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3E442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03D2077E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67418635" w14:textId="0A1AF6CF" w:rsidR="00162C73" w:rsidRPr="00BF0146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</w:pPr>
      <w:r w:rsidRPr="00BF0146"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  <w:t xml:space="preserve">Prilog </w:t>
      </w:r>
      <w:r w:rsidR="00C615AA"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  <w:t>6</w:t>
      </w:r>
      <w:r w:rsidRPr="00BF0146"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  <w:t xml:space="preserve">. - Podaci o </w:t>
      </w:r>
      <w:r w:rsidR="00167FDC" w:rsidRPr="00167FDC">
        <w:rPr>
          <w:rFonts w:ascii="Times New Roman" w:hAnsi="Times New Roman"/>
          <w:b/>
          <w:bCs/>
          <w:sz w:val="24"/>
          <w:szCs w:val="24"/>
        </w:rPr>
        <w:t>podizvoditeljima</w:t>
      </w:r>
    </w:p>
    <w:p w14:paraId="7C2F122C" w14:textId="22BD8CF4" w:rsidR="00BF0146" w:rsidRPr="005E6FE0" w:rsidRDefault="00BF0146" w:rsidP="00BF0146">
      <w:pPr>
        <w:tabs>
          <w:tab w:val="left" w:pos="2988"/>
        </w:tabs>
        <w:spacing w:after="160" w:line="259" w:lineRule="auto"/>
        <w:rPr>
          <w:b/>
        </w:rPr>
      </w:pPr>
      <w:r>
        <w:rPr>
          <w:b/>
        </w:rPr>
        <w:tab/>
      </w:r>
    </w:p>
    <w:p w14:paraId="0C2FEFB7" w14:textId="58DB5051" w:rsidR="005E6FE0" w:rsidRDefault="005E6FE0" w:rsidP="005E6FE0"/>
    <w:p w14:paraId="093101E7" w14:textId="77777777" w:rsidR="005E6FE0" w:rsidRPr="005E6FE0" w:rsidRDefault="005E6FE0" w:rsidP="005E6FE0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sz w:val="22"/>
          <w:szCs w:val="22"/>
        </w:rPr>
      </w:pPr>
      <w:r w:rsidRPr="005E6FE0">
        <w:rPr>
          <w:rFonts w:ascii="Times New Roman" w:hAnsi="Times New Roman"/>
          <w:sz w:val="22"/>
          <w:szCs w:val="22"/>
        </w:rPr>
        <w:t xml:space="preserve">Naručitelj: </w:t>
      </w:r>
      <w:bookmarkStart w:id="0" w:name="_Hlk53502403"/>
      <w:r w:rsidRPr="005E6FE0">
        <w:rPr>
          <w:rFonts w:ascii="Times New Roman" w:hAnsi="Times New Roman"/>
          <w:sz w:val="22"/>
          <w:szCs w:val="22"/>
        </w:rPr>
        <w:t>Compliant Risk Technology d.o.o.</w:t>
      </w:r>
    </w:p>
    <w:bookmarkEnd w:id="0"/>
    <w:p w14:paraId="3822A7CD" w14:textId="77777777" w:rsidR="005E6FE0" w:rsidRPr="005E6FE0" w:rsidRDefault="005E6FE0" w:rsidP="005E6FE0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  <w:sz w:val="22"/>
          <w:szCs w:val="22"/>
        </w:rPr>
      </w:pPr>
      <w:r w:rsidRPr="005E6FE0">
        <w:rPr>
          <w:rFonts w:ascii="Times New Roman" w:hAnsi="Times New Roman"/>
          <w:color w:val="000000"/>
          <w:sz w:val="22"/>
          <w:szCs w:val="22"/>
        </w:rPr>
        <w:t>Predmet nabave: Nabava softvera u sklopu provedbe projekta “Izrada vlastitog interpretera formula XBRL taksonomija za kontrolu kvalitete podataka”</w:t>
      </w:r>
    </w:p>
    <w:p w14:paraId="248C35BF" w14:textId="5351606A" w:rsidR="005E6FE0" w:rsidRDefault="005E6FE0" w:rsidP="005E6FE0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2"/>
          <w:szCs w:val="22"/>
        </w:rPr>
      </w:pPr>
      <w:r w:rsidRPr="005E6FE0">
        <w:rPr>
          <w:rFonts w:ascii="Times New Roman" w:hAnsi="Times New Roman"/>
          <w:color w:val="000000"/>
          <w:sz w:val="22"/>
          <w:szCs w:val="22"/>
        </w:rPr>
        <w:t>Evidencijski broj nabave: A1</w:t>
      </w:r>
    </w:p>
    <w:p w14:paraId="73EC9F44" w14:textId="57A6EEF6" w:rsidR="00BF0146" w:rsidRDefault="00BF0146" w:rsidP="005E6FE0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2"/>
          <w:szCs w:val="22"/>
        </w:rPr>
      </w:pPr>
    </w:p>
    <w:p w14:paraId="3A2A2590" w14:textId="77777777" w:rsidR="00BF0146" w:rsidRPr="005E6FE0" w:rsidRDefault="00BF0146" w:rsidP="005E6FE0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8"/>
          <w:szCs w:val="28"/>
        </w:rPr>
      </w:pPr>
    </w:p>
    <w:p w14:paraId="70A51C06" w14:textId="35F3DCD2" w:rsidR="005E6FE0" w:rsidRDefault="005E6FE0" w:rsidP="005E6FE0"/>
    <w:p w14:paraId="676B2939" w14:textId="15194DBF" w:rsidR="005E6FE0" w:rsidRDefault="005E6FE0" w:rsidP="005E6FE0"/>
    <w:tbl>
      <w:tblPr>
        <w:tblW w:w="1067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159"/>
        <w:gridCol w:w="2108"/>
        <w:gridCol w:w="1244"/>
        <w:gridCol w:w="2869"/>
        <w:gridCol w:w="6"/>
        <w:gridCol w:w="1734"/>
      </w:tblGrid>
      <w:tr w:rsidR="00BF0146" w:rsidRPr="00BF0146" w14:paraId="63EF8A2E" w14:textId="77777777" w:rsidTr="00BF0146">
        <w:trPr>
          <w:trHeight w:val="529"/>
        </w:trPr>
        <w:tc>
          <w:tcPr>
            <w:tcW w:w="55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6A358E" w14:textId="3F0804F9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R.b.</w:t>
            </w:r>
          </w:p>
        </w:tc>
        <w:tc>
          <w:tcPr>
            <w:tcW w:w="2159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958711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Naziv podizvoditelja</w:t>
            </w:r>
          </w:p>
        </w:tc>
        <w:tc>
          <w:tcPr>
            <w:tcW w:w="210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6B6208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Sjedište (adresa)</w:t>
            </w:r>
          </w:p>
        </w:tc>
        <w:tc>
          <w:tcPr>
            <w:tcW w:w="124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B9C91FD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OIB</w:t>
            </w:r>
          </w:p>
        </w:tc>
        <w:tc>
          <w:tcPr>
            <w:tcW w:w="2875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9982E1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Dio ugovora koji će izvršiti podizvoditelj</w:t>
            </w:r>
          </w:p>
          <w:p w14:paraId="4C3EE833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hAnsi="Times New Roman"/>
                <w:bCs/>
                <w:lang w:eastAsia="hr-HR"/>
              </w:rPr>
              <w:t>(navesti stavke troškovnika)</w:t>
            </w:r>
          </w:p>
        </w:tc>
        <w:tc>
          <w:tcPr>
            <w:tcW w:w="173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5ECD1D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Vrijednost ugovora bez PDV-a</w:t>
            </w:r>
          </w:p>
        </w:tc>
      </w:tr>
      <w:tr w:rsidR="00BF0146" w:rsidRPr="00BF0146" w14:paraId="3B9D4E16" w14:textId="77777777" w:rsidTr="00BF0146">
        <w:trPr>
          <w:trHeight w:val="405"/>
        </w:trPr>
        <w:tc>
          <w:tcPr>
            <w:tcW w:w="55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794ECD6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74EBDB0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0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2CFCACD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244" w:type="dxa"/>
            <w:tcBorders>
              <w:top w:val="double" w:sz="4" w:space="0" w:color="auto"/>
            </w:tcBorders>
            <w:vAlign w:val="bottom"/>
          </w:tcPr>
          <w:p w14:paraId="48A3E759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5" w:type="dxa"/>
            <w:gridSpan w:val="2"/>
            <w:tcBorders>
              <w:top w:val="double" w:sz="4" w:space="0" w:color="auto"/>
            </w:tcBorders>
            <w:vAlign w:val="bottom"/>
          </w:tcPr>
          <w:p w14:paraId="52EF291B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734" w:type="dxa"/>
            <w:tcBorders>
              <w:top w:val="double" w:sz="4" w:space="0" w:color="auto"/>
            </w:tcBorders>
            <w:vAlign w:val="bottom"/>
          </w:tcPr>
          <w:p w14:paraId="3C08E09A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78DDB379" w14:textId="77777777" w:rsidTr="00BF0146">
        <w:trPr>
          <w:trHeight w:val="399"/>
        </w:trPr>
        <w:tc>
          <w:tcPr>
            <w:tcW w:w="556" w:type="dxa"/>
            <w:shd w:val="clear" w:color="auto" w:fill="auto"/>
            <w:vAlign w:val="bottom"/>
          </w:tcPr>
          <w:p w14:paraId="1CC9692D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59" w:type="dxa"/>
            <w:shd w:val="clear" w:color="auto" w:fill="auto"/>
            <w:vAlign w:val="bottom"/>
          </w:tcPr>
          <w:p w14:paraId="75D4AC40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08" w:type="dxa"/>
            <w:shd w:val="clear" w:color="auto" w:fill="auto"/>
            <w:vAlign w:val="bottom"/>
          </w:tcPr>
          <w:p w14:paraId="7AE10955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244" w:type="dxa"/>
            <w:vAlign w:val="bottom"/>
          </w:tcPr>
          <w:p w14:paraId="26300C46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1C539FCA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734" w:type="dxa"/>
            <w:vAlign w:val="bottom"/>
          </w:tcPr>
          <w:p w14:paraId="4F25D15D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6489A448" w14:textId="77777777" w:rsidTr="00BF0146">
        <w:trPr>
          <w:trHeight w:val="244"/>
        </w:trPr>
        <w:tc>
          <w:tcPr>
            <w:tcW w:w="8936" w:type="dxa"/>
            <w:gridSpan w:val="5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C3B2F3A" w14:textId="77777777" w:rsidR="00BF0146" w:rsidRPr="00BF0146" w:rsidRDefault="00BF0146" w:rsidP="00E008A1">
            <w:pPr>
              <w:spacing w:before="60" w:after="40"/>
              <w:jc w:val="right"/>
              <w:rPr>
                <w:rFonts w:ascii="Times New Roman" w:eastAsia="SimSun" w:hAnsi="Times New Roman"/>
                <w:lang w:eastAsia="hr-HR"/>
              </w:rPr>
            </w:pPr>
            <w:r w:rsidRPr="00BF0146">
              <w:rPr>
                <w:rFonts w:ascii="Times New Roman" w:hAnsi="Times New Roman"/>
                <w:lang w:eastAsia="hr-HR"/>
              </w:rPr>
              <w:t>Ukupna vrijednost ugovora podizvoditelja bez PDV-a: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</w:tcBorders>
            <w:vAlign w:val="center"/>
          </w:tcPr>
          <w:p w14:paraId="358FB118" w14:textId="77777777" w:rsidR="00BF0146" w:rsidRPr="00BF0146" w:rsidRDefault="00BF0146" w:rsidP="00E008A1">
            <w:pPr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50E0A796" w14:textId="77777777" w:rsidTr="00BF0146">
        <w:trPr>
          <w:trHeight w:val="244"/>
        </w:trPr>
        <w:tc>
          <w:tcPr>
            <w:tcW w:w="8936" w:type="dxa"/>
            <w:gridSpan w:val="5"/>
            <w:shd w:val="clear" w:color="auto" w:fill="F2F2F2" w:themeFill="background1" w:themeFillShade="F2"/>
            <w:vAlign w:val="center"/>
          </w:tcPr>
          <w:p w14:paraId="0F7051B3" w14:textId="77777777" w:rsidR="00BF0146" w:rsidRPr="00BF0146" w:rsidRDefault="00BF0146" w:rsidP="00E008A1">
            <w:pPr>
              <w:spacing w:before="60" w:after="40"/>
              <w:jc w:val="right"/>
              <w:rPr>
                <w:rFonts w:ascii="Times New Roman" w:eastAsia="SimSun" w:hAnsi="Times New Roman"/>
                <w:lang w:eastAsia="hr-HR"/>
              </w:rPr>
            </w:pPr>
            <w:r w:rsidRPr="00BF0146">
              <w:rPr>
                <w:rFonts w:ascii="Times New Roman" w:hAnsi="Times New Roman"/>
                <w:lang w:eastAsia="hr-HR"/>
              </w:rPr>
              <w:t>PDV:</w:t>
            </w:r>
          </w:p>
        </w:tc>
        <w:tc>
          <w:tcPr>
            <w:tcW w:w="1740" w:type="dxa"/>
            <w:gridSpan w:val="2"/>
            <w:vAlign w:val="center"/>
          </w:tcPr>
          <w:p w14:paraId="62FAF6F3" w14:textId="77777777" w:rsidR="00BF0146" w:rsidRPr="00BF0146" w:rsidRDefault="00BF0146" w:rsidP="00E008A1">
            <w:pPr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60B4B4FD" w14:textId="77777777" w:rsidTr="00BF0146">
        <w:trPr>
          <w:trHeight w:val="244"/>
        </w:trPr>
        <w:tc>
          <w:tcPr>
            <w:tcW w:w="8936" w:type="dxa"/>
            <w:gridSpan w:val="5"/>
            <w:shd w:val="clear" w:color="auto" w:fill="F2F2F2" w:themeFill="background1" w:themeFillShade="F2"/>
            <w:vAlign w:val="center"/>
          </w:tcPr>
          <w:p w14:paraId="558A0121" w14:textId="77777777" w:rsidR="00BF0146" w:rsidRPr="00BF0146" w:rsidRDefault="00BF0146" w:rsidP="00E008A1">
            <w:pPr>
              <w:spacing w:before="60" w:after="40"/>
              <w:jc w:val="right"/>
              <w:rPr>
                <w:rFonts w:ascii="Times New Roman" w:eastAsia="SimSun" w:hAnsi="Times New Roman"/>
                <w:lang w:eastAsia="hr-HR"/>
              </w:rPr>
            </w:pPr>
            <w:r w:rsidRPr="00BF0146">
              <w:rPr>
                <w:rFonts w:ascii="Times New Roman" w:hAnsi="Times New Roman"/>
                <w:lang w:eastAsia="hr-HR"/>
              </w:rPr>
              <w:t>Sveukupna vrijednost ugovora podizvoditelja s PDV-om:</w:t>
            </w:r>
          </w:p>
        </w:tc>
        <w:tc>
          <w:tcPr>
            <w:tcW w:w="1740" w:type="dxa"/>
            <w:gridSpan w:val="2"/>
            <w:vAlign w:val="center"/>
          </w:tcPr>
          <w:p w14:paraId="2A5A2E73" w14:textId="77777777" w:rsidR="00BF0146" w:rsidRPr="00BF0146" w:rsidRDefault="00BF0146" w:rsidP="00E008A1">
            <w:pPr>
              <w:rPr>
                <w:rFonts w:ascii="Times New Roman" w:eastAsia="SimSun" w:hAnsi="Times New Roman"/>
                <w:lang w:eastAsia="hr-HR"/>
              </w:rPr>
            </w:pPr>
          </w:p>
        </w:tc>
      </w:tr>
    </w:tbl>
    <w:p w14:paraId="06C84A4B" w14:textId="77777777" w:rsidR="005E6FE0" w:rsidRPr="005E6FE0" w:rsidRDefault="005E6FE0" w:rsidP="005E6FE0"/>
    <w:p w14:paraId="09B90061" w14:textId="1950482E" w:rsidR="005E6FE0" w:rsidRPr="005E6FE0" w:rsidRDefault="005E6FE0" w:rsidP="005E6FE0">
      <w:pPr>
        <w:rPr>
          <w:rFonts w:ascii="Times New Roman" w:hAnsi="Times New Roman"/>
        </w:rPr>
      </w:pPr>
    </w:p>
    <w:p w14:paraId="396FA78A" w14:textId="77777777" w:rsidR="00BF0146" w:rsidRPr="00BF0146" w:rsidRDefault="00BF0146" w:rsidP="00BF0146">
      <w:pPr>
        <w:spacing w:before="40"/>
        <w:rPr>
          <w:rFonts w:ascii="Times New Roman" w:hAnsi="Times New Roman"/>
        </w:rPr>
      </w:pPr>
      <w:r w:rsidRPr="00BF0146">
        <w:rPr>
          <w:rFonts w:ascii="Times New Roman" w:hAnsi="Times New Roman"/>
        </w:rPr>
        <w:t>Napomena: Prilikom upisa cijene ponude potrebno je naznačiti valutu (HRK ili EUR), vrijednosti moraju biti zaokružene na dva decimalna mjesta.</w:t>
      </w:r>
    </w:p>
    <w:p w14:paraId="0B7B3E84" w14:textId="1C056E8D" w:rsidR="00BF0146" w:rsidRPr="00BF0146" w:rsidRDefault="00BF0146" w:rsidP="00BF0146">
      <w:pPr>
        <w:spacing w:before="40"/>
        <w:rPr>
          <w:rFonts w:ascii="Times New Roman" w:hAnsi="Times New Roman"/>
        </w:rPr>
      </w:pPr>
      <w:r w:rsidRPr="00BF0146">
        <w:rPr>
          <w:rFonts w:ascii="Times New Roman" w:hAnsi="Times New Roman"/>
        </w:rPr>
        <w:t>Po potrebi dodati redove.</w:t>
      </w:r>
    </w:p>
    <w:p w14:paraId="176EE6B9" w14:textId="7DEFE91D" w:rsidR="00BF0146" w:rsidRDefault="00BF0146" w:rsidP="00BF0146">
      <w:pPr>
        <w:spacing w:before="40"/>
        <w:rPr>
          <w:rFonts w:asciiTheme="minorHAnsi" w:hAnsiTheme="minorHAnsi" w:cstheme="minorHAnsi"/>
        </w:rPr>
      </w:pPr>
    </w:p>
    <w:p w14:paraId="77CEFBA3" w14:textId="5A989107" w:rsidR="00BF0146" w:rsidRDefault="00BF0146" w:rsidP="00BF0146">
      <w:pPr>
        <w:spacing w:before="40"/>
        <w:rPr>
          <w:rFonts w:asciiTheme="minorHAnsi" w:hAnsiTheme="minorHAnsi" w:cstheme="minorHAnsi"/>
        </w:rPr>
      </w:pPr>
    </w:p>
    <w:p w14:paraId="2A009A47" w14:textId="77777777" w:rsidR="00BF0146" w:rsidRPr="00BF0146" w:rsidRDefault="00BF0146" w:rsidP="00BF0146">
      <w:pPr>
        <w:spacing w:before="40"/>
        <w:rPr>
          <w:rFonts w:ascii="Times New Roman" w:hAnsi="Times New Roman"/>
        </w:rPr>
      </w:pPr>
    </w:p>
    <w:p w14:paraId="1219F837" w14:textId="77777777" w:rsidR="00BF0146" w:rsidRPr="00BF0146" w:rsidRDefault="00BF0146" w:rsidP="00BF0146">
      <w:pPr>
        <w:spacing w:before="40"/>
        <w:ind w:left="426"/>
        <w:rPr>
          <w:rFonts w:ascii="Times New Roman" w:hAnsi="Times New Roman"/>
        </w:rPr>
      </w:pPr>
    </w:p>
    <w:p w14:paraId="09541A8B" w14:textId="407D251C" w:rsidR="00BF0146" w:rsidRPr="00BF0146" w:rsidRDefault="00BF0146" w:rsidP="00BF0146">
      <w:pPr>
        <w:spacing w:before="40"/>
        <w:rPr>
          <w:rFonts w:ascii="Times New Roman" w:hAnsi="Times New Roman"/>
        </w:rPr>
      </w:pPr>
      <w:r w:rsidRPr="00BF0146">
        <w:rPr>
          <w:rFonts w:ascii="Times New Roman" w:hAnsi="Times New Roman"/>
        </w:rPr>
        <w:t>Mjesto i datum: _______________</w:t>
      </w:r>
    </w:p>
    <w:p w14:paraId="7A8B01B0" w14:textId="77777777" w:rsidR="00BF0146" w:rsidRPr="00BF0146" w:rsidRDefault="00BF0146" w:rsidP="00BF0146">
      <w:pPr>
        <w:spacing w:before="40"/>
        <w:ind w:left="426"/>
        <w:rPr>
          <w:rFonts w:ascii="Times New Roman" w:hAnsi="Times New Roman"/>
        </w:rPr>
      </w:pPr>
    </w:p>
    <w:p w14:paraId="41CCA9CF" w14:textId="4D1AB45D" w:rsidR="00BF0146" w:rsidRPr="00BF0146" w:rsidRDefault="00BF0146" w:rsidP="00BF0146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  <w:t xml:space="preserve">    M.P.</w:t>
      </w:r>
      <w:r w:rsidRPr="00BF0146">
        <w:rPr>
          <w:rFonts w:ascii="Times New Roman" w:hAnsi="Times New Roman"/>
        </w:rPr>
        <w:tab/>
        <w:t>__________________________________</w:t>
      </w:r>
    </w:p>
    <w:p w14:paraId="3DC7DA69" w14:textId="79277E5D" w:rsidR="00BF0146" w:rsidRPr="00BF0146" w:rsidRDefault="00BF0146" w:rsidP="00BF0146">
      <w:pPr>
        <w:spacing w:before="40"/>
        <w:ind w:left="426"/>
        <w:rPr>
          <w:rFonts w:ascii="Times New Roman" w:hAnsi="Times New Roman"/>
        </w:rPr>
      </w:pP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</w:p>
    <w:p w14:paraId="639B4130" w14:textId="3176F7C5" w:rsidR="00BF0146" w:rsidRPr="00BF0146" w:rsidRDefault="00BF0146" w:rsidP="00BF0146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 xml:space="preserve">                                       (potpis ovlaštene osobe Ponuditelja)</w:t>
      </w:r>
    </w:p>
    <w:p w14:paraId="1B9E5233" w14:textId="13820A60" w:rsidR="005E6FE0" w:rsidRPr="005E6FE0" w:rsidRDefault="005E6FE0" w:rsidP="005E6FE0">
      <w:pPr>
        <w:tabs>
          <w:tab w:val="left" w:pos="3084"/>
        </w:tabs>
      </w:pPr>
    </w:p>
    <w:p w14:paraId="39BA8B1C" w14:textId="44777DC0" w:rsidR="005E6FE0" w:rsidRPr="005E6FE0" w:rsidRDefault="005E6FE0" w:rsidP="005E6FE0"/>
    <w:p w14:paraId="650DCBA9" w14:textId="77777777" w:rsidR="005E6FE0" w:rsidRDefault="005E6FE0" w:rsidP="005E6FE0">
      <w:pPr>
        <w:spacing w:before="240"/>
      </w:pPr>
    </w:p>
    <w:p w14:paraId="39267EE3" w14:textId="14DEA85A" w:rsidR="005E6FE0" w:rsidRPr="005E6FE0" w:rsidRDefault="005E6FE0" w:rsidP="005E6FE0"/>
    <w:p w14:paraId="3CED4F06" w14:textId="76FD7A35" w:rsidR="005E6FE0" w:rsidRDefault="005E6FE0" w:rsidP="005E6FE0"/>
    <w:p w14:paraId="75464C12" w14:textId="24E14275" w:rsidR="005E6FE0" w:rsidRPr="005E6FE0" w:rsidRDefault="005E6FE0" w:rsidP="005E6FE0"/>
    <w:p w14:paraId="70BF35FA" w14:textId="7286AFDA" w:rsidR="005E6FE0" w:rsidRDefault="005E6FE0" w:rsidP="005E6FE0"/>
    <w:p w14:paraId="34153E19" w14:textId="77777777" w:rsidR="005E6FE0" w:rsidRPr="005E6FE0" w:rsidRDefault="005E6FE0" w:rsidP="005E6FE0">
      <w:pPr>
        <w:jc w:val="center"/>
      </w:pPr>
    </w:p>
    <w:sectPr w:rsidR="005E6FE0" w:rsidRPr="005E6FE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0073D" w14:textId="77777777" w:rsidR="007D2461" w:rsidRDefault="007D2461" w:rsidP="005E6FE0">
      <w:r>
        <w:separator/>
      </w:r>
    </w:p>
  </w:endnote>
  <w:endnote w:type="continuationSeparator" w:id="0">
    <w:p w14:paraId="1CC94F0F" w14:textId="77777777" w:rsidR="007D2461" w:rsidRDefault="007D2461" w:rsidP="005E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11DFC" w14:textId="77777777" w:rsidR="005E6FE0" w:rsidRPr="00BF0146" w:rsidRDefault="005E6FE0" w:rsidP="00BF0146">
    <w:pPr>
      <w:jc w:val="center"/>
      <w:rPr>
        <w:rFonts w:ascii="Times New Roman" w:hAnsi="Times New Roman"/>
        <w:sz w:val="16"/>
        <w:szCs w:val="16"/>
      </w:rPr>
    </w:pPr>
    <w:r w:rsidRPr="00BF0146">
      <w:rPr>
        <w:rFonts w:ascii="Times New Roman" w:hAnsi="Times New Roman"/>
        <w:sz w:val="16"/>
        <w:szCs w:val="16"/>
      </w:rPr>
      <w:t>Sadržaj ovog materijala isključivo je odgovornost poduzeća Compliant Risk Technology d.o.o.</w:t>
    </w:r>
  </w:p>
  <w:p w14:paraId="13AA4280" w14:textId="70CBD5E2" w:rsidR="005E6FE0" w:rsidRPr="005E6FE0" w:rsidRDefault="005E6FE0" w:rsidP="005E6FE0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1" w:name="_Hlk53502505"/>
    <w:bookmarkStart w:id="2" w:name="_Hlk53502506"/>
    <w:bookmarkStart w:id="3" w:name="_Hlk53502673"/>
    <w:bookmarkStart w:id="4" w:name="_Hlk53502674"/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</w:t>
    </w:r>
    <w:bookmarkEnd w:id="1"/>
    <w:bookmarkEnd w:id="2"/>
    <w:bookmarkEnd w:id="3"/>
    <w:bookmarkEnd w:id="4"/>
    <w:r>
      <w:rPr>
        <w:rFonts w:ascii="Times New Roman" w:hAnsi="Times New Roman"/>
        <w:noProof/>
        <w:sz w:val="16"/>
        <w:szCs w:val="16"/>
        <w:lang w:eastAsia="hr-HR"/>
      </w:rPr>
      <w:t>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C4B55" w14:textId="77777777" w:rsidR="007D2461" w:rsidRDefault="007D2461" w:rsidP="005E6FE0">
      <w:r>
        <w:separator/>
      </w:r>
    </w:p>
  </w:footnote>
  <w:footnote w:type="continuationSeparator" w:id="0">
    <w:p w14:paraId="477F3040" w14:textId="77777777" w:rsidR="007D2461" w:rsidRDefault="007D2461" w:rsidP="005E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21CC0" w14:textId="417A632A" w:rsidR="005E6FE0" w:rsidRDefault="005E6FE0">
    <w:pPr>
      <w:pStyle w:val="Zaglavlje"/>
    </w:pPr>
    <w:r w:rsidRPr="004F0CA4">
      <w:rPr>
        <w:noProof/>
        <w:lang w:eastAsia="hr-HR"/>
      </w:rPr>
      <w:drawing>
        <wp:inline distT="0" distB="0" distL="0" distR="0" wp14:anchorId="0F3B229E" wp14:editId="6AABD180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E0"/>
    <w:rsid w:val="00162C73"/>
    <w:rsid w:val="00167FDC"/>
    <w:rsid w:val="002F1791"/>
    <w:rsid w:val="005E6FE0"/>
    <w:rsid w:val="0072404E"/>
    <w:rsid w:val="00744FAF"/>
    <w:rsid w:val="007D2461"/>
    <w:rsid w:val="00845E82"/>
    <w:rsid w:val="00A701A6"/>
    <w:rsid w:val="00AA637C"/>
    <w:rsid w:val="00BF0146"/>
    <w:rsid w:val="00C615AA"/>
    <w:rsid w:val="00F8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D698"/>
  <w15:chartTrackingRefBased/>
  <w15:docId w15:val="{D1D02142-BCCD-4CB1-BE52-F242F015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FE0"/>
    <w:pPr>
      <w:spacing w:after="0" w:line="240" w:lineRule="auto"/>
    </w:pPr>
    <w:rPr>
      <w:rFonts w:ascii="Arial" w:eastAsia="Times New Roman" w:hAnsi="Arial" w:cs="Times New Roman"/>
      <w:sz w:val="20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table" w:styleId="Reetkatablice">
    <w:name w:val="Table Grid"/>
    <w:basedOn w:val="Obinatablica"/>
    <w:uiPriority w:val="59"/>
    <w:rsid w:val="005E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7FD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7FDC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Mladen Pejčinović</cp:lastModifiedBy>
  <cp:revision>3</cp:revision>
  <dcterms:created xsi:type="dcterms:W3CDTF">2020-12-07T17:53:00Z</dcterms:created>
  <dcterms:modified xsi:type="dcterms:W3CDTF">2020-12-08T14:25:00Z</dcterms:modified>
</cp:coreProperties>
</file>