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EDF0" w14:textId="77777777" w:rsidR="00FF3E4C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  <w:sz w:val="28"/>
        </w:rPr>
      </w:pPr>
      <w:r>
        <w:rPr>
          <w:b/>
          <w:sz w:val="28"/>
        </w:rPr>
        <w:t>PODACI O PODUGOVARATELJIMA</w:t>
      </w:r>
    </w:p>
    <w:p w14:paraId="0AD91783" w14:textId="77777777" w:rsidR="00FF3E4C" w:rsidRPr="001776B0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  <w:bCs/>
        </w:rPr>
      </w:pPr>
      <w:r w:rsidRPr="001776B0">
        <w:rPr>
          <w:b/>
          <w:bCs/>
        </w:rPr>
        <w:t xml:space="preserve">(obavezno priložiti uz Obrazac 1, samo u slučaju </w:t>
      </w:r>
      <w:r>
        <w:rPr>
          <w:b/>
          <w:bCs/>
        </w:rPr>
        <w:t>ako Ponuditelj namjerava ustupiti dio ugovora podugovaratelju</w:t>
      </w:r>
      <w:r w:rsidRPr="001776B0">
        <w:rPr>
          <w:b/>
          <w:bCs/>
        </w:rPr>
        <w:t>)</w:t>
      </w:r>
    </w:p>
    <w:p w14:paraId="4567B1DD" w14:textId="77777777" w:rsidR="00FF3E4C" w:rsidRPr="001776B0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776B0">
        <w:rPr>
          <w:b/>
        </w:rPr>
        <w:t>Obrazac 1</w:t>
      </w:r>
      <w:r>
        <w:rPr>
          <w:b/>
        </w:rPr>
        <w:t>b</w:t>
      </w:r>
    </w:p>
    <w:p w14:paraId="361F4ABF" w14:textId="4BBA8E9D" w:rsidR="00FF3E4C" w:rsidRPr="006A21A3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6A21A3">
        <w:rPr>
          <w:b/>
          <w:sz w:val="28"/>
        </w:rPr>
        <w:t xml:space="preserve">Evidencijski broj nabave: </w:t>
      </w:r>
      <w:r w:rsidR="003C386E" w:rsidRPr="003C386E">
        <w:rPr>
          <w:sz w:val="28"/>
        </w:rPr>
        <w:t>01/21-04</w:t>
      </w:r>
    </w:p>
    <w:p w14:paraId="69834498" w14:textId="77777777" w:rsidR="00FF3E4C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3"/>
        <w:gridCol w:w="2475"/>
        <w:gridCol w:w="2463"/>
      </w:tblGrid>
      <w:tr w:rsidR="00FF3E4C" w:rsidRPr="00FF1363" w14:paraId="44057DD8" w14:textId="77777777" w:rsidTr="00F651C6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6BEB78CC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 w:rsidRPr="00FF1363">
              <w:rPr>
                <w:b/>
              </w:rPr>
              <w:t>NAZIV I SJEDIŠTE NARUČITELJA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4386146F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Spačva d.d.</w:t>
            </w:r>
          </w:p>
          <w:p w14:paraId="09CAB693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Duga ulica 181, 32100 Vinkovci, Hrvatska</w:t>
            </w:r>
          </w:p>
          <w:p w14:paraId="40CAED7C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OIB: 02046778584</w:t>
            </w:r>
          </w:p>
        </w:tc>
      </w:tr>
      <w:tr w:rsidR="00FF3E4C" w:rsidRPr="00FF1363" w14:paraId="66993FDC" w14:textId="77777777" w:rsidTr="00F651C6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21B9B278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 w:rsidRPr="00FF1363">
              <w:rPr>
                <w:b/>
              </w:rPr>
              <w:t>PREDMET NABAVE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6C0067C1" w14:textId="338E801F" w:rsidR="00FF3E4C" w:rsidRPr="00FF1363" w:rsidRDefault="003C386E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  <w:r w:rsidRPr="00BF1851">
              <w:rPr>
                <w:b/>
                <w:bCs/>
                <w:szCs w:val="22"/>
              </w:rPr>
              <w:t>Sunčana elektrana u proizvodnom pogonu tvrtke Spačva d.d.</w:t>
            </w:r>
          </w:p>
        </w:tc>
      </w:tr>
      <w:tr w:rsidR="00FF3E4C" w:rsidRPr="00FF1363" w14:paraId="000E3071" w14:textId="77777777" w:rsidTr="00F651C6">
        <w:tc>
          <w:tcPr>
            <w:tcW w:w="10478" w:type="dxa"/>
            <w:gridSpan w:val="3"/>
            <w:shd w:val="clear" w:color="auto" w:fill="auto"/>
            <w:vAlign w:val="center"/>
          </w:tcPr>
          <w:p w14:paraId="2033D8BB" w14:textId="77777777" w:rsidR="00FF3E4C" w:rsidRPr="001776B0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  <w:rPr>
                <w:b/>
              </w:rPr>
            </w:pPr>
            <w:r w:rsidRPr="001776B0">
              <w:rPr>
                <w:b/>
              </w:rPr>
              <w:t>PODACI O PONUDITELJU</w:t>
            </w:r>
          </w:p>
        </w:tc>
      </w:tr>
      <w:tr w:rsidR="00FF3E4C" w:rsidRPr="00FF1363" w14:paraId="4E04B187" w14:textId="77777777" w:rsidTr="00F651C6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3B64FC80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Naziv Ponuditelja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2C377CBD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67B935A6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474C1D16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FF3E4C" w:rsidRPr="00FF1363" w14:paraId="203DA4D5" w14:textId="77777777" w:rsidTr="00F651C6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251B6E66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Adresa Ponuditelja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2866F72E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11255510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603D06E0" w14:textId="77777777" w:rsidR="00FF3E4C" w:rsidRPr="00FF1363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FF3E4C" w14:paraId="47FA911C" w14:textId="77777777" w:rsidTr="00F651C6">
        <w:tc>
          <w:tcPr>
            <w:tcW w:w="10478" w:type="dxa"/>
            <w:gridSpan w:val="3"/>
            <w:shd w:val="clear" w:color="auto" w:fill="auto"/>
            <w:vAlign w:val="center"/>
          </w:tcPr>
          <w:p w14:paraId="77E9309B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PODACI O PODUGOVARATELJIMA</w:t>
            </w:r>
          </w:p>
        </w:tc>
      </w:tr>
      <w:tr w:rsidR="00FF3E4C" w14:paraId="2905EBCC" w14:textId="77777777" w:rsidTr="00F651C6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729DC11A" w14:textId="77777777" w:rsidR="00FF3E4C" w:rsidRDefault="00FF3E4C" w:rsidP="00F651C6">
            <w:pPr>
              <w:pStyle w:val="Zaglavlj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3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PODUGOVARATELJ</w:t>
            </w:r>
          </w:p>
        </w:tc>
      </w:tr>
      <w:tr w:rsidR="00FF3E4C" w14:paraId="001E48F6" w14:textId="77777777" w:rsidTr="00F651C6">
        <w:tc>
          <w:tcPr>
            <w:tcW w:w="5239" w:type="dxa"/>
            <w:vAlign w:val="center"/>
          </w:tcPr>
          <w:p w14:paraId="6333B392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Naziv ili tvrtka podugovaratelja</w:t>
            </w:r>
          </w:p>
        </w:tc>
        <w:tc>
          <w:tcPr>
            <w:tcW w:w="5239" w:type="dxa"/>
            <w:gridSpan w:val="2"/>
          </w:tcPr>
          <w:p w14:paraId="517CC64C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3AD03EC8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2054B15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6987EC01" w14:textId="77777777" w:rsidTr="00F651C6">
        <w:tc>
          <w:tcPr>
            <w:tcW w:w="5239" w:type="dxa"/>
            <w:vAlign w:val="center"/>
          </w:tcPr>
          <w:p w14:paraId="24E1C129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Sjedište podugovaratelja</w:t>
            </w:r>
          </w:p>
        </w:tc>
        <w:tc>
          <w:tcPr>
            <w:tcW w:w="5239" w:type="dxa"/>
            <w:gridSpan w:val="2"/>
          </w:tcPr>
          <w:p w14:paraId="03BC19CA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2361EB7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5145457F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64FD27A0" w14:textId="77777777" w:rsidTr="00F651C6">
        <w:tc>
          <w:tcPr>
            <w:tcW w:w="5239" w:type="dxa"/>
            <w:vAlign w:val="center"/>
          </w:tcPr>
          <w:p w14:paraId="1E75DE86" w14:textId="77777777" w:rsidR="00FF3E4C" w:rsidRPr="001776B0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 w:rsidRPr="001776B0">
              <w:rPr>
                <w:b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2AE66D55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38607011" w14:textId="77777777" w:rsidTr="00F651C6">
        <w:tc>
          <w:tcPr>
            <w:tcW w:w="5239" w:type="dxa"/>
            <w:vAlign w:val="center"/>
          </w:tcPr>
          <w:p w14:paraId="5EE6057B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računa (IBAN)</w:t>
            </w:r>
          </w:p>
        </w:tc>
        <w:tc>
          <w:tcPr>
            <w:tcW w:w="5239" w:type="dxa"/>
            <w:gridSpan w:val="2"/>
          </w:tcPr>
          <w:p w14:paraId="396D3027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2CDD144C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295014FB" w14:textId="77777777" w:rsidTr="00F651C6">
        <w:tc>
          <w:tcPr>
            <w:tcW w:w="5239" w:type="dxa"/>
            <w:vAlign w:val="center"/>
          </w:tcPr>
          <w:p w14:paraId="66B80873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Podugovaratelj je u sustavu PDV-a (zaokružiti)</w:t>
            </w:r>
          </w:p>
        </w:tc>
        <w:tc>
          <w:tcPr>
            <w:tcW w:w="2619" w:type="dxa"/>
            <w:vAlign w:val="center"/>
          </w:tcPr>
          <w:p w14:paraId="3D292089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6DD1EBCD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NE</w:t>
            </w:r>
          </w:p>
        </w:tc>
      </w:tr>
      <w:tr w:rsidR="00FF3E4C" w14:paraId="4E5EFC92" w14:textId="77777777" w:rsidTr="00F651C6">
        <w:tc>
          <w:tcPr>
            <w:tcW w:w="5239" w:type="dxa"/>
            <w:vAlign w:val="center"/>
          </w:tcPr>
          <w:p w14:paraId="00419E41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Predmet ugovora o nabavi koji se daje u podugovor</w:t>
            </w:r>
          </w:p>
        </w:tc>
        <w:tc>
          <w:tcPr>
            <w:tcW w:w="5239" w:type="dxa"/>
            <w:gridSpan w:val="2"/>
          </w:tcPr>
          <w:p w14:paraId="7060D883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0D53FA63" w14:textId="77777777" w:rsidTr="00F651C6">
        <w:tc>
          <w:tcPr>
            <w:tcW w:w="5239" w:type="dxa"/>
            <w:vAlign w:val="center"/>
          </w:tcPr>
          <w:p w14:paraId="2D0C5351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Količina predmeta ugovora o nabavi koji se daje u podugovor</w:t>
            </w:r>
          </w:p>
        </w:tc>
        <w:tc>
          <w:tcPr>
            <w:tcW w:w="5239" w:type="dxa"/>
            <w:gridSpan w:val="2"/>
          </w:tcPr>
          <w:p w14:paraId="4CE521F1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7B7B8E18" w14:textId="77777777" w:rsidTr="00F651C6">
        <w:tc>
          <w:tcPr>
            <w:tcW w:w="5239" w:type="dxa"/>
            <w:vAlign w:val="center"/>
          </w:tcPr>
          <w:p w14:paraId="69B967A7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Vrijednost  predmeta ugovora o nabavi koji se daje u podugovor</w:t>
            </w:r>
          </w:p>
        </w:tc>
        <w:tc>
          <w:tcPr>
            <w:tcW w:w="5239" w:type="dxa"/>
            <w:gridSpan w:val="2"/>
          </w:tcPr>
          <w:p w14:paraId="08CA5AA5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bez PDV-a:</w:t>
            </w:r>
          </w:p>
          <w:p w14:paraId="560431C6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iznos PDV-a:</w:t>
            </w:r>
          </w:p>
          <w:p w14:paraId="79F65DDB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s PDV-om:</w:t>
            </w:r>
          </w:p>
        </w:tc>
      </w:tr>
      <w:tr w:rsidR="00FF3E4C" w14:paraId="32675ACB" w14:textId="77777777" w:rsidTr="00F651C6">
        <w:tc>
          <w:tcPr>
            <w:tcW w:w="5239" w:type="dxa"/>
            <w:vAlign w:val="center"/>
          </w:tcPr>
          <w:p w14:paraId="4E073284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Postotni dio predmeta ugovora o nabavi koji se daje u podugovor</w:t>
            </w:r>
          </w:p>
        </w:tc>
        <w:tc>
          <w:tcPr>
            <w:tcW w:w="5239" w:type="dxa"/>
            <w:gridSpan w:val="2"/>
          </w:tcPr>
          <w:p w14:paraId="0529DF47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</w:tbl>
    <w:p w14:paraId="4212F9D5" w14:textId="77777777" w:rsidR="00FF3E4C" w:rsidRDefault="00FF3E4C" w:rsidP="00FF3E4C"/>
    <w:p w14:paraId="6D074348" w14:textId="77777777" w:rsidR="00FF3E4C" w:rsidRDefault="00FF3E4C" w:rsidP="00FF3E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96"/>
        <w:gridCol w:w="2459"/>
        <w:gridCol w:w="2456"/>
      </w:tblGrid>
      <w:tr w:rsidR="00FF3E4C" w14:paraId="6D8CA7AF" w14:textId="77777777" w:rsidTr="00F651C6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4AAD185E" w14:textId="77777777" w:rsidR="00FF3E4C" w:rsidRDefault="00FF3E4C" w:rsidP="00F651C6">
            <w:pPr>
              <w:pStyle w:val="Zaglavlj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3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PODUGOVARATELJ</w:t>
            </w:r>
          </w:p>
        </w:tc>
      </w:tr>
      <w:tr w:rsidR="00FF3E4C" w14:paraId="63E6DB01" w14:textId="77777777" w:rsidTr="00F651C6">
        <w:tc>
          <w:tcPr>
            <w:tcW w:w="5239" w:type="dxa"/>
            <w:vAlign w:val="center"/>
          </w:tcPr>
          <w:p w14:paraId="4809E719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Naziv ili tvrtka podugovaratelja</w:t>
            </w:r>
          </w:p>
        </w:tc>
        <w:tc>
          <w:tcPr>
            <w:tcW w:w="5239" w:type="dxa"/>
            <w:gridSpan w:val="2"/>
          </w:tcPr>
          <w:p w14:paraId="3EF3941B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2185AA79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1FE9B58E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7BEDC02C" w14:textId="77777777" w:rsidTr="00F651C6">
        <w:tc>
          <w:tcPr>
            <w:tcW w:w="5239" w:type="dxa"/>
            <w:vAlign w:val="center"/>
          </w:tcPr>
          <w:p w14:paraId="2A6CAE13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Sjedište podugovaratelja</w:t>
            </w:r>
          </w:p>
        </w:tc>
        <w:tc>
          <w:tcPr>
            <w:tcW w:w="5239" w:type="dxa"/>
            <w:gridSpan w:val="2"/>
          </w:tcPr>
          <w:p w14:paraId="265EDA48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1FE8CBA8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40D9BB28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104904CF" w14:textId="77777777" w:rsidTr="00F651C6">
        <w:tc>
          <w:tcPr>
            <w:tcW w:w="5239" w:type="dxa"/>
            <w:vAlign w:val="center"/>
          </w:tcPr>
          <w:p w14:paraId="6AF26599" w14:textId="77777777" w:rsidR="00FF3E4C" w:rsidRPr="001776B0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 w:rsidRPr="001776B0">
              <w:rPr>
                <w:b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7030841B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4050ADF7" w14:textId="77777777" w:rsidTr="00F651C6">
        <w:tc>
          <w:tcPr>
            <w:tcW w:w="5239" w:type="dxa"/>
            <w:vAlign w:val="center"/>
          </w:tcPr>
          <w:p w14:paraId="5C4A3C8F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računa (IBAN)</w:t>
            </w:r>
          </w:p>
        </w:tc>
        <w:tc>
          <w:tcPr>
            <w:tcW w:w="5239" w:type="dxa"/>
            <w:gridSpan w:val="2"/>
          </w:tcPr>
          <w:p w14:paraId="27021F1B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17700A87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04502E0A" w14:textId="77777777" w:rsidTr="00F651C6">
        <w:tc>
          <w:tcPr>
            <w:tcW w:w="5239" w:type="dxa"/>
            <w:vAlign w:val="center"/>
          </w:tcPr>
          <w:p w14:paraId="722EBD29" w14:textId="77777777" w:rsidR="00FF3E4C" w:rsidRPr="006A2D5E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Podugovaratelj je u sustavu PDV-a (zaokružiti)</w:t>
            </w:r>
          </w:p>
        </w:tc>
        <w:tc>
          <w:tcPr>
            <w:tcW w:w="2619" w:type="dxa"/>
            <w:vAlign w:val="center"/>
          </w:tcPr>
          <w:p w14:paraId="061BC556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726E1608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NE</w:t>
            </w:r>
          </w:p>
        </w:tc>
      </w:tr>
      <w:tr w:rsidR="00FF3E4C" w14:paraId="31840C9E" w14:textId="77777777" w:rsidTr="00F651C6">
        <w:tc>
          <w:tcPr>
            <w:tcW w:w="5239" w:type="dxa"/>
            <w:vAlign w:val="center"/>
          </w:tcPr>
          <w:p w14:paraId="1302F64D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Predmet ugovora o nabavi koji se daje u podugovor</w:t>
            </w:r>
          </w:p>
        </w:tc>
        <w:tc>
          <w:tcPr>
            <w:tcW w:w="5239" w:type="dxa"/>
            <w:gridSpan w:val="2"/>
          </w:tcPr>
          <w:p w14:paraId="73AF9214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5BDABD59" w14:textId="77777777" w:rsidTr="00F651C6">
        <w:tc>
          <w:tcPr>
            <w:tcW w:w="5239" w:type="dxa"/>
            <w:vAlign w:val="center"/>
          </w:tcPr>
          <w:p w14:paraId="31E4CCE9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Količina predmeta ugovora o nabavi koji se daje u podugovor</w:t>
            </w:r>
          </w:p>
        </w:tc>
        <w:tc>
          <w:tcPr>
            <w:tcW w:w="5239" w:type="dxa"/>
            <w:gridSpan w:val="2"/>
          </w:tcPr>
          <w:p w14:paraId="3195D35F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FF3E4C" w14:paraId="0560A317" w14:textId="77777777" w:rsidTr="00F651C6">
        <w:tc>
          <w:tcPr>
            <w:tcW w:w="5239" w:type="dxa"/>
            <w:vAlign w:val="center"/>
          </w:tcPr>
          <w:p w14:paraId="719EF75D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Vrijednost  predmeta ugovora o nabavi koji se daje u podugovor</w:t>
            </w:r>
          </w:p>
        </w:tc>
        <w:tc>
          <w:tcPr>
            <w:tcW w:w="5239" w:type="dxa"/>
            <w:gridSpan w:val="2"/>
          </w:tcPr>
          <w:p w14:paraId="7A84AA89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bez PDV-a:</w:t>
            </w:r>
          </w:p>
          <w:p w14:paraId="4E8F3E6F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iznos PDV-a:</w:t>
            </w:r>
          </w:p>
          <w:p w14:paraId="685AFB1E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s PDV-om:</w:t>
            </w:r>
          </w:p>
        </w:tc>
      </w:tr>
      <w:tr w:rsidR="00FF3E4C" w14:paraId="4BB0E44D" w14:textId="77777777" w:rsidTr="00F651C6">
        <w:tc>
          <w:tcPr>
            <w:tcW w:w="5239" w:type="dxa"/>
            <w:vAlign w:val="center"/>
          </w:tcPr>
          <w:p w14:paraId="675D6020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Postotni dio predmeta ugovora o nabavi koji se daje u podugovor</w:t>
            </w:r>
          </w:p>
        </w:tc>
        <w:tc>
          <w:tcPr>
            <w:tcW w:w="5239" w:type="dxa"/>
            <w:gridSpan w:val="2"/>
          </w:tcPr>
          <w:p w14:paraId="043DA35D" w14:textId="77777777" w:rsidR="00FF3E4C" w:rsidRDefault="00FF3E4C" w:rsidP="00F651C6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</w:tbl>
    <w:p w14:paraId="5C333CAE" w14:textId="77777777" w:rsidR="00FF3E4C" w:rsidRDefault="00FF3E4C" w:rsidP="00FF3E4C"/>
    <w:p w14:paraId="34ABCFD4" w14:textId="26A4F896" w:rsidR="00FF3E4C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 w:rsidRPr="006332D5">
        <w:rPr>
          <w:b/>
        </w:rPr>
        <w:t>Rok valjanosti ponude:</w:t>
      </w:r>
      <w:r>
        <w:t xml:space="preserve"> </w:t>
      </w:r>
      <w:r w:rsidRPr="00DF4007">
        <w:rPr>
          <w:u w:val="single"/>
        </w:rPr>
        <w:t xml:space="preserve">          </w:t>
      </w:r>
      <w:r>
        <w:t xml:space="preserve"> (najmanje </w:t>
      </w:r>
      <w:r w:rsidR="003C386E">
        <w:t>šezdeset</w:t>
      </w:r>
      <w:r w:rsidRPr="00496F2C">
        <w:t xml:space="preserve"> (</w:t>
      </w:r>
      <w:r w:rsidR="003C386E">
        <w:t>6</w:t>
      </w:r>
      <w:r w:rsidRPr="00496F2C">
        <w:t>0) dana od dana isteka roka za dostavu ponuda</w:t>
      </w:r>
      <w:r>
        <w:t>).</w:t>
      </w:r>
    </w:p>
    <w:p w14:paraId="3E50D214" w14:textId="77777777" w:rsidR="00FF3E4C" w:rsidRDefault="00FF3E4C" w:rsidP="00FF3E4C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 w:rsidRPr="000F7C43">
        <w:rPr>
          <w:b/>
          <w:bCs/>
        </w:rPr>
        <w:t>Rok za isporuku:</w:t>
      </w:r>
      <w:r>
        <w:t xml:space="preserve"> ____ dana</w:t>
      </w:r>
    </w:p>
    <w:p w14:paraId="3D982FD8" w14:textId="77777777" w:rsidR="00FF3E4C" w:rsidRDefault="00FF3E4C" w:rsidP="00FF3E4C"/>
    <w:p w14:paraId="12703E80" w14:textId="77777777" w:rsidR="00FF3E4C" w:rsidRDefault="00FF3E4C" w:rsidP="00FF3E4C">
      <w:pPr>
        <w:spacing w:line="276" w:lineRule="auto"/>
      </w:pPr>
      <w:r>
        <w:t>Tiskano ime i prezime, funkcija i potpis podugovaratelja:</w:t>
      </w:r>
    </w:p>
    <w:p w14:paraId="771A5D7C" w14:textId="77777777" w:rsidR="00FF3E4C" w:rsidRDefault="00FF3E4C" w:rsidP="00FF3E4C">
      <w:pPr>
        <w:spacing w:line="276" w:lineRule="auto"/>
      </w:pPr>
    </w:p>
    <w:p w14:paraId="49814599" w14:textId="77777777" w:rsidR="00FF3E4C" w:rsidRDefault="00FF3E4C" w:rsidP="00FF3E4C">
      <w:pPr>
        <w:pStyle w:val="Odlomakpopisa"/>
        <w:numPr>
          <w:ilvl w:val="0"/>
          <w:numId w:val="5"/>
        </w:numPr>
        <w:spacing w:line="360" w:lineRule="auto"/>
      </w:pPr>
      <w:r>
        <w:t>podugovaratelj _______________ potpis: _______________</w:t>
      </w:r>
      <w:r>
        <w:tab/>
      </w:r>
      <w:r>
        <w:tab/>
        <w:t>M.P.</w:t>
      </w:r>
    </w:p>
    <w:p w14:paraId="7F57D99E" w14:textId="77777777" w:rsidR="00FF3E4C" w:rsidRDefault="00FF3E4C" w:rsidP="00FF3E4C">
      <w:pPr>
        <w:pStyle w:val="Odlomakpopisa"/>
        <w:numPr>
          <w:ilvl w:val="0"/>
          <w:numId w:val="5"/>
        </w:numPr>
        <w:spacing w:line="360" w:lineRule="auto"/>
      </w:pPr>
      <w:r>
        <w:t>podugovaratelj _______________ potpis: _______________</w:t>
      </w:r>
      <w:r>
        <w:tab/>
      </w:r>
      <w:r>
        <w:tab/>
        <w:t>M.P.</w:t>
      </w:r>
    </w:p>
    <w:p w14:paraId="684476D6" w14:textId="77777777" w:rsidR="00FF3E4C" w:rsidRDefault="00FF3E4C" w:rsidP="00FF3E4C">
      <w:pPr>
        <w:spacing w:line="276" w:lineRule="auto"/>
        <w:ind w:left="360"/>
      </w:pPr>
    </w:p>
    <w:p w14:paraId="258FD413" w14:textId="77777777" w:rsidR="00FF3E4C" w:rsidRDefault="00FF3E4C" w:rsidP="00FF3E4C">
      <w:pPr>
        <w:spacing w:line="276" w:lineRule="auto"/>
      </w:pPr>
      <w:r>
        <w:t>Mjesto i datum: _______________________</w:t>
      </w:r>
      <w:r>
        <w:tab/>
      </w:r>
      <w:r>
        <w:tab/>
      </w:r>
    </w:p>
    <w:p w14:paraId="19C798B3" w14:textId="77777777" w:rsidR="00FF3E4C" w:rsidRDefault="00FF3E4C" w:rsidP="00FF3E4C">
      <w:pPr>
        <w:spacing w:line="276" w:lineRule="auto"/>
        <w:rPr>
          <w:i/>
          <w:iCs/>
        </w:rPr>
      </w:pPr>
    </w:p>
    <w:p w14:paraId="1939BC8F" w14:textId="77777777" w:rsidR="00FF3E4C" w:rsidRDefault="00FF3E4C" w:rsidP="00FF3E4C">
      <w:pPr>
        <w:spacing w:line="276" w:lineRule="auto"/>
      </w:pPr>
      <w:r w:rsidRPr="000F7C43">
        <w:rPr>
          <w:i/>
          <w:iCs/>
        </w:rPr>
        <w:t>Napomena: Ponudbenom listu može se priložiti više Obrazaca 1</w:t>
      </w:r>
      <w:r>
        <w:rPr>
          <w:i/>
          <w:iCs/>
        </w:rPr>
        <w:t>b</w:t>
      </w:r>
      <w:r w:rsidRPr="000F7C43">
        <w:rPr>
          <w:i/>
          <w:iCs/>
        </w:rPr>
        <w:t xml:space="preserve"> ukoliko ima više </w:t>
      </w:r>
      <w:r>
        <w:rPr>
          <w:i/>
          <w:iCs/>
        </w:rPr>
        <w:t xml:space="preserve">podugovaratelja </w:t>
      </w:r>
      <w:r w:rsidRPr="000F7C43">
        <w:rPr>
          <w:i/>
          <w:iCs/>
        </w:rPr>
        <w:t xml:space="preserve">od predviđenih u ovom obrascu. </w:t>
      </w:r>
      <w:r w:rsidRPr="000F7C43">
        <w:rPr>
          <w:i/>
          <w:iCs/>
        </w:rPr>
        <w:tab/>
      </w:r>
      <w:r>
        <w:t xml:space="preserve">          </w:t>
      </w:r>
    </w:p>
    <w:p w14:paraId="57036FE6" w14:textId="77777777" w:rsidR="00FF3E4C" w:rsidRPr="00E90587" w:rsidRDefault="00FF3E4C" w:rsidP="00FF3E4C"/>
    <w:p w14:paraId="037DAA33" w14:textId="77777777" w:rsidR="00A43EB2" w:rsidRDefault="00A43EB2" w:rsidP="00532E28">
      <w:pPr>
        <w:pStyle w:val="Zaglavlje"/>
        <w:tabs>
          <w:tab w:val="clear" w:pos="4536"/>
          <w:tab w:val="clear" w:pos="9072"/>
          <w:tab w:val="left" w:pos="1301"/>
        </w:tabs>
      </w:pPr>
    </w:p>
    <w:sectPr w:rsidR="00A43EB2" w:rsidSect="00FF3E4C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E907" w14:textId="77777777" w:rsidR="00FF3E4C" w:rsidRDefault="00FF3E4C">
      <w:r>
        <w:separator/>
      </w:r>
    </w:p>
  </w:endnote>
  <w:endnote w:type="continuationSeparator" w:id="0">
    <w:p w14:paraId="46E57BAD" w14:textId="77777777" w:rsidR="00FF3E4C" w:rsidRDefault="00F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CD21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691A6B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FD37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0575E2AF" wp14:editId="16861297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83FB7B" wp14:editId="5253623E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CC614" wp14:editId="0D77DA24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CE578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2FBC19D7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CC61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7EBCE578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2FBC19D7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F847A2" wp14:editId="54E0E04D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209CAA1" wp14:editId="5CAF6877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264C" w14:textId="77777777" w:rsidR="00FF3E4C" w:rsidRDefault="00FF3E4C">
      <w:r>
        <w:separator/>
      </w:r>
    </w:p>
  </w:footnote>
  <w:footnote w:type="continuationSeparator" w:id="0">
    <w:p w14:paraId="4CE58ABA" w14:textId="77777777" w:rsidR="00FF3E4C" w:rsidRDefault="00FF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2DE6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605C704C" wp14:editId="554D0978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7713616" wp14:editId="1D349647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77F3C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61E9111D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45426A17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1FECC50E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13616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50477F3C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61E9111D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45426A17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1FECC50E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FFC"/>
    <w:multiLevelType w:val="hybridMultilevel"/>
    <w:tmpl w:val="F9A4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B83525"/>
    <w:multiLevelType w:val="hybridMultilevel"/>
    <w:tmpl w:val="886C0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C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C386E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22600"/>
    </o:shapedefaults>
    <o:shapelayout v:ext="edit">
      <o:idmap v:ext="edit" data="1"/>
    </o:shapelayout>
  </w:shapeDefaults>
  <w:decimalSymbol w:val=","/>
  <w:listSeparator w:val=";"/>
  <w14:docId w14:val="681EBD4B"/>
  <w15:docId w15:val="{CB4137AF-0106-4155-A5B6-6DDDC508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E4C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F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1</TotalTime>
  <Pages>2</Pages>
  <Words>275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2</cp:revision>
  <cp:lastPrinted>2019-09-30T07:45:00Z</cp:lastPrinted>
  <dcterms:created xsi:type="dcterms:W3CDTF">2021-01-29T08:59:00Z</dcterms:created>
  <dcterms:modified xsi:type="dcterms:W3CDTF">2021-02-11T08:21:00Z</dcterms:modified>
</cp:coreProperties>
</file>