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20A88C" w14:textId="77777777" w:rsidR="00A44716" w:rsidRDefault="00A4471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14:paraId="66EEB9C8" w14:textId="570E1921" w:rsidR="00A44716" w:rsidRDefault="00BF60AB">
      <w:pPr>
        <w:shd w:val="clear" w:color="auto" w:fill="C6D9F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PRILOG </w:t>
      </w:r>
      <w:r w:rsidR="003D18C5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="00914DB2">
        <w:rPr>
          <w:rFonts w:ascii="Times New Roman" w:eastAsia="Times New Roman" w:hAnsi="Times New Roman" w:cs="Times New Roman"/>
          <w:b/>
          <w:sz w:val="24"/>
          <w:szCs w:val="24"/>
        </w:rPr>
        <w:t xml:space="preserve"> – TEHNIČKE SPECIFIKACIJE</w:t>
      </w:r>
    </w:p>
    <w:p w14:paraId="6F5A0CF6" w14:textId="77777777" w:rsidR="00A44716" w:rsidRDefault="00A44716">
      <w:pPr>
        <w:widowControl w:val="0"/>
        <w:shd w:val="clear" w:color="auto" w:fill="C6D9F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B03B5E" w14:textId="77777777" w:rsidR="00A44716" w:rsidRDefault="00A44716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E264AF" w14:textId="1FA52AD9" w:rsidR="00A44716" w:rsidRDefault="00914DB2">
      <w:pPr>
        <w:spacing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947A29">
        <w:rPr>
          <w:rFonts w:ascii="Times New Roman" w:eastAsia="Times New Roman" w:hAnsi="Times New Roman" w:cs="Times New Roman"/>
          <w:b/>
          <w:sz w:val="28"/>
          <w:szCs w:val="28"/>
        </w:rPr>
        <w:t xml:space="preserve">Nabava </w:t>
      </w:r>
      <w:r w:rsidR="0010235F" w:rsidRPr="00947A29">
        <w:rPr>
          <w:rFonts w:ascii="Times New Roman" w:eastAsia="Times New Roman" w:hAnsi="Times New Roman" w:cs="Times New Roman"/>
          <w:b/>
          <w:sz w:val="28"/>
          <w:szCs w:val="28"/>
        </w:rPr>
        <w:t>opreme</w:t>
      </w:r>
      <w:r w:rsidR="008F7C06" w:rsidRPr="00947A29">
        <w:rPr>
          <w:rFonts w:ascii="Times New Roman" w:eastAsia="Times New Roman" w:hAnsi="Times New Roman" w:cs="Times New Roman"/>
          <w:b/>
          <w:sz w:val="28"/>
          <w:szCs w:val="28"/>
        </w:rPr>
        <w:t xml:space="preserve"> za urbani laboratorij</w:t>
      </w:r>
    </w:p>
    <w:p w14:paraId="6B3D57D3" w14:textId="77777777" w:rsidR="00A44716" w:rsidRDefault="00A44716">
      <w:pPr>
        <w:tabs>
          <w:tab w:val="left" w:pos="567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</w:rPr>
      </w:pPr>
    </w:p>
    <w:p w14:paraId="2B5F3A15" w14:textId="77777777" w:rsidR="00A44716" w:rsidRDefault="00A44716">
      <w:pPr>
        <w:tabs>
          <w:tab w:val="left" w:pos="567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</w:rPr>
      </w:pPr>
    </w:p>
    <w:p w14:paraId="7F43F7FD" w14:textId="77777777" w:rsidR="00A44716" w:rsidRDefault="00914DB2">
      <w:pPr>
        <w:shd w:val="clear" w:color="auto" w:fill="F2F2F2"/>
        <w:tabs>
          <w:tab w:val="left" w:pos="567"/>
        </w:tabs>
        <w:spacing w:after="0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NAPOMENA : </w:t>
      </w:r>
    </w:p>
    <w:p w14:paraId="6D8DA63C" w14:textId="77777777" w:rsidR="00A44716" w:rsidRDefault="00A44716">
      <w:pPr>
        <w:shd w:val="clear" w:color="auto" w:fill="F2F2F2"/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i/>
        </w:rPr>
      </w:pPr>
    </w:p>
    <w:p w14:paraId="6E2F396A" w14:textId="77777777" w:rsidR="00A44716" w:rsidRDefault="00914DB2">
      <w:pPr>
        <w:shd w:val="clear" w:color="auto" w:fill="F2F2F2"/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</w:rPr>
        <w:t>Za sve stavke navedene u tehničkim specifikacijama u kojima se možebitno traži ili navodi marka, norma te standardi, patent, tip ili određeno podrijetlo ponuditelj može ponuditi „jednakovrijedno“ svemu traženom ili navedenom.</w:t>
      </w:r>
    </w:p>
    <w:p w14:paraId="24BA8DD2" w14:textId="77777777" w:rsidR="00A44716" w:rsidRDefault="00A44716">
      <w:pPr>
        <w:tabs>
          <w:tab w:val="left" w:pos="567"/>
        </w:tabs>
        <w:jc w:val="center"/>
        <w:rPr>
          <w:rFonts w:ascii="Times New Roman" w:eastAsia="Times New Roman" w:hAnsi="Times New Roman" w:cs="Times New Roman"/>
        </w:rPr>
      </w:pPr>
    </w:p>
    <w:p w14:paraId="23DF83F0" w14:textId="54EA89C9" w:rsidR="00A44716" w:rsidRPr="00BF60AB" w:rsidRDefault="00914DB2">
      <w:pPr>
        <w:tabs>
          <w:tab w:val="left" w:pos="567"/>
        </w:tabs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Ponuditelj obavezno popunjava stupac «Ponuđene specifikacije». </w:t>
      </w:r>
      <w:r w:rsidRPr="00BF60AB">
        <w:rPr>
          <w:rFonts w:ascii="Times New Roman" w:eastAsia="Times New Roman" w:hAnsi="Times New Roman" w:cs="Times New Roman"/>
          <w:b/>
        </w:rPr>
        <w:t>Ponuditelju je dozvoljeno popunjavanje tehničkih specifikacija upisujući toč</w:t>
      </w:r>
      <w:r w:rsidR="00BF60AB" w:rsidRPr="00BF60AB">
        <w:rPr>
          <w:rFonts w:ascii="Times New Roman" w:eastAsia="Times New Roman" w:hAnsi="Times New Roman" w:cs="Times New Roman"/>
          <w:b/>
        </w:rPr>
        <w:t>ne karakteristike ponuđene robe.</w:t>
      </w:r>
    </w:p>
    <w:p w14:paraId="50D54F13" w14:textId="63A26725" w:rsidR="00A44716" w:rsidRDefault="00914DB2">
      <w:pPr>
        <w:tabs>
          <w:tab w:val="left" w:pos="567"/>
        </w:tabs>
        <w:spacing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Stupac «Bilješke, napomene, reference na  dokumentaciju»</w:t>
      </w:r>
      <w:r w:rsidR="00821048">
        <w:rPr>
          <w:rFonts w:ascii="Times New Roman" w:eastAsia="Times New Roman" w:hAnsi="Times New Roman" w:cs="Times New Roman"/>
        </w:rPr>
        <w:t xml:space="preserve"> Ponuditelj može popuniti ako</w:t>
      </w:r>
      <w:r>
        <w:rPr>
          <w:rFonts w:ascii="Times New Roman" w:eastAsia="Times New Roman" w:hAnsi="Times New Roman" w:cs="Times New Roman"/>
        </w:rPr>
        <w:t xml:space="preserve"> smatra potrebnim.</w:t>
      </w:r>
    </w:p>
    <w:p w14:paraId="22477148" w14:textId="77777777" w:rsidR="00A44716" w:rsidRPr="00821048" w:rsidRDefault="00914DB2">
      <w:pPr>
        <w:tabs>
          <w:tab w:val="left" w:pos="567"/>
        </w:tabs>
        <w:spacing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821048">
        <w:rPr>
          <w:rFonts w:ascii="Times New Roman" w:eastAsia="Times New Roman" w:hAnsi="Times New Roman" w:cs="Times New Roman"/>
          <w:b/>
          <w:u w:val="single"/>
        </w:rPr>
        <w:t>Stupac «Ocjena DA/NE» Ponuditelj ne popunjava s obzirom na to da je stupac predviđen za ocjene Naručitelja</w:t>
      </w:r>
    </w:p>
    <w:p w14:paraId="29D1A7C8" w14:textId="77777777" w:rsidR="00A44716" w:rsidRDefault="00914DB2">
      <w:pPr>
        <w:tabs>
          <w:tab w:val="left" w:pos="567"/>
        </w:tabs>
        <w:spacing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Ako nije drukčije navedeno, zahtjevi definirani tehničkim specifikacijama predstavljaju minimalne tehničke karakteristike koje ponuđeni predmet nabave mora zadovoljavati</w:t>
      </w:r>
      <w:r>
        <w:rPr>
          <w:rFonts w:ascii="Times New Roman" w:eastAsia="Times New Roman" w:hAnsi="Times New Roman" w:cs="Times New Roman"/>
        </w:rPr>
        <w:t xml:space="preserve"> te se iste ne smiju mijenjati od strane Ponuditelja.</w:t>
      </w:r>
    </w:p>
    <w:p w14:paraId="6B1E6837" w14:textId="77777777" w:rsidR="00A44716" w:rsidRDefault="00A44716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A8BB38" w14:textId="77777777" w:rsidR="00A44716" w:rsidRDefault="00A44716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"/>
        <w:tblW w:w="1562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8"/>
        <w:gridCol w:w="5666"/>
        <w:gridCol w:w="6235"/>
        <w:gridCol w:w="1659"/>
        <w:gridCol w:w="1048"/>
      </w:tblGrid>
      <w:tr w:rsidR="00A44716" w14:paraId="30C0332E" w14:textId="77777777"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6235DE3" w14:textId="77777777" w:rsidR="00A44716" w:rsidRDefault="00914D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Stavka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5D5A1C3" w14:textId="77777777" w:rsidR="00A44716" w:rsidRDefault="00914D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Tražene specifikacije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FAB7693" w14:textId="77777777" w:rsidR="00A44716" w:rsidRDefault="00914D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Ponuđene specifikacije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FF0E336" w14:textId="77777777" w:rsidR="00A44716" w:rsidRDefault="00914D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Bilješke, napomene, reference na dokumentaciju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494131" w14:textId="77777777" w:rsidR="00A44716" w:rsidRDefault="00914D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Ocjena</w:t>
            </w:r>
          </w:p>
          <w:p w14:paraId="5056E5F1" w14:textId="77777777" w:rsidR="00A44716" w:rsidRDefault="00914D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(DA/NE)</w:t>
            </w:r>
          </w:p>
        </w:tc>
      </w:tr>
      <w:tr w:rsidR="00A44716" w14:paraId="77085040" w14:textId="77777777">
        <w:trPr>
          <w:trHeight w:val="42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C090"/>
            <w:vAlign w:val="center"/>
          </w:tcPr>
          <w:p w14:paraId="58784360" w14:textId="77777777" w:rsidR="00A44716" w:rsidRDefault="00914D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C090"/>
            <w:vAlign w:val="center"/>
          </w:tcPr>
          <w:p w14:paraId="18BDA7A6" w14:textId="59EF5523" w:rsidR="00A44716" w:rsidRPr="001B3269" w:rsidRDefault="00A21B85" w:rsidP="001B326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Grupa 1. Nabava opreme za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videozid</w:t>
            </w:r>
            <w:proofErr w:type="spellEnd"/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C090"/>
            <w:vAlign w:val="center"/>
          </w:tcPr>
          <w:p w14:paraId="3ED542C1" w14:textId="77777777" w:rsidR="00A44716" w:rsidRDefault="00A447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C090"/>
            <w:vAlign w:val="center"/>
          </w:tcPr>
          <w:p w14:paraId="166EA97A" w14:textId="77777777" w:rsidR="00A44716" w:rsidRDefault="00A447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C090"/>
          </w:tcPr>
          <w:p w14:paraId="2E686C1D" w14:textId="77777777" w:rsidR="00A44716" w:rsidRDefault="00A447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44716" w14:paraId="369E1188" w14:textId="77777777" w:rsidTr="004F4FDC">
        <w:trPr>
          <w:trHeight w:val="48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B9E8A" w14:textId="77777777" w:rsidR="00A44716" w:rsidRDefault="00914DB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1.1.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DCE35" w14:textId="752C9831" w:rsidR="00A44716" w:rsidRPr="001B3269" w:rsidRDefault="0086775E" w:rsidP="001B326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Smart TV</w:t>
            </w:r>
            <w:r w:rsidR="0010235F" w:rsidRPr="001B3269">
              <w:rPr>
                <w:rFonts w:ascii="Times New Roman" w:eastAsia="Times New Roman" w:hAnsi="Times New Roman" w:cs="Times New Roman"/>
                <w:b/>
                <w:highlight w:val="white"/>
              </w:rPr>
              <w:t xml:space="preserve"> – kom </w:t>
            </w: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1</w:t>
            </w:r>
            <w:r w:rsidR="0010235F" w:rsidRPr="001B3269">
              <w:rPr>
                <w:rFonts w:ascii="Times New Roman" w:eastAsia="Times New Roman" w:hAnsi="Times New Roman" w:cs="Times New Roman"/>
                <w:b/>
                <w:highlight w:val="white"/>
              </w:rPr>
              <w:t>1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C71F7" w14:textId="15C974B2" w:rsidR="003B4E92" w:rsidRPr="00143A03" w:rsidRDefault="003B4E92" w:rsidP="00A9694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CD8BD" w14:textId="77777777" w:rsidR="00A44716" w:rsidRDefault="00A447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3937D" w14:textId="77777777" w:rsidR="00A44716" w:rsidRDefault="00A447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white"/>
              </w:rPr>
            </w:pPr>
          </w:p>
        </w:tc>
      </w:tr>
      <w:tr w:rsidR="00A44716" w14:paraId="3EE01945" w14:textId="77777777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35044" w14:textId="77777777" w:rsidR="00A44716" w:rsidRDefault="00A447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D1CE0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 xml:space="preserve">Veličina dijagonale zaslona: minimalno 43 </w:t>
            </w:r>
            <w:proofErr w:type="spellStart"/>
            <w:r w:rsidRPr="00E03912">
              <w:rPr>
                <w:rFonts w:ascii="Times New Roman" w:eastAsia="Times New Roman" w:hAnsi="Times New Roman" w:cs="Times New Roman"/>
                <w:bCs/>
              </w:rPr>
              <w:t>incha</w:t>
            </w:r>
            <w:proofErr w:type="spellEnd"/>
          </w:p>
          <w:p w14:paraId="0799AE98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Težina: do 10 kg (uključujući 10 kg)</w:t>
            </w:r>
          </w:p>
          <w:p w14:paraId="2DCBC261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 xml:space="preserve">Zaslon: 4K </w:t>
            </w:r>
            <w:proofErr w:type="spellStart"/>
            <w:r w:rsidRPr="00E03912">
              <w:rPr>
                <w:rFonts w:ascii="Times New Roman" w:eastAsia="Times New Roman" w:hAnsi="Times New Roman" w:cs="Times New Roman"/>
                <w:bCs/>
              </w:rPr>
              <w:t>Ultra</w:t>
            </w:r>
            <w:proofErr w:type="spellEnd"/>
            <w:r w:rsidRPr="00E03912">
              <w:rPr>
                <w:rFonts w:ascii="Times New Roman" w:eastAsia="Times New Roman" w:hAnsi="Times New Roman" w:cs="Times New Roman"/>
                <w:bCs/>
              </w:rPr>
              <w:t xml:space="preserve"> HD LED</w:t>
            </w:r>
          </w:p>
          <w:p w14:paraId="7CECCFD0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Rezolucija zaslona: 3840 x 2160</w:t>
            </w:r>
          </w:p>
          <w:p w14:paraId="23ED50D5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Smart TV OS: Android TV</w:t>
            </w:r>
          </w:p>
          <w:p w14:paraId="6242AF01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Kapacitet memorije: 16 GB</w:t>
            </w:r>
          </w:p>
          <w:p w14:paraId="334098F9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Broj HDMI veza: najmanje 4</w:t>
            </w:r>
          </w:p>
          <w:p w14:paraId="5039599B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Broj USB ulaza: najmanje 2</w:t>
            </w:r>
          </w:p>
          <w:p w14:paraId="432F5E48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Razred energetske učinkovitosti: A</w:t>
            </w:r>
          </w:p>
          <w:p w14:paraId="0B40DB3B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 xml:space="preserve">Mogućnost povezivanja: </w:t>
            </w:r>
            <w:proofErr w:type="spellStart"/>
            <w:r w:rsidRPr="00E03912">
              <w:rPr>
                <w:rFonts w:ascii="Times New Roman" w:eastAsia="Times New Roman" w:hAnsi="Times New Roman" w:cs="Times New Roman"/>
                <w:bCs/>
              </w:rPr>
              <w:t>Ethernet</w:t>
            </w:r>
            <w:proofErr w:type="spellEnd"/>
            <w:r w:rsidRPr="00E03912">
              <w:rPr>
                <w:rFonts w:ascii="Times New Roman" w:eastAsia="Times New Roman" w:hAnsi="Times New Roman" w:cs="Times New Roman"/>
                <w:bCs/>
              </w:rPr>
              <w:t>, Wi-Fi, CHROMECAST BUILT-IN ili jednakovrijedno</w:t>
            </w:r>
          </w:p>
          <w:p w14:paraId="52272F90" w14:textId="1A9C29C4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 xml:space="preserve">Ostalo: </w:t>
            </w:r>
            <w:r w:rsidRPr="00E03912">
              <w:rPr>
                <w:rFonts w:ascii="Times New Roman" w:hAnsi="Times New Roman" w:cs="Times New Roman"/>
              </w:rPr>
              <w:t>priprema za mogućnost montaže na zid prema VESA standardu</w:t>
            </w:r>
            <w:r w:rsidRPr="00E03912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r w:rsidR="004A085B">
              <w:rPr>
                <w:rFonts w:ascii="Times New Roman" w:eastAsia="Times New Roman" w:hAnsi="Times New Roman" w:cs="Times New Roman"/>
                <w:bCs/>
              </w:rPr>
              <w:t xml:space="preserve">zidni nosač, </w:t>
            </w:r>
            <w:r w:rsidRPr="00E03912">
              <w:rPr>
                <w:rFonts w:ascii="Times New Roman" w:eastAsia="Times New Roman" w:hAnsi="Times New Roman" w:cs="Times New Roman"/>
                <w:bCs/>
              </w:rPr>
              <w:t>daljinski upravljač, baterije za daljinski upravljač, uključeni svi kablovi za uspostavu radnog okruženja</w:t>
            </w:r>
          </w:p>
          <w:p w14:paraId="24FB33F2" w14:textId="684465C3" w:rsidR="00A44716" w:rsidRPr="001B3269" w:rsidRDefault="00A44716" w:rsidP="002C3AAF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48B3C" w14:textId="77777777" w:rsidR="00670464" w:rsidRDefault="00670464" w:rsidP="002F01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33150EBB" w14:textId="77777777" w:rsidR="002F012C" w:rsidRDefault="002F01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22B8412" w14:textId="77777777" w:rsidR="0044392E" w:rsidRDefault="004439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71837FC0" w14:textId="77777777" w:rsidR="00DC279D" w:rsidRDefault="00DC27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4048C53" w14:textId="480A9143" w:rsidR="00DC279D" w:rsidRDefault="00DC27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83BF2" w14:textId="13F0EC23" w:rsidR="00A44716" w:rsidRDefault="00A447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08D0D" w14:textId="77777777" w:rsidR="00A44716" w:rsidRDefault="00A447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A77D6" w14:paraId="70293BB7" w14:textId="77777777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E047E" w14:textId="12BB985C" w:rsidR="00AA77D6" w:rsidRPr="00D730C5" w:rsidRDefault="00AA77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D730C5">
              <w:rPr>
                <w:rFonts w:ascii="Times New Roman" w:eastAsia="Times New Roman" w:hAnsi="Times New Roman" w:cs="Times New Roman"/>
                <w:color w:val="FF0000"/>
              </w:rPr>
              <w:t>1.2.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F6C2D" w14:textId="719B0212" w:rsidR="00AA77D6" w:rsidRPr="00D730C5" w:rsidRDefault="00AA77D6" w:rsidP="001B326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D730C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 xml:space="preserve">Media </w:t>
            </w:r>
            <w:proofErr w:type="spellStart"/>
            <w:r w:rsidRPr="00D730C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player</w:t>
            </w:r>
            <w:proofErr w:type="spellEnd"/>
            <w:r w:rsidR="003D18C5" w:rsidRPr="00D730C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 xml:space="preserve"> </w:t>
            </w:r>
            <w:r w:rsidRPr="00D730C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-</w:t>
            </w:r>
            <w:r w:rsidR="003D18C5" w:rsidRPr="00D730C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 xml:space="preserve"> </w:t>
            </w:r>
            <w:r w:rsidRPr="00D730C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kom 11</w:t>
            </w:r>
          </w:p>
          <w:p w14:paraId="0B8F21FB" w14:textId="7CE7156A" w:rsidR="00440B54" w:rsidRPr="00D730C5" w:rsidRDefault="00440B54" w:rsidP="003D18C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7433F" w14:textId="77777777" w:rsidR="00AA77D6" w:rsidRDefault="00AA77D6" w:rsidP="002F01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B900B" w14:textId="77777777" w:rsidR="00AA77D6" w:rsidRDefault="00AA77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1CCC4" w14:textId="77777777" w:rsidR="00AA77D6" w:rsidRDefault="00AA77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D18C5" w14:paraId="5A140387" w14:textId="77777777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510E3" w14:textId="77777777" w:rsidR="003D18C5" w:rsidRDefault="003D18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1262E" w14:textId="51E463AE" w:rsidR="00E03912" w:rsidRPr="00D730C5" w:rsidRDefault="00D730C5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proofErr w:type="spellStart"/>
            <w:r w:rsidRPr="00D730C5">
              <w:rPr>
                <w:rFonts w:ascii="Times New Roman" w:eastAsia="Times New Roman" w:hAnsi="Times New Roman" w:cs="Times New Roman"/>
                <w:bCs/>
                <w:color w:val="FF0000"/>
              </w:rPr>
              <w:t>Stick</w:t>
            </w:r>
            <w:proofErr w:type="spellEnd"/>
          </w:p>
          <w:p w14:paraId="6812782B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Procesor: Intel Atom ili jednakovrijedno</w:t>
            </w:r>
          </w:p>
          <w:p w14:paraId="2798F213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Frekvencija: 1849 MHz</w:t>
            </w:r>
          </w:p>
          <w:p w14:paraId="318B7E52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Memorija: 2 GB</w:t>
            </w:r>
          </w:p>
          <w:p w14:paraId="4F79EB33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Vrsta radne memorije: DDR III</w:t>
            </w:r>
          </w:p>
          <w:p w14:paraId="1340F473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 xml:space="preserve">Grafičke kartice: Intel HD </w:t>
            </w:r>
            <w:proofErr w:type="spellStart"/>
            <w:r w:rsidRPr="00E03912">
              <w:rPr>
                <w:rFonts w:ascii="Times New Roman" w:eastAsia="Times New Roman" w:hAnsi="Times New Roman" w:cs="Times New Roman"/>
                <w:bCs/>
              </w:rPr>
              <w:t>Graphics</w:t>
            </w:r>
            <w:proofErr w:type="spellEnd"/>
            <w:r w:rsidRPr="00E03912">
              <w:rPr>
                <w:rFonts w:ascii="Times New Roman" w:eastAsia="Times New Roman" w:hAnsi="Times New Roman" w:cs="Times New Roman"/>
                <w:bCs/>
              </w:rPr>
              <w:t xml:space="preserve"> ili jednakovrijedno</w:t>
            </w:r>
          </w:p>
          <w:p w14:paraId="3DEE88FD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Operativni sustav: Windows 10 ili jednakovrijedno</w:t>
            </w:r>
          </w:p>
          <w:p w14:paraId="030A2802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Kapacitet tvrdog diska: 32GB</w:t>
            </w:r>
          </w:p>
          <w:p w14:paraId="37AD7CE4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Sučelje: USB 3.0</w:t>
            </w:r>
          </w:p>
          <w:p w14:paraId="159CF819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Broj USB priključaka: najmanje 1</w:t>
            </w:r>
          </w:p>
          <w:p w14:paraId="41E68337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Širina: maksimalno 120 mm</w:t>
            </w:r>
          </w:p>
          <w:p w14:paraId="4344AE4C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Visina: maksimalno 45 mm</w:t>
            </w:r>
          </w:p>
          <w:p w14:paraId="3CDF60DE" w14:textId="77777777" w:rsid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E03912">
              <w:rPr>
                <w:rFonts w:ascii="Times New Roman" w:eastAsia="Times New Roman" w:hAnsi="Times New Roman" w:cs="Times New Roman"/>
                <w:bCs/>
              </w:rPr>
              <w:t>Debljina: maksimalno 20 mm</w:t>
            </w:r>
          </w:p>
          <w:p w14:paraId="35950C15" w14:textId="2DF5A466" w:rsidR="00D730C5" w:rsidRPr="00D730C5" w:rsidRDefault="00D730C5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D730C5">
              <w:rPr>
                <w:rFonts w:ascii="Times New Roman" w:eastAsia="Times New Roman" w:hAnsi="Times New Roman" w:cs="Times New Roman"/>
                <w:bCs/>
                <w:color w:val="FF0000"/>
              </w:rPr>
              <w:t>mogućnost spajanja putem HDMI kabela ili direktno na HDMI utičnicu na TV prijemniku</w:t>
            </w:r>
          </w:p>
          <w:p w14:paraId="3C65D784" w14:textId="3C8FB61F" w:rsidR="003D18C5" w:rsidRPr="00AA2B68" w:rsidRDefault="003D18C5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9B0F5" w14:textId="77777777" w:rsidR="003D18C5" w:rsidRDefault="003D18C5" w:rsidP="002F01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65DDA" w14:textId="77777777" w:rsidR="003D18C5" w:rsidRDefault="003D18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B4C89" w14:textId="77777777" w:rsidR="003D18C5" w:rsidRDefault="003D18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A77D6" w14:paraId="74354A30" w14:textId="77777777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21D47" w14:textId="0DAC9177" w:rsidR="00AA77D6" w:rsidRPr="003D18C5" w:rsidRDefault="00AA77D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D18C5">
              <w:rPr>
                <w:rFonts w:ascii="Times New Roman" w:eastAsia="Times New Roman" w:hAnsi="Times New Roman" w:cs="Times New Roman"/>
                <w:color w:val="000000" w:themeColor="text1"/>
              </w:rPr>
              <w:t>1.3.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4197" w14:textId="10ED74C5" w:rsidR="00AA77D6" w:rsidRPr="003D18C5" w:rsidRDefault="00E03912" w:rsidP="00AA77D6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Sustav neprekidnog napajanja</w:t>
            </w:r>
            <w:r w:rsidR="00AA77D6" w:rsidRPr="003D18C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4A08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(UPS)</w:t>
            </w:r>
            <w:r w:rsidR="00AA77D6" w:rsidRPr="003D18C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– kom 11</w:t>
            </w:r>
          </w:p>
          <w:p w14:paraId="5F69D999" w14:textId="2F987976" w:rsidR="00327B1C" w:rsidRPr="003D18C5" w:rsidRDefault="00327B1C" w:rsidP="00327B1C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DB43F" w14:textId="77777777" w:rsidR="00AA77D6" w:rsidRDefault="00AA77D6" w:rsidP="00440B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8C3C8" w14:textId="77777777" w:rsidR="00AA77D6" w:rsidRDefault="00AA77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BA2E6" w14:textId="77777777" w:rsidR="00AA77D6" w:rsidRDefault="00AA77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D18C5" w14:paraId="15B023CC" w14:textId="77777777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7E29D" w14:textId="77777777" w:rsidR="003D18C5" w:rsidRPr="003D18C5" w:rsidRDefault="003D18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34C02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Izlazna snaga: najmanje 360 W</w:t>
            </w:r>
          </w:p>
          <w:p w14:paraId="3637E03D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Tehnologija: Line </w:t>
            </w:r>
            <w:proofErr w:type="spellStart"/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interactive</w:t>
            </w:r>
            <w:proofErr w:type="spellEnd"/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AVR, </w:t>
            </w:r>
            <w:proofErr w:type="spellStart"/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Simulated</w:t>
            </w:r>
            <w:proofErr w:type="spellEnd"/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Sine </w:t>
            </w:r>
            <w:proofErr w:type="spellStart"/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Wave</w:t>
            </w:r>
            <w:proofErr w:type="spellEnd"/>
          </w:p>
          <w:p w14:paraId="18A25323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Izlazni napon: 230 V</w:t>
            </w:r>
          </w:p>
          <w:p w14:paraId="265C2A6D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Ulazni napon: 165 - 290 V</w:t>
            </w:r>
          </w:p>
          <w:p w14:paraId="38D460BA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Vrijeme punjenja: </w:t>
            </w:r>
            <w:proofErr w:type="spellStart"/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max</w:t>
            </w:r>
            <w:proofErr w:type="spellEnd"/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9 sati</w:t>
            </w:r>
          </w:p>
          <w:p w14:paraId="468FA433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lastRenderedPageBreak/>
              <w:t>Komunikacija USB</w:t>
            </w:r>
          </w:p>
          <w:p w14:paraId="0F9B1032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Ostalo: ulazni priključci </w:t>
            </w:r>
            <w:proofErr w:type="spellStart"/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šuko</w:t>
            </w:r>
            <w:proofErr w:type="spellEnd"/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, izlazni priključci 2X </w:t>
            </w:r>
            <w:proofErr w:type="spellStart"/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šuko</w:t>
            </w:r>
            <w:proofErr w:type="spellEnd"/>
          </w:p>
          <w:p w14:paraId="043D60BA" w14:textId="1425ECC1" w:rsidR="003D18C5" w:rsidRPr="003D18C5" w:rsidRDefault="003D18C5" w:rsidP="003D18C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4822F" w14:textId="77777777" w:rsidR="003D18C5" w:rsidRDefault="003D18C5" w:rsidP="00440B5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30AE8" w14:textId="77777777" w:rsidR="003D18C5" w:rsidRDefault="003D18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64B36" w14:textId="77777777" w:rsidR="003D18C5" w:rsidRDefault="003D18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A77D6" w14:paraId="451295F0" w14:textId="77777777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E0C8E" w14:textId="77071C4F" w:rsidR="00AA77D6" w:rsidRPr="00D730C5" w:rsidRDefault="002C3A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D730C5">
              <w:rPr>
                <w:rFonts w:ascii="Times New Roman" w:eastAsia="Times New Roman" w:hAnsi="Times New Roman" w:cs="Times New Roman"/>
                <w:color w:val="FF0000"/>
              </w:rPr>
              <w:t>1.4</w:t>
            </w:r>
            <w:r w:rsidR="00AA77D6" w:rsidRPr="00D730C5">
              <w:rPr>
                <w:rFonts w:ascii="Times New Roman" w:eastAsia="Times New Roman" w:hAnsi="Times New Roman" w:cs="Times New Roman"/>
                <w:color w:val="FF0000"/>
              </w:rPr>
              <w:t>.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74B01" w14:textId="452EE31A" w:rsidR="00AA77D6" w:rsidRPr="00D730C5" w:rsidRDefault="00AA77D6" w:rsidP="00AA77D6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</w:pPr>
            <w:r w:rsidRPr="00D730C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 xml:space="preserve">Softver za integrirano povezivanje i upravljanje digitalnim sadržajima (Digital </w:t>
            </w:r>
            <w:proofErr w:type="spellStart"/>
            <w:r w:rsidRPr="00D730C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Signage</w:t>
            </w:r>
            <w:proofErr w:type="spellEnd"/>
            <w:r w:rsidRPr="00D730C5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) na video zidovima i vanjskim displejima</w:t>
            </w:r>
          </w:p>
          <w:p w14:paraId="31354A25" w14:textId="77777777" w:rsidR="007D6F9D" w:rsidRPr="00D730C5" w:rsidRDefault="007D6F9D" w:rsidP="00AA77D6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  <w:p w14:paraId="1274598A" w14:textId="04700AEA" w:rsidR="007D6F9D" w:rsidRPr="00D730C5" w:rsidRDefault="007D6F9D" w:rsidP="003D18C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FF0000"/>
              </w:rPr>
            </w:pP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BAE38" w14:textId="77777777" w:rsidR="00AA77D6" w:rsidRDefault="00AA77D6" w:rsidP="002F01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75ED4" w14:textId="77777777" w:rsidR="00AA77D6" w:rsidRDefault="00AA77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DC59C" w14:textId="77777777" w:rsidR="00AA77D6" w:rsidRDefault="00AA77D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3D18C5" w14:paraId="045B61DE" w14:textId="77777777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1DAFA" w14:textId="77777777" w:rsidR="003D18C5" w:rsidRDefault="003D18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D4A47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Nabava i instalacija softvera</w:t>
            </w:r>
          </w:p>
          <w:p w14:paraId="45B789D1" w14:textId="77777777" w:rsidR="00E03912" w:rsidRPr="00E03912" w:rsidRDefault="00E03912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Podržani operacijski sustav: Windows 10 i Android ili jednakovrijedno</w:t>
            </w:r>
          </w:p>
          <w:p w14:paraId="43B0A67C" w14:textId="282EB67E" w:rsidR="00D730C5" w:rsidRDefault="00D730C5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D730C5">
              <w:rPr>
                <w:rFonts w:ascii="Times New Roman" w:eastAsia="Times New Roman" w:hAnsi="Times New Roman" w:cs="Times New Roman"/>
                <w:bCs/>
                <w:color w:val="FF0000"/>
              </w:rPr>
              <w:t xml:space="preserve">Funkcionalnosti: </w:t>
            </w:r>
            <w:proofErr w:type="spellStart"/>
            <w:r w:rsidRPr="00D730C5">
              <w:rPr>
                <w:rFonts w:ascii="Times New Roman" w:eastAsia="Times New Roman" w:hAnsi="Times New Roman" w:cs="Times New Roman"/>
                <w:bCs/>
                <w:color w:val="FF0000"/>
              </w:rPr>
              <w:t>monitoriranje</w:t>
            </w:r>
            <w:proofErr w:type="spellEnd"/>
            <w:r w:rsidRPr="00D730C5">
              <w:rPr>
                <w:rFonts w:ascii="Times New Roman" w:eastAsia="Times New Roman" w:hAnsi="Times New Roman" w:cs="Times New Roman"/>
                <w:bCs/>
                <w:color w:val="FF0000"/>
              </w:rPr>
              <w:t xml:space="preserve"> klijenata, upravljanje sadržajima, kalendarima, generalno upravljanje procesom objave</w:t>
            </w:r>
          </w:p>
          <w:p w14:paraId="65FE18AC" w14:textId="2F1FD15C" w:rsidR="00D730C5" w:rsidRPr="00D02B11" w:rsidRDefault="00D730C5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</w:rPr>
            </w:pPr>
            <w:r w:rsidRPr="00D02B11">
              <w:rPr>
                <w:rFonts w:ascii="Times New Roman" w:eastAsia="Times New Roman" w:hAnsi="Times New Roman" w:cs="Times New Roman"/>
                <w:bCs/>
              </w:rPr>
              <w:t>Ostalo: Podržava najmanje 6 TV prijemnika</w:t>
            </w:r>
          </w:p>
          <w:p w14:paraId="00962156" w14:textId="679C93F0" w:rsidR="00D730C5" w:rsidRPr="00D730C5" w:rsidRDefault="00D730C5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FF0000"/>
              </w:rPr>
            </w:pPr>
            <w:r w:rsidRPr="00D730C5">
              <w:rPr>
                <w:rFonts w:ascii="Times New Roman" w:eastAsia="Times New Roman" w:hAnsi="Times New Roman" w:cs="Times New Roman"/>
                <w:bCs/>
                <w:color w:val="FF0000"/>
              </w:rPr>
              <w:t>Software z</w:t>
            </w:r>
            <w:r>
              <w:rPr>
                <w:rFonts w:ascii="Times New Roman" w:eastAsia="Times New Roman" w:hAnsi="Times New Roman" w:cs="Times New Roman"/>
                <w:bCs/>
                <w:color w:val="FF0000"/>
              </w:rPr>
              <w:t>a editiranje sadržaja treba biti</w:t>
            </w:r>
            <w:r w:rsidRPr="00D730C5">
              <w:rPr>
                <w:rFonts w:ascii="Times New Roman" w:eastAsia="Times New Roman" w:hAnsi="Times New Roman" w:cs="Times New Roman"/>
                <w:bCs/>
                <w:color w:val="FF0000"/>
              </w:rPr>
              <w:t xml:space="preserve"> instaliran lokalno na računalima u </w:t>
            </w:r>
            <w:r>
              <w:rPr>
                <w:rFonts w:ascii="Times New Roman" w:eastAsia="Times New Roman" w:hAnsi="Times New Roman" w:cs="Times New Roman"/>
                <w:bCs/>
                <w:color w:val="FF0000"/>
              </w:rPr>
              <w:t>sjedištu Naručitelja</w:t>
            </w:r>
            <w:r w:rsidRPr="00D730C5">
              <w:rPr>
                <w:rFonts w:ascii="Times New Roman" w:eastAsia="Times New Roman" w:hAnsi="Times New Roman" w:cs="Times New Roman"/>
                <w:bCs/>
                <w:color w:val="FF0000"/>
              </w:rPr>
              <w:t xml:space="preserve">, produkcijska Digital </w:t>
            </w:r>
            <w:proofErr w:type="spellStart"/>
            <w:r w:rsidRPr="00D730C5">
              <w:rPr>
                <w:rFonts w:ascii="Times New Roman" w:eastAsia="Times New Roman" w:hAnsi="Times New Roman" w:cs="Times New Roman"/>
                <w:bCs/>
                <w:color w:val="FF0000"/>
              </w:rPr>
              <w:t>Signage</w:t>
            </w:r>
            <w:proofErr w:type="spellEnd"/>
            <w:r w:rsidRPr="00D730C5">
              <w:rPr>
                <w:rFonts w:ascii="Times New Roman" w:eastAsia="Times New Roman" w:hAnsi="Times New Roman" w:cs="Times New Roman"/>
                <w:bCs/>
                <w:color w:val="FF0000"/>
              </w:rPr>
              <w:t xml:space="preserve"> platforma može biti u oblaku ili instalirana </w:t>
            </w:r>
            <w:r>
              <w:rPr>
                <w:rFonts w:ascii="Times New Roman" w:eastAsia="Times New Roman" w:hAnsi="Times New Roman" w:cs="Times New Roman"/>
                <w:bCs/>
                <w:color w:val="FF0000"/>
              </w:rPr>
              <w:t>lokalno na računalima u sjedištu Naručitelja</w:t>
            </w:r>
          </w:p>
          <w:p w14:paraId="43AA958B" w14:textId="0E0C97BD" w:rsidR="003D18C5" w:rsidRPr="003D18C5" w:rsidRDefault="003D18C5" w:rsidP="003D18C5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7BE8E" w14:textId="77777777" w:rsidR="003D18C5" w:rsidRDefault="003D18C5" w:rsidP="002F01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604E2" w14:textId="77777777" w:rsidR="003D18C5" w:rsidRDefault="003D18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62DE5" w14:textId="77777777" w:rsidR="003D18C5" w:rsidRDefault="003D18C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C3AAF" w14:paraId="2035DB31" w14:textId="77777777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1ACAB" w14:textId="3EA1C98B" w:rsidR="002C3AAF" w:rsidRDefault="002C3A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Za sve stavke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A14C1" w14:textId="3E34E39B" w:rsidR="002C3AAF" w:rsidRPr="00E03912" w:rsidRDefault="002C3AAF" w:rsidP="00E0391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2C3AAF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Jamstveni uvjeti: Jamstvo minimalno 12 mjeseci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B1AE3" w14:textId="77777777" w:rsidR="002C3AAF" w:rsidRDefault="002C3AAF" w:rsidP="002F01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34A17" w14:textId="77777777" w:rsidR="002C3AAF" w:rsidRDefault="002C3A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DFCBE" w14:textId="77777777" w:rsidR="002C3AAF" w:rsidRDefault="002C3AA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0235F" w14:paraId="7B2681BD" w14:textId="77777777" w:rsidTr="0010235F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3636351F" w14:textId="5840F4BD" w:rsidR="0010235F" w:rsidRPr="0010235F" w:rsidRDefault="0010235F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0235F">
              <w:rPr>
                <w:rFonts w:ascii="Times New Roman" w:eastAsia="Times New Roman" w:hAnsi="Times New Roman" w:cs="Times New Roman"/>
                <w:b/>
                <w:color w:val="000000"/>
              </w:rPr>
              <w:t>2.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58A0C3EC" w14:textId="77777777" w:rsidR="0010235F" w:rsidRPr="001B3269" w:rsidRDefault="0010235F" w:rsidP="001B3269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 w:rsidRPr="001B3269">
              <w:rPr>
                <w:rFonts w:ascii="Times New Roman" w:eastAsia="Times New Roman" w:hAnsi="Times New Roman" w:cs="Times New Roman"/>
                <w:b/>
              </w:rPr>
              <w:t>Grupa 2. Nabava informatičke opreme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2A891086" w14:textId="77777777" w:rsidR="0010235F" w:rsidRDefault="0010235F" w:rsidP="00CD2E5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674BABB6" w14:textId="77777777" w:rsidR="0010235F" w:rsidRDefault="0010235F" w:rsidP="00CD2E5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5D074673" w14:textId="77777777" w:rsidR="0010235F" w:rsidRDefault="0010235F" w:rsidP="00CD2E5F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44716" w14:paraId="4836562F" w14:textId="77777777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C394F" w14:textId="77777777" w:rsidR="00A44716" w:rsidRPr="0010235F" w:rsidRDefault="0010235F" w:rsidP="0010235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0235F">
              <w:rPr>
                <w:rFonts w:ascii="Times New Roman" w:eastAsia="Times New Roman" w:hAnsi="Times New Roman" w:cs="Times New Roman"/>
                <w:b/>
              </w:rPr>
              <w:lastRenderedPageBreak/>
              <w:t>2.1.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F32BC" w14:textId="227F4BF2" w:rsidR="00A44716" w:rsidRPr="001B3269" w:rsidRDefault="00B020DC" w:rsidP="0086775E">
            <w:pP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Prijenosno r</w:t>
            </w:r>
            <w:r w:rsidR="0010235F" w:rsidRPr="001B3269">
              <w:rPr>
                <w:rFonts w:ascii="Times New Roman" w:eastAsia="Times New Roman" w:hAnsi="Times New Roman" w:cs="Times New Roman"/>
                <w:b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</w:rPr>
              <w:t>čunalo</w:t>
            </w:r>
            <w:r w:rsidR="0010235F" w:rsidRPr="001B3269">
              <w:rPr>
                <w:rFonts w:ascii="Times New Roman" w:eastAsia="Times New Roman" w:hAnsi="Times New Roman" w:cs="Times New Roman"/>
                <w:b/>
              </w:rPr>
              <w:t xml:space="preserve">  - kom 3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A487C" w14:textId="6093A08E" w:rsidR="00A44716" w:rsidRPr="00DE34EB" w:rsidRDefault="00A44716" w:rsidP="00FB03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BB65C" w14:textId="77777777" w:rsidR="00A44716" w:rsidRDefault="00A447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F9DD2" w14:textId="77777777" w:rsidR="00A44716" w:rsidRDefault="00A4471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44716" w14:paraId="4BF83446" w14:textId="77777777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51B32" w14:textId="77777777" w:rsidR="00A44716" w:rsidRDefault="00A44716" w:rsidP="001023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FF4DA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>Operativni sustav: Windows 10 ili jednakovrijedno</w:t>
            </w:r>
          </w:p>
          <w:p w14:paraId="315112A2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>Procesor: Intel Core i5 10300 H ili jednakovrijedno</w:t>
            </w:r>
          </w:p>
          <w:p w14:paraId="0E44969D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>RAM: najmanje 16 GB</w:t>
            </w:r>
          </w:p>
          <w:p w14:paraId="7852BCA1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>SSD najmanje 512 GB</w:t>
            </w:r>
          </w:p>
          <w:p w14:paraId="191B6427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>Priključci:  najmanje 1 x USB 3.1, 1 x USB tip C, 1x HDMI</w:t>
            </w:r>
          </w:p>
          <w:p w14:paraId="4ADDE2CA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Grafička kartica: </w:t>
            </w:r>
            <w:proofErr w:type="spellStart"/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>nVidia</w:t>
            </w:r>
            <w:proofErr w:type="spellEnd"/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</w:t>
            </w:r>
            <w:proofErr w:type="spellStart"/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>GeForce</w:t>
            </w:r>
            <w:proofErr w:type="spellEnd"/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GTX 1650Ti 4GB ili jednakovrijedno</w:t>
            </w:r>
          </w:p>
          <w:p w14:paraId="3D52492F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>Audio: HD s internim zvučnikom</w:t>
            </w:r>
          </w:p>
          <w:p w14:paraId="18CE55D6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Zaslon: dijagonala 15, 6 </w:t>
            </w:r>
            <w:proofErr w:type="spellStart"/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>inch</w:t>
            </w:r>
            <w:proofErr w:type="spellEnd"/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rezolucija </w:t>
            </w:r>
            <w:proofErr w:type="spellStart"/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>mininalno</w:t>
            </w:r>
            <w:proofErr w:type="spellEnd"/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1920x1080</w:t>
            </w:r>
          </w:p>
          <w:p w14:paraId="3EBFAA57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>Kamera: da</w:t>
            </w:r>
          </w:p>
          <w:p w14:paraId="59F69CE7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>Napajanje: autonomija najmanje 8 sati</w:t>
            </w:r>
          </w:p>
          <w:p w14:paraId="64EE26D4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Tipkovnica: Integrirana, hrvatski znakovi </w:t>
            </w:r>
          </w:p>
          <w:p w14:paraId="1F5475D9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>Miš: bežični</w:t>
            </w:r>
          </w:p>
          <w:p w14:paraId="0639CFB7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>Boja: Crna ili siva ili srebrna</w:t>
            </w:r>
          </w:p>
          <w:p w14:paraId="72E256B3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Težina: </w:t>
            </w:r>
            <w:proofErr w:type="spellStart"/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>max</w:t>
            </w:r>
            <w:proofErr w:type="spellEnd"/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2.5. kg</w:t>
            </w:r>
          </w:p>
          <w:p w14:paraId="245912ED" w14:textId="0CDDF703" w:rsid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Dodaci: Torba za prijenos</w:t>
            </w:r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odgovarajućih dimenzija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, o</w:t>
            </w:r>
            <w:r w:rsidRPr="00E03912">
              <w:rPr>
                <w:rFonts w:ascii="Times New Roman" w:eastAsia="Times New Roman" w:hAnsi="Times New Roman" w:cs="Times New Roman"/>
                <w:color w:val="000000" w:themeColor="text1"/>
              </w:rPr>
              <w:t>dgovarajući vanjski adapter za napajanje (korištenje mrežnog napona 220 V, izmjenično 50 Hz, snage minimalno 45 W), zaseban priključak za strujno punjenje prijenosnog računala</w:t>
            </w:r>
          </w:p>
          <w:p w14:paraId="5E412A00" w14:textId="557407D5" w:rsidR="00A44716" w:rsidRPr="001B3269" w:rsidRDefault="00A44716" w:rsidP="002C3AAF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51DDE" w14:textId="7A2B8275" w:rsidR="002F6BF3" w:rsidRDefault="002F6BF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77549" w14:textId="7238B7B0" w:rsidR="00A44716" w:rsidRDefault="00A4471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B4EBB" w14:textId="77777777" w:rsidR="00A44716" w:rsidRDefault="00A44716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A2B68" w14:paraId="69D2CF57" w14:textId="77777777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046F7" w14:textId="7A0F9139" w:rsidR="00AA2B68" w:rsidRDefault="00AA2B68" w:rsidP="001023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2.2.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677B8" w14:textId="77777777" w:rsidR="00AA2B68" w:rsidRPr="003D18C5" w:rsidRDefault="00AA2B68" w:rsidP="00B020D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3D18C5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Monitor – kom 3</w:t>
            </w:r>
          </w:p>
          <w:p w14:paraId="1BFF4F52" w14:textId="57E7D174" w:rsidR="00AA2B68" w:rsidRPr="00AA2B68" w:rsidRDefault="00AA2B68" w:rsidP="00AA2B6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2AB3F" w14:textId="77777777" w:rsidR="00AA2B68" w:rsidRDefault="00AA2B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05B0B" w14:textId="77777777" w:rsidR="00AA2B68" w:rsidRDefault="00AA2B6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16F98" w14:textId="77777777" w:rsidR="00AA2B68" w:rsidRDefault="00AA2B6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D18C5" w14:paraId="4EB57073" w14:textId="77777777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37C75" w14:textId="77777777" w:rsidR="003D18C5" w:rsidRDefault="003D18C5" w:rsidP="001023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341BD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03912">
              <w:rPr>
                <w:rFonts w:ascii="Times New Roman" w:eastAsia="Times New Roman" w:hAnsi="Times New Roman" w:cs="Times New Roman"/>
              </w:rPr>
              <w:t>Dijagonala ekrana: 27"</w:t>
            </w:r>
          </w:p>
          <w:p w14:paraId="40ADCCCC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03912">
              <w:rPr>
                <w:rFonts w:ascii="Times New Roman" w:eastAsia="Times New Roman" w:hAnsi="Times New Roman" w:cs="Times New Roman"/>
              </w:rPr>
              <w:t>Rezolucija: minimalno 1920 x 1080</w:t>
            </w:r>
          </w:p>
          <w:p w14:paraId="66967F7B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03912">
              <w:rPr>
                <w:rFonts w:ascii="Times New Roman" w:eastAsia="Times New Roman" w:hAnsi="Times New Roman" w:cs="Times New Roman"/>
              </w:rPr>
              <w:t>Panel: IPS</w:t>
            </w:r>
          </w:p>
          <w:p w14:paraId="36A57590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03912">
              <w:rPr>
                <w:rFonts w:ascii="Times New Roman" w:eastAsia="Times New Roman" w:hAnsi="Times New Roman" w:cs="Times New Roman"/>
              </w:rPr>
              <w:t>Frekvencija: 144 Hz</w:t>
            </w:r>
          </w:p>
          <w:p w14:paraId="049BF407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03912">
              <w:rPr>
                <w:rFonts w:ascii="Times New Roman" w:eastAsia="Times New Roman" w:hAnsi="Times New Roman" w:cs="Times New Roman"/>
              </w:rPr>
              <w:t>Vrijeme odaziva [</w:t>
            </w:r>
            <w:proofErr w:type="spellStart"/>
            <w:r w:rsidRPr="00E03912">
              <w:rPr>
                <w:rFonts w:ascii="Times New Roman" w:eastAsia="Times New Roman" w:hAnsi="Times New Roman" w:cs="Times New Roman"/>
              </w:rPr>
              <w:t>ms</w:t>
            </w:r>
            <w:proofErr w:type="spellEnd"/>
            <w:r w:rsidRPr="00E03912">
              <w:rPr>
                <w:rFonts w:ascii="Times New Roman" w:eastAsia="Times New Roman" w:hAnsi="Times New Roman" w:cs="Times New Roman"/>
              </w:rPr>
              <w:t xml:space="preserve">]: </w:t>
            </w:r>
            <w:proofErr w:type="spellStart"/>
            <w:r w:rsidRPr="00E03912">
              <w:rPr>
                <w:rFonts w:ascii="Times New Roman" w:eastAsia="Times New Roman" w:hAnsi="Times New Roman" w:cs="Times New Roman"/>
              </w:rPr>
              <w:t>max</w:t>
            </w:r>
            <w:proofErr w:type="spellEnd"/>
            <w:r w:rsidRPr="00E03912">
              <w:rPr>
                <w:rFonts w:ascii="Times New Roman" w:eastAsia="Times New Roman" w:hAnsi="Times New Roman" w:cs="Times New Roman"/>
              </w:rPr>
              <w:t xml:space="preserve"> 4ms</w:t>
            </w:r>
          </w:p>
          <w:p w14:paraId="6DED546E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03912">
              <w:rPr>
                <w:rFonts w:ascii="Times New Roman" w:eastAsia="Times New Roman" w:hAnsi="Times New Roman" w:cs="Times New Roman"/>
              </w:rPr>
              <w:t>Svjetlina [cd/m2]: 250</w:t>
            </w:r>
          </w:p>
          <w:p w14:paraId="44CD0063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03912">
              <w:rPr>
                <w:rFonts w:ascii="Times New Roman" w:eastAsia="Times New Roman" w:hAnsi="Times New Roman" w:cs="Times New Roman"/>
              </w:rPr>
              <w:t>Kontrast: 80.000.000</w:t>
            </w:r>
          </w:p>
          <w:p w14:paraId="0794BCB2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03912">
              <w:rPr>
                <w:rFonts w:ascii="Times New Roman" w:eastAsia="Times New Roman" w:hAnsi="Times New Roman" w:cs="Times New Roman"/>
              </w:rPr>
              <w:t>D-SUB: Da</w:t>
            </w:r>
          </w:p>
          <w:p w14:paraId="7017AD43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03912">
              <w:rPr>
                <w:rFonts w:ascii="Times New Roman" w:eastAsia="Times New Roman" w:hAnsi="Times New Roman" w:cs="Times New Roman"/>
              </w:rPr>
              <w:t>HDMI: 2x</w:t>
            </w:r>
          </w:p>
          <w:p w14:paraId="575ED0CF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E03912">
              <w:rPr>
                <w:rFonts w:ascii="Times New Roman" w:eastAsia="Times New Roman" w:hAnsi="Times New Roman" w:cs="Times New Roman"/>
              </w:rPr>
              <w:t>DisplayPort</w:t>
            </w:r>
            <w:proofErr w:type="spellEnd"/>
            <w:r w:rsidRPr="00E03912">
              <w:rPr>
                <w:rFonts w:ascii="Times New Roman" w:eastAsia="Times New Roman" w:hAnsi="Times New Roman" w:cs="Times New Roman"/>
              </w:rPr>
              <w:t>: Da</w:t>
            </w:r>
          </w:p>
          <w:p w14:paraId="6B7D7D92" w14:textId="77777777" w:rsidR="00E03912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03912">
              <w:rPr>
                <w:rFonts w:ascii="Times New Roman" w:eastAsia="Times New Roman" w:hAnsi="Times New Roman" w:cs="Times New Roman"/>
              </w:rPr>
              <w:t>Pivot: Da</w:t>
            </w:r>
          </w:p>
          <w:p w14:paraId="358C3199" w14:textId="77777777" w:rsidR="003D18C5" w:rsidRP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E03912">
              <w:rPr>
                <w:rFonts w:ascii="Times New Roman" w:eastAsia="Times New Roman" w:hAnsi="Times New Roman" w:cs="Times New Roman"/>
              </w:rPr>
              <w:t>Zvučnik: Da</w:t>
            </w:r>
          </w:p>
          <w:p w14:paraId="30DA7003" w14:textId="1D4F696B" w:rsidR="00E03912" w:rsidRDefault="00E03912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7ECBF" w14:textId="77777777" w:rsidR="003D18C5" w:rsidRDefault="003D18C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22412" w14:textId="77777777" w:rsidR="003D18C5" w:rsidRDefault="003D18C5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E815B" w14:textId="77777777" w:rsidR="003D18C5" w:rsidRDefault="003D18C5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C3AAF" w14:paraId="60D3FA15" w14:textId="77777777">
        <w:trPr>
          <w:trHeight w:val="140"/>
        </w:trPr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6F5A9" w14:textId="2CE4CBA5" w:rsidR="002C3AAF" w:rsidRDefault="002C3AAF" w:rsidP="001023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Za sve stavke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B46E2" w14:textId="7F87F1AD" w:rsidR="002C3AAF" w:rsidRPr="00E03912" w:rsidRDefault="002C3AAF" w:rsidP="00E03912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 w:rsidRPr="002C3AAF">
              <w:rPr>
                <w:rFonts w:ascii="Times New Roman" w:eastAsia="Times New Roman" w:hAnsi="Times New Roman" w:cs="Times New Roman"/>
              </w:rPr>
              <w:t>Jamstveni uvjeti: jamstvo minimalno 12 mjeseci</w:t>
            </w:r>
          </w:p>
        </w:tc>
        <w:tc>
          <w:tcPr>
            <w:tcW w:w="6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B3AED" w14:textId="77777777" w:rsidR="002C3AAF" w:rsidRDefault="002C3AA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03C03" w14:textId="77777777" w:rsidR="002C3AAF" w:rsidRDefault="002C3AA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B157C" w14:textId="77777777" w:rsidR="002C3AAF" w:rsidRDefault="002C3AAF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2FE42BF" w14:textId="77777777" w:rsidR="00A44716" w:rsidRDefault="00A4471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535A7F" w14:textId="77777777" w:rsidR="00A44716" w:rsidRDefault="00A4471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C3B46C" w14:textId="77777777" w:rsidR="00A44716" w:rsidRDefault="00914D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U __________________, ______________________                                                                                            </w:t>
      </w:r>
    </w:p>
    <w:p w14:paraId="3DED577F" w14:textId="77777777" w:rsidR="00A44716" w:rsidRDefault="00914D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( mjesto )                             (datum )</w:t>
      </w:r>
    </w:p>
    <w:p w14:paraId="554268D2" w14:textId="77777777" w:rsidR="00A44716" w:rsidRDefault="00A447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6FBC1747" w14:textId="77777777" w:rsidR="00A44716" w:rsidRDefault="00A447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bookmarkStart w:id="1" w:name="_gjdgxs" w:colFirst="0" w:colLast="0"/>
      <w:bookmarkEnd w:id="1"/>
    </w:p>
    <w:p w14:paraId="1DD5FA94" w14:textId="77777777" w:rsidR="00A44716" w:rsidRDefault="00A447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34FAB5F1" w14:textId="77777777" w:rsidR="00A44716" w:rsidRDefault="00914D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____________________________________________                                M.P.                                                           </w:t>
      </w:r>
    </w:p>
    <w:p w14:paraId="11229E8B" w14:textId="77777777" w:rsidR="00A44716" w:rsidRDefault="00914D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(ime i prezime i potpis osobe ovlaštene po zakonu za zastupanje </w:t>
      </w:r>
    </w:p>
    <w:p w14:paraId="7828F29D" w14:textId="77777777" w:rsidR="00A44716" w:rsidRDefault="00914D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gospodarskog subjekta)</w:t>
      </w:r>
    </w:p>
    <w:p w14:paraId="55F0731C" w14:textId="77777777" w:rsidR="00A44716" w:rsidRDefault="00A44716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A4471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CDDFA7" w14:textId="77777777" w:rsidR="005A20F5" w:rsidRDefault="005A20F5">
      <w:pPr>
        <w:spacing w:after="0" w:line="240" w:lineRule="auto"/>
      </w:pPr>
      <w:r>
        <w:separator/>
      </w:r>
    </w:p>
  </w:endnote>
  <w:endnote w:type="continuationSeparator" w:id="0">
    <w:p w14:paraId="65BC9DB1" w14:textId="77777777" w:rsidR="005A20F5" w:rsidRDefault="005A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C4BC57" w14:textId="77777777" w:rsidR="00A44716" w:rsidRDefault="00A4471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3DEEC3" w14:textId="77777777" w:rsidR="00A44716" w:rsidRDefault="00914DB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633CD">
      <w:rPr>
        <w:noProof/>
        <w:color w:val="000000"/>
      </w:rPr>
      <w:t>7</w:t>
    </w:r>
    <w:r>
      <w:rPr>
        <w:color w:val="000000"/>
      </w:rPr>
      <w:fldChar w:fldCharType="end"/>
    </w:r>
  </w:p>
  <w:p w14:paraId="395E88B5" w14:textId="77777777" w:rsidR="00947A29" w:rsidRPr="00D21D32" w:rsidRDefault="00947A29" w:rsidP="00947A29">
    <w:pPr>
      <w:tabs>
        <w:tab w:val="center" w:pos="4680"/>
        <w:tab w:val="right" w:pos="9360"/>
      </w:tabs>
      <w:jc w:val="center"/>
      <w:rPr>
        <w:rFonts w:eastAsia="Times New Roman"/>
        <w:caps/>
        <w:color w:val="808080"/>
        <w:sz w:val="20"/>
        <w:szCs w:val="20"/>
        <w:lang w:bidi="hr-HR"/>
      </w:rPr>
    </w:pPr>
    <w:r w:rsidRPr="00D21D32">
      <w:rPr>
        <w:rFonts w:eastAsia="Times New Roman"/>
        <w:caps/>
        <w:color w:val="808080"/>
        <w:sz w:val="20"/>
        <w:szCs w:val="20"/>
        <w:lang w:bidi="hr-HR"/>
      </w:rPr>
      <w:t>PROJEKT SUFINANCIRA EUROPSKA UNIJA IZ EUROPSKOG FONDA ZA REGIONALNI RAZVOJ.</w:t>
    </w:r>
  </w:p>
  <w:p w14:paraId="7AAF4A10" w14:textId="77777777" w:rsidR="00947A29" w:rsidRDefault="00947A29" w:rsidP="00947A29">
    <w:pPr>
      <w:tabs>
        <w:tab w:val="center" w:pos="4680"/>
        <w:tab w:val="right" w:pos="9360"/>
      </w:tabs>
      <w:jc w:val="center"/>
      <w:rPr>
        <w:rFonts w:eastAsia="Times New Roman"/>
        <w:caps/>
        <w:color w:val="808080"/>
        <w:sz w:val="20"/>
        <w:szCs w:val="20"/>
        <w:lang w:bidi="hr-HR"/>
      </w:rPr>
    </w:pPr>
    <w:r w:rsidRPr="00D21D32">
      <w:rPr>
        <w:rFonts w:eastAsia="Times New Roman"/>
        <w:caps/>
        <w:color w:val="808080"/>
        <w:sz w:val="20"/>
        <w:szCs w:val="20"/>
        <w:lang w:bidi="hr-HR"/>
      </w:rPr>
      <w:t>SADRŽAJ OVOG DOKUMENTA ISKLJUČIVA JE ODGOVORN</w:t>
    </w:r>
    <w:r>
      <w:rPr>
        <w:rFonts w:eastAsia="Times New Roman"/>
        <w:caps/>
        <w:color w:val="808080"/>
        <w:sz w:val="20"/>
        <w:szCs w:val="20"/>
        <w:lang w:bidi="hr-HR"/>
      </w:rPr>
      <w:t>OST Smart RI</w:t>
    </w:r>
  </w:p>
  <w:p w14:paraId="31B93E80" w14:textId="77777777" w:rsidR="00947A29" w:rsidRPr="00D21D32" w:rsidRDefault="00947A29" w:rsidP="00947A29">
    <w:pPr>
      <w:tabs>
        <w:tab w:val="center" w:pos="4680"/>
        <w:tab w:val="right" w:pos="9360"/>
      </w:tabs>
      <w:jc w:val="center"/>
      <w:rPr>
        <w:rFonts w:eastAsia="Times New Roman"/>
        <w:caps/>
        <w:color w:val="808080"/>
        <w:sz w:val="20"/>
        <w:szCs w:val="20"/>
        <w:lang w:bidi="hr-HR"/>
      </w:rPr>
    </w:pPr>
    <w:r w:rsidRPr="00D21D32">
      <w:rPr>
        <w:rFonts w:eastAsia="Times New Roman"/>
        <w:caps/>
        <w:color w:val="808080"/>
        <w:sz w:val="20"/>
        <w:szCs w:val="20"/>
        <w:lang w:bidi="hr-HR"/>
      </w:rPr>
      <w:t xml:space="preserve"> d.o.o.</w:t>
    </w:r>
  </w:p>
  <w:p w14:paraId="0DFD88C2" w14:textId="77777777" w:rsidR="00A44716" w:rsidRDefault="00A4471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AFBE1F" w14:textId="77777777" w:rsidR="00A44716" w:rsidRDefault="00A4471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708D2A" w14:textId="77777777" w:rsidR="005A20F5" w:rsidRDefault="005A20F5">
      <w:pPr>
        <w:spacing w:after="0" w:line="240" w:lineRule="auto"/>
      </w:pPr>
      <w:r>
        <w:separator/>
      </w:r>
    </w:p>
  </w:footnote>
  <w:footnote w:type="continuationSeparator" w:id="0">
    <w:p w14:paraId="62F8B06E" w14:textId="77777777" w:rsidR="005A20F5" w:rsidRDefault="005A2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7CF59" w14:textId="77777777" w:rsidR="00A44716" w:rsidRDefault="00A4471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EF8F8" w14:textId="52790962" w:rsidR="00A44716" w:rsidRDefault="006108EC" w:rsidP="006108E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393706D6" wp14:editId="1550A93B">
          <wp:extent cx="5761355" cy="10363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5BD62" w14:textId="77777777" w:rsidR="00A44716" w:rsidRDefault="00A4471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C581C"/>
    <w:multiLevelType w:val="hybridMultilevel"/>
    <w:tmpl w:val="3DD224C0"/>
    <w:lvl w:ilvl="0" w:tplc="8514C1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C1477"/>
    <w:multiLevelType w:val="hybridMultilevel"/>
    <w:tmpl w:val="0C3A63C8"/>
    <w:lvl w:ilvl="0" w:tplc="DE388D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BF679C"/>
    <w:multiLevelType w:val="hybridMultilevel"/>
    <w:tmpl w:val="D792A56C"/>
    <w:lvl w:ilvl="0" w:tplc="ECC26B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5C7E98"/>
    <w:multiLevelType w:val="hybridMultilevel"/>
    <w:tmpl w:val="1B503376"/>
    <w:lvl w:ilvl="0" w:tplc="E0303B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bc0MDAxMTIxNjExtjBR0lEKTi0uzszPAykwrAUA9dMIIiwAAAA="/>
  </w:docVars>
  <w:rsids>
    <w:rsidRoot w:val="00A44716"/>
    <w:rsid w:val="00000204"/>
    <w:rsid w:val="0000161D"/>
    <w:rsid w:val="00007A04"/>
    <w:rsid w:val="0001083D"/>
    <w:rsid w:val="000256FE"/>
    <w:rsid w:val="000548CC"/>
    <w:rsid w:val="000554CE"/>
    <w:rsid w:val="00063973"/>
    <w:rsid w:val="00065076"/>
    <w:rsid w:val="000A5220"/>
    <w:rsid w:val="000A5FFB"/>
    <w:rsid w:val="000D4AF7"/>
    <w:rsid w:val="0010235F"/>
    <w:rsid w:val="00143A03"/>
    <w:rsid w:val="00167B27"/>
    <w:rsid w:val="00175027"/>
    <w:rsid w:val="001A52C6"/>
    <w:rsid w:val="001B3269"/>
    <w:rsid w:val="001D01DD"/>
    <w:rsid w:val="001E152F"/>
    <w:rsid w:val="001E4EBE"/>
    <w:rsid w:val="00230EE8"/>
    <w:rsid w:val="00281264"/>
    <w:rsid w:val="002A28A6"/>
    <w:rsid w:val="002B074D"/>
    <w:rsid w:val="002B5959"/>
    <w:rsid w:val="002C3AAF"/>
    <w:rsid w:val="002D4C30"/>
    <w:rsid w:val="002D58A4"/>
    <w:rsid w:val="002E1F5E"/>
    <w:rsid w:val="002E1FE8"/>
    <w:rsid w:val="002F012C"/>
    <w:rsid w:val="002F6BF3"/>
    <w:rsid w:val="003142DF"/>
    <w:rsid w:val="00326FEF"/>
    <w:rsid w:val="00327B1C"/>
    <w:rsid w:val="003315D6"/>
    <w:rsid w:val="0033405B"/>
    <w:rsid w:val="00346703"/>
    <w:rsid w:val="00365D62"/>
    <w:rsid w:val="00367442"/>
    <w:rsid w:val="003B4E92"/>
    <w:rsid w:val="003D18C5"/>
    <w:rsid w:val="00401769"/>
    <w:rsid w:val="00436BC1"/>
    <w:rsid w:val="00440B54"/>
    <w:rsid w:val="0044392E"/>
    <w:rsid w:val="00445220"/>
    <w:rsid w:val="00447C63"/>
    <w:rsid w:val="00460244"/>
    <w:rsid w:val="004722E2"/>
    <w:rsid w:val="004737CF"/>
    <w:rsid w:val="00485F09"/>
    <w:rsid w:val="00486DB4"/>
    <w:rsid w:val="00490BC4"/>
    <w:rsid w:val="00492145"/>
    <w:rsid w:val="004A085B"/>
    <w:rsid w:val="004B252D"/>
    <w:rsid w:val="004C717A"/>
    <w:rsid w:val="004F4FDC"/>
    <w:rsid w:val="00541AB9"/>
    <w:rsid w:val="00544DE1"/>
    <w:rsid w:val="0055042A"/>
    <w:rsid w:val="00560E92"/>
    <w:rsid w:val="005634C7"/>
    <w:rsid w:val="00574B45"/>
    <w:rsid w:val="00594D1B"/>
    <w:rsid w:val="005A20F5"/>
    <w:rsid w:val="005E6634"/>
    <w:rsid w:val="00605528"/>
    <w:rsid w:val="0060593C"/>
    <w:rsid w:val="006108EC"/>
    <w:rsid w:val="006633CD"/>
    <w:rsid w:val="00670464"/>
    <w:rsid w:val="006B4601"/>
    <w:rsid w:val="006D57E5"/>
    <w:rsid w:val="006E08BF"/>
    <w:rsid w:val="006F3338"/>
    <w:rsid w:val="006F69DC"/>
    <w:rsid w:val="00704E1A"/>
    <w:rsid w:val="00713CFA"/>
    <w:rsid w:val="007274F7"/>
    <w:rsid w:val="00730AC2"/>
    <w:rsid w:val="00731BF4"/>
    <w:rsid w:val="00770E1F"/>
    <w:rsid w:val="007B14EA"/>
    <w:rsid w:val="007C1E0E"/>
    <w:rsid w:val="007D6F9D"/>
    <w:rsid w:val="007D7133"/>
    <w:rsid w:val="007E17CE"/>
    <w:rsid w:val="007E695A"/>
    <w:rsid w:val="00821048"/>
    <w:rsid w:val="0083460C"/>
    <w:rsid w:val="00850D9B"/>
    <w:rsid w:val="00854F58"/>
    <w:rsid w:val="008568C0"/>
    <w:rsid w:val="0086775E"/>
    <w:rsid w:val="00877FD8"/>
    <w:rsid w:val="00893291"/>
    <w:rsid w:val="00896F8C"/>
    <w:rsid w:val="00897D12"/>
    <w:rsid w:val="008B53D4"/>
    <w:rsid w:val="008E79A0"/>
    <w:rsid w:val="008F71FC"/>
    <w:rsid w:val="008F7C06"/>
    <w:rsid w:val="00902F3F"/>
    <w:rsid w:val="00910A7A"/>
    <w:rsid w:val="00914DB2"/>
    <w:rsid w:val="00927A09"/>
    <w:rsid w:val="009302F5"/>
    <w:rsid w:val="00930DBB"/>
    <w:rsid w:val="0093434B"/>
    <w:rsid w:val="00947A29"/>
    <w:rsid w:val="00954967"/>
    <w:rsid w:val="00962679"/>
    <w:rsid w:val="00975944"/>
    <w:rsid w:val="009950B6"/>
    <w:rsid w:val="009B24F0"/>
    <w:rsid w:val="009B4C53"/>
    <w:rsid w:val="009F34D9"/>
    <w:rsid w:val="00A1229A"/>
    <w:rsid w:val="00A21B85"/>
    <w:rsid w:val="00A26576"/>
    <w:rsid w:val="00A44716"/>
    <w:rsid w:val="00A814EC"/>
    <w:rsid w:val="00A85876"/>
    <w:rsid w:val="00A9694C"/>
    <w:rsid w:val="00AA2B68"/>
    <w:rsid w:val="00AA77D6"/>
    <w:rsid w:val="00AC1B71"/>
    <w:rsid w:val="00AC5D67"/>
    <w:rsid w:val="00AE43CE"/>
    <w:rsid w:val="00B020DC"/>
    <w:rsid w:val="00B13ACF"/>
    <w:rsid w:val="00BB5222"/>
    <w:rsid w:val="00BC2479"/>
    <w:rsid w:val="00BE691E"/>
    <w:rsid w:val="00BE7B08"/>
    <w:rsid w:val="00BF60AB"/>
    <w:rsid w:val="00C16428"/>
    <w:rsid w:val="00C62A39"/>
    <w:rsid w:val="00C63262"/>
    <w:rsid w:val="00C73E26"/>
    <w:rsid w:val="00C8423D"/>
    <w:rsid w:val="00C84DB3"/>
    <w:rsid w:val="00C91C0E"/>
    <w:rsid w:val="00CA32B4"/>
    <w:rsid w:val="00D02B11"/>
    <w:rsid w:val="00D13FDA"/>
    <w:rsid w:val="00D2465C"/>
    <w:rsid w:val="00D26143"/>
    <w:rsid w:val="00D730C5"/>
    <w:rsid w:val="00D75C69"/>
    <w:rsid w:val="00D872DD"/>
    <w:rsid w:val="00D87816"/>
    <w:rsid w:val="00D93105"/>
    <w:rsid w:val="00DB060D"/>
    <w:rsid w:val="00DC279D"/>
    <w:rsid w:val="00DD65C2"/>
    <w:rsid w:val="00DE34EB"/>
    <w:rsid w:val="00E0379C"/>
    <w:rsid w:val="00E03912"/>
    <w:rsid w:val="00E15830"/>
    <w:rsid w:val="00E35031"/>
    <w:rsid w:val="00E67C43"/>
    <w:rsid w:val="00E7320B"/>
    <w:rsid w:val="00E91164"/>
    <w:rsid w:val="00E96206"/>
    <w:rsid w:val="00ED4004"/>
    <w:rsid w:val="00EF249C"/>
    <w:rsid w:val="00F0201D"/>
    <w:rsid w:val="00F22AB8"/>
    <w:rsid w:val="00F311E5"/>
    <w:rsid w:val="00F63894"/>
    <w:rsid w:val="00F71066"/>
    <w:rsid w:val="00FB03BA"/>
    <w:rsid w:val="00FD21DB"/>
    <w:rsid w:val="00FF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C0B8EC"/>
  <w15:docId w15:val="{41550512-F05C-4664-B46F-7DEA80717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hr-HR" w:eastAsia="hr-HR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0" w:line="276" w:lineRule="auto"/>
      <w:outlineLvl w:val="0"/>
    </w:pPr>
    <w:rPr>
      <w:rFonts w:ascii="Cambria" w:eastAsia="Cambria" w:hAnsi="Cambria" w:cs="Cambria"/>
      <w:b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200" w:after="0" w:line="276" w:lineRule="auto"/>
      <w:outlineLvl w:val="1"/>
    </w:pPr>
    <w:rPr>
      <w:rFonts w:ascii="Times New Roman" w:eastAsia="Times New Roman" w:hAnsi="Times New Roman" w:cs="Times New Roman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40" w:after="0"/>
      <w:outlineLvl w:val="2"/>
    </w:pPr>
    <w:rPr>
      <w:rFonts w:ascii="Cambria" w:eastAsia="Cambria" w:hAnsi="Cambria" w:cs="Cambria"/>
      <w:b/>
      <w:color w:val="4F81BD"/>
    </w:rPr>
  </w:style>
  <w:style w:type="paragraph" w:styleId="Heading4">
    <w:name w:val="heading 4"/>
    <w:basedOn w:val="Normal"/>
    <w:next w:val="Normal"/>
    <w:pPr>
      <w:keepNext/>
      <w:spacing w:before="240" w:after="60" w:line="240" w:lineRule="auto"/>
      <w:ind w:left="864" w:hanging="864"/>
      <w:outlineLvl w:val="3"/>
    </w:pPr>
    <w:rPr>
      <w:rFonts w:ascii="Arial" w:eastAsia="Arial" w:hAnsi="Arial" w:cs="Arial"/>
      <w:b/>
      <w:sz w:val="24"/>
      <w:szCs w:val="24"/>
    </w:rPr>
  </w:style>
  <w:style w:type="paragraph" w:styleId="Heading5">
    <w:name w:val="heading 5"/>
    <w:basedOn w:val="Normal"/>
    <w:next w:val="Normal"/>
    <w:pPr>
      <w:spacing w:before="240" w:after="60" w:line="240" w:lineRule="auto"/>
      <w:ind w:left="1008" w:hanging="1008"/>
      <w:outlineLvl w:val="4"/>
    </w:pPr>
    <w:rPr>
      <w:rFonts w:ascii="Arial" w:eastAsia="Arial" w:hAnsi="Arial" w:cs="Arial"/>
    </w:rPr>
  </w:style>
  <w:style w:type="paragraph" w:styleId="Heading6">
    <w:name w:val="heading 6"/>
    <w:basedOn w:val="Normal"/>
    <w:next w:val="Normal"/>
    <w:pPr>
      <w:spacing w:before="240" w:after="60" w:line="240" w:lineRule="auto"/>
      <w:ind w:left="1152" w:hanging="1152"/>
      <w:outlineLvl w:val="5"/>
    </w:pPr>
    <w:rPr>
      <w:rFonts w:ascii="Arial" w:eastAsia="Arial" w:hAnsi="Arial"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120" w:after="120" w:line="240" w:lineRule="auto"/>
      <w:jc w:val="center"/>
    </w:pPr>
    <w:rPr>
      <w:rFonts w:ascii="Arial" w:eastAsia="Arial" w:hAnsi="Arial" w:cs="Arial"/>
      <w:b/>
      <w:sz w:val="28"/>
      <w:szCs w:val="28"/>
    </w:rPr>
  </w:style>
  <w:style w:type="paragraph" w:styleId="Subtitle">
    <w:name w:val="Subtitle"/>
    <w:basedOn w:val="Normal"/>
    <w:next w:val="Normal"/>
    <w:pPr>
      <w:spacing w:before="120" w:after="120" w:line="240" w:lineRule="auto"/>
      <w:jc w:val="center"/>
    </w:pPr>
    <w:rPr>
      <w:rFonts w:ascii="Arial" w:eastAsia="Arial" w:hAnsi="Arial" w:cs="Arial"/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4F4FD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392E"/>
    <w:rPr>
      <w:color w:val="0000FF" w:themeColor="hyperlink"/>
      <w:u w:val="single"/>
    </w:rPr>
  </w:style>
  <w:style w:type="character" w:customStyle="1" w:styleId="Nerijeenospominjanje1">
    <w:name w:val="Neriješeno spominjanje1"/>
    <w:basedOn w:val="DefaultParagraphFont"/>
    <w:uiPriority w:val="99"/>
    <w:semiHidden/>
    <w:unhideWhenUsed/>
    <w:rsid w:val="0044392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65D62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C71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1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1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1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1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1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0725A1DFAD30429C2D09CB30B648C6" ma:contentTypeVersion="10" ma:contentTypeDescription="Stvaranje novog dokumenta." ma:contentTypeScope="" ma:versionID="a261f4d65a2c1dcbdbdf8034d38e977c">
  <xsd:schema xmlns:xsd="http://www.w3.org/2001/XMLSchema" xmlns:xs="http://www.w3.org/2001/XMLSchema" xmlns:p="http://schemas.microsoft.com/office/2006/metadata/properties" xmlns:ns2="fb32c760-f986-440a-9109-1cc210ea02ef" targetNamespace="http://schemas.microsoft.com/office/2006/metadata/properties" ma:root="true" ma:fieldsID="63bf1f80a0cc2fa58f6c7dc3d82e3559" ns2:_="">
    <xsd:import namespace="fb32c760-f986-440a-9109-1cc210ea02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32c760-f986-440a-9109-1cc210ea0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6E8C7B-6482-4EC6-B1F2-56FE159A50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D2005D-7115-4B22-A683-9880CA202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32c760-f986-440a-9109-1cc210ea02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8E817E-C510-4AE1-B32B-A20531DAA9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706</Words>
  <Characters>4026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Aleksandar</dc:creator>
  <cp:lastModifiedBy>Ragužin Tina</cp:lastModifiedBy>
  <cp:revision>2</cp:revision>
  <cp:lastPrinted>2021-01-04T09:22:00Z</cp:lastPrinted>
  <dcterms:created xsi:type="dcterms:W3CDTF">2021-01-14T08:24:00Z</dcterms:created>
  <dcterms:modified xsi:type="dcterms:W3CDTF">2021-01-14T08:24:00Z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0x010100740725A1DFAD30429C2D09CB30B648C6</vt:lpwstr>
  </property>
</Properties>
</file>