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CF866" w14:textId="5572FF51" w:rsidR="009D3E6A" w:rsidRDefault="009D3E6A" w:rsidP="00020E1A"/>
    <w:p w14:paraId="37B9A0A4" w14:textId="4A8C0DF1" w:rsidR="00020E1A" w:rsidRDefault="00020E1A" w:rsidP="00020E1A"/>
    <w:p w14:paraId="59E430DF" w14:textId="77777777" w:rsidR="00577423" w:rsidRPr="00577423" w:rsidRDefault="00577423" w:rsidP="00577423">
      <w:pPr>
        <w:autoSpaceDE w:val="0"/>
        <w:autoSpaceDN w:val="0"/>
        <w:adjustRightInd w:val="0"/>
        <w:spacing w:after="0" w:line="240" w:lineRule="auto"/>
        <w:jc w:val="center"/>
        <w:rPr>
          <w:rFonts w:cstheme="minorHAnsi"/>
          <w:color w:val="000000"/>
          <w:sz w:val="32"/>
          <w:szCs w:val="32"/>
        </w:rPr>
      </w:pPr>
    </w:p>
    <w:p w14:paraId="79FFB70E" w14:textId="360E3434" w:rsidR="00020E1A" w:rsidRDefault="00577423" w:rsidP="00577423">
      <w:pPr>
        <w:jc w:val="center"/>
        <w:rPr>
          <w:rFonts w:cstheme="minorHAnsi"/>
          <w:b/>
          <w:bCs/>
          <w:color w:val="000000"/>
          <w:sz w:val="28"/>
          <w:szCs w:val="28"/>
        </w:rPr>
      </w:pPr>
      <w:r w:rsidRPr="007A5522">
        <w:rPr>
          <w:rFonts w:cstheme="minorHAnsi"/>
          <w:b/>
          <w:bCs/>
          <w:color w:val="000000"/>
          <w:sz w:val="28"/>
          <w:szCs w:val="28"/>
        </w:rPr>
        <w:t>POZIV NA DOSTAVU PONUDA</w:t>
      </w:r>
    </w:p>
    <w:p w14:paraId="59F58FB2" w14:textId="3C969394" w:rsidR="007A5522" w:rsidRDefault="007A5522" w:rsidP="00577423">
      <w:pPr>
        <w:jc w:val="center"/>
        <w:rPr>
          <w:rFonts w:cstheme="minorHAnsi"/>
          <w:b/>
          <w:bCs/>
          <w:color w:val="000000"/>
          <w:sz w:val="28"/>
          <w:szCs w:val="28"/>
        </w:rPr>
      </w:pPr>
    </w:p>
    <w:p w14:paraId="77A86E87" w14:textId="13A5221D" w:rsidR="007A5522" w:rsidRDefault="007A5522" w:rsidP="00577423">
      <w:pPr>
        <w:jc w:val="center"/>
        <w:rPr>
          <w:rFonts w:cstheme="minorHAnsi"/>
          <w:b/>
          <w:bCs/>
          <w:color w:val="000000"/>
          <w:sz w:val="28"/>
          <w:szCs w:val="28"/>
        </w:rPr>
      </w:pPr>
    </w:p>
    <w:p w14:paraId="5966E919" w14:textId="398E38D1" w:rsidR="00DA1FC9" w:rsidRDefault="007A5522" w:rsidP="00DA1FC9">
      <w:pPr>
        <w:jc w:val="center"/>
        <w:rPr>
          <w:rFonts w:cstheme="minorHAnsi"/>
          <w:b/>
          <w:bCs/>
          <w:color w:val="000000"/>
        </w:rPr>
      </w:pPr>
      <w:r>
        <w:rPr>
          <w:rFonts w:cstheme="minorHAnsi"/>
          <w:b/>
          <w:bCs/>
          <w:color w:val="000000"/>
        </w:rPr>
        <w:t>Naziv nabave:</w:t>
      </w:r>
    </w:p>
    <w:p w14:paraId="20268916" w14:textId="77777777" w:rsidR="00A12204" w:rsidRDefault="00A12204" w:rsidP="00DA1FC9">
      <w:pPr>
        <w:jc w:val="center"/>
        <w:rPr>
          <w:rFonts w:cstheme="minorHAnsi"/>
          <w:b/>
          <w:bCs/>
          <w:color w:val="000000"/>
        </w:rPr>
      </w:pPr>
    </w:p>
    <w:p w14:paraId="67C965B7" w14:textId="11D0C8C1" w:rsidR="00811589" w:rsidRPr="00E97A37" w:rsidRDefault="006C6C99" w:rsidP="00577423">
      <w:pPr>
        <w:jc w:val="center"/>
        <w:rPr>
          <w:rFonts w:cstheme="minorHAnsi"/>
          <w:b/>
          <w:bCs/>
          <w:sz w:val="24"/>
          <w:szCs w:val="24"/>
          <w:u w:val="single"/>
        </w:rPr>
      </w:pPr>
      <w:bookmarkStart w:id="0" w:name="_Hlk54180387"/>
      <w:bookmarkStart w:id="1" w:name="_Hlk34135000"/>
      <w:r>
        <w:rPr>
          <w:rFonts w:cstheme="minorHAnsi"/>
          <w:b/>
          <w:bCs/>
          <w:sz w:val="24"/>
          <w:szCs w:val="24"/>
          <w:u w:val="single"/>
        </w:rPr>
        <w:t>SOFTVERSKO RJEŠENJE ZA EMAIL KORESPONDENCIJU</w:t>
      </w:r>
    </w:p>
    <w:bookmarkEnd w:id="0"/>
    <w:p w14:paraId="3C1D1401" w14:textId="77777777" w:rsidR="00A12204" w:rsidRDefault="00A12204" w:rsidP="00577423">
      <w:pPr>
        <w:jc w:val="center"/>
        <w:rPr>
          <w:rFonts w:cstheme="minorHAnsi"/>
          <w:sz w:val="24"/>
          <w:szCs w:val="24"/>
          <w:u w:val="single"/>
        </w:rPr>
      </w:pPr>
    </w:p>
    <w:bookmarkEnd w:id="1"/>
    <w:p w14:paraId="73839506" w14:textId="5B1E911D" w:rsidR="00DA1FC9" w:rsidRDefault="007B624F" w:rsidP="00577423">
      <w:pPr>
        <w:jc w:val="center"/>
        <w:rPr>
          <w:rFonts w:cstheme="minorHAnsi"/>
        </w:rPr>
      </w:pPr>
      <w:r w:rsidRPr="00144FA0">
        <w:rPr>
          <w:rFonts w:cstheme="minorHAnsi"/>
        </w:rPr>
        <w:t xml:space="preserve">Br. nabave: </w:t>
      </w:r>
      <w:r w:rsidR="00144FA0" w:rsidRPr="00144FA0">
        <w:rPr>
          <w:rFonts w:cstheme="minorHAnsi"/>
        </w:rPr>
        <w:t>5</w:t>
      </w:r>
      <w:r w:rsidR="00811589" w:rsidRPr="00144FA0">
        <w:rPr>
          <w:rFonts w:cstheme="minorHAnsi"/>
        </w:rPr>
        <w:t>/20</w:t>
      </w:r>
    </w:p>
    <w:p w14:paraId="7B224E39" w14:textId="6E1FD571" w:rsidR="007B624F" w:rsidRDefault="007B624F" w:rsidP="00577423">
      <w:pPr>
        <w:jc w:val="center"/>
        <w:rPr>
          <w:rFonts w:cstheme="minorHAnsi"/>
        </w:rPr>
      </w:pPr>
    </w:p>
    <w:p w14:paraId="564C5041" w14:textId="48AF9F5C" w:rsidR="007B624F" w:rsidRDefault="007B624F" w:rsidP="00577423">
      <w:pPr>
        <w:jc w:val="center"/>
        <w:rPr>
          <w:rFonts w:cstheme="minorHAnsi"/>
        </w:rPr>
      </w:pPr>
    </w:p>
    <w:p w14:paraId="14816CC8" w14:textId="4436FEC3" w:rsidR="007B624F" w:rsidRDefault="007B624F" w:rsidP="00577423">
      <w:pPr>
        <w:jc w:val="center"/>
        <w:rPr>
          <w:rFonts w:cstheme="minorHAnsi"/>
        </w:rPr>
      </w:pPr>
    </w:p>
    <w:p w14:paraId="0CD84AF8" w14:textId="60C0D48C" w:rsidR="007B624F" w:rsidRDefault="007B624F" w:rsidP="00577423">
      <w:pPr>
        <w:jc w:val="center"/>
        <w:rPr>
          <w:rFonts w:cstheme="minorHAnsi"/>
        </w:rPr>
      </w:pPr>
    </w:p>
    <w:p w14:paraId="60A6F17F" w14:textId="7F8B91E4" w:rsidR="007B624F" w:rsidRDefault="007B624F" w:rsidP="00577423">
      <w:pPr>
        <w:jc w:val="center"/>
        <w:rPr>
          <w:rFonts w:cstheme="minorHAnsi"/>
        </w:rPr>
      </w:pPr>
    </w:p>
    <w:p w14:paraId="2868C23A" w14:textId="55F00236" w:rsidR="007B624F" w:rsidRDefault="007B624F" w:rsidP="00577423">
      <w:pPr>
        <w:jc w:val="center"/>
        <w:rPr>
          <w:rFonts w:cstheme="minorHAnsi"/>
        </w:rPr>
      </w:pPr>
    </w:p>
    <w:p w14:paraId="7391B4F8" w14:textId="37D888C1" w:rsidR="007B624F" w:rsidRDefault="007B624F" w:rsidP="00577423">
      <w:pPr>
        <w:jc w:val="center"/>
        <w:rPr>
          <w:rFonts w:cstheme="minorHAnsi"/>
        </w:rPr>
      </w:pPr>
    </w:p>
    <w:p w14:paraId="090314EE" w14:textId="5646A682" w:rsidR="007B624F" w:rsidRDefault="007B624F" w:rsidP="00577423">
      <w:pPr>
        <w:jc w:val="center"/>
        <w:rPr>
          <w:rFonts w:cstheme="minorHAnsi"/>
        </w:rPr>
      </w:pPr>
    </w:p>
    <w:p w14:paraId="25037207" w14:textId="6FD38D54" w:rsidR="003E3858" w:rsidRPr="003E3858" w:rsidRDefault="003E3858" w:rsidP="00A90897">
      <w:pPr>
        <w:spacing w:line="276" w:lineRule="auto"/>
        <w:jc w:val="both"/>
        <w:rPr>
          <w:rFonts w:cstheme="minorHAnsi"/>
        </w:rPr>
      </w:pPr>
      <w:r w:rsidRPr="003E3858">
        <w:rPr>
          <w:rFonts w:cstheme="minorHAnsi"/>
        </w:rPr>
        <w:t xml:space="preserve">Financirano iz poziva: </w:t>
      </w:r>
      <w:r w:rsidR="00D20B23" w:rsidRPr="00D20B23">
        <w:rPr>
          <w:rFonts w:cstheme="minorHAnsi"/>
        </w:rPr>
        <w:t>POBOLJŠANJE KONKURENTNOSTI I UČINKOVITOSTI MSP</w:t>
      </w:r>
      <w:r w:rsidR="00811589">
        <w:rPr>
          <w:rFonts w:cstheme="minorHAnsi"/>
        </w:rPr>
        <w:t>-a</w:t>
      </w:r>
      <w:r w:rsidR="00D20B23" w:rsidRPr="00D20B23">
        <w:rPr>
          <w:rFonts w:cstheme="minorHAnsi"/>
        </w:rPr>
        <w:t xml:space="preserve"> KROZ</w:t>
      </w:r>
      <w:r w:rsidR="00D20B23">
        <w:rPr>
          <w:rFonts w:cstheme="minorHAnsi"/>
        </w:rPr>
        <w:t xml:space="preserve"> </w:t>
      </w:r>
      <w:r w:rsidR="00D20B23" w:rsidRPr="00D20B23">
        <w:rPr>
          <w:rFonts w:cstheme="minorHAnsi"/>
        </w:rPr>
        <w:t xml:space="preserve">INFORMACIJSKE I KOMUNIKACIJSKE TEHNOLOGIJE (IKT) </w:t>
      </w:r>
      <w:r w:rsidR="00C4456E">
        <w:rPr>
          <w:rFonts w:cstheme="minorHAnsi"/>
        </w:rPr>
        <w:t>–</w:t>
      </w:r>
      <w:r w:rsidR="00D20B23" w:rsidRPr="00D20B23">
        <w:rPr>
          <w:rFonts w:cstheme="minorHAnsi"/>
        </w:rPr>
        <w:t xml:space="preserve"> </w:t>
      </w:r>
      <w:r w:rsidR="00C4456E">
        <w:rPr>
          <w:rFonts w:cstheme="minorHAnsi"/>
        </w:rPr>
        <w:t xml:space="preserve">2, </w:t>
      </w:r>
      <w:r w:rsidR="00C4456E" w:rsidRPr="00C4456E">
        <w:rPr>
          <w:rFonts w:cstheme="minorHAnsi"/>
        </w:rPr>
        <w:t xml:space="preserve">KK.03.2.1.19 </w:t>
      </w:r>
      <w:r w:rsidR="00C4456E" w:rsidRPr="00A12204">
        <w:rPr>
          <w:rFonts w:cstheme="minorHAnsi"/>
        </w:rPr>
        <w:t>- inačica 1</w:t>
      </w:r>
    </w:p>
    <w:p w14:paraId="6F6E9DF8" w14:textId="0C1A4E5D" w:rsidR="007B624F" w:rsidRPr="007B624F" w:rsidRDefault="003E3858" w:rsidP="000135FD">
      <w:pPr>
        <w:spacing w:line="276" w:lineRule="auto"/>
        <w:jc w:val="both"/>
        <w:rPr>
          <w:rFonts w:cstheme="minorHAnsi"/>
        </w:rPr>
      </w:pPr>
      <w:r w:rsidRPr="003E3858">
        <w:rPr>
          <w:rFonts w:cstheme="minorHAnsi"/>
        </w:rPr>
        <w:t xml:space="preserve">Naziv projekta: </w:t>
      </w:r>
      <w:r w:rsidR="000135FD" w:rsidRPr="000135FD">
        <w:rPr>
          <w:rFonts w:cstheme="minorHAnsi"/>
        </w:rPr>
        <w:t>Poboljšanje konkurentnosti i učinkovitosti poslovanja Stomatološke</w:t>
      </w:r>
      <w:r w:rsidR="000135FD">
        <w:rPr>
          <w:rFonts w:cstheme="minorHAnsi"/>
        </w:rPr>
        <w:t xml:space="preserve"> </w:t>
      </w:r>
      <w:r w:rsidR="000135FD" w:rsidRPr="000135FD">
        <w:rPr>
          <w:rFonts w:cstheme="minorHAnsi"/>
        </w:rPr>
        <w:t>poliklinike Apolonija kroz IKT</w:t>
      </w:r>
    </w:p>
    <w:p w14:paraId="1A5C22E1" w14:textId="5BB2C4C3" w:rsidR="00C4456E" w:rsidRDefault="00C4456E" w:rsidP="00577423">
      <w:pPr>
        <w:jc w:val="center"/>
        <w:rPr>
          <w:rFonts w:cstheme="minorHAnsi"/>
          <w:u w:val="single"/>
        </w:rPr>
      </w:pPr>
    </w:p>
    <w:p w14:paraId="7433616D" w14:textId="722D84B6" w:rsidR="00C4456E" w:rsidRDefault="00C4456E" w:rsidP="00577423">
      <w:pPr>
        <w:jc w:val="center"/>
        <w:rPr>
          <w:rFonts w:cstheme="minorHAnsi"/>
          <w:u w:val="single"/>
        </w:rPr>
      </w:pPr>
    </w:p>
    <w:p w14:paraId="63691628" w14:textId="5E49656F" w:rsidR="00811589" w:rsidRDefault="00811589" w:rsidP="00577423">
      <w:pPr>
        <w:jc w:val="center"/>
        <w:rPr>
          <w:rFonts w:cstheme="minorHAnsi"/>
        </w:rPr>
        <w:sectPr w:rsidR="00811589" w:rsidSect="0000667D">
          <w:headerReference w:type="default" r:id="rId11"/>
          <w:footerReference w:type="default" r:id="rId12"/>
          <w:pgSz w:w="11906" w:h="16838"/>
          <w:pgMar w:top="1417" w:right="1417" w:bottom="1417" w:left="1417" w:header="708" w:footer="708" w:gutter="0"/>
          <w:pgNumType w:start="1"/>
          <w:cols w:space="708"/>
          <w:docGrid w:linePitch="360"/>
        </w:sectPr>
      </w:pPr>
      <w:r>
        <w:rPr>
          <w:rFonts w:cstheme="minorHAnsi"/>
        </w:rPr>
        <w:t>Zagreb</w:t>
      </w:r>
      <w:r w:rsidR="002B3CE7">
        <w:rPr>
          <w:rFonts w:cstheme="minorHAnsi"/>
        </w:rPr>
        <w:t xml:space="preserve">, </w:t>
      </w:r>
      <w:r w:rsidR="00B66F59">
        <w:rPr>
          <w:rFonts w:cstheme="minorHAnsi"/>
        </w:rPr>
        <w:t xml:space="preserve">prosinac </w:t>
      </w:r>
      <w:r w:rsidR="00C4456E" w:rsidRPr="00C4456E">
        <w:rPr>
          <w:rFonts w:cstheme="minorHAnsi"/>
        </w:rPr>
        <w:t>2020. godine</w:t>
      </w:r>
    </w:p>
    <w:sdt>
      <w:sdtPr>
        <w:rPr>
          <w:rFonts w:asciiTheme="minorHAnsi" w:eastAsiaTheme="minorHAnsi" w:hAnsiTheme="minorHAnsi" w:cstheme="minorBidi"/>
          <w:color w:val="auto"/>
          <w:sz w:val="22"/>
          <w:szCs w:val="22"/>
          <w:lang w:val="hr-HR"/>
        </w:rPr>
        <w:id w:val="-1021696265"/>
        <w:docPartObj>
          <w:docPartGallery w:val="Table of Contents"/>
          <w:docPartUnique/>
        </w:docPartObj>
      </w:sdtPr>
      <w:sdtEndPr>
        <w:rPr>
          <w:b/>
          <w:bCs/>
          <w:noProof/>
        </w:rPr>
      </w:sdtEndPr>
      <w:sdtContent>
        <w:p w14:paraId="6B355F47" w14:textId="1EBDFDD8" w:rsidR="00CC4ADA" w:rsidRPr="000135FD" w:rsidRDefault="00CC4ADA">
          <w:pPr>
            <w:pStyle w:val="TOCNaslov"/>
            <w:rPr>
              <w:rFonts w:asciiTheme="minorHAnsi" w:hAnsiTheme="minorHAnsi" w:cstheme="minorHAnsi"/>
              <w:b/>
              <w:bCs/>
              <w:color w:val="000000" w:themeColor="text1"/>
              <w:sz w:val="24"/>
              <w:szCs w:val="24"/>
              <w:lang w:val="hr-HR"/>
            </w:rPr>
          </w:pPr>
          <w:r w:rsidRPr="000135FD">
            <w:rPr>
              <w:rFonts w:asciiTheme="minorHAnsi" w:hAnsiTheme="minorHAnsi" w:cstheme="minorHAnsi"/>
              <w:b/>
              <w:bCs/>
              <w:color w:val="000000" w:themeColor="text1"/>
              <w:sz w:val="24"/>
              <w:szCs w:val="24"/>
              <w:lang w:val="hr-HR"/>
            </w:rPr>
            <w:t>SADRŽAJ</w:t>
          </w:r>
        </w:p>
        <w:p w14:paraId="164E5B7E" w14:textId="27D4D727" w:rsidR="00A3230C" w:rsidRDefault="00CC4ADA">
          <w:pPr>
            <w:pStyle w:val="Sadraj2"/>
            <w:rPr>
              <w:rFonts w:eastAsiaTheme="minorEastAsia"/>
              <w:noProof/>
              <w:lang w:eastAsia="hr-HR"/>
            </w:rPr>
          </w:pPr>
          <w:r>
            <w:fldChar w:fldCharType="begin"/>
          </w:r>
          <w:r>
            <w:instrText xml:space="preserve"> TOC \o "1-3" \h \z \u </w:instrText>
          </w:r>
          <w:r>
            <w:fldChar w:fldCharType="separate"/>
          </w:r>
          <w:hyperlink w:anchor="_Toc58323816" w:history="1">
            <w:r w:rsidR="00A3230C" w:rsidRPr="005D5036">
              <w:rPr>
                <w:rStyle w:val="Hiperveza"/>
                <w:rFonts w:cstheme="minorHAnsi"/>
                <w:b/>
                <w:bCs/>
                <w:noProof/>
              </w:rPr>
              <w:t>1.</w:t>
            </w:r>
            <w:r w:rsidR="00A3230C">
              <w:rPr>
                <w:rFonts w:eastAsiaTheme="minorEastAsia"/>
                <w:noProof/>
                <w:lang w:eastAsia="hr-HR"/>
              </w:rPr>
              <w:tab/>
            </w:r>
            <w:r w:rsidR="00A3230C" w:rsidRPr="005D5036">
              <w:rPr>
                <w:rStyle w:val="Hiperveza"/>
                <w:rFonts w:cstheme="minorHAnsi"/>
                <w:b/>
                <w:bCs/>
                <w:noProof/>
              </w:rPr>
              <w:t>OPĆE INFORMACIJE</w:t>
            </w:r>
            <w:r w:rsidR="00A3230C">
              <w:rPr>
                <w:noProof/>
                <w:webHidden/>
              </w:rPr>
              <w:tab/>
            </w:r>
            <w:r w:rsidR="00A3230C">
              <w:rPr>
                <w:noProof/>
                <w:webHidden/>
              </w:rPr>
              <w:fldChar w:fldCharType="begin"/>
            </w:r>
            <w:r w:rsidR="00A3230C">
              <w:rPr>
                <w:noProof/>
                <w:webHidden/>
              </w:rPr>
              <w:instrText xml:space="preserve"> PAGEREF _Toc58323816 \h </w:instrText>
            </w:r>
            <w:r w:rsidR="00A3230C">
              <w:rPr>
                <w:noProof/>
                <w:webHidden/>
              </w:rPr>
            </w:r>
            <w:r w:rsidR="00A3230C">
              <w:rPr>
                <w:noProof/>
                <w:webHidden/>
              </w:rPr>
              <w:fldChar w:fldCharType="separate"/>
            </w:r>
            <w:r w:rsidR="00A3230C">
              <w:rPr>
                <w:noProof/>
                <w:webHidden/>
              </w:rPr>
              <w:t>2</w:t>
            </w:r>
            <w:r w:rsidR="00A3230C">
              <w:rPr>
                <w:noProof/>
                <w:webHidden/>
              </w:rPr>
              <w:fldChar w:fldCharType="end"/>
            </w:r>
          </w:hyperlink>
        </w:p>
        <w:p w14:paraId="5718A453" w14:textId="7633D0A7" w:rsidR="00A3230C" w:rsidRDefault="00A3230C">
          <w:pPr>
            <w:pStyle w:val="Sadraj3"/>
            <w:tabs>
              <w:tab w:val="left" w:pos="1100"/>
              <w:tab w:val="right" w:leader="dot" w:pos="9062"/>
            </w:tabs>
            <w:rPr>
              <w:rFonts w:eastAsiaTheme="minorEastAsia"/>
              <w:noProof/>
              <w:lang w:eastAsia="hr-HR"/>
            </w:rPr>
          </w:pPr>
          <w:hyperlink w:anchor="_Toc58323817" w:history="1">
            <w:r w:rsidRPr="005D5036">
              <w:rPr>
                <w:rStyle w:val="Hiperveza"/>
                <w:rFonts w:cstheme="minorHAnsi"/>
                <w:b/>
                <w:bCs/>
                <w:noProof/>
              </w:rPr>
              <w:t>1.1.</w:t>
            </w:r>
            <w:r>
              <w:rPr>
                <w:rFonts w:eastAsiaTheme="minorEastAsia"/>
                <w:noProof/>
                <w:lang w:eastAsia="hr-HR"/>
              </w:rPr>
              <w:tab/>
            </w:r>
            <w:r w:rsidRPr="005D5036">
              <w:rPr>
                <w:rStyle w:val="Hiperveza"/>
                <w:rFonts w:cstheme="minorHAnsi"/>
                <w:b/>
                <w:bCs/>
                <w:noProof/>
              </w:rPr>
              <w:t>Naziv naručitelja i kontakt podaci</w:t>
            </w:r>
            <w:r>
              <w:rPr>
                <w:noProof/>
                <w:webHidden/>
              </w:rPr>
              <w:tab/>
            </w:r>
            <w:r>
              <w:rPr>
                <w:noProof/>
                <w:webHidden/>
              </w:rPr>
              <w:fldChar w:fldCharType="begin"/>
            </w:r>
            <w:r>
              <w:rPr>
                <w:noProof/>
                <w:webHidden/>
              </w:rPr>
              <w:instrText xml:space="preserve"> PAGEREF _Toc58323817 \h </w:instrText>
            </w:r>
            <w:r>
              <w:rPr>
                <w:noProof/>
                <w:webHidden/>
              </w:rPr>
            </w:r>
            <w:r>
              <w:rPr>
                <w:noProof/>
                <w:webHidden/>
              </w:rPr>
              <w:fldChar w:fldCharType="separate"/>
            </w:r>
            <w:r>
              <w:rPr>
                <w:noProof/>
                <w:webHidden/>
              </w:rPr>
              <w:t>2</w:t>
            </w:r>
            <w:r>
              <w:rPr>
                <w:noProof/>
                <w:webHidden/>
              </w:rPr>
              <w:fldChar w:fldCharType="end"/>
            </w:r>
          </w:hyperlink>
        </w:p>
        <w:p w14:paraId="6764DCCA" w14:textId="7DDEBBFA" w:rsidR="00A3230C" w:rsidRDefault="00A3230C">
          <w:pPr>
            <w:pStyle w:val="Sadraj3"/>
            <w:tabs>
              <w:tab w:val="left" w:pos="1100"/>
              <w:tab w:val="right" w:leader="dot" w:pos="9062"/>
            </w:tabs>
            <w:rPr>
              <w:rFonts w:eastAsiaTheme="minorEastAsia"/>
              <w:noProof/>
              <w:lang w:eastAsia="hr-HR"/>
            </w:rPr>
          </w:pPr>
          <w:hyperlink w:anchor="_Toc58323818" w:history="1">
            <w:r w:rsidRPr="005D5036">
              <w:rPr>
                <w:rStyle w:val="Hiperveza"/>
                <w:rFonts w:cstheme="minorHAnsi"/>
                <w:b/>
                <w:bCs/>
                <w:noProof/>
              </w:rPr>
              <w:t>1.2.</w:t>
            </w:r>
            <w:r>
              <w:rPr>
                <w:rFonts w:eastAsiaTheme="minorEastAsia"/>
                <w:noProof/>
                <w:lang w:eastAsia="hr-HR"/>
              </w:rPr>
              <w:tab/>
            </w:r>
            <w:r w:rsidRPr="005D5036">
              <w:rPr>
                <w:rStyle w:val="Hiperveza"/>
                <w:rFonts w:cstheme="minorHAnsi"/>
                <w:b/>
                <w:bCs/>
                <w:noProof/>
              </w:rPr>
              <w:t>Podaci o osobi zaduženoj za komunikaciju s ponuditeljima</w:t>
            </w:r>
            <w:r>
              <w:rPr>
                <w:noProof/>
                <w:webHidden/>
              </w:rPr>
              <w:tab/>
            </w:r>
            <w:r>
              <w:rPr>
                <w:noProof/>
                <w:webHidden/>
              </w:rPr>
              <w:fldChar w:fldCharType="begin"/>
            </w:r>
            <w:r>
              <w:rPr>
                <w:noProof/>
                <w:webHidden/>
              </w:rPr>
              <w:instrText xml:space="preserve"> PAGEREF _Toc58323818 \h </w:instrText>
            </w:r>
            <w:r>
              <w:rPr>
                <w:noProof/>
                <w:webHidden/>
              </w:rPr>
            </w:r>
            <w:r>
              <w:rPr>
                <w:noProof/>
                <w:webHidden/>
              </w:rPr>
              <w:fldChar w:fldCharType="separate"/>
            </w:r>
            <w:r>
              <w:rPr>
                <w:noProof/>
                <w:webHidden/>
              </w:rPr>
              <w:t>2</w:t>
            </w:r>
            <w:r>
              <w:rPr>
                <w:noProof/>
                <w:webHidden/>
              </w:rPr>
              <w:fldChar w:fldCharType="end"/>
            </w:r>
          </w:hyperlink>
        </w:p>
        <w:p w14:paraId="23772D04" w14:textId="20193F9C" w:rsidR="00A3230C" w:rsidRDefault="00A3230C">
          <w:pPr>
            <w:pStyle w:val="Sadraj3"/>
            <w:tabs>
              <w:tab w:val="left" w:pos="1100"/>
              <w:tab w:val="right" w:leader="dot" w:pos="9062"/>
            </w:tabs>
            <w:rPr>
              <w:rFonts w:eastAsiaTheme="minorEastAsia"/>
              <w:noProof/>
              <w:lang w:eastAsia="hr-HR"/>
            </w:rPr>
          </w:pPr>
          <w:hyperlink w:anchor="_Toc58323819" w:history="1">
            <w:r w:rsidRPr="005D5036">
              <w:rPr>
                <w:rStyle w:val="Hiperveza"/>
                <w:rFonts w:cstheme="minorHAnsi"/>
                <w:b/>
                <w:bCs/>
                <w:noProof/>
              </w:rPr>
              <w:t>1.3.</w:t>
            </w:r>
            <w:r>
              <w:rPr>
                <w:rFonts w:eastAsiaTheme="minorEastAsia"/>
                <w:noProof/>
                <w:lang w:eastAsia="hr-HR"/>
              </w:rPr>
              <w:tab/>
            </w:r>
            <w:r w:rsidRPr="005D5036">
              <w:rPr>
                <w:rStyle w:val="Hiperveza"/>
                <w:rFonts w:cstheme="minorHAnsi"/>
                <w:b/>
                <w:bCs/>
                <w:noProof/>
              </w:rPr>
              <w:t>Nabava se provodi temeljem</w:t>
            </w:r>
            <w:r>
              <w:rPr>
                <w:noProof/>
                <w:webHidden/>
              </w:rPr>
              <w:tab/>
            </w:r>
            <w:r>
              <w:rPr>
                <w:noProof/>
                <w:webHidden/>
              </w:rPr>
              <w:fldChar w:fldCharType="begin"/>
            </w:r>
            <w:r>
              <w:rPr>
                <w:noProof/>
                <w:webHidden/>
              </w:rPr>
              <w:instrText xml:space="preserve"> PAGEREF _Toc58323819 \h </w:instrText>
            </w:r>
            <w:r>
              <w:rPr>
                <w:noProof/>
                <w:webHidden/>
              </w:rPr>
            </w:r>
            <w:r>
              <w:rPr>
                <w:noProof/>
                <w:webHidden/>
              </w:rPr>
              <w:fldChar w:fldCharType="separate"/>
            </w:r>
            <w:r>
              <w:rPr>
                <w:noProof/>
                <w:webHidden/>
              </w:rPr>
              <w:t>2</w:t>
            </w:r>
            <w:r>
              <w:rPr>
                <w:noProof/>
                <w:webHidden/>
              </w:rPr>
              <w:fldChar w:fldCharType="end"/>
            </w:r>
          </w:hyperlink>
        </w:p>
        <w:p w14:paraId="2E06C10E" w14:textId="4BE22A9E" w:rsidR="00A3230C" w:rsidRDefault="00A3230C">
          <w:pPr>
            <w:pStyle w:val="Sadraj3"/>
            <w:tabs>
              <w:tab w:val="left" w:pos="1100"/>
              <w:tab w:val="right" w:leader="dot" w:pos="9062"/>
            </w:tabs>
            <w:rPr>
              <w:rFonts w:eastAsiaTheme="minorEastAsia"/>
              <w:noProof/>
              <w:lang w:eastAsia="hr-HR"/>
            </w:rPr>
          </w:pPr>
          <w:hyperlink w:anchor="_Toc58323820" w:history="1">
            <w:r w:rsidRPr="005D5036">
              <w:rPr>
                <w:rStyle w:val="Hiperveza"/>
                <w:rFonts w:cstheme="minorHAnsi"/>
                <w:b/>
                <w:bCs/>
                <w:noProof/>
              </w:rPr>
              <w:t>1.4.</w:t>
            </w:r>
            <w:r>
              <w:rPr>
                <w:rFonts w:eastAsiaTheme="minorEastAsia"/>
                <w:noProof/>
                <w:lang w:eastAsia="hr-HR"/>
              </w:rPr>
              <w:tab/>
            </w:r>
            <w:r w:rsidRPr="005D5036">
              <w:rPr>
                <w:rStyle w:val="Hiperveza"/>
                <w:rFonts w:cstheme="minorHAnsi"/>
                <w:b/>
                <w:bCs/>
                <w:noProof/>
              </w:rPr>
              <w:t>Broj nabave</w:t>
            </w:r>
            <w:r>
              <w:rPr>
                <w:noProof/>
                <w:webHidden/>
              </w:rPr>
              <w:tab/>
            </w:r>
            <w:r>
              <w:rPr>
                <w:noProof/>
                <w:webHidden/>
              </w:rPr>
              <w:fldChar w:fldCharType="begin"/>
            </w:r>
            <w:r>
              <w:rPr>
                <w:noProof/>
                <w:webHidden/>
              </w:rPr>
              <w:instrText xml:space="preserve"> PAGEREF _Toc58323820 \h </w:instrText>
            </w:r>
            <w:r>
              <w:rPr>
                <w:noProof/>
                <w:webHidden/>
              </w:rPr>
            </w:r>
            <w:r>
              <w:rPr>
                <w:noProof/>
                <w:webHidden/>
              </w:rPr>
              <w:fldChar w:fldCharType="separate"/>
            </w:r>
            <w:r>
              <w:rPr>
                <w:noProof/>
                <w:webHidden/>
              </w:rPr>
              <w:t>2</w:t>
            </w:r>
            <w:r>
              <w:rPr>
                <w:noProof/>
                <w:webHidden/>
              </w:rPr>
              <w:fldChar w:fldCharType="end"/>
            </w:r>
          </w:hyperlink>
        </w:p>
        <w:p w14:paraId="5428FE51" w14:textId="19F789B5" w:rsidR="00A3230C" w:rsidRDefault="00A3230C">
          <w:pPr>
            <w:pStyle w:val="Sadraj3"/>
            <w:tabs>
              <w:tab w:val="left" w:pos="1100"/>
              <w:tab w:val="right" w:leader="dot" w:pos="9062"/>
            </w:tabs>
            <w:rPr>
              <w:rFonts w:eastAsiaTheme="minorEastAsia"/>
              <w:noProof/>
              <w:lang w:eastAsia="hr-HR"/>
            </w:rPr>
          </w:pPr>
          <w:hyperlink w:anchor="_Toc58323821" w:history="1">
            <w:r w:rsidRPr="005D5036">
              <w:rPr>
                <w:rStyle w:val="Hiperveza"/>
                <w:rFonts w:cstheme="minorHAnsi"/>
                <w:b/>
                <w:bCs/>
                <w:noProof/>
              </w:rPr>
              <w:t>1.5.</w:t>
            </w:r>
            <w:r>
              <w:rPr>
                <w:rFonts w:eastAsiaTheme="minorEastAsia"/>
                <w:noProof/>
                <w:lang w:eastAsia="hr-HR"/>
              </w:rPr>
              <w:tab/>
            </w:r>
            <w:r w:rsidRPr="005D5036">
              <w:rPr>
                <w:rStyle w:val="Hiperveza"/>
                <w:rFonts w:cstheme="minorHAnsi"/>
                <w:b/>
                <w:bCs/>
                <w:noProof/>
              </w:rPr>
              <w:t>Adresa/izvor gdje su dodatne informacije/dokumentacija dostupne</w:t>
            </w:r>
            <w:r>
              <w:rPr>
                <w:noProof/>
                <w:webHidden/>
              </w:rPr>
              <w:tab/>
            </w:r>
            <w:r>
              <w:rPr>
                <w:noProof/>
                <w:webHidden/>
              </w:rPr>
              <w:fldChar w:fldCharType="begin"/>
            </w:r>
            <w:r>
              <w:rPr>
                <w:noProof/>
                <w:webHidden/>
              </w:rPr>
              <w:instrText xml:space="preserve"> PAGEREF _Toc58323821 \h </w:instrText>
            </w:r>
            <w:r>
              <w:rPr>
                <w:noProof/>
                <w:webHidden/>
              </w:rPr>
            </w:r>
            <w:r>
              <w:rPr>
                <w:noProof/>
                <w:webHidden/>
              </w:rPr>
              <w:fldChar w:fldCharType="separate"/>
            </w:r>
            <w:r>
              <w:rPr>
                <w:noProof/>
                <w:webHidden/>
              </w:rPr>
              <w:t>2</w:t>
            </w:r>
            <w:r>
              <w:rPr>
                <w:noProof/>
                <w:webHidden/>
              </w:rPr>
              <w:fldChar w:fldCharType="end"/>
            </w:r>
          </w:hyperlink>
        </w:p>
        <w:p w14:paraId="43B14729" w14:textId="18F85580" w:rsidR="00A3230C" w:rsidRDefault="00A3230C">
          <w:pPr>
            <w:pStyle w:val="Sadraj3"/>
            <w:tabs>
              <w:tab w:val="left" w:pos="1100"/>
              <w:tab w:val="right" w:leader="dot" w:pos="9062"/>
            </w:tabs>
            <w:rPr>
              <w:rFonts w:eastAsiaTheme="minorEastAsia"/>
              <w:noProof/>
              <w:lang w:eastAsia="hr-HR"/>
            </w:rPr>
          </w:pPr>
          <w:hyperlink w:anchor="_Toc58323822" w:history="1">
            <w:r w:rsidRPr="005D5036">
              <w:rPr>
                <w:rStyle w:val="Hiperveza"/>
                <w:rFonts w:cstheme="minorHAnsi"/>
                <w:b/>
                <w:bCs/>
                <w:noProof/>
              </w:rPr>
              <w:t>1.6.</w:t>
            </w:r>
            <w:r>
              <w:rPr>
                <w:rFonts w:eastAsiaTheme="minorEastAsia"/>
                <w:noProof/>
                <w:lang w:eastAsia="hr-HR"/>
              </w:rPr>
              <w:tab/>
            </w:r>
            <w:r w:rsidRPr="005D5036">
              <w:rPr>
                <w:rStyle w:val="Hiperveza"/>
                <w:rFonts w:cstheme="minorHAnsi"/>
                <w:b/>
                <w:bCs/>
                <w:noProof/>
              </w:rPr>
              <w:t>Popis gospodarskih subjekata s kojima je Naručitelj u sukobu interesa</w:t>
            </w:r>
            <w:r>
              <w:rPr>
                <w:noProof/>
                <w:webHidden/>
              </w:rPr>
              <w:tab/>
            </w:r>
            <w:r>
              <w:rPr>
                <w:noProof/>
                <w:webHidden/>
              </w:rPr>
              <w:fldChar w:fldCharType="begin"/>
            </w:r>
            <w:r>
              <w:rPr>
                <w:noProof/>
                <w:webHidden/>
              </w:rPr>
              <w:instrText xml:space="preserve"> PAGEREF _Toc58323822 \h </w:instrText>
            </w:r>
            <w:r>
              <w:rPr>
                <w:noProof/>
                <w:webHidden/>
              </w:rPr>
            </w:r>
            <w:r>
              <w:rPr>
                <w:noProof/>
                <w:webHidden/>
              </w:rPr>
              <w:fldChar w:fldCharType="separate"/>
            </w:r>
            <w:r>
              <w:rPr>
                <w:noProof/>
                <w:webHidden/>
              </w:rPr>
              <w:t>2</w:t>
            </w:r>
            <w:r>
              <w:rPr>
                <w:noProof/>
                <w:webHidden/>
              </w:rPr>
              <w:fldChar w:fldCharType="end"/>
            </w:r>
          </w:hyperlink>
        </w:p>
        <w:p w14:paraId="0303D2A7" w14:textId="31AF2301" w:rsidR="00A3230C" w:rsidRDefault="00A3230C">
          <w:pPr>
            <w:pStyle w:val="Sadraj3"/>
            <w:tabs>
              <w:tab w:val="left" w:pos="1100"/>
              <w:tab w:val="right" w:leader="dot" w:pos="9062"/>
            </w:tabs>
            <w:rPr>
              <w:rFonts w:eastAsiaTheme="minorEastAsia"/>
              <w:noProof/>
              <w:lang w:eastAsia="hr-HR"/>
            </w:rPr>
          </w:pPr>
          <w:hyperlink w:anchor="_Toc58323823" w:history="1">
            <w:r w:rsidRPr="005D5036">
              <w:rPr>
                <w:rStyle w:val="Hiperveza"/>
                <w:rFonts w:cstheme="minorHAnsi"/>
                <w:b/>
                <w:bCs/>
                <w:noProof/>
              </w:rPr>
              <w:t>1.7.</w:t>
            </w:r>
            <w:r>
              <w:rPr>
                <w:rFonts w:eastAsiaTheme="minorEastAsia"/>
                <w:noProof/>
                <w:lang w:eastAsia="hr-HR"/>
              </w:rPr>
              <w:tab/>
            </w:r>
            <w:r w:rsidRPr="005D5036">
              <w:rPr>
                <w:rStyle w:val="Hiperveza"/>
                <w:rFonts w:cstheme="minorHAnsi"/>
                <w:b/>
                <w:bCs/>
                <w:noProof/>
              </w:rPr>
              <w:t>Vrsta postupka nabave</w:t>
            </w:r>
            <w:r>
              <w:rPr>
                <w:noProof/>
                <w:webHidden/>
              </w:rPr>
              <w:tab/>
            </w:r>
            <w:r>
              <w:rPr>
                <w:noProof/>
                <w:webHidden/>
              </w:rPr>
              <w:fldChar w:fldCharType="begin"/>
            </w:r>
            <w:r>
              <w:rPr>
                <w:noProof/>
                <w:webHidden/>
              </w:rPr>
              <w:instrText xml:space="preserve"> PAGEREF _Toc58323823 \h </w:instrText>
            </w:r>
            <w:r>
              <w:rPr>
                <w:noProof/>
                <w:webHidden/>
              </w:rPr>
            </w:r>
            <w:r>
              <w:rPr>
                <w:noProof/>
                <w:webHidden/>
              </w:rPr>
              <w:fldChar w:fldCharType="separate"/>
            </w:r>
            <w:r>
              <w:rPr>
                <w:noProof/>
                <w:webHidden/>
              </w:rPr>
              <w:t>2</w:t>
            </w:r>
            <w:r>
              <w:rPr>
                <w:noProof/>
                <w:webHidden/>
              </w:rPr>
              <w:fldChar w:fldCharType="end"/>
            </w:r>
          </w:hyperlink>
        </w:p>
        <w:p w14:paraId="44B51394" w14:textId="0CBE1DA1" w:rsidR="00A3230C" w:rsidRDefault="00A3230C">
          <w:pPr>
            <w:pStyle w:val="Sadraj3"/>
            <w:tabs>
              <w:tab w:val="left" w:pos="1100"/>
              <w:tab w:val="right" w:leader="dot" w:pos="9062"/>
            </w:tabs>
            <w:rPr>
              <w:rFonts w:eastAsiaTheme="minorEastAsia"/>
              <w:noProof/>
              <w:lang w:eastAsia="hr-HR"/>
            </w:rPr>
          </w:pPr>
          <w:hyperlink w:anchor="_Toc58323824" w:history="1">
            <w:r w:rsidRPr="005D5036">
              <w:rPr>
                <w:rStyle w:val="Hiperveza"/>
                <w:rFonts w:cstheme="minorHAnsi"/>
                <w:b/>
                <w:bCs/>
                <w:noProof/>
              </w:rPr>
              <w:t>1.8.</w:t>
            </w:r>
            <w:r>
              <w:rPr>
                <w:rFonts w:eastAsiaTheme="minorEastAsia"/>
                <w:noProof/>
                <w:lang w:eastAsia="hr-HR"/>
              </w:rPr>
              <w:tab/>
            </w:r>
            <w:r w:rsidRPr="005D5036">
              <w:rPr>
                <w:rStyle w:val="Hiperveza"/>
                <w:rFonts w:cstheme="minorHAnsi"/>
                <w:b/>
                <w:bCs/>
                <w:noProof/>
              </w:rPr>
              <w:t>Objašnjenja i izmjene poziva na dostavu ponuda</w:t>
            </w:r>
            <w:r>
              <w:rPr>
                <w:noProof/>
                <w:webHidden/>
              </w:rPr>
              <w:tab/>
            </w:r>
            <w:r>
              <w:rPr>
                <w:noProof/>
                <w:webHidden/>
              </w:rPr>
              <w:fldChar w:fldCharType="begin"/>
            </w:r>
            <w:r>
              <w:rPr>
                <w:noProof/>
                <w:webHidden/>
              </w:rPr>
              <w:instrText xml:space="preserve"> PAGEREF _Toc58323824 \h </w:instrText>
            </w:r>
            <w:r>
              <w:rPr>
                <w:noProof/>
                <w:webHidden/>
              </w:rPr>
            </w:r>
            <w:r>
              <w:rPr>
                <w:noProof/>
                <w:webHidden/>
              </w:rPr>
              <w:fldChar w:fldCharType="separate"/>
            </w:r>
            <w:r>
              <w:rPr>
                <w:noProof/>
                <w:webHidden/>
              </w:rPr>
              <w:t>3</w:t>
            </w:r>
            <w:r>
              <w:rPr>
                <w:noProof/>
                <w:webHidden/>
              </w:rPr>
              <w:fldChar w:fldCharType="end"/>
            </w:r>
          </w:hyperlink>
        </w:p>
        <w:p w14:paraId="71BCF679" w14:textId="5AD728A4" w:rsidR="00A3230C" w:rsidRDefault="00A3230C">
          <w:pPr>
            <w:pStyle w:val="Sadraj2"/>
            <w:rPr>
              <w:rFonts w:eastAsiaTheme="minorEastAsia"/>
              <w:noProof/>
              <w:lang w:eastAsia="hr-HR"/>
            </w:rPr>
          </w:pPr>
          <w:hyperlink w:anchor="_Toc58323825" w:history="1">
            <w:r w:rsidRPr="005D5036">
              <w:rPr>
                <w:rStyle w:val="Hiperveza"/>
                <w:rFonts w:cstheme="minorHAnsi"/>
                <w:b/>
                <w:bCs/>
                <w:noProof/>
              </w:rPr>
              <w:t>2.</w:t>
            </w:r>
            <w:r>
              <w:rPr>
                <w:rFonts w:eastAsiaTheme="minorEastAsia"/>
                <w:noProof/>
                <w:lang w:eastAsia="hr-HR"/>
              </w:rPr>
              <w:tab/>
            </w:r>
            <w:r w:rsidRPr="005D5036">
              <w:rPr>
                <w:rStyle w:val="Hiperveza"/>
                <w:rFonts w:cstheme="minorHAnsi"/>
                <w:b/>
                <w:bCs/>
                <w:noProof/>
              </w:rPr>
              <w:t>PODACI O PREDMETU NABAVE</w:t>
            </w:r>
            <w:r>
              <w:rPr>
                <w:noProof/>
                <w:webHidden/>
              </w:rPr>
              <w:tab/>
            </w:r>
            <w:r>
              <w:rPr>
                <w:noProof/>
                <w:webHidden/>
              </w:rPr>
              <w:fldChar w:fldCharType="begin"/>
            </w:r>
            <w:r>
              <w:rPr>
                <w:noProof/>
                <w:webHidden/>
              </w:rPr>
              <w:instrText xml:space="preserve"> PAGEREF _Toc58323825 \h </w:instrText>
            </w:r>
            <w:r>
              <w:rPr>
                <w:noProof/>
                <w:webHidden/>
              </w:rPr>
            </w:r>
            <w:r>
              <w:rPr>
                <w:noProof/>
                <w:webHidden/>
              </w:rPr>
              <w:fldChar w:fldCharType="separate"/>
            </w:r>
            <w:r>
              <w:rPr>
                <w:noProof/>
                <w:webHidden/>
              </w:rPr>
              <w:t>3</w:t>
            </w:r>
            <w:r>
              <w:rPr>
                <w:noProof/>
                <w:webHidden/>
              </w:rPr>
              <w:fldChar w:fldCharType="end"/>
            </w:r>
          </w:hyperlink>
        </w:p>
        <w:p w14:paraId="79486B67" w14:textId="6C76E16C" w:rsidR="00A3230C" w:rsidRDefault="00A3230C">
          <w:pPr>
            <w:pStyle w:val="Sadraj3"/>
            <w:tabs>
              <w:tab w:val="left" w:pos="1100"/>
              <w:tab w:val="right" w:leader="dot" w:pos="9062"/>
            </w:tabs>
            <w:rPr>
              <w:rFonts w:eastAsiaTheme="minorEastAsia"/>
              <w:noProof/>
              <w:lang w:eastAsia="hr-HR"/>
            </w:rPr>
          </w:pPr>
          <w:hyperlink w:anchor="_Toc58323826" w:history="1">
            <w:r w:rsidRPr="005D5036">
              <w:rPr>
                <w:rStyle w:val="Hiperveza"/>
                <w:rFonts w:cstheme="minorHAnsi"/>
                <w:b/>
                <w:bCs/>
                <w:noProof/>
              </w:rPr>
              <w:t>2.1.</w:t>
            </w:r>
            <w:r>
              <w:rPr>
                <w:rFonts w:eastAsiaTheme="minorEastAsia"/>
                <w:noProof/>
                <w:lang w:eastAsia="hr-HR"/>
              </w:rPr>
              <w:tab/>
            </w:r>
            <w:r w:rsidRPr="005D5036">
              <w:rPr>
                <w:rStyle w:val="Hiperveza"/>
                <w:rFonts w:cstheme="minorHAnsi"/>
                <w:b/>
                <w:bCs/>
                <w:noProof/>
              </w:rPr>
              <w:t>Opis predmeta nabave</w:t>
            </w:r>
            <w:r>
              <w:rPr>
                <w:noProof/>
                <w:webHidden/>
              </w:rPr>
              <w:tab/>
            </w:r>
            <w:r>
              <w:rPr>
                <w:noProof/>
                <w:webHidden/>
              </w:rPr>
              <w:fldChar w:fldCharType="begin"/>
            </w:r>
            <w:r>
              <w:rPr>
                <w:noProof/>
                <w:webHidden/>
              </w:rPr>
              <w:instrText xml:space="preserve"> PAGEREF _Toc58323826 \h </w:instrText>
            </w:r>
            <w:r>
              <w:rPr>
                <w:noProof/>
                <w:webHidden/>
              </w:rPr>
            </w:r>
            <w:r>
              <w:rPr>
                <w:noProof/>
                <w:webHidden/>
              </w:rPr>
              <w:fldChar w:fldCharType="separate"/>
            </w:r>
            <w:r>
              <w:rPr>
                <w:noProof/>
                <w:webHidden/>
              </w:rPr>
              <w:t>3</w:t>
            </w:r>
            <w:r>
              <w:rPr>
                <w:noProof/>
                <w:webHidden/>
              </w:rPr>
              <w:fldChar w:fldCharType="end"/>
            </w:r>
          </w:hyperlink>
        </w:p>
        <w:p w14:paraId="6A4D3A8A" w14:textId="5BC402DF" w:rsidR="00A3230C" w:rsidRDefault="00A3230C">
          <w:pPr>
            <w:pStyle w:val="Sadraj3"/>
            <w:tabs>
              <w:tab w:val="left" w:pos="1100"/>
              <w:tab w:val="right" w:leader="dot" w:pos="9062"/>
            </w:tabs>
            <w:rPr>
              <w:rFonts w:eastAsiaTheme="minorEastAsia"/>
              <w:noProof/>
              <w:lang w:eastAsia="hr-HR"/>
            </w:rPr>
          </w:pPr>
          <w:hyperlink w:anchor="_Toc58323827" w:history="1">
            <w:r w:rsidRPr="005D5036">
              <w:rPr>
                <w:rStyle w:val="Hiperveza"/>
                <w:rFonts w:cstheme="minorHAnsi"/>
                <w:b/>
                <w:bCs/>
                <w:noProof/>
              </w:rPr>
              <w:t>2.2.</w:t>
            </w:r>
            <w:r>
              <w:rPr>
                <w:rFonts w:eastAsiaTheme="minorEastAsia"/>
                <w:noProof/>
                <w:lang w:eastAsia="hr-HR"/>
              </w:rPr>
              <w:tab/>
            </w:r>
            <w:r w:rsidRPr="005D5036">
              <w:rPr>
                <w:rStyle w:val="Hiperveza"/>
                <w:rFonts w:cstheme="minorHAnsi"/>
                <w:b/>
                <w:bCs/>
                <w:noProof/>
              </w:rPr>
              <w:t>Tehničke specifikacije i količina predmeta nabave</w:t>
            </w:r>
            <w:r>
              <w:rPr>
                <w:noProof/>
                <w:webHidden/>
              </w:rPr>
              <w:tab/>
            </w:r>
            <w:r>
              <w:rPr>
                <w:noProof/>
                <w:webHidden/>
              </w:rPr>
              <w:fldChar w:fldCharType="begin"/>
            </w:r>
            <w:r>
              <w:rPr>
                <w:noProof/>
                <w:webHidden/>
              </w:rPr>
              <w:instrText xml:space="preserve"> PAGEREF _Toc58323827 \h </w:instrText>
            </w:r>
            <w:r>
              <w:rPr>
                <w:noProof/>
                <w:webHidden/>
              </w:rPr>
            </w:r>
            <w:r>
              <w:rPr>
                <w:noProof/>
                <w:webHidden/>
              </w:rPr>
              <w:fldChar w:fldCharType="separate"/>
            </w:r>
            <w:r>
              <w:rPr>
                <w:noProof/>
                <w:webHidden/>
              </w:rPr>
              <w:t>4</w:t>
            </w:r>
            <w:r>
              <w:rPr>
                <w:noProof/>
                <w:webHidden/>
              </w:rPr>
              <w:fldChar w:fldCharType="end"/>
            </w:r>
          </w:hyperlink>
        </w:p>
        <w:p w14:paraId="2FCB9E2B" w14:textId="3A5DCB64" w:rsidR="00A3230C" w:rsidRDefault="00A3230C">
          <w:pPr>
            <w:pStyle w:val="Sadraj3"/>
            <w:tabs>
              <w:tab w:val="left" w:pos="1100"/>
              <w:tab w:val="right" w:leader="dot" w:pos="9062"/>
            </w:tabs>
            <w:rPr>
              <w:rFonts w:eastAsiaTheme="minorEastAsia"/>
              <w:noProof/>
              <w:lang w:eastAsia="hr-HR"/>
            </w:rPr>
          </w:pPr>
          <w:hyperlink w:anchor="_Toc58323828" w:history="1">
            <w:r w:rsidRPr="005D5036">
              <w:rPr>
                <w:rStyle w:val="Hiperveza"/>
                <w:rFonts w:cstheme="minorHAnsi"/>
                <w:b/>
                <w:bCs/>
                <w:noProof/>
              </w:rPr>
              <w:t>2.3.</w:t>
            </w:r>
            <w:r>
              <w:rPr>
                <w:rFonts w:eastAsiaTheme="minorEastAsia"/>
                <w:noProof/>
                <w:lang w:eastAsia="hr-HR"/>
              </w:rPr>
              <w:tab/>
            </w:r>
            <w:r w:rsidRPr="005D5036">
              <w:rPr>
                <w:rStyle w:val="Hiperveza"/>
                <w:rFonts w:cstheme="minorHAnsi"/>
                <w:b/>
                <w:bCs/>
                <w:noProof/>
              </w:rPr>
              <w:t>Mjesto izvršenja predmeta nabave</w:t>
            </w:r>
            <w:r>
              <w:rPr>
                <w:noProof/>
                <w:webHidden/>
              </w:rPr>
              <w:tab/>
            </w:r>
            <w:r>
              <w:rPr>
                <w:noProof/>
                <w:webHidden/>
              </w:rPr>
              <w:fldChar w:fldCharType="begin"/>
            </w:r>
            <w:r>
              <w:rPr>
                <w:noProof/>
                <w:webHidden/>
              </w:rPr>
              <w:instrText xml:space="preserve"> PAGEREF _Toc58323828 \h </w:instrText>
            </w:r>
            <w:r>
              <w:rPr>
                <w:noProof/>
                <w:webHidden/>
              </w:rPr>
            </w:r>
            <w:r>
              <w:rPr>
                <w:noProof/>
                <w:webHidden/>
              </w:rPr>
              <w:fldChar w:fldCharType="separate"/>
            </w:r>
            <w:r>
              <w:rPr>
                <w:noProof/>
                <w:webHidden/>
              </w:rPr>
              <w:t>4</w:t>
            </w:r>
            <w:r>
              <w:rPr>
                <w:noProof/>
                <w:webHidden/>
              </w:rPr>
              <w:fldChar w:fldCharType="end"/>
            </w:r>
          </w:hyperlink>
        </w:p>
        <w:p w14:paraId="317FAFE3" w14:textId="65D77414" w:rsidR="00A3230C" w:rsidRDefault="00A3230C">
          <w:pPr>
            <w:pStyle w:val="Sadraj3"/>
            <w:tabs>
              <w:tab w:val="left" w:pos="1100"/>
              <w:tab w:val="right" w:leader="dot" w:pos="9062"/>
            </w:tabs>
            <w:rPr>
              <w:rFonts w:eastAsiaTheme="minorEastAsia"/>
              <w:noProof/>
              <w:lang w:eastAsia="hr-HR"/>
            </w:rPr>
          </w:pPr>
          <w:hyperlink w:anchor="_Toc58323829" w:history="1">
            <w:r w:rsidRPr="005D5036">
              <w:rPr>
                <w:rStyle w:val="Hiperveza"/>
                <w:rFonts w:cstheme="minorHAnsi"/>
                <w:b/>
                <w:bCs/>
                <w:noProof/>
              </w:rPr>
              <w:t>2.4.</w:t>
            </w:r>
            <w:r>
              <w:rPr>
                <w:rFonts w:eastAsiaTheme="minorEastAsia"/>
                <w:noProof/>
                <w:lang w:eastAsia="hr-HR"/>
              </w:rPr>
              <w:tab/>
            </w:r>
            <w:r w:rsidRPr="005D5036">
              <w:rPr>
                <w:rStyle w:val="Hiperveza"/>
                <w:rFonts w:cstheme="minorHAnsi"/>
                <w:b/>
                <w:bCs/>
                <w:noProof/>
              </w:rPr>
              <w:t>Rok izvršenja predmeta nabave</w:t>
            </w:r>
            <w:r>
              <w:rPr>
                <w:noProof/>
                <w:webHidden/>
              </w:rPr>
              <w:tab/>
            </w:r>
            <w:r>
              <w:rPr>
                <w:noProof/>
                <w:webHidden/>
              </w:rPr>
              <w:fldChar w:fldCharType="begin"/>
            </w:r>
            <w:r>
              <w:rPr>
                <w:noProof/>
                <w:webHidden/>
              </w:rPr>
              <w:instrText xml:space="preserve"> PAGEREF _Toc58323829 \h </w:instrText>
            </w:r>
            <w:r>
              <w:rPr>
                <w:noProof/>
                <w:webHidden/>
              </w:rPr>
            </w:r>
            <w:r>
              <w:rPr>
                <w:noProof/>
                <w:webHidden/>
              </w:rPr>
              <w:fldChar w:fldCharType="separate"/>
            </w:r>
            <w:r>
              <w:rPr>
                <w:noProof/>
                <w:webHidden/>
              </w:rPr>
              <w:t>4</w:t>
            </w:r>
            <w:r>
              <w:rPr>
                <w:noProof/>
                <w:webHidden/>
              </w:rPr>
              <w:fldChar w:fldCharType="end"/>
            </w:r>
          </w:hyperlink>
        </w:p>
        <w:p w14:paraId="0A8B7042" w14:textId="4F5E9366" w:rsidR="00A3230C" w:rsidRDefault="00A3230C">
          <w:pPr>
            <w:pStyle w:val="Sadraj2"/>
            <w:rPr>
              <w:rFonts w:eastAsiaTheme="minorEastAsia"/>
              <w:noProof/>
              <w:lang w:eastAsia="hr-HR"/>
            </w:rPr>
          </w:pPr>
          <w:hyperlink w:anchor="_Toc58323830" w:history="1">
            <w:r w:rsidRPr="005D5036">
              <w:rPr>
                <w:rStyle w:val="Hiperveza"/>
                <w:rFonts w:cstheme="minorHAnsi"/>
                <w:b/>
                <w:bCs/>
                <w:noProof/>
              </w:rPr>
              <w:t>3.</w:t>
            </w:r>
            <w:r>
              <w:rPr>
                <w:rFonts w:eastAsiaTheme="minorEastAsia"/>
                <w:noProof/>
                <w:lang w:eastAsia="hr-HR"/>
              </w:rPr>
              <w:tab/>
            </w:r>
            <w:r w:rsidRPr="005D5036">
              <w:rPr>
                <w:rStyle w:val="Hiperveza"/>
                <w:rFonts w:cstheme="minorHAnsi"/>
                <w:b/>
                <w:bCs/>
                <w:noProof/>
              </w:rPr>
              <w:t>RAZLOZI ISKLJUČENJA PONUDITELJA</w:t>
            </w:r>
            <w:r>
              <w:rPr>
                <w:noProof/>
                <w:webHidden/>
              </w:rPr>
              <w:tab/>
            </w:r>
            <w:r>
              <w:rPr>
                <w:noProof/>
                <w:webHidden/>
              </w:rPr>
              <w:fldChar w:fldCharType="begin"/>
            </w:r>
            <w:r>
              <w:rPr>
                <w:noProof/>
                <w:webHidden/>
              </w:rPr>
              <w:instrText xml:space="preserve"> PAGEREF _Toc58323830 \h </w:instrText>
            </w:r>
            <w:r>
              <w:rPr>
                <w:noProof/>
                <w:webHidden/>
              </w:rPr>
            </w:r>
            <w:r>
              <w:rPr>
                <w:noProof/>
                <w:webHidden/>
              </w:rPr>
              <w:fldChar w:fldCharType="separate"/>
            </w:r>
            <w:r>
              <w:rPr>
                <w:noProof/>
                <w:webHidden/>
              </w:rPr>
              <w:t>4</w:t>
            </w:r>
            <w:r>
              <w:rPr>
                <w:noProof/>
                <w:webHidden/>
              </w:rPr>
              <w:fldChar w:fldCharType="end"/>
            </w:r>
          </w:hyperlink>
        </w:p>
        <w:p w14:paraId="225E50D2" w14:textId="338B1A21" w:rsidR="00A3230C" w:rsidRDefault="00A3230C">
          <w:pPr>
            <w:pStyle w:val="Sadraj2"/>
            <w:rPr>
              <w:rFonts w:eastAsiaTheme="minorEastAsia"/>
              <w:noProof/>
              <w:lang w:eastAsia="hr-HR"/>
            </w:rPr>
          </w:pPr>
          <w:hyperlink w:anchor="_Toc58323831" w:history="1">
            <w:r w:rsidRPr="005D5036">
              <w:rPr>
                <w:rStyle w:val="Hiperveza"/>
                <w:rFonts w:cstheme="minorHAnsi"/>
                <w:b/>
                <w:bCs/>
                <w:noProof/>
              </w:rPr>
              <w:t>4.</w:t>
            </w:r>
            <w:r>
              <w:rPr>
                <w:rFonts w:eastAsiaTheme="minorEastAsia"/>
                <w:noProof/>
                <w:lang w:eastAsia="hr-HR"/>
              </w:rPr>
              <w:tab/>
            </w:r>
            <w:r w:rsidRPr="005D5036">
              <w:rPr>
                <w:rStyle w:val="Hiperveza"/>
                <w:rFonts w:cstheme="minorHAnsi"/>
                <w:b/>
                <w:bCs/>
                <w:noProof/>
              </w:rPr>
              <w:t>SPOSOBNOST PONUDITELJA</w:t>
            </w:r>
            <w:r>
              <w:rPr>
                <w:noProof/>
                <w:webHidden/>
              </w:rPr>
              <w:tab/>
            </w:r>
            <w:r>
              <w:rPr>
                <w:noProof/>
                <w:webHidden/>
              </w:rPr>
              <w:fldChar w:fldCharType="begin"/>
            </w:r>
            <w:r>
              <w:rPr>
                <w:noProof/>
                <w:webHidden/>
              </w:rPr>
              <w:instrText xml:space="preserve"> PAGEREF _Toc58323831 \h </w:instrText>
            </w:r>
            <w:r>
              <w:rPr>
                <w:noProof/>
                <w:webHidden/>
              </w:rPr>
            </w:r>
            <w:r>
              <w:rPr>
                <w:noProof/>
                <w:webHidden/>
              </w:rPr>
              <w:fldChar w:fldCharType="separate"/>
            </w:r>
            <w:r>
              <w:rPr>
                <w:noProof/>
                <w:webHidden/>
              </w:rPr>
              <w:t>6</w:t>
            </w:r>
            <w:r>
              <w:rPr>
                <w:noProof/>
                <w:webHidden/>
              </w:rPr>
              <w:fldChar w:fldCharType="end"/>
            </w:r>
          </w:hyperlink>
        </w:p>
        <w:p w14:paraId="174F4EA6" w14:textId="1FEEBE66" w:rsidR="00A3230C" w:rsidRDefault="00A3230C">
          <w:pPr>
            <w:pStyle w:val="Sadraj3"/>
            <w:tabs>
              <w:tab w:val="left" w:pos="1100"/>
              <w:tab w:val="right" w:leader="dot" w:pos="9062"/>
            </w:tabs>
            <w:rPr>
              <w:rFonts w:eastAsiaTheme="minorEastAsia"/>
              <w:noProof/>
              <w:lang w:eastAsia="hr-HR"/>
            </w:rPr>
          </w:pPr>
          <w:hyperlink w:anchor="_Toc58323832" w:history="1">
            <w:r w:rsidRPr="005D5036">
              <w:rPr>
                <w:rStyle w:val="Hiperveza"/>
                <w:rFonts w:cstheme="minorHAnsi"/>
                <w:b/>
                <w:bCs/>
                <w:noProof/>
              </w:rPr>
              <w:t>4.1.</w:t>
            </w:r>
            <w:r>
              <w:rPr>
                <w:rFonts w:eastAsiaTheme="minorEastAsia"/>
                <w:noProof/>
                <w:lang w:eastAsia="hr-HR"/>
              </w:rPr>
              <w:tab/>
            </w:r>
            <w:r w:rsidRPr="005D5036">
              <w:rPr>
                <w:rStyle w:val="Hiperveza"/>
                <w:rFonts w:cstheme="minorHAnsi"/>
                <w:b/>
                <w:bCs/>
                <w:noProof/>
              </w:rPr>
              <w:t>Pravna i poslovna sposobnost</w:t>
            </w:r>
            <w:r>
              <w:rPr>
                <w:noProof/>
                <w:webHidden/>
              </w:rPr>
              <w:tab/>
            </w:r>
            <w:r>
              <w:rPr>
                <w:noProof/>
                <w:webHidden/>
              </w:rPr>
              <w:fldChar w:fldCharType="begin"/>
            </w:r>
            <w:r>
              <w:rPr>
                <w:noProof/>
                <w:webHidden/>
              </w:rPr>
              <w:instrText xml:space="preserve"> PAGEREF _Toc58323832 \h </w:instrText>
            </w:r>
            <w:r>
              <w:rPr>
                <w:noProof/>
                <w:webHidden/>
              </w:rPr>
            </w:r>
            <w:r>
              <w:rPr>
                <w:noProof/>
                <w:webHidden/>
              </w:rPr>
              <w:fldChar w:fldCharType="separate"/>
            </w:r>
            <w:r>
              <w:rPr>
                <w:noProof/>
                <w:webHidden/>
              </w:rPr>
              <w:t>6</w:t>
            </w:r>
            <w:r>
              <w:rPr>
                <w:noProof/>
                <w:webHidden/>
              </w:rPr>
              <w:fldChar w:fldCharType="end"/>
            </w:r>
          </w:hyperlink>
        </w:p>
        <w:p w14:paraId="5888FF49" w14:textId="5D6E7586" w:rsidR="00A3230C" w:rsidRDefault="00A3230C">
          <w:pPr>
            <w:pStyle w:val="Sadraj2"/>
            <w:rPr>
              <w:rFonts w:eastAsiaTheme="minorEastAsia"/>
              <w:noProof/>
              <w:lang w:eastAsia="hr-HR"/>
            </w:rPr>
          </w:pPr>
          <w:hyperlink w:anchor="_Toc58323833" w:history="1">
            <w:r w:rsidRPr="005D5036">
              <w:rPr>
                <w:rStyle w:val="Hiperveza"/>
                <w:rFonts w:cstheme="minorHAnsi"/>
                <w:b/>
                <w:bCs/>
                <w:noProof/>
              </w:rPr>
              <w:t>5.</w:t>
            </w:r>
            <w:r>
              <w:rPr>
                <w:rFonts w:eastAsiaTheme="minorEastAsia"/>
                <w:noProof/>
                <w:lang w:eastAsia="hr-HR"/>
              </w:rPr>
              <w:tab/>
            </w:r>
            <w:r w:rsidRPr="005D5036">
              <w:rPr>
                <w:rStyle w:val="Hiperveza"/>
                <w:rFonts w:cstheme="minorHAnsi"/>
                <w:b/>
                <w:bCs/>
                <w:noProof/>
              </w:rPr>
              <w:t>PONUDA</w:t>
            </w:r>
            <w:r>
              <w:rPr>
                <w:noProof/>
                <w:webHidden/>
              </w:rPr>
              <w:tab/>
            </w:r>
            <w:r>
              <w:rPr>
                <w:noProof/>
                <w:webHidden/>
              </w:rPr>
              <w:fldChar w:fldCharType="begin"/>
            </w:r>
            <w:r>
              <w:rPr>
                <w:noProof/>
                <w:webHidden/>
              </w:rPr>
              <w:instrText xml:space="preserve"> PAGEREF _Toc58323833 \h </w:instrText>
            </w:r>
            <w:r>
              <w:rPr>
                <w:noProof/>
                <w:webHidden/>
              </w:rPr>
            </w:r>
            <w:r>
              <w:rPr>
                <w:noProof/>
                <w:webHidden/>
              </w:rPr>
              <w:fldChar w:fldCharType="separate"/>
            </w:r>
            <w:r>
              <w:rPr>
                <w:noProof/>
                <w:webHidden/>
              </w:rPr>
              <w:t>7</w:t>
            </w:r>
            <w:r>
              <w:rPr>
                <w:noProof/>
                <w:webHidden/>
              </w:rPr>
              <w:fldChar w:fldCharType="end"/>
            </w:r>
          </w:hyperlink>
        </w:p>
        <w:p w14:paraId="1AB66A37" w14:textId="25F1C325" w:rsidR="00A3230C" w:rsidRDefault="00A3230C">
          <w:pPr>
            <w:pStyle w:val="Sadraj3"/>
            <w:tabs>
              <w:tab w:val="left" w:pos="1100"/>
              <w:tab w:val="right" w:leader="dot" w:pos="9062"/>
            </w:tabs>
            <w:rPr>
              <w:rFonts w:eastAsiaTheme="minorEastAsia"/>
              <w:noProof/>
              <w:lang w:eastAsia="hr-HR"/>
            </w:rPr>
          </w:pPr>
          <w:hyperlink w:anchor="_Toc58323834" w:history="1">
            <w:r w:rsidRPr="005D5036">
              <w:rPr>
                <w:rStyle w:val="Hiperveza"/>
                <w:rFonts w:cstheme="minorHAnsi"/>
                <w:b/>
                <w:bCs/>
                <w:noProof/>
              </w:rPr>
              <w:t>5.1.</w:t>
            </w:r>
            <w:r>
              <w:rPr>
                <w:rFonts w:eastAsiaTheme="minorEastAsia"/>
                <w:noProof/>
                <w:lang w:eastAsia="hr-HR"/>
              </w:rPr>
              <w:tab/>
            </w:r>
            <w:r w:rsidRPr="005D5036">
              <w:rPr>
                <w:rStyle w:val="Hiperveza"/>
                <w:rFonts w:cstheme="minorHAnsi"/>
                <w:b/>
                <w:bCs/>
                <w:noProof/>
              </w:rPr>
              <w:t>Sadržaj ponude</w:t>
            </w:r>
            <w:r>
              <w:rPr>
                <w:noProof/>
                <w:webHidden/>
              </w:rPr>
              <w:tab/>
            </w:r>
            <w:r>
              <w:rPr>
                <w:noProof/>
                <w:webHidden/>
              </w:rPr>
              <w:fldChar w:fldCharType="begin"/>
            </w:r>
            <w:r>
              <w:rPr>
                <w:noProof/>
                <w:webHidden/>
              </w:rPr>
              <w:instrText xml:space="preserve"> PAGEREF _Toc58323834 \h </w:instrText>
            </w:r>
            <w:r>
              <w:rPr>
                <w:noProof/>
                <w:webHidden/>
              </w:rPr>
            </w:r>
            <w:r>
              <w:rPr>
                <w:noProof/>
                <w:webHidden/>
              </w:rPr>
              <w:fldChar w:fldCharType="separate"/>
            </w:r>
            <w:r>
              <w:rPr>
                <w:noProof/>
                <w:webHidden/>
              </w:rPr>
              <w:t>7</w:t>
            </w:r>
            <w:r>
              <w:rPr>
                <w:noProof/>
                <w:webHidden/>
              </w:rPr>
              <w:fldChar w:fldCharType="end"/>
            </w:r>
          </w:hyperlink>
        </w:p>
        <w:p w14:paraId="63157986" w14:textId="790B7BC0" w:rsidR="00A3230C" w:rsidRDefault="00A3230C">
          <w:pPr>
            <w:pStyle w:val="Sadraj3"/>
            <w:tabs>
              <w:tab w:val="left" w:pos="1100"/>
              <w:tab w:val="right" w:leader="dot" w:pos="9062"/>
            </w:tabs>
            <w:rPr>
              <w:rFonts w:eastAsiaTheme="minorEastAsia"/>
              <w:noProof/>
              <w:lang w:eastAsia="hr-HR"/>
            </w:rPr>
          </w:pPr>
          <w:hyperlink w:anchor="_Toc58323835" w:history="1">
            <w:r w:rsidRPr="005D5036">
              <w:rPr>
                <w:rStyle w:val="Hiperveza"/>
                <w:rFonts w:cstheme="minorHAnsi"/>
                <w:b/>
                <w:bCs/>
                <w:noProof/>
              </w:rPr>
              <w:t>5.2.</w:t>
            </w:r>
            <w:r>
              <w:rPr>
                <w:rFonts w:eastAsiaTheme="minorEastAsia"/>
                <w:noProof/>
                <w:lang w:eastAsia="hr-HR"/>
              </w:rPr>
              <w:tab/>
            </w:r>
            <w:r w:rsidRPr="005D5036">
              <w:rPr>
                <w:rStyle w:val="Hiperveza"/>
                <w:rFonts w:cstheme="minorHAnsi"/>
                <w:b/>
                <w:bCs/>
                <w:noProof/>
              </w:rPr>
              <w:t>Izrada ponude</w:t>
            </w:r>
            <w:r>
              <w:rPr>
                <w:noProof/>
                <w:webHidden/>
              </w:rPr>
              <w:tab/>
            </w:r>
            <w:r>
              <w:rPr>
                <w:noProof/>
                <w:webHidden/>
              </w:rPr>
              <w:fldChar w:fldCharType="begin"/>
            </w:r>
            <w:r>
              <w:rPr>
                <w:noProof/>
                <w:webHidden/>
              </w:rPr>
              <w:instrText xml:space="preserve"> PAGEREF _Toc58323835 \h </w:instrText>
            </w:r>
            <w:r>
              <w:rPr>
                <w:noProof/>
                <w:webHidden/>
              </w:rPr>
            </w:r>
            <w:r>
              <w:rPr>
                <w:noProof/>
                <w:webHidden/>
              </w:rPr>
              <w:fldChar w:fldCharType="separate"/>
            </w:r>
            <w:r>
              <w:rPr>
                <w:noProof/>
                <w:webHidden/>
              </w:rPr>
              <w:t>7</w:t>
            </w:r>
            <w:r>
              <w:rPr>
                <w:noProof/>
                <w:webHidden/>
              </w:rPr>
              <w:fldChar w:fldCharType="end"/>
            </w:r>
          </w:hyperlink>
        </w:p>
        <w:p w14:paraId="49E3F6B3" w14:textId="3C3F9661" w:rsidR="00A3230C" w:rsidRDefault="00A3230C">
          <w:pPr>
            <w:pStyle w:val="Sadraj3"/>
            <w:tabs>
              <w:tab w:val="left" w:pos="1100"/>
              <w:tab w:val="right" w:leader="dot" w:pos="9062"/>
            </w:tabs>
            <w:rPr>
              <w:rFonts w:eastAsiaTheme="minorEastAsia"/>
              <w:noProof/>
              <w:lang w:eastAsia="hr-HR"/>
            </w:rPr>
          </w:pPr>
          <w:hyperlink w:anchor="_Toc58323836" w:history="1">
            <w:r w:rsidRPr="005D5036">
              <w:rPr>
                <w:rStyle w:val="Hiperveza"/>
                <w:rFonts w:cstheme="minorHAnsi"/>
                <w:b/>
                <w:bCs/>
                <w:noProof/>
              </w:rPr>
              <w:t>5.3.</w:t>
            </w:r>
            <w:r>
              <w:rPr>
                <w:rFonts w:eastAsiaTheme="minorEastAsia"/>
                <w:noProof/>
                <w:lang w:eastAsia="hr-HR"/>
              </w:rPr>
              <w:tab/>
            </w:r>
            <w:r w:rsidRPr="005D5036">
              <w:rPr>
                <w:rStyle w:val="Hiperveza"/>
                <w:rFonts w:cstheme="minorHAnsi"/>
                <w:b/>
                <w:bCs/>
                <w:noProof/>
              </w:rPr>
              <w:t>Rok i adresa za dostavu ponuda</w:t>
            </w:r>
            <w:r>
              <w:rPr>
                <w:noProof/>
                <w:webHidden/>
              </w:rPr>
              <w:tab/>
            </w:r>
            <w:r>
              <w:rPr>
                <w:noProof/>
                <w:webHidden/>
              </w:rPr>
              <w:fldChar w:fldCharType="begin"/>
            </w:r>
            <w:r>
              <w:rPr>
                <w:noProof/>
                <w:webHidden/>
              </w:rPr>
              <w:instrText xml:space="preserve"> PAGEREF _Toc58323836 \h </w:instrText>
            </w:r>
            <w:r>
              <w:rPr>
                <w:noProof/>
                <w:webHidden/>
              </w:rPr>
            </w:r>
            <w:r>
              <w:rPr>
                <w:noProof/>
                <w:webHidden/>
              </w:rPr>
              <w:fldChar w:fldCharType="separate"/>
            </w:r>
            <w:r>
              <w:rPr>
                <w:noProof/>
                <w:webHidden/>
              </w:rPr>
              <w:t>7</w:t>
            </w:r>
            <w:r>
              <w:rPr>
                <w:noProof/>
                <w:webHidden/>
              </w:rPr>
              <w:fldChar w:fldCharType="end"/>
            </w:r>
          </w:hyperlink>
        </w:p>
        <w:p w14:paraId="497C15E1" w14:textId="234754DD" w:rsidR="00A3230C" w:rsidRDefault="00A3230C">
          <w:pPr>
            <w:pStyle w:val="Sadraj3"/>
            <w:tabs>
              <w:tab w:val="left" w:pos="1100"/>
              <w:tab w:val="right" w:leader="dot" w:pos="9062"/>
            </w:tabs>
            <w:rPr>
              <w:rFonts w:eastAsiaTheme="minorEastAsia"/>
              <w:noProof/>
              <w:lang w:eastAsia="hr-HR"/>
            </w:rPr>
          </w:pPr>
          <w:hyperlink w:anchor="_Toc58323837" w:history="1">
            <w:r w:rsidRPr="005D5036">
              <w:rPr>
                <w:rStyle w:val="Hiperveza"/>
                <w:rFonts w:cstheme="minorHAnsi"/>
                <w:b/>
                <w:bCs/>
                <w:noProof/>
              </w:rPr>
              <w:t>5.4.</w:t>
            </w:r>
            <w:r>
              <w:rPr>
                <w:rFonts w:eastAsiaTheme="minorEastAsia"/>
                <w:noProof/>
                <w:lang w:eastAsia="hr-HR"/>
              </w:rPr>
              <w:tab/>
            </w:r>
            <w:r w:rsidRPr="005D5036">
              <w:rPr>
                <w:rStyle w:val="Hiperveza"/>
                <w:rFonts w:cstheme="minorHAnsi"/>
                <w:b/>
                <w:bCs/>
                <w:noProof/>
              </w:rPr>
              <w:t>Alternativne ponude</w:t>
            </w:r>
            <w:r>
              <w:rPr>
                <w:noProof/>
                <w:webHidden/>
              </w:rPr>
              <w:tab/>
            </w:r>
            <w:r>
              <w:rPr>
                <w:noProof/>
                <w:webHidden/>
              </w:rPr>
              <w:fldChar w:fldCharType="begin"/>
            </w:r>
            <w:r>
              <w:rPr>
                <w:noProof/>
                <w:webHidden/>
              </w:rPr>
              <w:instrText xml:space="preserve"> PAGEREF _Toc58323837 \h </w:instrText>
            </w:r>
            <w:r>
              <w:rPr>
                <w:noProof/>
                <w:webHidden/>
              </w:rPr>
            </w:r>
            <w:r>
              <w:rPr>
                <w:noProof/>
                <w:webHidden/>
              </w:rPr>
              <w:fldChar w:fldCharType="separate"/>
            </w:r>
            <w:r>
              <w:rPr>
                <w:noProof/>
                <w:webHidden/>
              </w:rPr>
              <w:t>8</w:t>
            </w:r>
            <w:r>
              <w:rPr>
                <w:noProof/>
                <w:webHidden/>
              </w:rPr>
              <w:fldChar w:fldCharType="end"/>
            </w:r>
          </w:hyperlink>
        </w:p>
        <w:p w14:paraId="3860454F" w14:textId="61116515" w:rsidR="00A3230C" w:rsidRDefault="00A3230C">
          <w:pPr>
            <w:pStyle w:val="Sadraj3"/>
            <w:tabs>
              <w:tab w:val="left" w:pos="1100"/>
              <w:tab w:val="right" w:leader="dot" w:pos="9062"/>
            </w:tabs>
            <w:rPr>
              <w:rFonts w:eastAsiaTheme="minorEastAsia"/>
              <w:noProof/>
              <w:lang w:eastAsia="hr-HR"/>
            </w:rPr>
          </w:pPr>
          <w:hyperlink w:anchor="_Toc58323838" w:history="1">
            <w:r w:rsidRPr="005D5036">
              <w:rPr>
                <w:rStyle w:val="Hiperveza"/>
                <w:rFonts w:cstheme="minorHAnsi"/>
                <w:b/>
                <w:bCs/>
                <w:noProof/>
              </w:rPr>
              <w:t>5.5.</w:t>
            </w:r>
            <w:r>
              <w:rPr>
                <w:rFonts w:eastAsiaTheme="minorEastAsia"/>
                <w:noProof/>
                <w:lang w:eastAsia="hr-HR"/>
              </w:rPr>
              <w:tab/>
            </w:r>
            <w:r w:rsidRPr="005D5036">
              <w:rPr>
                <w:rStyle w:val="Hiperveza"/>
                <w:rFonts w:cstheme="minorHAnsi"/>
                <w:b/>
                <w:bCs/>
                <w:noProof/>
              </w:rPr>
              <w:t>Izmjena i/ili dopuna ponude i odustajanje od ponude</w:t>
            </w:r>
            <w:r>
              <w:rPr>
                <w:noProof/>
                <w:webHidden/>
              </w:rPr>
              <w:tab/>
            </w:r>
            <w:r>
              <w:rPr>
                <w:noProof/>
                <w:webHidden/>
              </w:rPr>
              <w:fldChar w:fldCharType="begin"/>
            </w:r>
            <w:r>
              <w:rPr>
                <w:noProof/>
                <w:webHidden/>
              </w:rPr>
              <w:instrText xml:space="preserve"> PAGEREF _Toc58323838 \h </w:instrText>
            </w:r>
            <w:r>
              <w:rPr>
                <w:noProof/>
                <w:webHidden/>
              </w:rPr>
            </w:r>
            <w:r>
              <w:rPr>
                <w:noProof/>
                <w:webHidden/>
              </w:rPr>
              <w:fldChar w:fldCharType="separate"/>
            </w:r>
            <w:r>
              <w:rPr>
                <w:noProof/>
                <w:webHidden/>
              </w:rPr>
              <w:t>8</w:t>
            </w:r>
            <w:r>
              <w:rPr>
                <w:noProof/>
                <w:webHidden/>
              </w:rPr>
              <w:fldChar w:fldCharType="end"/>
            </w:r>
          </w:hyperlink>
        </w:p>
        <w:p w14:paraId="604FC91B" w14:textId="565C88B5" w:rsidR="00A3230C" w:rsidRDefault="00A3230C">
          <w:pPr>
            <w:pStyle w:val="Sadraj3"/>
            <w:tabs>
              <w:tab w:val="left" w:pos="1100"/>
              <w:tab w:val="right" w:leader="dot" w:pos="9062"/>
            </w:tabs>
            <w:rPr>
              <w:rFonts w:eastAsiaTheme="minorEastAsia"/>
              <w:noProof/>
              <w:lang w:eastAsia="hr-HR"/>
            </w:rPr>
          </w:pPr>
          <w:hyperlink w:anchor="_Toc58323839" w:history="1">
            <w:r w:rsidRPr="005D5036">
              <w:rPr>
                <w:rStyle w:val="Hiperveza"/>
                <w:rFonts w:cstheme="minorHAnsi"/>
                <w:b/>
                <w:bCs/>
                <w:noProof/>
              </w:rPr>
              <w:t>5.6.</w:t>
            </w:r>
            <w:r>
              <w:rPr>
                <w:rFonts w:eastAsiaTheme="minorEastAsia"/>
                <w:noProof/>
                <w:lang w:eastAsia="hr-HR"/>
              </w:rPr>
              <w:tab/>
            </w:r>
            <w:r w:rsidRPr="005D5036">
              <w:rPr>
                <w:rStyle w:val="Hiperveza"/>
                <w:rFonts w:cstheme="minorHAnsi"/>
                <w:b/>
                <w:bCs/>
                <w:noProof/>
              </w:rPr>
              <w:t>Cijena ponude</w:t>
            </w:r>
            <w:r>
              <w:rPr>
                <w:noProof/>
                <w:webHidden/>
              </w:rPr>
              <w:tab/>
            </w:r>
            <w:r>
              <w:rPr>
                <w:noProof/>
                <w:webHidden/>
              </w:rPr>
              <w:fldChar w:fldCharType="begin"/>
            </w:r>
            <w:r>
              <w:rPr>
                <w:noProof/>
                <w:webHidden/>
              </w:rPr>
              <w:instrText xml:space="preserve"> PAGEREF _Toc58323839 \h </w:instrText>
            </w:r>
            <w:r>
              <w:rPr>
                <w:noProof/>
                <w:webHidden/>
              </w:rPr>
            </w:r>
            <w:r>
              <w:rPr>
                <w:noProof/>
                <w:webHidden/>
              </w:rPr>
              <w:fldChar w:fldCharType="separate"/>
            </w:r>
            <w:r>
              <w:rPr>
                <w:noProof/>
                <w:webHidden/>
              </w:rPr>
              <w:t>8</w:t>
            </w:r>
            <w:r>
              <w:rPr>
                <w:noProof/>
                <w:webHidden/>
              </w:rPr>
              <w:fldChar w:fldCharType="end"/>
            </w:r>
          </w:hyperlink>
        </w:p>
        <w:p w14:paraId="6FE2EFBD" w14:textId="5E4E3CFD" w:rsidR="00A3230C" w:rsidRDefault="00A3230C">
          <w:pPr>
            <w:pStyle w:val="Sadraj3"/>
            <w:tabs>
              <w:tab w:val="left" w:pos="1100"/>
              <w:tab w:val="right" w:leader="dot" w:pos="9062"/>
            </w:tabs>
            <w:rPr>
              <w:rFonts w:eastAsiaTheme="minorEastAsia"/>
              <w:noProof/>
              <w:lang w:eastAsia="hr-HR"/>
            </w:rPr>
          </w:pPr>
          <w:hyperlink w:anchor="_Toc58323840" w:history="1">
            <w:r w:rsidRPr="005D5036">
              <w:rPr>
                <w:rStyle w:val="Hiperveza"/>
                <w:rFonts w:cstheme="minorHAnsi"/>
                <w:b/>
                <w:bCs/>
                <w:noProof/>
              </w:rPr>
              <w:t>5.7.</w:t>
            </w:r>
            <w:r>
              <w:rPr>
                <w:rFonts w:eastAsiaTheme="minorEastAsia"/>
                <w:noProof/>
                <w:lang w:eastAsia="hr-HR"/>
              </w:rPr>
              <w:tab/>
            </w:r>
            <w:r w:rsidRPr="005D5036">
              <w:rPr>
                <w:rStyle w:val="Hiperveza"/>
                <w:rFonts w:cstheme="minorHAnsi"/>
                <w:b/>
                <w:bCs/>
                <w:noProof/>
              </w:rPr>
              <w:t>Rok valjanosti ponude</w:t>
            </w:r>
            <w:r>
              <w:rPr>
                <w:noProof/>
                <w:webHidden/>
              </w:rPr>
              <w:tab/>
            </w:r>
            <w:r>
              <w:rPr>
                <w:noProof/>
                <w:webHidden/>
              </w:rPr>
              <w:fldChar w:fldCharType="begin"/>
            </w:r>
            <w:r>
              <w:rPr>
                <w:noProof/>
                <w:webHidden/>
              </w:rPr>
              <w:instrText xml:space="preserve"> PAGEREF _Toc58323840 \h </w:instrText>
            </w:r>
            <w:r>
              <w:rPr>
                <w:noProof/>
                <w:webHidden/>
              </w:rPr>
            </w:r>
            <w:r>
              <w:rPr>
                <w:noProof/>
                <w:webHidden/>
              </w:rPr>
              <w:fldChar w:fldCharType="separate"/>
            </w:r>
            <w:r>
              <w:rPr>
                <w:noProof/>
                <w:webHidden/>
              </w:rPr>
              <w:t>8</w:t>
            </w:r>
            <w:r>
              <w:rPr>
                <w:noProof/>
                <w:webHidden/>
              </w:rPr>
              <w:fldChar w:fldCharType="end"/>
            </w:r>
          </w:hyperlink>
        </w:p>
        <w:p w14:paraId="70142B2E" w14:textId="79344513" w:rsidR="00A3230C" w:rsidRDefault="00A3230C">
          <w:pPr>
            <w:pStyle w:val="Sadraj2"/>
            <w:rPr>
              <w:rFonts w:eastAsiaTheme="minorEastAsia"/>
              <w:noProof/>
              <w:lang w:eastAsia="hr-HR"/>
            </w:rPr>
          </w:pPr>
          <w:hyperlink w:anchor="_Toc58323841" w:history="1">
            <w:r w:rsidRPr="005D5036">
              <w:rPr>
                <w:rStyle w:val="Hiperveza"/>
                <w:rFonts w:cstheme="minorHAnsi"/>
                <w:b/>
                <w:bCs/>
                <w:noProof/>
              </w:rPr>
              <w:t>6.</w:t>
            </w:r>
            <w:r>
              <w:rPr>
                <w:rFonts w:eastAsiaTheme="minorEastAsia"/>
                <w:noProof/>
                <w:lang w:eastAsia="hr-HR"/>
              </w:rPr>
              <w:tab/>
            </w:r>
            <w:r w:rsidRPr="005D5036">
              <w:rPr>
                <w:rStyle w:val="Hiperveza"/>
                <w:rFonts w:cstheme="minorHAnsi"/>
                <w:b/>
                <w:bCs/>
                <w:noProof/>
              </w:rPr>
              <w:t>KRITERIJ ODABIRA</w:t>
            </w:r>
            <w:r>
              <w:rPr>
                <w:noProof/>
                <w:webHidden/>
              </w:rPr>
              <w:tab/>
            </w:r>
            <w:r>
              <w:rPr>
                <w:noProof/>
                <w:webHidden/>
              </w:rPr>
              <w:fldChar w:fldCharType="begin"/>
            </w:r>
            <w:r>
              <w:rPr>
                <w:noProof/>
                <w:webHidden/>
              </w:rPr>
              <w:instrText xml:space="preserve"> PAGEREF _Toc58323841 \h </w:instrText>
            </w:r>
            <w:r>
              <w:rPr>
                <w:noProof/>
                <w:webHidden/>
              </w:rPr>
            </w:r>
            <w:r>
              <w:rPr>
                <w:noProof/>
                <w:webHidden/>
              </w:rPr>
              <w:fldChar w:fldCharType="separate"/>
            </w:r>
            <w:r>
              <w:rPr>
                <w:noProof/>
                <w:webHidden/>
              </w:rPr>
              <w:t>9</w:t>
            </w:r>
            <w:r>
              <w:rPr>
                <w:noProof/>
                <w:webHidden/>
              </w:rPr>
              <w:fldChar w:fldCharType="end"/>
            </w:r>
          </w:hyperlink>
        </w:p>
        <w:p w14:paraId="50C977ED" w14:textId="1F65518E" w:rsidR="00A3230C" w:rsidRDefault="00A3230C">
          <w:pPr>
            <w:pStyle w:val="Sadraj2"/>
            <w:rPr>
              <w:rFonts w:eastAsiaTheme="minorEastAsia"/>
              <w:noProof/>
              <w:lang w:eastAsia="hr-HR"/>
            </w:rPr>
          </w:pPr>
          <w:hyperlink w:anchor="_Toc58323842" w:history="1">
            <w:r w:rsidRPr="005D5036">
              <w:rPr>
                <w:rStyle w:val="Hiperveza"/>
                <w:rFonts w:cstheme="minorHAnsi"/>
                <w:b/>
                <w:bCs/>
                <w:noProof/>
              </w:rPr>
              <w:t>7.</w:t>
            </w:r>
            <w:r>
              <w:rPr>
                <w:rFonts w:eastAsiaTheme="minorEastAsia"/>
                <w:noProof/>
                <w:lang w:eastAsia="hr-HR"/>
              </w:rPr>
              <w:tab/>
            </w:r>
            <w:r w:rsidRPr="005D5036">
              <w:rPr>
                <w:rStyle w:val="Hiperveza"/>
                <w:rFonts w:cstheme="minorHAnsi"/>
                <w:b/>
                <w:bCs/>
                <w:noProof/>
              </w:rPr>
              <w:t>OSTALE ODREDBE</w:t>
            </w:r>
            <w:r>
              <w:rPr>
                <w:noProof/>
                <w:webHidden/>
              </w:rPr>
              <w:tab/>
            </w:r>
            <w:r>
              <w:rPr>
                <w:noProof/>
                <w:webHidden/>
              </w:rPr>
              <w:fldChar w:fldCharType="begin"/>
            </w:r>
            <w:r>
              <w:rPr>
                <w:noProof/>
                <w:webHidden/>
              </w:rPr>
              <w:instrText xml:space="preserve"> PAGEREF _Toc58323842 \h </w:instrText>
            </w:r>
            <w:r>
              <w:rPr>
                <w:noProof/>
                <w:webHidden/>
              </w:rPr>
            </w:r>
            <w:r>
              <w:rPr>
                <w:noProof/>
                <w:webHidden/>
              </w:rPr>
              <w:fldChar w:fldCharType="separate"/>
            </w:r>
            <w:r>
              <w:rPr>
                <w:noProof/>
                <w:webHidden/>
              </w:rPr>
              <w:t>9</w:t>
            </w:r>
            <w:r>
              <w:rPr>
                <w:noProof/>
                <w:webHidden/>
              </w:rPr>
              <w:fldChar w:fldCharType="end"/>
            </w:r>
          </w:hyperlink>
        </w:p>
        <w:p w14:paraId="5C0A8E72" w14:textId="242AD9E2" w:rsidR="00A3230C" w:rsidRDefault="00A3230C">
          <w:pPr>
            <w:pStyle w:val="Sadraj3"/>
            <w:tabs>
              <w:tab w:val="left" w:pos="1100"/>
              <w:tab w:val="right" w:leader="dot" w:pos="9062"/>
            </w:tabs>
            <w:rPr>
              <w:rFonts w:eastAsiaTheme="minorEastAsia"/>
              <w:noProof/>
              <w:lang w:eastAsia="hr-HR"/>
            </w:rPr>
          </w:pPr>
          <w:hyperlink w:anchor="_Toc58323843" w:history="1">
            <w:r w:rsidRPr="005D5036">
              <w:rPr>
                <w:rStyle w:val="Hiperveza"/>
                <w:rFonts w:cstheme="minorHAnsi"/>
                <w:b/>
                <w:bCs/>
                <w:noProof/>
              </w:rPr>
              <w:t>7.1.</w:t>
            </w:r>
            <w:r>
              <w:rPr>
                <w:rFonts w:eastAsiaTheme="minorEastAsia"/>
                <w:noProof/>
                <w:lang w:eastAsia="hr-HR"/>
              </w:rPr>
              <w:tab/>
            </w:r>
            <w:r w:rsidRPr="005D5036">
              <w:rPr>
                <w:rStyle w:val="Hiperveza"/>
                <w:rFonts w:cstheme="minorHAnsi"/>
                <w:b/>
                <w:bCs/>
                <w:noProof/>
              </w:rPr>
              <w:t>Odredbe koje se odnose na zajednicu ponuditelja</w:t>
            </w:r>
            <w:r>
              <w:rPr>
                <w:noProof/>
                <w:webHidden/>
              </w:rPr>
              <w:tab/>
            </w:r>
            <w:r>
              <w:rPr>
                <w:noProof/>
                <w:webHidden/>
              </w:rPr>
              <w:fldChar w:fldCharType="begin"/>
            </w:r>
            <w:r>
              <w:rPr>
                <w:noProof/>
                <w:webHidden/>
              </w:rPr>
              <w:instrText xml:space="preserve"> PAGEREF _Toc58323843 \h </w:instrText>
            </w:r>
            <w:r>
              <w:rPr>
                <w:noProof/>
                <w:webHidden/>
              </w:rPr>
            </w:r>
            <w:r>
              <w:rPr>
                <w:noProof/>
                <w:webHidden/>
              </w:rPr>
              <w:fldChar w:fldCharType="separate"/>
            </w:r>
            <w:r>
              <w:rPr>
                <w:noProof/>
                <w:webHidden/>
              </w:rPr>
              <w:t>9</w:t>
            </w:r>
            <w:r>
              <w:rPr>
                <w:noProof/>
                <w:webHidden/>
              </w:rPr>
              <w:fldChar w:fldCharType="end"/>
            </w:r>
          </w:hyperlink>
        </w:p>
        <w:p w14:paraId="1C0792F8" w14:textId="5CE8F0C0" w:rsidR="00A3230C" w:rsidRDefault="00A3230C">
          <w:pPr>
            <w:pStyle w:val="Sadraj3"/>
            <w:tabs>
              <w:tab w:val="left" w:pos="1100"/>
              <w:tab w:val="right" w:leader="dot" w:pos="9062"/>
            </w:tabs>
            <w:rPr>
              <w:rFonts w:eastAsiaTheme="minorEastAsia"/>
              <w:noProof/>
              <w:lang w:eastAsia="hr-HR"/>
            </w:rPr>
          </w:pPr>
          <w:hyperlink w:anchor="_Toc58323844" w:history="1">
            <w:r w:rsidRPr="005D5036">
              <w:rPr>
                <w:rStyle w:val="Hiperveza"/>
                <w:rFonts w:cstheme="minorHAnsi"/>
                <w:b/>
                <w:bCs/>
                <w:noProof/>
              </w:rPr>
              <w:t>7.2.</w:t>
            </w:r>
            <w:r>
              <w:rPr>
                <w:rFonts w:eastAsiaTheme="minorEastAsia"/>
                <w:noProof/>
                <w:lang w:eastAsia="hr-HR"/>
              </w:rPr>
              <w:tab/>
            </w:r>
            <w:r w:rsidRPr="005D5036">
              <w:rPr>
                <w:rStyle w:val="Hiperveza"/>
                <w:rFonts w:cstheme="minorHAnsi"/>
                <w:b/>
                <w:bCs/>
                <w:noProof/>
              </w:rPr>
              <w:t>Odredbe koje se odnose na podizvoditelje</w:t>
            </w:r>
            <w:r>
              <w:rPr>
                <w:noProof/>
                <w:webHidden/>
              </w:rPr>
              <w:tab/>
            </w:r>
            <w:r>
              <w:rPr>
                <w:noProof/>
                <w:webHidden/>
              </w:rPr>
              <w:fldChar w:fldCharType="begin"/>
            </w:r>
            <w:r>
              <w:rPr>
                <w:noProof/>
                <w:webHidden/>
              </w:rPr>
              <w:instrText xml:space="preserve"> PAGEREF _Toc58323844 \h </w:instrText>
            </w:r>
            <w:r>
              <w:rPr>
                <w:noProof/>
                <w:webHidden/>
              </w:rPr>
            </w:r>
            <w:r>
              <w:rPr>
                <w:noProof/>
                <w:webHidden/>
              </w:rPr>
              <w:fldChar w:fldCharType="separate"/>
            </w:r>
            <w:r>
              <w:rPr>
                <w:noProof/>
                <w:webHidden/>
              </w:rPr>
              <w:t>9</w:t>
            </w:r>
            <w:r>
              <w:rPr>
                <w:noProof/>
                <w:webHidden/>
              </w:rPr>
              <w:fldChar w:fldCharType="end"/>
            </w:r>
          </w:hyperlink>
        </w:p>
        <w:p w14:paraId="699DE89E" w14:textId="7FE81490" w:rsidR="00A3230C" w:rsidRDefault="00A3230C">
          <w:pPr>
            <w:pStyle w:val="Sadraj3"/>
            <w:tabs>
              <w:tab w:val="left" w:pos="1100"/>
              <w:tab w:val="right" w:leader="dot" w:pos="9062"/>
            </w:tabs>
            <w:rPr>
              <w:rFonts w:eastAsiaTheme="minorEastAsia"/>
              <w:noProof/>
              <w:lang w:eastAsia="hr-HR"/>
            </w:rPr>
          </w:pPr>
          <w:hyperlink w:anchor="_Toc58323845" w:history="1">
            <w:r w:rsidRPr="005D5036">
              <w:rPr>
                <w:rStyle w:val="Hiperveza"/>
                <w:rFonts w:cstheme="minorHAnsi"/>
                <w:b/>
                <w:bCs/>
                <w:noProof/>
              </w:rPr>
              <w:t>7.3.</w:t>
            </w:r>
            <w:r>
              <w:rPr>
                <w:rFonts w:eastAsiaTheme="minorEastAsia"/>
                <w:noProof/>
                <w:lang w:eastAsia="hr-HR"/>
              </w:rPr>
              <w:tab/>
            </w:r>
            <w:r w:rsidRPr="005D5036">
              <w:rPr>
                <w:rStyle w:val="Hiperveza"/>
                <w:rFonts w:cstheme="minorHAnsi"/>
                <w:b/>
                <w:bCs/>
                <w:noProof/>
              </w:rPr>
              <w:t>Jamstvo za ispravnost prodane stvari</w:t>
            </w:r>
            <w:r>
              <w:rPr>
                <w:noProof/>
                <w:webHidden/>
              </w:rPr>
              <w:tab/>
            </w:r>
            <w:r>
              <w:rPr>
                <w:noProof/>
                <w:webHidden/>
              </w:rPr>
              <w:fldChar w:fldCharType="begin"/>
            </w:r>
            <w:r>
              <w:rPr>
                <w:noProof/>
                <w:webHidden/>
              </w:rPr>
              <w:instrText xml:space="preserve"> PAGEREF _Toc58323845 \h </w:instrText>
            </w:r>
            <w:r>
              <w:rPr>
                <w:noProof/>
                <w:webHidden/>
              </w:rPr>
            </w:r>
            <w:r>
              <w:rPr>
                <w:noProof/>
                <w:webHidden/>
              </w:rPr>
              <w:fldChar w:fldCharType="separate"/>
            </w:r>
            <w:r>
              <w:rPr>
                <w:noProof/>
                <w:webHidden/>
              </w:rPr>
              <w:t>10</w:t>
            </w:r>
            <w:r>
              <w:rPr>
                <w:noProof/>
                <w:webHidden/>
              </w:rPr>
              <w:fldChar w:fldCharType="end"/>
            </w:r>
          </w:hyperlink>
        </w:p>
        <w:p w14:paraId="69F1DBE6" w14:textId="7DA95D58" w:rsidR="00A3230C" w:rsidRDefault="00A3230C">
          <w:pPr>
            <w:pStyle w:val="Sadraj3"/>
            <w:tabs>
              <w:tab w:val="left" w:pos="1100"/>
              <w:tab w:val="right" w:leader="dot" w:pos="9062"/>
            </w:tabs>
            <w:rPr>
              <w:rFonts w:eastAsiaTheme="minorEastAsia"/>
              <w:noProof/>
              <w:lang w:eastAsia="hr-HR"/>
            </w:rPr>
          </w:pPr>
          <w:hyperlink w:anchor="_Toc58323846" w:history="1">
            <w:r w:rsidRPr="005D5036">
              <w:rPr>
                <w:rStyle w:val="Hiperveza"/>
                <w:rFonts w:cstheme="minorHAnsi"/>
                <w:b/>
                <w:bCs/>
                <w:noProof/>
              </w:rPr>
              <w:t>7.4.</w:t>
            </w:r>
            <w:r>
              <w:rPr>
                <w:rFonts w:eastAsiaTheme="minorEastAsia"/>
                <w:noProof/>
                <w:lang w:eastAsia="hr-HR"/>
              </w:rPr>
              <w:tab/>
            </w:r>
            <w:r w:rsidRPr="005D5036">
              <w:rPr>
                <w:rStyle w:val="Hiperveza"/>
                <w:rFonts w:cstheme="minorHAnsi"/>
                <w:b/>
                <w:bCs/>
                <w:noProof/>
              </w:rPr>
              <w:t>Rok, način i uvjeti plaćanja</w:t>
            </w:r>
            <w:r>
              <w:rPr>
                <w:noProof/>
                <w:webHidden/>
              </w:rPr>
              <w:tab/>
            </w:r>
            <w:r>
              <w:rPr>
                <w:noProof/>
                <w:webHidden/>
              </w:rPr>
              <w:fldChar w:fldCharType="begin"/>
            </w:r>
            <w:r>
              <w:rPr>
                <w:noProof/>
                <w:webHidden/>
              </w:rPr>
              <w:instrText xml:space="preserve"> PAGEREF _Toc58323846 \h </w:instrText>
            </w:r>
            <w:r>
              <w:rPr>
                <w:noProof/>
                <w:webHidden/>
              </w:rPr>
            </w:r>
            <w:r>
              <w:rPr>
                <w:noProof/>
                <w:webHidden/>
              </w:rPr>
              <w:fldChar w:fldCharType="separate"/>
            </w:r>
            <w:r>
              <w:rPr>
                <w:noProof/>
                <w:webHidden/>
              </w:rPr>
              <w:t>10</w:t>
            </w:r>
            <w:r>
              <w:rPr>
                <w:noProof/>
                <w:webHidden/>
              </w:rPr>
              <w:fldChar w:fldCharType="end"/>
            </w:r>
          </w:hyperlink>
        </w:p>
        <w:p w14:paraId="7E8DF2F9" w14:textId="7F5E7289" w:rsidR="00A3230C" w:rsidRDefault="00A3230C">
          <w:pPr>
            <w:pStyle w:val="Sadraj3"/>
            <w:tabs>
              <w:tab w:val="left" w:pos="1100"/>
              <w:tab w:val="right" w:leader="dot" w:pos="9062"/>
            </w:tabs>
            <w:rPr>
              <w:rFonts w:eastAsiaTheme="minorEastAsia"/>
              <w:noProof/>
              <w:lang w:eastAsia="hr-HR"/>
            </w:rPr>
          </w:pPr>
          <w:hyperlink w:anchor="_Toc58323847" w:history="1">
            <w:r w:rsidRPr="005D5036">
              <w:rPr>
                <w:rStyle w:val="Hiperveza"/>
                <w:rFonts w:cstheme="minorHAnsi"/>
                <w:b/>
                <w:bCs/>
                <w:noProof/>
              </w:rPr>
              <w:t>7.5.</w:t>
            </w:r>
            <w:r>
              <w:rPr>
                <w:rFonts w:eastAsiaTheme="minorEastAsia"/>
                <w:noProof/>
                <w:lang w:eastAsia="hr-HR"/>
              </w:rPr>
              <w:tab/>
            </w:r>
            <w:r w:rsidRPr="005D5036">
              <w:rPr>
                <w:rStyle w:val="Hiperveza"/>
                <w:rFonts w:cstheme="minorHAnsi"/>
                <w:b/>
                <w:bCs/>
                <w:noProof/>
              </w:rPr>
              <w:t>Izmjene ugovora</w:t>
            </w:r>
            <w:r>
              <w:rPr>
                <w:noProof/>
                <w:webHidden/>
              </w:rPr>
              <w:tab/>
            </w:r>
            <w:r>
              <w:rPr>
                <w:noProof/>
                <w:webHidden/>
              </w:rPr>
              <w:fldChar w:fldCharType="begin"/>
            </w:r>
            <w:r>
              <w:rPr>
                <w:noProof/>
                <w:webHidden/>
              </w:rPr>
              <w:instrText xml:space="preserve"> PAGEREF _Toc58323847 \h </w:instrText>
            </w:r>
            <w:r>
              <w:rPr>
                <w:noProof/>
                <w:webHidden/>
              </w:rPr>
            </w:r>
            <w:r>
              <w:rPr>
                <w:noProof/>
                <w:webHidden/>
              </w:rPr>
              <w:fldChar w:fldCharType="separate"/>
            </w:r>
            <w:r>
              <w:rPr>
                <w:noProof/>
                <w:webHidden/>
              </w:rPr>
              <w:t>10</w:t>
            </w:r>
            <w:r>
              <w:rPr>
                <w:noProof/>
                <w:webHidden/>
              </w:rPr>
              <w:fldChar w:fldCharType="end"/>
            </w:r>
          </w:hyperlink>
        </w:p>
        <w:p w14:paraId="561FAFDA" w14:textId="26AF344B" w:rsidR="00E20FEC" w:rsidRPr="00CC4ADA" w:rsidRDefault="00CC4ADA" w:rsidP="00CC4ADA">
          <w:r>
            <w:rPr>
              <w:b/>
              <w:bCs/>
              <w:noProof/>
            </w:rPr>
            <w:fldChar w:fldCharType="end"/>
          </w:r>
        </w:p>
      </w:sdtContent>
    </w:sdt>
    <w:p w14:paraId="7A6DF352" w14:textId="4D8598D1" w:rsidR="00961E67" w:rsidRPr="001655F1" w:rsidRDefault="00F80E64" w:rsidP="00961E67">
      <w:pPr>
        <w:pStyle w:val="Naslov2"/>
        <w:numPr>
          <w:ilvl w:val="0"/>
          <w:numId w:val="15"/>
        </w:numPr>
        <w:spacing w:after="240"/>
        <w:rPr>
          <w:rFonts w:asciiTheme="minorHAnsi" w:hAnsiTheme="minorHAnsi" w:cstheme="minorHAnsi"/>
          <w:b/>
          <w:bCs/>
          <w:color w:val="000000" w:themeColor="text1"/>
          <w:sz w:val="22"/>
          <w:szCs w:val="22"/>
        </w:rPr>
      </w:pPr>
      <w:bookmarkStart w:id="3" w:name="_Toc58323816"/>
      <w:r w:rsidRPr="00961E67">
        <w:rPr>
          <w:rFonts w:asciiTheme="minorHAnsi" w:hAnsiTheme="minorHAnsi" w:cstheme="minorHAnsi"/>
          <w:b/>
          <w:bCs/>
          <w:color w:val="000000" w:themeColor="text1"/>
          <w:sz w:val="22"/>
          <w:szCs w:val="22"/>
        </w:rPr>
        <w:lastRenderedPageBreak/>
        <w:t>OPĆE INFORMACIJE</w:t>
      </w:r>
      <w:bookmarkEnd w:id="3"/>
    </w:p>
    <w:p w14:paraId="6AA31213" w14:textId="204F2DDC" w:rsidR="00961E67" w:rsidRPr="00F668A3" w:rsidRDefault="009961E8" w:rsidP="00F668A3">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4" w:name="_Toc58323817"/>
      <w:r w:rsidR="00A209CC" w:rsidRPr="00F668A3">
        <w:rPr>
          <w:rFonts w:asciiTheme="minorHAnsi" w:hAnsiTheme="minorHAnsi" w:cstheme="minorHAnsi"/>
          <w:b/>
          <w:bCs/>
          <w:color w:val="000000" w:themeColor="text1"/>
          <w:sz w:val="22"/>
          <w:szCs w:val="22"/>
        </w:rPr>
        <w:t>Naziv naručitelja i kontakt poda</w:t>
      </w:r>
      <w:r w:rsidR="00AA15BC" w:rsidRPr="00F668A3">
        <w:rPr>
          <w:rFonts w:asciiTheme="minorHAnsi" w:hAnsiTheme="minorHAnsi" w:cstheme="minorHAnsi"/>
          <w:b/>
          <w:bCs/>
          <w:color w:val="000000" w:themeColor="text1"/>
          <w:sz w:val="22"/>
          <w:szCs w:val="22"/>
        </w:rPr>
        <w:t>ci</w:t>
      </w:r>
      <w:bookmarkEnd w:id="4"/>
    </w:p>
    <w:p w14:paraId="0A38BBC3" w14:textId="740CADDA" w:rsidR="00AA15BC" w:rsidRDefault="000135FD" w:rsidP="00B959BD">
      <w:pPr>
        <w:spacing w:after="0" w:line="276" w:lineRule="auto"/>
      </w:pPr>
      <w:r>
        <w:t>Stomatološka poliklinika</w:t>
      </w:r>
      <w:r w:rsidR="009F311E">
        <w:t xml:space="preserve"> APOLONIJA</w:t>
      </w:r>
    </w:p>
    <w:p w14:paraId="570B76E9" w14:textId="668C019D" w:rsidR="000B4073" w:rsidRDefault="00183354" w:rsidP="00B959BD">
      <w:pPr>
        <w:spacing w:after="0" w:line="276" w:lineRule="auto"/>
      </w:pPr>
      <w:r>
        <w:t>Varšavska 10/I, 10000 Zagreb, Hrvatska</w:t>
      </w:r>
    </w:p>
    <w:p w14:paraId="3E50E359" w14:textId="76C976BA" w:rsidR="003F7737" w:rsidRDefault="003F7737" w:rsidP="00B959BD">
      <w:pPr>
        <w:spacing w:after="0" w:line="276" w:lineRule="auto"/>
      </w:pPr>
      <w:r>
        <w:t xml:space="preserve">OIB: </w:t>
      </w:r>
      <w:r w:rsidR="00183354">
        <w:t>46057901754</w:t>
      </w:r>
    </w:p>
    <w:p w14:paraId="40C1100E" w14:textId="1D33FFA6" w:rsidR="00FF6483" w:rsidRDefault="00FF6483" w:rsidP="00B959BD">
      <w:pPr>
        <w:spacing w:after="0" w:line="276" w:lineRule="auto"/>
      </w:pPr>
      <w:r>
        <w:t xml:space="preserve">Telefon: </w:t>
      </w:r>
      <w:r w:rsidR="00DF5AB7" w:rsidRPr="00DF5AB7">
        <w:t xml:space="preserve">+385 </w:t>
      </w:r>
      <w:r w:rsidR="00811589">
        <w:t>1</w:t>
      </w:r>
      <w:r w:rsidR="00DF5AB7" w:rsidRPr="00DF5AB7">
        <w:t xml:space="preserve"> </w:t>
      </w:r>
      <w:r w:rsidR="00183354">
        <w:t>488 3800</w:t>
      </w:r>
    </w:p>
    <w:p w14:paraId="18E7FB5D" w14:textId="3E4C7D7A" w:rsidR="00B959BD" w:rsidRDefault="00B959BD" w:rsidP="00B959BD">
      <w:pPr>
        <w:spacing w:after="0" w:line="276" w:lineRule="auto"/>
      </w:pPr>
      <w:r>
        <w:t xml:space="preserve">Telefaks: </w:t>
      </w:r>
      <w:r w:rsidRPr="00DF5AB7">
        <w:t xml:space="preserve">+385 </w:t>
      </w:r>
      <w:r w:rsidR="000248EE">
        <w:t>1</w:t>
      </w:r>
      <w:r w:rsidRPr="00B959BD">
        <w:t xml:space="preserve"> </w:t>
      </w:r>
      <w:r w:rsidR="000F7FF5">
        <w:t>488 3802</w:t>
      </w:r>
    </w:p>
    <w:p w14:paraId="17F0D1D4" w14:textId="538B6552" w:rsidR="00B959BD" w:rsidRDefault="00B959BD" w:rsidP="00B959BD">
      <w:pPr>
        <w:spacing w:after="0" w:line="276" w:lineRule="auto"/>
      </w:pPr>
      <w:r>
        <w:t xml:space="preserve">URL: </w:t>
      </w:r>
      <w:hyperlink r:id="rId13" w:history="1">
        <w:r w:rsidR="00183354" w:rsidRPr="001A5004">
          <w:rPr>
            <w:rStyle w:val="Hiperveza"/>
          </w:rPr>
          <w:t>http://www.apolonija.hr/</w:t>
        </w:r>
      </w:hyperlink>
      <w:r w:rsidR="008E354B">
        <w:t xml:space="preserve"> </w:t>
      </w:r>
    </w:p>
    <w:p w14:paraId="47EF4E0B" w14:textId="27259A2D" w:rsidR="008E354B" w:rsidRDefault="008E354B" w:rsidP="004B0A83">
      <w:pPr>
        <w:spacing w:line="276" w:lineRule="auto"/>
      </w:pPr>
      <w:r>
        <w:t xml:space="preserve">E-pošta: </w:t>
      </w:r>
      <w:hyperlink r:id="rId14" w:history="1">
        <w:r w:rsidR="00183354" w:rsidRPr="001A5004">
          <w:rPr>
            <w:rStyle w:val="Hiperveza"/>
          </w:rPr>
          <w:t>info@apolonija.hr</w:t>
        </w:r>
      </w:hyperlink>
      <w:r w:rsidR="00BA4363">
        <w:t xml:space="preserve"> </w:t>
      </w:r>
    </w:p>
    <w:p w14:paraId="194DB835" w14:textId="3FB1BA91" w:rsidR="00961E67" w:rsidRDefault="009961E8" w:rsidP="00F668A3">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5" w:name="_Toc58323818"/>
      <w:r w:rsidR="00F668A3" w:rsidRPr="00F668A3">
        <w:rPr>
          <w:rFonts w:asciiTheme="minorHAnsi" w:hAnsiTheme="minorHAnsi" w:cstheme="minorHAnsi"/>
          <w:b/>
          <w:bCs/>
          <w:color w:val="000000" w:themeColor="text1"/>
          <w:sz w:val="22"/>
          <w:szCs w:val="22"/>
        </w:rPr>
        <w:t>Podaci o osobi zaduženoj za komunikaciju s ponuditeljima</w:t>
      </w:r>
      <w:bookmarkEnd w:id="5"/>
    </w:p>
    <w:p w14:paraId="39FDEC25" w14:textId="057A96EB" w:rsidR="00F668A3" w:rsidRDefault="00E21FB6" w:rsidP="00C05A79">
      <w:pPr>
        <w:spacing w:after="0"/>
      </w:pPr>
      <w:r w:rsidRPr="00E21FB6">
        <w:t>Kontakt osoba:</w:t>
      </w:r>
      <w:r>
        <w:t xml:space="preserve"> </w:t>
      </w:r>
      <w:r w:rsidR="000F7FF5">
        <w:t>Marina Đurović</w:t>
      </w:r>
    </w:p>
    <w:p w14:paraId="30585370" w14:textId="4CF006CD" w:rsidR="0038374B" w:rsidRDefault="00FF7D5E" w:rsidP="00C05A79">
      <w:pPr>
        <w:spacing w:after="0"/>
      </w:pPr>
      <w:r>
        <w:t>Telefon:</w:t>
      </w:r>
      <w:r w:rsidR="00FA474D">
        <w:t xml:space="preserve"> </w:t>
      </w:r>
      <w:r w:rsidR="00FA474D" w:rsidRPr="00DF5AB7">
        <w:t>+385</w:t>
      </w:r>
      <w:r w:rsidR="00FA474D">
        <w:t xml:space="preserve"> </w:t>
      </w:r>
      <w:r w:rsidR="000248EE">
        <w:t>1</w:t>
      </w:r>
      <w:r w:rsidR="000F7FF5">
        <w:t xml:space="preserve"> 488 3800</w:t>
      </w:r>
    </w:p>
    <w:p w14:paraId="374CB44E" w14:textId="1474DDA7" w:rsidR="00C05A79" w:rsidRDefault="00C05A79" w:rsidP="00C05A79">
      <w:pPr>
        <w:spacing w:after="0"/>
      </w:pPr>
      <w:r>
        <w:t>E-pošta:</w:t>
      </w:r>
      <w:r w:rsidR="00607780">
        <w:t xml:space="preserve"> </w:t>
      </w:r>
      <w:r w:rsidR="000F7FF5" w:rsidRPr="000F7FF5">
        <w:rPr>
          <w:rStyle w:val="Hiperveza"/>
        </w:rPr>
        <w:t>marina.durovic</w:t>
      </w:r>
      <w:hyperlink r:id="rId15" w:history="1">
        <w:r w:rsidR="00183354" w:rsidRPr="001A5004">
          <w:rPr>
            <w:rStyle w:val="Hiperveza"/>
          </w:rPr>
          <w:t>@apolonija.hr</w:t>
        </w:r>
      </w:hyperlink>
      <w:r w:rsidR="00607780">
        <w:t xml:space="preserve"> </w:t>
      </w:r>
    </w:p>
    <w:p w14:paraId="7BF7A1A0" w14:textId="3B1CB4FE" w:rsidR="00F33BDF" w:rsidRDefault="00F33BDF" w:rsidP="00C05A79">
      <w:pPr>
        <w:spacing w:after="0"/>
      </w:pPr>
    </w:p>
    <w:p w14:paraId="0E6726F9" w14:textId="282F753F" w:rsidR="007D3297" w:rsidRPr="007D3297" w:rsidRDefault="009961E8" w:rsidP="007D3297">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6" w:name="_Toc58323819"/>
      <w:r w:rsidR="007D3297" w:rsidRPr="007D3297">
        <w:rPr>
          <w:rFonts w:asciiTheme="minorHAnsi" w:hAnsiTheme="minorHAnsi" w:cstheme="minorHAnsi"/>
          <w:b/>
          <w:bCs/>
          <w:color w:val="000000" w:themeColor="text1"/>
          <w:sz w:val="22"/>
          <w:szCs w:val="22"/>
        </w:rPr>
        <w:t>Nabava se provodi temeljem</w:t>
      </w:r>
      <w:bookmarkEnd w:id="6"/>
    </w:p>
    <w:p w14:paraId="57583D07" w14:textId="17AA6F08" w:rsidR="00734924" w:rsidRDefault="00773330" w:rsidP="007D3297">
      <w:pPr>
        <w:spacing w:after="0"/>
      </w:pPr>
      <w:r w:rsidRPr="00773330">
        <w:t>Pravila o provedbi postupaka nabava za neobveznike zakona o javnoj nabavi</w:t>
      </w:r>
    </w:p>
    <w:p w14:paraId="00723EEE" w14:textId="39E4ECB4" w:rsidR="00B56903" w:rsidRDefault="00B56903" w:rsidP="007D3297">
      <w:pPr>
        <w:spacing w:after="0"/>
      </w:pPr>
    </w:p>
    <w:p w14:paraId="1E5990BB" w14:textId="45069283" w:rsidR="00B56903" w:rsidRDefault="009961E8" w:rsidP="00450F96">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7" w:name="_Toc58323820"/>
      <w:r w:rsidR="00450F96" w:rsidRPr="00450F96">
        <w:rPr>
          <w:rFonts w:asciiTheme="minorHAnsi" w:hAnsiTheme="minorHAnsi" w:cstheme="minorHAnsi"/>
          <w:b/>
          <w:bCs/>
          <w:color w:val="000000" w:themeColor="text1"/>
          <w:sz w:val="22"/>
          <w:szCs w:val="22"/>
        </w:rPr>
        <w:t>Broj nabave</w:t>
      </w:r>
      <w:bookmarkEnd w:id="7"/>
    </w:p>
    <w:p w14:paraId="645C5C88" w14:textId="2E467604" w:rsidR="006C6C99" w:rsidRDefault="006467EE" w:rsidP="006467EE">
      <w:r w:rsidRPr="006467EE">
        <w:t xml:space="preserve">Broj nabave, sukladno planu nabave: </w:t>
      </w:r>
      <w:r w:rsidR="00144FA0">
        <w:t>5</w:t>
      </w:r>
      <w:r w:rsidR="000248EE">
        <w:t>/20</w:t>
      </w:r>
    </w:p>
    <w:p w14:paraId="526FBAD1" w14:textId="210E84BA" w:rsidR="0030141E" w:rsidRDefault="009961E8" w:rsidP="004D0DE6">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8" w:name="_Toc58323821"/>
      <w:r w:rsidR="004D0DE6" w:rsidRPr="004D0DE6">
        <w:rPr>
          <w:rFonts w:asciiTheme="minorHAnsi" w:hAnsiTheme="minorHAnsi" w:cstheme="minorHAnsi"/>
          <w:b/>
          <w:bCs/>
          <w:color w:val="000000" w:themeColor="text1"/>
          <w:sz w:val="22"/>
          <w:szCs w:val="22"/>
        </w:rPr>
        <w:t>Adresa/izvor gdje su dodatne informacije/dokumentacija dostupne</w:t>
      </w:r>
      <w:bookmarkEnd w:id="8"/>
    </w:p>
    <w:p w14:paraId="196FEA13" w14:textId="6E6FF0EC" w:rsidR="00532D25" w:rsidRDefault="00504B7A" w:rsidP="00532D25">
      <w:r w:rsidRPr="00504B7A">
        <w:t xml:space="preserve">URL: </w:t>
      </w:r>
      <w:hyperlink r:id="rId16" w:history="1">
        <w:r w:rsidRPr="00AD260D">
          <w:rPr>
            <w:rStyle w:val="Hiperveza"/>
          </w:rPr>
          <w:t>www.strukturnifondovi.hr</w:t>
        </w:r>
      </w:hyperlink>
      <w:r>
        <w:t xml:space="preserve"> </w:t>
      </w:r>
    </w:p>
    <w:p w14:paraId="577A7DC0" w14:textId="23AC38DF" w:rsidR="00461291" w:rsidRDefault="009961E8" w:rsidP="00461291">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9" w:name="_Toc58323822"/>
      <w:r w:rsidR="00461291" w:rsidRPr="00461291">
        <w:rPr>
          <w:rFonts w:asciiTheme="minorHAnsi" w:hAnsiTheme="minorHAnsi" w:cstheme="minorHAnsi"/>
          <w:b/>
          <w:bCs/>
          <w:color w:val="000000" w:themeColor="text1"/>
          <w:sz w:val="22"/>
          <w:szCs w:val="22"/>
        </w:rPr>
        <w:t>Popis gospodarskih subjekata s kojima je Naručitelj u sukobu interesa</w:t>
      </w:r>
      <w:bookmarkEnd w:id="9"/>
    </w:p>
    <w:p w14:paraId="601A2D67" w14:textId="0B4D4285" w:rsidR="0085378C" w:rsidRDefault="0085378C" w:rsidP="0085378C">
      <w:r>
        <w:t>Naručitelj ne smije sklopiti ugovor o javnoj nabavi sa sljedećim gospodarskim subjektima:</w:t>
      </w:r>
    </w:p>
    <w:p w14:paraId="76F219FD" w14:textId="67925160" w:rsidR="008A6E1C" w:rsidRDefault="008A6E1C" w:rsidP="008A6E1C">
      <w:pPr>
        <w:pStyle w:val="Odlomakpopisa"/>
        <w:numPr>
          <w:ilvl w:val="0"/>
          <w:numId w:val="38"/>
        </w:numPr>
        <w:spacing w:line="256" w:lineRule="auto"/>
      </w:pPr>
      <w:r>
        <w:t xml:space="preserve">Projekt jednako razvoj d.o.o., </w:t>
      </w:r>
      <w:proofErr w:type="spellStart"/>
      <w:r>
        <w:t>Petrovaradinska</w:t>
      </w:r>
      <w:proofErr w:type="spellEnd"/>
      <w:r>
        <w:t xml:space="preserve"> 1, 10000 Zagreb, OIB 09575099931</w:t>
      </w:r>
    </w:p>
    <w:p w14:paraId="1D6F2202" w14:textId="43E7C47D" w:rsidR="000248EE" w:rsidRDefault="000F7FF5" w:rsidP="000E40B2">
      <w:pPr>
        <w:pStyle w:val="Odlomakpopisa"/>
        <w:numPr>
          <w:ilvl w:val="0"/>
          <w:numId w:val="38"/>
        </w:numPr>
        <w:spacing w:line="256" w:lineRule="auto"/>
      </w:pPr>
      <w:r>
        <w:t xml:space="preserve">Zubni rendgen dr. Lauc d.o.o., </w:t>
      </w:r>
      <w:proofErr w:type="spellStart"/>
      <w:r w:rsidRPr="000F7FF5">
        <w:t>Trenkova</w:t>
      </w:r>
      <w:proofErr w:type="spellEnd"/>
      <w:r w:rsidRPr="000F7FF5">
        <w:t xml:space="preserve"> 17, 42000 Varaždin, OIB: 80102056925</w:t>
      </w:r>
    </w:p>
    <w:p w14:paraId="2D69B64B" w14:textId="6A5C1A6D" w:rsidR="000F7FF5" w:rsidRDefault="000F7FF5" w:rsidP="000E40B2">
      <w:pPr>
        <w:pStyle w:val="Odlomakpopisa"/>
        <w:numPr>
          <w:ilvl w:val="0"/>
          <w:numId w:val="38"/>
        </w:numPr>
        <w:spacing w:line="256" w:lineRule="auto"/>
      </w:pPr>
      <w:proofErr w:type="spellStart"/>
      <w:r>
        <w:t>Dentitio</w:t>
      </w:r>
      <w:proofErr w:type="spellEnd"/>
      <w:r>
        <w:t xml:space="preserve"> d.o.o., </w:t>
      </w:r>
      <w:r w:rsidRPr="000F7FF5">
        <w:t>Varšavska 10, 10000 Zagreb, OIB: 17954789433</w:t>
      </w:r>
    </w:p>
    <w:p w14:paraId="6A6EAA33" w14:textId="3418B5EC" w:rsidR="000F7FF5" w:rsidRDefault="000F7FF5" w:rsidP="000E40B2">
      <w:pPr>
        <w:pStyle w:val="Odlomakpopisa"/>
        <w:numPr>
          <w:ilvl w:val="0"/>
          <w:numId w:val="38"/>
        </w:numPr>
        <w:spacing w:line="256" w:lineRule="auto"/>
      </w:pPr>
      <w:proofErr w:type="spellStart"/>
      <w:r>
        <w:t>Medelto</w:t>
      </w:r>
      <w:proofErr w:type="spellEnd"/>
      <w:r>
        <w:t xml:space="preserve"> d.o.o., </w:t>
      </w:r>
      <w:r w:rsidRPr="000F7FF5">
        <w:t>Varšavska 10, 10000 Zagreb, OIB: 57966959515</w:t>
      </w:r>
    </w:p>
    <w:p w14:paraId="3307ED8F" w14:textId="19CD7789" w:rsidR="000F7FF5" w:rsidRDefault="000F7FF5" w:rsidP="000E40B2">
      <w:pPr>
        <w:pStyle w:val="Odlomakpopisa"/>
        <w:numPr>
          <w:ilvl w:val="0"/>
          <w:numId w:val="38"/>
        </w:numPr>
        <w:spacing w:line="256" w:lineRule="auto"/>
      </w:pPr>
      <w:r>
        <w:t xml:space="preserve">Z </w:t>
      </w:r>
      <w:proofErr w:type="spellStart"/>
      <w:r>
        <w:t>Score</w:t>
      </w:r>
      <w:proofErr w:type="spellEnd"/>
      <w:r>
        <w:t xml:space="preserve"> d.o.o., </w:t>
      </w:r>
      <w:r w:rsidRPr="000F7FF5">
        <w:t xml:space="preserve">Vilima </w:t>
      </w:r>
      <w:proofErr w:type="spellStart"/>
      <w:r w:rsidRPr="000F7FF5">
        <w:t>Korajca</w:t>
      </w:r>
      <w:proofErr w:type="spellEnd"/>
      <w:r w:rsidRPr="000F7FF5">
        <w:t xml:space="preserve"> 17, 10000 Zagreb, OIB: 10813422181</w:t>
      </w:r>
    </w:p>
    <w:p w14:paraId="22E30E54" w14:textId="31B263D2" w:rsidR="00282996" w:rsidRPr="005369DF" w:rsidRDefault="009961E8" w:rsidP="005369DF">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10" w:name="_Toc58323823"/>
      <w:r w:rsidR="00282996" w:rsidRPr="005369DF">
        <w:rPr>
          <w:rFonts w:asciiTheme="minorHAnsi" w:hAnsiTheme="minorHAnsi" w:cstheme="minorHAnsi"/>
          <w:b/>
          <w:bCs/>
          <w:color w:val="000000" w:themeColor="text1"/>
          <w:sz w:val="22"/>
          <w:szCs w:val="22"/>
        </w:rPr>
        <w:t>Vrsta postupka nabave</w:t>
      </w:r>
      <w:bookmarkEnd w:id="10"/>
    </w:p>
    <w:p w14:paraId="109F7BFB" w14:textId="1454BBA0" w:rsidR="00DC154F" w:rsidRDefault="00632DAC" w:rsidP="00984343">
      <w:pPr>
        <w:jc w:val="both"/>
        <w:rPr>
          <w:rFonts w:eastAsiaTheme="majorEastAsia" w:cstheme="minorHAnsi"/>
          <w:color w:val="000000" w:themeColor="text1"/>
        </w:rPr>
      </w:pPr>
      <w:r>
        <w:rPr>
          <w:rFonts w:eastAsiaTheme="majorEastAsia" w:cstheme="minorHAnsi"/>
          <w:color w:val="000000" w:themeColor="text1"/>
        </w:rPr>
        <w:t xml:space="preserve">Naručitelj </w:t>
      </w:r>
      <w:r w:rsidRPr="00632DAC">
        <w:rPr>
          <w:rFonts w:eastAsiaTheme="majorEastAsia" w:cstheme="minorHAnsi"/>
          <w:color w:val="000000" w:themeColor="text1"/>
        </w:rPr>
        <w:t>provodi postupak nabave s obveznom objavom poziva na dostavu ponuda na internetskoj stranici</w:t>
      </w:r>
      <w:r w:rsidRPr="00632DAC">
        <w:rPr>
          <w:rFonts w:eastAsiaTheme="majorEastAsia" w:cstheme="minorHAnsi"/>
          <w:b/>
          <w:bCs/>
          <w:color w:val="000000" w:themeColor="text1"/>
        </w:rPr>
        <w:t xml:space="preserve"> </w:t>
      </w:r>
      <w:hyperlink r:id="rId17" w:history="1">
        <w:r w:rsidRPr="00AD260D">
          <w:rPr>
            <w:rStyle w:val="Hiperveza"/>
            <w:rFonts w:eastAsiaTheme="majorEastAsia" w:cstheme="minorHAnsi"/>
          </w:rPr>
          <w:t>www.strukturnifondovi.hr</w:t>
        </w:r>
      </w:hyperlink>
      <w:r>
        <w:rPr>
          <w:rFonts w:eastAsiaTheme="majorEastAsia" w:cstheme="minorHAnsi"/>
          <w:color w:val="000000" w:themeColor="text1"/>
        </w:rPr>
        <w:t xml:space="preserve"> </w:t>
      </w:r>
    </w:p>
    <w:p w14:paraId="11AE9F73" w14:textId="55FF9F07" w:rsidR="00211991" w:rsidRDefault="00910536" w:rsidP="00984343">
      <w:pPr>
        <w:jc w:val="both"/>
        <w:rPr>
          <w:rFonts w:eastAsiaTheme="majorEastAsia" w:cstheme="minorHAnsi"/>
          <w:color w:val="000000" w:themeColor="text1"/>
        </w:rPr>
      </w:pPr>
      <w:r w:rsidRPr="00910536">
        <w:rPr>
          <w:rFonts w:eastAsiaTheme="majorEastAsia" w:cstheme="minorHAnsi"/>
          <w:color w:val="000000" w:themeColor="text1"/>
        </w:rPr>
        <w:t xml:space="preserve">Po završetku postupka nabave, s odabranim ponuditeljem bit će sklopljen Ugovor o nabavi </w:t>
      </w:r>
      <w:r w:rsidR="006C6C99">
        <w:rPr>
          <w:rFonts w:eastAsiaTheme="majorEastAsia" w:cstheme="minorHAnsi"/>
          <w:color w:val="000000" w:themeColor="text1"/>
        </w:rPr>
        <w:t>robe</w:t>
      </w:r>
      <w:r>
        <w:rPr>
          <w:rFonts w:eastAsiaTheme="majorEastAsia" w:cstheme="minorHAnsi"/>
          <w:color w:val="000000" w:themeColor="text1"/>
        </w:rPr>
        <w:t>.</w:t>
      </w:r>
    </w:p>
    <w:p w14:paraId="733AC4E9" w14:textId="65741765" w:rsidR="00E444B5" w:rsidRPr="005369DF" w:rsidRDefault="009961E8" w:rsidP="005369DF">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lastRenderedPageBreak/>
        <w:t xml:space="preserve"> </w:t>
      </w:r>
      <w:bookmarkStart w:id="11" w:name="_Toc58323824"/>
      <w:r w:rsidR="00E444B5" w:rsidRPr="005369DF">
        <w:rPr>
          <w:rFonts w:asciiTheme="minorHAnsi" w:hAnsiTheme="minorHAnsi" w:cstheme="minorHAnsi"/>
          <w:b/>
          <w:bCs/>
          <w:color w:val="000000" w:themeColor="text1"/>
          <w:sz w:val="22"/>
          <w:szCs w:val="22"/>
        </w:rPr>
        <w:t xml:space="preserve">Objašnjenja i izmjene </w:t>
      </w:r>
      <w:r w:rsidR="005369DF" w:rsidRPr="005369DF">
        <w:rPr>
          <w:rFonts w:asciiTheme="minorHAnsi" w:hAnsiTheme="minorHAnsi" w:cstheme="minorHAnsi"/>
          <w:b/>
          <w:bCs/>
          <w:color w:val="000000" w:themeColor="text1"/>
          <w:sz w:val="22"/>
          <w:szCs w:val="22"/>
        </w:rPr>
        <w:t>poziva na dostavu ponuda</w:t>
      </w:r>
      <w:bookmarkEnd w:id="11"/>
    </w:p>
    <w:p w14:paraId="51AE580C" w14:textId="31B77B89" w:rsidR="00B01CC7" w:rsidRDefault="00B01CC7" w:rsidP="00B01CC7">
      <w:pPr>
        <w:spacing w:line="276" w:lineRule="auto"/>
        <w:jc w:val="both"/>
        <w:rPr>
          <w:rFonts w:eastAsiaTheme="majorEastAsia" w:cstheme="minorHAnsi"/>
          <w:color w:val="000000" w:themeColor="text1"/>
        </w:rPr>
      </w:pPr>
      <w:r w:rsidRPr="00B01CC7">
        <w:rPr>
          <w:rFonts w:eastAsiaTheme="majorEastAsia" w:cstheme="minorHAnsi"/>
          <w:color w:val="000000" w:themeColor="text1"/>
        </w:rPr>
        <w:t>Za vrijeme roka za dostavu ponuda</w:t>
      </w:r>
      <w:r>
        <w:rPr>
          <w:rFonts w:eastAsiaTheme="majorEastAsia" w:cstheme="minorHAnsi"/>
          <w:color w:val="000000" w:themeColor="text1"/>
        </w:rPr>
        <w:t>,</w:t>
      </w:r>
      <w:r w:rsidRPr="00B01CC7">
        <w:rPr>
          <w:rFonts w:eastAsiaTheme="majorEastAsia" w:cstheme="minorHAnsi"/>
          <w:color w:val="000000" w:themeColor="text1"/>
        </w:rPr>
        <w:t xml:space="preserve"> gospodarski subjekti mogu zahtijevati dodatne informacije vezane za Poziv na dostavu ponuda, a Naručitelj će odgovor staviti na raspolaganje na istim internetskim stranicama na kojima je dostupna i osnovna dokumentacija bez navođenja podataka o podnositelju zahtjeva.</w:t>
      </w:r>
    </w:p>
    <w:p w14:paraId="670AFED9" w14:textId="1A0BC9C0" w:rsidR="00922BC2" w:rsidRPr="00B01CC7" w:rsidRDefault="00922BC2" w:rsidP="00B01CC7">
      <w:pPr>
        <w:spacing w:line="276" w:lineRule="auto"/>
        <w:jc w:val="both"/>
        <w:rPr>
          <w:rFonts w:eastAsiaTheme="majorEastAsia" w:cstheme="minorHAnsi"/>
          <w:color w:val="000000" w:themeColor="text1"/>
        </w:rPr>
      </w:pPr>
      <w:r w:rsidRPr="00050375">
        <w:t>Zahtjevi za pojašnjenjem dostavljaju se isključivo pisanim elektronskim putem</w:t>
      </w:r>
      <w:r>
        <w:t xml:space="preserve"> na e-mail adresu kontakt osobe navedene u točki 1.2. Poziva: </w:t>
      </w:r>
      <w:hyperlink r:id="rId18" w:history="1">
        <w:r w:rsidR="00112D45" w:rsidRPr="009204A2">
          <w:rPr>
            <w:rStyle w:val="Hiperveza"/>
          </w:rPr>
          <w:t>marina.durovic@apolonija.hr</w:t>
        </w:r>
      </w:hyperlink>
      <w:r w:rsidR="00515EC2">
        <w:t xml:space="preserve"> </w:t>
      </w:r>
    </w:p>
    <w:p w14:paraId="2874B2CE" w14:textId="6357285E" w:rsidR="00B01CC7" w:rsidRPr="00B01CC7" w:rsidRDefault="00B01CC7" w:rsidP="00B01CC7">
      <w:pPr>
        <w:spacing w:line="276" w:lineRule="auto"/>
        <w:jc w:val="both"/>
        <w:rPr>
          <w:rFonts w:eastAsiaTheme="majorEastAsia" w:cstheme="minorHAnsi"/>
          <w:color w:val="000000" w:themeColor="text1"/>
        </w:rPr>
      </w:pPr>
      <w:r w:rsidRPr="00B01CC7">
        <w:rPr>
          <w:rFonts w:eastAsiaTheme="majorEastAsia" w:cstheme="minorHAnsi"/>
          <w:color w:val="000000" w:themeColor="text1"/>
        </w:rPr>
        <w:t xml:space="preserve">Zahtjev je pravodoban ako je dostavljen Naručitelju najkasnije tijekom </w:t>
      </w:r>
      <w:r w:rsidR="00AE096C">
        <w:rPr>
          <w:rFonts w:eastAsiaTheme="majorEastAsia" w:cstheme="minorHAnsi"/>
          <w:color w:val="000000" w:themeColor="text1"/>
        </w:rPr>
        <w:t>četvrtog kalendarskog</w:t>
      </w:r>
      <w:r w:rsidRPr="00DC49C7">
        <w:rPr>
          <w:rFonts w:eastAsiaTheme="majorEastAsia" w:cstheme="minorHAnsi"/>
          <w:color w:val="000000" w:themeColor="text1"/>
        </w:rPr>
        <w:t xml:space="preserve"> dana</w:t>
      </w:r>
      <w:r w:rsidRPr="00B01CC7">
        <w:rPr>
          <w:rFonts w:eastAsiaTheme="majorEastAsia" w:cstheme="minorHAnsi"/>
          <w:color w:val="000000" w:themeColor="text1"/>
        </w:rPr>
        <w:t xml:space="preserve"> prije dana u kojem ističe rok za dostavu ponuda.</w:t>
      </w:r>
    </w:p>
    <w:p w14:paraId="1FFC58A3" w14:textId="6D3F222B" w:rsidR="00B01CC7" w:rsidRPr="00B01CC7" w:rsidRDefault="00B01CC7" w:rsidP="00B01CC7">
      <w:pPr>
        <w:spacing w:line="276" w:lineRule="auto"/>
        <w:jc w:val="both"/>
        <w:rPr>
          <w:rFonts w:eastAsiaTheme="majorEastAsia" w:cstheme="minorHAnsi"/>
          <w:color w:val="000000" w:themeColor="text1"/>
        </w:rPr>
      </w:pPr>
      <w:r w:rsidRPr="00B01CC7">
        <w:rPr>
          <w:rFonts w:eastAsiaTheme="majorEastAsia" w:cstheme="minorHAnsi"/>
          <w:color w:val="000000" w:themeColor="text1"/>
        </w:rPr>
        <w:t xml:space="preserve">Pod uvjetom da je zahtjev dostavljen pravodobno, Naručitelj je obvezan odgovor </w:t>
      </w:r>
      <w:r w:rsidR="00AE096C">
        <w:rPr>
          <w:rFonts w:eastAsiaTheme="majorEastAsia" w:cstheme="minorHAnsi"/>
          <w:color w:val="000000" w:themeColor="text1"/>
        </w:rPr>
        <w:t>objaviti tijekom trećeg kalendarskog</w:t>
      </w:r>
      <w:r w:rsidR="006360DF" w:rsidRPr="006360DF">
        <w:rPr>
          <w:rFonts w:eastAsiaTheme="majorEastAsia" w:cstheme="minorHAnsi"/>
          <w:color w:val="000000" w:themeColor="text1"/>
        </w:rPr>
        <w:t xml:space="preserve"> </w:t>
      </w:r>
      <w:r w:rsidRPr="006360DF">
        <w:rPr>
          <w:rFonts w:eastAsiaTheme="majorEastAsia" w:cstheme="minorHAnsi"/>
          <w:color w:val="000000" w:themeColor="text1"/>
        </w:rPr>
        <w:t>dana</w:t>
      </w:r>
      <w:r w:rsidRPr="00B01CC7">
        <w:rPr>
          <w:rFonts w:eastAsiaTheme="majorEastAsia" w:cstheme="minorHAnsi"/>
          <w:color w:val="000000" w:themeColor="text1"/>
        </w:rPr>
        <w:t xml:space="preserve"> prije dana u kojem ističe rok za dostavu ponuda.</w:t>
      </w:r>
    </w:p>
    <w:p w14:paraId="2EE129DA" w14:textId="77777777" w:rsidR="00B01CC7" w:rsidRPr="00B01CC7" w:rsidRDefault="00B01CC7" w:rsidP="00B01CC7">
      <w:pPr>
        <w:spacing w:line="276" w:lineRule="auto"/>
        <w:jc w:val="both"/>
        <w:rPr>
          <w:rFonts w:eastAsiaTheme="majorEastAsia" w:cstheme="minorHAnsi"/>
          <w:color w:val="000000" w:themeColor="text1"/>
        </w:rPr>
      </w:pPr>
      <w:r w:rsidRPr="00B01CC7">
        <w:rPr>
          <w:rFonts w:eastAsiaTheme="majorEastAsia" w:cstheme="minorHAnsi"/>
          <w:color w:val="000000" w:themeColor="text1"/>
        </w:rPr>
        <w:t>Ako iz bilo kojeg razloga poziv na dostavu ponuda i moguća dodatna dokumentacija nisu stavljeni na raspolaganje ili ako Naručitelj nije na pravodoban zahtjev odgovorio sukladno prethodnim navodima, Naručitelj će rok za dostavu ponuda primjereno produžiti tako da svi zainteresirani gospodarski subjekti mogu biti upoznati sa svim informacijama potrebnima za izradu ponude.</w:t>
      </w:r>
    </w:p>
    <w:p w14:paraId="754B41FE" w14:textId="139BCD43" w:rsidR="00B01CC7" w:rsidRDefault="00B01CC7" w:rsidP="00B01CC7">
      <w:pPr>
        <w:spacing w:line="276" w:lineRule="auto"/>
        <w:jc w:val="both"/>
        <w:rPr>
          <w:rFonts w:eastAsiaTheme="majorEastAsia" w:cstheme="minorHAnsi"/>
          <w:color w:val="000000" w:themeColor="text1"/>
        </w:rPr>
      </w:pPr>
      <w:r w:rsidRPr="00B01CC7">
        <w:rPr>
          <w:rFonts w:eastAsiaTheme="majorEastAsia" w:cstheme="minorHAnsi"/>
          <w:color w:val="000000" w:themeColor="text1"/>
        </w:rPr>
        <w:t xml:space="preserve">Ako Naručitelj za vrijeme roka za dostavu ponuda mijenja Poziv, osigurat će dostupnost izmjena svim zainteresiranim gospodarskim subjektima na isti način i na istim internetskim stranicama kao i osnovni Poziv te će omogućiti da gospodarski subjekti od izmjene imaju najmanje osam </w:t>
      </w:r>
      <w:r w:rsidR="003E5F01">
        <w:rPr>
          <w:rFonts w:eastAsiaTheme="majorEastAsia" w:cstheme="minorHAnsi"/>
          <w:color w:val="000000" w:themeColor="text1"/>
        </w:rPr>
        <w:t>kalendarskih</w:t>
      </w:r>
      <w:r w:rsidRPr="00B01CC7">
        <w:rPr>
          <w:rFonts w:eastAsiaTheme="majorEastAsia" w:cstheme="minorHAnsi"/>
          <w:color w:val="000000" w:themeColor="text1"/>
        </w:rPr>
        <w:t xml:space="preserve"> dana za dostavu ponude.</w:t>
      </w:r>
    </w:p>
    <w:p w14:paraId="3C4B8614" w14:textId="77777777" w:rsidR="003A0E6A" w:rsidRDefault="003A0E6A" w:rsidP="00B01CC7">
      <w:pPr>
        <w:spacing w:line="276" w:lineRule="auto"/>
        <w:jc w:val="both"/>
        <w:rPr>
          <w:rFonts w:eastAsiaTheme="majorEastAsia" w:cstheme="minorHAnsi"/>
          <w:color w:val="000000" w:themeColor="text1"/>
        </w:rPr>
      </w:pPr>
    </w:p>
    <w:p w14:paraId="2554BCA8" w14:textId="393987CB" w:rsidR="00986CC8" w:rsidRDefault="00FE728C" w:rsidP="00FE728C">
      <w:pPr>
        <w:pStyle w:val="Naslov2"/>
        <w:numPr>
          <w:ilvl w:val="0"/>
          <w:numId w:val="15"/>
        </w:numPr>
        <w:spacing w:after="240"/>
        <w:rPr>
          <w:rFonts w:asciiTheme="minorHAnsi" w:hAnsiTheme="minorHAnsi" w:cstheme="minorHAnsi"/>
          <w:b/>
          <w:bCs/>
          <w:color w:val="000000" w:themeColor="text1"/>
          <w:sz w:val="22"/>
          <w:szCs w:val="22"/>
        </w:rPr>
      </w:pPr>
      <w:bookmarkStart w:id="12" w:name="_Toc58323825"/>
      <w:r w:rsidRPr="00FE728C">
        <w:rPr>
          <w:rFonts w:asciiTheme="minorHAnsi" w:hAnsiTheme="minorHAnsi" w:cstheme="minorHAnsi"/>
          <w:b/>
          <w:bCs/>
          <w:color w:val="000000" w:themeColor="text1"/>
          <w:sz w:val="22"/>
          <w:szCs w:val="22"/>
        </w:rPr>
        <w:t>PODACI O PREDMETU NABAVE</w:t>
      </w:r>
      <w:bookmarkEnd w:id="12"/>
    </w:p>
    <w:p w14:paraId="6F1B517B" w14:textId="78796DBE" w:rsidR="00766E0A" w:rsidRDefault="009961E8" w:rsidP="00766E0A">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13" w:name="_Toc58323826"/>
      <w:r w:rsidR="00766E0A" w:rsidRPr="00766E0A">
        <w:rPr>
          <w:rFonts w:asciiTheme="minorHAnsi" w:hAnsiTheme="minorHAnsi" w:cstheme="minorHAnsi"/>
          <w:b/>
          <w:bCs/>
          <w:color w:val="000000" w:themeColor="text1"/>
          <w:sz w:val="22"/>
          <w:szCs w:val="22"/>
        </w:rPr>
        <w:t>Opis predmeta nabave</w:t>
      </w:r>
      <w:bookmarkEnd w:id="13"/>
    </w:p>
    <w:p w14:paraId="34B1FD4C" w14:textId="7757BDEB" w:rsidR="006C6C99" w:rsidRDefault="000248EE" w:rsidP="00CC2F48">
      <w:pPr>
        <w:spacing w:before="240"/>
        <w:jc w:val="both"/>
      </w:pPr>
      <w:r>
        <w:t xml:space="preserve">Predmet nabave </w:t>
      </w:r>
      <w:r w:rsidR="008A6E1C">
        <w:t>je nabava</w:t>
      </w:r>
      <w:r>
        <w:t xml:space="preserve"> </w:t>
      </w:r>
      <w:r w:rsidR="006C6C99">
        <w:t xml:space="preserve">softverskog rješenja za email korespondenciju s uključenim antivirusnim alatom, uređajem za prevenciju vanjskih upada te alatom za izradu sigurnosnih kopija i email server s uključenim alatima za zaštitu podataka sukladno općoj regulativi o zaštiti osobnih podataka, uključujući njegovo instaliranje i podešavanje. </w:t>
      </w:r>
    </w:p>
    <w:p w14:paraId="1304E33E" w14:textId="06A66287" w:rsidR="00994E24" w:rsidRDefault="006C6C99" w:rsidP="00CC2F48">
      <w:pPr>
        <w:spacing w:before="240"/>
        <w:jc w:val="both"/>
      </w:pPr>
      <w:r>
        <w:t>Provedbom ove nabave unaprijedit će se procesi: upravljanja ljudskim potencijalima, financije i računovodstvo, upravljanje imovinom, logistika, marketing, nabava, prodaja, strateško planiranje i upravljanje rizicima.</w:t>
      </w:r>
    </w:p>
    <w:p w14:paraId="323E889D" w14:textId="1356CEA4" w:rsidR="00994E24" w:rsidRPr="008F79BD" w:rsidRDefault="00994E24" w:rsidP="00994E24">
      <w:pPr>
        <w:pStyle w:val="Bezproreda"/>
        <w:jc w:val="both"/>
      </w:pPr>
      <w:r w:rsidRPr="008F79BD">
        <w:t xml:space="preserve">Sva ponuđena rješenja moraju sadržavati licence i 24 satnu uslugu podrške za minimalno 60 mjeseci korištenja </w:t>
      </w:r>
      <w:r w:rsidR="008F79BD">
        <w:t>tijekom trajanja jamstva za ispravnost prodane stvari, s</w:t>
      </w:r>
      <w:r w:rsidRPr="008F79BD">
        <w:t xml:space="preserve"> rokom početka otklanjanja problema unutar 4 sata.</w:t>
      </w:r>
    </w:p>
    <w:p w14:paraId="755E97D7" w14:textId="77777777" w:rsidR="00994E24" w:rsidRPr="008F79BD" w:rsidRDefault="00994E24" w:rsidP="00994E24">
      <w:pPr>
        <w:pStyle w:val="Bezproreda"/>
        <w:jc w:val="both"/>
      </w:pPr>
    </w:p>
    <w:p w14:paraId="223977F3" w14:textId="6AEE06AC" w:rsidR="00994E24" w:rsidRPr="008F79BD" w:rsidRDefault="00994E24" w:rsidP="008F79BD">
      <w:pPr>
        <w:pStyle w:val="Bezproreda"/>
        <w:jc w:val="both"/>
      </w:pPr>
      <w:r w:rsidRPr="008F79BD">
        <w:lastRenderedPageBreak/>
        <w:t xml:space="preserve">Podrška </w:t>
      </w:r>
      <w:r w:rsidR="008F79BD">
        <w:t>tijekom trajanja jamstva za ispravnost prodane stvari</w:t>
      </w:r>
      <w:r w:rsidR="008F79BD" w:rsidRPr="008F79BD">
        <w:t xml:space="preserve"> </w:t>
      </w:r>
      <w:r w:rsidRPr="008F79BD">
        <w:t>mora biti osigurana od strane proizvođača softvera i</w:t>
      </w:r>
      <w:r w:rsidR="00B66F59" w:rsidRPr="008F79BD">
        <w:t>li ovlaštenog partnera, a</w:t>
      </w:r>
      <w:r w:rsidRPr="008F79BD">
        <w:t xml:space="preserve"> komunikacija s podrškom se mora moći ostvariti na hrvatskom ili engleskom jeziku.</w:t>
      </w:r>
    </w:p>
    <w:p w14:paraId="26396923" w14:textId="37A66EB0" w:rsidR="00994E24" w:rsidRPr="008F79BD" w:rsidRDefault="008F79BD" w:rsidP="00CC2F48">
      <w:pPr>
        <w:spacing w:before="240"/>
        <w:jc w:val="both"/>
      </w:pPr>
      <w:r w:rsidRPr="008F79BD">
        <w:t>P</w:t>
      </w:r>
      <w:r w:rsidR="00994E24" w:rsidRPr="008F79BD">
        <w:t>redmet nabave obuhvaća edukaciju korisnika za ponuđene proizvode za minimalno 2 zaposlenika na lokaciji Naručitelja.</w:t>
      </w:r>
    </w:p>
    <w:p w14:paraId="27D67C7A" w14:textId="7D41BB28" w:rsidR="00C96A62" w:rsidRDefault="00C96A62" w:rsidP="00CC2F48">
      <w:pPr>
        <w:spacing w:before="240"/>
        <w:jc w:val="both"/>
      </w:pPr>
      <w:r>
        <w:t>Predmet nabave nije podijeljen u grupe.</w:t>
      </w:r>
    </w:p>
    <w:p w14:paraId="3B588F9B" w14:textId="4EAA5B32" w:rsidR="00766E0A" w:rsidRDefault="009961E8" w:rsidP="000A2EA1">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14" w:name="_Toc58323827"/>
      <w:r w:rsidR="000A2EA1" w:rsidRPr="000A2EA1">
        <w:rPr>
          <w:rFonts w:asciiTheme="minorHAnsi" w:hAnsiTheme="minorHAnsi" w:cstheme="minorHAnsi"/>
          <w:b/>
          <w:bCs/>
          <w:color w:val="000000" w:themeColor="text1"/>
          <w:sz w:val="22"/>
          <w:szCs w:val="22"/>
        </w:rPr>
        <w:t>Tehničke specifikacije</w:t>
      </w:r>
      <w:r w:rsidR="008A6E1C">
        <w:rPr>
          <w:rFonts w:asciiTheme="minorHAnsi" w:hAnsiTheme="minorHAnsi" w:cstheme="minorHAnsi"/>
          <w:b/>
          <w:bCs/>
          <w:color w:val="000000" w:themeColor="text1"/>
          <w:sz w:val="22"/>
          <w:szCs w:val="22"/>
        </w:rPr>
        <w:t xml:space="preserve"> i količina predmeta nabave</w:t>
      </w:r>
      <w:bookmarkEnd w:id="14"/>
    </w:p>
    <w:p w14:paraId="176672C5" w14:textId="0C95C316" w:rsidR="00B82226" w:rsidRDefault="00B82226" w:rsidP="00625DC8">
      <w:pPr>
        <w:jc w:val="both"/>
      </w:pPr>
      <w:r w:rsidRPr="00B82226">
        <w:t xml:space="preserve">Detaljne tehničke specifikacije predmeta nabave sadržane su u </w:t>
      </w:r>
      <w:r w:rsidR="00106274" w:rsidRPr="00A86417">
        <w:rPr>
          <w:b/>
          <w:bCs/>
        </w:rPr>
        <w:t>Prilogu II</w:t>
      </w:r>
      <w:r w:rsidR="00315F55">
        <w:rPr>
          <w:b/>
          <w:bCs/>
        </w:rPr>
        <w:t>I</w:t>
      </w:r>
      <w:r w:rsidR="00106274" w:rsidRPr="00A86417">
        <w:rPr>
          <w:b/>
          <w:bCs/>
        </w:rPr>
        <w:t xml:space="preserve"> </w:t>
      </w:r>
      <w:r w:rsidR="00176CEF" w:rsidRPr="00A86417">
        <w:rPr>
          <w:b/>
          <w:bCs/>
        </w:rPr>
        <w:t>Tehničke specifikacije</w:t>
      </w:r>
      <w:r>
        <w:t xml:space="preserve"> koji je sastavni dio ovog Poziva na dostavu ponuda.</w:t>
      </w:r>
    </w:p>
    <w:p w14:paraId="3F6ABE8A" w14:textId="52993CE9" w:rsidR="00B82226" w:rsidRDefault="00625DC8" w:rsidP="00625DC8">
      <w:pPr>
        <w:jc w:val="both"/>
      </w:pPr>
      <w:r w:rsidRPr="00625DC8">
        <w:t xml:space="preserve">Zahtjevi definirani </w:t>
      </w:r>
      <w:r w:rsidR="00812C72">
        <w:t>t</w:t>
      </w:r>
      <w:r w:rsidRPr="00625DC8">
        <w:t>ehničkim specifikacijama predstavljaju minimalne tehničke karakteristike koje ponuđena roba mora zadovoljavati te se iste ne smiju mijenjati od strane ponuditelja.</w:t>
      </w:r>
    </w:p>
    <w:p w14:paraId="7BF5133B" w14:textId="4EABCBEB" w:rsidR="000C7569" w:rsidRDefault="00547603" w:rsidP="00625DC8">
      <w:pPr>
        <w:jc w:val="both"/>
      </w:pPr>
      <w:r w:rsidRPr="00547603">
        <w:t>Za sve stavke navedene u tehničkim specifikacijama u kojima se traži ili navodi marka, patent, tip, norme, standardi ili određeno podrijetlo, ponuditelj može ponuditi „jednakovrijedno“ svemu traženom ili navedenom.</w:t>
      </w:r>
    </w:p>
    <w:p w14:paraId="2FBAD156" w14:textId="6869E800" w:rsidR="008A6E1C" w:rsidRDefault="008A6E1C" w:rsidP="00625DC8">
      <w:pPr>
        <w:jc w:val="both"/>
      </w:pPr>
      <w:r>
        <w:t xml:space="preserve">Količina predmeta nabave definirana je u </w:t>
      </w:r>
      <w:r w:rsidRPr="008A6E1C">
        <w:rPr>
          <w:b/>
          <w:bCs/>
        </w:rPr>
        <w:t>Prilogu II Troškovnik</w:t>
      </w:r>
      <w:r>
        <w:t xml:space="preserve"> koji je sastavni dio ovog Poziva na dostavu ponuda.</w:t>
      </w:r>
    </w:p>
    <w:p w14:paraId="4F9AFBA0" w14:textId="65FDA4DB" w:rsidR="00547603" w:rsidRDefault="009961E8" w:rsidP="00C376FF">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15" w:name="_Toc58323828"/>
      <w:r w:rsidR="008756CD" w:rsidRPr="00337F1F">
        <w:rPr>
          <w:rFonts w:asciiTheme="minorHAnsi" w:hAnsiTheme="minorHAnsi" w:cstheme="minorHAnsi"/>
          <w:b/>
          <w:bCs/>
          <w:color w:val="000000" w:themeColor="text1"/>
          <w:sz w:val="22"/>
          <w:szCs w:val="22"/>
        </w:rPr>
        <w:t xml:space="preserve">Mjesto </w:t>
      </w:r>
      <w:r w:rsidR="00C06E53" w:rsidRPr="00337F1F">
        <w:rPr>
          <w:rFonts w:asciiTheme="minorHAnsi" w:hAnsiTheme="minorHAnsi" w:cstheme="minorHAnsi"/>
          <w:b/>
          <w:bCs/>
          <w:color w:val="000000" w:themeColor="text1"/>
          <w:sz w:val="22"/>
          <w:szCs w:val="22"/>
        </w:rPr>
        <w:t>izvršenja predmeta nabave</w:t>
      </w:r>
      <w:bookmarkEnd w:id="15"/>
    </w:p>
    <w:p w14:paraId="3B3997E7" w14:textId="0C1403AA" w:rsidR="00C376FF" w:rsidRPr="000E40B2" w:rsidRDefault="00C94915" w:rsidP="00C376FF">
      <w:r w:rsidRPr="000E40B2">
        <w:t xml:space="preserve">Mjesto isporuke i instalacije </w:t>
      </w:r>
      <w:r w:rsidR="00CC2F48">
        <w:t xml:space="preserve">predmeta nabave </w:t>
      </w:r>
      <w:r w:rsidRPr="000E40B2">
        <w:t>je na adres</w:t>
      </w:r>
      <w:r w:rsidR="00CC2F48">
        <w:t>i</w:t>
      </w:r>
      <w:r w:rsidRPr="000E40B2">
        <w:t xml:space="preserve"> Naručitelja: </w:t>
      </w:r>
    </w:p>
    <w:p w14:paraId="0F6D787E" w14:textId="582B8DD4" w:rsidR="000E40B2" w:rsidRDefault="00CC2F48" w:rsidP="000E40B2">
      <w:pPr>
        <w:pStyle w:val="Bezproreda"/>
        <w:ind w:left="709"/>
      </w:pPr>
      <w:r>
        <w:t>Varšavska 10/I, 10000 Zagreb, Hrvatska.</w:t>
      </w:r>
    </w:p>
    <w:p w14:paraId="2AFEF4FC" w14:textId="77777777" w:rsidR="000E40B2" w:rsidRDefault="000E40B2" w:rsidP="00C376FF"/>
    <w:p w14:paraId="49E0A701" w14:textId="40DC7EEA" w:rsidR="00C94915" w:rsidRPr="008F79BD" w:rsidRDefault="009961E8" w:rsidP="00C94915">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16" w:name="_Toc58323829"/>
      <w:r w:rsidR="00C94915" w:rsidRPr="008F79BD">
        <w:rPr>
          <w:rFonts w:asciiTheme="minorHAnsi" w:hAnsiTheme="minorHAnsi" w:cstheme="minorHAnsi"/>
          <w:b/>
          <w:bCs/>
          <w:color w:val="000000" w:themeColor="text1"/>
          <w:sz w:val="22"/>
          <w:szCs w:val="22"/>
        </w:rPr>
        <w:t>Rok izvršenja predmeta nabave</w:t>
      </w:r>
      <w:bookmarkEnd w:id="16"/>
    </w:p>
    <w:p w14:paraId="38DDE64D" w14:textId="003E195A" w:rsidR="00B31D65" w:rsidRDefault="001E73C0" w:rsidP="00B31D65">
      <w:pPr>
        <w:spacing w:after="0"/>
        <w:jc w:val="both"/>
      </w:pPr>
      <w:r w:rsidRPr="001E73C0">
        <w:t xml:space="preserve">Krajnji rok za </w:t>
      </w:r>
      <w:r w:rsidR="00080CD2">
        <w:t>izvršenje predmeta nabave</w:t>
      </w:r>
      <w:r w:rsidRPr="001E73C0">
        <w:t xml:space="preserve"> je</w:t>
      </w:r>
      <w:r w:rsidR="00CA439F">
        <w:t xml:space="preserve"> </w:t>
      </w:r>
      <w:r w:rsidR="00144FA0">
        <w:t>1 mjesec</w:t>
      </w:r>
      <w:r w:rsidRPr="001E73C0">
        <w:t xml:space="preserve"> od dana potpisa </w:t>
      </w:r>
      <w:r w:rsidR="00176CEF">
        <w:t xml:space="preserve">ugovora o nabavi. </w:t>
      </w:r>
      <w:r w:rsidR="00B31D65">
        <w:t xml:space="preserve"> </w:t>
      </w:r>
    </w:p>
    <w:p w14:paraId="65ECFE59" w14:textId="77777777" w:rsidR="00E030C7" w:rsidRDefault="00E030C7" w:rsidP="00C94915"/>
    <w:p w14:paraId="2277C895" w14:textId="5913E59C" w:rsidR="00FC5A21" w:rsidRDefault="00FC5A21" w:rsidP="00E030C7">
      <w:pPr>
        <w:pStyle w:val="Naslov2"/>
        <w:numPr>
          <w:ilvl w:val="0"/>
          <w:numId w:val="15"/>
        </w:numPr>
        <w:spacing w:after="240"/>
        <w:rPr>
          <w:rFonts w:asciiTheme="minorHAnsi" w:hAnsiTheme="minorHAnsi" w:cstheme="minorHAnsi"/>
          <w:b/>
          <w:bCs/>
          <w:color w:val="000000" w:themeColor="text1"/>
          <w:sz w:val="22"/>
          <w:szCs w:val="22"/>
        </w:rPr>
      </w:pPr>
      <w:bookmarkStart w:id="17" w:name="_Toc58323830"/>
      <w:r w:rsidRPr="00E030C7">
        <w:rPr>
          <w:rFonts w:asciiTheme="minorHAnsi" w:hAnsiTheme="minorHAnsi" w:cstheme="minorHAnsi"/>
          <w:b/>
          <w:bCs/>
          <w:color w:val="000000" w:themeColor="text1"/>
          <w:sz w:val="22"/>
          <w:szCs w:val="22"/>
        </w:rPr>
        <w:t xml:space="preserve">RAZLOZI ISKLJUČENJA </w:t>
      </w:r>
      <w:r w:rsidR="00E030C7" w:rsidRPr="00E030C7">
        <w:rPr>
          <w:rFonts w:asciiTheme="minorHAnsi" w:hAnsiTheme="minorHAnsi" w:cstheme="minorHAnsi"/>
          <w:b/>
          <w:bCs/>
          <w:color w:val="000000" w:themeColor="text1"/>
          <w:sz w:val="22"/>
          <w:szCs w:val="22"/>
        </w:rPr>
        <w:t>PONUDITELJA</w:t>
      </w:r>
      <w:bookmarkEnd w:id="17"/>
    </w:p>
    <w:p w14:paraId="6B5C6D02" w14:textId="1C97EDD1" w:rsidR="008135E2" w:rsidRPr="00A12204" w:rsidRDefault="00A12204" w:rsidP="00A12204">
      <w:pPr>
        <w:jc w:val="both"/>
      </w:pPr>
      <w:bookmarkStart w:id="18" w:name="_Toc30422987"/>
      <w:bookmarkStart w:id="19" w:name="_Toc30423048"/>
      <w:bookmarkStart w:id="20" w:name="_Toc31898632"/>
      <w:bookmarkStart w:id="21" w:name="_Toc31900185"/>
      <w:r>
        <w:t xml:space="preserve">3.1. </w:t>
      </w:r>
      <w:r w:rsidR="008135E2" w:rsidRPr="00A12204">
        <w:t>Naručitelj je obvezan isključiti ponuditelja iz postupka ukoliko</w:t>
      </w:r>
      <w:bookmarkEnd w:id="18"/>
      <w:bookmarkEnd w:id="19"/>
      <w:bookmarkEnd w:id="20"/>
      <w:bookmarkEnd w:id="21"/>
    </w:p>
    <w:p w14:paraId="6850AC2C" w14:textId="00320B53" w:rsidR="00CD1F02" w:rsidRDefault="00CD1F02" w:rsidP="00CD1F02">
      <w:pPr>
        <w:pStyle w:val="Odlomakpopisa"/>
        <w:numPr>
          <w:ilvl w:val="2"/>
          <w:numId w:val="15"/>
        </w:numPr>
        <w:jc w:val="both"/>
      </w:pPr>
      <w:r>
        <w:t>je gospodarski subjekt ili osoba ovlaštena za njegovo zakonsko zastupanje pravomoćno osuđena za kazneno djelo sudjelovanja u zločinačkoj organizaciji, korupciji, prijevari, terorizmu, financiranju terorizma, pranju novca, dječjeg rada ili drugih oblika trgovanja ljudima;</w:t>
      </w:r>
    </w:p>
    <w:p w14:paraId="0B636BFA" w14:textId="2B2CC295" w:rsidR="00CD1F02" w:rsidRDefault="00D8235D" w:rsidP="00D8235D">
      <w:pPr>
        <w:pStyle w:val="Odlomakpopisa"/>
        <w:numPr>
          <w:ilvl w:val="2"/>
          <w:numId w:val="15"/>
        </w:numPr>
        <w:jc w:val="both"/>
      </w:pPr>
      <w:r w:rsidRPr="00D8235D">
        <w:t>nije ispunio obaveze plaćanja dospjelih poreznih obveza i obveza za mirovinsko i zdravstveno osiguranje, osim ako mu prema posebnom zakonu plaćanje tih obveza nije dopušteno ili je odobrena odgoda plaćanja;</w:t>
      </w:r>
    </w:p>
    <w:p w14:paraId="6F31862C" w14:textId="418304A2" w:rsidR="00D8235D" w:rsidRDefault="00A86417" w:rsidP="00D8235D">
      <w:pPr>
        <w:pStyle w:val="Odlomakpopisa"/>
        <w:numPr>
          <w:ilvl w:val="2"/>
          <w:numId w:val="15"/>
        </w:numPr>
        <w:jc w:val="both"/>
      </w:pPr>
      <w:r w:rsidRPr="00403E3E">
        <w:t xml:space="preserve">je </w:t>
      </w:r>
      <w:r>
        <w:t>lažn</w:t>
      </w:r>
      <w:r w:rsidR="002D1E75">
        <w:t>o predstavio ili pružio neistinite</w:t>
      </w:r>
      <w:r w:rsidRPr="00403E3E">
        <w:t xml:space="preserve"> podatke</w:t>
      </w:r>
      <w:r w:rsidR="002D1E75">
        <w:t xml:space="preserve"> u vezi s uvjetima </w:t>
      </w:r>
      <w:r w:rsidRPr="00403E3E">
        <w:t>koje je Naručitelj naveo kao razloge za isključenje ili uvjete nabave</w:t>
      </w:r>
      <w:r w:rsidR="00403E3E" w:rsidRPr="00403E3E">
        <w:t>;</w:t>
      </w:r>
    </w:p>
    <w:p w14:paraId="4508AAE3" w14:textId="4DF26BEF" w:rsidR="00403E3E" w:rsidRDefault="00690DBC" w:rsidP="00A86417">
      <w:pPr>
        <w:pStyle w:val="Odlomakpopisa"/>
        <w:numPr>
          <w:ilvl w:val="2"/>
          <w:numId w:val="15"/>
        </w:numPr>
        <w:jc w:val="both"/>
      </w:pPr>
      <w:r w:rsidRPr="00690DBC">
        <w:lastRenderedPageBreak/>
        <w:t>je u stečaju</w:t>
      </w:r>
      <w:r w:rsidR="002D1E75">
        <w:t>, insolventan</w:t>
      </w:r>
      <w:r w:rsidR="00A86417">
        <w:t xml:space="preserve"> </w:t>
      </w:r>
      <w:r w:rsidRPr="00690DBC">
        <w:t>ili u postupku likvidacije, ako njegovom imovinom upravlja stečajni upravitelj ili sud, ako je u nagodbi s vjerovnicima, ako je obustavio poslovne aktivnosti</w:t>
      </w:r>
      <w:r w:rsidR="00A86417">
        <w:t>,</w:t>
      </w:r>
      <w:r w:rsidRPr="00690DBC">
        <w:t xml:space="preserve"> </w:t>
      </w:r>
      <w:r w:rsidR="00A86417">
        <w:t>predmetom je sudskih postupaka zbog navedenih okolnosti</w:t>
      </w:r>
      <w:r w:rsidR="00A86417" w:rsidRPr="00690DBC">
        <w:t xml:space="preserve"> ili je u bilo kakvoj istovrsnoj situaciji koja proizlazi iz sličnog postupka prema nacionalnim zakonima i propisima</w:t>
      </w:r>
      <w:r w:rsidR="00A86417">
        <w:t>.</w:t>
      </w:r>
    </w:p>
    <w:p w14:paraId="1CE5897C" w14:textId="141B224C" w:rsidR="00690DBC" w:rsidRPr="00A12204" w:rsidRDefault="002D1E75" w:rsidP="002D1E75">
      <w:pPr>
        <w:ind w:left="426" w:hanging="426"/>
        <w:jc w:val="both"/>
      </w:pPr>
      <w:bookmarkStart w:id="22" w:name="_Toc30422988"/>
      <w:bookmarkStart w:id="23" w:name="_Toc30423049"/>
      <w:bookmarkStart w:id="24" w:name="_Toc31898633"/>
      <w:bookmarkStart w:id="25" w:name="_Toc31900186"/>
      <w:r>
        <w:t xml:space="preserve">3.2. </w:t>
      </w:r>
      <w:r w:rsidR="00944337" w:rsidRPr="00A12204">
        <w:t xml:space="preserve">Nepostojanje razloga za isključenje iz točke 3.1. ovog Poziva na dostavu ponuda ponuditelj će dokazati potpisanom </w:t>
      </w:r>
      <w:r w:rsidR="00944337" w:rsidRPr="00A12204">
        <w:rPr>
          <w:b/>
          <w:bCs/>
        </w:rPr>
        <w:t xml:space="preserve">izjavom </w:t>
      </w:r>
      <w:r w:rsidR="00944337" w:rsidRPr="00A12204">
        <w:t xml:space="preserve">koju dostavlja s ponudom. Prijedlog navedene izjave čini </w:t>
      </w:r>
      <w:r w:rsidR="00944337" w:rsidRPr="00A12204">
        <w:rPr>
          <w:b/>
          <w:bCs/>
        </w:rPr>
        <w:t xml:space="preserve">Prilog </w:t>
      </w:r>
      <w:r w:rsidR="00B64BB3" w:rsidRPr="00A12204">
        <w:rPr>
          <w:b/>
          <w:bCs/>
        </w:rPr>
        <w:t>I</w:t>
      </w:r>
      <w:r w:rsidR="00A12204" w:rsidRPr="00A12204">
        <w:rPr>
          <w:b/>
          <w:bCs/>
        </w:rPr>
        <w:t>V</w:t>
      </w:r>
      <w:r w:rsidR="00944337" w:rsidRPr="00A12204">
        <w:t xml:space="preserve"> </w:t>
      </w:r>
      <w:r w:rsidR="00182F84">
        <w:t xml:space="preserve">ovog </w:t>
      </w:r>
      <w:r w:rsidR="00B64BB3" w:rsidRPr="00A12204">
        <w:t>Poziva na dostavu ponuda.</w:t>
      </w:r>
      <w:bookmarkEnd w:id="22"/>
      <w:bookmarkEnd w:id="23"/>
      <w:bookmarkEnd w:id="24"/>
      <w:bookmarkEnd w:id="25"/>
    </w:p>
    <w:p w14:paraId="08059ACF" w14:textId="0749B54B" w:rsidR="00B64BB3" w:rsidRDefault="003C6217" w:rsidP="00EF4CC4">
      <w:pPr>
        <w:jc w:val="both"/>
      </w:pPr>
      <w:r>
        <w:t>U slučaju zajednice ponuditelja, okolnosti vezane uz razloge isključenja utvrđuju se za sve članove zajednice ponuditelja pojedinačno te se dokumenti kojima se dokazuje da ne postoje razlozi za isključenje moraju dostaviti za svakog člana zajednice ponuditelja.</w:t>
      </w:r>
    </w:p>
    <w:p w14:paraId="39206849" w14:textId="45441659" w:rsidR="003C6217" w:rsidRDefault="00ED7F59" w:rsidP="00EF4CC4">
      <w:pPr>
        <w:jc w:val="both"/>
      </w:pPr>
      <w:r w:rsidRPr="00ED7F59">
        <w:t>Ukoliko će dio ugovora o nabavi ponuditelj dati u podugovor jednom ili više podizvoditelja, okolnosti iz ove točke utvrđuju se pojedinačno i za podizvoditelje te je u ponudi potrebno dostaviti dokumente kojima se dokazuje da za podizvoditelja ne postoje razlozi za isključenje.</w:t>
      </w:r>
    </w:p>
    <w:p w14:paraId="601A2567" w14:textId="24784BA0" w:rsidR="00ED7F59" w:rsidRPr="00A12204" w:rsidRDefault="00A12204" w:rsidP="002D1E75">
      <w:pPr>
        <w:ind w:left="426" w:hanging="426"/>
        <w:jc w:val="both"/>
      </w:pPr>
      <w:bookmarkStart w:id="26" w:name="_Toc30422989"/>
      <w:bookmarkStart w:id="27" w:name="_Toc30423050"/>
      <w:bookmarkStart w:id="28" w:name="_Toc31898634"/>
      <w:bookmarkStart w:id="29" w:name="_Toc31900187"/>
      <w:r>
        <w:t>3.</w:t>
      </w:r>
      <w:r w:rsidR="002D1E75">
        <w:t>3</w:t>
      </w:r>
      <w:r>
        <w:t xml:space="preserve">. </w:t>
      </w:r>
      <w:r w:rsidR="001D5C74" w:rsidRPr="00A12204">
        <w:t>Naručitelj zadržava pravo u svakom trenutku, do donošenja odluke o odabiru, pozvati ponuditelja na dostavu dodatne dokumentacije i to:</w:t>
      </w:r>
      <w:bookmarkEnd w:id="26"/>
      <w:bookmarkEnd w:id="27"/>
      <w:bookmarkEnd w:id="28"/>
      <w:bookmarkEnd w:id="29"/>
    </w:p>
    <w:p w14:paraId="34133DF5" w14:textId="6663B249" w:rsidR="00C2513B" w:rsidRDefault="002D1E75" w:rsidP="002D1E75">
      <w:pPr>
        <w:jc w:val="both"/>
      </w:pPr>
      <w:r>
        <w:t xml:space="preserve">3.3.1. </w:t>
      </w:r>
      <w:r w:rsidR="00A54D74" w:rsidRPr="00A54D74">
        <w:t>za potrebe utvrđivanja nepostojanja okolnosti iz točke 3.1.2</w:t>
      </w:r>
      <w:r w:rsidR="00EF4CC4">
        <w:t>.</w:t>
      </w:r>
      <w:r w:rsidR="00A54D74" w:rsidRPr="00A54D74">
        <w:t xml:space="preserve"> </w:t>
      </w:r>
      <w:r w:rsidR="00A54D74">
        <w:t>Poziva na dostavu ponuda</w:t>
      </w:r>
      <w:r w:rsidR="00AB2713">
        <w:t>:</w:t>
      </w:r>
    </w:p>
    <w:p w14:paraId="2446FA8E" w14:textId="6EBD3F5D" w:rsidR="000A512F" w:rsidRPr="000A512F" w:rsidRDefault="00C2513B" w:rsidP="000A512F">
      <w:pPr>
        <w:pStyle w:val="Odlomakpopisa"/>
        <w:numPr>
          <w:ilvl w:val="0"/>
          <w:numId w:val="17"/>
        </w:numPr>
        <w:jc w:val="both"/>
      </w:pPr>
      <w:r>
        <w:t>potvrdu Porezne uprave o stanju duga koja ne smije biti starija od 30 dana računajući od dana</w:t>
      </w:r>
      <w:r w:rsidR="000A512F">
        <w:t xml:space="preserve"> </w:t>
      </w:r>
      <w:r>
        <w:t>početka postupka javne nabave, ili</w:t>
      </w:r>
    </w:p>
    <w:p w14:paraId="5206EBA2" w14:textId="77777777" w:rsidR="000A512F" w:rsidRPr="000A512F" w:rsidRDefault="000A512F" w:rsidP="000A512F">
      <w:pPr>
        <w:pStyle w:val="Odlomakpopisa"/>
        <w:numPr>
          <w:ilvl w:val="0"/>
          <w:numId w:val="17"/>
        </w:numPr>
        <w:jc w:val="both"/>
        <w:rPr>
          <w:rFonts w:ascii="Calibri" w:hAnsi="Calibri" w:cs="Calibri"/>
          <w:color w:val="000000"/>
        </w:rPr>
      </w:pPr>
      <w:r w:rsidRPr="000A512F">
        <w:rPr>
          <w:rFonts w:ascii="Calibri" w:hAnsi="Calibri" w:cs="Calibri"/>
          <w:color w:val="000000"/>
        </w:rPr>
        <w:t xml:space="preserve">važeći jednakovrijedni dokument nadležnog tijela države sjedišta ponuditelja, ako se ne izdaje potvrda iz točke a), ili </w:t>
      </w:r>
    </w:p>
    <w:p w14:paraId="61F6856B" w14:textId="59DC7939" w:rsidR="00C2513B" w:rsidRPr="00EF4CC4" w:rsidRDefault="00662D25" w:rsidP="00EF4CC4">
      <w:pPr>
        <w:pStyle w:val="Odlomakpopisa"/>
        <w:numPr>
          <w:ilvl w:val="0"/>
          <w:numId w:val="17"/>
        </w:numPr>
        <w:spacing w:before="120" w:after="0"/>
        <w:contextualSpacing w:val="0"/>
        <w:jc w:val="both"/>
      </w:pPr>
      <w:r w:rsidRPr="00662D25">
        <w:rPr>
          <w:rFonts w:ascii="Calibri" w:hAnsi="Calibri" w:cs="Calibri"/>
          <w:color w:val="000000"/>
        </w:rPr>
        <w:t>izjavu pod prisegom ili odgovarajuću izjavu osobe koja je po zakonu ovlaštena za zastupanje ponuditelja ispred nadležne sudske ili upravne vlasti ili bilježnika ili nadležnog strukovnog ili trgovinskog tijela u državi sjedišta gospodarskog subjekta ili izjavu s ovjerenim potpisom kod bilježnika, koje ne smiju biti starije od 30 dana računajući od dana početka postupka javne nabave, ako se u državi sjedišta ponuditelja ne izdaje potvrda iz točke a) ili jednakovrijedni dokument iz točke b).</w:t>
      </w:r>
    </w:p>
    <w:p w14:paraId="21EC293F" w14:textId="3CD3702C" w:rsidR="00E26B67" w:rsidRPr="00100BC4" w:rsidRDefault="002D1E75" w:rsidP="002D1E75">
      <w:pPr>
        <w:spacing w:before="120" w:after="0"/>
        <w:jc w:val="both"/>
      </w:pPr>
      <w:r>
        <w:t xml:space="preserve">3.3.2. </w:t>
      </w:r>
      <w:r w:rsidR="00CD2252" w:rsidRPr="00CD2252">
        <w:t xml:space="preserve">za potrebe utvrđivanja nepostojanja okolnosti iz točke 3.1.4. </w:t>
      </w:r>
      <w:r w:rsidR="003F4EB1">
        <w:t>Poziva na dostavu ponuda:</w:t>
      </w:r>
    </w:p>
    <w:p w14:paraId="7A7BC81A" w14:textId="15FD9AE6" w:rsidR="00B61D08" w:rsidRPr="00B61D08" w:rsidRDefault="00E26B67" w:rsidP="00B61D08">
      <w:pPr>
        <w:pStyle w:val="Odlomakpopisa"/>
        <w:numPr>
          <w:ilvl w:val="0"/>
          <w:numId w:val="21"/>
        </w:numPr>
        <w:jc w:val="both"/>
      </w:pPr>
      <w:r w:rsidRPr="00E26B67">
        <w:t>izvod iz sudskog, obrtnog ili drugog odgovarajućeg registra države sjedišta ponuditelja koji ne</w:t>
      </w:r>
      <w:r w:rsidR="00B61D08">
        <w:t xml:space="preserve"> </w:t>
      </w:r>
      <w:r w:rsidRPr="00E26B67">
        <w:t>smije biti stariji od tri mjeseca računajući od dana početka postupka javne nabave ili</w:t>
      </w:r>
    </w:p>
    <w:p w14:paraId="6C782ABF" w14:textId="14C4BFC6" w:rsidR="00E7301C" w:rsidRPr="00E7301C" w:rsidRDefault="00B61D08" w:rsidP="00E7301C">
      <w:pPr>
        <w:pStyle w:val="Odlomakpopisa"/>
        <w:numPr>
          <w:ilvl w:val="0"/>
          <w:numId w:val="21"/>
        </w:numPr>
        <w:jc w:val="both"/>
      </w:pPr>
      <w:r w:rsidRPr="00B61D08">
        <w:t xml:space="preserve">važeći jednakovrijedni dokument koji je izdalo nadležno sudsko ili upravno tijelo u državi sjedišta ponuditelja, ako se ne izdaje izvod iz točke a) ili izvod ne sadrži sve podatke potrebne za utvrđivanje tih okolnosti koji ne može biti stariji od tri mjeseca računajući od dana početka postupka javne nabave ili </w:t>
      </w:r>
    </w:p>
    <w:p w14:paraId="67F7A346" w14:textId="25A8C317" w:rsidR="00B61D08" w:rsidRDefault="00E7301C" w:rsidP="00E7301C">
      <w:pPr>
        <w:pStyle w:val="Odlomakpopisa"/>
        <w:numPr>
          <w:ilvl w:val="0"/>
          <w:numId w:val="21"/>
        </w:numPr>
        <w:jc w:val="both"/>
      </w:pPr>
      <w:r w:rsidRPr="00E7301C">
        <w:t>izjavu pod prisegom ili odgovarajuću izjavu osobe koja je po zakonu ovlaštena za zastupanje ponuditelja ispred nadležne sudske ili upravne vlasti ili bilježnika ili nadležnog strukovnog ili trgovinskog tijela u državi sjedišta ponuditelja ili izjavu s ovjerenim potpisom kod bilježnika, koje ne smiju biti starije od tri mjeseca računajući od dana početka postupka javne nabave, ako se u državi sjedišta ponuditelja ne izdaje izvod iz točke a) ili dokument iz točke b) ili oni ne sadrže sve podatke potrebne za utvrđivanje tih okolnosti.</w:t>
      </w:r>
    </w:p>
    <w:p w14:paraId="56511AA7" w14:textId="5D293023" w:rsidR="00CF5100" w:rsidRDefault="00CF5100" w:rsidP="00CF5100">
      <w:pPr>
        <w:jc w:val="both"/>
      </w:pPr>
      <w:r>
        <w:lastRenderedPageBreak/>
        <w:t xml:space="preserve">Dokumenti kojima se dokazuje da ne postoje razlozi za isključenje moraju biti na hrvatskom jeziku i latiničnom pismu. Ukoliko je dokument pisan na drugom jeziku različitom od hrvatskog jezika, uz prilaganje dokumenata na tom drugom jeziku, Ponuditelj je dužan uz svaki dokument priložiti i prijevod na hrvatski </w:t>
      </w:r>
      <w:r w:rsidR="00C00F99">
        <w:t>jezik.</w:t>
      </w:r>
    </w:p>
    <w:p w14:paraId="565E8B69" w14:textId="28D47B71" w:rsidR="00A803A5" w:rsidRDefault="00A803A5" w:rsidP="00CF5100">
      <w:pPr>
        <w:jc w:val="both"/>
      </w:pPr>
      <w:r w:rsidRPr="00FA463F">
        <w:t>Ponuditelju je dopušteno dostavljanje traženih dokumenata u izvorniku, u ovjerenoj ili neovjerenoj preslici.</w:t>
      </w:r>
    </w:p>
    <w:p w14:paraId="7A905DA9" w14:textId="77777777" w:rsidR="00A803A5" w:rsidRDefault="00A803A5" w:rsidP="00CF5100">
      <w:pPr>
        <w:jc w:val="both"/>
      </w:pPr>
    </w:p>
    <w:p w14:paraId="786FA848" w14:textId="77777777" w:rsidR="00763C28" w:rsidRPr="00763C28" w:rsidRDefault="00763C28" w:rsidP="00763C28">
      <w:pPr>
        <w:pStyle w:val="Naslov2"/>
        <w:numPr>
          <w:ilvl w:val="0"/>
          <w:numId w:val="15"/>
        </w:numPr>
        <w:spacing w:after="240"/>
        <w:rPr>
          <w:rFonts w:asciiTheme="minorHAnsi" w:hAnsiTheme="minorHAnsi" w:cstheme="minorHAnsi"/>
          <w:b/>
          <w:bCs/>
          <w:color w:val="000000" w:themeColor="text1"/>
          <w:sz w:val="22"/>
          <w:szCs w:val="22"/>
        </w:rPr>
      </w:pPr>
      <w:bookmarkStart w:id="30" w:name="_Toc25063174"/>
      <w:bookmarkStart w:id="31" w:name="_Toc58323831"/>
      <w:r w:rsidRPr="00763C28">
        <w:rPr>
          <w:rFonts w:asciiTheme="minorHAnsi" w:hAnsiTheme="minorHAnsi" w:cstheme="minorHAnsi"/>
          <w:b/>
          <w:bCs/>
          <w:color w:val="000000" w:themeColor="text1"/>
          <w:sz w:val="22"/>
          <w:szCs w:val="22"/>
        </w:rPr>
        <w:t>SPOSOBNOST PONUDITELJA</w:t>
      </w:r>
      <w:bookmarkEnd w:id="30"/>
      <w:bookmarkEnd w:id="31"/>
    </w:p>
    <w:p w14:paraId="4BF4D4FF" w14:textId="3365F204" w:rsidR="00071015" w:rsidRDefault="0069570B" w:rsidP="00071015">
      <w:pPr>
        <w:jc w:val="both"/>
      </w:pPr>
      <w:r w:rsidRPr="0069570B">
        <w:t>Ponuditelj, odnosno zajednica ponuditelja, dužan je u svojoj ponudi priložiti dokument kojim dokazuje svoju pravnu i poslovnu sposobnost.</w:t>
      </w:r>
      <w:r w:rsidR="00071015">
        <w:t xml:space="preserve"> </w:t>
      </w:r>
    </w:p>
    <w:p w14:paraId="1DCCDBCA" w14:textId="4F1DAF57" w:rsidR="0069570B" w:rsidRDefault="009961E8" w:rsidP="002F1711">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2" w:name="_Toc58323832"/>
      <w:r w:rsidR="002F1711" w:rsidRPr="002F1711">
        <w:rPr>
          <w:rFonts w:asciiTheme="minorHAnsi" w:hAnsiTheme="minorHAnsi" w:cstheme="minorHAnsi"/>
          <w:b/>
          <w:bCs/>
          <w:color w:val="000000" w:themeColor="text1"/>
          <w:sz w:val="22"/>
          <w:szCs w:val="22"/>
        </w:rPr>
        <w:t>Pravna i poslovna spos</w:t>
      </w:r>
      <w:r w:rsidR="005C78D6">
        <w:rPr>
          <w:rFonts w:asciiTheme="minorHAnsi" w:hAnsiTheme="minorHAnsi" w:cstheme="minorHAnsi"/>
          <w:b/>
          <w:bCs/>
          <w:color w:val="000000" w:themeColor="text1"/>
          <w:sz w:val="22"/>
          <w:szCs w:val="22"/>
        </w:rPr>
        <w:t>o</w:t>
      </w:r>
      <w:r w:rsidR="002F1711" w:rsidRPr="002F1711">
        <w:rPr>
          <w:rFonts w:asciiTheme="minorHAnsi" w:hAnsiTheme="minorHAnsi" w:cstheme="minorHAnsi"/>
          <w:b/>
          <w:bCs/>
          <w:color w:val="000000" w:themeColor="text1"/>
          <w:sz w:val="22"/>
          <w:szCs w:val="22"/>
        </w:rPr>
        <w:t>bnost</w:t>
      </w:r>
      <w:bookmarkEnd w:id="32"/>
    </w:p>
    <w:p w14:paraId="699CF2E3" w14:textId="1F53D3CC" w:rsidR="008E60FA" w:rsidRDefault="008E60FA" w:rsidP="0062282D">
      <w:pPr>
        <w:jc w:val="both"/>
      </w:pPr>
      <w:r>
        <w:t xml:space="preserve">Svaki ponuditelj mora biti pravno i poslovno sposoban. Sposobnost će ponuditelj u postupku nabave dokazati </w:t>
      </w:r>
      <w:r w:rsidRPr="00FD4E21">
        <w:rPr>
          <w:b/>
          <w:bCs/>
        </w:rPr>
        <w:t xml:space="preserve">potpisanom Izjavom </w:t>
      </w:r>
      <w:r w:rsidRPr="00A12204">
        <w:rPr>
          <w:b/>
          <w:bCs/>
        </w:rPr>
        <w:t>u Prilogu I</w:t>
      </w:r>
      <w:r w:rsidR="00A12204" w:rsidRPr="00A12204">
        <w:rPr>
          <w:b/>
          <w:bCs/>
        </w:rPr>
        <w:t>V</w:t>
      </w:r>
      <w:r w:rsidRPr="00A12204">
        <w:rPr>
          <w:b/>
          <w:bCs/>
        </w:rPr>
        <w:t xml:space="preserve"> ov</w:t>
      </w:r>
      <w:r w:rsidR="00F5099C" w:rsidRPr="00A12204">
        <w:rPr>
          <w:b/>
          <w:bCs/>
        </w:rPr>
        <w:t>og</w:t>
      </w:r>
      <w:r w:rsidRPr="00A12204">
        <w:rPr>
          <w:b/>
          <w:bCs/>
        </w:rPr>
        <w:t xml:space="preserve"> </w:t>
      </w:r>
      <w:r w:rsidR="00F5099C" w:rsidRPr="00A12204">
        <w:rPr>
          <w:rFonts w:cstheme="minorHAnsi"/>
          <w:b/>
          <w:bCs/>
          <w:color w:val="000000" w:themeColor="text1"/>
        </w:rPr>
        <w:t>Poziva na dostavu ponuda</w:t>
      </w:r>
      <w:r w:rsidRPr="00A12204">
        <w:t>.</w:t>
      </w:r>
      <w:r>
        <w:t xml:space="preserve"> </w:t>
      </w:r>
    </w:p>
    <w:p w14:paraId="470D997A" w14:textId="7539E8C5" w:rsidR="002F1711" w:rsidRDefault="0062282D" w:rsidP="0062282D">
      <w:pPr>
        <w:jc w:val="both"/>
      </w:pPr>
      <w:r w:rsidRPr="0062282D">
        <w:t>U slučaju zajednice ponuditelja, svi članovi zajednice obvezni su pojedinačno dokazati svoju pravnu i poslovnu sposobnost.</w:t>
      </w:r>
    </w:p>
    <w:p w14:paraId="49A3C60D" w14:textId="5201E093" w:rsidR="0034230D" w:rsidRDefault="0034230D" w:rsidP="0062282D">
      <w:pPr>
        <w:jc w:val="both"/>
      </w:pPr>
      <w:r>
        <w:t>U slučaju podizvoditelja, svi podizvoditelji su obvezni dokazati svoju sposobnost iz ove točke.</w:t>
      </w:r>
    </w:p>
    <w:p w14:paraId="00134EFB" w14:textId="77777777" w:rsidR="00115C2A" w:rsidRPr="00115C2A" w:rsidRDefault="00115C2A" w:rsidP="00115C2A">
      <w:pPr>
        <w:jc w:val="both"/>
      </w:pPr>
      <w:r w:rsidRPr="00115C2A">
        <w:t xml:space="preserve">Naručitelj zadržava pravo u svakom trenutku, do donošenja odluke o odabiru, pozvati Ponuditelja na dostavu dodatne dokumentacije, i to: </w:t>
      </w:r>
    </w:p>
    <w:p w14:paraId="17995F32" w14:textId="77777777" w:rsidR="00115C2A" w:rsidRDefault="00115C2A" w:rsidP="009E71E4">
      <w:pPr>
        <w:pStyle w:val="Odlomakpopisa"/>
        <w:numPr>
          <w:ilvl w:val="0"/>
          <w:numId w:val="26"/>
        </w:numPr>
        <w:spacing w:before="120" w:after="120"/>
        <w:ind w:left="714" w:hanging="357"/>
        <w:contextualSpacing w:val="0"/>
        <w:jc w:val="both"/>
      </w:pPr>
      <w:r w:rsidRPr="00115C2A">
        <w:t>izvod iz sudskog, obrtnog ili drugog odgovarajućeg registra države sjedišta ponuditelja koji ne smije biti stariji od tri mjeseca računajući od dana početka postupka javne nabave, ili</w:t>
      </w:r>
    </w:p>
    <w:p w14:paraId="449E24DC" w14:textId="54B15081" w:rsidR="00AC7149" w:rsidRDefault="00115C2A" w:rsidP="009E71E4">
      <w:pPr>
        <w:pStyle w:val="Odlomakpopisa"/>
        <w:numPr>
          <w:ilvl w:val="0"/>
          <w:numId w:val="26"/>
        </w:numPr>
        <w:spacing w:before="120" w:after="120"/>
        <w:ind w:left="714" w:hanging="357"/>
        <w:contextualSpacing w:val="0"/>
        <w:jc w:val="both"/>
        <w:rPr>
          <w:rFonts w:ascii="Calibri" w:hAnsi="Calibri" w:cs="Calibri"/>
          <w:color w:val="000000"/>
        </w:rPr>
      </w:pPr>
      <w:r w:rsidRPr="00115C2A">
        <w:rPr>
          <w:rFonts w:ascii="Calibri" w:hAnsi="Calibri" w:cs="Calibri"/>
          <w:color w:val="000000"/>
        </w:rPr>
        <w:t>važeći jednakovrijedni dokument koji je izdalo nadležno sudsko ili upravno tijelo u državi sjedišta ponuditelja, ako se ne izdaje izvod iz točke a)</w:t>
      </w:r>
      <w:r w:rsidR="009E71E4">
        <w:rPr>
          <w:rFonts w:ascii="Calibri" w:hAnsi="Calibri" w:cs="Calibri"/>
          <w:color w:val="000000"/>
        </w:rPr>
        <w:t xml:space="preserve"> ili izvod ne sadrži sve podatke potrebne za utvrđivanje tih okolnosti,</w:t>
      </w:r>
      <w:r w:rsidRPr="00115C2A">
        <w:rPr>
          <w:rFonts w:ascii="Calibri" w:hAnsi="Calibri" w:cs="Calibri"/>
          <w:color w:val="000000"/>
        </w:rPr>
        <w:t xml:space="preserve"> koji ne može biti stariji od tri mjeseca računajući od dana početka postupka javne nabave, ili</w:t>
      </w:r>
    </w:p>
    <w:p w14:paraId="2B5D1BE4" w14:textId="1581C40D" w:rsidR="00AC7149" w:rsidRDefault="00AC7149" w:rsidP="00AC7149">
      <w:pPr>
        <w:pStyle w:val="Odlomakpopisa"/>
        <w:numPr>
          <w:ilvl w:val="0"/>
          <w:numId w:val="26"/>
        </w:numPr>
        <w:jc w:val="both"/>
        <w:rPr>
          <w:rFonts w:ascii="Calibri" w:hAnsi="Calibri" w:cs="Calibri"/>
          <w:color w:val="000000"/>
        </w:rPr>
      </w:pPr>
      <w:r w:rsidRPr="00AC7149">
        <w:rPr>
          <w:rFonts w:ascii="Calibri" w:hAnsi="Calibri" w:cs="Calibri"/>
          <w:color w:val="000000"/>
        </w:rPr>
        <w:t>izjavu pod prisegom ili odgovarajuću izjavu osobe koja je po zakonu ovlaštena za zastupanje ponuditelja ispred nadležne sudske ili upravne vlasti ili bilježnika ili nadležnog strukovnog ili trgovinskog tijela u državi sjedišta ponuditelja ili izjavu s ovjerenim potpisom kod bilježnika, koje ne smiju biti starije od tri mjeseca računajući od dana početka postupka javne nabave, ako se u državi sjedišta ponuditelja ne izdaje izvod iz točke a) ili dokument iz točke b)</w:t>
      </w:r>
      <w:r w:rsidR="00511490">
        <w:rPr>
          <w:rFonts w:ascii="Calibri" w:hAnsi="Calibri" w:cs="Calibri"/>
          <w:color w:val="000000"/>
        </w:rPr>
        <w:t xml:space="preserve"> ili oni ne sadrže sve podatke potrebne za utvrđivanje tih okolnosti</w:t>
      </w:r>
      <w:r w:rsidRPr="00AC7149">
        <w:rPr>
          <w:rFonts w:ascii="Calibri" w:hAnsi="Calibri" w:cs="Calibri"/>
          <w:color w:val="000000"/>
        </w:rPr>
        <w:t xml:space="preserve">. </w:t>
      </w:r>
    </w:p>
    <w:p w14:paraId="100C9D48" w14:textId="47C1F935" w:rsidR="00F600EA" w:rsidRDefault="00F600EA" w:rsidP="00F600EA">
      <w:pPr>
        <w:jc w:val="both"/>
      </w:pPr>
      <w:r>
        <w:t>Dokumenti kojima se dokazuje sposobnost Ponuditelja</w:t>
      </w:r>
      <w:r w:rsidR="004E6575">
        <w:t>,</w:t>
      </w:r>
      <w:r>
        <w:t xml:space="preserve"> moraju biti na hrvatskom jeziku i latiničnom pismu. Ukoliko je dokument za dokazivanje sposobnosti na drugom jeziku, različitom od hrvatskog jezika, uz prilaganje dokumenata za dokazivanje sposobnosti na tom drugom jeziku, ponuditelj je dužan uz svaki dokument priložiti i prijevod na hrvatski jezik.</w:t>
      </w:r>
    </w:p>
    <w:p w14:paraId="1D78ED72" w14:textId="30E545FF" w:rsidR="00387413" w:rsidRDefault="00FA463F" w:rsidP="00F600EA">
      <w:pPr>
        <w:jc w:val="both"/>
      </w:pPr>
      <w:r w:rsidRPr="00FA463F">
        <w:t>Ponuditelju je dopušteno dostavljanje traženih dokumenata u izvorniku, u ovjerenoj ili neovjerenoj preslici.</w:t>
      </w:r>
    </w:p>
    <w:p w14:paraId="2329AA4F" w14:textId="4339F9F1" w:rsidR="00F600EA" w:rsidRDefault="00387413" w:rsidP="00387413">
      <w:pPr>
        <w:pStyle w:val="Naslov2"/>
        <w:numPr>
          <w:ilvl w:val="0"/>
          <w:numId w:val="15"/>
        </w:numPr>
        <w:spacing w:after="240"/>
        <w:rPr>
          <w:rFonts w:asciiTheme="minorHAnsi" w:hAnsiTheme="minorHAnsi" w:cstheme="minorHAnsi"/>
          <w:b/>
          <w:bCs/>
          <w:color w:val="000000" w:themeColor="text1"/>
          <w:sz w:val="22"/>
          <w:szCs w:val="22"/>
        </w:rPr>
      </w:pPr>
      <w:bookmarkStart w:id="33" w:name="_Toc58323833"/>
      <w:r w:rsidRPr="00387413">
        <w:rPr>
          <w:rFonts w:asciiTheme="minorHAnsi" w:hAnsiTheme="minorHAnsi" w:cstheme="minorHAnsi"/>
          <w:b/>
          <w:bCs/>
          <w:color w:val="000000" w:themeColor="text1"/>
          <w:sz w:val="22"/>
          <w:szCs w:val="22"/>
        </w:rPr>
        <w:lastRenderedPageBreak/>
        <w:t>PONUDA</w:t>
      </w:r>
      <w:bookmarkEnd w:id="33"/>
    </w:p>
    <w:p w14:paraId="22366FFD" w14:textId="2E4AD867" w:rsidR="00387413" w:rsidRDefault="00511490" w:rsidP="00387413">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4" w:name="_Toc58323834"/>
      <w:r w:rsidR="00387413" w:rsidRPr="00387413">
        <w:rPr>
          <w:rFonts w:asciiTheme="minorHAnsi" w:hAnsiTheme="minorHAnsi" w:cstheme="minorHAnsi"/>
          <w:b/>
          <w:bCs/>
          <w:color w:val="000000" w:themeColor="text1"/>
          <w:sz w:val="22"/>
          <w:szCs w:val="22"/>
        </w:rPr>
        <w:t>Sadržaj ponude</w:t>
      </w:r>
      <w:bookmarkEnd w:id="34"/>
    </w:p>
    <w:p w14:paraId="6C95E0CC" w14:textId="56D5A021" w:rsidR="00C964FA" w:rsidRDefault="00511490" w:rsidP="00C964FA">
      <w:pPr>
        <w:pStyle w:val="Odlomakpopisa"/>
        <w:numPr>
          <w:ilvl w:val="0"/>
          <w:numId w:val="28"/>
        </w:numPr>
      </w:pPr>
      <w:r w:rsidRPr="00264513">
        <w:t xml:space="preserve">Prilog </w:t>
      </w:r>
      <w:r w:rsidR="00DB5A44" w:rsidRPr="00264513">
        <w:t xml:space="preserve">I </w:t>
      </w:r>
      <w:r w:rsidR="000E40B2">
        <w:t xml:space="preserve">- </w:t>
      </w:r>
      <w:r w:rsidR="00DB5A44" w:rsidRPr="00264513">
        <w:t>Ponudbeni</w:t>
      </w:r>
      <w:r w:rsidR="00DB5A44">
        <w:t xml:space="preserve"> list </w:t>
      </w:r>
    </w:p>
    <w:p w14:paraId="3B035CFC" w14:textId="16106501" w:rsidR="00536BA9" w:rsidRPr="00536BA9" w:rsidRDefault="00C964FA" w:rsidP="002848F7">
      <w:pPr>
        <w:pStyle w:val="Odlomakpopisa"/>
        <w:numPr>
          <w:ilvl w:val="0"/>
          <w:numId w:val="29"/>
        </w:numPr>
        <w:spacing w:after="0"/>
      </w:pPr>
      <w:r>
        <w:t>PRILOG I Ponudbeni list DODATAK 1 (popuniti i priložiti samo u slučaju zajedničke ponude)</w:t>
      </w:r>
    </w:p>
    <w:p w14:paraId="60CA7352" w14:textId="7C0B00D9" w:rsidR="00E8303D" w:rsidRPr="00E8303D" w:rsidRDefault="00536BA9" w:rsidP="00E8303D">
      <w:pPr>
        <w:numPr>
          <w:ilvl w:val="0"/>
          <w:numId w:val="29"/>
        </w:numPr>
        <w:autoSpaceDE w:val="0"/>
        <w:autoSpaceDN w:val="0"/>
        <w:adjustRightInd w:val="0"/>
        <w:spacing w:after="0" w:line="240" w:lineRule="auto"/>
        <w:rPr>
          <w:rFonts w:ascii="Calibri" w:hAnsi="Calibri" w:cs="Calibri"/>
          <w:color w:val="000000"/>
        </w:rPr>
      </w:pPr>
      <w:r w:rsidRPr="00536BA9">
        <w:rPr>
          <w:rFonts w:ascii="Calibri" w:hAnsi="Calibri" w:cs="Calibri"/>
          <w:color w:val="000000"/>
        </w:rPr>
        <w:t>PRILOG I Ponudbeni list DODATAK 2 (popuniti i priložiti samo u slučaju da se dio ugovora ustupa podizvoditeljima)</w:t>
      </w:r>
    </w:p>
    <w:p w14:paraId="51B700BB" w14:textId="595DD8A9" w:rsidR="00E8303D" w:rsidRPr="00264513" w:rsidRDefault="00511490" w:rsidP="00E8303D">
      <w:pPr>
        <w:pStyle w:val="Odlomakpopisa"/>
        <w:numPr>
          <w:ilvl w:val="0"/>
          <w:numId w:val="28"/>
        </w:numPr>
        <w:autoSpaceDE w:val="0"/>
        <w:autoSpaceDN w:val="0"/>
        <w:adjustRightInd w:val="0"/>
        <w:spacing w:after="0" w:line="240" w:lineRule="auto"/>
        <w:rPr>
          <w:rFonts w:ascii="Calibri" w:hAnsi="Calibri" w:cs="Calibri"/>
          <w:color w:val="000000"/>
        </w:rPr>
      </w:pPr>
      <w:r w:rsidRPr="00264513">
        <w:rPr>
          <w:rFonts w:ascii="Calibri" w:hAnsi="Calibri" w:cs="Calibri"/>
          <w:color w:val="000000"/>
        </w:rPr>
        <w:t xml:space="preserve">Prilog </w:t>
      </w:r>
      <w:r w:rsidR="00E8303D" w:rsidRPr="00264513">
        <w:rPr>
          <w:rFonts w:ascii="Calibri" w:hAnsi="Calibri" w:cs="Calibri"/>
          <w:color w:val="000000"/>
        </w:rPr>
        <w:t xml:space="preserve">II </w:t>
      </w:r>
      <w:r w:rsidR="000E40B2">
        <w:rPr>
          <w:rFonts w:ascii="Calibri" w:hAnsi="Calibri" w:cs="Calibri"/>
          <w:color w:val="000000"/>
        </w:rPr>
        <w:t xml:space="preserve">- </w:t>
      </w:r>
      <w:r w:rsidR="00E8303D" w:rsidRPr="00264513">
        <w:rPr>
          <w:rFonts w:ascii="Calibri" w:hAnsi="Calibri" w:cs="Calibri"/>
          <w:color w:val="000000"/>
        </w:rPr>
        <w:t>Troškovnik</w:t>
      </w:r>
    </w:p>
    <w:p w14:paraId="24FCD1BB" w14:textId="406C4214" w:rsidR="00511490" w:rsidRPr="00E8303D" w:rsidRDefault="00511490" w:rsidP="00E8303D">
      <w:pPr>
        <w:pStyle w:val="Odlomakpopisa"/>
        <w:numPr>
          <w:ilvl w:val="0"/>
          <w:numId w:val="28"/>
        </w:numPr>
        <w:autoSpaceDE w:val="0"/>
        <w:autoSpaceDN w:val="0"/>
        <w:adjustRightInd w:val="0"/>
        <w:spacing w:after="0" w:line="240" w:lineRule="auto"/>
        <w:rPr>
          <w:rFonts w:ascii="Calibri" w:hAnsi="Calibri" w:cs="Calibri"/>
          <w:color w:val="000000"/>
        </w:rPr>
      </w:pPr>
      <w:r w:rsidRPr="00264513">
        <w:rPr>
          <w:rFonts w:ascii="Calibri" w:hAnsi="Calibri" w:cs="Calibri"/>
          <w:color w:val="000000"/>
        </w:rPr>
        <w:t xml:space="preserve">Prilog III </w:t>
      </w:r>
      <w:r w:rsidR="000E40B2">
        <w:rPr>
          <w:rFonts w:ascii="Calibri" w:hAnsi="Calibri" w:cs="Calibri"/>
          <w:color w:val="000000"/>
        </w:rPr>
        <w:t xml:space="preserve">- </w:t>
      </w:r>
      <w:r w:rsidRPr="00264513">
        <w:rPr>
          <w:rFonts w:ascii="Calibri" w:hAnsi="Calibri" w:cs="Calibri"/>
          <w:color w:val="000000"/>
        </w:rPr>
        <w:t>Tehničke</w:t>
      </w:r>
      <w:r>
        <w:rPr>
          <w:rFonts w:ascii="Calibri" w:hAnsi="Calibri" w:cs="Calibri"/>
          <w:color w:val="000000"/>
        </w:rPr>
        <w:t xml:space="preserve"> specifikacije</w:t>
      </w:r>
    </w:p>
    <w:p w14:paraId="059634FB" w14:textId="084A03D0" w:rsidR="002848F7" w:rsidRDefault="00511490" w:rsidP="007432EB">
      <w:pPr>
        <w:pStyle w:val="Odlomakpopisa"/>
        <w:numPr>
          <w:ilvl w:val="0"/>
          <w:numId w:val="28"/>
        </w:numPr>
        <w:autoSpaceDE w:val="0"/>
        <w:autoSpaceDN w:val="0"/>
        <w:adjustRightInd w:val="0"/>
        <w:spacing w:after="0" w:line="240" w:lineRule="auto"/>
        <w:rPr>
          <w:rFonts w:ascii="Calibri" w:hAnsi="Calibri" w:cs="Calibri"/>
          <w:color w:val="000000"/>
        </w:rPr>
      </w:pPr>
      <w:r w:rsidRPr="00264513">
        <w:rPr>
          <w:rFonts w:ascii="Calibri" w:hAnsi="Calibri" w:cs="Calibri"/>
          <w:color w:val="000000"/>
        </w:rPr>
        <w:t>Prilog IV</w:t>
      </w:r>
      <w:r w:rsidR="00E8303D" w:rsidRPr="00264513">
        <w:rPr>
          <w:rFonts w:ascii="Calibri" w:hAnsi="Calibri" w:cs="Calibri"/>
          <w:color w:val="000000"/>
        </w:rPr>
        <w:t xml:space="preserve"> </w:t>
      </w:r>
      <w:r w:rsidR="000E40B2">
        <w:rPr>
          <w:rFonts w:ascii="Calibri" w:hAnsi="Calibri" w:cs="Calibri"/>
          <w:color w:val="000000"/>
        </w:rPr>
        <w:t xml:space="preserve">- </w:t>
      </w:r>
      <w:r w:rsidR="007432EB" w:rsidRPr="00264513">
        <w:rPr>
          <w:rFonts w:ascii="Calibri" w:hAnsi="Calibri" w:cs="Calibri"/>
          <w:color w:val="000000"/>
        </w:rPr>
        <w:t>Izjava</w:t>
      </w:r>
      <w:r w:rsidR="007432EB" w:rsidRPr="007432EB">
        <w:rPr>
          <w:rFonts w:ascii="Calibri" w:hAnsi="Calibri" w:cs="Calibri"/>
          <w:color w:val="000000"/>
        </w:rPr>
        <w:t xml:space="preserve"> Ponuditelja (dokaz uz točku 3.1. i 4.1. </w:t>
      </w:r>
      <w:r w:rsidR="007432EB">
        <w:rPr>
          <w:rFonts w:ascii="Calibri" w:hAnsi="Calibri" w:cs="Calibri"/>
          <w:color w:val="000000"/>
        </w:rPr>
        <w:t>Poziva</w:t>
      </w:r>
      <w:r w:rsidR="007432EB" w:rsidRPr="007432EB">
        <w:rPr>
          <w:rFonts w:ascii="Calibri" w:hAnsi="Calibri" w:cs="Calibri"/>
          <w:color w:val="000000"/>
        </w:rPr>
        <w:t>)</w:t>
      </w:r>
      <w:r w:rsidR="00A12204">
        <w:rPr>
          <w:rFonts w:ascii="Calibri" w:hAnsi="Calibri" w:cs="Calibri"/>
          <w:color w:val="000000"/>
        </w:rPr>
        <w:t>.</w:t>
      </w:r>
    </w:p>
    <w:p w14:paraId="2104D837" w14:textId="75838400" w:rsidR="007432EB" w:rsidRDefault="007432EB" w:rsidP="007432EB">
      <w:pPr>
        <w:autoSpaceDE w:val="0"/>
        <w:autoSpaceDN w:val="0"/>
        <w:adjustRightInd w:val="0"/>
        <w:spacing w:after="0" w:line="240" w:lineRule="auto"/>
        <w:rPr>
          <w:rFonts w:ascii="Calibri" w:hAnsi="Calibri" w:cs="Calibri"/>
          <w:color w:val="000000"/>
        </w:rPr>
      </w:pPr>
    </w:p>
    <w:p w14:paraId="516BEC42" w14:textId="07A94FC1" w:rsidR="007432EB" w:rsidRDefault="009961E8" w:rsidP="00E968E4">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5" w:name="_Toc58323835"/>
      <w:r w:rsidR="00E968E4" w:rsidRPr="00E968E4">
        <w:rPr>
          <w:rFonts w:asciiTheme="minorHAnsi" w:hAnsiTheme="minorHAnsi" w:cstheme="minorHAnsi"/>
          <w:b/>
          <w:bCs/>
          <w:color w:val="000000" w:themeColor="text1"/>
          <w:sz w:val="22"/>
          <w:szCs w:val="22"/>
        </w:rPr>
        <w:t>Izrada ponude</w:t>
      </w:r>
      <w:bookmarkEnd w:id="35"/>
    </w:p>
    <w:p w14:paraId="7E4C7B90" w14:textId="515E64BF" w:rsidR="00E968E4" w:rsidRDefault="0002206B" w:rsidP="0002206B">
      <w:pPr>
        <w:jc w:val="both"/>
      </w:pPr>
      <w:r w:rsidRPr="0002206B">
        <w:t>Ponuda se dostavlja na hrvatskom jeziku i latiničnom pismu. Iznimno, moguće je</w:t>
      </w:r>
      <w:r w:rsidR="00C0003E">
        <w:t xml:space="preserve"> u ponudi</w:t>
      </w:r>
      <w:r w:rsidRPr="0002206B">
        <w:t xml:space="preserve"> navoditi određene stručne pojmove na stranom jeziku te koristiti internacionalizme, tuđe riječi</w:t>
      </w:r>
      <w:r w:rsidR="00565473">
        <w:t xml:space="preserve">, </w:t>
      </w:r>
      <w:r w:rsidRPr="0002206B">
        <w:t>prilagođenice</w:t>
      </w:r>
      <w:r w:rsidR="00565473">
        <w:t xml:space="preserve">, </w:t>
      </w:r>
      <w:r w:rsidR="00565473" w:rsidRPr="00565473">
        <w:t>skraćenice/oznake i nazive na stranom jeziku.</w:t>
      </w:r>
    </w:p>
    <w:p w14:paraId="23DEA0CC" w14:textId="2663D6A5" w:rsidR="001D6BDD" w:rsidRDefault="001D6BDD" w:rsidP="0002206B">
      <w:pPr>
        <w:jc w:val="both"/>
      </w:pPr>
      <w:r w:rsidRPr="001D6BDD">
        <w:t xml:space="preserve">Od dana objave Poziva na dostavu ponuda, Naručitelj osigurava pristup Pozivu i pratećim dokumentima elektroničkim putem na internetskim stranicama: </w:t>
      </w:r>
      <w:hyperlink r:id="rId19" w:history="1">
        <w:r w:rsidRPr="00AD260D">
          <w:rPr>
            <w:rStyle w:val="Hiperveza"/>
          </w:rPr>
          <w:t>www.strukturnifondovi.hr</w:t>
        </w:r>
      </w:hyperlink>
      <w:r>
        <w:t xml:space="preserve"> </w:t>
      </w:r>
    </w:p>
    <w:p w14:paraId="5F2E4737" w14:textId="7490798B" w:rsidR="001D6BDD" w:rsidRDefault="00826E68" w:rsidP="0002206B">
      <w:pPr>
        <w:jc w:val="both"/>
      </w:pPr>
      <w:r w:rsidRPr="00826E68">
        <w:t>Pri izradi ponude ponuditelj se mora pridržavati zahtjeva i uvjeta iz Poziva na dostavu ponuda te ne smije mijenjati i nadopunjavati tekst Poziva.</w:t>
      </w:r>
    </w:p>
    <w:p w14:paraId="6593CF9E" w14:textId="64D634D5" w:rsidR="00826E68" w:rsidRDefault="00082438" w:rsidP="0002206B">
      <w:pPr>
        <w:jc w:val="both"/>
      </w:pPr>
      <w:r>
        <w:t>Sve troškove izrade ponude snose ponuditelji. Ponuditelji nemaju pravo na bilo kakvu nadoknadu troškova izrade ponude.</w:t>
      </w:r>
    </w:p>
    <w:p w14:paraId="08B5CC37" w14:textId="2B9560A9" w:rsidR="00082438" w:rsidRDefault="00C35E32" w:rsidP="0002206B">
      <w:pPr>
        <w:jc w:val="both"/>
      </w:pPr>
      <w:r>
        <w:t>Ponuda se izrađuje na način da čini cjelinu</w:t>
      </w:r>
      <w:r w:rsidR="0073462B">
        <w:t xml:space="preserve"> (</w:t>
      </w:r>
      <w:r w:rsidR="00D712E9">
        <w:t xml:space="preserve">jedan </w:t>
      </w:r>
      <w:r w:rsidR="00007746">
        <w:t>cjeloviti dokument)</w:t>
      </w:r>
      <w:r>
        <w:t>.</w:t>
      </w:r>
    </w:p>
    <w:p w14:paraId="1CA9FBC7" w14:textId="4D57CD2D" w:rsidR="004B3B4D" w:rsidRDefault="004B3B4D" w:rsidP="0002206B">
      <w:pPr>
        <w:jc w:val="both"/>
      </w:pPr>
      <w:r>
        <w:t>Ponuda mora biti izrađena u papirnatom obliku i otisnuta ili pisana neizbrisivom tintom, a predaje se u izvorniku.</w:t>
      </w:r>
    </w:p>
    <w:p w14:paraId="3C670CD7" w14:textId="062D87EF" w:rsidR="00777492" w:rsidRDefault="00777492" w:rsidP="0002206B">
      <w:pPr>
        <w:jc w:val="both"/>
      </w:pPr>
      <w:r>
        <w:t xml:space="preserve">Naručitelj zadržava pravo, nakon rangiranja ponuda prema kriteriju za odabir ponude, a prije donošenja odluke o odabiru, od najpovoljnijeg Ponuditelja zatražiti dostavu izvornika ili ovjerenih preslika dokumenata traženih u točki 3. i 4. </w:t>
      </w:r>
      <w:r w:rsidR="00511490">
        <w:t>ovog Poziva</w:t>
      </w:r>
      <w:r>
        <w:t xml:space="preserve"> (potvrde, isprave, izvodi i sl.)</w:t>
      </w:r>
      <w:r w:rsidR="009F311E">
        <w:t xml:space="preserve"> koji su u ponudi bili dostavljeni u neovjerenoj preslici</w:t>
      </w:r>
      <w:r>
        <w:t>, a koje izdaju nadležna tijela.</w:t>
      </w:r>
    </w:p>
    <w:p w14:paraId="2D11467D" w14:textId="2B708F5A" w:rsidR="0034230D" w:rsidRDefault="009122A2" w:rsidP="0062282D">
      <w:pPr>
        <w:jc w:val="both"/>
      </w:pPr>
      <w:r>
        <w:t>Od ponuditelja se očekuje da pregleda Poziv, uključujući sve upute, obrasce, uvjete i specifikacije. Ponuda koja je suprotna odredbama ovog Poziva i koja sadrži pogreške, nedostatke odnosno nejasnoće te ako pogreške, nedostaci odnosno nejasnoće nisu uklonjiv</w:t>
      </w:r>
      <w:r w:rsidR="00511490">
        <w:t>i</w:t>
      </w:r>
      <w:r>
        <w:t xml:space="preserve"> ili u kojoj pojašnjenjem ili upotpunjavanjem ponude nije uklonjena pogreška, nedostatak ili nejasnoća u svakom je pogledu rizik za ponuditelja i može rezultirati odbacivanjem takve ponude.</w:t>
      </w:r>
    </w:p>
    <w:p w14:paraId="1D96BA66" w14:textId="05655451" w:rsidR="0062282D" w:rsidRDefault="009961E8" w:rsidP="001F60B8">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6" w:name="_Toc58323836"/>
      <w:r w:rsidR="000C644D">
        <w:rPr>
          <w:rFonts w:asciiTheme="minorHAnsi" w:hAnsiTheme="minorHAnsi" w:cstheme="minorHAnsi"/>
          <w:b/>
          <w:bCs/>
          <w:color w:val="000000" w:themeColor="text1"/>
          <w:sz w:val="22"/>
          <w:szCs w:val="22"/>
        </w:rPr>
        <w:t>Rok i adresa za</w:t>
      </w:r>
      <w:r w:rsidR="00D10D92">
        <w:rPr>
          <w:rFonts w:asciiTheme="minorHAnsi" w:hAnsiTheme="minorHAnsi" w:cstheme="minorHAnsi"/>
          <w:b/>
          <w:bCs/>
          <w:color w:val="000000" w:themeColor="text1"/>
          <w:sz w:val="22"/>
          <w:szCs w:val="22"/>
        </w:rPr>
        <w:t xml:space="preserve"> dostavu ponuda</w:t>
      </w:r>
      <w:bookmarkEnd w:id="36"/>
    </w:p>
    <w:p w14:paraId="038927EE" w14:textId="55899B08" w:rsidR="001F60B8" w:rsidRDefault="008D6337" w:rsidP="000165A0">
      <w:pPr>
        <w:jc w:val="both"/>
      </w:pPr>
      <w:r>
        <w:t xml:space="preserve">Ponuda se dostavlja </w:t>
      </w:r>
      <w:r w:rsidRPr="00C311EF">
        <w:t xml:space="preserve">do </w:t>
      </w:r>
      <w:r w:rsidR="00C311EF" w:rsidRPr="00C311EF">
        <w:t>22.12.</w:t>
      </w:r>
      <w:r w:rsidR="00BD69AF" w:rsidRPr="00C311EF">
        <w:t>2020.</w:t>
      </w:r>
      <w:r w:rsidRPr="00C311EF">
        <w:t xml:space="preserve"> godine do </w:t>
      </w:r>
      <w:r>
        <w:t xml:space="preserve">12:00 sati u zatvorenoj omotnici, </w:t>
      </w:r>
      <w:r w:rsidR="00D21F6F">
        <w:t xml:space="preserve">osobno, poštom ili preporučenom poštanskom pošiljkom, </w:t>
      </w:r>
      <w:r>
        <w:t>na dolje navedenu adresu Naručitelja</w:t>
      </w:r>
      <w:r w:rsidR="00CB7AAC">
        <w:t>:</w:t>
      </w:r>
    </w:p>
    <w:p w14:paraId="1B0D5407" w14:textId="77777777" w:rsidR="00C311EF" w:rsidRDefault="00C311EF" w:rsidP="000165A0">
      <w:pPr>
        <w:jc w:val="both"/>
      </w:pPr>
    </w:p>
    <w:p w14:paraId="070EC6AB" w14:textId="74278D37" w:rsidR="00EA6656" w:rsidRPr="006873F7" w:rsidRDefault="00EA6656" w:rsidP="00EA6656">
      <w:pPr>
        <w:jc w:val="center"/>
        <w:rPr>
          <w:b/>
          <w:bCs/>
        </w:rPr>
      </w:pPr>
      <w:r w:rsidRPr="006873F7">
        <w:rPr>
          <w:b/>
          <w:bCs/>
        </w:rPr>
        <w:lastRenderedPageBreak/>
        <w:t xml:space="preserve">Naručitelj: </w:t>
      </w:r>
      <w:r w:rsidR="009F311E">
        <w:rPr>
          <w:b/>
          <w:bCs/>
        </w:rPr>
        <w:t>Stomatološka poliklinika APOLONIJA</w:t>
      </w:r>
    </w:p>
    <w:p w14:paraId="5CE853CE" w14:textId="5EE88DBA" w:rsidR="00EA6656" w:rsidRPr="006873F7" w:rsidRDefault="00EA6656" w:rsidP="006873F7">
      <w:pPr>
        <w:spacing w:line="276" w:lineRule="auto"/>
        <w:jc w:val="center"/>
        <w:rPr>
          <w:b/>
          <w:bCs/>
        </w:rPr>
      </w:pPr>
      <w:r w:rsidRPr="006873F7">
        <w:rPr>
          <w:b/>
          <w:bCs/>
        </w:rPr>
        <w:t xml:space="preserve">Adresa: </w:t>
      </w:r>
      <w:r w:rsidR="009F311E">
        <w:rPr>
          <w:b/>
          <w:bCs/>
        </w:rPr>
        <w:t>Varšavska 10/I, 10000</w:t>
      </w:r>
      <w:r w:rsidR="00511490">
        <w:rPr>
          <w:b/>
          <w:bCs/>
        </w:rPr>
        <w:t xml:space="preserve"> Zagreb</w:t>
      </w:r>
      <w:r w:rsidR="006873F7" w:rsidRPr="006873F7">
        <w:rPr>
          <w:b/>
          <w:bCs/>
        </w:rPr>
        <w:t>, Hrvatska</w:t>
      </w:r>
    </w:p>
    <w:p w14:paraId="57E3DCD4" w14:textId="1DE6DE37" w:rsidR="00EA6656" w:rsidRDefault="00EA6656" w:rsidP="00EA6656">
      <w:pPr>
        <w:jc w:val="center"/>
        <w:rPr>
          <w:b/>
          <w:bCs/>
        </w:rPr>
      </w:pPr>
      <w:r w:rsidRPr="006873F7">
        <w:rPr>
          <w:b/>
          <w:bCs/>
        </w:rPr>
        <w:t xml:space="preserve">Predmet nabave: </w:t>
      </w:r>
      <w:r w:rsidR="00CD1652">
        <w:rPr>
          <w:b/>
          <w:bCs/>
        </w:rPr>
        <w:t>Softversko rješenje za email korespondenciju</w:t>
      </w:r>
    </w:p>
    <w:p w14:paraId="09B1624F" w14:textId="63B28641" w:rsidR="00E97A37" w:rsidRPr="006873F7" w:rsidRDefault="00E97A37" w:rsidP="00E97A37">
      <w:pPr>
        <w:jc w:val="center"/>
        <w:rPr>
          <w:b/>
          <w:bCs/>
        </w:rPr>
      </w:pPr>
      <w:r w:rsidRPr="00144FA0">
        <w:rPr>
          <w:b/>
          <w:bCs/>
        </w:rPr>
        <w:t xml:space="preserve">Br. nabave: </w:t>
      </w:r>
      <w:r w:rsidR="00144FA0" w:rsidRPr="00144FA0">
        <w:rPr>
          <w:b/>
          <w:bCs/>
        </w:rPr>
        <w:t>5/</w:t>
      </w:r>
      <w:r w:rsidRPr="00144FA0">
        <w:rPr>
          <w:b/>
          <w:bCs/>
        </w:rPr>
        <w:t>20</w:t>
      </w:r>
    </w:p>
    <w:p w14:paraId="78812CDC" w14:textId="603C81FC" w:rsidR="00EA6656" w:rsidRPr="006873F7" w:rsidRDefault="006873F7" w:rsidP="00EA6656">
      <w:pPr>
        <w:jc w:val="center"/>
        <w:rPr>
          <w:b/>
          <w:bCs/>
        </w:rPr>
      </w:pPr>
      <w:r w:rsidRPr="006873F7">
        <w:rPr>
          <w:b/>
          <w:bCs/>
        </w:rPr>
        <w:t xml:space="preserve"> </w:t>
      </w:r>
      <w:r w:rsidR="00EA6656" w:rsidRPr="006873F7">
        <w:rPr>
          <w:b/>
          <w:bCs/>
        </w:rPr>
        <w:t>„NE OTVARAJ“</w:t>
      </w:r>
    </w:p>
    <w:p w14:paraId="0EA2DA47" w14:textId="48EB843D" w:rsidR="00EA6656" w:rsidRDefault="00EA6656" w:rsidP="00EA6656">
      <w:pPr>
        <w:jc w:val="center"/>
      </w:pPr>
      <w:r>
        <w:t>(</w:t>
      </w:r>
      <w:r w:rsidRPr="006873F7">
        <w:rPr>
          <w:i/>
          <w:iCs/>
        </w:rPr>
        <w:t>Na poleđini</w:t>
      </w:r>
      <w:r w:rsidR="006873F7">
        <w:t>)</w:t>
      </w:r>
      <w:r>
        <w:t>:</w:t>
      </w:r>
    </w:p>
    <w:p w14:paraId="54007D47" w14:textId="5B193E6B" w:rsidR="00CB7AAC" w:rsidRDefault="00EA6656" w:rsidP="00EA6656">
      <w:pPr>
        <w:jc w:val="center"/>
        <w:rPr>
          <w:b/>
          <w:bCs/>
        </w:rPr>
      </w:pPr>
      <w:r w:rsidRPr="006873F7">
        <w:rPr>
          <w:b/>
          <w:bCs/>
        </w:rPr>
        <w:t>Naziv i adresa ponuditelja</w:t>
      </w:r>
    </w:p>
    <w:p w14:paraId="727C77FE" w14:textId="7B7D1702" w:rsidR="00685F0A" w:rsidRDefault="00685F0A" w:rsidP="00685F0A">
      <w:pPr>
        <w:jc w:val="both"/>
      </w:pPr>
      <w:r>
        <w:t>Ponude i ostali dokumenti koji čine sastavni dio ponude ne vraćaju se Ponuditeljima.</w:t>
      </w:r>
    </w:p>
    <w:p w14:paraId="5389C2BD" w14:textId="30F0C4BB" w:rsidR="00392F94" w:rsidRPr="00392F94" w:rsidRDefault="00392F94" w:rsidP="00392F94">
      <w:pPr>
        <w:jc w:val="both"/>
      </w:pPr>
      <w:r>
        <w:t>Ako omotnica nije označena u skladu sa zahtjevima iz ovog Poziva na dostavu ponuda, Naručitelj ne preuzima nikakvu odgovornost u slučaju gubitka ili preranog otvaranja ponude. Ponuditelj samostalno određuje način dostave ponude i sam snosi rizik eventualnog gubitka odnosno nepravovremene dostave ponude.</w:t>
      </w:r>
    </w:p>
    <w:p w14:paraId="6E309C81" w14:textId="1B60598E" w:rsidR="0021596E" w:rsidRDefault="009961E8" w:rsidP="00392F94">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7" w:name="_Toc58323837"/>
      <w:r w:rsidR="00392F94" w:rsidRPr="00392F94">
        <w:rPr>
          <w:rFonts w:asciiTheme="minorHAnsi" w:hAnsiTheme="minorHAnsi" w:cstheme="minorHAnsi"/>
          <w:b/>
          <w:bCs/>
          <w:color w:val="000000" w:themeColor="text1"/>
          <w:sz w:val="22"/>
          <w:szCs w:val="22"/>
        </w:rPr>
        <w:t>Alternativne ponude</w:t>
      </w:r>
      <w:bookmarkEnd w:id="37"/>
    </w:p>
    <w:p w14:paraId="67009BEF" w14:textId="5A565414" w:rsidR="00392F94" w:rsidRPr="00BD278D" w:rsidRDefault="00392F94" w:rsidP="00BD278D">
      <w:r w:rsidRPr="00392F94">
        <w:t xml:space="preserve"> </w:t>
      </w:r>
      <w:r w:rsidR="00BD278D" w:rsidRPr="00BD278D">
        <w:t>Alternativne ponude nisu dopuštene.</w:t>
      </w:r>
    </w:p>
    <w:p w14:paraId="3D2C1B4B" w14:textId="5A5863EB" w:rsidR="00392F94" w:rsidRDefault="009961E8" w:rsidP="00B76DB8">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8" w:name="_Toc58323838"/>
      <w:r w:rsidR="00B76DB8" w:rsidRPr="00B76DB8">
        <w:rPr>
          <w:rFonts w:asciiTheme="minorHAnsi" w:hAnsiTheme="minorHAnsi" w:cstheme="minorHAnsi"/>
          <w:b/>
          <w:bCs/>
          <w:color w:val="000000" w:themeColor="text1"/>
          <w:sz w:val="22"/>
          <w:szCs w:val="22"/>
        </w:rPr>
        <w:t>Izmjena i/ili dopuna ponude i odustajanje od ponude</w:t>
      </w:r>
      <w:bookmarkEnd w:id="38"/>
    </w:p>
    <w:p w14:paraId="34295F38" w14:textId="51B82FB6" w:rsidR="00B76DB8" w:rsidRDefault="00AE7AA4" w:rsidP="00AE7AA4">
      <w:pPr>
        <w:jc w:val="both"/>
      </w:pPr>
      <w:r w:rsidRPr="00AE7AA4">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20B4BD6" w14:textId="778F069C" w:rsidR="0044712E" w:rsidRDefault="0044712E" w:rsidP="00AE7AA4">
      <w:pPr>
        <w:jc w:val="both"/>
      </w:pPr>
      <w:r w:rsidRPr="0044712E">
        <w:t>Ponuditelj može do isteka roka za dostavu ponude pisanom izjavom odustati od svoje dostavljene ponude prije roka za dostavu ponuda. Pisana izjava se dostavlja na isti način kao i ponuda s obveznom naznakom da se radi o odustajanju od ponude.</w:t>
      </w:r>
      <w:r w:rsidR="009265EA">
        <w:t xml:space="preserve"> U tom slučaju neotvorena ponuda se vraća Ponudit</w:t>
      </w:r>
      <w:r w:rsidR="003F2C22">
        <w:t>elj</w:t>
      </w:r>
      <w:r w:rsidR="009265EA">
        <w:t>u.</w:t>
      </w:r>
    </w:p>
    <w:p w14:paraId="37488471" w14:textId="0BFE0537" w:rsidR="0044712E" w:rsidRDefault="009961E8" w:rsidP="00B971F6">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9" w:name="_Toc58323839"/>
      <w:r w:rsidR="00B971F6" w:rsidRPr="00B971F6">
        <w:rPr>
          <w:rFonts w:asciiTheme="minorHAnsi" w:hAnsiTheme="minorHAnsi" w:cstheme="minorHAnsi"/>
          <w:b/>
          <w:bCs/>
          <w:color w:val="000000" w:themeColor="text1"/>
          <w:sz w:val="22"/>
          <w:szCs w:val="22"/>
        </w:rPr>
        <w:t>Cijena ponude</w:t>
      </w:r>
      <w:bookmarkEnd w:id="39"/>
    </w:p>
    <w:p w14:paraId="29A67CD9" w14:textId="0DC8412B" w:rsidR="00B971F6" w:rsidRDefault="00850978" w:rsidP="00B971F6">
      <w:r w:rsidRPr="00850978">
        <w:t>Cijena ponude izražava se u kunama</w:t>
      </w:r>
      <w:r>
        <w:t xml:space="preserve">. </w:t>
      </w:r>
      <w:r w:rsidR="007870BD">
        <w:t>Cijena sadrži u sebi sve troškove i popuste.</w:t>
      </w:r>
    </w:p>
    <w:p w14:paraId="5678B702" w14:textId="447345CF" w:rsidR="00A1731A" w:rsidRPr="00392F94" w:rsidRDefault="00A1731A" w:rsidP="00A1731A">
      <w:pPr>
        <w:jc w:val="both"/>
      </w:pPr>
      <w:r>
        <w:t>Cijena ponude je nepromjenjiva</w:t>
      </w:r>
      <w:r w:rsidR="009265EA">
        <w:t xml:space="preserve"> tijekom trajanja ugovora o nabavi</w:t>
      </w:r>
      <w:r>
        <w:t>. U cijenu ponude bez poreza na dodanu vrijednost moraju biti uračunati svi troškovi i popusti. Ponuditelj je u Troškovniku dužan ponuditi, tj. upisati jediničnu cijenu</w:t>
      </w:r>
      <w:r w:rsidR="009265EA">
        <w:t xml:space="preserve">, porez na dodanu vrijednost i ukupnu cijenu  s porezom na dodanu vrijednost (zaokruženu na dvije decimale) </w:t>
      </w:r>
      <w:r>
        <w:t>za svaku stavku. Ako je ponuditelj tvrtka izvan Republike Hrvatske ili ako ponuditelj nije obveznik poreza na dodanu vrijednost (PDV-a), na mjesto predviđeno za upis cijene ponude s PDV-om upisuje isti iznos</w:t>
      </w:r>
      <w:r w:rsidR="00042123">
        <w:t xml:space="preserve"> </w:t>
      </w:r>
      <w:r>
        <w:t>koji je upisan na mjesto predviđeno za upis cijene ponude bez PDV-a, a mjesto za upis iznosa PDV-a ostavlja se prazno.</w:t>
      </w:r>
    </w:p>
    <w:p w14:paraId="1D6B0069" w14:textId="2B1AD677" w:rsidR="00392F94" w:rsidRDefault="009961E8" w:rsidP="00FB3567">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40" w:name="_Toc58323840"/>
      <w:r w:rsidR="00FB3567" w:rsidRPr="00FB3567">
        <w:rPr>
          <w:rFonts w:asciiTheme="minorHAnsi" w:hAnsiTheme="minorHAnsi" w:cstheme="minorHAnsi"/>
          <w:b/>
          <w:bCs/>
          <w:color w:val="000000" w:themeColor="text1"/>
          <w:sz w:val="22"/>
          <w:szCs w:val="22"/>
        </w:rPr>
        <w:t>Rok valjanosti ponude</w:t>
      </w:r>
      <w:bookmarkEnd w:id="40"/>
    </w:p>
    <w:p w14:paraId="1887FFEB" w14:textId="0D71DBEC" w:rsidR="0077628C" w:rsidRDefault="0077628C" w:rsidP="00667C54">
      <w:pPr>
        <w:jc w:val="both"/>
      </w:pPr>
      <w:r>
        <w:t xml:space="preserve">Ponuda mora biti valjana 60 dana od krajnjeg roka za dostavu ponuda. </w:t>
      </w:r>
    </w:p>
    <w:p w14:paraId="47200CA1" w14:textId="6587FAB5" w:rsidR="00FB3567" w:rsidRDefault="0077628C" w:rsidP="00667C54">
      <w:pPr>
        <w:jc w:val="both"/>
      </w:pPr>
      <w:r>
        <w:lastRenderedPageBreak/>
        <w:t>Ako istekne rok valjanosti ponude, Naručitelj može tražiti od ponuditelja produženje roka valjanosti ponude sukladno tom produženom roku.</w:t>
      </w:r>
    </w:p>
    <w:p w14:paraId="166CBB8F" w14:textId="695D3F5F" w:rsidR="00937F82" w:rsidRDefault="00937F82" w:rsidP="00667C54">
      <w:pPr>
        <w:jc w:val="both"/>
      </w:pPr>
      <w:r w:rsidRPr="00937F82">
        <w:t>Ponuditelj iskazuje rok</w:t>
      </w:r>
      <w:r>
        <w:t xml:space="preserve"> valjanosti</w:t>
      </w:r>
      <w:r w:rsidRPr="00937F82">
        <w:t xml:space="preserve"> u za </w:t>
      </w:r>
      <w:r w:rsidRPr="00A12204">
        <w:t xml:space="preserve">to predviđeno mjesto u sklopu Priloga </w:t>
      </w:r>
      <w:r w:rsidR="00A12204">
        <w:t>I</w:t>
      </w:r>
      <w:r w:rsidRPr="00A12204">
        <w:t xml:space="preserve"> Ponudbeni list.</w:t>
      </w:r>
    </w:p>
    <w:p w14:paraId="39550D82" w14:textId="77777777" w:rsidR="00C311EF" w:rsidRDefault="00C311EF" w:rsidP="00667C54">
      <w:pPr>
        <w:jc w:val="both"/>
      </w:pPr>
    </w:p>
    <w:p w14:paraId="4F0E4BCE" w14:textId="65ABBCD1" w:rsidR="0039304B" w:rsidRDefault="0039304B" w:rsidP="0039304B">
      <w:pPr>
        <w:pStyle w:val="Naslov2"/>
        <w:numPr>
          <w:ilvl w:val="0"/>
          <w:numId w:val="15"/>
        </w:numPr>
        <w:spacing w:after="240"/>
        <w:rPr>
          <w:rFonts w:asciiTheme="minorHAnsi" w:hAnsiTheme="minorHAnsi" w:cstheme="minorHAnsi"/>
          <w:b/>
          <w:bCs/>
          <w:color w:val="000000" w:themeColor="text1"/>
          <w:sz w:val="22"/>
          <w:szCs w:val="22"/>
        </w:rPr>
      </w:pPr>
      <w:bookmarkStart w:id="41" w:name="_Toc58323841"/>
      <w:r w:rsidRPr="0039304B">
        <w:rPr>
          <w:rFonts w:asciiTheme="minorHAnsi" w:hAnsiTheme="minorHAnsi" w:cstheme="minorHAnsi"/>
          <w:b/>
          <w:bCs/>
          <w:color w:val="000000" w:themeColor="text1"/>
          <w:sz w:val="22"/>
          <w:szCs w:val="22"/>
        </w:rPr>
        <w:t>KRITERIJ ODABIRA</w:t>
      </w:r>
      <w:bookmarkEnd w:id="41"/>
    </w:p>
    <w:p w14:paraId="08779E22" w14:textId="3403AAD3" w:rsidR="0039304B" w:rsidRDefault="008207B5" w:rsidP="0039304B">
      <w:r w:rsidRPr="008207B5">
        <w:t xml:space="preserve">Kriterij odabira </w:t>
      </w:r>
      <w:r w:rsidR="00FF0C56">
        <w:t>ponude</w:t>
      </w:r>
      <w:r w:rsidRPr="008207B5">
        <w:t xml:space="preserve"> je najniža cijena. Naručitelj uspoređuje cijene ponude bez PDV-a.</w:t>
      </w:r>
    </w:p>
    <w:p w14:paraId="5368C256" w14:textId="6DD435FB" w:rsidR="004E6A6C" w:rsidRDefault="00FF0C56" w:rsidP="0042316F">
      <w:pPr>
        <w:jc w:val="both"/>
      </w:pPr>
      <w:r w:rsidRPr="00FF0C56">
        <w:t>Ako su dvije ili više valjanih ponuda jednako rangirane prema kriteriju za odabir ponude, Naručitelj će odabrati ponudu koja je pristigla</w:t>
      </w:r>
      <w:r w:rsidR="00ED74F5">
        <w:t xml:space="preserve"> ranije na način i</w:t>
      </w:r>
      <w:r w:rsidRPr="00FF0C56">
        <w:t xml:space="preserve"> adresu Naručitelja</w:t>
      </w:r>
      <w:r w:rsidR="00BB6E9D">
        <w:t xml:space="preserve"> naveden</w:t>
      </w:r>
      <w:r w:rsidR="00ED74F5">
        <w:t xml:space="preserve">e </w:t>
      </w:r>
      <w:r w:rsidR="00BB6E9D">
        <w:t>u to</w:t>
      </w:r>
      <w:r w:rsidR="00ED74F5">
        <w:t>čki 5.3. ovog Poziva</w:t>
      </w:r>
      <w:r w:rsidRPr="00FF0C56">
        <w:t>.</w:t>
      </w:r>
    </w:p>
    <w:p w14:paraId="0127D6D3" w14:textId="77777777" w:rsidR="00CA3101" w:rsidRDefault="00CA3101" w:rsidP="0042316F">
      <w:pPr>
        <w:jc w:val="both"/>
      </w:pPr>
    </w:p>
    <w:p w14:paraId="382EC702" w14:textId="03BADC2A" w:rsidR="00E40813" w:rsidRDefault="00E40813" w:rsidP="00E40813">
      <w:pPr>
        <w:pStyle w:val="Naslov2"/>
        <w:numPr>
          <w:ilvl w:val="0"/>
          <w:numId w:val="15"/>
        </w:numPr>
        <w:spacing w:after="240"/>
        <w:rPr>
          <w:rFonts w:asciiTheme="minorHAnsi" w:hAnsiTheme="minorHAnsi" w:cstheme="minorHAnsi"/>
          <w:b/>
          <w:bCs/>
          <w:color w:val="000000" w:themeColor="text1"/>
          <w:sz w:val="22"/>
          <w:szCs w:val="22"/>
        </w:rPr>
      </w:pPr>
      <w:bookmarkStart w:id="42" w:name="_Toc58323842"/>
      <w:r w:rsidRPr="00E40813">
        <w:rPr>
          <w:rFonts w:asciiTheme="minorHAnsi" w:hAnsiTheme="minorHAnsi" w:cstheme="minorHAnsi"/>
          <w:b/>
          <w:bCs/>
          <w:color w:val="000000" w:themeColor="text1"/>
          <w:sz w:val="22"/>
          <w:szCs w:val="22"/>
        </w:rPr>
        <w:t>OSTALE ODREDBE</w:t>
      </w:r>
      <w:bookmarkEnd w:id="42"/>
    </w:p>
    <w:p w14:paraId="329CD7DA" w14:textId="3FA251A5" w:rsidR="00A4622C" w:rsidRDefault="009961E8" w:rsidP="001C2AD8">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43" w:name="_Toc58323843"/>
      <w:r w:rsidR="001C2AD8" w:rsidRPr="001C2AD8">
        <w:rPr>
          <w:rFonts w:asciiTheme="minorHAnsi" w:hAnsiTheme="minorHAnsi" w:cstheme="minorHAnsi"/>
          <w:b/>
          <w:bCs/>
          <w:color w:val="000000" w:themeColor="text1"/>
          <w:sz w:val="22"/>
          <w:szCs w:val="22"/>
        </w:rPr>
        <w:t>Odredbe koje se odnose na zajednicu ponuditelja</w:t>
      </w:r>
      <w:bookmarkEnd w:id="43"/>
    </w:p>
    <w:p w14:paraId="25AE3A6F" w14:textId="4C391420" w:rsidR="001C2AD8" w:rsidRDefault="00F32C23" w:rsidP="00F32C23">
      <w:pPr>
        <w:jc w:val="both"/>
      </w:pPr>
      <w:r w:rsidRPr="00F32C23">
        <w:t>Više gospodarskih subjekata može se udružiti i dostaviti zajedničku ponudu, neovisno o uređenju njihova međusobnog odnosa. Odgovornost ponuditelja iz zajednice ponuditelja je solidarna.</w:t>
      </w:r>
    </w:p>
    <w:p w14:paraId="44C5E9B0" w14:textId="51506135" w:rsidR="00F32C23" w:rsidRDefault="00F32C23" w:rsidP="00F32C23">
      <w:pPr>
        <w:jc w:val="both"/>
      </w:pPr>
      <w:r>
        <w:t>Ponuda zajednice ponuditelja mora sadržavati podatke o svakom članu zajednice ponuditelja, kako je određeno u ponudbenom listu, uz obveznu naznaku člana zajednice ponuditelja koji je ovlašten za komunikaciju s Naručiteljem.</w:t>
      </w:r>
    </w:p>
    <w:p w14:paraId="13AE0CAB" w14:textId="5735EDDB" w:rsidR="00F32C23" w:rsidRDefault="00F633DD" w:rsidP="00F32C23">
      <w:pPr>
        <w:jc w:val="both"/>
      </w:pPr>
      <w:r>
        <w:t>Svaki član iz zajednice ponuditelja dužan je uz zajedničku ponudu dostaviti sve dokumente na temelju kojih se utvrđuje postoje li razlozi za isključenje te poslovna i pravna sposobnost.</w:t>
      </w:r>
    </w:p>
    <w:p w14:paraId="4AF2D0E9" w14:textId="70BC406D" w:rsidR="00F633DD" w:rsidRDefault="00F633DD" w:rsidP="00F32C23">
      <w:pPr>
        <w:jc w:val="both"/>
      </w:pPr>
      <w:r>
        <w:t>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 ako zajednica ponuditelja ne odredi drugačije.</w:t>
      </w:r>
    </w:p>
    <w:p w14:paraId="01009069" w14:textId="51230C8B" w:rsidR="00057E09" w:rsidRDefault="009961E8" w:rsidP="00DA15E9">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44" w:name="_Toc58323844"/>
      <w:r w:rsidR="00DA15E9" w:rsidRPr="00DA15E9">
        <w:rPr>
          <w:rFonts w:asciiTheme="minorHAnsi" w:hAnsiTheme="minorHAnsi" w:cstheme="minorHAnsi"/>
          <w:b/>
          <w:bCs/>
          <w:color w:val="000000" w:themeColor="text1"/>
          <w:sz w:val="22"/>
          <w:szCs w:val="22"/>
        </w:rPr>
        <w:t>Odredbe koje se odnose na podizvoditelje</w:t>
      </w:r>
      <w:bookmarkEnd w:id="44"/>
    </w:p>
    <w:p w14:paraId="393E7F91" w14:textId="77777777" w:rsidR="005764BD" w:rsidRDefault="0092756C" w:rsidP="005764BD">
      <w:pPr>
        <w:jc w:val="both"/>
      </w:pPr>
      <w:r w:rsidRPr="0092756C">
        <w:t>Ako gospodarski subjekt namjerava dati dio ugovora o nabavi u podugovor jednom ili više podizvoditelja, dužni su u ponudi navesti sljedeće podatke:</w:t>
      </w:r>
    </w:p>
    <w:p w14:paraId="7B5DD6D3" w14:textId="4B51E4D9" w:rsidR="005764BD" w:rsidRDefault="00767DA5" w:rsidP="008133C0">
      <w:pPr>
        <w:pStyle w:val="Odlomakpopisa"/>
        <w:numPr>
          <w:ilvl w:val="0"/>
          <w:numId w:val="33"/>
        </w:numPr>
        <w:jc w:val="both"/>
      </w:pPr>
      <w:r>
        <w:t>naziv ili tvrtku, sjedište, OIB (ili nacionalni identifikacijski broj prema zemlji sjedišta gospodarskog subjekta, ako je primjenjivo), IBAN/broj računa podizvoditelja</w:t>
      </w:r>
      <w:r w:rsidR="006D523D">
        <w:t>;</w:t>
      </w:r>
    </w:p>
    <w:p w14:paraId="1FC53E5D" w14:textId="7FD83209" w:rsidR="006D523D" w:rsidRDefault="006D523D" w:rsidP="008133C0">
      <w:pPr>
        <w:pStyle w:val="Odlomakpopisa"/>
        <w:numPr>
          <w:ilvl w:val="0"/>
          <w:numId w:val="33"/>
        </w:numPr>
        <w:jc w:val="both"/>
      </w:pPr>
      <w:r>
        <w:t>predmet, količinu, vrijednost podugovora i postotni dio ugovora o nabavi koji se daje u podugovor.</w:t>
      </w:r>
    </w:p>
    <w:p w14:paraId="68EFDDE7" w14:textId="31451105" w:rsidR="008133C0" w:rsidRDefault="00D85D53" w:rsidP="008133C0">
      <w:pPr>
        <w:jc w:val="both"/>
      </w:pPr>
      <w:r w:rsidRPr="00D85D53">
        <w:t>Ako ponuditelj ne dostavi podatke o podizvoditelju, smatra se da će cjelokupni predmet nabave izvršiti samostalno. Sudjelovanje podizvoditelja ne utječe na odgovornost ponuditelja za izvršenje ugovora.</w:t>
      </w:r>
    </w:p>
    <w:p w14:paraId="41AAC442" w14:textId="48A51606" w:rsidR="00D85D53" w:rsidRPr="00337F1F" w:rsidRDefault="009961E8" w:rsidP="0085281B">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lastRenderedPageBreak/>
        <w:t xml:space="preserve"> </w:t>
      </w:r>
      <w:bookmarkStart w:id="45" w:name="_Toc58323845"/>
      <w:r w:rsidR="00D85D53" w:rsidRPr="00337F1F">
        <w:rPr>
          <w:rFonts w:asciiTheme="minorHAnsi" w:hAnsiTheme="minorHAnsi" w:cstheme="minorHAnsi"/>
          <w:b/>
          <w:bCs/>
          <w:color w:val="000000" w:themeColor="text1"/>
          <w:sz w:val="22"/>
          <w:szCs w:val="22"/>
        </w:rPr>
        <w:t>Jamstvo za ispravnost prodane stvari</w:t>
      </w:r>
      <w:bookmarkEnd w:id="45"/>
    </w:p>
    <w:p w14:paraId="40CAFDE5" w14:textId="43438683" w:rsidR="00057923" w:rsidRDefault="00144FA0" w:rsidP="00057923">
      <w:pPr>
        <w:pStyle w:val="Bezproreda"/>
        <w:spacing w:line="276" w:lineRule="auto"/>
        <w:jc w:val="both"/>
      </w:pPr>
      <w:r>
        <w:t>P</w:t>
      </w:r>
      <w:r w:rsidRPr="00057923">
        <w:t xml:space="preserve">onuditelj </w:t>
      </w:r>
      <w:r w:rsidR="00BC787B" w:rsidRPr="00057923">
        <w:t>je dužan osigurati jamstvo za ispravnost prodane stvari</w:t>
      </w:r>
      <w:r w:rsidR="00057923">
        <w:t xml:space="preserve">, koje iznosi </w:t>
      </w:r>
      <w:r w:rsidR="00BC787B" w:rsidRPr="00057923">
        <w:t xml:space="preserve">minimalno </w:t>
      </w:r>
      <w:r>
        <w:t>60</w:t>
      </w:r>
      <w:r w:rsidR="00BC787B" w:rsidRPr="00057923">
        <w:t xml:space="preserve"> mjesec</w:t>
      </w:r>
      <w:r w:rsidR="004F7A5F">
        <w:t>i</w:t>
      </w:r>
      <w:r w:rsidR="00057923">
        <w:t>.</w:t>
      </w:r>
      <w:r w:rsidR="00057923" w:rsidRPr="00057923">
        <w:t xml:space="preserve"> Jamstveni rok počinje teći od dana </w:t>
      </w:r>
      <w:r w:rsidR="00057923">
        <w:t xml:space="preserve">ispunjenja svih ugovornih obveza </w:t>
      </w:r>
      <w:r w:rsidR="00057923" w:rsidRPr="00057923">
        <w:t xml:space="preserve">koji čine predmet nabave </w:t>
      </w:r>
      <w:r w:rsidR="00057923">
        <w:t xml:space="preserve">odnosno </w:t>
      </w:r>
      <w:r w:rsidR="004F7A5F">
        <w:t>potpisa</w:t>
      </w:r>
      <w:r w:rsidR="00057923">
        <w:t xml:space="preserve"> zapisnika o izvršenju svih ugovornih obveza</w:t>
      </w:r>
      <w:r w:rsidR="00785812">
        <w:t xml:space="preserve"> kojeg potpisuju Naručitelj i odabrani ponuditelj</w:t>
      </w:r>
      <w:r w:rsidR="00057923" w:rsidRPr="00057923">
        <w:t>.</w:t>
      </w:r>
    </w:p>
    <w:p w14:paraId="3FA8FCE0" w14:textId="467B07F8" w:rsidR="00057923" w:rsidRDefault="00057923" w:rsidP="00BC787B">
      <w:pPr>
        <w:pStyle w:val="Bezproreda"/>
        <w:spacing w:line="276" w:lineRule="auto"/>
      </w:pPr>
    </w:p>
    <w:p w14:paraId="499316A5" w14:textId="3EEA5AC5" w:rsidR="00BC787B" w:rsidRPr="00057923" w:rsidRDefault="00BC787B" w:rsidP="00BC787B">
      <w:pPr>
        <w:pStyle w:val="Bezproreda"/>
        <w:spacing w:line="276" w:lineRule="auto"/>
      </w:pPr>
      <w:r w:rsidRPr="00057923">
        <w:t>Jamstvo uključuje:</w:t>
      </w:r>
    </w:p>
    <w:p w14:paraId="2AD8A68A" w14:textId="50F9F7E3" w:rsidR="00BC787B" w:rsidRPr="00057923" w:rsidRDefault="00BC787B" w:rsidP="00BC787B">
      <w:pPr>
        <w:pStyle w:val="Bezproreda"/>
        <w:numPr>
          <w:ilvl w:val="0"/>
          <w:numId w:val="42"/>
        </w:numPr>
        <w:spacing w:line="276" w:lineRule="auto"/>
      </w:pPr>
      <w:r w:rsidRPr="00057923">
        <w:t>uklanjanje eventualnih '</w:t>
      </w:r>
      <w:proofErr w:type="spellStart"/>
      <w:r w:rsidRPr="00057923">
        <w:t>bugova</w:t>
      </w:r>
      <w:proofErr w:type="spellEnd"/>
      <w:r w:rsidRPr="00057923">
        <w:t>'</w:t>
      </w:r>
    </w:p>
    <w:p w14:paraId="5479B381" w14:textId="77777777" w:rsidR="00BC787B" w:rsidRPr="00057923" w:rsidRDefault="00BC787B" w:rsidP="00BC787B">
      <w:pPr>
        <w:pStyle w:val="Bezproreda"/>
        <w:numPr>
          <w:ilvl w:val="0"/>
          <w:numId w:val="42"/>
        </w:numPr>
        <w:spacing w:line="276" w:lineRule="auto"/>
      </w:pPr>
      <w:r w:rsidRPr="00057923">
        <w:t>da će program raditi prema ponuđenim specifikacijama</w:t>
      </w:r>
    </w:p>
    <w:p w14:paraId="5BE83E9E" w14:textId="39A6D407" w:rsidR="00BC787B" w:rsidRDefault="00BC787B" w:rsidP="00BC787B">
      <w:pPr>
        <w:pStyle w:val="Bezproreda"/>
        <w:numPr>
          <w:ilvl w:val="0"/>
          <w:numId w:val="42"/>
        </w:numPr>
        <w:spacing w:line="276" w:lineRule="auto"/>
      </w:pPr>
      <w:r w:rsidRPr="00057923">
        <w:t xml:space="preserve">da će se mogući nedostaci uklanjati u najkraćem </w:t>
      </w:r>
      <w:r w:rsidR="002328AC">
        <w:t xml:space="preserve">mogućem </w:t>
      </w:r>
      <w:r w:rsidRPr="00057923">
        <w:t xml:space="preserve">roku. </w:t>
      </w:r>
    </w:p>
    <w:p w14:paraId="2DD46F1D" w14:textId="77777777" w:rsidR="00057923" w:rsidRPr="00057923" w:rsidRDefault="00057923" w:rsidP="00057923">
      <w:pPr>
        <w:pStyle w:val="Bezproreda"/>
        <w:spacing w:line="276" w:lineRule="auto"/>
      </w:pPr>
    </w:p>
    <w:p w14:paraId="77B71CAB" w14:textId="1D12CD6B" w:rsidR="00BC787B" w:rsidRPr="00057923" w:rsidRDefault="00BC787B" w:rsidP="00BC787B">
      <w:pPr>
        <w:pStyle w:val="Bezproreda"/>
        <w:spacing w:line="276" w:lineRule="auto"/>
      </w:pPr>
      <w:r w:rsidRPr="00057923">
        <w:t>Ponuditelj iskazuje jamstveni rok u za to predviđeno mjesto u sklopu Priloga I Ponudbeni list.</w:t>
      </w:r>
    </w:p>
    <w:p w14:paraId="1CE2B038" w14:textId="7980034F" w:rsidR="00BC787B" w:rsidRDefault="00057923" w:rsidP="00057923">
      <w:pPr>
        <w:pStyle w:val="Bezproreda"/>
        <w:spacing w:line="276" w:lineRule="auto"/>
        <w:jc w:val="both"/>
      </w:pPr>
      <w:r>
        <w:t xml:space="preserve">Odabrani ponuditelj obvezan je nakon ispunjenja svih ugovornih obveza i dostave navedenog zapisnika o izvršenju svih ugovornih obveza dostaviti Naručitelju potvrdu kojom jamči trajanje jamstvenog roka od </w:t>
      </w:r>
      <w:r w:rsidR="00144FA0">
        <w:t>60</w:t>
      </w:r>
      <w:r>
        <w:t xml:space="preserve"> mjesec</w:t>
      </w:r>
      <w:r w:rsidR="004F7A5F">
        <w:t>i</w:t>
      </w:r>
      <w:r>
        <w:t>.</w:t>
      </w:r>
    </w:p>
    <w:p w14:paraId="3C01061A" w14:textId="77777777" w:rsidR="00057923" w:rsidRPr="00144FA0" w:rsidRDefault="00057923" w:rsidP="00057923">
      <w:pPr>
        <w:pStyle w:val="Bezproreda"/>
        <w:spacing w:line="276" w:lineRule="auto"/>
      </w:pPr>
    </w:p>
    <w:p w14:paraId="04EB2F9C" w14:textId="004AC2BE" w:rsidR="0092756C" w:rsidRPr="00144FA0" w:rsidRDefault="009961E8" w:rsidP="0085281B">
      <w:pPr>
        <w:pStyle w:val="Naslov3"/>
        <w:numPr>
          <w:ilvl w:val="1"/>
          <w:numId w:val="15"/>
        </w:numPr>
        <w:spacing w:after="240"/>
        <w:rPr>
          <w:rFonts w:asciiTheme="minorHAnsi" w:hAnsiTheme="minorHAnsi" w:cstheme="minorHAnsi"/>
          <w:b/>
          <w:bCs/>
          <w:color w:val="000000" w:themeColor="text1"/>
          <w:sz w:val="22"/>
          <w:szCs w:val="22"/>
        </w:rPr>
      </w:pPr>
      <w:r w:rsidRPr="00144FA0">
        <w:rPr>
          <w:rFonts w:asciiTheme="minorHAnsi" w:hAnsiTheme="minorHAnsi" w:cstheme="minorHAnsi"/>
          <w:b/>
          <w:bCs/>
          <w:color w:val="000000" w:themeColor="text1"/>
          <w:sz w:val="22"/>
          <w:szCs w:val="22"/>
        </w:rPr>
        <w:t xml:space="preserve"> </w:t>
      </w:r>
      <w:bookmarkStart w:id="46" w:name="_Toc58323846"/>
      <w:r w:rsidR="00E01C8B" w:rsidRPr="00144FA0">
        <w:rPr>
          <w:rFonts w:asciiTheme="minorHAnsi" w:hAnsiTheme="minorHAnsi" w:cstheme="minorHAnsi"/>
          <w:b/>
          <w:bCs/>
          <w:color w:val="000000" w:themeColor="text1"/>
          <w:sz w:val="22"/>
          <w:szCs w:val="22"/>
        </w:rPr>
        <w:t>Rok</w:t>
      </w:r>
      <w:r w:rsidR="00372505" w:rsidRPr="00144FA0">
        <w:rPr>
          <w:rFonts w:asciiTheme="minorHAnsi" w:hAnsiTheme="minorHAnsi" w:cstheme="minorHAnsi"/>
          <w:b/>
          <w:bCs/>
          <w:color w:val="000000" w:themeColor="text1"/>
          <w:sz w:val="22"/>
          <w:szCs w:val="22"/>
        </w:rPr>
        <w:t>,</w:t>
      </w:r>
      <w:r w:rsidR="00E01C8B" w:rsidRPr="00144FA0">
        <w:rPr>
          <w:rFonts w:asciiTheme="minorHAnsi" w:hAnsiTheme="minorHAnsi" w:cstheme="minorHAnsi"/>
          <w:b/>
          <w:bCs/>
          <w:color w:val="000000" w:themeColor="text1"/>
          <w:sz w:val="22"/>
          <w:szCs w:val="22"/>
        </w:rPr>
        <w:t xml:space="preserve"> način i </w:t>
      </w:r>
      <w:r w:rsidR="00372505" w:rsidRPr="00144FA0">
        <w:rPr>
          <w:rFonts w:asciiTheme="minorHAnsi" w:hAnsiTheme="minorHAnsi" w:cstheme="minorHAnsi"/>
          <w:b/>
          <w:bCs/>
          <w:color w:val="000000" w:themeColor="text1"/>
          <w:sz w:val="22"/>
          <w:szCs w:val="22"/>
        </w:rPr>
        <w:t>u</w:t>
      </w:r>
      <w:r w:rsidR="00E01C8B" w:rsidRPr="00144FA0">
        <w:rPr>
          <w:rFonts w:asciiTheme="minorHAnsi" w:hAnsiTheme="minorHAnsi" w:cstheme="minorHAnsi"/>
          <w:b/>
          <w:bCs/>
          <w:color w:val="000000" w:themeColor="text1"/>
          <w:sz w:val="22"/>
          <w:szCs w:val="22"/>
        </w:rPr>
        <w:t>vjeti plaćanja</w:t>
      </w:r>
      <w:bookmarkEnd w:id="46"/>
    </w:p>
    <w:p w14:paraId="758D216B" w14:textId="459BE0B8" w:rsidR="007E25BA" w:rsidRDefault="00E55482" w:rsidP="004367BD">
      <w:pPr>
        <w:jc w:val="both"/>
      </w:pPr>
      <w:r w:rsidRPr="00E55482">
        <w:t xml:space="preserve">Plaćanje </w:t>
      </w:r>
      <w:r w:rsidR="004367BD">
        <w:t xml:space="preserve">u cjelokupnom iznosu </w:t>
      </w:r>
      <w:r w:rsidRPr="00E55482">
        <w:t>izvršit</w:t>
      </w:r>
      <w:r w:rsidR="004367BD">
        <w:t xml:space="preserve"> će se</w:t>
      </w:r>
      <w:r w:rsidRPr="00E55482">
        <w:t xml:space="preserve"> </w:t>
      </w:r>
      <w:r w:rsidR="000D7429">
        <w:t>najkasnije u roku 30 dana od dana izvršenja svih ugovornih obveza</w:t>
      </w:r>
      <w:r w:rsidR="004367BD">
        <w:t xml:space="preserve"> i potpisanog zapisnika o izvršenju svih ugovornih obveza</w:t>
      </w:r>
      <w:r w:rsidR="000D7429">
        <w:t>,</w:t>
      </w:r>
      <w:r w:rsidR="004367BD">
        <w:t xml:space="preserve"> </w:t>
      </w:r>
      <w:r w:rsidR="000D7429">
        <w:t>temeljem računa prikladnog za plaćanje.</w:t>
      </w:r>
    </w:p>
    <w:p w14:paraId="430F839A" w14:textId="268B2CEE" w:rsidR="00392F94" w:rsidRPr="0085281B" w:rsidRDefault="0051192D" w:rsidP="0085281B">
      <w:pPr>
        <w:pStyle w:val="Naslov3"/>
        <w:numPr>
          <w:ilvl w:val="1"/>
          <w:numId w:val="15"/>
        </w:numPr>
        <w:spacing w:after="24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47" w:name="_Toc58323847"/>
      <w:r w:rsidR="0085281B" w:rsidRPr="0085281B">
        <w:rPr>
          <w:rFonts w:asciiTheme="minorHAnsi" w:hAnsiTheme="minorHAnsi" w:cstheme="minorHAnsi"/>
          <w:b/>
          <w:bCs/>
          <w:color w:val="000000" w:themeColor="text1"/>
          <w:sz w:val="22"/>
          <w:szCs w:val="22"/>
        </w:rPr>
        <w:t>Izmjene ugovora</w:t>
      </w:r>
      <w:bookmarkEnd w:id="47"/>
    </w:p>
    <w:p w14:paraId="4B777229" w14:textId="3BB8F69D" w:rsidR="003D091E" w:rsidRPr="00E26B67" w:rsidRDefault="009B06AF" w:rsidP="00CF5100">
      <w:pPr>
        <w:jc w:val="both"/>
      </w:pPr>
      <w:r>
        <w:t>Moguće su izmjene ugovora tijekom njegova izvršenja koje neće rezultirati značajno različitim elementima ugovora i koje nisu protivne općim načelima iz Pravila o provedbi postupaka nabave za neobveznike zakona o javnoj nabavi. Izmjena će biti moguća pod uvjetom da je uzrokovana vanjskim, nepredviđenim okolnostima</w:t>
      </w:r>
      <w:r w:rsidR="003E5F01">
        <w:t xml:space="preserve"> (primjerice elementarne nepogode, pandemije i dr.)</w:t>
      </w:r>
      <w:r>
        <w:t xml:space="preserve"> na koje nije mogao utjecati ni ponud</w:t>
      </w:r>
      <w:r w:rsidR="00594A1F">
        <w:t>i</w:t>
      </w:r>
      <w:r>
        <w:t>telj ni naručitelj.</w:t>
      </w:r>
    </w:p>
    <w:p w14:paraId="27D3A0B4" w14:textId="729F2DDC" w:rsidR="00AA31A6" w:rsidRDefault="00AA31A6" w:rsidP="00E26B67">
      <w:pPr>
        <w:jc w:val="both"/>
      </w:pPr>
    </w:p>
    <w:p w14:paraId="5FAF3C11" w14:textId="77777777" w:rsidR="00CA3101" w:rsidRDefault="00CA3101" w:rsidP="00E26B67">
      <w:pPr>
        <w:jc w:val="both"/>
      </w:pPr>
    </w:p>
    <w:p w14:paraId="2A686DF8" w14:textId="41C70B20" w:rsidR="00817C64" w:rsidRDefault="00594A1F" w:rsidP="00E26B67">
      <w:pPr>
        <w:jc w:val="both"/>
      </w:pPr>
      <w:r>
        <w:t>Zagreb</w:t>
      </w:r>
      <w:r w:rsidR="0085281B">
        <w:t xml:space="preserve">, </w:t>
      </w:r>
      <w:r w:rsidR="00B66F59">
        <w:t>08</w:t>
      </w:r>
      <w:r w:rsidR="00CA3101">
        <w:t>.</w:t>
      </w:r>
      <w:r w:rsidR="0051192D">
        <w:t>1</w:t>
      </w:r>
      <w:r w:rsidR="00B66F59">
        <w:t>2</w:t>
      </w:r>
      <w:r w:rsidR="00144FA0">
        <w:t>.</w:t>
      </w:r>
      <w:r w:rsidR="00AC24AE" w:rsidRPr="00F6770A">
        <w:t>2020. godine</w:t>
      </w:r>
    </w:p>
    <w:p w14:paraId="42F17E13" w14:textId="3E74A698" w:rsidR="00AA31A6" w:rsidRDefault="00AA31A6" w:rsidP="00817C64">
      <w:pPr>
        <w:spacing w:after="0"/>
        <w:jc w:val="both"/>
        <w:rPr>
          <w:sz w:val="20"/>
          <w:szCs w:val="20"/>
        </w:rPr>
      </w:pPr>
    </w:p>
    <w:p w14:paraId="1C27FDF9" w14:textId="77777777" w:rsidR="0051192D" w:rsidRDefault="0051192D" w:rsidP="00817C64">
      <w:pPr>
        <w:spacing w:after="0"/>
        <w:jc w:val="both"/>
        <w:rPr>
          <w:sz w:val="20"/>
          <w:szCs w:val="20"/>
        </w:rPr>
      </w:pPr>
    </w:p>
    <w:p w14:paraId="0680EC82" w14:textId="7CC8EB22" w:rsidR="00817C64" w:rsidRPr="00817C64" w:rsidRDefault="00817C64" w:rsidP="00817C64">
      <w:pPr>
        <w:spacing w:after="0"/>
        <w:jc w:val="both"/>
        <w:rPr>
          <w:sz w:val="20"/>
          <w:szCs w:val="20"/>
        </w:rPr>
      </w:pPr>
      <w:r w:rsidRPr="00817C64">
        <w:rPr>
          <w:sz w:val="20"/>
          <w:szCs w:val="20"/>
        </w:rPr>
        <w:t>PRILOZI</w:t>
      </w:r>
    </w:p>
    <w:p w14:paraId="1AFDF3FF" w14:textId="03A6E7A9" w:rsidR="00817C64" w:rsidRDefault="00817C64" w:rsidP="00817C64">
      <w:pPr>
        <w:spacing w:after="0"/>
        <w:jc w:val="both"/>
        <w:rPr>
          <w:sz w:val="20"/>
          <w:szCs w:val="20"/>
        </w:rPr>
      </w:pPr>
      <w:r w:rsidRPr="00817C64">
        <w:rPr>
          <w:sz w:val="20"/>
          <w:szCs w:val="20"/>
        </w:rPr>
        <w:t xml:space="preserve">Prilog I – Ponudbeni list </w:t>
      </w:r>
    </w:p>
    <w:p w14:paraId="1B863D07" w14:textId="2BB184FE" w:rsidR="00817C64" w:rsidRDefault="00FA41A8" w:rsidP="00817C64">
      <w:pPr>
        <w:spacing w:after="0"/>
        <w:jc w:val="both"/>
        <w:rPr>
          <w:sz w:val="20"/>
          <w:szCs w:val="20"/>
        </w:rPr>
      </w:pPr>
      <w:r>
        <w:rPr>
          <w:sz w:val="20"/>
          <w:szCs w:val="20"/>
        </w:rPr>
        <w:t>Prilog II – T</w:t>
      </w:r>
      <w:r w:rsidR="00396A5D">
        <w:rPr>
          <w:sz w:val="20"/>
          <w:szCs w:val="20"/>
        </w:rPr>
        <w:t>roškovnik</w:t>
      </w:r>
    </w:p>
    <w:p w14:paraId="5447CD7A" w14:textId="203F6DEA" w:rsidR="00264513" w:rsidRPr="00817C64" w:rsidRDefault="00264513" w:rsidP="00817C64">
      <w:pPr>
        <w:spacing w:after="0"/>
        <w:jc w:val="both"/>
        <w:rPr>
          <w:sz w:val="20"/>
          <w:szCs w:val="20"/>
        </w:rPr>
      </w:pPr>
      <w:r>
        <w:rPr>
          <w:sz w:val="20"/>
          <w:szCs w:val="20"/>
        </w:rPr>
        <w:t>Prilog III – Tehničke specifikacije</w:t>
      </w:r>
    </w:p>
    <w:p w14:paraId="1E5E845B" w14:textId="356826CC" w:rsidR="00817C64" w:rsidRPr="00817C64" w:rsidRDefault="00817C64" w:rsidP="00817C64">
      <w:pPr>
        <w:spacing w:after="0"/>
        <w:jc w:val="both"/>
        <w:rPr>
          <w:sz w:val="20"/>
          <w:szCs w:val="20"/>
        </w:rPr>
      </w:pPr>
      <w:r w:rsidRPr="00817C64">
        <w:rPr>
          <w:sz w:val="20"/>
          <w:szCs w:val="20"/>
        </w:rPr>
        <w:t>Prilog I</w:t>
      </w:r>
      <w:r w:rsidR="00264513">
        <w:rPr>
          <w:sz w:val="20"/>
          <w:szCs w:val="20"/>
        </w:rPr>
        <w:t>V</w:t>
      </w:r>
      <w:r w:rsidRPr="00817C64">
        <w:rPr>
          <w:sz w:val="20"/>
          <w:szCs w:val="20"/>
        </w:rPr>
        <w:t xml:space="preserve"> – Izjava ponuditelja</w:t>
      </w:r>
    </w:p>
    <w:sectPr w:rsidR="00817C64" w:rsidRPr="00817C64" w:rsidSect="0000667D">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E2E6FC" w14:textId="77777777" w:rsidR="00F843B8" w:rsidRDefault="00F843B8" w:rsidP="005B096D">
      <w:pPr>
        <w:spacing w:after="0" w:line="240" w:lineRule="auto"/>
      </w:pPr>
      <w:r>
        <w:separator/>
      </w:r>
    </w:p>
  </w:endnote>
  <w:endnote w:type="continuationSeparator" w:id="0">
    <w:p w14:paraId="43B264C1" w14:textId="77777777" w:rsidR="00F843B8" w:rsidRDefault="00F843B8" w:rsidP="005B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84CDA" w14:textId="2EFFD8ED" w:rsidR="00A3230C" w:rsidRPr="00655703" w:rsidRDefault="00A3230C" w:rsidP="002A07B6">
    <w:pPr>
      <w:tabs>
        <w:tab w:val="center" w:pos="4536"/>
        <w:tab w:val="right" w:pos="10490"/>
      </w:tabs>
      <w:spacing w:after="0" w:line="240" w:lineRule="auto"/>
      <w:ind w:right="-567"/>
      <w:jc w:val="center"/>
      <w:rPr>
        <w:rFonts w:cstheme="minorHAnsi"/>
        <w:color w:val="000000"/>
        <w:sz w:val="16"/>
      </w:rPr>
    </w:pPr>
    <w:bookmarkStart w:id="2" w:name="_Hlk509914944"/>
    <w:r w:rsidRPr="00655703">
      <w:rPr>
        <w:rFonts w:cstheme="minorHAnsi"/>
        <w:color w:val="000000"/>
        <w:sz w:val="16"/>
      </w:rPr>
      <w:t>PROJEKT SUFINANCIRA EUROPSKA UNIJA IZ EUROPSKOG FONDA ZA REGIONALNI RAZVOJ</w:t>
    </w:r>
  </w:p>
  <w:p w14:paraId="0F2D6DFB" w14:textId="13EFA084" w:rsidR="00A3230C" w:rsidRDefault="00A3230C" w:rsidP="002A07B6">
    <w:pPr>
      <w:tabs>
        <w:tab w:val="center" w:pos="4536"/>
        <w:tab w:val="right" w:pos="10490"/>
      </w:tabs>
      <w:spacing w:after="0" w:line="240" w:lineRule="auto"/>
      <w:ind w:right="-567"/>
      <w:jc w:val="center"/>
      <w:rPr>
        <w:rFonts w:cstheme="minorHAnsi"/>
        <w:color w:val="000000"/>
        <w:sz w:val="16"/>
      </w:rPr>
    </w:pPr>
    <w:r w:rsidRPr="00655703">
      <w:rPr>
        <w:rFonts w:cstheme="minorHAnsi"/>
        <w:color w:val="000000"/>
        <w:sz w:val="16"/>
      </w:rPr>
      <w:t xml:space="preserve">SADRŽAJ OVOG DOKUMENTA ISKLJUČIVA JE ODGOVORNOST </w:t>
    </w:r>
    <w:bookmarkEnd w:id="2"/>
    <w:r>
      <w:rPr>
        <w:rFonts w:cstheme="minorHAnsi"/>
        <w:color w:val="000000"/>
        <w:sz w:val="16"/>
      </w:rPr>
      <w:t>STOMATOLOŠKE POLIKLINIKE APOLONIJA</w:t>
    </w:r>
  </w:p>
  <w:p w14:paraId="72492813" w14:textId="5CE0EFBA" w:rsidR="00A3230C" w:rsidRPr="00A32A7A" w:rsidRDefault="00A3230C" w:rsidP="002A07B6">
    <w:pPr>
      <w:tabs>
        <w:tab w:val="center" w:pos="4536"/>
        <w:tab w:val="right" w:pos="10490"/>
      </w:tabs>
      <w:spacing w:after="0" w:line="240" w:lineRule="auto"/>
      <w:ind w:right="-567"/>
      <w:jc w:val="center"/>
    </w:pPr>
    <w:r w:rsidRPr="001B693D">
      <w:rPr>
        <w:rFonts w:cstheme="minorHAnsi"/>
        <w:color w:val="000000"/>
        <w:sz w:val="16"/>
      </w:rPr>
      <w:fldChar w:fldCharType="begin"/>
    </w:r>
    <w:r w:rsidRPr="001B693D">
      <w:rPr>
        <w:rFonts w:cstheme="minorHAnsi"/>
        <w:color w:val="000000"/>
        <w:sz w:val="16"/>
      </w:rPr>
      <w:instrText>PAGE   \* MERGEFORMAT</w:instrText>
    </w:r>
    <w:r w:rsidRPr="001B693D">
      <w:rPr>
        <w:rFonts w:cstheme="minorHAnsi"/>
        <w:color w:val="000000"/>
        <w:sz w:val="16"/>
      </w:rPr>
      <w:fldChar w:fldCharType="separate"/>
    </w:r>
    <w:r w:rsidRPr="001B693D">
      <w:rPr>
        <w:rFonts w:cstheme="minorHAnsi"/>
        <w:color w:val="000000"/>
        <w:sz w:val="16"/>
      </w:rPr>
      <w:t>1</w:t>
    </w:r>
    <w:r w:rsidRPr="001B693D">
      <w:rPr>
        <w:rFonts w:cstheme="minorHAnsi"/>
        <w:color w:val="000000"/>
        <w:sz w:val="16"/>
      </w:rPr>
      <w:fldChar w:fldCharType="end"/>
    </w:r>
    <w:r w:rsidRPr="00A32A7A">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7A45B" w14:textId="77777777" w:rsidR="00F843B8" w:rsidRDefault="00F843B8" w:rsidP="005B096D">
      <w:pPr>
        <w:spacing w:after="0" w:line="240" w:lineRule="auto"/>
      </w:pPr>
      <w:r>
        <w:separator/>
      </w:r>
    </w:p>
  </w:footnote>
  <w:footnote w:type="continuationSeparator" w:id="0">
    <w:p w14:paraId="5ADBD4D4" w14:textId="77777777" w:rsidR="00F843B8" w:rsidRDefault="00F843B8" w:rsidP="005B0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3E8C2" w14:textId="205549EC" w:rsidR="00A3230C" w:rsidRDefault="00A3230C" w:rsidP="002A07B6">
    <w:pPr>
      <w:pStyle w:val="Zaglavlje"/>
    </w:pPr>
    <w:r>
      <w:rPr>
        <w:noProof/>
      </w:rPr>
      <w:drawing>
        <wp:inline distT="0" distB="0" distL="0" distR="0" wp14:anchorId="5D2FBA48" wp14:editId="0B0A4270">
          <wp:extent cx="5661329" cy="1047115"/>
          <wp:effectExtent l="0" t="0" r="0" b="635"/>
          <wp:docPr id="309" name="Slika 309" descr="http://www.strukturnifondovi.hr/img/log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rukturnifondovi.hr/img/log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2360" cy="1054704"/>
                  </a:xfrm>
                  <a:prstGeom prst="rect">
                    <a:avLst/>
                  </a:prstGeom>
                  <a:noFill/>
                  <a:ln>
                    <a:noFill/>
                  </a:ln>
                </pic:spPr>
              </pic:pic>
            </a:graphicData>
          </a:graphic>
        </wp:inline>
      </w:drawing>
    </w:r>
  </w:p>
  <w:p w14:paraId="3BD53FB5" w14:textId="4BDE6CA3" w:rsidR="00A3230C" w:rsidRPr="002A07B6" w:rsidRDefault="00A3230C" w:rsidP="002A07B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FBA5E10"/>
    <w:multiLevelType w:val="hybridMultilevel"/>
    <w:tmpl w:val="EEE712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C2E85B"/>
    <w:multiLevelType w:val="hybridMultilevel"/>
    <w:tmpl w:val="1109DE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25AF4B"/>
    <w:multiLevelType w:val="hybridMultilevel"/>
    <w:tmpl w:val="DEE17E3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23789D6"/>
    <w:multiLevelType w:val="hybridMultilevel"/>
    <w:tmpl w:val="512EFE7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3"/>
    <w:multiLevelType w:val="multilevel"/>
    <w:tmpl w:val="00000003"/>
    <w:name w:val="WWNum17"/>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3C54A0A"/>
    <w:multiLevelType w:val="hybridMultilevel"/>
    <w:tmpl w:val="3B0E11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3D838D9"/>
    <w:multiLevelType w:val="hybridMultilevel"/>
    <w:tmpl w:val="006E6CD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6425B4"/>
    <w:multiLevelType w:val="hybridMultilevel"/>
    <w:tmpl w:val="FF425D1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7587464"/>
    <w:multiLevelType w:val="multilevel"/>
    <w:tmpl w:val="63F88B6A"/>
    <w:lvl w:ilvl="0">
      <w:start w:val="1"/>
      <w:numFmt w:val="decimal"/>
      <w:lvlText w:val="%1."/>
      <w:lvlJc w:val="left"/>
      <w:pPr>
        <w:ind w:left="360" w:hanging="360"/>
      </w:p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95D657E"/>
    <w:multiLevelType w:val="hybridMultilevel"/>
    <w:tmpl w:val="B5FAAA8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0B5148F8"/>
    <w:multiLevelType w:val="multilevel"/>
    <w:tmpl w:val="90128D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C610427"/>
    <w:multiLevelType w:val="hybridMultilevel"/>
    <w:tmpl w:val="E3DE81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0B8112B"/>
    <w:multiLevelType w:val="hybridMultilevel"/>
    <w:tmpl w:val="C3DA344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10F59A76"/>
    <w:multiLevelType w:val="hybridMultilevel"/>
    <w:tmpl w:val="A30BA8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2A917C2"/>
    <w:multiLevelType w:val="hybridMultilevel"/>
    <w:tmpl w:val="6A92C1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2B33270"/>
    <w:multiLevelType w:val="hybridMultilevel"/>
    <w:tmpl w:val="2898E5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8121B2A"/>
    <w:multiLevelType w:val="multilevel"/>
    <w:tmpl w:val="30661288"/>
    <w:lvl w:ilvl="0">
      <w:start w:val="1"/>
      <w:numFmt w:val="decimal"/>
      <w:lvlText w:val="%1."/>
      <w:lvlJc w:val="left"/>
      <w:pPr>
        <w:ind w:left="360" w:hanging="360"/>
      </w:pPr>
      <w:rPr>
        <w:rFonts w:asciiTheme="minorHAnsi" w:hAnsiTheme="minorHAnsi" w:cstheme="minorHAnsi" w:hint="default"/>
        <w:color w:val="auto"/>
        <w:sz w:val="22"/>
        <w:szCs w:val="22"/>
      </w:rPr>
    </w:lvl>
    <w:lvl w:ilvl="1">
      <w:start w:val="1"/>
      <w:numFmt w:val="decimal"/>
      <w:isLgl/>
      <w:lvlText w:val="%1.%2"/>
      <w:lvlJc w:val="left"/>
      <w:pPr>
        <w:ind w:left="360" w:hanging="360"/>
      </w:pPr>
      <w:rPr>
        <w:rFonts w:hint="default"/>
        <w:b/>
        <w:bCs/>
        <w:color w:val="000000" w:themeColor="text1"/>
        <w:sz w:val="22"/>
        <w:szCs w:val="22"/>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Zero"/>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1896DE51"/>
    <w:multiLevelType w:val="hybridMultilevel"/>
    <w:tmpl w:val="B1FB327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9674648"/>
    <w:multiLevelType w:val="multilevel"/>
    <w:tmpl w:val="90128D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21EB7B76"/>
    <w:multiLevelType w:val="multilevel"/>
    <w:tmpl w:val="00C4C6D6"/>
    <w:lvl w:ilvl="0">
      <w:start w:val="1"/>
      <w:numFmt w:val="decimal"/>
      <w:lvlText w:val="%1."/>
      <w:lvlJc w:val="left"/>
      <w:pPr>
        <w:ind w:left="405" w:hanging="360"/>
      </w:pPr>
      <w:rPr>
        <w:rFonts w:hint="default"/>
        <w:color w:val="000000" w:themeColor="text1"/>
      </w:rPr>
    </w:lvl>
    <w:lvl w:ilvl="1">
      <w:start w:val="3"/>
      <w:numFmt w:val="decimal"/>
      <w:isLgl/>
      <w:lvlText w:val="%1.%2."/>
      <w:lvlJc w:val="left"/>
      <w:pPr>
        <w:ind w:left="765" w:hanging="720"/>
      </w:pPr>
      <w:rPr>
        <w:rFonts w:hint="default"/>
        <w:color w:val="000000"/>
      </w:rPr>
    </w:lvl>
    <w:lvl w:ilvl="2">
      <w:start w:val="1"/>
      <w:numFmt w:val="decimal"/>
      <w:isLgl/>
      <w:lvlText w:val="%1.%2.%3."/>
      <w:lvlJc w:val="left"/>
      <w:pPr>
        <w:ind w:left="765" w:hanging="720"/>
      </w:pPr>
      <w:rPr>
        <w:rFonts w:hint="default"/>
        <w:color w:val="000000"/>
      </w:rPr>
    </w:lvl>
    <w:lvl w:ilvl="3">
      <w:start w:val="1"/>
      <w:numFmt w:val="decimal"/>
      <w:isLgl/>
      <w:lvlText w:val="%1.%2.%3.%4."/>
      <w:lvlJc w:val="left"/>
      <w:pPr>
        <w:ind w:left="1125" w:hanging="1080"/>
      </w:pPr>
      <w:rPr>
        <w:rFonts w:hint="default"/>
        <w:color w:val="000000"/>
      </w:rPr>
    </w:lvl>
    <w:lvl w:ilvl="4">
      <w:start w:val="1"/>
      <w:numFmt w:val="decimal"/>
      <w:isLgl/>
      <w:lvlText w:val="%1.%2.%3.%4.%5."/>
      <w:lvlJc w:val="left"/>
      <w:pPr>
        <w:ind w:left="1125" w:hanging="1080"/>
      </w:pPr>
      <w:rPr>
        <w:rFonts w:hint="default"/>
        <w:color w:val="000000"/>
      </w:rPr>
    </w:lvl>
    <w:lvl w:ilvl="5">
      <w:start w:val="1"/>
      <w:numFmt w:val="decimal"/>
      <w:isLgl/>
      <w:lvlText w:val="%1.%2.%3.%4.%5.%6."/>
      <w:lvlJc w:val="left"/>
      <w:pPr>
        <w:ind w:left="1485" w:hanging="1440"/>
      </w:pPr>
      <w:rPr>
        <w:rFonts w:hint="default"/>
        <w:color w:val="000000"/>
      </w:rPr>
    </w:lvl>
    <w:lvl w:ilvl="6">
      <w:start w:val="1"/>
      <w:numFmt w:val="decimal"/>
      <w:isLgl/>
      <w:lvlText w:val="%1.%2.%3.%4.%5.%6.%7."/>
      <w:lvlJc w:val="left"/>
      <w:pPr>
        <w:ind w:left="1485" w:hanging="1440"/>
      </w:pPr>
      <w:rPr>
        <w:rFonts w:hint="default"/>
        <w:color w:val="000000"/>
      </w:rPr>
    </w:lvl>
    <w:lvl w:ilvl="7">
      <w:start w:val="1"/>
      <w:numFmt w:val="decimal"/>
      <w:isLgl/>
      <w:lvlText w:val="%1.%2.%3.%4.%5.%6.%7.%8."/>
      <w:lvlJc w:val="left"/>
      <w:pPr>
        <w:ind w:left="1845" w:hanging="1800"/>
      </w:pPr>
      <w:rPr>
        <w:rFonts w:hint="default"/>
        <w:color w:val="000000"/>
      </w:rPr>
    </w:lvl>
    <w:lvl w:ilvl="8">
      <w:start w:val="1"/>
      <w:numFmt w:val="decimal"/>
      <w:isLgl/>
      <w:lvlText w:val="%1.%2.%3.%4.%5.%6.%7.%8.%9."/>
      <w:lvlJc w:val="left"/>
      <w:pPr>
        <w:ind w:left="1845" w:hanging="1800"/>
      </w:pPr>
      <w:rPr>
        <w:rFonts w:hint="default"/>
        <w:color w:val="000000"/>
      </w:rPr>
    </w:lvl>
  </w:abstractNum>
  <w:abstractNum w:abstractNumId="20" w15:restartNumberingAfterBreak="0">
    <w:nsid w:val="234832A3"/>
    <w:multiLevelType w:val="multilevel"/>
    <w:tmpl w:val="9FC60428"/>
    <w:lvl w:ilvl="0">
      <w:start w:val="7"/>
      <w:numFmt w:val="decimal"/>
      <w:lvlText w:val="%1"/>
      <w:lvlJc w:val="left"/>
      <w:pPr>
        <w:ind w:left="360" w:hanging="360"/>
      </w:pPr>
      <w:rPr>
        <w:rFonts w:hint="default"/>
        <w:color w:val="000000" w:themeColor="text1"/>
      </w:rPr>
    </w:lvl>
    <w:lvl w:ilvl="1">
      <w:start w:val="7"/>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1" w15:restartNumberingAfterBreak="0">
    <w:nsid w:val="2829663C"/>
    <w:multiLevelType w:val="multilevel"/>
    <w:tmpl w:val="AE9AD1C2"/>
    <w:lvl w:ilvl="0">
      <w:start w:val="3"/>
      <w:numFmt w:val="decimal"/>
      <w:lvlText w:val="%1."/>
      <w:lvlJc w:val="left"/>
      <w:pPr>
        <w:ind w:left="360" w:hanging="36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2CCE1EEE"/>
    <w:multiLevelType w:val="hybridMultilevel"/>
    <w:tmpl w:val="7D9C36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DD5111C"/>
    <w:multiLevelType w:val="hybridMultilevel"/>
    <w:tmpl w:val="108C15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E924577"/>
    <w:multiLevelType w:val="hybridMultilevel"/>
    <w:tmpl w:val="1F08B90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10A7DFE"/>
    <w:multiLevelType w:val="hybridMultilevel"/>
    <w:tmpl w:val="25628DAA"/>
    <w:lvl w:ilvl="0" w:tplc="D92C2E8C">
      <w:start w:val="7"/>
      <w:numFmt w:val="bullet"/>
      <w:lvlText w:val="-"/>
      <w:lvlJc w:val="left"/>
      <w:pPr>
        <w:ind w:left="720" w:hanging="360"/>
      </w:pPr>
      <w:rPr>
        <w:rFonts w:ascii="Cambria" w:eastAsia="Calibri" w:hAnsi="Cambria" w:cs="Calibri" w:hint="default"/>
        <w:color w:val="000000"/>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3A7453A"/>
    <w:multiLevelType w:val="hybridMultilevel"/>
    <w:tmpl w:val="F370A6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50F4333"/>
    <w:multiLevelType w:val="hybridMultilevel"/>
    <w:tmpl w:val="780C04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AA7521E"/>
    <w:multiLevelType w:val="hybridMultilevel"/>
    <w:tmpl w:val="B5FAAA8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317150D"/>
    <w:multiLevelType w:val="hybridMultilevel"/>
    <w:tmpl w:val="A72A8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9AB69E9"/>
    <w:multiLevelType w:val="hybridMultilevel"/>
    <w:tmpl w:val="9DDA2B56"/>
    <w:lvl w:ilvl="0" w:tplc="FC4C81C6">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EEA3F3D"/>
    <w:multiLevelType w:val="hybridMultilevel"/>
    <w:tmpl w:val="732CD0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95D1F64"/>
    <w:multiLevelType w:val="hybridMultilevel"/>
    <w:tmpl w:val="EB6641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B390D95"/>
    <w:multiLevelType w:val="hybridMultilevel"/>
    <w:tmpl w:val="09B7497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B785158"/>
    <w:multiLevelType w:val="hybridMultilevel"/>
    <w:tmpl w:val="6310C06E"/>
    <w:lvl w:ilvl="0" w:tplc="EFDEC080">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E6A43FE"/>
    <w:multiLevelType w:val="hybridMultilevel"/>
    <w:tmpl w:val="73C833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D884093"/>
    <w:multiLevelType w:val="hybridMultilevel"/>
    <w:tmpl w:val="1250E082"/>
    <w:lvl w:ilvl="0" w:tplc="D92C2E8C">
      <w:start w:val="7"/>
      <w:numFmt w:val="bullet"/>
      <w:lvlText w:val="-"/>
      <w:lvlJc w:val="left"/>
      <w:pPr>
        <w:ind w:left="720" w:hanging="360"/>
      </w:pPr>
      <w:rPr>
        <w:rFonts w:ascii="Cambria" w:eastAsia="Calibri" w:hAnsi="Cambria"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0E30F42"/>
    <w:multiLevelType w:val="hybridMultilevel"/>
    <w:tmpl w:val="F2F2EAA6"/>
    <w:lvl w:ilvl="0" w:tplc="29A4EDD6">
      <w:numFmt w:val="bullet"/>
      <w:lvlText w:val="-"/>
      <w:lvlJc w:val="left"/>
      <w:pPr>
        <w:ind w:left="720" w:hanging="360"/>
      </w:pPr>
      <w:rPr>
        <w:rFonts w:ascii="Cambria" w:eastAsiaTheme="minorHAnsi" w:hAnsi="Cambria" w:cs="Cambri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D184521"/>
    <w:multiLevelType w:val="hybridMultilevel"/>
    <w:tmpl w:val="8878CC68"/>
    <w:lvl w:ilvl="0" w:tplc="EFDEC080">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26"/>
  </w:num>
  <w:num w:numId="4">
    <w:abstractNumId w:val="37"/>
  </w:num>
  <w:num w:numId="5">
    <w:abstractNumId w:val="27"/>
  </w:num>
  <w:num w:numId="6">
    <w:abstractNumId w:val="19"/>
  </w:num>
  <w:num w:numId="7">
    <w:abstractNumId w:val="21"/>
  </w:num>
  <w:num w:numId="8">
    <w:abstractNumId w:val="36"/>
  </w:num>
  <w:num w:numId="9">
    <w:abstractNumId w:val="25"/>
  </w:num>
  <w:num w:numId="10">
    <w:abstractNumId w:val="20"/>
  </w:num>
  <w:num w:numId="11">
    <w:abstractNumId w:val="12"/>
  </w:num>
  <w:num w:numId="12">
    <w:abstractNumId w:val="4"/>
  </w:num>
  <w:num w:numId="13">
    <w:abstractNumId w:val="11"/>
  </w:num>
  <w:num w:numId="14">
    <w:abstractNumId w:val="22"/>
  </w:num>
  <w:num w:numId="15">
    <w:abstractNumId w:val="18"/>
  </w:num>
  <w:num w:numId="16">
    <w:abstractNumId w:val="32"/>
  </w:num>
  <w:num w:numId="17">
    <w:abstractNumId w:val="24"/>
  </w:num>
  <w:num w:numId="18">
    <w:abstractNumId w:val="3"/>
  </w:num>
  <w:num w:numId="19">
    <w:abstractNumId w:val="33"/>
  </w:num>
  <w:num w:numId="20">
    <w:abstractNumId w:val="0"/>
  </w:num>
  <w:num w:numId="21">
    <w:abstractNumId w:val="28"/>
  </w:num>
  <w:num w:numId="22">
    <w:abstractNumId w:val="7"/>
  </w:num>
  <w:num w:numId="23">
    <w:abstractNumId w:val="17"/>
  </w:num>
  <w:num w:numId="24">
    <w:abstractNumId w:val="16"/>
  </w:num>
  <w:num w:numId="25">
    <w:abstractNumId w:val="2"/>
  </w:num>
  <w:num w:numId="26">
    <w:abstractNumId w:val="9"/>
  </w:num>
  <w:num w:numId="27">
    <w:abstractNumId w:val="6"/>
  </w:num>
  <w:num w:numId="28">
    <w:abstractNumId w:val="10"/>
  </w:num>
  <w:num w:numId="29">
    <w:abstractNumId w:val="34"/>
  </w:num>
  <w:num w:numId="30">
    <w:abstractNumId w:val="13"/>
  </w:num>
  <w:num w:numId="31">
    <w:abstractNumId w:val="15"/>
  </w:num>
  <w:num w:numId="32">
    <w:abstractNumId w:val="1"/>
  </w:num>
  <w:num w:numId="33">
    <w:abstractNumId w:val="38"/>
  </w:num>
  <w:num w:numId="34">
    <w:abstractNumId w:val="23"/>
  </w:num>
  <w:num w:numId="35">
    <w:abstractNumId w:val="5"/>
  </w:num>
  <w:num w:numId="36">
    <w:abstractNumId w:val="29"/>
  </w:num>
  <w:num w:numId="37">
    <w:abstractNumId w:val="35"/>
  </w:num>
  <w:num w:numId="38">
    <w:abstractNumId w:val="14"/>
  </w:num>
  <w:num w:numId="39">
    <w:abstractNumId w:val="30"/>
  </w:num>
  <w:num w:numId="40">
    <w:abstractNumId w:val="14"/>
  </w:num>
  <w:num w:numId="41">
    <w:abstractNumId w:val="2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96D"/>
    <w:rsid w:val="0000667D"/>
    <w:rsid w:val="00007746"/>
    <w:rsid w:val="000135FD"/>
    <w:rsid w:val="000165A0"/>
    <w:rsid w:val="00020DE8"/>
    <w:rsid w:val="00020E1A"/>
    <w:rsid w:val="0002206B"/>
    <w:rsid w:val="000248EE"/>
    <w:rsid w:val="00024CC5"/>
    <w:rsid w:val="00042123"/>
    <w:rsid w:val="0004413D"/>
    <w:rsid w:val="00047B68"/>
    <w:rsid w:val="000509CA"/>
    <w:rsid w:val="000512B2"/>
    <w:rsid w:val="00057923"/>
    <w:rsid w:val="00057E09"/>
    <w:rsid w:val="00062B35"/>
    <w:rsid w:val="00071015"/>
    <w:rsid w:val="00080970"/>
    <w:rsid w:val="00080CD2"/>
    <w:rsid w:val="00082438"/>
    <w:rsid w:val="000A2EA1"/>
    <w:rsid w:val="000A512F"/>
    <w:rsid w:val="000B3EC6"/>
    <w:rsid w:val="000B4073"/>
    <w:rsid w:val="000C513F"/>
    <w:rsid w:val="000C644D"/>
    <w:rsid w:val="000C7569"/>
    <w:rsid w:val="000D7429"/>
    <w:rsid w:val="000E40B2"/>
    <w:rsid w:val="000F7FF5"/>
    <w:rsid w:val="00100BC4"/>
    <w:rsid w:val="00106274"/>
    <w:rsid w:val="0011168D"/>
    <w:rsid w:val="00112D45"/>
    <w:rsid w:val="001138B5"/>
    <w:rsid w:val="00114D34"/>
    <w:rsid w:val="00115C2A"/>
    <w:rsid w:val="00116AEE"/>
    <w:rsid w:val="00125C6C"/>
    <w:rsid w:val="00127C76"/>
    <w:rsid w:val="00133672"/>
    <w:rsid w:val="001351E8"/>
    <w:rsid w:val="00142719"/>
    <w:rsid w:val="00144FA0"/>
    <w:rsid w:val="00151785"/>
    <w:rsid w:val="00154AD7"/>
    <w:rsid w:val="00157D13"/>
    <w:rsid w:val="00160361"/>
    <w:rsid w:val="001655F1"/>
    <w:rsid w:val="00176CEF"/>
    <w:rsid w:val="00180D10"/>
    <w:rsid w:val="00182F84"/>
    <w:rsid w:val="00183354"/>
    <w:rsid w:val="00187696"/>
    <w:rsid w:val="001A1380"/>
    <w:rsid w:val="001A7F80"/>
    <w:rsid w:val="001B5F88"/>
    <w:rsid w:val="001B693D"/>
    <w:rsid w:val="001B7AF3"/>
    <w:rsid w:val="001C2AD8"/>
    <w:rsid w:val="001D3DF8"/>
    <w:rsid w:val="001D5C74"/>
    <w:rsid w:val="001D6BDD"/>
    <w:rsid w:val="001E73C0"/>
    <w:rsid w:val="001F60B8"/>
    <w:rsid w:val="001F64A4"/>
    <w:rsid w:val="00200677"/>
    <w:rsid w:val="00211991"/>
    <w:rsid w:val="0021596E"/>
    <w:rsid w:val="002328AC"/>
    <w:rsid w:val="002506D9"/>
    <w:rsid w:val="00264513"/>
    <w:rsid w:val="0026636D"/>
    <w:rsid w:val="00280A8A"/>
    <w:rsid w:val="00282996"/>
    <w:rsid w:val="002848F7"/>
    <w:rsid w:val="0029194F"/>
    <w:rsid w:val="00292FCB"/>
    <w:rsid w:val="002A0561"/>
    <w:rsid w:val="002A07B6"/>
    <w:rsid w:val="002B3CE7"/>
    <w:rsid w:val="002C43F0"/>
    <w:rsid w:val="002D1E75"/>
    <w:rsid w:val="002D3031"/>
    <w:rsid w:val="002F1711"/>
    <w:rsid w:val="002F1716"/>
    <w:rsid w:val="0030141E"/>
    <w:rsid w:val="00307B4C"/>
    <w:rsid w:val="00315F55"/>
    <w:rsid w:val="003305FB"/>
    <w:rsid w:val="0033384A"/>
    <w:rsid w:val="00337F1F"/>
    <w:rsid w:val="0034230D"/>
    <w:rsid w:val="00372505"/>
    <w:rsid w:val="0038374B"/>
    <w:rsid w:val="00383810"/>
    <w:rsid w:val="00384E89"/>
    <w:rsid w:val="00386C01"/>
    <w:rsid w:val="00387413"/>
    <w:rsid w:val="00392F94"/>
    <w:rsid w:val="0039304B"/>
    <w:rsid w:val="00396A5D"/>
    <w:rsid w:val="003A0E6A"/>
    <w:rsid w:val="003A102A"/>
    <w:rsid w:val="003A3353"/>
    <w:rsid w:val="003A7797"/>
    <w:rsid w:val="003C6217"/>
    <w:rsid w:val="003D091E"/>
    <w:rsid w:val="003D0F78"/>
    <w:rsid w:val="003D43E7"/>
    <w:rsid w:val="003D65A8"/>
    <w:rsid w:val="003E3858"/>
    <w:rsid w:val="003E5BF5"/>
    <w:rsid w:val="003E5F01"/>
    <w:rsid w:val="003E6218"/>
    <w:rsid w:val="003F2C22"/>
    <w:rsid w:val="003F2FB6"/>
    <w:rsid w:val="003F4EB1"/>
    <w:rsid w:val="003F7737"/>
    <w:rsid w:val="00403E3E"/>
    <w:rsid w:val="00407D46"/>
    <w:rsid w:val="0041387B"/>
    <w:rsid w:val="004226C0"/>
    <w:rsid w:val="0042316F"/>
    <w:rsid w:val="00424302"/>
    <w:rsid w:val="004367BD"/>
    <w:rsid w:val="0044712E"/>
    <w:rsid w:val="00450BC3"/>
    <w:rsid w:val="00450F96"/>
    <w:rsid w:val="00461291"/>
    <w:rsid w:val="00466657"/>
    <w:rsid w:val="00467D8F"/>
    <w:rsid w:val="00490F46"/>
    <w:rsid w:val="00491887"/>
    <w:rsid w:val="004946E6"/>
    <w:rsid w:val="004B0A83"/>
    <w:rsid w:val="004B3B4D"/>
    <w:rsid w:val="004B5FFA"/>
    <w:rsid w:val="004C073E"/>
    <w:rsid w:val="004C150F"/>
    <w:rsid w:val="004D0DE6"/>
    <w:rsid w:val="004E6573"/>
    <w:rsid w:val="004E6575"/>
    <w:rsid w:val="004E6A6C"/>
    <w:rsid w:val="004F1B19"/>
    <w:rsid w:val="004F5F38"/>
    <w:rsid w:val="004F7A5F"/>
    <w:rsid w:val="00504B7A"/>
    <w:rsid w:val="00511490"/>
    <w:rsid w:val="0051192D"/>
    <w:rsid w:val="00515EC2"/>
    <w:rsid w:val="005178B5"/>
    <w:rsid w:val="00524575"/>
    <w:rsid w:val="00532C39"/>
    <w:rsid w:val="00532D25"/>
    <w:rsid w:val="00533837"/>
    <w:rsid w:val="005369DF"/>
    <w:rsid w:val="00536BA9"/>
    <w:rsid w:val="00547603"/>
    <w:rsid w:val="00553454"/>
    <w:rsid w:val="00565473"/>
    <w:rsid w:val="005764BD"/>
    <w:rsid w:val="00577423"/>
    <w:rsid w:val="005859B7"/>
    <w:rsid w:val="00586008"/>
    <w:rsid w:val="00592F01"/>
    <w:rsid w:val="00594A1F"/>
    <w:rsid w:val="005A110F"/>
    <w:rsid w:val="005B02D2"/>
    <w:rsid w:val="005B096D"/>
    <w:rsid w:val="005B3485"/>
    <w:rsid w:val="005C5821"/>
    <w:rsid w:val="005C78D6"/>
    <w:rsid w:val="00602A47"/>
    <w:rsid w:val="00607780"/>
    <w:rsid w:val="0062282D"/>
    <w:rsid w:val="00625DC8"/>
    <w:rsid w:val="00632DAC"/>
    <w:rsid w:val="006360DF"/>
    <w:rsid w:val="00642151"/>
    <w:rsid w:val="006467EE"/>
    <w:rsid w:val="00655703"/>
    <w:rsid w:val="00657F51"/>
    <w:rsid w:val="00662D25"/>
    <w:rsid w:val="00663943"/>
    <w:rsid w:val="00667C54"/>
    <w:rsid w:val="0067211D"/>
    <w:rsid w:val="00683EC5"/>
    <w:rsid w:val="00685F0A"/>
    <w:rsid w:val="006873F7"/>
    <w:rsid w:val="00690DBC"/>
    <w:rsid w:val="0069570B"/>
    <w:rsid w:val="00696DD2"/>
    <w:rsid w:val="006A6D35"/>
    <w:rsid w:val="006C02A7"/>
    <w:rsid w:val="006C363B"/>
    <w:rsid w:val="006C5D86"/>
    <w:rsid w:val="006C6C99"/>
    <w:rsid w:val="006D390C"/>
    <w:rsid w:val="006D523D"/>
    <w:rsid w:val="006D6909"/>
    <w:rsid w:val="006E3909"/>
    <w:rsid w:val="00725A7D"/>
    <w:rsid w:val="0073462B"/>
    <w:rsid w:val="00734924"/>
    <w:rsid w:val="007432EB"/>
    <w:rsid w:val="00763C28"/>
    <w:rsid w:val="00766E0A"/>
    <w:rsid w:val="00767DA5"/>
    <w:rsid w:val="00773330"/>
    <w:rsid w:val="007734AE"/>
    <w:rsid w:val="0077628C"/>
    <w:rsid w:val="00777492"/>
    <w:rsid w:val="007811BE"/>
    <w:rsid w:val="007828B9"/>
    <w:rsid w:val="00785812"/>
    <w:rsid w:val="007870BD"/>
    <w:rsid w:val="00792276"/>
    <w:rsid w:val="007A5522"/>
    <w:rsid w:val="007A582C"/>
    <w:rsid w:val="007A680A"/>
    <w:rsid w:val="007B624F"/>
    <w:rsid w:val="007D3297"/>
    <w:rsid w:val="007E25BA"/>
    <w:rsid w:val="007F3EF3"/>
    <w:rsid w:val="00811313"/>
    <w:rsid w:val="00811589"/>
    <w:rsid w:val="00812C72"/>
    <w:rsid w:val="008133C0"/>
    <w:rsid w:val="008135E2"/>
    <w:rsid w:val="00813921"/>
    <w:rsid w:val="00817C64"/>
    <w:rsid w:val="008207B5"/>
    <w:rsid w:val="008221C3"/>
    <w:rsid w:val="00826E68"/>
    <w:rsid w:val="00833BFB"/>
    <w:rsid w:val="00850978"/>
    <w:rsid w:val="00851E96"/>
    <w:rsid w:val="0085281B"/>
    <w:rsid w:val="0085378C"/>
    <w:rsid w:val="008739BE"/>
    <w:rsid w:val="008756CD"/>
    <w:rsid w:val="008A6E1C"/>
    <w:rsid w:val="008A7D69"/>
    <w:rsid w:val="008B6800"/>
    <w:rsid w:val="008C2C2F"/>
    <w:rsid w:val="008C77A2"/>
    <w:rsid w:val="008D6337"/>
    <w:rsid w:val="008E354B"/>
    <w:rsid w:val="008E60FA"/>
    <w:rsid w:val="008F79BD"/>
    <w:rsid w:val="00902DB3"/>
    <w:rsid w:val="00910536"/>
    <w:rsid w:val="009122A2"/>
    <w:rsid w:val="00922BC2"/>
    <w:rsid w:val="00923787"/>
    <w:rsid w:val="009265EA"/>
    <w:rsid w:val="0092756C"/>
    <w:rsid w:val="009313E0"/>
    <w:rsid w:val="00932A4B"/>
    <w:rsid w:val="00933EA0"/>
    <w:rsid w:val="00937F82"/>
    <w:rsid w:val="00944337"/>
    <w:rsid w:val="0095634E"/>
    <w:rsid w:val="0095637B"/>
    <w:rsid w:val="00957AD5"/>
    <w:rsid w:val="00961E67"/>
    <w:rsid w:val="00977041"/>
    <w:rsid w:val="0097787D"/>
    <w:rsid w:val="00984343"/>
    <w:rsid w:val="00984A1C"/>
    <w:rsid w:val="009859C1"/>
    <w:rsid w:val="009863A3"/>
    <w:rsid w:val="00986CC8"/>
    <w:rsid w:val="00994E24"/>
    <w:rsid w:val="009961E8"/>
    <w:rsid w:val="009A0922"/>
    <w:rsid w:val="009A0C68"/>
    <w:rsid w:val="009A6670"/>
    <w:rsid w:val="009B06AF"/>
    <w:rsid w:val="009C19D7"/>
    <w:rsid w:val="009D3E6A"/>
    <w:rsid w:val="009D7957"/>
    <w:rsid w:val="009E22AE"/>
    <w:rsid w:val="009E71E4"/>
    <w:rsid w:val="009F311E"/>
    <w:rsid w:val="00A023C7"/>
    <w:rsid w:val="00A05B22"/>
    <w:rsid w:val="00A12204"/>
    <w:rsid w:val="00A155FE"/>
    <w:rsid w:val="00A1731A"/>
    <w:rsid w:val="00A20905"/>
    <w:rsid w:val="00A209CC"/>
    <w:rsid w:val="00A3230C"/>
    <w:rsid w:val="00A4622C"/>
    <w:rsid w:val="00A54D74"/>
    <w:rsid w:val="00A564AC"/>
    <w:rsid w:val="00A67AF1"/>
    <w:rsid w:val="00A736F8"/>
    <w:rsid w:val="00A761EB"/>
    <w:rsid w:val="00A803A5"/>
    <w:rsid w:val="00A86417"/>
    <w:rsid w:val="00A90897"/>
    <w:rsid w:val="00AA15BC"/>
    <w:rsid w:val="00AA31A6"/>
    <w:rsid w:val="00AB18C9"/>
    <w:rsid w:val="00AB2713"/>
    <w:rsid w:val="00AB4F7F"/>
    <w:rsid w:val="00AC1C1A"/>
    <w:rsid w:val="00AC24AE"/>
    <w:rsid w:val="00AC7149"/>
    <w:rsid w:val="00AD2930"/>
    <w:rsid w:val="00AD6319"/>
    <w:rsid w:val="00AD6511"/>
    <w:rsid w:val="00AE096C"/>
    <w:rsid w:val="00AE2D75"/>
    <w:rsid w:val="00AE5254"/>
    <w:rsid w:val="00AE7AA4"/>
    <w:rsid w:val="00B01CC7"/>
    <w:rsid w:val="00B11255"/>
    <w:rsid w:val="00B206E8"/>
    <w:rsid w:val="00B31D65"/>
    <w:rsid w:val="00B56903"/>
    <w:rsid w:val="00B6169D"/>
    <w:rsid w:val="00B61D08"/>
    <w:rsid w:val="00B64BB3"/>
    <w:rsid w:val="00B66F59"/>
    <w:rsid w:val="00B73FAD"/>
    <w:rsid w:val="00B76DB8"/>
    <w:rsid w:val="00B80708"/>
    <w:rsid w:val="00B82226"/>
    <w:rsid w:val="00B848D8"/>
    <w:rsid w:val="00B959BD"/>
    <w:rsid w:val="00B971F6"/>
    <w:rsid w:val="00B9795D"/>
    <w:rsid w:val="00BA0434"/>
    <w:rsid w:val="00BA4363"/>
    <w:rsid w:val="00BB5628"/>
    <w:rsid w:val="00BB6E9D"/>
    <w:rsid w:val="00BC787B"/>
    <w:rsid w:val="00BD278D"/>
    <w:rsid w:val="00BD69AF"/>
    <w:rsid w:val="00BE7252"/>
    <w:rsid w:val="00BF6C88"/>
    <w:rsid w:val="00C0003E"/>
    <w:rsid w:val="00C00F99"/>
    <w:rsid w:val="00C05A79"/>
    <w:rsid w:val="00C06E53"/>
    <w:rsid w:val="00C125EF"/>
    <w:rsid w:val="00C13DEB"/>
    <w:rsid w:val="00C14141"/>
    <w:rsid w:val="00C1607B"/>
    <w:rsid w:val="00C175C5"/>
    <w:rsid w:val="00C2513B"/>
    <w:rsid w:val="00C26B86"/>
    <w:rsid w:val="00C311EF"/>
    <w:rsid w:val="00C35E32"/>
    <w:rsid w:val="00C37241"/>
    <w:rsid w:val="00C374D3"/>
    <w:rsid w:val="00C376FF"/>
    <w:rsid w:val="00C42D7B"/>
    <w:rsid w:val="00C4456E"/>
    <w:rsid w:val="00C45CFC"/>
    <w:rsid w:val="00C6732D"/>
    <w:rsid w:val="00C7464D"/>
    <w:rsid w:val="00C81080"/>
    <w:rsid w:val="00C866E6"/>
    <w:rsid w:val="00C945D9"/>
    <w:rsid w:val="00C94915"/>
    <w:rsid w:val="00C95C80"/>
    <w:rsid w:val="00C964FA"/>
    <w:rsid w:val="00C96A62"/>
    <w:rsid w:val="00CA3101"/>
    <w:rsid w:val="00CA439F"/>
    <w:rsid w:val="00CB7AAC"/>
    <w:rsid w:val="00CC2F48"/>
    <w:rsid w:val="00CC4ADA"/>
    <w:rsid w:val="00CD1652"/>
    <w:rsid w:val="00CD1F02"/>
    <w:rsid w:val="00CD2252"/>
    <w:rsid w:val="00CF5100"/>
    <w:rsid w:val="00D10D92"/>
    <w:rsid w:val="00D20B23"/>
    <w:rsid w:val="00D21F6F"/>
    <w:rsid w:val="00D44D17"/>
    <w:rsid w:val="00D4661D"/>
    <w:rsid w:val="00D627BF"/>
    <w:rsid w:val="00D712E9"/>
    <w:rsid w:val="00D8235D"/>
    <w:rsid w:val="00D85D53"/>
    <w:rsid w:val="00D865F5"/>
    <w:rsid w:val="00D95426"/>
    <w:rsid w:val="00DA15E9"/>
    <w:rsid w:val="00DA1FC9"/>
    <w:rsid w:val="00DA3C43"/>
    <w:rsid w:val="00DA53C8"/>
    <w:rsid w:val="00DB5A44"/>
    <w:rsid w:val="00DB7AA2"/>
    <w:rsid w:val="00DC154F"/>
    <w:rsid w:val="00DC35DA"/>
    <w:rsid w:val="00DC41DE"/>
    <w:rsid w:val="00DC49C7"/>
    <w:rsid w:val="00DC63C8"/>
    <w:rsid w:val="00DC7896"/>
    <w:rsid w:val="00DC7B5A"/>
    <w:rsid w:val="00DE08B3"/>
    <w:rsid w:val="00DE2EDB"/>
    <w:rsid w:val="00DE623A"/>
    <w:rsid w:val="00DF5AB7"/>
    <w:rsid w:val="00DF79E9"/>
    <w:rsid w:val="00E00B05"/>
    <w:rsid w:val="00E01C8B"/>
    <w:rsid w:val="00E030C7"/>
    <w:rsid w:val="00E03FB4"/>
    <w:rsid w:val="00E2047D"/>
    <w:rsid w:val="00E20FEC"/>
    <w:rsid w:val="00E21FB6"/>
    <w:rsid w:val="00E26B67"/>
    <w:rsid w:val="00E2766F"/>
    <w:rsid w:val="00E30C71"/>
    <w:rsid w:val="00E40813"/>
    <w:rsid w:val="00E444B5"/>
    <w:rsid w:val="00E506EE"/>
    <w:rsid w:val="00E55482"/>
    <w:rsid w:val="00E65302"/>
    <w:rsid w:val="00E7301C"/>
    <w:rsid w:val="00E81D0F"/>
    <w:rsid w:val="00E8303D"/>
    <w:rsid w:val="00E949F6"/>
    <w:rsid w:val="00E968E4"/>
    <w:rsid w:val="00E97A37"/>
    <w:rsid w:val="00EA6656"/>
    <w:rsid w:val="00EB3A2C"/>
    <w:rsid w:val="00EB65F5"/>
    <w:rsid w:val="00EC6AE7"/>
    <w:rsid w:val="00EC6C43"/>
    <w:rsid w:val="00EC7C05"/>
    <w:rsid w:val="00ED1A19"/>
    <w:rsid w:val="00ED2094"/>
    <w:rsid w:val="00ED74F5"/>
    <w:rsid w:val="00ED7F59"/>
    <w:rsid w:val="00EE67AB"/>
    <w:rsid w:val="00EF0F6E"/>
    <w:rsid w:val="00EF4CC4"/>
    <w:rsid w:val="00F03F92"/>
    <w:rsid w:val="00F21011"/>
    <w:rsid w:val="00F250F6"/>
    <w:rsid w:val="00F32C23"/>
    <w:rsid w:val="00F33BDF"/>
    <w:rsid w:val="00F5099C"/>
    <w:rsid w:val="00F600EA"/>
    <w:rsid w:val="00F633DD"/>
    <w:rsid w:val="00F668A3"/>
    <w:rsid w:val="00F6770A"/>
    <w:rsid w:val="00F80E64"/>
    <w:rsid w:val="00F843B8"/>
    <w:rsid w:val="00FA41A8"/>
    <w:rsid w:val="00FA463F"/>
    <w:rsid w:val="00FA474D"/>
    <w:rsid w:val="00FA5DAF"/>
    <w:rsid w:val="00FB3567"/>
    <w:rsid w:val="00FC2F39"/>
    <w:rsid w:val="00FC52EF"/>
    <w:rsid w:val="00FC5A21"/>
    <w:rsid w:val="00FD4E21"/>
    <w:rsid w:val="00FE728C"/>
    <w:rsid w:val="00FF0C35"/>
    <w:rsid w:val="00FF0C56"/>
    <w:rsid w:val="00FF2835"/>
    <w:rsid w:val="00FF6483"/>
    <w:rsid w:val="00FF7D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3B86"/>
  <w15:chartTrackingRefBased/>
  <w15:docId w15:val="{F537A96A-4DC8-4E57-9D2E-FDC0694D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CC4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F80E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unhideWhenUsed/>
    <w:qFormat/>
    <w:rsid w:val="00961E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096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096D"/>
  </w:style>
  <w:style w:type="paragraph" w:styleId="Podnoje">
    <w:name w:val="footer"/>
    <w:basedOn w:val="Normal"/>
    <w:link w:val="PodnojeChar"/>
    <w:uiPriority w:val="99"/>
    <w:unhideWhenUsed/>
    <w:rsid w:val="005B096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096D"/>
  </w:style>
  <w:style w:type="paragraph" w:customStyle="1" w:styleId="Default">
    <w:name w:val="Default"/>
    <w:rsid w:val="005B096D"/>
    <w:pPr>
      <w:autoSpaceDE w:val="0"/>
      <w:autoSpaceDN w:val="0"/>
      <w:adjustRightInd w:val="0"/>
      <w:spacing w:after="0" w:line="240" w:lineRule="auto"/>
    </w:pPr>
    <w:rPr>
      <w:rFonts w:ascii="Cambria" w:hAnsi="Cambria" w:cs="Cambria"/>
      <w:color w:val="000000"/>
      <w:sz w:val="24"/>
      <w:szCs w:val="24"/>
    </w:rPr>
  </w:style>
  <w:style w:type="character" w:styleId="Hiperveza">
    <w:name w:val="Hyperlink"/>
    <w:basedOn w:val="Zadanifontodlomka"/>
    <w:uiPriority w:val="99"/>
    <w:unhideWhenUsed/>
    <w:rsid w:val="006D6909"/>
    <w:rPr>
      <w:color w:val="0563C1" w:themeColor="hyperlink"/>
      <w:u w:val="single"/>
    </w:rPr>
  </w:style>
  <w:style w:type="character" w:customStyle="1" w:styleId="UnresolvedMention1">
    <w:name w:val="Unresolved Mention1"/>
    <w:basedOn w:val="Zadanifontodlomka"/>
    <w:uiPriority w:val="99"/>
    <w:semiHidden/>
    <w:unhideWhenUsed/>
    <w:rsid w:val="006D6909"/>
    <w:rPr>
      <w:color w:val="605E5C"/>
      <w:shd w:val="clear" w:color="auto" w:fill="E1DFDD"/>
    </w:rPr>
  </w:style>
  <w:style w:type="paragraph" w:styleId="Odlomakpopisa">
    <w:name w:val="List Paragraph"/>
    <w:basedOn w:val="Normal"/>
    <w:uiPriority w:val="99"/>
    <w:qFormat/>
    <w:rsid w:val="004C150F"/>
    <w:pPr>
      <w:ind w:left="720"/>
      <w:contextualSpacing/>
    </w:pPr>
  </w:style>
  <w:style w:type="character" w:styleId="Nerijeenospominjanje">
    <w:name w:val="Unresolved Mention"/>
    <w:basedOn w:val="Zadanifontodlomka"/>
    <w:uiPriority w:val="99"/>
    <w:semiHidden/>
    <w:unhideWhenUsed/>
    <w:rsid w:val="00424302"/>
    <w:rPr>
      <w:color w:val="605E5C"/>
      <w:shd w:val="clear" w:color="auto" w:fill="E1DFDD"/>
    </w:rPr>
  </w:style>
  <w:style w:type="paragraph" w:styleId="Tekstfusnote">
    <w:name w:val="footnote text"/>
    <w:basedOn w:val="Normal"/>
    <w:link w:val="TekstfusnoteChar"/>
    <w:uiPriority w:val="99"/>
    <w:semiHidden/>
    <w:unhideWhenUsed/>
    <w:rsid w:val="00E03FB4"/>
    <w:pPr>
      <w:spacing w:after="0" w:line="240" w:lineRule="auto"/>
      <w:ind w:left="10" w:hanging="10"/>
      <w:jc w:val="both"/>
    </w:pPr>
    <w:rPr>
      <w:rFonts w:ascii="Calibri" w:eastAsia="Calibri" w:hAnsi="Calibri" w:cs="Calibri"/>
      <w:color w:val="5B9BD5"/>
      <w:sz w:val="20"/>
      <w:szCs w:val="20"/>
      <w:lang w:eastAsia="hr-HR"/>
    </w:rPr>
  </w:style>
  <w:style w:type="character" w:customStyle="1" w:styleId="TekstfusnoteChar">
    <w:name w:val="Tekst fusnote Char"/>
    <w:basedOn w:val="Zadanifontodlomka"/>
    <w:link w:val="Tekstfusnote"/>
    <w:uiPriority w:val="99"/>
    <w:semiHidden/>
    <w:rsid w:val="00E03FB4"/>
    <w:rPr>
      <w:rFonts w:ascii="Calibri" w:eastAsia="Calibri" w:hAnsi="Calibri" w:cs="Calibri"/>
      <w:color w:val="5B9BD5"/>
      <w:sz w:val="20"/>
      <w:szCs w:val="20"/>
      <w:lang w:eastAsia="hr-HR"/>
    </w:rPr>
  </w:style>
  <w:style w:type="character" w:styleId="Referencafusnote">
    <w:name w:val="footnote reference"/>
    <w:basedOn w:val="Zadanifontodlomka"/>
    <w:uiPriority w:val="99"/>
    <w:semiHidden/>
    <w:unhideWhenUsed/>
    <w:rsid w:val="00E03FB4"/>
    <w:rPr>
      <w:vertAlign w:val="superscript"/>
    </w:rPr>
  </w:style>
  <w:style w:type="character" w:styleId="SlijeenaHiperveza">
    <w:name w:val="FollowedHyperlink"/>
    <w:basedOn w:val="Zadanifontodlomka"/>
    <w:uiPriority w:val="99"/>
    <w:semiHidden/>
    <w:unhideWhenUsed/>
    <w:rsid w:val="00902DB3"/>
    <w:rPr>
      <w:color w:val="954F72" w:themeColor="followedHyperlink"/>
      <w:u w:val="single"/>
    </w:rPr>
  </w:style>
  <w:style w:type="table" w:customStyle="1" w:styleId="TableGrid">
    <w:name w:val="TableGrid"/>
    <w:rsid w:val="00187696"/>
    <w:pPr>
      <w:spacing w:after="0" w:line="240" w:lineRule="auto"/>
    </w:pPr>
    <w:rPr>
      <w:rFonts w:eastAsiaTheme="minorEastAsia"/>
      <w:lang w:eastAsia="hr-HR"/>
    </w:rPr>
    <w:tblPr>
      <w:tblCellMar>
        <w:top w:w="0" w:type="dxa"/>
        <w:left w:w="0" w:type="dxa"/>
        <w:bottom w:w="0" w:type="dxa"/>
        <w:right w:w="0" w:type="dxa"/>
      </w:tblCellMar>
    </w:tblPr>
  </w:style>
  <w:style w:type="character" w:customStyle="1" w:styleId="Naslov2Char">
    <w:name w:val="Naslov 2 Char"/>
    <w:basedOn w:val="Zadanifontodlomka"/>
    <w:link w:val="Naslov2"/>
    <w:uiPriority w:val="9"/>
    <w:rsid w:val="00F80E64"/>
    <w:rPr>
      <w:rFonts w:asciiTheme="majorHAnsi" w:eastAsiaTheme="majorEastAsia" w:hAnsiTheme="majorHAnsi" w:cstheme="majorBidi"/>
      <w:color w:val="2F5496" w:themeColor="accent1" w:themeShade="BF"/>
      <w:sz w:val="26"/>
      <w:szCs w:val="26"/>
    </w:rPr>
  </w:style>
  <w:style w:type="character" w:customStyle="1" w:styleId="Naslov3Char">
    <w:name w:val="Naslov 3 Char"/>
    <w:basedOn w:val="Zadanifontodlomka"/>
    <w:link w:val="Naslov3"/>
    <w:uiPriority w:val="9"/>
    <w:rsid w:val="00961E67"/>
    <w:rPr>
      <w:rFonts w:asciiTheme="majorHAnsi" w:eastAsiaTheme="majorEastAsia" w:hAnsiTheme="majorHAnsi" w:cstheme="majorBidi"/>
      <w:color w:val="1F3763" w:themeColor="accent1" w:themeShade="7F"/>
      <w:sz w:val="24"/>
      <w:szCs w:val="24"/>
    </w:rPr>
  </w:style>
  <w:style w:type="character" w:styleId="Referencakomentara">
    <w:name w:val="annotation reference"/>
    <w:basedOn w:val="Zadanifontodlomka"/>
    <w:uiPriority w:val="99"/>
    <w:semiHidden/>
    <w:unhideWhenUsed/>
    <w:rsid w:val="00E444B5"/>
    <w:rPr>
      <w:sz w:val="16"/>
      <w:szCs w:val="16"/>
    </w:rPr>
  </w:style>
  <w:style w:type="paragraph" w:styleId="Tekstkomentara">
    <w:name w:val="annotation text"/>
    <w:basedOn w:val="Normal"/>
    <w:link w:val="TekstkomentaraChar"/>
    <w:uiPriority w:val="99"/>
    <w:semiHidden/>
    <w:unhideWhenUsed/>
    <w:rsid w:val="00E444B5"/>
    <w:pPr>
      <w:spacing w:line="240" w:lineRule="auto"/>
    </w:pPr>
    <w:rPr>
      <w:sz w:val="20"/>
      <w:szCs w:val="20"/>
    </w:rPr>
  </w:style>
  <w:style w:type="character" w:customStyle="1" w:styleId="TekstkomentaraChar">
    <w:name w:val="Tekst komentara Char"/>
    <w:basedOn w:val="Zadanifontodlomka"/>
    <w:link w:val="Tekstkomentara"/>
    <w:uiPriority w:val="99"/>
    <w:semiHidden/>
    <w:rsid w:val="00E444B5"/>
    <w:rPr>
      <w:sz w:val="20"/>
      <w:szCs w:val="20"/>
    </w:rPr>
  </w:style>
  <w:style w:type="paragraph" w:styleId="Predmetkomentara">
    <w:name w:val="annotation subject"/>
    <w:basedOn w:val="Tekstkomentara"/>
    <w:next w:val="Tekstkomentara"/>
    <w:link w:val="PredmetkomentaraChar"/>
    <w:uiPriority w:val="99"/>
    <w:semiHidden/>
    <w:unhideWhenUsed/>
    <w:rsid w:val="00E444B5"/>
    <w:rPr>
      <w:b/>
      <w:bCs/>
    </w:rPr>
  </w:style>
  <w:style w:type="character" w:customStyle="1" w:styleId="PredmetkomentaraChar">
    <w:name w:val="Predmet komentara Char"/>
    <w:basedOn w:val="TekstkomentaraChar"/>
    <w:link w:val="Predmetkomentara"/>
    <w:uiPriority w:val="99"/>
    <w:semiHidden/>
    <w:rsid w:val="00E444B5"/>
    <w:rPr>
      <w:b/>
      <w:bCs/>
      <w:sz w:val="20"/>
      <w:szCs w:val="20"/>
    </w:rPr>
  </w:style>
  <w:style w:type="paragraph" w:styleId="Tekstbalonia">
    <w:name w:val="Balloon Text"/>
    <w:basedOn w:val="Normal"/>
    <w:link w:val="TekstbaloniaChar"/>
    <w:uiPriority w:val="99"/>
    <w:semiHidden/>
    <w:unhideWhenUsed/>
    <w:rsid w:val="00E444B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444B5"/>
    <w:rPr>
      <w:rFonts w:ascii="Segoe UI" w:hAnsi="Segoe UI" w:cs="Segoe UI"/>
      <w:sz w:val="18"/>
      <w:szCs w:val="18"/>
    </w:rPr>
  </w:style>
  <w:style w:type="character" w:customStyle="1" w:styleId="Naslov1Char">
    <w:name w:val="Naslov 1 Char"/>
    <w:basedOn w:val="Zadanifontodlomka"/>
    <w:link w:val="Naslov1"/>
    <w:uiPriority w:val="9"/>
    <w:rsid w:val="00CC4ADA"/>
    <w:rPr>
      <w:rFonts w:asciiTheme="majorHAnsi" w:eastAsiaTheme="majorEastAsia" w:hAnsiTheme="majorHAnsi" w:cstheme="majorBidi"/>
      <w:color w:val="2F5496" w:themeColor="accent1" w:themeShade="BF"/>
      <w:sz w:val="32"/>
      <w:szCs w:val="32"/>
    </w:rPr>
  </w:style>
  <w:style w:type="paragraph" w:styleId="TOCNaslov">
    <w:name w:val="TOC Heading"/>
    <w:basedOn w:val="Naslov1"/>
    <w:next w:val="Normal"/>
    <w:uiPriority w:val="39"/>
    <w:unhideWhenUsed/>
    <w:qFormat/>
    <w:rsid w:val="00CC4ADA"/>
    <w:pPr>
      <w:outlineLvl w:val="9"/>
    </w:pPr>
    <w:rPr>
      <w:lang w:val="en-US"/>
    </w:rPr>
  </w:style>
  <w:style w:type="paragraph" w:styleId="Sadraj2">
    <w:name w:val="toc 2"/>
    <w:basedOn w:val="Normal"/>
    <w:next w:val="Normal"/>
    <w:autoRedefine/>
    <w:uiPriority w:val="39"/>
    <w:unhideWhenUsed/>
    <w:rsid w:val="00CC4ADA"/>
    <w:pPr>
      <w:tabs>
        <w:tab w:val="left" w:pos="660"/>
        <w:tab w:val="right" w:leader="dot" w:pos="9062"/>
      </w:tabs>
      <w:spacing w:after="0"/>
      <w:ind w:left="220"/>
    </w:pPr>
  </w:style>
  <w:style w:type="paragraph" w:styleId="Sadraj3">
    <w:name w:val="toc 3"/>
    <w:basedOn w:val="Normal"/>
    <w:next w:val="Normal"/>
    <w:autoRedefine/>
    <w:uiPriority w:val="39"/>
    <w:unhideWhenUsed/>
    <w:rsid w:val="00CC4ADA"/>
    <w:pPr>
      <w:spacing w:after="100"/>
      <w:ind w:left="440"/>
    </w:pPr>
  </w:style>
  <w:style w:type="paragraph" w:styleId="Bezproreda">
    <w:name w:val="No Spacing"/>
    <w:uiPriority w:val="1"/>
    <w:qFormat/>
    <w:rsid w:val="000E40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728516">
      <w:bodyDiv w:val="1"/>
      <w:marLeft w:val="0"/>
      <w:marRight w:val="0"/>
      <w:marTop w:val="0"/>
      <w:marBottom w:val="0"/>
      <w:divBdr>
        <w:top w:val="none" w:sz="0" w:space="0" w:color="auto"/>
        <w:left w:val="none" w:sz="0" w:space="0" w:color="auto"/>
        <w:bottom w:val="none" w:sz="0" w:space="0" w:color="auto"/>
        <w:right w:val="none" w:sz="0" w:space="0" w:color="auto"/>
      </w:divBdr>
    </w:div>
    <w:div w:id="634330858">
      <w:bodyDiv w:val="1"/>
      <w:marLeft w:val="0"/>
      <w:marRight w:val="0"/>
      <w:marTop w:val="0"/>
      <w:marBottom w:val="0"/>
      <w:divBdr>
        <w:top w:val="none" w:sz="0" w:space="0" w:color="auto"/>
        <w:left w:val="none" w:sz="0" w:space="0" w:color="auto"/>
        <w:bottom w:val="none" w:sz="0" w:space="0" w:color="auto"/>
        <w:right w:val="none" w:sz="0" w:space="0" w:color="auto"/>
      </w:divBdr>
    </w:div>
    <w:div w:id="657419020">
      <w:bodyDiv w:val="1"/>
      <w:marLeft w:val="0"/>
      <w:marRight w:val="0"/>
      <w:marTop w:val="0"/>
      <w:marBottom w:val="0"/>
      <w:divBdr>
        <w:top w:val="none" w:sz="0" w:space="0" w:color="auto"/>
        <w:left w:val="none" w:sz="0" w:space="0" w:color="auto"/>
        <w:bottom w:val="none" w:sz="0" w:space="0" w:color="auto"/>
        <w:right w:val="none" w:sz="0" w:space="0" w:color="auto"/>
      </w:divBdr>
    </w:div>
    <w:div w:id="1465922433">
      <w:bodyDiv w:val="1"/>
      <w:marLeft w:val="0"/>
      <w:marRight w:val="0"/>
      <w:marTop w:val="0"/>
      <w:marBottom w:val="0"/>
      <w:divBdr>
        <w:top w:val="none" w:sz="0" w:space="0" w:color="auto"/>
        <w:left w:val="none" w:sz="0" w:space="0" w:color="auto"/>
        <w:bottom w:val="none" w:sz="0" w:space="0" w:color="auto"/>
        <w:right w:val="none" w:sz="0" w:space="0" w:color="auto"/>
      </w:divBdr>
    </w:div>
    <w:div w:id="1531142522">
      <w:bodyDiv w:val="1"/>
      <w:marLeft w:val="0"/>
      <w:marRight w:val="0"/>
      <w:marTop w:val="0"/>
      <w:marBottom w:val="0"/>
      <w:divBdr>
        <w:top w:val="none" w:sz="0" w:space="0" w:color="auto"/>
        <w:left w:val="none" w:sz="0" w:space="0" w:color="auto"/>
        <w:bottom w:val="none" w:sz="0" w:space="0" w:color="auto"/>
        <w:right w:val="none" w:sz="0" w:space="0" w:color="auto"/>
      </w:divBdr>
    </w:div>
    <w:div w:id="1628466077">
      <w:bodyDiv w:val="1"/>
      <w:marLeft w:val="0"/>
      <w:marRight w:val="0"/>
      <w:marTop w:val="0"/>
      <w:marBottom w:val="0"/>
      <w:divBdr>
        <w:top w:val="none" w:sz="0" w:space="0" w:color="auto"/>
        <w:left w:val="none" w:sz="0" w:space="0" w:color="auto"/>
        <w:bottom w:val="none" w:sz="0" w:space="0" w:color="auto"/>
        <w:right w:val="none" w:sz="0" w:space="0" w:color="auto"/>
      </w:divBdr>
    </w:div>
    <w:div w:id="1676954081">
      <w:bodyDiv w:val="1"/>
      <w:marLeft w:val="0"/>
      <w:marRight w:val="0"/>
      <w:marTop w:val="0"/>
      <w:marBottom w:val="0"/>
      <w:divBdr>
        <w:top w:val="none" w:sz="0" w:space="0" w:color="auto"/>
        <w:left w:val="none" w:sz="0" w:space="0" w:color="auto"/>
        <w:bottom w:val="none" w:sz="0" w:space="0" w:color="auto"/>
        <w:right w:val="none" w:sz="0" w:space="0" w:color="auto"/>
      </w:divBdr>
    </w:div>
    <w:div w:id="1756239729">
      <w:bodyDiv w:val="1"/>
      <w:marLeft w:val="0"/>
      <w:marRight w:val="0"/>
      <w:marTop w:val="0"/>
      <w:marBottom w:val="0"/>
      <w:divBdr>
        <w:top w:val="none" w:sz="0" w:space="0" w:color="auto"/>
        <w:left w:val="none" w:sz="0" w:space="0" w:color="auto"/>
        <w:bottom w:val="none" w:sz="0" w:space="0" w:color="auto"/>
        <w:right w:val="none" w:sz="0" w:space="0" w:color="auto"/>
      </w:divBdr>
      <w:divsChild>
        <w:div w:id="602762458">
          <w:marLeft w:val="0"/>
          <w:marRight w:val="0"/>
          <w:marTop w:val="0"/>
          <w:marBottom w:val="0"/>
          <w:divBdr>
            <w:top w:val="none" w:sz="0" w:space="0" w:color="auto"/>
            <w:left w:val="none" w:sz="0" w:space="0" w:color="auto"/>
            <w:bottom w:val="none" w:sz="0" w:space="0" w:color="auto"/>
            <w:right w:val="none" w:sz="0" w:space="0" w:color="auto"/>
          </w:divBdr>
          <w:divsChild>
            <w:div w:id="1476946225">
              <w:marLeft w:val="0"/>
              <w:marRight w:val="60"/>
              <w:marTop w:val="0"/>
              <w:marBottom w:val="0"/>
              <w:divBdr>
                <w:top w:val="none" w:sz="0" w:space="0" w:color="auto"/>
                <w:left w:val="none" w:sz="0" w:space="0" w:color="auto"/>
                <w:bottom w:val="none" w:sz="0" w:space="0" w:color="auto"/>
                <w:right w:val="none" w:sz="0" w:space="0" w:color="auto"/>
              </w:divBdr>
              <w:divsChild>
                <w:div w:id="864246689">
                  <w:marLeft w:val="0"/>
                  <w:marRight w:val="0"/>
                  <w:marTop w:val="0"/>
                  <w:marBottom w:val="120"/>
                  <w:divBdr>
                    <w:top w:val="single" w:sz="6" w:space="0" w:color="C0C0C0"/>
                    <w:left w:val="single" w:sz="6" w:space="0" w:color="D9D9D9"/>
                    <w:bottom w:val="single" w:sz="6" w:space="0" w:color="D9D9D9"/>
                    <w:right w:val="single" w:sz="6" w:space="0" w:color="D9D9D9"/>
                  </w:divBdr>
                  <w:divsChild>
                    <w:div w:id="1415398048">
                      <w:marLeft w:val="0"/>
                      <w:marRight w:val="0"/>
                      <w:marTop w:val="0"/>
                      <w:marBottom w:val="0"/>
                      <w:divBdr>
                        <w:top w:val="none" w:sz="0" w:space="0" w:color="auto"/>
                        <w:left w:val="none" w:sz="0" w:space="0" w:color="auto"/>
                        <w:bottom w:val="none" w:sz="0" w:space="0" w:color="auto"/>
                        <w:right w:val="none" w:sz="0" w:space="0" w:color="auto"/>
                      </w:divBdr>
                    </w:div>
                    <w:div w:id="40626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8431">
          <w:marLeft w:val="0"/>
          <w:marRight w:val="0"/>
          <w:marTop w:val="0"/>
          <w:marBottom w:val="0"/>
          <w:divBdr>
            <w:top w:val="none" w:sz="0" w:space="0" w:color="auto"/>
            <w:left w:val="none" w:sz="0" w:space="0" w:color="auto"/>
            <w:bottom w:val="none" w:sz="0" w:space="0" w:color="auto"/>
            <w:right w:val="none" w:sz="0" w:space="0" w:color="auto"/>
          </w:divBdr>
          <w:divsChild>
            <w:div w:id="1803572061">
              <w:marLeft w:val="60"/>
              <w:marRight w:val="0"/>
              <w:marTop w:val="0"/>
              <w:marBottom w:val="0"/>
              <w:divBdr>
                <w:top w:val="none" w:sz="0" w:space="0" w:color="auto"/>
                <w:left w:val="none" w:sz="0" w:space="0" w:color="auto"/>
                <w:bottom w:val="none" w:sz="0" w:space="0" w:color="auto"/>
                <w:right w:val="none" w:sz="0" w:space="0" w:color="auto"/>
              </w:divBdr>
              <w:divsChild>
                <w:div w:id="100491694">
                  <w:marLeft w:val="0"/>
                  <w:marRight w:val="0"/>
                  <w:marTop w:val="0"/>
                  <w:marBottom w:val="0"/>
                  <w:divBdr>
                    <w:top w:val="none" w:sz="0" w:space="0" w:color="auto"/>
                    <w:left w:val="none" w:sz="0" w:space="0" w:color="auto"/>
                    <w:bottom w:val="none" w:sz="0" w:space="0" w:color="auto"/>
                    <w:right w:val="none" w:sz="0" w:space="0" w:color="auto"/>
                  </w:divBdr>
                  <w:divsChild>
                    <w:div w:id="1276212542">
                      <w:marLeft w:val="0"/>
                      <w:marRight w:val="0"/>
                      <w:marTop w:val="0"/>
                      <w:marBottom w:val="120"/>
                      <w:divBdr>
                        <w:top w:val="single" w:sz="6" w:space="0" w:color="F5F5F5"/>
                        <w:left w:val="single" w:sz="6" w:space="0" w:color="F5F5F5"/>
                        <w:bottom w:val="single" w:sz="6" w:space="0" w:color="F5F5F5"/>
                        <w:right w:val="single" w:sz="6" w:space="0" w:color="F5F5F5"/>
                      </w:divBdr>
                      <w:divsChild>
                        <w:div w:id="1421829482">
                          <w:marLeft w:val="0"/>
                          <w:marRight w:val="0"/>
                          <w:marTop w:val="0"/>
                          <w:marBottom w:val="0"/>
                          <w:divBdr>
                            <w:top w:val="none" w:sz="0" w:space="0" w:color="auto"/>
                            <w:left w:val="none" w:sz="0" w:space="0" w:color="auto"/>
                            <w:bottom w:val="none" w:sz="0" w:space="0" w:color="auto"/>
                            <w:right w:val="none" w:sz="0" w:space="0" w:color="auto"/>
                          </w:divBdr>
                          <w:divsChild>
                            <w:div w:id="1438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603493">
      <w:bodyDiv w:val="1"/>
      <w:marLeft w:val="0"/>
      <w:marRight w:val="0"/>
      <w:marTop w:val="0"/>
      <w:marBottom w:val="0"/>
      <w:divBdr>
        <w:top w:val="none" w:sz="0" w:space="0" w:color="auto"/>
        <w:left w:val="none" w:sz="0" w:space="0" w:color="auto"/>
        <w:bottom w:val="none" w:sz="0" w:space="0" w:color="auto"/>
        <w:right w:val="none" w:sz="0" w:space="0" w:color="auto"/>
      </w:divBdr>
    </w:div>
    <w:div w:id="1909152330">
      <w:bodyDiv w:val="1"/>
      <w:marLeft w:val="0"/>
      <w:marRight w:val="0"/>
      <w:marTop w:val="0"/>
      <w:marBottom w:val="0"/>
      <w:divBdr>
        <w:top w:val="none" w:sz="0" w:space="0" w:color="auto"/>
        <w:left w:val="none" w:sz="0" w:space="0" w:color="auto"/>
        <w:bottom w:val="none" w:sz="0" w:space="0" w:color="auto"/>
        <w:right w:val="none" w:sz="0" w:space="0" w:color="auto"/>
      </w:divBdr>
    </w:div>
    <w:div w:id="208020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polonija.hr/" TargetMode="External"/><Relationship Id="rId18" Type="http://schemas.openxmlformats.org/officeDocument/2006/relationships/hyperlink" Target="mailto:marina.durovic@apolonija.h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trukturnifondovi.hr" TargetMode="Externa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______@apolonija.hr" TargetMode="External"/><Relationship Id="rId10" Type="http://schemas.openxmlformats.org/officeDocument/2006/relationships/endnotes" Target="endnotes.xml"/><Relationship Id="rId19" Type="http://schemas.openxmlformats.org/officeDocument/2006/relationships/hyperlink" Target="http://www.strukturnifondovi.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apolonija.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13" ma:contentTypeDescription="Stvaranje novog dokumenta." ma:contentTypeScope="" ma:versionID="25aa5eb86ae2bd75b4d2598901ffb510">
  <xsd:schema xmlns:xsd="http://www.w3.org/2001/XMLSchema" xmlns:xs="http://www.w3.org/2001/XMLSchema" xmlns:p="http://schemas.microsoft.com/office/2006/metadata/properties" xmlns:ns3="01351d6a-9aaf-41cc-837b-277b7f31f638" xmlns:ns4="d397867b-f158-4d8c-9ac3-82895388d6b7" targetNamespace="http://schemas.microsoft.com/office/2006/metadata/properties" ma:root="true" ma:fieldsID="29b5a386caad1f378c0850018ed1a034" ns3:_="" ns4:_="">
    <xsd:import namespace="01351d6a-9aaf-41cc-837b-277b7f31f638"/>
    <xsd:import namespace="d397867b-f158-4d8c-9ac3-82895388d6b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97867b-f158-4d8c-9ac3-82895388d6b7" elementFormDefault="qualified">
    <xsd:import namespace="http://schemas.microsoft.com/office/2006/documentManagement/types"/>
    <xsd:import namespace="http://schemas.microsoft.com/office/infopath/2007/PartnerControls"/>
    <xsd:element name="SharedWithUsers" ma:index="16"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ji o zajedničkom korištenju" ma:internalName="SharedWithDetails" ma:readOnly="true">
      <xsd:simpleType>
        <xsd:restriction base="dms:Note">
          <xsd:maxLength value="255"/>
        </xsd:restriction>
      </xsd:simpleType>
    </xsd:element>
    <xsd:element name="SharingHintHash" ma:index="18"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FA9B5F-E6C5-4F22-9574-F8DEEFBA37C2}">
  <ds:schemaRefs>
    <ds:schemaRef ds:uri="http://schemas.openxmlformats.org/officeDocument/2006/bibliography"/>
  </ds:schemaRefs>
</ds:datastoreItem>
</file>

<file path=customXml/itemProps2.xml><?xml version="1.0" encoding="utf-8"?>
<ds:datastoreItem xmlns:ds="http://schemas.openxmlformats.org/officeDocument/2006/customXml" ds:itemID="{EF877490-BFDD-44C8-B793-DF4A7AE62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d397867b-f158-4d8c-9ac3-82895388d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E84873-6719-47F2-A5B4-D48FB4F90E3B}">
  <ds:schemaRefs>
    <ds:schemaRef ds:uri="http://schemas.microsoft.com/sharepoint/v3/contenttype/forms"/>
  </ds:schemaRefs>
</ds:datastoreItem>
</file>

<file path=customXml/itemProps4.xml><?xml version="1.0" encoding="utf-8"?>
<ds:datastoreItem xmlns:ds="http://schemas.openxmlformats.org/officeDocument/2006/customXml" ds:itemID="{2FC1B2F8-C9B7-4525-B5B8-9C079EC556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3593</Words>
  <Characters>20485</Characters>
  <Application>Microsoft Office Word</Application>
  <DocSecurity>0</DocSecurity>
  <Lines>170</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User278</cp:lastModifiedBy>
  <cp:revision>6</cp:revision>
  <cp:lastPrinted>2020-03-02T14:17:00Z</cp:lastPrinted>
  <dcterms:created xsi:type="dcterms:W3CDTF">2020-12-08T11:38:00Z</dcterms:created>
  <dcterms:modified xsi:type="dcterms:W3CDTF">2020-12-08T14:12:00Z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