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7EE7D4" w14:textId="567F2E3B" w:rsidR="00BB542A" w:rsidRPr="002D434A" w:rsidRDefault="00BB542A" w:rsidP="007078B1">
      <w:pPr>
        <w:pStyle w:val="BodyText2"/>
        <w:tabs>
          <w:tab w:val="left" w:pos="8789"/>
        </w:tabs>
        <w:spacing w:after="240"/>
        <w:rPr>
          <w:rFonts w:ascii="Tele-GroteskNor" w:hAnsi="Tele-GroteskNor"/>
          <w:bCs w:val="0"/>
          <w:i/>
          <w:iCs/>
          <w:szCs w:val="24"/>
        </w:rPr>
      </w:pPr>
      <w:r w:rsidRPr="002D434A">
        <w:rPr>
          <w:rFonts w:ascii="Tele-GroteskNor" w:hAnsi="Tele-GroteskNor"/>
          <w:iCs/>
          <w:szCs w:val="24"/>
        </w:rPr>
        <w:t>Hrvatski Telekom d.d., Zagreb, R</w:t>
      </w:r>
      <w:r w:rsidR="005143C8" w:rsidRPr="002D434A">
        <w:rPr>
          <w:rFonts w:ascii="Tele-GroteskNor" w:hAnsi="Tele-GroteskNor"/>
          <w:iCs/>
          <w:szCs w:val="24"/>
        </w:rPr>
        <w:t>adnička cesta 21</w:t>
      </w:r>
      <w:r w:rsidRPr="002D434A">
        <w:rPr>
          <w:rFonts w:ascii="Tele-GroteskNor" w:hAnsi="Tele-GroteskNor"/>
          <w:iCs/>
          <w:szCs w:val="24"/>
        </w:rPr>
        <w:t>, OIB: 81793146560</w:t>
      </w:r>
      <w:r w:rsidRPr="002D434A">
        <w:rPr>
          <w:rStyle w:val="FootnoteReference"/>
          <w:rFonts w:ascii="Tele-GroteskNor" w:hAnsi="Tele-GroteskNor"/>
          <w:iCs/>
          <w:szCs w:val="24"/>
        </w:rPr>
        <w:footnoteReference w:id="2"/>
      </w:r>
      <w:r w:rsidRPr="002D434A">
        <w:rPr>
          <w:rFonts w:ascii="Tele-GroteskNor" w:hAnsi="Tele-GroteskNor"/>
          <w:iCs/>
          <w:szCs w:val="24"/>
        </w:rPr>
        <w:t xml:space="preserve"> (MB: 1414887), koje zastupaju ___________________________________(u daljnjem tekstu: </w:t>
      </w:r>
      <w:bookmarkStart w:id="0" w:name="_Hlk46315005"/>
      <w:r w:rsidR="00933AD3" w:rsidRPr="002D434A">
        <w:rPr>
          <w:rFonts w:ascii="Tele-GroteskNor" w:hAnsi="Tele-GroteskNor"/>
          <w:b/>
          <w:bCs w:val="0"/>
          <w:iCs/>
          <w:szCs w:val="24"/>
        </w:rPr>
        <w:t>Naručitelj</w:t>
      </w:r>
      <w:bookmarkEnd w:id="0"/>
      <w:r w:rsidRPr="002D434A">
        <w:rPr>
          <w:rFonts w:ascii="Tele-GroteskNor" w:hAnsi="Tele-GroteskNor"/>
          <w:iCs/>
          <w:szCs w:val="24"/>
        </w:rPr>
        <w:t>)</w:t>
      </w:r>
      <w:r w:rsidRPr="002D434A">
        <w:rPr>
          <w:rStyle w:val="FootnoteReference"/>
          <w:rFonts w:ascii="Tele-GroteskNor" w:hAnsi="Tele-GroteskNor"/>
          <w:iCs/>
          <w:szCs w:val="24"/>
        </w:rPr>
        <w:footnoteReference w:id="3"/>
      </w:r>
    </w:p>
    <w:p w14:paraId="5A90A98C" w14:textId="77777777" w:rsidR="00BB542A" w:rsidRPr="002D434A" w:rsidRDefault="00BB542A" w:rsidP="007644F5">
      <w:pPr>
        <w:pStyle w:val="TOC1"/>
      </w:pPr>
    </w:p>
    <w:p w14:paraId="7AC551AC" w14:textId="7CF8CDAC" w:rsidR="00BB542A" w:rsidRPr="002D434A" w:rsidRDefault="00BB542A" w:rsidP="00354D33">
      <w:pPr>
        <w:pStyle w:val="TOC1"/>
        <w:tabs>
          <w:tab w:val="clear" w:pos="1418"/>
          <w:tab w:val="clear" w:pos="8647"/>
          <w:tab w:val="right" w:pos="9071"/>
        </w:tabs>
        <w:rPr>
          <w:sz w:val="20"/>
        </w:rPr>
      </w:pPr>
      <w:r w:rsidRPr="002D434A">
        <w:t>i</w:t>
      </w:r>
      <w:r w:rsidR="00976FF3" w:rsidRPr="002D434A">
        <w:tab/>
      </w:r>
    </w:p>
    <w:p w14:paraId="7EDB3050" w14:textId="77777777" w:rsidR="00BB542A" w:rsidRPr="002D434A" w:rsidRDefault="00BB542A" w:rsidP="004B4B28">
      <w:pPr>
        <w:rPr>
          <w:rFonts w:ascii="Tele-GroteskNor" w:hAnsi="Tele-GroteskNor"/>
          <w:iCs/>
          <w:sz w:val="24"/>
          <w:szCs w:val="24"/>
        </w:rPr>
      </w:pPr>
    </w:p>
    <w:p w14:paraId="39D95E94" w14:textId="2C46337D" w:rsidR="00BB542A" w:rsidRPr="002D434A" w:rsidRDefault="00BB542A" w:rsidP="00D755FB">
      <w:pPr>
        <w:spacing w:after="600"/>
        <w:rPr>
          <w:rFonts w:ascii="Tele-GroteskNor" w:hAnsi="Tele-GroteskNor"/>
          <w:bCs/>
          <w:i/>
          <w:iCs/>
          <w:sz w:val="24"/>
          <w:szCs w:val="24"/>
        </w:rPr>
      </w:pPr>
      <w:r w:rsidRPr="002D434A">
        <w:rPr>
          <w:rFonts w:ascii="Tele-GroteskNor" w:hAnsi="Tele-GroteskNor"/>
          <w:iCs/>
          <w:sz w:val="24"/>
          <w:szCs w:val="24"/>
        </w:rPr>
        <w:t>_________________</w:t>
      </w:r>
      <w:r w:rsidRPr="002D434A">
        <w:rPr>
          <w:rFonts w:ascii="Tele-GroteskNor" w:hAnsi="Tele-GroteskNor"/>
          <w:i/>
          <w:iCs/>
          <w:color w:val="FF0000"/>
          <w:sz w:val="24"/>
          <w:szCs w:val="24"/>
        </w:rPr>
        <w:t xml:space="preserve">(navesti tvrtku </w:t>
      </w:r>
      <w:r w:rsidR="0088494E" w:rsidRPr="002D434A">
        <w:rPr>
          <w:rFonts w:ascii="Tele-GroteskNor" w:hAnsi="Tele-GroteskNor"/>
          <w:i/>
          <w:iCs/>
          <w:color w:val="FF0000"/>
          <w:sz w:val="24"/>
          <w:szCs w:val="24"/>
        </w:rPr>
        <w:t>Izvođač</w:t>
      </w:r>
      <w:r w:rsidR="00DB61EE" w:rsidRPr="002D434A">
        <w:rPr>
          <w:rFonts w:ascii="Tele-GroteskNor" w:hAnsi="Tele-GroteskNor"/>
          <w:i/>
          <w:iCs/>
          <w:color w:val="FF0000"/>
          <w:sz w:val="24"/>
          <w:szCs w:val="24"/>
        </w:rPr>
        <w:t>a</w:t>
      </w:r>
      <w:r w:rsidRPr="002D434A">
        <w:rPr>
          <w:rFonts w:ascii="Tele-GroteskNor" w:hAnsi="Tele-GroteskNor"/>
          <w:i/>
          <w:iCs/>
          <w:color w:val="FF0000"/>
          <w:sz w:val="24"/>
          <w:szCs w:val="24"/>
        </w:rPr>
        <w:t>)</w:t>
      </w:r>
      <w:r w:rsidRPr="002D434A">
        <w:rPr>
          <w:rFonts w:ascii="Tele-GroteskNor" w:hAnsi="Tele-GroteskNor"/>
          <w:i/>
          <w:iCs/>
          <w:sz w:val="24"/>
          <w:szCs w:val="24"/>
        </w:rPr>
        <w:t xml:space="preserve"> </w:t>
      </w:r>
      <w:r w:rsidRPr="002D434A">
        <w:rPr>
          <w:rFonts w:ascii="Tele-GroteskNor" w:hAnsi="Tele-GroteskNor"/>
          <w:bCs/>
          <w:iCs/>
          <w:sz w:val="24"/>
          <w:szCs w:val="24"/>
        </w:rPr>
        <w:t>______________________________</w:t>
      </w:r>
      <w:r w:rsidRPr="002D434A">
        <w:rPr>
          <w:rFonts w:ascii="Tele-GroteskNor" w:hAnsi="Tele-GroteskNor"/>
          <w:iCs/>
          <w:color w:val="FF0000"/>
          <w:sz w:val="24"/>
          <w:szCs w:val="24"/>
        </w:rPr>
        <w:t xml:space="preserve"> </w:t>
      </w:r>
      <w:r w:rsidR="000C1310" w:rsidRPr="002D434A">
        <w:rPr>
          <w:rFonts w:ascii="Tele-GroteskNor" w:hAnsi="Tele-GroteskNor"/>
          <w:i/>
          <w:iCs/>
          <w:color w:val="FF0000"/>
          <w:sz w:val="24"/>
          <w:szCs w:val="24"/>
        </w:rPr>
        <w:t>(</w:t>
      </w:r>
      <w:r w:rsidRPr="002D434A">
        <w:rPr>
          <w:rFonts w:ascii="Tele-GroteskNor" w:hAnsi="Tele-GroteskNor"/>
          <w:i/>
          <w:iCs/>
          <w:color w:val="FF0000"/>
          <w:sz w:val="24"/>
          <w:szCs w:val="24"/>
        </w:rPr>
        <w:t xml:space="preserve">navesti registrirano sjedište </w:t>
      </w:r>
      <w:r w:rsidR="0088494E" w:rsidRPr="002D434A">
        <w:rPr>
          <w:rFonts w:ascii="Tele-GroteskNor" w:hAnsi="Tele-GroteskNor"/>
          <w:i/>
          <w:iCs/>
          <w:color w:val="FF0000"/>
          <w:sz w:val="24"/>
          <w:szCs w:val="24"/>
        </w:rPr>
        <w:t>Izvođač</w:t>
      </w:r>
      <w:r w:rsidR="00DB61EE" w:rsidRPr="002D434A">
        <w:rPr>
          <w:rFonts w:ascii="Tele-GroteskNor" w:hAnsi="Tele-GroteskNor"/>
          <w:i/>
          <w:iCs/>
          <w:color w:val="FF0000"/>
          <w:sz w:val="24"/>
          <w:szCs w:val="24"/>
        </w:rPr>
        <w:t>a</w:t>
      </w:r>
      <w:r w:rsidR="000C1310" w:rsidRPr="002D434A">
        <w:rPr>
          <w:rFonts w:ascii="Tele-GroteskNor" w:hAnsi="Tele-GroteskNor"/>
          <w:i/>
          <w:iCs/>
          <w:color w:val="FF0000"/>
          <w:sz w:val="24"/>
          <w:szCs w:val="24"/>
        </w:rPr>
        <w:t>)</w:t>
      </w:r>
      <w:r w:rsidRPr="002D434A">
        <w:rPr>
          <w:rFonts w:ascii="Tele-GroteskNor" w:hAnsi="Tele-GroteskNor"/>
          <w:bCs/>
          <w:iCs/>
          <w:sz w:val="24"/>
          <w:szCs w:val="24"/>
        </w:rPr>
        <w:t>, OIB:</w:t>
      </w:r>
      <w:r w:rsidR="004B4B28" w:rsidRPr="002D434A">
        <w:rPr>
          <w:rFonts w:ascii="Tele-GroteskNor" w:hAnsi="Tele-GroteskNor"/>
          <w:bCs/>
          <w:iCs/>
          <w:sz w:val="24"/>
          <w:szCs w:val="24"/>
        </w:rPr>
        <w:t xml:space="preserve"> </w:t>
      </w:r>
      <w:proofErr w:type="spellStart"/>
      <w:r w:rsidRPr="002D434A">
        <w:rPr>
          <w:rFonts w:ascii="Tele-GroteskNor" w:hAnsi="Tele-GroteskNor"/>
          <w:bCs/>
          <w:iCs/>
          <w:color w:val="FF0000"/>
          <w:sz w:val="24"/>
          <w:szCs w:val="24"/>
        </w:rPr>
        <w:t>xxxxxxxxxx</w:t>
      </w:r>
      <w:proofErr w:type="spellEnd"/>
      <w:r w:rsidRPr="002D434A">
        <w:rPr>
          <w:rFonts w:ascii="Tele-GroteskNor" w:hAnsi="Tele-GroteskNor"/>
          <w:bCs/>
          <w:iCs/>
          <w:sz w:val="24"/>
          <w:szCs w:val="24"/>
        </w:rPr>
        <w:t xml:space="preserve"> (MB:</w:t>
      </w:r>
      <w:r w:rsidR="004B4B28" w:rsidRPr="002D434A">
        <w:rPr>
          <w:rFonts w:ascii="Tele-GroteskNor" w:hAnsi="Tele-GroteskNor"/>
          <w:bCs/>
          <w:iCs/>
          <w:sz w:val="24"/>
          <w:szCs w:val="24"/>
        </w:rPr>
        <w:t xml:space="preserve"> </w:t>
      </w:r>
      <w:proofErr w:type="spellStart"/>
      <w:r w:rsidRPr="002D434A">
        <w:rPr>
          <w:rFonts w:ascii="Tele-GroteskNor" w:hAnsi="Tele-GroteskNor"/>
          <w:bCs/>
          <w:iCs/>
          <w:color w:val="FF0000"/>
          <w:sz w:val="24"/>
          <w:szCs w:val="24"/>
        </w:rPr>
        <w:t>xxxxxxxxxx</w:t>
      </w:r>
      <w:proofErr w:type="spellEnd"/>
      <w:r w:rsidRPr="002D434A">
        <w:rPr>
          <w:rFonts w:ascii="Tele-GroteskNor" w:hAnsi="Tele-GroteskNor"/>
          <w:bCs/>
          <w:iCs/>
          <w:sz w:val="24"/>
          <w:szCs w:val="24"/>
        </w:rPr>
        <w:t>), koje zastupa __________________________</w:t>
      </w:r>
      <w:r w:rsidRPr="002D434A">
        <w:rPr>
          <w:rFonts w:ascii="Tele-GroteskNor" w:hAnsi="Tele-GroteskNor"/>
          <w:iCs/>
          <w:color w:val="FF0000"/>
          <w:sz w:val="24"/>
          <w:szCs w:val="24"/>
        </w:rPr>
        <w:t xml:space="preserve"> </w:t>
      </w:r>
      <w:r w:rsidRPr="002D434A">
        <w:rPr>
          <w:rFonts w:ascii="Tele-GroteskNor" w:hAnsi="Tele-GroteskNor"/>
          <w:i/>
          <w:iCs/>
          <w:color w:val="FF0000"/>
          <w:sz w:val="24"/>
          <w:szCs w:val="24"/>
        </w:rPr>
        <w:t xml:space="preserve">(navesti ime i prezime te funkcije osobe ovlaštene za zastupanje </w:t>
      </w:r>
      <w:r w:rsidR="0088494E" w:rsidRPr="002D434A">
        <w:rPr>
          <w:rFonts w:ascii="Tele-GroteskNor" w:hAnsi="Tele-GroteskNor"/>
          <w:i/>
          <w:iCs/>
          <w:color w:val="FF0000"/>
          <w:sz w:val="24"/>
          <w:szCs w:val="24"/>
        </w:rPr>
        <w:t>Izvođač</w:t>
      </w:r>
      <w:r w:rsidR="00DB61EE" w:rsidRPr="002D434A">
        <w:rPr>
          <w:rFonts w:ascii="Tele-GroteskNor" w:hAnsi="Tele-GroteskNor"/>
          <w:i/>
          <w:iCs/>
          <w:color w:val="FF0000"/>
          <w:sz w:val="24"/>
          <w:szCs w:val="24"/>
        </w:rPr>
        <w:t>a</w:t>
      </w:r>
      <w:r w:rsidRPr="002D434A">
        <w:rPr>
          <w:rFonts w:ascii="Tele-GroteskNor" w:hAnsi="Tele-GroteskNor"/>
          <w:i/>
          <w:iCs/>
          <w:color w:val="FF0000"/>
          <w:sz w:val="24"/>
          <w:szCs w:val="24"/>
        </w:rPr>
        <w:t>)</w:t>
      </w:r>
      <w:r w:rsidRPr="002D434A">
        <w:rPr>
          <w:rFonts w:ascii="Tele-GroteskNor" w:hAnsi="Tele-GroteskNor"/>
          <w:bCs/>
          <w:iCs/>
          <w:sz w:val="24"/>
          <w:szCs w:val="24"/>
        </w:rPr>
        <w:t xml:space="preserve"> (u daljnjem tekstu: </w:t>
      </w:r>
      <w:r w:rsidR="0088494E" w:rsidRPr="002D434A">
        <w:rPr>
          <w:rFonts w:ascii="Tele-GroteskNor" w:hAnsi="Tele-GroteskNor"/>
          <w:b/>
          <w:iCs/>
          <w:sz w:val="24"/>
          <w:szCs w:val="24"/>
        </w:rPr>
        <w:t>Izvođač</w:t>
      </w:r>
      <w:r w:rsidRPr="002D434A">
        <w:rPr>
          <w:rFonts w:ascii="Tele-GroteskNor" w:hAnsi="Tele-GroteskNor"/>
          <w:bCs/>
          <w:iCs/>
          <w:sz w:val="24"/>
          <w:szCs w:val="24"/>
        </w:rPr>
        <w:t>)</w:t>
      </w:r>
    </w:p>
    <w:p w14:paraId="630E34CC" w14:textId="77777777" w:rsidR="00BB542A" w:rsidRPr="002D434A" w:rsidRDefault="00BB542A" w:rsidP="00BB542A">
      <w:pPr>
        <w:pStyle w:val="BodyText"/>
        <w:spacing w:after="600"/>
        <w:rPr>
          <w:rFonts w:ascii="Tele-GroteskNor" w:hAnsi="Tele-GroteskNor"/>
          <w:bCs/>
          <w:iCs/>
          <w:szCs w:val="24"/>
          <w:u w:val="none"/>
        </w:rPr>
      </w:pPr>
      <w:r w:rsidRPr="002D434A">
        <w:rPr>
          <w:rFonts w:ascii="Tele-GroteskNor" w:hAnsi="Tele-GroteskNor"/>
          <w:bCs/>
          <w:iCs/>
          <w:szCs w:val="24"/>
          <w:u w:val="none"/>
        </w:rPr>
        <w:t>u daljnjem tekstu nazvane zajedno «</w:t>
      </w:r>
      <w:r w:rsidR="00DE5279" w:rsidRPr="002D434A">
        <w:rPr>
          <w:rFonts w:ascii="Tele-GroteskNor" w:hAnsi="Tele-GroteskNor"/>
          <w:b/>
          <w:bCs/>
          <w:iCs/>
          <w:szCs w:val="24"/>
          <w:u w:val="none"/>
        </w:rPr>
        <w:t>U</w:t>
      </w:r>
      <w:r w:rsidRPr="002D434A">
        <w:rPr>
          <w:rFonts w:ascii="Tele-GroteskNor" w:hAnsi="Tele-GroteskNor"/>
          <w:b/>
          <w:bCs/>
          <w:iCs/>
          <w:szCs w:val="24"/>
          <w:u w:val="none"/>
        </w:rPr>
        <w:t>govorne strane</w:t>
      </w:r>
      <w:r w:rsidRPr="002D434A">
        <w:rPr>
          <w:rFonts w:ascii="Tele-GroteskNor" w:hAnsi="Tele-GroteskNor"/>
          <w:bCs/>
          <w:iCs/>
          <w:szCs w:val="24"/>
          <w:u w:val="none"/>
        </w:rPr>
        <w:t>» ili pojedinačno «</w:t>
      </w:r>
      <w:r w:rsidR="00DE5279" w:rsidRPr="002D434A">
        <w:rPr>
          <w:rFonts w:ascii="Tele-GroteskNor" w:hAnsi="Tele-GroteskNor"/>
          <w:b/>
          <w:bCs/>
          <w:iCs/>
          <w:szCs w:val="24"/>
          <w:u w:val="none"/>
        </w:rPr>
        <w:t>U</w:t>
      </w:r>
      <w:r w:rsidRPr="002D434A">
        <w:rPr>
          <w:rFonts w:ascii="Tele-GroteskNor" w:hAnsi="Tele-GroteskNor"/>
          <w:b/>
          <w:bCs/>
          <w:iCs/>
          <w:szCs w:val="24"/>
          <w:u w:val="none"/>
        </w:rPr>
        <w:t>govorna strana</w:t>
      </w:r>
      <w:r w:rsidRPr="002D434A">
        <w:rPr>
          <w:rFonts w:ascii="Tele-GroteskNor" w:hAnsi="Tele-GroteskNor"/>
          <w:bCs/>
          <w:iCs/>
          <w:szCs w:val="24"/>
          <w:u w:val="none"/>
        </w:rPr>
        <w:t>»,</w:t>
      </w:r>
    </w:p>
    <w:p w14:paraId="330C5891" w14:textId="77777777" w:rsidR="00BB542A" w:rsidRPr="002D434A" w:rsidRDefault="00BB542A" w:rsidP="00BB542A">
      <w:pPr>
        <w:spacing w:after="1200"/>
        <w:rPr>
          <w:rFonts w:ascii="Tele-GroteskNor" w:hAnsi="Tele-GroteskNor"/>
          <w:i/>
          <w:iCs/>
          <w:sz w:val="24"/>
          <w:szCs w:val="24"/>
        </w:rPr>
      </w:pPr>
      <w:r w:rsidRPr="002D434A">
        <w:rPr>
          <w:rFonts w:ascii="Tele-GroteskNor" w:hAnsi="Tele-GroteskNor"/>
          <w:iCs/>
          <w:sz w:val="24"/>
          <w:szCs w:val="24"/>
        </w:rPr>
        <w:t>sklopili su sljedeći</w:t>
      </w:r>
    </w:p>
    <w:p w14:paraId="7BAE8013" w14:textId="77777777" w:rsidR="00BB542A" w:rsidRPr="002D434A" w:rsidRDefault="00BB542A" w:rsidP="00DB61EE">
      <w:pPr>
        <w:pStyle w:val="CM45"/>
        <w:spacing w:before="800"/>
        <w:ind w:right="154"/>
        <w:jc w:val="center"/>
        <w:rPr>
          <w:rFonts w:ascii="TeleGrotesk Headline Ultra" w:hAnsi="TeleGrotesk Headline Ultra" w:cs="Tele-GroteskNor"/>
          <w:color w:val="E20074"/>
          <w:sz w:val="36"/>
          <w:szCs w:val="36"/>
          <w:lang w:eastAsia="en-US"/>
        </w:rPr>
      </w:pPr>
      <w:r w:rsidRPr="002D434A">
        <w:rPr>
          <w:rFonts w:ascii="TeleGrotesk Headline Ultra" w:hAnsi="TeleGrotesk Headline Ultra" w:cs="Tele-GroteskNor"/>
          <w:color w:val="E20074"/>
          <w:sz w:val="36"/>
          <w:szCs w:val="36"/>
          <w:lang w:eastAsia="en-US"/>
        </w:rPr>
        <w:t xml:space="preserve">Ugovor o </w:t>
      </w:r>
      <w:r w:rsidR="00E23253" w:rsidRPr="002D434A">
        <w:rPr>
          <w:rFonts w:ascii="TeleGrotesk Headline Ultra" w:hAnsi="TeleGrotesk Headline Ultra" w:cs="Tele-GroteskNor"/>
          <w:color w:val="E20074"/>
          <w:sz w:val="36"/>
          <w:szCs w:val="36"/>
          <w:lang w:eastAsia="en-US"/>
        </w:rPr>
        <w:t xml:space="preserve">projektiranju i </w:t>
      </w:r>
      <w:r w:rsidRPr="002D434A">
        <w:rPr>
          <w:rFonts w:ascii="TeleGrotesk Headline Ultra" w:hAnsi="TeleGrotesk Headline Ultra" w:cs="Tele-GroteskNor"/>
          <w:color w:val="E20074"/>
          <w:sz w:val="36"/>
          <w:szCs w:val="36"/>
          <w:lang w:eastAsia="en-US"/>
        </w:rPr>
        <w:t>građenju</w:t>
      </w:r>
    </w:p>
    <w:p w14:paraId="70744B17" w14:textId="481238C1" w:rsidR="00DF1AF1" w:rsidRPr="002D434A" w:rsidRDefault="00DF1AF1" w:rsidP="00DB61EE">
      <w:pPr>
        <w:pStyle w:val="CM45"/>
        <w:spacing w:before="360"/>
        <w:ind w:right="153"/>
        <w:jc w:val="center"/>
        <w:rPr>
          <w:rFonts w:ascii="TeleGrotesk Headline Ultra" w:hAnsi="TeleGrotesk Headline Ultra" w:cs="Tele-GroteskNor"/>
          <w:color w:val="E20074"/>
          <w:sz w:val="36"/>
          <w:szCs w:val="36"/>
          <w:lang w:eastAsia="en-US"/>
        </w:rPr>
      </w:pPr>
      <w:r w:rsidRPr="002D434A">
        <w:rPr>
          <w:rFonts w:ascii="TeleGrotesk Headline Ultra" w:hAnsi="TeleGrotesk Headline Ultra" w:cs="Tele-GroteskNor"/>
          <w:color w:val="E20074"/>
          <w:sz w:val="36"/>
          <w:szCs w:val="36"/>
          <w:lang w:eastAsia="en-US"/>
        </w:rPr>
        <w:t>Postupak nabave projektiranja</w:t>
      </w:r>
      <w:r w:rsidR="00BB6FCD" w:rsidRPr="002D434A">
        <w:rPr>
          <w:rFonts w:ascii="TeleGrotesk Headline Ultra" w:hAnsi="TeleGrotesk Headline Ultra" w:cs="Tele-GroteskNor"/>
          <w:color w:val="E20074"/>
          <w:sz w:val="36"/>
          <w:szCs w:val="36"/>
          <w:lang w:eastAsia="en-US"/>
        </w:rPr>
        <w:t xml:space="preserve"> i</w:t>
      </w:r>
      <w:r w:rsidRPr="002D434A">
        <w:rPr>
          <w:rFonts w:ascii="TeleGrotesk Headline Ultra" w:hAnsi="TeleGrotesk Headline Ultra" w:cs="Tele-GroteskNor"/>
          <w:color w:val="E20074"/>
          <w:sz w:val="36"/>
          <w:szCs w:val="36"/>
          <w:lang w:eastAsia="en-US"/>
        </w:rPr>
        <w:t xml:space="preserve"> </w:t>
      </w:r>
      <w:r w:rsidR="00501303" w:rsidRPr="002D434A">
        <w:rPr>
          <w:rFonts w:ascii="TeleGrotesk Headline Ultra" w:hAnsi="TeleGrotesk Headline Ultra" w:cs="Tele-GroteskNor"/>
          <w:color w:val="E20074"/>
          <w:sz w:val="36"/>
          <w:szCs w:val="36"/>
          <w:lang w:eastAsia="en-US"/>
        </w:rPr>
        <w:t>građenja</w:t>
      </w:r>
      <w:r w:rsidRPr="002D434A">
        <w:rPr>
          <w:rFonts w:ascii="TeleGrotesk Headline Ultra" w:hAnsi="TeleGrotesk Headline Ultra" w:cs="Tele-GroteskNor"/>
          <w:color w:val="E20074"/>
          <w:sz w:val="36"/>
          <w:szCs w:val="36"/>
          <w:lang w:eastAsia="en-US"/>
        </w:rPr>
        <w:t xml:space="preserve"> pasivn</w:t>
      </w:r>
      <w:r w:rsidR="00BB6FCD" w:rsidRPr="002D434A">
        <w:rPr>
          <w:rFonts w:ascii="TeleGrotesk Headline Ultra" w:hAnsi="TeleGrotesk Headline Ultra" w:cs="Tele-GroteskNor"/>
          <w:color w:val="E20074"/>
          <w:sz w:val="36"/>
          <w:szCs w:val="36"/>
          <w:lang w:eastAsia="en-US"/>
        </w:rPr>
        <w:t>og dijela</w:t>
      </w:r>
      <w:r w:rsidRPr="002D434A">
        <w:rPr>
          <w:rFonts w:ascii="TeleGrotesk Headline Ultra" w:hAnsi="TeleGrotesk Headline Ultra" w:cs="Tele-GroteskNor"/>
          <w:color w:val="E20074"/>
          <w:sz w:val="36"/>
          <w:szCs w:val="36"/>
          <w:lang w:eastAsia="en-US"/>
        </w:rPr>
        <w:t xml:space="preserve"> </w:t>
      </w:r>
      <w:r w:rsidR="00BB6FCD" w:rsidRPr="002D434A">
        <w:rPr>
          <w:rFonts w:ascii="TeleGrotesk Headline Ultra" w:hAnsi="TeleGrotesk Headline Ultra" w:cs="Tele-GroteskNor"/>
          <w:color w:val="E20074"/>
          <w:sz w:val="36"/>
          <w:szCs w:val="36"/>
          <w:lang w:eastAsia="en-US"/>
        </w:rPr>
        <w:t xml:space="preserve">FTTH </w:t>
      </w:r>
      <w:r w:rsidRPr="002D434A">
        <w:rPr>
          <w:rFonts w:ascii="TeleGrotesk Headline Ultra" w:hAnsi="TeleGrotesk Headline Ultra" w:cs="Tele-GroteskNor"/>
          <w:color w:val="E20074"/>
          <w:sz w:val="36"/>
          <w:szCs w:val="36"/>
          <w:lang w:eastAsia="en-US"/>
        </w:rPr>
        <w:t>mrež</w:t>
      </w:r>
      <w:r w:rsidR="00BB6FCD" w:rsidRPr="002D434A">
        <w:rPr>
          <w:rFonts w:ascii="TeleGrotesk Headline Ultra" w:hAnsi="TeleGrotesk Headline Ultra" w:cs="Tele-GroteskNor"/>
          <w:color w:val="E20074"/>
          <w:sz w:val="36"/>
          <w:szCs w:val="36"/>
          <w:lang w:eastAsia="en-US"/>
        </w:rPr>
        <w:t>a</w:t>
      </w:r>
      <w:r w:rsidRPr="002D434A">
        <w:rPr>
          <w:rFonts w:ascii="TeleGrotesk Headline Ultra" w:hAnsi="TeleGrotesk Headline Ultra" w:cs="Tele-GroteskNor"/>
          <w:color w:val="E20074"/>
          <w:sz w:val="36"/>
          <w:szCs w:val="36"/>
          <w:lang w:eastAsia="en-US"/>
        </w:rPr>
        <w:t xml:space="preserve"> </w:t>
      </w:r>
      <w:r w:rsidR="00BB6FCD" w:rsidRPr="002D434A">
        <w:rPr>
          <w:rFonts w:ascii="TeleGrotesk Headline Ultra" w:hAnsi="TeleGrotesk Headline Ultra" w:cs="Tele-GroteskNor"/>
          <w:color w:val="E20074"/>
          <w:sz w:val="36"/>
          <w:szCs w:val="36"/>
          <w:lang w:eastAsia="en-US"/>
        </w:rPr>
        <w:t>te nabave i ugradnje</w:t>
      </w:r>
      <w:r w:rsidRPr="002D434A">
        <w:rPr>
          <w:rFonts w:ascii="TeleGrotesk Headline Ultra" w:hAnsi="TeleGrotesk Headline Ultra" w:cs="Tele-GroteskNor"/>
          <w:color w:val="E20074"/>
          <w:sz w:val="36"/>
          <w:szCs w:val="36"/>
          <w:lang w:eastAsia="en-US"/>
        </w:rPr>
        <w:t xml:space="preserve"> pasivnog  </w:t>
      </w:r>
      <w:r w:rsidR="00BB6FCD" w:rsidRPr="002D434A">
        <w:rPr>
          <w:rFonts w:ascii="TeleGrotesk Headline Ultra" w:hAnsi="TeleGrotesk Headline Ultra" w:cs="Tele-GroteskNor"/>
          <w:color w:val="E20074"/>
          <w:sz w:val="36"/>
          <w:szCs w:val="36"/>
          <w:lang w:eastAsia="en-US"/>
        </w:rPr>
        <w:t xml:space="preserve">FTTH </w:t>
      </w:r>
      <w:r w:rsidRPr="002D434A">
        <w:rPr>
          <w:rFonts w:ascii="TeleGrotesk Headline Ultra" w:hAnsi="TeleGrotesk Headline Ultra" w:cs="Tele-GroteskNor"/>
          <w:color w:val="E20074"/>
          <w:sz w:val="36"/>
          <w:szCs w:val="36"/>
          <w:lang w:eastAsia="en-US"/>
        </w:rPr>
        <w:t xml:space="preserve">materijala </w:t>
      </w:r>
      <w:r w:rsidR="00BB6BB0">
        <w:rPr>
          <w:rFonts w:ascii="TeleGrotesk Headline Ultra" w:hAnsi="TeleGrotesk Headline Ultra" w:cs="Tele-GroteskNor"/>
          <w:color w:val="E20074"/>
          <w:sz w:val="36"/>
          <w:szCs w:val="36"/>
          <w:lang w:eastAsia="en-US"/>
        </w:rPr>
        <w:t xml:space="preserve">NA </w:t>
      </w:r>
      <w:r w:rsidR="00FC5F1C" w:rsidRPr="00B5089E">
        <w:rPr>
          <w:rFonts w:ascii="TeleGrotesk Headline Ultra" w:hAnsi="TeleGrotesk Headline Ultra" w:cs="Tele-GroteskNor"/>
          <w:color w:val="E20074"/>
          <w:sz w:val="36"/>
          <w:szCs w:val="36"/>
          <w:lang w:eastAsia="en-US"/>
        </w:rPr>
        <w:t>području „bijelih“ adresa Grada Dubrovnika i općina Dubrovačko primorje, Konavle i Župa dubrovačka</w:t>
      </w:r>
    </w:p>
    <w:p w14:paraId="3871AAAA" w14:textId="77777777" w:rsidR="00BB6FCD" w:rsidRPr="002D434A" w:rsidRDefault="00BB6FCD" w:rsidP="00DB61EE">
      <w:pPr>
        <w:jc w:val="center"/>
      </w:pPr>
    </w:p>
    <w:p w14:paraId="7BAD1897" w14:textId="77777777" w:rsidR="00DF1AF1" w:rsidRPr="002D434A" w:rsidRDefault="00DF1AF1" w:rsidP="00DB61EE">
      <w:pPr>
        <w:pStyle w:val="CM45"/>
        <w:spacing w:before="360"/>
        <w:ind w:right="153"/>
        <w:jc w:val="center"/>
        <w:rPr>
          <w:rFonts w:ascii="TeleGrotesk Headline Ultra" w:hAnsi="TeleGrotesk Headline Ultra" w:cs="Tele-GroteskNor"/>
          <w:color w:val="E20074"/>
          <w:sz w:val="36"/>
          <w:szCs w:val="36"/>
          <w:lang w:eastAsia="en-US"/>
        </w:rPr>
      </w:pPr>
      <w:r w:rsidRPr="002D434A">
        <w:rPr>
          <w:rFonts w:ascii="TeleGrotesk Headline Ultra" w:hAnsi="TeleGrotesk Headline Ultra" w:cs="Tele-GroteskNor"/>
          <w:color w:val="E20074"/>
          <w:sz w:val="36"/>
          <w:szCs w:val="36"/>
          <w:lang w:eastAsia="en-US"/>
        </w:rPr>
        <w:t>broj: xx-</w:t>
      </w:r>
      <w:proofErr w:type="spellStart"/>
      <w:r w:rsidRPr="002D434A">
        <w:rPr>
          <w:rFonts w:ascii="TeleGrotesk Headline Ultra" w:hAnsi="TeleGrotesk Headline Ultra" w:cs="Tele-GroteskNor"/>
          <w:color w:val="E20074"/>
          <w:sz w:val="36"/>
          <w:szCs w:val="36"/>
          <w:lang w:eastAsia="en-US"/>
        </w:rPr>
        <w:t>yy</w:t>
      </w:r>
      <w:proofErr w:type="spellEnd"/>
      <w:r w:rsidRPr="002D434A">
        <w:rPr>
          <w:rFonts w:ascii="TeleGrotesk Headline Ultra" w:hAnsi="TeleGrotesk Headline Ultra" w:cs="Tele-GroteskNor"/>
          <w:color w:val="E20074"/>
          <w:sz w:val="36"/>
          <w:szCs w:val="36"/>
          <w:lang w:eastAsia="en-US"/>
        </w:rPr>
        <w:t>/2020</w:t>
      </w:r>
    </w:p>
    <w:p w14:paraId="3A955B15" w14:textId="77777777" w:rsidR="00BB542A" w:rsidRPr="002D434A" w:rsidRDefault="00BB542A" w:rsidP="00DF1AF1">
      <w:pPr>
        <w:pStyle w:val="CM45"/>
        <w:spacing w:before="360"/>
        <w:ind w:right="153"/>
        <w:rPr>
          <w:bCs/>
          <w:iCs/>
        </w:rPr>
      </w:pPr>
      <w:r w:rsidRPr="002D434A">
        <w:rPr>
          <w:bCs/>
          <w:iCs/>
        </w:rPr>
        <w:t xml:space="preserve"> </w:t>
      </w:r>
      <w:r w:rsidRPr="002D434A">
        <w:rPr>
          <w:iCs/>
        </w:rPr>
        <w:t xml:space="preserve">(u daljnjem tekstu: </w:t>
      </w:r>
      <w:r w:rsidRPr="002D434A">
        <w:rPr>
          <w:b/>
          <w:iCs/>
        </w:rPr>
        <w:t>Ugovor</w:t>
      </w:r>
      <w:r w:rsidRPr="002D434A">
        <w:rPr>
          <w:iCs/>
        </w:rPr>
        <w:t>)</w:t>
      </w:r>
    </w:p>
    <w:p w14:paraId="0ED402C8" w14:textId="77777777" w:rsidR="00BB542A" w:rsidRPr="002D434A" w:rsidRDefault="00BB542A" w:rsidP="00BB542A">
      <w:pPr>
        <w:rPr>
          <w:rFonts w:ascii="Tele-GroteskNor" w:hAnsi="Tele-GroteskNor"/>
          <w:i/>
          <w:iCs/>
          <w:sz w:val="24"/>
          <w:szCs w:val="24"/>
        </w:rPr>
      </w:pPr>
      <w:r w:rsidRPr="002D434A">
        <w:rPr>
          <w:rFonts w:ascii="Tele-GroteskNor" w:hAnsi="Tele-GroteskNor"/>
          <w:iCs/>
          <w:sz w:val="24"/>
          <w:szCs w:val="24"/>
        </w:rPr>
        <w:br w:type="page"/>
      </w:r>
    </w:p>
    <w:sdt>
      <w:sdtPr>
        <w:rPr>
          <w:rFonts w:ascii="Tele-GroteskNor" w:eastAsia="Times New Roman" w:hAnsi="Tele-GroteskNor" w:cs="Times New Roman"/>
          <w:b w:val="0"/>
          <w:bCs w:val="0"/>
          <w:i w:val="0"/>
          <w:iCs/>
          <w:noProof w:val="0"/>
          <w:color w:val="auto"/>
          <w:sz w:val="24"/>
          <w:szCs w:val="24"/>
          <w:u w:val="single"/>
          <w:lang w:val="hr-HR" w:eastAsia="en-US"/>
        </w:rPr>
        <w:id w:val="761883460"/>
        <w:docPartObj>
          <w:docPartGallery w:val="Table of Contents"/>
          <w:docPartUnique/>
        </w:docPartObj>
      </w:sdtPr>
      <w:sdtEndPr>
        <w:rPr>
          <w:bCs/>
          <w:i/>
          <w:u w:val="none"/>
        </w:rPr>
      </w:sdtEndPr>
      <w:sdtContent>
        <w:p w14:paraId="767B7770" w14:textId="77777777" w:rsidR="00BB542A" w:rsidRPr="002D434A" w:rsidRDefault="00BB542A" w:rsidP="00BB542A">
          <w:pPr>
            <w:pStyle w:val="TOCHeading"/>
            <w:spacing w:before="240" w:after="480"/>
            <w:rPr>
              <w:rFonts w:ascii="Tele-GroteskNor" w:hAnsi="Tele-GroteskNor"/>
              <w:i w:val="0"/>
              <w:iCs/>
              <w:sz w:val="24"/>
              <w:szCs w:val="24"/>
              <w:u w:val="single"/>
              <w:lang w:val="hr-HR"/>
            </w:rPr>
          </w:pPr>
          <w:r w:rsidRPr="002D434A">
            <w:rPr>
              <w:rFonts w:ascii="Tele-GroteskNor" w:hAnsi="Tele-GroteskNor"/>
              <w:i w:val="0"/>
              <w:iCs/>
              <w:color w:val="E20074"/>
              <w:sz w:val="24"/>
              <w:szCs w:val="24"/>
              <w:u w:val="single"/>
              <w:lang w:val="hr-HR"/>
            </w:rPr>
            <w:t>Sadržaj</w:t>
          </w:r>
        </w:p>
        <w:p w14:paraId="63E1DBC3" w14:textId="7E00E0AE" w:rsidR="00C53DBA" w:rsidRDefault="002F327E">
          <w:pPr>
            <w:pStyle w:val="TOC1"/>
            <w:rPr>
              <w:rFonts w:asciiTheme="minorHAnsi" w:eastAsiaTheme="minorEastAsia" w:hAnsiTheme="minorHAnsi" w:cstheme="minorBidi"/>
              <w:noProof/>
              <w:sz w:val="22"/>
              <w:szCs w:val="22"/>
              <w:lang w:eastAsia="hr-HR"/>
            </w:rPr>
          </w:pPr>
          <w:r w:rsidRPr="002D434A">
            <w:rPr>
              <w:rFonts w:cs="Tahoma"/>
              <w:bCs/>
              <w:i/>
              <w:caps/>
              <w:noProof/>
              <w:u w:val="single"/>
              <w:lang w:eastAsia="hr-HR"/>
            </w:rPr>
            <w:fldChar w:fldCharType="begin"/>
          </w:r>
          <w:r w:rsidR="00BB542A" w:rsidRPr="002D434A">
            <w:rPr>
              <w:bCs/>
              <w:u w:val="single"/>
            </w:rPr>
            <w:instrText xml:space="preserve"> TOC \o "1-3" \h \z \u </w:instrText>
          </w:r>
          <w:r w:rsidRPr="002D434A">
            <w:rPr>
              <w:rFonts w:cs="Tahoma"/>
              <w:bCs/>
              <w:i/>
              <w:caps/>
              <w:noProof/>
              <w:u w:val="single"/>
              <w:lang w:eastAsia="hr-HR"/>
            </w:rPr>
            <w:fldChar w:fldCharType="separate"/>
          </w:r>
          <w:hyperlink w:anchor="_Toc66000335" w:history="1">
            <w:r w:rsidR="00C53DBA" w:rsidRPr="00EF24CA">
              <w:rPr>
                <w:rStyle w:val="Hyperlink"/>
                <w:bCs/>
                <w:noProof/>
                <w:kern w:val="32"/>
              </w:rPr>
              <w:t>UVODNE ODREDBE</w:t>
            </w:r>
            <w:r w:rsidR="00C53DBA">
              <w:rPr>
                <w:noProof/>
                <w:webHidden/>
              </w:rPr>
              <w:tab/>
            </w:r>
            <w:r w:rsidR="00C53DBA">
              <w:rPr>
                <w:noProof/>
                <w:webHidden/>
              </w:rPr>
              <w:fldChar w:fldCharType="begin"/>
            </w:r>
            <w:r w:rsidR="00C53DBA">
              <w:rPr>
                <w:noProof/>
                <w:webHidden/>
              </w:rPr>
              <w:instrText xml:space="preserve"> PAGEREF _Toc66000335 \h </w:instrText>
            </w:r>
            <w:r w:rsidR="00C53DBA">
              <w:rPr>
                <w:noProof/>
                <w:webHidden/>
              </w:rPr>
            </w:r>
            <w:r w:rsidR="00C53DBA">
              <w:rPr>
                <w:noProof/>
                <w:webHidden/>
              </w:rPr>
              <w:fldChar w:fldCharType="separate"/>
            </w:r>
            <w:r w:rsidR="00C53DBA">
              <w:rPr>
                <w:noProof/>
                <w:webHidden/>
              </w:rPr>
              <w:t>3</w:t>
            </w:r>
            <w:r w:rsidR="00C53DBA">
              <w:rPr>
                <w:noProof/>
                <w:webHidden/>
              </w:rPr>
              <w:fldChar w:fldCharType="end"/>
            </w:r>
          </w:hyperlink>
        </w:p>
        <w:p w14:paraId="6AB8BB4D" w14:textId="18E62EDD" w:rsidR="00C53DBA" w:rsidRDefault="00530FA5">
          <w:pPr>
            <w:pStyle w:val="TOC1"/>
            <w:rPr>
              <w:rFonts w:asciiTheme="minorHAnsi" w:eastAsiaTheme="minorEastAsia" w:hAnsiTheme="minorHAnsi" w:cstheme="minorBidi"/>
              <w:noProof/>
              <w:sz w:val="22"/>
              <w:szCs w:val="22"/>
              <w:lang w:eastAsia="hr-HR"/>
            </w:rPr>
          </w:pPr>
          <w:hyperlink w:anchor="_Toc66000336" w:history="1">
            <w:r w:rsidR="00C53DBA" w:rsidRPr="00EF24CA">
              <w:rPr>
                <w:rStyle w:val="Hyperlink"/>
                <w:bCs/>
                <w:noProof/>
                <w:kern w:val="32"/>
              </w:rPr>
              <w:t>Članak 1. PREDMET UGOVORA</w:t>
            </w:r>
            <w:r w:rsidR="00C53DBA">
              <w:rPr>
                <w:noProof/>
                <w:webHidden/>
              </w:rPr>
              <w:tab/>
            </w:r>
            <w:r w:rsidR="00C53DBA">
              <w:rPr>
                <w:noProof/>
                <w:webHidden/>
              </w:rPr>
              <w:fldChar w:fldCharType="begin"/>
            </w:r>
            <w:r w:rsidR="00C53DBA">
              <w:rPr>
                <w:noProof/>
                <w:webHidden/>
              </w:rPr>
              <w:instrText xml:space="preserve"> PAGEREF _Toc66000336 \h </w:instrText>
            </w:r>
            <w:r w:rsidR="00C53DBA">
              <w:rPr>
                <w:noProof/>
                <w:webHidden/>
              </w:rPr>
            </w:r>
            <w:r w:rsidR="00C53DBA">
              <w:rPr>
                <w:noProof/>
                <w:webHidden/>
              </w:rPr>
              <w:fldChar w:fldCharType="separate"/>
            </w:r>
            <w:r w:rsidR="00C53DBA">
              <w:rPr>
                <w:noProof/>
                <w:webHidden/>
              </w:rPr>
              <w:t>5</w:t>
            </w:r>
            <w:r w:rsidR="00C53DBA">
              <w:rPr>
                <w:noProof/>
                <w:webHidden/>
              </w:rPr>
              <w:fldChar w:fldCharType="end"/>
            </w:r>
          </w:hyperlink>
        </w:p>
        <w:p w14:paraId="4BF675A7" w14:textId="6C6279FB" w:rsidR="00C53DBA" w:rsidRDefault="00530FA5">
          <w:pPr>
            <w:pStyle w:val="TOC1"/>
            <w:rPr>
              <w:rFonts w:asciiTheme="minorHAnsi" w:eastAsiaTheme="minorEastAsia" w:hAnsiTheme="minorHAnsi" w:cstheme="minorBidi"/>
              <w:noProof/>
              <w:sz w:val="22"/>
              <w:szCs w:val="22"/>
              <w:lang w:eastAsia="hr-HR"/>
            </w:rPr>
          </w:pPr>
          <w:hyperlink w:anchor="_Toc66000337" w:history="1">
            <w:r w:rsidR="00C53DBA" w:rsidRPr="00EF24CA">
              <w:rPr>
                <w:rStyle w:val="Hyperlink"/>
                <w:bCs/>
                <w:noProof/>
                <w:kern w:val="32"/>
              </w:rPr>
              <w:t>Članak 2. PRILOZI</w:t>
            </w:r>
            <w:r w:rsidR="00C53DBA">
              <w:rPr>
                <w:noProof/>
                <w:webHidden/>
              </w:rPr>
              <w:tab/>
            </w:r>
            <w:r w:rsidR="00C53DBA">
              <w:rPr>
                <w:noProof/>
                <w:webHidden/>
              </w:rPr>
              <w:fldChar w:fldCharType="begin"/>
            </w:r>
            <w:r w:rsidR="00C53DBA">
              <w:rPr>
                <w:noProof/>
                <w:webHidden/>
              </w:rPr>
              <w:instrText xml:space="preserve"> PAGEREF _Toc66000337 \h </w:instrText>
            </w:r>
            <w:r w:rsidR="00C53DBA">
              <w:rPr>
                <w:noProof/>
                <w:webHidden/>
              </w:rPr>
            </w:r>
            <w:r w:rsidR="00C53DBA">
              <w:rPr>
                <w:noProof/>
                <w:webHidden/>
              </w:rPr>
              <w:fldChar w:fldCharType="separate"/>
            </w:r>
            <w:r w:rsidR="00C53DBA">
              <w:rPr>
                <w:noProof/>
                <w:webHidden/>
              </w:rPr>
              <w:t>5</w:t>
            </w:r>
            <w:r w:rsidR="00C53DBA">
              <w:rPr>
                <w:noProof/>
                <w:webHidden/>
              </w:rPr>
              <w:fldChar w:fldCharType="end"/>
            </w:r>
          </w:hyperlink>
        </w:p>
        <w:p w14:paraId="490C6B19" w14:textId="3DD76F8F" w:rsidR="00C53DBA" w:rsidRDefault="00530FA5">
          <w:pPr>
            <w:pStyle w:val="TOC1"/>
            <w:rPr>
              <w:rFonts w:asciiTheme="minorHAnsi" w:eastAsiaTheme="minorEastAsia" w:hAnsiTheme="minorHAnsi" w:cstheme="minorBidi"/>
              <w:noProof/>
              <w:sz w:val="22"/>
              <w:szCs w:val="22"/>
              <w:lang w:eastAsia="hr-HR"/>
            </w:rPr>
          </w:pPr>
          <w:hyperlink w:anchor="_Toc66000338" w:history="1">
            <w:r w:rsidR="00C53DBA" w:rsidRPr="00EF24CA">
              <w:rPr>
                <w:rStyle w:val="Hyperlink"/>
                <w:bCs/>
                <w:noProof/>
                <w:kern w:val="32"/>
              </w:rPr>
              <w:t>Članak 3. CIJENA</w:t>
            </w:r>
            <w:r w:rsidR="00C53DBA">
              <w:rPr>
                <w:noProof/>
                <w:webHidden/>
              </w:rPr>
              <w:tab/>
            </w:r>
            <w:r w:rsidR="00C53DBA">
              <w:rPr>
                <w:noProof/>
                <w:webHidden/>
              </w:rPr>
              <w:fldChar w:fldCharType="begin"/>
            </w:r>
            <w:r w:rsidR="00C53DBA">
              <w:rPr>
                <w:noProof/>
                <w:webHidden/>
              </w:rPr>
              <w:instrText xml:space="preserve"> PAGEREF _Toc66000338 \h </w:instrText>
            </w:r>
            <w:r w:rsidR="00C53DBA">
              <w:rPr>
                <w:noProof/>
                <w:webHidden/>
              </w:rPr>
            </w:r>
            <w:r w:rsidR="00C53DBA">
              <w:rPr>
                <w:noProof/>
                <w:webHidden/>
              </w:rPr>
              <w:fldChar w:fldCharType="separate"/>
            </w:r>
            <w:r w:rsidR="00C53DBA">
              <w:rPr>
                <w:noProof/>
                <w:webHidden/>
              </w:rPr>
              <w:t>6</w:t>
            </w:r>
            <w:r w:rsidR="00C53DBA">
              <w:rPr>
                <w:noProof/>
                <w:webHidden/>
              </w:rPr>
              <w:fldChar w:fldCharType="end"/>
            </w:r>
          </w:hyperlink>
        </w:p>
        <w:p w14:paraId="7C757957" w14:textId="2DE87602" w:rsidR="00C53DBA" w:rsidRDefault="00530FA5">
          <w:pPr>
            <w:pStyle w:val="TOC1"/>
            <w:rPr>
              <w:rFonts w:asciiTheme="minorHAnsi" w:eastAsiaTheme="minorEastAsia" w:hAnsiTheme="minorHAnsi" w:cstheme="minorBidi"/>
              <w:noProof/>
              <w:sz w:val="22"/>
              <w:szCs w:val="22"/>
              <w:lang w:eastAsia="hr-HR"/>
            </w:rPr>
          </w:pPr>
          <w:hyperlink w:anchor="_Toc66000339" w:history="1">
            <w:r w:rsidR="00C53DBA" w:rsidRPr="00EF24CA">
              <w:rPr>
                <w:rStyle w:val="Hyperlink"/>
                <w:bCs/>
                <w:noProof/>
                <w:kern w:val="32"/>
              </w:rPr>
              <w:t>Članak 4. PLAĆANJE</w:t>
            </w:r>
            <w:r w:rsidR="00C53DBA">
              <w:rPr>
                <w:noProof/>
                <w:webHidden/>
              </w:rPr>
              <w:tab/>
            </w:r>
            <w:r w:rsidR="00C53DBA">
              <w:rPr>
                <w:noProof/>
                <w:webHidden/>
              </w:rPr>
              <w:fldChar w:fldCharType="begin"/>
            </w:r>
            <w:r w:rsidR="00C53DBA">
              <w:rPr>
                <w:noProof/>
                <w:webHidden/>
              </w:rPr>
              <w:instrText xml:space="preserve"> PAGEREF _Toc66000339 \h </w:instrText>
            </w:r>
            <w:r w:rsidR="00C53DBA">
              <w:rPr>
                <w:noProof/>
                <w:webHidden/>
              </w:rPr>
            </w:r>
            <w:r w:rsidR="00C53DBA">
              <w:rPr>
                <w:noProof/>
                <w:webHidden/>
              </w:rPr>
              <w:fldChar w:fldCharType="separate"/>
            </w:r>
            <w:r w:rsidR="00C53DBA">
              <w:rPr>
                <w:noProof/>
                <w:webHidden/>
              </w:rPr>
              <w:t>7</w:t>
            </w:r>
            <w:r w:rsidR="00C53DBA">
              <w:rPr>
                <w:noProof/>
                <w:webHidden/>
              </w:rPr>
              <w:fldChar w:fldCharType="end"/>
            </w:r>
          </w:hyperlink>
        </w:p>
        <w:p w14:paraId="41BD07F3" w14:textId="5F086790" w:rsidR="00C53DBA" w:rsidRDefault="00530FA5">
          <w:pPr>
            <w:pStyle w:val="TOC1"/>
            <w:rPr>
              <w:rFonts w:asciiTheme="minorHAnsi" w:eastAsiaTheme="minorEastAsia" w:hAnsiTheme="minorHAnsi" w:cstheme="minorBidi"/>
              <w:noProof/>
              <w:sz w:val="22"/>
              <w:szCs w:val="22"/>
              <w:lang w:eastAsia="hr-HR"/>
            </w:rPr>
          </w:pPr>
          <w:hyperlink w:anchor="_Toc66000340" w:history="1">
            <w:r w:rsidR="00C53DBA" w:rsidRPr="00EF24CA">
              <w:rPr>
                <w:rStyle w:val="Hyperlink"/>
                <w:bCs/>
                <w:noProof/>
                <w:kern w:val="32"/>
              </w:rPr>
              <w:t>Članak 5. OBVEZE IZVOĐAČA</w:t>
            </w:r>
            <w:r w:rsidR="00C53DBA">
              <w:rPr>
                <w:noProof/>
                <w:webHidden/>
              </w:rPr>
              <w:tab/>
            </w:r>
            <w:r w:rsidR="00C53DBA">
              <w:rPr>
                <w:noProof/>
                <w:webHidden/>
              </w:rPr>
              <w:fldChar w:fldCharType="begin"/>
            </w:r>
            <w:r w:rsidR="00C53DBA">
              <w:rPr>
                <w:noProof/>
                <w:webHidden/>
              </w:rPr>
              <w:instrText xml:space="preserve"> PAGEREF _Toc66000340 \h </w:instrText>
            </w:r>
            <w:r w:rsidR="00C53DBA">
              <w:rPr>
                <w:noProof/>
                <w:webHidden/>
              </w:rPr>
            </w:r>
            <w:r w:rsidR="00C53DBA">
              <w:rPr>
                <w:noProof/>
                <w:webHidden/>
              </w:rPr>
              <w:fldChar w:fldCharType="separate"/>
            </w:r>
            <w:r w:rsidR="00C53DBA">
              <w:rPr>
                <w:noProof/>
                <w:webHidden/>
              </w:rPr>
              <w:t>8</w:t>
            </w:r>
            <w:r w:rsidR="00C53DBA">
              <w:rPr>
                <w:noProof/>
                <w:webHidden/>
              </w:rPr>
              <w:fldChar w:fldCharType="end"/>
            </w:r>
          </w:hyperlink>
        </w:p>
        <w:p w14:paraId="0BE6CD2C" w14:textId="16D8EFCB" w:rsidR="00C53DBA" w:rsidRDefault="00530FA5">
          <w:pPr>
            <w:pStyle w:val="TOC1"/>
            <w:rPr>
              <w:rFonts w:asciiTheme="minorHAnsi" w:eastAsiaTheme="minorEastAsia" w:hAnsiTheme="minorHAnsi" w:cstheme="minorBidi"/>
              <w:noProof/>
              <w:sz w:val="22"/>
              <w:szCs w:val="22"/>
              <w:lang w:eastAsia="hr-HR"/>
            </w:rPr>
          </w:pPr>
          <w:hyperlink w:anchor="_Toc66000341" w:history="1">
            <w:r w:rsidR="00C53DBA" w:rsidRPr="00EF24CA">
              <w:rPr>
                <w:rStyle w:val="Hyperlink"/>
                <w:bCs/>
                <w:noProof/>
                <w:kern w:val="32"/>
              </w:rPr>
              <w:t>Članak 6. OBVEZE I OVLAŠTENJA NARUČITELJA</w:t>
            </w:r>
            <w:r w:rsidR="00C53DBA">
              <w:rPr>
                <w:noProof/>
                <w:webHidden/>
              </w:rPr>
              <w:tab/>
            </w:r>
            <w:r w:rsidR="00C53DBA">
              <w:rPr>
                <w:noProof/>
                <w:webHidden/>
              </w:rPr>
              <w:fldChar w:fldCharType="begin"/>
            </w:r>
            <w:r w:rsidR="00C53DBA">
              <w:rPr>
                <w:noProof/>
                <w:webHidden/>
              </w:rPr>
              <w:instrText xml:space="preserve"> PAGEREF _Toc66000341 \h </w:instrText>
            </w:r>
            <w:r w:rsidR="00C53DBA">
              <w:rPr>
                <w:noProof/>
                <w:webHidden/>
              </w:rPr>
            </w:r>
            <w:r w:rsidR="00C53DBA">
              <w:rPr>
                <w:noProof/>
                <w:webHidden/>
              </w:rPr>
              <w:fldChar w:fldCharType="separate"/>
            </w:r>
            <w:r w:rsidR="00C53DBA">
              <w:rPr>
                <w:noProof/>
                <w:webHidden/>
              </w:rPr>
              <w:t>11</w:t>
            </w:r>
            <w:r w:rsidR="00C53DBA">
              <w:rPr>
                <w:noProof/>
                <w:webHidden/>
              </w:rPr>
              <w:fldChar w:fldCharType="end"/>
            </w:r>
          </w:hyperlink>
        </w:p>
        <w:p w14:paraId="3059C6EF" w14:textId="44001BA3" w:rsidR="00C53DBA" w:rsidRDefault="00530FA5">
          <w:pPr>
            <w:pStyle w:val="TOC1"/>
            <w:rPr>
              <w:rFonts w:asciiTheme="minorHAnsi" w:eastAsiaTheme="minorEastAsia" w:hAnsiTheme="minorHAnsi" w:cstheme="minorBidi"/>
              <w:noProof/>
              <w:sz w:val="22"/>
              <w:szCs w:val="22"/>
              <w:lang w:eastAsia="hr-HR"/>
            </w:rPr>
          </w:pPr>
          <w:hyperlink w:anchor="_Toc66000342" w:history="1">
            <w:r w:rsidR="00C53DBA" w:rsidRPr="00EF24CA">
              <w:rPr>
                <w:rStyle w:val="Hyperlink"/>
                <w:bCs/>
                <w:noProof/>
                <w:kern w:val="32"/>
              </w:rPr>
              <w:t>Članak 7. STRUČNI NADZOR</w:t>
            </w:r>
            <w:r w:rsidR="00C53DBA">
              <w:rPr>
                <w:noProof/>
                <w:webHidden/>
              </w:rPr>
              <w:tab/>
            </w:r>
            <w:r w:rsidR="00C53DBA">
              <w:rPr>
                <w:noProof/>
                <w:webHidden/>
              </w:rPr>
              <w:fldChar w:fldCharType="begin"/>
            </w:r>
            <w:r w:rsidR="00C53DBA">
              <w:rPr>
                <w:noProof/>
                <w:webHidden/>
              </w:rPr>
              <w:instrText xml:space="preserve"> PAGEREF _Toc66000342 \h </w:instrText>
            </w:r>
            <w:r w:rsidR="00C53DBA">
              <w:rPr>
                <w:noProof/>
                <w:webHidden/>
              </w:rPr>
            </w:r>
            <w:r w:rsidR="00C53DBA">
              <w:rPr>
                <w:noProof/>
                <w:webHidden/>
              </w:rPr>
              <w:fldChar w:fldCharType="separate"/>
            </w:r>
            <w:r w:rsidR="00C53DBA">
              <w:rPr>
                <w:noProof/>
                <w:webHidden/>
              </w:rPr>
              <w:t>12</w:t>
            </w:r>
            <w:r w:rsidR="00C53DBA">
              <w:rPr>
                <w:noProof/>
                <w:webHidden/>
              </w:rPr>
              <w:fldChar w:fldCharType="end"/>
            </w:r>
          </w:hyperlink>
        </w:p>
        <w:p w14:paraId="7F319045" w14:textId="031B22FD" w:rsidR="00C53DBA" w:rsidRDefault="00530FA5">
          <w:pPr>
            <w:pStyle w:val="TOC1"/>
            <w:rPr>
              <w:rFonts w:asciiTheme="minorHAnsi" w:eastAsiaTheme="minorEastAsia" w:hAnsiTheme="minorHAnsi" w:cstheme="minorBidi"/>
              <w:noProof/>
              <w:sz w:val="22"/>
              <w:szCs w:val="22"/>
              <w:lang w:eastAsia="hr-HR"/>
            </w:rPr>
          </w:pPr>
          <w:hyperlink w:anchor="_Toc66000343" w:history="1">
            <w:r w:rsidR="00C53DBA" w:rsidRPr="00EF24CA">
              <w:rPr>
                <w:rStyle w:val="Hyperlink"/>
                <w:bCs/>
                <w:noProof/>
                <w:kern w:val="32"/>
              </w:rPr>
              <w:t>Članak 8. ROKOVI IZVRŠENJA RADOVA</w:t>
            </w:r>
            <w:r w:rsidR="00C53DBA">
              <w:rPr>
                <w:noProof/>
                <w:webHidden/>
              </w:rPr>
              <w:tab/>
            </w:r>
            <w:r w:rsidR="00C53DBA">
              <w:rPr>
                <w:noProof/>
                <w:webHidden/>
              </w:rPr>
              <w:fldChar w:fldCharType="begin"/>
            </w:r>
            <w:r w:rsidR="00C53DBA">
              <w:rPr>
                <w:noProof/>
                <w:webHidden/>
              </w:rPr>
              <w:instrText xml:space="preserve"> PAGEREF _Toc66000343 \h </w:instrText>
            </w:r>
            <w:r w:rsidR="00C53DBA">
              <w:rPr>
                <w:noProof/>
                <w:webHidden/>
              </w:rPr>
            </w:r>
            <w:r w:rsidR="00C53DBA">
              <w:rPr>
                <w:noProof/>
                <w:webHidden/>
              </w:rPr>
              <w:fldChar w:fldCharType="separate"/>
            </w:r>
            <w:r w:rsidR="00C53DBA">
              <w:rPr>
                <w:noProof/>
                <w:webHidden/>
              </w:rPr>
              <w:t>13</w:t>
            </w:r>
            <w:r w:rsidR="00C53DBA">
              <w:rPr>
                <w:noProof/>
                <w:webHidden/>
              </w:rPr>
              <w:fldChar w:fldCharType="end"/>
            </w:r>
          </w:hyperlink>
        </w:p>
        <w:p w14:paraId="2B7891EA" w14:textId="2EF568BA" w:rsidR="00C53DBA" w:rsidRDefault="00530FA5">
          <w:pPr>
            <w:pStyle w:val="TOC1"/>
            <w:rPr>
              <w:rFonts w:asciiTheme="minorHAnsi" w:eastAsiaTheme="minorEastAsia" w:hAnsiTheme="minorHAnsi" w:cstheme="minorBidi"/>
              <w:noProof/>
              <w:sz w:val="22"/>
              <w:szCs w:val="22"/>
              <w:lang w:eastAsia="hr-HR"/>
            </w:rPr>
          </w:pPr>
          <w:hyperlink w:anchor="_Toc66000344" w:history="1">
            <w:r w:rsidR="00C53DBA" w:rsidRPr="00EF24CA">
              <w:rPr>
                <w:rStyle w:val="Hyperlink"/>
                <w:bCs/>
                <w:noProof/>
                <w:kern w:val="32"/>
              </w:rPr>
              <w:t>Članak 9. UVJETI PRODUŽENJA ROKA ZA IZVOĐENJE RADOVA</w:t>
            </w:r>
            <w:r w:rsidR="00C53DBA">
              <w:rPr>
                <w:noProof/>
                <w:webHidden/>
              </w:rPr>
              <w:tab/>
            </w:r>
            <w:r w:rsidR="00C53DBA">
              <w:rPr>
                <w:noProof/>
                <w:webHidden/>
              </w:rPr>
              <w:fldChar w:fldCharType="begin"/>
            </w:r>
            <w:r w:rsidR="00C53DBA">
              <w:rPr>
                <w:noProof/>
                <w:webHidden/>
              </w:rPr>
              <w:instrText xml:space="preserve"> PAGEREF _Toc66000344 \h </w:instrText>
            </w:r>
            <w:r w:rsidR="00C53DBA">
              <w:rPr>
                <w:noProof/>
                <w:webHidden/>
              </w:rPr>
            </w:r>
            <w:r w:rsidR="00C53DBA">
              <w:rPr>
                <w:noProof/>
                <w:webHidden/>
              </w:rPr>
              <w:fldChar w:fldCharType="separate"/>
            </w:r>
            <w:r w:rsidR="00C53DBA">
              <w:rPr>
                <w:noProof/>
                <w:webHidden/>
              </w:rPr>
              <w:t>13</w:t>
            </w:r>
            <w:r w:rsidR="00C53DBA">
              <w:rPr>
                <w:noProof/>
                <w:webHidden/>
              </w:rPr>
              <w:fldChar w:fldCharType="end"/>
            </w:r>
          </w:hyperlink>
        </w:p>
        <w:p w14:paraId="4B8298BF" w14:textId="29160A8F" w:rsidR="00C53DBA" w:rsidRDefault="00530FA5">
          <w:pPr>
            <w:pStyle w:val="TOC1"/>
            <w:rPr>
              <w:rFonts w:asciiTheme="minorHAnsi" w:eastAsiaTheme="minorEastAsia" w:hAnsiTheme="minorHAnsi" w:cstheme="minorBidi"/>
              <w:noProof/>
              <w:sz w:val="22"/>
              <w:szCs w:val="22"/>
              <w:lang w:eastAsia="hr-HR"/>
            </w:rPr>
          </w:pPr>
          <w:hyperlink w:anchor="_Toc66000345" w:history="1">
            <w:r w:rsidR="00C53DBA" w:rsidRPr="00EF24CA">
              <w:rPr>
                <w:rStyle w:val="Hyperlink"/>
                <w:bCs/>
                <w:noProof/>
                <w:kern w:val="32"/>
              </w:rPr>
              <w:t>Članak 10. IZMJENE UGOVORA I DODATNI RADOVI I USLUGE</w:t>
            </w:r>
            <w:r w:rsidR="00C53DBA">
              <w:rPr>
                <w:noProof/>
                <w:webHidden/>
              </w:rPr>
              <w:tab/>
            </w:r>
            <w:r w:rsidR="00C53DBA">
              <w:rPr>
                <w:noProof/>
                <w:webHidden/>
              </w:rPr>
              <w:fldChar w:fldCharType="begin"/>
            </w:r>
            <w:r w:rsidR="00C53DBA">
              <w:rPr>
                <w:noProof/>
                <w:webHidden/>
              </w:rPr>
              <w:instrText xml:space="preserve"> PAGEREF _Toc66000345 \h </w:instrText>
            </w:r>
            <w:r w:rsidR="00C53DBA">
              <w:rPr>
                <w:noProof/>
                <w:webHidden/>
              </w:rPr>
            </w:r>
            <w:r w:rsidR="00C53DBA">
              <w:rPr>
                <w:noProof/>
                <w:webHidden/>
              </w:rPr>
              <w:fldChar w:fldCharType="separate"/>
            </w:r>
            <w:r w:rsidR="00C53DBA">
              <w:rPr>
                <w:noProof/>
                <w:webHidden/>
              </w:rPr>
              <w:t>14</w:t>
            </w:r>
            <w:r w:rsidR="00C53DBA">
              <w:rPr>
                <w:noProof/>
                <w:webHidden/>
              </w:rPr>
              <w:fldChar w:fldCharType="end"/>
            </w:r>
          </w:hyperlink>
        </w:p>
        <w:p w14:paraId="6C2AAFF3" w14:textId="05C1E70A" w:rsidR="00C53DBA" w:rsidRDefault="00530FA5">
          <w:pPr>
            <w:pStyle w:val="TOC1"/>
            <w:rPr>
              <w:rFonts w:asciiTheme="minorHAnsi" w:eastAsiaTheme="minorEastAsia" w:hAnsiTheme="minorHAnsi" w:cstheme="minorBidi"/>
              <w:noProof/>
              <w:sz w:val="22"/>
              <w:szCs w:val="22"/>
              <w:lang w:eastAsia="hr-HR"/>
            </w:rPr>
          </w:pPr>
          <w:hyperlink w:anchor="_Toc66000346" w:history="1">
            <w:r w:rsidR="00C53DBA" w:rsidRPr="00EF24CA">
              <w:rPr>
                <w:rStyle w:val="Hyperlink"/>
                <w:bCs/>
                <w:noProof/>
                <w:kern w:val="32"/>
              </w:rPr>
              <w:t>Članak 11. KVALITETA IZVEDENIH RADOVA</w:t>
            </w:r>
            <w:r w:rsidR="00C53DBA">
              <w:rPr>
                <w:noProof/>
                <w:webHidden/>
              </w:rPr>
              <w:tab/>
            </w:r>
            <w:r w:rsidR="00C53DBA">
              <w:rPr>
                <w:noProof/>
                <w:webHidden/>
              </w:rPr>
              <w:fldChar w:fldCharType="begin"/>
            </w:r>
            <w:r w:rsidR="00C53DBA">
              <w:rPr>
                <w:noProof/>
                <w:webHidden/>
              </w:rPr>
              <w:instrText xml:space="preserve"> PAGEREF _Toc66000346 \h </w:instrText>
            </w:r>
            <w:r w:rsidR="00C53DBA">
              <w:rPr>
                <w:noProof/>
                <w:webHidden/>
              </w:rPr>
            </w:r>
            <w:r w:rsidR="00C53DBA">
              <w:rPr>
                <w:noProof/>
                <w:webHidden/>
              </w:rPr>
              <w:fldChar w:fldCharType="separate"/>
            </w:r>
            <w:r w:rsidR="00C53DBA">
              <w:rPr>
                <w:noProof/>
                <w:webHidden/>
              </w:rPr>
              <w:t>15</w:t>
            </w:r>
            <w:r w:rsidR="00C53DBA">
              <w:rPr>
                <w:noProof/>
                <w:webHidden/>
              </w:rPr>
              <w:fldChar w:fldCharType="end"/>
            </w:r>
          </w:hyperlink>
        </w:p>
        <w:p w14:paraId="3CACF1F1" w14:textId="1EA8B21A" w:rsidR="00C53DBA" w:rsidRDefault="00530FA5">
          <w:pPr>
            <w:pStyle w:val="TOC1"/>
            <w:rPr>
              <w:rFonts w:asciiTheme="minorHAnsi" w:eastAsiaTheme="minorEastAsia" w:hAnsiTheme="minorHAnsi" w:cstheme="minorBidi"/>
              <w:noProof/>
              <w:sz w:val="22"/>
              <w:szCs w:val="22"/>
              <w:lang w:eastAsia="hr-HR"/>
            </w:rPr>
          </w:pPr>
          <w:hyperlink w:anchor="_Toc66000347" w:history="1">
            <w:r w:rsidR="00C53DBA" w:rsidRPr="00EF24CA">
              <w:rPr>
                <w:rStyle w:val="Hyperlink"/>
                <w:bCs/>
                <w:noProof/>
                <w:kern w:val="32"/>
              </w:rPr>
              <w:t>Članak 12. JAMSTVO ZA UREDNO IZVRŠENJE UGOVORA</w:t>
            </w:r>
            <w:r w:rsidR="00C53DBA">
              <w:rPr>
                <w:noProof/>
                <w:webHidden/>
              </w:rPr>
              <w:tab/>
            </w:r>
            <w:r w:rsidR="00C53DBA">
              <w:rPr>
                <w:noProof/>
                <w:webHidden/>
              </w:rPr>
              <w:fldChar w:fldCharType="begin"/>
            </w:r>
            <w:r w:rsidR="00C53DBA">
              <w:rPr>
                <w:noProof/>
                <w:webHidden/>
              </w:rPr>
              <w:instrText xml:space="preserve"> PAGEREF _Toc66000347 \h </w:instrText>
            </w:r>
            <w:r w:rsidR="00C53DBA">
              <w:rPr>
                <w:noProof/>
                <w:webHidden/>
              </w:rPr>
            </w:r>
            <w:r w:rsidR="00C53DBA">
              <w:rPr>
                <w:noProof/>
                <w:webHidden/>
              </w:rPr>
              <w:fldChar w:fldCharType="separate"/>
            </w:r>
            <w:r w:rsidR="00C53DBA">
              <w:rPr>
                <w:noProof/>
                <w:webHidden/>
              </w:rPr>
              <w:t>16</w:t>
            </w:r>
            <w:r w:rsidR="00C53DBA">
              <w:rPr>
                <w:noProof/>
                <w:webHidden/>
              </w:rPr>
              <w:fldChar w:fldCharType="end"/>
            </w:r>
          </w:hyperlink>
        </w:p>
        <w:p w14:paraId="51CA7D59" w14:textId="28DBBA3B" w:rsidR="00C53DBA" w:rsidRDefault="00530FA5">
          <w:pPr>
            <w:pStyle w:val="TOC1"/>
            <w:rPr>
              <w:rFonts w:asciiTheme="minorHAnsi" w:eastAsiaTheme="minorEastAsia" w:hAnsiTheme="minorHAnsi" w:cstheme="minorBidi"/>
              <w:noProof/>
              <w:sz w:val="22"/>
              <w:szCs w:val="22"/>
              <w:lang w:eastAsia="hr-HR"/>
            </w:rPr>
          </w:pPr>
          <w:hyperlink w:anchor="_Toc66000348" w:history="1">
            <w:r w:rsidR="00C53DBA" w:rsidRPr="00EF24CA">
              <w:rPr>
                <w:rStyle w:val="Hyperlink"/>
                <w:bCs/>
                <w:noProof/>
                <w:kern w:val="32"/>
              </w:rPr>
              <w:t>Članak 13. JAMSTVO IZVOĐAČA ZA OTKLANJANJE NEDOSTATAKA</w:t>
            </w:r>
            <w:r w:rsidR="00C53DBA" w:rsidRPr="00EF24CA">
              <w:rPr>
                <w:rStyle w:val="Hyperlink"/>
                <w:noProof/>
              </w:rPr>
              <w:t xml:space="preserve"> </w:t>
            </w:r>
            <w:r w:rsidR="00C53DBA" w:rsidRPr="00EF24CA">
              <w:rPr>
                <w:rStyle w:val="Hyperlink"/>
                <w:bCs/>
                <w:noProof/>
                <w:kern w:val="32"/>
              </w:rPr>
              <w:t>U JAMSTVENOM ROKU</w:t>
            </w:r>
            <w:r w:rsidR="00C53DBA">
              <w:rPr>
                <w:noProof/>
                <w:webHidden/>
              </w:rPr>
              <w:tab/>
            </w:r>
            <w:r w:rsidR="00C53DBA">
              <w:rPr>
                <w:noProof/>
                <w:webHidden/>
              </w:rPr>
              <w:fldChar w:fldCharType="begin"/>
            </w:r>
            <w:r w:rsidR="00C53DBA">
              <w:rPr>
                <w:noProof/>
                <w:webHidden/>
              </w:rPr>
              <w:instrText xml:space="preserve"> PAGEREF _Toc66000348 \h </w:instrText>
            </w:r>
            <w:r w:rsidR="00C53DBA">
              <w:rPr>
                <w:noProof/>
                <w:webHidden/>
              </w:rPr>
            </w:r>
            <w:r w:rsidR="00C53DBA">
              <w:rPr>
                <w:noProof/>
                <w:webHidden/>
              </w:rPr>
              <w:fldChar w:fldCharType="separate"/>
            </w:r>
            <w:r w:rsidR="00C53DBA">
              <w:rPr>
                <w:noProof/>
                <w:webHidden/>
              </w:rPr>
              <w:t>17</w:t>
            </w:r>
            <w:r w:rsidR="00C53DBA">
              <w:rPr>
                <w:noProof/>
                <w:webHidden/>
              </w:rPr>
              <w:fldChar w:fldCharType="end"/>
            </w:r>
          </w:hyperlink>
        </w:p>
        <w:p w14:paraId="60378E28" w14:textId="33080720" w:rsidR="00C53DBA" w:rsidRDefault="00530FA5">
          <w:pPr>
            <w:pStyle w:val="TOC1"/>
            <w:rPr>
              <w:rFonts w:asciiTheme="minorHAnsi" w:eastAsiaTheme="minorEastAsia" w:hAnsiTheme="minorHAnsi" w:cstheme="minorBidi"/>
              <w:noProof/>
              <w:sz w:val="22"/>
              <w:szCs w:val="22"/>
              <w:lang w:eastAsia="hr-HR"/>
            </w:rPr>
          </w:pPr>
          <w:hyperlink w:anchor="_Toc66000349" w:history="1">
            <w:r w:rsidR="00C53DBA" w:rsidRPr="00EF24CA">
              <w:rPr>
                <w:rStyle w:val="Hyperlink"/>
                <w:bCs/>
                <w:noProof/>
                <w:kern w:val="32"/>
              </w:rPr>
              <w:t>Članak 14. OSIGURANJE</w:t>
            </w:r>
            <w:r w:rsidR="00C53DBA">
              <w:rPr>
                <w:noProof/>
                <w:webHidden/>
              </w:rPr>
              <w:tab/>
            </w:r>
            <w:r w:rsidR="00C53DBA">
              <w:rPr>
                <w:noProof/>
                <w:webHidden/>
              </w:rPr>
              <w:fldChar w:fldCharType="begin"/>
            </w:r>
            <w:r w:rsidR="00C53DBA">
              <w:rPr>
                <w:noProof/>
                <w:webHidden/>
              </w:rPr>
              <w:instrText xml:space="preserve"> PAGEREF _Toc66000349 \h </w:instrText>
            </w:r>
            <w:r w:rsidR="00C53DBA">
              <w:rPr>
                <w:noProof/>
                <w:webHidden/>
              </w:rPr>
            </w:r>
            <w:r w:rsidR="00C53DBA">
              <w:rPr>
                <w:noProof/>
                <w:webHidden/>
              </w:rPr>
              <w:fldChar w:fldCharType="separate"/>
            </w:r>
            <w:r w:rsidR="00C53DBA">
              <w:rPr>
                <w:noProof/>
                <w:webHidden/>
              </w:rPr>
              <w:t>18</w:t>
            </w:r>
            <w:r w:rsidR="00C53DBA">
              <w:rPr>
                <w:noProof/>
                <w:webHidden/>
              </w:rPr>
              <w:fldChar w:fldCharType="end"/>
            </w:r>
          </w:hyperlink>
        </w:p>
        <w:p w14:paraId="4E5571AB" w14:textId="52A03A01" w:rsidR="00C53DBA" w:rsidRDefault="00530FA5">
          <w:pPr>
            <w:pStyle w:val="TOC1"/>
            <w:rPr>
              <w:rFonts w:asciiTheme="minorHAnsi" w:eastAsiaTheme="minorEastAsia" w:hAnsiTheme="minorHAnsi" w:cstheme="minorBidi"/>
              <w:noProof/>
              <w:sz w:val="22"/>
              <w:szCs w:val="22"/>
              <w:lang w:eastAsia="hr-HR"/>
            </w:rPr>
          </w:pPr>
          <w:hyperlink w:anchor="_Toc66000350" w:history="1">
            <w:r w:rsidR="00C53DBA" w:rsidRPr="00EF24CA">
              <w:rPr>
                <w:rStyle w:val="Hyperlink"/>
                <w:bCs/>
                <w:noProof/>
                <w:kern w:val="32"/>
              </w:rPr>
              <w:t>Članak 15. IZVRŠENJE DJELOMIČNIH ISPORUKA I PRIMOPREDAJA RADOVA</w:t>
            </w:r>
            <w:r w:rsidR="00C53DBA">
              <w:rPr>
                <w:noProof/>
                <w:webHidden/>
              </w:rPr>
              <w:tab/>
            </w:r>
            <w:r w:rsidR="00C53DBA">
              <w:rPr>
                <w:noProof/>
                <w:webHidden/>
              </w:rPr>
              <w:fldChar w:fldCharType="begin"/>
            </w:r>
            <w:r w:rsidR="00C53DBA">
              <w:rPr>
                <w:noProof/>
                <w:webHidden/>
              </w:rPr>
              <w:instrText xml:space="preserve"> PAGEREF _Toc66000350 \h </w:instrText>
            </w:r>
            <w:r w:rsidR="00C53DBA">
              <w:rPr>
                <w:noProof/>
                <w:webHidden/>
              </w:rPr>
            </w:r>
            <w:r w:rsidR="00C53DBA">
              <w:rPr>
                <w:noProof/>
                <w:webHidden/>
              </w:rPr>
              <w:fldChar w:fldCharType="separate"/>
            </w:r>
            <w:r w:rsidR="00C53DBA">
              <w:rPr>
                <w:noProof/>
                <w:webHidden/>
              </w:rPr>
              <w:t>19</w:t>
            </w:r>
            <w:r w:rsidR="00C53DBA">
              <w:rPr>
                <w:noProof/>
                <w:webHidden/>
              </w:rPr>
              <w:fldChar w:fldCharType="end"/>
            </w:r>
          </w:hyperlink>
        </w:p>
        <w:p w14:paraId="3EF67E7E" w14:textId="646E4B80" w:rsidR="00C53DBA" w:rsidRDefault="00530FA5">
          <w:pPr>
            <w:pStyle w:val="TOC1"/>
            <w:rPr>
              <w:rFonts w:asciiTheme="minorHAnsi" w:eastAsiaTheme="minorEastAsia" w:hAnsiTheme="minorHAnsi" w:cstheme="minorBidi"/>
              <w:noProof/>
              <w:sz w:val="22"/>
              <w:szCs w:val="22"/>
              <w:lang w:eastAsia="hr-HR"/>
            </w:rPr>
          </w:pPr>
          <w:hyperlink w:anchor="_Toc66000351" w:history="1">
            <w:r w:rsidR="00C53DBA" w:rsidRPr="00EF24CA">
              <w:rPr>
                <w:rStyle w:val="Hyperlink"/>
                <w:bCs/>
                <w:noProof/>
                <w:kern w:val="32"/>
              </w:rPr>
              <w:t>Članak 16. UGOVORNA KAZNA</w:t>
            </w:r>
            <w:r w:rsidR="00C53DBA">
              <w:rPr>
                <w:noProof/>
                <w:webHidden/>
              </w:rPr>
              <w:tab/>
            </w:r>
            <w:r w:rsidR="00C53DBA">
              <w:rPr>
                <w:noProof/>
                <w:webHidden/>
              </w:rPr>
              <w:fldChar w:fldCharType="begin"/>
            </w:r>
            <w:r w:rsidR="00C53DBA">
              <w:rPr>
                <w:noProof/>
                <w:webHidden/>
              </w:rPr>
              <w:instrText xml:space="preserve"> PAGEREF _Toc66000351 \h </w:instrText>
            </w:r>
            <w:r w:rsidR="00C53DBA">
              <w:rPr>
                <w:noProof/>
                <w:webHidden/>
              </w:rPr>
            </w:r>
            <w:r w:rsidR="00C53DBA">
              <w:rPr>
                <w:noProof/>
                <w:webHidden/>
              </w:rPr>
              <w:fldChar w:fldCharType="separate"/>
            </w:r>
            <w:r w:rsidR="00C53DBA">
              <w:rPr>
                <w:noProof/>
                <w:webHidden/>
              </w:rPr>
              <w:t>19</w:t>
            </w:r>
            <w:r w:rsidR="00C53DBA">
              <w:rPr>
                <w:noProof/>
                <w:webHidden/>
              </w:rPr>
              <w:fldChar w:fldCharType="end"/>
            </w:r>
          </w:hyperlink>
        </w:p>
        <w:p w14:paraId="115F8BA8" w14:textId="50B75269" w:rsidR="00C53DBA" w:rsidRDefault="00530FA5">
          <w:pPr>
            <w:pStyle w:val="TOC1"/>
            <w:rPr>
              <w:rFonts w:asciiTheme="minorHAnsi" w:eastAsiaTheme="minorEastAsia" w:hAnsiTheme="minorHAnsi" w:cstheme="minorBidi"/>
              <w:noProof/>
              <w:sz w:val="22"/>
              <w:szCs w:val="22"/>
              <w:lang w:eastAsia="hr-HR"/>
            </w:rPr>
          </w:pPr>
          <w:hyperlink w:anchor="_Toc66000352" w:history="1">
            <w:r w:rsidR="00C53DBA" w:rsidRPr="00EF24CA">
              <w:rPr>
                <w:rStyle w:val="Hyperlink"/>
                <w:bCs/>
                <w:noProof/>
                <w:kern w:val="32"/>
              </w:rPr>
              <w:t>Članak 17. USTUPANJE I PODUGOVARATELJI</w:t>
            </w:r>
            <w:r w:rsidR="00C53DBA">
              <w:rPr>
                <w:noProof/>
                <w:webHidden/>
              </w:rPr>
              <w:tab/>
            </w:r>
            <w:r w:rsidR="00C53DBA">
              <w:rPr>
                <w:noProof/>
                <w:webHidden/>
              </w:rPr>
              <w:fldChar w:fldCharType="begin"/>
            </w:r>
            <w:r w:rsidR="00C53DBA">
              <w:rPr>
                <w:noProof/>
                <w:webHidden/>
              </w:rPr>
              <w:instrText xml:space="preserve"> PAGEREF _Toc66000352 \h </w:instrText>
            </w:r>
            <w:r w:rsidR="00C53DBA">
              <w:rPr>
                <w:noProof/>
                <w:webHidden/>
              </w:rPr>
            </w:r>
            <w:r w:rsidR="00C53DBA">
              <w:rPr>
                <w:noProof/>
                <w:webHidden/>
              </w:rPr>
              <w:fldChar w:fldCharType="separate"/>
            </w:r>
            <w:r w:rsidR="00C53DBA">
              <w:rPr>
                <w:noProof/>
                <w:webHidden/>
              </w:rPr>
              <w:t>20</w:t>
            </w:r>
            <w:r w:rsidR="00C53DBA">
              <w:rPr>
                <w:noProof/>
                <w:webHidden/>
              </w:rPr>
              <w:fldChar w:fldCharType="end"/>
            </w:r>
          </w:hyperlink>
        </w:p>
        <w:p w14:paraId="197D6461" w14:textId="6DACC364" w:rsidR="00C53DBA" w:rsidRDefault="00530FA5">
          <w:pPr>
            <w:pStyle w:val="TOC1"/>
            <w:rPr>
              <w:rFonts w:asciiTheme="minorHAnsi" w:eastAsiaTheme="minorEastAsia" w:hAnsiTheme="minorHAnsi" w:cstheme="minorBidi"/>
              <w:noProof/>
              <w:sz w:val="22"/>
              <w:szCs w:val="22"/>
              <w:lang w:eastAsia="hr-HR"/>
            </w:rPr>
          </w:pPr>
          <w:hyperlink w:anchor="_Toc66000353" w:history="1">
            <w:r w:rsidR="00C53DBA" w:rsidRPr="00EF24CA">
              <w:rPr>
                <w:rStyle w:val="Hyperlink"/>
                <w:bCs/>
                <w:noProof/>
                <w:kern w:val="32"/>
              </w:rPr>
              <w:t>Članak 18. ZAMJENA STRUČNJAKA</w:t>
            </w:r>
            <w:r w:rsidR="00C53DBA">
              <w:rPr>
                <w:noProof/>
                <w:webHidden/>
              </w:rPr>
              <w:tab/>
            </w:r>
            <w:r w:rsidR="00C53DBA">
              <w:rPr>
                <w:noProof/>
                <w:webHidden/>
              </w:rPr>
              <w:fldChar w:fldCharType="begin"/>
            </w:r>
            <w:r w:rsidR="00C53DBA">
              <w:rPr>
                <w:noProof/>
                <w:webHidden/>
              </w:rPr>
              <w:instrText xml:space="preserve"> PAGEREF _Toc66000353 \h </w:instrText>
            </w:r>
            <w:r w:rsidR="00C53DBA">
              <w:rPr>
                <w:noProof/>
                <w:webHidden/>
              </w:rPr>
            </w:r>
            <w:r w:rsidR="00C53DBA">
              <w:rPr>
                <w:noProof/>
                <w:webHidden/>
              </w:rPr>
              <w:fldChar w:fldCharType="separate"/>
            </w:r>
            <w:r w:rsidR="00C53DBA">
              <w:rPr>
                <w:noProof/>
                <w:webHidden/>
              </w:rPr>
              <w:t>21</w:t>
            </w:r>
            <w:r w:rsidR="00C53DBA">
              <w:rPr>
                <w:noProof/>
                <w:webHidden/>
              </w:rPr>
              <w:fldChar w:fldCharType="end"/>
            </w:r>
          </w:hyperlink>
        </w:p>
        <w:p w14:paraId="7A80A77D" w14:textId="7AD7D864" w:rsidR="00C53DBA" w:rsidRDefault="00530FA5">
          <w:pPr>
            <w:pStyle w:val="TOC1"/>
            <w:rPr>
              <w:rFonts w:asciiTheme="minorHAnsi" w:eastAsiaTheme="minorEastAsia" w:hAnsiTheme="minorHAnsi" w:cstheme="minorBidi"/>
              <w:noProof/>
              <w:sz w:val="22"/>
              <w:szCs w:val="22"/>
              <w:lang w:eastAsia="hr-HR"/>
            </w:rPr>
          </w:pPr>
          <w:hyperlink w:anchor="_Toc66000354" w:history="1">
            <w:r w:rsidR="00C53DBA" w:rsidRPr="00EF24CA">
              <w:rPr>
                <w:rStyle w:val="Hyperlink"/>
                <w:bCs/>
                <w:noProof/>
                <w:kern w:val="32"/>
              </w:rPr>
              <w:t>Članak 19. VIŠA SILA</w:t>
            </w:r>
            <w:r w:rsidR="00C53DBA">
              <w:rPr>
                <w:noProof/>
                <w:webHidden/>
              </w:rPr>
              <w:tab/>
            </w:r>
            <w:r w:rsidR="00C53DBA">
              <w:rPr>
                <w:noProof/>
                <w:webHidden/>
              </w:rPr>
              <w:fldChar w:fldCharType="begin"/>
            </w:r>
            <w:r w:rsidR="00C53DBA">
              <w:rPr>
                <w:noProof/>
                <w:webHidden/>
              </w:rPr>
              <w:instrText xml:space="preserve"> PAGEREF _Toc66000354 \h </w:instrText>
            </w:r>
            <w:r w:rsidR="00C53DBA">
              <w:rPr>
                <w:noProof/>
                <w:webHidden/>
              </w:rPr>
            </w:r>
            <w:r w:rsidR="00C53DBA">
              <w:rPr>
                <w:noProof/>
                <w:webHidden/>
              </w:rPr>
              <w:fldChar w:fldCharType="separate"/>
            </w:r>
            <w:r w:rsidR="00C53DBA">
              <w:rPr>
                <w:noProof/>
                <w:webHidden/>
              </w:rPr>
              <w:t>22</w:t>
            </w:r>
            <w:r w:rsidR="00C53DBA">
              <w:rPr>
                <w:noProof/>
                <w:webHidden/>
              </w:rPr>
              <w:fldChar w:fldCharType="end"/>
            </w:r>
          </w:hyperlink>
        </w:p>
        <w:p w14:paraId="34A666D7" w14:textId="3739F413" w:rsidR="00C53DBA" w:rsidRDefault="00530FA5">
          <w:pPr>
            <w:pStyle w:val="TOC1"/>
            <w:rPr>
              <w:rFonts w:asciiTheme="minorHAnsi" w:eastAsiaTheme="minorEastAsia" w:hAnsiTheme="minorHAnsi" w:cstheme="minorBidi"/>
              <w:noProof/>
              <w:sz w:val="22"/>
              <w:szCs w:val="22"/>
              <w:lang w:eastAsia="hr-HR"/>
            </w:rPr>
          </w:pPr>
          <w:hyperlink w:anchor="_Toc66000355" w:history="1">
            <w:r w:rsidR="00C53DBA" w:rsidRPr="00EF24CA">
              <w:rPr>
                <w:rStyle w:val="Hyperlink"/>
                <w:bCs/>
                <w:noProof/>
                <w:kern w:val="32"/>
              </w:rPr>
              <w:t>Članak 20. INTELEKTUALNO VLASNIŠTVO</w:t>
            </w:r>
            <w:r w:rsidR="00C53DBA">
              <w:rPr>
                <w:noProof/>
                <w:webHidden/>
              </w:rPr>
              <w:tab/>
            </w:r>
            <w:r w:rsidR="00C53DBA">
              <w:rPr>
                <w:noProof/>
                <w:webHidden/>
              </w:rPr>
              <w:fldChar w:fldCharType="begin"/>
            </w:r>
            <w:r w:rsidR="00C53DBA">
              <w:rPr>
                <w:noProof/>
                <w:webHidden/>
              </w:rPr>
              <w:instrText xml:space="preserve"> PAGEREF _Toc66000355 \h </w:instrText>
            </w:r>
            <w:r w:rsidR="00C53DBA">
              <w:rPr>
                <w:noProof/>
                <w:webHidden/>
              </w:rPr>
            </w:r>
            <w:r w:rsidR="00C53DBA">
              <w:rPr>
                <w:noProof/>
                <w:webHidden/>
              </w:rPr>
              <w:fldChar w:fldCharType="separate"/>
            </w:r>
            <w:r w:rsidR="00C53DBA">
              <w:rPr>
                <w:noProof/>
                <w:webHidden/>
              </w:rPr>
              <w:t>23</w:t>
            </w:r>
            <w:r w:rsidR="00C53DBA">
              <w:rPr>
                <w:noProof/>
                <w:webHidden/>
              </w:rPr>
              <w:fldChar w:fldCharType="end"/>
            </w:r>
          </w:hyperlink>
        </w:p>
        <w:p w14:paraId="6EC40677" w14:textId="1504AD47" w:rsidR="00C53DBA" w:rsidRDefault="00530FA5">
          <w:pPr>
            <w:pStyle w:val="TOC1"/>
            <w:rPr>
              <w:rFonts w:asciiTheme="minorHAnsi" w:eastAsiaTheme="minorEastAsia" w:hAnsiTheme="minorHAnsi" w:cstheme="minorBidi"/>
              <w:noProof/>
              <w:sz w:val="22"/>
              <w:szCs w:val="22"/>
              <w:lang w:eastAsia="hr-HR"/>
            </w:rPr>
          </w:pPr>
          <w:hyperlink w:anchor="_Toc66000356" w:history="1">
            <w:r w:rsidR="00C53DBA" w:rsidRPr="00EF24CA">
              <w:rPr>
                <w:rStyle w:val="Hyperlink"/>
                <w:bCs/>
                <w:noProof/>
                <w:kern w:val="32"/>
              </w:rPr>
              <w:t>Članak 21. POVJERLJIVOST I VIDLJIVOST</w:t>
            </w:r>
            <w:r w:rsidR="00C53DBA">
              <w:rPr>
                <w:noProof/>
                <w:webHidden/>
              </w:rPr>
              <w:tab/>
            </w:r>
            <w:r w:rsidR="00C53DBA">
              <w:rPr>
                <w:noProof/>
                <w:webHidden/>
              </w:rPr>
              <w:fldChar w:fldCharType="begin"/>
            </w:r>
            <w:r w:rsidR="00C53DBA">
              <w:rPr>
                <w:noProof/>
                <w:webHidden/>
              </w:rPr>
              <w:instrText xml:space="preserve"> PAGEREF _Toc66000356 \h </w:instrText>
            </w:r>
            <w:r w:rsidR="00C53DBA">
              <w:rPr>
                <w:noProof/>
                <w:webHidden/>
              </w:rPr>
            </w:r>
            <w:r w:rsidR="00C53DBA">
              <w:rPr>
                <w:noProof/>
                <w:webHidden/>
              </w:rPr>
              <w:fldChar w:fldCharType="separate"/>
            </w:r>
            <w:r w:rsidR="00C53DBA">
              <w:rPr>
                <w:noProof/>
                <w:webHidden/>
              </w:rPr>
              <w:t>24</w:t>
            </w:r>
            <w:r w:rsidR="00C53DBA">
              <w:rPr>
                <w:noProof/>
                <w:webHidden/>
              </w:rPr>
              <w:fldChar w:fldCharType="end"/>
            </w:r>
          </w:hyperlink>
        </w:p>
        <w:p w14:paraId="7139048E" w14:textId="63CEFDD0" w:rsidR="00C53DBA" w:rsidRDefault="00530FA5">
          <w:pPr>
            <w:pStyle w:val="TOC1"/>
            <w:rPr>
              <w:rFonts w:asciiTheme="minorHAnsi" w:eastAsiaTheme="minorEastAsia" w:hAnsiTheme="minorHAnsi" w:cstheme="minorBidi"/>
              <w:noProof/>
              <w:sz w:val="22"/>
              <w:szCs w:val="22"/>
              <w:lang w:eastAsia="hr-HR"/>
            </w:rPr>
          </w:pPr>
          <w:hyperlink w:anchor="_Toc66000357" w:history="1">
            <w:r w:rsidR="00C53DBA" w:rsidRPr="00EF24CA">
              <w:rPr>
                <w:rStyle w:val="Hyperlink"/>
                <w:bCs/>
                <w:noProof/>
                <w:kern w:val="32"/>
              </w:rPr>
              <w:t>Članak 22. RASKID UGOVORA OD STRANE NARUČITELJA</w:t>
            </w:r>
            <w:r w:rsidR="00C53DBA">
              <w:rPr>
                <w:noProof/>
                <w:webHidden/>
              </w:rPr>
              <w:tab/>
            </w:r>
            <w:r w:rsidR="00C53DBA">
              <w:rPr>
                <w:noProof/>
                <w:webHidden/>
              </w:rPr>
              <w:fldChar w:fldCharType="begin"/>
            </w:r>
            <w:r w:rsidR="00C53DBA">
              <w:rPr>
                <w:noProof/>
                <w:webHidden/>
              </w:rPr>
              <w:instrText xml:space="preserve"> PAGEREF _Toc66000357 \h </w:instrText>
            </w:r>
            <w:r w:rsidR="00C53DBA">
              <w:rPr>
                <w:noProof/>
                <w:webHidden/>
              </w:rPr>
            </w:r>
            <w:r w:rsidR="00C53DBA">
              <w:rPr>
                <w:noProof/>
                <w:webHidden/>
              </w:rPr>
              <w:fldChar w:fldCharType="separate"/>
            </w:r>
            <w:r w:rsidR="00C53DBA">
              <w:rPr>
                <w:noProof/>
                <w:webHidden/>
              </w:rPr>
              <w:t>25</w:t>
            </w:r>
            <w:r w:rsidR="00C53DBA">
              <w:rPr>
                <w:noProof/>
                <w:webHidden/>
              </w:rPr>
              <w:fldChar w:fldCharType="end"/>
            </w:r>
          </w:hyperlink>
        </w:p>
        <w:p w14:paraId="3370A935" w14:textId="1D26F4A2" w:rsidR="00C53DBA" w:rsidRDefault="00530FA5">
          <w:pPr>
            <w:pStyle w:val="TOC1"/>
            <w:rPr>
              <w:rFonts w:asciiTheme="minorHAnsi" w:eastAsiaTheme="minorEastAsia" w:hAnsiTheme="minorHAnsi" w:cstheme="minorBidi"/>
              <w:noProof/>
              <w:sz w:val="22"/>
              <w:szCs w:val="22"/>
              <w:lang w:eastAsia="hr-HR"/>
            </w:rPr>
          </w:pPr>
          <w:hyperlink w:anchor="_Toc66000358" w:history="1">
            <w:r w:rsidR="00C53DBA" w:rsidRPr="00EF24CA">
              <w:rPr>
                <w:rStyle w:val="Hyperlink"/>
                <w:bCs/>
                <w:noProof/>
                <w:kern w:val="32"/>
              </w:rPr>
              <w:t>Članak 23. RASKID UGOVORA OD STRANE IZVOĐAČA</w:t>
            </w:r>
            <w:r w:rsidR="00C53DBA">
              <w:rPr>
                <w:noProof/>
                <w:webHidden/>
              </w:rPr>
              <w:tab/>
            </w:r>
            <w:r w:rsidR="00C53DBA">
              <w:rPr>
                <w:noProof/>
                <w:webHidden/>
              </w:rPr>
              <w:fldChar w:fldCharType="begin"/>
            </w:r>
            <w:r w:rsidR="00C53DBA">
              <w:rPr>
                <w:noProof/>
                <w:webHidden/>
              </w:rPr>
              <w:instrText xml:space="preserve"> PAGEREF _Toc66000358 \h </w:instrText>
            </w:r>
            <w:r w:rsidR="00C53DBA">
              <w:rPr>
                <w:noProof/>
                <w:webHidden/>
              </w:rPr>
            </w:r>
            <w:r w:rsidR="00C53DBA">
              <w:rPr>
                <w:noProof/>
                <w:webHidden/>
              </w:rPr>
              <w:fldChar w:fldCharType="separate"/>
            </w:r>
            <w:r w:rsidR="00C53DBA">
              <w:rPr>
                <w:noProof/>
                <w:webHidden/>
              </w:rPr>
              <w:t>26</w:t>
            </w:r>
            <w:r w:rsidR="00C53DBA">
              <w:rPr>
                <w:noProof/>
                <w:webHidden/>
              </w:rPr>
              <w:fldChar w:fldCharType="end"/>
            </w:r>
          </w:hyperlink>
        </w:p>
        <w:p w14:paraId="04182635" w14:textId="5C1F62FE" w:rsidR="00C53DBA" w:rsidRDefault="00530FA5">
          <w:pPr>
            <w:pStyle w:val="TOC1"/>
            <w:rPr>
              <w:rFonts w:asciiTheme="minorHAnsi" w:eastAsiaTheme="minorEastAsia" w:hAnsiTheme="minorHAnsi" w:cstheme="minorBidi"/>
              <w:noProof/>
              <w:sz w:val="22"/>
              <w:szCs w:val="22"/>
              <w:lang w:eastAsia="hr-HR"/>
            </w:rPr>
          </w:pPr>
          <w:hyperlink w:anchor="_Toc66000359" w:history="1">
            <w:r w:rsidR="00C53DBA" w:rsidRPr="00EF24CA">
              <w:rPr>
                <w:rStyle w:val="Hyperlink"/>
                <w:bCs/>
                <w:noProof/>
                <w:kern w:val="32"/>
              </w:rPr>
              <w:t>Članak 24. PRIVREMENA OBUSTAVA</w:t>
            </w:r>
            <w:r w:rsidR="00C53DBA">
              <w:rPr>
                <w:noProof/>
                <w:webHidden/>
              </w:rPr>
              <w:tab/>
            </w:r>
            <w:r w:rsidR="00C53DBA">
              <w:rPr>
                <w:noProof/>
                <w:webHidden/>
              </w:rPr>
              <w:fldChar w:fldCharType="begin"/>
            </w:r>
            <w:r w:rsidR="00C53DBA">
              <w:rPr>
                <w:noProof/>
                <w:webHidden/>
              </w:rPr>
              <w:instrText xml:space="preserve"> PAGEREF _Toc66000359 \h </w:instrText>
            </w:r>
            <w:r w:rsidR="00C53DBA">
              <w:rPr>
                <w:noProof/>
                <w:webHidden/>
              </w:rPr>
            </w:r>
            <w:r w:rsidR="00C53DBA">
              <w:rPr>
                <w:noProof/>
                <w:webHidden/>
              </w:rPr>
              <w:fldChar w:fldCharType="separate"/>
            </w:r>
            <w:r w:rsidR="00C53DBA">
              <w:rPr>
                <w:noProof/>
                <w:webHidden/>
              </w:rPr>
              <w:t>26</w:t>
            </w:r>
            <w:r w:rsidR="00C53DBA">
              <w:rPr>
                <w:noProof/>
                <w:webHidden/>
              </w:rPr>
              <w:fldChar w:fldCharType="end"/>
            </w:r>
          </w:hyperlink>
        </w:p>
        <w:p w14:paraId="2D7E6B77" w14:textId="09F46BB0" w:rsidR="00C53DBA" w:rsidRDefault="00530FA5">
          <w:pPr>
            <w:pStyle w:val="TOC1"/>
            <w:rPr>
              <w:rFonts w:asciiTheme="minorHAnsi" w:eastAsiaTheme="minorEastAsia" w:hAnsiTheme="minorHAnsi" w:cstheme="minorBidi"/>
              <w:noProof/>
              <w:sz w:val="22"/>
              <w:szCs w:val="22"/>
              <w:lang w:eastAsia="hr-HR"/>
            </w:rPr>
          </w:pPr>
          <w:hyperlink w:anchor="_Toc66000360" w:history="1">
            <w:r w:rsidR="00C53DBA" w:rsidRPr="00EF24CA">
              <w:rPr>
                <w:rStyle w:val="Hyperlink"/>
                <w:bCs/>
                <w:noProof/>
                <w:kern w:val="32"/>
              </w:rPr>
              <w:t>Članak 25. NAKNADA ŠTETE</w:t>
            </w:r>
            <w:r w:rsidR="00C53DBA">
              <w:rPr>
                <w:noProof/>
                <w:webHidden/>
              </w:rPr>
              <w:tab/>
            </w:r>
            <w:r w:rsidR="00C53DBA">
              <w:rPr>
                <w:noProof/>
                <w:webHidden/>
              </w:rPr>
              <w:fldChar w:fldCharType="begin"/>
            </w:r>
            <w:r w:rsidR="00C53DBA">
              <w:rPr>
                <w:noProof/>
                <w:webHidden/>
              </w:rPr>
              <w:instrText xml:space="preserve"> PAGEREF _Toc66000360 \h </w:instrText>
            </w:r>
            <w:r w:rsidR="00C53DBA">
              <w:rPr>
                <w:noProof/>
                <w:webHidden/>
              </w:rPr>
            </w:r>
            <w:r w:rsidR="00C53DBA">
              <w:rPr>
                <w:noProof/>
                <w:webHidden/>
              </w:rPr>
              <w:fldChar w:fldCharType="separate"/>
            </w:r>
            <w:r w:rsidR="00C53DBA">
              <w:rPr>
                <w:noProof/>
                <w:webHidden/>
              </w:rPr>
              <w:t>27</w:t>
            </w:r>
            <w:r w:rsidR="00C53DBA">
              <w:rPr>
                <w:noProof/>
                <w:webHidden/>
              </w:rPr>
              <w:fldChar w:fldCharType="end"/>
            </w:r>
          </w:hyperlink>
        </w:p>
        <w:p w14:paraId="65ED6E26" w14:textId="2FA2B5BE" w:rsidR="00C53DBA" w:rsidRDefault="00530FA5">
          <w:pPr>
            <w:pStyle w:val="TOC1"/>
            <w:rPr>
              <w:rFonts w:asciiTheme="minorHAnsi" w:eastAsiaTheme="minorEastAsia" w:hAnsiTheme="minorHAnsi" w:cstheme="minorBidi"/>
              <w:noProof/>
              <w:sz w:val="22"/>
              <w:szCs w:val="22"/>
              <w:lang w:eastAsia="hr-HR"/>
            </w:rPr>
          </w:pPr>
          <w:hyperlink w:anchor="_Toc66000361" w:history="1">
            <w:r w:rsidR="00C53DBA" w:rsidRPr="00EF24CA">
              <w:rPr>
                <w:rStyle w:val="Hyperlink"/>
                <w:bCs/>
                <w:noProof/>
                <w:kern w:val="32"/>
              </w:rPr>
              <w:t>Članak 26. ANTIKORUPCIJSKA KLAUZULA</w:t>
            </w:r>
            <w:r w:rsidR="00C53DBA">
              <w:rPr>
                <w:noProof/>
                <w:webHidden/>
              </w:rPr>
              <w:tab/>
            </w:r>
            <w:r w:rsidR="00C53DBA">
              <w:rPr>
                <w:noProof/>
                <w:webHidden/>
              </w:rPr>
              <w:fldChar w:fldCharType="begin"/>
            </w:r>
            <w:r w:rsidR="00C53DBA">
              <w:rPr>
                <w:noProof/>
                <w:webHidden/>
              </w:rPr>
              <w:instrText xml:space="preserve"> PAGEREF _Toc66000361 \h </w:instrText>
            </w:r>
            <w:r w:rsidR="00C53DBA">
              <w:rPr>
                <w:noProof/>
                <w:webHidden/>
              </w:rPr>
            </w:r>
            <w:r w:rsidR="00C53DBA">
              <w:rPr>
                <w:noProof/>
                <w:webHidden/>
              </w:rPr>
              <w:fldChar w:fldCharType="separate"/>
            </w:r>
            <w:r w:rsidR="00C53DBA">
              <w:rPr>
                <w:noProof/>
                <w:webHidden/>
              </w:rPr>
              <w:t>28</w:t>
            </w:r>
            <w:r w:rsidR="00C53DBA">
              <w:rPr>
                <w:noProof/>
                <w:webHidden/>
              </w:rPr>
              <w:fldChar w:fldCharType="end"/>
            </w:r>
          </w:hyperlink>
        </w:p>
        <w:p w14:paraId="60A7914D" w14:textId="708C87D2" w:rsidR="00C53DBA" w:rsidRDefault="00530FA5">
          <w:pPr>
            <w:pStyle w:val="TOC1"/>
            <w:rPr>
              <w:rFonts w:asciiTheme="minorHAnsi" w:eastAsiaTheme="minorEastAsia" w:hAnsiTheme="minorHAnsi" w:cstheme="minorBidi"/>
              <w:noProof/>
              <w:sz w:val="22"/>
              <w:szCs w:val="22"/>
              <w:lang w:eastAsia="hr-HR"/>
            </w:rPr>
          </w:pPr>
          <w:hyperlink w:anchor="_Toc66000362" w:history="1">
            <w:r w:rsidR="00C53DBA" w:rsidRPr="00EF24CA">
              <w:rPr>
                <w:rStyle w:val="Hyperlink"/>
                <w:bCs/>
                <w:noProof/>
                <w:kern w:val="32"/>
              </w:rPr>
              <w:t>Članak 27. SUKOB INTERESA</w:t>
            </w:r>
            <w:r w:rsidR="00C53DBA">
              <w:rPr>
                <w:noProof/>
                <w:webHidden/>
              </w:rPr>
              <w:tab/>
            </w:r>
            <w:r w:rsidR="00C53DBA">
              <w:rPr>
                <w:noProof/>
                <w:webHidden/>
              </w:rPr>
              <w:fldChar w:fldCharType="begin"/>
            </w:r>
            <w:r w:rsidR="00C53DBA">
              <w:rPr>
                <w:noProof/>
                <w:webHidden/>
              </w:rPr>
              <w:instrText xml:space="preserve"> PAGEREF _Toc66000362 \h </w:instrText>
            </w:r>
            <w:r w:rsidR="00C53DBA">
              <w:rPr>
                <w:noProof/>
                <w:webHidden/>
              </w:rPr>
            </w:r>
            <w:r w:rsidR="00C53DBA">
              <w:rPr>
                <w:noProof/>
                <w:webHidden/>
              </w:rPr>
              <w:fldChar w:fldCharType="separate"/>
            </w:r>
            <w:r w:rsidR="00C53DBA">
              <w:rPr>
                <w:noProof/>
                <w:webHidden/>
              </w:rPr>
              <w:t>28</w:t>
            </w:r>
            <w:r w:rsidR="00C53DBA">
              <w:rPr>
                <w:noProof/>
                <w:webHidden/>
              </w:rPr>
              <w:fldChar w:fldCharType="end"/>
            </w:r>
          </w:hyperlink>
        </w:p>
        <w:p w14:paraId="177E2D96" w14:textId="443FE7D6" w:rsidR="00C53DBA" w:rsidRDefault="00530FA5">
          <w:pPr>
            <w:pStyle w:val="TOC1"/>
            <w:rPr>
              <w:rFonts w:asciiTheme="minorHAnsi" w:eastAsiaTheme="minorEastAsia" w:hAnsiTheme="minorHAnsi" w:cstheme="minorBidi"/>
              <w:noProof/>
              <w:sz w:val="22"/>
              <w:szCs w:val="22"/>
              <w:lang w:eastAsia="hr-HR"/>
            </w:rPr>
          </w:pPr>
          <w:hyperlink w:anchor="_Toc66000363" w:history="1">
            <w:r w:rsidR="00C53DBA" w:rsidRPr="00EF24CA">
              <w:rPr>
                <w:rStyle w:val="Hyperlink"/>
                <w:bCs/>
                <w:noProof/>
                <w:kern w:val="32"/>
              </w:rPr>
              <w:t>Članak 28. KOMUNIKACIJA</w:t>
            </w:r>
            <w:r w:rsidR="00C53DBA">
              <w:rPr>
                <w:noProof/>
                <w:webHidden/>
              </w:rPr>
              <w:tab/>
            </w:r>
            <w:r w:rsidR="00C53DBA">
              <w:rPr>
                <w:noProof/>
                <w:webHidden/>
              </w:rPr>
              <w:fldChar w:fldCharType="begin"/>
            </w:r>
            <w:r w:rsidR="00C53DBA">
              <w:rPr>
                <w:noProof/>
                <w:webHidden/>
              </w:rPr>
              <w:instrText xml:space="preserve"> PAGEREF _Toc66000363 \h </w:instrText>
            </w:r>
            <w:r w:rsidR="00C53DBA">
              <w:rPr>
                <w:noProof/>
                <w:webHidden/>
              </w:rPr>
            </w:r>
            <w:r w:rsidR="00C53DBA">
              <w:rPr>
                <w:noProof/>
                <w:webHidden/>
              </w:rPr>
              <w:fldChar w:fldCharType="separate"/>
            </w:r>
            <w:r w:rsidR="00C53DBA">
              <w:rPr>
                <w:noProof/>
                <w:webHidden/>
              </w:rPr>
              <w:t>28</w:t>
            </w:r>
            <w:r w:rsidR="00C53DBA">
              <w:rPr>
                <w:noProof/>
                <w:webHidden/>
              </w:rPr>
              <w:fldChar w:fldCharType="end"/>
            </w:r>
          </w:hyperlink>
        </w:p>
        <w:p w14:paraId="5EA79B92" w14:textId="0372E400" w:rsidR="00C53DBA" w:rsidRDefault="00530FA5">
          <w:pPr>
            <w:pStyle w:val="TOC1"/>
            <w:rPr>
              <w:rFonts w:asciiTheme="minorHAnsi" w:eastAsiaTheme="minorEastAsia" w:hAnsiTheme="minorHAnsi" w:cstheme="minorBidi"/>
              <w:noProof/>
              <w:sz w:val="22"/>
              <w:szCs w:val="22"/>
              <w:lang w:eastAsia="hr-HR"/>
            </w:rPr>
          </w:pPr>
          <w:hyperlink w:anchor="_Toc66000364" w:history="1">
            <w:r w:rsidR="00C53DBA" w:rsidRPr="00EF24CA">
              <w:rPr>
                <w:rStyle w:val="Hyperlink"/>
                <w:bCs/>
                <w:noProof/>
                <w:kern w:val="32"/>
              </w:rPr>
              <w:t>Članak 29. ZAVRŠNE ODREDBE</w:t>
            </w:r>
            <w:r w:rsidR="00C53DBA">
              <w:rPr>
                <w:noProof/>
                <w:webHidden/>
              </w:rPr>
              <w:tab/>
            </w:r>
            <w:r w:rsidR="00C53DBA">
              <w:rPr>
                <w:noProof/>
                <w:webHidden/>
              </w:rPr>
              <w:fldChar w:fldCharType="begin"/>
            </w:r>
            <w:r w:rsidR="00C53DBA">
              <w:rPr>
                <w:noProof/>
                <w:webHidden/>
              </w:rPr>
              <w:instrText xml:space="preserve"> PAGEREF _Toc66000364 \h </w:instrText>
            </w:r>
            <w:r w:rsidR="00C53DBA">
              <w:rPr>
                <w:noProof/>
                <w:webHidden/>
              </w:rPr>
            </w:r>
            <w:r w:rsidR="00C53DBA">
              <w:rPr>
                <w:noProof/>
                <w:webHidden/>
              </w:rPr>
              <w:fldChar w:fldCharType="separate"/>
            </w:r>
            <w:r w:rsidR="00C53DBA">
              <w:rPr>
                <w:noProof/>
                <w:webHidden/>
              </w:rPr>
              <w:t>29</w:t>
            </w:r>
            <w:r w:rsidR="00C53DBA">
              <w:rPr>
                <w:noProof/>
                <w:webHidden/>
              </w:rPr>
              <w:fldChar w:fldCharType="end"/>
            </w:r>
          </w:hyperlink>
        </w:p>
        <w:p w14:paraId="3F3D7FB1" w14:textId="5F082633" w:rsidR="00BB542A" w:rsidRPr="002D434A" w:rsidRDefault="002F327E" w:rsidP="00BB542A">
          <w:pPr>
            <w:tabs>
              <w:tab w:val="right" w:leader="dot" w:pos="9356"/>
            </w:tabs>
            <w:spacing w:before="60"/>
            <w:rPr>
              <w:rFonts w:ascii="Tele-GroteskNor" w:hAnsi="Tele-GroteskNor"/>
              <w:bCs/>
              <w:i/>
              <w:iCs/>
              <w:sz w:val="24"/>
              <w:szCs w:val="24"/>
            </w:rPr>
          </w:pPr>
          <w:r w:rsidRPr="002D434A">
            <w:rPr>
              <w:rFonts w:ascii="Tele-GroteskNor" w:hAnsi="Tele-GroteskNor"/>
              <w:bCs/>
              <w:i/>
              <w:iCs/>
              <w:sz w:val="24"/>
              <w:szCs w:val="24"/>
              <w:u w:val="single"/>
            </w:rPr>
            <w:fldChar w:fldCharType="end"/>
          </w:r>
        </w:p>
      </w:sdtContent>
    </w:sdt>
    <w:p w14:paraId="35587069" w14:textId="77777777" w:rsidR="00DF1AF1" w:rsidRPr="002D434A" w:rsidRDefault="00DF1AF1" w:rsidP="00BB542A">
      <w:pPr>
        <w:pStyle w:val="Heading1"/>
        <w:spacing w:before="480"/>
        <w:ind w:left="432" w:right="153" w:hanging="432"/>
        <w:rPr>
          <w:rFonts w:ascii="Tele-GroteskNor" w:hAnsi="Tele-GroteskNor"/>
          <w:bCs/>
          <w:color w:val="E20074"/>
          <w:kern w:val="32"/>
          <w:sz w:val="32"/>
          <w:szCs w:val="32"/>
        </w:rPr>
      </w:pPr>
      <w:bookmarkStart w:id="1" w:name="_Toc66000335"/>
      <w:bookmarkStart w:id="2" w:name="_Toc413146625"/>
      <w:bookmarkStart w:id="3" w:name="_Toc413229313"/>
      <w:r w:rsidRPr="002D434A">
        <w:rPr>
          <w:rFonts w:ascii="Tele-GroteskNor" w:hAnsi="Tele-GroteskNor"/>
          <w:bCs/>
          <w:color w:val="E20074"/>
          <w:kern w:val="32"/>
          <w:sz w:val="32"/>
          <w:szCs w:val="32"/>
        </w:rPr>
        <w:lastRenderedPageBreak/>
        <w:t>UVODNE ODREDBE</w:t>
      </w:r>
      <w:bookmarkEnd w:id="1"/>
      <w:r w:rsidRPr="002D434A">
        <w:rPr>
          <w:rFonts w:ascii="Tele-GroteskNor" w:hAnsi="Tele-GroteskNor"/>
          <w:bCs/>
          <w:color w:val="E20074"/>
          <w:kern w:val="32"/>
          <w:sz w:val="32"/>
          <w:szCs w:val="32"/>
        </w:rPr>
        <w:t xml:space="preserve"> </w:t>
      </w:r>
    </w:p>
    <w:p w14:paraId="1CDD2E15" w14:textId="637ADE99" w:rsidR="00DF1AF1" w:rsidRPr="002D434A" w:rsidRDefault="00933AD3" w:rsidP="005B1E17">
      <w:pPr>
        <w:pStyle w:val="ListParagraph"/>
        <w:ind w:left="567"/>
        <w:rPr>
          <w:rFonts w:ascii="Tele-GroteskNor" w:hAnsi="Tele-GroteskNor"/>
          <w:sz w:val="24"/>
          <w:szCs w:val="24"/>
        </w:rPr>
      </w:pPr>
      <w:r w:rsidRPr="002D434A">
        <w:rPr>
          <w:rFonts w:ascii="Tele-GroteskNor" w:hAnsi="Tele-GroteskNor"/>
          <w:sz w:val="24"/>
          <w:szCs w:val="24"/>
        </w:rPr>
        <w:t>Naručitelj</w:t>
      </w:r>
      <w:r w:rsidR="00DF1AF1" w:rsidRPr="002D434A">
        <w:rPr>
          <w:rFonts w:ascii="Tele-GroteskNor" w:hAnsi="Tele-GroteskNor"/>
          <w:sz w:val="24"/>
          <w:szCs w:val="24"/>
        </w:rPr>
        <w:t xml:space="preserve"> </w:t>
      </w:r>
      <w:r w:rsidR="001B43AF" w:rsidRPr="002D434A">
        <w:rPr>
          <w:rFonts w:ascii="Tele-GroteskNor" w:hAnsi="Tele-GroteskNor"/>
          <w:sz w:val="24"/>
          <w:szCs w:val="24"/>
        </w:rPr>
        <w:t xml:space="preserve">je </w:t>
      </w:r>
      <w:r w:rsidR="00DF1AF1" w:rsidRPr="002D434A">
        <w:rPr>
          <w:rFonts w:ascii="Tele-GroteskNor" w:hAnsi="Tele-GroteskNor"/>
          <w:sz w:val="24"/>
          <w:szCs w:val="24"/>
        </w:rPr>
        <w:t>proveo postupak nabave</w:t>
      </w:r>
      <w:r w:rsidR="00761D6C" w:rsidRPr="002D434A">
        <w:rPr>
          <w:rFonts w:ascii="Tele-GroteskNor" w:hAnsi="Tele-GroteskNor"/>
          <w:sz w:val="24"/>
          <w:szCs w:val="24"/>
        </w:rPr>
        <w:t xml:space="preserve"> s obveznom objavom</w:t>
      </w:r>
      <w:r w:rsidR="00DF1AF1" w:rsidRPr="002D434A">
        <w:rPr>
          <w:rFonts w:ascii="Tele-GroteskNor" w:hAnsi="Tele-GroteskNor"/>
          <w:sz w:val="24"/>
          <w:szCs w:val="24"/>
        </w:rPr>
        <w:t xml:space="preserve"> </w:t>
      </w:r>
      <w:r w:rsidR="00FC5F1C" w:rsidRPr="00B5089E">
        <w:rPr>
          <w:rFonts w:ascii="Tele-GroteskNor" w:hAnsi="Tele-GroteskNor"/>
          <w:sz w:val="24"/>
          <w:szCs w:val="24"/>
        </w:rPr>
        <w:t>„Postupak nabave projektiranja i građenja pasivnog dijela FTTH mreža te nabave i ugradnje pasivnog  FTTH materijala na području „Bijelih“ adresa Grada Dubrovnika i općina Dubrovačko primorje, Konavle i Župa dubrovačka broj: KK.</w:t>
      </w:r>
      <w:r w:rsidR="00FC5F1C" w:rsidRPr="00FC5F1C">
        <w:rPr>
          <w:rFonts w:ascii="Tele-GroteskNor" w:hAnsi="Tele-GroteskNor"/>
          <w:sz w:val="24"/>
          <w:szCs w:val="24"/>
        </w:rPr>
        <w:t>0008-1</w:t>
      </w:r>
      <w:r w:rsidR="00DF1AF1" w:rsidRPr="00FC5F1C">
        <w:rPr>
          <w:rFonts w:ascii="Tele-GroteskNor" w:hAnsi="Tele-GroteskNor"/>
          <w:sz w:val="24"/>
          <w:szCs w:val="24"/>
        </w:rPr>
        <w:t>, temeljem Poziva</w:t>
      </w:r>
      <w:r w:rsidR="00DF1AF1" w:rsidRPr="002D434A">
        <w:rPr>
          <w:rFonts w:ascii="Tele-GroteskNor" w:hAnsi="Tele-GroteskNor"/>
          <w:sz w:val="24"/>
          <w:szCs w:val="24"/>
        </w:rPr>
        <w:t xml:space="preserve"> na dostavu ponuda objavljenog na </w:t>
      </w:r>
      <w:r w:rsidR="00BB6FCD" w:rsidRPr="002D434A">
        <w:rPr>
          <w:rFonts w:ascii="Tele-GroteskNor" w:hAnsi="Tele-GroteskNor"/>
          <w:sz w:val="24"/>
          <w:szCs w:val="24"/>
        </w:rPr>
        <w:t xml:space="preserve">internetskim </w:t>
      </w:r>
      <w:r w:rsidR="00DF1AF1" w:rsidRPr="002D434A">
        <w:rPr>
          <w:rFonts w:ascii="Tele-GroteskNor" w:hAnsi="Tele-GroteskNor"/>
          <w:sz w:val="24"/>
          <w:szCs w:val="24"/>
        </w:rPr>
        <w:t>stranic</w:t>
      </w:r>
      <w:r w:rsidR="00BB6FCD" w:rsidRPr="002D434A">
        <w:rPr>
          <w:rFonts w:ascii="Tele-GroteskNor" w:hAnsi="Tele-GroteskNor"/>
          <w:sz w:val="24"/>
          <w:szCs w:val="24"/>
        </w:rPr>
        <w:t>ama</w:t>
      </w:r>
      <w:r w:rsidR="00DF1AF1" w:rsidRPr="002D434A">
        <w:rPr>
          <w:rFonts w:ascii="Tele-GroteskNor" w:hAnsi="Tele-GroteskNor"/>
          <w:sz w:val="24"/>
          <w:szCs w:val="24"/>
        </w:rPr>
        <w:t xml:space="preserve"> </w:t>
      </w:r>
      <w:hyperlink r:id="rId11" w:history="1">
        <w:r w:rsidR="00DF1AF1" w:rsidRPr="002D434A">
          <w:rPr>
            <w:rFonts w:ascii="Tele-GroteskNor" w:hAnsi="Tele-GroteskNor"/>
            <w:sz w:val="24"/>
            <w:szCs w:val="24"/>
          </w:rPr>
          <w:t>www.strukturnifondovi.hr</w:t>
        </w:r>
      </w:hyperlink>
      <w:r w:rsidR="00BB6FCD" w:rsidRPr="002D434A">
        <w:rPr>
          <w:rFonts w:ascii="Tele-GroteskNor" w:hAnsi="Tele-GroteskNor"/>
          <w:sz w:val="24"/>
          <w:szCs w:val="24"/>
        </w:rPr>
        <w:t>.</w:t>
      </w:r>
    </w:p>
    <w:p w14:paraId="6C3DAF79" w14:textId="77777777" w:rsidR="005B1E17" w:rsidRPr="002D434A" w:rsidRDefault="005B1E17" w:rsidP="005B1E17">
      <w:pPr>
        <w:pStyle w:val="ListParagraph"/>
        <w:ind w:left="567"/>
        <w:rPr>
          <w:rFonts w:ascii="Tele-GroteskNor" w:hAnsi="Tele-GroteskNor"/>
          <w:sz w:val="24"/>
          <w:szCs w:val="24"/>
        </w:rPr>
      </w:pPr>
    </w:p>
    <w:p w14:paraId="1581989D" w14:textId="365C3078" w:rsidR="00DF1AF1" w:rsidRPr="002D434A" w:rsidRDefault="00DF1AF1" w:rsidP="008E4CDA">
      <w:pPr>
        <w:pStyle w:val="ListParagraph"/>
        <w:ind w:left="567"/>
        <w:rPr>
          <w:rFonts w:ascii="Tele-GroteskNor" w:hAnsi="Tele-GroteskNor"/>
          <w:sz w:val="24"/>
          <w:szCs w:val="24"/>
        </w:rPr>
      </w:pPr>
      <w:r w:rsidRPr="002D434A">
        <w:rPr>
          <w:rFonts w:ascii="Tele-GroteskNor" w:hAnsi="Tele-GroteskNor"/>
          <w:sz w:val="24"/>
          <w:szCs w:val="24"/>
        </w:rPr>
        <w:t xml:space="preserve">Ovaj Ugovor se sklapa temeljem Odluke o odabiru najpovoljnijeg ponuditelja donesene od </w:t>
      </w:r>
      <w:r w:rsidR="00A9070F" w:rsidRPr="002D434A">
        <w:rPr>
          <w:rFonts w:ascii="Tele-GroteskNor" w:hAnsi="Tele-GroteskNor"/>
          <w:sz w:val="24"/>
          <w:szCs w:val="24"/>
        </w:rPr>
        <w:t>Naručitelja</w:t>
      </w:r>
      <w:r w:rsidRPr="002D434A">
        <w:rPr>
          <w:rFonts w:ascii="Tele-GroteskNor" w:hAnsi="Tele-GroteskNor"/>
          <w:sz w:val="24"/>
          <w:szCs w:val="24"/>
        </w:rPr>
        <w:t xml:space="preserve"> dana </w:t>
      </w:r>
      <w:r w:rsidRPr="002D434A">
        <w:rPr>
          <w:rFonts w:ascii="Tele-GroteskNor" w:hAnsi="Tele-GroteskNor"/>
          <w:color w:val="FF0000"/>
          <w:sz w:val="24"/>
          <w:szCs w:val="24"/>
        </w:rPr>
        <w:t>XX</w:t>
      </w:r>
      <w:r w:rsidR="009B77E4" w:rsidRPr="002D434A">
        <w:rPr>
          <w:rFonts w:ascii="Tele-GroteskNor" w:hAnsi="Tele-GroteskNor"/>
          <w:color w:val="FF0000"/>
          <w:sz w:val="24"/>
          <w:szCs w:val="24"/>
        </w:rPr>
        <w:t>.</w:t>
      </w:r>
      <w:r w:rsidR="00321BFF" w:rsidRPr="002D434A">
        <w:rPr>
          <w:rFonts w:ascii="Tele-GroteskNor" w:hAnsi="Tele-GroteskNor"/>
          <w:color w:val="FF0000"/>
          <w:sz w:val="24"/>
          <w:szCs w:val="24"/>
        </w:rPr>
        <w:t>XX</w:t>
      </w:r>
      <w:r w:rsidR="00321BFF" w:rsidRPr="002D434A">
        <w:rPr>
          <w:rFonts w:ascii="Tele-GroteskNor" w:hAnsi="Tele-GroteskNor"/>
          <w:sz w:val="24"/>
          <w:szCs w:val="24"/>
        </w:rPr>
        <w:t>.202</w:t>
      </w:r>
      <w:r w:rsidR="001D3092" w:rsidRPr="002D434A">
        <w:rPr>
          <w:rFonts w:ascii="Tele-GroteskNor" w:hAnsi="Tele-GroteskNor"/>
          <w:sz w:val="24"/>
          <w:szCs w:val="24"/>
        </w:rPr>
        <w:t>1</w:t>
      </w:r>
      <w:r w:rsidR="00321BFF" w:rsidRPr="002D434A">
        <w:rPr>
          <w:rFonts w:ascii="Tele-GroteskNor" w:hAnsi="Tele-GroteskNor"/>
          <w:sz w:val="24"/>
          <w:szCs w:val="24"/>
        </w:rPr>
        <w:t>.</w:t>
      </w:r>
    </w:p>
    <w:p w14:paraId="27C888FE" w14:textId="77777777" w:rsidR="009B77E4" w:rsidRPr="002D434A" w:rsidRDefault="009B77E4" w:rsidP="008E4CDA">
      <w:pPr>
        <w:pStyle w:val="ListParagraph"/>
        <w:rPr>
          <w:rFonts w:ascii="Tele-GroteskNor" w:hAnsi="Tele-GroteskNor"/>
          <w:sz w:val="24"/>
          <w:szCs w:val="24"/>
        </w:rPr>
      </w:pPr>
    </w:p>
    <w:p w14:paraId="533C3677" w14:textId="233E22C3" w:rsidR="009B77E4" w:rsidRPr="002D434A" w:rsidRDefault="009B77E4" w:rsidP="008E4CDA">
      <w:pPr>
        <w:pStyle w:val="ListParagraph"/>
        <w:ind w:left="567"/>
        <w:rPr>
          <w:rFonts w:ascii="Tele-GroteskNor" w:hAnsi="Tele-GroteskNor"/>
          <w:sz w:val="24"/>
          <w:szCs w:val="24"/>
        </w:rPr>
      </w:pPr>
      <w:r w:rsidRPr="002D434A">
        <w:rPr>
          <w:rFonts w:ascii="Tele-GroteskNor" w:hAnsi="Tele-GroteskNor"/>
          <w:sz w:val="24"/>
          <w:szCs w:val="24"/>
        </w:rPr>
        <w:t xml:space="preserve">Ovaj Ugovor sklapa se u skladu s uvjetima određenima u Pozivu </w:t>
      </w:r>
      <w:r w:rsidR="00321BFF" w:rsidRPr="002D434A">
        <w:rPr>
          <w:rFonts w:ascii="Tele-GroteskNor" w:hAnsi="Tele-GroteskNor"/>
          <w:sz w:val="24"/>
          <w:szCs w:val="24"/>
        </w:rPr>
        <w:t>n</w:t>
      </w:r>
      <w:r w:rsidRPr="002D434A">
        <w:rPr>
          <w:rFonts w:ascii="Tele-GroteskNor" w:hAnsi="Tele-GroteskNor"/>
          <w:sz w:val="24"/>
          <w:szCs w:val="24"/>
        </w:rPr>
        <w:t xml:space="preserve">a dostavu ponuda i ponudi </w:t>
      </w:r>
      <w:r w:rsidR="0088494E" w:rsidRPr="002D434A">
        <w:rPr>
          <w:rFonts w:ascii="Tele-GroteskNor" w:hAnsi="Tele-GroteskNor"/>
          <w:sz w:val="24"/>
          <w:szCs w:val="24"/>
        </w:rPr>
        <w:t>Izvođač</w:t>
      </w:r>
      <w:r w:rsidR="00DB61EE" w:rsidRPr="002D434A">
        <w:rPr>
          <w:rFonts w:ascii="Tele-GroteskNor" w:hAnsi="Tele-GroteskNor"/>
          <w:sz w:val="24"/>
          <w:szCs w:val="24"/>
        </w:rPr>
        <w:t>a</w:t>
      </w:r>
      <w:r w:rsidRPr="002D434A">
        <w:rPr>
          <w:rFonts w:ascii="Tele-GroteskNor" w:hAnsi="Tele-GroteskNor"/>
          <w:sz w:val="24"/>
          <w:szCs w:val="24"/>
        </w:rPr>
        <w:t xml:space="preserve"> od </w:t>
      </w:r>
      <w:r w:rsidRPr="002D434A">
        <w:rPr>
          <w:rFonts w:ascii="Tele-GroteskNor" w:hAnsi="Tele-GroteskNor"/>
          <w:color w:val="FF0000"/>
          <w:sz w:val="24"/>
          <w:szCs w:val="24"/>
        </w:rPr>
        <w:t>XX</w:t>
      </w:r>
      <w:r w:rsidR="00321BFF" w:rsidRPr="002D434A">
        <w:rPr>
          <w:rFonts w:ascii="Tele-GroteskNor" w:hAnsi="Tele-GroteskNor"/>
          <w:color w:val="FF0000"/>
          <w:sz w:val="24"/>
          <w:szCs w:val="24"/>
        </w:rPr>
        <w:t>.XX</w:t>
      </w:r>
      <w:r w:rsidR="00321BFF" w:rsidRPr="002D434A">
        <w:rPr>
          <w:rFonts w:ascii="Tele-GroteskNor" w:hAnsi="Tele-GroteskNor"/>
          <w:sz w:val="24"/>
          <w:szCs w:val="24"/>
        </w:rPr>
        <w:t>.202</w:t>
      </w:r>
      <w:r w:rsidR="001D3092" w:rsidRPr="002D434A">
        <w:rPr>
          <w:rFonts w:ascii="Tele-GroteskNor" w:hAnsi="Tele-GroteskNor"/>
          <w:sz w:val="24"/>
          <w:szCs w:val="24"/>
        </w:rPr>
        <w:t>1</w:t>
      </w:r>
      <w:r w:rsidR="00321BFF" w:rsidRPr="002D434A">
        <w:rPr>
          <w:rFonts w:ascii="Tele-GroteskNor" w:hAnsi="Tele-GroteskNor"/>
          <w:sz w:val="24"/>
          <w:szCs w:val="24"/>
        </w:rPr>
        <w:t>.</w:t>
      </w:r>
      <w:r w:rsidRPr="002D434A">
        <w:rPr>
          <w:rFonts w:ascii="Tele-GroteskNor" w:hAnsi="Tele-GroteskNor"/>
          <w:sz w:val="24"/>
          <w:szCs w:val="24"/>
        </w:rPr>
        <w:t xml:space="preserve">, </w:t>
      </w:r>
      <w:r w:rsidR="00F92E08" w:rsidRPr="002D434A">
        <w:rPr>
          <w:rFonts w:ascii="Tele-GroteskNor" w:hAnsi="Tele-GroteskNor"/>
          <w:sz w:val="24"/>
          <w:szCs w:val="24"/>
        </w:rPr>
        <w:t xml:space="preserve">a </w:t>
      </w:r>
      <w:r w:rsidRPr="002D434A">
        <w:rPr>
          <w:rFonts w:ascii="Tele-GroteskNor" w:hAnsi="Tele-GroteskNor"/>
          <w:sz w:val="24"/>
          <w:szCs w:val="24"/>
        </w:rPr>
        <w:t>kojih su se Ugovorne strane u izvršavanju Ugovora dužne pridržavati te koji su sastavni dijelovi ovog Ugovora.</w:t>
      </w:r>
    </w:p>
    <w:p w14:paraId="480243EE" w14:textId="77777777" w:rsidR="005B1E17" w:rsidRPr="002D434A" w:rsidRDefault="005B1E17" w:rsidP="008E4CDA">
      <w:pPr>
        <w:pStyle w:val="ListParagraph"/>
        <w:ind w:left="567"/>
        <w:rPr>
          <w:rFonts w:ascii="Tele-GroteskNor" w:hAnsi="Tele-GroteskNor"/>
          <w:sz w:val="24"/>
          <w:szCs w:val="24"/>
        </w:rPr>
      </w:pPr>
    </w:p>
    <w:p w14:paraId="19F4CCFE" w14:textId="77777777" w:rsidR="005B1E17" w:rsidRPr="002D434A" w:rsidRDefault="005B1E17" w:rsidP="00321BFF">
      <w:pPr>
        <w:pStyle w:val="ListParagraph"/>
        <w:ind w:left="567"/>
        <w:rPr>
          <w:rFonts w:ascii="Tele-GroteskNor" w:hAnsi="Tele-GroteskNor"/>
          <w:sz w:val="24"/>
          <w:szCs w:val="24"/>
        </w:rPr>
      </w:pPr>
      <w:r w:rsidRPr="002D434A">
        <w:rPr>
          <w:rFonts w:ascii="Tele-GroteskNor" w:hAnsi="Tele-GroteskNor"/>
          <w:sz w:val="24"/>
          <w:szCs w:val="24"/>
        </w:rPr>
        <w:t>Pojmovi navedeni u ovom Ugovoru imat će sljedeće značenje:</w:t>
      </w:r>
    </w:p>
    <w:p w14:paraId="5F68E358" w14:textId="77777777" w:rsidR="00321BFF" w:rsidRPr="002D434A" w:rsidRDefault="00321BFF" w:rsidP="00321BFF">
      <w:pPr>
        <w:pStyle w:val="ListParagraph"/>
        <w:ind w:left="567"/>
      </w:pPr>
    </w:p>
    <w:p w14:paraId="55E69437" w14:textId="77777777" w:rsidR="005B1E17" w:rsidRPr="002D434A" w:rsidRDefault="005B1E17" w:rsidP="005B1E17">
      <w:pPr>
        <w:pStyle w:val="ListParagraph"/>
        <w:ind w:left="567"/>
        <w:rPr>
          <w:rFonts w:ascii="Tele-GroteskNor" w:hAnsi="Tele-GroteskNor"/>
          <w:sz w:val="24"/>
          <w:szCs w:val="24"/>
        </w:rPr>
      </w:pPr>
      <w:r w:rsidRPr="002D434A">
        <w:rPr>
          <w:rFonts w:ascii="Tele-GroteskNor" w:hAnsi="Tele-GroteskNor"/>
          <w:sz w:val="24"/>
          <w:szCs w:val="24"/>
        </w:rPr>
        <w:t>„Dan“ - kalendarski dani ako nije drukčije određeno pojedinim odredbama Ugovora.</w:t>
      </w:r>
    </w:p>
    <w:p w14:paraId="09D0D561" w14:textId="77777777" w:rsidR="005B1E17" w:rsidRPr="002D434A" w:rsidRDefault="005B1E17" w:rsidP="005B1E17">
      <w:pPr>
        <w:pStyle w:val="ListParagraph"/>
        <w:ind w:left="567"/>
        <w:rPr>
          <w:rFonts w:ascii="Tele-GroteskNor" w:hAnsi="Tele-GroteskNor"/>
          <w:sz w:val="24"/>
          <w:szCs w:val="24"/>
        </w:rPr>
      </w:pPr>
    </w:p>
    <w:p w14:paraId="2B96A416" w14:textId="29A909A9" w:rsidR="005B1E17" w:rsidRPr="002D434A" w:rsidRDefault="005B1E17" w:rsidP="00DB61EE">
      <w:pPr>
        <w:pStyle w:val="ListParagraph"/>
        <w:ind w:left="567"/>
        <w:rPr>
          <w:rFonts w:ascii="Tele-GroteskNor" w:hAnsi="Tele-GroteskNor"/>
          <w:sz w:val="24"/>
          <w:szCs w:val="24"/>
        </w:rPr>
      </w:pPr>
      <w:r w:rsidRPr="002D434A">
        <w:rPr>
          <w:rFonts w:ascii="Tele-GroteskNor" w:hAnsi="Tele-GroteskNor"/>
          <w:sz w:val="24"/>
          <w:szCs w:val="24"/>
        </w:rPr>
        <w:t>“Dinamički plan“ – plan</w:t>
      </w:r>
      <w:r w:rsidR="009E69FD" w:rsidRPr="002D434A">
        <w:rPr>
          <w:rFonts w:ascii="Tele-GroteskNor" w:hAnsi="Tele-GroteskNor"/>
          <w:sz w:val="24"/>
          <w:szCs w:val="24"/>
        </w:rPr>
        <w:t xml:space="preserve"> 1. i plan 2. razine</w:t>
      </w:r>
      <w:r w:rsidRPr="002D434A">
        <w:rPr>
          <w:rFonts w:ascii="Tele-GroteskNor" w:hAnsi="Tele-GroteskNor"/>
          <w:sz w:val="24"/>
          <w:szCs w:val="24"/>
        </w:rPr>
        <w:t xml:space="preserve"> izvođenja </w:t>
      </w:r>
      <w:r w:rsidR="009E69FD" w:rsidRPr="002D434A">
        <w:rPr>
          <w:rFonts w:ascii="Tele-GroteskNor" w:hAnsi="Tele-GroteskNor"/>
          <w:sz w:val="24"/>
          <w:szCs w:val="24"/>
        </w:rPr>
        <w:t>R</w:t>
      </w:r>
      <w:r w:rsidRPr="002D434A">
        <w:rPr>
          <w:rFonts w:ascii="Tele-GroteskNor" w:hAnsi="Tele-GroteskNor"/>
          <w:sz w:val="24"/>
          <w:szCs w:val="24"/>
        </w:rPr>
        <w:t xml:space="preserve">adova koji sadrži minimalno podatke o planiranim rokovima za </w:t>
      </w:r>
      <w:r w:rsidR="00321BFF" w:rsidRPr="002D434A">
        <w:rPr>
          <w:rFonts w:ascii="Tele-GroteskNor" w:hAnsi="Tele-GroteskNor"/>
          <w:sz w:val="24"/>
          <w:szCs w:val="24"/>
        </w:rPr>
        <w:t xml:space="preserve">projektiranje i </w:t>
      </w:r>
      <w:r w:rsidRPr="002D434A">
        <w:rPr>
          <w:rFonts w:ascii="Tele-GroteskNor" w:hAnsi="Tele-GroteskNor"/>
          <w:sz w:val="24"/>
          <w:szCs w:val="24"/>
        </w:rPr>
        <w:t xml:space="preserve">izvođenje pojedinih radova </w:t>
      </w:r>
      <w:r w:rsidR="00321BFF" w:rsidRPr="002D434A">
        <w:rPr>
          <w:rFonts w:ascii="Tele-GroteskNor" w:hAnsi="Tele-GroteskNor"/>
          <w:sz w:val="24"/>
          <w:szCs w:val="24"/>
        </w:rPr>
        <w:t>te</w:t>
      </w:r>
      <w:r w:rsidRPr="002D434A">
        <w:rPr>
          <w:rFonts w:ascii="Tele-GroteskNor" w:hAnsi="Tele-GroteskNor"/>
          <w:sz w:val="24"/>
          <w:szCs w:val="24"/>
        </w:rPr>
        <w:t xml:space="preserve"> plan realizacije Ugovora</w:t>
      </w:r>
      <w:r w:rsidR="009E69FD" w:rsidRPr="002D434A">
        <w:rPr>
          <w:rFonts w:ascii="Tele-GroteskNor" w:hAnsi="Tele-GroteskNor"/>
          <w:sz w:val="24"/>
          <w:szCs w:val="24"/>
        </w:rPr>
        <w:t xml:space="preserve"> sve sukladno</w:t>
      </w:r>
      <w:r w:rsidR="00F75EFA" w:rsidRPr="002D434A">
        <w:rPr>
          <w:rFonts w:ascii="Tele-GroteskNor" w:hAnsi="Tele-GroteskNor"/>
          <w:sz w:val="24"/>
          <w:szCs w:val="24"/>
        </w:rPr>
        <w:t xml:space="preserve"> točki 7. Zahtjeva Naručitelja -</w:t>
      </w:r>
      <w:r w:rsidR="009E69FD" w:rsidRPr="002D434A">
        <w:rPr>
          <w:rFonts w:ascii="Tele-GroteskNor" w:hAnsi="Tele-GroteskNor"/>
          <w:sz w:val="24"/>
          <w:szCs w:val="24"/>
        </w:rPr>
        <w:t xml:space="preserve"> Uput</w:t>
      </w:r>
      <w:r w:rsidR="00F75EFA" w:rsidRPr="002D434A">
        <w:rPr>
          <w:rFonts w:ascii="Tele-GroteskNor" w:hAnsi="Tele-GroteskNor"/>
          <w:sz w:val="24"/>
          <w:szCs w:val="24"/>
        </w:rPr>
        <w:t>a</w:t>
      </w:r>
      <w:r w:rsidR="009E69FD" w:rsidRPr="002D434A">
        <w:rPr>
          <w:rFonts w:ascii="Tele-GroteskNor" w:hAnsi="Tele-GroteskNor"/>
          <w:sz w:val="24"/>
          <w:szCs w:val="24"/>
        </w:rPr>
        <w:t xml:space="preserve"> za planiranje i praćenje projekata EU BB programa</w:t>
      </w:r>
      <w:r w:rsidRPr="002D434A">
        <w:rPr>
          <w:rFonts w:ascii="Tele-GroteskNor" w:hAnsi="Tele-GroteskNor"/>
          <w:sz w:val="24"/>
          <w:szCs w:val="24"/>
        </w:rPr>
        <w:t>.</w:t>
      </w:r>
    </w:p>
    <w:p w14:paraId="4D219C29" w14:textId="77777777" w:rsidR="005B1E17" w:rsidRPr="002D434A" w:rsidRDefault="005B1E17" w:rsidP="005B1E17">
      <w:pPr>
        <w:pStyle w:val="ListParagraph"/>
        <w:ind w:left="567"/>
        <w:rPr>
          <w:rFonts w:ascii="Tele-GroteskNor" w:hAnsi="Tele-GroteskNor"/>
          <w:sz w:val="24"/>
          <w:szCs w:val="24"/>
        </w:rPr>
      </w:pPr>
    </w:p>
    <w:p w14:paraId="1D70A544" w14:textId="77777777" w:rsidR="005B1E17" w:rsidRPr="002D434A" w:rsidRDefault="005B1E17" w:rsidP="005B1E17">
      <w:pPr>
        <w:pStyle w:val="ListParagraph"/>
        <w:ind w:left="567"/>
        <w:rPr>
          <w:rFonts w:ascii="Tele-GroteskNor" w:hAnsi="Tele-GroteskNor"/>
          <w:sz w:val="24"/>
          <w:szCs w:val="24"/>
        </w:rPr>
      </w:pPr>
      <w:r w:rsidRPr="002D434A">
        <w:rPr>
          <w:rFonts w:ascii="Tele-GroteskNor" w:hAnsi="Tele-GroteskNor"/>
          <w:sz w:val="24"/>
          <w:szCs w:val="24"/>
        </w:rPr>
        <w:t>„</w:t>
      </w:r>
      <w:r w:rsidR="00321BFF" w:rsidRPr="002D434A">
        <w:rPr>
          <w:rFonts w:ascii="Tele-GroteskNor" w:hAnsi="Tele-GroteskNor"/>
          <w:sz w:val="24"/>
          <w:szCs w:val="24"/>
        </w:rPr>
        <w:t>Poziv na dostavu ponuda</w:t>
      </w:r>
      <w:r w:rsidRPr="002D434A">
        <w:rPr>
          <w:rFonts w:ascii="Tele-GroteskNor" w:hAnsi="Tele-GroteskNor"/>
          <w:sz w:val="24"/>
          <w:szCs w:val="24"/>
        </w:rPr>
        <w:t xml:space="preserve">“ - dokumentacija objavljena u postupku nabave temeljem koje se sklapa ovaj Ugovor i koja je sastavni dio ovog Ugovora. </w:t>
      </w:r>
    </w:p>
    <w:p w14:paraId="0580E96A" w14:textId="77777777" w:rsidR="005B1E17" w:rsidRPr="002D434A" w:rsidRDefault="005B1E17" w:rsidP="005B1E17">
      <w:pPr>
        <w:pStyle w:val="ListParagraph"/>
        <w:ind w:left="567"/>
        <w:rPr>
          <w:rFonts w:ascii="Tele-GroteskNor" w:hAnsi="Tele-GroteskNor"/>
          <w:sz w:val="24"/>
          <w:szCs w:val="24"/>
        </w:rPr>
      </w:pPr>
    </w:p>
    <w:p w14:paraId="3D873477" w14:textId="3C42BDE8" w:rsidR="005B1E17" w:rsidRPr="002D434A" w:rsidRDefault="005B1E17" w:rsidP="005B1E17">
      <w:pPr>
        <w:pStyle w:val="ListParagraph"/>
        <w:ind w:left="567"/>
        <w:rPr>
          <w:rFonts w:ascii="Tele-GroteskNor" w:hAnsi="Tele-GroteskNor"/>
          <w:sz w:val="24"/>
          <w:szCs w:val="24"/>
        </w:rPr>
      </w:pPr>
      <w:r w:rsidRPr="002D434A">
        <w:rPr>
          <w:rFonts w:ascii="Tele-GroteskNor" w:hAnsi="Tele-GroteskNor"/>
          <w:sz w:val="24"/>
          <w:szCs w:val="24"/>
        </w:rPr>
        <w:t xml:space="preserve">„Datum završetka radova“ – dan na koji je </w:t>
      </w:r>
      <w:r w:rsidR="0088494E" w:rsidRPr="002D434A">
        <w:rPr>
          <w:rFonts w:ascii="Tele-GroteskNor" w:hAnsi="Tele-GroteskNor"/>
          <w:sz w:val="24"/>
          <w:szCs w:val="24"/>
        </w:rPr>
        <w:t>Izvođač</w:t>
      </w:r>
      <w:r w:rsidRPr="002D434A">
        <w:rPr>
          <w:rFonts w:ascii="Tele-GroteskNor" w:hAnsi="Tele-GroteskNor"/>
          <w:sz w:val="24"/>
          <w:szCs w:val="24"/>
        </w:rPr>
        <w:t xml:space="preserve"> završio </w:t>
      </w:r>
      <w:r w:rsidR="0026252F" w:rsidRPr="002D434A">
        <w:rPr>
          <w:rFonts w:ascii="Tele-GroteskNor" w:hAnsi="Tele-GroteskNor"/>
          <w:sz w:val="24"/>
          <w:szCs w:val="24"/>
        </w:rPr>
        <w:t>R</w:t>
      </w:r>
      <w:r w:rsidRPr="002D434A">
        <w:rPr>
          <w:rFonts w:ascii="Tele-GroteskNor" w:hAnsi="Tele-GroteskNor"/>
          <w:sz w:val="24"/>
          <w:szCs w:val="24"/>
        </w:rPr>
        <w:t>adove, a koji se navodi u Potvrdi o preuzimanju.</w:t>
      </w:r>
    </w:p>
    <w:p w14:paraId="5B417B8D" w14:textId="7B58B84E" w:rsidR="00617E99" w:rsidRPr="002D434A" w:rsidRDefault="00694E60" w:rsidP="005B1E17">
      <w:pPr>
        <w:pStyle w:val="ListParagraph"/>
        <w:ind w:left="567"/>
        <w:rPr>
          <w:rFonts w:ascii="Tele-GroteskNor" w:hAnsi="Tele-GroteskNor"/>
          <w:sz w:val="24"/>
          <w:szCs w:val="24"/>
        </w:rPr>
      </w:pPr>
      <w:r w:rsidRPr="002D434A">
        <w:rPr>
          <w:rFonts w:ascii="Tele-GroteskNor" w:hAnsi="Tele-GroteskNor"/>
          <w:sz w:val="24"/>
          <w:szCs w:val="24"/>
        </w:rPr>
        <w:br/>
      </w:r>
      <w:r w:rsidRPr="00FC5F1C">
        <w:rPr>
          <w:rFonts w:ascii="Tele-GroteskNor" w:hAnsi="Tele-GroteskNor"/>
          <w:sz w:val="24"/>
          <w:szCs w:val="24"/>
        </w:rPr>
        <w:t>EU subvencija –</w:t>
      </w:r>
      <w:r w:rsidR="00136B44" w:rsidRPr="00FC5F1C">
        <w:rPr>
          <w:rFonts w:ascii="Tele-GroteskNor" w:hAnsi="Tele-GroteskNor"/>
          <w:sz w:val="24"/>
          <w:szCs w:val="24"/>
        </w:rPr>
        <w:t xml:space="preserve">maksimalni očekivani iznos </w:t>
      </w:r>
      <w:r w:rsidR="002F056E" w:rsidRPr="00FC5F1C">
        <w:rPr>
          <w:rFonts w:ascii="Tele-GroteskNor" w:hAnsi="Tele-GroteskNor"/>
          <w:sz w:val="24"/>
          <w:szCs w:val="24"/>
        </w:rPr>
        <w:t>bespovratnih sredstava</w:t>
      </w:r>
      <w:r w:rsidR="00DA6498" w:rsidRPr="00FC5F1C">
        <w:rPr>
          <w:rFonts w:ascii="Tele-GroteskNor" w:hAnsi="Tele-GroteskNor"/>
          <w:sz w:val="24"/>
          <w:szCs w:val="24"/>
        </w:rPr>
        <w:t xml:space="preserve"> </w:t>
      </w:r>
      <w:r w:rsidR="00136B44" w:rsidRPr="00FC5F1C">
        <w:rPr>
          <w:rFonts w:ascii="Tele-GroteskNor" w:hAnsi="Tele-GroteskNor"/>
          <w:sz w:val="24"/>
          <w:szCs w:val="24"/>
        </w:rPr>
        <w:t>za ovaj Ugovor:</w:t>
      </w:r>
      <w:r w:rsidRPr="00FC5F1C">
        <w:rPr>
          <w:rFonts w:ascii="Tele-GroteskNor" w:hAnsi="Tele-GroteskNor"/>
          <w:sz w:val="24"/>
          <w:szCs w:val="24"/>
        </w:rPr>
        <w:t xml:space="preserve"> </w:t>
      </w:r>
      <w:r w:rsidR="00FC5F1C" w:rsidRPr="00FC5F1C">
        <w:rPr>
          <w:rFonts w:ascii="Tele-GroteskNor" w:hAnsi="Tele-GroteskNor"/>
          <w:sz w:val="24"/>
          <w:szCs w:val="24"/>
        </w:rPr>
        <w:t>28.078.137,92</w:t>
      </w:r>
      <w:r w:rsidRPr="00FC5F1C">
        <w:rPr>
          <w:rFonts w:ascii="Tele-GroteskNor" w:hAnsi="Tele-GroteskNor"/>
          <w:sz w:val="24"/>
          <w:szCs w:val="24"/>
        </w:rPr>
        <w:t xml:space="preserve"> kuna</w:t>
      </w:r>
      <w:r w:rsidR="00136B44" w:rsidRPr="00FC5F1C">
        <w:rPr>
          <w:rFonts w:ascii="Tele-GroteskNor" w:hAnsi="Tele-GroteskNor"/>
          <w:sz w:val="24"/>
          <w:szCs w:val="24"/>
        </w:rPr>
        <w:t>.</w:t>
      </w:r>
      <w:r w:rsidR="00136B44" w:rsidRPr="002D434A">
        <w:rPr>
          <w:rFonts w:ascii="Tele-GroteskNor" w:hAnsi="Tele-GroteskNor"/>
          <w:sz w:val="24"/>
          <w:szCs w:val="24"/>
        </w:rPr>
        <w:t xml:space="preserve"> </w:t>
      </w:r>
    </w:p>
    <w:p w14:paraId="7BBCE67D" w14:textId="77777777" w:rsidR="00136B44" w:rsidRPr="002D434A" w:rsidRDefault="00136B44" w:rsidP="005B1E17">
      <w:pPr>
        <w:pStyle w:val="ListParagraph"/>
        <w:ind w:left="567"/>
        <w:rPr>
          <w:rFonts w:ascii="Tele-GroteskNor" w:hAnsi="Tele-GroteskNor" w:cs="Arial"/>
          <w:color w:val="000000"/>
          <w:sz w:val="24"/>
          <w:szCs w:val="24"/>
        </w:rPr>
      </w:pPr>
    </w:p>
    <w:p w14:paraId="520A2765" w14:textId="38BA60DE" w:rsidR="00136B44" w:rsidRPr="002D434A" w:rsidRDefault="00136B44" w:rsidP="005B1E17">
      <w:pPr>
        <w:pStyle w:val="ListParagraph"/>
        <w:ind w:left="567"/>
        <w:rPr>
          <w:rFonts w:ascii="Tele-GroteskNor" w:hAnsi="Tele-GroteskNor"/>
          <w:sz w:val="24"/>
          <w:szCs w:val="24"/>
        </w:rPr>
      </w:pPr>
      <w:r w:rsidRPr="002D434A">
        <w:rPr>
          <w:rFonts w:ascii="Tele-GroteskNor" w:hAnsi="Tele-GroteskNor" w:cs="Arial"/>
          <w:color w:val="000000"/>
          <w:sz w:val="24"/>
          <w:szCs w:val="24"/>
        </w:rPr>
        <w:t>Izgubljena EU subvencija: jest iznos neisplaćene i/ili vraćene EU subvencije određen od strane Središnje agencije za financiranje i ugovaranje (SAFU)</w:t>
      </w:r>
      <w:r w:rsidR="002F056E" w:rsidRPr="002D434A">
        <w:rPr>
          <w:rFonts w:ascii="Tele-GroteskNor" w:hAnsi="Tele-GroteskNor" w:cs="Arial"/>
          <w:color w:val="000000"/>
          <w:sz w:val="24"/>
          <w:szCs w:val="24"/>
        </w:rPr>
        <w:t xml:space="preserve"> odnosno drugih tijela koja imaju ovlaštenje naložiti obustavu plaćanja ili povrat EU subvencije</w:t>
      </w:r>
      <w:r w:rsidR="00124278" w:rsidRPr="002D434A">
        <w:rPr>
          <w:rFonts w:ascii="Tele-GroteskNor" w:hAnsi="Tele-GroteskNor" w:cs="Arial"/>
          <w:color w:val="000000"/>
          <w:sz w:val="24"/>
          <w:szCs w:val="24"/>
        </w:rPr>
        <w:t xml:space="preserve">. </w:t>
      </w:r>
    </w:p>
    <w:p w14:paraId="5BB690FB" w14:textId="77777777" w:rsidR="00694E60" w:rsidRPr="002D434A" w:rsidRDefault="00694E60" w:rsidP="005B1E17">
      <w:pPr>
        <w:pStyle w:val="ListParagraph"/>
        <w:ind w:left="567"/>
        <w:rPr>
          <w:rFonts w:ascii="Tele-GroteskNor" w:hAnsi="Tele-GroteskNor"/>
          <w:sz w:val="24"/>
          <w:szCs w:val="24"/>
        </w:rPr>
      </w:pPr>
    </w:p>
    <w:p w14:paraId="465D686A" w14:textId="69C6E201" w:rsidR="00617E99" w:rsidRPr="002D434A" w:rsidRDefault="00617E99" w:rsidP="005B1E17">
      <w:pPr>
        <w:pStyle w:val="ListParagraph"/>
        <w:ind w:left="567"/>
        <w:rPr>
          <w:rFonts w:ascii="Tele-GroteskNor" w:hAnsi="Tele-GroteskNor"/>
          <w:sz w:val="24"/>
          <w:szCs w:val="24"/>
        </w:rPr>
      </w:pPr>
      <w:r w:rsidRPr="002D434A">
        <w:rPr>
          <w:rFonts w:ascii="Tele-GroteskNor" w:hAnsi="Tele-GroteskNor"/>
          <w:sz w:val="24"/>
          <w:szCs w:val="24"/>
        </w:rPr>
        <w:t>„Gradilište“ - mjesto na kojem se izvode radovi i na koje treba isporučiti opremu i materijal</w:t>
      </w:r>
      <w:r w:rsidR="00074AFF" w:rsidRPr="002D434A">
        <w:rPr>
          <w:rFonts w:ascii="Tele-GroteskNor" w:hAnsi="Tele-GroteskNor"/>
          <w:sz w:val="24"/>
          <w:szCs w:val="24"/>
        </w:rPr>
        <w:t>.</w:t>
      </w:r>
    </w:p>
    <w:p w14:paraId="06F49279" w14:textId="77777777" w:rsidR="005B1E17" w:rsidRPr="002D434A" w:rsidRDefault="005B1E17" w:rsidP="005B1E17">
      <w:pPr>
        <w:pStyle w:val="ListParagraph"/>
        <w:ind w:left="567"/>
        <w:rPr>
          <w:rFonts w:ascii="Tele-GroteskNor" w:hAnsi="Tele-GroteskNor"/>
          <w:sz w:val="24"/>
          <w:szCs w:val="24"/>
        </w:rPr>
      </w:pPr>
    </w:p>
    <w:p w14:paraId="6FA3EC3E" w14:textId="23C758B2" w:rsidR="00017015" w:rsidRPr="002D434A" w:rsidRDefault="005B1E17" w:rsidP="005B1E17">
      <w:pPr>
        <w:pStyle w:val="ListParagraph"/>
        <w:ind w:left="567"/>
        <w:rPr>
          <w:rFonts w:ascii="Tele-GroteskNor" w:hAnsi="Tele-GroteskNor"/>
          <w:sz w:val="24"/>
          <w:szCs w:val="24"/>
        </w:rPr>
      </w:pPr>
      <w:r w:rsidRPr="002D434A">
        <w:rPr>
          <w:rFonts w:ascii="Tele-GroteskNor" w:hAnsi="Tele-GroteskNor"/>
          <w:sz w:val="24"/>
          <w:szCs w:val="24"/>
        </w:rPr>
        <w:t xml:space="preserve">„Građevinska knjiga“ – </w:t>
      </w:r>
      <w:r w:rsidR="00017015" w:rsidRPr="002D434A">
        <w:rPr>
          <w:rFonts w:ascii="Tele-GroteskNor" w:hAnsi="Tele-GroteskNor"/>
          <w:sz w:val="24"/>
          <w:szCs w:val="24"/>
        </w:rPr>
        <w:t xml:space="preserve">dokument u koji se upisuju podatci o količinama stvarno </w:t>
      </w:r>
      <w:r w:rsidR="00F62C0A" w:rsidRPr="002D434A">
        <w:rPr>
          <w:rFonts w:ascii="Tele-GroteskNor" w:hAnsi="Tele-GroteskNor"/>
          <w:sz w:val="24"/>
          <w:szCs w:val="24"/>
        </w:rPr>
        <w:t>ugrađeni</w:t>
      </w:r>
      <w:r w:rsidR="003B2B30" w:rsidRPr="002D434A">
        <w:rPr>
          <w:rFonts w:ascii="Tele-GroteskNor" w:hAnsi="Tele-GroteskNor"/>
          <w:sz w:val="24"/>
          <w:szCs w:val="24"/>
        </w:rPr>
        <w:t>h</w:t>
      </w:r>
      <w:r w:rsidR="00F62C0A" w:rsidRPr="002D434A">
        <w:rPr>
          <w:rFonts w:ascii="Tele-GroteskNor" w:hAnsi="Tele-GroteskNor"/>
          <w:sz w:val="24"/>
          <w:szCs w:val="24"/>
        </w:rPr>
        <w:t xml:space="preserve"> materijal</w:t>
      </w:r>
      <w:r w:rsidR="003B2B30" w:rsidRPr="002D434A">
        <w:rPr>
          <w:rFonts w:ascii="Tele-GroteskNor" w:hAnsi="Tele-GroteskNor"/>
          <w:sz w:val="24"/>
          <w:szCs w:val="24"/>
        </w:rPr>
        <w:t>a</w:t>
      </w:r>
      <w:r w:rsidR="00F62C0A" w:rsidRPr="002D434A">
        <w:rPr>
          <w:rFonts w:ascii="Tele-GroteskNor" w:hAnsi="Tele-GroteskNor"/>
          <w:sz w:val="24"/>
          <w:szCs w:val="24"/>
        </w:rPr>
        <w:t xml:space="preserve"> i oprem</w:t>
      </w:r>
      <w:r w:rsidR="003B2B30" w:rsidRPr="002D434A">
        <w:rPr>
          <w:rFonts w:ascii="Tele-GroteskNor" w:hAnsi="Tele-GroteskNor"/>
          <w:sz w:val="24"/>
          <w:szCs w:val="24"/>
        </w:rPr>
        <w:t>e</w:t>
      </w:r>
      <w:r w:rsidR="00F62C0A" w:rsidRPr="002D434A">
        <w:rPr>
          <w:rFonts w:ascii="Tele-GroteskNor" w:hAnsi="Tele-GroteskNor"/>
          <w:sz w:val="24"/>
          <w:szCs w:val="24"/>
        </w:rPr>
        <w:t xml:space="preserve"> u svrhu knjiženja imovine Naručitelja</w:t>
      </w:r>
      <w:r w:rsidR="00EC129C" w:rsidRPr="002D434A">
        <w:rPr>
          <w:rFonts w:ascii="Tele-GroteskNor" w:hAnsi="Tele-GroteskNor"/>
          <w:sz w:val="24"/>
          <w:szCs w:val="24"/>
        </w:rPr>
        <w:t>.</w:t>
      </w:r>
      <w:r w:rsidR="00017015" w:rsidRPr="002D434A">
        <w:rPr>
          <w:rFonts w:ascii="Tele-GroteskNor" w:hAnsi="Tele-GroteskNor"/>
          <w:sz w:val="24"/>
          <w:szCs w:val="24"/>
        </w:rPr>
        <w:t xml:space="preserve"> </w:t>
      </w:r>
      <w:r w:rsidR="005E6522" w:rsidRPr="002D434A">
        <w:rPr>
          <w:rFonts w:ascii="Tele-GroteskNor" w:hAnsi="Tele-GroteskNor"/>
          <w:sz w:val="24"/>
          <w:szCs w:val="24"/>
        </w:rPr>
        <w:t xml:space="preserve"> </w:t>
      </w:r>
      <w:r w:rsidR="00017015" w:rsidRPr="002D434A">
        <w:rPr>
          <w:rFonts w:ascii="Tele-GroteskNor" w:hAnsi="Tele-GroteskNor"/>
          <w:sz w:val="24"/>
          <w:szCs w:val="24"/>
        </w:rPr>
        <w:t xml:space="preserve">Prema potrebi, u Građevinsku knjigu ucrtavaju se i odgovarajuće skice. Građevinsku knjigu vodi </w:t>
      </w:r>
      <w:r w:rsidR="0088494E" w:rsidRPr="002D434A">
        <w:rPr>
          <w:rFonts w:ascii="Tele-GroteskNor" w:hAnsi="Tele-GroteskNor"/>
          <w:sz w:val="24"/>
          <w:szCs w:val="24"/>
        </w:rPr>
        <w:t>Izvođač</w:t>
      </w:r>
      <w:r w:rsidR="00017015" w:rsidRPr="002D434A">
        <w:rPr>
          <w:rFonts w:ascii="Tele-GroteskNor" w:hAnsi="Tele-GroteskNor"/>
          <w:sz w:val="24"/>
          <w:szCs w:val="24"/>
        </w:rPr>
        <w:t>, a ovjerava Nadzorni inženjer.</w:t>
      </w:r>
    </w:p>
    <w:p w14:paraId="01F5410B" w14:textId="77777777" w:rsidR="003B2B30" w:rsidRPr="002D434A" w:rsidRDefault="003B2B30" w:rsidP="005B1E17">
      <w:pPr>
        <w:pStyle w:val="ListParagraph"/>
        <w:ind w:left="567"/>
        <w:rPr>
          <w:rFonts w:ascii="Tele-GroteskNor" w:hAnsi="Tele-GroteskNor"/>
          <w:sz w:val="24"/>
          <w:szCs w:val="24"/>
        </w:rPr>
      </w:pPr>
    </w:p>
    <w:p w14:paraId="6714175D" w14:textId="030CD04B" w:rsidR="003B2B30" w:rsidRPr="002D434A" w:rsidRDefault="003B2B30" w:rsidP="003B2B30">
      <w:pPr>
        <w:pStyle w:val="ListParagraph"/>
        <w:ind w:left="567"/>
        <w:rPr>
          <w:rFonts w:ascii="Tele-GroteskNor" w:hAnsi="Tele-GroteskNor"/>
          <w:sz w:val="24"/>
          <w:szCs w:val="24"/>
        </w:rPr>
      </w:pPr>
      <w:r w:rsidRPr="002D434A">
        <w:rPr>
          <w:rFonts w:ascii="Tele-GroteskNor" w:hAnsi="Tele-GroteskNor"/>
          <w:sz w:val="24"/>
          <w:szCs w:val="24"/>
        </w:rPr>
        <w:t xml:space="preserve">„Miljokaz“ – točka u </w:t>
      </w:r>
      <w:r w:rsidR="00224F37">
        <w:rPr>
          <w:rFonts w:ascii="Tele-GroteskNor" w:hAnsi="Tele-GroteskNor"/>
          <w:sz w:val="24"/>
          <w:szCs w:val="24"/>
        </w:rPr>
        <w:t>D</w:t>
      </w:r>
      <w:r w:rsidRPr="002D434A">
        <w:rPr>
          <w:rFonts w:ascii="Tele-GroteskNor" w:hAnsi="Tele-GroteskNor"/>
          <w:sz w:val="24"/>
          <w:szCs w:val="24"/>
        </w:rPr>
        <w:t xml:space="preserve">inamičkom planu koja označava da je dostignut određeni napredak u projektu čime je zgotovljena neka definirana količina posla, sukladno </w:t>
      </w:r>
      <w:r w:rsidR="00224F37">
        <w:rPr>
          <w:rFonts w:ascii="Tele-GroteskNor" w:hAnsi="Tele-GroteskNor"/>
          <w:sz w:val="24"/>
          <w:szCs w:val="24"/>
        </w:rPr>
        <w:t>D</w:t>
      </w:r>
      <w:r w:rsidRPr="002D434A">
        <w:rPr>
          <w:rFonts w:ascii="Tele-GroteskNor" w:hAnsi="Tele-GroteskNor"/>
          <w:sz w:val="24"/>
          <w:szCs w:val="24"/>
        </w:rPr>
        <w:t xml:space="preserve">inamičkom planu kojeg je izradio </w:t>
      </w:r>
      <w:r w:rsidR="0088494E" w:rsidRPr="002D434A">
        <w:rPr>
          <w:rFonts w:ascii="Tele-GroteskNor" w:hAnsi="Tele-GroteskNor"/>
          <w:sz w:val="24"/>
          <w:szCs w:val="24"/>
        </w:rPr>
        <w:t>Izvođač</w:t>
      </w:r>
      <w:r w:rsidRPr="002D434A">
        <w:rPr>
          <w:rFonts w:ascii="Tele-GroteskNor" w:hAnsi="Tele-GroteskNor"/>
          <w:sz w:val="24"/>
          <w:szCs w:val="24"/>
        </w:rPr>
        <w:t>.</w:t>
      </w:r>
    </w:p>
    <w:p w14:paraId="08D129DF" w14:textId="77777777" w:rsidR="003B2B30" w:rsidRPr="002D434A" w:rsidRDefault="003B2B30" w:rsidP="003B2B30">
      <w:pPr>
        <w:pStyle w:val="ListParagraph"/>
        <w:ind w:left="567"/>
        <w:rPr>
          <w:rFonts w:ascii="Tele-GroteskNor" w:hAnsi="Tele-GroteskNor"/>
          <w:sz w:val="24"/>
          <w:szCs w:val="24"/>
        </w:rPr>
      </w:pPr>
    </w:p>
    <w:p w14:paraId="1B68C364" w14:textId="24DA4D30" w:rsidR="005B1E17" w:rsidRPr="002D434A" w:rsidRDefault="003B2B30" w:rsidP="00B67AAF">
      <w:pPr>
        <w:pStyle w:val="ListParagraph"/>
        <w:ind w:left="567"/>
        <w:rPr>
          <w:rFonts w:ascii="Tele-GroteskNor" w:hAnsi="Tele-GroteskNor"/>
          <w:strike/>
          <w:sz w:val="24"/>
          <w:szCs w:val="24"/>
        </w:rPr>
      </w:pPr>
      <w:r w:rsidRPr="002D434A">
        <w:rPr>
          <w:rFonts w:ascii="Tele-GroteskNor" w:hAnsi="Tele-GroteskNor"/>
          <w:sz w:val="24"/>
          <w:szCs w:val="24"/>
        </w:rPr>
        <w:t xml:space="preserve">„Miljokaz plaćanja“ – Miljokaz temeljem kojeg se vrši plaćanje, a koji prema </w:t>
      </w:r>
      <w:proofErr w:type="spellStart"/>
      <w:r w:rsidRPr="002D434A">
        <w:rPr>
          <w:rFonts w:ascii="Tele-GroteskNor" w:hAnsi="Tele-GroteskNor"/>
          <w:sz w:val="24"/>
          <w:szCs w:val="24"/>
        </w:rPr>
        <w:t>predefiniranim</w:t>
      </w:r>
      <w:proofErr w:type="spellEnd"/>
      <w:r w:rsidRPr="002D434A">
        <w:rPr>
          <w:rFonts w:ascii="Tele-GroteskNor" w:hAnsi="Tele-GroteskNor"/>
          <w:sz w:val="24"/>
          <w:szCs w:val="24"/>
        </w:rPr>
        <w:t xml:space="preserve"> kriterijima označava one miljokaze i sa njima povezane iznose, koji kad se dosegnu predstavljaju </w:t>
      </w:r>
      <w:r w:rsidRPr="002D434A">
        <w:rPr>
          <w:rFonts w:ascii="Tele-GroteskNor" w:hAnsi="Tele-GroteskNor"/>
          <w:sz w:val="24"/>
          <w:szCs w:val="24"/>
        </w:rPr>
        <w:lastRenderedPageBreak/>
        <w:t>obavezu Naručitelja da u ugovorenim rokovima izvrši plaćanje u omjerima i na način predviđen u</w:t>
      </w:r>
      <w:r w:rsidR="00E9474D" w:rsidRPr="002D434A">
        <w:rPr>
          <w:rFonts w:ascii="Tele-GroteskNor" w:hAnsi="Tele-GroteskNor"/>
          <w:sz w:val="24"/>
          <w:szCs w:val="24"/>
        </w:rPr>
        <w:t xml:space="preserve"> točki 7. Zahtjeva Naručitelja.</w:t>
      </w:r>
    </w:p>
    <w:p w14:paraId="790FC6A2" w14:textId="77777777" w:rsidR="00B67AAF" w:rsidRPr="002D434A" w:rsidRDefault="00B67AAF" w:rsidP="00B67AAF">
      <w:pPr>
        <w:pStyle w:val="ListParagraph"/>
        <w:ind w:left="567"/>
        <w:rPr>
          <w:rFonts w:ascii="Tele-GroteskNor" w:hAnsi="Tele-GroteskNor"/>
          <w:sz w:val="24"/>
          <w:szCs w:val="24"/>
        </w:rPr>
      </w:pPr>
    </w:p>
    <w:p w14:paraId="6A7AC95C" w14:textId="1280B0E7" w:rsidR="00114D6F" w:rsidRPr="002D434A" w:rsidRDefault="005B1E17" w:rsidP="005B1E17">
      <w:pPr>
        <w:pStyle w:val="ListParagraph"/>
        <w:ind w:left="567"/>
        <w:rPr>
          <w:rFonts w:ascii="Tele-GroteskNor" w:hAnsi="Tele-GroteskNor"/>
          <w:sz w:val="24"/>
          <w:szCs w:val="24"/>
        </w:rPr>
      </w:pPr>
      <w:r w:rsidRPr="002D434A">
        <w:rPr>
          <w:rFonts w:ascii="Tele-GroteskNor" w:hAnsi="Tele-GroteskNor"/>
          <w:sz w:val="24"/>
          <w:szCs w:val="24"/>
        </w:rPr>
        <w:t xml:space="preserve">„Nadzorni inženjer“ znači fizičku osobu s ovlaštenjima nadzornog inženjera sukladno Zakonu </w:t>
      </w:r>
      <w:r w:rsidR="00A916B2" w:rsidRPr="002D434A">
        <w:rPr>
          <w:rFonts w:ascii="Tele-GroteskNor" w:hAnsi="Tele-GroteskNor"/>
          <w:sz w:val="24"/>
          <w:szCs w:val="24"/>
        </w:rPr>
        <w:t xml:space="preserve">o </w:t>
      </w:r>
      <w:r w:rsidRPr="002D434A">
        <w:rPr>
          <w:rFonts w:ascii="Tele-GroteskNor" w:hAnsi="Tele-GroteskNor"/>
          <w:sz w:val="24"/>
          <w:szCs w:val="24"/>
        </w:rPr>
        <w:t>poslovima i djelatnostima prostornog uređenja i gradnje (NN 78/2015 s izmjenama i dopunama), Zakon</w:t>
      </w:r>
      <w:r w:rsidR="00A916B2" w:rsidRPr="002D434A">
        <w:rPr>
          <w:rFonts w:ascii="Tele-GroteskNor" w:hAnsi="Tele-GroteskNor"/>
          <w:sz w:val="24"/>
          <w:szCs w:val="24"/>
        </w:rPr>
        <w:t>u</w:t>
      </w:r>
      <w:r w:rsidRPr="002D434A">
        <w:rPr>
          <w:rFonts w:ascii="Tele-GroteskNor" w:hAnsi="Tele-GroteskNor"/>
          <w:sz w:val="24"/>
          <w:szCs w:val="24"/>
        </w:rPr>
        <w:t xml:space="preserve"> o gradnji (NN 153/13 s izmjenama i dopunama), Zakonu o komori arhitekata i komorama inženjera u graditeljstvu i prostornom uređenju (NN 78/15 s izmjenama i dopunama) i drugim zahtjevima primjenjivih propisa.</w:t>
      </w:r>
    </w:p>
    <w:p w14:paraId="5E154671" w14:textId="77777777" w:rsidR="00723679" w:rsidRPr="002D434A" w:rsidRDefault="00723679" w:rsidP="005B1E17">
      <w:pPr>
        <w:pStyle w:val="ListParagraph"/>
        <w:ind w:left="567"/>
        <w:rPr>
          <w:rFonts w:ascii="Tele-GroteskNor" w:hAnsi="Tele-GroteskNor"/>
          <w:sz w:val="24"/>
          <w:szCs w:val="24"/>
        </w:rPr>
      </w:pPr>
    </w:p>
    <w:p w14:paraId="30CFFAF2" w14:textId="575C76A7" w:rsidR="005B1E17" w:rsidRPr="002D434A" w:rsidRDefault="005B1E17" w:rsidP="00304E93">
      <w:pPr>
        <w:pStyle w:val="ListParagraph"/>
        <w:ind w:left="567"/>
        <w:rPr>
          <w:rFonts w:ascii="Tele-GroteskNor" w:hAnsi="Tele-GroteskNor"/>
          <w:sz w:val="24"/>
          <w:szCs w:val="24"/>
        </w:rPr>
      </w:pPr>
      <w:r w:rsidRPr="002D434A">
        <w:rPr>
          <w:rFonts w:ascii="Tele-GroteskNor" w:hAnsi="Tele-GroteskNor"/>
          <w:sz w:val="24"/>
          <w:szCs w:val="24"/>
        </w:rPr>
        <w:t xml:space="preserve">„Nalog“ – uputa </w:t>
      </w:r>
      <w:r w:rsidR="00933AD3" w:rsidRPr="002D434A">
        <w:rPr>
          <w:rFonts w:ascii="Tele-GroteskNor" w:hAnsi="Tele-GroteskNor"/>
          <w:sz w:val="24"/>
          <w:szCs w:val="24"/>
        </w:rPr>
        <w:t>Naručitelj</w:t>
      </w:r>
      <w:r w:rsidRPr="002D434A">
        <w:rPr>
          <w:rFonts w:ascii="Tele-GroteskNor" w:hAnsi="Tele-GroteskNor"/>
          <w:sz w:val="24"/>
          <w:szCs w:val="24"/>
        </w:rPr>
        <w:t xml:space="preserve">a ili Nadzornog inženjera </w:t>
      </w:r>
      <w:r w:rsidR="0088494E" w:rsidRPr="002D434A">
        <w:rPr>
          <w:rFonts w:ascii="Tele-GroteskNor" w:hAnsi="Tele-GroteskNor"/>
          <w:sz w:val="24"/>
          <w:szCs w:val="24"/>
        </w:rPr>
        <w:t>Izvođač</w:t>
      </w:r>
      <w:r w:rsidR="00E61E28" w:rsidRPr="002D434A">
        <w:rPr>
          <w:rFonts w:ascii="Tele-GroteskNor" w:hAnsi="Tele-GroteskNor"/>
          <w:sz w:val="24"/>
          <w:szCs w:val="24"/>
        </w:rPr>
        <w:t>u</w:t>
      </w:r>
      <w:r w:rsidRPr="002D434A">
        <w:rPr>
          <w:rFonts w:ascii="Tele-GroteskNor" w:hAnsi="Tele-GroteskNor"/>
          <w:sz w:val="24"/>
          <w:szCs w:val="24"/>
        </w:rPr>
        <w:t xml:space="preserve"> koja se daje sukladno ugovornim odredbama u svrhu izvršavanja ugovornih prava i obveza</w:t>
      </w:r>
      <w:r w:rsidR="00AF4979" w:rsidRPr="002D434A">
        <w:rPr>
          <w:rFonts w:ascii="Tele-GroteskNor" w:hAnsi="Tele-GroteskNor"/>
          <w:sz w:val="24"/>
          <w:szCs w:val="24"/>
        </w:rPr>
        <w:t>, kao i otklanjanja utvrđenih nedostataka</w:t>
      </w:r>
      <w:r w:rsidRPr="002D434A">
        <w:rPr>
          <w:rFonts w:ascii="Tele-GroteskNor" w:hAnsi="Tele-GroteskNor"/>
          <w:sz w:val="24"/>
          <w:szCs w:val="24"/>
        </w:rPr>
        <w:t>.</w:t>
      </w:r>
    </w:p>
    <w:p w14:paraId="438A34B4" w14:textId="77777777" w:rsidR="003230C5" w:rsidRPr="002D434A" w:rsidRDefault="003230C5" w:rsidP="005B1E17">
      <w:pPr>
        <w:pStyle w:val="ListParagraph"/>
        <w:ind w:left="567"/>
        <w:rPr>
          <w:rFonts w:ascii="Tele-GroteskNor" w:hAnsi="Tele-GroteskNor"/>
          <w:sz w:val="24"/>
          <w:szCs w:val="24"/>
        </w:rPr>
      </w:pPr>
    </w:p>
    <w:p w14:paraId="7B2D1010" w14:textId="665CF6D3" w:rsidR="003230C5" w:rsidRPr="002D434A" w:rsidRDefault="003230C5" w:rsidP="00304E93">
      <w:pPr>
        <w:pStyle w:val="ListParagraph"/>
        <w:ind w:left="567"/>
        <w:rPr>
          <w:rFonts w:ascii="Tele-GroteskNor" w:hAnsi="Tele-GroteskNor"/>
          <w:szCs w:val="24"/>
        </w:rPr>
      </w:pPr>
      <w:r w:rsidRPr="002D434A">
        <w:rPr>
          <w:rFonts w:ascii="Tele-GroteskNor" w:hAnsi="Tele-GroteskNor"/>
          <w:sz w:val="24"/>
          <w:szCs w:val="24"/>
        </w:rPr>
        <w:t xml:space="preserve">„Jamstvo </w:t>
      </w:r>
      <w:r w:rsidR="0088494E" w:rsidRPr="002D434A">
        <w:rPr>
          <w:rFonts w:ascii="Tele-GroteskNor" w:hAnsi="Tele-GroteskNor"/>
          <w:sz w:val="24"/>
          <w:szCs w:val="24"/>
        </w:rPr>
        <w:t>Izvođač</w:t>
      </w:r>
      <w:r w:rsidRPr="002D434A">
        <w:rPr>
          <w:rFonts w:ascii="Tele-GroteskNor" w:hAnsi="Tele-GroteskNor"/>
          <w:sz w:val="24"/>
          <w:szCs w:val="24"/>
        </w:rPr>
        <w:t xml:space="preserve">a za otklanjanje nedostatka u jamstvenom roku“ </w:t>
      </w:r>
      <w:r w:rsidR="00E04BA8" w:rsidRPr="002D434A">
        <w:rPr>
          <w:rFonts w:ascii="Tele-GroteskNor" w:hAnsi="Tele-GroteskNor"/>
          <w:sz w:val="24"/>
          <w:szCs w:val="24"/>
        </w:rPr>
        <w:t>znači „Jamstveni rok za kvalitetu izvedenih radova“ sukladno odredbama Posebnih uzanca o građenju („Službeni list</w:t>
      </w:r>
      <w:r w:rsidR="00E04BA8" w:rsidRPr="002D434A">
        <w:rPr>
          <w:rFonts w:ascii="Times New Roman" w:hAnsi="Times New Roman"/>
          <w:sz w:val="24"/>
          <w:szCs w:val="24"/>
        </w:rPr>
        <w:t>″</w:t>
      </w:r>
      <w:r w:rsidR="00E04BA8" w:rsidRPr="002D434A">
        <w:rPr>
          <w:rFonts w:ascii="Tele-GroteskNor" w:hAnsi="Tele-GroteskNor"/>
          <w:sz w:val="24"/>
          <w:szCs w:val="24"/>
        </w:rPr>
        <w:t xml:space="preserve"> broj 18/1977 i „Narodne novine</w:t>
      </w:r>
      <w:r w:rsidR="00E04BA8" w:rsidRPr="002D434A">
        <w:rPr>
          <w:rFonts w:ascii="Times New Roman" w:hAnsi="Times New Roman"/>
          <w:sz w:val="24"/>
          <w:szCs w:val="24"/>
        </w:rPr>
        <w:t>″</w:t>
      </w:r>
      <w:r w:rsidR="00E04BA8" w:rsidRPr="002D434A">
        <w:rPr>
          <w:rFonts w:ascii="Tele-GroteskNor" w:hAnsi="Tele-GroteskNor"/>
          <w:sz w:val="24"/>
          <w:szCs w:val="24"/>
        </w:rPr>
        <w:t xml:space="preserve"> broj 53/1991- Zakon o preuzimanju Zakona o obveznim odnosima). Taj Jamstveni rok za kvalitetu izvedenih radova označava vremensko razdoblje u kojem Izvođač garantira za kvalitetu izvedenih Radova. Jamstveni rok počinje teći danom izdavanja Potvrde o </w:t>
      </w:r>
      <w:r w:rsidR="003B2B30" w:rsidRPr="002D434A">
        <w:rPr>
          <w:rFonts w:ascii="Tele-GroteskNor" w:hAnsi="Tele-GroteskNor"/>
          <w:sz w:val="24"/>
          <w:szCs w:val="24"/>
        </w:rPr>
        <w:t xml:space="preserve"> preuzimanju </w:t>
      </w:r>
      <w:r w:rsidR="00F42D24" w:rsidRPr="002D434A">
        <w:rPr>
          <w:rFonts w:ascii="Tele-GroteskNor" w:hAnsi="Tele-GroteskNor"/>
          <w:sz w:val="24"/>
          <w:szCs w:val="24"/>
        </w:rPr>
        <w:t>.</w:t>
      </w:r>
    </w:p>
    <w:p w14:paraId="7B5AD896" w14:textId="77777777" w:rsidR="00304E93" w:rsidRPr="002D434A" w:rsidRDefault="00304E93" w:rsidP="00304E93">
      <w:pPr>
        <w:pStyle w:val="ListParagraph"/>
        <w:ind w:left="567"/>
        <w:rPr>
          <w:rFonts w:ascii="Tele-GroteskNor" w:hAnsi="Tele-GroteskNor"/>
          <w:sz w:val="24"/>
          <w:szCs w:val="24"/>
        </w:rPr>
      </w:pPr>
    </w:p>
    <w:p w14:paraId="35DAE75D" w14:textId="401D0A86" w:rsidR="00E61E28" w:rsidRPr="002D434A" w:rsidRDefault="00E61E28" w:rsidP="005B1E17">
      <w:pPr>
        <w:pStyle w:val="ListParagraph"/>
        <w:ind w:left="567"/>
        <w:rPr>
          <w:rFonts w:ascii="Tele-GroteskNor" w:hAnsi="Tele-GroteskNor"/>
          <w:sz w:val="24"/>
          <w:szCs w:val="24"/>
        </w:rPr>
      </w:pPr>
      <w:r w:rsidRPr="002D434A">
        <w:rPr>
          <w:rFonts w:ascii="Tele-GroteskNor" w:hAnsi="Tele-GroteskNor"/>
          <w:sz w:val="24"/>
          <w:szCs w:val="24"/>
        </w:rPr>
        <w:t>„Potvrda o izvršenom</w:t>
      </w:r>
      <w:r w:rsidR="00FA6669" w:rsidRPr="002D434A">
        <w:rPr>
          <w:rFonts w:ascii="Tele-GroteskNor" w:hAnsi="Tele-GroteskNor"/>
          <w:sz w:val="24"/>
          <w:szCs w:val="24"/>
        </w:rPr>
        <w:t xml:space="preserve"> miljokazu plaćanja</w:t>
      </w:r>
      <w:r w:rsidRPr="002D434A">
        <w:rPr>
          <w:rFonts w:ascii="Tele-GroteskNor" w:hAnsi="Tele-GroteskNor"/>
          <w:sz w:val="24"/>
          <w:szCs w:val="24"/>
        </w:rPr>
        <w:t xml:space="preserve">“ – potvrda kojom </w:t>
      </w:r>
      <w:r w:rsidR="00D915CC" w:rsidRPr="002D434A">
        <w:rPr>
          <w:rFonts w:ascii="Tele-GroteskNor" w:hAnsi="Tele-GroteskNor"/>
          <w:sz w:val="24"/>
          <w:szCs w:val="24"/>
        </w:rPr>
        <w:t>Naručitelj</w:t>
      </w:r>
      <w:r w:rsidRPr="002D434A">
        <w:rPr>
          <w:rFonts w:ascii="Tele-GroteskNor" w:hAnsi="Tele-GroteskNor"/>
          <w:sz w:val="24"/>
          <w:szCs w:val="24"/>
        </w:rPr>
        <w:t xml:space="preserve"> potvrđuje da su ostvareni preduvjeti za </w:t>
      </w:r>
      <w:r w:rsidR="00945197" w:rsidRPr="002D434A">
        <w:rPr>
          <w:rFonts w:ascii="Tele-GroteskNor" w:hAnsi="Tele-GroteskNor"/>
          <w:sz w:val="24"/>
          <w:szCs w:val="24"/>
        </w:rPr>
        <w:t xml:space="preserve">fakturiranje iznosa navedenog u potvrdi te da su ostvareni </w:t>
      </w:r>
      <w:r w:rsidRPr="002D434A">
        <w:rPr>
          <w:rFonts w:ascii="Tele-GroteskNor" w:hAnsi="Tele-GroteskNor"/>
          <w:sz w:val="24"/>
          <w:szCs w:val="24"/>
        </w:rPr>
        <w:t>uvjet</w:t>
      </w:r>
      <w:r w:rsidR="00945197" w:rsidRPr="002D434A">
        <w:rPr>
          <w:rFonts w:ascii="Tele-GroteskNor" w:hAnsi="Tele-GroteskNor"/>
          <w:sz w:val="24"/>
          <w:szCs w:val="24"/>
        </w:rPr>
        <w:t>i</w:t>
      </w:r>
      <w:r w:rsidRPr="002D434A">
        <w:rPr>
          <w:rFonts w:ascii="Tele-GroteskNor" w:hAnsi="Tele-GroteskNor"/>
          <w:sz w:val="24"/>
          <w:szCs w:val="24"/>
        </w:rPr>
        <w:t xml:space="preserve"> </w:t>
      </w:r>
      <w:r w:rsidR="00945197" w:rsidRPr="002D434A">
        <w:rPr>
          <w:rFonts w:ascii="Tele-GroteskNor" w:hAnsi="Tele-GroteskNor"/>
          <w:sz w:val="24"/>
          <w:szCs w:val="24"/>
        </w:rPr>
        <w:t xml:space="preserve">navedenog </w:t>
      </w:r>
      <w:r w:rsidRPr="002D434A">
        <w:rPr>
          <w:rFonts w:ascii="Tele-GroteskNor" w:hAnsi="Tele-GroteskNor"/>
          <w:sz w:val="24"/>
          <w:szCs w:val="24"/>
        </w:rPr>
        <w:t>miljokaz</w:t>
      </w:r>
      <w:r w:rsidR="00945197" w:rsidRPr="002D434A">
        <w:rPr>
          <w:rFonts w:ascii="Tele-GroteskNor" w:hAnsi="Tele-GroteskNor"/>
          <w:sz w:val="24"/>
          <w:szCs w:val="24"/>
        </w:rPr>
        <w:t>a</w:t>
      </w:r>
      <w:r w:rsidRPr="002D434A">
        <w:rPr>
          <w:rFonts w:ascii="Tele-GroteskNor" w:hAnsi="Tele-GroteskNor"/>
          <w:sz w:val="24"/>
          <w:szCs w:val="24"/>
        </w:rPr>
        <w:t xml:space="preserve"> plaćanja </w:t>
      </w:r>
      <w:r w:rsidR="00945197" w:rsidRPr="002D434A">
        <w:rPr>
          <w:rFonts w:ascii="Tele-GroteskNor" w:hAnsi="Tele-GroteskNor"/>
          <w:sz w:val="24"/>
          <w:szCs w:val="24"/>
        </w:rPr>
        <w:t>sukladno odredbama Ugovora.</w:t>
      </w:r>
    </w:p>
    <w:p w14:paraId="29EA9F45" w14:textId="77777777" w:rsidR="00E61E28" w:rsidRPr="002D434A" w:rsidRDefault="00E61E28" w:rsidP="005B1E17">
      <w:pPr>
        <w:pStyle w:val="ListParagraph"/>
        <w:ind w:left="567"/>
        <w:rPr>
          <w:rFonts w:ascii="Tele-GroteskNor" w:hAnsi="Tele-GroteskNor"/>
          <w:sz w:val="24"/>
          <w:szCs w:val="24"/>
        </w:rPr>
      </w:pPr>
    </w:p>
    <w:p w14:paraId="25729BA9" w14:textId="257FE324" w:rsidR="00C41BCE" w:rsidRPr="002D434A" w:rsidRDefault="005B1E17" w:rsidP="002A45F3">
      <w:pPr>
        <w:pStyle w:val="ListParagraph"/>
        <w:spacing w:after="240"/>
        <w:ind w:left="567"/>
        <w:contextualSpacing w:val="0"/>
        <w:rPr>
          <w:rFonts w:ascii="Tele-GroteskNor" w:hAnsi="Tele-GroteskNor"/>
          <w:sz w:val="24"/>
          <w:szCs w:val="24"/>
        </w:rPr>
      </w:pPr>
      <w:r w:rsidRPr="002D434A">
        <w:rPr>
          <w:rFonts w:ascii="Tele-GroteskNor" w:hAnsi="Tele-GroteskNor"/>
          <w:sz w:val="24"/>
          <w:szCs w:val="24"/>
        </w:rPr>
        <w:t xml:space="preserve">„Potvrda o preuzimanju“ – potvrda kojom se preuzimaju </w:t>
      </w:r>
      <w:r w:rsidR="00E733CD" w:rsidRPr="002D434A">
        <w:rPr>
          <w:rFonts w:ascii="Tele-GroteskNor" w:hAnsi="Tele-GroteskNor"/>
          <w:sz w:val="24"/>
          <w:szCs w:val="24"/>
        </w:rPr>
        <w:t>R</w:t>
      </w:r>
      <w:r w:rsidRPr="002D434A">
        <w:rPr>
          <w:rFonts w:ascii="Tele-GroteskNor" w:hAnsi="Tele-GroteskNor"/>
          <w:sz w:val="24"/>
          <w:szCs w:val="24"/>
        </w:rPr>
        <w:t>adovi i koj</w:t>
      </w:r>
      <w:r w:rsidR="001B43AF" w:rsidRPr="002D434A">
        <w:rPr>
          <w:rFonts w:ascii="Tele-GroteskNor" w:hAnsi="Tele-GroteskNor"/>
          <w:sz w:val="24"/>
          <w:szCs w:val="24"/>
        </w:rPr>
        <w:t>u Naručitelj</w:t>
      </w:r>
      <w:r w:rsidRPr="002D434A">
        <w:rPr>
          <w:rFonts w:ascii="Tele-GroteskNor" w:hAnsi="Tele-GroteskNor"/>
          <w:sz w:val="24"/>
          <w:szCs w:val="24"/>
        </w:rPr>
        <w:t xml:space="preserve"> izdaje sukladno odredbama ovog Ugovora</w:t>
      </w:r>
      <w:r w:rsidR="00541099" w:rsidRPr="002D434A">
        <w:rPr>
          <w:rFonts w:ascii="Tele-GroteskNor" w:hAnsi="Tele-GroteskNor"/>
          <w:sz w:val="24"/>
          <w:szCs w:val="24"/>
        </w:rPr>
        <w:t xml:space="preserve"> i pripadajućih priloga</w:t>
      </w:r>
      <w:r w:rsidRPr="002D434A">
        <w:rPr>
          <w:rFonts w:ascii="Tele-GroteskNor" w:hAnsi="Tele-GroteskNor"/>
          <w:sz w:val="24"/>
          <w:szCs w:val="24"/>
        </w:rPr>
        <w:t xml:space="preserve">. Izdavanjem Potvrde o preuzimanju potvrđuje se ispunjenje glavne obveze </w:t>
      </w:r>
      <w:r w:rsidR="0088494E" w:rsidRPr="002D434A">
        <w:rPr>
          <w:rFonts w:ascii="Tele-GroteskNor" w:hAnsi="Tele-GroteskNor"/>
          <w:sz w:val="24"/>
          <w:szCs w:val="24"/>
        </w:rPr>
        <w:t>Izvođač</w:t>
      </w:r>
      <w:r w:rsidR="00DB61EE" w:rsidRPr="002D434A">
        <w:rPr>
          <w:rFonts w:ascii="Tele-GroteskNor" w:hAnsi="Tele-GroteskNor"/>
          <w:sz w:val="24"/>
          <w:szCs w:val="24"/>
        </w:rPr>
        <w:t>a</w:t>
      </w:r>
      <w:r w:rsidR="00E733CD" w:rsidRPr="002D434A">
        <w:rPr>
          <w:rFonts w:ascii="Tele-GroteskNor" w:hAnsi="Tele-GroteskNor"/>
          <w:sz w:val="24"/>
          <w:szCs w:val="24"/>
        </w:rPr>
        <w:t>.</w:t>
      </w:r>
      <w:r w:rsidRPr="002D434A">
        <w:rPr>
          <w:rFonts w:ascii="Tele-GroteskNor" w:hAnsi="Tele-GroteskNor"/>
          <w:sz w:val="24"/>
          <w:szCs w:val="24"/>
        </w:rPr>
        <w:t xml:space="preserve"> </w:t>
      </w:r>
    </w:p>
    <w:p w14:paraId="71732734" w14:textId="07D9767A" w:rsidR="0087791A" w:rsidRPr="002D434A" w:rsidRDefault="0087791A" w:rsidP="0087791A">
      <w:pPr>
        <w:pStyle w:val="ListParagraph"/>
        <w:spacing w:after="240"/>
        <w:ind w:left="567"/>
        <w:contextualSpacing w:val="0"/>
        <w:rPr>
          <w:rFonts w:ascii="Tele-GroteskNor" w:hAnsi="Tele-GroteskNor"/>
          <w:sz w:val="24"/>
          <w:szCs w:val="24"/>
        </w:rPr>
      </w:pPr>
      <w:r w:rsidRPr="002D434A">
        <w:rPr>
          <w:rFonts w:ascii="Tele-GroteskNor" w:hAnsi="Tele-GroteskNor"/>
          <w:sz w:val="24"/>
          <w:szCs w:val="24"/>
        </w:rPr>
        <w:t>„</w:t>
      </w:r>
      <w:r w:rsidR="0063699A" w:rsidRPr="002D434A">
        <w:rPr>
          <w:rFonts w:ascii="Tele-GroteskNor" w:hAnsi="Tele-GroteskNor"/>
          <w:sz w:val="24"/>
          <w:szCs w:val="24"/>
        </w:rPr>
        <w:t>Djelomična isporuka</w:t>
      </w:r>
      <w:r w:rsidRPr="002D434A">
        <w:rPr>
          <w:rFonts w:ascii="Tele-GroteskNor" w:hAnsi="Tele-GroteskNor"/>
          <w:sz w:val="24"/>
          <w:szCs w:val="24"/>
        </w:rPr>
        <w:t xml:space="preserve">“ – </w:t>
      </w:r>
      <w:r w:rsidR="0063699A" w:rsidRPr="002D434A">
        <w:rPr>
          <w:rFonts w:ascii="Tele-GroteskNor" w:hAnsi="Tele-GroteskNor"/>
          <w:sz w:val="24"/>
          <w:szCs w:val="24"/>
        </w:rPr>
        <w:t xml:space="preserve">znači </w:t>
      </w:r>
      <w:bookmarkStart w:id="4" w:name="_Hlk52274394"/>
      <w:r w:rsidR="0063699A" w:rsidRPr="002D434A">
        <w:rPr>
          <w:rFonts w:ascii="Tele-GroteskNor" w:hAnsi="Tele-GroteskNor"/>
          <w:sz w:val="24"/>
          <w:szCs w:val="24"/>
        </w:rPr>
        <w:t xml:space="preserve">završena </w:t>
      </w:r>
      <w:r w:rsidR="003B2B30" w:rsidRPr="002D434A">
        <w:rPr>
          <w:rFonts w:ascii="Tele-GroteskNor" w:hAnsi="Tele-GroteskNor"/>
          <w:sz w:val="24"/>
          <w:szCs w:val="24"/>
        </w:rPr>
        <w:t>funkcionalna</w:t>
      </w:r>
      <w:r w:rsidR="0063699A" w:rsidRPr="002D434A">
        <w:rPr>
          <w:rFonts w:ascii="Tele-GroteskNor" w:hAnsi="Tele-GroteskNor"/>
          <w:sz w:val="24"/>
          <w:szCs w:val="24"/>
        </w:rPr>
        <w:t xml:space="preserve"> c</w:t>
      </w:r>
      <w:r w:rsidR="003B2B30" w:rsidRPr="002D434A">
        <w:rPr>
          <w:rFonts w:ascii="Tele-GroteskNor" w:hAnsi="Tele-GroteskNor"/>
          <w:sz w:val="24"/>
          <w:szCs w:val="24"/>
        </w:rPr>
        <w:t>jelina</w:t>
      </w:r>
      <w:r w:rsidR="0063699A" w:rsidRPr="002D434A">
        <w:rPr>
          <w:rFonts w:ascii="Tele-GroteskNor" w:hAnsi="Tele-GroteskNor"/>
          <w:sz w:val="24"/>
          <w:szCs w:val="24"/>
        </w:rPr>
        <w:t>, odnosno izgrađena</w:t>
      </w:r>
      <w:r w:rsidR="00852DEE" w:rsidRPr="002D434A">
        <w:rPr>
          <w:rFonts w:ascii="Tele-GroteskNor" w:hAnsi="Tele-GroteskNor"/>
          <w:sz w:val="24"/>
          <w:szCs w:val="24"/>
        </w:rPr>
        <w:t xml:space="preserve"> FTTH</w:t>
      </w:r>
      <w:r w:rsidR="0063699A" w:rsidRPr="002D434A">
        <w:rPr>
          <w:rFonts w:ascii="Tele-GroteskNor" w:hAnsi="Tele-GroteskNor"/>
          <w:sz w:val="24"/>
          <w:szCs w:val="24"/>
        </w:rPr>
        <w:t xml:space="preserve"> mreža na obuhvatu</w:t>
      </w:r>
      <w:r w:rsidR="00E906FB" w:rsidRPr="002D434A">
        <w:rPr>
          <w:rFonts w:ascii="Tele-GroteskNor" w:hAnsi="Tele-GroteskNor"/>
          <w:sz w:val="24"/>
          <w:szCs w:val="24"/>
        </w:rPr>
        <w:t xml:space="preserve"> grupe distribucijskih čvorova (grupa distribucijskih čvorova koja se sastoji od jednog ili više distribucijskih čvorova poveznih u funkcionalnu cjelinu unutar jednog DT-a)</w:t>
      </w:r>
      <w:r w:rsidRPr="002D434A">
        <w:rPr>
          <w:rFonts w:ascii="Tele-GroteskNor" w:hAnsi="Tele-GroteskNor"/>
          <w:sz w:val="24"/>
          <w:szCs w:val="24"/>
        </w:rPr>
        <w:t xml:space="preserve">. </w:t>
      </w:r>
      <w:bookmarkEnd w:id="4"/>
    </w:p>
    <w:p w14:paraId="4AD1CACD" w14:textId="1FC71812" w:rsidR="0008482A" w:rsidRPr="002D434A" w:rsidRDefault="00C9640F" w:rsidP="00520EA0">
      <w:pPr>
        <w:pStyle w:val="ListParagraph"/>
        <w:spacing w:after="240"/>
        <w:ind w:left="567"/>
        <w:contextualSpacing w:val="0"/>
        <w:rPr>
          <w:rFonts w:ascii="Tele-GroteskNor" w:hAnsi="Tele-GroteskNor"/>
          <w:sz w:val="24"/>
          <w:szCs w:val="24"/>
        </w:rPr>
      </w:pPr>
      <w:r w:rsidRPr="002D434A">
        <w:rPr>
          <w:rFonts w:ascii="Tele-GroteskNor" w:hAnsi="Tele-GroteskNor"/>
          <w:sz w:val="24"/>
          <w:szCs w:val="24"/>
        </w:rPr>
        <w:t>„Potvrda o preuzimanju djelomične isporuke“</w:t>
      </w:r>
      <w:r w:rsidR="003B2B30" w:rsidRPr="002D434A">
        <w:rPr>
          <w:rFonts w:ascii="Tele-GroteskNor" w:hAnsi="Tele-GroteskNor"/>
          <w:sz w:val="24"/>
          <w:szCs w:val="24"/>
        </w:rPr>
        <w:t xml:space="preserve"> – potvrda kojom se preuzima Djelomična isporuka</w:t>
      </w:r>
      <w:r w:rsidR="0025404A" w:rsidRPr="002D434A">
        <w:rPr>
          <w:rFonts w:ascii="Tele-GroteskNor" w:hAnsi="Tele-GroteskNor"/>
          <w:sz w:val="24"/>
          <w:szCs w:val="24"/>
        </w:rPr>
        <w:t xml:space="preserve"> i koju Naručitelj izdaje sukladno odredbama ovog Ugovora i pripadajućih priloga</w:t>
      </w:r>
      <w:r w:rsidR="0008482A" w:rsidRPr="002D434A">
        <w:rPr>
          <w:rFonts w:ascii="Tele-GroteskNor" w:hAnsi="Tele-GroteskNor"/>
          <w:sz w:val="24"/>
          <w:szCs w:val="24"/>
        </w:rPr>
        <w:t>.</w:t>
      </w:r>
      <w:r w:rsidR="0025404A" w:rsidRPr="002D434A">
        <w:rPr>
          <w:rFonts w:ascii="Tele-GroteskNor" w:hAnsi="Tele-GroteskNor"/>
          <w:sz w:val="24"/>
          <w:szCs w:val="24"/>
        </w:rPr>
        <w:t xml:space="preserve"> Izdavanjem Potvrde o preuzimanju djelomične isporuke</w:t>
      </w:r>
      <w:r w:rsidR="0008482A" w:rsidRPr="002D434A">
        <w:rPr>
          <w:rFonts w:ascii="Tele-GroteskNor" w:hAnsi="Tele-GroteskNor"/>
          <w:sz w:val="24"/>
          <w:szCs w:val="24"/>
        </w:rPr>
        <w:t xml:space="preserve"> </w:t>
      </w:r>
      <w:r w:rsidR="0025404A" w:rsidRPr="002D434A">
        <w:rPr>
          <w:rFonts w:ascii="Tele-GroteskNor" w:hAnsi="Tele-GroteskNor"/>
          <w:sz w:val="24"/>
          <w:szCs w:val="24"/>
        </w:rPr>
        <w:t>p</w:t>
      </w:r>
      <w:r w:rsidR="00320781" w:rsidRPr="002D434A">
        <w:rPr>
          <w:rFonts w:ascii="Tele-GroteskNor" w:hAnsi="Tele-GroteskNor"/>
          <w:sz w:val="24"/>
          <w:szCs w:val="24"/>
        </w:rPr>
        <w:t xml:space="preserve">otvrđuje se da je prethodno </w:t>
      </w:r>
      <w:r w:rsidR="0008482A" w:rsidRPr="002D434A">
        <w:rPr>
          <w:rFonts w:ascii="Tele-GroteskNor" w:hAnsi="Tele-GroteskNor"/>
          <w:sz w:val="24"/>
          <w:szCs w:val="24"/>
        </w:rPr>
        <w:t xml:space="preserve">uspješno provedena kontrola kvalitete </w:t>
      </w:r>
      <w:r w:rsidR="00B906A0" w:rsidRPr="002D434A">
        <w:rPr>
          <w:rFonts w:ascii="Tele-GroteskNor" w:hAnsi="Tele-GroteskNor"/>
          <w:sz w:val="24"/>
          <w:szCs w:val="24"/>
        </w:rPr>
        <w:t xml:space="preserve">pojedine </w:t>
      </w:r>
      <w:r w:rsidR="0008482A" w:rsidRPr="002D434A">
        <w:rPr>
          <w:rFonts w:ascii="Tele-GroteskNor" w:hAnsi="Tele-GroteskNor"/>
          <w:sz w:val="24"/>
          <w:szCs w:val="24"/>
        </w:rPr>
        <w:t>grup</w:t>
      </w:r>
      <w:r w:rsidR="00B906A0" w:rsidRPr="002D434A">
        <w:rPr>
          <w:rFonts w:ascii="Tele-GroteskNor" w:hAnsi="Tele-GroteskNor"/>
          <w:sz w:val="24"/>
          <w:szCs w:val="24"/>
        </w:rPr>
        <w:t>e</w:t>
      </w:r>
      <w:r w:rsidR="0008482A" w:rsidRPr="002D434A">
        <w:rPr>
          <w:rFonts w:ascii="Tele-GroteskNor" w:hAnsi="Tele-GroteskNor"/>
          <w:sz w:val="24"/>
          <w:szCs w:val="24"/>
        </w:rPr>
        <w:t xml:space="preserve"> distribucijskih čvorova</w:t>
      </w:r>
      <w:r w:rsidR="00320781" w:rsidRPr="002D434A">
        <w:rPr>
          <w:rFonts w:ascii="Tele-GroteskNor" w:hAnsi="Tele-GroteskNor"/>
          <w:sz w:val="24"/>
          <w:szCs w:val="24"/>
        </w:rPr>
        <w:t>, a</w:t>
      </w:r>
      <w:r w:rsidR="0008482A" w:rsidRPr="002D434A">
        <w:rPr>
          <w:rFonts w:ascii="Tele-GroteskNor" w:hAnsi="Tele-GroteskNor"/>
          <w:sz w:val="24"/>
          <w:szCs w:val="24"/>
        </w:rPr>
        <w:t xml:space="preserve"> koje se konstatiraju zapisnički u pripadajućim Zapisnicima o kontroli kvalitete</w:t>
      </w:r>
      <w:r w:rsidR="0025404A" w:rsidRPr="002D434A">
        <w:rPr>
          <w:rFonts w:ascii="Tele-GroteskNor" w:hAnsi="Tele-GroteskNor"/>
          <w:sz w:val="24"/>
          <w:szCs w:val="24"/>
        </w:rPr>
        <w:t xml:space="preserve"> te se</w:t>
      </w:r>
      <w:r w:rsidR="0008482A" w:rsidRPr="002D434A">
        <w:rPr>
          <w:rFonts w:ascii="Tele-GroteskNor" w:hAnsi="Tele-GroteskNor"/>
          <w:sz w:val="24"/>
          <w:szCs w:val="24"/>
        </w:rPr>
        <w:t xml:space="preserve"> </w:t>
      </w:r>
      <w:r w:rsidR="0025404A" w:rsidRPr="002D434A">
        <w:rPr>
          <w:rFonts w:ascii="Tele-GroteskNor" w:hAnsi="Tele-GroteskNor"/>
          <w:sz w:val="24"/>
          <w:szCs w:val="24"/>
        </w:rPr>
        <w:t>p</w:t>
      </w:r>
      <w:r w:rsidR="00320781" w:rsidRPr="002D434A">
        <w:rPr>
          <w:rFonts w:ascii="Tele-GroteskNor" w:hAnsi="Tele-GroteskNor"/>
          <w:sz w:val="24"/>
          <w:szCs w:val="24"/>
        </w:rPr>
        <w:t>otvrđuje da je prethodno uspješno proveden</w:t>
      </w:r>
      <w:r w:rsidR="0008482A" w:rsidRPr="002D434A">
        <w:rPr>
          <w:rFonts w:ascii="Tele-GroteskNor" w:hAnsi="Tele-GroteskNor"/>
          <w:sz w:val="24"/>
          <w:szCs w:val="24"/>
        </w:rPr>
        <w:t xml:space="preserve"> </w:t>
      </w:r>
      <w:r w:rsidR="00320781" w:rsidRPr="002D434A">
        <w:rPr>
          <w:rFonts w:ascii="Tele-GroteskNor" w:hAnsi="Tele-GroteskNor"/>
          <w:sz w:val="24"/>
          <w:szCs w:val="24"/>
        </w:rPr>
        <w:t>t</w:t>
      </w:r>
      <w:r w:rsidR="0008482A" w:rsidRPr="002D434A">
        <w:rPr>
          <w:rFonts w:ascii="Tele-GroteskNor" w:hAnsi="Tele-GroteskNor"/>
          <w:sz w:val="24"/>
          <w:szCs w:val="24"/>
        </w:rPr>
        <w:t>ehnički pregled grup</w:t>
      </w:r>
      <w:r w:rsidR="00B906A0" w:rsidRPr="002D434A">
        <w:rPr>
          <w:rFonts w:ascii="Tele-GroteskNor" w:hAnsi="Tele-GroteskNor"/>
          <w:sz w:val="24"/>
          <w:szCs w:val="24"/>
        </w:rPr>
        <w:t>e</w:t>
      </w:r>
      <w:r w:rsidR="0008482A" w:rsidRPr="002D434A">
        <w:rPr>
          <w:rFonts w:ascii="Tele-GroteskNor" w:hAnsi="Tele-GroteskNor"/>
          <w:sz w:val="24"/>
          <w:szCs w:val="24"/>
        </w:rPr>
        <w:t xml:space="preserve"> distribucijskih čvorova za one dijelove izvršenih Radova gdje je to primjenjivo, odnosno za dijelove Radova za koje je nužno ishođenje uporabne dozvole u svrhu utvrđivanja izgrađenosti građevine u skladu s građevinskom dozvolom, odnosno glavnim projektom za građevinu koja se može graditi ili radove koji se mogu izvoditi na temelju glavnog projekta a sve prema odredbama Zakona o gradnji</w:t>
      </w:r>
      <w:r w:rsidR="00520EA0" w:rsidRPr="002D434A">
        <w:rPr>
          <w:rFonts w:ascii="Tele-GroteskNor" w:hAnsi="Tele-GroteskNor"/>
          <w:sz w:val="24"/>
          <w:szCs w:val="24"/>
        </w:rPr>
        <w:t xml:space="preserve">, </w:t>
      </w:r>
      <w:r w:rsidR="0008482A" w:rsidRPr="002D434A">
        <w:rPr>
          <w:rFonts w:ascii="Tele-GroteskNor" w:hAnsi="Tele-GroteskNor"/>
          <w:sz w:val="24"/>
          <w:szCs w:val="24"/>
        </w:rPr>
        <w:t>Pravilnika o tehničkom pregledu i Pravilnika o jednostavnim i drugim građevinama i radovima</w:t>
      </w:r>
    </w:p>
    <w:p w14:paraId="41639A85" w14:textId="6C5316E5" w:rsidR="00735D41" w:rsidRPr="002D434A" w:rsidRDefault="005F7C5E" w:rsidP="00735D41">
      <w:pPr>
        <w:pStyle w:val="ListParagraph"/>
        <w:spacing w:after="240"/>
        <w:ind w:left="567"/>
        <w:contextualSpacing w:val="0"/>
        <w:rPr>
          <w:rFonts w:ascii="Tele-GroteskNor" w:hAnsi="Tele-GroteskNor"/>
          <w:sz w:val="24"/>
          <w:szCs w:val="24"/>
        </w:rPr>
      </w:pPr>
      <w:r w:rsidRPr="002D434A">
        <w:rPr>
          <w:rFonts w:ascii="Tele-GroteskNor" w:hAnsi="Tele-GroteskNor"/>
          <w:sz w:val="24"/>
          <w:szCs w:val="24"/>
        </w:rPr>
        <w:t>„Projektant“ - fizička osob</w:t>
      </w:r>
      <w:r w:rsidR="00297ABF" w:rsidRPr="002D434A">
        <w:rPr>
          <w:rFonts w:ascii="Tele-GroteskNor" w:hAnsi="Tele-GroteskNor"/>
          <w:sz w:val="24"/>
          <w:szCs w:val="24"/>
        </w:rPr>
        <w:t>a</w:t>
      </w:r>
      <w:r w:rsidRPr="002D434A">
        <w:rPr>
          <w:rFonts w:ascii="Tele-GroteskNor" w:hAnsi="Tele-GroteskNor"/>
          <w:sz w:val="24"/>
          <w:szCs w:val="24"/>
        </w:rPr>
        <w:t xml:space="preserve"> s ovlaštenjem za projektiranje sukladno Zakonu o poslovima i djelatnostima prostornog uređenja i gradnje (</w:t>
      </w:r>
      <w:r w:rsidR="003B7232" w:rsidRPr="002D434A">
        <w:rPr>
          <w:rFonts w:ascii="Tele-GroteskNor" w:hAnsi="Tele-GroteskNor"/>
          <w:sz w:val="24"/>
          <w:szCs w:val="24"/>
        </w:rPr>
        <w:t xml:space="preserve">NN </w:t>
      </w:r>
      <w:bookmarkStart w:id="5" w:name="_Hlk534038864"/>
      <w:r w:rsidR="003B7232" w:rsidRPr="002D434A">
        <w:rPr>
          <w:rFonts w:ascii="Tele-GroteskNor" w:hAnsi="Tele-GroteskNor"/>
          <w:sz w:val="24"/>
          <w:szCs w:val="24"/>
        </w:rPr>
        <w:fldChar w:fldCharType="begin"/>
      </w:r>
      <w:r w:rsidR="003B7232" w:rsidRPr="002D434A">
        <w:rPr>
          <w:rFonts w:ascii="Tele-GroteskNor" w:hAnsi="Tele-GroteskNor"/>
          <w:sz w:val="24"/>
          <w:szCs w:val="24"/>
        </w:rPr>
        <w:instrText xml:space="preserve"> HYPERLINK "https://www.zakon.hr/cms.htm?id=35951" </w:instrText>
      </w:r>
      <w:r w:rsidR="003B7232" w:rsidRPr="002D434A">
        <w:rPr>
          <w:rFonts w:ascii="Tele-GroteskNor" w:hAnsi="Tele-GroteskNor"/>
          <w:sz w:val="24"/>
          <w:szCs w:val="24"/>
        </w:rPr>
        <w:fldChar w:fldCharType="separate"/>
      </w:r>
      <w:r w:rsidR="003B7232" w:rsidRPr="002D434A">
        <w:rPr>
          <w:rFonts w:ascii="Tele-GroteskNor" w:hAnsi="Tele-GroteskNor"/>
          <w:sz w:val="24"/>
          <w:szCs w:val="24"/>
        </w:rPr>
        <w:t>78/15</w:t>
      </w:r>
      <w:r w:rsidR="003B7232" w:rsidRPr="002D434A">
        <w:rPr>
          <w:rFonts w:ascii="Tele-GroteskNor" w:hAnsi="Tele-GroteskNor"/>
          <w:sz w:val="24"/>
          <w:szCs w:val="24"/>
        </w:rPr>
        <w:fldChar w:fldCharType="end"/>
      </w:r>
      <w:r w:rsidR="003B7232" w:rsidRPr="002D434A">
        <w:rPr>
          <w:rFonts w:ascii="Tele-GroteskNor" w:hAnsi="Tele-GroteskNor"/>
          <w:sz w:val="24"/>
          <w:szCs w:val="24"/>
        </w:rPr>
        <w:t xml:space="preserve">, </w:t>
      </w:r>
      <w:hyperlink r:id="rId12" w:history="1">
        <w:r w:rsidR="003B7232" w:rsidRPr="002D434A">
          <w:rPr>
            <w:rFonts w:ascii="Tele-GroteskNor" w:hAnsi="Tele-GroteskNor"/>
            <w:sz w:val="24"/>
            <w:szCs w:val="24"/>
          </w:rPr>
          <w:t>118/18</w:t>
        </w:r>
      </w:hyperlink>
      <w:bookmarkStart w:id="6" w:name="_Hlk24904189"/>
      <w:bookmarkEnd w:id="5"/>
      <w:r w:rsidR="003B7232" w:rsidRPr="002D434A">
        <w:rPr>
          <w:rFonts w:ascii="Tele-GroteskNor" w:hAnsi="Tele-GroteskNor"/>
          <w:sz w:val="24"/>
          <w:szCs w:val="24"/>
        </w:rPr>
        <w:t xml:space="preserve">, </w:t>
      </w:r>
      <w:hyperlink r:id="rId13" w:history="1">
        <w:r w:rsidR="003B7232" w:rsidRPr="002D434A">
          <w:rPr>
            <w:rFonts w:ascii="Tele-GroteskNor" w:hAnsi="Tele-GroteskNor"/>
            <w:sz w:val="24"/>
            <w:szCs w:val="24"/>
          </w:rPr>
          <w:t>110/19</w:t>
        </w:r>
      </w:hyperlink>
      <w:bookmarkEnd w:id="6"/>
      <w:r w:rsidRPr="002D434A">
        <w:rPr>
          <w:rFonts w:ascii="Tele-GroteskNor" w:hAnsi="Tele-GroteskNor"/>
          <w:sz w:val="24"/>
          <w:szCs w:val="24"/>
        </w:rPr>
        <w:t>), Zakonu o komori arhitekata i komorama inženjera u graditeljstvu i prostornom uređenju (</w:t>
      </w:r>
      <w:r w:rsidR="003B7232" w:rsidRPr="002D434A">
        <w:rPr>
          <w:rFonts w:ascii="Tele-GroteskNor" w:hAnsi="Tele-GroteskNor"/>
          <w:sz w:val="24"/>
          <w:szCs w:val="24"/>
        </w:rPr>
        <w:t xml:space="preserve">NN </w:t>
      </w:r>
      <w:hyperlink r:id="rId14" w:history="1">
        <w:r w:rsidR="003B7232" w:rsidRPr="002D434A">
          <w:rPr>
            <w:rFonts w:ascii="Tele-GroteskNor" w:hAnsi="Tele-GroteskNor"/>
            <w:sz w:val="24"/>
            <w:szCs w:val="24"/>
          </w:rPr>
          <w:t>78/15</w:t>
        </w:r>
      </w:hyperlink>
      <w:r w:rsidR="003B7232" w:rsidRPr="002D434A">
        <w:rPr>
          <w:rFonts w:ascii="Tele-GroteskNor" w:hAnsi="Tele-GroteskNor"/>
          <w:sz w:val="24"/>
          <w:szCs w:val="24"/>
        </w:rPr>
        <w:t xml:space="preserve">, </w:t>
      </w:r>
      <w:hyperlink r:id="rId15" w:history="1">
        <w:r w:rsidR="003B7232" w:rsidRPr="002D434A">
          <w:rPr>
            <w:rFonts w:ascii="Tele-GroteskNor" w:hAnsi="Tele-GroteskNor"/>
            <w:sz w:val="24"/>
            <w:szCs w:val="24"/>
          </w:rPr>
          <w:t>118/18</w:t>
        </w:r>
      </w:hyperlink>
      <w:r w:rsidR="003B7232" w:rsidRPr="002D434A">
        <w:rPr>
          <w:rFonts w:ascii="Tele-GroteskNor" w:hAnsi="Tele-GroteskNor"/>
          <w:sz w:val="24"/>
          <w:szCs w:val="24"/>
        </w:rPr>
        <w:t xml:space="preserve">, </w:t>
      </w:r>
      <w:hyperlink r:id="rId16" w:history="1">
        <w:r w:rsidR="003B7232" w:rsidRPr="002D434A">
          <w:rPr>
            <w:rFonts w:ascii="Tele-GroteskNor" w:hAnsi="Tele-GroteskNor"/>
            <w:sz w:val="24"/>
            <w:szCs w:val="24"/>
          </w:rPr>
          <w:t>110/19</w:t>
        </w:r>
      </w:hyperlink>
      <w:r w:rsidRPr="002D434A">
        <w:rPr>
          <w:rFonts w:ascii="Tele-GroteskNor" w:hAnsi="Tele-GroteskNor"/>
          <w:sz w:val="24"/>
          <w:szCs w:val="24"/>
        </w:rPr>
        <w:t>),  Zakonu o prostornom uređenju (</w:t>
      </w:r>
      <w:r w:rsidR="003B7232" w:rsidRPr="002D434A">
        <w:rPr>
          <w:rFonts w:ascii="Tele-GroteskNor" w:hAnsi="Tele-GroteskNor"/>
          <w:sz w:val="24"/>
          <w:szCs w:val="24"/>
        </w:rPr>
        <w:t xml:space="preserve">NN </w:t>
      </w:r>
      <w:hyperlink r:id="rId17" w:history="1">
        <w:r w:rsidR="003B7232" w:rsidRPr="002D434A">
          <w:rPr>
            <w:rFonts w:ascii="Tele-GroteskNor" w:hAnsi="Tele-GroteskNor"/>
            <w:sz w:val="24"/>
            <w:szCs w:val="24"/>
          </w:rPr>
          <w:t>153/13</w:t>
        </w:r>
      </w:hyperlink>
      <w:r w:rsidR="003B7232" w:rsidRPr="002D434A">
        <w:rPr>
          <w:rFonts w:ascii="Tele-GroteskNor" w:hAnsi="Tele-GroteskNor"/>
          <w:sz w:val="24"/>
          <w:szCs w:val="24"/>
        </w:rPr>
        <w:t xml:space="preserve">, </w:t>
      </w:r>
      <w:hyperlink r:id="rId18" w:history="1">
        <w:r w:rsidR="003B7232" w:rsidRPr="002D434A">
          <w:rPr>
            <w:rFonts w:ascii="Tele-GroteskNor" w:hAnsi="Tele-GroteskNor"/>
            <w:sz w:val="24"/>
            <w:szCs w:val="24"/>
          </w:rPr>
          <w:t>65/17</w:t>
        </w:r>
      </w:hyperlink>
      <w:r w:rsidR="003B7232" w:rsidRPr="002D434A">
        <w:rPr>
          <w:rFonts w:ascii="Tele-GroteskNor" w:hAnsi="Tele-GroteskNor"/>
          <w:sz w:val="24"/>
          <w:szCs w:val="24"/>
        </w:rPr>
        <w:t xml:space="preserve">, </w:t>
      </w:r>
      <w:hyperlink r:id="rId19" w:history="1">
        <w:r w:rsidR="003B7232" w:rsidRPr="002D434A">
          <w:rPr>
            <w:rFonts w:ascii="Tele-GroteskNor" w:hAnsi="Tele-GroteskNor"/>
            <w:sz w:val="24"/>
            <w:szCs w:val="24"/>
          </w:rPr>
          <w:t>114/18</w:t>
        </w:r>
      </w:hyperlink>
      <w:bookmarkStart w:id="7" w:name="_Hlk6549205"/>
      <w:r w:rsidR="003B7232" w:rsidRPr="002D434A">
        <w:rPr>
          <w:rFonts w:ascii="Tele-GroteskNor" w:hAnsi="Tele-GroteskNor"/>
          <w:sz w:val="24"/>
          <w:szCs w:val="24"/>
        </w:rPr>
        <w:t xml:space="preserve">, </w:t>
      </w:r>
      <w:hyperlink r:id="rId20" w:history="1">
        <w:r w:rsidR="003B7232" w:rsidRPr="002D434A">
          <w:rPr>
            <w:rFonts w:ascii="Tele-GroteskNor" w:hAnsi="Tele-GroteskNor"/>
            <w:sz w:val="24"/>
            <w:szCs w:val="24"/>
          </w:rPr>
          <w:t>39/19</w:t>
        </w:r>
      </w:hyperlink>
      <w:bookmarkEnd w:id="7"/>
      <w:r w:rsidRPr="002D434A">
        <w:rPr>
          <w:rFonts w:ascii="Tele-GroteskNor" w:hAnsi="Tele-GroteskNor"/>
          <w:sz w:val="24"/>
          <w:szCs w:val="24"/>
        </w:rPr>
        <w:t xml:space="preserve">), Zakonu o gradnji (NN </w:t>
      </w:r>
      <w:hyperlink r:id="rId21" w:history="1">
        <w:r w:rsidRPr="002D434A">
          <w:rPr>
            <w:rFonts w:ascii="Tele-GroteskNor" w:hAnsi="Tele-GroteskNor"/>
            <w:sz w:val="24"/>
            <w:szCs w:val="24"/>
          </w:rPr>
          <w:t>153/13</w:t>
        </w:r>
      </w:hyperlink>
      <w:r w:rsidRPr="002D434A">
        <w:rPr>
          <w:rFonts w:ascii="Tele-GroteskNor" w:hAnsi="Tele-GroteskNor"/>
          <w:sz w:val="24"/>
          <w:szCs w:val="24"/>
        </w:rPr>
        <w:t xml:space="preserve">, </w:t>
      </w:r>
      <w:hyperlink r:id="rId22" w:history="1">
        <w:r w:rsidRPr="002D434A">
          <w:rPr>
            <w:rFonts w:ascii="Tele-GroteskNor" w:hAnsi="Tele-GroteskNor"/>
            <w:sz w:val="24"/>
            <w:szCs w:val="24"/>
          </w:rPr>
          <w:t>20/17</w:t>
        </w:r>
      </w:hyperlink>
      <w:r w:rsidRPr="002D434A">
        <w:rPr>
          <w:rFonts w:ascii="Tele-GroteskNor" w:hAnsi="Tele-GroteskNor"/>
          <w:sz w:val="24"/>
          <w:szCs w:val="24"/>
        </w:rPr>
        <w:t xml:space="preserve">, </w:t>
      </w:r>
      <w:hyperlink r:id="rId23" w:history="1">
        <w:r w:rsidRPr="002D434A">
          <w:rPr>
            <w:rFonts w:ascii="Tele-GroteskNor" w:hAnsi="Tele-GroteskNor"/>
            <w:sz w:val="24"/>
            <w:szCs w:val="24"/>
          </w:rPr>
          <w:t>39/19</w:t>
        </w:r>
      </w:hyperlink>
      <w:bookmarkStart w:id="8" w:name="_Hlk28545197"/>
      <w:r w:rsidRPr="002D434A">
        <w:rPr>
          <w:rFonts w:ascii="Tele-GroteskNor" w:hAnsi="Tele-GroteskNor"/>
          <w:sz w:val="24"/>
          <w:szCs w:val="24"/>
        </w:rPr>
        <w:t xml:space="preserve">, </w:t>
      </w:r>
      <w:hyperlink r:id="rId24" w:history="1">
        <w:r w:rsidRPr="002D434A">
          <w:rPr>
            <w:rFonts w:ascii="Tele-GroteskNor" w:hAnsi="Tele-GroteskNor"/>
            <w:sz w:val="24"/>
            <w:szCs w:val="24"/>
          </w:rPr>
          <w:t>125/19</w:t>
        </w:r>
      </w:hyperlink>
      <w:bookmarkEnd w:id="8"/>
      <w:r w:rsidRPr="002D434A">
        <w:rPr>
          <w:rFonts w:ascii="Tele-GroteskNor" w:hAnsi="Tele-GroteskNor"/>
          <w:sz w:val="24"/>
          <w:szCs w:val="24"/>
        </w:rPr>
        <w:t>) i drugim zahtjevima primjenjivih propisa</w:t>
      </w:r>
      <w:r w:rsidR="002D434A">
        <w:rPr>
          <w:rFonts w:ascii="Tele-GroteskNor" w:hAnsi="Tele-GroteskNor"/>
          <w:sz w:val="24"/>
          <w:szCs w:val="24"/>
        </w:rPr>
        <w:t>.</w:t>
      </w:r>
    </w:p>
    <w:p w14:paraId="38CA78F0" w14:textId="30DF8D11" w:rsidR="00735D41" w:rsidRPr="002D434A" w:rsidRDefault="00C41BCE" w:rsidP="00735D41">
      <w:pPr>
        <w:pStyle w:val="ListParagraph"/>
        <w:spacing w:after="240"/>
        <w:ind w:left="567"/>
        <w:contextualSpacing w:val="0"/>
        <w:rPr>
          <w:rFonts w:ascii="Tele-GroteskNor" w:hAnsi="Tele-GroteskNor"/>
          <w:sz w:val="24"/>
          <w:szCs w:val="24"/>
        </w:rPr>
      </w:pPr>
      <w:r w:rsidRPr="002D434A">
        <w:rPr>
          <w:rFonts w:ascii="Tele-GroteskNor" w:hAnsi="Tele-GroteskNor"/>
          <w:sz w:val="24"/>
          <w:szCs w:val="24"/>
        </w:rPr>
        <w:lastRenderedPageBreak/>
        <w:t>„Radovi“ –</w:t>
      </w:r>
      <w:r w:rsidR="00E314D6" w:rsidRPr="002D434A">
        <w:rPr>
          <w:rFonts w:ascii="Tele-GroteskNor" w:hAnsi="Tele-GroteskNor"/>
          <w:sz w:val="24"/>
          <w:szCs w:val="24"/>
        </w:rPr>
        <w:t xml:space="preserve"> Definicija Radova dana je u članku 1.1 ovog Ugovora</w:t>
      </w:r>
    </w:p>
    <w:p w14:paraId="4786BFDA" w14:textId="219E2359" w:rsidR="005B1E17" w:rsidRPr="002D434A" w:rsidRDefault="005B1E17" w:rsidP="00735D41">
      <w:pPr>
        <w:pStyle w:val="ListParagraph"/>
        <w:spacing w:after="240"/>
        <w:ind w:left="567"/>
        <w:contextualSpacing w:val="0"/>
        <w:rPr>
          <w:rFonts w:ascii="Tele-GroteskNor" w:hAnsi="Tele-GroteskNor"/>
          <w:sz w:val="24"/>
          <w:szCs w:val="24"/>
        </w:rPr>
      </w:pPr>
      <w:r w:rsidRPr="002D434A">
        <w:rPr>
          <w:rFonts w:ascii="Tele-GroteskNor" w:hAnsi="Tele-GroteskNor"/>
          <w:sz w:val="24"/>
          <w:szCs w:val="24"/>
        </w:rPr>
        <w:t>„Rokovi“ se računaju u danima, mjesecima i godinama. Ako je rok određen u danima, za početak roka uzima prvi idući dan nakon dana u kojem se zbio događaj otkad treba računati trajanje roka. Ako je posljednji dan roka državni blagdan, ili subota odnosno nedjelja, rok istječe protekom prvoga idućeg radnog dana. Rokovi određeni u mjesecima/godinama završavaju protekom onog dana posljednjeg mjeseca/godine koji po svom broju odgovara danu kada je rok otpočeo. Ako nema tog dana u posljednjem mjesecu, rok završava posljednjeg dana tog mjeseca. Blagdani, subote i nedjelje nemaju utjecaja na početak i tijek roka nego samo utječu na završetak roka.</w:t>
      </w:r>
    </w:p>
    <w:p w14:paraId="7024E34E" w14:textId="73AB5F76" w:rsidR="005B1E17" w:rsidRPr="002D434A" w:rsidRDefault="005B1E17" w:rsidP="00735D41">
      <w:pPr>
        <w:pStyle w:val="ListParagraph"/>
        <w:spacing w:after="240"/>
        <w:ind w:left="567"/>
        <w:contextualSpacing w:val="0"/>
        <w:rPr>
          <w:rFonts w:ascii="Tele-GroteskNor" w:hAnsi="Tele-GroteskNor"/>
          <w:sz w:val="24"/>
          <w:szCs w:val="24"/>
        </w:rPr>
      </w:pPr>
      <w:r w:rsidRPr="002D434A">
        <w:rPr>
          <w:rFonts w:ascii="Tele-GroteskNor" w:hAnsi="Tele-GroteskNor"/>
          <w:sz w:val="24"/>
          <w:szCs w:val="24"/>
        </w:rPr>
        <w:t>„Sukob interesa“ – svaki događaj/situacija povezana s osobnom, imovinskom koristi ili sličnim razlogom koji utječe ili bi mogao biti od utjecaja na objektivno i nepristrano izvršavanje ovog Ugovora. Sukob interesa nesporno postoji u situacijama određenim sukladno Pravi</w:t>
      </w:r>
      <w:r w:rsidR="000E5296" w:rsidRPr="002D434A">
        <w:rPr>
          <w:rFonts w:ascii="Tele-GroteskNor" w:hAnsi="Tele-GroteskNor"/>
          <w:sz w:val="24"/>
          <w:szCs w:val="24"/>
        </w:rPr>
        <w:t>lima</w:t>
      </w:r>
      <w:r w:rsidRPr="002D434A">
        <w:rPr>
          <w:rFonts w:ascii="Tele-GroteskNor" w:hAnsi="Tele-GroteskNor"/>
          <w:sz w:val="24"/>
          <w:szCs w:val="24"/>
        </w:rPr>
        <w:t xml:space="preserve"> za provedbu postupaka nabave za </w:t>
      </w:r>
      <w:proofErr w:type="spellStart"/>
      <w:r w:rsidRPr="002D434A">
        <w:rPr>
          <w:rFonts w:ascii="Tele-GroteskNor" w:hAnsi="Tele-GroteskNor"/>
          <w:sz w:val="24"/>
          <w:szCs w:val="24"/>
        </w:rPr>
        <w:t>neobveznike</w:t>
      </w:r>
      <w:proofErr w:type="spellEnd"/>
      <w:r w:rsidRPr="002D434A">
        <w:rPr>
          <w:rFonts w:ascii="Tele-GroteskNor" w:hAnsi="Tele-GroteskNor"/>
          <w:sz w:val="24"/>
          <w:szCs w:val="24"/>
        </w:rPr>
        <w:t xml:space="preserve"> Zakona o javnoj nabavi</w:t>
      </w:r>
      <w:r w:rsidR="000E5296" w:rsidRPr="002D434A">
        <w:rPr>
          <w:rFonts w:ascii="Tele-GroteskNor" w:hAnsi="Tele-GroteskNor"/>
          <w:sz w:val="24"/>
          <w:szCs w:val="24"/>
        </w:rPr>
        <w:t>.</w:t>
      </w:r>
    </w:p>
    <w:p w14:paraId="4669E72D" w14:textId="3FDE1CBB" w:rsidR="008C27E1" w:rsidRPr="002D434A" w:rsidRDefault="005B1E17" w:rsidP="00735D41">
      <w:pPr>
        <w:pStyle w:val="ListParagraph"/>
        <w:spacing w:after="240"/>
        <w:ind w:left="567"/>
        <w:contextualSpacing w:val="0"/>
        <w:rPr>
          <w:rFonts w:ascii="Tele-GroteskNor" w:hAnsi="Tele-GroteskNor"/>
          <w:sz w:val="24"/>
          <w:szCs w:val="24"/>
        </w:rPr>
      </w:pPr>
      <w:r w:rsidRPr="002D434A">
        <w:rPr>
          <w:rFonts w:ascii="Tele-GroteskNor" w:hAnsi="Tele-GroteskNor"/>
          <w:sz w:val="24"/>
          <w:szCs w:val="24"/>
        </w:rPr>
        <w:t xml:space="preserve">“Ugovorna kazna“ – novčani iznos kojeg sukladno ugovornim odredbama i odredbama važećeg Zakona o obveznim odnosima plaća </w:t>
      </w:r>
      <w:r w:rsidR="0088494E" w:rsidRPr="002D434A">
        <w:rPr>
          <w:rFonts w:ascii="Tele-GroteskNor" w:hAnsi="Tele-GroteskNor"/>
          <w:sz w:val="24"/>
          <w:szCs w:val="24"/>
        </w:rPr>
        <w:t>Izvođač</w:t>
      </w:r>
      <w:r w:rsidRPr="002D434A">
        <w:rPr>
          <w:rFonts w:ascii="Tele-GroteskNor" w:hAnsi="Tele-GroteskNor"/>
          <w:sz w:val="24"/>
          <w:szCs w:val="24"/>
        </w:rPr>
        <w:t xml:space="preserve"> </w:t>
      </w:r>
      <w:r w:rsidR="00933AD3" w:rsidRPr="002D434A">
        <w:rPr>
          <w:rFonts w:ascii="Tele-GroteskNor" w:hAnsi="Tele-GroteskNor"/>
          <w:sz w:val="24"/>
          <w:szCs w:val="24"/>
        </w:rPr>
        <w:t>Naručitelj</w:t>
      </w:r>
      <w:r w:rsidRPr="002D434A">
        <w:rPr>
          <w:rFonts w:ascii="Tele-GroteskNor" w:hAnsi="Tele-GroteskNor"/>
          <w:sz w:val="24"/>
          <w:szCs w:val="24"/>
        </w:rPr>
        <w:t>u za slučaj zakašnjenja s</w:t>
      </w:r>
      <w:r w:rsidR="001B43AF" w:rsidRPr="002D434A">
        <w:rPr>
          <w:rFonts w:ascii="Tele-GroteskNor" w:hAnsi="Tele-GroteskNor"/>
          <w:sz w:val="24"/>
          <w:szCs w:val="24"/>
        </w:rPr>
        <w:t>a završetkom Radova</w:t>
      </w:r>
      <w:r w:rsidRPr="002D434A">
        <w:rPr>
          <w:rFonts w:ascii="Tele-GroteskNor" w:hAnsi="Tele-GroteskNor"/>
          <w:sz w:val="24"/>
          <w:szCs w:val="24"/>
        </w:rPr>
        <w:t>.</w:t>
      </w:r>
    </w:p>
    <w:p w14:paraId="67D68210" w14:textId="131B6D21" w:rsidR="009A44D0" w:rsidRPr="002D434A" w:rsidRDefault="009A44D0" w:rsidP="00735D41">
      <w:pPr>
        <w:pStyle w:val="ListParagraph"/>
        <w:spacing w:after="240"/>
        <w:ind w:left="567"/>
        <w:contextualSpacing w:val="0"/>
        <w:rPr>
          <w:rFonts w:ascii="Tele-GroteskNor" w:hAnsi="Tele-GroteskNor"/>
          <w:sz w:val="24"/>
          <w:szCs w:val="24"/>
        </w:rPr>
      </w:pPr>
      <w:r w:rsidRPr="002D434A">
        <w:rPr>
          <w:rFonts w:ascii="Tele-GroteskNor" w:hAnsi="Tele-GroteskNor"/>
          <w:sz w:val="24"/>
          <w:szCs w:val="24"/>
        </w:rPr>
        <w:t>„</w:t>
      </w:r>
      <w:r w:rsidR="00D5015B" w:rsidRPr="002D434A">
        <w:rPr>
          <w:rFonts w:ascii="Tele-GroteskNor" w:hAnsi="Tele-GroteskNor"/>
          <w:sz w:val="24"/>
          <w:szCs w:val="24"/>
        </w:rPr>
        <w:t>WBS</w:t>
      </w:r>
      <w:r w:rsidRPr="002D434A">
        <w:rPr>
          <w:rFonts w:ascii="Tele-GroteskNor" w:hAnsi="Tele-GroteskNor"/>
          <w:sz w:val="24"/>
          <w:szCs w:val="24"/>
        </w:rPr>
        <w:t xml:space="preserve">“ - </w:t>
      </w:r>
      <w:r w:rsidR="00D5015B" w:rsidRPr="002D434A">
        <w:rPr>
          <w:rFonts w:ascii="Tele-GroteskNor" w:hAnsi="Tele-GroteskNor"/>
          <w:sz w:val="24"/>
          <w:szCs w:val="24"/>
        </w:rPr>
        <w:t xml:space="preserve"> </w:t>
      </w:r>
      <w:r w:rsidR="00CE6D64" w:rsidRPr="002D434A">
        <w:rPr>
          <w:rFonts w:ascii="Tele-GroteskNor" w:hAnsi="Tele-GroteskNor"/>
          <w:sz w:val="24"/>
          <w:szCs w:val="24"/>
        </w:rPr>
        <w:t xml:space="preserve">Razložena struktura radova (engl. </w:t>
      </w:r>
      <w:proofErr w:type="spellStart"/>
      <w:r w:rsidR="00CE6D64" w:rsidRPr="002D434A">
        <w:rPr>
          <w:rFonts w:ascii="Tele-GroteskNor" w:hAnsi="Tele-GroteskNor"/>
          <w:sz w:val="24"/>
          <w:szCs w:val="24"/>
        </w:rPr>
        <w:t>Work</w:t>
      </w:r>
      <w:proofErr w:type="spellEnd"/>
      <w:r w:rsidR="00CE6D64" w:rsidRPr="002D434A">
        <w:rPr>
          <w:rFonts w:ascii="Tele-GroteskNor" w:hAnsi="Tele-GroteskNor"/>
          <w:sz w:val="24"/>
          <w:szCs w:val="24"/>
        </w:rPr>
        <w:t xml:space="preserve"> </w:t>
      </w:r>
      <w:proofErr w:type="spellStart"/>
      <w:r w:rsidR="00CE6D64" w:rsidRPr="002D434A">
        <w:rPr>
          <w:rFonts w:ascii="Tele-GroteskNor" w:hAnsi="Tele-GroteskNor"/>
          <w:sz w:val="24"/>
          <w:szCs w:val="24"/>
        </w:rPr>
        <w:t>Breakdown</w:t>
      </w:r>
      <w:proofErr w:type="spellEnd"/>
      <w:r w:rsidR="00CE6D64" w:rsidRPr="002D434A">
        <w:rPr>
          <w:rFonts w:ascii="Tele-GroteskNor" w:hAnsi="Tele-GroteskNor"/>
          <w:sz w:val="24"/>
          <w:szCs w:val="24"/>
        </w:rPr>
        <w:t xml:space="preserve"> </w:t>
      </w:r>
      <w:proofErr w:type="spellStart"/>
      <w:r w:rsidR="00CE6D64" w:rsidRPr="002D434A">
        <w:rPr>
          <w:rFonts w:ascii="Tele-GroteskNor" w:hAnsi="Tele-GroteskNor"/>
          <w:sz w:val="24"/>
          <w:szCs w:val="24"/>
        </w:rPr>
        <w:t>Structure</w:t>
      </w:r>
      <w:proofErr w:type="spellEnd"/>
      <w:r w:rsidR="00CE6D64" w:rsidRPr="002D434A">
        <w:rPr>
          <w:rFonts w:ascii="Tele-GroteskNor" w:hAnsi="Tele-GroteskNor"/>
          <w:sz w:val="24"/>
          <w:szCs w:val="24"/>
        </w:rPr>
        <w:t xml:space="preserve">) u kojima su sadržane sve provedbene aktivnosti </w:t>
      </w:r>
      <w:r w:rsidR="002A45F3" w:rsidRPr="002D434A">
        <w:rPr>
          <w:rFonts w:ascii="Tele-GroteskNor" w:hAnsi="Tele-GroteskNor"/>
          <w:sz w:val="24"/>
          <w:szCs w:val="24"/>
        </w:rPr>
        <w:t>P</w:t>
      </w:r>
      <w:r w:rsidR="00CE6D64" w:rsidRPr="002D434A">
        <w:rPr>
          <w:rFonts w:ascii="Tele-GroteskNor" w:hAnsi="Tele-GroteskNor"/>
          <w:sz w:val="24"/>
          <w:szCs w:val="24"/>
        </w:rPr>
        <w:t xml:space="preserve">rojekta. </w:t>
      </w:r>
    </w:p>
    <w:p w14:paraId="23ECBCD9" w14:textId="5DDED4B2" w:rsidR="009B77E4" w:rsidRPr="002D434A" w:rsidRDefault="00BB542A" w:rsidP="00242ED6">
      <w:pPr>
        <w:pStyle w:val="Heading1"/>
        <w:spacing w:before="480"/>
        <w:ind w:left="432" w:right="153" w:hanging="432"/>
        <w:rPr>
          <w:rFonts w:ascii="Tele-GroteskNor" w:hAnsi="Tele-GroteskNor"/>
          <w:bCs/>
          <w:color w:val="E20074"/>
          <w:kern w:val="32"/>
          <w:sz w:val="32"/>
          <w:szCs w:val="32"/>
        </w:rPr>
      </w:pPr>
      <w:bookmarkStart w:id="9" w:name="_Toc66000336"/>
      <w:r w:rsidRPr="002D434A">
        <w:rPr>
          <w:rFonts w:ascii="Tele-GroteskNor" w:hAnsi="Tele-GroteskNor"/>
          <w:bCs/>
          <w:color w:val="E20074"/>
          <w:kern w:val="32"/>
          <w:sz w:val="32"/>
          <w:szCs w:val="32"/>
        </w:rPr>
        <w:t>Članak 1.</w:t>
      </w:r>
      <w:bookmarkEnd w:id="2"/>
      <w:bookmarkEnd w:id="3"/>
      <w:r w:rsidR="003F4633" w:rsidRPr="002D434A">
        <w:rPr>
          <w:rFonts w:ascii="Tele-GroteskNor" w:hAnsi="Tele-GroteskNor"/>
          <w:bCs/>
          <w:color w:val="E20074"/>
          <w:kern w:val="32"/>
          <w:sz w:val="32"/>
          <w:szCs w:val="32"/>
        </w:rPr>
        <w:t xml:space="preserve"> </w:t>
      </w:r>
      <w:r w:rsidRPr="002D434A">
        <w:rPr>
          <w:rFonts w:ascii="Tele-GroteskNor" w:hAnsi="Tele-GroteskNor"/>
          <w:bCs/>
          <w:color w:val="E20074"/>
          <w:kern w:val="32"/>
          <w:sz w:val="32"/>
          <w:szCs w:val="32"/>
        </w:rPr>
        <w:t>PREDMET UGOVORA</w:t>
      </w:r>
      <w:bookmarkStart w:id="10" w:name="_Toc437228279"/>
      <w:bookmarkStart w:id="11" w:name="_Toc437228495"/>
      <w:bookmarkStart w:id="12" w:name="_Toc437228548"/>
      <w:bookmarkStart w:id="13" w:name="_Toc437228647"/>
      <w:bookmarkStart w:id="14" w:name="_Toc437676074"/>
      <w:bookmarkStart w:id="15" w:name="_Toc437676173"/>
      <w:bookmarkStart w:id="16" w:name="_Toc437683479"/>
      <w:bookmarkStart w:id="17" w:name="_Toc437998502"/>
      <w:bookmarkStart w:id="18" w:name="_Toc438008907"/>
      <w:bookmarkStart w:id="19" w:name="_Toc504441217"/>
      <w:bookmarkEnd w:id="9"/>
    </w:p>
    <w:bookmarkEnd w:id="10"/>
    <w:bookmarkEnd w:id="11"/>
    <w:bookmarkEnd w:id="12"/>
    <w:bookmarkEnd w:id="13"/>
    <w:bookmarkEnd w:id="14"/>
    <w:bookmarkEnd w:id="15"/>
    <w:bookmarkEnd w:id="16"/>
    <w:bookmarkEnd w:id="17"/>
    <w:bookmarkEnd w:id="18"/>
    <w:bookmarkEnd w:id="19"/>
    <w:p w14:paraId="73199E7E" w14:textId="4F52C6D2" w:rsidR="00363DDA" w:rsidRPr="002D434A" w:rsidRDefault="00A755E4" w:rsidP="00342C2F">
      <w:pPr>
        <w:pStyle w:val="ListParagraph"/>
        <w:numPr>
          <w:ilvl w:val="1"/>
          <w:numId w:val="15"/>
        </w:numPr>
        <w:rPr>
          <w:rFonts w:ascii="Tele-GroteskNor" w:hAnsi="Tele-GroteskNor"/>
          <w:sz w:val="24"/>
          <w:szCs w:val="24"/>
        </w:rPr>
      </w:pPr>
      <w:r w:rsidRPr="002D434A">
        <w:rPr>
          <w:rFonts w:ascii="Tele-GroteskNor" w:hAnsi="Tele-GroteskNor"/>
          <w:sz w:val="24"/>
          <w:szCs w:val="24"/>
        </w:rPr>
        <w:t>P</w:t>
      </w:r>
      <w:r w:rsidR="00363DDA" w:rsidRPr="002D434A">
        <w:rPr>
          <w:rFonts w:ascii="Tele-GroteskNor" w:hAnsi="Tele-GroteskNor"/>
          <w:sz w:val="24"/>
          <w:szCs w:val="24"/>
        </w:rPr>
        <w:t>redmet ovog Ugovora</w:t>
      </w:r>
      <w:r w:rsidR="005865C4" w:rsidRPr="002D434A">
        <w:rPr>
          <w:rFonts w:ascii="Tele-GroteskNor" w:hAnsi="Tele-GroteskNor"/>
          <w:sz w:val="24"/>
          <w:szCs w:val="24"/>
        </w:rPr>
        <w:t xml:space="preserve"> </w:t>
      </w:r>
      <w:r w:rsidRPr="002D434A">
        <w:rPr>
          <w:rFonts w:ascii="Tele-GroteskNor" w:hAnsi="Tele-GroteskNor"/>
          <w:sz w:val="24"/>
          <w:szCs w:val="24"/>
        </w:rPr>
        <w:t xml:space="preserve">je </w:t>
      </w:r>
      <w:r w:rsidR="00DB61EE" w:rsidRPr="002D434A">
        <w:rPr>
          <w:rFonts w:ascii="Tele-GroteskNor" w:hAnsi="Tele-GroteskNor"/>
          <w:sz w:val="24"/>
          <w:szCs w:val="24"/>
        </w:rPr>
        <w:t>projektiranj</w:t>
      </w:r>
      <w:r w:rsidRPr="002D434A">
        <w:rPr>
          <w:rFonts w:ascii="Tele-GroteskNor" w:hAnsi="Tele-GroteskNor"/>
          <w:sz w:val="24"/>
          <w:szCs w:val="24"/>
        </w:rPr>
        <w:t>e</w:t>
      </w:r>
      <w:r w:rsidR="00DB61EE" w:rsidRPr="002D434A">
        <w:rPr>
          <w:rFonts w:ascii="Tele-GroteskNor" w:hAnsi="Tele-GroteskNor"/>
          <w:sz w:val="24"/>
          <w:szCs w:val="24"/>
        </w:rPr>
        <w:t xml:space="preserve"> i </w:t>
      </w:r>
      <w:r w:rsidRPr="002D434A">
        <w:rPr>
          <w:rFonts w:ascii="Tele-GroteskNor" w:hAnsi="Tele-GroteskNor"/>
          <w:sz w:val="24"/>
          <w:szCs w:val="24"/>
        </w:rPr>
        <w:t xml:space="preserve">građenje </w:t>
      </w:r>
      <w:r w:rsidR="00DB61EE" w:rsidRPr="002D434A">
        <w:rPr>
          <w:rFonts w:ascii="Tele-GroteskNor" w:hAnsi="Tele-GroteskNor"/>
          <w:sz w:val="24"/>
          <w:szCs w:val="24"/>
        </w:rPr>
        <w:t>pasivnog dijela FTTH mreža</w:t>
      </w:r>
      <w:r w:rsidR="009317BA" w:rsidRPr="002D434A">
        <w:rPr>
          <w:rFonts w:ascii="Tele-GroteskNor" w:hAnsi="Tele-GroteskNor"/>
          <w:sz w:val="24"/>
          <w:szCs w:val="24"/>
        </w:rPr>
        <w:t>, uređenje i opremanje tehničkih prostora u kojima završava FTTH mreža</w:t>
      </w:r>
      <w:r w:rsidR="00DB61EE" w:rsidRPr="002D434A">
        <w:rPr>
          <w:rFonts w:ascii="Tele-GroteskNor" w:hAnsi="Tele-GroteskNor"/>
          <w:sz w:val="24"/>
          <w:szCs w:val="24"/>
        </w:rPr>
        <w:t xml:space="preserve"> te nabave i ugradnje pasivnog </w:t>
      </w:r>
      <w:r w:rsidR="00FC5F1C" w:rsidRPr="00B5089E">
        <w:rPr>
          <w:rFonts w:ascii="Tele-GroteskNor" w:hAnsi="Tele-GroteskNor"/>
          <w:sz w:val="24"/>
          <w:szCs w:val="24"/>
        </w:rPr>
        <w:t xml:space="preserve">FTTH materijala na području „Bijelih“ adresa Grada Dubrovnika i općina Dubrovačko primorje, Konavle i Župa dubrovačka </w:t>
      </w:r>
      <w:r w:rsidR="009B77E4" w:rsidRPr="002D434A">
        <w:rPr>
          <w:rFonts w:ascii="Tele-GroteskNor" w:hAnsi="Tele-GroteskNor"/>
          <w:sz w:val="24"/>
          <w:szCs w:val="24"/>
        </w:rPr>
        <w:t>uz ishođenje</w:t>
      </w:r>
      <w:r w:rsidR="00462C02" w:rsidRPr="002D434A">
        <w:rPr>
          <w:rFonts w:ascii="Tele-GroteskNor" w:hAnsi="Tele-GroteskNor"/>
          <w:sz w:val="24"/>
          <w:szCs w:val="24"/>
        </w:rPr>
        <w:t xml:space="preserve"> suglasnosti i</w:t>
      </w:r>
      <w:r w:rsidR="009B77E4" w:rsidRPr="002D434A">
        <w:rPr>
          <w:rFonts w:ascii="Tele-GroteskNor" w:hAnsi="Tele-GroteskNor"/>
          <w:sz w:val="24"/>
          <w:szCs w:val="24"/>
        </w:rPr>
        <w:t xml:space="preserve"> dozvola za gradnju</w:t>
      </w:r>
      <w:r w:rsidR="00462C02" w:rsidRPr="002D434A">
        <w:rPr>
          <w:rFonts w:ascii="Tele-GroteskNor" w:hAnsi="Tele-GroteskNor"/>
          <w:sz w:val="24"/>
          <w:szCs w:val="24"/>
        </w:rPr>
        <w:t xml:space="preserve">, pružanja </w:t>
      </w:r>
      <w:r w:rsidR="00E975B9" w:rsidRPr="002D434A">
        <w:rPr>
          <w:rFonts w:ascii="Tele-GroteskNor" w:hAnsi="Tele-GroteskNor"/>
          <w:sz w:val="24"/>
          <w:szCs w:val="24"/>
        </w:rPr>
        <w:t>usluga</w:t>
      </w:r>
      <w:r w:rsidR="00462C02" w:rsidRPr="002D434A">
        <w:rPr>
          <w:rFonts w:ascii="Tele-GroteskNor" w:hAnsi="Tele-GroteskNor"/>
          <w:sz w:val="24"/>
          <w:szCs w:val="24"/>
        </w:rPr>
        <w:t xml:space="preserve"> rješavanja imovinsko pravnih odnosa</w:t>
      </w:r>
      <w:r w:rsidR="009B77E4" w:rsidRPr="002D434A">
        <w:rPr>
          <w:rFonts w:ascii="Tele-GroteskNor" w:hAnsi="Tele-GroteskNor"/>
          <w:sz w:val="24"/>
          <w:szCs w:val="24"/>
        </w:rPr>
        <w:t xml:space="preserve"> te </w:t>
      </w:r>
      <w:r w:rsidR="00E975B9" w:rsidRPr="002D434A">
        <w:rPr>
          <w:rFonts w:ascii="Tele-GroteskNor" w:hAnsi="Tele-GroteskNor"/>
          <w:sz w:val="24"/>
          <w:szCs w:val="24"/>
        </w:rPr>
        <w:t xml:space="preserve">ishođenje </w:t>
      </w:r>
      <w:r w:rsidR="009B77E4" w:rsidRPr="002D434A">
        <w:rPr>
          <w:rFonts w:ascii="Tele-GroteskNor" w:hAnsi="Tele-GroteskNor"/>
          <w:sz w:val="24"/>
          <w:szCs w:val="24"/>
        </w:rPr>
        <w:t>uporabnih dozvol</w:t>
      </w:r>
      <w:r w:rsidR="004C4491" w:rsidRPr="002D434A">
        <w:rPr>
          <w:rFonts w:ascii="Tele-GroteskNor" w:hAnsi="Tele-GroteskNor"/>
          <w:sz w:val="24"/>
          <w:szCs w:val="24"/>
        </w:rPr>
        <w:t>a</w:t>
      </w:r>
      <w:r w:rsidR="009B77E4" w:rsidRPr="002D434A">
        <w:rPr>
          <w:rFonts w:ascii="Tele-GroteskNor" w:hAnsi="Tele-GroteskNor"/>
          <w:sz w:val="24"/>
          <w:szCs w:val="24"/>
        </w:rPr>
        <w:t xml:space="preserve"> </w:t>
      </w:r>
      <w:r w:rsidR="0034735F" w:rsidRPr="002D434A">
        <w:rPr>
          <w:rFonts w:ascii="Tele-GroteskNor" w:hAnsi="Tele-GroteskNor"/>
          <w:sz w:val="24"/>
          <w:szCs w:val="24"/>
        </w:rPr>
        <w:t xml:space="preserve">sve </w:t>
      </w:r>
      <w:r w:rsidR="00363455" w:rsidRPr="002D434A">
        <w:rPr>
          <w:rFonts w:ascii="Tele-GroteskNor" w:hAnsi="Tele-GroteskNor"/>
          <w:sz w:val="24"/>
          <w:szCs w:val="24"/>
        </w:rPr>
        <w:t>dovršeno i preuzeto „ključ u ruke“ sukladno čl. 630. Zakona o obveznim odnosima (NN 35/05, 41/08, 125/11, 78/15, 29/18)</w:t>
      </w:r>
      <w:r w:rsidR="0034735F" w:rsidRPr="002D434A">
        <w:rPr>
          <w:rFonts w:ascii="Tele-GroteskNor" w:hAnsi="Tele-GroteskNor"/>
          <w:sz w:val="24"/>
          <w:szCs w:val="24"/>
        </w:rPr>
        <w:t xml:space="preserve">, </w:t>
      </w:r>
      <w:r w:rsidR="005865C4" w:rsidRPr="002D434A">
        <w:rPr>
          <w:rFonts w:ascii="Tele-GroteskNor" w:hAnsi="Tele-GroteskNor"/>
          <w:sz w:val="24"/>
          <w:szCs w:val="24"/>
        </w:rPr>
        <w:t xml:space="preserve">sukladno potrebama </w:t>
      </w:r>
      <w:r w:rsidR="00933AD3" w:rsidRPr="002D434A">
        <w:rPr>
          <w:rFonts w:ascii="Tele-GroteskNor" w:hAnsi="Tele-GroteskNor"/>
          <w:sz w:val="24"/>
          <w:szCs w:val="24"/>
        </w:rPr>
        <w:t>Naručitelj</w:t>
      </w:r>
      <w:r w:rsidR="005865C4" w:rsidRPr="002D434A">
        <w:rPr>
          <w:rFonts w:ascii="Tele-GroteskNor" w:hAnsi="Tele-GroteskNor"/>
          <w:sz w:val="24"/>
          <w:szCs w:val="24"/>
        </w:rPr>
        <w:t>a te uvjetima utvrđenim ovim Ugovorom</w:t>
      </w:r>
      <w:r w:rsidR="007D4E19" w:rsidRPr="002D434A">
        <w:rPr>
          <w:rFonts w:ascii="Tele-GroteskNor" w:hAnsi="Tele-GroteskNor"/>
          <w:sz w:val="24"/>
          <w:szCs w:val="24"/>
        </w:rPr>
        <w:t xml:space="preserve"> (u daljnjem tekstu: </w:t>
      </w:r>
      <w:r w:rsidR="007D4E19" w:rsidRPr="002D434A">
        <w:rPr>
          <w:rFonts w:ascii="Tele-GroteskNor" w:hAnsi="Tele-GroteskNor"/>
          <w:bCs/>
          <w:sz w:val="24"/>
          <w:szCs w:val="24"/>
        </w:rPr>
        <w:t>Radovi)</w:t>
      </w:r>
      <w:r w:rsidR="005865C4" w:rsidRPr="002D434A">
        <w:rPr>
          <w:rFonts w:ascii="Tele-GroteskNor" w:hAnsi="Tele-GroteskNor"/>
          <w:bCs/>
          <w:sz w:val="24"/>
          <w:szCs w:val="24"/>
        </w:rPr>
        <w:t>.</w:t>
      </w:r>
    </w:p>
    <w:p w14:paraId="38E24EA5" w14:textId="77777777" w:rsidR="008E4CDA" w:rsidRPr="002D434A" w:rsidRDefault="008E4CDA" w:rsidP="008E4CDA">
      <w:pPr>
        <w:pStyle w:val="ListParagraph"/>
        <w:ind w:left="567"/>
        <w:rPr>
          <w:rFonts w:ascii="Tele-GroteskNor" w:hAnsi="Tele-GroteskNor"/>
          <w:sz w:val="24"/>
          <w:szCs w:val="24"/>
        </w:rPr>
      </w:pPr>
    </w:p>
    <w:p w14:paraId="5CEFE7FB" w14:textId="7353734C" w:rsidR="008E4CDA" w:rsidRDefault="008E4CDA" w:rsidP="00342C2F">
      <w:pPr>
        <w:pStyle w:val="ListParagraph"/>
        <w:numPr>
          <w:ilvl w:val="1"/>
          <w:numId w:val="15"/>
        </w:numPr>
        <w:rPr>
          <w:rFonts w:ascii="Tele-GroteskNor" w:hAnsi="Tele-GroteskNor" w:cs="Arial"/>
          <w:sz w:val="24"/>
          <w:szCs w:val="24"/>
        </w:rPr>
      </w:pPr>
      <w:r w:rsidRPr="002D434A">
        <w:rPr>
          <w:rFonts w:ascii="Tele-GroteskNor" w:hAnsi="Tele-GroteskNor" w:cs="Arial"/>
          <w:sz w:val="24"/>
          <w:szCs w:val="24"/>
        </w:rPr>
        <w:t>Detaljan opis predmeta nabave određen je i opisan u P</w:t>
      </w:r>
      <w:r w:rsidR="00741338" w:rsidRPr="002D434A">
        <w:rPr>
          <w:rFonts w:ascii="Tele-GroteskNor" w:hAnsi="Tele-GroteskNor" w:cs="Arial"/>
          <w:sz w:val="24"/>
          <w:szCs w:val="24"/>
        </w:rPr>
        <w:t xml:space="preserve">ozivu na dostavu ponuda i pripadajućim prilozima </w:t>
      </w:r>
      <w:r w:rsidRPr="002D434A">
        <w:rPr>
          <w:rFonts w:ascii="Tele-GroteskNor" w:hAnsi="Tele-GroteskNor" w:cs="Arial"/>
          <w:sz w:val="24"/>
          <w:szCs w:val="24"/>
        </w:rPr>
        <w:t>koji je sastavni dio</w:t>
      </w:r>
      <w:r w:rsidR="0095262F" w:rsidRPr="002D434A">
        <w:rPr>
          <w:rFonts w:ascii="Tele-GroteskNor" w:hAnsi="Tele-GroteskNor" w:cs="Arial"/>
          <w:sz w:val="24"/>
          <w:szCs w:val="24"/>
        </w:rPr>
        <w:t xml:space="preserve"> ovog Ugovora</w:t>
      </w:r>
      <w:r w:rsidRPr="002D434A">
        <w:rPr>
          <w:rFonts w:ascii="Tele-GroteskNor" w:hAnsi="Tele-GroteskNor" w:cs="Arial"/>
          <w:sz w:val="24"/>
          <w:szCs w:val="24"/>
        </w:rPr>
        <w:t xml:space="preserve"> </w:t>
      </w:r>
      <w:r w:rsidR="00741338" w:rsidRPr="002D434A">
        <w:rPr>
          <w:rFonts w:ascii="Tele-GroteskNor" w:hAnsi="Tele-GroteskNor" w:cs="Arial"/>
          <w:sz w:val="24"/>
          <w:szCs w:val="24"/>
        </w:rPr>
        <w:t>sukladno članku 2.1 a)</w:t>
      </w:r>
      <w:r w:rsidR="0095262F" w:rsidRPr="002D434A">
        <w:rPr>
          <w:rFonts w:ascii="Tele-GroteskNor" w:hAnsi="Tele-GroteskNor" w:cs="Arial"/>
          <w:sz w:val="24"/>
          <w:szCs w:val="24"/>
        </w:rPr>
        <w:t>.</w:t>
      </w:r>
    </w:p>
    <w:p w14:paraId="02CAF17E" w14:textId="77777777" w:rsidR="00D46926" w:rsidRPr="00D46926" w:rsidRDefault="00D46926" w:rsidP="00D46926">
      <w:pPr>
        <w:pStyle w:val="ListParagraph"/>
        <w:rPr>
          <w:rFonts w:ascii="Tele-GroteskNor" w:hAnsi="Tele-GroteskNor" w:cs="Arial"/>
          <w:sz w:val="24"/>
          <w:szCs w:val="24"/>
        </w:rPr>
      </w:pPr>
    </w:p>
    <w:p w14:paraId="226DAAC4" w14:textId="575E2299" w:rsidR="004D5A75" w:rsidRDefault="008E4CDA" w:rsidP="00342C2F">
      <w:pPr>
        <w:pStyle w:val="ListParagraph"/>
        <w:numPr>
          <w:ilvl w:val="1"/>
          <w:numId w:val="15"/>
        </w:numPr>
        <w:rPr>
          <w:rFonts w:ascii="Tele-GroteskNor" w:hAnsi="Tele-GroteskNor" w:cs="Arial"/>
          <w:sz w:val="24"/>
          <w:szCs w:val="24"/>
        </w:rPr>
      </w:pPr>
      <w:r w:rsidRPr="002D434A">
        <w:rPr>
          <w:rFonts w:ascii="Tele-GroteskNor" w:hAnsi="Tele-GroteskNor" w:cs="Arial"/>
          <w:sz w:val="24"/>
          <w:szCs w:val="24"/>
        </w:rPr>
        <w:t xml:space="preserve">Za izvršene </w:t>
      </w:r>
      <w:r w:rsidR="003025CA" w:rsidRPr="002D434A">
        <w:rPr>
          <w:rFonts w:ascii="Tele-GroteskNor" w:hAnsi="Tele-GroteskNor" w:cs="Arial"/>
          <w:sz w:val="24"/>
          <w:szCs w:val="24"/>
        </w:rPr>
        <w:t>Radove</w:t>
      </w:r>
      <w:r w:rsidRPr="002D434A">
        <w:rPr>
          <w:rFonts w:ascii="Tele-GroteskNor" w:hAnsi="Tele-GroteskNor" w:cs="Arial"/>
          <w:sz w:val="24"/>
          <w:szCs w:val="24"/>
        </w:rPr>
        <w:t xml:space="preserve"> iz </w:t>
      </w:r>
      <w:r w:rsidR="004D5A75" w:rsidRPr="002D434A">
        <w:rPr>
          <w:rFonts w:ascii="Tele-GroteskNor" w:hAnsi="Tele-GroteskNor" w:cs="Arial"/>
          <w:sz w:val="24"/>
          <w:szCs w:val="24"/>
        </w:rPr>
        <w:t>član</w:t>
      </w:r>
      <w:r w:rsidR="0057077E" w:rsidRPr="002D434A">
        <w:rPr>
          <w:rFonts w:ascii="Tele-GroteskNor" w:hAnsi="Tele-GroteskNor" w:cs="Arial"/>
          <w:sz w:val="24"/>
          <w:szCs w:val="24"/>
        </w:rPr>
        <w:t>ka</w:t>
      </w:r>
      <w:r w:rsidRPr="002D434A">
        <w:rPr>
          <w:rFonts w:ascii="Tele-GroteskNor" w:hAnsi="Tele-GroteskNor" w:cs="Arial"/>
          <w:sz w:val="24"/>
          <w:szCs w:val="24"/>
        </w:rPr>
        <w:t xml:space="preserve"> 1.1 ovog Ugovora, </w:t>
      </w:r>
      <w:r w:rsidR="00933AD3" w:rsidRPr="002D434A">
        <w:rPr>
          <w:rFonts w:ascii="Tele-GroteskNor" w:hAnsi="Tele-GroteskNor" w:cs="Arial"/>
          <w:sz w:val="24"/>
          <w:szCs w:val="24"/>
        </w:rPr>
        <w:t>Naručitelj</w:t>
      </w:r>
      <w:r w:rsidRPr="002D434A">
        <w:rPr>
          <w:rFonts w:ascii="Tele-GroteskNor" w:hAnsi="Tele-GroteskNor" w:cs="Arial"/>
          <w:sz w:val="24"/>
          <w:szCs w:val="24"/>
        </w:rPr>
        <w:t xml:space="preserve"> se obvezuje </w:t>
      </w:r>
      <w:r w:rsidR="0088494E" w:rsidRPr="002D434A">
        <w:rPr>
          <w:rFonts w:ascii="Tele-GroteskNor" w:hAnsi="Tele-GroteskNor" w:cs="Arial"/>
          <w:sz w:val="24"/>
          <w:szCs w:val="24"/>
        </w:rPr>
        <w:t>Izvođač</w:t>
      </w:r>
      <w:r w:rsidR="004B4686" w:rsidRPr="002D434A">
        <w:rPr>
          <w:rFonts w:ascii="Tele-GroteskNor" w:hAnsi="Tele-GroteskNor" w:cs="Arial"/>
          <w:sz w:val="24"/>
          <w:szCs w:val="24"/>
        </w:rPr>
        <w:t>u</w:t>
      </w:r>
      <w:r w:rsidRPr="002D434A">
        <w:rPr>
          <w:rFonts w:ascii="Tele-GroteskNor" w:hAnsi="Tele-GroteskNor" w:cs="Arial"/>
          <w:sz w:val="24"/>
          <w:szCs w:val="24"/>
        </w:rPr>
        <w:t xml:space="preserve"> isplatiti naknadu utvrđenu člankom 3.,</w:t>
      </w:r>
      <w:r w:rsidR="00D42257" w:rsidRPr="002D434A">
        <w:rPr>
          <w:rFonts w:ascii="Tele-GroteskNor" w:hAnsi="Tele-GroteskNor" w:cs="Arial"/>
          <w:sz w:val="24"/>
          <w:szCs w:val="24"/>
        </w:rPr>
        <w:t xml:space="preserve"> a</w:t>
      </w:r>
      <w:r w:rsidRPr="002D434A">
        <w:rPr>
          <w:rFonts w:ascii="Tele-GroteskNor" w:hAnsi="Tele-GroteskNor" w:cs="Arial"/>
          <w:sz w:val="24"/>
          <w:szCs w:val="24"/>
        </w:rPr>
        <w:t xml:space="preserve"> na način i u rokovima kako je predviđeno člankom 4. ovog Ugovora.</w:t>
      </w:r>
    </w:p>
    <w:p w14:paraId="3E1EAD18" w14:textId="77777777" w:rsidR="00D46926" w:rsidRPr="00D46926" w:rsidRDefault="00D46926" w:rsidP="00D46926">
      <w:pPr>
        <w:pStyle w:val="ListParagraph"/>
        <w:rPr>
          <w:rFonts w:ascii="Tele-GroteskNor" w:hAnsi="Tele-GroteskNor" w:cs="Arial"/>
          <w:sz w:val="24"/>
          <w:szCs w:val="24"/>
        </w:rPr>
      </w:pPr>
    </w:p>
    <w:p w14:paraId="45305212" w14:textId="14B68E62" w:rsidR="009B77E4" w:rsidRDefault="0088494E" w:rsidP="00342C2F">
      <w:pPr>
        <w:pStyle w:val="ListParagraph"/>
        <w:numPr>
          <w:ilvl w:val="1"/>
          <w:numId w:val="16"/>
        </w:numPr>
        <w:rPr>
          <w:rFonts w:ascii="Tele-GroteskNor" w:hAnsi="Tele-GroteskNor"/>
          <w:sz w:val="24"/>
          <w:szCs w:val="24"/>
        </w:rPr>
      </w:pPr>
      <w:r w:rsidRPr="002D434A">
        <w:rPr>
          <w:rFonts w:ascii="Tele-GroteskNor" w:hAnsi="Tele-GroteskNor"/>
          <w:sz w:val="24"/>
          <w:szCs w:val="24"/>
        </w:rPr>
        <w:t>Izvođač</w:t>
      </w:r>
      <w:r w:rsidR="009B77E4" w:rsidRPr="002D434A">
        <w:rPr>
          <w:rFonts w:ascii="Tele-GroteskNor" w:hAnsi="Tele-GroteskNor"/>
          <w:sz w:val="24"/>
          <w:szCs w:val="24"/>
        </w:rPr>
        <w:t xml:space="preserve"> je obvezan </w:t>
      </w:r>
      <w:r w:rsidR="003E2330" w:rsidRPr="002D434A">
        <w:rPr>
          <w:rFonts w:ascii="Tele-GroteskNor" w:hAnsi="Tele-GroteskNor"/>
          <w:sz w:val="24"/>
          <w:szCs w:val="24"/>
        </w:rPr>
        <w:t>dovršiti</w:t>
      </w:r>
      <w:r w:rsidR="009B77E4" w:rsidRPr="002D434A">
        <w:rPr>
          <w:rFonts w:ascii="Tele-GroteskNor" w:hAnsi="Tele-GroteskNor"/>
          <w:sz w:val="24"/>
          <w:szCs w:val="24"/>
        </w:rPr>
        <w:t xml:space="preserve"> </w:t>
      </w:r>
      <w:r w:rsidR="003025CA" w:rsidRPr="002D434A">
        <w:rPr>
          <w:rFonts w:ascii="Tele-GroteskNor" w:hAnsi="Tele-GroteskNor"/>
          <w:sz w:val="24"/>
          <w:szCs w:val="24"/>
        </w:rPr>
        <w:t>R</w:t>
      </w:r>
      <w:r w:rsidR="009B77E4" w:rsidRPr="002D434A">
        <w:rPr>
          <w:rFonts w:ascii="Tele-GroteskNor" w:hAnsi="Tele-GroteskNor"/>
          <w:sz w:val="24"/>
          <w:szCs w:val="24"/>
        </w:rPr>
        <w:t xml:space="preserve">adove iz </w:t>
      </w:r>
      <w:r w:rsidR="007B012C" w:rsidRPr="002D434A">
        <w:rPr>
          <w:rFonts w:ascii="Tele-GroteskNor" w:hAnsi="Tele-GroteskNor"/>
          <w:sz w:val="24"/>
          <w:szCs w:val="24"/>
        </w:rPr>
        <w:t>članka 1.1</w:t>
      </w:r>
      <w:r w:rsidR="009B77E4" w:rsidRPr="002D434A">
        <w:rPr>
          <w:rFonts w:ascii="Tele-GroteskNor" w:hAnsi="Tele-GroteskNor"/>
          <w:sz w:val="24"/>
          <w:szCs w:val="24"/>
        </w:rPr>
        <w:t xml:space="preserve"> ovog </w:t>
      </w:r>
      <w:r w:rsidR="007B012C" w:rsidRPr="002D434A">
        <w:rPr>
          <w:rFonts w:ascii="Tele-GroteskNor" w:hAnsi="Tele-GroteskNor"/>
          <w:sz w:val="24"/>
          <w:szCs w:val="24"/>
        </w:rPr>
        <w:t>Ugovora na način i u rokovima propisan</w:t>
      </w:r>
      <w:r w:rsidR="00FF080F" w:rsidRPr="002D434A">
        <w:rPr>
          <w:rFonts w:ascii="Tele-GroteskNor" w:hAnsi="Tele-GroteskNor"/>
          <w:sz w:val="24"/>
          <w:szCs w:val="24"/>
        </w:rPr>
        <w:t>im</w:t>
      </w:r>
      <w:r w:rsidR="009B77E4" w:rsidRPr="002D434A">
        <w:rPr>
          <w:rFonts w:ascii="Tele-GroteskNor" w:hAnsi="Tele-GroteskNor"/>
          <w:sz w:val="24"/>
          <w:szCs w:val="24"/>
        </w:rPr>
        <w:t xml:space="preserve"> Ugovor</w:t>
      </w:r>
      <w:r w:rsidR="007B012C" w:rsidRPr="002D434A">
        <w:rPr>
          <w:rFonts w:ascii="Tele-GroteskNor" w:hAnsi="Tele-GroteskNor"/>
          <w:sz w:val="24"/>
          <w:szCs w:val="24"/>
        </w:rPr>
        <w:t>om i njegovim prilozima</w:t>
      </w:r>
      <w:r w:rsidR="009B77E4" w:rsidRPr="002D434A">
        <w:rPr>
          <w:rFonts w:ascii="Tele-GroteskNor" w:hAnsi="Tele-GroteskNor"/>
          <w:sz w:val="24"/>
          <w:szCs w:val="24"/>
        </w:rPr>
        <w:t xml:space="preserve">, primjenjivim propisima s dužnom pažnjom (pažnjom dobrog stručnjaka), prema pravilima struke, učinkovito i u skladu s načelom savjesnosti i poštenja. </w:t>
      </w:r>
      <w:r w:rsidRPr="002D434A">
        <w:rPr>
          <w:rFonts w:ascii="Tele-GroteskNor" w:hAnsi="Tele-GroteskNor"/>
          <w:sz w:val="24"/>
          <w:szCs w:val="24"/>
        </w:rPr>
        <w:t>Izvođač</w:t>
      </w:r>
      <w:r w:rsidR="009B77E4" w:rsidRPr="002D434A">
        <w:rPr>
          <w:rFonts w:ascii="Tele-GroteskNor" w:hAnsi="Tele-GroteskNor"/>
          <w:sz w:val="24"/>
          <w:szCs w:val="24"/>
        </w:rPr>
        <w:t xml:space="preserve"> je dužan uredno i savjesno izvršiti obveze te se prilikom izvršavanja Ugovora dužan pridržavati svih zakonskih i podzakonskih propisa na snazi u Republici Hrvatskoj.</w:t>
      </w:r>
    </w:p>
    <w:p w14:paraId="3A80FE06" w14:textId="77777777" w:rsidR="00406539" w:rsidRPr="002D434A" w:rsidRDefault="00406539" w:rsidP="00406539">
      <w:pPr>
        <w:pStyle w:val="ListParagraph"/>
        <w:ind w:left="360"/>
        <w:rPr>
          <w:rFonts w:ascii="Tele-GroteskNor" w:hAnsi="Tele-GroteskNor"/>
          <w:sz w:val="24"/>
          <w:szCs w:val="24"/>
        </w:rPr>
      </w:pPr>
    </w:p>
    <w:p w14:paraId="69C9472A" w14:textId="0928BB60" w:rsidR="00987D09" w:rsidRDefault="002A75F1" w:rsidP="00F6537D">
      <w:pPr>
        <w:pStyle w:val="Heading1"/>
        <w:spacing w:before="480"/>
        <w:ind w:left="432" w:right="153" w:hanging="432"/>
        <w:rPr>
          <w:rFonts w:ascii="Tele-GroteskNor" w:hAnsi="Tele-GroteskNor"/>
          <w:bCs/>
          <w:color w:val="E20074"/>
          <w:kern w:val="32"/>
          <w:sz w:val="32"/>
          <w:szCs w:val="32"/>
        </w:rPr>
      </w:pPr>
      <w:bookmarkStart w:id="20" w:name="_Toc66000337"/>
      <w:r w:rsidRPr="003677C9">
        <w:rPr>
          <w:rFonts w:ascii="Tele-GroteskNor" w:hAnsi="Tele-GroteskNor"/>
          <w:bCs/>
          <w:color w:val="E20074"/>
          <w:kern w:val="32"/>
          <w:sz w:val="32"/>
          <w:szCs w:val="32"/>
        </w:rPr>
        <w:lastRenderedPageBreak/>
        <w:t>Članak 2.</w:t>
      </w:r>
      <w:r w:rsidR="003F4633" w:rsidRPr="003677C9">
        <w:rPr>
          <w:rFonts w:ascii="Tele-GroteskNor" w:hAnsi="Tele-GroteskNor"/>
          <w:bCs/>
          <w:color w:val="E20074"/>
          <w:kern w:val="32"/>
          <w:sz w:val="32"/>
          <w:szCs w:val="32"/>
        </w:rPr>
        <w:t xml:space="preserve"> </w:t>
      </w:r>
      <w:r w:rsidR="00987D09" w:rsidRPr="003677C9">
        <w:rPr>
          <w:rFonts w:ascii="Tele-GroteskNor" w:hAnsi="Tele-GroteskNor"/>
          <w:bCs/>
          <w:color w:val="E20074"/>
          <w:kern w:val="32"/>
          <w:sz w:val="32"/>
          <w:szCs w:val="32"/>
        </w:rPr>
        <w:t>PRILOZI</w:t>
      </w:r>
      <w:bookmarkEnd w:id="20"/>
    </w:p>
    <w:p w14:paraId="4144F61A" w14:textId="77777777" w:rsidR="003677C9" w:rsidRPr="003677C9" w:rsidRDefault="003677C9" w:rsidP="003677C9">
      <w:pPr>
        <w:pStyle w:val="ListParagraph"/>
        <w:numPr>
          <w:ilvl w:val="0"/>
          <w:numId w:val="4"/>
        </w:numPr>
        <w:ind w:left="567" w:hanging="567"/>
        <w:contextualSpacing w:val="0"/>
        <w:rPr>
          <w:rFonts w:ascii="Tele-GroteskNor" w:hAnsi="Tele-GroteskNor"/>
          <w:sz w:val="24"/>
          <w:szCs w:val="24"/>
        </w:rPr>
      </w:pPr>
      <w:r w:rsidRPr="003677C9">
        <w:rPr>
          <w:rFonts w:ascii="Tele-GroteskNor" w:hAnsi="Tele-GroteskNor"/>
          <w:sz w:val="24"/>
          <w:szCs w:val="24"/>
        </w:rPr>
        <w:t>Sastavne dijelove Ugovora čine:</w:t>
      </w:r>
    </w:p>
    <w:p w14:paraId="0DA222AF" w14:textId="77777777" w:rsidR="003677C9" w:rsidRPr="003677C9" w:rsidRDefault="003677C9" w:rsidP="003677C9">
      <w:pPr>
        <w:rPr>
          <w:rFonts w:ascii="Tele-GroteskNor" w:hAnsi="Tele-GroteskNor"/>
          <w:sz w:val="24"/>
          <w:szCs w:val="24"/>
        </w:rPr>
      </w:pPr>
      <w:r w:rsidRPr="003677C9">
        <w:rPr>
          <w:rFonts w:ascii="Tele-GroteskNor" w:hAnsi="Tele-GroteskNor"/>
          <w:sz w:val="24"/>
          <w:szCs w:val="24"/>
        </w:rPr>
        <w:t>a)</w:t>
      </w:r>
      <w:r w:rsidRPr="003677C9">
        <w:rPr>
          <w:rFonts w:ascii="Tele-GroteskNor" w:hAnsi="Tele-GroteskNor"/>
          <w:sz w:val="24"/>
          <w:szCs w:val="24"/>
        </w:rPr>
        <w:tab/>
        <w:t>Poziv na dostavu ponuda, uključivo sljedeći prilozi:</w:t>
      </w:r>
    </w:p>
    <w:p w14:paraId="201941E2" w14:textId="77777777" w:rsidR="003677C9" w:rsidRPr="003677C9" w:rsidRDefault="003677C9" w:rsidP="003677C9">
      <w:pPr>
        <w:pStyle w:val="ListParagraph"/>
        <w:contextualSpacing w:val="0"/>
        <w:rPr>
          <w:rFonts w:ascii="Tele-GroteskNor" w:hAnsi="Tele-GroteskNor"/>
          <w:sz w:val="24"/>
          <w:szCs w:val="24"/>
        </w:rPr>
      </w:pPr>
      <w:r w:rsidRPr="003677C9">
        <w:rPr>
          <w:rFonts w:ascii="Tele-GroteskNor" w:hAnsi="Tele-GroteskNor"/>
          <w:sz w:val="24"/>
          <w:szCs w:val="24"/>
        </w:rPr>
        <w:t>Prilog 1. – Zahtjevi Naručitelja</w:t>
      </w:r>
    </w:p>
    <w:p w14:paraId="04013852" w14:textId="77777777" w:rsidR="003677C9" w:rsidRPr="003677C9" w:rsidRDefault="003677C9" w:rsidP="003677C9">
      <w:pPr>
        <w:pStyle w:val="ListParagraph"/>
        <w:contextualSpacing w:val="0"/>
        <w:rPr>
          <w:rFonts w:ascii="Tele-GroteskNor" w:hAnsi="Tele-GroteskNor"/>
          <w:sz w:val="24"/>
          <w:szCs w:val="24"/>
        </w:rPr>
      </w:pPr>
      <w:r w:rsidRPr="003677C9">
        <w:rPr>
          <w:rFonts w:ascii="Tele-GroteskNor" w:hAnsi="Tele-GroteskNor"/>
          <w:sz w:val="24"/>
          <w:szCs w:val="24"/>
        </w:rPr>
        <w:t>Prilog 1.1. – Prilozi Projektnom zadatku:</w:t>
      </w:r>
    </w:p>
    <w:p w14:paraId="3DDA64A0"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Prilog 1.1.1. – Popis FTTH bijelih adresa</w:t>
      </w:r>
    </w:p>
    <w:p w14:paraId="7E5328DC"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 xml:space="preserve">Prilog 1.1.2. – </w:t>
      </w:r>
      <w:proofErr w:type="spellStart"/>
      <w:r w:rsidRPr="003677C9">
        <w:rPr>
          <w:rFonts w:ascii="Tele-GroteskNor" w:hAnsi="Tele-GroteskNor"/>
          <w:sz w:val="24"/>
          <w:szCs w:val="24"/>
        </w:rPr>
        <w:t>Dubrovnik_obuhvat_velikih_DČ</w:t>
      </w:r>
      <w:proofErr w:type="spellEnd"/>
    </w:p>
    <w:p w14:paraId="57537ED9"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 xml:space="preserve">Prilog 1.1.3. – </w:t>
      </w:r>
      <w:bookmarkStart w:id="21" w:name="_Hlk59092792"/>
      <w:proofErr w:type="spellStart"/>
      <w:r w:rsidRPr="003677C9">
        <w:rPr>
          <w:rFonts w:ascii="Tele-GroteskNor" w:hAnsi="Tele-GroteskNor"/>
          <w:sz w:val="24"/>
          <w:szCs w:val="24"/>
        </w:rPr>
        <w:t>Dubrovnik</w:t>
      </w:r>
      <w:bookmarkEnd w:id="21"/>
      <w:r w:rsidRPr="003677C9">
        <w:rPr>
          <w:rFonts w:ascii="Tele-GroteskNor" w:hAnsi="Tele-GroteskNor"/>
          <w:sz w:val="24"/>
          <w:szCs w:val="24"/>
        </w:rPr>
        <w:t>_podzemna_EKI</w:t>
      </w:r>
      <w:proofErr w:type="spellEnd"/>
    </w:p>
    <w:p w14:paraId="39363FA5"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 xml:space="preserve">Prilog 1.1.4. – </w:t>
      </w:r>
      <w:proofErr w:type="spellStart"/>
      <w:r w:rsidRPr="003677C9">
        <w:rPr>
          <w:rFonts w:ascii="Tele-GroteskNor" w:hAnsi="Tele-GroteskNor"/>
          <w:sz w:val="24"/>
          <w:szCs w:val="24"/>
        </w:rPr>
        <w:t>Dubrovnik_nadzemna_EKI</w:t>
      </w:r>
      <w:proofErr w:type="spellEnd"/>
    </w:p>
    <w:p w14:paraId="71347D99"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 xml:space="preserve">Prilog 1.1.5. – </w:t>
      </w:r>
      <w:proofErr w:type="spellStart"/>
      <w:r w:rsidRPr="003677C9">
        <w:rPr>
          <w:rFonts w:ascii="Tele-GroteskNor" w:hAnsi="Tele-GroteskNor"/>
          <w:sz w:val="24"/>
          <w:szCs w:val="24"/>
        </w:rPr>
        <w:t>Dubrovnik_tlocrt_DT</w:t>
      </w:r>
      <w:proofErr w:type="spellEnd"/>
    </w:p>
    <w:p w14:paraId="05C33C90"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 xml:space="preserve">Prilog 1.1.6. – </w:t>
      </w:r>
      <w:proofErr w:type="spellStart"/>
      <w:r w:rsidRPr="003677C9">
        <w:rPr>
          <w:rFonts w:ascii="Tele-GroteskNor" w:hAnsi="Tele-GroteskNor"/>
          <w:sz w:val="24"/>
          <w:szCs w:val="24"/>
        </w:rPr>
        <w:t>Dubrovnik_ulazni_podaci_DT</w:t>
      </w:r>
      <w:proofErr w:type="spellEnd"/>
    </w:p>
    <w:p w14:paraId="2DF71C08"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 xml:space="preserve">Prilog 1.1.7. – </w:t>
      </w:r>
      <w:proofErr w:type="spellStart"/>
      <w:r w:rsidRPr="003677C9">
        <w:rPr>
          <w:rFonts w:ascii="Tele-GroteskNor" w:hAnsi="Tele-GroteskNor"/>
          <w:sz w:val="24"/>
          <w:szCs w:val="24"/>
        </w:rPr>
        <w:t>Dubrovnik_bazne_postaje</w:t>
      </w:r>
      <w:proofErr w:type="spellEnd"/>
    </w:p>
    <w:p w14:paraId="7BFB2FD3"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Prilog 1.1.8. – Predložak Tablice sa specifikacijom materijala i opreme</w:t>
      </w:r>
    </w:p>
    <w:p w14:paraId="6E66B872" w14:textId="77777777" w:rsidR="003677C9" w:rsidRPr="003677C9" w:rsidRDefault="003677C9" w:rsidP="003677C9">
      <w:pPr>
        <w:pStyle w:val="ListParagraph"/>
        <w:contextualSpacing w:val="0"/>
        <w:rPr>
          <w:rFonts w:ascii="Tele-GroteskNor" w:hAnsi="Tele-GroteskNor"/>
          <w:sz w:val="24"/>
          <w:szCs w:val="24"/>
        </w:rPr>
      </w:pPr>
      <w:r w:rsidRPr="003677C9">
        <w:rPr>
          <w:rFonts w:ascii="Tele-GroteskNor" w:hAnsi="Tele-GroteskNor"/>
          <w:sz w:val="24"/>
          <w:szCs w:val="24"/>
        </w:rPr>
        <w:t>Prilog 1.2. _Tehnički uvjeti za materijale i opremu:</w:t>
      </w:r>
    </w:p>
    <w:p w14:paraId="75BEE4EC"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Prilog 1.2.1. – Cijevi i pribor</w:t>
      </w:r>
    </w:p>
    <w:p w14:paraId="37612726"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Prilog 1.2.2. – Svjetlovodni kabeli</w:t>
      </w:r>
    </w:p>
    <w:p w14:paraId="2527A88F"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 xml:space="preserve">Prilog 1.2.3. – </w:t>
      </w:r>
      <w:proofErr w:type="spellStart"/>
      <w:r w:rsidRPr="003677C9">
        <w:rPr>
          <w:rFonts w:ascii="Tele-GroteskNor" w:hAnsi="Tele-GroteskNor"/>
          <w:sz w:val="24"/>
          <w:szCs w:val="24"/>
        </w:rPr>
        <w:t>Mikrocijevi</w:t>
      </w:r>
      <w:proofErr w:type="spellEnd"/>
    </w:p>
    <w:p w14:paraId="7D7A41EC"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 xml:space="preserve">Prilog 1.2.4. – Svjetlovodne </w:t>
      </w:r>
      <w:proofErr w:type="spellStart"/>
      <w:r w:rsidRPr="003677C9">
        <w:rPr>
          <w:rFonts w:ascii="Tele-GroteskNor" w:hAnsi="Tele-GroteskNor"/>
          <w:sz w:val="24"/>
          <w:szCs w:val="24"/>
        </w:rPr>
        <w:t>prespojne</w:t>
      </w:r>
      <w:proofErr w:type="spellEnd"/>
      <w:r w:rsidRPr="003677C9">
        <w:rPr>
          <w:rFonts w:ascii="Tele-GroteskNor" w:hAnsi="Tele-GroteskNor"/>
          <w:sz w:val="24"/>
          <w:szCs w:val="24"/>
        </w:rPr>
        <w:t xml:space="preserve"> vrpce </w:t>
      </w:r>
    </w:p>
    <w:p w14:paraId="564001FB"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Prilog 1.2.5. – Pribor samonosivih kabela (PSK pribor)</w:t>
      </w:r>
    </w:p>
    <w:p w14:paraId="7098CEC6"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Prilog 1.2.6. – Spojnice</w:t>
      </w:r>
    </w:p>
    <w:p w14:paraId="314184E8"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Prilog 1.2.7. – Stupovi i nogari</w:t>
      </w:r>
    </w:p>
    <w:p w14:paraId="39947F3D"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Prilog 1.2.8. – Zdenci</w:t>
      </w:r>
    </w:p>
    <w:p w14:paraId="10E22187"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 xml:space="preserve">Prilog 1.2.9. – Svjetlovodni razvodni ormari i </w:t>
      </w:r>
      <w:proofErr w:type="spellStart"/>
      <w:r w:rsidRPr="003677C9">
        <w:rPr>
          <w:rFonts w:ascii="Tele-GroteskNor" w:hAnsi="Tele-GroteskNor"/>
          <w:sz w:val="24"/>
          <w:szCs w:val="24"/>
        </w:rPr>
        <w:t>sprežnici</w:t>
      </w:r>
      <w:proofErr w:type="spellEnd"/>
    </w:p>
    <w:p w14:paraId="4E2CEDC4"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 xml:space="preserve">Prilog 1.2.10. – Svjetlovodni razdjelnici </w:t>
      </w:r>
    </w:p>
    <w:p w14:paraId="2CAA5B1C"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Prilog 1.2.11. – Distribucijski čvorovi (DČ)</w:t>
      </w:r>
    </w:p>
    <w:p w14:paraId="1E761206" w14:textId="77777777" w:rsidR="003677C9" w:rsidRPr="003677C9" w:rsidRDefault="003677C9" w:rsidP="003677C9">
      <w:pPr>
        <w:pStyle w:val="ListParagraph"/>
        <w:ind w:firstLine="720"/>
        <w:contextualSpacing w:val="0"/>
        <w:rPr>
          <w:rFonts w:ascii="Tele-GroteskNor" w:hAnsi="Tele-GroteskNor"/>
          <w:sz w:val="24"/>
          <w:szCs w:val="24"/>
        </w:rPr>
      </w:pPr>
      <w:r w:rsidRPr="003677C9">
        <w:rPr>
          <w:rFonts w:ascii="Tele-GroteskNor" w:hAnsi="Tele-GroteskNor"/>
          <w:sz w:val="24"/>
          <w:szCs w:val="24"/>
        </w:rPr>
        <w:t>Prilog 1.2.12. – Unutarnji kabineti za GPON</w:t>
      </w:r>
    </w:p>
    <w:p w14:paraId="329E2348" w14:textId="77777777" w:rsidR="003677C9" w:rsidRPr="003677C9" w:rsidRDefault="003677C9" w:rsidP="003677C9">
      <w:pPr>
        <w:pStyle w:val="ListParagraph"/>
        <w:contextualSpacing w:val="0"/>
        <w:rPr>
          <w:rFonts w:ascii="Tele-GroteskNor" w:hAnsi="Tele-GroteskNor"/>
          <w:sz w:val="24"/>
          <w:szCs w:val="24"/>
        </w:rPr>
      </w:pPr>
      <w:r w:rsidRPr="003677C9">
        <w:rPr>
          <w:rFonts w:ascii="Tele-GroteskNor" w:hAnsi="Tele-GroteskNor"/>
          <w:sz w:val="24"/>
          <w:szCs w:val="24"/>
        </w:rPr>
        <w:t>Prilog 1.3. – Prilozi za izradu tehničke dokumentacije:</w:t>
      </w:r>
    </w:p>
    <w:p w14:paraId="77BC5659" w14:textId="77777777" w:rsidR="003677C9" w:rsidRPr="003677C9" w:rsidRDefault="003677C9" w:rsidP="003677C9">
      <w:pPr>
        <w:ind w:left="1440"/>
        <w:rPr>
          <w:rFonts w:ascii="Tele-GroteskNor" w:hAnsi="Tele-GroteskNor"/>
          <w:sz w:val="24"/>
          <w:szCs w:val="24"/>
        </w:rPr>
      </w:pPr>
      <w:r w:rsidRPr="003677C9">
        <w:rPr>
          <w:rFonts w:ascii="Tele-GroteskNor" w:hAnsi="Tele-GroteskNor"/>
          <w:sz w:val="24"/>
          <w:szCs w:val="24"/>
        </w:rPr>
        <w:t>Prilog 1.3.1. – Uputa o završnim mjerenjima svjetlovodne pristupne mreže u EU BB programu</w:t>
      </w:r>
    </w:p>
    <w:p w14:paraId="0F498254" w14:textId="77777777" w:rsidR="003677C9" w:rsidRPr="003677C9" w:rsidRDefault="003677C9" w:rsidP="003677C9">
      <w:pPr>
        <w:ind w:left="720" w:firstLine="720"/>
        <w:rPr>
          <w:rFonts w:ascii="Tele-GroteskNor" w:hAnsi="Tele-GroteskNor"/>
          <w:sz w:val="24"/>
          <w:szCs w:val="24"/>
        </w:rPr>
      </w:pPr>
      <w:r w:rsidRPr="003677C9">
        <w:rPr>
          <w:rFonts w:ascii="Tele-GroteskNor" w:hAnsi="Tele-GroteskNor"/>
          <w:sz w:val="24"/>
          <w:szCs w:val="24"/>
        </w:rPr>
        <w:t>Prilog 1.3.2. – Uputa o izradi ITD</w:t>
      </w:r>
    </w:p>
    <w:p w14:paraId="12199CDF" w14:textId="77777777" w:rsidR="003677C9" w:rsidRPr="003677C9" w:rsidRDefault="003677C9" w:rsidP="003677C9">
      <w:pPr>
        <w:pStyle w:val="ListParagraph"/>
        <w:contextualSpacing w:val="0"/>
        <w:rPr>
          <w:rFonts w:ascii="Tele-GroteskNor" w:hAnsi="Tele-GroteskNor"/>
          <w:sz w:val="24"/>
          <w:szCs w:val="24"/>
        </w:rPr>
      </w:pPr>
      <w:r w:rsidRPr="003677C9">
        <w:rPr>
          <w:rFonts w:ascii="Tele-GroteskNor" w:hAnsi="Tele-GroteskNor"/>
          <w:sz w:val="24"/>
          <w:szCs w:val="24"/>
        </w:rPr>
        <w:t>Prilog 1.4. – Tehnološka uputa:</w:t>
      </w:r>
    </w:p>
    <w:p w14:paraId="7BA3CE01" w14:textId="77777777" w:rsidR="003677C9" w:rsidRPr="003677C9" w:rsidRDefault="003677C9" w:rsidP="003677C9">
      <w:pPr>
        <w:ind w:left="720" w:firstLine="720"/>
        <w:rPr>
          <w:rFonts w:ascii="Tele-GroteskNor" w:hAnsi="Tele-GroteskNor"/>
          <w:sz w:val="24"/>
          <w:szCs w:val="24"/>
        </w:rPr>
      </w:pPr>
      <w:r w:rsidRPr="003677C9">
        <w:rPr>
          <w:rFonts w:ascii="Tele-GroteskNor" w:hAnsi="Tele-GroteskNor"/>
          <w:sz w:val="24"/>
          <w:szCs w:val="24"/>
        </w:rPr>
        <w:t>Prilog 1.4.1. – Uputa o primjeni materijala u FTTH mreži EU BB programa</w:t>
      </w:r>
    </w:p>
    <w:p w14:paraId="56230901" w14:textId="77777777" w:rsidR="003677C9" w:rsidRPr="003677C9" w:rsidRDefault="003677C9" w:rsidP="003677C9">
      <w:pPr>
        <w:ind w:left="1440"/>
        <w:rPr>
          <w:rFonts w:ascii="Tele-GroteskNor" w:hAnsi="Tele-GroteskNor"/>
          <w:sz w:val="24"/>
          <w:szCs w:val="24"/>
        </w:rPr>
      </w:pPr>
      <w:r w:rsidRPr="003677C9">
        <w:rPr>
          <w:rFonts w:ascii="Tele-GroteskNor" w:hAnsi="Tele-GroteskNor"/>
          <w:sz w:val="24"/>
          <w:szCs w:val="24"/>
        </w:rPr>
        <w:t>Prilog 1.4.2. – Uputa o racionalnom popunjavanju cijevi kabelske kanalizacije od 06.09.2018.</w:t>
      </w:r>
    </w:p>
    <w:p w14:paraId="191D42F5" w14:textId="77777777" w:rsidR="003677C9" w:rsidRPr="003677C9" w:rsidRDefault="003677C9" w:rsidP="003677C9">
      <w:pPr>
        <w:ind w:left="1440"/>
        <w:rPr>
          <w:rFonts w:ascii="Tele-GroteskNor" w:hAnsi="Tele-GroteskNor"/>
          <w:sz w:val="24"/>
          <w:szCs w:val="24"/>
        </w:rPr>
      </w:pPr>
      <w:r w:rsidRPr="003677C9">
        <w:rPr>
          <w:rFonts w:ascii="Tele-GroteskNor" w:hAnsi="Tele-GroteskNor"/>
          <w:sz w:val="24"/>
          <w:szCs w:val="24"/>
        </w:rPr>
        <w:lastRenderedPageBreak/>
        <w:t xml:space="preserve">Prilog 1.4.3. – Uputa za povezivanje mini i mikro rovova na postojeću kabelsku kanalizaciju </w:t>
      </w:r>
    </w:p>
    <w:p w14:paraId="129E7172" w14:textId="77777777" w:rsidR="003677C9" w:rsidRPr="003677C9" w:rsidRDefault="003677C9" w:rsidP="003677C9">
      <w:pPr>
        <w:ind w:left="1440"/>
        <w:rPr>
          <w:rFonts w:ascii="Tele-GroteskNor" w:hAnsi="Tele-GroteskNor"/>
          <w:sz w:val="24"/>
          <w:szCs w:val="24"/>
        </w:rPr>
      </w:pPr>
      <w:r w:rsidRPr="003677C9">
        <w:rPr>
          <w:rFonts w:ascii="Tele-GroteskNor" w:hAnsi="Tele-GroteskNor"/>
          <w:sz w:val="24"/>
          <w:szCs w:val="24"/>
        </w:rPr>
        <w:t xml:space="preserve">Prilog 1.4.4. – Uputa o postupanju pri implementaciji ugovora o korištenju stupova NN mreže HT- HEP ODS / 15-2019. g. _ v3 </w:t>
      </w:r>
    </w:p>
    <w:p w14:paraId="6372DDFB" w14:textId="77777777" w:rsidR="003677C9" w:rsidRPr="003677C9" w:rsidRDefault="003677C9" w:rsidP="003677C9">
      <w:pPr>
        <w:ind w:left="720" w:firstLine="720"/>
        <w:rPr>
          <w:rFonts w:ascii="Tele-GroteskNor" w:hAnsi="Tele-GroteskNor"/>
          <w:sz w:val="24"/>
          <w:szCs w:val="24"/>
        </w:rPr>
      </w:pPr>
      <w:r w:rsidRPr="003677C9">
        <w:rPr>
          <w:rFonts w:ascii="Tele-GroteskNor" w:hAnsi="Tele-GroteskNor"/>
          <w:sz w:val="24"/>
          <w:szCs w:val="24"/>
        </w:rPr>
        <w:t>Prilog 1.4.5. – Uputa o označavanju kabela i cijevi</w:t>
      </w:r>
    </w:p>
    <w:p w14:paraId="48BACF88" w14:textId="77777777" w:rsidR="003677C9" w:rsidRPr="003677C9" w:rsidRDefault="003677C9" w:rsidP="003677C9">
      <w:pPr>
        <w:ind w:firstLine="720"/>
        <w:rPr>
          <w:rFonts w:ascii="Tele-GroteskNor" w:hAnsi="Tele-GroteskNor" w:cs="Arial"/>
          <w:sz w:val="24"/>
          <w:szCs w:val="24"/>
        </w:rPr>
      </w:pPr>
      <w:bookmarkStart w:id="22" w:name="_Hlk52275436"/>
      <w:r w:rsidRPr="003677C9">
        <w:rPr>
          <w:rFonts w:ascii="Tele-GroteskNor" w:hAnsi="Tele-GroteskNor"/>
          <w:sz w:val="24"/>
          <w:szCs w:val="24"/>
        </w:rPr>
        <w:t xml:space="preserve">Prilog 3. – </w:t>
      </w:r>
      <w:r w:rsidRPr="003677C9">
        <w:rPr>
          <w:rFonts w:ascii="Tele-GroteskNor" w:hAnsi="Tele-GroteskNor" w:cs="Arial"/>
          <w:sz w:val="24"/>
          <w:szCs w:val="24"/>
        </w:rPr>
        <w:t>Potvrda o uredno izvršenom miljokazu plaćanja</w:t>
      </w:r>
    </w:p>
    <w:p w14:paraId="41B87D15" w14:textId="77777777" w:rsidR="003677C9" w:rsidRPr="003677C9" w:rsidRDefault="003677C9" w:rsidP="003677C9">
      <w:pPr>
        <w:ind w:firstLine="720"/>
        <w:rPr>
          <w:rFonts w:ascii="Tele-GroteskNor" w:hAnsi="Tele-GroteskNor"/>
          <w:sz w:val="24"/>
          <w:szCs w:val="24"/>
        </w:rPr>
      </w:pPr>
      <w:r w:rsidRPr="003677C9">
        <w:rPr>
          <w:rFonts w:ascii="Tele-GroteskNor" w:hAnsi="Tele-GroteskNor" w:cs="Arial"/>
          <w:sz w:val="24"/>
          <w:szCs w:val="24"/>
        </w:rPr>
        <w:t>Prilog 4. – Izjava glavnog projektanta ili druge ovlaštene osobe</w:t>
      </w:r>
    </w:p>
    <w:bookmarkEnd w:id="22"/>
    <w:p w14:paraId="5DA35EF3" w14:textId="77777777" w:rsidR="003677C9" w:rsidRPr="003677C9" w:rsidRDefault="003677C9" w:rsidP="003677C9">
      <w:pPr>
        <w:rPr>
          <w:rFonts w:ascii="Tele-GroteskNor" w:hAnsi="Tele-GroteskNor"/>
          <w:sz w:val="24"/>
          <w:szCs w:val="24"/>
        </w:rPr>
      </w:pPr>
      <w:r w:rsidRPr="003677C9">
        <w:rPr>
          <w:rFonts w:ascii="Tele-GroteskNor" w:hAnsi="Tele-GroteskNor"/>
          <w:sz w:val="24"/>
          <w:szCs w:val="24"/>
        </w:rPr>
        <w:t>b)</w:t>
      </w:r>
      <w:r w:rsidRPr="003677C9">
        <w:rPr>
          <w:rFonts w:ascii="Tele-GroteskNor" w:hAnsi="Tele-GroteskNor"/>
          <w:sz w:val="24"/>
          <w:szCs w:val="24"/>
        </w:rPr>
        <w:tab/>
        <w:t>Ponuda Izvođača, uključivo sva dostavljena dokumentacija uz Ponudu</w:t>
      </w:r>
    </w:p>
    <w:p w14:paraId="5F7E85B0" w14:textId="77777777" w:rsidR="003677C9" w:rsidRPr="003677C9" w:rsidRDefault="003677C9" w:rsidP="003677C9">
      <w:pPr>
        <w:rPr>
          <w:rFonts w:ascii="Tele-GroteskNor" w:hAnsi="Tele-GroteskNor"/>
          <w:sz w:val="24"/>
          <w:szCs w:val="24"/>
        </w:rPr>
      </w:pPr>
    </w:p>
    <w:p w14:paraId="13DBA2FB" w14:textId="77777777" w:rsidR="003677C9" w:rsidRPr="003677C9" w:rsidRDefault="003677C9" w:rsidP="003677C9">
      <w:pPr>
        <w:ind w:left="720" w:hanging="720"/>
        <w:rPr>
          <w:rFonts w:ascii="Tele-GroteskNor" w:hAnsi="Tele-GroteskNor"/>
          <w:sz w:val="24"/>
          <w:szCs w:val="24"/>
        </w:rPr>
      </w:pPr>
      <w:r w:rsidRPr="003677C9">
        <w:rPr>
          <w:rFonts w:ascii="Tele-GroteskNor" w:hAnsi="Tele-GroteskNor"/>
          <w:sz w:val="24"/>
          <w:szCs w:val="24"/>
        </w:rPr>
        <w:t>2.2</w:t>
      </w:r>
      <w:r w:rsidRPr="003677C9">
        <w:rPr>
          <w:rFonts w:ascii="Tele-GroteskNor" w:hAnsi="Tele-GroteskNor"/>
          <w:sz w:val="24"/>
          <w:szCs w:val="24"/>
        </w:rPr>
        <w:tab/>
        <w:t>Dokumentacija iz prethodnog stavka ovog članka koja čini Ugovor međusobno se nadopunjuje. U slučaju proturječnosti dokumenata njihov red prvenstva bit će:</w:t>
      </w:r>
    </w:p>
    <w:p w14:paraId="6C083C31" w14:textId="77777777" w:rsidR="003677C9" w:rsidRPr="003677C9" w:rsidRDefault="003677C9" w:rsidP="003677C9">
      <w:pPr>
        <w:ind w:left="720"/>
        <w:rPr>
          <w:rFonts w:ascii="Tele-GroteskNor" w:hAnsi="Tele-GroteskNor"/>
          <w:sz w:val="24"/>
          <w:szCs w:val="24"/>
        </w:rPr>
      </w:pPr>
      <w:r w:rsidRPr="003677C9">
        <w:rPr>
          <w:rFonts w:ascii="Tele-GroteskNor" w:hAnsi="Tele-GroteskNor"/>
          <w:sz w:val="24"/>
          <w:szCs w:val="24"/>
        </w:rPr>
        <w:t>a)</w:t>
      </w:r>
      <w:r w:rsidRPr="003677C9">
        <w:rPr>
          <w:rFonts w:ascii="Tele-GroteskNor" w:hAnsi="Tele-GroteskNor"/>
          <w:sz w:val="24"/>
          <w:szCs w:val="24"/>
        </w:rPr>
        <w:tab/>
        <w:t xml:space="preserve">Ovaj Ugovor o projektiranju i građenju </w:t>
      </w:r>
    </w:p>
    <w:p w14:paraId="12FA08CF" w14:textId="77777777" w:rsidR="003677C9" w:rsidRPr="003677C9" w:rsidRDefault="003677C9" w:rsidP="003677C9">
      <w:pPr>
        <w:ind w:left="720"/>
        <w:rPr>
          <w:rFonts w:ascii="Tele-GroteskNor" w:hAnsi="Tele-GroteskNor"/>
          <w:sz w:val="24"/>
          <w:szCs w:val="24"/>
        </w:rPr>
      </w:pPr>
      <w:r w:rsidRPr="003677C9">
        <w:rPr>
          <w:rFonts w:ascii="Tele-GroteskNor" w:hAnsi="Tele-GroteskNor"/>
          <w:sz w:val="24"/>
          <w:szCs w:val="24"/>
        </w:rPr>
        <w:t>b)</w:t>
      </w:r>
      <w:r w:rsidRPr="003677C9">
        <w:rPr>
          <w:rFonts w:ascii="Tele-GroteskNor" w:hAnsi="Tele-GroteskNor"/>
          <w:sz w:val="24"/>
          <w:szCs w:val="24"/>
        </w:rPr>
        <w:tab/>
        <w:t>Poziv na dostavu ponude uključivo svi prilozi</w:t>
      </w:r>
    </w:p>
    <w:p w14:paraId="1D309AFC" w14:textId="77777777" w:rsidR="003677C9" w:rsidRPr="00B5089E" w:rsidRDefault="003677C9" w:rsidP="003677C9">
      <w:pPr>
        <w:ind w:left="720"/>
        <w:rPr>
          <w:rFonts w:ascii="Tele-GroteskNor" w:hAnsi="Tele-GroteskNor"/>
          <w:sz w:val="24"/>
          <w:szCs w:val="24"/>
        </w:rPr>
      </w:pPr>
      <w:r w:rsidRPr="003677C9">
        <w:rPr>
          <w:rFonts w:ascii="Tele-GroteskNor" w:hAnsi="Tele-GroteskNor"/>
          <w:sz w:val="24"/>
          <w:szCs w:val="24"/>
        </w:rPr>
        <w:t>c)</w:t>
      </w:r>
      <w:r w:rsidRPr="003677C9">
        <w:rPr>
          <w:rFonts w:ascii="Tele-GroteskNor" w:hAnsi="Tele-GroteskNor"/>
          <w:sz w:val="24"/>
          <w:szCs w:val="24"/>
        </w:rPr>
        <w:tab/>
        <w:t>Ponuda Izvođača, uključivo sva dostavljena dokumentacija uz Ponudu</w:t>
      </w:r>
    </w:p>
    <w:p w14:paraId="7AA90580" w14:textId="77777777" w:rsidR="003677C9" w:rsidRPr="003677C9" w:rsidRDefault="003677C9" w:rsidP="003677C9"/>
    <w:p w14:paraId="604D0472" w14:textId="2FE53AA6" w:rsidR="00363DDA" w:rsidRPr="002D434A" w:rsidRDefault="002A75F1" w:rsidP="00F6537D">
      <w:pPr>
        <w:pStyle w:val="Heading1"/>
        <w:spacing w:before="480"/>
        <w:ind w:left="432" w:right="153" w:hanging="432"/>
        <w:rPr>
          <w:rFonts w:ascii="Tele-GroteskNor" w:hAnsi="Tele-GroteskNor"/>
          <w:bCs/>
          <w:color w:val="E20074"/>
          <w:kern w:val="32"/>
          <w:sz w:val="32"/>
          <w:szCs w:val="32"/>
        </w:rPr>
      </w:pPr>
      <w:bookmarkStart w:id="23" w:name="_Toc66000338"/>
      <w:r w:rsidRPr="002D434A">
        <w:rPr>
          <w:rFonts w:ascii="Tele-GroteskNor" w:hAnsi="Tele-GroteskNor"/>
          <w:bCs/>
          <w:color w:val="E20074"/>
          <w:kern w:val="32"/>
          <w:sz w:val="32"/>
          <w:szCs w:val="32"/>
        </w:rPr>
        <w:t>Članak 3.</w:t>
      </w:r>
      <w:r w:rsidR="003F4633" w:rsidRPr="002D434A">
        <w:rPr>
          <w:rFonts w:ascii="Tele-GroteskNor" w:hAnsi="Tele-GroteskNor"/>
          <w:bCs/>
          <w:color w:val="E20074"/>
          <w:kern w:val="32"/>
          <w:sz w:val="32"/>
          <w:szCs w:val="32"/>
        </w:rPr>
        <w:t xml:space="preserve"> </w:t>
      </w:r>
      <w:r w:rsidR="00F6537D" w:rsidRPr="002D434A">
        <w:rPr>
          <w:rFonts w:ascii="Tele-GroteskNor" w:hAnsi="Tele-GroteskNor"/>
          <w:bCs/>
          <w:color w:val="E20074"/>
          <w:kern w:val="32"/>
          <w:sz w:val="32"/>
          <w:szCs w:val="32"/>
        </w:rPr>
        <w:t>CIJENA</w:t>
      </w:r>
      <w:bookmarkEnd w:id="23"/>
    </w:p>
    <w:p w14:paraId="05B061C2" w14:textId="459AF257" w:rsidR="00047E67" w:rsidRPr="002D434A" w:rsidRDefault="00047E67" w:rsidP="00342C2F">
      <w:pPr>
        <w:pStyle w:val="ListParagraph"/>
        <w:numPr>
          <w:ilvl w:val="0"/>
          <w:numId w:val="5"/>
        </w:numPr>
        <w:spacing w:after="0"/>
        <w:ind w:left="567" w:hanging="567"/>
        <w:rPr>
          <w:rFonts w:ascii="Tele-GroteskNor" w:hAnsi="Tele-GroteskNor" w:cs="Arial"/>
          <w:sz w:val="24"/>
          <w:szCs w:val="24"/>
        </w:rPr>
      </w:pPr>
      <w:r w:rsidRPr="002D434A">
        <w:rPr>
          <w:rFonts w:ascii="Tele-GroteskNor" w:hAnsi="Tele-GroteskNor" w:cs="Arial"/>
          <w:sz w:val="24"/>
          <w:szCs w:val="24"/>
        </w:rPr>
        <w:t>Cijena</w:t>
      </w:r>
      <w:r w:rsidR="00EA4DE9" w:rsidRPr="002D434A">
        <w:rPr>
          <w:rFonts w:ascii="Tele-GroteskNor" w:hAnsi="Tele-GroteskNor" w:cs="Arial"/>
          <w:sz w:val="24"/>
          <w:szCs w:val="24"/>
        </w:rPr>
        <w:t xml:space="preserve"> </w:t>
      </w:r>
      <w:r w:rsidRPr="002D434A">
        <w:rPr>
          <w:rFonts w:ascii="Tele-GroteskNor" w:hAnsi="Tele-GroteskNor" w:cs="Arial"/>
          <w:sz w:val="24"/>
          <w:szCs w:val="24"/>
        </w:rPr>
        <w:t>Radova iz članka 1. ovog Ugovora iznosi:</w:t>
      </w:r>
    </w:p>
    <w:p w14:paraId="5AA308DF" w14:textId="77777777" w:rsidR="00047E67" w:rsidRPr="002D434A" w:rsidRDefault="002026D1" w:rsidP="00047E67">
      <w:pPr>
        <w:spacing w:after="0"/>
        <w:jc w:val="center"/>
        <w:rPr>
          <w:rFonts w:ascii="Tele-GroteskNor" w:hAnsi="Tele-GroteskNor" w:cs="Arial"/>
          <w:color w:val="FF0000"/>
          <w:sz w:val="24"/>
          <w:szCs w:val="24"/>
        </w:rPr>
      </w:pPr>
      <w:proofErr w:type="spellStart"/>
      <w:r w:rsidRPr="002D434A">
        <w:rPr>
          <w:rFonts w:ascii="Tele-GroteskNor" w:hAnsi="Tele-GroteskNor" w:cs="Arial"/>
          <w:color w:val="FF0000"/>
          <w:sz w:val="24"/>
          <w:szCs w:val="24"/>
        </w:rPr>
        <w:t>xxxxxx</w:t>
      </w:r>
      <w:proofErr w:type="spellEnd"/>
    </w:p>
    <w:p w14:paraId="3B983219" w14:textId="77777777" w:rsidR="00047E67" w:rsidRPr="002D434A" w:rsidRDefault="00047E67" w:rsidP="00047E67">
      <w:pPr>
        <w:jc w:val="center"/>
        <w:rPr>
          <w:rFonts w:ascii="Tele-GroteskNor" w:hAnsi="Tele-GroteskNor" w:cs="Arial"/>
          <w:sz w:val="24"/>
          <w:szCs w:val="24"/>
        </w:rPr>
      </w:pPr>
      <w:r w:rsidRPr="002D434A">
        <w:rPr>
          <w:rFonts w:ascii="Tele-GroteskNor" w:hAnsi="Tele-GroteskNor" w:cs="Arial"/>
          <w:sz w:val="24"/>
          <w:szCs w:val="24"/>
        </w:rPr>
        <w:t>(</w:t>
      </w:r>
      <w:proofErr w:type="spellStart"/>
      <w:r w:rsidR="002026D1" w:rsidRPr="002D434A">
        <w:rPr>
          <w:rFonts w:ascii="Tele-GroteskNor" w:hAnsi="Tele-GroteskNor" w:cs="Arial"/>
          <w:color w:val="FF0000"/>
          <w:sz w:val="24"/>
          <w:szCs w:val="24"/>
        </w:rPr>
        <w:t>xxxxxxxxxxxxxxxx</w:t>
      </w:r>
      <w:proofErr w:type="spellEnd"/>
      <w:r w:rsidR="002026D1" w:rsidRPr="002D434A">
        <w:rPr>
          <w:rFonts w:ascii="Tele-GroteskNor" w:hAnsi="Tele-GroteskNor" w:cs="Arial"/>
          <w:color w:val="FF0000"/>
          <w:sz w:val="24"/>
          <w:szCs w:val="24"/>
        </w:rPr>
        <w:t xml:space="preserve"> </w:t>
      </w:r>
      <w:r w:rsidR="00076015" w:rsidRPr="002D434A">
        <w:rPr>
          <w:rFonts w:ascii="Tele-GroteskNor" w:hAnsi="Tele-GroteskNor" w:cs="Arial"/>
          <w:sz w:val="24"/>
          <w:szCs w:val="24"/>
        </w:rPr>
        <w:t>kuna</w:t>
      </w:r>
      <w:r w:rsidRPr="002D434A">
        <w:rPr>
          <w:rFonts w:ascii="Tele-GroteskNor" w:hAnsi="Tele-GroteskNor" w:cs="Arial"/>
          <w:sz w:val="24"/>
          <w:szCs w:val="24"/>
        </w:rPr>
        <w:t>).</w:t>
      </w:r>
    </w:p>
    <w:p w14:paraId="58C6AFD0" w14:textId="77777777" w:rsidR="00B35E16" w:rsidRPr="002D434A" w:rsidRDefault="00B35E16" w:rsidP="00342C2F">
      <w:pPr>
        <w:pStyle w:val="ListParagraph"/>
        <w:numPr>
          <w:ilvl w:val="0"/>
          <w:numId w:val="5"/>
        </w:numPr>
        <w:ind w:left="567" w:hanging="567"/>
        <w:contextualSpacing w:val="0"/>
        <w:rPr>
          <w:rFonts w:ascii="Tele-GroteskNor" w:hAnsi="Tele-GroteskNor"/>
          <w:sz w:val="24"/>
          <w:szCs w:val="24"/>
        </w:rPr>
      </w:pPr>
      <w:bookmarkStart w:id="24" w:name="Vrijednost_radova"/>
      <w:bookmarkEnd w:id="24"/>
      <w:r w:rsidRPr="002D434A">
        <w:rPr>
          <w:rFonts w:ascii="Tele-GroteskNor" w:hAnsi="Tele-GroteskNor"/>
          <w:sz w:val="24"/>
          <w:szCs w:val="24"/>
        </w:rPr>
        <w:t>U navedenu cijenu Radova iz članka 3.1 ulazi sav trošak materijala i opreme potrebnih za izvršenje Radova.</w:t>
      </w:r>
    </w:p>
    <w:p w14:paraId="5953AA62" w14:textId="13F52AAB" w:rsidR="007E33ED" w:rsidRPr="002D434A" w:rsidRDefault="00EA4DE9" w:rsidP="00342C2F">
      <w:pPr>
        <w:pStyle w:val="ListParagraph"/>
        <w:numPr>
          <w:ilvl w:val="0"/>
          <w:numId w:val="5"/>
        </w:numPr>
        <w:ind w:left="567" w:hanging="567"/>
        <w:contextualSpacing w:val="0"/>
        <w:rPr>
          <w:rFonts w:ascii="Tele-GroteskNor" w:hAnsi="Tele-GroteskNor"/>
          <w:sz w:val="24"/>
          <w:szCs w:val="24"/>
        </w:rPr>
      </w:pPr>
      <w:r w:rsidRPr="002D434A">
        <w:rPr>
          <w:rFonts w:ascii="Tele-GroteskNor" w:hAnsi="Tele-GroteskNor" w:cs="Arial"/>
          <w:sz w:val="24"/>
          <w:szCs w:val="24"/>
        </w:rPr>
        <w:t xml:space="preserve">Ugovorena cijena </w:t>
      </w:r>
      <w:r w:rsidR="0083497C" w:rsidRPr="002D434A">
        <w:rPr>
          <w:rFonts w:ascii="Tele-GroteskNor" w:hAnsi="Tele-GroteskNor" w:cs="Arial"/>
          <w:sz w:val="24"/>
          <w:szCs w:val="24"/>
        </w:rPr>
        <w:t>je</w:t>
      </w:r>
      <w:r w:rsidR="006A5A7A" w:rsidRPr="002D434A">
        <w:rPr>
          <w:rFonts w:ascii="Tele-GroteskNor" w:hAnsi="Tele-GroteskNor" w:cs="Arial"/>
          <w:sz w:val="24"/>
          <w:szCs w:val="24"/>
        </w:rPr>
        <w:t xml:space="preserve"> za dovršenje i isporuku Radova </w:t>
      </w:r>
      <w:r w:rsidR="0083497C" w:rsidRPr="002D434A">
        <w:rPr>
          <w:rFonts w:ascii="Tele-GroteskNor" w:hAnsi="Tele-GroteskNor" w:cs="Arial"/>
          <w:sz w:val="24"/>
          <w:szCs w:val="24"/>
        </w:rPr>
        <w:t xml:space="preserve">„ključ u ruke“ sukladno članku 630. Zakona o obveznim odnosima i </w:t>
      </w:r>
      <w:r w:rsidRPr="002D434A">
        <w:rPr>
          <w:rFonts w:ascii="Tele-GroteskNor" w:hAnsi="Tele-GroteskNor" w:cs="Arial"/>
          <w:sz w:val="24"/>
          <w:szCs w:val="24"/>
        </w:rPr>
        <w:t>uključuje sve potrebno za točno izvođenje i dovršenje Radova te otklanjanje svih nedostataka.</w:t>
      </w:r>
      <w:r w:rsidR="003654E9" w:rsidRPr="002D434A">
        <w:rPr>
          <w:rFonts w:ascii="Tele-GroteskNor" w:hAnsi="Tele-GroteskNor" w:cs="Arial"/>
          <w:sz w:val="24"/>
          <w:szCs w:val="24"/>
        </w:rPr>
        <w:t xml:space="preserve"> </w:t>
      </w:r>
    </w:p>
    <w:p w14:paraId="79BC5A0C" w14:textId="5CD3B032" w:rsidR="00242ED6" w:rsidRPr="002D434A" w:rsidRDefault="0088494E" w:rsidP="00342C2F">
      <w:pPr>
        <w:pStyle w:val="ListParagraph"/>
        <w:numPr>
          <w:ilvl w:val="0"/>
          <w:numId w:val="5"/>
        </w:numPr>
        <w:ind w:left="567" w:hanging="567"/>
        <w:contextualSpacing w:val="0"/>
        <w:rPr>
          <w:rFonts w:ascii="Tele-GroteskNor" w:hAnsi="Tele-GroteskNor" w:cs="Arial"/>
          <w:sz w:val="24"/>
          <w:szCs w:val="24"/>
        </w:rPr>
      </w:pPr>
      <w:r w:rsidRPr="002D434A">
        <w:rPr>
          <w:rFonts w:ascii="Tele-GroteskNor" w:hAnsi="Tele-GroteskNor" w:cs="Arial"/>
          <w:sz w:val="24"/>
          <w:szCs w:val="24"/>
        </w:rPr>
        <w:t>Izvođač</w:t>
      </w:r>
      <w:r w:rsidR="00242ED6" w:rsidRPr="002D434A">
        <w:rPr>
          <w:rFonts w:ascii="Tele-GroteskNor" w:hAnsi="Tele-GroteskNor" w:cs="Arial"/>
          <w:sz w:val="24"/>
          <w:szCs w:val="24"/>
        </w:rPr>
        <w:t xml:space="preserve"> odgovara za točnost i potpunost svoje ponude te je prilikom njezinog podnošenja bio dužan uzeti u obzir sve što je potrebno za uredno izvršenje ugovornih obveza te u ponuđenu cijenu uključiti sve troškove povezane s urednim izvršenjem predmeta Ugovora. </w:t>
      </w:r>
    </w:p>
    <w:p w14:paraId="49D78681" w14:textId="3AE6186B" w:rsidR="004E54D7" w:rsidRPr="002D434A" w:rsidRDefault="006C6B90" w:rsidP="00441CCE">
      <w:pPr>
        <w:pStyle w:val="ListParagraph"/>
        <w:numPr>
          <w:ilvl w:val="0"/>
          <w:numId w:val="5"/>
        </w:numPr>
        <w:ind w:left="567" w:hanging="567"/>
        <w:contextualSpacing w:val="0"/>
        <w:rPr>
          <w:rFonts w:ascii="Tele-GroteskNor" w:hAnsi="Tele-GroteskNor" w:cs="Arial"/>
          <w:sz w:val="24"/>
          <w:szCs w:val="24"/>
        </w:rPr>
      </w:pPr>
      <w:r w:rsidRPr="002D434A">
        <w:rPr>
          <w:rFonts w:ascii="Tele-GroteskNor" w:hAnsi="Tele-GroteskNor" w:cs="Arial"/>
          <w:sz w:val="24"/>
          <w:szCs w:val="24"/>
        </w:rPr>
        <w:t xml:space="preserve">U cijenu </w:t>
      </w:r>
      <w:r w:rsidR="007B797B" w:rsidRPr="002D434A">
        <w:rPr>
          <w:rFonts w:ascii="Tele-GroteskNor" w:hAnsi="Tele-GroteskNor" w:cs="Arial"/>
          <w:sz w:val="24"/>
          <w:szCs w:val="24"/>
        </w:rPr>
        <w:t>Radova</w:t>
      </w:r>
      <w:r w:rsidRPr="002D434A">
        <w:rPr>
          <w:rFonts w:ascii="Tele-GroteskNor" w:hAnsi="Tele-GroteskNor" w:cs="Arial"/>
          <w:sz w:val="24"/>
          <w:szCs w:val="24"/>
        </w:rPr>
        <w:t xml:space="preserve"> su uključeni svi troškovi potrebni za izvršenje svih </w:t>
      </w:r>
      <w:r w:rsidR="007B797B" w:rsidRPr="002D434A">
        <w:rPr>
          <w:rFonts w:ascii="Tele-GroteskNor" w:hAnsi="Tele-GroteskNor" w:cs="Arial"/>
          <w:sz w:val="24"/>
          <w:szCs w:val="24"/>
        </w:rPr>
        <w:t>poslova</w:t>
      </w:r>
      <w:r w:rsidRPr="002D434A">
        <w:rPr>
          <w:rFonts w:ascii="Tele-GroteskNor" w:hAnsi="Tele-GroteskNor" w:cs="Arial"/>
          <w:sz w:val="24"/>
          <w:szCs w:val="24"/>
        </w:rPr>
        <w:t xml:space="preserve"> projektiranja</w:t>
      </w:r>
      <w:r w:rsidR="00AB3947" w:rsidRPr="002D434A">
        <w:rPr>
          <w:rFonts w:ascii="Tele-GroteskNor" w:hAnsi="Tele-GroteskNor" w:cs="Arial"/>
          <w:sz w:val="24"/>
          <w:szCs w:val="24"/>
        </w:rPr>
        <w:t>,</w:t>
      </w:r>
      <w:r w:rsidRPr="002D434A">
        <w:rPr>
          <w:rFonts w:ascii="Tele-GroteskNor" w:hAnsi="Tele-GroteskNor" w:cs="Arial"/>
          <w:sz w:val="24"/>
          <w:szCs w:val="24"/>
        </w:rPr>
        <w:t xml:space="preserve"> kao i izmjene i dopune projektne dokumentacije koje su posljedice nedostataka u glavnom projektu osim građevinskih pristojbi u sklopu provedbe upravnog postupka na ishođenju dozvola.</w:t>
      </w:r>
    </w:p>
    <w:p w14:paraId="4F11F437" w14:textId="77777777" w:rsidR="00AF4979" w:rsidRPr="002D434A" w:rsidRDefault="00AF4979" w:rsidP="00AF4979">
      <w:pPr>
        <w:pStyle w:val="ListParagraph"/>
        <w:numPr>
          <w:ilvl w:val="0"/>
          <w:numId w:val="5"/>
        </w:numPr>
        <w:ind w:left="567" w:hanging="567"/>
        <w:contextualSpacing w:val="0"/>
        <w:rPr>
          <w:rFonts w:ascii="Tele-GroteskNor" w:hAnsi="Tele-GroteskNor" w:cs="Arial"/>
          <w:sz w:val="24"/>
          <w:szCs w:val="24"/>
        </w:rPr>
      </w:pPr>
      <w:r w:rsidRPr="002D434A">
        <w:rPr>
          <w:rFonts w:ascii="Tele-GroteskNor" w:hAnsi="Tele-GroteskNor" w:cs="Arial"/>
          <w:sz w:val="24"/>
          <w:szCs w:val="24"/>
        </w:rPr>
        <w:t xml:space="preserve">U cijenu </w:t>
      </w:r>
      <w:r w:rsidR="00DB62E9" w:rsidRPr="002D434A">
        <w:rPr>
          <w:rFonts w:ascii="Tele-GroteskNor" w:hAnsi="Tele-GroteskNor" w:cs="Arial"/>
          <w:sz w:val="24"/>
          <w:szCs w:val="24"/>
        </w:rPr>
        <w:t>Radova</w:t>
      </w:r>
      <w:r w:rsidRPr="002D434A">
        <w:rPr>
          <w:rFonts w:ascii="Tele-GroteskNor" w:hAnsi="Tele-GroteskNor" w:cs="Arial"/>
          <w:sz w:val="24"/>
          <w:szCs w:val="24"/>
        </w:rPr>
        <w:t xml:space="preserve"> su uključeni svi troškovi i materijali koje je potrebno ugraditi prilikom otklanjanja nedostataka, ne</w:t>
      </w:r>
      <w:r w:rsidR="00361B21" w:rsidRPr="002D434A">
        <w:rPr>
          <w:rFonts w:ascii="Tele-GroteskNor" w:hAnsi="Tele-GroteskNor" w:cs="Arial"/>
          <w:sz w:val="24"/>
          <w:szCs w:val="24"/>
        </w:rPr>
        <w:t>ovisno o tome jesu</w:t>
      </w:r>
      <w:r w:rsidRPr="002D434A">
        <w:rPr>
          <w:rFonts w:ascii="Tele-GroteskNor" w:hAnsi="Tele-GroteskNor" w:cs="Arial"/>
          <w:sz w:val="24"/>
          <w:szCs w:val="24"/>
        </w:rPr>
        <w:t xml:space="preserve"> l</w:t>
      </w:r>
      <w:r w:rsidR="00361B21" w:rsidRPr="002D434A">
        <w:rPr>
          <w:rFonts w:ascii="Tele-GroteskNor" w:hAnsi="Tele-GroteskNor" w:cs="Arial"/>
          <w:sz w:val="24"/>
          <w:szCs w:val="24"/>
        </w:rPr>
        <w:t>i</w:t>
      </w:r>
      <w:r w:rsidRPr="002D434A">
        <w:rPr>
          <w:rFonts w:ascii="Tele-GroteskNor" w:hAnsi="Tele-GroteskNor" w:cs="Arial"/>
          <w:sz w:val="24"/>
          <w:szCs w:val="24"/>
        </w:rPr>
        <w:t xml:space="preserve"> isti utvrđeni od strane Nadzornog inženjera ili Naručitelja.</w:t>
      </w:r>
    </w:p>
    <w:p w14:paraId="7ED2D3CB" w14:textId="3F72997E" w:rsidR="007F4AC3" w:rsidRPr="002D434A" w:rsidRDefault="007F4AC3" w:rsidP="00AF4979">
      <w:pPr>
        <w:pStyle w:val="ListParagraph"/>
        <w:numPr>
          <w:ilvl w:val="0"/>
          <w:numId w:val="5"/>
        </w:numPr>
        <w:ind w:left="567" w:hanging="567"/>
        <w:contextualSpacing w:val="0"/>
        <w:rPr>
          <w:rFonts w:ascii="Tele-GroteskNor" w:hAnsi="Tele-GroteskNor" w:cs="Arial"/>
          <w:sz w:val="24"/>
          <w:szCs w:val="24"/>
        </w:rPr>
      </w:pPr>
      <w:r w:rsidRPr="002D434A">
        <w:rPr>
          <w:rFonts w:ascii="Tele-GroteskNor" w:hAnsi="Tele-GroteskNor" w:cs="Arial"/>
          <w:sz w:val="24"/>
          <w:szCs w:val="24"/>
        </w:rPr>
        <w:t xml:space="preserve">U cijenu Radova su </w:t>
      </w:r>
      <w:r w:rsidR="00E81137" w:rsidRPr="002D434A">
        <w:rPr>
          <w:rFonts w:ascii="Tele-GroteskNor" w:hAnsi="Tele-GroteskNor" w:cs="Arial"/>
          <w:sz w:val="24"/>
          <w:szCs w:val="24"/>
        </w:rPr>
        <w:t>uključen</w:t>
      </w:r>
      <w:r w:rsidR="00A77330" w:rsidRPr="002D434A">
        <w:rPr>
          <w:rFonts w:ascii="Tele-GroteskNor" w:hAnsi="Tele-GroteskNor" w:cs="Arial"/>
          <w:sz w:val="24"/>
          <w:szCs w:val="24"/>
        </w:rPr>
        <w:t>e</w:t>
      </w:r>
      <w:r w:rsidR="00E81137" w:rsidRPr="002D434A">
        <w:rPr>
          <w:rFonts w:ascii="Tele-GroteskNor" w:hAnsi="Tele-GroteskNor" w:cs="Arial"/>
          <w:sz w:val="24"/>
          <w:szCs w:val="24"/>
        </w:rPr>
        <w:t xml:space="preserve"> sv</w:t>
      </w:r>
      <w:r w:rsidR="00A77330" w:rsidRPr="002D434A">
        <w:rPr>
          <w:rFonts w:ascii="Tele-GroteskNor" w:hAnsi="Tele-GroteskNor" w:cs="Arial"/>
          <w:sz w:val="24"/>
          <w:szCs w:val="24"/>
        </w:rPr>
        <w:t>e usluge</w:t>
      </w:r>
      <w:r w:rsidR="00E81137" w:rsidRPr="002D434A">
        <w:rPr>
          <w:rFonts w:ascii="Tele-GroteskNor" w:hAnsi="Tele-GroteskNor" w:cs="Arial"/>
          <w:sz w:val="24"/>
          <w:szCs w:val="24"/>
        </w:rPr>
        <w:t xml:space="preserve"> potrebn</w:t>
      </w:r>
      <w:r w:rsidR="00A77330" w:rsidRPr="002D434A">
        <w:rPr>
          <w:rFonts w:ascii="Tele-GroteskNor" w:hAnsi="Tele-GroteskNor" w:cs="Arial"/>
          <w:sz w:val="24"/>
          <w:szCs w:val="24"/>
        </w:rPr>
        <w:t>e</w:t>
      </w:r>
      <w:r w:rsidR="00E81137" w:rsidRPr="002D434A">
        <w:rPr>
          <w:rFonts w:ascii="Tele-GroteskNor" w:hAnsi="Tele-GroteskNor" w:cs="Arial"/>
          <w:sz w:val="24"/>
          <w:szCs w:val="24"/>
        </w:rPr>
        <w:t xml:space="preserve"> za</w:t>
      </w:r>
      <w:r w:rsidRPr="002D434A">
        <w:rPr>
          <w:rFonts w:ascii="Tele-GroteskNor" w:hAnsi="Tele-GroteskNor" w:cs="Arial"/>
          <w:sz w:val="24"/>
          <w:szCs w:val="24"/>
        </w:rPr>
        <w:t xml:space="preserve"> </w:t>
      </w:r>
      <w:r w:rsidR="00AF475D" w:rsidRPr="002D434A">
        <w:rPr>
          <w:rFonts w:ascii="Tele-GroteskNor" w:hAnsi="Tele-GroteskNor" w:cs="Arial"/>
          <w:sz w:val="24"/>
          <w:szCs w:val="24"/>
        </w:rPr>
        <w:t>rješavanje imovinsko-pravnih odnosa</w:t>
      </w:r>
      <w:r w:rsidR="00E81137" w:rsidRPr="002D434A">
        <w:rPr>
          <w:rFonts w:ascii="Tele-GroteskNor" w:hAnsi="Tele-GroteskNor" w:cs="Arial"/>
          <w:sz w:val="24"/>
          <w:szCs w:val="24"/>
        </w:rPr>
        <w:t xml:space="preserve"> </w:t>
      </w:r>
      <w:r w:rsidR="00AB3947" w:rsidRPr="002D434A">
        <w:rPr>
          <w:rFonts w:ascii="Tele-GroteskNor" w:hAnsi="Tele-GroteskNor" w:cs="Arial"/>
          <w:sz w:val="24"/>
          <w:szCs w:val="24"/>
        </w:rPr>
        <w:t xml:space="preserve">i ishođenja potrebnih dozvola </w:t>
      </w:r>
      <w:r w:rsidR="00E81137" w:rsidRPr="002D434A">
        <w:rPr>
          <w:rFonts w:ascii="Tele-GroteskNor" w:hAnsi="Tele-GroteskNor" w:cs="Arial"/>
          <w:sz w:val="24"/>
          <w:szCs w:val="24"/>
        </w:rPr>
        <w:t>kao i svi ostali radovi, usluge i robe koji ulaze u pojam Radova iz ovog Ugovora</w:t>
      </w:r>
      <w:r w:rsidR="00DF1A03" w:rsidRPr="002D434A">
        <w:rPr>
          <w:rFonts w:ascii="Tele-GroteskNor" w:hAnsi="Tele-GroteskNor" w:cs="Arial"/>
          <w:sz w:val="24"/>
          <w:szCs w:val="24"/>
        </w:rPr>
        <w:t>.</w:t>
      </w:r>
    </w:p>
    <w:p w14:paraId="5C8A39CB" w14:textId="77777777" w:rsidR="00DD42A6" w:rsidRPr="002D434A" w:rsidRDefault="00975A62" w:rsidP="00DD42A6">
      <w:pPr>
        <w:pStyle w:val="ListParagraph"/>
        <w:numPr>
          <w:ilvl w:val="0"/>
          <w:numId w:val="5"/>
        </w:numPr>
        <w:ind w:left="567" w:hanging="567"/>
        <w:contextualSpacing w:val="0"/>
        <w:rPr>
          <w:rFonts w:ascii="Tele-GroteskNor" w:hAnsi="Tele-GroteskNor"/>
          <w:sz w:val="24"/>
          <w:szCs w:val="24"/>
        </w:rPr>
      </w:pPr>
      <w:r w:rsidRPr="002D434A">
        <w:rPr>
          <w:rFonts w:ascii="Tele-GroteskNor" w:hAnsi="Tele-GroteskNor"/>
          <w:sz w:val="24"/>
          <w:szCs w:val="24"/>
        </w:rPr>
        <w:t xml:space="preserve">U </w:t>
      </w:r>
      <w:r w:rsidR="00047E67" w:rsidRPr="002D434A">
        <w:rPr>
          <w:rFonts w:ascii="Tele-GroteskNor" w:hAnsi="Tele-GroteskNor"/>
          <w:sz w:val="24"/>
          <w:szCs w:val="24"/>
        </w:rPr>
        <w:t>cijen</w:t>
      </w:r>
      <w:r w:rsidR="003025CA" w:rsidRPr="002D434A">
        <w:rPr>
          <w:rFonts w:ascii="Tele-GroteskNor" w:hAnsi="Tele-GroteskNor"/>
          <w:sz w:val="24"/>
          <w:szCs w:val="24"/>
        </w:rPr>
        <w:t>u</w:t>
      </w:r>
      <w:r w:rsidR="00047E67" w:rsidRPr="002D434A">
        <w:rPr>
          <w:rFonts w:ascii="Tele-GroteskNor" w:hAnsi="Tele-GroteskNor"/>
          <w:sz w:val="24"/>
          <w:szCs w:val="24"/>
        </w:rPr>
        <w:t xml:space="preserve"> naveden</w:t>
      </w:r>
      <w:r w:rsidR="003025CA" w:rsidRPr="002D434A">
        <w:rPr>
          <w:rFonts w:ascii="Tele-GroteskNor" w:hAnsi="Tele-GroteskNor"/>
          <w:sz w:val="24"/>
          <w:szCs w:val="24"/>
        </w:rPr>
        <w:t>u</w:t>
      </w:r>
      <w:r w:rsidR="00047E67" w:rsidRPr="002D434A">
        <w:rPr>
          <w:rFonts w:ascii="Tele-GroteskNor" w:hAnsi="Tele-GroteskNor"/>
          <w:sz w:val="24"/>
          <w:szCs w:val="24"/>
        </w:rPr>
        <w:t xml:space="preserve"> u ovom Ugovoru </w:t>
      </w:r>
      <w:r w:rsidRPr="002D434A">
        <w:rPr>
          <w:rFonts w:ascii="Tele-GroteskNor" w:hAnsi="Tele-GroteskNor"/>
          <w:sz w:val="24"/>
          <w:szCs w:val="24"/>
        </w:rPr>
        <w:t>nije</w:t>
      </w:r>
      <w:r w:rsidR="00135606" w:rsidRPr="002D434A">
        <w:rPr>
          <w:rFonts w:ascii="Tele-GroteskNor" w:hAnsi="Tele-GroteskNor"/>
          <w:sz w:val="24"/>
          <w:szCs w:val="24"/>
        </w:rPr>
        <w:t xml:space="preserve"> </w:t>
      </w:r>
      <w:r w:rsidRPr="002D434A">
        <w:rPr>
          <w:rFonts w:ascii="Tele-GroteskNor" w:hAnsi="Tele-GroteskNor"/>
          <w:sz w:val="24"/>
          <w:szCs w:val="24"/>
        </w:rPr>
        <w:t>uključen</w:t>
      </w:r>
      <w:r w:rsidR="001E6D48" w:rsidRPr="002D434A">
        <w:rPr>
          <w:rFonts w:ascii="Tele-GroteskNor" w:hAnsi="Tele-GroteskNor"/>
          <w:sz w:val="24"/>
          <w:szCs w:val="24"/>
        </w:rPr>
        <w:t xml:space="preserve"> porez na dodanu vrijednost</w:t>
      </w:r>
      <w:r w:rsidR="00A37157" w:rsidRPr="002D434A">
        <w:rPr>
          <w:rFonts w:ascii="Tele-GroteskNor" w:hAnsi="Tele-GroteskNor"/>
          <w:sz w:val="24"/>
          <w:szCs w:val="24"/>
        </w:rPr>
        <w:t xml:space="preserve"> (PDV)</w:t>
      </w:r>
      <w:r w:rsidR="001E6D48" w:rsidRPr="002D434A">
        <w:rPr>
          <w:rFonts w:ascii="Tele-GroteskNor" w:hAnsi="Tele-GroteskNor"/>
          <w:sz w:val="24"/>
          <w:szCs w:val="24"/>
        </w:rPr>
        <w:t>.</w:t>
      </w:r>
    </w:p>
    <w:p w14:paraId="00CA489A" w14:textId="18CB730C" w:rsidR="0083497C" w:rsidRPr="002D434A" w:rsidRDefault="00472C6A" w:rsidP="00DD42A6">
      <w:pPr>
        <w:pStyle w:val="ListParagraph"/>
        <w:numPr>
          <w:ilvl w:val="0"/>
          <w:numId w:val="5"/>
        </w:numPr>
        <w:ind w:left="567" w:hanging="567"/>
        <w:contextualSpacing w:val="0"/>
        <w:rPr>
          <w:rFonts w:ascii="Tele-GroteskNor" w:hAnsi="Tele-GroteskNor" w:cs="Arial"/>
          <w:sz w:val="24"/>
          <w:szCs w:val="24"/>
        </w:rPr>
      </w:pPr>
      <w:r w:rsidRPr="002D434A">
        <w:rPr>
          <w:rFonts w:ascii="Tele-GroteskNor" w:hAnsi="Tele-GroteskNor" w:cs="Arial"/>
          <w:sz w:val="24"/>
          <w:szCs w:val="24"/>
        </w:rPr>
        <w:t xml:space="preserve">Odredba „ključ u ruke“ označava obvezu </w:t>
      </w:r>
      <w:r w:rsidR="0088494E" w:rsidRPr="002D434A">
        <w:rPr>
          <w:rFonts w:ascii="Tele-GroteskNor" w:hAnsi="Tele-GroteskNor" w:cs="Arial"/>
          <w:sz w:val="24"/>
          <w:szCs w:val="24"/>
        </w:rPr>
        <w:t>Izvođač</w:t>
      </w:r>
      <w:r w:rsidRPr="002D434A">
        <w:rPr>
          <w:rFonts w:ascii="Tele-GroteskNor" w:hAnsi="Tele-GroteskNor" w:cs="Arial"/>
          <w:sz w:val="24"/>
          <w:szCs w:val="24"/>
        </w:rPr>
        <w:t xml:space="preserve">a da izvrši projektiranje i </w:t>
      </w:r>
      <w:r w:rsidR="00E52D79" w:rsidRPr="002D434A">
        <w:rPr>
          <w:rFonts w:ascii="Tele-GroteskNor" w:hAnsi="Tele-GroteskNor" w:cs="Arial"/>
          <w:sz w:val="24"/>
          <w:szCs w:val="24"/>
        </w:rPr>
        <w:t>građenje</w:t>
      </w:r>
      <w:r w:rsidRPr="002D434A">
        <w:rPr>
          <w:rFonts w:ascii="Tele-GroteskNor" w:hAnsi="Tele-GroteskNor" w:cs="Arial"/>
          <w:sz w:val="24"/>
          <w:szCs w:val="24"/>
        </w:rPr>
        <w:t xml:space="preserve"> u skladu s načelom cjelovitosti i funkcionalnosti, odnosno da izvrši Radove i dobavi sve materijale i opremu u </w:t>
      </w:r>
      <w:r w:rsidRPr="002D434A">
        <w:rPr>
          <w:rFonts w:ascii="Tele-GroteskNor" w:hAnsi="Tele-GroteskNor" w:cs="Arial"/>
          <w:sz w:val="24"/>
          <w:szCs w:val="24"/>
        </w:rPr>
        <w:lastRenderedPageBreak/>
        <w:t xml:space="preserve">okviru ovog Ugovora u mjeri u kojoj je to potrebno da se zadovolje uvjeti funkcionalnosti i cjelovitosti, uključujući time radove i isporuke opreme i materijala, koji nisu izričito spomenuti u ovom Ugovoru, ali su potrebni za uspješan završetak Radova, nakon čega će izvedeni radovi biti u potpunosti funkcionalni i u skladu s zahtjevima Naručitelja i pravilima struke. </w:t>
      </w:r>
    </w:p>
    <w:p w14:paraId="11A66BEC" w14:textId="29FF495A" w:rsidR="00175376" w:rsidRPr="002D434A" w:rsidRDefault="002A75F1" w:rsidP="00472C6A">
      <w:pPr>
        <w:pStyle w:val="Heading1"/>
        <w:spacing w:before="480"/>
        <w:ind w:left="432" w:right="153" w:hanging="432"/>
        <w:rPr>
          <w:rFonts w:ascii="Tele-GroteskNor" w:hAnsi="Tele-GroteskNor"/>
          <w:bCs/>
          <w:color w:val="E20074"/>
          <w:kern w:val="32"/>
          <w:sz w:val="32"/>
          <w:szCs w:val="32"/>
        </w:rPr>
      </w:pPr>
      <w:bookmarkStart w:id="25" w:name="_Toc66000339"/>
      <w:r w:rsidRPr="002D434A">
        <w:rPr>
          <w:rFonts w:ascii="Tele-GroteskNor" w:hAnsi="Tele-GroteskNor"/>
          <w:bCs/>
          <w:color w:val="E20074"/>
          <w:kern w:val="32"/>
          <w:sz w:val="32"/>
          <w:szCs w:val="32"/>
        </w:rPr>
        <w:t>Članak 4.</w:t>
      </w:r>
      <w:r w:rsidR="003F4633" w:rsidRPr="002D434A">
        <w:rPr>
          <w:rFonts w:ascii="Tele-GroteskNor" w:hAnsi="Tele-GroteskNor"/>
          <w:bCs/>
          <w:color w:val="E20074"/>
          <w:kern w:val="32"/>
          <w:sz w:val="32"/>
          <w:szCs w:val="32"/>
        </w:rPr>
        <w:t xml:space="preserve"> </w:t>
      </w:r>
      <w:r w:rsidR="00175376" w:rsidRPr="002D434A">
        <w:rPr>
          <w:rFonts w:ascii="Tele-GroteskNor" w:hAnsi="Tele-GroteskNor"/>
          <w:bCs/>
          <w:color w:val="E20074"/>
          <w:kern w:val="32"/>
          <w:sz w:val="32"/>
          <w:szCs w:val="32"/>
        </w:rPr>
        <w:t>PLAĆANJE</w:t>
      </w:r>
      <w:bookmarkEnd w:id="25"/>
    </w:p>
    <w:p w14:paraId="3886F767" w14:textId="41BC5B6C" w:rsidR="00A63B2A" w:rsidRPr="002D434A" w:rsidRDefault="00A63B2A" w:rsidP="00A63B2A">
      <w:pPr>
        <w:pStyle w:val="ListParagraph"/>
        <w:numPr>
          <w:ilvl w:val="0"/>
          <w:numId w:val="6"/>
        </w:numPr>
        <w:ind w:left="567" w:hanging="567"/>
        <w:contextualSpacing w:val="0"/>
        <w:rPr>
          <w:rFonts w:ascii="Tele-GroteskNor" w:hAnsi="Tele-GroteskNor" w:cs="Arial"/>
          <w:sz w:val="24"/>
          <w:szCs w:val="24"/>
        </w:rPr>
      </w:pPr>
      <w:r w:rsidRPr="002D434A">
        <w:rPr>
          <w:rFonts w:ascii="Tele-GroteskNor" w:hAnsi="Tele-GroteskNor" w:cs="Arial"/>
          <w:sz w:val="24"/>
          <w:szCs w:val="24"/>
        </w:rPr>
        <w:t xml:space="preserve">Nakon izvršenja dijela </w:t>
      </w:r>
      <w:r w:rsidR="009E69FD" w:rsidRPr="002D434A">
        <w:rPr>
          <w:rFonts w:ascii="Tele-GroteskNor" w:hAnsi="Tele-GroteskNor" w:cs="Arial"/>
          <w:sz w:val="24"/>
          <w:szCs w:val="24"/>
        </w:rPr>
        <w:t xml:space="preserve">Radova </w:t>
      </w:r>
      <w:r w:rsidR="0088494E" w:rsidRPr="002D434A">
        <w:rPr>
          <w:rFonts w:ascii="Tele-GroteskNor" w:hAnsi="Tele-GroteskNor" w:cs="Arial"/>
          <w:sz w:val="24"/>
          <w:szCs w:val="24"/>
        </w:rPr>
        <w:t>Izvođač</w:t>
      </w:r>
      <w:r w:rsidRPr="002D434A">
        <w:rPr>
          <w:rFonts w:ascii="Tele-GroteskNor" w:hAnsi="Tele-GroteskNor" w:cs="Arial"/>
          <w:sz w:val="24"/>
          <w:szCs w:val="24"/>
        </w:rPr>
        <w:t xml:space="preserve"> pismenim putem</w:t>
      </w:r>
      <w:r w:rsidR="008B5779" w:rsidRPr="002D434A">
        <w:rPr>
          <w:rFonts w:ascii="Tele-GroteskNor" w:hAnsi="Tele-GroteskNor" w:cs="Arial"/>
          <w:sz w:val="24"/>
          <w:szCs w:val="24"/>
        </w:rPr>
        <w:t xml:space="preserve"> dostavlja Izvješće </w:t>
      </w:r>
      <w:r w:rsidR="0018253F" w:rsidRPr="002D434A">
        <w:rPr>
          <w:rFonts w:ascii="Tele-GroteskNor" w:hAnsi="Tele-GroteskNor" w:cs="Arial"/>
          <w:sz w:val="24"/>
          <w:szCs w:val="24"/>
        </w:rPr>
        <w:t>o</w:t>
      </w:r>
      <w:r w:rsidR="008B5779" w:rsidRPr="002D434A">
        <w:rPr>
          <w:rFonts w:ascii="Tele-GroteskNor" w:hAnsi="Tele-GroteskNor" w:cs="Arial"/>
          <w:sz w:val="24"/>
          <w:szCs w:val="24"/>
        </w:rPr>
        <w:t xml:space="preserve"> izvršenom miljokazu</w:t>
      </w:r>
      <w:r w:rsidR="0018253F" w:rsidRPr="002D434A">
        <w:rPr>
          <w:rFonts w:ascii="Tele-GroteskNor" w:hAnsi="Tele-GroteskNor" w:cs="Arial"/>
          <w:sz w:val="24"/>
          <w:szCs w:val="24"/>
        </w:rPr>
        <w:t xml:space="preserve"> plaćanja</w:t>
      </w:r>
      <w:r w:rsidRPr="002D434A">
        <w:rPr>
          <w:rFonts w:ascii="Tele-GroteskNor" w:hAnsi="Tele-GroteskNor" w:cs="Arial"/>
          <w:sz w:val="24"/>
          <w:szCs w:val="24"/>
        </w:rPr>
        <w:t xml:space="preserve"> </w:t>
      </w:r>
      <w:r w:rsidR="0018253F" w:rsidRPr="002D434A">
        <w:rPr>
          <w:rFonts w:ascii="Tele-GroteskNor" w:hAnsi="Tele-GroteskNor" w:cs="Arial"/>
          <w:sz w:val="24"/>
          <w:szCs w:val="24"/>
        </w:rPr>
        <w:t xml:space="preserve">kojim </w:t>
      </w:r>
      <w:r w:rsidRPr="002D434A">
        <w:rPr>
          <w:rFonts w:ascii="Tele-GroteskNor" w:hAnsi="Tele-GroteskNor" w:cs="Arial"/>
          <w:sz w:val="24"/>
          <w:szCs w:val="24"/>
        </w:rPr>
        <w:t xml:space="preserve">traži izdavanje potvrde </w:t>
      </w:r>
      <w:r w:rsidR="007644F5" w:rsidRPr="002D434A">
        <w:rPr>
          <w:rFonts w:ascii="Tele-GroteskNor" w:hAnsi="Tele-GroteskNor" w:cs="Arial"/>
          <w:sz w:val="24"/>
          <w:szCs w:val="24"/>
        </w:rPr>
        <w:t>N</w:t>
      </w:r>
      <w:r w:rsidR="00933AD3" w:rsidRPr="002D434A">
        <w:rPr>
          <w:rFonts w:ascii="Tele-GroteskNor" w:hAnsi="Tele-GroteskNor" w:cs="Arial"/>
          <w:sz w:val="24"/>
          <w:szCs w:val="24"/>
        </w:rPr>
        <w:t>aručitelj</w:t>
      </w:r>
      <w:r w:rsidRPr="002D434A">
        <w:rPr>
          <w:rFonts w:ascii="Tele-GroteskNor" w:hAnsi="Tele-GroteskNor" w:cs="Arial"/>
          <w:sz w:val="24"/>
          <w:szCs w:val="24"/>
        </w:rPr>
        <w:t xml:space="preserve">a o uredno izvršenom dijelu </w:t>
      </w:r>
      <w:r w:rsidR="00A33BC3" w:rsidRPr="002D434A">
        <w:rPr>
          <w:rFonts w:ascii="Tele-GroteskNor" w:hAnsi="Tele-GroteskNor" w:cs="Arial"/>
          <w:sz w:val="24"/>
          <w:szCs w:val="24"/>
        </w:rPr>
        <w:t>Radova</w:t>
      </w:r>
      <w:r w:rsidRPr="002D434A">
        <w:rPr>
          <w:rFonts w:ascii="Tele-GroteskNor" w:hAnsi="Tele-GroteskNor" w:cs="Arial"/>
          <w:sz w:val="24"/>
          <w:szCs w:val="24"/>
        </w:rPr>
        <w:t xml:space="preserve"> s obvezno naznačenim iznosom predmetn</w:t>
      </w:r>
      <w:r w:rsidR="0018253F" w:rsidRPr="002D434A">
        <w:rPr>
          <w:rFonts w:ascii="Tele-GroteskNor" w:hAnsi="Tele-GroteskNor" w:cs="Arial"/>
          <w:sz w:val="24"/>
          <w:szCs w:val="24"/>
        </w:rPr>
        <w:t>og dijela</w:t>
      </w:r>
      <w:r w:rsidRPr="002D434A">
        <w:rPr>
          <w:rFonts w:ascii="Tele-GroteskNor" w:hAnsi="Tele-GroteskNor" w:cs="Arial"/>
          <w:sz w:val="24"/>
          <w:szCs w:val="24"/>
        </w:rPr>
        <w:t xml:space="preserve"> </w:t>
      </w:r>
      <w:r w:rsidR="00A33BC3" w:rsidRPr="002D434A">
        <w:rPr>
          <w:rFonts w:ascii="Tele-GroteskNor" w:hAnsi="Tele-GroteskNor" w:cs="Arial"/>
          <w:sz w:val="24"/>
          <w:szCs w:val="24"/>
        </w:rPr>
        <w:t>Radova</w:t>
      </w:r>
      <w:r w:rsidRPr="002D434A">
        <w:rPr>
          <w:rFonts w:ascii="Tele-GroteskNor" w:hAnsi="Tele-GroteskNor" w:cs="Arial"/>
          <w:sz w:val="24"/>
          <w:szCs w:val="24"/>
        </w:rPr>
        <w:t xml:space="preserve"> s PDV-om i bez PDV-a</w:t>
      </w:r>
      <w:r w:rsidR="0018253F" w:rsidRPr="002D434A">
        <w:rPr>
          <w:rFonts w:ascii="Tele-GroteskNor" w:hAnsi="Tele-GroteskNor" w:cs="Arial"/>
          <w:sz w:val="24"/>
          <w:szCs w:val="24"/>
        </w:rPr>
        <w:t xml:space="preserve">, </w:t>
      </w:r>
      <w:r w:rsidRPr="002D434A">
        <w:rPr>
          <w:rFonts w:ascii="Tele-GroteskNor" w:hAnsi="Tele-GroteskNor" w:cs="Arial"/>
          <w:sz w:val="24"/>
          <w:szCs w:val="24"/>
        </w:rPr>
        <w:t>navodom o vrsti miljokaza</w:t>
      </w:r>
      <w:r w:rsidR="00543F47" w:rsidRPr="002D434A">
        <w:rPr>
          <w:rFonts w:ascii="Tele-GroteskNor" w:hAnsi="Tele-GroteskNor" w:cs="Arial"/>
          <w:sz w:val="24"/>
          <w:szCs w:val="24"/>
        </w:rPr>
        <w:t xml:space="preserve"> plaćanja</w:t>
      </w:r>
      <w:r w:rsidR="0018253F" w:rsidRPr="002D434A">
        <w:rPr>
          <w:rFonts w:ascii="Tele-GroteskNor" w:hAnsi="Tele-GroteskNor" w:cs="Arial"/>
          <w:sz w:val="24"/>
          <w:szCs w:val="24"/>
        </w:rPr>
        <w:t xml:space="preserve"> i detaljno pobrojanim izvršenim obvezama koje su preduvjet za plaćanje iznosa koji se potražuje</w:t>
      </w:r>
      <w:r w:rsidR="006A5A7A" w:rsidRPr="002D434A">
        <w:rPr>
          <w:rFonts w:ascii="Tele-GroteskNor" w:hAnsi="Tele-GroteskNor" w:cs="Arial"/>
          <w:sz w:val="24"/>
          <w:szCs w:val="24"/>
        </w:rPr>
        <w:t>.</w:t>
      </w:r>
      <w:r w:rsidRPr="002D434A">
        <w:rPr>
          <w:rFonts w:ascii="Tele-GroteskNor" w:hAnsi="Tele-GroteskNor" w:cs="Arial"/>
          <w:sz w:val="24"/>
          <w:szCs w:val="24"/>
        </w:rPr>
        <w:t xml:space="preserve"> </w:t>
      </w:r>
      <w:r w:rsidR="00B90046" w:rsidRPr="002D434A">
        <w:rPr>
          <w:rFonts w:ascii="Tele-GroteskNor" w:hAnsi="Tele-GroteskNor"/>
          <w:sz w:val="24"/>
        </w:rPr>
        <w:t xml:space="preserve">Nakon </w:t>
      </w:r>
      <w:r w:rsidRPr="002D434A">
        <w:rPr>
          <w:rFonts w:ascii="Tele-GroteskNor" w:hAnsi="Tele-GroteskNor"/>
          <w:sz w:val="24"/>
        </w:rPr>
        <w:t xml:space="preserve">primitka urednog </w:t>
      </w:r>
      <w:r w:rsidR="0088494E" w:rsidRPr="002D434A">
        <w:rPr>
          <w:rFonts w:ascii="Tele-GroteskNor" w:hAnsi="Tele-GroteskNor"/>
          <w:sz w:val="24"/>
        </w:rPr>
        <w:t>Izvođač</w:t>
      </w:r>
      <w:r w:rsidR="004B4686" w:rsidRPr="002D434A">
        <w:rPr>
          <w:rFonts w:ascii="Tele-GroteskNor" w:hAnsi="Tele-GroteskNor"/>
          <w:sz w:val="24"/>
        </w:rPr>
        <w:t>evog</w:t>
      </w:r>
      <w:r w:rsidRPr="002D434A">
        <w:rPr>
          <w:rFonts w:ascii="Tele-GroteskNor" w:hAnsi="Tele-GroteskNor"/>
          <w:sz w:val="24"/>
        </w:rPr>
        <w:t xml:space="preserve"> zahtjeva</w:t>
      </w:r>
      <w:r w:rsidR="0018253F" w:rsidRPr="002D434A">
        <w:rPr>
          <w:rFonts w:ascii="Tele-GroteskNor" w:hAnsi="Tele-GroteskNor"/>
          <w:sz w:val="24"/>
        </w:rPr>
        <w:t xml:space="preserve"> s Izvješt</w:t>
      </w:r>
      <w:r w:rsidR="003D0F13" w:rsidRPr="002D434A">
        <w:rPr>
          <w:rFonts w:ascii="Tele-GroteskNor" w:hAnsi="Tele-GroteskNor"/>
          <w:sz w:val="24"/>
        </w:rPr>
        <w:t>ajem</w:t>
      </w:r>
      <w:r w:rsidR="0018253F" w:rsidRPr="002D434A">
        <w:rPr>
          <w:rFonts w:ascii="Tele-GroteskNor" w:hAnsi="Tele-GroteskNor"/>
          <w:sz w:val="24"/>
        </w:rPr>
        <w:t xml:space="preserve"> o uredno izvršenom miljokazu</w:t>
      </w:r>
      <w:r w:rsidR="00543F47" w:rsidRPr="002D434A">
        <w:rPr>
          <w:rFonts w:ascii="Tele-GroteskNor" w:hAnsi="Tele-GroteskNor"/>
          <w:sz w:val="24"/>
        </w:rPr>
        <w:t xml:space="preserve"> plaćanja</w:t>
      </w:r>
      <w:r w:rsidR="004B4686" w:rsidRPr="002D434A">
        <w:rPr>
          <w:rFonts w:ascii="Tele-GroteskNor" w:hAnsi="Tele-GroteskNor"/>
          <w:sz w:val="24"/>
        </w:rPr>
        <w:t>,</w:t>
      </w:r>
      <w:r w:rsidRPr="002D434A">
        <w:rPr>
          <w:rFonts w:ascii="Tele-GroteskNor" w:hAnsi="Tele-GroteskNor"/>
          <w:sz w:val="24"/>
        </w:rPr>
        <w:t xml:space="preserve"> </w:t>
      </w:r>
      <w:r w:rsidR="00933AD3" w:rsidRPr="002D434A">
        <w:rPr>
          <w:rFonts w:ascii="Tele-GroteskNor" w:hAnsi="Tele-GroteskNor"/>
          <w:sz w:val="24"/>
        </w:rPr>
        <w:t>Naručitelj</w:t>
      </w:r>
      <w:r w:rsidR="004D7EDD" w:rsidRPr="002D434A">
        <w:t xml:space="preserve"> </w:t>
      </w:r>
      <w:r w:rsidR="004D7EDD" w:rsidRPr="002D434A">
        <w:rPr>
          <w:rFonts w:ascii="Tele-GroteskNor" w:hAnsi="Tele-GroteskNor" w:cs="Arial"/>
          <w:sz w:val="24"/>
          <w:szCs w:val="24"/>
        </w:rPr>
        <w:t>u razumnom roku ne duljem od 8 dana</w:t>
      </w:r>
      <w:r w:rsidRPr="002D434A">
        <w:rPr>
          <w:rFonts w:ascii="Tele-GroteskNor" w:hAnsi="Tele-GroteskNor" w:cs="Arial"/>
          <w:sz w:val="24"/>
          <w:szCs w:val="24"/>
        </w:rPr>
        <w:t xml:space="preserve"> </w:t>
      </w:r>
      <w:r w:rsidRPr="002D434A">
        <w:rPr>
          <w:rFonts w:ascii="Tele-GroteskNor" w:hAnsi="Tele-GroteskNor"/>
          <w:sz w:val="24"/>
        </w:rPr>
        <w:t xml:space="preserve">izdaje </w:t>
      </w:r>
      <w:r w:rsidR="0088494E" w:rsidRPr="002D434A">
        <w:rPr>
          <w:rFonts w:ascii="Tele-GroteskNor" w:hAnsi="Tele-GroteskNor"/>
          <w:sz w:val="24"/>
        </w:rPr>
        <w:t>Izvođač</w:t>
      </w:r>
      <w:r w:rsidR="004B4686" w:rsidRPr="002D434A">
        <w:rPr>
          <w:rFonts w:ascii="Tele-GroteskNor" w:hAnsi="Tele-GroteskNor"/>
          <w:sz w:val="24"/>
        </w:rPr>
        <w:t>u</w:t>
      </w:r>
      <w:r w:rsidRPr="002D434A">
        <w:rPr>
          <w:rFonts w:ascii="Tele-GroteskNor" w:hAnsi="Tele-GroteskNor"/>
          <w:sz w:val="24"/>
        </w:rPr>
        <w:t xml:space="preserve"> </w:t>
      </w:r>
      <w:r w:rsidR="00486F8A" w:rsidRPr="002D434A">
        <w:rPr>
          <w:rFonts w:ascii="Tele-GroteskNor" w:hAnsi="Tele-GroteskNor"/>
          <w:sz w:val="24"/>
        </w:rPr>
        <w:t xml:space="preserve">Potvrdu </w:t>
      </w:r>
      <w:r w:rsidRPr="002D434A">
        <w:rPr>
          <w:rFonts w:ascii="Tele-GroteskNor" w:hAnsi="Tele-GroteskNor"/>
          <w:sz w:val="24"/>
        </w:rPr>
        <w:t xml:space="preserve">o uredno izvršenom </w:t>
      </w:r>
      <w:r w:rsidR="00BA3B8D" w:rsidRPr="002D434A">
        <w:rPr>
          <w:rFonts w:ascii="Tele-GroteskNor" w:hAnsi="Tele-GroteskNor"/>
          <w:sz w:val="24"/>
        </w:rPr>
        <w:t>miljokazu plaćanja</w:t>
      </w:r>
      <w:r w:rsidRPr="002D434A">
        <w:rPr>
          <w:rFonts w:ascii="Tele-GroteskNor" w:hAnsi="Tele-GroteskNor"/>
          <w:sz w:val="24"/>
        </w:rPr>
        <w:t xml:space="preserve"> čiji se obrazac nalazi u Prilogu </w:t>
      </w:r>
      <w:r w:rsidR="00BA3B8D" w:rsidRPr="002D434A">
        <w:rPr>
          <w:rFonts w:ascii="Tele-GroteskNor" w:hAnsi="Tele-GroteskNor"/>
          <w:sz w:val="24"/>
        </w:rPr>
        <w:t>3</w:t>
      </w:r>
      <w:r w:rsidR="00A9070F" w:rsidRPr="002D434A">
        <w:rPr>
          <w:rFonts w:ascii="Tele-GroteskNor" w:hAnsi="Tele-GroteskNor"/>
          <w:sz w:val="24"/>
        </w:rPr>
        <w:t>.</w:t>
      </w:r>
      <w:r w:rsidRPr="002D434A">
        <w:rPr>
          <w:rFonts w:ascii="Tele-GroteskNor" w:hAnsi="Tele-GroteskNor"/>
          <w:sz w:val="24"/>
        </w:rPr>
        <w:t xml:space="preserve"> i koji je temelj za ispostavljanje računa </w:t>
      </w:r>
      <w:r w:rsidR="0088494E" w:rsidRPr="002D434A">
        <w:rPr>
          <w:rFonts w:ascii="Tele-GroteskNor" w:hAnsi="Tele-GroteskNor"/>
          <w:sz w:val="24"/>
        </w:rPr>
        <w:t>Izvođač</w:t>
      </w:r>
      <w:r w:rsidR="004B4686" w:rsidRPr="002D434A">
        <w:rPr>
          <w:rFonts w:ascii="Tele-GroteskNor" w:hAnsi="Tele-GroteskNor"/>
          <w:sz w:val="24"/>
        </w:rPr>
        <w:t>a</w:t>
      </w:r>
      <w:r w:rsidRPr="002D434A">
        <w:rPr>
          <w:rFonts w:ascii="Tele-GroteskNor" w:hAnsi="Tele-GroteskNor"/>
          <w:sz w:val="24"/>
        </w:rPr>
        <w:t>.</w:t>
      </w:r>
      <w:r w:rsidRPr="002D434A">
        <w:rPr>
          <w:rFonts w:ascii="Tele-GroteskNor" w:hAnsi="Tele-GroteskNor" w:cs="Arial"/>
          <w:sz w:val="24"/>
          <w:szCs w:val="24"/>
        </w:rPr>
        <w:t xml:space="preserve"> U slučaju da </w:t>
      </w:r>
      <w:r w:rsidR="0088494E" w:rsidRPr="002D434A">
        <w:rPr>
          <w:rFonts w:ascii="Tele-GroteskNor" w:hAnsi="Tele-GroteskNor" w:cs="Arial"/>
          <w:sz w:val="24"/>
          <w:szCs w:val="24"/>
        </w:rPr>
        <w:t>Izvođač</w:t>
      </w:r>
      <w:r w:rsidRPr="002D434A">
        <w:rPr>
          <w:rFonts w:ascii="Tele-GroteskNor" w:hAnsi="Tele-GroteskNor" w:cs="Arial"/>
          <w:sz w:val="24"/>
          <w:szCs w:val="24"/>
        </w:rPr>
        <w:t xml:space="preserve"> dostavi neuredan zahtjev </w:t>
      </w:r>
      <w:r w:rsidR="00933AD3" w:rsidRPr="002D434A">
        <w:rPr>
          <w:rFonts w:ascii="Tele-GroteskNor" w:hAnsi="Tele-GroteskNor" w:cs="Arial"/>
          <w:sz w:val="24"/>
          <w:szCs w:val="24"/>
        </w:rPr>
        <w:t>Naručitelj</w:t>
      </w:r>
      <w:r w:rsidRPr="002D434A">
        <w:rPr>
          <w:rFonts w:ascii="Tele-GroteskNor" w:hAnsi="Tele-GroteskNor" w:cs="Arial"/>
          <w:sz w:val="24"/>
          <w:szCs w:val="24"/>
        </w:rPr>
        <w:t xml:space="preserve">u, </w:t>
      </w:r>
      <w:r w:rsidR="00933AD3" w:rsidRPr="002D434A">
        <w:rPr>
          <w:rFonts w:ascii="Tele-GroteskNor" w:hAnsi="Tele-GroteskNor" w:cs="Arial"/>
          <w:sz w:val="24"/>
          <w:szCs w:val="24"/>
        </w:rPr>
        <w:t>Naručitelj</w:t>
      </w:r>
      <w:r w:rsidRPr="002D434A">
        <w:rPr>
          <w:rFonts w:ascii="Tele-GroteskNor" w:hAnsi="Tele-GroteskNor" w:cs="Arial"/>
          <w:sz w:val="24"/>
          <w:szCs w:val="24"/>
        </w:rPr>
        <w:t xml:space="preserve"> će tražiti nadopunu i/ili izmjenu istog ili naložiti </w:t>
      </w:r>
      <w:r w:rsidR="0088494E" w:rsidRPr="002D434A">
        <w:rPr>
          <w:rFonts w:ascii="Tele-GroteskNor" w:hAnsi="Tele-GroteskNor" w:cs="Arial"/>
          <w:sz w:val="24"/>
          <w:szCs w:val="24"/>
        </w:rPr>
        <w:t>Izvođač</w:t>
      </w:r>
      <w:r w:rsidR="004B4686" w:rsidRPr="002D434A">
        <w:rPr>
          <w:rFonts w:ascii="Tele-GroteskNor" w:hAnsi="Tele-GroteskNor" w:cs="Arial"/>
          <w:sz w:val="24"/>
          <w:szCs w:val="24"/>
        </w:rPr>
        <w:t>u</w:t>
      </w:r>
      <w:r w:rsidRPr="002D434A">
        <w:rPr>
          <w:rFonts w:ascii="Tele-GroteskNor" w:hAnsi="Tele-GroteskNor" w:cs="Arial"/>
          <w:sz w:val="24"/>
          <w:szCs w:val="24"/>
        </w:rPr>
        <w:t xml:space="preserve"> radnje</w:t>
      </w:r>
      <w:r w:rsidR="002F499D" w:rsidRPr="002D434A">
        <w:rPr>
          <w:rFonts w:ascii="Tele-GroteskNor" w:hAnsi="Tele-GroteskNor" w:cs="Arial"/>
          <w:sz w:val="24"/>
          <w:szCs w:val="24"/>
        </w:rPr>
        <w:t xml:space="preserve"> koje</w:t>
      </w:r>
      <w:r w:rsidRPr="002D434A">
        <w:rPr>
          <w:rFonts w:ascii="Tele-GroteskNor" w:hAnsi="Tele-GroteskNor" w:cs="Arial"/>
          <w:sz w:val="24"/>
          <w:szCs w:val="24"/>
        </w:rPr>
        <w:t xml:space="preserve"> je potrebno izvršiti da bi zahtjev bio uredan, odnosno valjan temelj za izdavanje tražen</w:t>
      </w:r>
      <w:r w:rsidR="00CF7F3C" w:rsidRPr="002D434A">
        <w:rPr>
          <w:rFonts w:ascii="Tele-GroteskNor" w:hAnsi="Tele-GroteskNor" w:cs="Arial"/>
          <w:sz w:val="24"/>
          <w:szCs w:val="24"/>
        </w:rPr>
        <w:t>e</w:t>
      </w:r>
      <w:r w:rsidRPr="002D434A">
        <w:rPr>
          <w:rFonts w:ascii="Tele-GroteskNor" w:hAnsi="Tele-GroteskNor" w:cs="Arial"/>
          <w:sz w:val="24"/>
          <w:szCs w:val="24"/>
        </w:rPr>
        <w:t xml:space="preserve"> potvr</w:t>
      </w:r>
      <w:r w:rsidR="00CF7F3C" w:rsidRPr="002D434A">
        <w:rPr>
          <w:rFonts w:ascii="Tele-GroteskNor" w:hAnsi="Tele-GroteskNor" w:cs="Arial"/>
          <w:sz w:val="24"/>
          <w:szCs w:val="24"/>
        </w:rPr>
        <w:t>de</w:t>
      </w:r>
      <w:r w:rsidRPr="002D434A">
        <w:rPr>
          <w:rFonts w:ascii="Tele-GroteskNor" w:hAnsi="Tele-GroteskNor" w:cs="Arial"/>
          <w:sz w:val="24"/>
          <w:szCs w:val="24"/>
        </w:rPr>
        <w:t xml:space="preserve"> </w:t>
      </w:r>
      <w:r w:rsidR="00933AD3" w:rsidRPr="002D434A">
        <w:rPr>
          <w:rFonts w:ascii="Tele-GroteskNor" w:hAnsi="Tele-GroteskNor" w:cs="Arial"/>
          <w:sz w:val="24"/>
          <w:szCs w:val="24"/>
        </w:rPr>
        <w:t>Naručitelj</w:t>
      </w:r>
      <w:r w:rsidRPr="002D434A">
        <w:rPr>
          <w:rFonts w:ascii="Tele-GroteskNor" w:hAnsi="Tele-GroteskNor" w:cs="Arial"/>
          <w:sz w:val="24"/>
          <w:szCs w:val="24"/>
        </w:rPr>
        <w:t>a.</w:t>
      </w:r>
    </w:p>
    <w:p w14:paraId="2CCE0CE0" w14:textId="2DD9AD96" w:rsidR="00560A5F" w:rsidRPr="002D434A" w:rsidRDefault="00933AD3" w:rsidP="00944916">
      <w:pPr>
        <w:pStyle w:val="ListParagraph"/>
        <w:numPr>
          <w:ilvl w:val="0"/>
          <w:numId w:val="6"/>
        </w:numPr>
        <w:ind w:left="567" w:hanging="567"/>
        <w:contextualSpacing w:val="0"/>
        <w:rPr>
          <w:rFonts w:ascii="Tele-GroteskNor" w:hAnsi="Tele-GroteskNor" w:cs="Arial"/>
          <w:sz w:val="24"/>
          <w:szCs w:val="24"/>
        </w:rPr>
      </w:pPr>
      <w:r w:rsidRPr="002D434A">
        <w:rPr>
          <w:rFonts w:ascii="Tele-GroteskNor" w:hAnsi="Tele-GroteskNor" w:cs="Arial"/>
          <w:sz w:val="24"/>
          <w:szCs w:val="24"/>
        </w:rPr>
        <w:t>Naručitelj</w:t>
      </w:r>
      <w:r w:rsidR="00560A5F" w:rsidRPr="002D434A">
        <w:rPr>
          <w:rFonts w:ascii="Tele-GroteskNor" w:hAnsi="Tele-GroteskNor" w:cs="Arial"/>
          <w:sz w:val="24"/>
          <w:szCs w:val="24"/>
        </w:rPr>
        <w:t xml:space="preserve"> se obvezuje </w:t>
      </w:r>
      <w:r w:rsidR="005B1E17" w:rsidRPr="002D434A">
        <w:rPr>
          <w:rFonts w:ascii="Tele-GroteskNor" w:hAnsi="Tele-GroteskNor" w:cs="Arial"/>
          <w:sz w:val="24"/>
          <w:szCs w:val="24"/>
        </w:rPr>
        <w:t>pla</w:t>
      </w:r>
      <w:r w:rsidR="006A5A7A" w:rsidRPr="002D434A">
        <w:rPr>
          <w:rFonts w:ascii="Tele-GroteskNor" w:hAnsi="Tele-GroteskNor" w:cs="Arial"/>
          <w:sz w:val="24"/>
          <w:szCs w:val="24"/>
        </w:rPr>
        <w:t>titi</w:t>
      </w:r>
      <w:r w:rsidR="005B1E17" w:rsidRPr="002D434A">
        <w:rPr>
          <w:rFonts w:ascii="Tele-GroteskNor" w:hAnsi="Tele-GroteskNor" w:cs="Arial"/>
          <w:sz w:val="24"/>
          <w:szCs w:val="24"/>
        </w:rPr>
        <w:t xml:space="preserve"> </w:t>
      </w:r>
      <w:r w:rsidR="006A5A7A" w:rsidRPr="002D434A">
        <w:rPr>
          <w:rFonts w:ascii="Tele-GroteskNor" w:hAnsi="Tele-GroteskNor" w:cs="Arial"/>
          <w:sz w:val="24"/>
          <w:szCs w:val="24"/>
        </w:rPr>
        <w:t>cijenu</w:t>
      </w:r>
      <w:r w:rsidR="00405A69" w:rsidRPr="002D434A">
        <w:rPr>
          <w:rFonts w:ascii="Tele-GroteskNor" w:hAnsi="Tele-GroteskNor" w:cs="Arial"/>
          <w:sz w:val="24"/>
          <w:szCs w:val="24"/>
        </w:rPr>
        <w:t xml:space="preserve"> za izvršene Radove</w:t>
      </w:r>
      <w:r w:rsidR="00560A5F" w:rsidRPr="002D434A">
        <w:rPr>
          <w:rFonts w:ascii="Tele-GroteskNor" w:hAnsi="Tele-GroteskNor" w:cs="Arial"/>
          <w:sz w:val="24"/>
          <w:szCs w:val="24"/>
        </w:rPr>
        <w:t xml:space="preserve"> roku od </w:t>
      </w:r>
      <w:r w:rsidR="00766223" w:rsidRPr="002D434A">
        <w:rPr>
          <w:rFonts w:ascii="Tele-GroteskNor" w:hAnsi="Tele-GroteskNor" w:cs="Arial"/>
          <w:sz w:val="24"/>
          <w:szCs w:val="24"/>
        </w:rPr>
        <w:t xml:space="preserve">60 </w:t>
      </w:r>
      <w:r w:rsidR="00560A5F" w:rsidRPr="002D434A">
        <w:rPr>
          <w:rFonts w:ascii="Tele-GroteskNor" w:hAnsi="Tele-GroteskNor" w:cs="Arial"/>
          <w:sz w:val="24"/>
          <w:szCs w:val="24"/>
        </w:rPr>
        <w:t>(</w:t>
      </w:r>
      <w:r w:rsidR="00766223" w:rsidRPr="002D434A">
        <w:rPr>
          <w:rFonts w:ascii="Tele-GroteskNor" w:hAnsi="Tele-GroteskNor" w:cs="Arial"/>
          <w:sz w:val="24"/>
          <w:szCs w:val="24"/>
        </w:rPr>
        <w:t>šezdeset</w:t>
      </w:r>
      <w:r w:rsidR="00560A5F" w:rsidRPr="002D434A">
        <w:rPr>
          <w:rFonts w:ascii="Tele-GroteskNor" w:hAnsi="Tele-GroteskNor" w:cs="Arial"/>
          <w:sz w:val="24"/>
          <w:szCs w:val="24"/>
        </w:rPr>
        <w:t xml:space="preserve">) </w:t>
      </w:r>
      <w:r w:rsidR="00FD7AC0" w:rsidRPr="002D434A">
        <w:rPr>
          <w:rFonts w:ascii="Tele-GroteskNor" w:hAnsi="Tele-GroteskNor" w:cs="Arial"/>
          <w:sz w:val="24"/>
          <w:szCs w:val="24"/>
        </w:rPr>
        <w:t xml:space="preserve">kalendarskih </w:t>
      </w:r>
      <w:r w:rsidR="00560A5F" w:rsidRPr="002D434A">
        <w:rPr>
          <w:rFonts w:ascii="Tele-GroteskNor" w:hAnsi="Tele-GroteskNor" w:cs="Arial"/>
          <w:sz w:val="24"/>
          <w:szCs w:val="24"/>
        </w:rPr>
        <w:t>dana od dana primitka valjano ispostavljenog nespornog računa, a</w:t>
      </w:r>
      <w:r w:rsidR="005B1E17" w:rsidRPr="002D434A">
        <w:rPr>
          <w:rFonts w:ascii="Tele-GroteskNor" w:hAnsi="Tele-GroteskNor" w:cs="Arial"/>
          <w:sz w:val="24"/>
          <w:szCs w:val="24"/>
        </w:rPr>
        <w:t xml:space="preserve"> sukladno obrocima</w:t>
      </w:r>
      <w:r w:rsidR="0070625A" w:rsidRPr="002D434A">
        <w:rPr>
          <w:rFonts w:ascii="Tele-GroteskNor" w:hAnsi="Tele-GroteskNor" w:cs="Arial"/>
          <w:sz w:val="24"/>
          <w:szCs w:val="24"/>
        </w:rPr>
        <w:t xml:space="preserve"> </w:t>
      </w:r>
      <w:r w:rsidR="005B1E17" w:rsidRPr="002D434A">
        <w:rPr>
          <w:rFonts w:ascii="Tele-GroteskNor" w:hAnsi="Tele-GroteskNor" w:cs="Arial"/>
          <w:sz w:val="24"/>
          <w:szCs w:val="24"/>
        </w:rPr>
        <w:t>i dinamici određen</w:t>
      </w:r>
      <w:r w:rsidR="000C635A" w:rsidRPr="002D434A">
        <w:rPr>
          <w:rFonts w:ascii="Tele-GroteskNor" w:hAnsi="Tele-GroteskNor" w:cs="Arial"/>
          <w:sz w:val="24"/>
          <w:szCs w:val="24"/>
        </w:rPr>
        <w:t>ima</w:t>
      </w:r>
      <w:r w:rsidR="005B1E17" w:rsidRPr="002D434A">
        <w:rPr>
          <w:rFonts w:ascii="Tele-GroteskNor" w:hAnsi="Tele-GroteskNor" w:cs="Arial"/>
          <w:sz w:val="24"/>
          <w:szCs w:val="24"/>
        </w:rPr>
        <w:t xml:space="preserve"> </w:t>
      </w:r>
      <w:r w:rsidR="0070625A" w:rsidRPr="002D434A">
        <w:rPr>
          <w:rFonts w:ascii="Tele-GroteskNor" w:hAnsi="Tele-GroteskNor" w:cs="Arial"/>
          <w:sz w:val="24"/>
          <w:szCs w:val="24"/>
        </w:rPr>
        <w:t>u</w:t>
      </w:r>
      <w:r w:rsidR="000C635A" w:rsidRPr="002D434A">
        <w:rPr>
          <w:rFonts w:ascii="Tele-GroteskNor" w:hAnsi="Tele-GroteskNor" w:cs="Arial"/>
          <w:sz w:val="24"/>
          <w:szCs w:val="24"/>
        </w:rPr>
        <w:t xml:space="preserve"> Dinamičkim planovima</w:t>
      </w:r>
      <w:r w:rsidR="002D309C" w:rsidRPr="002D434A">
        <w:rPr>
          <w:rFonts w:ascii="Tele-GroteskNor" w:hAnsi="Tele-GroteskNor" w:cs="Arial"/>
          <w:sz w:val="24"/>
          <w:szCs w:val="24"/>
        </w:rPr>
        <w:t xml:space="preserve"> 1</w:t>
      </w:r>
      <w:r w:rsidR="00FF080F" w:rsidRPr="002D434A">
        <w:rPr>
          <w:rFonts w:ascii="Tele-GroteskNor" w:hAnsi="Tele-GroteskNor" w:cs="Arial"/>
          <w:sz w:val="24"/>
          <w:szCs w:val="24"/>
        </w:rPr>
        <w:t>.</w:t>
      </w:r>
      <w:r w:rsidR="002D309C" w:rsidRPr="002D434A">
        <w:rPr>
          <w:rFonts w:ascii="Tele-GroteskNor" w:hAnsi="Tele-GroteskNor" w:cs="Arial"/>
          <w:sz w:val="24"/>
          <w:szCs w:val="24"/>
        </w:rPr>
        <w:t xml:space="preserve"> i 2</w:t>
      </w:r>
      <w:r w:rsidR="00FF080F" w:rsidRPr="002D434A">
        <w:rPr>
          <w:rFonts w:ascii="Tele-GroteskNor" w:hAnsi="Tele-GroteskNor" w:cs="Arial"/>
          <w:sz w:val="24"/>
          <w:szCs w:val="24"/>
        </w:rPr>
        <w:t>.</w:t>
      </w:r>
      <w:r w:rsidR="002D309C" w:rsidRPr="002D434A">
        <w:rPr>
          <w:rFonts w:ascii="Tele-GroteskNor" w:hAnsi="Tele-GroteskNor" w:cs="Arial"/>
          <w:sz w:val="24"/>
          <w:szCs w:val="24"/>
        </w:rPr>
        <w:t xml:space="preserve"> razine,</w:t>
      </w:r>
      <w:r w:rsidR="0070625A" w:rsidRPr="002D434A">
        <w:rPr>
          <w:rFonts w:ascii="Tele-GroteskNor" w:hAnsi="Tele-GroteskNor" w:cs="Arial"/>
          <w:sz w:val="24"/>
          <w:szCs w:val="24"/>
        </w:rPr>
        <w:t xml:space="preserve"> odnosno nakon što </w:t>
      </w:r>
      <w:r w:rsidRPr="002D434A">
        <w:rPr>
          <w:rFonts w:ascii="Tele-GroteskNor" w:hAnsi="Tele-GroteskNor" w:cs="Arial"/>
          <w:sz w:val="24"/>
          <w:szCs w:val="24"/>
        </w:rPr>
        <w:t>Naručitelj</w:t>
      </w:r>
      <w:r w:rsidR="0070625A" w:rsidRPr="002D434A">
        <w:rPr>
          <w:rFonts w:ascii="Tele-GroteskNor" w:hAnsi="Tele-GroteskNor" w:cs="Arial"/>
          <w:sz w:val="24"/>
          <w:szCs w:val="24"/>
        </w:rPr>
        <w:t xml:space="preserve"> </w:t>
      </w:r>
      <w:r w:rsidR="00D0081D" w:rsidRPr="002D434A">
        <w:rPr>
          <w:rFonts w:ascii="Tele-GroteskNor" w:hAnsi="Tele-GroteskNor" w:cs="Arial"/>
          <w:sz w:val="24"/>
          <w:szCs w:val="24"/>
        </w:rPr>
        <w:t>izda</w:t>
      </w:r>
      <w:r w:rsidR="00627B39" w:rsidRPr="002D434A">
        <w:rPr>
          <w:rFonts w:ascii="Tele-GroteskNor" w:hAnsi="Tele-GroteskNor" w:cs="Arial"/>
          <w:sz w:val="24"/>
          <w:szCs w:val="24"/>
        </w:rPr>
        <w:t xml:space="preserve"> </w:t>
      </w:r>
      <w:r w:rsidR="00471433" w:rsidRPr="002D434A">
        <w:rPr>
          <w:rFonts w:ascii="Tele-GroteskNor" w:hAnsi="Tele-GroteskNor"/>
          <w:sz w:val="24"/>
          <w:szCs w:val="24"/>
        </w:rPr>
        <w:t>Potvrd</w:t>
      </w:r>
      <w:r w:rsidR="00D0081D" w:rsidRPr="002D434A">
        <w:rPr>
          <w:rFonts w:ascii="Tele-GroteskNor" w:hAnsi="Tele-GroteskNor"/>
          <w:sz w:val="24"/>
          <w:szCs w:val="24"/>
        </w:rPr>
        <w:t>u</w:t>
      </w:r>
      <w:r w:rsidR="00471433" w:rsidRPr="002D434A">
        <w:rPr>
          <w:rFonts w:ascii="Tele-GroteskNor" w:hAnsi="Tele-GroteskNor"/>
          <w:sz w:val="24"/>
          <w:szCs w:val="24"/>
        </w:rPr>
        <w:t xml:space="preserve"> o izvršenom </w:t>
      </w:r>
      <w:r w:rsidR="00F90D0E" w:rsidRPr="002D434A">
        <w:rPr>
          <w:rFonts w:ascii="Tele-GroteskNor" w:hAnsi="Tele-GroteskNor"/>
          <w:sz w:val="24"/>
          <w:szCs w:val="24"/>
        </w:rPr>
        <w:t>miljokazu plaćanja</w:t>
      </w:r>
      <w:r w:rsidR="00902EAA" w:rsidRPr="002D434A">
        <w:rPr>
          <w:rFonts w:ascii="Tele-GroteskNor" w:hAnsi="Tele-GroteskNor"/>
          <w:sz w:val="24"/>
          <w:szCs w:val="24"/>
        </w:rPr>
        <w:t xml:space="preserve"> sukladno prethodnom </w:t>
      </w:r>
      <w:r w:rsidR="00FF080F" w:rsidRPr="002D434A">
        <w:rPr>
          <w:rFonts w:ascii="Tele-GroteskNor" w:hAnsi="Tele-GroteskNor"/>
          <w:sz w:val="24"/>
          <w:szCs w:val="24"/>
        </w:rPr>
        <w:t>članku</w:t>
      </w:r>
      <w:r w:rsidR="00902EAA" w:rsidRPr="002D434A">
        <w:rPr>
          <w:rFonts w:ascii="Tele-GroteskNor" w:hAnsi="Tele-GroteskNor"/>
          <w:sz w:val="24"/>
          <w:szCs w:val="24"/>
        </w:rPr>
        <w:t xml:space="preserve"> 4.1</w:t>
      </w:r>
      <w:r w:rsidR="00471433" w:rsidRPr="002D434A">
        <w:rPr>
          <w:rFonts w:ascii="Tele-GroteskNor" w:hAnsi="Tele-GroteskNor"/>
          <w:sz w:val="24"/>
          <w:szCs w:val="24"/>
        </w:rPr>
        <w:t>.</w:t>
      </w:r>
      <w:r w:rsidR="00471433" w:rsidRPr="002D434A" w:rsidDel="00471433">
        <w:rPr>
          <w:rFonts w:ascii="Tele-GroteskNor" w:hAnsi="Tele-GroteskNor" w:cs="Arial"/>
          <w:sz w:val="24"/>
          <w:szCs w:val="24"/>
        </w:rPr>
        <w:t xml:space="preserve"> </w:t>
      </w:r>
    </w:p>
    <w:p w14:paraId="77D0BAC6" w14:textId="7EA17EDA" w:rsidR="00560A5F" w:rsidRPr="002D434A" w:rsidRDefault="0088494E" w:rsidP="00342C2F">
      <w:pPr>
        <w:pStyle w:val="ListParagraph"/>
        <w:numPr>
          <w:ilvl w:val="0"/>
          <w:numId w:val="6"/>
        </w:numPr>
        <w:ind w:left="567" w:hanging="567"/>
        <w:contextualSpacing w:val="0"/>
        <w:rPr>
          <w:rFonts w:ascii="Tele-GroteskNor" w:hAnsi="Tele-GroteskNor" w:cs="Arial"/>
          <w:sz w:val="24"/>
          <w:szCs w:val="24"/>
        </w:rPr>
      </w:pPr>
      <w:r w:rsidRPr="002D434A">
        <w:rPr>
          <w:rFonts w:ascii="Tele-GroteskNor" w:hAnsi="Tele-GroteskNor" w:cs="Arial"/>
          <w:sz w:val="24"/>
          <w:szCs w:val="24"/>
        </w:rPr>
        <w:t>Izvođač</w:t>
      </w:r>
      <w:r w:rsidR="00560A5F" w:rsidRPr="002D434A">
        <w:rPr>
          <w:rFonts w:ascii="Tele-GroteskNor" w:hAnsi="Tele-GroteskNor" w:cs="Arial"/>
          <w:sz w:val="24"/>
          <w:szCs w:val="24"/>
        </w:rPr>
        <w:t xml:space="preserve"> će račun za izvršene Radove dostaviti na adresu: </w:t>
      </w:r>
    </w:p>
    <w:p w14:paraId="1D9A301F" w14:textId="77777777" w:rsidR="00560A5F" w:rsidRPr="002D434A" w:rsidRDefault="00560A5F" w:rsidP="00F6537D">
      <w:pPr>
        <w:spacing w:after="0"/>
        <w:ind w:left="567"/>
        <w:rPr>
          <w:rFonts w:ascii="Tele-GroteskNor" w:hAnsi="Tele-GroteskNor" w:cs="Arial"/>
          <w:bCs/>
          <w:sz w:val="24"/>
          <w:szCs w:val="24"/>
        </w:rPr>
      </w:pPr>
      <w:r w:rsidRPr="002D434A">
        <w:rPr>
          <w:rFonts w:ascii="Tele-GroteskNor" w:hAnsi="Tele-GroteskNor" w:cs="Arial"/>
          <w:bCs/>
          <w:sz w:val="24"/>
          <w:szCs w:val="24"/>
        </w:rPr>
        <w:t>Hrvatski Telekom d.d.</w:t>
      </w:r>
    </w:p>
    <w:p w14:paraId="3F34E835" w14:textId="77777777" w:rsidR="00560A5F" w:rsidRPr="002D434A" w:rsidRDefault="00560A5F" w:rsidP="00F6537D">
      <w:pPr>
        <w:spacing w:after="0"/>
        <w:ind w:left="567"/>
        <w:rPr>
          <w:rFonts w:ascii="Tele-GroteskNor" w:hAnsi="Tele-GroteskNor" w:cs="Arial"/>
          <w:sz w:val="24"/>
          <w:szCs w:val="24"/>
        </w:rPr>
      </w:pPr>
      <w:r w:rsidRPr="002D434A">
        <w:rPr>
          <w:rFonts w:ascii="Tele-GroteskNor" w:hAnsi="Tele-GroteskNor" w:cs="Arial"/>
          <w:sz w:val="24"/>
          <w:szCs w:val="24"/>
        </w:rPr>
        <w:t>Centralna pisarnica</w:t>
      </w:r>
    </w:p>
    <w:p w14:paraId="6BBD1603" w14:textId="77777777" w:rsidR="00560A5F" w:rsidRPr="002D434A" w:rsidRDefault="007F3BAC" w:rsidP="00F6537D">
      <w:pPr>
        <w:spacing w:after="0"/>
        <w:ind w:left="567"/>
        <w:rPr>
          <w:rFonts w:ascii="Tele-GroteskNor" w:hAnsi="Tele-GroteskNor" w:cs="Arial"/>
          <w:sz w:val="24"/>
          <w:szCs w:val="24"/>
        </w:rPr>
      </w:pPr>
      <w:r w:rsidRPr="002D434A">
        <w:rPr>
          <w:rFonts w:ascii="Tele-GroteskNor" w:hAnsi="Tele-GroteskNor" w:cs="Arial"/>
          <w:sz w:val="24"/>
          <w:szCs w:val="24"/>
        </w:rPr>
        <w:t>R</w:t>
      </w:r>
      <w:r w:rsidR="00C2436A" w:rsidRPr="002D434A">
        <w:rPr>
          <w:rFonts w:ascii="Tele-GroteskNor" w:hAnsi="Tele-GroteskNor" w:cs="Arial"/>
          <w:sz w:val="24"/>
          <w:szCs w:val="24"/>
        </w:rPr>
        <w:t>adnička cesta 21</w:t>
      </w:r>
    </w:p>
    <w:p w14:paraId="50026C59" w14:textId="77777777" w:rsidR="00560A5F" w:rsidRPr="002D434A" w:rsidRDefault="00560A5F" w:rsidP="00F6537D">
      <w:pPr>
        <w:ind w:left="567"/>
        <w:rPr>
          <w:rFonts w:ascii="Tele-GroteskNor" w:hAnsi="Tele-GroteskNor" w:cs="Arial"/>
          <w:sz w:val="24"/>
          <w:szCs w:val="24"/>
        </w:rPr>
      </w:pPr>
      <w:r w:rsidRPr="002D434A">
        <w:rPr>
          <w:rFonts w:ascii="Tele-GroteskNor" w:hAnsi="Tele-GroteskNor" w:cs="Arial"/>
          <w:sz w:val="24"/>
          <w:szCs w:val="24"/>
        </w:rPr>
        <w:t>10 000 Zagreb</w:t>
      </w:r>
    </w:p>
    <w:p w14:paraId="08036488" w14:textId="48340974" w:rsidR="00560A5F" w:rsidRPr="002D434A" w:rsidRDefault="00560A5F" w:rsidP="00342C2F">
      <w:pPr>
        <w:pStyle w:val="ListParagraph"/>
        <w:numPr>
          <w:ilvl w:val="0"/>
          <w:numId w:val="6"/>
        </w:numPr>
        <w:ind w:left="567" w:hanging="567"/>
        <w:contextualSpacing w:val="0"/>
        <w:rPr>
          <w:rFonts w:ascii="Tele-GroteskNor" w:hAnsi="Tele-GroteskNor" w:cs="Arial"/>
          <w:color w:val="000000" w:themeColor="text1"/>
          <w:sz w:val="24"/>
          <w:szCs w:val="24"/>
        </w:rPr>
      </w:pPr>
      <w:r w:rsidRPr="002D434A">
        <w:rPr>
          <w:rFonts w:ascii="Tele-GroteskNor" w:hAnsi="Tele-GroteskNor" w:cs="Arial"/>
          <w:color w:val="000000" w:themeColor="text1"/>
          <w:sz w:val="24"/>
          <w:szCs w:val="24"/>
        </w:rPr>
        <w:t>Porez na dodanu vrijednost (PDV) se iskazuje na računu</w:t>
      </w:r>
      <w:r w:rsidR="000741CE" w:rsidRPr="002D434A">
        <w:rPr>
          <w:rFonts w:ascii="Tele-GroteskNor" w:hAnsi="Tele-GroteskNor" w:cs="Arial"/>
          <w:color w:val="000000" w:themeColor="text1"/>
          <w:sz w:val="24"/>
          <w:szCs w:val="24"/>
        </w:rPr>
        <w:t xml:space="preserve"> sukladno poziti</w:t>
      </w:r>
      <w:r w:rsidR="007274E6" w:rsidRPr="002D434A">
        <w:rPr>
          <w:rFonts w:ascii="Tele-GroteskNor" w:hAnsi="Tele-GroteskNor" w:cs="Arial"/>
          <w:color w:val="000000" w:themeColor="text1"/>
          <w:sz w:val="24"/>
          <w:szCs w:val="24"/>
        </w:rPr>
        <w:t>vnim</w:t>
      </w:r>
      <w:r w:rsidR="000741CE" w:rsidRPr="002D434A">
        <w:rPr>
          <w:rFonts w:ascii="Tele-GroteskNor" w:hAnsi="Tele-GroteskNor" w:cs="Arial"/>
          <w:color w:val="000000" w:themeColor="text1"/>
          <w:sz w:val="24"/>
          <w:szCs w:val="24"/>
        </w:rPr>
        <w:t xml:space="preserve"> poreznim propisima Republike Hrvatske</w:t>
      </w:r>
      <w:r w:rsidR="00DF1A03" w:rsidRPr="002D434A">
        <w:rPr>
          <w:rFonts w:ascii="Tele-GroteskNor" w:hAnsi="Tele-GroteskNor" w:cs="Arial"/>
          <w:color w:val="000000" w:themeColor="text1"/>
          <w:sz w:val="24"/>
          <w:szCs w:val="24"/>
        </w:rPr>
        <w:t>.</w:t>
      </w:r>
    </w:p>
    <w:p w14:paraId="4DC1C6CE" w14:textId="68D31A64" w:rsidR="00DC0546" w:rsidRPr="002D434A" w:rsidRDefault="00DC0546" w:rsidP="00F4652D">
      <w:pPr>
        <w:pStyle w:val="ListParagraph"/>
        <w:numPr>
          <w:ilvl w:val="0"/>
          <w:numId w:val="6"/>
        </w:numPr>
        <w:ind w:left="567" w:hanging="567"/>
        <w:rPr>
          <w:rFonts w:ascii="Tele-GroteskNor" w:hAnsi="Tele-GroteskNor" w:cs="Arial"/>
          <w:sz w:val="24"/>
          <w:szCs w:val="24"/>
        </w:rPr>
      </w:pPr>
      <w:r w:rsidRPr="002D434A">
        <w:rPr>
          <w:rFonts w:ascii="Tele-GroteskNor" w:hAnsi="Tele-GroteskNor" w:cs="Arial"/>
          <w:sz w:val="24"/>
          <w:szCs w:val="24"/>
        </w:rPr>
        <w:t>Izvođač će ispostavljati račune sukladno</w:t>
      </w:r>
      <w:r w:rsidR="00C8097F" w:rsidRPr="002D434A">
        <w:rPr>
          <w:rFonts w:ascii="Tele-GroteskNor" w:hAnsi="Tele-GroteskNor" w:cs="Arial"/>
          <w:sz w:val="24"/>
          <w:szCs w:val="24"/>
        </w:rPr>
        <w:t xml:space="preserve"> pozitivnim</w:t>
      </w:r>
      <w:r w:rsidRPr="002D434A">
        <w:rPr>
          <w:rFonts w:ascii="Tele-GroteskNor" w:hAnsi="Tele-GroteskNor" w:cs="Arial"/>
          <w:sz w:val="24"/>
          <w:szCs w:val="24"/>
        </w:rPr>
        <w:t xml:space="preserve"> propisima </w:t>
      </w:r>
      <w:r w:rsidR="00C8097F" w:rsidRPr="002D434A">
        <w:rPr>
          <w:rFonts w:ascii="Tele-GroteskNor" w:hAnsi="Tele-GroteskNor" w:cs="Arial"/>
          <w:sz w:val="24"/>
          <w:szCs w:val="24"/>
        </w:rPr>
        <w:t xml:space="preserve">Republike Hrvatske </w:t>
      </w:r>
      <w:r w:rsidRPr="002D434A">
        <w:rPr>
          <w:rFonts w:ascii="Tele-GroteskNor" w:hAnsi="Tele-GroteskNor" w:cs="Arial"/>
          <w:sz w:val="24"/>
          <w:szCs w:val="24"/>
        </w:rPr>
        <w:t xml:space="preserve">i uputama Naručitelja. Naručitelj </w:t>
      </w:r>
      <w:r w:rsidR="00FA656B" w:rsidRPr="002D434A">
        <w:rPr>
          <w:rFonts w:ascii="Tele-GroteskNor" w:hAnsi="Tele-GroteskNor" w:cs="Arial"/>
          <w:sz w:val="24"/>
          <w:szCs w:val="24"/>
        </w:rPr>
        <w:t>će</w:t>
      </w:r>
      <w:r w:rsidRPr="002D434A">
        <w:rPr>
          <w:rFonts w:ascii="Tele-GroteskNor" w:hAnsi="Tele-GroteskNor" w:cs="Arial"/>
          <w:sz w:val="24"/>
          <w:szCs w:val="24"/>
        </w:rPr>
        <w:t xml:space="preserve"> temeljem ovog Ugovora tražiti da račun osim obveznih sastojaka sadržava i neke druge </w:t>
      </w:r>
      <w:r w:rsidR="00FB2A60" w:rsidRPr="002D434A">
        <w:rPr>
          <w:rFonts w:ascii="Tele-GroteskNor" w:hAnsi="Tele-GroteskNor" w:cs="Arial"/>
          <w:sz w:val="24"/>
          <w:szCs w:val="24"/>
        </w:rPr>
        <w:t>oznake</w:t>
      </w:r>
      <w:r w:rsidRPr="002D434A">
        <w:rPr>
          <w:rFonts w:ascii="Tele-GroteskNor" w:hAnsi="Tele-GroteskNor" w:cs="Arial"/>
          <w:sz w:val="24"/>
          <w:szCs w:val="24"/>
        </w:rPr>
        <w:t xml:space="preserve"> koje su potrebne radi boljeg praćenja izvršenja ovog Ugovora.</w:t>
      </w:r>
    </w:p>
    <w:p w14:paraId="053472DA" w14:textId="01E06A76" w:rsidR="00094E79" w:rsidRPr="002D434A" w:rsidRDefault="0088494E" w:rsidP="00342C2F">
      <w:pPr>
        <w:pStyle w:val="ListParagraph"/>
        <w:numPr>
          <w:ilvl w:val="0"/>
          <w:numId w:val="6"/>
        </w:numPr>
        <w:ind w:left="567" w:hanging="567"/>
        <w:contextualSpacing w:val="0"/>
        <w:rPr>
          <w:rFonts w:ascii="Tele-GroteskNor" w:hAnsi="Tele-GroteskNor" w:cs="Arial"/>
          <w:sz w:val="24"/>
          <w:szCs w:val="24"/>
        </w:rPr>
      </w:pPr>
      <w:r w:rsidRPr="002D434A">
        <w:rPr>
          <w:rFonts w:ascii="Tele-GroteskNor" w:hAnsi="Tele-GroteskNor" w:cs="Arial"/>
          <w:sz w:val="24"/>
          <w:szCs w:val="24"/>
        </w:rPr>
        <w:t>Izvođač</w:t>
      </w:r>
      <w:r w:rsidR="00094E79" w:rsidRPr="002D434A">
        <w:rPr>
          <w:rFonts w:ascii="Tele-GroteskNor" w:hAnsi="Tele-GroteskNor" w:cs="Arial"/>
          <w:sz w:val="24"/>
          <w:szCs w:val="24"/>
        </w:rPr>
        <w:t xml:space="preserve"> nije ovlašten, bez izričite prethodne pisane suglasnosti </w:t>
      </w:r>
      <w:r w:rsidR="00933AD3" w:rsidRPr="002D434A">
        <w:rPr>
          <w:rFonts w:ascii="Tele-GroteskNor" w:hAnsi="Tele-GroteskNor" w:cs="Arial"/>
          <w:sz w:val="24"/>
          <w:szCs w:val="24"/>
        </w:rPr>
        <w:t>Naručitelj</w:t>
      </w:r>
      <w:r w:rsidR="00094E79" w:rsidRPr="002D434A">
        <w:rPr>
          <w:rFonts w:ascii="Tele-GroteskNor" w:hAnsi="Tele-GroteskNor" w:cs="Arial"/>
          <w:sz w:val="24"/>
          <w:szCs w:val="24"/>
        </w:rPr>
        <w:t xml:space="preserve">a, ustupati trećim osobama prava iz ovog Ugovora što posebno uključuje novčana potraživanja prema </w:t>
      </w:r>
      <w:r w:rsidR="00933AD3" w:rsidRPr="002D434A">
        <w:rPr>
          <w:rFonts w:ascii="Tele-GroteskNor" w:hAnsi="Tele-GroteskNor" w:cs="Arial"/>
          <w:sz w:val="24"/>
          <w:szCs w:val="24"/>
        </w:rPr>
        <w:t>Naručitelj</w:t>
      </w:r>
      <w:r w:rsidR="00094E79" w:rsidRPr="002D434A">
        <w:rPr>
          <w:rFonts w:ascii="Tele-GroteskNor" w:hAnsi="Tele-GroteskNor" w:cs="Arial"/>
          <w:sz w:val="24"/>
          <w:szCs w:val="24"/>
        </w:rPr>
        <w:t xml:space="preserve">u nastala ispunjenjem predmeta ovog Ugovora od strane </w:t>
      </w:r>
      <w:r w:rsidRPr="002D434A">
        <w:rPr>
          <w:rFonts w:ascii="Tele-GroteskNor" w:hAnsi="Tele-GroteskNor" w:cs="Arial"/>
          <w:sz w:val="24"/>
          <w:szCs w:val="24"/>
        </w:rPr>
        <w:t>Izvođač</w:t>
      </w:r>
      <w:r w:rsidR="004B4686" w:rsidRPr="002D434A">
        <w:rPr>
          <w:rFonts w:ascii="Tele-GroteskNor" w:hAnsi="Tele-GroteskNor" w:cs="Arial"/>
          <w:sz w:val="24"/>
          <w:szCs w:val="24"/>
        </w:rPr>
        <w:t>a</w:t>
      </w:r>
      <w:r w:rsidR="00094E79" w:rsidRPr="002D434A">
        <w:rPr>
          <w:rFonts w:ascii="Tele-GroteskNor" w:hAnsi="Tele-GroteskNor" w:cs="Arial"/>
          <w:sz w:val="24"/>
          <w:szCs w:val="24"/>
        </w:rPr>
        <w:t>.</w:t>
      </w:r>
    </w:p>
    <w:p w14:paraId="4826C693" w14:textId="7A7539EB" w:rsidR="00A63B2A" w:rsidRPr="002D434A" w:rsidRDefault="0088494E" w:rsidP="00A63B2A">
      <w:pPr>
        <w:pStyle w:val="ListParagraph"/>
        <w:numPr>
          <w:ilvl w:val="0"/>
          <w:numId w:val="6"/>
        </w:numPr>
        <w:ind w:left="567" w:hanging="567"/>
        <w:contextualSpacing w:val="0"/>
        <w:rPr>
          <w:rFonts w:ascii="Tele-GroteskNor" w:hAnsi="Tele-GroteskNor" w:cs="Arial"/>
          <w:sz w:val="24"/>
          <w:szCs w:val="24"/>
        </w:rPr>
      </w:pPr>
      <w:r w:rsidRPr="002D434A">
        <w:rPr>
          <w:rFonts w:ascii="Tele-GroteskNor" w:hAnsi="Tele-GroteskNor" w:cs="Arial"/>
          <w:sz w:val="24"/>
          <w:szCs w:val="24"/>
        </w:rPr>
        <w:t>Izvođač</w:t>
      </w:r>
      <w:r w:rsidR="00A63B2A" w:rsidRPr="002D434A">
        <w:rPr>
          <w:rFonts w:ascii="Tele-GroteskNor" w:hAnsi="Tele-GroteskNor" w:cs="Arial"/>
          <w:sz w:val="24"/>
          <w:szCs w:val="24"/>
        </w:rPr>
        <w:t xml:space="preserve"> se obvezuje plaćati svoje </w:t>
      </w:r>
      <w:proofErr w:type="spellStart"/>
      <w:r w:rsidR="00A63B2A" w:rsidRPr="002D434A">
        <w:rPr>
          <w:rFonts w:ascii="Tele-GroteskNor" w:hAnsi="Tele-GroteskNor" w:cs="Arial"/>
          <w:sz w:val="24"/>
          <w:szCs w:val="24"/>
        </w:rPr>
        <w:t>pod</w:t>
      </w:r>
      <w:r w:rsidR="004B4686" w:rsidRPr="002D434A">
        <w:rPr>
          <w:rFonts w:ascii="Tele-GroteskNor" w:hAnsi="Tele-GroteskNor" w:cs="Arial"/>
          <w:sz w:val="24"/>
          <w:szCs w:val="24"/>
        </w:rPr>
        <w:t>ugovaratelje</w:t>
      </w:r>
      <w:proofErr w:type="spellEnd"/>
      <w:r w:rsidR="00A63B2A" w:rsidRPr="002D434A">
        <w:rPr>
          <w:rFonts w:ascii="Tele-GroteskNor" w:hAnsi="Tele-GroteskNor" w:cs="Arial"/>
          <w:sz w:val="24"/>
          <w:szCs w:val="24"/>
        </w:rPr>
        <w:t xml:space="preserve"> u skladu s zakonskim rokovima</w:t>
      </w:r>
      <w:r w:rsidR="007C7FCB" w:rsidRPr="002D434A">
        <w:rPr>
          <w:rFonts w:ascii="Tele-GroteskNor" w:hAnsi="Tele-GroteskNor" w:cs="Arial"/>
          <w:sz w:val="24"/>
          <w:szCs w:val="24"/>
        </w:rPr>
        <w:t>.</w:t>
      </w:r>
      <w:r w:rsidR="00A63B2A" w:rsidRPr="002D434A">
        <w:rPr>
          <w:rFonts w:ascii="Tele-GroteskNor" w:hAnsi="Tele-GroteskNor" w:cs="Arial"/>
          <w:sz w:val="24"/>
          <w:szCs w:val="24"/>
        </w:rPr>
        <w:t xml:space="preserve"> </w:t>
      </w:r>
    </w:p>
    <w:p w14:paraId="129CC3C8" w14:textId="03B82F44" w:rsidR="00A63B2A" w:rsidRPr="002D434A" w:rsidRDefault="00A63B2A" w:rsidP="00A63B2A">
      <w:pPr>
        <w:pStyle w:val="ListParagraph"/>
        <w:numPr>
          <w:ilvl w:val="0"/>
          <w:numId w:val="6"/>
        </w:numPr>
        <w:ind w:left="567" w:hanging="567"/>
        <w:contextualSpacing w:val="0"/>
        <w:rPr>
          <w:rFonts w:ascii="Tele-GroteskNor" w:hAnsi="Tele-GroteskNor" w:cs="Arial"/>
          <w:sz w:val="24"/>
          <w:szCs w:val="24"/>
        </w:rPr>
      </w:pPr>
      <w:r w:rsidRPr="002D434A">
        <w:rPr>
          <w:rFonts w:ascii="Tele-GroteskNor" w:hAnsi="Tele-GroteskNor" w:cs="Arial"/>
          <w:sz w:val="24"/>
          <w:szCs w:val="24"/>
        </w:rPr>
        <w:t>Avansno plaćanje je isključeno.</w:t>
      </w:r>
    </w:p>
    <w:p w14:paraId="230F82FC" w14:textId="461F44B1" w:rsidR="0070625A" w:rsidRPr="002D434A" w:rsidRDefault="00094E79" w:rsidP="00094E79">
      <w:pPr>
        <w:pStyle w:val="Heading1"/>
        <w:tabs>
          <w:tab w:val="left" w:pos="1701"/>
        </w:tabs>
        <w:spacing w:before="480"/>
        <w:ind w:left="432" w:right="153" w:hanging="432"/>
        <w:rPr>
          <w:rFonts w:ascii="Tele-GroteskNor" w:hAnsi="Tele-GroteskNor"/>
          <w:bCs/>
          <w:color w:val="E20074"/>
          <w:kern w:val="32"/>
          <w:sz w:val="32"/>
          <w:szCs w:val="32"/>
        </w:rPr>
      </w:pPr>
      <w:bookmarkStart w:id="26" w:name="_Toc65042370"/>
      <w:bookmarkStart w:id="27" w:name="_Toc9426157"/>
      <w:bookmarkStart w:id="28" w:name="_Toc66000340"/>
      <w:r w:rsidRPr="002D434A">
        <w:rPr>
          <w:rFonts w:ascii="Tele-GroteskNor" w:hAnsi="Tele-GroteskNor"/>
          <w:bCs/>
          <w:color w:val="E20074"/>
          <w:kern w:val="32"/>
          <w:sz w:val="32"/>
          <w:szCs w:val="32"/>
        </w:rPr>
        <w:t xml:space="preserve">Članak </w:t>
      </w:r>
      <w:r w:rsidR="008323FE" w:rsidRPr="002D434A">
        <w:rPr>
          <w:rFonts w:ascii="Tele-GroteskNor" w:hAnsi="Tele-GroteskNor"/>
          <w:bCs/>
          <w:color w:val="E20074"/>
          <w:kern w:val="32"/>
          <w:sz w:val="32"/>
          <w:szCs w:val="32"/>
        </w:rPr>
        <w:t>5</w:t>
      </w:r>
      <w:r w:rsidRPr="002D434A">
        <w:rPr>
          <w:rFonts w:ascii="Tele-GroteskNor" w:hAnsi="Tele-GroteskNor"/>
          <w:bCs/>
          <w:color w:val="E20074"/>
          <w:kern w:val="32"/>
          <w:sz w:val="32"/>
          <w:szCs w:val="32"/>
        </w:rPr>
        <w:t>.</w:t>
      </w:r>
      <w:bookmarkEnd w:id="26"/>
      <w:r w:rsidR="003F4633" w:rsidRPr="002D434A">
        <w:rPr>
          <w:rFonts w:ascii="Tele-GroteskNor" w:hAnsi="Tele-GroteskNor"/>
          <w:bCs/>
          <w:color w:val="E20074"/>
          <w:kern w:val="32"/>
          <w:sz w:val="32"/>
          <w:szCs w:val="32"/>
        </w:rPr>
        <w:t xml:space="preserve"> </w:t>
      </w:r>
      <w:r w:rsidRPr="002D434A">
        <w:rPr>
          <w:rFonts w:ascii="Tele-GroteskNor" w:hAnsi="Tele-GroteskNor"/>
          <w:bCs/>
          <w:color w:val="E20074"/>
          <w:kern w:val="32"/>
          <w:sz w:val="32"/>
          <w:szCs w:val="32"/>
        </w:rPr>
        <w:t xml:space="preserve">OBVEZE </w:t>
      </w:r>
      <w:bookmarkEnd w:id="27"/>
      <w:r w:rsidR="0088494E" w:rsidRPr="002D434A">
        <w:rPr>
          <w:rFonts w:ascii="Tele-GroteskNor" w:hAnsi="Tele-GroteskNor"/>
          <w:bCs/>
          <w:color w:val="E20074"/>
          <w:kern w:val="32"/>
          <w:sz w:val="32"/>
          <w:szCs w:val="32"/>
        </w:rPr>
        <w:t>IZVOĐAČ</w:t>
      </w:r>
      <w:r w:rsidR="0070625A" w:rsidRPr="002D434A">
        <w:rPr>
          <w:rFonts w:ascii="Tele-GroteskNor" w:hAnsi="Tele-GroteskNor"/>
          <w:bCs/>
          <w:color w:val="E20074"/>
          <w:kern w:val="32"/>
          <w:sz w:val="32"/>
          <w:szCs w:val="32"/>
        </w:rPr>
        <w:t>A</w:t>
      </w:r>
      <w:bookmarkEnd w:id="28"/>
    </w:p>
    <w:p w14:paraId="1EBF656D" w14:textId="0615AC9E" w:rsidR="0045285B" w:rsidRPr="002D434A" w:rsidRDefault="0088494E" w:rsidP="003D5AB1">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Izvođač</w:t>
      </w:r>
      <w:r w:rsidR="0045285B" w:rsidRPr="002D434A">
        <w:rPr>
          <w:rFonts w:ascii="Tele-GroteskNor" w:hAnsi="Tele-GroteskNor" w:cs="Arial"/>
          <w:sz w:val="24"/>
          <w:szCs w:val="24"/>
        </w:rPr>
        <w:t xml:space="preserve"> će</w:t>
      </w:r>
      <w:r w:rsidR="002D2EDC" w:rsidRPr="002D434A">
        <w:rPr>
          <w:rFonts w:ascii="Tele-GroteskNor" w:hAnsi="Tele-GroteskNor" w:cs="Arial"/>
          <w:sz w:val="24"/>
          <w:szCs w:val="24"/>
        </w:rPr>
        <w:t xml:space="preserve"> </w:t>
      </w:r>
      <w:r w:rsidR="0045285B" w:rsidRPr="002D434A">
        <w:rPr>
          <w:rFonts w:ascii="Tele-GroteskNor" w:hAnsi="Tele-GroteskNor" w:cs="Arial"/>
          <w:sz w:val="24"/>
          <w:szCs w:val="24"/>
        </w:rPr>
        <w:t xml:space="preserve">izvoditi i dovršiti </w:t>
      </w:r>
      <w:r w:rsidR="00EC0102" w:rsidRPr="002D434A">
        <w:rPr>
          <w:rFonts w:ascii="Tele-GroteskNor" w:hAnsi="Tele-GroteskNor" w:cs="Arial"/>
          <w:sz w:val="24"/>
          <w:szCs w:val="24"/>
        </w:rPr>
        <w:t xml:space="preserve">sve </w:t>
      </w:r>
      <w:r w:rsidR="0045285B" w:rsidRPr="002D434A">
        <w:rPr>
          <w:rFonts w:ascii="Tele-GroteskNor" w:hAnsi="Tele-GroteskNor" w:cs="Arial"/>
          <w:sz w:val="24"/>
          <w:szCs w:val="24"/>
        </w:rPr>
        <w:t>Radove u skladu s Ugovorom, kao i otkloniti sve nedostatke u Radovima. Po dovršetku, Radovi će odgovarati svrsi kojoj su Radovi namijenjeni kako je definirano u Ugovoru</w:t>
      </w:r>
      <w:r w:rsidR="00177037" w:rsidRPr="002D434A">
        <w:rPr>
          <w:rFonts w:ascii="Tele-GroteskNor" w:hAnsi="Tele-GroteskNor" w:cs="Arial"/>
          <w:sz w:val="24"/>
          <w:szCs w:val="24"/>
        </w:rPr>
        <w:t>.</w:t>
      </w:r>
    </w:p>
    <w:p w14:paraId="38CB8AB8" w14:textId="308C1698" w:rsidR="0023013F" w:rsidRPr="002D434A" w:rsidRDefault="0023013F" w:rsidP="003D5AB1">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color w:val="000000" w:themeColor="text1"/>
          <w:sz w:val="24"/>
          <w:szCs w:val="24"/>
        </w:rPr>
        <w:t>Izvođač će krenuti sa obavljanjem Radova po potpisu ovog Ugovora.</w:t>
      </w:r>
    </w:p>
    <w:p w14:paraId="2520C149" w14:textId="1D3E0C14" w:rsidR="004F0151" w:rsidRPr="002D434A" w:rsidRDefault="0088494E" w:rsidP="003D5AB1">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lastRenderedPageBreak/>
        <w:t>Izvođač</w:t>
      </w:r>
      <w:r w:rsidR="004F0151" w:rsidRPr="002D434A">
        <w:rPr>
          <w:rFonts w:ascii="Tele-GroteskNor" w:hAnsi="Tele-GroteskNor" w:cs="Arial"/>
          <w:sz w:val="24"/>
          <w:szCs w:val="24"/>
        </w:rPr>
        <w:t xml:space="preserve"> se obvezuje izvršiti Radove u roku određenom u članku 8</w:t>
      </w:r>
      <w:r w:rsidR="0044201A" w:rsidRPr="002D434A">
        <w:rPr>
          <w:rFonts w:ascii="Tele-GroteskNor" w:hAnsi="Tele-GroteskNor" w:cs="Arial"/>
          <w:sz w:val="24"/>
          <w:szCs w:val="24"/>
        </w:rPr>
        <w:t>.</w:t>
      </w:r>
      <w:r w:rsidR="00F92E08" w:rsidRPr="002D434A">
        <w:rPr>
          <w:rFonts w:ascii="Tele-GroteskNor" w:hAnsi="Tele-GroteskNor" w:cs="Arial"/>
          <w:sz w:val="24"/>
          <w:szCs w:val="24"/>
        </w:rPr>
        <w:t>3</w:t>
      </w:r>
      <w:r w:rsidR="0044201A" w:rsidRPr="002D434A">
        <w:rPr>
          <w:rFonts w:ascii="Tele-GroteskNor" w:hAnsi="Tele-GroteskNor" w:cs="Arial"/>
          <w:sz w:val="24"/>
          <w:szCs w:val="24"/>
        </w:rPr>
        <w:t xml:space="preserve"> </w:t>
      </w:r>
      <w:r w:rsidR="00FF080F" w:rsidRPr="002D434A">
        <w:rPr>
          <w:rFonts w:ascii="Tele-GroteskNor" w:hAnsi="Tele-GroteskNor" w:cs="Arial"/>
          <w:sz w:val="24"/>
          <w:szCs w:val="24"/>
        </w:rPr>
        <w:t xml:space="preserve">ovog </w:t>
      </w:r>
      <w:r w:rsidR="0044201A" w:rsidRPr="002D434A">
        <w:rPr>
          <w:rFonts w:ascii="Tele-GroteskNor" w:hAnsi="Tele-GroteskNor" w:cs="Arial"/>
          <w:sz w:val="24"/>
          <w:szCs w:val="24"/>
        </w:rPr>
        <w:t>Ugovora</w:t>
      </w:r>
      <w:r w:rsidR="00177037" w:rsidRPr="002D434A">
        <w:rPr>
          <w:rFonts w:ascii="Tele-GroteskNor" w:hAnsi="Tele-GroteskNor" w:cs="Arial"/>
          <w:sz w:val="24"/>
          <w:szCs w:val="24"/>
        </w:rPr>
        <w:t>.</w:t>
      </w:r>
    </w:p>
    <w:p w14:paraId="74A3C8C9" w14:textId="6E0837A6" w:rsidR="0070625A" w:rsidRPr="002D434A" w:rsidRDefault="0088494E" w:rsidP="003D5AB1">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Izvođač</w:t>
      </w:r>
      <w:r w:rsidR="0070625A" w:rsidRPr="002D434A">
        <w:rPr>
          <w:rFonts w:ascii="Tele-GroteskNor" w:hAnsi="Tele-GroteskNor" w:cs="Arial"/>
          <w:sz w:val="24"/>
          <w:szCs w:val="24"/>
        </w:rPr>
        <w:t xml:space="preserve"> potpisom ovog Ugovora potvrđuje da su mu poznati svi uvjeti </w:t>
      </w:r>
      <w:r w:rsidR="00DA6498" w:rsidRPr="002D434A">
        <w:rPr>
          <w:rFonts w:ascii="Tele-GroteskNor" w:hAnsi="Tele-GroteskNor" w:cs="Arial"/>
          <w:sz w:val="24"/>
          <w:szCs w:val="24"/>
        </w:rPr>
        <w:t xml:space="preserve">i rizici: </w:t>
      </w:r>
      <w:r w:rsidR="00E24AF1" w:rsidRPr="002D434A">
        <w:rPr>
          <w:rFonts w:ascii="Tele-GroteskNor" w:hAnsi="Tele-GroteskNor" w:cs="Arial"/>
          <w:sz w:val="24"/>
          <w:szCs w:val="24"/>
        </w:rPr>
        <w:t>projektiranja</w:t>
      </w:r>
      <w:r w:rsidR="00DA6498" w:rsidRPr="002D434A">
        <w:rPr>
          <w:rFonts w:ascii="Tele-GroteskNor" w:hAnsi="Tele-GroteskNor" w:cs="Arial"/>
          <w:sz w:val="24"/>
          <w:szCs w:val="24"/>
        </w:rPr>
        <w:t>, specifičnosti zadatka rješavanja imovinsko-pravnih odnosa i ishođenja svih potrebnih dozvola kao</w:t>
      </w:r>
      <w:r w:rsidR="00E24AF1" w:rsidRPr="002D434A">
        <w:rPr>
          <w:rFonts w:ascii="Tele-GroteskNor" w:hAnsi="Tele-GroteskNor" w:cs="Arial"/>
          <w:sz w:val="24"/>
          <w:szCs w:val="24"/>
        </w:rPr>
        <w:t xml:space="preserve"> i </w:t>
      </w:r>
      <w:r w:rsidR="0070625A" w:rsidRPr="002D434A">
        <w:rPr>
          <w:rFonts w:ascii="Tele-GroteskNor" w:hAnsi="Tele-GroteskNor" w:cs="Arial"/>
          <w:sz w:val="24"/>
          <w:szCs w:val="24"/>
        </w:rPr>
        <w:t>izvođenja</w:t>
      </w:r>
      <w:r w:rsidR="006C6B90" w:rsidRPr="002D434A">
        <w:rPr>
          <w:rFonts w:ascii="Tele-GroteskNor" w:hAnsi="Tele-GroteskNor" w:cs="Arial"/>
          <w:sz w:val="24"/>
          <w:szCs w:val="24"/>
        </w:rPr>
        <w:t xml:space="preserve"> </w:t>
      </w:r>
      <w:r w:rsidR="0070625A" w:rsidRPr="002D434A">
        <w:rPr>
          <w:rFonts w:ascii="Tele-GroteskNor" w:hAnsi="Tele-GroteskNor" w:cs="Arial"/>
          <w:sz w:val="24"/>
          <w:szCs w:val="24"/>
        </w:rPr>
        <w:t xml:space="preserve">radova, </w:t>
      </w:r>
      <w:r w:rsidR="00F8126F" w:rsidRPr="002D434A">
        <w:rPr>
          <w:rFonts w:ascii="Tele-GroteskNor" w:hAnsi="Tele-GroteskNor" w:cs="Arial"/>
          <w:sz w:val="24"/>
          <w:szCs w:val="24"/>
        </w:rPr>
        <w:t xml:space="preserve">odnosno izvršenje Radova, </w:t>
      </w:r>
      <w:r w:rsidR="0070625A" w:rsidRPr="002D434A">
        <w:rPr>
          <w:rFonts w:ascii="Tele-GroteskNor" w:hAnsi="Tele-GroteskNor" w:cs="Arial"/>
          <w:sz w:val="24"/>
          <w:szCs w:val="24"/>
        </w:rPr>
        <w:t xml:space="preserve">uvjeti pristupa mjestu izvođenja radova te da mu je poznata tehnička složenost poslova. </w:t>
      </w:r>
      <w:r w:rsidRPr="002D434A">
        <w:rPr>
          <w:rFonts w:ascii="Tele-GroteskNor" w:hAnsi="Tele-GroteskNor" w:cs="Arial"/>
          <w:sz w:val="24"/>
          <w:szCs w:val="24"/>
        </w:rPr>
        <w:t>Izvođač</w:t>
      </w:r>
      <w:r w:rsidR="0070625A" w:rsidRPr="002D434A">
        <w:rPr>
          <w:rFonts w:ascii="Tele-GroteskNor" w:hAnsi="Tele-GroteskNor" w:cs="Arial"/>
          <w:sz w:val="24"/>
          <w:szCs w:val="24"/>
        </w:rPr>
        <w:t xml:space="preserve"> se potpisom ovog Ugovora odriče prava na prigovore s osnova</w:t>
      </w:r>
      <w:r w:rsidR="00FE3EED" w:rsidRPr="002D434A">
        <w:rPr>
          <w:rFonts w:ascii="Tele-GroteskNor" w:hAnsi="Tele-GroteskNor" w:cs="Arial"/>
          <w:sz w:val="24"/>
          <w:szCs w:val="24"/>
        </w:rPr>
        <w:t xml:space="preserve"> </w:t>
      </w:r>
      <w:r w:rsidR="0070625A" w:rsidRPr="002D434A">
        <w:rPr>
          <w:rFonts w:ascii="Tele-GroteskNor" w:hAnsi="Tele-GroteskNor" w:cs="Arial"/>
          <w:sz w:val="24"/>
          <w:szCs w:val="24"/>
        </w:rPr>
        <w:t xml:space="preserve">nepoznavanja uvjeta i načina </w:t>
      </w:r>
      <w:r w:rsidR="00E24AF1" w:rsidRPr="002D434A">
        <w:rPr>
          <w:rFonts w:ascii="Tele-GroteskNor" w:hAnsi="Tele-GroteskNor" w:cs="Arial"/>
          <w:sz w:val="24"/>
          <w:szCs w:val="24"/>
        </w:rPr>
        <w:t xml:space="preserve">projektiranja i </w:t>
      </w:r>
      <w:r w:rsidR="0070625A" w:rsidRPr="002D434A">
        <w:rPr>
          <w:rFonts w:ascii="Tele-GroteskNor" w:hAnsi="Tele-GroteskNor" w:cs="Arial"/>
          <w:sz w:val="24"/>
          <w:szCs w:val="24"/>
        </w:rPr>
        <w:t>izvođenja radova</w:t>
      </w:r>
      <w:r w:rsidR="00FE5C89" w:rsidRPr="002D434A">
        <w:rPr>
          <w:rFonts w:ascii="Tele-GroteskNor" w:hAnsi="Tele-GroteskNor" w:cs="Arial"/>
          <w:sz w:val="24"/>
          <w:szCs w:val="24"/>
        </w:rPr>
        <w:t>, odnosno izvršenja</w:t>
      </w:r>
      <w:r w:rsidR="0044201A" w:rsidRPr="002D434A">
        <w:rPr>
          <w:rFonts w:ascii="Tele-GroteskNor" w:hAnsi="Tele-GroteskNor" w:cs="Arial"/>
          <w:sz w:val="24"/>
          <w:szCs w:val="24"/>
        </w:rPr>
        <w:t xml:space="preserve"> svih</w:t>
      </w:r>
      <w:r w:rsidR="00FE5C89" w:rsidRPr="002D434A">
        <w:rPr>
          <w:rFonts w:ascii="Tele-GroteskNor" w:hAnsi="Tele-GroteskNor" w:cs="Arial"/>
          <w:sz w:val="24"/>
          <w:szCs w:val="24"/>
        </w:rPr>
        <w:t xml:space="preserve"> Radova</w:t>
      </w:r>
      <w:r w:rsidR="0070625A" w:rsidRPr="002D434A">
        <w:rPr>
          <w:rFonts w:ascii="Tele-GroteskNor" w:hAnsi="Tele-GroteskNor" w:cs="Arial"/>
          <w:sz w:val="24"/>
          <w:szCs w:val="24"/>
        </w:rPr>
        <w:t>.</w:t>
      </w:r>
      <w:r w:rsidR="00AF7777" w:rsidRPr="002D434A">
        <w:rPr>
          <w:rFonts w:ascii="Tele-GroteskNor" w:hAnsi="Tele-GroteskNor" w:cs="Arial"/>
          <w:sz w:val="24"/>
          <w:szCs w:val="24"/>
        </w:rPr>
        <w:t xml:space="preserve"> </w:t>
      </w:r>
    </w:p>
    <w:p w14:paraId="4A5ABADC" w14:textId="1A232AFF" w:rsidR="00FD13D2" w:rsidRPr="002D434A" w:rsidRDefault="0088494E" w:rsidP="003D5AB1">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Izvođač</w:t>
      </w:r>
      <w:r w:rsidR="00FD13D2" w:rsidRPr="002D434A">
        <w:rPr>
          <w:rFonts w:ascii="Tele-GroteskNor" w:hAnsi="Tele-GroteskNor" w:cs="Arial"/>
          <w:sz w:val="24"/>
          <w:szCs w:val="24"/>
        </w:rPr>
        <w:t xml:space="preserve"> se obvezuje izraditi Dinamičke planove 1</w:t>
      </w:r>
      <w:r w:rsidR="007D1D27" w:rsidRPr="002D434A">
        <w:rPr>
          <w:rFonts w:ascii="Tele-GroteskNor" w:hAnsi="Tele-GroteskNor" w:cs="Arial"/>
          <w:sz w:val="24"/>
          <w:szCs w:val="24"/>
        </w:rPr>
        <w:t>.</w:t>
      </w:r>
      <w:r w:rsidR="00FD13D2" w:rsidRPr="002D434A">
        <w:rPr>
          <w:rFonts w:ascii="Tele-GroteskNor" w:hAnsi="Tele-GroteskNor" w:cs="Arial"/>
          <w:sz w:val="24"/>
          <w:szCs w:val="24"/>
        </w:rPr>
        <w:t xml:space="preserve"> i 2</w:t>
      </w:r>
      <w:r w:rsidR="007D1D27" w:rsidRPr="002D434A">
        <w:rPr>
          <w:rFonts w:ascii="Tele-GroteskNor" w:hAnsi="Tele-GroteskNor" w:cs="Arial"/>
          <w:sz w:val="24"/>
          <w:szCs w:val="24"/>
        </w:rPr>
        <w:t>.</w:t>
      </w:r>
      <w:r w:rsidR="00FD13D2" w:rsidRPr="002D434A">
        <w:rPr>
          <w:rFonts w:ascii="Tele-GroteskNor" w:hAnsi="Tele-GroteskNor" w:cs="Arial"/>
          <w:sz w:val="24"/>
          <w:szCs w:val="24"/>
        </w:rPr>
        <w:t xml:space="preserve"> razine </w:t>
      </w:r>
      <w:r w:rsidR="004A34D8" w:rsidRPr="002D434A">
        <w:rPr>
          <w:rFonts w:ascii="Tele-GroteskNor" w:hAnsi="Tele-GroteskNor" w:cs="Arial"/>
          <w:sz w:val="24"/>
          <w:szCs w:val="24"/>
        </w:rPr>
        <w:t>sukladno</w:t>
      </w:r>
      <w:r w:rsidR="00D70BC6" w:rsidRPr="002D434A">
        <w:rPr>
          <w:rFonts w:ascii="Tele-GroteskNor" w:hAnsi="Tele-GroteskNor" w:cs="Arial"/>
          <w:sz w:val="24"/>
          <w:szCs w:val="24"/>
        </w:rPr>
        <w:t xml:space="preserve"> </w:t>
      </w:r>
      <w:r w:rsidR="009D04AE" w:rsidRPr="002D434A">
        <w:rPr>
          <w:rFonts w:ascii="Tele-GroteskNor" w:hAnsi="Tele-GroteskNor" w:cs="Arial"/>
          <w:sz w:val="24"/>
          <w:szCs w:val="24"/>
        </w:rPr>
        <w:t>točki 7</w:t>
      </w:r>
      <w:r w:rsidR="003B3024" w:rsidRPr="002D434A">
        <w:rPr>
          <w:rFonts w:ascii="Tele-GroteskNor" w:hAnsi="Tele-GroteskNor" w:cs="Arial"/>
          <w:sz w:val="24"/>
          <w:szCs w:val="24"/>
        </w:rPr>
        <w:t xml:space="preserve">. Zahtjeva Naručitelja </w:t>
      </w:r>
      <w:r w:rsidR="00D70BC6" w:rsidRPr="002D434A">
        <w:rPr>
          <w:rFonts w:ascii="Tele-GroteskNor" w:hAnsi="Tele-GroteskNor" w:cs="Arial"/>
          <w:sz w:val="24"/>
          <w:szCs w:val="24"/>
        </w:rPr>
        <w:t>-  Uputa</w:t>
      </w:r>
      <w:r w:rsidR="004A34D8" w:rsidRPr="002D434A">
        <w:rPr>
          <w:rFonts w:ascii="Tele-GroteskNor" w:hAnsi="Tele-GroteskNor" w:cs="Arial"/>
          <w:sz w:val="24"/>
          <w:szCs w:val="24"/>
        </w:rPr>
        <w:t xml:space="preserve"> za planiranje i praćenje projekata EU BB programa.</w:t>
      </w:r>
    </w:p>
    <w:p w14:paraId="15BF5CDF" w14:textId="333EA7A7" w:rsidR="00D70BC6" w:rsidRPr="002D434A" w:rsidRDefault="0088494E" w:rsidP="003D5AB1">
      <w:pPr>
        <w:pStyle w:val="ListParagraph"/>
        <w:numPr>
          <w:ilvl w:val="1"/>
          <w:numId w:val="24"/>
        </w:numPr>
        <w:ind w:left="567" w:hanging="567"/>
        <w:contextualSpacing w:val="0"/>
        <w:rPr>
          <w:rFonts w:ascii="Tele-GroteskNor" w:hAnsi="Tele-GroteskNor" w:cs="Arial"/>
          <w:strike/>
          <w:sz w:val="24"/>
          <w:szCs w:val="24"/>
        </w:rPr>
      </w:pPr>
      <w:r w:rsidRPr="002D434A">
        <w:rPr>
          <w:rFonts w:ascii="Tele-GroteskNor" w:hAnsi="Tele-GroteskNor" w:cs="Arial"/>
          <w:sz w:val="24"/>
          <w:szCs w:val="24"/>
        </w:rPr>
        <w:t>Izvođač</w:t>
      </w:r>
      <w:r w:rsidR="004A34D8" w:rsidRPr="002D434A">
        <w:rPr>
          <w:rFonts w:ascii="Tele-GroteskNor" w:hAnsi="Tele-GroteskNor" w:cs="Arial"/>
          <w:sz w:val="24"/>
          <w:szCs w:val="24"/>
        </w:rPr>
        <w:t xml:space="preserve"> se obvezuje da će sukladno potrebama i na zahtjev Naručitelja dostavljati podatke elektroničkim putem Naručitelju sukladno</w:t>
      </w:r>
      <w:r w:rsidR="00D70BC6" w:rsidRPr="002D434A">
        <w:rPr>
          <w:rFonts w:ascii="Tele-GroteskNor" w:hAnsi="Tele-GroteskNor" w:cs="Arial"/>
          <w:sz w:val="24"/>
          <w:szCs w:val="24"/>
        </w:rPr>
        <w:t xml:space="preserve"> </w:t>
      </w:r>
      <w:r w:rsidR="003425F8" w:rsidRPr="002D434A">
        <w:rPr>
          <w:rFonts w:ascii="Tele-GroteskNor" w:hAnsi="Tele-GroteskNor" w:cs="Arial"/>
          <w:sz w:val="24"/>
          <w:szCs w:val="24"/>
        </w:rPr>
        <w:t>točki 7. Zahtjeva Naručitelja</w:t>
      </w:r>
      <w:r w:rsidR="004A34D8" w:rsidRPr="002D434A">
        <w:rPr>
          <w:rFonts w:ascii="Tele-GroteskNor" w:hAnsi="Tele-GroteskNor" w:cs="Arial"/>
          <w:sz w:val="24"/>
          <w:szCs w:val="24"/>
        </w:rPr>
        <w:t xml:space="preserve">. </w:t>
      </w:r>
    </w:p>
    <w:p w14:paraId="695A8D68" w14:textId="255C40CA" w:rsidR="004A34D8" w:rsidRPr="002D434A" w:rsidRDefault="0088494E" w:rsidP="003D5AB1">
      <w:pPr>
        <w:pStyle w:val="ListParagraph"/>
        <w:numPr>
          <w:ilvl w:val="1"/>
          <w:numId w:val="24"/>
        </w:numPr>
        <w:ind w:left="567" w:hanging="567"/>
        <w:contextualSpacing w:val="0"/>
        <w:rPr>
          <w:rFonts w:ascii="Tele-GroteskNor" w:hAnsi="Tele-GroteskNor" w:cs="Arial"/>
          <w:strike/>
          <w:sz w:val="24"/>
          <w:szCs w:val="24"/>
        </w:rPr>
      </w:pPr>
      <w:r w:rsidRPr="002D434A">
        <w:rPr>
          <w:rFonts w:ascii="Tele-GroteskNor" w:hAnsi="Tele-GroteskNor" w:cs="Arial"/>
          <w:sz w:val="24"/>
          <w:szCs w:val="24"/>
        </w:rPr>
        <w:t>Izvođač</w:t>
      </w:r>
      <w:r w:rsidR="004A34D8" w:rsidRPr="002D434A">
        <w:rPr>
          <w:rFonts w:ascii="Tele-GroteskNor" w:hAnsi="Tele-GroteskNor" w:cs="Arial"/>
          <w:sz w:val="24"/>
          <w:szCs w:val="24"/>
        </w:rPr>
        <w:t xml:space="preserve"> se obvezuje pravovremeno komunicirati sve eventualne probleme i kašnjenja u odnosu na dostavljen</w:t>
      </w:r>
      <w:r w:rsidR="00B16C9D" w:rsidRPr="002D434A">
        <w:rPr>
          <w:rFonts w:ascii="Tele-GroteskNor" w:hAnsi="Tele-GroteskNor" w:cs="Arial"/>
          <w:sz w:val="24"/>
          <w:szCs w:val="24"/>
        </w:rPr>
        <w:t>i</w:t>
      </w:r>
      <w:r w:rsidR="004A34D8" w:rsidRPr="002D434A">
        <w:rPr>
          <w:rFonts w:ascii="Tele-GroteskNor" w:hAnsi="Tele-GroteskNor" w:cs="Arial"/>
          <w:sz w:val="24"/>
          <w:szCs w:val="24"/>
        </w:rPr>
        <w:t xml:space="preserve"> Dinamičk</w:t>
      </w:r>
      <w:r w:rsidR="00B16C9D" w:rsidRPr="002D434A">
        <w:rPr>
          <w:rFonts w:ascii="Tele-GroteskNor" w:hAnsi="Tele-GroteskNor" w:cs="Arial"/>
          <w:sz w:val="24"/>
          <w:szCs w:val="24"/>
        </w:rPr>
        <w:t>i</w:t>
      </w:r>
      <w:r w:rsidR="004A34D8" w:rsidRPr="002D434A">
        <w:rPr>
          <w:rFonts w:ascii="Tele-GroteskNor" w:hAnsi="Tele-GroteskNor" w:cs="Arial"/>
          <w:sz w:val="24"/>
          <w:szCs w:val="24"/>
        </w:rPr>
        <w:t xml:space="preserve"> plan, na sve njihove razine i u skladu sa trenutnom situacijom ažurirati i uskladiti </w:t>
      </w:r>
      <w:r w:rsidR="00E06EFE">
        <w:rPr>
          <w:rFonts w:ascii="Tele-GroteskNor" w:hAnsi="Tele-GroteskNor" w:cs="Arial"/>
          <w:sz w:val="24"/>
          <w:szCs w:val="24"/>
        </w:rPr>
        <w:t>D</w:t>
      </w:r>
      <w:r w:rsidR="004A34D8" w:rsidRPr="002D434A">
        <w:rPr>
          <w:rFonts w:ascii="Tele-GroteskNor" w:hAnsi="Tele-GroteskNor" w:cs="Arial"/>
          <w:sz w:val="24"/>
          <w:szCs w:val="24"/>
        </w:rPr>
        <w:t>inamički plan u svim razinama.</w:t>
      </w:r>
      <w:r w:rsidR="0005380B" w:rsidRPr="002D434A">
        <w:rPr>
          <w:rFonts w:ascii="Tele-GroteskNor" w:hAnsi="Tele-GroteskNor" w:cs="Arial"/>
          <w:sz w:val="24"/>
          <w:szCs w:val="24"/>
        </w:rPr>
        <w:t xml:space="preserve"> </w:t>
      </w:r>
    </w:p>
    <w:p w14:paraId="51EFCA0A" w14:textId="5ACAD5E5" w:rsidR="004A34D8" w:rsidRPr="002D434A" w:rsidRDefault="004A34D8" w:rsidP="00B014C4">
      <w:pPr>
        <w:pStyle w:val="ListParagraph"/>
        <w:numPr>
          <w:ilvl w:val="1"/>
          <w:numId w:val="24"/>
        </w:numPr>
        <w:ind w:left="567" w:hanging="567"/>
        <w:rPr>
          <w:rFonts w:ascii="Tele-GroteskNor" w:hAnsi="Tele-GroteskNor" w:cs="Arial"/>
          <w:sz w:val="24"/>
          <w:szCs w:val="24"/>
        </w:rPr>
      </w:pPr>
      <w:r w:rsidRPr="002D434A">
        <w:rPr>
          <w:rFonts w:ascii="Tele-GroteskNor" w:hAnsi="Tele-GroteskNor" w:cs="Arial"/>
          <w:sz w:val="24"/>
          <w:szCs w:val="24"/>
        </w:rPr>
        <w:t xml:space="preserve">Ako </w:t>
      </w:r>
      <w:r w:rsidR="0088494E" w:rsidRPr="002D434A">
        <w:rPr>
          <w:rFonts w:ascii="Tele-GroteskNor" w:hAnsi="Tele-GroteskNor" w:cs="Arial"/>
          <w:sz w:val="24"/>
          <w:szCs w:val="24"/>
        </w:rPr>
        <w:t>Izvođač</w:t>
      </w:r>
      <w:r w:rsidRPr="002D434A">
        <w:rPr>
          <w:rFonts w:ascii="Tele-GroteskNor" w:hAnsi="Tele-GroteskNor" w:cs="Arial"/>
          <w:sz w:val="24"/>
          <w:szCs w:val="24"/>
        </w:rPr>
        <w:t xml:space="preserve"> odstupa od izvođenja Radova i rokova iz Dinamičkog plana dužan je dostaviti Nadzornom inženjeru i Naručitelju:</w:t>
      </w:r>
    </w:p>
    <w:p w14:paraId="7726B3C0" w14:textId="77777777" w:rsidR="004A34D8" w:rsidRPr="002D434A" w:rsidRDefault="004A34D8" w:rsidP="004A34D8">
      <w:pPr>
        <w:pStyle w:val="ListParagraph"/>
        <w:numPr>
          <w:ilvl w:val="0"/>
          <w:numId w:val="25"/>
        </w:numPr>
        <w:ind w:left="1418" w:hanging="709"/>
        <w:contextualSpacing w:val="0"/>
        <w:rPr>
          <w:rFonts w:ascii="Tele-GroteskNor" w:hAnsi="Tele-GroteskNor" w:cs="Arial"/>
          <w:sz w:val="24"/>
          <w:szCs w:val="24"/>
        </w:rPr>
      </w:pPr>
      <w:r w:rsidRPr="002D434A">
        <w:rPr>
          <w:rFonts w:ascii="Tele-GroteskNor" w:hAnsi="Tele-GroteskNor" w:cs="Arial"/>
          <w:sz w:val="24"/>
          <w:szCs w:val="24"/>
        </w:rPr>
        <w:t>obrazloženje razloga odstupanja;</w:t>
      </w:r>
    </w:p>
    <w:p w14:paraId="22CACFF4" w14:textId="4460109C" w:rsidR="004A34D8" w:rsidRPr="002D434A" w:rsidRDefault="004A34D8" w:rsidP="004A34D8">
      <w:pPr>
        <w:pStyle w:val="ListParagraph"/>
        <w:numPr>
          <w:ilvl w:val="0"/>
          <w:numId w:val="25"/>
        </w:numPr>
        <w:ind w:left="1418" w:hanging="709"/>
        <w:contextualSpacing w:val="0"/>
        <w:rPr>
          <w:rFonts w:ascii="Tele-GroteskNor" w:hAnsi="Tele-GroteskNor" w:cs="Arial"/>
          <w:sz w:val="24"/>
          <w:szCs w:val="24"/>
        </w:rPr>
      </w:pPr>
      <w:r w:rsidRPr="002D434A">
        <w:rPr>
          <w:rFonts w:ascii="Tele-GroteskNor" w:hAnsi="Tele-GroteskNor" w:cs="Arial"/>
          <w:sz w:val="24"/>
          <w:szCs w:val="24"/>
        </w:rPr>
        <w:t>ažurirani Dinamički plan</w:t>
      </w:r>
      <w:r w:rsidR="00156357">
        <w:rPr>
          <w:rFonts w:ascii="Tele-GroteskNor" w:hAnsi="Tele-GroteskNor" w:cs="Arial"/>
          <w:sz w:val="24"/>
          <w:szCs w:val="24"/>
        </w:rPr>
        <w:t>;</w:t>
      </w:r>
    </w:p>
    <w:p w14:paraId="59987937" w14:textId="6F960DA8" w:rsidR="004A34D8" w:rsidRPr="002D434A" w:rsidRDefault="004A34D8" w:rsidP="004A34D8">
      <w:pPr>
        <w:pStyle w:val="ListParagraph"/>
        <w:numPr>
          <w:ilvl w:val="0"/>
          <w:numId w:val="25"/>
        </w:numPr>
        <w:ind w:left="1418" w:hanging="709"/>
        <w:contextualSpacing w:val="0"/>
        <w:rPr>
          <w:rFonts w:ascii="Tele-GroteskNor" w:hAnsi="Tele-GroteskNor" w:cs="Arial"/>
          <w:sz w:val="24"/>
          <w:szCs w:val="24"/>
        </w:rPr>
      </w:pPr>
      <w:r w:rsidRPr="002D434A">
        <w:rPr>
          <w:rFonts w:ascii="Tele-GroteskNor" w:hAnsi="Tele-GroteskNor" w:cs="Arial"/>
          <w:sz w:val="24"/>
          <w:szCs w:val="24"/>
        </w:rPr>
        <w:t xml:space="preserve">navođenje metoda i radnji koje </w:t>
      </w:r>
      <w:r w:rsidR="0088494E" w:rsidRPr="002D434A">
        <w:rPr>
          <w:rFonts w:ascii="Tele-GroteskNor" w:hAnsi="Tele-GroteskNor" w:cs="Arial"/>
          <w:sz w:val="24"/>
          <w:szCs w:val="24"/>
        </w:rPr>
        <w:t>Izvođač</w:t>
      </w:r>
      <w:r w:rsidRPr="002D434A">
        <w:rPr>
          <w:rFonts w:ascii="Tele-GroteskNor" w:hAnsi="Tele-GroteskNor" w:cs="Arial"/>
          <w:sz w:val="24"/>
          <w:szCs w:val="24"/>
        </w:rPr>
        <w:t xml:space="preserve"> predlaže kako bi se ubrzalo napredovanje Radova i isti izvršili unutar ugovorenog roka utvrđenog člankom </w:t>
      </w:r>
      <w:r w:rsidR="00200E01" w:rsidRPr="002D434A">
        <w:rPr>
          <w:rFonts w:ascii="Tele-GroteskNor" w:hAnsi="Tele-GroteskNor" w:cs="Arial"/>
          <w:sz w:val="24"/>
          <w:szCs w:val="24"/>
        </w:rPr>
        <w:t>8.</w:t>
      </w:r>
      <w:r w:rsidR="00F92E08" w:rsidRPr="002D434A">
        <w:rPr>
          <w:rFonts w:ascii="Tele-GroteskNor" w:hAnsi="Tele-GroteskNor" w:cs="Arial"/>
          <w:sz w:val="24"/>
          <w:szCs w:val="24"/>
        </w:rPr>
        <w:t>3</w:t>
      </w:r>
      <w:r w:rsidRPr="002D434A">
        <w:rPr>
          <w:rFonts w:ascii="Tele-GroteskNor" w:hAnsi="Tele-GroteskNor" w:cs="Arial"/>
          <w:sz w:val="24"/>
          <w:szCs w:val="24"/>
        </w:rPr>
        <w:t xml:space="preserve"> Ugovora. </w:t>
      </w:r>
    </w:p>
    <w:p w14:paraId="496F07F3" w14:textId="08349CF9" w:rsidR="004A34D8" w:rsidRPr="002D434A" w:rsidRDefault="0088494E" w:rsidP="00D70BC6">
      <w:pPr>
        <w:pStyle w:val="ListParagraph"/>
        <w:ind w:left="567"/>
        <w:contextualSpacing w:val="0"/>
        <w:rPr>
          <w:rFonts w:ascii="Tele-GroteskNor" w:hAnsi="Tele-GroteskNor" w:cs="Arial"/>
          <w:sz w:val="24"/>
          <w:szCs w:val="24"/>
        </w:rPr>
      </w:pPr>
      <w:r w:rsidRPr="002D434A">
        <w:rPr>
          <w:rFonts w:ascii="Tele-GroteskNor" w:hAnsi="Tele-GroteskNor" w:cs="Arial"/>
          <w:sz w:val="24"/>
          <w:szCs w:val="24"/>
        </w:rPr>
        <w:t>Izvođač</w:t>
      </w:r>
      <w:r w:rsidR="004A34D8" w:rsidRPr="002D434A">
        <w:rPr>
          <w:rFonts w:ascii="Tele-GroteskNor" w:hAnsi="Tele-GroteskNor" w:cs="Arial"/>
          <w:sz w:val="24"/>
          <w:szCs w:val="24"/>
        </w:rPr>
        <w:t xml:space="preserve"> je dužan obavijestiti Nadzornog inženjera i Naručitelja o svim okolnostima koje bi mogle uzrokovati kašnjenje.</w:t>
      </w:r>
      <w:r w:rsidR="0005380B" w:rsidRPr="002D434A">
        <w:rPr>
          <w:rFonts w:ascii="Tele-GroteskNor" w:hAnsi="Tele-GroteskNor" w:cs="Arial"/>
          <w:sz w:val="24"/>
          <w:szCs w:val="24"/>
        </w:rPr>
        <w:t xml:space="preserve"> </w:t>
      </w:r>
    </w:p>
    <w:p w14:paraId="6333C5A3" w14:textId="36EADD40" w:rsidR="0005380B" w:rsidRPr="002D434A" w:rsidRDefault="0005380B" w:rsidP="00763F1D">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Navedeni problemi kašnjenja</w:t>
      </w:r>
      <w:r w:rsidR="009C4108" w:rsidRPr="002D434A">
        <w:rPr>
          <w:rFonts w:ascii="Tele-GroteskNor" w:hAnsi="Tele-GroteskNor" w:cs="Arial"/>
          <w:sz w:val="24"/>
          <w:szCs w:val="24"/>
        </w:rPr>
        <w:t xml:space="preserve"> i odstupanja </w:t>
      </w:r>
      <w:r w:rsidRPr="002D434A">
        <w:rPr>
          <w:rFonts w:ascii="Tele-GroteskNor" w:hAnsi="Tele-GroteskNor" w:cs="Arial"/>
          <w:sz w:val="24"/>
          <w:szCs w:val="24"/>
        </w:rPr>
        <w:t>Izvođača u odnosu na dostavljeni Dinamički plan</w:t>
      </w:r>
      <w:r w:rsidR="009C4108" w:rsidRPr="002D434A">
        <w:rPr>
          <w:rFonts w:ascii="Tele-GroteskNor" w:hAnsi="Tele-GroteskNor" w:cs="Arial"/>
          <w:sz w:val="24"/>
          <w:szCs w:val="24"/>
        </w:rPr>
        <w:t xml:space="preserve"> i rokove iz Dinamičkog plana</w:t>
      </w:r>
      <w:r w:rsidRPr="002D434A">
        <w:rPr>
          <w:rFonts w:ascii="Tele-GroteskNor" w:hAnsi="Tele-GroteskNor" w:cs="Arial"/>
          <w:sz w:val="24"/>
          <w:szCs w:val="24"/>
        </w:rPr>
        <w:t xml:space="preserve"> ne utječu i ne mogu utjecati na krajnji rok za izvršenje Radova iz članka 8.3</w:t>
      </w:r>
      <w:r w:rsidR="00EA7CD4" w:rsidRPr="002D434A">
        <w:rPr>
          <w:rFonts w:ascii="Tele-GroteskNor" w:hAnsi="Tele-GroteskNor" w:cs="Arial"/>
          <w:sz w:val="24"/>
          <w:szCs w:val="24"/>
        </w:rPr>
        <w:t>, osim ako nije drugačije propisano člankom 9. Ugovora.</w:t>
      </w:r>
      <w:r w:rsidRPr="002D434A">
        <w:rPr>
          <w:rFonts w:ascii="Tele-GroteskNor" w:hAnsi="Tele-GroteskNor" w:cs="Arial"/>
          <w:sz w:val="24"/>
          <w:szCs w:val="24"/>
        </w:rPr>
        <w:t xml:space="preserve"> </w:t>
      </w:r>
    </w:p>
    <w:p w14:paraId="4390CE5E" w14:textId="40389F9B" w:rsidR="00C25641" w:rsidRPr="002D434A" w:rsidRDefault="0088494E" w:rsidP="00763F1D">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Izvođač</w:t>
      </w:r>
      <w:r w:rsidR="00FE3EED" w:rsidRPr="002D434A">
        <w:rPr>
          <w:rFonts w:ascii="Tele-GroteskNor" w:hAnsi="Tele-GroteskNor" w:cs="Arial"/>
          <w:sz w:val="24"/>
          <w:szCs w:val="24"/>
        </w:rPr>
        <w:t xml:space="preserve"> će iz</w:t>
      </w:r>
      <w:r w:rsidR="00496D1D" w:rsidRPr="002D434A">
        <w:rPr>
          <w:rFonts w:ascii="Tele-GroteskNor" w:hAnsi="Tele-GroteskNor" w:cs="Arial"/>
          <w:sz w:val="24"/>
          <w:szCs w:val="24"/>
        </w:rPr>
        <w:t>raditi</w:t>
      </w:r>
      <w:r w:rsidR="00FE3EED" w:rsidRPr="002D434A">
        <w:rPr>
          <w:rFonts w:ascii="Tele-GroteskNor" w:hAnsi="Tele-GroteskNor" w:cs="Arial"/>
          <w:sz w:val="24"/>
          <w:szCs w:val="24"/>
        </w:rPr>
        <w:t xml:space="preserve"> i biti </w:t>
      </w:r>
      <w:r w:rsidR="009C4108" w:rsidRPr="002D434A">
        <w:rPr>
          <w:rFonts w:ascii="Tele-GroteskNor" w:hAnsi="Tele-GroteskNor" w:cs="Arial"/>
          <w:sz w:val="24"/>
          <w:szCs w:val="24"/>
        </w:rPr>
        <w:t xml:space="preserve">u cijelosti </w:t>
      </w:r>
      <w:r w:rsidR="00FE3EED" w:rsidRPr="002D434A">
        <w:rPr>
          <w:rFonts w:ascii="Tele-GroteskNor" w:hAnsi="Tele-GroteskNor" w:cs="Arial"/>
          <w:sz w:val="24"/>
          <w:szCs w:val="24"/>
        </w:rPr>
        <w:t>odgovoran za</w:t>
      </w:r>
      <w:r w:rsidR="00D5015B" w:rsidRPr="002D434A">
        <w:rPr>
          <w:rFonts w:ascii="Tele-GroteskNor" w:hAnsi="Tele-GroteskNor" w:cs="Arial"/>
          <w:sz w:val="24"/>
          <w:szCs w:val="24"/>
        </w:rPr>
        <w:t xml:space="preserve"> </w:t>
      </w:r>
      <w:r w:rsidR="00FE3EED" w:rsidRPr="002D434A">
        <w:rPr>
          <w:rFonts w:ascii="Tele-GroteskNor" w:hAnsi="Tele-GroteskNor" w:cs="Arial"/>
          <w:sz w:val="24"/>
          <w:szCs w:val="24"/>
        </w:rPr>
        <w:t>projektn</w:t>
      </w:r>
      <w:r w:rsidR="008A4860" w:rsidRPr="002D434A">
        <w:rPr>
          <w:rFonts w:ascii="Tele-GroteskNor" w:hAnsi="Tele-GroteskNor" w:cs="Arial"/>
          <w:sz w:val="24"/>
          <w:szCs w:val="24"/>
        </w:rPr>
        <w:t>o-tehničk</w:t>
      </w:r>
      <w:r w:rsidR="00496D1D" w:rsidRPr="002D434A">
        <w:rPr>
          <w:rFonts w:ascii="Tele-GroteskNor" w:hAnsi="Tele-GroteskNor" w:cs="Arial"/>
          <w:sz w:val="24"/>
          <w:szCs w:val="24"/>
        </w:rPr>
        <w:t>u</w:t>
      </w:r>
      <w:r w:rsidR="00FE3EED" w:rsidRPr="002D434A">
        <w:rPr>
          <w:rFonts w:ascii="Tele-GroteskNor" w:hAnsi="Tele-GroteskNor" w:cs="Arial"/>
          <w:sz w:val="24"/>
          <w:szCs w:val="24"/>
        </w:rPr>
        <w:t xml:space="preserve"> dokumentacij</w:t>
      </w:r>
      <w:r w:rsidR="00496D1D" w:rsidRPr="002D434A">
        <w:rPr>
          <w:rFonts w:ascii="Tele-GroteskNor" w:hAnsi="Tele-GroteskNor" w:cs="Arial"/>
          <w:sz w:val="24"/>
          <w:szCs w:val="24"/>
        </w:rPr>
        <w:t>u</w:t>
      </w:r>
      <w:r w:rsidR="00FE3EED" w:rsidRPr="002D434A">
        <w:rPr>
          <w:rFonts w:ascii="Tele-GroteskNor" w:hAnsi="Tele-GroteskNor" w:cs="Arial"/>
          <w:sz w:val="24"/>
          <w:szCs w:val="24"/>
        </w:rPr>
        <w:t xml:space="preserve"> </w:t>
      </w:r>
      <w:r w:rsidR="008A4860" w:rsidRPr="002D434A">
        <w:rPr>
          <w:rFonts w:ascii="Tele-GroteskNor" w:hAnsi="Tele-GroteskNor" w:cs="Arial"/>
          <w:sz w:val="24"/>
          <w:szCs w:val="24"/>
        </w:rPr>
        <w:t>sukladno</w:t>
      </w:r>
      <w:r w:rsidR="003425F8" w:rsidRPr="002D434A">
        <w:rPr>
          <w:rFonts w:ascii="Tele-GroteskNor" w:hAnsi="Tele-GroteskNor" w:cs="Arial"/>
          <w:sz w:val="24"/>
          <w:szCs w:val="24"/>
        </w:rPr>
        <w:t xml:space="preserve"> točki 4. Zahtjeva Naručitelja </w:t>
      </w:r>
      <w:r w:rsidR="00D70BC6" w:rsidRPr="002D434A">
        <w:rPr>
          <w:rFonts w:ascii="Tele-GroteskNor" w:hAnsi="Tele-GroteskNor" w:cs="Arial"/>
          <w:sz w:val="24"/>
          <w:szCs w:val="24"/>
        </w:rPr>
        <w:t xml:space="preserve">- </w:t>
      </w:r>
      <w:r w:rsidR="00151AFF" w:rsidRPr="002D434A">
        <w:rPr>
          <w:rFonts w:ascii="Tele-GroteskNor" w:hAnsi="Tele-GroteskNor" w:cs="Arial"/>
          <w:sz w:val="24"/>
          <w:szCs w:val="24"/>
        </w:rPr>
        <w:t>Uput</w:t>
      </w:r>
      <w:r w:rsidR="00D70BC6" w:rsidRPr="002D434A">
        <w:rPr>
          <w:rFonts w:ascii="Tele-GroteskNor" w:hAnsi="Tele-GroteskNor" w:cs="Arial"/>
          <w:sz w:val="24"/>
          <w:szCs w:val="24"/>
        </w:rPr>
        <w:t>a</w:t>
      </w:r>
      <w:r w:rsidR="00151AFF" w:rsidRPr="002D434A">
        <w:rPr>
          <w:rFonts w:ascii="Tele-GroteskNor" w:hAnsi="Tele-GroteskNor" w:cs="Arial"/>
          <w:sz w:val="24"/>
          <w:szCs w:val="24"/>
        </w:rPr>
        <w:t xml:space="preserve"> za izradu tehničke dokumentacije, rješavanje imovinsko-pravnih odnosa, kontrolu kvalitete, tehnički pregled i uporabnu dozvolu,</w:t>
      </w:r>
      <w:r w:rsidR="003D4F33" w:rsidRPr="002D434A">
        <w:rPr>
          <w:rFonts w:ascii="Tele-GroteskNor" w:hAnsi="Tele-GroteskNor" w:cs="Arial"/>
          <w:sz w:val="24"/>
          <w:szCs w:val="24"/>
        </w:rPr>
        <w:t xml:space="preserve"> ostalim </w:t>
      </w:r>
      <w:r w:rsidR="008C743E" w:rsidRPr="002D434A">
        <w:rPr>
          <w:rFonts w:ascii="Tele-GroteskNor" w:hAnsi="Tele-GroteskNor" w:cs="Arial"/>
          <w:sz w:val="24"/>
          <w:szCs w:val="24"/>
        </w:rPr>
        <w:t>Z</w:t>
      </w:r>
      <w:r w:rsidR="00FE3EED" w:rsidRPr="002D434A">
        <w:rPr>
          <w:rFonts w:ascii="Tele-GroteskNor" w:hAnsi="Tele-GroteskNor" w:cs="Arial"/>
          <w:sz w:val="24"/>
          <w:szCs w:val="24"/>
        </w:rPr>
        <w:t xml:space="preserve">ahtjevima </w:t>
      </w:r>
      <w:r w:rsidR="00A9070F" w:rsidRPr="002D434A">
        <w:rPr>
          <w:rFonts w:ascii="Tele-GroteskNor" w:hAnsi="Tele-GroteskNor" w:cs="Arial"/>
          <w:sz w:val="24"/>
          <w:szCs w:val="24"/>
        </w:rPr>
        <w:t>Naručitelj</w:t>
      </w:r>
      <w:r w:rsidR="00FE3EED" w:rsidRPr="002D434A">
        <w:rPr>
          <w:rFonts w:ascii="Tele-GroteskNor" w:hAnsi="Tele-GroteskNor" w:cs="Arial"/>
          <w:sz w:val="24"/>
          <w:szCs w:val="24"/>
        </w:rPr>
        <w:t xml:space="preserve">a </w:t>
      </w:r>
      <w:r w:rsidR="008C1FF1" w:rsidRPr="002D434A">
        <w:rPr>
          <w:rFonts w:ascii="Tele-GroteskNor" w:hAnsi="Tele-GroteskNor" w:cs="Arial"/>
          <w:sz w:val="24"/>
          <w:szCs w:val="24"/>
        </w:rPr>
        <w:t>te</w:t>
      </w:r>
      <w:r w:rsidR="00FE3EED" w:rsidRPr="002D434A">
        <w:rPr>
          <w:rFonts w:ascii="Tele-GroteskNor" w:hAnsi="Tele-GroteskNor" w:cs="Arial"/>
          <w:sz w:val="24"/>
          <w:szCs w:val="24"/>
        </w:rPr>
        <w:t xml:space="preserve"> pravilima struke</w:t>
      </w:r>
      <w:r w:rsidR="008C1FF1" w:rsidRPr="002D434A">
        <w:rPr>
          <w:rFonts w:ascii="Tele-GroteskNor" w:hAnsi="Tele-GroteskNor" w:cs="Arial"/>
          <w:sz w:val="24"/>
          <w:szCs w:val="24"/>
        </w:rPr>
        <w:t xml:space="preserve">, </w:t>
      </w:r>
      <w:r w:rsidR="00EE477C" w:rsidRPr="002D434A">
        <w:rPr>
          <w:rFonts w:ascii="Tele-GroteskNor" w:hAnsi="Tele-GroteskNor" w:cs="Arial"/>
          <w:sz w:val="24"/>
          <w:szCs w:val="24"/>
        </w:rPr>
        <w:t>važeće</w:t>
      </w:r>
      <w:r w:rsidR="00672852" w:rsidRPr="002D434A">
        <w:rPr>
          <w:rFonts w:ascii="Tele-GroteskNor" w:hAnsi="Tele-GroteskNor" w:cs="Arial"/>
          <w:sz w:val="24"/>
          <w:szCs w:val="24"/>
        </w:rPr>
        <w:t>m Zakonu o prostornom uređenju,</w:t>
      </w:r>
      <w:r w:rsidR="00EE477C" w:rsidRPr="002D434A">
        <w:rPr>
          <w:rFonts w:ascii="Tele-GroteskNor" w:hAnsi="Tele-GroteskNor" w:cs="Arial"/>
          <w:sz w:val="24"/>
          <w:szCs w:val="24"/>
        </w:rPr>
        <w:t xml:space="preserve"> Zakonu o gradnji</w:t>
      </w:r>
      <w:r w:rsidR="00672852" w:rsidRPr="002D434A">
        <w:rPr>
          <w:rFonts w:ascii="Tele-GroteskNor" w:hAnsi="Tele-GroteskNor" w:cs="Arial"/>
          <w:sz w:val="24"/>
          <w:szCs w:val="24"/>
        </w:rPr>
        <w:t xml:space="preserve"> i Zakonu o elektroničkim komunikacijama</w:t>
      </w:r>
      <w:r w:rsidR="00EE477C" w:rsidRPr="002D434A">
        <w:rPr>
          <w:rFonts w:ascii="Tele-GroteskNor" w:hAnsi="Tele-GroteskNor" w:cs="Arial"/>
          <w:sz w:val="24"/>
          <w:szCs w:val="24"/>
        </w:rPr>
        <w:t xml:space="preserve"> te ostalim primjenjivim</w:t>
      </w:r>
      <w:r w:rsidR="008C1FF1" w:rsidRPr="002D434A">
        <w:rPr>
          <w:rFonts w:ascii="Tele-GroteskNor" w:hAnsi="Tele-GroteskNor" w:cs="Arial"/>
          <w:sz w:val="24"/>
          <w:szCs w:val="24"/>
        </w:rPr>
        <w:t xml:space="preserve"> propisima</w:t>
      </w:r>
      <w:r w:rsidR="003C0307" w:rsidRPr="002D434A">
        <w:rPr>
          <w:rFonts w:ascii="Tele-GroteskNor" w:hAnsi="Tele-GroteskNor" w:cs="Arial"/>
          <w:sz w:val="24"/>
          <w:szCs w:val="24"/>
        </w:rPr>
        <w:t xml:space="preserve"> te</w:t>
      </w:r>
      <w:r w:rsidR="008C1FF1" w:rsidRPr="002D434A">
        <w:rPr>
          <w:rFonts w:ascii="Tele-GroteskNor" w:hAnsi="Tele-GroteskNor" w:cs="Arial"/>
          <w:sz w:val="24"/>
          <w:szCs w:val="24"/>
        </w:rPr>
        <w:t xml:space="preserve"> </w:t>
      </w:r>
      <w:r w:rsidR="004D6E87" w:rsidRPr="002D434A">
        <w:rPr>
          <w:rFonts w:ascii="Tele-GroteskNor" w:hAnsi="Tele-GroteskNor" w:cs="Arial"/>
          <w:sz w:val="24"/>
          <w:szCs w:val="24"/>
        </w:rPr>
        <w:t>Tehničkim uvjetima</w:t>
      </w:r>
      <w:r w:rsidR="00FE3EED" w:rsidRPr="002D434A">
        <w:rPr>
          <w:rFonts w:ascii="Tele-GroteskNor" w:hAnsi="Tele-GroteskNor" w:cs="Arial"/>
          <w:sz w:val="24"/>
          <w:szCs w:val="24"/>
        </w:rPr>
        <w:t>.</w:t>
      </w:r>
    </w:p>
    <w:p w14:paraId="2549C4DE" w14:textId="32322977" w:rsidR="00FE3EED" w:rsidRPr="002D434A" w:rsidRDefault="00FE3EED" w:rsidP="00C70A0B">
      <w:pPr>
        <w:pStyle w:val="ListParagraph"/>
        <w:numPr>
          <w:ilvl w:val="1"/>
          <w:numId w:val="24"/>
        </w:numPr>
        <w:ind w:left="567" w:hanging="567"/>
        <w:rPr>
          <w:rFonts w:ascii="Tele-GroteskNor" w:hAnsi="Tele-GroteskNor" w:cs="Arial"/>
          <w:sz w:val="24"/>
          <w:szCs w:val="24"/>
        </w:rPr>
      </w:pPr>
      <w:r w:rsidRPr="002D434A">
        <w:rPr>
          <w:rFonts w:ascii="Tele-GroteskNor" w:hAnsi="Tele-GroteskNor" w:cs="Arial"/>
          <w:sz w:val="24"/>
          <w:szCs w:val="24"/>
        </w:rPr>
        <w:t>Prilikom izvršavanja</w:t>
      </w:r>
      <w:r w:rsidR="00FE607B" w:rsidRPr="002D434A">
        <w:rPr>
          <w:rFonts w:ascii="Tele-GroteskNor" w:hAnsi="Tele-GroteskNor" w:cs="Arial"/>
          <w:sz w:val="24"/>
          <w:szCs w:val="24"/>
        </w:rPr>
        <w:t xml:space="preserve"> usluga</w:t>
      </w:r>
      <w:r w:rsidRPr="002D434A">
        <w:rPr>
          <w:rFonts w:ascii="Tele-GroteskNor" w:hAnsi="Tele-GroteskNor" w:cs="Arial"/>
          <w:sz w:val="24"/>
          <w:szCs w:val="24"/>
        </w:rPr>
        <w:t xml:space="preserve"> </w:t>
      </w:r>
      <w:r w:rsidR="00AD52EE" w:rsidRPr="002D434A">
        <w:rPr>
          <w:rFonts w:ascii="Tele-GroteskNor" w:hAnsi="Tele-GroteskNor" w:cs="Arial"/>
          <w:sz w:val="24"/>
          <w:szCs w:val="24"/>
        </w:rPr>
        <w:t xml:space="preserve">projektiranja </w:t>
      </w:r>
      <w:r w:rsidRPr="002D434A">
        <w:rPr>
          <w:rFonts w:ascii="Tele-GroteskNor" w:hAnsi="Tele-GroteskNor" w:cs="Arial"/>
          <w:sz w:val="24"/>
          <w:szCs w:val="24"/>
        </w:rPr>
        <w:t>koje su predmet ovog Ugovora</w:t>
      </w:r>
      <w:r w:rsidR="00FE607B" w:rsidRPr="002D434A">
        <w:rPr>
          <w:rFonts w:ascii="Tele-GroteskNor" w:hAnsi="Tele-GroteskNor" w:cs="Arial"/>
          <w:sz w:val="24"/>
          <w:szCs w:val="24"/>
        </w:rPr>
        <w:t xml:space="preserve"> </w:t>
      </w:r>
      <w:r w:rsidR="00BC1CD9" w:rsidRPr="002D434A">
        <w:rPr>
          <w:rFonts w:ascii="Tele-GroteskNor" w:hAnsi="Tele-GroteskNor" w:cs="Arial"/>
          <w:sz w:val="24"/>
          <w:szCs w:val="24"/>
        </w:rPr>
        <w:t>(</w:t>
      </w:r>
      <w:r w:rsidR="00C62C28" w:rsidRPr="002D434A">
        <w:rPr>
          <w:rFonts w:ascii="Tele-GroteskNor" w:hAnsi="Tele-GroteskNor" w:cs="Arial"/>
          <w:sz w:val="24"/>
          <w:szCs w:val="24"/>
        </w:rPr>
        <w:t>koj</w:t>
      </w:r>
      <w:r w:rsidR="006C0F2A" w:rsidRPr="002D434A">
        <w:rPr>
          <w:rFonts w:ascii="Tele-GroteskNor" w:hAnsi="Tele-GroteskNor" w:cs="Arial"/>
          <w:sz w:val="24"/>
          <w:szCs w:val="24"/>
        </w:rPr>
        <w:t>e</w:t>
      </w:r>
      <w:r w:rsidR="00C62C28" w:rsidRPr="002D434A">
        <w:rPr>
          <w:rFonts w:ascii="Tele-GroteskNor" w:hAnsi="Tele-GroteskNor" w:cs="Arial"/>
          <w:sz w:val="24"/>
          <w:szCs w:val="24"/>
        </w:rPr>
        <w:t xml:space="preserve"> čine</w:t>
      </w:r>
      <w:r w:rsidR="00FE607B" w:rsidRPr="002D434A">
        <w:rPr>
          <w:rFonts w:ascii="Tele-GroteskNor" w:hAnsi="Tele-GroteskNor" w:cs="Arial"/>
          <w:sz w:val="24"/>
          <w:szCs w:val="24"/>
        </w:rPr>
        <w:t xml:space="preserve"> dio Radova</w:t>
      </w:r>
      <w:r w:rsidR="00BC1CD9" w:rsidRPr="002D434A">
        <w:rPr>
          <w:rFonts w:ascii="Tele-GroteskNor" w:hAnsi="Tele-GroteskNor" w:cs="Arial"/>
          <w:sz w:val="24"/>
          <w:szCs w:val="24"/>
        </w:rPr>
        <w:t>)</w:t>
      </w:r>
      <w:r w:rsidRPr="002D434A">
        <w:rPr>
          <w:rFonts w:ascii="Tele-GroteskNor" w:hAnsi="Tele-GroteskNor" w:cs="Arial"/>
          <w:sz w:val="24"/>
          <w:szCs w:val="24"/>
        </w:rPr>
        <w:t xml:space="preserve">, </w:t>
      </w:r>
      <w:r w:rsidR="0088494E" w:rsidRPr="002D434A">
        <w:rPr>
          <w:rFonts w:ascii="Tele-GroteskNor" w:hAnsi="Tele-GroteskNor" w:cs="Arial"/>
          <w:sz w:val="24"/>
          <w:szCs w:val="24"/>
        </w:rPr>
        <w:t>Izvođač</w:t>
      </w:r>
      <w:r w:rsidRPr="002D434A">
        <w:rPr>
          <w:rFonts w:ascii="Tele-GroteskNor" w:hAnsi="Tele-GroteskNor" w:cs="Arial"/>
          <w:sz w:val="24"/>
          <w:szCs w:val="24"/>
        </w:rPr>
        <w:t xml:space="preserve"> se obvezuje:</w:t>
      </w:r>
    </w:p>
    <w:p w14:paraId="1A122E86" w14:textId="4BEB6F61" w:rsidR="004D532B" w:rsidRPr="002D434A" w:rsidRDefault="00FE3EED" w:rsidP="00ED2783">
      <w:pPr>
        <w:pStyle w:val="ListParagraph"/>
        <w:numPr>
          <w:ilvl w:val="0"/>
          <w:numId w:val="49"/>
        </w:numPr>
        <w:rPr>
          <w:rFonts w:ascii="Tele-GroteskNor" w:hAnsi="Tele-GroteskNor" w:cs="Arial"/>
          <w:sz w:val="24"/>
          <w:szCs w:val="24"/>
        </w:rPr>
      </w:pPr>
      <w:r w:rsidRPr="002D434A">
        <w:rPr>
          <w:rFonts w:ascii="Tele-GroteskNor" w:hAnsi="Tele-GroteskNor" w:cs="Arial"/>
          <w:sz w:val="24"/>
          <w:szCs w:val="24"/>
        </w:rPr>
        <w:t xml:space="preserve">izvršavati </w:t>
      </w:r>
      <w:r w:rsidR="00FE607B" w:rsidRPr="002D434A">
        <w:rPr>
          <w:rFonts w:ascii="Tele-GroteskNor" w:hAnsi="Tele-GroteskNor" w:cs="Arial"/>
          <w:sz w:val="24"/>
          <w:szCs w:val="24"/>
        </w:rPr>
        <w:t>usluge</w:t>
      </w:r>
      <w:r w:rsidRPr="002D434A">
        <w:rPr>
          <w:rFonts w:ascii="Tele-GroteskNor" w:hAnsi="Tele-GroteskNor" w:cs="Arial"/>
          <w:sz w:val="24"/>
          <w:szCs w:val="24"/>
        </w:rPr>
        <w:t xml:space="preserve"> </w:t>
      </w:r>
      <w:r w:rsidR="0005380B" w:rsidRPr="002D434A">
        <w:rPr>
          <w:rFonts w:ascii="Tele-GroteskNor" w:hAnsi="Tele-GroteskNor" w:cs="Arial"/>
          <w:sz w:val="24"/>
          <w:szCs w:val="24"/>
        </w:rPr>
        <w:t xml:space="preserve">projektiranja </w:t>
      </w:r>
      <w:r w:rsidR="003425F8" w:rsidRPr="002D434A">
        <w:rPr>
          <w:rFonts w:ascii="Tele-GroteskNor" w:hAnsi="Tele-GroteskNor" w:cs="Arial"/>
          <w:sz w:val="24"/>
          <w:szCs w:val="24"/>
        </w:rPr>
        <w:t>sukladno točki 4. Zahtjeva Naručitelja</w:t>
      </w:r>
      <w:r w:rsidR="00394286">
        <w:rPr>
          <w:rFonts w:ascii="Tele-GroteskNor" w:hAnsi="Tele-GroteskNor" w:cs="Arial"/>
          <w:sz w:val="24"/>
          <w:szCs w:val="24"/>
        </w:rPr>
        <w:t>.</w:t>
      </w:r>
    </w:p>
    <w:p w14:paraId="468F9529" w14:textId="3A105AF6" w:rsidR="00FE3EED" w:rsidRPr="002D434A" w:rsidRDefault="00FE3EED" w:rsidP="00ED2783">
      <w:pPr>
        <w:pStyle w:val="ListParagraph"/>
        <w:numPr>
          <w:ilvl w:val="0"/>
          <w:numId w:val="49"/>
        </w:numPr>
        <w:rPr>
          <w:rFonts w:ascii="Tele-GroteskNor" w:hAnsi="Tele-GroteskNor" w:cs="Arial"/>
          <w:sz w:val="24"/>
          <w:szCs w:val="24"/>
        </w:rPr>
      </w:pPr>
      <w:r w:rsidRPr="002D434A">
        <w:rPr>
          <w:rFonts w:ascii="Tele-GroteskNor" w:hAnsi="Tele-GroteskNor" w:cs="Arial"/>
          <w:sz w:val="24"/>
          <w:szCs w:val="24"/>
        </w:rPr>
        <w:t xml:space="preserve">nakon obostranog potpisa Ugovora u svrhu izrade projektne dokumentacije, </w:t>
      </w:r>
      <w:r w:rsidR="0088494E" w:rsidRPr="002D434A">
        <w:rPr>
          <w:rFonts w:ascii="Tele-GroteskNor" w:hAnsi="Tele-GroteskNor" w:cs="Arial"/>
          <w:sz w:val="24"/>
          <w:szCs w:val="24"/>
        </w:rPr>
        <w:t>Izvođač</w:t>
      </w:r>
      <w:r w:rsidRPr="002D434A">
        <w:rPr>
          <w:rFonts w:ascii="Tele-GroteskNor" w:hAnsi="Tele-GroteskNor" w:cs="Arial"/>
          <w:sz w:val="24"/>
          <w:szCs w:val="24"/>
        </w:rPr>
        <w:t xml:space="preserve"> će dogovoriti</w:t>
      </w:r>
      <w:r w:rsidR="007528EB" w:rsidRPr="002D434A">
        <w:rPr>
          <w:rFonts w:ascii="Tele-GroteskNor" w:hAnsi="Tele-GroteskNor" w:cs="Arial"/>
          <w:sz w:val="24"/>
          <w:szCs w:val="24"/>
        </w:rPr>
        <w:t xml:space="preserve"> ako smatra potrebnim</w:t>
      </w:r>
      <w:r w:rsidRPr="002D434A">
        <w:rPr>
          <w:rFonts w:ascii="Tele-GroteskNor" w:hAnsi="Tele-GroteskNor" w:cs="Arial"/>
          <w:sz w:val="24"/>
          <w:szCs w:val="24"/>
        </w:rPr>
        <w:t xml:space="preserve"> s </w:t>
      </w:r>
      <w:r w:rsidR="00114D6F" w:rsidRPr="002D434A">
        <w:rPr>
          <w:rFonts w:ascii="Tele-GroteskNor" w:hAnsi="Tele-GroteskNor" w:cs="Arial"/>
          <w:sz w:val="24"/>
          <w:szCs w:val="24"/>
        </w:rPr>
        <w:t>Naručiteljem</w:t>
      </w:r>
      <w:r w:rsidRPr="002D434A">
        <w:rPr>
          <w:rFonts w:ascii="Tele-GroteskNor" w:hAnsi="Tele-GroteskNor" w:cs="Arial"/>
          <w:sz w:val="24"/>
          <w:szCs w:val="24"/>
        </w:rPr>
        <w:t xml:space="preserve"> dan i vrijeme obilaska </w:t>
      </w:r>
      <w:r w:rsidR="00FE607B" w:rsidRPr="002D434A">
        <w:rPr>
          <w:rFonts w:ascii="Tele-GroteskNor" w:hAnsi="Tele-GroteskNor" w:cs="Arial"/>
          <w:sz w:val="24"/>
          <w:szCs w:val="24"/>
        </w:rPr>
        <w:t>tehničkih prostorija Naručitelja</w:t>
      </w:r>
      <w:r w:rsidR="004D7B20" w:rsidRPr="002D434A">
        <w:rPr>
          <w:rFonts w:ascii="Tele-GroteskNor" w:hAnsi="Tele-GroteskNor" w:cs="Arial"/>
          <w:sz w:val="24"/>
          <w:szCs w:val="24"/>
        </w:rPr>
        <w:t>.</w:t>
      </w:r>
      <w:r w:rsidRPr="002D434A">
        <w:rPr>
          <w:rFonts w:ascii="Tele-GroteskNor" w:hAnsi="Tele-GroteskNor" w:cs="Arial"/>
          <w:sz w:val="24"/>
          <w:szCs w:val="24"/>
        </w:rPr>
        <w:t xml:space="preserve"> Pri obilasku, </w:t>
      </w:r>
      <w:r w:rsidR="00A9070F" w:rsidRPr="002D434A">
        <w:rPr>
          <w:rFonts w:ascii="Tele-GroteskNor" w:hAnsi="Tele-GroteskNor" w:cs="Arial"/>
          <w:sz w:val="24"/>
          <w:szCs w:val="24"/>
        </w:rPr>
        <w:t xml:space="preserve">Naručitelj </w:t>
      </w:r>
      <w:r w:rsidRPr="002D434A">
        <w:rPr>
          <w:rFonts w:ascii="Tele-GroteskNor" w:hAnsi="Tele-GroteskNor" w:cs="Arial"/>
          <w:sz w:val="24"/>
          <w:szCs w:val="24"/>
        </w:rPr>
        <w:t>će osigurati nesmetan pristup svim prostorima koji su vezani uz obilazak</w:t>
      </w:r>
      <w:r w:rsidR="00496D1D" w:rsidRPr="002D434A">
        <w:rPr>
          <w:rFonts w:ascii="Tele-GroteskNor" w:hAnsi="Tele-GroteskNor" w:cs="Arial"/>
          <w:sz w:val="24"/>
          <w:szCs w:val="24"/>
        </w:rPr>
        <w:t xml:space="preserve"> </w:t>
      </w:r>
      <w:r w:rsidR="00FE607B" w:rsidRPr="002D434A">
        <w:rPr>
          <w:rFonts w:ascii="Tele-GroteskNor" w:hAnsi="Tele-GroteskNor" w:cs="Arial"/>
          <w:sz w:val="24"/>
          <w:szCs w:val="24"/>
        </w:rPr>
        <w:t xml:space="preserve">koji su u njegovom vlasništvu, </w:t>
      </w:r>
      <w:r w:rsidRPr="002D434A">
        <w:rPr>
          <w:rFonts w:ascii="Tele-GroteskNor" w:hAnsi="Tele-GroteskNor" w:cs="Arial"/>
          <w:sz w:val="24"/>
          <w:szCs w:val="24"/>
        </w:rPr>
        <w:t xml:space="preserve">a </w:t>
      </w:r>
      <w:r w:rsidR="0088494E" w:rsidRPr="002D434A">
        <w:rPr>
          <w:rFonts w:ascii="Tele-GroteskNor" w:hAnsi="Tele-GroteskNor" w:cs="Arial"/>
          <w:sz w:val="24"/>
          <w:szCs w:val="24"/>
        </w:rPr>
        <w:t>Izvođač</w:t>
      </w:r>
      <w:r w:rsidRPr="002D434A">
        <w:rPr>
          <w:rFonts w:ascii="Tele-GroteskNor" w:hAnsi="Tele-GroteskNor" w:cs="Arial"/>
          <w:sz w:val="24"/>
          <w:szCs w:val="24"/>
        </w:rPr>
        <w:t xml:space="preserve"> je dužan obaviti sve izmjere i provjere postojeće građevine koje su mu potrebne u daljnjoj razradi projekta. </w:t>
      </w:r>
    </w:p>
    <w:p w14:paraId="52EB1EB6" w14:textId="1FC45CF0" w:rsidR="00584100" w:rsidRPr="002D434A" w:rsidRDefault="0088494E" w:rsidP="00ED2783">
      <w:pPr>
        <w:pStyle w:val="ListParagraph"/>
        <w:numPr>
          <w:ilvl w:val="0"/>
          <w:numId w:val="49"/>
        </w:numPr>
        <w:rPr>
          <w:rFonts w:ascii="Tele-GroteskNor" w:hAnsi="Tele-GroteskNor" w:cs="Arial"/>
          <w:color w:val="000000" w:themeColor="text1"/>
          <w:sz w:val="24"/>
          <w:szCs w:val="24"/>
        </w:rPr>
      </w:pPr>
      <w:r w:rsidRPr="002D434A">
        <w:rPr>
          <w:rFonts w:ascii="Tele-GroteskNor" w:hAnsi="Tele-GroteskNor" w:cs="Arial"/>
          <w:color w:val="000000" w:themeColor="text1"/>
          <w:sz w:val="24"/>
          <w:szCs w:val="24"/>
        </w:rPr>
        <w:t>Izvođač</w:t>
      </w:r>
      <w:r w:rsidR="00BF1E67" w:rsidRPr="002D434A">
        <w:rPr>
          <w:rFonts w:ascii="Tele-GroteskNor" w:hAnsi="Tele-GroteskNor" w:cs="Arial"/>
          <w:color w:val="000000" w:themeColor="text1"/>
          <w:sz w:val="24"/>
          <w:szCs w:val="24"/>
        </w:rPr>
        <w:t xml:space="preserve"> će u roku od 30 dana od</w:t>
      </w:r>
      <w:r w:rsidR="00606AE3" w:rsidRPr="002D434A">
        <w:rPr>
          <w:rFonts w:ascii="Tele-GroteskNor" w:hAnsi="Tele-GroteskNor" w:cs="Arial"/>
          <w:color w:val="000000" w:themeColor="text1"/>
          <w:sz w:val="24"/>
          <w:szCs w:val="24"/>
        </w:rPr>
        <w:t xml:space="preserve"> </w:t>
      </w:r>
      <w:r w:rsidR="001A09F1" w:rsidRPr="002D434A">
        <w:rPr>
          <w:rFonts w:ascii="Tele-GroteskNor" w:hAnsi="Tele-GroteskNor" w:cs="Arial"/>
          <w:color w:val="000000" w:themeColor="text1"/>
          <w:sz w:val="24"/>
          <w:szCs w:val="24"/>
        </w:rPr>
        <w:t>potpisa</w:t>
      </w:r>
      <w:r w:rsidR="00606AE3" w:rsidRPr="002D434A">
        <w:rPr>
          <w:rFonts w:ascii="Tele-GroteskNor" w:hAnsi="Tele-GroteskNor" w:cs="Arial"/>
          <w:color w:val="000000" w:themeColor="text1"/>
          <w:sz w:val="24"/>
          <w:szCs w:val="24"/>
        </w:rPr>
        <w:t xml:space="preserve"> ovog Ugovora</w:t>
      </w:r>
      <w:r w:rsidR="00BF1E67" w:rsidRPr="002D434A">
        <w:rPr>
          <w:rFonts w:ascii="Tele-GroteskNor" w:hAnsi="Tele-GroteskNor" w:cs="Arial"/>
          <w:color w:val="000000" w:themeColor="text1"/>
          <w:sz w:val="24"/>
          <w:szCs w:val="24"/>
        </w:rPr>
        <w:t xml:space="preserve"> dostaviti Naručitelju Analizu obuhvata zahvata u prostoru i izradu koncepta rješenja sukladno</w:t>
      </w:r>
      <w:r w:rsidR="003425F8" w:rsidRPr="002D434A">
        <w:rPr>
          <w:rFonts w:ascii="Tele-GroteskNor" w:hAnsi="Tele-GroteskNor" w:cs="Arial"/>
          <w:color w:val="000000" w:themeColor="text1"/>
          <w:sz w:val="24"/>
          <w:szCs w:val="24"/>
        </w:rPr>
        <w:t xml:space="preserve"> točki 4. Zahtjeva Naručitelja</w:t>
      </w:r>
      <w:r w:rsidR="00134FCF" w:rsidRPr="002D434A">
        <w:rPr>
          <w:rFonts w:ascii="Tele-GroteskNor" w:hAnsi="Tele-GroteskNor" w:cs="Arial"/>
          <w:color w:val="000000" w:themeColor="text1"/>
          <w:sz w:val="24"/>
          <w:szCs w:val="24"/>
        </w:rPr>
        <w:t>.</w:t>
      </w:r>
    </w:p>
    <w:p w14:paraId="031EABA4" w14:textId="0C11F50E" w:rsidR="00FE3EED" w:rsidRPr="002D434A" w:rsidRDefault="00FE3EED" w:rsidP="00AB3C5A">
      <w:pPr>
        <w:pStyle w:val="ListParagraph"/>
        <w:numPr>
          <w:ilvl w:val="0"/>
          <w:numId w:val="49"/>
        </w:numPr>
        <w:rPr>
          <w:rFonts w:ascii="Tele-GroteskNor" w:hAnsi="Tele-GroteskNor" w:cs="Arial"/>
          <w:sz w:val="24"/>
          <w:szCs w:val="24"/>
        </w:rPr>
      </w:pPr>
      <w:r w:rsidRPr="002D434A">
        <w:rPr>
          <w:rFonts w:ascii="Tele-GroteskNor" w:hAnsi="Tele-GroteskNor" w:cs="Arial"/>
          <w:sz w:val="24"/>
          <w:szCs w:val="24"/>
        </w:rPr>
        <w:t>prilikom izrade bilo kojeg dijela projekt</w:t>
      </w:r>
      <w:r w:rsidR="008C1FF1" w:rsidRPr="002D434A">
        <w:rPr>
          <w:rFonts w:ascii="Tele-GroteskNor" w:hAnsi="Tele-GroteskNor" w:cs="Arial"/>
          <w:sz w:val="24"/>
          <w:szCs w:val="24"/>
        </w:rPr>
        <w:t xml:space="preserve">no-tehničke </w:t>
      </w:r>
      <w:r w:rsidR="00427779" w:rsidRPr="002D434A">
        <w:rPr>
          <w:rFonts w:ascii="Tele-GroteskNor" w:hAnsi="Tele-GroteskNor" w:cs="Arial"/>
          <w:sz w:val="24"/>
          <w:szCs w:val="24"/>
        </w:rPr>
        <w:t xml:space="preserve">dokumentacije </w:t>
      </w:r>
      <w:r w:rsidRPr="002D434A">
        <w:rPr>
          <w:rFonts w:ascii="Tele-GroteskNor" w:hAnsi="Tele-GroteskNor" w:cs="Arial"/>
          <w:sz w:val="24"/>
          <w:szCs w:val="24"/>
        </w:rPr>
        <w:t>koj</w:t>
      </w:r>
      <w:r w:rsidR="00437130" w:rsidRPr="002D434A">
        <w:rPr>
          <w:rFonts w:ascii="Tele-GroteskNor" w:hAnsi="Tele-GroteskNor" w:cs="Arial"/>
          <w:sz w:val="24"/>
          <w:szCs w:val="24"/>
        </w:rPr>
        <w:t>a</w:t>
      </w:r>
      <w:r w:rsidRPr="002D434A">
        <w:rPr>
          <w:rFonts w:ascii="Tele-GroteskNor" w:hAnsi="Tele-GroteskNor" w:cs="Arial"/>
          <w:sz w:val="24"/>
          <w:szCs w:val="24"/>
        </w:rPr>
        <w:t xml:space="preserve"> </w:t>
      </w:r>
      <w:r w:rsidR="00437130" w:rsidRPr="002D434A">
        <w:rPr>
          <w:rFonts w:ascii="Tele-GroteskNor" w:hAnsi="Tele-GroteskNor" w:cs="Arial"/>
          <w:sz w:val="24"/>
          <w:szCs w:val="24"/>
        </w:rPr>
        <w:t>je</w:t>
      </w:r>
      <w:r w:rsidRPr="002D434A">
        <w:rPr>
          <w:rFonts w:ascii="Tele-GroteskNor" w:hAnsi="Tele-GroteskNor" w:cs="Arial"/>
          <w:sz w:val="24"/>
          <w:szCs w:val="24"/>
        </w:rPr>
        <w:t xml:space="preserve"> predmet ovog Ugovora, </w:t>
      </w:r>
      <w:r w:rsidR="00427779" w:rsidRPr="002D434A">
        <w:rPr>
          <w:rFonts w:ascii="Tele-GroteskNor" w:hAnsi="Tele-GroteskNor" w:cs="Arial"/>
          <w:sz w:val="24"/>
          <w:szCs w:val="24"/>
        </w:rPr>
        <w:t xml:space="preserve">odnosno dijela Radova, </w:t>
      </w:r>
      <w:r w:rsidR="0088494E" w:rsidRPr="002D434A">
        <w:rPr>
          <w:rFonts w:ascii="Tele-GroteskNor" w:hAnsi="Tele-GroteskNor" w:cs="Arial"/>
          <w:sz w:val="24"/>
          <w:szCs w:val="24"/>
        </w:rPr>
        <w:t>Izvođač</w:t>
      </w:r>
      <w:r w:rsidRPr="002D434A">
        <w:rPr>
          <w:rFonts w:ascii="Tele-GroteskNor" w:hAnsi="Tele-GroteskNor" w:cs="Arial"/>
          <w:sz w:val="24"/>
          <w:szCs w:val="24"/>
        </w:rPr>
        <w:t xml:space="preserve"> je dužan koristiti se standardima </w:t>
      </w:r>
      <w:r w:rsidR="003869F4" w:rsidRPr="002D434A">
        <w:rPr>
          <w:rFonts w:ascii="Tele-GroteskNor" w:hAnsi="Tele-GroteskNor" w:cs="Arial"/>
          <w:sz w:val="24"/>
          <w:szCs w:val="24"/>
        </w:rPr>
        <w:t>Naručitelj</w:t>
      </w:r>
      <w:r w:rsidRPr="002D434A">
        <w:rPr>
          <w:rFonts w:ascii="Tele-GroteskNor" w:hAnsi="Tele-GroteskNor" w:cs="Arial"/>
          <w:sz w:val="24"/>
          <w:szCs w:val="24"/>
        </w:rPr>
        <w:t xml:space="preserve">a, odnosno pri projektiranju uzeti u obzir tehničke karakteristike opreme i materijala koje je </w:t>
      </w:r>
      <w:r w:rsidR="00412540" w:rsidRPr="002D434A">
        <w:rPr>
          <w:rFonts w:ascii="Tele-GroteskNor" w:hAnsi="Tele-GroteskNor" w:cs="Arial"/>
          <w:sz w:val="24"/>
          <w:szCs w:val="24"/>
        </w:rPr>
        <w:lastRenderedPageBreak/>
        <w:t>Naručitelj</w:t>
      </w:r>
      <w:r w:rsidRPr="002D434A">
        <w:rPr>
          <w:rFonts w:ascii="Tele-GroteskNor" w:hAnsi="Tele-GroteskNor" w:cs="Arial"/>
          <w:sz w:val="24"/>
          <w:szCs w:val="24"/>
        </w:rPr>
        <w:t xml:space="preserve"> prihvatio kao tehničk</w:t>
      </w:r>
      <w:r w:rsidR="006C0F2A" w:rsidRPr="002D434A">
        <w:rPr>
          <w:rFonts w:ascii="Tele-GroteskNor" w:hAnsi="Tele-GroteskNor" w:cs="Arial"/>
          <w:sz w:val="24"/>
          <w:szCs w:val="24"/>
        </w:rPr>
        <w:t>e</w:t>
      </w:r>
      <w:r w:rsidRPr="002D434A">
        <w:rPr>
          <w:rFonts w:ascii="Tele-GroteskNor" w:hAnsi="Tele-GroteskNor" w:cs="Arial"/>
          <w:sz w:val="24"/>
          <w:szCs w:val="24"/>
        </w:rPr>
        <w:t xml:space="preserve"> standard</w:t>
      </w:r>
      <w:r w:rsidR="006C0F2A" w:rsidRPr="002D434A">
        <w:rPr>
          <w:rFonts w:ascii="Tele-GroteskNor" w:hAnsi="Tele-GroteskNor" w:cs="Arial"/>
          <w:sz w:val="24"/>
          <w:szCs w:val="24"/>
        </w:rPr>
        <w:t>e</w:t>
      </w:r>
      <w:r w:rsidR="007528EB" w:rsidRPr="002D434A">
        <w:rPr>
          <w:rFonts w:ascii="Tele-GroteskNor" w:hAnsi="Tele-GroteskNor" w:cs="Arial"/>
          <w:sz w:val="24"/>
          <w:szCs w:val="24"/>
        </w:rPr>
        <w:t xml:space="preserve"> sukladno Prilogu </w:t>
      </w:r>
      <w:r w:rsidR="003425F8" w:rsidRPr="002D434A">
        <w:rPr>
          <w:rFonts w:ascii="Tele-GroteskNor" w:hAnsi="Tele-GroteskNor" w:cs="Arial"/>
          <w:sz w:val="24"/>
          <w:szCs w:val="24"/>
        </w:rPr>
        <w:t>1.2 Zahtjeva Naručitelja</w:t>
      </w:r>
      <w:r w:rsidR="006C0F2A" w:rsidRPr="002D434A">
        <w:rPr>
          <w:rFonts w:ascii="Tele-GroteskNor" w:hAnsi="Tele-GroteskNor" w:cs="Arial"/>
          <w:sz w:val="24"/>
          <w:szCs w:val="24"/>
        </w:rPr>
        <w:t xml:space="preserve"> </w:t>
      </w:r>
      <w:r w:rsidR="00DF0179" w:rsidRPr="002D434A">
        <w:rPr>
          <w:rFonts w:ascii="Tele-GroteskNor" w:hAnsi="Tele-GroteskNor" w:cs="Arial"/>
          <w:sz w:val="24"/>
          <w:szCs w:val="24"/>
        </w:rPr>
        <w:t>- Tehnički uvjeti za materijale i opremu</w:t>
      </w:r>
      <w:r w:rsidR="003B5957" w:rsidRPr="002D434A">
        <w:rPr>
          <w:rFonts w:ascii="Tele-GroteskNor" w:hAnsi="Tele-GroteskNor" w:cs="Arial"/>
          <w:sz w:val="24"/>
          <w:szCs w:val="24"/>
        </w:rPr>
        <w:t>.</w:t>
      </w:r>
    </w:p>
    <w:p w14:paraId="4AAB5C50" w14:textId="6DE49BFB" w:rsidR="00FE3EED" w:rsidRPr="002D434A" w:rsidRDefault="006D6224" w:rsidP="006D6224">
      <w:pPr>
        <w:pStyle w:val="ListParagraph"/>
        <w:numPr>
          <w:ilvl w:val="0"/>
          <w:numId w:val="49"/>
        </w:numPr>
        <w:rPr>
          <w:rFonts w:ascii="Tele-GroteskNor" w:hAnsi="Tele-GroteskNor"/>
          <w:sz w:val="24"/>
        </w:rPr>
      </w:pPr>
      <w:r w:rsidRPr="002D434A">
        <w:rPr>
          <w:rFonts w:ascii="Tele-GroteskNor" w:hAnsi="Tele-GroteskNor"/>
          <w:sz w:val="24"/>
        </w:rPr>
        <w:t>Izvođač će dostaviti</w:t>
      </w:r>
      <w:r w:rsidR="00BD06CE" w:rsidRPr="002D434A">
        <w:rPr>
          <w:rFonts w:ascii="Tele-GroteskNor" w:hAnsi="Tele-GroteskNor"/>
          <w:sz w:val="24"/>
        </w:rPr>
        <w:t xml:space="preserve"> </w:t>
      </w:r>
      <w:r w:rsidRPr="002D434A">
        <w:rPr>
          <w:rFonts w:ascii="Tele-GroteskNor" w:hAnsi="Tele-GroteskNor"/>
          <w:sz w:val="24"/>
        </w:rPr>
        <w:t>projektno-tehničk</w:t>
      </w:r>
      <w:r w:rsidR="00BD06CE" w:rsidRPr="002D434A">
        <w:rPr>
          <w:rFonts w:ascii="Tele-GroteskNor" w:hAnsi="Tele-GroteskNor"/>
          <w:sz w:val="24"/>
        </w:rPr>
        <w:t>u</w:t>
      </w:r>
      <w:r w:rsidRPr="002D434A">
        <w:rPr>
          <w:rFonts w:ascii="Tele-GroteskNor" w:hAnsi="Tele-GroteskNor"/>
          <w:sz w:val="24"/>
        </w:rPr>
        <w:t xml:space="preserve"> dokumentaciju (idejne projekte/glavne projekte i tehnička rješenja) Naručitelju u svrhu pregleda</w:t>
      </w:r>
      <w:r w:rsidR="00176296" w:rsidRPr="002D434A">
        <w:rPr>
          <w:rFonts w:ascii="Tele-GroteskNor" w:hAnsi="Tele-GroteskNor"/>
          <w:sz w:val="24"/>
        </w:rPr>
        <w:t xml:space="preserve"> i</w:t>
      </w:r>
      <w:r w:rsidRPr="002D434A">
        <w:rPr>
          <w:rFonts w:ascii="Tele-GroteskNor" w:hAnsi="Tele-GroteskNor"/>
          <w:sz w:val="24"/>
        </w:rPr>
        <w:t xml:space="preserve"> provjere usklađenosti istih sa zahtjevima i potrebama Naručitelja, na način kako </w:t>
      </w:r>
      <w:r w:rsidR="004D7EDD" w:rsidRPr="002D434A">
        <w:rPr>
          <w:rFonts w:ascii="Tele-GroteskNor" w:hAnsi="Tele-GroteskNor" w:cs="Arial"/>
          <w:sz w:val="24"/>
          <w:szCs w:val="24"/>
        </w:rPr>
        <w:t>je definirano za svaki tip dokumentacije u točki 4. Zahtjeva Naručitelja</w:t>
      </w:r>
      <w:r w:rsidR="00D90CA6" w:rsidRPr="002D434A">
        <w:rPr>
          <w:rFonts w:ascii="Tele-GroteskNor" w:hAnsi="Tele-GroteskNor" w:cs="Arial"/>
          <w:sz w:val="24"/>
          <w:szCs w:val="24"/>
        </w:rPr>
        <w:t xml:space="preserve">. </w:t>
      </w:r>
      <w:r w:rsidR="00D90CA6" w:rsidRPr="002D434A">
        <w:rPr>
          <w:rFonts w:ascii="Tele-GroteskNor" w:hAnsi="Tele-GroteskNor"/>
          <w:sz w:val="24"/>
        </w:rPr>
        <w:t xml:space="preserve">Ako Naručitelj ima primjedbe na izvršenje tih usluga Izvođač se obvezuje o svom trošku otkloniti i ispraviti uočene greške i izraditi svu projektno-tehničku dokumentaciju u skladu </w:t>
      </w:r>
      <w:r w:rsidR="003B5957" w:rsidRPr="002D434A">
        <w:rPr>
          <w:rFonts w:ascii="Tele-GroteskNor" w:hAnsi="Tele-GroteskNor" w:cs="Arial"/>
          <w:sz w:val="24"/>
          <w:szCs w:val="24"/>
        </w:rPr>
        <w:t xml:space="preserve">s </w:t>
      </w:r>
      <w:r w:rsidR="00D90CA6" w:rsidRPr="002D434A">
        <w:rPr>
          <w:rFonts w:ascii="Tele-GroteskNor" w:hAnsi="Tele-GroteskNor" w:cs="Arial"/>
          <w:sz w:val="24"/>
          <w:szCs w:val="24"/>
        </w:rPr>
        <w:t>točk</w:t>
      </w:r>
      <w:r w:rsidR="003B5957" w:rsidRPr="002D434A">
        <w:rPr>
          <w:rFonts w:ascii="Tele-GroteskNor" w:hAnsi="Tele-GroteskNor" w:cs="Arial"/>
          <w:sz w:val="24"/>
          <w:szCs w:val="24"/>
        </w:rPr>
        <w:t>om</w:t>
      </w:r>
      <w:r w:rsidR="00D90CA6" w:rsidRPr="002D434A">
        <w:rPr>
          <w:rFonts w:ascii="Tele-GroteskNor" w:hAnsi="Tele-GroteskNor" w:cs="Arial"/>
          <w:sz w:val="24"/>
          <w:szCs w:val="24"/>
        </w:rPr>
        <w:t xml:space="preserve"> 4. Zahtjeva</w:t>
      </w:r>
      <w:r w:rsidR="00D90CA6" w:rsidRPr="002D434A">
        <w:rPr>
          <w:rFonts w:ascii="Tele-GroteskNor" w:hAnsi="Tele-GroteskNor"/>
          <w:sz w:val="24"/>
        </w:rPr>
        <w:t xml:space="preserve"> Naručitelja.</w:t>
      </w:r>
      <w:r w:rsidR="00FE3EED" w:rsidRPr="002D434A">
        <w:rPr>
          <w:rFonts w:ascii="Tele-GroteskNor" w:hAnsi="Tele-GroteskNor"/>
          <w:sz w:val="24"/>
        </w:rPr>
        <w:t xml:space="preserve"> </w:t>
      </w:r>
    </w:p>
    <w:p w14:paraId="2B014993" w14:textId="604BC2AF" w:rsidR="00FD42DB" w:rsidRPr="002D434A" w:rsidRDefault="003B5957" w:rsidP="00ED2783">
      <w:pPr>
        <w:pStyle w:val="ListParagraph"/>
        <w:numPr>
          <w:ilvl w:val="0"/>
          <w:numId w:val="49"/>
        </w:numPr>
        <w:rPr>
          <w:rFonts w:ascii="Tele-GroteskNor" w:hAnsi="Tele-GroteskNor"/>
          <w:sz w:val="24"/>
        </w:rPr>
      </w:pPr>
      <w:r w:rsidRPr="002D434A">
        <w:rPr>
          <w:rFonts w:ascii="Tele-GroteskNor" w:hAnsi="Tele-GroteskNor"/>
          <w:sz w:val="24"/>
        </w:rPr>
        <w:t xml:space="preserve">U </w:t>
      </w:r>
      <w:r w:rsidR="00FE3EED" w:rsidRPr="002D434A">
        <w:rPr>
          <w:rFonts w:ascii="Tele-GroteskNor" w:hAnsi="Tele-GroteskNor"/>
          <w:sz w:val="24"/>
        </w:rPr>
        <w:t>postupku ishođenja</w:t>
      </w:r>
      <w:r w:rsidR="00CA502F" w:rsidRPr="002D434A">
        <w:rPr>
          <w:rFonts w:ascii="Tele-GroteskNor" w:hAnsi="Tele-GroteskNor"/>
          <w:sz w:val="24"/>
        </w:rPr>
        <w:t xml:space="preserve"> potrebnih dozvola, potvrda projektno-tehničke dokumentacije, rješenja ili bilo kojeg oblika dokumentacije za koje je potrebno tražiti dozvolu ili potvrdu nadležnog tijela</w:t>
      </w:r>
      <w:r w:rsidR="00FE3EED" w:rsidRPr="002D434A">
        <w:rPr>
          <w:rFonts w:ascii="Tele-GroteskNor" w:hAnsi="Tele-GroteskNor"/>
          <w:sz w:val="24"/>
        </w:rPr>
        <w:t xml:space="preserve">, </w:t>
      </w:r>
      <w:r w:rsidR="0088494E" w:rsidRPr="002D434A">
        <w:rPr>
          <w:rFonts w:ascii="Tele-GroteskNor" w:hAnsi="Tele-GroteskNor"/>
          <w:sz w:val="24"/>
        </w:rPr>
        <w:t>Izvođač</w:t>
      </w:r>
      <w:r w:rsidR="00FE3EED" w:rsidRPr="002D434A">
        <w:rPr>
          <w:rFonts w:ascii="Tele-GroteskNor" w:hAnsi="Tele-GroteskNor"/>
          <w:sz w:val="24"/>
        </w:rPr>
        <w:t xml:space="preserve"> će o svom trošku otkloniti sve </w:t>
      </w:r>
      <w:r w:rsidR="00D90CA6" w:rsidRPr="002D434A">
        <w:rPr>
          <w:rFonts w:ascii="Tele-GroteskNor" w:hAnsi="Tele-GroteskNor"/>
          <w:sz w:val="24"/>
        </w:rPr>
        <w:t xml:space="preserve">nedostatke uočene od </w:t>
      </w:r>
      <w:r w:rsidR="00FE3EED" w:rsidRPr="002D434A">
        <w:rPr>
          <w:rFonts w:ascii="Tele-GroteskNor" w:hAnsi="Tele-GroteskNor"/>
          <w:sz w:val="24"/>
        </w:rPr>
        <w:t>nadležnih tijela koj</w:t>
      </w:r>
      <w:r w:rsidR="004D056B" w:rsidRPr="002D434A">
        <w:rPr>
          <w:rFonts w:ascii="Tele-GroteskNor" w:hAnsi="Tele-GroteskNor"/>
          <w:sz w:val="24"/>
        </w:rPr>
        <w:t>a</w:t>
      </w:r>
      <w:r w:rsidR="00FE3EED" w:rsidRPr="002D434A">
        <w:rPr>
          <w:rFonts w:ascii="Tele-GroteskNor" w:hAnsi="Tele-GroteskNor"/>
          <w:sz w:val="24"/>
        </w:rPr>
        <w:t xml:space="preserve"> sudjeluju u postupku ishođenja u skladu s propisima iz članka </w:t>
      </w:r>
      <w:r w:rsidR="00CD6727" w:rsidRPr="002D434A">
        <w:rPr>
          <w:rFonts w:ascii="Tele-GroteskNor" w:hAnsi="Tele-GroteskNor"/>
          <w:sz w:val="24"/>
        </w:rPr>
        <w:t>5.</w:t>
      </w:r>
      <w:r w:rsidR="00D90CA6" w:rsidRPr="002D434A">
        <w:rPr>
          <w:rFonts w:ascii="Tele-GroteskNor" w:hAnsi="Tele-GroteskNor"/>
          <w:sz w:val="24"/>
        </w:rPr>
        <w:t>10</w:t>
      </w:r>
      <w:r w:rsidR="00CD6727" w:rsidRPr="002D434A">
        <w:rPr>
          <w:rFonts w:ascii="Tele-GroteskNor" w:hAnsi="Tele-GroteskNor"/>
          <w:sz w:val="24"/>
        </w:rPr>
        <w:t xml:space="preserve"> o</w:t>
      </w:r>
      <w:r w:rsidR="00FE3EED" w:rsidRPr="002D434A">
        <w:rPr>
          <w:rFonts w:ascii="Tele-GroteskNor" w:hAnsi="Tele-GroteskNor"/>
          <w:sz w:val="24"/>
        </w:rPr>
        <w:t>vog Ugovora.</w:t>
      </w:r>
    </w:p>
    <w:p w14:paraId="3D65A141" w14:textId="7DA1BD64" w:rsidR="00176296" w:rsidRPr="002D434A" w:rsidRDefault="00DF4878" w:rsidP="003B5957">
      <w:pPr>
        <w:pStyle w:val="ListParagraph"/>
        <w:numPr>
          <w:ilvl w:val="0"/>
          <w:numId w:val="49"/>
        </w:numPr>
        <w:rPr>
          <w:rFonts w:ascii="Tele-GroteskNor" w:hAnsi="Tele-GroteskNor" w:cs="Arial"/>
          <w:sz w:val="24"/>
          <w:szCs w:val="24"/>
        </w:rPr>
      </w:pPr>
      <w:r w:rsidRPr="002D434A">
        <w:rPr>
          <w:rFonts w:ascii="Tele-GroteskNor" w:hAnsi="Tele-GroteskNor" w:cs="Arial"/>
          <w:sz w:val="24"/>
          <w:szCs w:val="24"/>
        </w:rPr>
        <w:t xml:space="preserve">nakon </w:t>
      </w:r>
      <w:r w:rsidR="003B5957" w:rsidRPr="002D434A">
        <w:rPr>
          <w:rFonts w:ascii="Tele-GroteskNor" w:hAnsi="Tele-GroteskNor" w:cs="Arial"/>
          <w:sz w:val="24"/>
          <w:szCs w:val="24"/>
        </w:rPr>
        <w:t xml:space="preserve">provjere usklađenosti projekata od strane Naručitelja, ishođenja propisanih dozvola, suglasnosti i </w:t>
      </w:r>
      <w:r w:rsidRPr="002D434A">
        <w:rPr>
          <w:rFonts w:ascii="Tele-GroteskNor" w:hAnsi="Tele-GroteskNor" w:cs="Arial"/>
          <w:sz w:val="24"/>
          <w:szCs w:val="24"/>
        </w:rPr>
        <w:t>potvrd</w:t>
      </w:r>
      <w:r w:rsidR="003B5957" w:rsidRPr="002D434A">
        <w:rPr>
          <w:rFonts w:ascii="Tele-GroteskNor" w:hAnsi="Tele-GroteskNor" w:cs="Arial"/>
          <w:sz w:val="24"/>
          <w:szCs w:val="24"/>
        </w:rPr>
        <w:t>a</w:t>
      </w:r>
      <w:r w:rsidRPr="002D434A">
        <w:rPr>
          <w:rFonts w:ascii="Tele-GroteskNor" w:hAnsi="Tele-GroteskNor" w:cs="Arial"/>
          <w:sz w:val="24"/>
          <w:szCs w:val="24"/>
        </w:rPr>
        <w:t xml:space="preserve"> nadležnih tijel</w:t>
      </w:r>
      <w:r w:rsidR="003B5957" w:rsidRPr="002D434A">
        <w:rPr>
          <w:rFonts w:ascii="Tele-GroteskNor" w:hAnsi="Tele-GroteskNor" w:cs="Arial"/>
          <w:sz w:val="24"/>
          <w:szCs w:val="24"/>
        </w:rPr>
        <w:t xml:space="preserve">a </w:t>
      </w:r>
      <w:r w:rsidR="0088494E" w:rsidRPr="002D434A">
        <w:rPr>
          <w:rFonts w:ascii="Tele-GroteskNor" w:hAnsi="Tele-GroteskNor" w:cs="Arial"/>
          <w:sz w:val="24"/>
          <w:szCs w:val="24"/>
        </w:rPr>
        <w:t>Izvođač</w:t>
      </w:r>
      <w:r w:rsidRPr="002D434A">
        <w:rPr>
          <w:rFonts w:ascii="Tele-GroteskNor" w:hAnsi="Tele-GroteskNor" w:cs="Arial"/>
          <w:sz w:val="24"/>
          <w:szCs w:val="24"/>
        </w:rPr>
        <w:t xml:space="preserve"> se obvezuje dostaviti Naručitelju cjelokupnu projektnu dokumentaciju u fizičkom i elektroničkom obliku sukladno</w:t>
      </w:r>
      <w:r w:rsidR="003425F8" w:rsidRPr="002D434A">
        <w:rPr>
          <w:rFonts w:ascii="Tele-GroteskNor" w:hAnsi="Tele-GroteskNor" w:cs="Arial"/>
          <w:sz w:val="24"/>
          <w:szCs w:val="24"/>
        </w:rPr>
        <w:t xml:space="preserve"> točki 4. Zahtjeva Naručitelja.</w:t>
      </w:r>
    </w:p>
    <w:p w14:paraId="39809B1D" w14:textId="3049FC1F" w:rsidR="00176296" w:rsidRPr="002D434A" w:rsidRDefault="00176296" w:rsidP="00DA0237">
      <w:pPr>
        <w:pStyle w:val="ListParagraph"/>
        <w:numPr>
          <w:ilvl w:val="0"/>
          <w:numId w:val="49"/>
        </w:numPr>
        <w:rPr>
          <w:rFonts w:ascii="Tele-GroteskNor" w:hAnsi="Tele-GroteskNor" w:cs="Arial"/>
          <w:sz w:val="24"/>
          <w:szCs w:val="24"/>
        </w:rPr>
      </w:pPr>
      <w:r w:rsidRPr="002D434A">
        <w:rPr>
          <w:rFonts w:ascii="Tele-GroteskNor" w:hAnsi="Tele-GroteskNor" w:cs="Arial"/>
          <w:sz w:val="24"/>
          <w:szCs w:val="24"/>
        </w:rPr>
        <w:t>Izvođač je obvezan dostaviti, ovjeriti i potpisati Izjavu glavnog projektanta (Prilog 4.) zajedno s dostavom glavnog projekta na odobrenje Naručitelj</w:t>
      </w:r>
      <w:r w:rsidR="00134FCF" w:rsidRPr="002D434A">
        <w:rPr>
          <w:rFonts w:ascii="Tele-GroteskNor" w:hAnsi="Tele-GroteskNor" w:cs="Arial"/>
          <w:sz w:val="24"/>
          <w:szCs w:val="24"/>
        </w:rPr>
        <w:t>u.</w:t>
      </w:r>
    </w:p>
    <w:p w14:paraId="05D5E0AC" w14:textId="6C7DCA2F" w:rsidR="00DF0179" w:rsidRPr="002D434A" w:rsidRDefault="00722A9A" w:rsidP="00763F1D">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 xml:space="preserve">Obveza Izvođača je </w:t>
      </w:r>
      <w:r w:rsidR="00DF0179" w:rsidRPr="002D434A">
        <w:rPr>
          <w:rFonts w:ascii="Tele-GroteskNor" w:hAnsi="Tele-GroteskNor" w:cs="Arial"/>
          <w:sz w:val="24"/>
          <w:szCs w:val="24"/>
        </w:rPr>
        <w:t>rješavanje imovinsko-pravnih odnosa na način i u opsegu predviđenom</w:t>
      </w:r>
      <w:r w:rsidR="006C0F2A" w:rsidRPr="002D434A">
        <w:rPr>
          <w:rFonts w:ascii="Tele-GroteskNor" w:hAnsi="Tele-GroteskNor" w:cs="Arial"/>
          <w:sz w:val="24"/>
          <w:szCs w:val="24"/>
        </w:rPr>
        <w:t xml:space="preserve"> </w:t>
      </w:r>
      <w:r w:rsidR="00F21A7D" w:rsidRPr="002D434A">
        <w:rPr>
          <w:rFonts w:ascii="Tele-GroteskNor" w:hAnsi="Tele-GroteskNor" w:cs="Arial"/>
          <w:sz w:val="24"/>
          <w:szCs w:val="24"/>
        </w:rPr>
        <w:t xml:space="preserve">u </w:t>
      </w:r>
      <w:r w:rsidR="003425F8" w:rsidRPr="002D434A">
        <w:rPr>
          <w:rFonts w:ascii="Tele-GroteskNor" w:hAnsi="Tele-GroteskNor" w:cs="Arial"/>
          <w:sz w:val="24"/>
          <w:szCs w:val="24"/>
        </w:rPr>
        <w:t>točki 4. Zahtjeva Naručitelja</w:t>
      </w:r>
      <w:r w:rsidR="00DF0179" w:rsidRPr="002D434A">
        <w:rPr>
          <w:rFonts w:ascii="Tele-GroteskNor" w:hAnsi="Tele-GroteskNor" w:cs="Arial"/>
          <w:sz w:val="24"/>
          <w:szCs w:val="24"/>
        </w:rPr>
        <w:t>.</w:t>
      </w:r>
    </w:p>
    <w:p w14:paraId="7918CC3F" w14:textId="1CBA0DA5" w:rsidR="00916872" w:rsidRPr="002D434A" w:rsidRDefault="0086115C" w:rsidP="00763F1D">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 xml:space="preserve">Izvođenje dijela </w:t>
      </w:r>
      <w:r w:rsidR="000703A9" w:rsidRPr="002D434A">
        <w:rPr>
          <w:rFonts w:ascii="Tele-GroteskNor" w:hAnsi="Tele-GroteskNor" w:cs="Arial"/>
          <w:sz w:val="24"/>
          <w:szCs w:val="24"/>
        </w:rPr>
        <w:t>R</w:t>
      </w:r>
      <w:r w:rsidRPr="002D434A">
        <w:rPr>
          <w:rFonts w:ascii="Tele-GroteskNor" w:hAnsi="Tele-GroteskNor" w:cs="Arial"/>
          <w:sz w:val="24"/>
          <w:szCs w:val="24"/>
        </w:rPr>
        <w:t xml:space="preserve">adova koji se odnose na gradnju </w:t>
      </w:r>
      <w:r w:rsidR="0017596F" w:rsidRPr="002D434A">
        <w:rPr>
          <w:rFonts w:ascii="Tele-GroteskNor" w:hAnsi="Tele-GroteskNor" w:cs="Arial"/>
          <w:sz w:val="24"/>
          <w:szCs w:val="24"/>
        </w:rPr>
        <w:t>započeti će odmah nakon ishođenja svih potrebnih dozvola</w:t>
      </w:r>
      <w:r w:rsidR="00176296" w:rsidRPr="002D434A">
        <w:rPr>
          <w:rFonts w:ascii="Tele-GroteskNor" w:hAnsi="Tele-GroteskNor" w:cs="Arial"/>
          <w:sz w:val="24"/>
          <w:szCs w:val="24"/>
        </w:rPr>
        <w:t xml:space="preserve"> javno pravnih tijela</w:t>
      </w:r>
      <w:r w:rsidR="0017596F" w:rsidRPr="002D434A">
        <w:rPr>
          <w:rFonts w:ascii="Tele-GroteskNor" w:hAnsi="Tele-GroteskNor" w:cs="Arial"/>
          <w:sz w:val="24"/>
          <w:szCs w:val="24"/>
        </w:rPr>
        <w:t xml:space="preserve">. </w:t>
      </w:r>
    </w:p>
    <w:p w14:paraId="47607BB5" w14:textId="0471B09D" w:rsidR="00146CDA" w:rsidRPr="002D434A" w:rsidRDefault="0088494E" w:rsidP="00763F1D">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Izvođač</w:t>
      </w:r>
      <w:r w:rsidR="00146CDA" w:rsidRPr="002D434A">
        <w:rPr>
          <w:rFonts w:ascii="Tele-GroteskNor" w:hAnsi="Tele-GroteskNor" w:cs="Arial"/>
          <w:sz w:val="24"/>
          <w:szCs w:val="24"/>
        </w:rPr>
        <w:t xml:space="preserve"> je dužan izvršiti prijavu građenja sukladno primjenjivim propisima o gradnji.</w:t>
      </w:r>
      <w:r w:rsidR="00626895" w:rsidRPr="002D434A">
        <w:rPr>
          <w:rFonts w:ascii="Tele-GroteskNor" w:hAnsi="Tele-GroteskNor" w:cs="Arial"/>
          <w:sz w:val="24"/>
          <w:szCs w:val="24"/>
        </w:rPr>
        <w:t xml:space="preserve"> Naručitelj će izdati potrebnu punomoć Izvođaču da ovu uslugu odradi u njegovo ime.</w:t>
      </w:r>
    </w:p>
    <w:p w14:paraId="5B769B1B" w14:textId="4E2A2CA4" w:rsidR="004436EB" w:rsidRPr="002D434A" w:rsidRDefault="0088494E" w:rsidP="00763F1D">
      <w:pPr>
        <w:pStyle w:val="ListParagraph"/>
        <w:numPr>
          <w:ilvl w:val="1"/>
          <w:numId w:val="24"/>
        </w:numPr>
        <w:ind w:left="567" w:hanging="567"/>
        <w:contextualSpacing w:val="0"/>
        <w:rPr>
          <w:rFonts w:ascii="Tele-GroteskNor" w:hAnsi="Tele-GroteskNor"/>
          <w:sz w:val="24"/>
          <w:szCs w:val="24"/>
        </w:rPr>
      </w:pPr>
      <w:r w:rsidRPr="002D434A">
        <w:rPr>
          <w:rFonts w:ascii="Tele-GroteskNor" w:hAnsi="Tele-GroteskNor"/>
          <w:sz w:val="24"/>
          <w:szCs w:val="24"/>
        </w:rPr>
        <w:t>Izvođač</w:t>
      </w:r>
      <w:r w:rsidR="004436EB" w:rsidRPr="002D434A">
        <w:rPr>
          <w:rFonts w:ascii="Tele-GroteskNor" w:hAnsi="Tele-GroteskNor"/>
          <w:sz w:val="24"/>
          <w:szCs w:val="24"/>
        </w:rPr>
        <w:t xml:space="preserve"> je dužan prije početka izvođenja radova koji se datum konstatira upisom u građevinski dnevnik dostaviti plan organizacije gradilišta.</w:t>
      </w:r>
    </w:p>
    <w:p w14:paraId="30583FED" w14:textId="044C3D95" w:rsidR="00034039" w:rsidRPr="002D434A" w:rsidRDefault="00034039" w:rsidP="00763F1D">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 xml:space="preserve">Uredske prostore na gradilištu treba pribaviti Izvođač. Izvođač će osigurati priključak na vodu, kanalizaciju i električnu energiju uredskih prostora na gradilištu koje koriste nadzorni inženjeri. Sve troškove potrošnje vode i električne energije snosi Izvođač.    </w:t>
      </w:r>
    </w:p>
    <w:p w14:paraId="7BE331F3" w14:textId="55DAE3A6" w:rsidR="004E58C8" w:rsidRPr="002D434A" w:rsidRDefault="004E58C8" w:rsidP="00763F1D">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Izvođač se obvezuje osigurati i predložiti</w:t>
      </w:r>
      <w:r w:rsidR="005B6C7B" w:rsidRPr="002D434A">
        <w:rPr>
          <w:rFonts w:ascii="Tele-GroteskNor" w:hAnsi="Tele-GroteskNor" w:cs="Arial"/>
          <w:sz w:val="24"/>
          <w:szCs w:val="24"/>
        </w:rPr>
        <w:t xml:space="preserve"> Naručitelju </w:t>
      </w:r>
      <w:r w:rsidRPr="002D434A">
        <w:rPr>
          <w:rFonts w:ascii="Tele-GroteskNor" w:hAnsi="Tele-GroteskNor" w:cs="Arial"/>
          <w:sz w:val="24"/>
          <w:szCs w:val="24"/>
        </w:rPr>
        <w:t>koordinatora zaštite na radu koji će obavljati poslove iz svoje nadležnosti u fazi projektiranja i</w:t>
      </w:r>
      <w:r w:rsidR="009C734C" w:rsidRPr="002D434A">
        <w:rPr>
          <w:rFonts w:ascii="Tele-GroteskNor" w:hAnsi="Tele-GroteskNor" w:cs="Arial"/>
          <w:sz w:val="24"/>
          <w:szCs w:val="24"/>
        </w:rPr>
        <w:t xml:space="preserve"> </w:t>
      </w:r>
      <w:r w:rsidRPr="002D434A">
        <w:rPr>
          <w:rFonts w:ascii="Tele-GroteskNor" w:hAnsi="Tele-GroteskNor" w:cs="Arial"/>
          <w:sz w:val="24"/>
          <w:szCs w:val="24"/>
        </w:rPr>
        <w:t>fazi izvođenja radova</w:t>
      </w:r>
      <w:r w:rsidR="00417491" w:rsidRPr="002D434A">
        <w:rPr>
          <w:rFonts w:ascii="Tele-GroteskNor" w:hAnsi="Tele-GroteskNor" w:cs="Arial"/>
          <w:sz w:val="24"/>
          <w:szCs w:val="24"/>
        </w:rPr>
        <w:t xml:space="preserve"> sukladno primjenjivim propisima iz područja zaštite na radu</w:t>
      </w:r>
      <w:r w:rsidRPr="002D434A">
        <w:rPr>
          <w:rFonts w:ascii="Tele-GroteskNor" w:hAnsi="Tele-GroteskNor" w:cs="Arial"/>
          <w:sz w:val="24"/>
          <w:szCs w:val="24"/>
        </w:rPr>
        <w:t>.</w:t>
      </w:r>
      <w:r w:rsidR="0099217C" w:rsidRPr="002D434A">
        <w:rPr>
          <w:rFonts w:ascii="Tele-GroteskNor" w:hAnsi="Tele-GroteskNor" w:cs="Arial"/>
          <w:sz w:val="24"/>
          <w:szCs w:val="24"/>
        </w:rPr>
        <w:t xml:space="preserve"> Trošak koordinatora zaštite na radu snosi Izvođač.</w:t>
      </w:r>
    </w:p>
    <w:p w14:paraId="785CAFE5" w14:textId="28AA4238" w:rsidR="001B0ECD" w:rsidRPr="002D434A" w:rsidRDefault="0088494E" w:rsidP="00763F1D">
      <w:pPr>
        <w:pStyle w:val="ListParagraph"/>
        <w:numPr>
          <w:ilvl w:val="1"/>
          <w:numId w:val="24"/>
        </w:numPr>
        <w:ind w:left="567" w:hanging="567"/>
        <w:contextualSpacing w:val="0"/>
        <w:rPr>
          <w:rFonts w:ascii="Tele-GroteskNor" w:hAnsi="Tele-GroteskNor"/>
          <w:sz w:val="24"/>
        </w:rPr>
      </w:pPr>
      <w:r w:rsidRPr="002D434A">
        <w:rPr>
          <w:rFonts w:ascii="Tele-GroteskNor" w:hAnsi="Tele-GroteskNor"/>
          <w:sz w:val="24"/>
        </w:rPr>
        <w:t>Izvođač</w:t>
      </w:r>
      <w:r w:rsidR="001B0ECD" w:rsidRPr="002D434A">
        <w:rPr>
          <w:rFonts w:ascii="Tele-GroteskNor" w:hAnsi="Tele-GroteskNor"/>
          <w:sz w:val="24"/>
        </w:rPr>
        <w:t xml:space="preserve"> se obvezuje dostaviti popis</w:t>
      </w:r>
      <w:r w:rsidR="00C25DDB" w:rsidRPr="002D434A">
        <w:rPr>
          <w:rFonts w:ascii="Tele-GroteskNor" w:hAnsi="Tele-GroteskNor"/>
          <w:sz w:val="24"/>
        </w:rPr>
        <w:t xml:space="preserve"> adresa na obuhvatu </w:t>
      </w:r>
      <w:r w:rsidR="00626752" w:rsidRPr="002D434A">
        <w:rPr>
          <w:rFonts w:ascii="Tele-GroteskNor" w:hAnsi="Tele-GroteskNor"/>
          <w:sz w:val="24"/>
        </w:rPr>
        <w:t xml:space="preserve">pojedine grupe distribucijskih čvorova </w:t>
      </w:r>
      <w:r w:rsidR="001B0ECD" w:rsidRPr="002D434A">
        <w:rPr>
          <w:rFonts w:ascii="Tele-GroteskNor" w:hAnsi="Tele-GroteskNor"/>
          <w:sz w:val="24"/>
        </w:rPr>
        <w:t>koji će se izvoditi sukladno Dinamičkom planu</w:t>
      </w:r>
      <w:r w:rsidR="00DF2ED7" w:rsidRPr="002D434A">
        <w:rPr>
          <w:rFonts w:ascii="Tele-GroteskNor" w:hAnsi="Tele-GroteskNor"/>
          <w:sz w:val="24"/>
        </w:rPr>
        <w:t xml:space="preserve"> 2</w:t>
      </w:r>
      <w:r w:rsidR="007C7139" w:rsidRPr="002D434A">
        <w:rPr>
          <w:rFonts w:ascii="Tele-GroteskNor" w:hAnsi="Tele-GroteskNor"/>
          <w:sz w:val="24"/>
        </w:rPr>
        <w:t>.</w:t>
      </w:r>
      <w:r w:rsidR="00DF2ED7" w:rsidRPr="002D434A">
        <w:rPr>
          <w:rFonts w:ascii="Tele-GroteskNor" w:hAnsi="Tele-GroteskNor"/>
          <w:sz w:val="24"/>
        </w:rPr>
        <w:t xml:space="preserve"> razine</w:t>
      </w:r>
      <w:r w:rsidR="000F1107" w:rsidRPr="002D434A">
        <w:rPr>
          <w:rFonts w:ascii="Tele-GroteskNor" w:hAnsi="Tele-GroteskNor"/>
          <w:sz w:val="24"/>
        </w:rPr>
        <w:t xml:space="preserve"> (definirano u</w:t>
      </w:r>
      <w:r w:rsidR="00626752" w:rsidRPr="002D434A">
        <w:rPr>
          <w:rFonts w:ascii="Tele-GroteskNor" w:hAnsi="Tele-GroteskNor"/>
          <w:sz w:val="24"/>
        </w:rPr>
        <w:t xml:space="preserve"> točki 7</w:t>
      </w:r>
      <w:r w:rsidR="00214F14" w:rsidRPr="002D434A">
        <w:rPr>
          <w:rFonts w:ascii="Tele-GroteskNor" w:hAnsi="Tele-GroteskNor"/>
          <w:sz w:val="24"/>
        </w:rPr>
        <w:t>.</w:t>
      </w:r>
      <w:r w:rsidR="00626752" w:rsidRPr="002D434A">
        <w:rPr>
          <w:rFonts w:ascii="Tele-GroteskNor" w:hAnsi="Tele-GroteskNor"/>
          <w:sz w:val="24"/>
        </w:rPr>
        <w:t xml:space="preserve"> Zahtjeva Naručitelja</w:t>
      </w:r>
      <w:r w:rsidR="000F1107" w:rsidRPr="002D434A">
        <w:rPr>
          <w:rFonts w:ascii="Tele-GroteskNor" w:hAnsi="Tele-GroteskNor"/>
          <w:sz w:val="24"/>
        </w:rPr>
        <w:t>)</w:t>
      </w:r>
      <w:r w:rsidR="001B0ECD" w:rsidRPr="002D434A">
        <w:rPr>
          <w:rFonts w:ascii="Tele-GroteskNor" w:hAnsi="Tele-GroteskNor"/>
          <w:sz w:val="24"/>
        </w:rPr>
        <w:t xml:space="preserve"> zajedno s očekivanim datumom </w:t>
      </w:r>
      <w:r w:rsidR="00C25DDB" w:rsidRPr="002D434A">
        <w:rPr>
          <w:rFonts w:ascii="Tele-GroteskNor" w:hAnsi="Tele-GroteskNor"/>
          <w:sz w:val="24"/>
        </w:rPr>
        <w:t>završetka radova predmetn</w:t>
      </w:r>
      <w:r w:rsidR="00214F14" w:rsidRPr="002D434A">
        <w:rPr>
          <w:rFonts w:ascii="Tele-GroteskNor" w:hAnsi="Tele-GroteskNor"/>
          <w:sz w:val="24"/>
        </w:rPr>
        <w:t>e grupe distribucijskih čvorova</w:t>
      </w:r>
      <w:r w:rsidR="00C25DDB" w:rsidRPr="002D434A">
        <w:rPr>
          <w:rFonts w:ascii="Tele-GroteskNor" w:hAnsi="Tele-GroteskNor"/>
          <w:sz w:val="24"/>
        </w:rPr>
        <w:t>.</w:t>
      </w:r>
      <w:r w:rsidR="00976FF3" w:rsidRPr="002D434A">
        <w:rPr>
          <w:rFonts w:ascii="Tele-GroteskNor" w:hAnsi="Tele-GroteskNor"/>
          <w:sz w:val="24"/>
          <w:szCs w:val="24"/>
        </w:rPr>
        <w:t xml:space="preserve"> Izvođač </w:t>
      </w:r>
      <w:r w:rsidR="001B4F37" w:rsidRPr="002D434A">
        <w:rPr>
          <w:rFonts w:ascii="Tele-GroteskNor" w:hAnsi="Tele-GroteskNor"/>
          <w:sz w:val="24"/>
          <w:szCs w:val="24"/>
        </w:rPr>
        <w:t>se obvezuje napraviti priključak za sve adrese koje mu je u skladu s člankom 6.</w:t>
      </w:r>
      <w:r w:rsidR="006E60B1" w:rsidRPr="002D434A">
        <w:rPr>
          <w:rFonts w:ascii="Tele-GroteskNor" w:hAnsi="Tele-GroteskNor"/>
          <w:sz w:val="24"/>
          <w:szCs w:val="24"/>
        </w:rPr>
        <w:t>1.6</w:t>
      </w:r>
      <w:r w:rsidR="001B4F37" w:rsidRPr="002D434A">
        <w:rPr>
          <w:rFonts w:ascii="Tele-GroteskNor" w:hAnsi="Tele-GroteskNor"/>
          <w:sz w:val="24"/>
          <w:szCs w:val="24"/>
        </w:rPr>
        <w:t xml:space="preserve"> ovog Ugovora</w:t>
      </w:r>
      <w:r w:rsidR="00DC4618" w:rsidRPr="002D434A">
        <w:rPr>
          <w:rFonts w:ascii="Tele-GroteskNor" w:hAnsi="Tele-GroteskNor"/>
          <w:sz w:val="24"/>
          <w:szCs w:val="24"/>
        </w:rPr>
        <w:t xml:space="preserve"> dostavio Naručitelj</w:t>
      </w:r>
      <w:r w:rsidR="00976FF3" w:rsidRPr="002D434A">
        <w:rPr>
          <w:rFonts w:ascii="Tele-GroteskNor" w:hAnsi="Tele-GroteskNor"/>
          <w:sz w:val="24"/>
          <w:szCs w:val="24"/>
        </w:rPr>
        <w:t>.</w:t>
      </w:r>
    </w:p>
    <w:p w14:paraId="16D4E226" w14:textId="0965749B" w:rsidR="00916872" w:rsidRPr="002D434A" w:rsidRDefault="006E60B1" w:rsidP="00763F1D">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 xml:space="preserve">Izvođač u cijelosti </w:t>
      </w:r>
      <w:r w:rsidR="00916872" w:rsidRPr="002D434A">
        <w:rPr>
          <w:rFonts w:ascii="Tele-GroteskNor" w:hAnsi="Tele-GroteskNor" w:cs="Arial"/>
          <w:sz w:val="24"/>
          <w:szCs w:val="24"/>
        </w:rPr>
        <w:t>je odgovoran za štetu, uključujući i krađu, na opremi i materijalu.</w:t>
      </w:r>
    </w:p>
    <w:p w14:paraId="7FF48C50" w14:textId="6EAAD706" w:rsidR="004436EB" w:rsidRPr="002D434A" w:rsidRDefault="004D7EDD" w:rsidP="00763F1D">
      <w:pPr>
        <w:pStyle w:val="ListParagraph"/>
        <w:numPr>
          <w:ilvl w:val="1"/>
          <w:numId w:val="24"/>
        </w:numPr>
        <w:ind w:left="567" w:hanging="567"/>
        <w:contextualSpacing w:val="0"/>
        <w:rPr>
          <w:rFonts w:ascii="Tele-GroteskNor" w:hAnsi="Tele-GroteskNor"/>
          <w:sz w:val="24"/>
        </w:rPr>
      </w:pPr>
      <w:r w:rsidRPr="002D434A">
        <w:rPr>
          <w:rFonts w:ascii="Tele-GroteskNor" w:hAnsi="Tele-GroteskNor"/>
          <w:sz w:val="24"/>
          <w:szCs w:val="24"/>
        </w:rPr>
        <w:t>Prilikom izvođenja radova u</w:t>
      </w:r>
      <w:r w:rsidRPr="002D434A">
        <w:rPr>
          <w:rFonts w:ascii="Tele-GroteskNor" w:hAnsi="Tele-GroteskNor"/>
          <w:sz w:val="24"/>
        </w:rPr>
        <w:t xml:space="preserve"> tehničkim prostorijama Naručitelja</w:t>
      </w:r>
      <w:r w:rsidRPr="002D434A">
        <w:rPr>
          <w:rFonts w:ascii="Tele-GroteskNor" w:hAnsi="Tele-GroteskNor"/>
          <w:sz w:val="24"/>
          <w:szCs w:val="24"/>
        </w:rPr>
        <w:t>,</w:t>
      </w:r>
      <w:r w:rsidRPr="002D434A">
        <w:rPr>
          <w:rFonts w:ascii="Tele-GroteskNor" w:hAnsi="Tele-GroteskNor"/>
          <w:sz w:val="24"/>
        </w:rPr>
        <w:t xml:space="preserve"> Izvođač </w:t>
      </w:r>
      <w:r w:rsidRPr="002D434A">
        <w:rPr>
          <w:rFonts w:ascii="Tele-GroteskNor" w:hAnsi="Tele-GroteskNor"/>
          <w:sz w:val="24"/>
          <w:szCs w:val="24"/>
        </w:rPr>
        <w:t>mora postupati s</w:t>
      </w:r>
      <w:r w:rsidR="00134FCF" w:rsidRPr="002D434A">
        <w:rPr>
          <w:rFonts w:ascii="Tele-GroteskNor" w:hAnsi="Tele-GroteskNor"/>
          <w:sz w:val="24"/>
          <w:szCs w:val="24"/>
        </w:rPr>
        <w:t xml:space="preserve"> pojačanom </w:t>
      </w:r>
      <w:r w:rsidRPr="002D434A">
        <w:rPr>
          <w:rFonts w:ascii="Tele-GroteskNor" w:hAnsi="Tele-GroteskNor"/>
          <w:sz w:val="24"/>
          <w:szCs w:val="24"/>
        </w:rPr>
        <w:t xml:space="preserve">pažnjom i </w:t>
      </w:r>
      <w:r w:rsidRPr="002D434A">
        <w:rPr>
          <w:rFonts w:ascii="Tele-GroteskNor" w:hAnsi="Tele-GroteskNor"/>
          <w:sz w:val="24"/>
        </w:rPr>
        <w:t xml:space="preserve">odgovoran </w:t>
      </w:r>
      <w:r w:rsidRPr="002D434A">
        <w:rPr>
          <w:rFonts w:ascii="Tele-GroteskNor" w:hAnsi="Tele-GroteskNor"/>
          <w:sz w:val="24"/>
          <w:szCs w:val="24"/>
        </w:rPr>
        <w:t xml:space="preserve">je </w:t>
      </w:r>
      <w:r w:rsidRPr="002D434A">
        <w:rPr>
          <w:rFonts w:ascii="Tele-GroteskNor" w:hAnsi="Tele-GroteskNor"/>
          <w:sz w:val="24"/>
        </w:rPr>
        <w:t xml:space="preserve">za štetu nastalu na </w:t>
      </w:r>
      <w:r w:rsidRPr="002D434A">
        <w:rPr>
          <w:rFonts w:ascii="Tele-GroteskNor" w:hAnsi="Tele-GroteskNor"/>
          <w:sz w:val="24"/>
          <w:szCs w:val="24"/>
        </w:rPr>
        <w:t>samim tehničkim prostorima</w:t>
      </w:r>
      <w:r w:rsidRPr="002D434A">
        <w:rPr>
          <w:rFonts w:ascii="Tele-GroteskNor" w:hAnsi="Tele-GroteskNor"/>
          <w:sz w:val="24"/>
        </w:rPr>
        <w:t xml:space="preserve"> i </w:t>
      </w:r>
      <w:r w:rsidRPr="002D434A">
        <w:rPr>
          <w:rFonts w:ascii="Tele-GroteskNor" w:hAnsi="Tele-GroteskNor"/>
          <w:sz w:val="24"/>
          <w:szCs w:val="24"/>
        </w:rPr>
        <w:t>zatečenoj opremi tijekom izvođenja radova</w:t>
      </w:r>
      <w:r w:rsidR="004436EB" w:rsidRPr="002D434A">
        <w:rPr>
          <w:rFonts w:ascii="Tele-GroteskNor" w:hAnsi="Tele-GroteskNor"/>
          <w:sz w:val="24"/>
        </w:rPr>
        <w:t>.</w:t>
      </w:r>
    </w:p>
    <w:p w14:paraId="63B7E853" w14:textId="52042093" w:rsidR="009877BB" w:rsidRPr="002D434A" w:rsidRDefault="0088494E" w:rsidP="00763F1D">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Izvođač</w:t>
      </w:r>
      <w:r w:rsidR="009877BB" w:rsidRPr="002D434A">
        <w:rPr>
          <w:rFonts w:ascii="Tele-GroteskNor" w:hAnsi="Tele-GroteskNor" w:cs="Arial"/>
          <w:sz w:val="24"/>
          <w:szCs w:val="24"/>
        </w:rPr>
        <w:t xml:space="preserve"> je dužan provesti kontrolu kvalitete te izraditi izvedbeno tehničku dokumentaciju sukladno </w:t>
      </w:r>
      <w:r w:rsidR="00A94CDD" w:rsidRPr="002D434A">
        <w:rPr>
          <w:rFonts w:ascii="Tele-GroteskNor" w:hAnsi="Tele-GroteskNor" w:cs="Arial"/>
          <w:sz w:val="24"/>
          <w:szCs w:val="24"/>
        </w:rPr>
        <w:t>točki 4. Zahtjeva Naručitelja</w:t>
      </w:r>
      <w:r w:rsidR="000030BD" w:rsidRPr="002D434A">
        <w:rPr>
          <w:rFonts w:ascii="Tele-GroteskNor" w:hAnsi="Tele-GroteskNor" w:cs="Arial"/>
          <w:sz w:val="24"/>
          <w:szCs w:val="24"/>
        </w:rPr>
        <w:t>.</w:t>
      </w:r>
    </w:p>
    <w:p w14:paraId="21589D62" w14:textId="5EF97F95" w:rsidR="00FC2FBD" w:rsidRPr="002D434A" w:rsidRDefault="0088494E" w:rsidP="00763F1D">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lastRenderedPageBreak/>
        <w:t>Izvođač</w:t>
      </w:r>
      <w:r w:rsidR="00FC2FBD" w:rsidRPr="002D434A">
        <w:rPr>
          <w:rFonts w:ascii="Tele-GroteskNor" w:hAnsi="Tele-GroteskNor" w:cs="Arial"/>
          <w:sz w:val="24"/>
          <w:szCs w:val="24"/>
        </w:rPr>
        <w:t xml:space="preserve"> je dužan</w:t>
      </w:r>
      <w:r w:rsidR="00872799" w:rsidRPr="002D434A">
        <w:rPr>
          <w:rFonts w:ascii="Tele-GroteskNor" w:hAnsi="Tele-GroteskNor" w:cs="Arial"/>
          <w:sz w:val="24"/>
          <w:szCs w:val="24"/>
        </w:rPr>
        <w:t xml:space="preserve"> </w:t>
      </w:r>
      <w:r w:rsidR="00FC2FBD" w:rsidRPr="002D434A">
        <w:rPr>
          <w:rFonts w:ascii="Tele-GroteskNor" w:hAnsi="Tele-GroteskNor" w:cs="Arial"/>
          <w:sz w:val="24"/>
          <w:szCs w:val="24"/>
        </w:rPr>
        <w:t>izvršiti sve obveze vezano za tehnički pregled sukladno</w:t>
      </w:r>
      <w:r w:rsidR="00E65AD4" w:rsidRPr="002D434A">
        <w:rPr>
          <w:rFonts w:ascii="Tele-GroteskNor" w:hAnsi="Tele-GroteskNor" w:cs="Arial"/>
          <w:sz w:val="24"/>
          <w:szCs w:val="24"/>
        </w:rPr>
        <w:t xml:space="preserve"> točki 4. Zahtjeva Naručitelja</w:t>
      </w:r>
      <w:r w:rsidR="00FC2FBD" w:rsidRPr="002D434A">
        <w:rPr>
          <w:rFonts w:ascii="Tele-GroteskNor" w:hAnsi="Tele-GroteskNor" w:cs="Arial"/>
          <w:sz w:val="24"/>
          <w:szCs w:val="24"/>
        </w:rPr>
        <w:t>.</w:t>
      </w:r>
    </w:p>
    <w:p w14:paraId="447892AF" w14:textId="706EE4DD" w:rsidR="00D023E4" w:rsidRPr="002D434A" w:rsidRDefault="0088494E" w:rsidP="00CF48DB">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Izvođač</w:t>
      </w:r>
      <w:r w:rsidR="00FC2FBD" w:rsidRPr="002D434A">
        <w:rPr>
          <w:rFonts w:ascii="Tele-GroteskNor" w:hAnsi="Tele-GroteskNor" w:cs="Arial"/>
          <w:sz w:val="24"/>
          <w:szCs w:val="24"/>
        </w:rPr>
        <w:t xml:space="preserve"> je dužan ishodit</w:t>
      </w:r>
      <w:r w:rsidR="00485047" w:rsidRPr="002D434A">
        <w:rPr>
          <w:rFonts w:ascii="Tele-GroteskNor" w:hAnsi="Tele-GroteskNor" w:cs="Arial"/>
          <w:sz w:val="24"/>
          <w:szCs w:val="24"/>
        </w:rPr>
        <w:t>i</w:t>
      </w:r>
      <w:r w:rsidR="00FC2FBD" w:rsidRPr="002D434A">
        <w:rPr>
          <w:rFonts w:ascii="Tele-GroteskNor" w:hAnsi="Tele-GroteskNor" w:cs="Arial"/>
          <w:sz w:val="24"/>
          <w:szCs w:val="24"/>
        </w:rPr>
        <w:t xml:space="preserve"> upis elektroničke komunikacijske infrastrukture u katastar infrastrukture</w:t>
      </w:r>
      <w:r w:rsidR="003C201F" w:rsidRPr="002D434A">
        <w:rPr>
          <w:rFonts w:ascii="Tele-GroteskNor" w:hAnsi="Tele-GroteskNor" w:cs="Arial"/>
          <w:sz w:val="24"/>
          <w:szCs w:val="24"/>
        </w:rPr>
        <w:t xml:space="preserve"> sukladno </w:t>
      </w:r>
      <w:r w:rsidR="00CF48DB" w:rsidRPr="002D434A">
        <w:rPr>
          <w:rFonts w:ascii="Tele-GroteskNor" w:hAnsi="Tele-GroteskNor" w:cs="Arial"/>
          <w:sz w:val="24"/>
          <w:szCs w:val="24"/>
        </w:rPr>
        <w:t>točki 4. Zahtjeva Naručitelja.</w:t>
      </w:r>
    </w:p>
    <w:p w14:paraId="68180036" w14:textId="208F73BC" w:rsidR="00B208D3" w:rsidRPr="002D434A" w:rsidRDefault="00F62492" w:rsidP="002938D5">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Ako b</w:t>
      </w:r>
      <w:r w:rsidR="0070625A" w:rsidRPr="002D434A">
        <w:rPr>
          <w:rFonts w:ascii="Tele-GroteskNor" w:hAnsi="Tele-GroteskNor" w:cs="Arial"/>
          <w:sz w:val="24"/>
          <w:szCs w:val="24"/>
        </w:rPr>
        <w:t>ilo koji nepredviđeni događaj, djelovanje ili previd</w:t>
      </w:r>
      <w:r w:rsidR="003F73E1" w:rsidRPr="002D434A">
        <w:rPr>
          <w:rFonts w:ascii="Tele-GroteskNor" w:hAnsi="Tele-GroteskNor" w:cs="Arial"/>
          <w:sz w:val="24"/>
          <w:szCs w:val="24"/>
        </w:rPr>
        <w:t>,</w:t>
      </w:r>
      <w:r w:rsidR="0070625A" w:rsidRPr="002D434A">
        <w:rPr>
          <w:rFonts w:ascii="Tele-GroteskNor" w:hAnsi="Tele-GroteskNor" w:cs="Arial"/>
          <w:sz w:val="24"/>
          <w:szCs w:val="24"/>
        </w:rPr>
        <w:t xml:space="preserve"> ili radnje trećih osoba za koje </w:t>
      </w:r>
      <w:r w:rsidR="0088494E" w:rsidRPr="002D434A">
        <w:rPr>
          <w:rFonts w:ascii="Tele-GroteskNor" w:hAnsi="Tele-GroteskNor" w:cs="Arial"/>
          <w:sz w:val="24"/>
          <w:szCs w:val="24"/>
        </w:rPr>
        <w:t>Izvođač</w:t>
      </w:r>
      <w:r w:rsidR="0070625A" w:rsidRPr="002D434A">
        <w:rPr>
          <w:rFonts w:ascii="Tele-GroteskNor" w:hAnsi="Tele-GroteskNor" w:cs="Arial"/>
          <w:sz w:val="24"/>
          <w:szCs w:val="24"/>
        </w:rPr>
        <w:t xml:space="preserve"> ne odgovara, izravno ili neizravno ometaju izvršavanje Ugovora, bilo djelomično ili u potpunosti, </w:t>
      </w:r>
      <w:r w:rsidR="0088494E" w:rsidRPr="002D434A">
        <w:rPr>
          <w:rFonts w:ascii="Tele-GroteskNor" w:hAnsi="Tele-GroteskNor" w:cs="Arial"/>
          <w:sz w:val="24"/>
          <w:szCs w:val="24"/>
        </w:rPr>
        <w:t>Izvođač</w:t>
      </w:r>
      <w:r w:rsidR="0070625A" w:rsidRPr="002D434A">
        <w:rPr>
          <w:rFonts w:ascii="Tele-GroteskNor" w:hAnsi="Tele-GroteskNor" w:cs="Arial"/>
          <w:sz w:val="24"/>
          <w:szCs w:val="24"/>
        </w:rPr>
        <w:t xml:space="preserve"> će o navedenom bez odgode i na vlastitu inicijativu obavijestiti</w:t>
      </w:r>
      <w:r w:rsidR="0085464A" w:rsidRPr="002D434A">
        <w:rPr>
          <w:rFonts w:ascii="Tele-GroteskNor" w:hAnsi="Tele-GroteskNor" w:cs="Arial"/>
          <w:sz w:val="24"/>
          <w:szCs w:val="24"/>
        </w:rPr>
        <w:t xml:space="preserve"> </w:t>
      </w:r>
      <w:r w:rsidR="00114D6F" w:rsidRPr="002D434A">
        <w:rPr>
          <w:rFonts w:ascii="Tele-GroteskNor" w:hAnsi="Tele-GroteskNor" w:cs="Arial"/>
          <w:sz w:val="24"/>
          <w:szCs w:val="24"/>
        </w:rPr>
        <w:t>Naručitelja</w:t>
      </w:r>
      <w:r w:rsidR="0070625A" w:rsidRPr="002D434A">
        <w:rPr>
          <w:rFonts w:ascii="Tele-GroteskNor" w:hAnsi="Tele-GroteskNor" w:cs="Arial"/>
          <w:sz w:val="24"/>
          <w:szCs w:val="24"/>
        </w:rPr>
        <w:t xml:space="preserve"> i Nadzornog inženjera. Obavijest mora uključivati opis problema, datum njegovog nastanka i mjere koje je </w:t>
      </w:r>
      <w:r w:rsidR="0088494E" w:rsidRPr="002D434A">
        <w:rPr>
          <w:rFonts w:ascii="Tele-GroteskNor" w:hAnsi="Tele-GroteskNor" w:cs="Arial"/>
          <w:sz w:val="24"/>
          <w:szCs w:val="24"/>
        </w:rPr>
        <w:t>Izvođač</w:t>
      </w:r>
      <w:r w:rsidR="0070625A" w:rsidRPr="002D434A">
        <w:rPr>
          <w:rFonts w:ascii="Tele-GroteskNor" w:hAnsi="Tele-GroteskNor" w:cs="Arial"/>
          <w:sz w:val="24"/>
          <w:szCs w:val="24"/>
        </w:rPr>
        <w:t xml:space="preserve"> poduzeo ili namjerava poduzeti kako bi problem uklonio i osigurao potpunu usklađenost sa svojim obvezama iz Ugovora.</w:t>
      </w:r>
      <w:r w:rsidR="00750FF3" w:rsidRPr="002D434A">
        <w:rPr>
          <w:rFonts w:ascii="Tele-GroteskNor" w:hAnsi="Tele-GroteskNor" w:cs="Arial"/>
          <w:sz w:val="24"/>
          <w:szCs w:val="24"/>
        </w:rPr>
        <w:t xml:space="preserve"> </w:t>
      </w:r>
      <w:r w:rsidR="003F73E1" w:rsidRPr="002D434A">
        <w:rPr>
          <w:rFonts w:ascii="Tele-GroteskNor" w:hAnsi="Tele-GroteskNor" w:cs="Arial"/>
          <w:sz w:val="24"/>
          <w:szCs w:val="24"/>
        </w:rPr>
        <w:t>Osim ako nije drugačije propisano ovim Ugovorom, n</w:t>
      </w:r>
      <w:r w:rsidR="00750FF3" w:rsidRPr="002D434A">
        <w:rPr>
          <w:rFonts w:ascii="Tele-GroteskNor" w:hAnsi="Tele-GroteskNor" w:cs="Arial"/>
          <w:sz w:val="24"/>
          <w:szCs w:val="24"/>
        </w:rPr>
        <w:t>avedeni događaji Izvođača ne oslobađaju od odgovornosti, obveza i zadan</w:t>
      </w:r>
      <w:r w:rsidR="00B208D3" w:rsidRPr="002D434A">
        <w:rPr>
          <w:rFonts w:ascii="Tele-GroteskNor" w:hAnsi="Tele-GroteskNor" w:cs="Arial"/>
          <w:sz w:val="24"/>
          <w:szCs w:val="24"/>
        </w:rPr>
        <w:t xml:space="preserve">og </w:t>
      </w:r>
      <w:r w:rsidR="006E6428">
        <w:rPr>
          <w:rFonts w:ascii="Tele-GroteskNor" w:hAnsi="Tele-GroteskNor" w:cs="Arial"/>
          <w:sz w:val="24"/>
          <w:szCs w:val="24"/>
        </w:rPr>
        <w:t>r</w:t>
      </w:r>
      <w:r w:rsidR="006145A2" w:rsidRPr="002D434A">
        <w:rPr>
          <w:rFonts w:ascii="Tele-GroteskNor" w:hAnsi="Tele-GroteskNor" w:cs="Arial"/>
          <w:sz w:val="24"/>
          <w:szCs w:val="24"/>
        </w:rPr>
        <w:t>o</w:t>
      </w:r>
      <w:r w:rsidR="00750FF3" w:rsidRPr="002D434A">
        <w:rPr>
          <w:rFonts w:ascii="Tele-GroteskNor" w:hAnsi="Tele-GroteskNor" w:cs="Arial"/>
          <w:sz w:val="24"/>
          <w:szCs w:val="24"/>
        </w:rPr>
        <w:t>k</w:t>
      </w:r>
      <w:r w:rsidR="00B208D3" w:rsidRPr="002D434A">
        <w:rPr>
          <w:rFonts w:ascii="Tele-GroteskNor" w:hAnsi="Tele-GroteskNor" w:cs="Arial"/>
          <w:sz w:val="24"/>
          <w:szCs w:val="24"/>
        </w:rPr>
        <w:t>a</w:t>
      </w:r>
      <w:r w:rsidR="00750FF3" w:rsidRPr="002D434A">
        <w:rPr>
          <w:rFonts w:ascii="Tele-GroteskNor" w:hAnsi="Tele-GroteskNor" w:cs="Arial"/>
          <w:sz w:val="24"/>
          <w:szCs w:val="24"/>
        </w:rPr>
        <w:t xml:space="preserve"> iz ovog Ugovora</w:t>
      </w:r>
      <w:r w:rsidR="00B208D3" w:rsidRPr="002D434A">
        <w:rPr>
          <w:rFonts w:ascii="Tele-GroteskNor" w:hAnsi="Tele-GroteskNor" w:cs="Arial"/>
          <w:sz w:val="24"/>
          <w:szCs w:val="24"/>
        </w:rPr>
        <w:t xml:space="preserve">. </w:t>
      </w:r>
      <w:r w:rsidR="00483F4A" w:rsidRPr="002D434A">
        <w:rPr>
          <w:rFonts w:ascii="Tele-GroteskNor" w:hAnsi="Tele-GroteskNor" w:cs="Arial"/>
          <w:sz w:val="24"/>
          <w:szCs w:val="24"/>
        </w:rPr>
        <w:t xml:space="preserve">Izvođač snosi rizik dodatnih troškova nastalih uslijed </w:t>
      </w:r>
      <w:r w:rsidR="00917497" w:rsidRPr="002D434A">
        <w:rPr>
          <w:rFonts w:ascii="Tele-GroteskNor" w:hAnsi="Tele-GroteskNor" w:cs="Arial"/>
          <w:sz w:val="24"/>
          <w:szCs w:val="24"/>
        </w:rPr>
        <w:t>nepredviđenih</w:t>
      </w:r>
      <w:r w:rsidR="00483F4A" w:rsidRPr="002D434A">
        <w:rPr>
          <w:rFonts w:ascii="Tele-GroteskNor" w:hAnsi="Tele-GroteskNor" w:cs="Arial"/>
          <w:sz w:val="24"/>
          <w:szCs w:val="24"/>
        </w:rPr>
        <w:t xml:space="preserve"> događaj</w:t>
      </w:r>
      <w:r w:rsidR="003F73E1" w:rsidRPr="002D434A">
        <w:rPr>
          <w:rFonts w:ascii="Tele-GroteskNor" w:hAnsi="Tele-GroteskNor" w:cs="Arial"/>
          <w:sz w:val="24"/>
          <w:szCs w:val="24"/>
        </w:rPr>
        <w:t>a</w:t>
      </w:r>
      <w:r w:rsidR="00483F4A" w:rsidRPr="002D434A">
        <w:rPr>
          <w:rFonts w:ascii="Tele-GroteskNor" w:hAnsi="Tele-GroteskNor" w:cs="Arial"/>
          <w:sz w:val="24"/>
          <w:szCs w:val="24"/>
        </w:rPr>
        <w:t>.</w:t>
      </w:r>
    </w:p>
    <w:p w14:paraId="22A5B34B" w14:textId="04B649C6" w:rsidR="0042638B" w:rsidRPr="002D434A" w:rsidRDefault="00A43EC8" w:rsidP="0042638B">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cs="Arial"/>
          <w:sz w:val="24"/>
          <w:szCs w:val="24"/>
        </w:rPr>
        <w:t xml:space="preserve"> </w:t>
      </w:r>
      <w:r w:rsidR="006145A2" w:rsidRPr="002D434A">
        <w:rPr>
          <w:rFonts w:ascii="Tele-GroteskNor" w:hAnsi="Tele-GroteskNor" w:cs="Arial"/>
          <w:sz w:val="24"/>
          <w:szCs w:val="24"/>
        </w:rPr>
        <w:t xml:space="preserve">Izvođač se obvezuje usprkos nepredviđenim događajima učiniti napore osobito pažljivog i savjesnog gospodarstvenika kako bi izvršio Radove unutar ugovorenog </w:t>
      </w:r>
      <w:r w:rsidR="00D46926">
        <w:rPr>
          <w:rFonts w:ascii="Tele-GroteskNor" w:hAnsi="Tele-GroteskNor" w:cs="Arial"/>
          <w:sz w:val="24"/>
          <w:szCs w:val="24"/>
        </w:rPr>
        <w:t>r</w:t>
      </w:r>
      <w:r w:rsidR="006145A2" w:rsidRPr="002D434A">
        <w:rPr>
          <w:rFonts w:ascii="Tele-GroteskNor" w:hAnsi="Tele-GroteskNor" w:cs="Arial"/>
          <w:sz w:val="24"/>
          <w:szCs w:val="24"/>
        </w:rPr>
        <w:t>oka</w:t>
      </w:r>
      <w:r w:rsidR="00483F4A" w:rsidRPr="002D434A">
        <w:rPr>
          <w:rFonts w:ascii="Tele-GroteskNor" w:hAnsi="Tele-GroteskNor" w:cs="Arial"/>
          <w:sz w:val="24"/>
          <w:szCs w:val="24"/>
        </w:rPr>
        <w:t>.</w:t>
      </w:r>
      <w:bookmarkStart w:id="29" w:name="_Hlk65752886"/>
    </w:p>
    <w:p w14:paraId="39331C68" w14:textId="716B9306" w:rsidR="0042638B" w:rsidRPr="002D434A" w:rsidRDefault="0042638B" w:rsidP="00DA0237">
      <w:pPr>
        <w:pStyle w:val="ListParagraph"/>
        <w:numPr>
          <w:ilvl w:val="1"/>
          <w:numId w:val="24"/>
        </w:numPr>
        <w:ind w:left="567" w:hanging="567"/>
        <w:contextualSpacing w:val="0"/>
        <w:rPr>
          <w:rFonts w:ascii="Tele-GroteskNor" w:hAnsi="Tele-GroteskNor" w:cs="Arial"/>
          <w:sz w:val="24"/>
          <w:szCs w:val="24"/>
        </w:rPr>
      </w:pPr>
      <w:r w:rsidRPr="002D434A">
        <w:rPr>
          <w:rFonts w:ascii="Tele-GroteskNor" w:hAnsi="Tele-GroteskNor"/>
          <w:sz w:val="24"/>
          <w:szCs w:val="24"/>
        </w:rPr>
        <w:t>I</w:t>
      </w:r>
      <w:r w:rsidRPr="002D434A">
        <w:rPr>
          <w:rFonts w:ascii="Tele-GroteskNor" w:hAnsi="Tele-GroteskNor" w:cs="Arial"/>
          <w:sz w:val="24"/>
          <w:szCs w:val="24"/>
        </w:rPr>
        <w:t>zvođač snosi rizik o točnosti podataka:</w:t>
      </w:r>
      <w:r w:rsidR="003E75C3" w:rsidRPr="002D434A">
        <w:rPr>
          <w:rFonts w:ascii="Tele-GroteskNor" w:hAnsi="Tele-GroteskNor" w:cs="Arial"/>
          <w:sz w:val="24"/>
          <w:szCs w:val="24"/>
        </w:rPr>
        <w:t xml:space="preserve"> </w:t>
      </w:r>
      <w:r w:rsidRPr="002D434A">
        <w:rPr>
          <w:rFonts w:ascii="Tele-GroteskNor" w:hAnsi="Tele-GroteskNor" w:cs="Arial"/>
          <w:sz w:val="24"/>
          <w:szCs w:val="24"/>
        </w:rPr>
        <w:t>o zauzeću kabelskih cijevi</w:t>
      </w:r>
      <w:r w:rsidR="003E75C3" w:rsidRPr="002D434A">
        <w:rPr>
          <w:rFonts w:ascii="Tele-GroteskNor" w:hAnsi="Tele-GroteskNor" w:cs="Arial"/>
          <w:sz w:val="24"/>
          <w:szCs w:val="24"/>
        </w:rPr>
        <w:t xml:space="preserve"> i</w:t>
      </w:r>
      <w:r w:rsidRPr="002D434A">
        <w:rPr>
          <w:rFonts w:ascii="Tele-GroteskNor" w:hAnsi="Tele-GroteskNor" w:cs="Arial"/>
          <w:sz w:val="24"/>
          <w:szCs w:val="24"/>
        </w:rPr>
        <w:t xml:space="preserve"> o prohodnosti kabelskih cijevi</w:t>
      </w:r>
      <w:r w:rsidR="003E75C3" w:rsidRPr="002D434A">
        <w:rPr>
          <w:rFonts w:ascii="Tele-GroteskNor" w:hAnsi="Tele-GroteskNor" w:cs="Arial"/>
          <w:sz w:val="24"/>
          <w:szCs w:val="24"/>
        </w:rPr>
        <w:t>. Naručitelj snosi rizik za točnost podataka o položaju trasa izgrađene kabelske kanalizacije  (podzemne i nadzemne), trase kabela ukopanog direktno u zemlju.</w:t>
      </w:r>
    </w:p>
    <w:bookmarkEnd w:id="29"/>
    <w:p w14:paraId="4D7D0C53" w14:textId="312D09E5" w:rsidR="00524716" w:rsidRPr="002D434A" w:rsidRDefault="00B208D3">
      <w:pPr>
        <w:rPr>
          <w:rFonts w:ascii="Tele-GroteskNor" w:hAnsi="Tele-GroteskNor"/>
          <w:sz w:val="24"/>
          <w:szCs w:val="24"/>
        </w:rPr>
      </w:pPr>
      <w:r w:rsidRPr="002D434A">
        <w:rPr>
          <w:rFonts w:ascii="Tele-GroteskNor" w:hAnsi="Tele-GroteskNor"/>
          <w:sz w:val="24"/>
          <w:szCs w:val="24"/>
        </w:rPr>
        <w:t>5.27</w:t>
      </w:r>
      <w:r w:rsidRPr="002D434A">
        <w:rPr>
          <w:rFonts w:ascii="Tele-GroteskNor" w:hAnsi="Tele-GroteskNor"/>
          <w:sz w:val="24"/>
          <w:szCs w:val="24"/>
        </w:rPr>
        <w:tab/>
        <w:t>Na Izvođaču leži rizik tla utvrđen geofizičkim istraživanjima uključivo arheološka nalazišta.</w:t>
      </w:r>
      <w:r w:rsidR="00EA7CD4" w:rsidRPr="002D434A">
        <w:rPr>
          <w:rFonts w:ascii="Tele-GroteskNor" w:hAnsi="Tele-GroteskNor"/>
          <w:sz w:val="24"/>
          <w:szCs w:val="24"/>
        </w:rPr>
        <w:t xml:space="preserve"> </w:t>
      </w:r>
    </w:p>
    <w:p w14:paraId="1DD9EC72" w14:textId="6CA987F5" w:rsidR="003F73E1" w:rsidRPr="002D434A" w:rsidRDefault="00524716" w:rsidP="00062677">
      <w:pPr>
        <w:ind w:left="720" w:hanging="720"/>
        <w:rPr>
          <w:rFonts w:ascii="Tele-GroteskNor" w:hAnsi="Tele-GroteskNor" w:cs="Arial"/>
          <w:sz w:val="24"/>
          <w:szCs w:val="24"/>
        </w:rPr>
      </w:pPr>
      <w:r w:rsidRPr="002D434A">
        <w:rPr>
          <w:rFonts w:ascii="Tele-GroteskNor" w:hAnsi="Tele-GroteskNor" w:cs="Arial"/>
          <w:sz w:val="24"/>
          <w:szCs w:val="24"/>
        </w:rPr>
        <w:t>5.28</w:t>
      </w:r>
      <w:r w:rsidRPr="002D434A">
        <w:rPr>
          <w:rFonts w:ascii="Tele-GroteskNor" w:hAnsi="Tele-GroteskNor" w:cs="Arial"/>
          <w:sz w:val="24"/>
          <w:szCs w:val="24"/>
        </w:rPr>
        <w:tab/>
      </w:r>
      <w:r w:rsidR="003F73E1" w:rsidRPr="002D434A">
        <w:rPr>
          <w:rFonts w:ascii="Tele-GroteskNor" w:hAnsi="Tele-GroteskNor" w:cs="Arial"/>
          <w:sz w:val="24"/>
          <w:szCs w:val="24"/>
        </w:rPr>
        <w:t xml:space="preserve">Na Izvođaču leži rizik rješavanja imovinsko pravnih odnosa i ishođenja potrebnih dozvola, zaključno s uporabnom dozvolom </w:t>
      </w:r>
      <w:r w:rsidR="000A483F" w:rsidRPr="002D434A">
        <w:rPr>
          <w:rFonts w:ascii="Tele-GroteskNor" w:hAnsi="Tele-GroteskNor" w:cs="Arial"/>
          <w:sz w:val="24"/>
          <w:szCs w:val="24"/>
        </w:rPr>
        <w:t xml:space="preserve">neovisno što u tim postupcima nastupa u ime </w:t>
      </w:r>
      <w:r w:rsidR="005F6CBF" w:rsidRPr="002D434A">
        <w:rPr>
          <w:rFonts w:ascii="Tele-GroteskNor" w:hAnsi="Tele-GroteskNor" w:cs="Arial"/>
          <w:sz w:val="24"/>
          <w:szCs w:val="24"/>
        </w:rPr>
        <w:t>N</w:t>
      </w:r>
      <w:r w:rsidR="000A483F" w:rsidRPr="002D434A">
        <w:rPr>
          <w:rFonts w:ascii="Tele-GroteskNor" w:hAnsi="Tele-GroteskNor" w:cs="Arial"/>
          <w:sz w:val="24"/>
          <w:szCs w:val="24"/>
        </w:rPr>
        <w:t>aručitelja</w:t>
      </w:r>
      <w:r w:rsidR="005F6CBF" w:rsidRPr="002D434A">
        <w:rPr>
          <w:rFonts w:ascii="Tele-GroteskNor" w:hAnsi="Tele-GroteskNor" w:cs="Arial"/>
          <w:sz w:val="24"/>
          <w:szCs w:val="24"/>
        </w:rPr>
        <w:t>.</w:t>
      </w:r>
    </w:p>
    <w:p w14:paraId="316E0C5A" w14:textId="42655969" w:rsidR="00EA7CD4" w:rsidRPr="002D434A" w:rsidRDefault="003F73E1" w:rsidP="00DA0237">
      <w:pPr>
        <w:ind w:left="720" w:hanging="720"/>
        <w:rPr>
          <w:rFonts w:ascii="Tele-GroteskNor" w:hAnsi="Tele-GroteskNor" w:cs="Arial"/>
          <w:sz w:val="24"/>
          <w:szCs w:val="24"/>
        </w:rPr>
      </w:pPr>
      <w:r w:rsidRPr="002D434A">
        <w:rPr>
          <w:rFonts w:ascii="Tele-GroteskNor" w:hAnsi="Tele-GroteskNor" w:cs="Arial"/>
          <w:sz w:val="24"/>
          <w:szCs w:val="24"/>
        </w:rPr>
        <w:t>5.2</w:t>
      </w:r>
      <w:r w:rsidR="00524716" w:rsidRPr="002D434A">
        <w:rPr>
          <w:rFonts w:ascii="Tele-GroteskNor" w:hAnsi="Tele-GroteskNor" w:cs="Arial"/>
          <w:sz w:val="24"/>
          <w:szCs w:val="24"/>
        </w:rPr>
        <w:t>9</w:t>
      </w:r>
      <w:r w:rsidRPr="002D434A">
        <w:rPr>
          <w:rFonts w:ascii="Tele-GroteskNor" w:hAnsi="Tele-GroteskNor" w:cs="Arial"/>
          <w:sz w:val="24"/>
          <w:szCs w:val="24"/>
        </w:rPr>
        <w:tab/>
      </w:r>
      <w:r w:rsidR="00EA7CD4" w:rsidRPr="002D434A">
        <w:rPr>
          <w:rFonts w:ascii="Tele-GroteskNor" w:hAnsi="Tele-GroteskNor" w:cs="Arial"/>
          <w:sz w:val="24"/>
          <w:szCs w:val="24"/>
        </w:rPr>
        <w:t>Izvođač ima rizik preuzimanja posjeda u svrhu izvođenja radova prema trećim osobama.</w:t>
      </w:r>
    </w:p>
    <w:p w14:paraId="330E5BD6" w14:textId="53C4BC23" w:rsidR="000A483F" w:rsidRPr="002D434A" w:rsidRDefault="00EA7CD4" w:rsidP="00DA0237">
      <w:pPr>
        <w:ind w:left="720" w:hanging="720"/>
        <w:rPr>
          <w:rFonts w:ascii="Tele-GroteskNor" w:hAnsi="Tele-GroteskNor" w:cs="Arial"/>
          <w:sz w:val="24"/>
          <w:szCs w:val="24"/>
        </w:rPr>
      </w:pPr>
      <w:r w:rsidRPr="002D434A">
        <w:rPr>
          <w:rFonts w:ascii="Tele-GroteskNor" w:hAnsi="Tele-GroteskNor" w:cs="Arial"/>
          <w:sz w:val="24"/>
          <w:szCs w:val="24"/>
        </w:rPr>
        <w:t>5.</w:t>
      </w:r>
      <w:r w:rsidR="00524716" w:rsidRPr="002D434A">
        <w:rPr>
          <w:rFonts w:ascii="Tele-GroteskNor" w:hAnsi="Tele-GroteskNor" w:cs="Arial"/>
          <w:sz w:val="24"/>
          <w:szCs w:val="24"/>
        </w:rPr>
        <w:t>30</w:t>
      </w:r>
      <w:r w:rsidRPr="002D434A">
        <w:rPr>
          <w:rFonts w:ascii="Tele-GroteskNor" w:hAnsi="Tele-GroteskNor" w:cs="Arial"/>
          <w:sz w:val="24"/>
          <w:szCs w:val="24"/>
        </w:rPr>
        <w:tab/>
      </w:r>
      <w:r w:rsidR="0088494E" w:rsidRPr="002D434A">
        <w:rPr>
          <w:rFonts w:ascii="Tele-GroteskNor" w:hAnsi="Tele-GroteskNor" w:cs="Arial"/>
          <w:sz w:val="24"/>
          <w:szCs w:val="24"/>
        </w:rPr>
        <w:t>Izvođač</w:t>
      </w:r>
      <w:r w:rsidR="009945ED" w:rsidRPr="002D434A">
        <w:rPr>
          <w:rFonts w:ascii="Tele-GroteskNor" w:hAnsi="Tele-GroteskNor" w:cs="Arial"/>
          <w:sz w:val="24"/>
          <w:szCs w:val="24"/>
        </w:rPr>
        <w:t xml:space="preserve"> </w:t>
      </w:r>
      <w:r w:rsidR="0070625A" w:rsidRPr="002D434A">
        <w:rPr>
          <w:rFonts w:ascii="Tele-GroteskNor" w:hAnsi="Tele-GroteskNor" w:cs="Arial"/>
          <w:sz w:val="24"/>
          <w:szCs w:val="24"/>
        </w:rPr>
        <w:t xml:space="preserve">je dužan osigurati svu odgovarajuću opremu potrebnu za uredno izvođenje </w:t>
      </w:r>
      <w:r w:rsidR="006E6428">
        <w:rPr>
          <w:rFonts w:ascii="Tele-GroteskNor" w:hAnsi="Tele-GroteskNor" w:cs="Arial"/>
          <w:sz w:val="24"/>
          <w:szCs w:val="24"/>
        </w:rPr>
        <w:t>R</w:t>
      </w:r>
      <w:r w:rsidR="0070625A" w:rsidRPr="002D434A">
        <w:rPr>
          <w:rFonts w:ascii="Tele-GroteskNor" w:hAnsi="Tele-GroteskNor" w:cs="Arial"/>
          <w:sz w:val="24"/>
          <w:szCs w:val="24"/>
        </w:rPr>
        <w:t>adova</w:t>
      </w:r>
      <w:r w:rsidR="005F6CBF" w:rsidRPr="002D434A">
        <w:rPr>
          <w:rFonts w:ascii="Tele-GroteskNor" w:hAnsi="Tele-GroteskNor" w:cs="Arial"/>
          <w:sz w:val="24"/>
          <w:szCs w:val="24"/>
        </w:rPr>
        <w:t xml:space="preserve"> </w:t>
      </w:r>
      <w:r w:rsidR="000A483F" w:rsidRPr="002D434A">
        <w:rPr>
          <w:rFonts w:ascii="Tele-GroteskNor" w:hAnsi="Tele-GroteskNor" w:cs="Arial"/>
          <w:sz w:val="24"/>
          <w:szCs w:val="24"/>
        </w:rPr>
        <w:t xml:space="preserve">temeljem tzv. </w:t>
      </w:r>
      <w:proofErr w:type="spellStart"/>
      <w:r w:rsidR="000A483F" w:rsidRPr="002D434A">
        <w:rPr>
          <w:rFonts w:ascii="Tele-GroteskNor" w:hAnsi="Tele-GroteskNor" w:cs="Arial"/>
          <w:sz w:val="24"/>
          <w:szCs w:val="24"/>
        </w:rPr>
        <w:t>all</w:t>
      </w:r>
      <w:proofErr w:type="spellEnd"/>
      <w:r w:rsidR="000A483F" w:rsidRPr="002D434A">
        <w:rPr>
          <w:rFonts w:ascii="Tele-GroteskNor" w:hAnsi="Tele-GroteskNor" w:cs="Arial"/>
          <w:sz w:val="24"/>
          <w:szCs w:val="24"/>
        </w:rPr>
        <w:t xml:space="preserve"> </w:t>
      </w:r>
      <w:proofErr w:type="spellStart"/>
      <w:r w:rsidR="000A483F" w:rsidRPr="002D434A">
        <w:rPr>
          <w:rFonts w:ascii="Tele-GroteskNor" w:hAnsi="Tele-GroteskNor" w:cs="Arial"/>
          <w:sz w:val="24"/>
          <w:szCs w:val="24"/>
        </w:rPr>
        <w:t>risk</w:t>
      </w:r>
      <w:proofErr w:type="spellEnd"/>
      <w:r w:rsidR="000A483F" w:rsidRPr="002D434A">
        <w:rPr>
          <w:rFonts w:ascii="Tele-GroteskNor" w:hAnsi="Tele-GroteskNor" w:cs="Arial"/>
          <w:sz w:val="24"/>
          <w:szCs w:val="24"/>
        </w:rPr>
        <w:t xml:space="preserve"> osiguranja za imovinu s time da će </w:t>
      </w:r>
      <w:r w:rsidR="005F6CBF" w:rsidRPr="002D434A">
        <w:rPr>
          <w:rFonts w:ascii="Tele-GroteskNor" w:hAnsi="Tele-GroteskNor" w:cs="Arial"/>
          <w:sz w:val="24"/>
          <w:szCs w:val="24"/>
        </w:rPr>
        <w:t>N</w:t>
      </w:r>
      <w:r w:rsidR="000A483F" w:rsidRPr="002D434A">
        <w:rPr>
          <w:rFonts w:ascii="Tele-GroteskNor" w:hAnsi="Tele-GroteskNor" w:cs="Arial"/>
          <w:sz w:val="24"/>
          <w:szCs w:val="24"/>
        </w:rPr>
        <w:t>aručitelj dostaviti popis opreme</w:t>
      </w:r>
      <w:r w:rsidR="005F6CBF" w:rsidRPr="002D434A">
        <w:rPr>
          <w:rFonts w:ascii="Tele-GroteskNor" w:hAnsi="Tele-GroteskNor" w:cs="Arial"/>
          <w:sz w:val="24"/>
          <w:szCs w:val="24"/>
        </w:rPr>
        <w:t>,</w:t>
      </w:r>
      <w:r w:rsidR="000A483F" w:rsidRPr="002D434A">
        <w:rPr>
          <w:rFonts w:ascii="Tele-GroteskNor" w:hAnsi="Tele-GroteskNor" w:cs="Arial"/>
          <w:sz w:val="24"/>
          <w:szCs w:val="24"/>
        </w:rPr>
        <w:t xml:space="preserve"> minimalno osiguranu svotu i iznos franšize, a </w:t>
      </w:r>
      <w:r w:rsidR="005F6CBF" w:rsidRPr="002D434A">
        <w:rPr>
          <w:rFonts w:ascii="Tele-GroteskNor" w:hAnsi="Tele-GroteskNor" w:cs="Arial"/>
          <w:sz w:val="24"/>
          <w:szCs w:val="24"/>
        </w:rPr>
        <w:t>I</w:t>
      </w:r>
      <w:r w:rsidR="000A483F" w:rsidRPr="002D434A">
        <w:rPr>
          <w:rFonts w:ascii="Tele-GroteskNor" w:hAnsi="Tele-GroteskNor" w:cs="Arial"/>
          <w:sz w:val="24"/>
          <w:szCs w:val="24"/>
        </w:rPr>
        <w:t>zvođač će navedenu policu vinkulirati u korist naručitelja.</w:t>
      </w:r>
    </w:p>
    <w:p w14:paraId="2995F55F" w14:textId="455925AB" w:rsidR="000C67CC" w:rsidRPr="002D434A" w:rsidRDefault="00483F4A" w:rsidP="00DA0237">
      <w:pPr>
        <w:ind w:left="720" w:hanging="720"/>
        <w:rPr>
          <w:rFonts w:ascii="Tele-GroteskNor" w:hAnsi="Tele-GroteskNor" w:cs="Arial"/>
          <w:sz w:val="24"/>
          <w:szCs w:val="24"/>
        </w:rPr>
      </w:pPr>
      <w:r w:rsidRPr="002D434A">
        <w:rPr>
          <w:rFonts w:ascii="Tele-GroteskNor" w:hAnsi="Tele-GroteskNor" w:cs="Arial"/>
          <w:sz w:val="24"/>
          <w:szCs w:val="24"/>
        </w:rPr>
        <w:t>5.</w:t>
      </w:r>
      <w:r w:rsidR="00EA7CD4" w:rsidRPr="002D434A">
        <w:rPr>
          <w:rFonts w:ascii="Tele-GroteskNor" w:hAnsi="Tele-GroteskNor" w:cs="Arial"/>
          <w:sz w:val="24"/>
          <w:szCs w:val="24"/>
        </w:rPr>
        <w:t>3</w:t>
      </w:r>
      <w:r w:rsidR="00524716" w:rsidRPr="002D434A">
        <w:rPr>
          <w:rFonts w:ascii="Tele-GroteskNor" w:hAnsi="Tele-GroteskNor" w:cs="Arial"/>
          <w:sz w:val="24"/>
          <w:szCs w:val="24"/>
        </w:rPr>
        <w:t>1</w:t>
      </w:r>
      <w:r w:rsidRPr="002D434A">
        <w:rPr>
          <w:rFonts w:ascii="Tele-GroteskNor" w:hAnsi="Tele-GroteskNor" w:cs="Arial"/>
          <w:sz w:val="24"/>
          <w:szCs w:val="24"/>
        </w:rPr>
        <w:tab/>
      </w:r>
      <w:r w:rsidR="0088494E" w:rsidRPr="002D434A">
        <w:rPr>
          <w:rFonts w:ascii="Tele-GroteskNor" w:hAnsi="Tele-GroteskNor" w:cs="Arial"/>
          <w:sz w:val="24"/>
          <w:szCs w:val="24"/>
        </w:rPr>
        <w:t>Izvođač</w:t>
      </w:r>
      <w:r w:rsidR="00DD544C" w:rsidRPr="002D434A">
        <w:rPr>
          <w:rFonts w:ascii="Tele-GroteskNor" w:hAnsi="Tele-GroteskNor" w:cs="Arial"/>
          <w:sz w:val="24"/>
          <w:szCs w:val="24"/>
        </w:rPr>
        <w:t xml:space="preserve"> je dužan za svaku adresu </w:t>
      </w:r>
      <w:r w:rsidR="00742CBC" w:rsidRPr="002D434A">
        <w:rPr>
          <w:rFonts w:ascii="Tele-GroteskNor" w:hAnsi="Tele-GroteskNor" w:cs="Arial"/>
          <w:sz w:val="24"/>
          <w:szCs w:val="24"/>
        </w:rPr>
        <w:t>definirati</w:t>
      </w:r>
      <w:r w:rsidR="00DD544C" w:rsidRPr="002D434A">
        <w:rPr>
          <w:rFonts w:ascii="Tele-GroteskNor" w:hAnsi="Tele-GroteskNor" w:cs="Arial"/>
          <w:sz w:val="24"/>
          <w:szCs w:val="24"/>
        </w:rPr>
        <w:t xml:space="preserve"> i održavati planirani datum gradnje adrese sukladno </w:t>
      </w:r>
      <w:r w:rsidR="003B7232" w:rsidRPr="002D434A">
        <w:rPr>
          <w:rFonts w:ascii="Tele-GroteskNor" w:hAnsi="Tele-GroteskNor" w:cs="Arial"/>
          <w:sz w:val="24"/>
          <w:szCs w:val="24"/>
        </w:rPr>
        <w:t>Z</w:t>
      </w:r>
      <w:r w:rsidR="00742CBC" w:rsidRPr="002D434A">
        <w:rPr>
          <w:rFonts w:ascii="Tele-GroteskNor" w:hAnsi="Tele-GroteskNor" w:cs="Arial"/>
          <w:sz w:val="24"/>
          <w:szCs w:val="24"/>
        </w:rPr>
        <w:t>ahtjevima Naručitelja</w:t>
      </w:r>
      <w:r w:rsidR="000C67CC" w:rsidRPr="002D434A">
        <w:rPr>
          <w:rFonts w:ascii="Tele-GroteskNor" w:hAnsi="Tele-GroteskNor" w:cs="Arial"/>
          <w:sz w:val="24"/>
          <w:szCs w:val="24"/>
        </w:rPr>
        <w:t>.</w:t>
      </w:r>
    </w:p>
    <w:p w14:paraId="3840D8DD" w14:textId="027F715F" w:rsidR="00483F4A" w:rsidRPr="002D434A" w:rsidRDefault="00483F4A" w:rsidP="00DA0237">
      <w:pPr>
        <w:ind w:left="720" w:hanging="720"/>
        <w:rPr>
          <w:rFonts w:ascii="Tele-GroteskNor" w:hAnsi="Tele-GroteskNor" w:cs="Arial"/>
          <w:sz w:val="24"/>
          <w:szCs w:val="24"/>
        </w:rPr>
      </w:pPr>
      <w:r w:rsidRPr="002D434A">
        <w:rPr>
          <w:rFonts w:ascii="Tele-GroteskNor" w:hAnsi="Tele-GroteskNor" w:cs="Arial"/>
          <w:sz w:val="24"/>
          <w:szCs w:val="24"/>
        </w:rPr>
        <w:t>5.3</w:t>
      </w:r>
      <w:r w:rsidR="00524716" w:rsidRPr="002D434A">
        <w:rPr>
          <w:rFonts w:ascii="Tele-GroteskNor" w:hAnsi="Tele-GroteskNor" w:cs="Arial"/>
          <w:sz w:val="24"/>
          <w:szCs w:val="24"/>
        </w:rPr>
        <w:t>2</w:t>
      </w:r>
      <w:r w:rsidRPr="002D434A">
        <w:rPr>
          <w:rFonts w:ascii="Tele-GroteskNor" w:hAnsi="Tele-GroteskNor" w:cs="Arial"/>
          <w:sz w:val="24"/>
          <w:szCs w:val="24"/>
        </w:rPr>
        <w:tab/>
      </w:r>
      <w:r w:rsidR="0088494E" w:rsidRPr="002D434A">
        <w:rPr>
          <w:rFonts w:ascii="Tele-GroteskNor" w:hAnsi="Tele-GroteskNor" w:cs="Arial"/>
          <w:sz w:val="24"/>
          <w:szCs w:val="24"/>
        </w:rPr>
        <w:t>Izvođač</w:t>
      </w:r>
      <w:r w:rsidR="00094E79" w:rsidRPr="002D434A">
        <w:rPr>
          <w:rFonts w:ascii="Tele-GroteskNor" w:hAnsi="Tele-GroteskNor" w:cs="Arial"/>
          <w:sz w:val="24"/>
          <w:szCs w:val="24"/>
        </w:rPr>
        <w:t xml:space="preserve"> </w:t>
      </w:r>
      <w:r w:rsidR="00472C6A" w:rsidRPr="002D434A">
        <w:rPr>
          <w:rFonts w:ascii="Tele-GroteskNor" w:hAnsi="Tele-GroteskNor" w:cs="Arial"/>
          <w:sz w:val="24"/>
          <w:szCs w:val="24"/>
        </w:rPr>
        <w:t xml:space="preserve">je u roku 7 dana od potpisa Ugovora </w:t>
      </w:r>
      <w:r w:rsidR="00094E79" w:rsidRPr="002D434A">
        <w:rPr>
          <w:rFonts w:ascii="Tele-GroteskNor" w:hAnsi="Tele-GroteskNor" w:cs="Arial"/>
          <w:sz w:val="24"/>
          <w:szCs w:val="24"/>
        </w:rPr>
        <w:t xml:space="preserve">obvezan imenovati </w:t>
      </w:r>
      <w:r w:rsidR="00472C6A" w:rsidRPr="002D434A">
        <w:rPr>
          <w:rFonts w:ascii="Tele-GroteskNor" w:hAnsi="Tele-GroteskNor" w:cs="Arial"/>
          <w:sz w:val="24"/>
          <w:szCs w:val="24"/>
        </w:rPr>
        <w:t xml:space="preserve">Predstavnika </w:t>
      </w:r>
      <w:r w:rsidR="0088494E" w:rsidRPr="002D434A">
        <w:rPr>
          <w:rFonts w:ascii="Tele-GroteskNor" w:hAnsi="Tele-GroteskNor" w:cs="Arial"/>
          <w:sz w:val="24"/>
          <w:szCs w:val="24"/>
        </w:rPr>
        <w:t>Izvođač</w:t>
      </w:r>
      <w:r w:rsidR="00472C6A" w:rsidRPr="002D434A">
        <w:rPr>
          <w:rFonts w:ascii="Tele-GroteskNor" w:hAnsi="Tele-GroteskNor" w:cs="Arial"/>
          <w:sz w:val="24"/>
          <w:szCs w:val="24"/>
        </w:rPr>
        <w:t xml:space="preserve">a kao </w:t>
      </w:r>
      <w:r w:rsidR="00094E79" w:rsidRPr="002D434A">
        <w:rPr>
          <w:rFonts w:ascii="Tele-GroteskNor" w:hAnsi="Tele-GroteskNor" w:cs="Arial"/>
          <w:sz w:val="24"/>
          <w:szCs w:val="24"/>
        </w:rPr>
        <w:t>odgovornu osobu za izvršenje</w:t>
      </w:r>
      <w:r w:rsidR="00B63499" w:rsidRPr="002D434A">
        <w:rPr>
          <w:rFonts w:ascii="Tele-GroteskNor" w:hAnsi="Tele-GroteskNor" w:cs="Arial"/>
          <w:sz w:val="24"/>
          <w:szCs w:val="24"/>
        </w:rPr>
        <w:t xml:space="preserve"> </w:t>
      </w:r>
      <w:r w:rsidR="00060BEE" w:rsidRPr="002D434A">
        <w:rPr>
          <w:rFonts w:ascii="Tele-GroteskNor" w:hAnsi="Tele-GroteskNor" w:cs="Arial"/>
          <w:sz w:val="24"/>
          <w:szCs w:val="24"/>
        </w:rPr>
        <w:t>Radova</w:t>
      </w:r>
      <w:r w:rsidR="00094E79" w:rsidRPr="002D434A">
        <w:rPr>
          <w:rFonts w:ascii="Tele-GroteskNor" w:hAnsi="Tele-GroteskNor" w:cs="Arial"/>
          <w:sz w:val="24"/>
          <w:szCs w:val="24"/>
        </w:rPr>
        <w:t xml:space="preserve"> koj</w:t>
      </w:r>
      <w:r w:rsidR="00060BEE" w:rsidRPr="002D434A">
        <w:rPr>
          <w:rFonts w:ascii="Tele-GroteskNor" w:hAnsi="Tele-GroteskNor" w:cs="Arial"/>
          <w:sz w:val="24"/>
          <w:szCs w:val="24"/>
        </w:rPr>
        <w:t>i</w:t>
      </w:r>
      <w:r w:rsidR="00094E79" w:rsidRPr="002D434A">
        <w:rPr>
          <w:rFonts w:ascii="Tele-GroteskNor" w:hAnsi="Tele-GroteskNor" w:cs="Arial"/>
          <w:sz w:val="24"/>
          <w:szCs w:val="24"/>
        </w:rPr>
        <w:t xml:space="preserve"> su predmet ovog Ugovora</w:t>
      </w:r>
      <w:r w:rsidR="00114D6F" w:rsidRPr="002D434A">
        <w:rPr>
          <w:rFonts w:ascii="Tele-GroteskNor" w:hAnsi="Tele-GroteskNor" w:cs="Arial"/>
          <w:sz w:val="24"/>
          <w:szCs w:val="24"/>
        </w:rPr>
        <w:t xml:space="preserve"> koji je ujedno i stručnjak imenovan u ponudi</w:t>
      </w:r>
      <w:r w:rsidR="008D5EAF" w:rsidRPr="002D434A">
        <w:rPr>
          <w:rFonts w:ascii="Tele-GroteskNor" w:hAnsi="Tele-GroteskNor" w:cs="Arial"/>
          <w:sz w:val="24"/>
          <w:szCs w:val="24"/>
        </w:rPr>
        <w:t xml:space="preserve"> kao stručnjak 1</w:t>
      </w:r>
      <w:r w:rsidR="00094E79" w:rsidRPr="002D434A">
        <w:rPr>
          <w:rFonts w:ascii="Tele-GroteskNor" w:hAnsi="Tele-GroteskNor" w:cs="Arial"/>
          <w:sz w:val="24"/>
          <w:szCs w:val="24"/>
        </w:rPr>
        <w:t xml:space="preserve">, a koja će </w:t>
      </w:r>
      <w:r w:rsidR="007644F5" w:rsidRPr="002D434A">
        <w:rPr>
          <w:rFonts w:ascii="Tele-GroteskNor" w:hAnsi="Tele-GroteskNor" w:cs="Arial"/>
          <w:sz w:val="24"/>
          <w:szCs w:val="24"/>
        </w:rPr>
        <w:t>Naručitelju</w:t>
      </w:r>
      <w:r w:rsidR="00094E79" w:rsidRPr="002D434A">
        <w:rPr>
          <w:rFonts w:ascii="Tele-GroteskNor" w:hAnsi="Tele-GroteskNor" w:cs="Arial"/>
          <w:sz w:val="24"/>
          <w:szCs w:val="24"/>
        </w:rPr>
        <w:t xml:space="preserve"> davati potrebna objašnjenja i pratiti rokove izvršenja</w:t>
      </w:r>
      <w:r w:rsidR="007C7FCB" w:rsidRPr="002D434A">
        <w:rPr>
          <w:rFonts w:ascii="Tele-GroteskNor" w:hAnsi="Tele-GroteskNor" w:cs="Arial"/>
          <w:sz w:val="24"/>
          <w:szCs w:val="24"/>
        </w:rPr>
        <w:t xml:space="preserve">. </w:t>
      </w:r>
      <w:r w:rsidR="0088494E" w:rsidRPr="002D434A">
        <w:rPr>
          <w:rFonts w:ascii="Tele-GroteskNor" w:hAnsi="Tele-GroteskNor" w:cs="Arial"/>
          <w:sz w:val="24"/>
          <w:szCs w:val="24"/>
        </w:rPr>
        <w:t>Izvođač</w:t>
      </w:r>
      <w:r w:rsidR="00094E79" w:rsidRPr="002D434A">
        <w:rPr>
          <w:rFonts w:ascii="Tele-GroteskNor" w:hAnsi="Tele-GroteskNor" w:cs="Arial"/>
          <w:sz w:val="24"/>
          <w:szCs w:val="24"/>
        </w:rPr>
        <w:t xml:space="preserve"> će</w:t>
      </w:r>
      <w:r w:rsidR="003226AE" w:rsidRPr="002D434A">
        <w:rPr>
          <w:rFonts w:ascii="Tele-GroteskNor" w:hAnsi="Tele-GroteskNor" w:cs="Arial"/>
          <w:sz w:val="24"/>
          <w:szCs w:val="24"/>
        </w:rPr>
        <w:t xml:space="preserve"> </w:t>
      </w:r>
      <w:r w:rsidR="00094E79" w:rsidRPr="002D434A">
        <w:rPr>
          <w:rFonts w:ascii="Tele-GroteskNor" w:hAnsi="Tele-GroteskNor" w:cs="Arial"/>
          <w:sz w:val="24"/>
          <w:szCs w:val="24"/>
        </w:rPr>
        <w:t>imenovati</w:t>
      </w:r>
      <w:r w:rsidR="00490746" w:rsidRPr="002D434A">
        <w:rPr>
          <w:rFonts w:ascii="Tele-GroteskNor" w:hAnsi="Tele-GroteskNor" w:cs="Arial"/>
          <w:sz w:val="24"/>
          <w:szCs w:val="24"/>
        </w:rPr>
        <w:t xml:space="preserve"> glavnog projektanta za izvršenje Radova koji su predmet ovog </w:t>
      </w:r>
      <w:r w:rsidR="00D46926">
        <w:rPr>
          <w:rFonts w:ascii="Tele-GroteskNor" w:hAnsi="Tele-GroteskNor" w:cs="Arial"/>
          <w:sz w:val="24"/>
          <w:szCs w:val="24"/>
        </w:rPr>
        <w:t>U</w:t>
      </w:r>
      <w:r w:rsidR="00490746" w:rsidRPr="002D434A">
        <w:rPr>
          <w:rFonts w:ascii="Tele-GroteskNor" w:hAnsi="Tele-GroteskNor" w:cs="Arial"/>
          <w:sz w:val="24"/>
          <w:szCs w:val="24"/>
        </w:rPr>
        <w:t>govora</w:t>
      </w:r>
      <w:r w:rsidR="00FD66C4" w:rsidRPr="002D434A">
        <w:rPr>
          <w:rFonts w:ascii="Tele-GroteskNor" w:hAnsi="Tele-GroteskNor" w:cs="Arial"/>
          <w:sz w:val="24"/>
          <w:szCs w:val="24"/>
        </w:rPr>
        <w:t>.</w:t>
      </w:r>
    </w:p>
    <w:p w14:paraId="5F5F67DA" w14:textId="6FE3A692" w:rsidR="009F3DB9" w:rsidRPr="002D434A" w:rsidRDefault="00C536E2" w:rsidP="00DA0237">
      <w:pPr>
        <w:ind w:left="720" w:hanging="720"/>
        <w:rPr>
          <w:rFonts w:ascii="Tele-GroteskNor" w:hAnsi="Tele-GroteskNor" w:cs="Arial"/>
          <w:i/>
          <w:iCs/>
          <w:sz w:val="24"/>
          <w:szCs w:val="24"/>
        </w:rPr>
      </w:pPr>
      <w:r w:rsidRPr="002D434A">
        <w:rPr>
          <w:rFonts w:ascii="Tele-GroteskNor" w:hAnsi="Tele-GroteskNor" w:cs="Arial"/>
          <w:sz w:val="24"/>
          <w:szCs w:val="24"/>
        </w:rPr>
        <w:t>5.</w:t>
      </w:r>
      <w:r w:rsidR="00EA7CD4" w:rsidRPr="002D434A">
        <w:rPr>
          <w:rFonts w:ascii="Tele-GroteskNor" w:hAnsi="Tele-GroteskNor" w:cs="Arial"/>
          <w:sz w:val="24"/>
          <w:szCs w:val="24"/>
        </w:rPr>
        <w:t>3</w:t>
      </w:r>
      <w:r w:rsidR="00524716" w:rsidRPr="002D434A">
        <w:rPr>
          <w:rFonts w:ascii="Tele-GroteskNor" w:hAnsi="Tele-GroteskNor" w:cs="Arial"/>
          <w:sz w:val="24"/>
          <w:szCs w:val="24"/>
        </w:rPr>
        <w:t>3</w:t>
      </w:r>
      <w:r w:rsidR="00524716" w:rsidRPr="002D434A">
        <w:rPr>
          <w:rFonts w:ascii="Tele-GroteskNor" w:hAnsi="Tele-GroteskNor" w:cs="Arial"/>
          <w:sz w:val="24"/>
          <w:szCs w:val="24"/>
        </w:rPr>
        <w:tab/>
      </w:r>
      <w:r w:rsidR="009F3DB9" w:rsidRPr="002D434A">
        <w:rPr>
          <w:rFonts w:ascii="Tele-GroteskNor" w:hAnsi="Tele-GroteskNor" w:cs="Arial"/>
          <w:sz w:val="24"/>
          <w:szCs w:val="24"/>
        </w:rPr>
        <w:t xml:space="preserve">Izvođač se obvezuje izvršavati ovaj Ugovor na način da su zadovoljeni svi uvjeti koji su postavljeni u skladu s posebnim propisima u Republici Hrvatskoj (popis i tekst propisa iz područja građenja nalazi se na slijedećoj poveznici: </w:t>
      </w:r>
      <w:hyperlink r:id="rId25" w:history="1">
        <w:r w:rsidR="009F3DB9" w:rsidRPr="002D434A">
          <w:rPr>
            <w:i/>
            <w:iCs/>
          </w:rPr>
          <w:t>https://mgipu.gov.hr/pristup-informacijama/zakoni-i-ostali-propisi/88</w:t>
        </w:r>
      </w:hyperlink>
      <w:r w:rsidR="009F3DB9" w:rsidRPr="002D434A">
        <w:rPr>
          <w:rFonts w:ascii="Tele-GroteskNor" w:hAnsi="Tele-GroteskNor" w:cs="Arial"/>
          <w:i/>
          <w:iCs/>
          <w:sz w:val="24"/>
          <w:szCs w:val="24"/>
        </w:rPr>
        <w:t>).</w:t>
      </w:r>
    </w:p>
    <w:p w14:paraId="41C441F7" w14:textId="3DEF2D76" w:rsidR="00CD6727" w:rsidRPr="002D434A" w:rsidRDefault="00CD6727" w:rsidP="00CD6727">
      <w:pPr>
        <w:pStyle w:val="Heading1"/>
        <w:spacing w:before="480"/>
        <w:ind w:left="432" w:right="153" w:hanging="432"/>
        <w:rPr>
          <w:rFonts w:ascii="Tele-GroteskNor" w:hAnsi="Tele-GroteskNor"/>
          <w:bCs/>
          <w:color w:val="E20074"/>
          <w:kern w:val="32"/>
          <w:sz w:val="32"/>
          <w:szCs w:val="32"/>
        </w:rPr>
      </w:pPr>
      <w:bookmarkStart w:id="30" w:name="_Toc66000341"/>
      <w:r w:rsidRPr="002D434A">
        <w:rPr>
          <w:rFonts w:ascii="Tele-GroteskNor" w:hAnsi="Tele-GroteskNor"/>
          <w:bCs/>
          <w:color w:val="E20074"/>
          <w:kern w:val="32"/>
          <w:sz w:val="32"/>
          <w:szCs w:val="32"/>
        </w:rPr>
        <w:t xml:space="preserve">Članak 6. OBVEZE </w:t>
      </w:r>
      <w:r w:rsidR="00E94EE1" w:rsidRPr="002D434A">
        <w:rPr>
          <w:rFonts w:ascii="Tele-GroteskNor" w:hAnsi="Tele-GroteskNor"/>
          <w:bCs/>
          <w:color w:val="E20074"/>
          <w:kern w:val="32"/>
          <w:sz w:val="32"/>
          <w:szCs w:val="32"/>
        </w:rPr>
        <w:t xml:space="preserve">I OVLAŠTENJA </w:t>
      </w:r>
      <w:r w:rsidR="00A9070F" w:rsidRPr="002D434A">
        <w:rPr>
          <w:rFonts w:ascii="Tele-GroteskNor" w:hAnsi="Tele-GroteskNor"/>
          <w:bCs/>
          <w:color w:val="E20074"/>
          <w:kern w:val="32"/>
          <w:sz w:val="32"/>
          <w:szCs w:val="32"/>
        </w:rPr>
        <w:t>NARUČITELJA</w:t>
      </w:r>
      <w:bookmarkEnd w:id="30"/>
    </w:p>
    <w:p w14:paraId="7F804BA9" w14:textId="17256A15" w:rsidR="00722A9A" w:rsidRPr="002D434A" w:rsidRDefault="00CD6727" w:rsidP="00896448">
      <w:pPr>
        <w:ind w:left="567" w:hanging="567"/>
        <w:rPr>
          <w:rFonts w:ascii="Tele-GroteskNor" w:hAnsi="Tele-GroteskNor"/>
          <w:sz w:val="24"/>
          <w:szCs w:val="24"/>
        </w:rPr>
      </w:pPr>
      <w:r w:rsidRPr="002D434A">
        <w:rPr>
          <w:rFonts w:ascii="Tele-GroteskNor" w:hAnsi="Tele-GroteskNor"/>
          <w:sz w:val="24"/>
          <w:szCs w:val="24"/>
        </w:rPr>
        <w:t xml:space="preserve">6.1 </w:t>
      </w:r>
      <w:r w:rsidRPr="002D434A">
        <w:rPr>
          <w:rFonts w:ascii="Tele-GroteskNor" w:hAnsi="Tele-GroteskNor"/>
          <w:sz w:val="24"/>
          <w:szCs w:val="24"/>
        </w:rPr>
        <w:tab/>
      </w:r>
      <w:bookmarkStart w:id="31" w:name="_Hlk65841697"/>
      <w:r w:rsidR="00722A9A" w:rsidRPr="002D434A">
        <w:rPr>
          <w:rFonts w:ascii="Tele-GroteskNor" w:hAnsi="Tele-GroteskNor"/>
          <w:sz w:val="24"/>
          <w:szCs w:val="24"/>
        </w:rPr>
        <w:t xml:space="preserve">Obveze </w:t>
      </w:r>
      <w:r w:rsidR="00896448" w:rsidRPr="002D434A">
        <w:rPr>
          <w:rFonts w:ascii="Tele-GroteskNor" w:hAnsi="Tele-GroteskNor"/>
          <w:sz w:val="24"/>
          <w:szCs w:val="24"/>
        </w:rPr>
        <w:t>Naručitelja</w:t>
      </w:r>
      <w:r w:rsidR="00722A9A" w:rsidRPr="002D434A">
        <w:rPr>
          <w:rFonts w:ascii="Tele-GroteskNor" w:hAnsi="Tele-GroteskNor"/>
          <w:sz w:val="24"/>
          <w:szCs w:val="24"/>
        </w:rPr>
        <w:t>:</w:t>
      </w:r>
    </w:p>
    <w:p w14:paraId="18A9C1E3" w14:textId="63681FFF" w:rsidR="00896448" w:rsidRPr="002D434A" w:rsidRDefault="00722A9A" w:rsidP="00DA0237">
      <w:pPr>
        <w:ind w:left="1134" w:hanging="567"/>
        <w:rPr>
          <w:rFonts w:ascii="Tele-GroteskNor" w:hAnsi="Tele-GroteskNor"/>
          <w:sz w:val="24"/>
          <w:szCs w:val="24"/>
        </w:rPr>
      </w:pPr>
      <w:r w:rsidRPr="002D434A">
        <w:rPr>
          <w:rFonts w:ascii="Tele-GroteskNor" w:hAnsi="Tele-GroteskNor"/>
          <w:sz w:val="24"/>
          <w:szCs w:val="24"/>
        </w:rPr>
        <w:t>6.1.1</w:t>
      </w:r>
      <w:r w:rsidR="00896448" w:rsidRPr="002D434A">
        <w:rPr>
          <w:rFonts w:ascii="Tele-GroteskNor" w:hAnsi="Tele-GroteskNor"/>
          <w:sz w:val="24"/>
          <w:szCs w:val="24"/>
        </w:rPr>
        <w:tab/>
        <w:t xml:space="preserve">Temeljna obveza Naručitelja je platiti Izvođaču </w:t>
      </w:r>
      <w:r w:rsidR="007A3FB8" w:rsidRPr="002D434A">
        <w:rPr>
          <w:rFonts w:ascii="Tele-GroteskNor" w:hAnsi="Tele-GroteskNor"/>
          <w:sz w:val="24"/>
          <w:szCs w:val="24"/>
        </w:rPr>
        <w:t xml:space="preserve">naknadu </w:t>
      </w:r>
      <w:r w:rsidR="00896448" w:rsidRPr="002D434A">
        <w:rPr>
          <w:rFonts w:ascii="Tele-GroteskNor" w:hAnsi="Tele-GroteskNor"/>
          <w:sz w:val="24"/>
          <w:szCs w:val="24"/>
        </w:rPr>
        <w:t>za izvršene Radove sukladno odredbama ovog Ugovora.</w:t>
      </w:r>
    </w:p>
    <w:p w14:paraId="7E0BD2D2" w14:textId="4DDDB880" w:rsidR="00896448" w:rsidRPr="002D434A" w:rsidRDefault="00896448" w:rsidP="00DA0237">
      <w:pPr>
        <w:ind w:left="1134" w:hanging="567"/>
        <w:rPr>
          <w:rFonts w:ascii="Tele-GroteskNor" w:hAnsi="Tele-GroteskNor"/>
          <w:sz w:val="24"/>
          <w:szCs w:val="24"/>
        </w:rPr>
      </w:pPr>
      <w:r w:rsidRPr="002D434A">
        <w:rPr>
          <w:rFonts w:ascii="Tele-GroteskNor" w:hAnsi="Tele-GroteskNor"/>
          <w:sz w:val="24"/>
          <w:szCs w:val="24"/>
        </w:rPr>
        <w:lastRenderedPageBreak/>
        <w:t>6.1.2</w:t>
      </w:r>
      <w:r w:rsidRPr="002D434A">
        <w:rPr>
          <w:rFonts w:ascii="Tele-GroteskNor" w:hAnsi="Tele-GroteskNor"/>
          <w:sz w:val="24"/>
          <w:szCs w:val="24"/>
        </w:rPr>
        <w:tab/>
        <w:t>Naručitelj je obvezan platiti takse</w:t>
      </w:r>
      <w:r w:rsidR="00F31AAB" w:rsidRPr="002D434A">
        <w:rPr>
          <w:rFonts w:ascii="Tele-GroteskNor" w:hAnsi="Tele-GroteskNor"/>
          <w:sz w:val="24"/>
          <w:szCs w:val="24"/>
        </w:rPr>
        <w:t>,</w:t>
      </w:r>
      <w:r w:rsidRPr="002D434A">
        <w:rPr>
          <w:rFonts w:ascii="Tele-GroteskNor" w:hAnsi="Tele-GroteskNor"/>
          <w:sz w:val="24"/>
          <w:szCs w:val="24"/>
        </w:rPr>
        <w:t xml:space="preserve"> pristojbe</w:t>
      </w:r>
      <w:r w:rsidR="00F31AAB" w:rsidRPr="002D434A">
        <w:rPr>
          <w:rFonts w:ascii="Tele-GroteskNor" w:hAnsi="Tele-GroteskNor"/>
          <w:sz w:val="24"/>
          <w:szCs w:val="24"/>
        </w:rPr>
        <w:t xml:space="preserve"> uključivo i javnobilježničke naknade</w:t>
      </w:r>
      <w:r w:rsidRPr="002D434A">
        <w:rPr>
          <w:rFonts w:ascii="Tele-GroteskNor" w:hAnsi="Tele-GroteskNor"/>
          <w:sz w:val="24"/>
          <w:szCs w:val="24"/>
        </w:rPr>
        <w:t xml:space="preserve"> koj</w:t>
      </w:r>
      <w:r w:rsidR="00F31AAB" w:rsidRPr="002D434A">
        <w:rPr>
          <w:rFonts w:ascii="Tele-GroteskNor" w:hAnsi="Tele-GroteskNor"/>
          <w:sz w:val="24"/>
          <w:szCs w:val="24"/>
        </w:rPr>
        <w:t>e</w:t>
      </w:r>
      <w:r w:rsidRPr="002D434A">
        <w:rPr>
          <w:rFonts w:ascii="Tele-GroteskNor" w:hAnsi="Tele-GroteskNor"/>
          <w:sz w:val="24"/>
          <w:szCs w:val="24"/>
        </w:rPr>
        <w:t xml:space="preserve"> se plaćaju na projektno tehničku </w:t>
      </w:r>
      <w:r w:rsidR="00F31AAB" w:rsidRPr="002D434A">
        <w:rPr>
          <w:rFonts w:ascii="Tele-GroteskNor" w:hAnsi="Tele-GroteskNor"/>
          <w:sz w:val="24"/>
          <w:szCs w:val="24"/>
        </w:rPr>
        <w:t xml:space="preserve">i ostalu potrebnu </w:t>
      </w:r>
      <w:r w:rsidRPr="002D434A">
        <w:rPr>
          <w:rFonts w:ascii="Tele-GroteskNor" w:hAnsi="Tele-GroteskNor"/>
          <w:sz w:val="24"/>
          <w:szCs w:val="24"/>
        </w:rPr>
        <w:t>dokumentaciju</w:t>
      </w:r>
      <w:r w:rsidR="00F31AAB" w:rsidRPr="002D434A">
        <w:rPr>
          <w:rFonts w:ascii="Tele-GroteskNor" w:hAnsi="Tele-GroteskNor"/>
          <w:sz w:val="24"/>
          <w:szCs w:val="24"/>
        </w:rPr>
        <w:t xml:space="preserve"> sukladno točki 4. Zahtjeva Naručitelja</w:t>
      </w:r>
      <w:r w:rsidRPr="002D434A">
        <w:rPr>
          <w:rFonts w:ascii="Tele-GroteskNor" w:hAnsi="Tele-GroteskNor"/>
          <w:sz w:val="24"/>
          <w:szCs w:val="24"/>
        </w:rPr>
        <w:t>.</w:t>
      </w:r>
    </w:p>
    <w:p w14:paraId="3AAC4491" w14:textId="34AFC75F" w:rsidR="00B3578F" w:rsidRPr="002D434A" w:rsidRDefault="00896448" w:rsidP="00C8065D">
      <w:pPr>
        <w:ind w:left="1134" w:hanging="567"/>
        <w:rPr>
          <w:rFonts w:ascii="Tele-GroteskNor" w:hAnsi="Tele-GroteskNor"/>
          <w:sz w:val="24"/>
          <w:szCs w:val="24"/>
        </w:rPr>
      </w:pPr>
      <w:r w:rsidRPr="002D434A">
        <w:rPr>
          <w:rFonts w:ascii="Tele-GroteskNor" w:hAnsi="Tele-GroteskNor"/>
          <w:sz w:val="24"/>
          <w:szCs w:val="24"/>
        </w:rPr>
        <w:t>6.1.3</w:t>
      </w:r>
      <w:r w:rsidRPr="002D434A">
        <w:rPr>
          <w:rFonts w:ascii="Tele-GroteskNor" w:hAnsi="Tele-GroteskNor"/>
          <w:sz w:val="24"/>
          <w:szCs w:val="24"/>
        </w:rPr>
        <w:tab/>
      </w:r>
      <w:bookmarkStart w:id="32" w:name="_Hlk65841494"/>
      <w:r w:rsidR="00A9070F" w:rsidRPr="002D434A">
        <w:rPr>
          <w:rFonts w:ascii="Tele-GroteskNor" w:hAnsi="Tele-GroteskNor"/>
          <w:sz w:val="24"/>
          <w:szCs w:val="24"/>
        </w:rPr>
        <w:t>Naručitelj</w:t>
      </w:r>
      <w:r w:rsidR="00CD6727" w:rsidRPr="002D434A">
        <w:rPr>
          <w:rFonts w:ascii="Tele-GroteskNor" w:hAnsi="Tele-GroteskNor"/>
          <w:sz w:val="24"/>
          <w:szCs w:val="24"/>
        </w:rPr>
        <w:t xml:space="preserve"> će </w:t>
      </w:r>
      <w:r w:rsidR="0088494E" w:rsidRPr="002D434A">
        <w:rPr>
          <w:rFonts w:ascii="Tele-GroteskNor" w:hAnsi="Tele-GroteskNor"/>
          <w:sz w:val="24"/>
          <w:szCs w:val="24"/>
        </w:rPr>
        <w:t>Izvođač</w:t>
      </w:r>
      <w:r w:rsidR="00BD0ED4" w:rsidRPr="002D434A">
        <w:rPr>
          <w:rFonts w:ascii="Tele-GroteskNor" w:hAnsi="Tele-GroteskNor"/>
          <w:sz w:val="24"/>
          <w:szCs w:val="24"/>
        </w:rPr>
        <w:t>u</w:t>
      </w:r>
      <w:r w:rsidR="00CD6727" w:rsidRPr="002D434A">
        <w:rPr>
          <w:rFonts w:ascii="Tele-GroteskNor" w:hAnsi="Tele-GroteskNor"/>
          <w:sz w:val="24"/>
          <w:szCs w:val="24"/>
        </w:rPr>
        <w:t xml:space="preserve"> nakon potpisa ovog Ugovora i tijekom njegove provedbe </w:t>
      </w:r>
      <w:r w:rsidR="00E94EE1" w:rsidRPr="002D434A">
        <w:rPr>
          <w:rFonts w:ascii="Tele-GroteskNor" w:hAnsi="Tele-GroteskNor"/>
          <w:sz w:val="24"/>
          <w:szCs w:val="24"/>
        </w:rPr>
        <w:t xml:space="preserve">dostaviti </w:t>
      </w:r>
      <w:r w:rsidR="00107FE0" w:rsidRPr="002D434A">
        <w:rPr>
          <w:rFonts w:ascii="Tele-GroteskNor" w:hAnsi="Tele-GroteskNor"/>
          <w:sz w:val="24"/>
          <w:szCs w:val="24"/>
        </w:rPr>
        <w:t xml:space="preserve">po potrebi i na traženje </w:t>
      </w:r>
      <w:r w:rsidR="0088494E" w:rsidRPr="002D434A">
        <w:rPr>
          <w:rFonts w:ascii="Tele-GroteskNor" w:hAnsi="Tele-GroteskNor"/>
          <w:sz w:val="24"/>
          <w:szCs w:val="24"/>
        </w:rPr>
        <w:t>Izvođač</w:t>
      </w:r>
      <w:r w:rsidR="00BD0ED4" w:rsidRPr="002D434A">
        <w:rPr>
          <w:rFonts w:ascii="Tele-GroteskNor" w:hAnsi="Tele-GroteskNor"/>
          <w:sz w:val="24"/>
          <w:szCs w:val="24"/>
        </w:rPr>
        <w:t>a</w:t>
      </w:r>
      <w:r w:rsidR="0004606F" w:rsidRPr="002D434A">
        <w:rPr>
          <w:rFonts w:ascii="Tele-GroteskNor" w:hAnsi="Tele-GroteskNor"/>
          <w:sz w:val="24"/>
          <w:szCs w:val="24"/>
        </w:rPr>
        <w:t xml:space="preserve">, </w:t>
      </w:r>
      <w:r w:rsidR="00CD6727" w:rsidRPr="002D434A">
        <w:rPr>
          <w:rFonts w:ascii="Tele-GroteskNor" w:hAnsi="Tele-GroteskNor"/>
          <w:sz w:val="24"/>
          <w:szCs w:val="24"/>
        </w:rPr>
        <w:t>bez naknade</w:t>
      </w:r>
      <w:r w:rsidR="0004606F" w:rsidRPr="002D434A">
        <w:rPr>
          <w:rFonts w:ascii="Tele-GroteskNor" w:hAnsi="Tele-GroteskNor"/>
          <w:sz w:val="24"/>
          <w:szCs w:val="24"/>
        </w:rPr>
        <w:t xml:space="preserve">, </w:t>
      </w:r>
      <w:r w:rsidR="00CD6727" w:rsidRPr="002D434A">
        <w:rPr>
          <w:rFonts w:ascii="Tele-GroteskNor" w:hAnsi="Tele-GroteskNor"/>
          <w:sz w:val="24"/>
          <w:szCs w:val="24"/>
        </w:rPr>
        <w:t xml:space="preserve">dokumentaciju </w:t>
      </w:r>
      <w:r w:rsidR="00E94EE1" w:rsidRPr="002D434A">
        <w:rPr>
          <w:rFonts w:ascii="Tele-GroteskNor" w:hAnsi="Tele-GroteskNor"/>
          <w:sz w:val="24"/>
          <w:szCs w:val="24"/>
        </w:rPr>
        <w:t xml:space="preserve">kojom </w:t>
      </w:r>
      <w:r w:rsidR="00DF6F33" w:rsidRPr="002D434A">
        <w:rPr>
          <w:rFonts w:ascii="Tele-GroteskNor" w:hAnsi="Tele-GroteskNor"/>
          <w:sz w:val="24"/>
          <w:szCs w:val="24"/>
        </w:rPr>
        <w:t xml:space="preserve">se </w:t>
      </w:r>
      <w:r w:rsidR="00E94EE1" w:rsidRPr="002D434A">
        <w:rPr>
          <w:rFonts w:ascii="Tele-GroteskNor" w:hAnsi="Tele-GroteskNor"/>
          <w:sz w:val="24"/>
          <w:szCs w:val="24"/>
        </w:rPr>
        <w:t>dokazuj</w:t>
      </w:r>
      <w:r w:rsidR="007A3FB8" w:rsidRPr="002D434A">
        <w:rPr>
          <w:rFonts w:ascii="Tele-GroteskNor" w:hAnsi="Tele-GroteskNor"/>
          <w:sz w:val="24"/>
          <w:szCs w:val="24"/>
        </w:rPr>
        <w:t>e</w:t>
      </w:r>
      <w:r w:rsidR="00DF6F33" w:rsidRPr="002D434A">
        <w:rPr>
          <w:rFonts w:ascii="Tele-GroteskNor" w:hAnsi="Tele-GroteskNor"/>
          <w:sz w:val="24"/>
          <w:szCs w:val="24"/>
        </w:rPr>
        <w:t xml:space="preserve"> odnosno </w:t>
      </w:r>
      <w:proofErr w:type="spellStart"/>
      <w:r w:rsidR="00DF6F33" w:rsidRPr="002D434A">
        <w:rPr>
          <w:rFonts w:ascii="Tele-GroteskNor" w:hAnsi="Tele-GroteskNor"/>
          <w:sz w:val="24"/>
          <w:szCs w:val="24"/>
        </w:rPr>
        <w:t>presumira</w:t>
      </w:r>
      <w:proofErr w:type="spellEnd"/>
      <w:r w:rsidR="00E94EE1" w:rsidRPr="002D434A">
        <w:rPr>
          <w:rFonts w:ascii="Tele-GroteskNor" w:hAnsi="Tele-GroteskNor"/>
          <w:sz w:val="24"/>
          <w:szCs w:val="24"/>
        </w:rPr>
        <w:t xml:space="preserve"> legalnost svoje </w:t>
      </w:r>
      <w:r w:rsidR="002F056E" w:rsidRPr="002D434A">
        <w:rPr>
          <w:rFonts w:ascii="Tele-GroteskNor" w:hAnsi="Tele-GroteskNor"/>
          <w:sz w:val="24"/>
          <w:szCs w:val="24"/>
        </w:rPr>
        <w:t>elektroničke komunikacijske infrastrukture (EKI)</w:t>
      </w:r>
      <w:r w:rsidR="00E94EE1" w:rsidRPr="002D434A">
        <w:rPr>
          <w:rFonts w:ascii="Tele-GroteskNor" w:hAnsi="Tele-GroteskNor"/>
          <w:sz w:val="24"/>
          <w:szCs w:val="24"/>
        </w:rPr>
        <w:t xml:space="preserve">. </w:t>
      </w:r>
      <w:r w:rsidR="00CD6727" w:rsidRPr="002D434A">
        <w:rPr>
          <w:rFonts w:ascii="Tele-GroteskNor" w:hAnsi="Tele-GroteskNor"/>
          <w:sz w:val="24"/>
          <w:szCs w:val="24"/>
        </w:rPr>
        <w:t xml:space="preserve">Po isteku Ugovora </w:t>
      </w:r>
      <w:r w:rsidR="0088494E" w:rsidRPr="002D434A">
        <w:rPr>
          <w:rFonts w:ascii="Tele-GroteskNor" w:hAnsi="Tele-GroteskNor"/>
          <w:sz w:val="24"/>
          <w:szCs w:val="24"/>
        </w:rPr>
        <w:t>Izvođač</w:t>
      </w:r>
      <w:r w:rsidR="00CD6727" w:rsidRPr="002D434A">
        <w:rPr>
          <w:rFonts w:ascii="Tele-GroteskNor" w:hAnsi="Tele-GroteskNor"/>
          <w:sz w:val="24"/>
          <w:szCs w:val="24"/>
        </w:rPr>
        <w:t xml:space="preserve"> je obvezan </w:t>
      </w:r>
      <w:r w:rsidR="00A9070F" w:rsidRPr="002D434A">
        <w:rPr>
          <w:rFonts w:ascii="Tele-GroteskNor" w:hAnsi="Tele-GroteskNor"/>
          <w:sz w:val="24"/>
          <w:szCs w:val="24"/>
        </w:rPr>
        <w:t>Naručitelj</w:t>
      </w:r>
      <w:r w:rsidR="00CD6727" w:rsidRPr="002D434A">
        <w:rPr>
          <w:rFonts w:ascii="Tele-GroteskNor" w:hAnsi="Tele-GroteskNor"/>
          <w:sz w:val="24"/>
          <w:szCs w:val="24"/>
        </w:rPr>
        <w:t>u vratiti zaprimljenu dokumentaciju.</w:t>
      </w:r>
      <w:bookmarkEnd w:id="32"/>
    </w:p>
    <w:bookmarkEnd w:id="31"/>
    <w:p w14:paraId="246F5930" w14:textId="33A2FC40" w:rsidR="00722A9A" w:rsidRPr="002D434A" w:rsidRDefault="00896448" w:rsidP="00DA0237">
      <w:pPr>
        <w:ind w:left="1134" w:hanging="567"/>
        <w:rPr>
          <w:rFonts w:ascii="Tele-GroteskNor" w:hAnsi="Tele-GroteskNor"/>
          <w:sz w:val="24"/>
          <w:szCs w:val="24"/>
        </w:rPr>
      </w:pPr>
      <w:r w:rsidRPr="002D434A">
        <w:rPr>
          <w:rFonts w:ascii="Tele-GroteskNor" w:hAnsi="Tele-GroteskNor"/>
          <w:sz w:val="24"/>
          <w:szCs w:val="24"/>
        </w:rPr>
        <w:t>6.1.4</w:t>
      </w:r>
      <w:r w:rsidRPr="002D434A">
        <w:rPr>
          <w:rFonts w:ascii="Tele-GroteskNor" w:hAnsi="Tele-GroteskNor"/>
          <w:sz w:val="24"/>
          <w:szCs w:val="24"/>
        </w:rPr>
        <w:tab/>
        <w:t>N</w:t>
      </w:r>
      <w:r w:rsidR="00722A9A" w:rsidRPr="002D434A">
        <w:rPr>
          <w:rFonts w:ascii="Tele-GroteskNor" w:hAnsi="Tele-GroteskNor"/>
          <w:sz w:val="24"/>
          <w:szCs w:val="24"/>
        </w:rPr>
        <w:t>aručitelj će imenovati koordinatora zaštite na radu sukladno prijedlogu Izvođača iz članka 5.17 ovog Ugovora.</w:t>
      </w:r>
    </w:p>
    <w:p w14:paraId="266EC616" w14:textId="77777777" w:rsidR="00170EF1" w:rsidRPr="002D434A" w:rsidRDefault="00896448" w:rsidP="00170EF1">
      <w:pPr>
        <w:ind w:left="1134" w:hanging="567"/>
        <w:rPr>
          <w:rFonts w:ascii="Tele-GroteskNor" w:hAnsi="Tele-GroteskNor"/>
          <w:sz w:val="24"/>
          <w:szCs w:val="24"/>
        </w:rPr>
      </w:pPr>
      <w:r w:rsidRPr="002D434A">
        <w:rPr>
          <w:rFonts w:ascii="Tele-GroteskNor" w:hAnsi="Tele-GroteskNor"/>
          <w:sz w:val="24"/>
          <w:szCs w:val="24"/>
        </w:rPr>
        <w:t>6.1.5</w:t>
      </w:r>
      <w:r w:rsidRPr="002D434A">
        <w:rPr>
          <w:rFonts w:ascii="Tele-GroteskNor" w:hAnsi="Tele-GroteskNor"/>
          <w:sz w:val="24"/>
          <w:szCs w:val="24"/>
        </w:rPr>
        <w:tab/>
        <w:t xml:space="preserve">Naručitelj će imenovati Nadzornog inženjera </w:t>
      </w:r>
      <w:r w:rsidR="001815FE" w:rsidRPr="002D434A">
        <w:rPr>
          <w:rFonts w:ascii="Tele-GroteskNor" w:hAnsi="Tele-GroteskNor"/>
          <w:sz w:val="24"/>
          <w:szCs w:val="24"/>
        </w:rPr>
        <w:t>i druge osobe koje će predstavljati ovlašteno osoblje Naručitelja koje djeluju u ime Naručitelja u provedbi Ugovora te</w:t>
      </w:r>
      <w:r w:rsidRPr="002D434A">
        <w:rPr>
          <w:rFonts w:ascii="Tele-GroteskNor" w:hAnsi="Tele-GroteskNor"/>
          <w:sz w:val="24"/>
          <w:szCs w:val="24"/>
        </w:rPr>
        <w:t xml:space="preserve"> će obavijestiti Izvođača o istome. </w:t>
      </w:r>
    </w:p>
    <w:p w14:paraId="39BA34AA" w14:textId="2AFA3584" w:rsidR="00170EF1" w:rsidRPr="002D434A" w:rsidRDefault="00170EF1" w:rsidP="00D56108">
      <w:pPr>
        <w:ind w:left="1134" w:hanging="567"/>
        <w:rPr>
          <w:rFonts w:ascii="Tele-GroteskNor" w:hAnsi="Tele-GroteskNor"/>
          <w:sz w:val="24"/>
          <w:szCs w:val="24"/>
        </w:rPr>
      </w:pPr>
      <w:r w:rsidRPr="002D434A">
        <w:rPr>
          <w:rFonts w:ascii="Tele-GroteskNor" w:hAnsi="Tele-GroteskNor"/>
          <w:sz w:val="24"/>
          <w:szCs w:val="24"/>
        </w:rPr>
        <w:t>6.1.6</w:t>
      </w:r>
      <w:r w:rsidRPr="002D434A">
        <w:rPr>
          <w:rFonts w:ascii="Tele-GroteskNor" w:hAnsi="Tele-GroteskNor"/>
          <w:sz w:val="24"/>
          <w:szCs w:val="24"/>
        </w:rPr>
        <w:tab/>
      </w:r>
      <w:r w:rsidRPr="00D56108">
        <w:rPr>
          <w:rFonts w:ascii="Tele-GroteskNor" w:hAnsi="Tele-GroteskNor"/>
          <w:sz w:val="24"/>
          <w:szCs w:val="24"/>
        </w:rPr>
        <w:t>Naručitelj će na temelju popisa adresa na obuhvatu pojedine grupe distribucijskih čvorova iz članka 5.1</w:t>
      </w:r>
      <w:r w:rsidR="00F31AAB" w:rsidRPr="00D56108">
        <w:rPr>
          <w:rFonts w:ascii="Tele-GroteskNor" w:hAnsi="Tele-GroteskNor"/>
          <w:sz w:val="24"/>
          <w:szCs w:val="24"/>
        </w:rPr>
        <w:t>8</w:t>
      </w:r>
      <w:r w:rsidRPr="00D56108">
        <w:rPr>
          <w:rFonts w:ascii="Tele-GroteskNor" w:hAnsi="Tele-GroteskNor"/>
          <w:sz w:val="24"/>
          <w:szCs w:val="24"/>
        </w:rPr>
        <w:t xml:space="preserve"> Ugovora dostaviti popis onih adresa za koje je potrebno izvesti priključak do stambenih zgrada zajedno sa korisničkim vertikalama te priključak do obiteljskih kuća sukladno točki 5. Zahtjeva Naručitelja - Uputa o primjeni tehnologije unutar pasivnog dijela svjetlovodne pristupne mreže u EU BB programu</w:t>
      </w:r>
      <w:r w:rsidRPr="002D434A">
        <w:rPr>
          <w:rFonts w:ascii="Tele-GroteskNor" w:hAnsi="Tele-GroteskNor"/>
          <w:sz w:val="24"/>
          <w:szCs w:val="24"/>
        </w:rPr>
        <w:t xml:space="preserve"> vodeći računa da ukupan broj adresa za koje je potrebno izvesti priključak ne smije biti izvan propisanog raspona u sklopu Poziv</w:t>
      </w:r>
      <w:r w:rsidR="00F31AAB" w:rsidRPr="002D434A">
        <w:rPr>
          <w:rFonts w:ascii="Tele-GroteskNor" w:hAnsi="Tele-GroteskNor"/>
          <w:sz w:val="24"/>
          <w:szCs w:val="24"/>
        </w:rPr>
        <w:t>a</w:t>
      </w:r>
      <w:r w:rsidRPr="002D434A">
        <w:rPr>
          <w:rFonts w:ascii="Tele-GroteskNor" w:hAnsi="Tele-GroteskNor"/>
          <w:sz w:val="24"/>
          <w:szCs w:val="24"/>
        </w:rPr>
        <w:t xml:space="preserve"> na dostavu ponuda. Naručitelj će predmetne adrese dostaviti</w:t>
      </w:r>
      <w:r w:rsidRPr="00D56108">
        <w:rPr>
          <w:rFonts w:ascii="Tele-GroteskNor" w:hAnsi="Tele-GroteskNor"/>
          <w:sz w:val="24"/>
          <w:szCs w:val="24"/>
        </w:rPr>
        <w:t xml:space="preserve"> najkasnije 30 dana prije očekivanog datuma završetka radova na predmetnim grupama distribucijskih čvorova, a sukladno Dinamičkom planu 2 razine.</w:t>
      </w:r>
      <w:r w:rsidR="000A483F" w:rsidRPr="00D56108">
        <w:rPr>
          <w:rFonts w:ascii="Tele-GroteskNor" w:hAnsi="Tele-GroteskNor"/>
          <w:sz w:val="24"/>
          <w:szCs w:val="24"/>
        </w:rPr>
        <w:t xml:space="preserve"> </w:t>
      </w:r>
    </w:p>
    <w:p w14:paraId="05C50498" w14:textId="68063AFF" w:rsidR="00896448" w:rsidRPr="002D434A" w:rsidRDefault="00896448" w:rsidP="00896448">
      <w:pPr>
        <w:ind w:left="567" w:hanging="567"/>
        <w:rPr>
          <w:rFonts w:ascii="Tele-GroteskNor" w:hAnsi="Tele-GroteskNor"/>
          <w:sz w:val="24"/>
          <w:szCs w:val="24"/>
        </w:rPr>
      </w:pPr>
      <w:bookmarkStart w:id="33" w:name="_Hlk65076041"/>
      <w:r w:rsidRPr="002D434A">
        <w:rPr>
          <w:rFonts w:ascii="Tele-GroteskNor" w:hAnsi="Tele-GroteskNor"/>
          <w:sz w:val="24"/>
          <w:szCs w:val="24"/>
        </w:rPr>
        <w:t>6.2</w:t>
      </w:r>
      <w:r w:rsidRPr="002D434A">
        <w:rPr>
          <w:rFonts w:ascii="Tele-GroteskNor" w:hAnsi="Tele-GroteskNor"/>
          <w:sz w:val="24"/>
          <w:szCs w:val="24"/>
        </w:rPr>
        <w:tab/>
        <w:t>Ovlaštenja Naručitelja</w:t>
      </w:r>
      <w:r w:rsidR="001815FE" w:rsidRPr="002D434A">
        <w:rPr>
          <w:rFonts w:ascii="Tele-GroteskNor" w:hAnsi="Tele-GroteskNor"/>
          <w:sz w:val="24"/>
          <w:szCs w:val="24"/>
        </w:rPr>
        <w:t>:</w:t>
      </w:r>
    </w:p>
    <w:p w14:paraId="682065EA" w14:textId="0773F0EE" w:rsidR="00826183" w:rsidRPr="002D434A" w:rsidRDefault="00107FE0" w:rsidP="00756A7B">
      <w:pPr>
        <w:ind w:left="1134" w:hanging="567"/>
        <w:rPr>
          <w:rFonts w:ascii="Tele-GroteskNor" w:hAnsi="Tele-GroteskNor"/>
          <w:sz w:val="24"/>
          <w:szCs w:val="24"/>
        </w:rPr>
      </w:pPr>
      <w:r w:rsidRPr="002D434A">
        <w:rPr>
          <w:rFonts w:ascii="Tele-GroteskNor" w:hAnsi="Tele-GroteskNor"/>
          <w:sz w:val="24"/>
          <w:szCs w:val="24"/>
        </w:rPr>
        <w:t>6.</w:t>
      </w:r>
      <w:r w:rsidR="00896448" w:rsidRPr="002D434A">
        <w:rPr>
          <w:rFonts w:ascii="Tele-GroteskNor" w:hAnsi="Tele-GroteskNor"/>
          <w:sz w:val="24"/>
          <w:szCs w:val="24"/>
        </w:rPr>
        <w:t>2.1</w:t>
      </w:r>
      <w:r w:rsidR="00236DFA" w:rsidRPr="002D434A">
        <w:rPr>
          <w:rFonts w:ascii="Tele-GroteskNor" w:hAnsi="Tele-GroteskNor"/>
          <w:sz w:val="24"/>
          <w:szCs w:val="24"/>
        </w:rPr>
        <w:tab/>
      </w:r>
      <w:r w:rsidR="00A9070F" w:rsidRPr="002D434A">
        <w:rPr>
          <w:rFonts w:ascii="Tele-GroteskNor" w:hAnsi="Tele-GroteskNor"/>
          <w:sz w:val="24"/>
          <w:szCs w:val="24"/>
        </w:rPr>
        <w:t>Naručitelj</w:t>
      </w:r>
      <w:r w:rsidRPr="002D434A">
        <w:rPr>
          <w:rFonts w:ascii="Tele-GroteskNor" w:hAnsi="Tele-GroteskNor"/>
          <w:sz w:val="24"/>
          <w:szCs w:val="24"/>
        </w:rPr>
        <w:t xml:space="preserve"> </w:t>
      </w:r>
      <w:r w:rsidR="000D0A98" w:rsidRPr="002D434A">
        <w:rPr>
          <w:rFonts w:ascii="Tele-GroteskNor" w:hAnsi="Tele-GroteskNor"/>
          <w:sz w:val="24"/>
          <w:szCs w:val="24"/>
        </w:rPr>
        <w:t xml:space="preserve">ima pravo </w:t>
      </w:r>
      <w:r w:rsidR="00721AC4" w:rsidRPr="002D434A">
        <w:rPr>
          <w:rFonts w:ascii="Tele-GroteskNor" w:hAnsi="Tele-GroteskNor"/>
          <w:sz w:val="24"/>
          <w:szCs w:val="24"/>
        </w:rPr>
        <w:t>ali ne i obvezu</w:t>
      </w:r>
      <w:r w:rsidR="00E94EE1" w:rsidRPr="002D434A">
        <w:rPr>
          <w:rFonts w:ascii="Tele-GroteskNor" w:hAnsi="Tele-GroteskNor"/>
          <w:sz w:val="24"/>
          <w:szCs w:val="24"/>
        </w:rPr>
        <w:t xml:space="preserve"> </w:t>
      </w:r>
      <w:r w:rsidR="00D84C6C" w:rsidRPr="002D434A">
        <w:rPr>
          <w:rFonts w:ascii="Tele-GroteskNor" w:hAnsi="Tele-GroteskNor"/>
          <w:sz w:val="24"/>
          <w:szCs w:val="24"/>
        </w:rPr>
        <w:t>pregledati projektnu dokumentaciju</w:t>
      </w:r>
      <w:r w:rsidR="000D0A98" w:rsidRPr="00756A7B">
        <w:rPr>
          <w:rFonts w:ascii="Tele-GroteskNor" w:hAnsi="Tele-GroteskNor"/>
          <w:sz w:val="24"/>
          <w:szCs w:val="24"/>
        </w:rPr>
        <w:t xml:space="preserve"> i provjeriti usklađenost iste sa zahtjevima i potrebama Naručitelja kako je definirano u točki 4. Zahtjeva Naručitelja te</w:t>
      </w:r>
      <w:r w:rsidR="00D84C6C" w:rsidRPr="002D434A">
        <w:rPr>
          <w:rFonts w:ascii="Tele-GroteskNor" w:hAnsi="Tele-GroteskNor"/>
          <w:sz w:val="24"/>
          <w:szCs w:val="24"/>
        </w:rPr>
        <w:t xml:space="preserve"> sukladno odredbi članka 5. ovog Ugovora</w:t>
      </w:r>
      <w:r w:rsidR="000D0A98" w:rsidRPr="002D434A">
        <w:rPr>
          <w:rFonts w:ascii="Tele-GroteskNor" w:hAnsi="Tele-GroteskNor"/>
          <w:sz w:val="24"/>
          <w:szCs w:val="24"/>
        </w:rPr>
        <w:t xml:space="preserve">. Navedeno pravo odnosno </w:t>
      </w:r>
      <w:r w:rsidR="00B3578F" w:rsidRPr="002D434A">
        <w:rPr>
          <w:rFonts w:ascii="Tele-GroteskNor" w:hAnsi="Tele-GroteskNor"/>
          <w:sz w:val="24"/>
          <w:szCs w:val="24"/>
        </w:rPr>
        <w:t>ovlaštenje</w:t>
      </w:r>
      <w:r w:rsidR="000D0A98" w:rsidRPr="002D434A">
        <w:rPr>
          <w:rFonts w:ascii="Tele-GroteskNor" w:hAnsi="Tele-GroteskNor"/>
          <w:sz w:val="24"/>
          <w:szCs w:val="24"/>
        </w:rPr>
        <w:t xml:space="preserve"> Naručitelja</w:t>
      </w:r>
      <w:r w:rsidR="0004606F" w:rsidRPr="002D434A">
        <w:rPr>
          <w:rFonts w:ascii="Tele-GroteskNor" w:hAnsi="Tele-GroteskNor"/>
          <w:sz w:val="24"/>
          <w:szCs w:val="24"/>
        </w:rPr>
        <w:t xml:space="preserve">, neovisno o tome je li </w:t>
      </w:r>
      <w:r w:rsidR="001815FE" w:rsidRPr="002D434A">
        <w:rPr>
          <w:rFonts w:ascii="Tele-GroteskNor" w:hAnsi="Tele-GroteskNor"/>
          <w:sz w:val="24"/>
          <w:szCs w:val="24"/>
        </w:rPr>
        <w:t>Naručitelj postupio sukladno ovlaštenju</w:t>
      </w:r>
      <w:r w:rsidR="0004606F" w:rsidRPr="002D434A">
        <w:rPr>
          <w:rFonts w:ascii="Tele-GroteskNor" w:hAnsi="Tele-GroteskNor"/>
          <w:sz w:val="24"/>
          <w:szCs w:val="24"/>
        </w:rPr>
        <w:t>,</w:t>
      </w:r>
      <w:r w:rsidR="000D0A98" w:rsidRPr="002D434A">
        <w:rPr>
          <w:rFonts w:ascii="Tele-GroteskNor" w:hAnsi="Tele-GroteskNor"/>
          <w:sz w:val="24"/>
          <w:szCs w:val="24"/>
        </w:rPr>
        <w:t xml:space="preserve"> ne znači prijenos odgovornosti za sadržaj </w:t>
      </w:r>
      <w:r w:rsidR="0004606F" w:rsidRPr="002D434A">
        <w:rPr>
          <w:rFonts w:ascii="Tele-GroteskNor" w:hAnsi="Tele-GroteskNor"/>
          <w:sz w:val="24"/>
          <w:szCs w:val="24"/>
        </w:rPr>
        <w:t xml:space="preserve">i točnost </w:t>
      </w:r>
      <w:r w:rsidR="000D0A98" w:rsidRPr="002D434A">
        <w:rPr>
          <w:rFonts w:ascii="Tele-GroteskNor" w:hAnsi="Tele-GroteskNor"/>
          <w:sz w:val="24"/>
          <w:szCs w:val="24"/>
        </w:rPr>
        <w:t xml:space="preserve">projektne dokumentacije </w:t>
      </w:r>
      <w:r w:rsidR="00E94EE1" w:rsidRPr="002D434A">
        <w:rPr>
          <w:rFonts w:ascii="Tele-GroteskNor" w:hAnsi="Tele-GroteskNor"/>
          <w:sz w:val="24"/>
          <w:szCs w:val="24"/>
        </w:rPr>
        <w:t>na Naručitelja</w:t>
      </w:r>
      <w:r w:rsidR="00826183" w:rsidRPr="002D434A">
        <w:rPr>
          <w:rFonts w:ascii="Tele-GroteskNor" w:hAnsi="Tele-GroteskNor"/>
          <w:sz w:val="24"/>
          <w:szCs w:val="24"/>
        </w:rPr>
        <w:t xml:space="preserve"> obzirom da je</w:t>
      </w:r>
      <w:r w:rsidR="00E94EE1" w:rsidRPr="002D434A">
        <w:rPr>
          <w:rFonts w:ascii="Tele-GroteskNor" w:hAnsi="Tele-GroteskNor"/>
          <w:sz w:val="24"/>
          <w:szCs w:val="24"/>
        </w:rPr>
        <w:t xml:space="preserve"> Izvođač odgovoran za točnost, izvedivost </w:t>
      </w:r>
      <w:r w:rsidR="00826183" w:rsidRPr="002D434A">
        <w:rPr>
          <w:rFonts w:ascii="Tele-GroteskNor" w:hAnsi="Tele-GroteskNor"/>
          <w:sz w:val="24"/>
          <w:szCs w:val="24"/>
        </w:rPr>
        <w:t>i sadržaj projektno tehničke dokumentacije.</w:t>
      </w:r>
    </w:p>
    <w:p w14:paraId="3690DE04" w14:textId="1BFA380F" w:rsidR="008B28C4" w:rsidRPr="002D434A" w:rsidRDefault="00826183" w:rsidP="00756A7B">
      <w:pPr>
        <w:ind w:left="1134" w:hanging="567"/>
        <w:rPr>
          <w:rFonts w:ascii="Tele-GroteskNor" w:hAnsi="Tele-GroteskNor"/>
          <w:sz w:val="24"/>
          <w:szCs w:val="24"/>
        </w:rPr>
      </w:pPr>
      <w:r w:rsidRPr="002D434A">
        <w:rPr>
          <w:rFonts w:ascii="Tele-GroteskNor" w:hAnsi="Tele-GroteskNor"/>
          <w:sz w:val="24"/>
          <w:szCs w:val="24"/>
        </w:rPr>
        <w:t>6.</w:t>
      </w:r>
      <w:r w:rsidR="0004606F" w:rsidRPr="002D434A">
        <w:rPr>
          <w:rFonts w:ascii="Tele-GroteskNor" w:hAnsi="Tele-GroteskNor"/>
          <w:sz w:val="24"/>
          <w:szCs w:val="24"/>
        </w:rPr>
        <w:t>2.2</w:t>
      </w:r>
      <w:r w:rsidRPr="002D434A">
        <w:rPr>
          <w:rFonts w:ascii="Tele-GroteskNor" w:hAnsi="Tele-GroteskNor"/>
          <w:sz w:val="24"/>
          <w:szCs w:val="24"/>
        </w:rPr>
        <w:tab/>
      </w:r>
      <w:r w:rsidR="00A9070F" w:rsidRPr="002D434A">
        <w:rPr>
          <w:rFonts w:ascii="Tele-GroteskNor" w:hAnsi="Tele-GroteskNor"/>
          <w:sz w:val="24"/>
          <w:szCs w:val="24"/>
        </w:rPr>
        <w:t>Naručitelj</w:t>
      </w:r>
      <w:r w:rsidR="00AB3947" w:rsidRPr="002D434A">
        <w:rPr>
          <w:rFonts w:ascii="Tele-GroteskNor" w:hAnsi="Tele-GroteskNor"/>
          <w:sz w:val="24"/>
          <w:szCs w:val="24"/>
        </w:rPr>
        <w:t xml:space="preserve"> </w:t>
      </w:r>
      <w:r w:rsidR="00CD6727" w:rsidRPr="002D434A">
        <w:rPr>
          <w:rFonts w:ascii="Tele-GroteskNor" w:hAnsi="Tele-GroteskNor"/>
          <w:sz w:val="24"/>
          <w:szCs w:val="24"/>
        </w:rPr>
        <w:t xml:space="preserve">ima pravo </w:t>
      </w:r>
      <w:r w:rsidR="00896448" w:rsidRPr="002D434A">
        <w:rPr>
          <w:rFonts w:ascii="Tele-GroteskNor" w:hAnsi="Tele-GroteskNor"/>
          <w:sz w:val="24"/>
          <w:szCs w:val="24"/>
        </w:rPr>
        <w:t>ali ne i obvezu</w:t>
      </w:r>
      <w:r w:rsidRPr="002D434A">
        <w:rPr>
          <w:rFonts w:ascii="Tele-GroteskNor" w:hAnsi="Tele-GroteskNor"/>
          <w:sz w:val="24"/>
          <w:szCs w:val="24"/>
        </w:rPr>
        <w:t xml:space="preserve"> </w:t>
      </w:r>
      <w:r w:rsidR="00CD6727" w:rsidRPr="002D434A">
        <w:rPr>
          <w:rFonts w:ascii="Tele-GroteskNor" w:hAnsi="Tele-GroteskNor"/>
          <w:sz w:val="24"/>
          <w:szCs w:val="24"/>
        </w:rPr>
        <w:t xml:space="preserve">nadzirati obavljanje posla i davati naloge </w:t>
      </w:r>
      <w:r w:rsidR="0088494E" w:rsidRPr="002D434A">
        <w:rPr>
          <w:rFonts w:ascii="Tele-GroteskNor" w:hAnsi="Tele-GroteskNor"/>
          <w:sz w:val="24"/>
          <w:szCs w:val="24"/>
        </w:rPr>
        <w:t>Izvođač</w:t>
      </w:r>
      <w:r w:rsidR="00BD0ED4" w:rsidRPr="002D434A">
        <w:rPr>
          <w:rFonts w:ascii="Tele-GroteskNor" w:hAnsi="Tele-GroteskNor"/>
          <w:sz w:val="24"/>
          <w:szCs w:val="24"/>
        </w:rPr>
        <w:t>u</w:t>
      </w:r>
      <w:r w:rsidR="00CD6727" w:rsidRPr="002D434A">
        <w:rPr>
          <w:rFonts w:ascii="Tele-GroteskNor" w:hAnsi="Tele-GroteskNor"/>
          <w:sz w:val="24"/>
          <w:szCs w:val="24"/>
        </w:rPr>
        <w:t xml:space="preserve"> sukladno kojima je isti dužan postupati</w:t>
      </w:r>
      <w:r w:rsidR="001F0264" w:rsidRPr="002D434A">
        <w:rPr>
          <w:rFonts w:ascii="Tele-GroteskNor" w:hAnsi="Tele-GroteskNor"/>
          <w:sz w:val="24"/>
          <w:szCs w:val="24"/>
        </w:rPr>
        <w:t>.</w:t>
      </w:r>
      <w:r w:rsidR="008B28C4" w:rsidRPr="002D434A">
        <w:rPr>
          <w:rFonts w:ascii="Tele-GroteskNor" w:hAnsi="Tele-GroteskNor"/>
          <w:sz w:val="24"/>
          <w:szCs w:val="24"/>
        </w:rPr>
        <w:t xml:space="preserve"> </w:t>
      </w:r>
      <w:r w:rsidR="003B7232" w:rsidRPr="002D434A">
        <w:rPr>
          <w:rFonts w:ascii="Tele-GroteskNor" w:hAnsi="Tele-GroteskNor"/>
          <w:sz w:val="24"/>
          <w:szCs w:val="24"/>
        </w:rPr>
        <w:t xml:space="preserve">Nalozima se ne može mijenjati Ugovor. </w:t>
      </w:r>
      <w:r w:rsidR="008B28C4" w:rsidRPr="002D434A">
        <w:rPr>
          <w:rFonts w:ascii="Tele-GroteskNor" w:hAnsi="Tele-GroteskNor"/>
          <w:sz w:val="24"/>
          <w:szCs w:val="24"/>
        </w:rPr>
        <w:t xml:space="preserve">Niti jedan nalog ili uputa od strane Naručitelja </w:t>
      </w:r>
      <w:r w:rsidR="003B7232" w:rsidRPr="002D434A">
        <w:rPr>
          <w:rFonts w:ascii="Tele-GroteskNor" w:hAnsi="Tele-GroteskNor"/>
          <w:sz w:val="24"/>
          <w:szCs w:val="24"/>
        </w:rPr>
        <w:t xml:space="preserve">ne oslobađa </w:t>
      </w:r>
      <w:r w:rsidR="00353DAD" w:rsidRPr="002D434A">
        <w:rPr>
          <w:rFonts w:ascii="Tele-GroteskNor" w:hAnsi="Tele-GroteskNor"/>
          <w:sz w:val="24"/>
          <w:szCs w:val="24"/>
        </w:rPr>
        <w:t>Izvođača</w:t>
      </w:r>
      <w:r w:rsidR="008B28C4" w:rsidRPr="002D434A">
        <w:rPr>
          <w:rFonts w:ascii="Tele-GroteskNor" w:hAnsi="Tele-GroteskNor"/>
          <w:sz w:val="24"/>
          <w:szCs w:val="24"/>
        </w:rPr>
        <w:t xml:space="preserve"> bilo koje odgovornosti i obveze koju on ima prema Ugovoru</w:t>
      </w:r>
      <w:r w:rsidRPr="002D434A">
        <w:rPr>
          <w:rFonts w:ascii="Tele-GroteskNor" w:hAnsi="Tele-GroteskNor"/>
          <w:sz w:val="24"/>
          <w:szCs w:val="24"/>
        </w:rPr>
        <w:t xml:space="preserve"> niti se takvim nalozima prenosi </w:t>
      </w:r>
      <w:r w:rsidR="00A33462" w:rsidRPr="002D434A">
        <w:rPr>
          <w:rFonts w:ascii="Tele-GroteskNor" w:hAnsi="Tele-GroteskNor"/>
          <w:sz w:val="24"/>
          <w:szCs w:val="24"/>
        </w:rPr>
        <w:t xml:space="preserve">bilo koji segment </w:t>
      </w:r>
      <w:r w:rsidRPr="002D434A">
        <w:rPr>
          <w:rFonts w:ascii="Tele-GroteskNor" w:hAnsi="Tele-GroteskNor"/>
          <w:sz w:val="24"/>
          <w:szCs w:val="24"/>
        </w:rPr>
        <w:t>odgovornost</w:t>
      </w:r>
      <w:r w:rsidR="00A33462" w:rsidRPr="002D434A">
        <w:rPr>
          <w:rFonts w:ascii="Tele-GroteskNor" w:hAnsi="Tele-GroteskNor"/>
          <w:sz w:val="24"/>
          <w:szCs w:val="24"/>
        </w:rPr>
        <w:t>i</w:t>
      </w:r>
      <w:r w:rsidRPr="002D434A">
        <w:rPr>
          <w:rFonts w:ascii="Tele-GroteskNor" w:hAnsi="Tele-GroteskNor"/>
          <w:sz w:val="24"/>
          <w:szCs w:val="24"/>
        </w:rPr>
        <w:t xml:space="preserve"> na Naručitelja. </w:t>
      </w:r>
    </w:p>
    <w:p w14:paraId="2EE8927C" w14:textId="28B64169" w:rsidR="00CD6727" w:rsidRPr="002D434A" w:rsidRDefault="0004606F" w:rsidP="00756A7B">
      <w:pPr>
        <w:ind w:left="1134" w:hanging="567"/>
        <w:rPr>
          <w:rFonts w:ascii="Tele-GroteskNor" w:hAnsi="Tele-GroteskNor"/>
          <w:sz w:val="24"/>
          <w:szCs w:val="24"/>
        </w:rPr>
      </w:pPr>
      <w:r w:rsidRPr="002D434A">
        <w:rPr>
          <w:rFonts w:ascii="Tele-GroteskNor" w:hAnsi="Tele-GroteskNor"/>
          <w:sz w:val="24"/>
          <w:szCs w:val="24"/>
        </w:rPr>
        <w:t>6.2.</w:t>
      </w:r>
      <w:r w:rsidR="00E06EFE">
        <w:rPr>
          <w:rFonts w:ascii="Tele-GroteskNor" w:hAnsi="Tele-GroteskNor"/>
          <w:sz w:val="24"/>
          <w:szCs w:val="24"/>
        </w:rPr>
        <w:t>3</w:t>
      </w:r>
      <w:r w:rsidRPr="002D434A">
        <w:rPr>
          <w:rFonts w:ascii="Tele-GroteskNor" w:hAnsi="Tele-GroteskNor"/>
          <w:sz w:val="24"/>
          <w:szCs w:val="24"/>
        </w:rPr>
        <w:tab/>
      </w:r>
      <w:r w:rsidR="00A9070F" w:rsidRPr="002D434A">
        <w:rPr>
          <w:rFonts w:ascii="Tele-GroteskNor" w:hAnsi="Tele-GroteskNor"/>
          <w:sz w:val="24"/>
          <w:szCs w:val="24"/>
        </w:rPr>
        <w:t xml:space="preserve">Naručitelj </w:t>
      </w:r>
      <w:r w:rsidR="00826183" w:rsidRPr="002D434A">
        <w:rPr>
          <w:rFonts w:ascii="Tele-GroteskNor" w:hAnsi="Tele-GroteskNor"/>
          <w:sz w:val="24"/>
          <w:szCs w:val="24"/>
        </w:rPr>
        <w:t>ima pravo ali ne i obvezu</w:t>
      </w:r>
      <w:r w:rsidR="00B3578F" w:rsidRPr="002D434A">
        <w:rPr>
          <w:rFonts w:ascii="Tele-GroteskNor" w:hAnsi="Tele-GroteskNor"/>
          <w:sz w:val="24"/>
          <w:szCs w:val="24"/>
        </w:rPr>
        <w:t xml:space="preserve">: </w:t>
      </w:r>
      <w:r w:rsidR="00CD6727" w:rsidRPr="002D434A">
        <w:rPr>
          <w:rFonts w:ascii="Tele-GroteskNor" w:hAnsi="Tele-GroteskNor"/>
          <w:sz w:val="24"/>
          <w:szCs w:val="24"/>
        </w:rPr>
        <w:t>prati</w:t>
      </w:r>
      <w:r w:rsidR="00826183" w:rsidRPr="002D434A">
        <w:rPr>
          <w:rFonts w:ascii="Tele-GroteskNor" w:hAnsi="Tele-GroteskNor"/>
          <w:sz w:val="24"/>
          <w:szCs w:val="24"/>
        </w:rPr>
        <w:t>ti</w:t>
      </w:r>
      <w:r w:rsidR="00CD6727" w:rsidRPr="002D434A">
        <w:rPr>
          <w:rFonts w:ascii="Tele-GroteskNor" w:hAnsi="Tele-GroteskNor"/>
          <w:sz w:val="24"/>
          <w:szCs w:val="24"/>
        </w:rPr>
        <w:t xml:space="preserve"> realizaciju izvođenja ugovorenih obveza i rad </w:t>
      </w:r>
      <w:r w:rsidR="0088494E" w:rsidRPr="002D434A">
        <w:rPr>
          <w:rFonts w:ascii="Tele-GroteskNor" w:hAnsi="Tele-GroteskNor"/>
          <w:sz w:val="24"/>
          <w:szCs w:val="24"/>
        </w:rPr>
        <w:t>Izvođač</w:t>
      </w:r>
      <w:r w:rsidR="00BD0ED4" w:rsidRPr="002D434A">
        <w:rPr>
          <w:rFonts w:ascii="Tele-GroteskNor" w:hAnsi="Tele-GroteskNor"/>
          <w:sz w:val="24"/>
          <w:szCs w:val="24"/>
        </w:rPr>
        <w:t>a</w:t>
      </w:r>
      <w:r w:rsidR="00B3578F" w:rsidRPr="002D434A">
        <w:rPr>
          <w:rFonts w:ascii="Tele-GroteskNor" w:hAnsi="Tele-GroteskNor"/>
          <w:sz w:val="24"/>
          <w:szCs w:val="24"/>
        </w:rPr>
        <w:t>;</w:t>
      </w:r>
      <w:r w:rsidR="00CD6727" w:rsidRPr="002D434A">
        <w:rPr>
          <w:rFonts w:ascii="Tele-GroteskNor" w:hAnsi="Tele-GroteskNor"/>
          <w:sz w:val="24"/>
          <w:szCs w:val="24"/>
        </w:rPr>
        <w:t xml:space="preserve"> ima pravo pristupa na mjesto izvođenja radova u svako doba uz poštivanje pravila propisanih propisima o zaštiti na radu</w:t>
      </w:r>
      <w:r w:rsidR="00B3578F" w:rsidRPr="002D434A">
        <w:rPr>
          <w:rFonts w:ascii="Tele-GroteskNor" w:hAnsi="Tele-GroteskNor"/>
          <w:sz w:val="24"/>
          <w:szCs w:val="24"/>
        </w:rPr>
        <w:t>;</w:t>
      </w:r>
      <w:r w:rsidR="00867F3F" w:rsidRPr="002D434A">
        <w:rPr>
          <w:rFonts w:ascii="Tele-GroteskNor" w:hAnsi="Tele-GroteskNor"/>
          <w:sz w:val="24"/>
          <w:szCs w:val="24"/>
        </w:rPr>
        <w:t xml:space="preserve"> </w:t>
      </w:r>
      <w:r w:rsidR="00CD6727" w:rsidRPr="002D434A">
        <w:rPr>
          <w:rFonts w:ascii="Tele-GroteskNor" w:hAnsi="Tele-GroteskNor"/>
          <w:sz w:val="24"/>
          <w:szCs w:val="24"/>
        </w:rPr>
        <w:t xml:space="preserve">kontrolirati odvija li se izvršenje Ugovora u skladu s uvjetima određenim </w:t>
      </w:r>
      <w:r w:rsidR="00AC50D1" w:rsidRPr="002D434A">
        <w:rPr>
          <w:rFonts w:ascii="Tele-GroteskNor" w:hAnsi="Tele-GroteskNor"/>
          <w:sz w:val="24"/>
          <w:szCs w:val="24"/>
        </w:rPr>
        <w:t>u Ugovor</w:t>
      </w:r>
      <w:r w:rsidR="00F90F1B" w:rsidRPr="002D434A">
        <w:rPr>
          <w:rFonts w:ascii="Tele-GroteskNor" w:hAnsi="Tele-GroteskNor"/>
          <w:sz w:val="24"/>
          <w:szCs w:val="24"/>
        </w:rPr>
        <w:t>u</w:t>
      </w:r>
      <w:r w:rsidR="006145A2" w:rsidRPr="002D434A">
        <w:rPr>
          <w:rFonts w:ascii="Tele-GroteskNor" w:hAnsi="Tele-GroteskNor"/>
          <w:sz w:val="24"/>
          <w:szCs w:val="24"/>
        </w:rPr>
        <w:t xml:space="preserve"> </w:t>
      </w:r>
      <w:r w:rsidR="00B3578F" w:rsidRPr="002D434A">
        <w:rPr>
          <w:rFonts w:ascii="Tele-GroteskNor" w:hAnsi="Tele-GroteskNor"/>
          <w:sz w:val="24"/>
          <w:szCs w:val="24"/>
        </w:rPr>
        <w:t xml:space="preserve">odnosno u skladu </w:t>
      </w:r>
      <w:r w:rsidR="00F31AAB" w:rsidRPr="002D434A">
        <w:rPr>
          <w:rFonts w:ascii="Tele-GroteskNor" w:hAnsi="Tele-GroteskNor"/>
          <w:sz w:val="24"/>
          <w:szCs w:val="24"/>
        </w:rPr>
        <w:t>s</w:t>
      </w:r>
      <w:r w:rsidR="00B3578F" w:rsidRPr="002D434A">
        <w:rPr>
          <w:rFonts w:ascii="Tele-GroteskNor" w:hAnsi="Tele-GroteskNor"/>
          <w:sz w:val="24"/>
          <w:szCs w:val="24"/>
        </w:rPr>
        <w:t xml:space="preserve">a Zahtjevima Naručitelja. Navedena ovlaštenja Naručitelja </w:t>
      </w:r>
      <w:r w:rsidR="006145A2" w:rsidRPr="002D434A">
        <w:rPr>
          <w:rFonts w:ascii="Tele-GroteskNor" w:hAnsi="Tele-GroteskNor"/>
          <w:sz w:val="24"/>
          <w:szCs w:val="24"/>
        </w:rPr>
        <w:t>ne oslobađa</w:t>
      </w:r>
      <w:r w:rsidR="00B3578F" w:rsidRPr="002D434A">
        <w:rPr>
          <w:rFonts w:ascii="Tele-GroteskNor" w:hAnsi="Tele-GroteskNor"/>
          <w:sz w:val="24"/>
          <w:szCs w:val="24"/>
        </w:rPr>
        <w:t>ju</w:t>
      </w:r>
      <w:r w:rsidR="006145A2" w:rsidRPr="002D434A">
        <w:rPr>
          <w:rFonts w:ascii="Tele-GroteskNor" w:hAnsi="Tele-GroteskNor"/>
          <w:sz w:val="24"/>
          <w:szCs w:val="24"/>
        </w:rPr>
        <w:t xml:space="preserve"> Izvođača od obveza i rokova iz ovog Ugovora</w:t>
      </w:r>
      <w:r w:rsidR="00B3578F" w:rsidRPr="002D434A">
        <w:rPr>
          <w:rFonts w:ascii="Tele-GroteskNor" w:hAnsi="Tele-GroteskNor"/>
          <w:sz w:val="24"/>
          <w:szCs w:val="24"/>
        </w:rPr>
        <w:t xml:space="preserve"> niti znače prijenos </w:t>
      </w:r>
      <w:r w:rsidR="005B2BA5" w:rsidRPr="002D434A">
        <w:rPr>
          <w:rFonts w:ascii="Tele-GroteskNor" w:hAnsi="Tele-GroteskNor"/>
          <w:sz w:val="24"/>
          <w:szCs w:val="24"/>
        </w:rPr>
        <w:t xml:space="preserve">rizika </w:t>
      </w:r>
      <w:r w:rsidR="00B3578F" w:rsidRPr="002D434A">
        <w:rPr>
          <w:rFonts w:ascii="Tele-GroteskNor" w:hAnsi="Tele-GroteskNor"/>
          <w:sz w:val="24"/>
          <w:szCs w:val="24"/>
        </w:rPr>
        <w:t>na Naručitelja</w:t>
      </w:r>
      <w:r w:rsidR="00620B26" w:rsidRPr="002D434A">
        <w:rPr>
          <w:rFonts w:ascii="Tele-GroteskNor" w:hAnsi="Tele-GroteskNor"/>
          <w:sz w:val="24"/>
          <w:szCs w:val="24"/>
        </w:rPr>
        <w:t>.</w:t>
      </w:r>
      <w:r w:rsidR="00AC50D1" w:rsidRPr="002D434A">
        <w:rPr>
          <w:rFonts w:ascii="Tele-GroteskNor" w:hAnsi="Tele-GroteskNor"/>
          <w:sz w:val="24"/>
          <w:szCs w:val="24"/>
        </w:rPr>
        <w:t xml:space="preserve"> </w:t>
      </w:r>
    </w:p>
    <w:p w14:paraId="2B5204DB" w14:textId="6D7C7CF0" w:rsidR="00B3578F" w:rsidRPr="002D434A" w:rsidRDefault="0004606F">
      <w:pPr>
        <w:ind w:left="567" w:hanging="567"/>
        <w:rPr>
          <w:rFonts w:ascii="Tele-GroteskNor" w:hAnsi="Tele-GroteskNor"/>
          <w:sz w:val="24"/>
          <w:szCs w:val="24"/>
        </w:rPr>
      </w:pPr>
      <w:r w:rsidRPr="002D434A">
        <w:rPr>
          <w:rFonts w:ascii="Tele-GroteskNor" w:hAnsi="Tele-GroteskNor"/>
          <w:sz w:val="24"/>
          <w:szCs w:val="24"/>
        </w:rPr>
        <w:t>6.3</w:t>
      </w:r>
      <w:r w:rsidRPr="002D434A">
        <w:rPr>
          <w:rFonts w:ascii="Tele-GroteskNor" w:hAnsi="Tele-GroteskNor"/>
          <w:sz w:val="24"/>
          <w:szCs w:val="24"/>
        </w:rPr>
        <w:tab/>
      </w:r>
      <w:r w:rsidR="00F31AAB" w:rsidRPr="002D434A">
        <w:rPr>
          <w:rFonts w:ascii="Tele-GroteskNor" w:hAnsi="Tele-GroteskNor"/>
          <w:sz w:val="24"/>
          <w:szCs w:val="24"/>
        </w:rPr>
        <w:t>O</w:t>
      </w:r>
      <w:r w:rsidR="00170EF1" w:rsidRPr="002D434A">
        <w:rPr>
          <w:rFonts w:ascii="Tele-GroteskNor" w:hAnsi="Tele-GroteskNor"/>
          <w:sz w:val="24"/>
          <w:szCs w:val="24"/>
        </w:rPr>
        <w:t xml:space="preserve">bveze i </w:t>
      </w:r>
      <w:r w:rsidRPr="002D434A">
        <w:rPr>
          <w:rFonts w:ascii="Tele-GroteskNor" w:hAnsi="Tele-GroteskNor"/>
          <w:sz w:val="24"/>
          <w:szCs w:val="24"/>
        </w:rPr>
        <w:t xml:space="preserve">ovlaštenja Naručitelja </w:t>
      </w:r>
      <w:r w:rsidR="00F31AAB" w:rsidRPr="002D434A">
        <w:rPr>
          <w:rFonts w:ascii="Tele-GroteskNor" w:hAnsi="Tele-GroteskNor"/>
          <w:sz w:val="24"/>
          <w:szCs w:val="24"/>
        </w:rPr>
        <w:t xml:space="preserve">iz Ugovora </w:t>
      </w:r>
      <w:r w:rsidR="00170EF1" w:rsidRPr="002D434A">
        <w:rPr>
          <w:rFonts w:ascii="Tele-GroteskNor" w:hAnsi="Tele-GroteskNor"/>
          <w:sz w:val="24"/>
          <w:szCs w:val="24"/>
        </w:rPr>
        <w:t>ne</w:t>
      </w:r>
      <w:r w:rsidR="0021101E" w:rsidRPr="002D434A">
        <w:rPr>
          <w:rFonts w:ascii="Tele-GroteskNor" w:hAnsi="Tele-GroteskNor"/>
          <w:sz w:val="24"/>
          <w:szCs w:val="24"/>
        </w:rPr>
        <w:t xml:space="preserve"> oslobađaju Izvođača </w:t>
      </w:r>
      <w:r w:rsidR="00170EF1" w:rsidRPr="002D434A">
        <w:rPr>
          <w:rFonts w:ascii="Tele-GroteskNor" w:hAnsi="Tele-GroteskNor"/>
          <w:sz w:val="24"/>
          <w:szCs w:val="24"/>
        </w:rPr>
        <w:t xml:space="preserve">od </w:t>
      </w:r>
      <w:r w:rsidR="005B2BA5" w:rsidRPr="002D434A">
        <w:rPr>
          <w:rFonts w:ascii="Tele-GroteskNor" w:hAnsi="Tele-GroteskNor"/>
          <w:sz w:val="24"/>
          <w:szCs w:val="24"/>
        </w:rPr>
        <w:t>ugovorenih i propisanih rizika</w:t>
      </w:r>
      <w:r w:rsidR="00170EF1" w:rsidRPr="002D434A">
        <w:rPr>
          <w:rFonts w:ascii="Tele-GroteskNor" w:hAnsi="Tele-GroteskNor"/>
          <w:sz w:val="24"/>
          <w:szCs w:val="24"/>
        </w:rPr>
        <w:t xml:space="preserve"> </w:t>
      </w:r>
      <w:r w:rsidR="005B2BA5" w:rsidRPr="002D434A">
        <w:rPr>
          <w:rFonts w:ascii="Tele-GroteskNor" w:hAnsi="Tele-GroteskNor"/>
          <w:sz w:val="24"/>
          <w:szCs w:val="24"/>
        </w:rPr>
        <w:t xml:space="preserve">i jamstava. </w:t>
      </w:r>
    </w:p>
    <w:p w14:paraId="2B486C00" w14:textId="77777777" w:rsidR="00EC4CD8" w:rsidRPr="002D434A" w:rsidRDefault="00EC4CD8" w:rsidP="00EC4CD8">
      <w:pPr>
        <w:pStyle w:val="Heading1"/>
        <w:spacing w:before="480"/>
        <w:ind w:left="432" w:right="153" w:hanging="432"/>
        <w:rPr>
          <w:rFonts w:ascii="Tele-GroteskNor" w:hAnsi="Tele-GroteskNor"/>
          <w:bCs/>
          <w:color w:val="E20074"/>
          <w:kern w:val="32"/>
          <w:sz w:val="32"/>
          <w:szCs w:val="32"/>
        </w:rPr>
      </w:pPr>
      <w:bookmarkStart w:id="34" w:name="_Toc66000342"/>
      <w:r w:rsidRPr="002D434A">
        <w:rPr>
          <w:rFonts w:ascii="Tele-GroteskNor" w:hAnsi="Tele-GroteskNor"/>
          <w:bCs/>
          <w:color w:val="E20074"/>
          <w:kern w:val="32"/>
          <w:sz w:val="32"/>
          <w:szCs w:val="32"/>
        </w:rPr>
        <w:lastRenderedPageBreak/>
        <w:t xml:space="preserve">Članak 7. </w:t>
      </w:r>
      <w:r w:rsidR="007644F5" w:rsidRPr="002D434A">
        <w:rPr>
          <w:rFonts w:ascii="Tele-GroteskNor" w:hAnsi="Tele-GroteskNor"/>
          <w:bCs/>
          <w:color w:val="E20074"/>
          <w:kern w:val="32"/>
          <w:sz w:val="32"/>
          <w:szCs w:val="32"/>
        </w:rPr>
        <w:t>STRUČNI NADZOR</w:t>
      </w:r>
      <w:bookmarkEnd w:id="34"/>
      <w:r w:rsidR="007644F5" w:rsidRPr="002D434A">
        <w:rPr>
          <w:rFonts w:ascii="Tele-GroteskNor" w:hAnsi="Tele-GroteskNor"/>
          <w:bCs/>
          <w:color w:val="E20074"/>
          <w:kern w:val="32"/>
          <w:sz w:val="32"/>
          <w:szCs w:val="32"/>
        </w:rPr>
        <w:t xml:space="preserve"> </w:t>
      </w:r>
    </w:p>
    <w:p w14:paraId="14640462" w14:textId="77777777" w:rsidR="00EC4CD8" w:rsidRPr="002D434A" w:rsidRDefault="00EC4CD8" w:rsidP="00EC4CD8">
      <w:pPr>
        <w:ind w:left="567" w:hanging="567"/>
        <w:rPr>
          <w:rFonts w:ascii="Tele-GroteskNor" w:hAnsi="Tele-GroteskNor"/>
          <w:sz w:val="24"/>
          <w:szCs w:val="24"/>
        </w:rPr>
      </w:pPr>
      <w:r w:rsidRPr="002D434A">
        <w:rPr>
          <w:rFonts w:ascii="Tele-GroteskNor" w:hAnsi="Tele-GroteskNor"/>
          <w:sz w:val="24"/>
          <w:szCs w:val="24"/>
        </w:rPr>
        <w:t>7.1</w:t>
      </w:r>
      <w:r w:rsidRPr="002D434A">
        <w:rPr>
          <w:rFonts w:ascii="Tele-GroteskNor" w:hAnsi="Tele-GroteskNor"/>
          <w:sz w:val="24"/>
          <w:szCs w:val="24"/>
        </w:rPr>
        <w:tab/>
        <w:t xml:space="preserve">Stalni stručni nadzor tijekom izvođenja ugovorenih radova obavljat će nadzorni inženjer u ime </w:t>
      </w:r>
      <w:r w:rsidR="00A9070F" w:rsidRPr="002D434A">
        <w:rPr>
          <w:rFonts w:ascii="Tele-GroteskNor" w:hAnsi="Tele-GroteskNor"/>
          <w:sz w:val="24"/>
          <w:szCs w:val="24"/>
        </w:rPr>
        <w:t>Naručitelj</w:t>
      </w:r>
      <w:r w:rsidRPr="002D434A">
        <w:rPr>
          <w:rFonts w:ascii="Tele-GroteskNor" w:hAnsi="Tele-GroteskNor"/>
          <w:sz w:val="24"/>
          <w:szCs w:val="24"/>
        </w:rPr>
        <w:t xml:space="preserve">a. Nadzorni inženjer obavlja svoje ovlasti i dužnosti određene pisanim ugovorom, primjenjivim propisima o gradnji i Pravilnikom o načinu provedbe stručnog nadzora građenja, obrascu, uvjetima i načinu vođenja građevinskog dnevnika te o sadržaju završnog izvješća nadzornog inženjera (Narodne novine broj: 111/14, 107/15, 20/17, 98/19, 121/19). </w:t>
      </w:r>
    </w:p>
    <w:p w14:paraId="5CDC0D28" w14:textId="07620AC6" w:rsidR="00EC4CD8" w:rsidRPr="002D434A" w:rsidRDefault="00EC4CD8" w:rsidP="0077519E">
      <w:pPr>
        <w:ind w:left="567" w:hanging="567"/>
        <w:rPr>
          <w:rFonts w:ascii="Tele-GroteskNor" w:hAnsi="Tele-GroteskNor"/>
          <w:sz w:val="24"/>
          <w:szCs w:val="24"/>
        </w:rPr>
      </w:pPr>
      <w:r w:rsidRPr="002D434A">
        <w:rPr>
          <w:rFonts w:ascii="Tele-GroteskNor" w:hAnsi="Tele-GroteskNor"/>
          <w:sz w:val="24"/>
          <w:szCs w:val="24"/>
        </w:rPr>
        <w:t>7.2</w:t>
      </w:r>
      <w:r w:rsidRPr="002D434A">
        <w:rPr>
          <w:rFonts w:ascii="Tele-GroteskNor" w:hAnsi="Tele-GroteskNor"/>
          <w:sz w:val="24"/>
          <w:szCs w:val="24"/>
        </w:rPr>
        <w:tab/>
        <w:t xml:space="preserve">U provedbi stručnog nadzora građenja, osim dužnosti i ovlasti određenih primjenjivim propisima o gradnji, Nadzorni inženjer je dužan i od </w:t>
      </w:r>
      <w:r w:rsidR="00A9070F" w:rsidRPr="002D434A">
        <w:rPr>
          <w:rFonts w:ascii="Tele-GroteskNor" w:hAnsi="Tele-GroteskNor"/>
          <w:sz w:val="24"/>
          <w:szCs w:val="24"/>
        </w:rPr>
        <w:t>Naručitelj</w:t>
      </w:r>
      <w:r w:rsidRPr="002D434A">
        <w:rPr>
          <w:rFonts w:ascii="Tele-GroteskNor" w:hAnsi="Tele-GroteskNor"/>
          <w:sz w:val="24"/>
          <w:szCs w:val="24"/>
        </w:rPr>
        <w:t xml:space="preserve">a ovlašten provjeravati i ovjeravati: </w:t>
      </w:r>
    </w:p>
    <w:p w14:paraId="00F1A18F" w14:textId="6926AC08" w:rsidR="00EC4CD8" w:rsidRPr="002D434A" w:rsidRDefault="008B28C4" w:rsidP="00EC4CD8">
      <w:pPr>
        <w:ind w:left="1134" w:hanging="567"/>
        <w:rPr>
          <w:rFonts w:ascii="Tele-GroteskNor" w:hAnsi="Tele-GroteskNor"/>
          <w:sz w:val="24"/>
          <w:szCs w:val="24"/>
        </w:rPr>
      </w:pPr>
      <w:r w:rsidRPr="002D434A">
        <w:rPr>
          <w:rFonts w:ascii="Tele-GroteskNor" w:hAnsi="Tele-GroteskNor"/>
          <w:sz w:val="24"/>
          <w:szCs w:val="24"/>
        </w:rPr>
        <w:t>a</w:t>
      </w:r>
      <w:r w:rsidR="00EC4CD8" w:rsidRPr="002D434A">
        <w:rPr>
          <w:rFonts w:ascii="Tele-GroteskNor" w:hAnsi="Tele-GroteskNor"/>
          <w:sz w:val="24"/>
          <w:szCs w:val="24"/>
        </w:rPr>
        <w:t>) građevinsku knjigu;</w:t>
      </w:r>
    </w:p>
    <w:p w14:paraId="50CF9F40" w14:textId="0BA28E4B" w:rsidR="00EC4CD8" w:rsidRPr="002D434A" w:rsidRDefault="008B28C4" w:rsidP="00EC4CD8">
      <w:pPr>
        <w:ind w:left="1134" w:hanging="567"/>
        <w:rPr>
          <w:rFonts w:ascii="Tele-GroteskNor" w:hAnsi="Tele-GroteskNor"/>
          <w:sz w:val="24"/>
          <w:szCs w:val="24"/>
        </w:rPr>
      </w:pPr>
      <w:r w:rsidRPr="002D434A">
        <w:rPr>
          <w:rFonts w:ascii="Tele-GroteskNor" w:hAnsi="Tele-GroteskNor"/>
          <w:sz w:val="24"/>
          <w:szCs w:val="24"/>
        </w:rPr>
        <w:t>b</w:t>
      </w:r>
      <w:r w:rsidR="00EC4CD8" w:rsidRPr="002D434A">
        <w:rPr>
          <w:rFonts w:ascii="Tele-GroteskNor" w:hAnsi="Tele-GroteskNor"/>
          <w:sz w:val="24"/>
          <w:szCs w:val="24"/>
        </w:rPr>
        <w:t xml:space="preserve">) izvođenje radova prema planu; </w:t>
      </w:r>
    </w:p>
    <w:p w14:paraId="481D2BD9" w14:textId="6EC3B6EA" w:rsidR="00EC4CD8" w:rsidRPr="002D434A" w:rsidRDefault="008B28C4" w:rsidP="00EC4CD8">
      <w:pPr>
        <w:ind w:left="1134" w:hanging="567"/>
        <w:rPr>
          <w:rFonts w:ascii="Tele-GroteskNor" w:hAnsi="Tele-GroteskNor"/>
          <w:sz w:val="24"/>
          <w:szCs w:val="24"/>
        </w:rPr>
      </w:pPr>
      <w:r w:rsidRPr="002D434A">
        <w:rPr>
          <w:rFonts w:ascii="Tele-GroteskNor" w:hAnsi="Tele-GroteskNor"/>
          <w:sz w:val="24"/>
          <w:szCs w:val="24"/>
        </w:rPr>
        <w:t>c</w:t>
      </w:r>
      <w:r w:rsidR="00EC4CD8" w:rsidRPr="002D434A">
        <w:rPr>
          <w:rFonts w:ascii="Tele-GroteskNor" w:hAnsi="Tele-GroteskNor"/>
          <w:sz w:val="24"/>
          <w:szCs w:val="24"/>
        </w:rPr>
        <w:t xml:space="preserve">) uredno vođenje dokumentacije </w:t>
      </w:r>
      <w:r w:rsidR="0088494E" w:rsidRPr="002D434A">
        <w:rPr>
          <w:rFonts w:ascii="Tele-GroteskNor" w:hAnsi="Tele-GroteskNor"/>
          <w:sz w:val="24"/>
          <w:szCs w:val="24"/>
        </w:rPr>
        <w:t>Izvođač</w:t>
      </w:r>
      <w:r w:rsidR="00BD0ED4" w:rsidRPr="002D434A">
        <w:rPr>
          <w:rFonts w:ascii="Tele-GroteskNor" w:hAnsi="Tele-GroteskNor"/>
          <w:sz w:val="24"/>
          <w:szCs w:val="24"/>
        </w:rPr>
        <w:t>a</w:t>
      </w:r>
      <w:r w:rsidR="00EC4CD8" w:rsidRPr="002D434A">
        <w:rPr>
          <w:rFonts w:ascii="Tele-GroteskNor" w:hAnsi="Tele-GroteskNor"/>
          <w:sz w:val="24"/>
          <w:szCs w:val="24"/>
        </w:rPr>
        <w:t xml:space="preserve"> kojom se kontrolira kvaliteta; </w:t>
      </w:r>
    </w:p>
    <w:p w14:paraId="222801B8" w14:textId="194289C0" w:rsidR="00EC4CD8" w:rsidRPr="002D434A" w:rsidRDefault="00F62C0A" w:rsidP="00EC4CD8">
      <w:pPr>
        <w:ind w:left="1134" w:hanging="567"/>
        <w:rPr>
          <w:rFonts w:ascii="Tele-GroteskNor" w:hAnsi="Tele-GroteskNor"/>
          <w:sz w:val="24"/>
          <w:szCs w:val="24"/>
        </w:rPr>
      </w:pPr>
      <w:r w:rsidRPr="002D434A">
        <w:rPr>
          <w:rFonts w:ascii="Tele-GroteskNor" w:hAnsi="Tele-GroteskNor"/>
          <w:sz w:val="24"/>
          <w:szCs w:val="24"/>
        </w:rPr>
        <w:t>d</w:t>
      </w:r>
      <w:r w:rsidR="00EC4CD8" w:rsidRPr="002D434A">
        <w:rPr>
          <w:rFonts w:ascii="Tele-GroteskNor" w:hAnsi="Tele-GroteskNor"/>
          <w:sz w:val="24"/>
          <w:szCs w:val="24"/>
        </w:rPr>
        <w:t xml:space="preserve">) provođenje mjera zaštite na radu i zaštite okoliša. </w:t>
      </w:r>
    </w:p>
    <w:p w14:paraId="73D6BA2B" w14:textId="32B54E2A" w:rsidR="00EC4CD8" w:rsidRPr="002D434A" w:rsidRDefault="00EC4CD8" w:rsidP="00EC4CD8">
      <w:pPr>
        <w:ind w:left="567" w:hanging="567"/>
        <w:rPr>
          <w:rFonts w:ascii="Tele-GroteskNor" w:hAnsi="Tele-GroteskNor"/>
          <w:sz w:val="24"/>
          <w:szCs w:val="24"/>
        </w:rPr>
      </w:pPr>
      <w:r w:rsidRPr="002D434A">
        <w:rPr>
          <w:rFonts w:ascii="Tele-GroteskNor" w:hAnsi="Tele-GroteskNor"/>
          <w:sz w:val="24"/>
          <w:szCs w:val="24"/>
        </w:rPr>
        <w:t xml:space="preserve">7.3 </w:t>
      </w:r>
      <w:r w:rsidR="00A9070F" w:rsidRPr="002D434A">
        <w:rPr>
          <w:rFonts w:ascii="Tele-GroteskNor" w:hAnsi="Tele-GroteskNor"/>
          <w:sz w:val="24"/>
          <w:szCs w:val="24"/>
        </w:rPr>
        <w:tab/>
      </w:r>
      <w:r w:rsidRPr="002D434A">
        <w:rPr>
          <w:rFonts w:ascii="Tele-GroteskNor" w:hAnsi="Tele-GroteskNor"/>
          <w:sz w:val="24"/>
          <w:szCs w:val="24"/>
        </w:rPr>
        <w:t>Nadzorni inženjer daje mišljenje na zahtjeve Ugovornih strana za izmjenom Ugovora, te produženjem roka</w:t>
      </w:r>
      <w:r w:rsidR="00CF2E1B" w:rsidRPr="002D434A">
        <w:rPr>
          <w:rFonts w:ascii="Tele-GroteskNor" w:hAnsi="Tele-GroteskNor"/>
          <w:sz w:val="24"/>
          <w:szCs w:val="24"/>
        </w:rPr>
        <w:t xml:space="preserve"> </w:t>
      </w:r>
      <w:r w:rsidRPr="002D434A">
        <w:rPr>
          <w:rFonts w:ascii="Tele-GroteskNor" w:hAnsi="Tele-GroteskNor"/>
          <w:sz w:val="24"/>
          <w:szCs w:val="24"/>
        </w:rPr>
        <w:t>za izvršenje obveza</w:t>
      </w:r>
      <w:r w:rsidR="00CF2E1B" w:rsidRPr="002D434A">
        <w:rPr>
          <w:rFonts w:ascii="Tele-GroteskNor" w:hAnsi="Tele-GroteskNor"/>
          <w:sz w:val="24"/>
          <w:szCs w:val="24"/>
        </w:rPr>
        <w:t xml:space="preserve"> </w:t>
      </w:r>
      <w:r w:rsidR="00D05548" w:rsidRPr="002D434A">
        <w:rPr>
          <w:rFonts w:ascii="Tele-GroteskNor" w:hAnsi="Tele-GroteskNor"/>
          <w:sz w:val="24"/>
          <w:szCs w:val="24"/>
        </w:rPr>
        <w:t xml:space="preserve">uz obvezu </w:t>
      </w:r>
      <w:r w:rsidR="0073019C" w:rsidRPr="002D434A">
        <w:rPr>
          <w:rFonts w:ascii="Tele-GroteskNor" w:hAnsi="Tele-GroteskNor"/>
          <w:sz w:val="24"/>
          <w:szCs w:val="24"/>
        </w:rPr>
        <w:t>da se ne ugrozi krajnji rok iz članka 8.</w:t>
      </w:r>
      <w:r w:rsidR="00E06EFE">
        <w:rPr>
          <w:rFonts w:ascii="Tele-GroteskNor" w:hAnsi="Tele-GroteskNor"/>
          <w:sz w:val="24"/>
          <w:szCs w:val="24"/>
        </w:rPr>
        <w:t>3</w:t>
      </w:r>
      <w:r w:rsidR="0073019C" w:rsidRPr="002D434A">
        <w:rPr>
          <w:rFonts w:ascii="Tele-GroteskNor" w:hAnsi="Tele-GroteskNor"/>
          <w:sz w:val="24"/>
          <w:szCs w:val="24"/>
        </w:rPr>
        <w:t>. Ugovora</w:t>
      </w:r>
      <w:r w:rsidR="00CF2E1B" w:rsidRPr="002D434A">
        <w:rPr>
          <w:rFonts w:ascii="Tele-GroteskNor" w:hAnsi="Tele-GroteskNor"/>
          <w:sz w:val="24"/>
          <w:szCs w:val="24"/>
        </w:rPr>
        <w:t>.</w:t>
      </w:r>
    </w:p>
    <w:p w14:paraId="0FB10B05" w14:textId="02B65CDC" w:rsidR="00EC4CD8" w:rsidRPr="002D434A" w:rsidRDefault="00EC4CD8" w:rsidP="00EC4CD8">
      <w:pPr>
        <w:ind w:left="567" w:hanging="567"/>
        <w:rPr>
          <w:rFonts w:ascii="Tele-GroteskNor" w:hAnsi="Tele-GroteskNor"/>
          <w:sz w:val="24"/>
          <w:szCs w:val="24"/>
        </w:rPr>
      </w:pPr>
      <w:r w:rsidRPr="002D434A">
        <w:rPr>
          <w:rFonts w:ascii="Tele-GroteskNor" w:hAnsi="Tele-GroteskNor"/>
          <w:sz w:val="24"/>
          <w:szCs w:val="24"/>
        </w:rPr>
        <w:t xml:space="preserve">7.4 </w:t>
      </w:r>
      <w:r w:rsidR="002011F3" w:rsidRPr="002D434A">
        <w:rPr>
          <w:rFonts w:ascii="Tele-GroteskNor" w:hAnsi="Tele-GroteskNor"/>
          <w:sz w:val="24"/>
          <w:szCs w:val="24"/>
        </w:rPr>
        <w:tab/>
      </w:r>
      <w:r w:rsidRPr="002D434A">
        <w:rPr>
          <w:rFonts w:ascii="Tele-GroteskNor" w:hAnsi="Tele-GroteskNor"/>
          <w:sz w:val="24"/>
          <w:szCs w:val="24"/>
        </w:rPr>
        <w:t xml:space="preserve">Nadzorni inženjer ovlašten je davati </w:t>
      </w:r>
      <w:r w:rsidR="0088494E" w:rsidRPr="002D434A">
        <w:rPr>
          <w:rFonts w:ascii="Tele-GroteskNor" w:hAnsi="Tele-GroteskNor"/>
          <w:sz w:val="24"/>
          <w:szCs w:val="24"/>
        </w:rPr>
        <w:t>Izvođač</w:t>
      </w:r>
      <w:r w:rsidR="00BD0ED4" w:rsidRPr="002D434A">
        <w:rPr>
          <w:rFonts w:ascii="Tele-GroteskNor" w:hAnsi="Tele-GroteskNor"/>
          <w:sz w:val="24"/>
          <w:szCs w:val="24"/>
        </w:rPr>
        <w:t>u</w:t>
      </w:r>
      <w:r w:rsidRPr="002D434A">
        <w:rPr>
          <w:rFonts w:ascii="Tele-GroteskNor" w:hAnsi="Tele-GroteskNor"/>
          <w:sz w:val="24"/>
          <w:szCs w:val="24"/>
        </w:rPr>
        <w:t xml:space="preserve">: </w:t>
      </w:r>
    </w:p>
    <w:p w14:paraId="5CF1C7FB" w14:textId="7C3C211E" w:rsidR="000A483F" w:rsidRPr="002D434A" w:rsidRDefault="00EC4CD8" w:rsidP="0086294F">
      <w:pPr>
        <w:ind w:left="1134" w:hanging="567"/>
        <w:rPr>
          <w:rFonts w:ascii="Tele-GroteskNor" w:hAnsi="Tele-GroteskNor"/>
          <w:sz w:val="24"/>
          <w:szCs w:val="24"/>
        </w:rPr>
      </w:pPr>
      <w:r w:rsidRPr="002D434A">
        <w:rPr>
          <w:rFonts w:ascii="Tele-GroteskNor" w:hAnsi="Tele-GroteskNor"/>
          <w:sz w:val="24"/>
          <w:szCs w:val="24"/>
        </w:rPr>
        <w:t>a)</w:t>
      </w:r>
      <w:r w:rsidRPr="002D434A">
        <w:rPr>
          <w:rFonts w:ascii="Tele-GroteskNor" w:hAnsi="Tele-GroteskNor"/>
          <w:sz w:val="24"/>
          <w:szCs w:val="24"/>
        </w:rPr>
        <w:tab/>
        <w:t xml:space="preserve">upute </w:t>
      </w:r>
      <w:r w:rsidR="00533C62" w:rsidRPr="002D434A">
        <w:rPr>
          <w:rFonts w:ascii="Tele-GroteskNor" w:hAnsi="Tele-GroteskNor"/>
          <w:sz w:val="24"/>
          <w:szCs w:val="24"/>
        </w:rPr>
        <w:t xml:space="preserve">i naloge </w:t>
      </w:r>
      <w:r w:rsidRPr="002D434A">
        <w:rPr>
          <w:rFonts w:ascii="Tele-GroteskNor" w:hAnsi="Tele-GroteskNor"/>
          <w:sz w:val="24"/>
          <w:szCs w:val="24"/>
        </w:rPr>
        <w:t>u svrhu izvršavanja Ugovora</w:t>
      </w:r>
      <w:r w:rsidR="000A483F" w:rsidRPr="002D434A">
        <w:rPr>
          <w:rFonts w:ascii="Tele-GroteskNor" w:hAnsi="Tele-GroteskNor"/>
          <w:sz w:val="24"/>
          <w:szCs w:val="24"/>
        </w:rPr>
        <w:t xml:space="preserve">. Nadzorni inženjer nije ovlašten naručiti nepredviđene ili naknadne radove na trošak </w:t>
      </w:r>
      <w:r w:rsidR="00524716" w:rsidRPr="002D434A">
        <w:rPr>
          <w:rFonts w:ascii="Tele-GroteskNor" w:hAnsi="Tele-GroteskNor"/>
          <w:sz w:val="24"/>
          <w:szCs w:val="24"/>
        </w:rPr>
        <w:t>N</w:t>
      </w:r>
      <w:r w:rsidR="000A483F" w:rsidRPr="002D434A">
        <w:rPr>
          <w:rFonts w:ascii="Tele-GroteskNor" w:hAnsi="Tele-GroteskNor"/>
          <w:sz w:val="24"/>
          <w:szCs w:val="24"/>
        </w:rPr>
        <w:t>aručitelja</w:t>
      </w:r>
      <w:r w:rsidR="001D43BD">
        <w:rPr>
          <w:rFonts w:ascii="Tele-GroteskNor" w:hAnsi="Tele-GroteskNor"/>
          <w:sz w:val="24"/>
          <w:szCs w:val="24"/>
        </w:rPr>
        <w:t>;</w:t>
      </w:r>
    </w:p>
    <w:p w14:paraId="256CA414" w14:textId="29CF73B6" w:rsidR="00EC4CD8" w:rsidRPr="002D434A" w:rsidRDefault="00533C62" w:rsidP="00EC4CD8">
      <w:pPr>
        <w:ind w:left="1134" w:hanging="567"/>
        <w:rPr>
          <w:rFonts w:ascii="Tele-GroteskNor" w:hAnsi="Tele-GroteskNor"/>
          <w:sz w:val="24"/>
          <w:szCs w:val="24"/>
        </w:rPr>
      </w:pPr>
      <w:r w:rsidRPr="002D434A">
        <w:rPr>
          <w:rFonts w:ascii="Tele-GroteskNor" w:hAnsi="Tele-GroteskNor"/>
          <w:sz w:val="24"/>
          <w:szCs w:val="24"/>
        </w:rPr>
        <w:t>b</w:t>
      </w:r>
      <w:r w:rsidR="00EC4CD8" w:rsidRPr="002D434A">
        <w:rPr>
          <w:rFonts w:ascii="Tele-GroteskNor" w:hAnsi="Tele-GroteskNor"/>
          <w:sz w:val="24"/>
          <w:szCs w:val="24"/>
        </w:rPr>
        <w:t>)</w:t>
      </w:r>
      <w:r w:rsidR="00EC4CD8" w:rsidRPr="002D434A">
        <w:rPr>
          <w:rFonts w:ascii="Tele-GroteskNor" w:hAnsi="Tele-GroteskNor"/>
          <w:sz w:val="24"/>
          <w:szCs w:val="24"/>
        </w:rPr>
        <w:tab/>
        <w:t xml:space="preserve">odgovore na upite </w:t>
      </w:r>
      <w:r w:rsidR="0088494E" w:rsidRPr="002D434A">
        <w:rPr>
          <w:rFonts w:ascii="Tele-GroteskNor" w:hAnsi="Tele-GroteskNor"/>
          <w:sz w:val="24"/>
          <w:szCs w:val="24"/>
        </w:rPr>
        <w:t>Izvođač</w:t>
      </w:r>
      <w:r w:rsidR="00BD0ED4" w:rsidRPr="002D434A">
        <w:rPr>
          <w:rFonts w:ascii="Tele-GroteskNor" w:hAnsi="Tele-GroteskNor"/>
          <w:sz w:val="24"/>
          <w:szCs w:val="24"/>
        </w:rPr>
        <w:t>a</w:t>
      </w:r>
      <w:r w:rsidR="001D43BD">
        <w:rPr>
          <w:rFonts w:ascii="Tele-GroteskNor" w:hAnsi="Tele-GroteskNor"/>
          <w:sz w:val="24"/>
          <w:szCs w:val="24"/>
        </w:rPr>
        <w:t>;</w:t>
      </w:r>
    </w:p>
    <w:p w14:paraId="67DA6ED4" w14:textId="32F6BB68" w:rsidR="009B6195" w:rsidRPr="002D434A" w:rsidRDefault="009B6195" w:rsidP="00EC4CD8">
      <w:pPr>
        <w:ind w:left="1134" w:hanging="567"/>
        <w:rPr>
          <w:rFonts w:ascii="Tele-GroteskNor" w:hAnsi="Tele-GroteskNor"/>
          <w:sz w:val="24"/>
          <w:szCs w:val="24"/>
        </w:rPr>
      </w:pPr>
      <w:r w:rsidRPr="002D434A">
        <w:rPr>
          <w:rFonts w:ascii="Tele-GroteskNor" w:hAnsi="Tele-GroteskNor"/>
          <w:sz w:val="24"/>
          <w:szCs w:val="24"/>
        </w:rPr>
        <w:t>c)</w:t>
      </w:r>
      <w:r w:rsidRPr="002D434A">
        <w:rPr>
          <w:rFonts w:ascii="Tele-GroteskNor" w:hAnsi="Tele-GroteskNor"/>
          <w:sz w:val="24"/>
          <w:szCs w:val="24"/>
        </w:rPr>
        <w:tab/>
        <w:t>Potvrdu o preuzimanju djelomične isporuke po ovlaštenju Naručitelja</w:t>
      </w:r>
      <w:r w:rsidR="001D43BD">
        <w:rPr>
          <w:rFonts w:ascii="Tele-GroteskNor" w:hAnsi="Tele-GroteskNor"/>
          <w:sz w:val="24"/>
          <w:szCs w:val="24"/>
        </w:rPr>
        <w:t>;</w:t>
      </w:r>
    </w:p>
    <w:p w14:paraId="53DF6696" w14:textId="67BC7705" w:rsidR="00EC4CD8" w:rsidRPr="002D434A" w:rsidRDefault="009B6195" w:rsidP="00EC4CD8">
      <w:pPr>
        <w:ind w:left="1134" w:hanging="567"/>
        <w:rPr>
          <w:rFonts w:ascii="Tele-GroteskNor" w:hAnsi="Tele-GroteskNor"/>
          <w:sz w:val="24"/>
          <w:szCs w:val="24"/>
        </w:rPr>
      </w:pPr>
      <w:r w:rsidRPr="002D434A">
        <w:rPr>
          <w:rFonts w:ascii="Tele-GroteskNor" w:hAnsi="Tele-GroteskNor"/>
          <w:sz w:val="24"/>
          <w:szCs w:val="24"/>
        </w:rPr>
        <w:t>d</w:t>
      </w:r>
      <w:r w:rsidR="00EC4CD8" w:rsidRPr="002D434A">
        <w:rPr>
          <w:rFonts w:ascii="Tele-GroteskNor" w:hAnsi="Tele-GroteskNor"/>
          <w:sz w:val="24"/>
          <w:szCs w:val="24"/>
        </w:rPr>
        <w:t>)</w:t>
      </w:r>
      <w:r w:rsidR="00EC4CD8" w:rsidRPr="002D434A">
        <w:rPr>
          <w:rFonts w:ascii="Tele-GroteskNor" w:hAnsi="Tele-GroteskNor"/>
          <w:sz w:val="24"/>
          <w:szCs w:val="24"/>
        </w:rPr>
        <w:tab/>
      </w:r>
      <w:r w:rsidR="00A229BD" w:rsidRPr="002D434A">
        <w:rPr>
          <w:rFonts w:ascii="Tele-GroteskNor" w:hAnsi="Tele-GroteskNor"/>
          <w:sz w:val="24"/>
          <w:szCs w:val="24"/>
        </w:rPr>
        <w:t>Potvrdu o</w:t>
      </w:r>
      <w:r w:rsidR="00EC4CD8" w:rsidRPr="002D434A">
        <w:rPr>
          <w:rFonts w:ascii="Tele-GroteskNor" w:hAnsi="Tele-GroteskNor"/>
          <w:sz w:val="24"/>
          <w:szCs w:val="24"/>
        </w:rPr>
        <w:t xml:space="preserve"> </w:t>
      </w:r>
      <w:r w:rsidR="00315907" w:rsidRPr="002D434A">
        <w:rPr>
          <w:rFonts w:ascii="Tele-GroteskNor" w:hAnsi="Tele-GroteskNor"/>
          <w:sz w:val="24"/>
          <w:szCs w:val="24"/>
        </w:rPr>
        <w:t>preuzi</w:t>
      </w:r>
      <w:r w:rsidR="00EC4CD8" w:rsidRPr="002D434A">
        <w:rPr>
          <w:rFonts w:ascii="Tele-GroteskNor" w:hAnsi="Tele-GroteskNor"/>
          <w:sz w:val="24"/>
          <w:szCs w:val="24"/>
        </w:rPr>
        <w:t>manju</w:t>
      </w:r>
      <w:r w:rsidR="00F62C0A" w:rsidRPr="002D434A">
        <w:rPr>
          <w:rFonts w:ascii="Tele-GroteskNor" w:hAnsi="Tele-GroteskNor"/>
          <w:sz w:val="24"/>
          <w:szCs w:val="24"/>
        </w:rPr>
        <w:t xml:space="preserve"> po ovlaštenju </w:t>
      </w:r>
      <w:r w:rsidR="00F62C0A" w:rsidRPr="002D434A">
        <w:rPr>
          <w:rFonts w:ascii="Tele-GroteskNor" w:hAnsi="Tele-GroteskNor" w:cs="Arial"/>
          <w:sz w:val="24"/>
          <w:szCs w:val="24"/>
        </w:rPr>
        <w:t>Naručitelj</w:t>
      </w:r>
      <w:r w:rsidR="00F62C0A" w:rsidRPr="002D434A">
        <w:rPr>
          <w:rFonts w:ascii="Tele-GroteskNor" w:hAnsi="Tele-GroteskNor"/>
          <w:sz w:val="24"/>
          <w:szCs w:val="24"/>
        </w:rPr>
        <w:t>a</w:t>
      </w:r>
      <w:r w:rsidR="00EC4CD8" w:rsidRPr="002D434A">
        <w:rPr>
          <w:rFonts w:ascii="Tele-GroteskNor" w:hAnsi="Tele-GroteskNor"/>
          <w:sz w:val="24"/>
          <w:szCs w:val="24"/>
        </w:rPr>
        <w:t>.</w:t>
      </w:r>
    </w:p>
    <w:p w14:paraId="3C6F61BB" w14:textId="72A93585" w:rsidR="00EC4CD8" w:rsidRPr="002D434A" w:rsidRDefault="00EC4CD8" w:rsidP="00EC4CD8">
      <w:pPr>
        <w:ind w:left="567" w:hanging="567"/>
        <w:rPr>
          <w:rFonts w:ascii="Tele-GroteskNor" w:hAnsi="Tele-GroteskNor"/>
          <w:sz w:val="24"/>
          <w:szCs w:val="24"/>
        </w:rPr>
      </w:pPr>
      <w:r w:rsidRPr="002D434A">
        <w:rPr>
          <w:rFonts w:ascii="Tele-GroteskNor" w:hAnsi="Tele-GroteskNor"/>
          <w:sz w:val="24"/>
          <w:szCs w:val="24"/>
        </w:rPr>
        <w:t>7.</w:t>
      </w:r>
      <w:r w:rsidR="00B85232" w:rsidRPr="002D434A">
        <w:rPr>
          <w:rFonts w:ascii="Tele-GroteskNor" w:hAnsi="Tele-GroteskNor"/>
          <w:sz w:val="24"/>
          <w:szCs w:val="24"/>
        </w:rPr>
        <w:t>5</w:t>
      </w:r>
      <w:r w:rsidRPr="002D434A">
        <w:rPr>
          <w:rFonts w:ascii="Tele-GroteskNor" w:hAnsi="Tele-GroteskNor"/>
          <w:sz w:val="24"/>
          <w:szCs w:val="24"/>
        </w:rPr>
        <w:tab/>
      </w:r>
      <w:r w:rsidR="0088494E" w:rsidRPr="002D434A">
        <w:rPr>
          <w:rFonts w:ascii="Tele-GroteskNor" w:hAnsi="Tele-GroteskNor"/>
          <w:sz w:val="24"/>
          <w:szCs w:val="24"/>
        </w:rPr>
        <w:t>Izvođač</w:t>
      </w:r>
      <w:r w:rsidRPr="002D434A">
        <w:rPr>
          <w:rFonts w:ascii="Tele-GroteskNor" w:hAnsi="Tele-GroteskNor"/>
          <w:sz w:val="24"/>
          <w:szCs w:val="24"/>
        </w:rPr>
        <w:t xml:space="preserve"> je dužan omogućiti nesmetano provođenje stalnog i svakodnevnog nadzora nad izvođenjem radova</w:t>
      </w:r>
      <w:r w:rsidR="00B85232" w:rsidRPr="002D434A">
        <w:rPr>
          <w:rFonts w:ascii="Tele-GroteskNor" w:hAnsi="Tele-GroteskNor"/>
          <w:sz w:val="24"/>
          <w:szCs w:val="24"/>
        </w:rPr>
        <w:t xml:space="preserve"> od strane Nadzornog inženjera i Naručitelja</w:t>
      </w:r>
      <w:r w:rsidRPr="002D434A">
        <w:rPr>
          <w:rFonts w:ascii="Tele-GroteskNor" w:hAnsi="Tele-GroteskNor"/>
          <w:sz w:val="24"/>
          <w:szCs w:val="24"/>
        </w:rPr>
        <w:t>.</w:t>
      </w:r>
    </w:p>
    <w:p w14:paraId="20736D84" w14:textId="0FA58E80" w:rsidR="000A483F" w:rsidRPr="002D434A" w:rsidRDefault="0021101E" w:rsidP="00DA0237">
      <w:pPr>
        <w:ind w:left="567" w:hanging="567"/>
        <w:rPr>
          <w:rFonts w:ascii="Tele-GroteskNor" w:hAnsi="Tele-GroteskNor"/>
          <w:sz w:val="24"/>
          <w:szCs w:val="24"/>
        </w:rPr>
      </w:pPr>
      <w:r w:rsidRPr="002D434A">
        <w:rPr>
          <w:rFonts w:ascii="Tele-GroteskNor" w:hAnsi="Tele-GroteskNor"/>
          <w:sz w:val="24"/>
          <w:szCs w:val="24"/>
        </w:rPr>
        <w:t>7.6</w:t>
      </w:r>
      <w:r w:rsidRPr="002D434A">
        <w:rPr>
          <w:rFonts w:ascii="Tele-GroteskNor" w:hAnsi="Tele-GroteskNor"/>
          <w:sz w:val="24"/>
          <w:szCs w:val="24"/>
        </w:rPr>
        <w:tab/>
        <w:t>Imenovanje Nadzornog inženjera i drugih osoba iz članka 6.</w:t>
      </w:r>
      <w:r w:rsidR="00D05548" w:rsidRPr="002D434A">
        <w:rPr>
          <w:rFonts w:ascii="Tele-GroteskNor" w:hAnsi="Tele-GroteskNor"/>
          <w:sz w:val="24"/>
          <w:szCs w:val="24"/>
        </w:rPr>
        <w:t>1</w:t>
      </w:r>
      <w:r w:rsidRPr="002D434A">
        <w:rPr>
          <w:rFonts w:ascii="Tele-GroteskNor" w:hAnsi="Tele-GroteskNor"/>
          <w:sz w:val="24"/>
          <w:szCs w:val="24"/>
        </w:rPr>
        <w:t>.</w:t>
      </w:r>
      <w:r w:rsidR="00D05548" w:rsidRPr="002D434A">
        <w:rPr>
          <w:rFonts w:ascii="Tele-GroteskNor" w:hAnsi="Tele-GroteskNor"/>
          <w:sz w:val="24"/>
          <w:szCs w:val="24"/>
        </w:rPr>
        <w:t>5</w:t>
      </w:r>
      <w:r w:rsidRPr="002D434A">
        <w:rPr>
          <w:rFonts w:ascii="Tele-GroteskNor" w:hAnsi="Tele-GroteskNor"/>
          <w:sz w:val="24"/>
          <w:szCs w:val="24"/>
        </w:rPr>
        <w:t xml:space="preserve"> ne ograničava odgovornost Izvođača za preuzete obveze </w:t>
      </w:r>
      <w:r w:rsidR="00D05548" w:rsidRPr="002D434A">
        <w:rPr>
          <w:rFonts w:ascii="Tele-GroteskNor" w:hAnsi="Tele-GroteskNor"/>
          <w:sz w:val="24"/>
          <w:szCs w:val="24"/>
        </w:rPr>
        <w:t xml:space="preserve">i rizike </w:t>
      </w:r>
      <w:r w:rsidRPr="002D434A">
        <w:rPr>
          <w:rFonts w:ascii="Tele-GroteskNor" w:hAnsi="Tele-GroteskNor"/>
          <w:sz w:val="24"/>
          <w:szCs w:val="24"/>
        </w:rPr>
        <w:t>iz ovog Ugovora</w:t>
      </w:r>
      <w:r w:rsidR="00A33462" w:rsidRPr="002D434A">
        <w:rPr>
          <w:rFonts w:ascii="Tele-GroteskNor" w:hAnsi="Tele-GroteskNor"/>
          <w:sz w:val="24"/>
          <w:szCs w:val="24"/>
        </w:rPr>
        <w:t xml:space="preserve"> koji se ugovara po principu „ključ u ruke</w:t>
      </w:r>
      <w:r w:rsidRPr="002D434A">
        <w:rPr>
          <w:rFonts w:ascii="Tele-GroteskNor" w:hAnsi="Tele-GroteskNor"/>
          <w:sz w:val="24"/>
          <w:szCs w:val="24"/>
        </w:rPr>
        <w:t xml:space="preserve">. </w:t>
      </w:r>
      <w:r w:rsidR="000A483F" w:rsidRPr="002D434A">
        <w:rPr>
          <w:rFonts w:ascii="Tele-GroteskNor" w:hAnsi="Tele-GroteskNor"/>
          <w:sz w:val="24"/>
          <w:szCs w:val="24"/>
        </w:rPr>
        <w:t>Nijedna izmjena tehničke dokumentacije, neovisno o razlozima izmjene nije osnova za promjenu ugovorene cijene po principu ključ u ruke.</w:t>
      </w:r>
    </w:p>
    <w:p w14:paraId="18052997" w14:textId="25C798F1" w:rsidR="00363DDA" w:rsidRPr="002D434A" w:rsidRDefault="002A75F1" w:rsidP="00F6537D">
      <w:pPr>
        <w:pStyle w:val="Heading1"/>
        <w:spacing w:before="480"/>
        <w:ind w:left="432" w:right="153" w:hanging="432"/>
        <w:rPr>
          <w:rFonts w:ascii="Tele-GroteskNor" w:hAnsi="Tele-GroteskNor"/>
          <w:bCs/>
          <w:color w:val="E20074"/>
          <w:kern w:val="32"/>
          <w:sz w:val="32"/>
          <w:szCs w:val="32"/>
        </w:rPr>
      </w:pPr>
      <w:bookmarkStart w:id="35" w:name="_Toc66000343"/>
      <w:bookmarkEnd w:id="33"/>
      <w:r w:rsidRPr="002D434A">
        <w:rPr>
          <w:rFonts w:ascii="Tele-GroteskNor" w:hAnsi="Tele-GroteskNor"/>
          <w:bCs/>
          <w:color w:val="E20074"/>
          <w:kern w:val="32"/>
          <w:sz w:val="32"/>
          <w:szCs w:val="32"/>
        </w:rPr>
        <w:t xml:space="preserve">Članak </w:t>
      </w:r>
      <w:r w:rsidR="00EC4CD8" w:rsidRPr="002D434A">
        <w:rPr>
          <w:rFonts w:ascii="Tele-GroteskNor" w:hAnsi="Tele-GroteskNor"/>
          <w:bCs/>
          <w:color w:val="E20074"/>
          <w:kern w:val="32"/>
          <w:sz w:val="32"/>
          <w:szCs w:val="32"/>
        </w:rPr>
        <w:t>8</w:t>
      </w:r>
      <w:r w:rsidRPr="002D434A">
        <w:rPr>
          <w:rFonts w:ascii="Tele-GroteskNor" w:hAnsi="Tele-GroteskNor"/>
          <w:bCs/>
          <w:color w:val="E20074"/>
          <w:kern w:val="32"/>
          <w:sz w:val="32"/>
          <w:szCs w:val="32"/>
        </w:rPr>
        <w:t>.</w:t>
      </w:r>
      <w:r w:rsidR="00AF7260" w:rsidRPr="002D434A">
        <w:rPr>
          <w:rFonts w:ascii="Tele-GroteskNor" w:hAnsi="Tele-GroteskNor"/>
          <w:bCs/>
          <w:color w:val="E20074"/>
          <w:kern w:val="32"/>
          <w:sz w:val="32"/>
          <w:szCs w:val="32"/>
        </w:rPr>
        <w:t xml:space="preserve"> </w:t>
      </w:r>
      <w:r w:rsidR="00363DDA" w:rsidRPr="002D434A">
        <w:rPr>
          <w:rFonts w:ascii="Tele-GroteskNor" w:hAnsi="Tele-GroteskNor"/>
          <w:bCs/>
          <w:color w:val="E20074"/>
          <w:kern w:val="32"/>
          <w:sz w:val="32"/>
          <w:szCs w:val="32"/>
        </w:rPr>
        <w:t xml:space="preserve">ROKOVI </w:t>
      </w:r>
      <w:r w:rsidR="00C97615" w:rsidRPr="002D434A">
        <w:rPr>
          <w:rFonts w:ascii="Tele-GroteskNor" w:hAnsi="Tele-GroteskNor"/>
          <w:bCs/>
          <w:color w:val="E20074"/>
          <w:kern w:val="32"/>
          <w:sz w:val="32"/>
          <w:szCs w:val="32"/>
        </w:rPr>
        <w:t xml:space="preserve">IZVRŠENJA </w:t>
      </w:r>
      <w:r w:rsidR="00363DDA" w:rsidRPr="002D434A">
        <w:rPr>
          <w:rFonts w:ascii="Tele-GroteskNor" w:hAnsi="Tele-GroteskNor"/>
          <w:bCs/>
          <w:color w:val="E20074"/>
          <w:kern w:val="32"/>
          <w:sz w:val="32"/>
          <w:szCs w:val="32"/>
        </w:rPr>
        <w:t>RADOVA</w:t>
      </w:r>
      <w:bookmarkEnd w:id="35"/>
    </w:p>
    <w:p w14:paraId="76D90DA3" w14:textId="3BFCAF85" w:rsidR="00C97615" w:rsidRPr="002D434A" w:rsidRDefault="007E2BEC" w:rsidP="007E2BEC">
      <w:pPr>
        <w:ind w:left="567" w:hanging="567"/>
        <w:rPr>
          <w:rFonts w:ascii="Tele-GroteskNor" w:hAnsi="Tele-GroteskNor"/>
          <w:sz w:val="24"/>
          <w:szCs w:val="24"/>
        </w:rPr>
      </w:pPr>
      <w:r w:rsidRPr="002D434A">
        <w:rPr>
          <w:rFonts w:ascii="Tele-GroteskNor" w:hAnsi="Tele-GroteskNor"/>
          <w:sz w:val="24"/>
          <w:szCs w:val="24"/>
        </w:rPr>
        <w:t>8.</w:t>
      </w:r>
      <w:r w:rsidR="001A09F1" w:rsidRPr="002D434A">
        <w:rPr>
          <w:rFonts w:ascii="Tele-GroteskNor" w:hAnsi="Tele-GroteskNor"/>
          <w:sz w:val="24"/>
          <w:szCs w:val="24"/>
        </w:rPr>
        <w:t>1</w:t>
      </w:r>
      <w:r w:rsidRPr="002D434A">
        <w:rPr>
          <w:rFonts w:ascii="Tele-GroteskNor" w:hAnsi="Tele-GroteskNor"/>
          <w:sz w:val="24"/>
          <w:szCs w:val="24"/>
        </w:rPr>
        <w:tab/>
      </w:r>
      <w:r w:rsidR="0088494E" w:rsidRPr="002D434A">
        <w:rPr>
          <w:rFonts w:ascii="Tele-GroteskNor" w:hAnsi="Tele-GroteskNor"/>
          <w:sz w:val="24"/>
          <w:szCs w:val="24"/>
        </w:rPr>
        <w:t>Izvođač</w:t>
      </w:r>
      <w:r w:rsidR="00C97615" w:rsidRPr="002D434A">
        <w:rPr>
          <w:rFonts w:ascii="Tele-GroteskNor" w:hAnsi="Tele-GroteskNor"/>
          <w:sz w:val="24"/>
          <w:szCs w:val="24"/>
        </w:rPr>
        <w:t xml:space="preserve"> se obvezuje izraditi</w:t>
      </w:r>
      <w:r w:rsidR="0060094B" w:rsidRPr="002D434A">
        <w:rPr>
          <w:rFonts w:ascii="Tele-GroteskNor" w:hAnsi="Tele-GroteskNor"/>
          <w:sz w:val="24"/>
          <w:szCs w:val="24"/>
        </w:rPr>
        <w:t xml:space="preserve"> </w:t>
      </w:r>
      <w:r w:rsidR="009C1C15" w:rsidRPr="002D434A">
        <w:rPr>
          <w:rFonts w:ascii="Tele-GroteskNor" w:hAnsi="Tele-GroteskNor"/>
          <w:sz w:val="24"/>
          <w:szCs w:val="24"/>
        </w:rPr>
        <w:t>Projektni</w:t>
      </w:r>
      <w:r w:rsidR="0060094B" w:rsidRPr="002D434A">
        <w:rPr>
          <w:rFonts w:ascii="Tele-GroteskNor" w:hAnsi="Tele-GroteskNor"/>
          <w:sz w:val="24"/>
          <w:szCs w:val="24"/>
        </w:rPr>
        <w:t xml:space="preserve"> plan </w:t>
      </w:r>
      <w:r w:rsidR="009C1C15" w:rsidRPr="002D434A">
        <w:rPr>
          <w:rFonts w:ascii="Tele-GroteskNor" w:hAnsi="Tele-GroteskNor"/>
          <w:sz w:val="24"/>
          <w:szCs w:val="24"/>
        </w:rPr>
        <w:t>1</w:t>
      </w:r>
      <w:r w:rsidR="0060094B" w:rsidRPr="002D434A">
        <w:rPr>
          <w:rFonts w:ascii="Tele-GroteskNor" w:hAnsi="Tele-GroteskNor"/>
          <w:sz w:val="24"/>
          <w:szCs w:val="24"/>
        </w:rPr>
        <w:t xml:space="preserve">. razine </w:t>
      </w:r>
      <w:r w:rsidR="008E1428" w:rsidRPr="002D434A">
        <w:rPr>
          <w:rFonts w:ascii="Tele-GroteskNor" w:hAnsi="Tele-GroteskNor"/>
          <w:sz w:val="24"/>
          <w:szCs w:val="24"/>
        </w:rPr>
        <w:t xml:space="preserve">(čiji sastavni dio je </w:t>
      </w:r>
      <w:r w:rsidR="009F6EFD">
        <w:rPr>
          <w:rFonts w:ascii="Tele-GroteskNor" w:hAnsi="Tele-GroteskNor"/>
          <w:sz w:val="24"/>
          <w:szCs w:val="24"/>
        </w:rPr>
        <w:t>D</w:t>
      </w:r>
      <w:r w:rsidR="008E1428" w:rsidRPr="002D434A">
        <w:rPr>
          <w:rFonts w:ascii="Tele-GroteskNor" w:hAnsi="Tele-GroteskNor"/>
          <w:sz w:val="24"/>
          <w:szCs w:val="24"/>
        </w:rPr>
        <w:t xml:space="preserve">inamički plan) </w:t>
      </w:r>
      <w:r w:rsidR="0060094B" w:rsidRPr="002D434A">
        <w:rPr>
          <w:rFonts w:ascii="Tele-GroteskNor" w:hAnsi="Tele-GroteskNor"/>
          <w:sz w:val="24"/>
          <w:szCs w:val="24"/>
        </w:rPr>
        <w:t xml:space="preserve">u roku od </w:t>
      </w:r>
      <w:r w:rsidR="00B85232" w:rsidRPr="002D434A">
        <w:rPr>
          <w:rFonts w:ascii="Tele-GroteskNor" w:hAnsi="Tele-GroteskNor"/>
          <w:sz w:val="24"/>
          <w:szCs w:val="24"/>
        </w:rPr>
        <w:t>3</w:t>
      </w:r>
      <w:r w:rsidR="0060094B" w:rsidRPr="002D434A">
        <w:rPr>
          <w:rFonts w:ascii="Tele-GroteskNor" w:hAnsi="Tele-GroteskNor"/>
          <w:sz w:val="24"/>
          <w:szCs w:val="24"/>
        </w:rPr>
        <w:t xml:space="preserve">0 dana </w:t>
      </w:r>
      <w:r w:rsidR="00B85232" w:rsidRPr="002D434A">
        <w:rPr>
          <w:rFonts w:ascii="Tele-GroteskNor" w:hAnsi="Tele-GroteskNor"/>
          <w:sz w:val="24"/>
          <w:szCs w:val="24"/>
        </w:rPr>
        <w:t>od</w:t>
      </w:r>
      <w:r w:rsidR="0047507D" w:rsidRPr="002D434A">
        <w:rPr>
          <w:rFonts w:ascii="Tele-GroteskNor" w:hAnsi="Tele-GroteskNor"/>
          <w:sz w:val="24"/>
          <w:szCs w:val="24"/>
        </w:rPr>
        <w:t xml:space="preserve"> </w:t>
      </w:r>
      <w:r w:rsidR="001A09F1" w:rsidRPr="002D434A">
        <w:rPr>
          <w:rFonts w:ascii="Tele-GroteskNor" w:hAnsi="Tele-GroteskNor"/>
          <w:sz w:val="24"/>
          <w:szCs w:val="24"/>
        </w:rPr>
        <w:t>potpisa</w:t>
      </w:r>
      <w:r w:rsidR="0047507D" w:rsidRPr="002D434A">
        <w:rPr>
          <w:rFonts w:ascii="Tele-GroteskNor" w:hAnsi="Tele-GroteskNor"/>
          <w:sz w:val="24"/>
          <w:szCs w:val="24"/>
        </w:rPr>
        <w:t xml:space="preserve"> ovog Ugovora</w:t>
      </w:r>
      <w:r w:rsidR="00ED42C7" w:rsidRPr="002D434A">
        <w:rPr>
          <w:rFonts w:ascii="Tele-GroteskNor" w:hAnsi="Tele-GroteskNor"/>
          <w:sz w:val="24"/>
          <w:szCs w:val="24"/>
        </w:rPr>
        <w:t>, a</w:t>
      </w:r>
      <w:r w:rsidR="00B85232" w:rsidRPr="002D434A">
        <w:rPr>
          <w:rFonts w:ascii="Tele-GroteskNor" w:hAnsi="Tele-GroteskNor"/>
          <w:sz w:val="24"/>
          <w:szCs w:val="24"/>
        </w:rPr>
        <w:t xml:space="preserve"> sukladno</w:t>
      </w:r>
      <w:r w:rsidR="00ED42C7" w:rsidRPr="002D434A">
        <w:rPr>
          <w:rFonts w:ascii="Tele-GroteskNor" w:hAnsi="Tele-GroteskNor"/>
          <w:sz w:val="24"/>
          <w:szCs w:val="24"/>
        </w:rPr>
        <w:t xml:space="preserve"> točki 7. Zahtjeva Naručitelja</w:t>
      </w:r>
      <w:r w:rsidR="00B85232" w:rsidRPr="002D434A">
        <w:rPr>
          <w:rFonts w:ascii="Tele-GroteskNor" w:hAnsi="Tele-GroteskNor"/>
          <w:sz w:val="24"/>
          <w:szCs w:val="24"/>
        </w:rPr>
        <w:t xml:space="preserve"> </w:t>
      </w:r>
      <w:r w:rsidR="00CE17CA" w:rsidRPr="002D434A">
        <w:rPr>
          <w:rFonts w:ascii="Tele-GroteskNor" w:hAnsi="Tele-GroteskNor"/>
          <w:sz w:val="24"/>
          <w:szCs w:val="24"/>
        </w:rPr>
        <w:t>te će se isti usuglasiti s Naručiteljem</w:t>
      </w:r>
      <w:r w:rsidR="008E1428" w:rsidRPr="002D434A">
        <w:rPr>
          <w:rFonts w:ascii="Tele-GroteskNor" w:hAnsi="Tele-GroteskNor"/>
          <w:sz w:val="24"/>
          <w:szCs w:val="24"/>
        </w:rPr>
        <w:t xml:space="preserve">. Usuglašavanje ugovornih strana se odnosi na </w:t>
      </w:r>
      <w:r w:rsidR="008C62BF" w:rsidRPr="002D434A">
        <w:rPr>
          <w:rFonts w:ascii="Tele-GroteskNor" w:hAnsi="Tele-GroteskNor"/>
          <w:sz w:val="24"/>
          <w:szCs w:val="24"/>
        </w:rPr>
        <w:t xml:space="preserve">sve navedene </w:t>
      </w:r>
      <w:r w:rsidR="008E1428" w:rsidRPr="002D434A">
        <w:rPr>
          <w:rFonts w:ascii="Tele-GroteskNor" w:hAnsi="Tele-GroteskNor"/>
          <w:sz w:val="24"/>
          <w:szCs w:val="24"/>
        </w:rPr>
        <w:t xml:space="preserve">rokove iz </w:t>
      </w:r>
      <w:r w:rsidR="00224F37">
        <w:rPr>
          <w:rFonts w:ascii="Tele-GroteskNor" w:hAnsi="Tele-GroteskNor"/>
          <w:sz w:val="24"/>
          <w:szCs w:val="24"/>
        </w:rPr>
        <w:t>D</w:t>
      </w:r>
      <w:r w:rsidR="008C62BF" w:rsidRPr="002D434A">
        <w:rPr>
          <w:rFonts w:ascii="Tele-GroteskNor" w:hAnsi="Tele-GroteskNor"/>
          <w:sz w:val="24"/>
          <w:szCs w:val="24"/>
        </w:rPr>
        <w:t>i</w:t>
      </w:r>
      <w:r w:rsidR="008E1428" w:rsidRPr="002D434A">
        <w:rPr>
          <w:rFonts w:ascii="Tele-GroteskNor" w:hAnsi="Tele-GroteskNor"/>
          <w:sz w:val="24"/>
          <w:szCs w:val="24"/>
        </w:rPr>
        <w:t xml:space="preserve">namičkog plana </w:t>
      </w:r>
      <w:r w:rsidR="008C62BF" w:rsidRPr="002D434A">
        <w:rPr>
          <w:rFonts w:ascii="Tele-GroteskNor" w:hAnsi="Tele-GroteskNor"/>
          <w:sz w:val="24"/>
          <w:szCs w:val="24"/>
        </w:rPr>
        <w:t xml:space="preserve">čime se </w:t>
      </w:r>
      <w:r w:rsidR="008E1428" w:rsidRPr="002D434A">
        <w:rPr>
          <w:rFonts w:ascii="Tele-GroteskNor" w:hAnsi="Tele-GroteskNor"/>
          <w:sz w:val="24"/>
          <w:szCs w:val="24"/>
        </w:rPr>
        <w:t>ne može mijenjati krajnji rok za izvođenje radova iz članka 8.3 Ugovora</w:t>
      </w:r>
      <w:r w:rsidR="002D434A" w:rsidRPr="002D434A">
        <w:rPr>
          <w:rFonts w:ascii="Tele-GroteskNor" w:hAnsi="Tele-GroteskNor"/>
          <w:sz w:val="24"/>
          <w:szCs w:val="24"/>
        </w:rPr>
        <w:t>.</w:t>
      </w:r>
      <w:r w:rsidR="008C62BF" w:rsidRPr="002D434A">
        <w:rPr>
          <w:rFonts w:ascii="Tele-GroteskNor" w:hAnsi="Tele-GroteskNor"/>
          <w:sz w:val="24"/>
          <w:szCs w:val="24"/>
        </w:rPr>
        <w:t xml:space="preserve"> </w:t>
      </w:r>
    </w:p>
    <w:p w14:paraId="7FED0E23" w14:textId="208601CA" w:rsidR="003A1882" w:rsidRPr="002D434A" w:rsidRDefault="007E2BEC" w:rsidP="00E45D58">
      <w:pPr>
        <w:ind w:left="567" w:hanging="567"/>
        <w:rPr>
          <w:rFonts w:ascii="Tele-GroteskNor" w:hAnsi="Tele-GroteskNor"/>
          <w:sz w:val="24"/>
          <w:szCs w:val="24"/>
        </w:rPr>
      </w:pPr>
      <w:r w:rsidRPr="002D434A">
        <w:rPr>
          <w:rFonts w:ascii="Tele-GroteskNor" w:hAnsi="Tele-GroteskNor"/>
          <w:sz w:val="24"/>
          <w:szCs w:val="24"/>
        </w:rPr>
        <w:t>8.</w:t>
      </w:r>
      <w:r w:rsidR="0097336D" w:rsidRPr="002D434A">
        <w:rPr>
          <w:rFonts w:ascii="Tele-GroteskNor" w:hAnsi="Tele-GroteskNor"/>
          <w:sz w:val="24"/>
          <w:szCs w:val="24"/>
        </w:rPr>
        <w:t>2</w:t>
      </w:r>
      <w:r w:rsidRPr="002D434A">
        <w:rPr>
          <w:rFonts w:ascii="Tele-GroteskNor" w:hAnsi="Tele-GroteskNor"/>
          <w:sz w:val="24"/>
          <w:szCs w:val="24"/>
        </w:rPr>
        <w:tab/>
      </w:r>
      <w:r w:rsidR="00926F0C" w:rsidRPr="002D434A">
        <w:rPr>
          <w:rFonts w:ascii="Tele-GroteskNor" w:hAnsi="Tele-GroteskNor"/>
          <w:sz w:val="24"/>
          <w:szCs w:val="24"/>
        </w:rPr>
        <w:t xml:space="preserve">Svi </w:t>
      </w:r>
      <w:r w:rsidR="00224F37">
        <w:rPr>
          <w:rFonts w:ascii="Tele-GroteskNor" w:hAnsi="Tele-GroteskNor"/>
          <w:sz w:val="24"/>
          <w:szCs w:val="24"/>
        </w:rPr>
        <w:t>D</w:t>
      </w:r>
      <w:r w:rsidR="00926F0C" w:rsidRPr="002D434A">
        <w:rPr>
          <w:rFonts w:ascii="Tele-GroteskNor" w:hAnsi="Tele-GroteskNor"/>
          <w:sz w:val="24"/>
          <w:szCs w:val="24"/>
        </w:rPr>
        <w:t xml:space="preserve">inamički planovi koje dostavi </w:t>
      </w:r>
      <w:r w:rsidR="0088494E" w:rsidRPr="002D434A">
        <w:rPr>
          <w:rFonts w:ascii="Tele-GroteskNor" w:hAnsi="Tele-GroteskNor"/>
          <w:sz w:val="24"/>
          <w:szCs w:val="24"/>
        </w:rPr>
        <w:t>Izvođač</w:t>
      </w:r>
      <w:r w:rsidR="00926F0C" w:rsidRPr="002D434A">
        <w:rPr>
          <w:rFonts w:ascii="Tele-GroteskNor" w:hAnsi="Tele-GroteskNor"/>
          <w:sz w:val="24"/>
          <w:szCs w:val="24"/>
        </w:rPr>
        <w:t>, bez obzira na njihovu razinu,</w:t>
      </w:r>
      <w:r w:rsidR="00363DDA" w:rsidRPr="002D434A">
        <w:rPr>
          <w:rFonts w:ascii="Tele-GroteskNor" w:hAnsi="Tele-GroteskNor"/>
          <w:sz w:val="24"/>
          <w:szCs w:val="24"/>
        </w:rPr>
        <w:t xml:space="preserve"> mor</w:t>
      </w:r>
      <w:r w:rsidR="00E43493" w:rsidRPr="002D434A">
        <w:rPr>
          <w:rFonts w:ascii="Tele-GroteskNor" w:hAnsi="Tele-GroteskNor"/>
          <w:sz w:val="24"/>
          <w:szCs w:val="24"/>
        </w:rPr>
        <w:t>aju</w:t>
      </w:r>
      <w:r w:rsidR="00363DDA" w:rsidRPr="002D434A">
        <w:rPr>
          <w:rFonts w:ascii="Tele-GroteskNor" w:hAnsi="Tele-GroteskNor"/>
          <w:sz w:val="24"/>
          <w:szCs w:val="24"/>
        </w:rPr>
        <w:t xml:space="preserve"> biti </w:t>
      </w:r>
      <w:r w:rsidR="00533C62" w:rsidRPr="002D434A">
        <w:rPr>
          <w:rFonts w:ascii="Tele-GroteskNor" w:hAnsi="Tele-GroteskNor"/>
          <w:sz w:val="24"/>
          <w:szCs w:val="24"/>
        </w:rPr>
        <w:t xml:space="preserve">odobreni od </w:t>
      </w:r>
      <w:r w:rsidR="00363DDA" w:rsidRPr="002D434A">
        <w:rPr>
          <w:rFonts w:ascii="Tele-GroteskNor" w:hAnsi="Tele-GroteskNor"/>
          <w:sz w:val="24"/>
          <w:szCs w:val="24"/>
        </w:rPr>
        <w:t xml:space="preserve"> </w:t>
      </w:r>
      <w:r w:rsidR="00926F0C" w:rsidRPr="002D434A">
        <w:rPr>
          <w:rFonts w:ascii="Tele-GroteskNor" w:hAnsi="Tele-GroteskNor"/>
          <w:sz w:val="24"/>
          <w:szCs w:val="24"/>
        </w:rPr>
        <w:t>Naručitelj</w:t>
      </w:r>
      <w:r w:rsidR="00533C62" w:rsidRPr="002D434A">
        <w:rPr>
          <w:rFonts w:ascii="Tele-GroteskNor" w:hAnsi="Tele-GroteskNor"/>
          <w:sz w:val="24"/>
          <w:szCs w:val="24"/>
        </w:rPr>
        <w:t>a</w:t>
      </w:r>
      <w:r w:rsidR="00363DDA" w:rsidRPr="002D434A">
        <w:rPr>
          <w:rFonts w:ascii="Tele-GroteskNor" w:hAnsi="Tele-GroteskNor"/>
          <w:sz w:val="24"/>
          <w:szCs w:val="24"/>
        </w:rPr>
        <w:t>.</w:t>
      </w:r>
      <w:r w:rsidR="00074A0E" w:rsidRPr="002D434A">
        <w:rPr>
          <w:rFonts w:ascii="Tele-GroteskNor" w:hAnsi="Tele-GroteskNor"/>
          <w:sz w:val="24"/>
          <w:szCs w:val="24"/>
        </w:rPr>
        <w:t xml:space="preserve"> </w:t>
      </w:r>
      <w:r w:rsidR="0088494E" w:rsidRPr="002D434A">
        <w:rPr>
          <w:rFonts w:ascii="Tele-GroteskNor" w:hAnsi="Tele-GroteskNor"/>
          <w:sz w:val="24"/>
          <w:szCs w:val="24"/>
        </w:rPr>
        <w:t>Izvođač</w:t>
      </w:r>
      <w:r w:rsidR="00074A0E" w:rsidRPr="002D434A">
        <w:rPr>
          <w:rFonts w:ascii="Tele-GroteskNor" w:hAnsi="Tele-GroteskNor"/>
          <w:sz w:val="24"/>
          <w:szCs w:val="24"/>
        </w:rPr>
        <w:t xml:space="preserve"> se također obvezuje dostaviti revidirani plan kad se prethodni plan ne podudara sa stvarnim napretkom ili s obvezama </w:t>
      </w:r>
      <w:r w:rsidR="0088494E" w:rsidRPr="002D434A">
        <w:rPr>
          <w:rFonts w:ascii="Tele-GroteskNor" w:hAnsi="Tele-GroteskNor"/>
          <w:sz w:val="24"/>
          <w:szCs w:val="24"/>
        </w:rPr>
        <w:t>Izvođač</w:t>
      </w:r>
      <w:r w:rsidR="00EC53FA" w:rsidRPr="002D434A">
        <w:rPr>
          <w:rFonts w:ascii="Tele-GroteskNor" w:hAnsi="Tele-GroteskNor"/>
          <w:sz w:val="24"/>
          <w:szCs w:val="24"/>
        </w:rPr>
        <w:t>a</w:t>
      </w:r>
      <w:r w:rsidR="00671F42" w:rsidRPr="002D434A">
        <w:rPr>
          <w:rFonts w:ascii="Tele-GroteskNor" w:hAnsi="Tele-GroteskNor"/>
          <w:sz w:val="24"/>
          <w:szCs w:val="24"/>
        </w:rPr>
        <w:t xml:space="preserve"> sve uz uvjet i pretpostavku da navedene promjene </w:t>
      </w:r>
      <w:r w:rsidR="00224F37">
        <w:rPr>
          <w:rFonts w:ascii="Tele-GroteskNor" w:hAnsi="Tele-GroteskNor"/>
          <w:sz w:val="24"/>
          <w:szCs w:val="24"/>
        </w:rPr>
        <w:t>D</w:t>
      </w:r>
      <w:r w:rsidR="00671F42" w:rsidRPr="002D434A">
        <w:rPr>
          <w:rFonts w:ascii="Tele-GroteskNor" w:hAnsi="Tele-GroteskNor"/>
          <w:sz w:val="24"/>
          <w:szCs w:val="24"/>
        </w:rPr>
        <w:t>inamičkog plana ne utječu na krajnji rok iz članka 8.3</w:t>
      </w:r>
      <w:r w:rsidR="00E935F1" w:rsidRPr="002D434A">
        <w:rPr>
          <w:rFonts w:ascii="Tele-GroteskNor" w:hAnsi="Tele-GroteskNor"/>
          <w:sz w:val="24"/>
          <w:szCs w:val="24"/>
        </w:rPr>
        <w:t xml:space="preserve">, u suprotnom promjene </w:t>
      </w:r>
      <w:r w:rsidR="00224F37">
        <w:rPr>
          <w:rFonts w:ascii="Tele-GroteskNor" w:hAnsi="Tele-GroteskNor"/>
          <w:sz w:val="24"/>
          <w:szCs w:val="24"/>
        </w:rPr>
        <w:t>D</w:t>
      </w:r>
      <w:r w:rsidR="00E935F1" w:rsidRPr="002D434A">
        <w:rPr>
          <w:rFonts w:ascii="Tele-GroteskNor" w:hAnsi="Tele-GroteskNor"/>
          <w:sz w:val="24"/>
          <w:szCs w:val="24"/>
        </w:rPr>
        <w:t>inamičkog plana nisu dozvoljene</w:t>
      </w:r>
      <w:r w:rsidR="00D05548" w:rsidRPr="002D434A">
        <w:rPr>
          <w:rFonts w:ascii="Tele-GroteskNor" w:hAnsi="Tele-GroteskNor"/>
          <w:sz w:val="24"/>
          <w:szCs w:val="24"/>
        </w:rPr>
        <w:t xml:space="preserve"> osim ako je drugačije propisano ovim Ugovorom.</w:t>
      </w:r>
    </w:p>
    <w:p w14:paraId="44445285" w14:textId="748C1750" w:rsidR="00D5015B" w:rsidRPr="002D434A" w:rsidRDefault="00D5015B" w:rsidP="0000787E">
      <w:pPr>
        <w:ind w:left="567" w:hanging="567"/>
        <w:rPr>
          <w:rFonts w:ascii="Tele-GroteskNor" w:hAnsi="Tele-GroteskNor" w:cs="Arial"/>
          <w:sz w:val="24"/>
          <w:szCs w:val="24"/>
        </w:rPr>
      </w:pPr>
      <w:r w:rsidRPr="002D434A">
        <w:rPr>
          <w:rFonts w:ascii="Tele-GroteskNor" w:hAnsi="Tele-GroteskNor" w:cs="Arial"/>
          <w:sz w:val="24"/>
          <w:szCs w:val="24"/>
        </w:rPr>
        <w:lastRenderedPageBreak/>
        <w:t>8.</w:t>
      </w:r>
      <w:r w:rsidR="0097336D" w:rsidRPr="002D434A">
        <w:rPr>
          <w:rFonts w:ascii="Tele-GroteskNor" w:hAnsi="Tele-GroteskNor" w:cs="Arial"/>
          <w:sz w:val="24"/>
          <w:szCs w:val="24"/>
        </w:rPr>
        <w:t>3</w:t>
      </w:r>
      <w:r w:rsidRPr="002D434A">
        <w:rPr>
          <w:rFonts w:ascii="Tele-GroteskNor" w:hAnsi="Tele-GroteskNor" w:cs="Arial"/>
          <w:sz w:val="24"/>
          <w:szCs w:val="24"/>
        </w:rPr>
        <w:tab/>
      </w:r>
      <w:r w:rsidR="0088494E" w:rsidRPr="002D434A">
        <w:rPr>
          <w:rFonts w:ascii="Tele-GroteskNor" w:hAnsi="Tele-GroteskNor" w:cs="Arial"/>
          <w:sz w:val="24"/>
          <w:szCs w:val="24"/>
        </w:rPr>
        <w:t>Izvođač</w:t>
      </w:r>
      <w:r w:rsidRPr="002D434A">
        <w:rPr>
          <w:rFonts w:ascii="Tele-GroteskNor" w:hAnsi="Tele-GroteskNor" w:cs="Arial"/>
          <w:sz w:val="24"/>
          <w:szCs w:val="24"/>
        </w:rPr>
        <w:t xml:space="preserve"> se obvezuje dovršiti sve Radove, u skladu s rokovima i miljokazima dostavljenim u </w:t>
      </w:r>
      <w:r w:rsidR="0000787E" w:rsidRPr="002D434A">
        <w:rPr>
          <w:rFonts w:ascii="Tele-GroteskNor" w:hAnsi="Tele-GroteskNor" w:cs="Arial"/>
          <w:sz w:val="24"/>
          <w:szCs w:val="24"/>
        </w:rPr>
        <w:t>Dinamičkim</w:t>
      </w:r>
      <w:r w:rsidRPr="002D434A">
        <w:rPr>
          <w:rFonts w:ascii="Tele-GroteskNor" w:hAnsi="Tele-GroteskNor" w:cs="Arial"/>
          <w:sz w:val="24"/>
          <w:szCs w:val="24"/>
        </w:rPr>
        <w:t xml:space="preserve"> planovima 1. i 2. razine kao i svim njihovim izmjenama koje su </w:t>
      </w:r>
      <w:r w:rsidR="005451DD" w:rsidRPr="002D434A">
        <w:rPr>
          <w:rFonts w:ascii="Tele-GroteskNor" w:hAnsi="Tele-GroteskNor" w:cs="Arial"/>
          <w:sz w:val="24"/>
          <w:szCs w:val="24"/>
        </w:rPr>
        <w:t>odobrene</w:t>
      </w:r>
      <w:r w:rsidRPr="002D434A">
        <w:rPr>
          <w:rFonts w:ascii="Tele-GroteskNor" w:hAnsi="Tele-GroteskNor" w:cs="Arial"/>
          <w:sz w:val="24"/>
          <w:szCs w:val="24"/>
        </w:rPr>
        <w:t xml:space="preserve"> od strane Naručitelja, s tim da je krajnji rok za završetak svih Radova </w:t>
      </w:r>
      <w:r w:rsidR="0077519E" w:rsidRPr="002D434A">
        <w:rPr>
          <w:rFonts w:ascii="Tele-GroteskNor" w:hAnsi="Tele-GroteskNor" w:cs="Arial"/>
          <w:sz w:val="24"/>
          <w:szCs w:val="24"/>
        </w:rPr>
        <w:t>31</w:t>
      </w:r>
      <w:r w:rsidRPr="002D434A">
        <w:rPr>
          <w:rFonts w:ascii="Tele-GroteskNor" w:hAnsi="Tele-GroteskNor" w:cs="Arial"/>
          <w:sz w:val="24"/>
          <w:szCs w:val="24"/>
        </w:rPr>
        <w:t xml:space="preserve">. </w:t>
      </w:r>
      <w:r w:rsidR="0077519E" w:rsidRPr="002D434A">
        <w:rPr>
          <w:rFonts w:ascii="Tele-GroteskNor" w:hAnsi="Tele-GroteskNor" w:cs="Arial"/>
          <w:sz w:val="24"/>
          <w:szCs w:val="24"/>
        </w:rPr>
        <w:t>srpnja</w:t>
      </w:r>
      <w:r w:rsidRPr="002D434A">
        <w:rPr>
          <w:rFonts w:ascii="Tele-GroteskNor" w:hAnsi="Tele-GroteskNor" w:cs="Arial"/>
          <w:sz w:val="24"/>
          <w:szCs w:val="24"/>
        </w:rPr>
        <w:t xml:space="preserve"> 2023. godine.</w:t>
      </w:r>
    </w:p>
    <w:p w14:paraId="3ED0679C" w14:textId="53ED0AEA" w:rsidR="00363DDA" w:rsidRPr="002D434A" w:rsidRDefault="00363DDA" w:rsidP="00D457EB">
      <w:pPr>
        <w:pStyle w:val="Heading1"/>
        <w:spacing w:before="480"/>
        <w:ind w:left="432" w:right="153" w:hanging="432"/>
        <w:rPr>
          <w:rFonts w:ascii="Tele-GroteskNor" w:hAnsi="Tele-GroteskNor"/>
          <w:bCs/>
          <w:color w:val="E20074"/>
          <w:kern w:val="32"/>
          <w:sz w:val="32"/>
          <w:szCs w:val="32"/>
        </w:rPr>
      </w:pPr>
      <w:bookmarkStart w:id="36" w:name="_Toc66000344"/>
      <w:r w:rsidRPr="002D434A">
        <w:rPr>
          <w:rFonts w:ascii="Tele-GroteskNor" w:hAnsi="Tele-GroteskNor"/>
          <w:bCs/>
          <w:color w:val="E20074"/>
          <w:kern w:val="32"/>
          <w:sz w:val="32"/>
          <w:szCs w:val="32"/>
        </w:rPr>
        <w:t xml:space="preserve">Članak </w:t>
      </w:r>
      <w:r w:rsidR="006247E4" w:rsidRPr="002D434A">
        <w:rPr>
          <w:rFonts w:ascii="Tele-GroteskNor" w:hAnsi="Tele-GroteskNor"/>
          <w:bCs/>
          <w:color w:val="E20074"/>
          <w:kern w:val="32"/>
          <w:sz w:val="32"/>
          <w:szCs w:val="32"/>
        </w:rPr>
        <w:t>9</w:t>
      </w:r>
      <w:r w:rsidRPr="002D434A">
        <w:rPr>
          <w:rFonts w:ascii="Tele-GroteskNor" w:hAnsi="Tele-GroteskNor"/>
          <w:bCs/>
          <w:color w:val="E20074"/>
          <w:kern w:val="32"/>
          <w:sz w:val="32"/>
          <w:szCs w:val="32"/>
        </w:rPr>
        <w:t>.</w:t>
      </w:r>
      <w:r w:rsidR="003E39AE" w:rsidRPr="002D434A">
        <w:rPr>
          <w:rFonts w:ascii="Tele-GroteskNor" w:hAnsi="Tele-GroteskNor"/>
          <w:bCs/>
          <w:color w:val="E20074"/>
          <w:kern w:val="32"/>
          <w:sz w:val="32"/>
          <w:szCs w:val="32"/>
        </w:rPr>
        <w:t xml:space="preserve"> </w:t>
      </w:r>
      <w:r w:rsidR="008A516A" w:rsidRPr="002D434A">
        <w:rPr>
          <w:rFonts w:ascii="Tele-GroteskNor" w:hAnsi="Tele-GroteskNor"/>
          <w:bCs/>
          <w:color w:val="E20074"/>
          <w:kern w:val="32"/>
          <w:sz w:val="32"/>
          <w:szCs w:val="32"/>
        </w:rPr>
        <w:t>UVJETI PRODU</w:t>
      </w:r>
      <w:r w:rsidR="00D457EB" w:rsidRPr="002D434A">
        <w:rPr>
          <w:rFonts w:ascii="Tele-GroteskNor" w:hAnsi="Tele-GroteskNor"/>
          <w:bCs/>
          <w:color w:val="E20074"/>
          <w:kern w:val="32"/>
          <w:sz w:val="32"/>
          <w:szCs w:val="32"/>
        </w:rPr>
        <w:t>ŽENJA</w:t>
      </w:r>
      <w:r w:rsidR="008A516A" w:rsidRPr="002D434A">
        <w:rPr>
          <w:rFonts w:ascii="Tele-GroteskNor" w:hAnsi="Tele-GroteskNor"/>
          <w:bCs/>
          <w:color w:val="E20074"/>
          <w:kern w:val="32"/>
          <w:sz w:val="32"/>
          <w:szCs w:val="32"/>
        </w:rPr>
        <w:t xml:space="preserve"> ROKA ZA IZVOĐENJE RADOVA</w:t>
      </w:r>
      <w:bookmarkEnd w:id="36"/>
      <w:r w:rsidR="00F95766" w:rsidRPr="002D434A">
        <w:rPr>
          <w:rFonts w:ascii="Tele-GroteskNor" w:hAnsi="Tele-GroteskNor"/>
          <w:bCs/>
          <w:color w:val="E20074"/>
          <w:kern w:val="32"/>
          <w:sz w:val="32"/>
          <w:szCs w:val="32"/>
        </w:rPr>
        <w:t xml:space="preserve"> </w:t>
      </w:r>
    </w:p>
    <w:p w14:paraId="5C23AA01" w14:textId="1EE6F325" w:rsidR="00242ED6" w:rsidRPr="002D434A" w:rsidRDefault="006247E4" w:rsidP="00242ED6">
      <w:pPr>
        <w:ind w:left="567" w:hanging="567"/>
        <w:rPr>
          <w:rFonts w:ascii="Tele-GroteskNor" w:hAnsi="Tele-GroteskNor"/>
          <w:sz w:val="24"/>
          <w:szCs w:val="24"/>
        </w:rPr>
      </w:pPr>
      <w:r w:rsidRPr="002D434A">
        <w:rPr>
          <w:rFonts w:ascii="Tele-GroteskNor" w:hAnsi="Tele-GroteskNor"/>
          <w:sz w:val="24"/>
          <w:szCs w:val="24"/>
        </w:rPr>
        <w:t>9</w:t>
      </w:r>
      <w:r w:rsidR="0086142F" w:rsidRPr="002D434A">
        <w:rPr>
          <w:rFonts w:ascii="Tele-GroteskNor" w:hAnsi="Tele-GroteskNor"/>
          <w:sz w:val="24"/>
          <w:szCs w:val="24"/>
        </w:rPr>
        <w:t>.1</w:t>
      </w:r>
      <w:r w:rsidR="00242ED6" w:rsidRPr="002D434A">
        <w:t xml:space="preserve"> </w:t>
      </w:r>
      <w:r w:rsidR="00242ED6" w:rsidRPr="002D434A">
        <w:rPr>
          <w:rFonts w:ascii="Tele-GroteskNor" w:hAnsi="Tele-GroteskNor"/>
          <w:sz w:val="24"/>
          <w:szCs w:val="24"/>
        </w:rPr>
        <w:tab/>
      </w:r>
      <w:r w:rsidR="002D434A" w:rsidRPr="002D434A">
        <w:rPr>
          <w:rFonts w:ascii="Tele-GroteskNor" w:hAnsi="Tele-GroteskNor"/>
          <w:sz w:val="24"/>
          <w:szCs w:val="24"/>
        </w:rPr>
        <w:t>Krajnji r</w:t>
      </w:r>
      <w:r w:rsidR="00DE3B9D" w:rsidRPr="002D434A">
        <w:rPr>
          <w:rFonts w:ascii="Tele-GroteskNor" w:hAnsi="Tele-GroteskNor"/>
          <w:sz w:val="24"/>
          <w:szCs w:val="24"/>
        </w:rPr>
        <w:t>ok za izvođenje radova iz članka 8.3 Naručitelj može promijeniti</w:t>
      </w:r>
      <w:r w:rsidR="00242ED6" w:rsidRPr="002D434A">
        <w:rPr>
          <w:rFonts w:ascii="Tele-GroteskNor" w:hAnsi="Tele-GroteskNor"/>
          <w:sz w:val="24"/>
          <w:szCs w:val="24"/>
        </w:rPr>
        <w:t xml:space="preserve"> </w:t>
      </w:r>
      <w:r w:rsidR="00893130" w:rsidRPr="002D434A">
        <w:rPr>
          <w:rFonts w:ascii="Tele-GroteskNor" w:hAnsi="Tele-GroteskNor"/>
          <w:sz w:val="24"/>
          <w:szCs w:val="24"/>
        </w:rPr>
        <w:t>i to samo iznimno</w:t>
      </w:r>
      <w:r w:rsidR="00DE3B9D" w:rsidRPr="002D434A">
        <w:rPr>
          <w:rFonts w:ascii="Tele-GroteskNor" w:hAnsi="Tele-GroteskNor"/>
          <w:sz w:val="24"/>
          <w:szCs w:val="24"/>
        </w:rPr>
        <w:t xml:space="preserve">, </w:t>
      </w:r>
      <w:r w:rsidR="00242ED6" w:rsidRPr="002D434A">
        <w:rPr>
          <w:rFonts w:ascii="Tele-GroteskNor" w:hAnsi="Tele-GroteskNor"/>
          <w:sz w:val="24"/>
          <w:szCs w:val="24"/>
        </w:rPr>
        <w:t xml:space="preserve">ako dođe do slučajeva </w:t>
      </w:r>
      <w:r w:rsidR="00893130" w:rsidRPr="002D434A">
        <w:rPr>
          <w:rFonts w:ascii="Tele-GroteskNor" w:hAnsi="Tele-GroteskNor"/>
          <w:sz w:val="24"/>
          <w:szCs w:val="24"/>
        </w:rPr>
        <w:t xml:space="preserve">izrijekom predviđenih u ovoj odredbi </w:t>
      </w:r>
      <w:r w:rsidR="00242ED6" w:rsidRPr="002D434A">
        <w:rPr>
          <w:rFonts w:ascii="Tele-GroteskNor" w:hAnsi="Tele-GroteskNor"/>
          <w:sz w:val="24"/>
          <w:szCs w:val="24"/>
        </w:rPr>
        <w:t xml:space="preserve">koji bez krivnje </w:t>
      </w:r>
      <w:r w:rsidR="0088494E" w:rsidRPr="002D434A">
        <w:rPr>
          <w:rFonts w:ascii="Tele-GroteskNor" w:hAnsi="Tele-GroteskNor"/>
          <w:sz w:val="24"/>
          <w:szCs w:val="24"/>
        </w:rPr>
        <w:t>Izvođač</w:t>
      </w:r>
      <w:r w:rsidR="00715F3E" w:rsidRPr="002D434A">
        <w:rPr>
          <w:rFonts w:ascii="Tele-GroteskNor" w:hAnsi="Tele-GroteskNor"/>
          <w:sz w:val="24"/>
          <w:szCs w:val="24"/>
        </w:rPr>
        <w:t>a</w:t>
      </w:r>
      <w:r w:rsidR="00242ED6" w:rsidRPr="002D434A">
        <w:rPr>
          <w:rFonts w:ascii="Tele-GroteskNor" w:hAnsi="Tele-GroteskNor"/>
          <w:sz w:val="24"/>
          <w:szCs w:val="24"/>
        </w:rPr>
        <w:t xml:space="preserve"> onemogućavaju završetak do predviđenog roka:</w:t>
      </w:r>
    </w:p>
    <w:p w14:paraId="5F3DDC80" w14:textId="141A9C5C" w:rsidR="00242ED6" w:rsidRPr="002D434A" w:rsidRDefault="00242ED6" w:rsidP="00242ED6">
      <w:pPr>
        <w:ind w:left="567" w:hanging="567"/>
        <w:rPr>
          <w:rFonts w:ascii="Tele-GroteskNor" w:hAnsi="Tele-GroteskNor"/>
          <w:sz w:val="24"/>
          <w:szCs w:val="24"/>
        </w:rPr>
      </w:pPr>
      <w:r w:rsidRPr="002D434A">
        <w:rPr>
          <w:rFonts w:ascii="Tele-GroteskNor" w:hAnsi="Tele-GroteskNor"/>
          <w:sz w:val="24"/>
          <w:szCs w:val="24"/>
        </w:rPr>
        <w:t>a)</w:t>
      </w:r>
      <w:r w:rsidRPr="002D434A">
        <w:rPr>
          <w:rFonts w:ascii="Tele-GroteskNor" w:hAnsi="Tele-GroteskNor"/>
          <w:sz w:val="24"/>
          <w:szCs w:val="24"/>
        </w:rPr>
        <w:tab/>
        <w:t>viša sila</w:t>
      </w:r>
      <w:r w:rsidR="00DE3B9D" w:rsidRPr="002D434A">
        <w:rPr>
          <w:rFonts w:ascii="Tele-GroteskNor" w:hAnsi="Tele-GroteskNor"/>
          <w:sz w:val="24"/>
          <w:szCs w:val="24"/>
        </w:rPr>
        <w:t xml:space="preserve"> – sukladno pravilima i uvjetima određenim u članku 19. ovog Ugovora</w:t>
      </w:r>
      <w:r w:rsidR="000F37BA" w:rsidRPr="002D434A">
        <w:rPr>
          <w:rFonts w:ascii="Tele-GroteskNor" w:hAnsi="Tele-GroteskNor"/>
          <w:sz w:val="24"/>
          <w:szCs w:val="24"/>
        </w:rPr>
        <w:t xml:space="preserve">; </w:t>
      </w:r>
    </w:p>
    <w:p w14:paraId="541F3CAE" w14:textId="34D99F99" w:rsidR="00836094" w:rsidRPr="002D434A" w:rsidRDefault="00242ED6" w:rsidP="00893130">
      <w:pPr>
        <w:ind w:left="567" w:hanging="567"/>
        <w:rPr>
          <w:rFonts w:ascii="Tele-GroteskNor" w:hAnsi="Tele-GroteskNor"/>
          <w:sz w:val="24"/>
          <w:szCs w:val="24"/>
        </w:rPr>
      </w:pPr>
      <w:r w:rsidRPr="002D434A">
        <w:rPr>
          <w:rFonts w:ascii="Tele-GroteskNor" w:hAnsi="Tele-GroteskNor"/>
          <w:sz w:val="24"/>
          <w:szCs w:val="24"/>
        </w:rPr>
        <w:t>b)</w:t>
      </w:r>
      <w:r w:rsidRPr="002D434A">
        <w:rPr>
          <w:rFonts w:ascii="Tele-GroteskNor" w:hAnsi="Tele-GroteskNor"/>
          <w:sz w:val="24"/>
          <w:szCs w:val="24"/>
        </w:rPr>
        <w:tab/>
        <w:t xml:space="preserve">u slučajevima u kojima je </w:t>
      </w:r>
      <w:r w:rsidR="0088494E" w:rsidRPr="002D434A">
        <w:rPr>
          <w:rFonts w:ascii="Tele-GroteskNor" w:hAnsi="Tele-GroteskNor"/>
          <w:sz w:val="24"/>
          <w:szCs w:val="24"/>
        </w:rPr>
        <w:t>Izvođač</w:t>
      </w:r>
      <w:r w:rsidR="003F125B" w:rsidRPr="002D434A">
        <w:rPr>
          <w:rFonts w:ascii="Tele-GroteskNor" w:hAnsi="Tele-GroteskNor"/>
          <w:sz w:val="24"/>
          <w:szCs w:val="24"/>
        </w:rPr>
        <w:t>u</w:t>
      </w:r>
      <w:r w:rsidRPr="002D434A">
        <w:rPr>
          <w:rFonts w:ascii="Tele-GroteskNor" w:hAnsi="Tele-GroteskNor"/>
          <w:sz w:val="24"/>
          <w:szCs w:val="24"/>
        </w:rPr>
        <w:t xml:space="preserve"> zbog bitno promijenjenih okolnosti bio </w:t>
      </w:r>
      <w:r w:rsidR="003F125B" w:rsidRPr="002D434A">
        <w:rPr>
          <w:rFonts w:ascii="Tele-GroteskNor" w:hAnsi="Tele-GroteskNor"/>
          <w:sz w:val="24"/>
          <w:szCs w:val="24"/>
        </w:rPr>
        <w:t xml:space="preserve">zabranjeno </w:t>
      </w:r>
      <w:r w:rsidRPr="002D434A">
        <w:rPr>
          <w:rFonts w:ascii="Tele-GroteskNor" w:hAnsi="Tele-GroteskNor"/>
          <w:sz w:val="24"/>
          <w:szCs w:val="24"/>
        </w:rPr>
        <w:t>izvoditi</w:t>
      </w:r>
      <w:r w:rsidR="002C4D44" w:rsidRPr="002D434A">
        <w:rPr>
          <w:rFonts w:ascii="Tele-GroteskNor" w:hAnsi="Tele-GroteskNor"/>
          <w:sz w:val="24"/>
          <w:szCs w:val="24"/>
        </w:rPr>
        <w:t xml:space="preserve"> dijelove</w:t>
      </w:r>
      <w:r w:rsidRPr="002D434A">
        <w:rPr>
          <w:rFonts w:ascii="Tele-GroteskNor" w:hAnsi="Tele-GroteskNor"/>
          <w:sz w:val="24"/>
          <w:szCs w:val="24"/>
        </w:rPr>
        <w:t xml:space="preserve"> </w:t>
      </w:r>
      <w:r w:rsidR="002C4D44" w:rsidRPr="002D434A">
        <w:rPr>
          <w:rFonts w:ascii="Tele-GroteskNor" w:hAnsi="Tele-GroteskNor"/>
          <w:sz w:val="24"/>
          <w:szCs w:val="24"/>
        </w:rPr>
        <w:t>R</w:t>
      </w:r>
      <w:r w:rsidRPr="002D434A">
        <w:rPr>
          <w:rFonts w:ascii="Tele-GroteskNor" w:hAnsi="Tele-GroteskNor"/>
          <w:sz w:val="24"/>
          <w:szCs w:val="24"/>
        </w:rPr>
        <w:t>adov</w:t>
      </w:r>
      <w:r w:rsidR="00CA0387" w:rsidRPr="002D434A">
        <w:rPr>
          <w:rFonts w:ascii="Tele-GroteskNor" w:hAnsi="Tele-GroteskNor"/>
          <w:sz w:val="24"/>
          <w:szCs w:val="24"/>
        </w:rPr>
        <w:t>a</w:t>
      </w:r>
      <w:r w:rsidR="003F125B" w:rsidRPr="002D434A">
        <w:rPr>
          <w:rFonts w:ascii="Tele-GroteskNor" w:hAnsi="Tele-GroteskNor"/>
          <w:sz w:val="24"/>
          <w:szCs w:val="24"/>
        </w:rPr>
        <w:t xml:space="preserve"> a da Izvođač nije sam odgovoran za takvu zabranu</w:t>
      </w:r>
      <w:r w:rsidRPr="002D434A">
        <w:rPr>
          <w:rFonts w:ascii="Tele-GroteskNor" w:hAnsi="Tele-GroteskNor"/>
          <w:sz w:val="24"/>
          <w:szCs w:val="24"/>
        </w:rPr>
        <w:t xml:space="preserve">. Bitno promijenjenim okolnostima smatraju se izvanredne okolnosti koje nastupe nakon sklapanja Ugovora, a čije nastupanje </w:t>
      </w:r>
      <w:r w:rsidR="0088494E" w:rsidRPr="002D434A">
        <w:rPr>
          <w:rFonts w:ascii="Tele-GroteskNor" w:hAnsi="Tele-GroteskNor"/>
          <w:sz w:val="24"/>
          <w:szCs w:val="24"/>
        </w:rPr>
        <w:t>Izvođač</w:t>
      </w:r>
      <w:r w:rsidRPr="002D434A">
        <w:rPr>
          <w:rFonts w:ascii="Tele-GroteskNor" w:hAnsi="Tele-GroteskNor"/>
          <w:sz w:val="24"/>
          <w:szCs w:val="24"/>
        </w:rPr>
        <w:t xml:space="preserve"> u trenutku sklapanja Ugovora nije mogao predvidjeti</w:t>
      </w:r>
      <w:r w:rsidR="00893130" w:rsidRPr="002D434A">
        <w:rPr>
          <w:rFonts w:ascii="Tele-GroteskNor" w:hAnsi="Tele-GroteskNor"/>
          <w:sz w:val="24"/>
          <w:szCs w:val="24"/>
        </w:rPr>
        <w:t xml:space="preserve"> niti naročito pojačanom pažnjom </w:t>
      </w:r>
      <w:r w:rsidRPr="002D434A">
        <w:rPr>
          <w:rFonts w:ascii="Tele-GroteskNor" w:hAnsi="Tele-GroteskNor"/>
          <w:sz w:val="24"/>
          <w:szCs w:val="24"/>
        </w:rPr>
        <w:t xml:space="preserve">a takve su prirode da je </w:t>
      </w:r>
      <w:r w:rsidR="0088494E" w:rsidRPr="002D434A">
        <w:rPr>
          <w:rFonts w:ascii="Tele-GroteskNor" w:hAnsi="Tele-GroteskNor"/>
          <w:sz w:val="24"/>
          <w:szCs w:val="24"/>
        </w:rPr>
        <w:t>Izvođač</w:t>
      </w:r>
      <w:r w:rsidR="00893130" w:rsidRPr="002D434A">
        <w:rPr>
          <w:rFonts w:ascii="Tele-GroteskNor" w:hAnsi="Tele-GroteskNor"/>
          <w:sz w:val="24"/>
          <w:szCs w:val="24"/>
        </w:rPr>
        <w:t>u, primjerice, zabranjeno</w:t>
      </w:r>
      <w:r w:rsidRPr="002D434A">
        <w:rPr>
          <w:rFonts w:ascii="Tele-GroteskNor" w:hAnsi="Tele-GroteskNor"/>
          <w:sz w:val="24"/>
          <w:szCs w:val="24"/>
        </w:rPr>
        <w:t xml:space="preserve"> </w:t>
      </w:r>
      <w:r w:rsidR="003F125B" w:rsidRPr="002D434A">
        <w:rPr>
          <w:rFonts w:ascii="Tele-GroteskNor" w:hAnsi="Tele-GroteskNor"/>
          <w:sz w:val="24"/>
          <w:szCs w:val="24"/>
        </w:rPr>
        <w:t>izvođenje dijelov</w:t>
      </w:r>
      <w:r w:rsidR="008C5C5B" w:rsidRPr="002D434A">
        <w:rPr>
          <w:rFonts w:ascii="Tele-GroteskNor" w:hAnsi="Tele-GroteskNor"/>
          <w:sz w:val="24"/>
          <w:szCs w:val="24"/>
        </w:rPr>
        <w:t>a</w:t>
      </w:r>
      <w:r w:rsidR="003F125B" w:rsidRPr="002D434A">
        <w:rPr>
          <w:rFonts w:ascii="Tele-GroteskNor" w:hAnsi="Tele-GroteskNor"/>
          <w:sz w:val="24"/>
          <w:szCs w:val="24"/>
        </w:rPr>
        <w:t xml:space="preserve"> Radova prema Dinamičkom planu ili je u tome spriječen koja spriječenost se ne može otkloniti niti njegovom pojačanom pažnjom</w:t>
      </w:r>
      <w:r w:rsidRPr="002D434A">
        <w:rPr>
          <w:rFonts w:ascii="Tele-GroteskNor" w:hAnsi="Tele-GroteskNor"/>
          <w:sz w:val="24"/>
          <w:szCs w:val="24"/>
        </w:rPr>
        <w:t xml:space="preserve">. </w:t>
      </w:r>
      <w:r w:rsidR="00893130" w:rsidRPr="002D434A">
        <w:rPr>
          <w:rFonts w:ascii="Tele-GroteskNor" w:hAnsi="Tele-GroteskNor"/>
          <w:sz w:val="24"/>
          <w:szCs w:val="24"/>
        </w:rPr>
        <w:t xml:space="preserve">Sama promjena okolnosti zbog kojih je otežano ili usporeno izvođenje radova nije razlog zbog kojeg se smatra da su okolnosti bitno promijene. </w:t>
      </w:r>
      <w:r w:rsidRPr="002D434A">
        <w:rPr>
          <w:rFonts w:ascii="Tele-GroteskNor" w:hAnsi="Tele-GroteskNor"/>
          <w:sz w:val="24"/>
          <w:szCs w:val="24"/>
        </w:rPr>
        <w:t xml:space="preserve">Razlogom produljenja roka završetka </w:t>
      </w:r>
      <w:r w:rsidR="002900A3" w:rsidRPr="002D434A">
        <w:rPr>
          <w:rFonts w:ascii="Tele-GroteskNor" w:hAnsi="Tele-GroteskNor"/>
          <w:sz w:val="24"/>
          <w:szCs w:val="24"/>
        </w:rPr>
        <w:t>R</w:t>
      </w:r>
      <w:r w:rsidRPr="002D434A">
        <w:rPr>
          <w:rFonts w:ascii="Tele-GroteskNor" w:hAnsi="Tele-GroteskNor"/>
          <w:sz w:val="24"/>
          <w:szCs w:val="24"/>
        </w:rPr>
        <w:t>adova mogu biti samo one</w:t>
      </w:r>
      <w:r w:rsidR="00893130" w:rsidRPr="002D434A">
        <w:rPr>
          <w:rFonts w:ascii="Tele-GroteskNor" w:hAnsi="Tele-GroteskNor"/>
          <w:sz w:val="24"/>
          <w:szCs w:val="24"/>
        </w:rPr>
        <w:t xml:space="preserve"> bitno</w:t>
      </w:r>
      <w:r w:rsidRPr="002D434A">
        <w:rPr>
          <w:rFonts w:ascii="Tele-GroteskNor" w:hAnsi="Tele-GroteskNor"/>
          <w:sz w:val="24"/>
          <w:szCs w:val="24"/>
        </w:rPr>
        <w:t xml:space="preserve"> promijenjene okolnosti koje </w:t>
      </w:r>
      <w:r w:rsidR="0088494E" w:rsidRPr="002D434A">
        <w:rPr>
          <w:rFonts w:ascii="Tele-GroteskNor" w:hAnsi="Tele-GroteskNor"/>
          <w:sz w:val="24"/>
          <w:szCs w:val="24"/>
        </w:rPr>
        <w:t>Izvođač</w:t>
      </w:r>
      <w:r w:rsidR="0076491E" w:rsidRPr="002D434A">
        <w:rPr>
          <w:rFonts w:ascii="Tele-GroteskNor" w:hAnsi="Tele-GroteskNor"/>
          <w:sz w:val="24"/>
          <w:szCs w:val="24"/>
        </w:rPr>
        <w:t xml:space="preserve"> </w:t>
      </w:r>
      <w:r w:rsidRPr="002D434A">
        <w:rPr>
          <w:rFonts w:ascii="Tele-GroteskNor" w:hAnsi="Tele-GroteskNor"/>
          <w:sz w:val="24"/>
          <w:szCs w:val="24"/>
        </w:rPr>
        <w:t xml:space="preserve">nije sam uzrokovao ili iz razloga za koje nije odgovoran </w:t>
      </w:r>
      <w:r w:rsidR="0088494E" w:rsidRPr="002D434A">
        <w:rPr>
          <w:rFonts w:ascii="Tele-GroteskNor" w:hAnsi="Tele-GroteskNor"/>
          <w:sz w:val="24"/>
          <w:szCs w:val="24"/>
        </w:rPr>
        <w:t>Izvođač</w:t>
      </w:r>
      <w:r w:rsidRPr="002D434A">
        <w:rPr>
          <w:rFonts w:ascii="Tele-GroteskNor" w:hAnsi="Tele-GroteskNor"/>
          <w:sz w:val="24"/>
          <w:szCs w:val="24"/>
        </w:rPr>
        <w:t xml:space="preserve">. Bitno promijenjenim okolnostima ne smatraju se one koje je </w:t>
      </w:r>
      <w:r w:rsidR="0088494E" w:rsidRPr="002D434A">
        <w:rPr>
          <w:rFonts w:ascii="Tele-GroteskNor" w:hAnsi="Tele-GroteskNor"/>
          <w:sz w:val="24"/>
          <w:szCs w:val="24"/>
        </w:rPr>
        <w:t>Izvođač</w:t>
      </w:r>
      <w:r w:rsidRPr="002D434A">
        <w:rPr>
          <w:rFonts w:ascii="Tele-GroteskNor" w:hAnsi="Tele-GroteskNor"/>
          <w:sz w:val="24"/>
          <w:szCs w:val="24"/>
        </w:rPr>
        <w:t xml:space="preserve"> u vrijeme sklapanja ugovora bio dužan uzeti u obzir</w:t>
      </w:r>
      <w:r w:rsidR="00893130" w:rsidRPr="002D434A">
        <w:rPr>
          <w:rFonts w:ascii="Tele-GroteskNor" w:hAnsi="Tele-GroteskNor"/>
          <w:sz w:val="24"/>
          <w:szCs w:val="24"/>
        </w:rPr>
        <w:t xml:space="preserve"> vodeći se princip</w:t>
      </w:r>
      <w:r w:rsidR="00C373EB" w:rsidRPr="002D434A">
        <w:rPr>
          <w:rFonts w:ascii="Tele-GroteskNor" w:hAnsi="Tele-GroteskNor"/>
          <w:sz w:val="24"/>
          <w:szCs w:val="24"/>
        </w:rPr>
        <w:t>om</w:t>
      </w:r>
      <w:r w:rsidR="00893130" w:rsidRPr="002D434A">
        <w:rPr>
          <w:rFonts w:ascii="Tele-GroteskNor" w:hAnsi="Tele-GroteskNor"/>
          <w:sz w:val="24"/>
          <w:szCs w:val="24"/>
        </w:rPr>
        <w:t xml:space="preserve"> pojačane pažnje</w:t>
      </w:r>
      <w:r w:rsidRPr="002D434A">
        <w:rPr>
          <w:rFonts w:ascii="Tele-GroteskNor" w:hAnsi="Tele-GroteskNor"/>
          <w:sz w:val="24"/>
          <w:szCs w:val="24"/>
        </w:rPr>
        <w:t xml:space="preserve"> te okolnosti koje je mogao</w:t>
      </w:r>
      <w:r w:rsidR="00893130" w:rsidRPr="002D434A">
        <w:rPr>
          <w:rFonts w:ascii="Tele-GroteskNor" w:hAnsi="Tele-GroteskNor"/>
          <w:sz w:val="24"/>
          <w:szCs w:val="24"/>
        </w:rPr>
        <w:t xml:space="preserve"> kao savjesni gospodarstvenik koji nastupa s pojačanom pažnjom</w:t>
      </w:r>
      <w:r w:rsidRPr="002D434A">
        <w:rPr>
          <w:rFonts w:ascii="Tele-GroteskNor" w:hAnsi="Tele-GroteskNor"/>
          <w:sz w:val="24"/>
          <w:szCs w:val="24"/>
        </w:rPr>
        <w:t xml:space="preserve"> izbjeći ili savladati</w:t>
      </w:r>
      <w:r w:rsidR="00836094" w:rsidRPr="002D434A">
        <w:rPr>
          <w:rFonts w:ascii="Tele-GroteskNor" w:hAnsi="Tele-GroteskNor"/>
          <w:sz w:val="24"/>
          <w:szCs w:val="24"/>
        </w:rPr>
        <w:t xml:space="preserve">. </w:t>
      </w:r>
    </w:p>
    <w:p w14:paraId="2B074884" w14:textId="0C6B9597" w:rsidR="000A483F" w:rsidRPr="002D434A" w:rsidRDefault="002D338B" w:rsidP="002E7BFF">
      <w:pPr>
        <w:ind w:left="567" w:hanging="720"/>
        <w:rPr>
          <w:rFonts w:ascii="Tele-GroteskNor" w:hAnsi="Tele-GroteskNor"/>
          <w:sz w:val="24"/>
          <w:szCs w:val="24"/>
        </w:rPr>
      </w:pPr>
      <w:r w:rsidRPr="002D434A">
        <w:rPr>
          <w:rFonts w:ascii="Tele-GroteskNor" w:hAnsi="Tele-GroteskNor"/>
          <w:sz w:val="24"/>
          <w:szCs w:val="24"/>
        </w:rPr>
        <w:t>9.2</w:t>
      </w:r>
      <w:r w:rsidRPr="002D434A">
        <w:rPr>
          <w:rFonts w:ascii="Tele-GroteskNor" w:hAnsi="Tele-GroteskNor"/>
          <w:sz w:val="24"/>
          <w:szCs w:val="24"/>
        </w:rPr>
        <w:tab/>
      </w:r>
      <w:r w:rsidR="001C33E5" w:rsidRPr="002D434A">
        <w:rPr>
          <w:rFonts w:ascii="Tele-GroteskNor" w:hAnsi="Tele-GroteskNor"/>
          <w:sz w:val="24"/>
          <w:szCs w:val="24"/>
        </w:rPr>
        <w:t>Izvođač podnosi z</w:t>
      </w:r>
      <w:r w:rsidR="00242ED6" w:rsidRPr="002D434A">
        <w:rPr>
          <w:rFonts w:ascii="Tele-GroteskNor" w:hAnsi="Tele-GroteskNor"/>
          <w:sz w:val="24"/>
          <w:szCs w:val="24"/>
        </w:rPr>
        <w:t>ahtjev za produljenje</w:t>
      </w:r>
      <w:r w:rsidR="001C33E5" w:rsidRPr="002D434A">
        <w:rPr>
          <w:rFonts w:ascii="Tele-GroteskNor" w:hAnsi="Tele-GroteskNor"/>
          <w:sz w:val="24"/>
          <w:szCs w:val="24"/>
        </w:rPr>
        <w:t>m</w:t>
      </w:r>
      <w:r w:rsidR="00242ED6" w:rsidRPr="002D434A">
        <w:rPr>
          <w:rFonts w:ascii="Tele-GroteskNor" w:hAnsi="Tele-GroteskNor"/>
          <w:sz w:val="24"/>
          <w:szCs w:val="24"/>
        </w:rPr>
        <w:t xml:space="preserve"> roka za izvršenje obveza odmah</w:t>
      </w:r>
      <w:r w:rsidR="000F37BA" w:rsidRPr="002D434A">
        <w:rPr>
          <w:rFonts w:ascii="Tele-GroteskNor" w:hAnsi="Tele-GroteskNor"/>
          <w:sz w:val="24"/>
          <w:szCs w:val="24"/>
        </w:rPr>
        <w:t xml:space="preserve"> odnosno u roku ne dužem od 24 sati</w:t>
      </w:r>
      <w:r w:rsidR="001C33E5" w:rsidRPr="002D434A">
        <w:rPr>
          <w:rFonts w:ascii="Tele-GroteskNor" w:hAnsi="Tele-GroteskNor"/>
          <w:sz w:val="24"/>
          <w:szCs w:val="24"/>
        </w:rPr>
        <w:t xml:space="preserve"> </w:t>
      </w:r>
      <w:r w:rsidR="00242ED6" w:rsidRPr="002D434A">
        <w:rPr>
          <w:rFonts w:ascii="Tele-GroteskNor" w:hAnsi="Tele-GroteskNor"/>
          <w:sz w:val="24"/>
          <w:szCs w:val="24"/>
        </w:rPr>
        <w:t>po nastanku okolnosti</w:t>
      </w:r>
      <w:r w:rsidR="00C373EB" w:rsidRPr="002D434A">
        <w:rPr>
          <w:rFonts w:ascii="Tele-GroteskNor" w:hAnsi="Tele-GroteskNor"/>
          <w:sz w:val="24"/>
          <w:szCs w:val="24"/>
        </w:rPr>
        <w:t xml:space="preserve"> iz prethodnog stavka 9.1</w:t>
      </w:r>
      <w:r w:rsidR="00242ED6" w:rsidRPr="002D434A">
        <w:rPr>
          <w:rFonts w:ascii="Tele-GroteskNor" w:hAnsi="Tele-GroteskNor"/>
          <w:sz w:val="24"/>
          <w:szCs w:val="24"/>
        </w:rPr>
        <w:t xml:space="preserve"> na kojima temelji zahtjev</w:t>
      </w:r>
      <w:r w:rsidR="001C33E5" w:rsidRPr="002D434A">
        <w:rPr>
          <w:rFonts w:ascii="Tele-GroteskNor" w:hAnsi="Tele-GroteskNor"/>
          <w:sz w:val="24"/>
          <w:szCs w:val="24"/>
        </w:rPr>
        <w:t xml:space="preserve">. </w:t>
      </w:r>
      <w:r w:rsidR="00242ED6" w:rsidRPr="002D434A">
        <w:rPr>
          <w:rFonts w:ascii="Tele-GroteskNor" w:hAnsi="Tele-GroteskNor"/>
          <w:sz w:val="24"/>
          <w:szCs w:val="24"/>
        </w:rPr>
        <w:t>Zahtjev se podnosi Nadzornom inženjeru radi davanja mišljenja. U zahtjevu je potrebno opisati okolnosti na kojima se on temelji te dostaviti dokaze takvih navoda. Uz zahtjev se dostavlja revidirani Dinamičk</w:t>
      </w:r>
      <w:r w:rsidR="00873C3A" w:rsidRPr="002D434A">
        <w:rPr>
          <w:rFonts w:ascii="Tele-GroteskNor" w:hAnsi="Tele-GroteskNor"/>
          <w:sz w:val="24"/>
          <w:szCs w:val="24"/>
        </w:rPr>
        <w:t>i</w:t>
      </w:r>
      <w:r w:rsidR="00242ED6" w:rsidRPr="002D434A">
        <w:rPr>
          <w:rFonts w:ascii="Tele-GroteskNor" w:hAnsi="Tele-GroteskNor"/>
          <w:sz w:val="24"/>
          <w:szCs w:val="24"/>
        </w:rPr>
        <w:t xml:space="preserve"> plan iz kojeg je vidljiv novi rok završetka </w:t>
      </w:r>
      <w:r w:rsidR="006A129F" w:rsidRPr="002D434A">
        <w:rPr>
          <w:rFonts w:ascii="Tele-GroteskNor" w:hAnsi="Tele-GroteskNor"/>
          <w:sz w:val="24"/>
          <w:szCs w:val="24"/>
        </w:rPr>
        <w:t>R</w:t>
      </w:r>
      <w:r w:rsidR="00242ED6" w:rsidRPr="002D434A">
        <w:rPr>
          <w:rFonts w:ascii="Tele-GroteskNor" w:hAnsi="Tele-GroteskNor"/>
          <w:sz w:val="24"/>
          <w:szCs w:val="24"/>
        </w:rPr>
        <w:t>adova. U slučaju osnovanosti zahtjeva pristupa se izmjeni Ugovora.</w:t>
      </w:r>
      <w:r w:rsidR="006C6C03" w:rsidRPr="002D434A">
        <w:rPr>
          <w:rFonts w:ascii="Tele-GroteskNor" w:hAnsi="Tele-GroteskNor"/>
          <w:sz w:val="24"/>
          <w:szCs w:val="24"/>
        </w:rPr>
        <w:t xml:space="preserve"> Zahtjev za produljenje roka za izvršenje obveza, nakon što ga je odobrio Nadzorni inženjer mora odobriti Naručitelj.</w:t>
      </w:r>
      <w:r w:rsidR="00C373EB" w:rsidRPr="002D434A">
        <w:rPr>
          <w:rFonts w:ascii="Tele-GroteskNor" w:hAnsi="Tele-GroteskNor"/>
          <w:sz w:val="24"/>
          <w:szCs w:val="24"/>
        </w:rPr>
        <w:t xml:space="preserve"> </w:t>
      </w:r>
      <w:r w:rsidR="000A483F" w:rsidRPr="002D434A">
        <w:rPr>
          <w:rFonts w:ascii="Tele-GroteskNor" w:hAnsi="Tele-GroteskNor"/>
          <w:sz w:val="24"/>
          <w:szCs w:val="24"/>
        </w:rPr>
        <w:t>Rok se smatra produljenim jedino uz pisano odobrenje Naručitelja, odnosno propustom očitovanja na ovaj zahtjev ne smatra se rok produljenim. Nadzorni inženjer nije ovlašten produžiti rok.</w:t>
      </w:r>
    </w:p>
    <w:p w14:paraId="16714DFA" w14:textId="3EC0027B" w:rsidR="001C33E5" w:rsidRPr="002D434A" w:rsidRDefault="001C33E5" w:rsidP="001C33E5">
      <w:pPr>
        <w:ind w:left="567" w:hanging="567"/>
        <w:rPr>
          <w:rFonts w:ascii="Tele-GroteskNor" w:hAnsi="Tele-GroteskNor"/>
          <w:sz w:val="24"/>
          <w:szCs w:val="24"/>
        </w:rPr>
      </w:pPr>
      <w:r w:rsidRPr="002D434A">
        <w:rPr>
          <w:rFonts w:ascii="Tele-GroteskNor" w:hAnsi="Tele-GroteskNor"/>
          <w:sz w:val="24"/>
          <w:szCs w:val="24"/>
        </w:rPr>
        <w:t>9.3</w:t>
      </w:r>
      <w:r w:rsidRPr="002D434A">
        <w:rPr>
          <w:rFonts w:ascii="Tele-GroteskNor" w:hAnsi="Tele-GroteskNor"/>
          <w:sz w:val="24"/>
          <w:szCs w:val="24"/>
        </w:rPr>
        <w:tab/>
      </w:r>
      <w:bookmarkStart w:id="37" w:name="_Hlk65675309"/>
      <w:bookmarkStart w:id="38" w:name="_Hlk65841729"/>
      <w:r w:rsidRPr="002D434A">
        <w:rPr>
          <w:rFonts w:ascii="Tele-GroteskNor" w:hAnsi="Tele-GroteskNor"/>
          <w:sz w:val="24"/>
          <w:szCs w:val="24"/>
        </w:rPr>
        <w:t>Pored navedenog</w:t>
      </w:r>
      <w:r w:rsidR="002A1F4B" w:rsidRPr="002D434A">
        <w:rPr>
          <w:rFonts w:ascii="Tele-GroteskNor" w:hAnsi="Tele-GroteskNor"/>
          <w:sz w:val="24"/>
          <w:szCs w:val="24"/>
        </w:rPr>
        <w:t>,</w:t>
      </w:r>
      <w:r w:rsidRPr="002D434A">
        <w:rPr>
          <w:rFonts w:ascii="Tele-GroteskNor" w:hAnsi="Tele-GroteskNor"/>
          <w:sz w:val="24"/>
          <w:szCs w:val="24"/>
        </w:rPr>
        <w:t xml:space="preserve"> Naručitelj ima autonomnu ovlast produžiti rok iz članka 8.</w:t>
      </w:r>
      <w:r w:rsidR="00C373EB" w:rsidRPr="002D434A">
        <w:rPr>
          <w:rFonts w:ascii="Tele-GroteskNor" w:hAnsi="Tele-GroteskNor"/>
          <w:sz w:val="24"/>
          <w:szCs w:val="24"/>
        </w:rPr>
        <w:t>3</w:t>
      </w:r>
      <w:r w:rsidRPr="002D434A">
        <w:rPr>
          <w:rFonts w:ascii="Tele-GroteskNor" w:hAnsi="Tele-GroteskNor"/>
          <w:sz w:val="24"/>
          <w:szCs w:val="24"/>
        </w:rPr>
        <w:t xml:space="preserve"> ovog Ugovora ako okolnosti slučaja ukazuju da je isti ugrožen uslijed: </w:t>
      </w:r>
      <w:bookmarkEnd w:id="37"/>
    </w:p>
    <w:p w14:paraId="0A9E115D" w14:textId="77777777" w:rsidR="002E7BFF" w:rsidRDefault="001C33E5" w:rsidP="002E7BFF">
      <w:pPr>
        <w:pStyle w:val="ListParagraph"/>
        <w:numPr>
          <w:ilvl w:val="0"/>
          <w:numId w:val="59"/>
        </w:numPr>
        <w:rPr>
          <w:rFonts w:ascii="Tele-GroteskNor" w:hAnsi="Tele-GroteskNor"/>
          <w:sz w:val="24"/>
          <w:szCs w:val="24"/>
        </w:rPr>
      </w:pPr>
      <w:r w:rsidRPr="002E7BFF">
        <w:rPr>
          <w:rFonts w:ascii="Tele-GroteskNor" w:hAnsi="Tele-GroteskNor"/>
          <w:sz w:val="24"/>
          <w:szCs w:val="24"/>
        </w:rPr>
        <w:t>u slučaju važenja mjera zaštite pučanstva od zaraznih bolesti poput pandemije COVID 19 kada takve mjere onemogućuju ili značajno otežavaju pravodobno izvršenje pri čemu se rok produljuje za onoliko koliko su trajale predmetne mjere</w:t>
      </w:r>
      <w:r w:rsidR="00851080" w:rsidRPr="002E7BFF">
        <w:rPr>
          <w:rFonts w:ascii="Tele-GroteskNor" w:hAnsi="Tele-GroteskNor"/>
          <w:sz w:val="24"/>
          <w:szCs w:val="24"/>
        </w:rPr>
        <w:t>;</w:t>
      </w:r>
    </w:p>
    <w:p w14:paraId="4893597A" w14:textId="77777777" w:rsidR="002E7BFF" w:rsidRDefault="001C33E5" w:rsidP="002E7BFF">
      <w:pPr>
        <w:pStyle w:val="ListParagraph"/>
        <w:numPr>
          <w:ilvl w:val="0"/>
          <w:numId w:val="59"/>
        </w:numPr>
        <w:rPr>
          <w:rFonts w:ascii="Tele-GroteskNor" w:hAnsi="Tele-GroteskNor"/>
          <w:sz w:val="24"/>
          <w:szCs w:val="24"/>
        </w:rPr>
      </w:pPr>
      <w:r w:rsidRPr="002E7BFF">
        <w:rPr>
          <w:rFonts w:ascii="Tele-GroteskNor" w:hAnsi="Tele-GroteskNor"/>
          <w:sz w:val="24"/>
          <w:szCs w:val="24"/>
        </w:rPr>
        <w:t xml:space="preserve">u slučaju zastoja u rješavanju imovinsko pravnih </w:t>
      </w:r>
      <w:r w:rsidR="004E4A7D" w:rsidRPr="002E7BFF">
        <w:rPr>
          <w:rFonts w:ascii="Tele-GroteskNor" w:hAnsi="Tele-GroteskNor"/>
          <w:sz w:val="24"/>
          <w:szCs w:val="24"/>
        </w:rPr>
        <w:t>odnosa;</w:t>
      </w:r>
    </w:p>
    <w:p w14:paraId="032D5A29" w14:textId="77777777" w:rsidR="002E7BFF" w:rsidRDefault="00A43EC8" w:rsidP="002E7BFF">
      <w:pPr>
        <w:pStyle w:val="ListParagraph"/>
        <w:numPr>
          <w:ilvl w:val="0"/>
          <w:numId w:val="59"/>
        </w:numPr>
        <w:rPr>
          <w:rFonts w:ascii="Tele-GroteskNor" w:hAnsi="Tele-GroteskNor"/>
          <w:sz w:val="24"/>
          <w:szCs w:val="24"/>
        </w:rPr>
      </w:pPr>
      <w:r w:rsidRPr="002E7BFF">
        <w:rPr>
          <w:rFonts w:ascii="Tele-GroteskNor" w:hAnsi="Tele-GroteskNor"/>
          <w:sz w:val="24"/>
          <w:szCs w:val="24"/>
        </w:rPr>
        <w:t xml:space="preserve">nedostatka dokumentacije kojom </w:t>
      </w:r>
      <w:r w:rsidR="00504165" w:rsidRPr="002E7BFF">
        <w:rPr>
          <w:rFonts w:ascii="Tele-GroteskNor" w:hAnsi="Tele-GroteskNor"/>
          <w:sz w:val="24"/>
          <w:szCs w:val="24"/>
        </w:rPr>
        <w:t xml:space="preserve">Naručitelj </w:t>
      </w:r>
      <w:r w:rsidRPr="002E7BFF">
        <w:rPr>
          <w:rFonts w:ascii="Tele-GroteskNor" w:hAnsi="Tele-GroteskNor"/>
          <w:sz w:val="24"/>
          <w:szCs w:val="24"/>
        </w:rPr>
        <w:t xml:space="preserve">dokazuje </w:t>
      </w:r>
      <w:r w:rsidR="00DF6F33" w:rsidRPr="002E7BFF">
        <w:rPr>
          <w:rFonts w:ascii="Tele-GroteskNor" w:hAnsi="Tele-GroteskNor"/>
          <w:sz w:val="24"/>
          <w:szCs w:val="24"/>
        </w:rPr>
        <w:t xml:space="preserve">odnosno </w:t>
      </w:r>
      <w:proofErr w:type="spellStart"/>
      <w:r w:rsidR="00DF6F33" w:rsidRPr="002E7BFF">
        <w:rPr>
          <w:rFonts w:ascii="Tele-GroteskNor" w:hAnsi="Tele-GroteskNor"/>
          <w:sz w:val="24"/>
          <w:szCs w:val="24"/>
        </w:rPr>
        <w:t>presumira</w:t>
      </w:r>
      <w:proofErr w:type="spellEnd"/>
      <w:r w:rsidR="00DF6F33" w:rsidRPr="002E7BFF">
        <w:rPr>
          <w:rFonts w:ascii="Tele-GroteskNor" w:hAnsi="Tele-GroteskNor"/>
          <w:sz w:val="24"/>
          <w:szCs w:val="24"/>
        </w:rPr>
        <w:t xml:space="preserve"> </w:t>
      </w:r>
      <w:r w:rsidRPr="002E7BFF">
        <w:rPr>
          <w:rFonts w:ascii="Tele-GroteskNor" w:hAnsi="Tele-GroteskNor"/>
          <w:sz w:val="24"/>
          <w:szCs w:val="24"/>
        </w:rPr>
        <w:t>legalnost svoje</w:t>
      </w:r>
      <w:r w:rsidR="00851080" w:rsidRPr="002E7BFF">
        <w:rPr>
          <w:rFonts w:ascii="Tele-GroteskNor" w:hAnsi="Tele-GroteskNor"/>
          <w:sz w:val="24"/>
          <w:szCs w:val="24"/>
        </w:rPr>
        <w:t xml:space="preserve"> </w:t>
      </w:r>
      <w:r w:rsidRPr="002E7BFF">
        <w:rPr>
          <w:rFonts w:ascii="Tele-GroteskNor" w:hAnsi="Tele-GroteskNor"/>
          <w:sz w:val="24"/>
          <w:szCs w:val="24"/>
        </w:rPr>
        <w:t>EKI</w:t>
      </w:r>
      <w:r w:rsidR="00851080" w:rsidRPr="002E7BFF">
        <w:rPr>
          <w:rFonts w:ascii="Tele-GroteskNor" w:hAnsi="Tele-GroteskNor"/>
          <w:sz w:val="24"/>
          <w:szCs w:val="24"/>
        </w:rPr>
        <w:t>;</w:t>
      </w:r>
      <w:bookmarkEnd w:id="38"/>
    </w:p>
    <w:p w14:paraId="545C123A" w14:textId="77777777" w:rsidR="002E7BFF" w:rsidRDefault="00AB10B7" w:rsidP="002E7BFF">
      <w:pPr>
        <w:pStyle w:val="ListParagraph"/>
        <w:numPr>
          <w:ilvl w:val="0"/>
          <w:numId w:val="59"/>
        </w:numPr>
        <w:rPr>
          <w:rFonts w:ascii="Tele-GroteskNor" w:hAnsi="Tele-GroteskNor"/>
          <w:sz w:val="24"/>
          <w:szCs w:val="24"/>
        </w:rPr>
      </w:pPr>
      <w:r w:rsidRPr="002E7BFF">
        <w:rPr>
          <w:rFonts w:ascii="Tele-GroteskNor" w:hAnsi="Tele-GroteskNor"/>
          <w:sz w:val="24"/>
          <w:szCs w:val="24"/>
        </w:rPr>
        <w:t xml:space="preserve">u slučaju iznimno nepovoljnih vremenskih prilika, za broj dana za koji nije bilo moguće izvoditi pojedine vrste radova u skladu s Dinamičkim planom a koji odgovara trajanju prekida radova upisanom u građevinski dnevnik. Iznimno nepovoljne vremenske prilike se utvrđuju evidencijom meteoroloških uvjeta tijekom izvođenja radova, ovjerenom po Nadzornom inženjeru u građevinskom dnevniku, a specifično za radove koji su se u tom </w:t>
      </w:r>
      <w:r w:rsidRPr="002E7BFF">
        <w:rPr>
          <w:rFonts w:ascii="Tele-GroteskNor" w:hAnsi="Tele-GroteskNor"/>
          <w:sz w:val="24"/>
          <w:szCs w:val="24"/>
        </w:rPr>
        <w:lastRenderedPageBreak/>
        <w:t>trenutku planirali izvoditi, što je propisano normama ili tehničkom uputom za izvođenje predmetnih radova. Iznimno nepovoljnim meteorološkim okolnostima smatraju se pojave koje se nisu niti jedanput zabilježile u osmogodišnjem razdoblju koje prethodi datumu potpisa Ugovora. Radi evidencije pojave iznimno nepovoljnih klimatskih uvjeta za jedan od navedenih parametara Izvođač je dužan tražiti podatke o temperaturi, oborinama ili vjetru od najbliže meteorološke stanice. U svojoj procjeni, Nadzorni inženjer će uzeti u obzir iznimni i uobičajeni karakter nepovoljnih klimatskih uvjeta i njihovog mogućeg negativnog učinka na kritičnu stazu radova i rok izvođenja/završetka radova. Klimatske specifičnosti određenog podneblja smatrat će se uzetima u obzir prilikom pripreme ponude odabranog ponuditelja i neće se moći smatrati vremenskim neprilikama jer je mogućnost pojave istih odabrani ponuditelj trebao uzeti u obzir prilikom pripreme ponude i Dinamičkog plana</w:t>
      </w:r>
      <w:r w:rsidR="00851080" w:rsidRPr="002E7BFF">
        <w:rPr>
          <w:rFonts w:ascii="Tele-GroteskNor" w:hAnsi="Tele-GroteskNor"/>
          <w:sz w:val="24"/>
          <w:szCs w:val="24"/>
        </w:rPr>
        <w:t>;</w:t>
      </w:r>
      <w:bookmarkStart w:id="39" w:name="_Hlk65675289"/>
    </w:p>
    <w:p w14:paraId="7E34E632" w14:textId="4E70125C" w:rsidR="002E7BFF" w:rsidRDefault="009174A0" w:rsidP="002E7BFF">
      <w:pPr>
        <w:pStyle w:val="ListParagraph"/>
        <w:numPr>
          <w:ilvl w:val="0"/>
          <w:numId w:val="59"/>
        </w:numPr>
        <w:rPr>
          <w:rFonts w:ascii="Tele-GroteskNor" w:hAnsi="Tele-GroteskNor"/>
          <w:sz w:val="24"/>
          <w:szCs w:val="24"/>
        </w:rPr>
      </w:pPr>
      <w:r w:rsidRPr="002E7BFF">
        <w:rPr>
          <w:rFonts w:ascii="Tele-GroteskNor" w:hAnsi="Tele-GroteskNor"/>
          <w:sz w:val="24"/>
          <w:szCs w:val="24"/>
        </w:rPr>
        <w:t>U slučaju zastoja radova uslijed rizika tla utvrđenih geofizičkim istraživanjima, rasjednih zona u tlu, u slučaju kolizije sa arheološkim nalazištima odnosno u slučaju sumnje na ista i sl.</w:t>
      </w:r>
    </w:p>
    <w:bookmarkEnd w:id="39"/>
    <w:p w14:paraId="22D4B420" w14:textId="0268989D" w:rsidR="00F95766" w:rsidRPr="002D434A" w:rsidRDefault="001C33E5" w:rsidP="00BD066E">
      <w:pPr>
        <w:ind w:left="567" w:hanging="567"/>
        <w:rPr>
          <w:rFonts w:ascii="Tele-GroteskNor" w:hAnsi="Tele-GroteskNor"/>
          <w:sz w:val="24"/>
          <w:szCs w:val="24"/>
        </w:rPr>
      </w:pPr>
      <w:r w:rsidRPr="002D434A">
        <w:rPr>
          <w:rFonts w:ascii="Tele-GroteskNor" w:hAnsi="Tele-GroteskNor"/>
          <w:sz w:val="24"/>
          <w:szCs w:val="24"/>
        </w:rPr>
        <w:t>9.</w:t>
      </w:r>
      <w:r w:rsidR="002A1F4B" w:rsidRPr="002D434A">
        <w:rPr>
          <w:rFonts w:ascii="Tele-GroteskNor" w:hAnsi="Tele-GroteskNor"/>
          <w:sz w:val="24"/>
          <w:szCs w:val="24"/>
        </w:rPr>
        <w:t>4</w:t>
      </w:r>
      <w:r w:rsidRPr="002D434A">
        <w:rPr>
          <w:rFonts w:ascii="Tele-GroteskNor" w:hAnsi="Tele-GroteskNor"/>
          <w:sz w:val="24"/>
          <w:szCs w:val="24"/>
        </w:rPr>
        <w:tab/>
        <w:t xml:space="preserve">Izvođač </w:t>
      </w:r>
      <w:r w:rsidR="002A1F4B" w:rsidRPr="002D434A">
        <w:rPr>
          <w:rFonts w:ascii="Tele-GroteskNor" w:hAnsi="Tele-GroteskNor"/>
          <w:sz w:val="24"/>
          <w:szCs w:val="24"/>
        </w:rPr>
        <w:t>nema pravo</w:t>
      </w:r>
      <w:r w:rsidRPr="002D434A">
        <w:rPr>
          <w:rFonts w:ascii="Tele-GroteskNor" w:hAnsi="Tele-GroteskNor"/>
          <w:sz w:val="24"/>
          <w:szCs w:val="24"/>
        </w:rPr>
        <w:t xml:space="preserve"> </w:t>
      </w:r>
      <w:r w:rsidR="005826AB" w:rsidRPr="002D434A">
        <w:rPr>
          <w:rFonts w:ascii="Tele-GroteskNor" w:hAnsi="Tele-GroteskNor"/>
          <w:sz w:val="24"/>
          <w:szCs w:val="24"/>
        </w:rPr>
        <w:t>zahtijevati</w:t>
      </w:r>
      <w:r w:rsidRPr="002D434A">
        <w:rPr>
          <w:rFonts w:ascii="Tele-GroteskNor" w:hAnsi="Tele-GroteskNor"/>
          <w:sz w:val="24"/>
          <w:szCs w:val="24"/>
        </w:rPr>
        <w:t xml:space="preserve"> produženje roka zbog razloga iz članka 9.3</w:t>
      </w:r>
      <w:r w:rsidR="00F95766" w:rsidRPr="002D434A">
        <w:rPr>
          <w:rFonts w:ascii="Tele-GroteskNor" w:hAnsi="Tele-GroteskNor"/>
          <w:sz w:val="24"/>
          <w:szCs w:val="24"/>
        </w:rPr>
        <w:t>.</w:t>
      </w:r>
    </w:p>
    <w:p w14:paraId="09FA0ACD" w14:textId="79628DAF" w:rsidR="002D338B" w:rsidRDefault="00F95766" w:rsidP="00BD066E">
      <w:pPr>
        <w:ind w:left="567" w:hanging="567"/>
        <w:rPr>
          <w:rFonts w:ascii="Tele-GroteskNor" w:hAnsi="Tele-GroteskNor"/>
          <w:sz w:val="24"/>
          <w:szCs w:val="24"/>
        </w:rPr>
      </w:pPr>
      <w:r w:rsidRPr="002D434A">
        <w:rPr>
          <w:rFonts w:ascii="Tele-GroteskNor" w:hAnsi="Tele-GroteskNor"/>
          <w:sz w:val="24"/>
          <w:szCs w:val="24"/>
        </w:rPr>
        <w:t>9.5</w:t>
      </w:r>
      <w:r w:rsidR="00C2633F" w:rsidRPr="002D434A">
        <w:rPr>
          <w:rFonts w:ascii="Tele-GroteskNor" w:hAnsi="Tele-GroteskNor"/>
          <w:sz w:val="24"/>
          <w:szCs w:val="24"/>
        </w:rPr>
        <w:tab/>
        <w:t xml:space="preserve">U slučaju nastanka slučajeva iz članka </w:t>
      </w:r>
      <w:r w:rsidR="005826AB" w:rsidRPr="002D434A">
        <w:rPr>
          <w:rFonts w:ascii="Tele-GroteskNor" w:hAnsi="Tele-GroteskNor"/>
          <w:sz w:val="24"/>
          <w:szCs w:val="24"/>
        </w:rPr>
        <w:t>9.3</w:t>
      </w:r>
      <w:r w:rsidR="00A43EC8" w:rsidRPr="002D434A">
        <w:rPr>
          <w:rFonts w:ascii="Tele-GroteskNor" w:hAnsi="Tele-GroteskNor"/>
          <w:sz w:val="24"/>
          <w:szCs w:val="24"/>
        </w:rPr>
        <w:t xml:space="preserve"> a), b)</w:t>
      </w:r>
      <w:r w:rsidR="001F53AB" w:rsidRPr="002D434A">
        <w:rPr>
          <w:rFonts w:ascii="Tele-GroteskNor" w:hAnsi="Tele-GroteskNor"/>
          <w:sz w:val="24"/>
          <w:szCs w:val="24"/>
        </w:rPr>
        <w:t>, d), e),</w:t>
      </w:r>
      <w:r w:rsidR="00A43EC8" w:rsidRPr="002D434A">
        <w:rPr>
          <w:rFonts w:ascii="Tele-GroteskNor" w:hAnsi="Tele-GroteskNor"/>
          <w:sz w:val="24"/>
          <w:szCs w:val="24"/>
        </w:rPr>
        <w:t xml:space="preserve"> </w:t>
      </w:r>
      <w:r w:rsidR="00C2633F" w:rsidRPr="002D434A">
        <w:rPr>
          <w:rFonts w:ascii="Tele-GroteskNor" w:hAnsi="Tele-GroteskNor"/>
          <w:sz w:val="24"/>
          <w:szCs w:val="24"/>
        </w:rPr>
        <w:t>Izvođač</w:t>
      </w:r>
      <w:r w:rsidR="005826AB" w:rsidRPr="002D434A">
        <w:rPr>
          <w:rFonts w:ascii="Tele-GroteskNor" w:hAnsi="Tele-GroteskNor"/>
          <w:sz w:val="24"/>
          <w:szCs w:val="24"/>
        </w:rPr>
        <w:t xml:space="preserve"> snosi </w:t>
      </w:r>
      <w:r w:rsidR="00C2633F" w:rsidRPr="002D434A">
        <w:rPr>
          <w:rFonts w:ascii="Tele-GroteskNor" w:hAnsi="Tele-GroteskNor"/>
          <w:sz w:val="24"/>
          <w:szCs w:val="24"/>
        </w:rPr>
        <w:t>rizik</w:t>
      </w:r>
      <w:r w:rsidRPr="002D434A">
        <w:rPr>
          <w:rFonts w:ascii="Tele-GroteskNor" w:hAnsi="Tele-GroteskNor"/>
          <w:sz w:val="24"/>
          <w:szCs w:val="24"/>
        </w:rPr>
        <w:t xml:space="preserve"> </w:t>
      </w:r>
      <w:r w:rsidR="00B55ACA" w:rsidRPr="002D434A">
        <w:rPr>
          <w:rFonts w:ascii="Tele-GroteskNor" w:hAnsi="Tele-GroteskNor"/>
          <w:sz w:val="24"/>
          <w:szCs w:val="24"/>
        </w:rPr>
        <w:t xml:space="preserve">dodatnih troškova </w:t>
      </w:r>
      <w:r w:rsidRPr="002D434A">
        <w:rPr>
          <w:rFonts w:ascii="Tele-GroteskNor" w:hAnsi="Tele-GroteskNor"/>
          <w:sz w:val="24"/>
          <w:szCs w:val="24"/>
        </w:rPr>
        <w:t>i drug</w:t>
      </w:r>
      <w:r w:rsidR="005826AB" w:rsidRPr="002D434A">
        <w:rPr>
          <w:rFonts w:ascii="Tele-GroteskNor" w:hAnsi="Tele-GroteskNor"/>
          <w:sz w:val="24"/>
          <w:szCs w:val="24"/>
        </w:rPr>
        <w:t xml:space="preserve">e </w:t>
      </w:r>
      <w:r w:rsidRPr="002D434A">
        <w:rPr>
          <w:rFonts w:ascii="Tele-GroteskNor" w:hAnsi="Tele-GroteskNor"/>
          <w:sz w:val="24"/>
          <w:szCs w:val="24"/>
        </w:rPr>
        <w:t>rizi</w:t>
      </w:r>
      <w:r w:rsidR="005826AB" w:rsidRPr="002D434A">
        <w:rPr>
          <w:rFonts w:ascii="Tele-GroteskNor" w:hAnsi="Tele-GroteskNor"/>
          <w:sz w:val="24"/>
          <w:szCs w:val="24"/>
        </w:rPr>
        <w:t>ke</w:t>
      </w:r>
      <w:r w:rsidRPr="002D434A">
        <w:rPr>
          <w:rFonts w:ascii="Tele-GroteskNor" w:hAnsi="Tele-GroteskNor"/>
          <w:sz w:val="24"/>
          <w:szCs w:val="24"/>
        </w:rPr>
        <w:t xml:space="preserve"> koji bi </w:t>
      </w:r>
      <w:r w:rsidR="005826AB" w:rsidRPr="002D434A">
        <w:rPr>
          <w:rFonts w:ascii="Tele-GroteskNor" w:hAnsi="Tele-GroteskNor"/>
          <w:sz w:val="24"/>
          <w:szCs w:val="24"/>
        </w:rPr>
        <w:t>time n</w:t>
      </w:r>
      <w:r w:rsidRPr="002D434A">
        <w:rPr>
          <w:rFonts w:ascii="Tele-GroteskNor" w:hAnsi="Tele-GroteskNor"/>
          <w:sz w:val="24"/>
          <w:szCs w:val="24"/>
        </w:rPr>
        <w:t>astali</w:t>
      </w:r>
      <w:r w:rsidR="00851080" w:rsidRPr="002D434A">
        <w:rPr>
          <w:rFonts w:ascii="Tele-GroteskNor" w:hAnsi="Tele-GroteskNor"/>
          <w:sz w:val="24"/>
          <w:szCs w:val="24"/>
        </w:rPr>
        <w:t xml:space="preserve">. </w:t>
      </w:r>
    </w:p>
    <w:p w14:paraId="54E26417" w14:textId="77777777" w:rsidR="000F237D" w:rsidRPr="002D434A" w:rsidRDefault="000F237D" w:rsidP="00BD066E">
      <w:pPr>
        <w:ind w:left="567" w:hanging="567"/>
        <w:rPr>
          <w:rFonts w:ascii="Tele-GroteskNor" w:hAnsi="Tele-GroteskNor"/>
          <w:sz w:val="24"/>
          <w:szCs w:val="24"/>
        </w:rPr>
      </w:pPr>
    </w:p>
    <w:p w14:paraId="2DC97A92" w14:textId="04D79263" w:rsidR="00986B61" w:rsidRPr="00C53DBA" w:rsidRDefault="00986B61" w:rsidP="00C53DBA">
      <w:pPr>
        <w:pStyle w:val="Heading1"/>
        <w:spacing w:before="480"/>
        <w:ind w:left="432" w:right="153" w:hanging="432"/>
        <w:rPr>
          <w:rFonts w:ascii="Tele-GroteskNor" w:hAnsi="Tele-GroteskNor"/>
          <w:bCs/>
          <w:color w:val="E20074"/>
          <w:kern w:val="32"/>
          <w:sz w:val="32"/>
          <w:szCs w:val="32"/>
        </w:rPr>
      </w:pPr>
      <w:bookmarkStart w:id="40" w:name="_Toc66000345"/>
      <w:r w:rsidRPr="00C53DBA">
        <w:rPr>
          <w:rFonts w:ascii="Tele-GroteskNor" w:hAnsi="Tele-GroteskNor"/>
          <w:bCs/>
          <w:color w:val="E20074"/>
          <w:kern w:val="32"/>
          <w:sz w:val="32"/>
          <w:szCs w:val="32"/>
        </w:rPr>
        <w:t xml:space="preserve">Članak </w:t>
      </w:r>
      <w:r w:rsidR="006247E4" w:rsidRPr="00C53DBA">
        <w:rPr>
          <w:rFonts w:ascii="Tele-GroteskNor" w:hAnsi="Tele-GroteskNor"/>
          <w:bCs/>
          <w:color w:val="E20074"/>
          <w:kern w:val="32"/>
          <w:sz w:val="32"/>
          <w:szCs w:val="32"/>
        </w:rPr>
        <w:t>10</w:t>
      </w:r>
      <w:r w:rsidRPr="00C53DBA">
        <w:rPr>
          <w:rFonts w:ascii="Tele-GroteskNor" w:hAnsi="Tele-GroteskNor"/>
          <w:bCs/>
          <w:color w:val="E20074"/>
          <w:kern w:val="32"/>
          <w:sz w:val="32"/>
          <w:szCs w:val="32"/>
        </w:rPr>
        <w:t xml:space="preserve">. IZMJENE UGOVORA I </w:t>
      </w:r>
      <w:r w:rsidR="00E242A9" w:rsidRPr="00C53DBA">
        <w:rPr>
          <w:rFonts w:ascii="Tele-GroteskNor" w:hAnsi="Tele-GroteskNor"/>
          <w:bCs/>
          <w:color w:val="E20074"/>
          <w:kern w:val="32"/>
          <w:sz w:val="32"/>
          <w:szCs w:val="32"/>
        </w:rPr>
        <w:t>DODATNI</w:t>
      </w:r>
      <w:r w:rsidRPr="00C53DBA">
        <w:rPr>
          <w:rFonts w:ascii="Tele-GroteskNor" w:hAnsi="Tele-GroteskNor"/>
          <w:bCs/>
          <w:color w:val="E20074"/>
          <w:kern w:val="32"/>
          <w:sz w:val="32"/>
          <w:szCs w:val="32"/>
        </w:rPr>
        <w:t xml:space="preserve"> RADOVI</w:t>
      </w:r>
      <w:r w:rsidR="007A4AA3" w:rsidRPr="00C53DBA">
        <w:rPr>
          <w:rFonts w:ascii="Tele-GroteskNor" w:hAnsi="Tele-GroteskNor"/>
          <w:bCs/>
          <w:color w:val="E20074"/>
          <w:kern w:val="32"/>
          <w:sz w:val="32"/>
          <w:szCs w:val="32"/>
        </w:rPr>
        <w:t xml:space="preserve"> I USLUGE</w:t>
      </w:r>
      <w:bookmarkEnd w:id="40"/>
    </w:p>
    <w:p w14:paraId="5762DD22" w14:textId="2613DCC7" w:rsidR="00844AE2" w:rsidRPr="002D434A" w:rsidRDefault="00844AE2" w:rsidP="000976DD">
      <w:pPr>
        <w:ind w:left="567" w:hanging="567"/>
        <w:rPr>
          <w:rFonts w:ascii="Tele-GroteskNor" w:hAnsi="Tele-GroteskNor" w:cs="Arial"/>
          <w:sz w:val="24"/>
          <w:szCs w:val="24"/>
        </w:rPr>
      </w:pPr>
      <w:r w:rsidRPr="002D434A">
        <w:rPr>
          <w:rFonts w:ascii="Tele-GroteskNor" w:hAnsi="Tele-GroteskNor" w:cs="Arial"/>
          <w:sz w:val="24"/>
          <w:szCs w:val="24"/>
        </w:rPr>
        <w:t>1</w:t>
      </w:r>
      <w:r w:rsidR="006247E4" w:rsidRPr="002D434A">
        <w:rPr>
          <w:rFonts w:ascii="Tele-GroteskNor" w:hAnsi="Tele-GroteskNor" w:cs="Arial"/>
          <w:sz w:val="24"/>
          <w:szCs w:val="24"/>
        </w:rPr>
        <w:t>0</w:t>
      </w:r>
      <w:r w:rsidRPr="002D434A">
        <w:rPr>
          <w:rFonts w:ascii="Tele-GroteskNor" w:hAnsi="Tele-GroteskNor" w:cs="Arial"/>
          <w:sz w:val="24"/>
          <w:szCs w:val="24"/>
        </w:rPr>
        <w:t xml:space="preserve">.1 </w:t>
      </w:r>
      <w:r w:rsidRPr="002D434A">
        <w:rPr>
          <w:rFonts w:ascii="Tele-GroteskNor" w:hAnsi="Tele-GroteskNor" w:cs="Arial"/>
          <w:sz w:val="24"/>
          <w:szCs w:val="24"/>
        </w:rPr>
        <w:tab/>
        <w:t>Izmjene Ugovora provode se sukladno odredbama ovog članka Ugovora i moraju biti regulirane u obliku pisanog dodatka Ugovoru.</w:t>
      </w:r>
    </w:p>
    <w:p w14:paraId="17F450F9" w14:textId="6309755D" w:rsidR="00844AE2" w:rsidRPr="002D434A" w:rsidRDefault="00844AE2" w:rsidP="006F3DD1">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0</w:t>
      </w:r>
      <w:r w:rsidRPr="002D434A">
        <w:rPr>
          <w:rFonts w:ascii="Tele-GroteskNor" w:hAnsi="Tele-GroteskNor"/>
          <w:sz w:val="24"/>
          <w:szCs w:val="24"/>
        </w:rPr>
        <w:t>.2</w:t>
      </w:r>
      <w:r w:rsidRPr="002D434A">
        <w:rPr>
          <w:rFonts w:ascii="Tele-GroteskNor" w:hAnsi="Tele-GroteskNor"/>
          <w:sz w:val="24"/>
          <w:szCs w:val="24"/>
        </w:rPr>
        <w:tab/>
      </w:r>
      <w:r w:rsidR="00412540" w:rsidRPr="002D434A">
        <w:rPr>
          <w:rFonts w:ascii="Tele-GroteskNor" w:hAnsi="Tele-GroteskNor" w:cs="Arial"/>
          <w:sz w:val="24"/>
          <w:szCs w:val="24"/>
        </w:rPr>
        <w:t>Naručitelj</w:t>
      </w:r>
      <w:r w:rsidRPr="002D434A">
        <w:rPr>
          <w:rFonts w:ascii="Tele-GroteskNor" w:hAnsi="Tele-GroteskNor"/>
          <w:sz w:val="24"/>
          <w:szCs w:val="24"/>
        </w:rPr>
        <w:t xml:space="preserve"> je ovlašten izmijeniti Ugovor tijekom njegova trajanja bez provođenja novog postupka nabave ako </w:t>
      </w:r>
      <w:r w:rsidR="007A4AA3" w:rsidRPr="002D434A">
        <w:rPr>
          <w:rFonts w:ascii="Tele-GroteskNor" w:hAnsi="Tele-GroteskNor"/>
          <w:sz w:val="24"/>
          <w:szCs w:val="24"/>
        </w:rPr>
        <w:t xml:space="preserve">takve </w:t>
      </w:r>
      <w:r w:rsidR="009E6598" w:rsidRPr="002D434A">
        <w:rPr>
          <w:rFonts w:ascii="Tele-GroteskNor" w:hAnsi="Tele-GroteskNor"/>
          <w:sz w:val="24"/>
          <w:szCs w:val="24"/>
        </w:rPr>
        <w:t xml:space="preserve">izmjene nisu značajne, a izmjene se ne smatraju značajnima ako </w:t>
      </w:r>
      <w:r w:rsidR="007A4AA3" w:rsidRPr="002D434A">
        <w:rPr>
          <w:rFonts w:ascii="Tele-GroteskNor" w:hAnsi="Tele-GroteskNor"/>
          <w:sz w:val="24"/>
          <w:szCs w:val="24"/>
        </w:rPr>
        <w:t>su kumulativno ispunjeni sljedeći uvjeti</w:t>
      </w:r>
      <w:r w:rsidRPr="002D434A">
        <w:rPr>
          <w:rFonts w:ascii="Tele-GroteskNor" w:hAnsi="Tele-GroteskNor"/>
          <w:sz w:val="24"/>
          <w:szCs w:val="24"/>
        </w:rPr>
        <w:t>:</w:t>
      </w:r>
    </w:p>
    <w:p w14:paraId="4B0BD751" w14:textId="3602F027" w:rsidR="009E6598" w:rsidRPr="002D434A" w:rsidRDefault="009E6598" w:rsidP="00691E05">
      <w:pPr>
        <w:pStyle w:val="ListParagraph"/>
        <w:numPr>
          <w:ilvl w:val="0"/>
          <w:numId w:val="29"/>
        </w:numPr>
        <w:rPr>
          <w:rFonts w:ascii="Tele-GroteskNor" w:hAnsi="Tele-GroteskNor"/>
          <w:sz w:val="24"/>
          <w:szCs w:val="24"/>
        </w:rPr>
      </w:pPr>
      <w:r w:rsidRPr="002D434A">
        <w:rPr>
          <w:rFonts w:ascii="Tele-GroteskNor" w:hAnsi="Tele-GroteskNor"/>
          <w:sz w:val="24"/>
          <w:szCs w:val="24"/>
        </w:rPr>
        <w:t xml:space="preserve">izmjenom </w:t>
      </w:r>
      <w:r w:rsidR="007A4AA3" w:rsidRPr="002D434A">
        <w:rPr>
          <w:rFonts w:ascii="Tele-GroteskNor" w:hAnsi="Tele-GroteskNor"/>
          <w:sz w:val="24"/>
          <w:szCs w:val="24"/>
        </w:rPr>
        <w:t xml:space="preserve">se </w:t>
      </w:r>
      <w:r w:rsidRPr="002D434A">
        <w:rPr>
          <w:rFonts w:ascii="Tele-GroteskNor" w:hAnsi="Tele-GroteskNor"/>
          <w:sz w:val="24"/>
          <w:szCs w:val="24"/>
        </w:rPr>
        <w:t>ne unose uvjeti, koji bi da su bili dio prvotnog postupka nabave, omogućili uključivanje drugih ponuditelja različitih od onih koji su prvotno odabrani</w:t>
      </w:r>
      <w:r w:rsidR="008A6F6B">
        <w:rPr>
          <w:rFonts w:ascii="Tele-GroteskNor" w:hAnsi="Tele-GroteskNor"/>
          <w:sz w:val="24"/>
          <w:szCs w:val="24"/>
        </w:rPr>
        <w:t>;</w:t>
      </w:r>
    </w:p>
    <w:p w14:paraId="5A2DE0FF" w14:textId="77777777" w:rsidR="00420616" w:rsidRPr="002D434A" w:rsidRDefault="00420616" w:rsidP="00420616">
      <w:pPr>
        <w:pStyle w:val="ListParagraph"/>
        <w:ind w:left="927"/>
        <w:rPr>
          <w:rFonts w:ascii="Tele-GroteskNor" w:hAnsi="Tele-GroteskNor"/>
          <w:sz w:val="24"/>
          <w:szCs w:val="24"/>
        </w:rPr>
      </w:pPr>
    </w:p>
    <w:p w14:paraId="3D85E5F1" w14:textId="2EA298AB" w:rsidR="009E6598" w:rsidRPr="002D434A" w:rsidRDefault="009E6598" w:rsidP="00420616">
      <w:pPr>
        <w:pStyle w:val="ListParagraph"/>
        <w:numPr>
          <w:ilvl w:val="0"/>
          <w:numId w:val="29"/>
        </w:numPr>
        <w:rPr>
          <w:rFonts w:ascii="Tele-GroteskNor" w:hAnsi="Tele-GroteskNor"/>
          <w:sz w:val="24"/>
          <w:szCs w:val="24"/>
        </w:rPr>
      </w:pPr>
      <w:r w:rsidRPr="002D434A">
        <w:rPr>
          <w:rFonts w:ascii="Tele-GroteskNor" w:hAnsi="Tele-GroteskNor"/>
          <w:sz w:val="24"/>
          <w:szCs w:val="24"/>
        </w:rPr>
        <w:t xml:space="preserve">izmjena ne bi dovela do dodjele ugovora </w:t>
      </w:r>
      <w:r w:rsidR="0088494E" w:rsidRPr="002D434A">
        <w:rPr>
          <w:rFonts w:ascii="Tele-GroteskNor" w:hAnsi="Tele-GroteskNor"/>
          <w:sz w:val="24"/>
          <w:szCs w:val="24"/>
        </w:rPr>
        <w:t>Izvođač</w:t>
      </w:r>
      <w:r w:rsidR="00715F3E" w:rsidRPr="002D434A">
        <w:rPr>
          <w:rFonts w:ascii="Tele-GroteskNor" w:hAnsi="Tele-GroteskNor"/>
          <w:sz w:val="24"/>
          <w:szCs w:val="24"/>
        </w:rPr>
        <w:t>u</w:t>
      </w:r>
      <w:r w:rsidRPr="002D434A">
        <w:rPr>
          <w:rFonts w:ascii="Tele-GroteskNor" w:hAnsi="Tele-GroteskNor"/>
          <w:sz w:val="24"/>
          <w:szCs w:val="24"/>
        </w:rPr>
        <w:t xml:space="preserve"> različitom od onog kojem je prvotno dodijeljen ugovor</w:t>
      </w:r>
      <w:r w:rsidR="008A6F6B">
        <w:rPr>
          <w:rFonts w:ascii="Tele-GroteskNor" w:hAnsi="Tele-GroteskNor"/>
          <w:sz w:val="24"/>
          <w:szCs w:val="24"/>
        </w:rPr>
        <w:t>;</w:t>
      </w:r>
    </w:p>
    <w:p w14:paraId="5F5F33BF" w14:textId="77777777" w:rsidR="00420616" w:rsidRPr="002D434A" w:rsidRDefault="00420616" w:rsidP="00420616">
      <w:pPr>
        <w:pStyle w:val="ListParagraph"/>
        <w:ind w:left="927"/>
        <w:rPr>
          <w:rFonts w:ascii="Tele-GroteskNor" w:hAnsi="Tele-GroteskNor"/>
          <w:sz w:val="24"/>
          <w:szCs w:val="24"/>
        </w:rPr>
      </w:pPr>
    </w:p>
    <w:p w14:paraId="54D328FD" w14:textId="2EC7AF30" w:rsidR="007A4AA3" w:rsidRPr="002D434A" w:rsidRDefault="009E6598" w:rsidP="007A4AA3">
      <w:pPr>
        <w:pStyle w:val="ListParagraph"/>
        <w:numPr>
          <w:ilvl w:val="0"/>
          <w:numId w:val="29"/>
        </w:numPr>
        <w:rPr>
          <w:rFonts w:ascii="Tele-GroteskNor" w:hAnsi="Tele-GroteskNor"/>
          <w:sz w:val="24"/>
          <w:szCs w:val="24"/>
        </w:rPr>
      </w:pPr>
      <w:r w:rsidRPr="002D434A">
        <w:rPr>
          <w:rFonts w:ascii="Tele-GroteskNor" w:hAnsi="Tele-GroteskNor"/>
          <w:sz w:val="24"/>
          <w:szCs w:val="24"/>
        </w:rPr>
        <w:t xml:space="preserve">izmjenom se </w:t>
      </w:r>
      <w:r w:rsidR="007A4AA3" w:rsidRPr="002D434A">
        <w:rPr>
          <w:rFonts w:ascii="Tele-GroteskNor" w:hAnsi="Tele-GroteskNor"/>
          <w:sz w:val="24"/>
          <w:szCs w:val="24"/>
        </w:rPr>
        <w:t>ne povećava značajno</w:t>
      </w:r>
      <w:r w:rsidRPr="002D434A">
        <w:rPr>
          <w:rFonts w:ascii="Tele-GroteskNor" w:hAnsi="Tele-GroteskNor"/>
          <w:sz w:val="24"/>
          <w:szCs w:val="24"/>
        </w:rPr>
        <w:t xml:space="preserve"> opseg </w:t>
      </w:r>
      <w:r w:rsidR="007A4AA3" w:rsidRPr="002D434A">
        <w:rPr>
          <w:rFonts w:ascii="Tele-GroteskNor" w:hAnsi="Tele-GroteskNor"/>
          <w:sz w:val="24"/>
          <w:szCs w:val="24"/>
        </w:rPr>
        <w:t>U</w:t>
      </w:r>
      <w:r w:rsidRPr="002D434A">
        <w:rPr>
          <w:rFonts w:ascii="Tele-GroteskNor" w:hAnsi="Tele-GroteskNor"/>
          <w:sz w:val="24"/>
          <w:szCs w:val="24"/>
        </w:rPr>
        <w:t>govora koji sadržava radove/usluge/ robe koje nisu prvotno tražene</w:t>
      </w:r>
      <w:r w:rsidR="008A6F6B">
        <w:rPr>
          <w:rFonts w:ascii="Tele-GroteskNor" w:hAnsi="Tele-GroteskNor"/>
          <w:sz w:val="24"/>
          <w:szCs w:val="24"/>
        </w:rPr>
        <w:t>;</w:t>
      </w:r>
    </w:p>
    <w:p w14:paraId="43D854F7" w14:textId="77777777" w:rsidR="007A4AA3" w:rsidRPr="002D434A" w:rsidRDefault="007A4AA3" w:rsidP="00420616">
      <w:pPr>
        <w:pStyle w:val="ListParagraph"/>
        <w:ind w:left="927"/>
        <w:rPr>
          <w:rFonts w:ascii="Tele-GroteskNor" w:hAnsi="Tele-GroteskNor"/>
          <w:sz w:val="24"/>
          <w:szCs w:val="24"/>
        </w:rPr>
      </w:pPr>
    </w:p>
    <w:p w14:paraId="5D406683" w14:textId="3D98A0D3" w:rsidR="007A4AA3" w:rsidRPr="002D434A" w:rsidRDefault="007A4AA3" w:rsidP="007A4AA3">
      <w:pPr>
        <w:pStyle w:val="ListParagraph"/>
        <w:numPr>
          <w:ilvl w:val="0"/>
          <w:numId w:val="29"/>
        </w:numPr>
        <w:rPr>
          <w:rFonts w:ascii="Tele-GroteskNor" w:hAnsi="Tele-GroteskNor"/>
          <w:sz w:val="24"/>
          <w:szCs w:val="24"/>
        </w:rPr>
      </w:pPr>
      <w:r w:rsidRPr="002D434A">
        <w:rPr>
          <w:rFonts w:ascii="Tele-GroteskNor" w:hAnsi="Tele-GroteskNor"/>
          <w:sz w:val="24"/>
          <w:szCs w:val="24"/>
        </w:rPr>
        <w:t>izmjene ne</w:t>
      </w:r>
      <w:r w:rsidR="009E6598" w:rsidRPr="002D434A">
        <w:rPr>
          <w:rFonts w:ascii="Tele-GroteskNor" w:hAnsi="Tele-GroteskNor"/>
          <w:sz w:val="24"/>
          <w:szCs w:val="24"/>
        </w:rPr>
        <w:t xml:space="preserve"> mijenjaju ekonomsku ravnotežu u korist </w:t>
      </w:r>
      <w:r w:rsidR="0088494E" w:rsidRPr="002D434A">
        <w:rPr>
          <w:rFonts w:ascii="Tele-GroteskNor" w:hAnsi="Tele-GroteskNor"/>
          <w:sz w:val="24"/>
          <w:szCs w:val="24"/>
        </w:rPr>
        <w:t>Izvođač</w:t>
      </w:r>
      <w:r w:rsidR="00715F3E" w:rsidRPr="002D434A">
        <w:rPr>
          <w:rFonts w:ascii="Tele-GroteskNor" w:hAnsi="Tele-GroteskNor"/>
          <w:sz w:val="24"/>
          <w:szCs w:val="24"/>
        </w:rPr>
        <w:t>a</w:t>
      </w:r>
      <w:r w:rsidR="009E6598" w:rsidRPr="002D434A">
        <w:rPr>
          <w:rFonts w:ascii="Tele-GroteskNor" w:hAnsi="Tele-GroteskNor"/>
          <w:sz w:val="24"/>
          <w:szCs w:val="24"/>
        </w:rPr>
        <w:t xml:space="preserve"> na način koji nije predviđen prvotnim ugovorom</w:t>
      </w:r>
      <w:r w:rsidR="008A6F6B">
        <w:rPr>
          <w:rFonts w:ascii="Tele-GroteskNor" w:hAnsi="Tele-GroteskNor"/>
          <w:sz w:val="24"/>
          <w:szCs w:val="24"/>
        </w:rPr>
        <w:t>;</w:t>
      </w:r>
    </w:p>
    <w:p w14:paraId="0AA9A72E" w14:textId="77777777" w:rsidR="007A4AA3" w:rsidRPr="002D434A" w:rsidRDefault="007A4AA3" w:rsidP="00420616">
      <w:pPr>
        <w:pStyle w:val="ListParagraph"/>
        <w:ind w:left="927"/>
        <w:rPr>
          <w:rFonts w:ascii="Tele-GroteskNor" w:hAnsi="Tele-GroteskNor"/>
          <w:sz w:val="24"/>
          <w:szCs w:val="24"/>
        </w:rPr>
      </w:pPr>
    </w:p>
    <w:p w14:paraId="11ABE0D6" w14:textId="7ECC0CBB" w:rsidR="00844AE2" w:rsidRPr="002D434A" w:rsidRDefault="007A4AA3" w:rsidP="006F3DD1">
      <w:pPr>
        <w:pStyle w:val="ListParagraph"/>
        <w:numPr>
          <w:ilvl w:val="0"/>
          <w:numId w:val="29"/>
        </w:numPr>
        <w:rPr>
          <w:rFonts w:ascii="Tele-GroteskNor" w:hAnsi="Tele-GroteskNor"/>
          <w:sz w:val="24"/>
          <w:szCs w:val="24"/>
        </w:rPr>
      </w:pPr>
      <w:r w:rsidRPr="002D434A">
        <w:rPr>
          <w:rFonts w:ascii="Tele-GroteskNor" w:hAnsi="Tele-GroteskNor"/>
          <w:sz w:val="24"/>
          <w:szCs w:val="24"/>
        </w:rPr>
        <w:t xml:space="preserve">izmjene ne </w:t>
      </w:r>
      <w:r w:rsidR="00844AE2" w:rsidRPr="002D434A">
        <w:rPr>
          <w:rFonts w:ascii="Tele-GroteskNor" w:hAnsi="Tele-GroteskNor"/>
          <w:sz w:val="24"/>
          <w:szCs w:val="24"/>
        </w:rPr>
        <w:t>poveća</w:t>
      </w:r>
      <w:r w:rsidRPr="002D434A">
        <w:rPr>
          <w:rFonts w:ascii="Tele-GroteskNor" w:hAnsi="Tele-GroteskNor"/>
          <w:sz w:val="24"/>
          <w:szCs w:val="24"/>
        </w:rPr>
        <w:t>vaju</w:t>
      </w:r>
      <w:r w:rsidR="00844AE2" w:rsidRPr="002D434A">
        <w:rPr>
          <w:rFonts w:ascii="Tele-GroteskNor" w:hAnsi="Tele-GroteskNor"/>
          <w:sz w:val="24"/>
          <w:szCs w:val="24"/>
        </w:rPr>
        <w:t xml:space="preserve"> cijen</w:t>
      </w:r>
      <w:r w:rsidRPr="002D434A">
        <w:rPr>
          <w:rFonts w:ascii="Tele-GroteskNor" w:hAnsi="Tele-GroteskNor"/>
          <w:sz w:val="24"/>
          <w:szCs w:val="24"/>
        </w:rPr>
        <w:t>u više</w:t>
      </w:r>
      <w:r w:rsidR="00844AE2" w:rsidRPr="002D434A">
        <w:rPr>
          <w:rFonts w:ascii="Tele-GroteskNor" w:hAnsi="Tele-GroteskNor"/>
          <w:sz w:val="24"/>
          <w:szCs w:val="24"/>
        </w:rPr>
        <w:t xml:space="preserve"> od 50 % vrijednosti ovog Ugovora</w:t>
      </w:r>
      <w:r w:rsidRPr="002D434A">
        <w:rPr>
          <w:rFonts w:ascii="Tele-GroteskNor" w:hAnsi="Tele-GroteskNor"/>
          <w:sz w:val="24"/>
          <w:szCs w:val="24"/>
        </w:rPr>
        <w:t xml:space="preserve"> (p</w:t>
      </w:r>
      <w:r w:rsidR="00844AE2" w:rsidRPr="002D434A">
        <w:rPr>
          <w:rFonts w:ascii="Tele-GroteskNor" w:hAnsi="Tele-GroteskNor"/>
          <w:sz w:val="24"/>
          <w:szCs w:val="24"/>
        </w:rPr>
        <w:t>ritom, ako je učinjeno nekoliko uzastopnih izmjena, ograničenje od 50% procjenjuje se na temelju neto kumulativne vrijednosti svih uzastopnih izmjena</w:t>
      </w:r>
      <w:r w:rsidRPr="002D434A">
        <w:rPr>
          <w:rFonts w:ascii="Tele-GroteskNor" w:hAnsi="Tele-GroteskNor"/>
          <w:sz w:val="24"/>
          <w:szCs w:val="24"/>
        </w:rPr>
        <w:t>)</w:t>
      </w:r>
      <w:r w:rsidR="00844AE2" w:rsidRPr="002D434A">
        <w:rPr>
          <w:rFonts w:ascii="Tele-GroteskNor" w:hAnsi="Tele-GroteskNor"/>
          <w:sz w:val="24"/>
          <w:szCs w:val="24"/>
        </w:rPr>
        <w:t xml:space="preserve">. </w:t>
      </w:r>
    </w:p>
    <w:p w14:paraId="09DD3B40" w14:textId="602317D9" w:rsidR="00844AE2" w:rsidRPr="002D434A" w:rsidRDefault="00844AE2" w:rsidP="00E45D58">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0</w:t>
      </w:r>
      <w:r w:rsidRPr="002D434A">
        <w:rPr>
          <w:rFonts w:ascii="Tele-GroteskNor" w:hAnsi="Tele-GroteskNor"/>
          <w:sz w:val="24"/>
          <w:szCs w:val="24"/>
        </w:rPr>
        <w:t>.</w:t>
      </w:r>
      <w:r w:rsidR="007A4AA3" w:rsidRPr="002D434A">
        <w:rPr>
          <w:rFonts w:ascii="Tele-GroteskNor" w:hAnsi="Tele-GroteskNor"/>
          <w:sz w:val="24"/>
          <w:szCs w:val="24"/>
        </w:rPr>
        <w:t>3</w:t>
      </w:r>
      <w:r w:rsidRPr="002D434A">
        <w:rPr>
          <w:rFonts w:ascii="Tele-GroteskNor" w:hAnsi="Tele-GroteskNor"/>
          <w:sz w:val="24"/>
          <w:szCs w:val="24"/>
        </w:rPr>
        <w:t xml:space="preserve"> </w:t>
      </w:r>
      <w:r w:rsidR="006F3DD1" w:rsidRPr="002D434A">
        <w:rPr>
          <w:rFonts w:ascii="Tele-GroteskNor" w:hAnsi="Tele-GroteskNor"/>
          <w:sz w:val="24"/>
          <w:szCs w:val="24"/>
        </w:rPr>
        <w:tab/>
      </w:r>
      <w:r w:rsidR="00412540" w:rsidRPr="002D434A">
        <w:rPr>
          <w:rFonts w:ascii="Tele-GroteskNor" w:hAnsi="Tele-GroteskNor" w:cs="Arial"/>
          <w:sz w:val="24"/>
          <w:szCs w:val="24"/>
        </w:rPr>
        <w:t>Naručitelj</w:t>
      </w:r>
      <w:r w:rsidRPr="002D434A">
        <w:rPr>
          <w:rFonts w:ascii="Tele-GroteskNor" w:hAnsi="Tele-GroteskNor"/>
          <w:sz w:val="24"/>
          <w:szCs w:val="24"/>
        </w:rPr>
        <w:t xml:space="preserve"> je ovlašten izmijeniti Ugovor tijekom njegova trajanja bez provođenja novog postupka nabave s ciljem zamjene prvotnog </w:t>
      </w:r>
      <w:r w:rsidR="0088494E" w:rsidRPr="002D434A">
        <w:rPr>
          <w:rFonts w:ascii="Tele-GroteskNor" w:hAnsi="Tele-GroteskNor"/>
          <w:sz w:val="24"/>
          <w:szCs w:val="24"/>
        </w:rPr>
        <w:t>Izvođač</w:t>
      </w:r>
      <w:r w:rsidR="00715F3E" w:rsidRPr="002D434A">
        <w:rPr>
          <w:rFonts w:ascii="Tele-GroteskNor" w:hAnsi="Tele-GroteskNor"/>
          <w:sz w:val="24"/>
          <w:szCs w:val="24"/>
        </w:rPr>
        <w:t>a</w:t>
      </w:r>
      <w:r w:rsidRPr="002D434A">
        <w:rPr>
          <w:rFonts w:ascii="Tele-GroteskNor" w:hAnsi="Tele-GroteskNor"/>
          <w:sz w:val="24"/>
          <w:szCs w:val="24"/>
        </w:rPr>
        <w:t xml:space="preserve"> s novim </w:t>
      </w:r>
      <w:r w:rsidR="0088494E" w:rsidRPr="002D434A">
        <w:rPr>
          <w:rFonts w:ascii="Tele-GroteskNor" w:hAnsi="Tele-GroteskNor"/>
          <w:sz w:val="24"/>
          <w:szCs w:val="24"/>
        </w:rPr>
        <w:t>Izvođač</w:t>
      </w:r>
      <w:r w:rsidR="00715F3E" w:rsidRPr="002D434A">
        <w:rPr>
          <w:rFonts w:ascii="Tele-GroteskNor" w:hAnsi="Tele-GroteskNor"/>
          <w:sz w:val="24"/>
          <w:szCs w:val="24"/>
        </w:rPr>
        <w:t>em</w:t>
      </w:r>
      <w:r w:rsidRPr="002D434A">
        <w:rPr>
          <w:rFonts w:ascii="Tele-GroteskNor" w:hAnsi="Tele-GroteskNor"/>
          <w:sz w:val="24"/>
          <w:szCs w:val="24"/>
        </w:rPr>
        <w:t xml:space="preserve"> koje je posljedica</w:t>
      </w:r>
      <w:r w:rsidR="007A4AA3" w:rsidRPr="002D434A">
        <w:rPr>
          <w:rFonts w:ascii="Tele-GroteskNor" w:hAnsi="Tele-GroteskNor"/>
          <w:sz w:val="24"/>
          <w:szCs w:val="24"/>
        </w:rPr>
        <w:t xml:space="preserve"> </w:t>
      </w:r>
      <w:r w:rsidRPr="002D434A">
        <w:rPr>
          <w:rFonts w:ascii="Tele-GroteskNor" w:hAnsi="Tele-GroteskNor"/>
          <w:sz w:val="24"/>
          <w:szCs w:val="24"/>
        </w:rPr>
        <w:t xml:space="preserve">općeg ili djelomičnog pravnog sljedništva prvotnog </w:t>
      </w:r>
      <w:r w:rsidR="0088494E" w:rsidRPr="002D434A">
        <w:rPr>
          <w:rFonts w:ascii="Tele-GroteskNor" w:hAnsi="Tele-GroteskNor"/>
          <w:sz w:val="24"/>
          <w:szCs w:val="24"/>
        </w:rPr>
        <w:t>Izvođač</w:t>
      </w:r>
      <w:r w:rsidR="00715F3E" w:rsidRPr="002D434A">
        <w:rPr>
          <w:rFonts w:ascii="Tele-GroteskNor" w:hAnsi="Tele-GroteskNor"/>
          <w:sz w:val="24"/>
          <w:szCs w:val="24"/>
        </w:rPr>
        <w:t>a</w:t>
      </w:r>
      <w:r w:rsidRPr="002D434A">
        <w:rPr>
          <w:rFonts w:ascii="Tele-GroteskNor" w:hAnsi="Tele-GroteskNor"/>
          <w:sz w:val="24"/>
          <w:szCs w:val="24"/>
        </w:rPr>
        <w:t xml:space="preserve">, nakon restrukturiranja, uključujući preuzimanje, spajanje, stjecanje, od strane drugog gospodarskog subjekta koji ispunjava prvotno </w:t>
      </w:r>
      <w:r w:rsidRPr="002D434A">
        <w:rPr>
          <w:rFonts w:ascii="Tele-GroteskNor" w:hAnsi="Tele-GroteskNor"/>
          <w:sz w:val="24"/>
          <w:szCs w:val="24"/>
        </w:rPr>
        <w:lastRenderedPageBreak/>
        <w:t>utvrđene kriterije za odabir gospodarskog subjekta, pod uvjetom da to ne predstavlja drugu značajnu izmjenu Ugovora</w:t>
      </w:r>
      <w:r w:rsidR="00E45D58" w:rsidRPr="002D434A">
        <w:rPr>
          <w:rFonts w:ascii="Tele-GroteskNor" w:hAnsi="Tele-GroteskNor"/>
          <w:sz w:val="24"/>
          <w:szCs w:val="24"/>
        </w:rPr>
        <w:t>.</w:t>
      </w:r>
      <w:r w:rsidRPr="002D434A">
        <w:rPr>
          <w:rFonts w:ascii="Tele-GroteskNor" w:hAnsi="Tele-GroteskNor"/>
          <w:sz w:val="24"/>
          <w:szCs w:val="24"/>
        </w:rPr>
        <w:t xml:space="preserve"> Gospodarski subjekt koji postaje nova ugovorna strana </w:t>
      </w:r>
      <w:r w:rsidR="006F72CD" w:rsidRPr="002D434A">
        <w:rPr>
          <w:rFonts w:ascii="Tele-GroteskNor" w:hAnsi="Tele-GroteskNor"/>
          <w:sz w:val="24"/>
          <w:szCs w:val="24"/>
        </w:rPr>
        <w:t xml:space="preserve"> mora</w:t>
      </w:r>
      <w:r w:rsidRPr="002D434A">
        <w:rPr>
          <w:rFonts w:ascii="Tele-GroteskNor" w:hAnsi="Tele-GroteskNor"/>
          <w:sz w:val="24"/>
          <w:szCs w:val="24"/>
        </w:rPr>
        <w:t xml:space="preserve"> zadovoljava</w:t>
      </w:r>
      <w:r w:rsidR="006F72CD" w:rsidRPr="002D434A">
        <w:rPr>
          <w:rFonts w:ascii="Tele-GroteskNor" w:hAnsi="Tele-GroteskNor"/>
          <w:sz w:val="24"/>
          <w:szCs w:val="24"/>
        </w:rPr>
        <w:t>ti</w:t>
      </w:r>
      <w:r w:rsidRPr="002D434A">
        <w:rPr>
          <w:rFonts w:ascii="Tele-GroteskNor" w:hAnsi="Tele-GroteskNor"/>
          <w:sz w:val="24"/>
          <w:szCs w:val="24"/>
        </w:rPr>
        <w:t xml:space="preserve"> sve uvjete i zahtjeve koji su bili  predviđeni u provedenom postupku nabave. U svrhu ove izmjene, </w:t>
      </w:r>
      <w:r w:rsidR="00412540" w:rsidRPr="002D434A">
        <w:rPr>
          <w:rFonts w:ascii="Tele-GroteskNor" w:hAnsi="Tele-GroteskNor" w:cs="Arial"/>
          <w:sz w:val="24"/>
          <w:szCs w:val="24"/>
        </w:rPr>
        <w:t>Naručitelj</w:t>
      </w:r>
      <w:r w:rsidRPr="002D434A">
        <w:rPr>
          <w:rFonts w:ascii="Tele-GroteskNor" w:hAnsi="Tele-GroteskNor"/>
          <w:sz w:val="24"/>
          <w:szCs w:val="24"/>
        </w:rPr>
        <w:t xml:space="preserve"> ima pravo prije pristanka na izmjenu zahtijevati od </w:t>
      </w:r>
      <w:r w:rsidR="0088494E" w:rsidRPr="002D434A">
        <w:rPr>
          <w:rFonts w:ascii="Tele-GroteskNor" w:hAnsi="Tele-GroteskNor"/>
          <w:sz w:val="24"/>
          <w:szCs w:val="24"/>
        </w:rPr>
        <w:t>Izvođač</w:t>
      </w:r>
      <w:r w:rsidR="00715F3E" w:rsidRPr="002D434A">
        <w:rPr>
          <w:rFonts w:ascii="Tele-GroteskNor" w:hAnsi="Tele-GroteskNor"/>
          <w:sz w:val="24"/>
          <w:szCs w:val="24"/>
        </w:rPr>
        <w:t>a</w:t>
      </w:r>
      <w:r w:rsidRPr="002D434A">
        <w:rPr>
          <w:rFonts w:ascii="Tele-GroteskNor" w:hAnsi="Tele-GroteskNor"/>
          <w:sz w:val="24"/>
          <w:szCs w:val="24"/>
        </w:rPr>
        <w:t xml:space="preserve"> odnosno novog subjekta, dostavu dokumenta kojima se dokazuje da nova ugovorna strana zadovoljava uvjete i zahtjeve koji su bili predviđeni u postupku nabave koji je prethodio sklapanju Ugovora.</w:t>
      </w:r>
    </w:p>
    <w:p w14:paraId="0736C0FF" w14:textId="7FEBED70" w:rsidR="00363DDA" w:rsidRPr="002D434A" w:rsidRDefault="002A75F1" w:rsidP="00DD6A44">
      <w:pPr>
        <w:pStyle w:val="Heading1"/>
        <w:spacing w:before="480"/>
        <w:ind w:left="432" w:right="153" w:hanging="432"/>
        <w:rPr>
          <w:rFonts w:ascii="Tele-GroteskNor" w:hAnsi="Tele-GroteskNor"/>
          <w:bCs/>
          <w:color w:val="E20074"/>
          <w:kern w:val="32"/>
          <w:sz w:val="32"/>
          <w:szCs w:val="32"/>
        </w:rPr>
      </w:pPr>
      <w:bookmarkStart w:id="41" w:name="_Toc66000346"/>
      <w:r w:rsidRPr="002D434A">
        <w:rPr>
          <w:rFonts w:ascii="Tele-GroteskNor" w:hAnsi="Tele-GroteskNor"/>
          <w:bCs/>
          <w:color w:val="E20074"/>
          <w:kern w:val="32"/>
          <w:sz w:val="32"/>
          <w:szCs w:val="32"/>
        </w:rPr>
        <w:t xml:space="preserve">Članak </w:t>
      </w:r>
      <w:r w:rsidR="009D0905" w:rsidRPr="002D434A">
        <w:rPr>
          <w:rFonts w:ascii="Tele-GroteskNor" w:hAnsi="Tele-GroteskNor"/>
          <w:bCs/>
          <w:color w:val="E20074"/>
          <w:kern w:val="32"/>
          <w:sz w:val="32"/>
          <w:szCs w:val="32"/>
        </w:rPr>
        <w:t>1</w:t>
      </w:r>
      <w:r w:rsidR="006247E4" w:rsidRPr="002D434A">
        <w:rPr>
          <w:rFonts w:ascii="Tele-GroteskNor" w:hAnsi="Tele-GroteskNor"/>
          <w:bCs/>
          <w:color w:val="E20074"/>
          <w:kern w:val="32"/>
          <w:sz w:val="32"/>
          <w:szCs w:val="32"/>
        </w:rPr>
        <w:t>1</w:t>
      </w:r>
      <w:r w:rsidRPr="002D434A">
        <w:rPr>
          <w:rFonts w:ascii="Tele-GroteskNor" w:hAnsi="Tele-GroteskNor"/>
          <w:bCs/>
          <w:color w:val="E20074"/>
          <w:kern w:val="32"/>
          <w:sz w:val="32"/>
          <w:szCs w:val="32"/>
        </w:rPr>
        <w:t>.</w:t>
      </w:r>
      <w:r w:rsidR="003E39AE" w:rsidRPr="002D434A">
        <w:rPr>
          <w:rFonts w:ascii="Tele-GroteskNor" w:hAnsi="Tele-GroteskNor"/>
          <w:bCs/>
          <w:color w:val="E20074"/>
          <w:kern w:val="32"/>
          <w:sz w:val="32"/>
          <w:szCs w:val="32"/>
        </w:rPr>
        <w:t xml:space="preserve"> </w:t>
      </w:r>
      <w:r w:rsidR="00363DDA" w:rsidRPr="002D434A">
        <w:rPr>
          <w:rFonts w:ascii="Tele-GroteskNor" w:hAnsi="Tele-GroteskNor"/>
          <w:bCs/>
          <w:color w:val="E20074"/>
          <w:kern w:val="32"/>
          <w:sz w:val="32"/>
          <w:szCs w:val="32"/>
        </w:rPr>
        <w:t>KVALITETA IZVEDENIH RADOVA</w:t>
      </w:r>
      <w:bookmarkEnd w:id="41"/>
      <w:r w:rsidR="00363DDA" w:rsidRPr="002D434A">
        <w:rPr>
          <w:rFonts w:ascii="Tele-GroteskNor" w:hAnsi="Tele-GroteskNor"/>
          <w:bCs/>
          <w:color w:val="E20074"/>
          <w:kern w:val="32"/>
          <w:sz w:val="32"/>
          <w:szCs w:val="32"/>
        </w:rPr>
        <w:t xml:space="preserve"> </w:t>
      </w:r>
    </w:p>
    <w:p w14:paraId="7C071712" w14:textId="02AB1294" w:rsidR="00FF6885" w:rsidRPr="002D434A" w:rsidRDefault="009D0905" w:rsidP="00A02474">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1</w:t>
      </w:r>
      <w:r w:rsidRPr="002D434A">
        <w:rPr>
          <w:rFonts w:ascii="Tele-GroteskNor" w:hAnsi="Tele-GroteskNor"/>
          <w:sz w:val="24"/>
          <w:szCs w:val="24"/>
        </w:rPr>
        <w:t>.1</w:t>
      </w:r>
      <w:r w:rsidRPr="002D434A">
        <w:rPr>
          <w:rFonts w:ascii="Tele-GroteskNor" w:hAnsi="Tele-GroteskNor"/>
          <w:sz w:val="24"/>
          <w:szCs w:val="24"/>
        </w:rPr>
        <w:tab/>
      </w:r>
      <w:r w:rsidR="0088494E" w:rsidRPr="002D434A">
        <w:rPr>
          <w:rFonts w:ascii="Tele-GroteskNor" w:hAnsi="Tele-GroteskNor"/>
          <w:sz w:val="24"/>
          <w:szCs w:val="24"/>
        </w:rPr>
        <w:t>Izvođač</w:t>
      </w:r>
      <w:r w:rsidR="00363DDA" w:rsidRPr="002D434A">
        <w:rPr>
          <w:rFonts w:ascii="Tele-GroteskNor" w:hAnsi="Tele-GroteskNor"/>
          <w:sz w:val="24"/>
          <w:szCs w:val="24"/>
        </w:rPr>
        <w:t xml:space="preserve"> je dužan izvoditi </w:t>
      </w:r>
      <w:r w:rsidR="00E17493" w:rsidRPr="002D434A">
        <w:rPr>
          <w:rFonts w:ascii="Tele-GroteskNor" w:hAnsi="Tele-GroteskNor"/>
          <w:sz w:val="24"/>
          <w:szCs w:val="24"/>
        </w:rPr>
        <w:t>R</w:t>
      </w:r>
      <w:r w:rsidR="00363DDA" w:rsidRPr="002D434A">
        <w:rPr>
          <w:rFonts w:ascii="Tele-GroteskNor" w:hAnsi="Tele-GroteskNor"/>
          <w:sz w:val="24"/>
          <w:szCs w:val="24"/>
        </w:rPr>
        <w:t>adove</w:t>
      </w:r>
      <w:r w:rsidR="005A684F" w:rsidRPr="002D434A">
        <w:rPr>
          <w:rFonts w:ascii="Tele-GroteskNor" w:hAnsi="Tele-GroteskNor"/>
          <w:sz w:val="24"/>
          <w:szCs w:val="24"/>
        </w:rPr>
        <w:t xml:space="preserve"> </w:t>
      </w:r>
      <w:r w:rsidR="00363DDA" w:rsidRPr="002D434A">
        <w:rPr>
          <w:rFonts w:ascii="Tele-GroteskNor" w:hAnsi="Tele-GroteskNor"/>
          <w:sz w:val="24"/>
          <w:szCs w:val="24"/>
        </w:rPr>
        <w:t xml:space="preserve">na način i u rokovima određenim ovim Ugovorom, </w:t>
      </w:r>
      <w:r w:rsidR="00DA41AB" w:rsidRPr="002D434A">
        <w:rPr>
          <w:rFonts w:ascii="Tele-GroteskNor" w:hAnsi="Tele-GroteskNor"/>
          <w:sz w:val="24"/>
          <w:szCs w:val="24"/>
        </w:rPr>
        <w:t xml:space="preserve">Zakonom o </w:t>
      </w:r>
      <w:r w:rsidR="00767C2C" w:rsidRPr="002D434A">
        <w:rPr>
          <w:rFonts w:ascii="Tele-GroteskNor" w:hAnsi="Tele-GroteskNor"/>
          <w:sz w:val="24"/>
          <w:szCs w:val="24"/>
        </w:rPr>
        <w:t>prostornom uređenju</w:t>
      </w:r>
      <w:r w:rsidR="004B4B28" w:rsidRPr="002D434A">
        <w:rPr>
          <w:rFonts w:ascii="Tele-GroteskNor" w:hAnsi="Tele-GroteskNor"/>
          <w:sz w:val="24"/>
          <w:szCs w:val="24"/>
        </w:rPr>
        <w:t>, Zakonom</w:t>
      </w:r>
      <w:r w:rsidR="00767C2C" w:rsidRPr="002D434A">
        <w:rPr>
          <w:rFonts w:ascii="Tele-GroteskNor" w:hAnsi="Tele-GroteskNor"/>
          <w:sz w:val="24"/>
          <w:szCs w:val="24"/>
        </w:rPr>
        <w:t xml:space="preserve"> </w:t>
      </w:r>
      <w:r w:rsidR="004B4B28" w:rsidRPr="002D434A">
        <w:rPr>
          <w:rFonts w:ascii="Tele-GroteskNor" w:hAnsi="Tele-GroteskNor"/>
          <w:sz w:val="24"/>
          <w:szCs w:val="24"/>
        </w:rPr>
        <w:t>o</w:t>
      </w:r>
      <w:r w:rsidR="00767C2C" w:rsidRPr="002D434A">
        <w:rPr>
          <w:rFonts w:ascii="Tele-GroteskNor" w:hAnsi="Tele-GroteskNor"/>
          <w:sz w:val="24"/>
          <w:szCs w:val="24"/>
        </w:rPr>
        <w:t xml:space="preserve"> </w:t>
      </w:r>
      <w:r w:rsidR="00DA41AB" w:rsidRPr="002D434A">
        <w:rPr>
          <w:rFonts w:ascii="Tele-GroteskNor" w:hAnsi="Tele-GroteskNor"/>
          <w:sz w:val="24"/>
          <w:szCs w:val="24"/>
        </w:rPr>
        <w:t>gradnji</w:t>
      </w:r>
      <w:r w:rsidR="006F312E" w:rsidRPr="002D434A">
        <w:rPr>
          <w:rFonts w:ascii="Tele-GroteskNor" w:hAnsi="Tele-GroteskNor"/>
          <w:sz w:val="24"/>
          <w:szCs w:val="24"/>
        </w:rPr>
        <w:t>, Zakonom o elektroničkim komunikacijama</w:t>
      </w:r>
      <w:r w:rsidR="00767C2C" w:rsidRPr="002D434A">
        <w:rPr>
          <w:rFonts w:ascii="Tele-GroteskNor" w:hAnsi="Tele-GroteskNor"/>
          <w:sz w:val="24"/>
          <w:szCs w:val="24"/>
        </w:rPr>
        <w:t xml:space="preserve"> i ostalim relevantnim zakonima</w:t>
      </w:r>
      <w:r w:rsidR="00DA41AB" w:rsidRPr="002D434A">
        <w:rPr>
          <w:rFonts w:ascii="Tele-GroteskNor" w:hAnsi="Tele-GroteskNor"/>
          <w:sz w:val="24"/>
          <w:szCs w:val="24"/>
        </w:rPr>
        <w:t xml:space="preserve">, podzakonskim </w:t>
      </w:r>
      <w:r w:rsidR="00363DDA" w:rsidRPr="002D434A">
        <w:rPr>
          <w:rFonts w:ascii="Tele-GroteskNor" w:hAnsi="Tele-GroteskNor"/>
          <w:sz w:val="24"/>
          <w:szCs w:val="24"/>
        </w:rPr>
        <w:t xml:space="preserve">propisima, </w:t>
      </w:r>
      <w:r w:rsidR="00173CE1" w:rsidRPr="002D434A">
        <w:rPr>
          <w:rFonts w:ascii="Tele-GroteskNor" w:hAnsi="Tele-GroteskNor"/>
          <w:sz w:val="24"/>
          <w:szCs w:val="24"/>
        </w:rPr>
        <w:t>T</w:t>
      </w:r>
      <w:r w:rsidR="00DA41AB" w:rsidRPr="002D434A">
        <w:rPr>
          <w:rFonts w:ascii="Tele-GroteskNor" w:hAnsi="Tele-GroteskNor"/>
          <w:sz w:val="24"/>
          <w:szCs w:val="24"/>
        </w:rPr>
        <w:t xml:space="preserve">ehničkim </w:t>
      </w:r>
      <w:r w:rsidR="00173CE1" w:rsidRPr="002D434A">
        <w:rPr>
          <w:rFonts w:ascii="Tele-GroteskNor" w:hAnsi="Tele-GroteskNor"/>
          <w:sz w:val="24"/>
          <w:szCs w:val="24"/>
        </w:rPr>
        <w:t>uvjetima</w:t>
      </w:r>
      <w:r w:rsidR="0044655A" w:rsidRPr="002D434A">
        <w:rPr>
          <w:rFonts w:ascii="Tele-GroteskNor" w:hAnsi="Tele-GroteskNor"/>
          <w:sz w:val="24"/>
          <w:szCs w:val="24"/>
        </w:rPr>
        <w:t>, hrvatskim standardima</w:t>
      </w:r>
      <w:r w:rsidR="00363DDA" w:rsidRPr="002D434A">
        <w:rPr>
          <w:rFonts w:ascii="Tele-GroteskNor" w:hAnsi="Tele-GroteskNor"/>
          <w:sz w:val="24"/>
          <w:szCs w:val="24"/>
        </w:rPr>
        <w:t xml:space="preserve"> </w:t>
      </w:r>
      <w:r w:rsidR="00DA41AB" w:rsidRPr="002D434A">
        <w:rPr>
          <w:rFonts w:ascii="Tele-GroteskNor" w:hAnsi="Tele-GroteskNor"/>
          <w:sz w:val="24"/>
          <w:szCs w:val="24"/>
        </w:rPr>
        <w:t xml:space="preserve">i </w:t>
      </w:r>
      <w:r w:rsidR="00363DDA" w:rsidRPr="002D434A">
        <w:rPr>
          <w:rFonts w:ascii="Tele-GroteskNor" w:hAnsi="Tele-GroteskNor"/>
          <w:sz w:val="24"/>
          <w:szCs w:val="24"/>
        </w:rPr>
        <w:t>pravilima struke</w:t>
      </w:r>
      <w:r w:rsidR="00DA41AB" w:rsidRPr="002D434A">
        <w:rPr>
          <w:rFonts w:ascii="Tele-GroteskNor" w:hAnsi="Tele-GroteskNor"/>
          <w:sz w:val="24"/>
          <w:szCs w:val="24"/>
        </w:rPr>
        <w:t>.</w:t>
      </w:r>
    </w:p>
    <w:p w14:paraId="635ED14E" w14:textId="3BFD5674" w:rsidR="00A63B2A" w:rsidRPr="002D434A" w:rsidRDefault="009D0905" w:rsidP="00A63B2A">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1</w:t>
      </w:r>
      <w:r w:rsidRPr="002D434A">
        <w:rPr>
          <w:rFonts w:ascii="Tele-GroteskNor" w:hAnsi="Tele-GroteskNor"/>
          <w:sz w:val="24"/>
          <w:szCs w:val="24"/>
        </w:rPr>
        <w:t>.</w:t>
      </w:r>
      <w:r w:rsidR="00F844FB" w:rsidRPr="002D434A">
        <w:rPr>
          <w:rFonts w:ascii="Tele-GroteskNor" w:hAnsi="Tele-GroteskNor"/>
          <w:sz w:val="24"/>
          <w:szCs w:val="24"/>
        </w:rPr>
        <w:t>2</w:t>
      </w:r>
      <w:r w:rsidRPr="002D434A">
        <w:rPr>
          <w:rFonts w:ascii="Tele-GroteskNor" w:hAnsi="Tele-GroteskNor"/>
          <w:sz w:val="24"/>
          <w:szCs w:val="24"/>
        </w:rPr>
        <w:tab/>
      </w:r>
      <w:r w:rsidR="0088494E" w:rsidRPr="002D434A">
        <w:rPr>
          <w:rFonts w:ascii="Tele-GroteskNor" w:hAnsi="Tele-GroteskNor"/>
          <w:sz w:val="24"/>
          <w:szCs w:val="24"/>
        </w:rPr>
        <w:t>Izvođač</w:t>
      </w:r>
      <w:r w:rsidR="00363DDA" w:rsidRPr="002D434A">
        <w:rPr>
          <w:rFonts w:ascii="Tele-GroteskNor" w:hAnsi="Tele-GroteskNor"/>
          <w:sz w:val="24"/>
          <w:szCs w:val="24"/>
        </w:rPr>
        <w:t xml:space="preserve"> je dužan voditi građevinski dnevnik, građevinsku knjigu i drugu dokumentaciju određenu </w:t>
      </w:r>
      <w:r w:rsidR="008B4264" w:rsidRPr="002D434A">
        <w:rPr>
          <w:rFonts w:ascii="Tele-GroteskNor" w:hAnsi="Tele-GroteskNor"/>
          <w:sz w:val="24"/>
          <w:szCs w:val="24"/>
        </w:rPr>
        <w:t xml:space="preserve">važećim </w:t>
      </w:r>
      <w:r w:rsidR="00363DDA" w:rsidRPr="002D434A">
        <w:rPr>
          <w:rFonts w:ascii="Tele-GroteskNor" w:hAnsi="Tele-GroteskNor"/>
          <w:sz w:val="24"/>
          <w:szCs w:val="24"/>
        </w:rPr>
        <w:t>propisima.</w:t>
      </w:r>
      <w:r w:rsidR="00A63B2A" w:rsidRPr="002D434A">
        <w:rPr>
          <w:rFonts w:ascii="Tele-GroteskNor" w:hAnsi="Tele-GroteskNor"/>
          <w:sz w:val="24"/>
          <w:szCs w:val="24"/>
        </w:rPr>
        <w:t xml:space="preserve"> </w:t>
      </w:r>
      <w:r w:rsidR="0088494E" w:rsidRPr="002D434A">
        <w:rPr>
          <w:rFonts w:ascii="Tele-GroteskNor" w:hAnsi="Tele-GroteskNor"/>
          <w:sz w:val="24"/>
          <w:szCs w:val="24"/>
        </w:rPr>
        <w:t>Izvođač</w:t>
      </w:r>
      <w:r w:rsidR="00A63B2A" w:rsidRPr="002D434A">
        <w:rPr>
          <w:rFonts w:ascii="Tele-GroteskNor" w:hAnsi="Tele-GroteskNor"/>
          <w:sz w:val="24"/>
          <w:szCs w:val="24"/>
        </w:rPr>
        <w:t xml:space="preserve"> je dužan na gradilištu držati sve ateste, certifikate i garancije za ugrađenu opremu i materijale koje predaje </w:t>
      </w:r>
      <w:r w:rsidR="00412540" w:rsidRPr="002D434A">
        <w:rPr>
          <w:rFonts w:ascii="Tele-GroteskNor" w:hAnsi="Tele-GroteskNor"/>
          <w:sz w:val="24"/>
          <w:szCs w:val="24"/>
        </w:rPr>
        <w:t>Naručitelj</w:t>
      </w:r>
      <w:r w:rsidR="00A63B2A" w:rsidRPr="002D434A">
        <w:rPr>
          <w:rFonts w:ascii="Tele-GroteskNor" w:hAnsi="Tele-GroteskNor"/>
          <w:sz w:val="24"/>
          <w:szCs w:val="24"/>
        </w:rPr>
        <w:t xml:space="preserve">u po </w:t>
      </w:r>
      <w:r w:rsidR="00474681" w:rsidRPr="002D434A">
        <w:rPr>
          <w:rFonts w:ascii="Tele-GroteskNor" w:hAnsi="Tele-GroteskNor"/>
          <w:sz w:val="24"/>
          <w:szCs w:val="24"/>
        </w:rPr>
        <w:t>p</w:t>
      </w:r>
      <w:r w:rsidR="00A63B2A" w:rsidRPr="002D434A">
        <w:rPr>
          <w:rFonts w:ascii="Tele-GroteskNor" w:hAnsi="Tele-GroteskNor"/>
          <w:sz w:val="24"/>
          <w:szCs w:val="24"/>
        </w:rPr>
        <w:t>rimopredaji</w:t>
      </w:r>
      <w:r w:rsidR="009C47F9" w:rsidRPr="002D434A">
        <w:rPr>
          <w:rFonts w:ascii="Tele-GroteskNor" w:hAnsi="Tele-GroteskNor"/>
          <w:sz w:val="24"/>
          <w:szCs w:val="24"/>
        </w:rPr>
        <w:t xml:space="preserve"> dijela R</w:t>
      </w:r>
      <w:r w:rsidR="00A63B2A" w:rsidRPr="002D434A">
        <w:rPr>
          <w:rFonts w:ascii="Tele-GroteskNor" w:hAnsi="Tele-GroteskNor"/>
          <w:sz w:val="24"/>
          <w:szCs w:val="24"/>
        </w:rPr>
        <w:t>adova</w:t>
      </w:r>
      <w:r w:rsidR="009C47F9" w:rsidRPr="002D434A">
        <w:rPr>
          <w:rFonts w:ascii="Tele-GroteskNor" w:hAnsi="Tele-GroteskNor"/>
          <w:sz w:val="24"/>
          <w:szCs w:val="24"/>
        </w:rPr>
        <w:t xml:space="preserve"> i što je jedna od pretpostavki za izdavanje Potvrde o izvršenom </w:t>
      </w:r>
      <w:r w:rsidR="00662F7A" w:rsidRPr="002D434A">
        <w:rPr>
          <w:rFonts w:ascii="Tele-GroteskNor" w:hAnsi="Tele-GroteskNor"/>
          <w:sz w:val="24"/>
          <w:szCs w:val="24"/>
        </w:rPr>
        <w:t>miljokazu plaćanja</w:t>
      </w:r>
      <w:r w:rsidR="009D4FD2" w:rsidRPr="002D434A">
        <w:rPr>
          <w:rFonts w:ascii="Tele-GroteskNor" w:hAnsi="Tele-GroteskNor"/>
          <w:sz w:val="24"/>
          <w:szCs w:val="24"/>
        </w:rPr>
        <w:t xml:space="preserve">. </w:t>
      </w:r>
      <w:r w:rsidR="000111D6" w:rsidRPr="002D434A">
        <w:rPr>
          <w:rFonts w:ascii="Tele-GroteskNor" w:hAnsi="Tele-GroteskNor"/>
          <w:sz w:val="24"/>
          <w:szCs w:val="24"/>
        </w:rPr>
        <w:t>G</w:t>
      </w:r>
      <w:r w:rsidR="009D4FD2" w:rsidRPr="002D434A">
        <w:rPr>
          <w:rFonts w:ascii="Tele-GroteskNor" w:hAnsi="Tele-GroteskNor"/>
          <w:sz w:val="24"/>
          <w:szCs w:val="24"/>
        </w:rPr>
        <w:t>arancije proizvođača isporučene i/ili ugrađene opreme</w:t>
      </w:r>
      <w:r w:rsidR="003F376D" w:rsidRPr="002D434A">
        <w:rPr>
          <w:rFonts w:ascii="Tele-GroteskNor" w:hAnsi="Tele-GroteskNor"/>
          <w:sz w:val="24"/>
          <w:szCs w:val="24"/>
        </w:rPr>
        <w:t xml:space="preserve"> i materijala</w:t>
      </w:r>
      <w:r w:rsidR="009D4FD2" w:rsidRPr="002D434A">
        <w:rPr>
          <w:rFonts w:ascii="Tele-GroteskNor" w:hAnsi="Tele-GroteskNor"/>
          <w:sz w:val="24"/>
          <w:szCs w:val="24"/>
        </w:rPr>
        <w:t xml:space="preserve"> se zadržavaju od strane Naručitelja samo u preslici obzirom da se iste ne prenose sa </w:t>
      </w:r>
      <w:r w:rsidR="0088494E" w:rsidRPr="002D434A">
        <w:rPr>
          <w:rFonts w:ascii="Tele-GroteskNor" w:hAnsi="Tele-GroteskNor"/>
          <w:sz w:val="24"/>
          <w:szCs w:val="24"/>
        </w:rPr>
        <w:t>Izvođač</w:t>
      </w:r>
      <w:r w:rsidR="009D4FD2" w:rsidRPr="002D434A">
        <w:rPr>
          <w:rFonts w:ascii="Tele-GroteskNor" w:hAnsi="Tele-GroteskNor"/>
          <w:sz w:val="24"/>
          <w:szCs w:val="24"/>
        </w:rPr>
        <w:t>a na Naručitelja.</w:t>
      </w:r>
    </w:p>
    <w:p w14:paraId="47908FE7" w14:textId="765B7FDA" w:rsidR="00BC2796" w:rsidRPr="002D434A" w:rsidRDefault="00BC2796" w:rsidP="00BC2796">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1</w:t>
      </w:r>
      <w:r w:rsidRPr="002D434A">
        <w:rPr>
          <w:rFonts w:ascii="Tele-GroteskNor" w:hAnsi="Tele-GroteskNor"/>
          <w:sz w:val="24"/>
          <w:szCs w:val="24"/>
        </w:rPr>
        <w:t>.</w:t>
      </w:r>
      <w:r w:rsidR="00494C53" w:rsidRPr="002D434A">
        <w:rPr>
          <w:rFonts w:ascii="Tele-GroteskNor" w:hAnsi="Tele-GroteskNor"/>
          <w:sz w:val="24"/>
          <w:szCs w:val="24"/>
        </w:rPr>
        <w:t>3</w:t>
      </w:r>
      <w:r w:rsidRPr="002D434A">
        <w:rPr>
          <w:rFonts w:ascii="Tele-GroteskNor" w:hAnsi="Tele-GroteskNor"/>
          <w:sz w:val="24"/>
          <w:szCs w:val="24"/>
        </w:rPr>
        <w:t xml:space="preserve"> </w:t>
      </w:r>
      <w:r w:rsidR="002F4A51" w:rsidRPr="002D434A">
        <w:rPr>
          <w:rFonts w:ascii="Tele-GroteskNor" w:hAnsi="Tele-GroteskNor"/>
          <w:sz w:val="24"/>
          <w:szCs w:val="24"/>
        </w:rPr>
        <w:tab/>
      </w:r>
      <w:r w:rsidR="0088494E" w:rsidRPr="002D434A">
        <w:rPr>
          <w:rFonts w:ascii="Tele-GroteskNor" w:hAnsi="Tele-GroteskNor"/>
          <w:sz w:val="24"/>
          <w:szCs w:val="24"/>
        </w:rPr>
        <w:t>Izvođač</w:t>
      </w:r>
      <w:r w:rsidRPr="002D434A">
        <w:rPr>
          <w:rFonts w:ascii="Tele-GroteskNor" w:hAnsi="Tele-GroteskNor"/>
          <w:sz w:val="24"/>
          <w:szCs w:val="24"/>
        </w:rPr>
        <w:t xml:space="preserve"> je dužan o svom trošku provesti, odnosno osigurati provođenje, svih prethodnih i tekućih ispitivanja kojima se dokazuje kvaliteta materijala, opreme i izvedenih radova, a koja su određena Ugovorom, odnosno tehničkim normama određenim odobrenom projektnom dokumentacijom, Prilozima ovog Ugovora i/ili važećim standardima i primjenjivim propisima o gradnji. </w:t>
      </w:r>
    </w:p>
    <w:p w14:paraId="0FED6058" w14:textId="2F44B992" w:rsidR="00BC2796" w:rsidRPr="002D434A" w:rsidRDefault="00BC2796" w:rsidP="00BC2796">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1</w:t>
      </w:r>
      <w:r w:rsidRPr="002D434A">
        <w:rPr>
          <w:rFonts w:ascii="Tele-GroteskNor" w:hAnsi="Tele-GroteskNor"/>
          <w:sz w:val="24"/>
          <w:szCs w:val="24"/>
        </w:rPr>
        <w:t>.</w:t>
      </w:r>
      <w:r w:rsidR="00494C53" w:rsidRPr="002D434A">
        <w:rPr>
          <w:rFonts w:ascii="Tele-GroteskNor" w:hAnsi="Tele-GroteskNor"/>
          <w:sz w:val="24"/>
          <w:szCs w:val="24"/>
        </w:rPr>
        <w:t>4</w:t>
      </w:r>
      <w:r w:rsidRPr="002D434A">
        <w:rPr>
          <w:rFonts w:ascii="Tele-GroteskNor" w:hAnsi="Tele-GroteskNor"/>
          <w:sz w:val="24"/>
          <w:szCs w:val="24"/>
        </w:rPr>
        <w:t xml:space="preserve"> </w:t>
      </w:r>
      <w:r w:rsidR="002F4A51" w:rsidRPr="002D434A">
        <w:rPr>
          <w:rFonts w:ascii="Tele-GroteskNor" w:hAnsi="Tele-GroteskNor"/>
          <w:sz w:val="24"/>
          <w:szCs w:val="24"/>
        </w:rPr>
        <w:tab/>
      </w:r>
      <w:r w:rsidRPr="002D434A">
        <w:rPr>
          <w:rFonts w:ascii="Tele-GroteskNor" w:hAnsi="Tele-GroteskNor"/>
          <w:sz w:val="24"/>
          <w:szCs w:val="24"/>
        </w:rPr>
        <w:t xml:space="preserve">Vrijeme i mjesto ispitivanja radova, odnosno dijela </w:t>
      </w:r>
      <w:r w:rsidR="00FE0611" w:rsidRPr="002D434A">
        <w:rPr>
          <w:rFonts w:ascii="Tele-GroteskNor" w:hAnsi="Tele-GroteskNor"/>
          <w:sz w:val="24"/>
          <w:szCs w:val="24"/>
        </w:rPr>
        <w:t>R</w:t>
      </w:r>
      <w:r w:rsidRPr="002D434A">
        <w:rPr>
          <w:rFonts w:ascii="Tele-GroteskNor" w:hAnsi="Tele-GroteskNor"/>
          <w:sz w:val="24"/>
          <w:szCs w:val="24"/>
        </w:rPr>
        <w:t xml:space="preserve">adova, materijala i opreme </w:t>
      </w:r>
      <w:r w:rsidR="0088494E" w:rsidRPr="002D434A">
        <w:rPr>
          <w:rFonts w:ascii="Tele-GroteskNor" w:hAnsi="Tele-GroteskNor"/>
          <w:sz w:val="24"/>
          <w:szCs w:val="24"/>
        </w:rPr>
        <w:t>Izvođač</w:t>
      </w:r>
      <w:r w:rsidRPr="002D434A">
        <w:rPr>
          <w:rFonts w:ascii="Tele-GroteskNor" w:hAnsi="Tele-GroteskNor"/>
          <w:sz w:val="24"/>
          <w:szCs w:val="24"/>
        </w:rPr>
        <w:t xml:space="preserve"> će dogovoriti s Nadzornim inženjerom.</w:t>
      </w:r>
    </w:p>
    <w:p w14:paraId="50F7C6D8" w14:textId="44817F0B" w:rsidR="002F4A51" w:rsidRPr="002D434A" w:rsidRDefault="00BC2796" w:rsidP="002F4A51">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1</w:t>
      </w:r>
      <w:r w:rsidRPr="002D434A">
        <w:rPr>
          <w:rFonts w:ascii="Tele-GroteskNor" w:hAnsi="Tele-GroteskNor"/>
          <w:sz w:val="24"/>
          <w:szCs w:val="24"/>
        </w:rPr>
        <w:t>.</w:t>
      </w:r>
      <w:r w:rsidR="00494C53" w:rsidRPr="002D434A">
        <w:rPr>
          <w:rFonts w:ascii="Tele-GroteskNor" w:hAnsi="Tele-GroteskNor"/>
          <w:sz w:val="24"/>
          <w:szCs w:val="24"/>
        </w:rPr>
        <w:t>5</w:t>
      </w:r>
      <w:r w:rsidRPr="002D434A">
        <w:rPr>
          <w:rFonts w:ascii="Tele-GroteskNor" w:hAnsi="Tele-GroteskNor"/>
          <w:sz w:val="24"/>
          <w:szCs w:val="24"/>
        </w:rPr>
        <w:tab/>
        <w:t xml:space="preserve">U slučaju da smatra potrebnim Nadzorni inženjer </w:t>
      </w:r>
      <w:r w:rsidR="00ED7CE3" w:rsidRPr="002D434A">
        <w:rPr>
          <w:rFonts w:ascii="Tele-GroteskNor" w:hAnsi="Tele-GroteskNor"/>
          <w:sz w:val="24"/>
          <w:szCs w:val="24"/>
        </w:rPr>
        <w:t xml:space="preserve">ili Naručitelj </w:t>
      </w:r>
      <w:r w:rsidRPr="002D434A">
        <w:rPr>
          <w:rFonts w:ascii="Tele-GroteskNor" w:hAnsi="Tele-GroteskNor"/>
          <w:sz w:val="24"/>
          <w:szCs w:val="24"/>
        </w:rPr>
        <w:t xml:space="preserve">može naložiti </w:t>
      </w:r>
      <w:r w:rsidR="0088494E" w:rsidRPr="002D434A">
        <w:rPr>
          <w:rFonts w:ascii="Tele-GroteskNor" w:hAnsi="Tele-GroteskNor"/>
          <w:sz w:val="24"/>
          <w:szCs w:val="24"/>
        </w:rPr>
        <w:t>Izvođač</w:t>
      </w:r>
      <w:r w:rsidR="00715F3E" w:rsidRPr="002D434A">
        <w:rPr>
          <w:rFonts w:ascii="Tele-GroteskNor" w:hAnsi="Tele-GroteskNor"/>
          <w:sz w:val="24"/>
          <w:szCs w:val="24"/>
        </w:rPr>
        <w:t>u</w:t>
      </w:r>
      <w:r w:rsidRPr="002D434A">
        <w:rPr>
          <w:rFonts w:ascii="Tele-GroteskNor" w:hAnsi="Tele-GroteskNor"/>
          <w:sz w:val="24"/>
          <w:szCs w:val="24"/>
        </w:rPr>
        <w:t xml:space="preserve"> ponavljanje ispitivanja ili provođenje dodatnih ispitivanja. U slučaju da ponovljena i/ili dodatna ispitivanja pokažu da ispitivani radovi,</w:t>
      </w:r>
      <w:r w:rsidR="00B52944" w:rsidRPr="002D434A">
        <w:rPr>
          <w:rFonts w:ascii="Tele-GroteskNor" w:hAnsi="Tele-GroteskNor"/>
          <w:sz w:val="24"/>
          <w:szCs w:val="24"/>
        </w:rPr>
        <w:t xml:space="preserve"> </w:t>
      </w:r>
      <w:r w:rsidRPr="002D434A">
        <w:rPr>
          <w:rFonts w:ascii="Tele-GroteskNor" w:hAnsi="Tele-GroteskNor"/>
          <w:sz w:val="24"/>
          <w:szCs w:val="24"/>
        </w:rPr>
        <w:t>oprema te materijali nisu u skladu s Ugovorom</w:t>
      </w:r>
      <w:r w:rsidR="000D22C2" w:rsidRPr="002D434A">
        <w:rPr>
          <w:rFonts w:ascii="Tele-GroteskNor" w:hAnsi="Tele-GroteskNor"/>
          <w:sz w:val="24"/>
          <w:szCs w:val="24"/>
        </w:rPr>
        <w:t xml:space="preserve"> t</w:t>
      </w:r>
      <w:r w:rsidRPr="002D434A">
        <w:rPr>
          <w:rFonts w:ascii="Tele-GroteskNor" w:hAnsi="Tele-GroteskNor"/>
          <w:sz w:val="24"/>
          <w:szCs w:val="24"/>
        </w:rPr>
        <w:t xml:space="preserve">roškove istih snosi </w:t>
      </w:r>
      <w:r w:rsidR="0088494E" w:rsidRPr="002D434A">
        <w:rPr>
          <w:rFonts w:ascii="Tele-GroteskNor" w:hAnsi="Tele-GroteskNor"/>
          <w:sz w:val="24"/>
          <w:szCs w:val="24"/>
        </w:rPr>
        <w:t>Izvođač</w:t>
      </w:r>
      <w:r w:rsidRPr="002D434A">
        <w:rPr>
          <w:rFonts w:ascii="Tele-GroteskNor" w:hAnsi="Tele-GroteskNor"/>
          <w:sz w:val="24"/>
          <w:szCs w:val="24"/>
        </w:rPr>
        <w:t xml:space="preserve">. </w:t>
      </w:r>
      <w:r w:rsidR="00412540" w:rsidRPr="002D434A">
        <w:rPr>
          <w:rFonts w:ascii="Tele-GroteskNor" w:hAnsi="Tele-GroteskNor" w:cs="Arial"/>
          <w:sz w:val="24"/>
          <w:szCs w:val="24"/>
        </w:rPr>
        <w:t>Naručitelj</w:t>
      </w:r>
      <w:r w:rsidRPr="002D434A">
        <w:rPr>
          <w:rFonts w:ascii="Tele-GroteskNor" w:hAnsi="Tele-GroteskNor"/>
          <w:sz w:val="24"/>
          <w:szCs w:val="24"/>
        </w:rPr>
        <w:t xml:space="preserve"> može u svako doba zatražiti provođenje kontrolnih ispitivanja o vlastitom trošku. Međutim, ako se takvim ispitivanjima utvrdi nedostatak u kvaliteti materijala, opreme i/ili izvedenih radova trošak ponovljenog kontrolnog ispitivanja snosi </w:t>
      </w:r>
      <w:r w:rsidR="0088494E" w:rsidRPr="002D434A">
        <w:rPr>
          <w:rFonts w:ascii="Tele-GroteskNor" w:hAnsi="Tele-GroteskNor"/>
          <w:sz w:val="24"/>
          <w:szCs w:val="24"/>
        </w:rPr>
        <w:t>Izvođač</w:t>
      </w:r>
      <w:r w:rsidRPr="002D434A">
        <w:rPr>
          <w:rFonts w:ascii="Tele-GroteskNor" w:hAnsi="Tele-GroteskNor"/>
          <w:sz w:val="24"/>
          <w:szCs w:val="24"/>
        </w:rPr>
        <w:t xml:space="preserve">. </w:t>
      </w:r>
    </w:p>
    <w:p w14:paraId="1188650D" w14:textId="433E451D" w:rsidR="002F4A51" w:rsidRPr="002D434A" w:rsidRDefault="002F4A51" w:rsidP="002F4A51">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1</w:t>
      </w:r>
      <w:r w:rsidRPr="002D434A">
        <w:rPr>
          <w:rFonts w:ascii="Tele-GroteskNor" w:hAnsi="Tele-GroteskNor"/>
          <w:sz w:val="24"/>
          <w:szCs w:val="24"/>
        </w:rPr>
        <w:t>.</w:t>
      </w:r>
      <w:r w:rsidR="00494C53" w:rsidRPr="002D434A">
        <w:rPr>
          <w:rFonts w:ascii="Tele-GroteskNor" w:hAnsi="Tele-GroteskNor"/>
          <w:sz w:val="24"/>
          <w:szCs w:val="24"/>
        </w:rPr>
        <w:t>6</w:t>
      </w:r>
      <w:r w:rsidRPr="002D434A">
        <w:rPr>
          <w:rFonts w:ascii="Tele-GroteskNor" w:hAnsi="Tele-GroteskNor"/>
          <w:sz w:val="24"/>
          <w:szCs w:val="24"/>
        </w:rPr>
        <w:tab/>
        <w:t>Ako kontrola Naručitelja zahtjeva otkrivanje pojedinih radova ili otvaranje zdenaca, spojnica, rezanje kabela kako bi se izmjerila gušenja na dionicama kabela ili slične potrebne radnje, Izvođač je dužan to omogućiti. Troškove takve kontrole snosi Naručitelj. Iznimno od navedenog, troškove kontrole snosi Izvođač, ako nije Naručitelju omogućio pravovremeno obavljanje kontrole sukladno članku 1</w:t>
      </w:r>
      <w:r w:rsidR="006247E4" w:rsidRPr="002D434A">
        <w:rPr>
          <w:rFonts w:ascii="Tele-GroteskNor" w:hAnsi="Tele-GroteskNor"/>
          <w:sz w:val="24"/>
          <w:szCs w:val="24"/>
        </w:rPr>
        <w:t>1</w:t>
      </w:r>
      <w:r w:rsidRPr="002D434A">
        <w:rPr>
          <w:rFonts w:ascii="Tele-GroteskNor" w:hAnsi="Tele-GroteskNor"/>
          <w:sz w:val="24"/>
          <w:szCs w:val="24"/>
        </w:rPr>
        <w:t>. ovog Ugovora i/ili točki 4. Zahtjeva Naručitelja.</w:t>
      </w:r>
    </w:p>
    <w:p w14:paraId="2F911A65" w14:textId="79DF9EFE" w:rsidR="00BC2796" w:rsidRPr="002D434A" w:rsidRDefault="00BC2796" w:rsidP="00BC2796">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1</w:t>
      </w:r>
      <w:r w:rsidRPr="002D434A">
        <w:rPr>
          <w:rFonts w:ascii="Tele-GroteskNor" w:hAnsi="Tele-GroteskNor"/>
          <w:sz w:val="24"/>
          <w:szCs w:val="24"/>
        </w:rPr>
        <w:t>.</w:t>
      </w:r>
      <w:r w:rsidR="00494C53" w:rsidRPr="002D434A">
        <w:rPr>
          <w:rFonts w:ascii="Tele-GroteskNor" w:hAnsi="Tele-GroteskNor"/>
          <w:sz w:val="24"/>
          <w:szCs w:val="24"/>
        </w:rPr>
        <w:t>7</w:t>
      </w:r>
      <w:r w:rsidR="004416FF" w:rsidRPr="002D434A">
        <w:rPr>
          <w:rFonts w:ascii="Tele-GroteskNor" w:hAnsi="Tele-GroteskNor"/>
          <w:sz w:val="24"/>
          <w:szCs w:val="24"/>
        </w:rPr>
        <w:tab/>
      </w:r>
      <w:r w:rsidRPr="002D434A">
        <w:rPr>
          <w:rFonts w:ascii="Tele-GroteskNor" w:hAnsi="Tele-GroteskNor"/>
          <w:sz w:val="24"/>
          <w:szCs w:val="24"/>
        </w:rPr>
        <w:t xml:space="preserve">Po ispitivanjima provedenim od strane nezavisnih ovlaštenih osoba </w:t>
      </w:r>
      <w:r w:rsidR="0088494E" w:rsidRPr="002D434A">
        <w:rPr>
          <w:rFonts w:ascii="Tele-GroteskNor" w:hAnsi="Tele-GroteskNor"/>
          <w:sz w:val="24"/>
          <w:szCs w:val="24"/>
        </w:rPr>
        <w:t>Izvođač</w:t>
      </w:r>
      <w:r w:rsidRPr="002D434A">
        <w:rPr>
          <w:rFonts w:ascii="Tele-GroteskNor" w:hAnsi="Tele-GroteskNor"/>
          <w:sz w:val="24"/>
          <w:szCs w:val="24"/>
        </w:rPr>
        <w:t xml:space="preserve"> je bez odgode dužan dostaviti Nadzornom inženjeru izvještaje o provedenim ispitivanjima potvrđen</w:t>
      </w:r>
      <w:r w:rsidR="007E2FA8" w:rsidRPr="002D434A">
        <w:rPr>
          <w:rFonts w:ascii="Tele-GroteskNor" w:hAnsi="Tele-GroteskNor"/>
          <w:sz w:val="24"/>
          <w:szCs w:val="24"/>
        </w:rPr>
        <w:t>im</w:t>
      </w:r>
      <w:r w:rsidRPr="002D434A">
        <w:rPr>
          <w:rFonts w:ascii="Tele-GroteskNor" w:hAnsi="Tele-GroteskNor"/>
          <w:sz w:val="24"/>
          <w:szCs w:val="24"/>
        </w:rPr>
        <w:t xml:space="preserve"> od strane navedenih ovlaštenih osoba. U slučaju kada se radi o ispitivanjima koje provodi sam, </w:t>
      </w:r>
      <w:r w:rsidR="0088494E" w:rsidRPr="002D434A">
        <w:rPr>
          <w:rFonts w:ascii="Tele-GroteskNor" w:hAnsi="Tele-GroteskNor"/>
          <w:sz w:val="24"/>
          <w:szCs w:val="24"/>
        </w:rPr>
        <w:t>Izvođač</w:t>
      </w:r>
      <w:r w:rsidRPr="002D434A">
        <w:rPr>
          <w:rFonts w:ascii="Tele-GroteskNor" w:hAnsi="Tele-GroteskNor"/>
          <w:sz w:val="24"/>
          <w:szCs w:val="24"/>
        </w:rPr>
        <w:t xml:space="preserve"> će predmetne izvještaje bez odgode dostaviti na potvrdu Nadzornom inženjeru koji će na poleđini izvještaja potvrditi </w:t>
      </w:r>
      <w:r w:rsidR="0088494E" w:rsidRPr="002D434A">
        <w:rPr>
          <w:rFonts w:ascii="Tele-GroteskNor" w:hAnsi="Tele-GroteskNor"/>
          <w:sz w:val="24"/>
          <w:szCs w:val="24"/>
        </w:rPr>
        <w:t>Izvođač</w:t>
      </w:r>
      <w:r w:rsidR="00715F3E" w:rsidRPr="002D434A">
        <w:rPr>
          <w:rFonts w:ascii="Tele-GroteskNor" w:hAnsi="Tele-GroteskNor"/>
          <w:sz w:val="24"/>
          <w:szCs w:val="24"/>
        </w:rPr>
        <w:t>evu</w:t>
      </w:r>
      <w:r w:rsidRPr="002D434A">
        <w:rPr>
          <w:rFonts w:ascii="Tele-GroteskNor" w:hAnsi="Tele-GroteskNor"/>
          <w:sz w:val="24"/>
          <w:szCs w:val="24"/>
        </w:rPr>
        <w:t xml:space="preserve"> potvrdu o ispitivanju ili će mu izdati potvrdu. </w:t>
      </w:r>
    </w:p>
    <w:p w14:paraId="6CAE5534" w14:textId="254D9FDE" w:rsidR="00BC2796" w:rsidRPr="002D434A" w:rsidRDefault="00BC2796" w:rsidP="00BC2796">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1</w:t>
      </w:r>
      <w:r w:rsidRPr="002D434A">
        <w:rPr>
          <w:rFonts w:ascii="Tele-GroteskNor" w:hAnsi="Tele-GroteskNor"/>
          <w:sz w:val="24"/>
          <w:szCs w:val="24"/>
        </w:rPr>
        <w:t>.</w:t>
      </w:r>
      <w:r w:rsidR="00494C53" w:rsidRPr="002D434A">
        <w:rPr>
          <w:rFonts w:ascii="Tele-GroteskNor" w:hAnsi="Tele-GroteskNor"/>
          <w:sz w:val="24"/>
          <w:szCs w:val="24"/>
        </w:rPr>
        <w:t>8</w:t>
      </w:r>
      <w:r w:rsidRPr="002D434A">
        <w:rPr>
          <w:rFonts w:ascii="Tele-GroteskNor" w:hAnsi="Tele-GroteskNor"/>
          <w:sz w:val="24"/>
          <w:szCs w:val="24"/>
        </w:rPr>
        <w:t xml:space="preserve"> </w:t>
      </w:r>
      <w:r w:rsidR="004416FF" w:rsidRPr="002D434A">
        <w:rPr>
          <w:rFonts w:ascii="Tele-GroteskNor" w:hAnsi="Tele-GroteskNor"/>
          <w:sz w:val="24"/>
          <w:szCs w:val="24"/>
        </w:rPr>
        <w:tab/>
      </w:r>
      <w:r w:rsidRPr="002D434A">
        <w:rPr>
          <w:rFonts w:ascii="Tele-GroteskNor" w:hAnsi="Tele-GroteskNor"/>
          <w:sz w:val="24"/>
        </w:rPr>
        <w:t xml:space="preserve">Ako se po provedenim ispitivanjima utvrde nedostaci i/ili nesukladnost s Ugovorom, Nadzorni Inženjer može odbiti radove, dijelove </w:t>
      </w:r>
      <w:r w:rsidR="00636956" w:rsidRPr="002D434A">
        <w:rPr>
          <w:rFonts w:ascii="Tele-GroteskNor" w:hAnsi="Tele-GroteskNor"/>
          <w:sz w:val="24"/>
        </w:rPr>
        <w:t>R</w:t>
      </w:r>
      <w:r w:rsidRPr="002D434A">
        <w:rPr>
          <w:rFonts w:ascii="Tele-GroteskNor" w:hAnsi="Tele-GroteskNor"/>
          <w:sz w:val="24"/>
        </w:rPr>
        <w:t xml:space="preserve">adova, opremu i materijale s nedostacima. U tom slučaju Nadzorni inženjer će dostaviti obavijest </w:t>
      </w:r>
      <w:r w:rsidR="0088494E" w:rsidRPr="002D434A">
        <w:rPr>
          <w:rFonts w:ascii="Tele-GroteskNor" w:hAnsi="Tele-GroteskNor"/>
          <w:sz w:val="24"/>
        </w:rPr>
        <w:t>Izvođač</w:t>
      </w:r>
      <w:r w:rsidR="00715F3E" w:rsidRPr="002D434A">
        <w:rPr>
          <w:rFonts w:ascii="Tele-GroteskNor" w:hAnsi="Tele-GroteskNor"/>
          <w:sz w:val="24"/>
        </w:rPr>
        <w:t>u</w:t>
      </w:r>
      <w:r w:rsidRPr="002D434A">
        <w:rPr>
          <w:rFonts w:ascii="Tele-GroteskNor" w:hAnsi="Tele-GroteskNor"/>
          <w:sz w:val="24"/>
        </w:rPr>
        <w:t xml:space="preserve"> s navođenjem razloga odbijanja te nalogom </w:t>
      </w:r>
      <w:r w:rsidR="0088494E" w:rsidRPr="002D434A">
        <w:rPr>
          <w:rFonts w:ascii="Tele-GroteskNor" w:hAnsi="Tele-GroteskNor"/>
          <w:sz w:val="24"/>
        </w:rPr>
        <w:lastRenderedPageBreak/>
        <w:t>Izvođač</w:t>
      </w:r>
      <w:r w:rsidR="00715F3E" w:rsidRPr="002D434A">
        <w:rPr>
          <w:rFonts w:ascii="Tele-GroteskNor" w:hAnsi="Tele-GroteskNor"/>
          <w:sz w:val="24"/>
        </w:rPr>
        <w:t>u</w:t>
      </w:r>
      <w:r w:rsidRPr="002D434A">
        <w:rPr>
          <w:rFonts w:ascii="Tele-GroteskNor" w:hAnsi="Tele-GroteskNor"/>
          <w:sz w:val="24"/>
        </w:rPr>
        <w:t xml:space="preserve"> za otklanjanje nedostataka s naznačenim rokom otklanjanja nedostataka</w:t>
      </w:r>
      <w:r w:rsidR="003803FA" w:rsidRPr="002D434A">
        <w:rPr>
          <w:rFonts w:ascii="Tele-GroteskNor" w:hAnsi="Tele-GroteskNor"/>
          <w:sz w:val="24"/>
        </w:rPr>
        <w:t xml:space="preserve"> </w:t>
      </w:r>
      <w:r w:rsidR="003803FA" w:rsidRPr="002D434A">
        <w:rPr>
          <w:rFonts w:ascii="Tele-GroteskNor" w:hAnsi="Tele-GroteskNor"/>
          <w:sz w:val="24"/>
          <w:szCs w:val="24"/>
        </w:rPr>
        <w:t>primjerenim u odnosu na vrstu radova koje je potrebno obaviti</w:t>
      </w:r>
      <w:r w:rsidRPr="002D434A">
        <w:rPr>
          <w:rFonts w:ascii="Tele-GroteskNor" w:hAnsi="Tele-GroteskNor"/>
          <w:sz w:val="24"/>
          <w:szCs w:val="24"/>
        </w:rPr>
        <w:t xml:space="preserve"> </w:t>
      </w:r>
      <w:r w:rsidRPr="002D434A">
        <w:rPr>
          <w:rFonts w:ascii="Tele-GroteskNor" w:hAnsi="Tele-GroteskNor"/>
          <w:sz w:val="24"/>
        </w:rPr>
        <w:t xml:space="preserve">i radnjama koje je potrebno poduzeti. </w:t>
      </w:r>
      <w:r w:rsidR="0088494E" w:rsidRPr="002D434A">
        <w:rPr>
          <w:rFonts w:ascii="Tele-GroteskNor" w:hAnsi="Tele-GroteskNor"/>
          <w:sz w:val="24"/>
        </w:rPr>
        <w:t>Izvođač</w:t>
      </w:r>
      <w:r w:rsidRPr="002D434A">
        <w:rPr>
          <w:rFonts w:ascii="Tele-GroteskNor" w:hAnsi="Tele-GroteskNor"/>
          <w:sz w:val="24"/>
        </w:rPr>
        <w:t xml:space="preserve"> je dužan postupiti po nalogu i otkloniti nedostatke u naloženom roku te osigurati da je neprihvaćeni dio </w:t>
      </w:r>
      <w:r w:rsidR="00BD7309" w:rsidRPr="002D434A">
        <w:rPr>
          <w:rFonts w:ascii="Tele-GroteskNor" w:hAnsi="Tele-GroteskNor"/>
          <w:sz w:val="24"/>
        </w:rPr>
        <w:t>R</w:t>
      </w:r>
      <w:r w:rsidRPr="002D434A">
        <w:rPr>
          <w:rFonts w:ascii="Tele-GroteskNor" w:hAnsi="Tele-GroteskNor"/>
          <w:sz w:val="24"/>
        </w:rPr>
        <w:t>adova usklađen s Ugovorom.</w:t>
      </w:r>
    </w:p>
    <w:p w14:paraId="3D790453" w14:textId="2CCC0B45" w:rsidR="00880212" w:rsidRPr="002D434A" w:rsidRDefault="00BC2796" w:rsidP="00880212">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1</w:t>
      </w:r>
      <w:r w:rsidRPr="002D434A">
        <w:rPr>
          <w:rFonts w:ascii="Tele-GroteskNor" w:hAnsi="Tele-GroteskNor"/>
          <w:sz w:val="24"/>
          <w:szCs w:val="24"/>
        </w:rPr>
        <w:t>.</w:t>
      </w:r>
      <w:r w:rsidR="00494C53" w:rsidRPr="002D434A">
        <w:rPr>
          <w:rFonts w:ascii="Tele-GroteskNor" w:hAnsi="Tele-GroteskNor"/>
          <w:sz w:val="24"/>
          <w:szCs w:val="24"/>
        </w:rPr>
        <w:t>9</w:t>
      </w:r>
      <w:r w:rsidRPr="002D434A">
        <w:rPr>
          <w:rFonts w:ascii="Tele-GroteskNor" w:hAnsi="Tele-GroteskNor"/>
          <w:sz w:val="24"/>
          <w:szCs w:val="24"/>
        </w:rPr>
        <w:tab/>
      </w:r>
      <w:r w:rsidR="00880212" w:rsidRPr="002D434A">
        <w:rPr>
          <w:rFonts w:ascii="Tele-GroteskNor" w:hAnsi="Tele-GroteskNor"/>
          <w:sz w:val="24"/>
          <w:szCs w:val="24"/>
        </w:rPr>
        <w:t>Izvođač je obvezan ugrađivati materijal propisan u Prilogu 1.2 Zahtjeva Naručitelja - Tehnički uvjeti za materijale</w:t>
      </w:r>
      <w:r w:rsidR="00060007" w:rsidRPr="002D434A">
        <w:rPr>
          <w:rFonts w:ascii="Tele-GroteskNor" w:hAnsi="Tele-GroteskNor"/>
          <w:sz w:val="24"/>
          <w:szCs w:val="24"/>
        </w:rPr>
        <w:t xml:space="preserve">. </w:t>
      </w:r>
      <w:r w:rsidR="00880212" w:rsidRPr="002D434A">
        <w:rPr>
          <w:rFonts w:ascii="Tele-GroteskNor" w:hAnsi="Tele-GroteskNor"/>
          <w:sz w:val="24"/>
          <w:szCs w:val="24"/>
        </w:rPr>
        <w:t xml:space="preserve">U slučaju da nadzorno tijelu utvrdi suprotno i naloži po toj osnovi financijsku korekciju Naručitelju, </w:t>
      </w:r>
      <w:r w:rsidR="008A4193" w:rsidRPr="002D434A">
        <w:rPr>
          <w:rFonts w:ascii="Tele-GroteskNor" w:hAnsi="Tele-GroteskNor"/>
          <w:sz w:val="24"/>
          <w:szCs w:val="24"/>
        </w:rPr>
        <w:t>iznos korekcije (Izgubljena EU subvencija)</w:t>
      </w:r>
      <w:r w:rsidR="00880212" w:rsidRPr="002D434A">
        <w:rPr>
          <w:rFonts w:ascii="Tele-GroteskNor" w:hAnsi="Tele-GroteskNor"/>
          <w:sz w:val="24"/>
          <w:szCs w:val="24"/>
        </w:rPr>
        <w:t xml:space="preserve"> tereti Izvođača. </w:t>
      </w:r>
    </w:p>
    <w:p w14:paraId="78E3EE9C" w14:textId="1DA5680C" w:rsidR="00A6694C" w:rsidRPr="002D434A" w:rsidRDefault="009D0905" w:rsidP="00A6694C">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1</w:t>
      </w:r>
      <w:r w:rsidRPr="002D434A">
        <w:rPr>
          <w:rFonts w:ascii="Tele-GroteskNor" w:hAnsi="Tele-GroteskNor"/>
          <w:sz w:val="24"/>
          <w:szCs w:val="24"/>
        </w:rPr>
        <w:t>.</w:t>
      </w:r>
      <w:r w:rsidR="00FF6885" w:rsidRPr="002D434A">
        <w:rPr>
          <w:rFonts w:ascii="Tele-GroteskNor" w:hAnsi="Tele-GroteskNor"/>
          <w:sz w:val="24"/>
          <w:szCs w:val="24"/>
        </w:rPr>
        <w:t>1</w:t>
      </w:r>
      <w:r w:rsidR="00494C53" w:rsidRPr="002D434A">
        <w:rPr>
          <w:rFonts w:ascii="Tele-GroteskNor" w:hAnsi="Tele-GroteskNor"/>
          <w:sz w:val="24"/>
          <w:szCs w:val="24"/>
        </w:rPr>
        <w:t>0</w:t>
      </w:r>
      <w:r w:rsidRPr="002D434A">
        <w:rPr>
          <w:rFonts w:ascii="Tele-GroteskNor" w:hAnsi="Tele-GroteskNor"/>
          <w:sz w:val="24"/>
          <w:szCs w:val="24"/>
        </w:rPr>
        <w:tab/>
      </w:r>
      <w:r w:rsidR="00E17493" w:rsidRPr="002D434A">
        <w:rPr>
          <w:rFonts w:ascii="Tele-GroteskNor" w:hAnsi="Tele-GroteskNor"/>
          <w:sz w:val="24"/>
          <w:szCs w:val="24"/>
        </w:rPr>
        <w:t xml:space="preserve">Svi nalazi kontrole izvedenih </w:t>
      </w:r>
      <w:r w:rsidR="00A6694C" w:rsidRPr="002D434A">
        <w:rPr>
          <w:rFonts w:ascii="Tele-GroteskNor" w:hAnsi="Tele-GroteskNor"/>
          <w:sz w:val="24"/>
          <w:szCs w:val="24"/>
        </w:rPr>
        <w:t>r</w:t>
      </w:r>
      <w:r w:rsidR="00363DDA" w:rsidRPr="002D434A">
        <w:rPr>
          <w:rFonts w:ascii="Tele-GroteskNor" w:hAnsi="Tele-GroteskNor"/>
          <w:sz w:val="24"/>
          <w:szCs w:val="24"/>
        </w:rPr>
        <w:t>adova</w:t>
      </w:r>
      <w:r w:rsidR="005E662A" w:rsidRPr="002D434A">
        <w:rPr>
          <w:rFonts w:ascii="Tele-GroteskNor" w:hAnsi="Tele-GroteskNor"/>
          <w:sz w:val="24"/>
          <w:szCs w:val="24"/>
        </w:rPr>
        <w:t>,</w:t>
      </w:r>
      <w:r w:rsidR="00E31F64" w:rsidRPr="002D434A">
        <w:rPr>
          <w:rFonts w:ascii="Tele-GroteskNor" w:hAnsi="Tele-GroteskNor"/>
          <w:sz w:val="24"/>
          <w:szCs w:val="24"/>
        </w:rPr>
        <w:t xml:space="preserve"> </w:t>
      </w:r>
      <w:r w:rsidR="00363DDA" w:rsidRPr="002D434A">
        <w:rPr>
          <w:rFonts w:ascii="Tele-GroteskNor" w:hAnsi="Tele-GroteskNor"/>
          <w:sz w:val="24"/>
          <w:szCs w:val="24"/>
        </w:rPr>
        <w:t xml:space="preserve">ugrađenog materijala i opreme </w:t>
      </w:r>
      <w:r w:rsidR="0088494E" w:rsidRPr="002D434A">
        <w:rPr>
          <w:rFonts w:ascii="Tele-GroteskNor" w:hAnsi="Tele-GroteskNor"/>
          <w:sz w:val="24"/>
          <w:szCs w:val="24"/>
        </w:rPr>
        <w:t>Izvođač</w:t>
      </w:r>
      <w:r w:rsidR="00715F3E" w:rsidRPr="002D434A">
        <w:rPr>
          <w:rFonts w:ascii="Tele-GroteskNor" w:hAnsi="Tele-GroteskNor"/>
          <w:sz w:val="24"/>
          <w:szCs w:val="24"/>
        </w:rPr>
        <w:t>a</w:t>
      </w:r>
      <w:r w:rsidR="00363DDA" w:rsidRPr="002D434A">
        <w:rPr>
          <w:rFonts w:ascii="Tele-GroteskNor" w:hAnsi="Tele-GroteskNor"/>
          <w:sz w:val="24"/>
          <w:szCs w:val="24"/>
        </w:rPr>
        <w:t xml:space="preserve"> i kontrole izvedenih </w:t>
      </w:r>
      <w:r w:rsidR="00A6694C" w:rsidRPr="002D434A">
        <w:rPr>
          <w:rFonts w:ascii="Tele-GroteskNor" w:hAnsi="Tele-GroteskNor"/>
          <w:sz w:val="24"/>
          <w:szCs w:val="24"/>
        </w:rPr>
        <w:t>r</w:t>
      </w:r>
      <w:r w:rsidR="00363DDA" w:rsidRPr="002D434A">
        <w:rPr>
          <w:rFonts w:ascii="Tele-GroteskNor" w:hAnsi="Tele-GroteskNor"/>
          <w:sz w:val="24"/>
          <w:szCs w:val="24"/>
        </w:rPr>
        <w:t xml:space="preserve">adova, ugrađenog materijala i opreme </w:t>
      </w:r>
      <w:r w:rsidR="00412540" w:rsidRPr="002D434A">
        <w:rPr>
          <w:rFonts w:ascii="Tele-GroteskNor" w:hAnsi="Tele-GroteskNor" w:cs="Arial"/>
          <w:sz w:val="24"/>
          <w:szCs w:val="24"/>
        </w:rPr>
        <w:t>Naručitelj</w:t>
      </w:r>
      <w:r w:rsidR="000C1207" w:rsidRPr="002D434A">
        <w:rPr>
          <w:rFonts w:ascii="Tele-GroteskNor" w:hAnsi="Tele-GroteskNor"/>
          <w:sz w:val="24"/>
          <w:szCs w:val="24"/>
        </w:rPr>
        <w:t>a</w:t>
      </w:r>
      <w:r w:rsidR="00363DDA" w:rsidRPr="002D434A">
        <w:rPr>
          <w:rFonts w:ascii="Tele-GroteskNor" w:hAnsi="Tele-GroteskNor"/>
          <w:sz w:val="24"/>
          <w:szCs w:val="24"/>
        </w:rPr>
        <w:t xml:space="preserve"> upisuju se u građevinski dnevnik.</w:t>
      </w:r>
      <w:r w:rsidR="00DF7F5C" w:rsidRPr="002D434A">
        <w:rPr>
          <w:rFonts w:ascii="Tele-GroteskNor" w:hAnsi="Tele-GroteskNor"/>
          <w:sz w:val="24"/>
          <w:szCs w:val="24"/>
        </w:rPr>
        <w:t xml:space="preserve"> </w:t>
      </w:r>
    </w:p>
    <w:p w14:paraId="6ED803E9" w14:textId="6E2A6141" w:rsidR="007A127B" w:rsidRPr="002D434A" w:rsidRDefault="00A6694C" w:rsidP="00C209C9">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1</w:t>
      </w:r>
      <w:r w:rsidRPr="002D434A">
        <w:rPr>
          <w:rFonts w:ascii="Tele-GroteskNor" w:hAnsi="Tele-GroteskNor"/>
          <w:sz w:val="24"/>
          <w:szCs w:val="24"/>
        </w:rPr>
        <w:t>.1</w:t>
      </w:r>
      <w:r w:rsidR="00494C53" w:rsidRPr="002D434A">
        <w:rPr>
          <w:rFonts w:ascii="Tele-GroteskNor" w:hAnsi="Tele-GroteskNor"/>
          <w:sz w:val="24"/>
          <w:szCs w:val="24"/>
        </w:rPr>
        <w:t>1</w:t>
      </w:r>
      <w:r w:rsidRPr="002D434A">
        <w:rPr>
          <w:rFonts w:ascii="Tele-GroteskNor" w:hAnsi="Tele-GroteskNor"/>
          <w:sz w:val="24"/>
          <w:szCs w:val="24"/>
        </w:rPr>
        <w:tab/>
      </w:r>
      <w:r w:rsidR="00412540" w:rsidRPr="002D434A">
        <w:rPr>
          <w:rFonts w:ascii="Tele-GroteskNor" w:hAnsi="Tele-GroteskNor"/>
          <w:sz w:val="24"/>
          <w:szCs w:val="24"/>
        </w:rPr>
        <w:t>Naručitelj</w:t>
      </w:r>
      <w:r w:rsidR="00DF7F5C" w:rsidRPr="002D434A">
        <w:rPr>
          <w:rFonts w:ascii="Tele-GroteskNor" w:hAnsi="Tele-GroteskNor"/>
          <w:sz w:val="24"/>
          <w:szCs w:val="24"/>
        </w:rPr>
        <w:t xml:space="preserve"> je ovlašten vršiti kontrolu izvedenih Radova u sva</w:t>
      </w:r>
      <w:r w:rsidR="00172B59" w:rsidRPr="002D434A">
        <w:rPr>
          <w:rFonts w:ascii="Tele-GroteskNor" w:hAnsi="Tele-GroteskNor"/>
          <w:sz w:val="24"/>
          <w:szCs w:val="24"/>
        </w:rPr>
        <w:t>kom trenutku</w:t>
      </w:r>
      <w:r w:rsidR="00B37825" w:rsidRPr="002D434A">
        <w:rPr>
          <w:rFonts w:ascii="Tele-GroteskNor" w:hAnsi="Tele-GroteskNor"/>
          <w:sz w:val="24"/>
          <w:szCs w:val="24"/>
        </w:rPr>
        <w:t xml:space="preserve"> sukladno </w:t>
      </w:r>
      <w:r w:rsidR="00CF48DB" w:rsidRPr="002D434A">
        <w:rPr>
          <w:rFonts w:ascii="Tele-GroteskNor" w:hAnsi="Tele-GroteskNor"/>
          <w:sz w:val="24"/>
          <w:szCs w:val="24"/>
        </w:rPr>
        <w:t>točki 4. Zahtjeva Naručitelja</w:t>
      </w:r>
      <w:r w:rsidR="00DF5D4F" w:rsidRPr="002D434A">
        <w:rPr>
          <w:rFonts w:ascii="Tele-GroteskNor" w:hAnsi="Tele-GroteskNor"/>
          <w:sz w:val="24"/>
          <w:szCs w:val="24"/>
        </w:rPr>
        <w:t>.</w:t>
      </w:r>
      <w:r w:rsidR="00880212" w:rsidRPr="002D434A">
        <w:rPr>
          <w:rFonts w:ascii="Tele-GroteskNor" w:hAnsi="Tele-GroteskNor"/>
          <w:sz w:val="24"/>
          <w:szCs w:val="24"/>
        </w:rPr>
        <w:t xml:space="preserve"> U slučaju utvrđenih nepravilnosti, Naručitelj je ovlašten od Izvođača zatražiti ispravak. Izvođač u svakom slučaju odgovara za </w:t>
      </w:r>
      <w:r w:rsidR="007A127B" w:rsidRPr="002D434A">
        <w:rPr>
          <w:rFonts w:ascii="Tele-GroteskNor" w:hAnsi="Tele-GroteskNor"/>
          <w:sz w:val="24"/>
          <w:szCs w:val="24"/>
        </w:rPr>
        <w:t xml:space="preserve">svu </w:t>
      </w:r>
      <w:r w:rsidR="00880212" w:rsidRPr="002D434A">
        <w:rPr>
          <w:rFonts w:ascii="Tele-GroteskNor" w:hAnsi="Tele-GroteskNor"/>
          <w:sz w:val="24"/>
          <w:szCs w:val="24"/>
        </w:rPr>
        <w:t xml:space="preserve">štetu uslijed takvih nepravilnosti </w:t>
      </w:r>
      <w:r w:rsidR="00060007" w:rsidRPr="002D434A">
        <w:rPr>
          <w:rFonts w:ascii="Tele-GroteskNor" w:hAnsi="Tele-GroteskNor"/>
          <w:sz w:val="24"/>
          <w:szCs w:val="24"/>
        </w:rPr>
        <w:t xml:space="preserve">uključivo i nadoknadu </w:t>
      </w:r>
      <w:r w:rsidR="00880212" w:rsidRPr="002D434A">
        <w:rPr>
          <w:rFonts w:ascii="Tele-GroteskNor" w:hAnsi="Tele-GroteskNor"/>
          <w:sz w:val="24"/>
          <w:szCs w:val="24"/>
        </w:rPr>
        <w:t xml:space="preserve">financijske korekcije </w:t>
      </w:r>
      <w:r w:rsidR="00060007" w:rsidRPr="002D434A">
        <w:rPr>
          <w:rFonts w:ascii="Tele-GroteskNor" w:hAnsi="Tele-GroteskNor"/>
          <w:sz w:val="24"/>
          <w:szCs w:val="24"/>
        </w:rPr>
        <w:t xml:space="preserve">(Izgubljena EU subvencija) </w:t>
      </w:r>
      <w:r w:rsidR="00880212" w:rsidRPr="002D434A">
        <w:rPr>
          <w:rFonts w:ascii="Tele-GroteskNor" w:hAnsi="Tele-GroteskNor"/>
          <w:sz w:val="24"/>
          <w:szCs w:val="24"/>
        </w:rPr>
        <w:t>koju bi u tom slučaju odredilo nadzorno tijelo</w:t>
      </w:r>
      <w:r w:rsidR="00861598" w:rsidRPr="002D434A">
        <w:rPr>
          <w:rFonts w:ascii="Tele-GroteskNor" w:hAnsi="Tele-GroteskNor"/>
          <w:sz w:val="24"/>
          <w:szCs w:val="24"/>
        </w:rPr>
        <w:t>.</w:t>
      </w:r>
      <w:r w:rsidR="00880212" w:rsidRPr="002D434A">
        <w:rPr>
          <w:rFonts w:ascii="Tele-GroteskNor" w:hAnsi="Tele-GroteskNor"/>
          <w:sz w:val="24"/>
          <w:szCs w:val="24"/>
        </w:rPr>
        <w:t xml:space="preserve"> </w:t>
      </w:r>
    </w:p>
    <w:p w14:paraId="06CEBE7C" w14:textId="48C2DDCE" w:rsidR="00C209C9" w:rsidRPr="002D434A" w:rsidRDefault="007A127B" w:rsidP="00DA0237">
      <w:pPr>
        <w:ind w:left="567" w:hanging="567"/>
        <w:rPr>
          <w:rFonts w:ascii="Tele-GroteskNor" w:hAnsi="Tele-GroteskNor"/>
          <w:sz w:val="24"/>
          <w:szCs w:val="24"/>
        </w:rPr>
      </w:pPr>
      <w:r w:rsidRPr="002D434A">
        <w:rPr>
          <w:rFonts w:ascii="Tele-GroteskNor" w:hAnsi="Tele-GroteskNor"/>
          <w:sz w:val="24"/>
          <w:szCs w:val="24"/>
        </w:rPr>
        <w:t>11.12</w:t>
      </w:r>
      <w:r w:rsidRPr="002D434A">
        <w:rPr>
          <w:rFonts w:ascii="Tele-GroteskNor" w:hAnsi="Tele-GroteskNor"/>
          <w:sz w:val="24"/>
          <w:szCs w:val="24"/>
        </w:rPr>
        <w:tab/>
      </w:r>
      <w:r w:rsidR="00C209C9" w:rsidRPr="002D434A">
        <w:rPr>
          <w:rFonts w:ascii="Tele-GroteskNor" w:hAnsi="Tele-GroteskNor"/>
          <w:sz w:val="24"/>
          <w:szCs w:val="24"/>
        </w:rPr>
        <w:t>Naručitelj ima pravo naknaditi štete i troškove koji bi nastali zbog nadoknade financijskih korekcija</w:t>
      </w:r>
      <w:r w:rsidRPr="002D434A">
        <w:rPr>
          <w:rFonts w:ascii="Tele-GroteskNor" w:hAnsi="Tele-GroteskNor"/>
          <w:sz w:val="24"/>
          <w:szCs w:val="24"/>
        </w:rPr>
        <w:t xml:space="preserve"> (Izgubljena EU subvencija)</w:t>
      </w:r>
      <w:r w:rsidR="00C209C9" w:rsidRPr="002D434A">
        <w:rPr>
          <w:rFonts w:ascii="Tele-GroteskNor" w:hAnsi="Tele-GroteskNor"/>
          <w:sz w:val="24"/>
          <w:szCs w:val="24"/>
        </w:rPr>
        <w:t xml:space="preserve"> iz </w:t>
      </w:r>
      <w:r w:rsidR="00471EA9">
        <w:rPr>
          <w:rFonts w:ascii="Tele-GroteskNor" w:hAnsi="Tele-GroteskNor"/>
          <w:sz w:val="24"/>
          <w:szCs w:val="24"/>
        </w:rPr>
        <w:t xml:space="preserve">danih </w:t>
      </w:r>
      <w:r w:rsidR="00C209C9" w:rsidRPr="002D434A">
        <w:rPr>
          <w:rFonts w:ascii="Tele-GroteskNor" w:hAnsi="Tele-GroteskNor"/>
          <w:sz w:val="24"/>
          <w:szCs w:val="24"/>
        </w:rPr>
        <w:t>jamstva</w:t>
      </w:r>
      <w:r w:rsidR="00471EA9">
        <w:rPr>
          <w:rFonts w:ascii="Tele-GroteskNor" w:hAnsi="Tele-GroteskNor"/>
          <w:sz w:val="24"/>
          <w:szCs w:val="24"/>
        </w:rPr>
        <w:t xml:space="preserve"> i garancija po ovom Ugovoru (jamstvo</w:t>
      </w:r>
      <w:r w:rsidR="00C209C9" w:rsidRPr="002D434A">
        <w:rPr>
          <w:rFonts w:ascii="Tele-GroteskNor" w:hAnsi="Tele-GroteskNor"/>
          <w:sz w:val="24"/>
          <w:szCs w:val="24"/>
        </w:rPr>
        <w:t xml:space="preserve"> za uredno izvršenje ugovora</w:t>
      </w:r>
      <w:r w:rsidRPr="002D434A">
        <w:rPr>
          <w:rFonts w:ascii="Tele-GroteskNor" w:hAnsi="Tele-GroteskNor"/>
          <w:sz w:val="24"/>
          <w:szCs w:val="24"/>
        </w:rPr>
        <w:t xml:space="preserve"> i/ili jamstv</w:t>
      </w:r>
      <w:r w:rsidR="00471EA9">
        <w:rPr>
          <w:rFonts w:ascii="Tele-GroteskNor" w:hAnsi="Tele-GroteskNor"/>
          <w:sz w:val="24"/>
          <w:szCs w:val="24"/>
        </w:rPr>
        <w:t>o</w:t>
      </w:r>
      <w:r w:rsidRPr="002D434A">
        <w:rPr>
          <w:rFonts w:ascii="Tele-GroteskNor" w:hAnsi="Tele-GroteskNor"/>
          <w:sz w:val="24"/>
          <w:szCs w:val="24"/>
        </w:rPr>
        <w:t xml:space="preserve"> za otklanjanje nedostataka</w:t>
      </w:r>
      <w:r w:rsidR="00471EA9">
        <w:rPr>
          <w:rFonts w:ascii="Tele-GroteskNor" w:hAnsi="Tele-GroteskNor"/>
          <w:sz w:val="24"/>
          <w:szCs w:val="24"/>
        </w:rPr>
        <w:t>).</w:t>
      </w:r>
      <w:r w:rsidR="00C209C9" w:rsidRPr="002D434A">
        <w:rPr>
          <w:rFonts w:ascii="Tele-GroteskNor" w:hAnsi="Tele-GroteskNor"/>
          <w:sz w:val="24"/>
          <w:szCs w:val="24"/>
        </w:rPr>
        <w:t xml:space="preserve"> </w:t>
      </w:r>
    </w:p>
    <w:p w14:paraId="1DDBC8F5" w14:textId="3B5212CA" w:rsidR="00A97F29" w:rsidRPr="002D434A" w:rsidRDefault="00163A76" w:rsidP="00A97F29">
      <w:pPr>
        <w:pStyle w:val="Heading1"/>
        <w:spacing w:before="480"/>
        <w:ind w:right="153"/>
        <w:rPr>
          <w:rFonts w:ascii="Tele-GroteskNor" w:hAnsi="Tele-GroteskNor"/>
          <w:bCs/>
          <w:color w:val="E20074"/>
          <w:kern w:val="32"/>
          <w:sz w:val="32"/>
          <w:szCs w:val="32"/>
        </w:rPr>
      </w:pPr>
      <w:bookmarkStart w:id="42" w:name="_Toc66000347"/>
      <w:bookmarkStart w:id="43" w:name="_Hlk65586881"/>
      <w:r w:rsidRPr="002D434A">
        <w:rPr>
          <w:rFonts w:ascii="Tele-GroteskNor" w:hAnsi="Tele-GroteskNor"/>
          <w:bCs/>
          <w:color w:val="E20074"/>
          <w:kern w:val="32"/>
          <w:sz w:val="32"/>
          <w:szCs w:val="32"/>
        </w:rPr>
        <w:t>Članak</w:t>
      </w:r>
      <w:r w:rsidR="00A97F29" w:rsidRPr="002D434A">
        <w:rPr>
          <w:rFonts w:ascii="Tele-GroteskNor" w:hAnsi="Tele-GroteskNor"/>
          <w:bCs/>
          <w:color w:val="E20074"/>
          <w:kern w:val="32"/>
          <w:sz w:val="32"/>
          <w:szCs w:val="32"/>
        </w:rPr>
        <w:t xml:space="preserve"> 1</w:t>
      </w:r>
      <w:r w:rsidR="006247E4" w:rsidRPr="002D434A">
        <w:rPr>
          <w:rFonts w:ascii="Tele-GroteskNor" w:hAnsi="Tele-GroteskNor"/>
          <w:bCs/>
          <w:color w:val="E20074"/>
          <w:kern w:val="32"/>
          <w:sz w:val="32"/>
          <w:szCs w:val="32"/>
        </w:rPr>
        <w:t>2</w:t>
      </w:r>
      <w:r w:rsidR="00A97F29" w:rsidRPr="002D434A">
        <w:rPr>
          <w:rFonts w:ascii="Tele-GroteskNor" w:hAnsi="Tele-GroteskNor"/>
          <w:bCs/>
          <w:color w:val="E20074"/>
          <w:kern w:val="32"/>
          <w:sz w:val="32"/>
          <w:szCs w:val="32"/>
        </w:rPr>
        <w:t>. JAMSTVO ZA UREDNO IZVRŠENJE UGOVORA</w:t>
      </w:r>
      <w:bookmarkEnd w:id="42"/>
    </w:p>
    <w:p w14:paraId="13B91C4C" w14:textId="76C3F23D" w:rsidR="00A97F29" w:rsidRPr="002D434A" w:rsidRDefault="00A97F29" w:rsidP="00A97F29">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2</w:t>
      </w:r>
      <w:r w:rsidRPr="002D434A">
        <w:rPr>
          <w:rFonts w:ascii="Tele-GroteskNor" w:hAnsi="Tele-GroteskNor"/>
          <w:sz w:val="24"/>
          <w:szCs w:val="24"/>
        </w:rPr>
        <w:t xml:space="preserve">.1 </w:t>
      </w:r>
      <w:r w:rsidR="006A11B3" w:rsidRPr="002D434A">
        <w:rPr>
          <w:rFonts w:ascii="Tele-GroteskNor" w:hAnsi="Tele-GroteskNor"/>
          <w:sz w:val="24"/>
          <w:szCs w:val="24"/>
        </w:rPr>
        <w:tab/>
      </w:r>
      <w:r w:rsidR="0088494E" w:rsidRPr="002D434A">
        <w:rPr>
          <w:rFonts w:ascii="Tele-GroteskNor" w:hAnsi="Tele-GroteskNor"/>
          <w:sz w:val="24"/>
          <w:szCs w:val="24"/>
        </w:rPr>
        <w:t>Izvođač</w:t>
      </w:r>
      <w:r w:rsidRPr="002D434A">
        <w:rPr>
          <w:rFonts w:ascii="Tele-GroteskNor" w:hAnsi="Tele-GroteskNor"/>
          <w:sz w:val="24"/>
          <w:szCs w:val="24"/>
        </w:rPr>
        <w:t xml:space="preserve"> je dužan </w:t>
      </w:r>
      <w:r w:rsidR="00412540" w:rsidRPr="002D434A">
        <w:rPr>
          <w:rFonts w:ascii="Tele-GroteskNor" w:hAnsi="Tele-GroteskNor" w:cs="Arial"/>
          <w:sz w:val="24"/>
          <w:szCs w:val="24"/>
        </w:rPr>
        <w:t>Naručitelj</w:t>
      </w:r>
      <w:r w:rsidRPr="002D434A">
        <w:rPr>
          <w:rFonts w:ascii="Tele-GroteskNor" w:hAnsi="Tele-GroteskNor"/>
          <w:sz w:val="24"/>
          <w:szCs w:val="24"/>
        </w:rPr>
        <w:t xml:space="preserve">u dostaviti jamstvo za uredno </w:t>
      </w:r>
      <w:r w:rsidR="004209EE" w:rsidRPr="002D434A">
        <w:rPr>
          <w:rFonts w:ascii="Tele-GroteskNor" w:hAnsi="Tele-GroteskNor"/>
          <w:sz w:val="24"/>
          <w:szCs w:val="24"/>
        </w:rPr>
        <w:t>izvršenje</w:t>
      </w:r>
      <w:r w:rsidRPr="002D434A">
        <w:rPr>
          <w:rFonts w:ascii="Tele-GroteskNor" w:hAnsi="Tele-GroteskNor"/>
          <w:sz w:val="24"/>
          <w:szCs w:val="24"/>
        </w:rPr>
        <w:t xml:space="preserve"> ugovora</w:t>
      </w:r>
      <w:r w:rsidR="00D043A2" w:rsidRPr="002D434A">
        <w:rPr>
          <w:rFonts w:ascii="Tele-GroteskNor" w:hAnsi="Tele-GroteskNor"/>
          <w:sz w:val="24"/>
          <w:szCs w:val="24"/>
        </w:rPr>
        <w:t xml:space="preserve"> s rokom valjanosti od najmanje 60 dana od isteka roka za završetak svih Radova iz članka 8.</w:t>
      </w:r>
      <w:r w:rsidR="002F14A6" w:rsidRPr="002D434A">
        <w:rPr>
          <w:rFonts w:ascii="Tele-GroteskNor" w:hAnsi="Tele-GroteskNor"/>
          <w:sz w:val="24"/>
          <w:szCs w:val="24"/>
        </w:rPr>
        <w:t>3</w:t>
      </w:r>
      <w:r w:rsidRPr="002D434A">
        <w:rPr>
          <w:rFonts w:ascii="Tele-GroteskNor" w:hAnsi="Tele-GroteskNor"/>
          <w:sz w:val="24"/>
          <w:szCs w:val="24"/>
        </w:rPr>
        <w:t xml:space="preserve"> u iznosu od 10% </w:t>
      </w:r>
      <w:r w:rsidR="009A36B9" w:rsidRPr="002D434A">
        <w:rPr>
          <w:rFonts w:ascii="Tele-GroteskNor" w:hAnsi="Tele-GroteskNor"/>
          <w:sz w:val="24"/>
          <w:szCs w:val="24"/>
        </w:rPr>
        <w:t xml:space="preserve">cijene Radova iz članka 3.1 </w:t>
      </w:r>
      <w:r w:rsidRPr="002D434A">
        <w:rPr>
          <w:rFonts w:ascii="Tele-GroteskNor" w:hAnsi="Tele-GroteskNor"/>
          <w:sz w:val="24"/>
          <w:szCs w:val="24"/>
        </w:rPr>
        <w:t>bez PDV-a. Jamstvo se dostavlja u obliku neopozive i bezuvjetne, bankarske garancije na „prvi poziv“ i „bez prigovora“</w:t>
      </w:r>
      <w:r w:rsidR="009174A0" w:rsidRPr="002D434A">
        <w:rPr>
          <w:rFonts w:ascii="Tele-GroteskNor" w:hAnsi="Tele-GroteskNor"/>
          <w:sz w:val="24"/>
          <w:szCs w:val="24"/>
        </w:rPr>
        <w:t xml:space="preserve"> </w:t>
      </w:r>
      <w:r w:rsidR="004209EE" w:rsidRPr="002D434A">
        <w:rPr>
          <w:rFonts w:ascii="Tele-GroteskNor" w:hAnsi="Tele-GroteskNor"/>
          <w:sz w:val="24"/>
          <w:szCs w:val="24"/>
        </w:rPr>
        <w:t>izdane od banke</w:t>
      </w:r>
      <w:r w:rsidRPr="002D434A">
        <w:rPr>
          <w:rFonts w:ascii="Tele-GroteskNor" w:hAnsi="Tele-GroteskNor"/>
          <w:sz w:val="24"/>
          <w:szCs w:val="24"/>
        </w:rPr>
        <w:t>, ili</w:t>
      </w:r>
      <w:r w:rsidR="003C75E0" w:rsidRPr="002D434A">
        <w:rPr>
          <w:rFonts w:ascii="Tele-GroteskNor" w:hAnsi="Tele-GroteskNor"/>
          <w:sz w:val="24"/>
          <w:szCs w:val="24"/>
        </w:rPr>
        <w:t xml:space="preserve"> u obliku</w:t>
      </w:r>
      <w:r w:rsidRPr="002D434A">
        <w:rPr>
          <w:rFonts w:ascii="Tele-GroteskNor" w:hAnsi="Tele-GroteskNor"/>
          <w:sz w:val="24"/>
          <w:szCs w:val="24"/>
        </w:rPr>
        <w:t xml:space="preserve"> novčanog pologa. Jamstvo za uredno </w:t>
      </w:r>
      <w:r w:rsidR="004209EE" w:rsidRPr="002D434A">
        <w:rPr>
          <w:rFonts w:ascii="Tele-GroteskNor" w:hAnsi="Tele-GroteskNor"/>
          <w:sz w:val="24"/>
          <w:szCs w:val="24"/>
        </w:rPr>
        <w:t>izvršenje</w:t>
      </w:r>
      <w:r w:rsidRPr="002D434A">
        <w:rPr>
          <w:rFonts w:ascii="Tele-GroteskNor" w:hAnsi="Tele-GroteskNor"/>
          <w:sz w:val="24"/>
          <w:szCs w:val="24"/>
        </w:rPr>
        <w:t xml:space="preserve"> ugovora </w:t>
      </w:r>
      <w:r w:rsidR="00412540" w:rsidRPr="002D434A">
        <w:rPr>
          <w:rFonts w:ascii="Tele-GroteskNor" w:hAnsi="Tele-GroteskNor" w:cs="Arial"/>
          <w:sz w:val="24"/>
          <w:szCs w:val="24"/>
        </w:rPr>
        <w:t>Naručitelj</w:t>
      </w:r>
      <w:r w:rsidRPr="002D434A">
        <w:rPr>
          <w:rFonts w:ascii="Tele-GroteskNor" w:hAnsi="Tele-GroteskNor"/>
          <w:sz w:val="24"/>
          <w:szCs w:val="24"/>
        </w:rPr>
        <w:t xml:space="preserve"> ima pravo naplatiti u slučajevima kada </w:t>
      </w:r>
      <w:r w:rsidR="0088494E" w:rsidRPr="002D434A">
        <w:rPr>
          <w:rFonts w:ascii="Tele-GroteskNor" w:hAnsi="Tele-GroteskNor"/>
          <w:sz w:val="24"/>
          <w:szCs w:val="24"/>
        </w:rPr>
        <w:t>Izvođač</w:t>
      </w:r>
      <w:r w:rsidRPr="002D434A">
        <w:rPr>
          <w:rFonts w:ascii="Tele-GroteskNor" w:hAnsi="Tele-GroteskNor"/>
          <w:sz w:val="24"/>
          <w:szCs w:val="24"/>
        </w:rPr>
        <w:t xml:space="preserve"> svoju </w:t>
      </w:r>
      <w:r w:rsidR="004209EE" w:rsidRPr="002D434A">
        <w:rPr>
          <w:rFonts w:ascii="Tele-GroteskNor" w:hAnsi="Tele-GroteskNor"/>
          <w:sz w:val="24"/>
          <w:szCs w:val="24"/>
        </w:rPr>
        <w:t xml:space="preserve">ugovornu </w:t>
      </w:r>
      <w:r w:rsidRPr="002D434A">
        <w:rPr>
          <w:rFonts w:ascii="Tele-GroteskNor" w:hAnsi="Tele-GroteskNor"/>
          <w:sz w:val="24"/>
          <w:szCs w:val="24"/>
        </w:rPr>
        <w:t>obvezu ne ispuni ili je ispuni neuredno</w:t>
      </w:r>
      <w:r w:rsidR="00844B50" w:rsidRPr="002D434A">
        <w:rPr>
          <w:rFonts w:ascii="Tele-GroteskNor" w:hAnsi="Tele-GroteskNor"/>
          <w:sz w:val="24"/>
          <w:szCs w:val="24"/>
        </w:rPr>
        <w:t xml:space="preserve"> </w:t>
      </w:r>
      <w:r w:rsidRPr="002D434A">
        <w:rPr>
          <w:rFonts w:ascii="Tele-GroteskNor" w:hAnsi="Tele-GroteskNor"/>
          <w:sz w:val="24"/>
          <w:szCs w:val="24"/>
        </w:rPr>
        <w:t>ili sa zakašnjenjem.</w:t>
      </w:r>
    </w:p>
    <w:p w14:paraId="3F7F596A" w14:textId="288977C7" w:rsidR="00A97F29" w:rsidRPr="002D434A" w:rsidRDefault="00A97F29" w:rsidP="00A97F29">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2</w:t>
      </w:r>
      <w:r w:rsidRPr="002D434A">
        <w:rPr>
          <w:rFonts w:ascii="Tele-GroteskNor" w:hAnsi="Tele-GroteskNor"/>
          <w:sz w:val="24"/>
          <w:szCs w:val="24"/>
        </w:rPr>
        <w:t xml:space="preserve">.2 </w:t>
      </w:r>
      <w:r w:rsidR="004D6F59" w:rsidRPr="002D434A">
        <w:rPr>
          <w:rFonts w:ascii="Tele-GroteskNor" w:hAnsi="Tele-GroteskNor"/>
          <w:sz w:val="24"/>
          <w:szCs w:val="24"/>
        </w:rPr>
        <w:tab/>
      </w:r>
      <w:r w:rsidRPr="002D434A">
        <w:rPr>
          <w:rFonts w:ascii="Tele-GroteskNor" w:hAnsi="Tele-GroteskNor"/>
          <w:sz w:val="24"/>
          <w:szCs w:val="24"/>
        </w:rPr>
        <w:t xml:space="preserve">U slučaju da </w:t>
      </w:r>
      <w:r w:rsidR="0088494E" w:rsidRPr="002D434A">
        <w:rPr>
          <w:rFonts w:ascii="Tele-GroteskNor" w:hAnsi="Tele-GroteskNor"/>
          <w:sz w:val="24"/>
          <w:szCs w:val="24"/>
        </w:rPr>
        <w:t>Izvođač</w:t>
      </w:r>
      <w:r w:rsidRPr="002D434A">
        <w:rPr>
          <w:rFonts w:ascii="Tele-GroteskNor" w:hAnsi="Tele-GroteskNor"/>
          <w:sz w:val="24"/>
          <w:szCs w:val="24"/>
        </w:rPr>
        <w:t xml:space="preserve"> uplaćuje novčani polog, dostavlja dokaz o uplati kako bi </w:t>
      </w:r>
      <w:r w:rsidR="00412540" w:rsidRPr="002D434A">
        <w:rPr>
          <w:rFonts w:ascii="Tele-GroteskNor" w:hAnsi="Tele-GroteskNor" w:cs="Arial"/>
          <w:sz w:val="24"/>
          <w:szCs w:val="24"/>
        </w:rPr>
        <w:t>Naručitelj</w:t>
      </w:r>
      <w:r w:rsidRPr="002D434A">
        <w:rPr>
          <w:rFonts w:ascii="Tele-GroteskNor" w:hAnsi="Tele-GroteskNor"/>
          <w:sz w:val="24"/>
          <w:szCs w:val="24"/>
        </w:rPr>
        <w:t xml:space="preserve"> mogao provjeriti uplatu. Novčani polog se uplaćuje na račun </w:t>
      </w:r>
      <w:r w:rsidR="00412540" w:rsidRPr="002D434A">
        <w:rPr>
          <w:rFonts w:ascii="Tele-GroteskNor" w:hAnsi="Tele-GroteskNor" w:cs="Arial"/>
          <w:sz w:val="24"/>
          <w:szCs w:val="24"/>
        </w:rPr>
        <w:t>Naručitelj</w:t>
      </w:r>
      <w:r w:rsidRPr="002D434A">
        <w:rPr>
          <w:rFonts w:ascii="Tele-GroteskNor" w:hAnsi="Tele-GroteskNor"/>
          <w:sz w:val="24"/>
          <w:szCs w:val="24"/>
        </w:rPr>
        <w:t xml:space="preserve">a: </w:t>
      </w:r>
      <w:r w:rsidR="00677E5B" w:rsidRPr="002D434A">
        <w:rPr>
          <w:rFonts w:ascii="Tele-GroteskNor" w:hAnsi="Tele-GroteskNor"/>
          <w:sz w:val="24"/>
          <w:szCs w:val="24"/>
        </w:rPr>
        <w:t>Zagrebačka banka d.d., IBAN: HR4823600001501696761</w:t>
      </w:r>
      <w:r w:rsidRPr="002D434A">
        <w:rPr>
          <w:rFonts w:ascii="Tele-GroteskNor" w:hAnsi="Tele-GroteskNor"/>
          <w:sz w:val="24"/>
          <w:szCs w:val="24"/>
        </w:rPr>
        <w:t xml:space="preserve"> s opisom </w:t>
      </w:r>
      <w:r w:rsidRPr="00B448AC">
        <w:rPr>
          <w:rFonts w:ascii="Tele-GroteskNor" w:hAnsi="Tele-GroteskNor"/>
          <w:sz w:val="24"/>
          <w:szCs w:val="24"/>
        </w:rPr>
        <w:t xml:space="preserve">plaćanja: jamstvo za uredno ispunjenje ugovora - </w:t>
      </w:r>
      <w:r w:rsidR="00B448AC" w:rsidRPr="00B448AC">
        <w:rPr>
          <w:rFonts w:ascii="Tele-GroteskNor" w:hAnsi="Tele-GroteskNor"/>
          <w:sz w:val="24"/>
          <w:szCs w:val="24"/>
        </w:rPr>
        <w:t>projektiranje i građenje Dubrovnik</w:t>
      </w:r>
      <w:r w:rsidRPr="00B448AC">
        <w:rPr>
          <w:rFonts w:ascii="Tele-GroteskNor" w:hAnsi="Tele-GroteskNor"/>
          <w:sz w:val="24"/>
          <w:szCs w:val="24"/>
        </w:rPr>
        <w:t>.</w:t>
      </w:r>
      <w:r w:rsidR="00FB240C" w:rsidRPr="00B448AC">
        <w:rPr>
          <w:rFonts w:ascii="Tele-GroteskNor" w:hAnsi="Tele-GroteskNor"/>
          <w:sz w:val="24"/>
          <w:szCs w:val="24"/>
        </w:rPr>
        <w:t xml:space="preserve"> Na uplaćeni polog </w:t>
      </w:r>
      <w:r w:rsidR="0088494E" w:rsidRPr="00B448AC">
        <w:rPr>
          <w:rFonts w:ascii="Tele-GroteskNor" w:hAnsi="Tele-GroteskNor"/>
          <w:sz w:val="24"/>
          <w:szCs w:val="24"/>
        </w:rPr>
        <w:t>Izvođač</w:t>
      </w:r>
      <w:r w:rsidR="00FB240C" w:rsidRPr="00B448AC">
        <w:rPr>
          <w:rFonts w:ascii="Tele-GroteskNor" w:hAnsi="Tele-GroteskNor"/>
          <w:sz w:val="24"/>
          <w:szCs w:val="24"/>
        </w:rPr>
        <w:t xml:space="preserve"> nema pravo zaračunavati bilo kakvu kamatu</w:t>
      </w:r>
      <w:r w:rsidR="004F00BC" w:rsidRPr="00B448AC">
        <w:rPr>
          <w:rFonts w:ascii="Tele-GroteskNor" w:hAnsi="Tele-GroteskNor"/>
          <w:sz w:val="24"/>
          <w:szCs w:val="24"/>
        </w:rPr>
        <w:t>.</w:t>
      </w:r>
    </w:p>
    <w:p w14:paraId="13960E21" w14:textId="1F7EE236" w:rsidR="00A97F29" w:rsidRPr="002D434A" w:rsidRDefault="00A97F29" w:rsidP="009A60AB">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2</w:t>
      </w:r>
      <w:r w:rsidRPr="002D434A">
        <w:rPr>
          <w:rFonts w:ascii="Tele-GroteskNor" w:hAnsi="Tele-GroteskNor"/>
          <w:sz w:val="24"/>
          <w:szCs w:val="24"/>
        </w:rPr>
        <w:t xml:space="preserve">.3 </w:t>
      </w:r>
      <w:r w:rsidR="009A60AB" w:rsidRPr="002D434A">
        <w:rPr>
          <w:rFonts w:ascii="Tele-GroteskNor" w:hAnsi="Tele-GroteskNor"/>
          <w:sz w:val="24"/>
          <w:szCs w:val="24"/>
        </w:rPr>
        <w:tab/>
      </w:r>
      <w:r w:rsidR="0088494E" w:rsidRPr="002D434A">
        <w:rPr>
          <w:rFonts w:ascii="Tele-GroteskNor" w:hAnsi="Tele-GroteskNor"/>
          <w:sz w:val="24"/>
          <w:szCs w:val="24"/>
        </w:rPr>
        <w:t>Izvođač</w:t>
      </w:r>
      <w:r w:rsidR="00372802" w:rsidRPr="002D434A">
        <w:rPr>
          <w:rFonts w:ascii="Tele-GroteskNor" w:hAnsi="Tele-GroteskNor"/>
          <w:sz w:val="24"/>
          <w:szCs w:val="24"/>
        </w:rPr>
        <w:t xml:space="preserve"> je</w:t>
      </w:r>
      <w:r w:rsidRPr="002D434A">
        <w:rPr>
          <w:rFonts w:ascii="Tele-GroteskNor" w:hAnsi="Tele-GroteskNor"/>
          <w:sz w:val="24"/>
          <w:szCs w:val="24"/>
        </w:rPr>
        <w:t xml:space="preserve"> dužan dostaviti jamstvo za uredno </w:t>
      </w:r>
      <w:r w:rsidR="00FB240C" w:rsidRPr="002D434A">
        <w:rPr>
          <w:rFonts w:ascii="Tele-GroteskNor" w:hAnsi="Tele-GroteskNor"/>
          <w:sz w:val="24"/>
          <w:szCs w:val="24"/>
        </w:rPr>
        <w:t>izvršenje</w:t>
      </w:r>
      <w:r w:rsidRPr="002D434A">
        <w:rPr>
          <w:rFonts w:ascii="Tele-GroteskNor" w:hAnsi="Tele-GroteskNor"/>
          <w:sz w:val="24"/>
          <w:szCs w:val="24"/>
        </w:rPr>
        <w:t xml:space="preserve"> ugovora u roku od 30 (trideset)</w:t>
      </w:r>
      <w:r w:rsidR="00372802" w:rsidRPr="002D434A">
        <w:rPr>
          <w:rFonts w:ascii="Tele-GroteskNor" w:hAnsi="Tele-GroteskNor"/>
          <w:sz w:val="24"/>
          <w:szCs w:val="24"/>
        </w:rPr>
        <w:t xml:space="preserve"> </w:t>
      </w:r>
      <w:r w:rsidRPr="002D434A">
        <w:rPr>
          <w:rFonts w:ascii="Tele-GroteskNor" w:hAnsi="Tele-GroteskNor"/>
          <w:sz w:val="24"/>
          <w:szCs w:val="24"/>
        </w:rPr>
        <w:t xml:space="preserve">dana od dana potpisivanja </w:t>
      </w:r>
      <w:r w:rsidR="005E40BF" w:rsidRPr="002D434A">
        <w:rPr>
          <w:rFonts w:ascii="Tele-GroteskNor" w:hAnsi="Tele-GroteskNor"/>
          <w:sz w:val="24"/>
          <w:szCs w:val="24"/>
        </w:rPr>
        <w:t>ovog U</w:t>
      </w:r>
      <w:r w:rsidRPr="002D434A">
        <w:rPr>
          <w:rFonts w:ascii="Tele-GroteskNor" w:hAnsi="Tele-GroteskNor"/>
          <w:sz w:val="24"/>
          <w:szCs w:val="24"/>
        </w:rPr>
        <w:t>govora.</w:t>
      </w:r>
    </w:p>
    <w:p w14:paraId="7EA8BA90" w14:textId="09174CEC" w:rsidR="00A97F29" w:rsidRPr="002D434A" w:rsidRDefault="00372802" w:rsidP="00A97F29">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2</w:t>
      </w:r>
      <w:r w:rsidRPr="002D434A">
        <w:rPr>
          <w:rFonts w:ascii="Tele-GroteskNor" w:hAnsi="Tele-GroteskNor"/>
          <w:sz w:val="24"/>
          <w:szCs w:val="24"/>
        </w:rPr>
        <w:t xml:space="preserve">.4 </w:t>
      </w:r>
      <w:r w:rsidR="00C30867" w:rsidRPr="002D434A">
        <w:rPr>
          <w:rFonts w:ascii="Tele-GroteskNor" w:hAnsi="Tele-GroteskNor"/>
          <w:sz w:val="24"/>
          <w:szCs w:val="24"/>
        </w:rPr>
        <w:tab/>
      </w:r>
      <w:r w:rsidR="00A97F29" w:rsidRPr="002D434A">
        <w:rPr>
          <w:rFonts w:ascii="Tele-GroteskNor" w:hAnsi="Tele-GroteskNor"/>
          <w:sz w:val="24"/>
          <w:szCs w:val="24"/>
        </w:rPr>
        <w:t xml:space="preserve">Prije postavljanja zahtjeva za naplatom jamstva za uredno </w:t>
      </w:r>
      <w:r w:rsidR="00FB240C" w:rsidRPr="002D434A">
        <w:rPr>
          <w:rFonts w:ascii="Tele-GroteskNor" w:hAnsi="Tele-GroteskNor"/>
          <w:sz w:val="24"/>
          <w:szCs w:val="24"/>
        </w:rPr>
        <w:t>izvršenje</w:t>
      </w:r>
      <w:r w:rsidR="00A97F29" w:rsidRPr="002D434A">
        <w:rPr>
          <w:rFonts w:ascii="Tele-GroteskNor" w:hAnsi="Tele-GroteskNor"/>
          <w:sz w:val="24"/>
          <w:szCs w:val="24"/>
        </w:rPr>
        <w:t xml:space="preserve"> ugovora, </w:t>
      </w:r>
      <w:r w:rsidR="00412540" w:rsidRPr="002D434A">
        <w:rPr>
          <w:rFonts w:ascii="Tele-GroteskNor" w:hAnsi="Tele-GroteskNor" w:cs="Arial"/>
          <w:sz w:val="24"/>
          <w:szCs w:val="24"/>
        </w:rPr>
        <w:t>Naručitelj</w:t>
      </w:r>
      <w:r w:rsidR="00A97F29" w:rsidRPr="002D434A">
        <w:rPr>
          <w:rFonts w:ascii="Tele-GroteskNor" w:hAnsi="Tele-GroteskNor"/>
          <w:sz w:val="24"/>
          <w:szCs w:val="24"/>
        </w:rPr>
        <w:t xml:space="preserve"> će o tome obavijestiti </w:t>
      </w:r>
      <w:r w:rsidR="0088494E" w:rsidRPr="002D434A">
        <w:rPr>
          <w:rFonts w:ascii="Tele-GroteskNor" w:hAnsi="Tele-GroteskNor"/>
          <w:sz w:val="24"/>
          <w:szCs w:val="24"/>
        </w:rPr>
        <w:t>Izvođač</w:t>
      </w:r>
      <w:r w:rsidR="00715F3E" w:rsidRPr="002D434A">
        <w:rPr>
          <w:rFonts w:ascii="Tele-GroteskNor" w:hAnsi="Tele-GroteskNor"/>
          <w:sz w:val="24"/>
          <w:szCs w:val="24"/>
        </w:rPr>
        <w:t>a</w:t>
      </w:r>
      <w:r w:rsidR="00A97F29" w:rsidRPr="002D434A">
        <w:rPr>
          <w:rFonts w:ascii="Tele-GroteskNor" w:hAnsi="Tele-GroteskNor"/>
          <w:sz w:val="24"/>
          <w:szCs w:val="24"/>
        </w:rPr>
        <w:t xml:space="preserve"> i navesti razlog naplate. Jamstvo za uredno </w:t>
      </w:r>
      <w:r w:rsidR="00FB240C" w:rsidRPr="002D434A">
        <w:rPr>
          <w:rFonts w:ascii="Tele-GroteskNor" w:hAnsi="Tele-GroteskNor"/>
          <w:sz w:val="24"/>
          <w:szCs w:val="24"/>
        </w:rPr>
        <w:t>izvršenje</w:t>
      </w:r>
      <w:r w:rsidR="00A97F29" w:rsidRPr="002D434A">
        <w:rPr>
          <w:rFonts w:ascii="Tele-GroteskNor" w:hAnsi="Tele-GroteskNor"/>
          <w:sz w:val="24"/>
          <w:szCs w:val="24"/>
        </w:rPr>
        <w:t xml:space="preserve"> ugovora bit će vraćeno u roku od 30 dana od isteka valjanosti toga jamstva.</w:t>
      </w:r>
    </w:p>
    <w:p w14:paraId="250B6E19" w14:textId="77777777" w:rsidR="00F45F19" w:rsidRPr="002D434A" w:rsidRDefault="00372802" w:rsidP="00F45F19">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2</w:t>
      </w:r>
      <w:r w:rsidRPr="002D434A">
        <w:rPr>
          <w:rFonts w:ascii="Tele-GroteskNor" w:hAnsi="Tele-GroteskNor"/>
          <w:sz w:val="24"/>
          <w:szCs w:val="24"/>
        </w:rPr>
        <w:t xml:space="preserve">.5 </w:t>
      </w:r>
      <w:r w:rsidR="00D5502B" w:rsidRPr="002D434A">
        <w:rPr>
          <w:rFonts w:ascii="Tele-GroteskNor" w:hAnsi="Tele-GroteskNor"/>
          <w:sz w:val="24"/>
          <w:szCs w:val="24"/>
        </w:rPr>
        <w:tab/>
      </w:r>
      <w:r w:rsidR="00A97F29" w:rsidRPr="002D434A">
        <w:rPr>
          <w:rFonts w:ascii="Tele-GroteskNor" w:hAnsi="Tele-GroteskNor"/>
          <w:sz w:val="24"/>
          <w:szCs w:val="24"/>
        </w:rPr>
        <w:t>U slučaju sklapanja ugovora sa zajednicom ponuditelja jamstvo za uredno izvršenje ugovora može dostaviti bilo koji član zajednice, u cijelosti ili parcijalno s članom/</w:t>
      </w:r>
      <w:proofErr w:type="spellStart"/>
      <w:r w:rsidR="00A97F29" w:rsidRPr="002D434A">
        <w:rPr>
          <w:rFonts w:ascii="Tele-GroteskNor" w:hAnsi="Tele-GroteskNor"/>
          <w:sz w:val="24"/>
          <w:szCs w:val="24"/>
        </w:rPr>
        <w:t>vima</w:t>
      </w:r>
      <w:proofErr w:type="spellEnd"/>
      <w:r w:rsidR="00A97F29" w:rsidRPr="002D434A">
        <w:rPr>
          <w:rFonts w:ascii="Tele-GroteskNor" w:hAnsi="Tele-GroteskNor"/>
          <w:sz w:val="24"/>
          <w:szCs w:val="24"/>
        </w:rPr>
        <w:t xml:space="preserve"> u ukupno traženom iznosu</w:t>
      </w:r>
      <w:r w:rsidR="00537752" w:rsidRPr="002D434A">
        <w:rPr>
          <w:rFonts w:ascii="Tele-GroteskNor" w:hAnsi="Tele-GroteskNor"/>
          <w:sz w:val="24"/>
          <w:szCs w:val="24"/>
        </w:rPr>
        <w:t xml:space="preserve"> (s navodom o tome da je riječ o zajednici ponuditelja)</w:t>
      </w:r>
      <w:r w:rsidR="00A97F29" w:rsidRPr="002D434A">
        <w:rPr>
          <w:rFonts w:ascii="Tele-GroteskNor" w:hAnsi="Tele-GroteskNor"/>
          <w:sz w:val="24"/>
          <w:szCs w:val="24"/>
        </w:rPr>
        <w:t>.</w:t>
      </w:r>
    </w:p>
    <w:p w14:paraId="2F4587CB" w14:textId="0E97877F" w:rsidR="00FB240C" w:rsidRPr="002D434A" w:rsidRDefault="00F45F19" w:rsidP="00F45F19">
      <w:pPr>
        <w:ind w:left="567" w:hanging="567"/>
        <w:rPr>
          <w:rFonts w:ascii="Tele-GroteskNor" w:hAnsi="Tele-GroteskNor"/>
          <w:sz w:val="24"/>
          <w:szCs w:val="24"/>
        </w:rPr>
      </w:pPr>
      <w:r w:rsidRPr="002D434A">
        <w:rPr>
          <w:rFonts w:ascii="Tele-GroteskNor" w:hAnsi="Tele-GroteskNor"/>
          <w:sz w:val="24"/>
          <w:szCs w:val="24"/>
        </w:rPr>
        <w:t>12.6</w:t>
      </w:r>
      <w:r w:rsidRPr="002D434A">
        <w:rPr>
          <w:rFonts w:ascii="Tele-GroteskNor" w:hAnsi="Tele-GroteskNor"/>
          <w:sz w:val="24"/>
          <w:szCs w:val="24"/>
        </w:rPr>
        <w:tab/>
      </w:r>
      <w:r w:rsidR="00FB240C" w:rsidRPr="002D434A">
        <w:rPr>
          <w:rFonts w:ascii="Tele-GroteskNor" w:hAnsi="Tele-GroteskNor"/>
          <w:sz w:val="24"/>
          <w:szCs w:val="24"/>
        </w:rPr>
        <w:t xml:space="preserve">Ukoliko Naručitelj naplati bilo koji iznos na temelju jamstva za uredno izvršenje ugovora sukladno ovom Ugovoru, Izvođač će u roku od </w:t>
      </w:r>
      <w:r w:rsidR="00B876AD" w:rsidRPr="002D434A">
        <w:rPr>
          <w:rFonts w:ascii="Tele-GroteskNor" w:hAnsi="Tele-GroteskNor"/>
          <w:sz w:val="24"/>
          <w:szCs w:val="24"/>
        </w:rPr>
        <w:t xml:space="preserve">30 </w:t>
      </w:r>
      <w:r w:rsidR="00FB240C" w:rsidRPr="002D434A">
        <w:rPr>
          <w:rFonts w:ascii="Tele-GroteskNor" w:hAnsi="Tele-GroteskNor"/>
          <w:sz w:val="24"/>
          <w:szCs w:val="24"/>
        </w:rPr>
        <w:t>dana od naplate, ponovno uspostaviti jamstvo za uredno izvršenje Ugovora na puni ugovoreni iznos.</w:t>
      </w:r>
    </w:p>
    <w:p w14:paraId="37C863CC" w14:textId="77777777" w:rsidR="005F4949" w:rsidRPr="002D434A" w:rsidRDefault="00FB240C" w:rsidP="005F4949">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2</w:t>
      </w:r>
      <w:r w:rsidRPr="002D434A">
        <w:rPr>
          <w:rFonts w:ascii="Tele-GroteskNor" w:hAnsi="Tele-GroteskNor"/>
          <w:sz w:val="24"/>
          <w:szCs w:val="24"/>
        </w:rPr>
        <w:t>.7</w:t>
      </w:r>
      <w:r w:rsidRPr="002D434A">
        <w:rPr>
          <w:rFonts w:ascii="Tele-GroteskNor" w:hAnsi="Tele-GroteskNor"/>
          <w:sz w:val="24"/>
          <w:szCs w:val="24"/>
        </w:rPr>
        <w:tab/>
        <w:t>Ukoliko s</w:t>
      </w:r>
      <w:r w:rsidR="00020AC1" w:rsidRPr="002D434A">
        <w:rPr>
          <w:rFonts w:ascii="Tele-GroteskNor" w:hAnsi="Tele-GroteskNor"/>
          <w:sz w:val="24"/>
          <w:szCs w:val="24"/>
        </w:rPr>
        <w:t>e u uvjetima J</w:t>
      </w:r>
      <w:r w:rsidRPr="002D434A">
        <w:rPr>
          <w:rFonts w:ascii="Tele-GroteskNor" w:hAnsi="Tele-GroteskNor"/>
          <w:sz w:val="24"/>
          <w:szCs w:val="24"/>
        </w:rPr>
        <w:t xml:space="preserve">amstva za uredno izvršenje Ugovora navodi njegov datum isteka, a Izvođač još nije stekao pravo povrata tog jamstva, </w:t>
      </w:r>
      <w:r w:rsidR="0088494E" w:rsidRPr="002D434A">
        <w:rPr>
          <w:rFonts w:ascii="Tele-GroteskNor" w:hAnsi="Tele-GroteskNor"/>
          <w:sz w:val="24"/>
          <w:szCs w:val="24"/>
        </w:rPr>
        <w:t>Izvođač</w:t>
      </w:r>
      <w:r w:rsidRPr="002D434A">
        <w:rPr>
          <w:rFonts w:ascii="Tele-GroteskNor" w:hAnsi="Tele-GroteskNor"/>
          <w:sz w:val="24"/>
          <w:szCs w:val="24"/>
        </w:rPr>
        <w:t xml:space="preserve"> će produljiti važenje jamstva za uredno izvršenje </w:t>
      </w:r>
      <w:r w:rsidRPr="002D434A">
        <w:rPr>
          <w:rFonts w:ascii="Tele-GroteskNor" w:hAnsi="Tele-GroteskNor"/>
          <w:sz w:val="24"/>
          <w:szCs w:val="24"/>
        </w:rPr>
        <w:lastRenderedPageBreak/>
        <w:t>Ugovora.</w:t>
      </w:r>
      <w:r w:rsidR="00C209C9" w:rsidRPr="002D434A">
        <w:rPr>
          <w:rFonts w:ascii="Tele-GroteskNor" w:hAnsi="Tele-GroteskNor"/>
          <w:sz w:val="24"/>
          <w:szCs w:val="24"/>
        </w:rPr>
        <w:t xml:space="preserve"> Ukoliko </w:t>
      </w:r>
      <w:r w:rsidR="005F4949" w:rsidRPr="002D434A">
        <w:rPr>
          <w:rFonts w:ascii="Tele-GroteskNor" w:hAnsi="Tele-GroteskNor"/>
          <w:sz w:val="24"/>
          <w:szCs w:val="24"/>
        </w:rPr>
        <w:t>I</w:t>
      </w:r>
      <w:r w:rsidR="00C209C9" w:rsidRPr="002D434A">
        <w:rPr>
          <w:rFonts w:ascii="Tele-GroteskNor" w:hAnsi="Tele-GroteskNor"/>
          <w:sz w:val="24"/>
          <w:szCs w:val="24"/>
        </w:rPr>
        <w:t xml:space="preserve">zvođač ne dostavi obavijest banke o produljenju bankarske garancije 15 dana prije isteka bankarske garancije, </w:t>
      </w:r>
      <w:r w:rsidR="005F4949" w:rsidRPr="002D434A">
        <w:rPr>
          <w:rFonts w:ascii="Tele-GroteskNor" w:hAnsi="Tele-GroteskNor"/>
          <w:sz w:val="24"/>
          <w:szCs w:val="24"/>
        </w:rPr>
        <w:t>N</w:t>
      </w:r>
      <w:r w:rsidR="00C209C9" w:rsidRPr="002D434A">
        <w:rPr>
          <w:rFonts w:ascii="Tele-GroteskNor" w:hAnsi="Tele-GroteskNor"/>
          <w:sz w:val="24"/>
          <w:szCs w:val="24"/>
        </w:rPr>
        <w:t xml:space="preserve">aručitelj ima pravo unovčiti bankarsku garanciju pri čemu primljena sredstava ostaju u pologu kod </w:t>
      </w:r>
      <w:r w:rsidR="005F4949" w:rsidRPr="002D434A">
        <w:rPr>
          <w:rFonts w:ascii="Tele-GroteskNor" w:hAnsi="Tele-GroteskNor"/>
          <w:sz w:val="24"/>
          <w:szCs w:val="24"/>
        </w:rPr>
        <w:t>N</w:t>
      </w:r>
      <w:r w:rsidR="00C209C9" w:rsidRPr="002D434A">
        <w:rPr>
          <w:rFonts w:ascii="Tele-GroteskNor" w:hAnsi="Tele-GroteskNor"/>
          <w:sz w:val="24"/>
          <w:szCs w:val="24"/>
        </w:rPr>
        <w:t xml:space="preserve">aručitelja kao jamstvo do kraja roka za uredno izvršenje ugovora, neovisno je li došlo do odobrenog ili neodobrenog produljenja roka </w:t>
      </w:r>
      <w:r w:rsidR="005F4949" w:rsidRPr="002D434A">
        <w:rPr>
          <w:rFonts w:ascii="Tele-GroteskNor" w:hAnsi="Tele-GroteskNor"/>
          <w:sz w:val="24"/>
          <w:szCs w:val="24"/>
        </w:rPr>
        <w:t>U</w:t>
      </w:r>
      <w:r w:rsidR="00C209C9" w:rsidRPr="002D434A">
        <w:rPr>
          <w:rFonts w:ascii="Tele-GroteskNor" w:hAnsi="Tele-GroteskNor"/>
          <w:sz w:val="24"/>
          <w:szCs w:val="24"/>
        </w:rPr>
        <w:t>govora.</w:t>
      </w:r>
    </w:p>
    <w:p w14:paraId="6032A1C5" w14:textId="0271A95E" w:rsidR="00363DDA" w:rsidRPr="002D434A" w:rsidRDefault="00363DDA" w:rsidP="002A75F1">
      <w:pPr>
        <w:pStyle w:val="Heading1"/>
        <w:spacing w:before="480"/>
        <w:ind w:left="432" w:right="153" w:hanging="432"/>
        <w:rPr>
          <w:rFonts w:ascii="Tele-GroteskNor" w:hAnsi="Tele-GroteskNor"/>
          <w:bCs/>
          <w:color w:val="E20074"/>
          <w:kern w:val="32"/>
          <w:sz w:val="32"/>
          <w:szCs w:val="32"/>
        </w:rPr>
      </w:pPr>
      <w:bookmarkStart w:id="44" w:name="_Toc66000348"/>
      <w:r w:rsidRPr="002D434A">
        <w:rPr>
          <w:rFonts w:ascii="Tele-GroteskNor" w:hAnsi="Tele-GroteskNor"/>
          <w:bCs/>
          <w:color w:val="E20074"/>
          <w:kern w:val="32"/>
          <w:sz w:val="32"/>
          <w:szCs w:val="32"/>
        </w:rPr>
        <w:t xml:space="preserve">Članak </w:t>
      </w:r>
      <w:r w:rsidR="0085065B" w:rsidRPr="002D434A">
        <w:rPr>
          <w:rFonts w:ascii="Tele-GroteskNor" w:hAnsi="Tele-GroteskNor"/>
          <w:bCs/>
          <w:color w:val="E20074"/>
          <w:kern w:val="32"/>
          <w:sz w:val="32"/>
          <w:szCs w:val="32"/>
        </w:rPr>
        <w:t>1</w:t>
      </w:r>
      <w:r w:rsidR="006247E4" w:rsidRPr="002D434A">
        <w:rPr>
          <w:rFonts w:ascii="Tele-GroteskNor" w:hAnsi="Tele-GroteskNor"/>
          <w:bCs/>
          <w:color w:val="E20074"/>
          <w:kern w:val="32"/>
          <w:sz w:val="32"/>
          <w:szCs w:val="32"/>
        </w:rPr>
        <w:t>3</w:t>
      </w:r>
      <w:r w:rsidRPr="002D434A">
        <w:rPr>
          <w:rFonts w:ascii="Tele-GroteskNor" w:hAnsi="Tele-GroteskNor"/>
          <w:bCs/>
          <w:color w:val="E20074"/>
          <w:kern w:val="32"/>
          <w:sz w:val="32"/>
          <w:szCs w:val="32"/>
        </w:rPr>
        <w:t>.</w:t>
      </w:r>
      <w:r w:rsidR="003E39AE" w:rsidRPr="002D434A">
        <w:rPr>
          <w:rFonts w:ascii="Tele-GroteskNor" w:hAnsi="Tele-GroteskNor"/>
          <w:bCs/>
          <w:color w:val="E20074"/>
          <w:kern w:val="32"/>
          <w:sz w:val="32"/>
          <w:szCs w:val="32"/>
        </w:rPr>
        <w:t xml:space="preserve"> </w:t>
      </w:r>
      <w:r w:rsidR="008A516A" w:rsidRPr="002D434A">
        <w:rPr>
          <w:rFonts w:ascii="Tele-GroteskNor" w:hAnsi="Tele-GroteskNor"/>
          <w:bCs/>
          <w:color w:val="E20074"/>
          <w:kern w:val="32"/>
          <w:sz w:val="32"/>
          <w:szCs w:val="32"/>
        </w:rPr>
        <w:t xml:space="preserve">JAMSTVO </w:t>
      </w:r>
      <w:r w:rsidR="0088494E" w:rsidRPr="002D434A">
        <w:rPr>
          <w:rFonts w:ascii="Tele-GroteskNor" w:hAnsi="Tele-GroteskNor"/>
          <w:bCs/>
          <w:color w:val="E20074"/>
          <w:kern w:val="32"/>
          <w:sz w:val="32"/>
          <w:szCs w:val="32"/>
        </w:rPr>
        <w:t>IZVOĐAČ</w:t>
      </w:r>
      <w:r w:rsidR="008A516A" w:rsidRPr="002D434A">
        <w:rPr>
          <w:rFonts w:ascii="Tele-GroteskNor" w:hAnsi="Tele-GroteskNor"/>
          <w:bCs/>
          <w:color w:val="E20074"/>
          <w:kern w:val="32"/>
          <w:sz w:val="32"/>
          <w:szCs w:val="32"/>
        </w:rPr>
        <w:t>A</w:t>
      </w:r>
      <w:r w:rsidR="00A97F29" w:rsidRPr="002D434A">
        <w:rPr>
          <w:rFonts w:ascii="Tele-GroteskNor" w:hAnsi="Tele-GroteskNor"/>
          <w:bCs/>
          <w:color w:val="E20074"/>
          <w:kern w:val="32"/>
          <w:sz w:val="32"/>
          <w:szCs w:val="32"/>
        </w:rPr>
        <w:t xml:space="preserve"> ZA OTKLANJANJE NEDOSTATAKA</w:t>
      </w:r>
      <w:r w:rsidR="00372802" w:rsidRPr="002D434A">
        <w:t xml:space="preserve"> </w:t>
      </w:r>
      <w:r w:rsidR="00372802" w:rsidRPr="002D434A">
        <w:rPr>
          <w:rFonts w:ascii="Tele-GroteskNor" w:hAnsi="Tele-GroteskNor"/>
          <w:bCs/>
          <w:color w:val="E20074"/>
          <w:kern w:val="32"/>
          <w:sz w:val="32"/>
          <w:szCs w:val="32"/>
        </w:rPr>
        <w:t>U JAMSTVENOM ROKU</w:t>
      </w:r>
      <w:bookmarkEnd w:id="44"/>
    </w:p>
    <w:p w14:paraId="1174DA3C" w14:textId="65ACB69C" w:rsidR="00902FFB" w:rsidRPr="002D434A" w:rsidRDefault="006247E4" w:rsidP="00020AC1">
      <w:pPr>
        <w:ind w:left="567" w:hanging="567"/>
        <w:rPr>
          <w:rFonts w:ascii="Tele-GroteskNor" w:hAnsi="Tele-GroteskNor"/>
          <w:sz w:val="24"/>
          <w:szCs w:val="24"/>
        </w:rPr>
      </w:pPr>
      <w:r w:rsidRPr="002D434A">
        <w:rPr>
          <w:rFonts w:ascii="Tele-GroteskNor" w:hAnsi="Tele-GroteskNor"/>
          <w:sz w:val="24"/>
        </w:rPr>
        <w:t>13</w:t>
      </w:r>
      <w:r w:rsidR="00372802" w:rsidRPr="002D434A">
        <w:rPr>
          <w:rFonts w:ascii="Tele-GroteskNor" w:hAnsi="Tele-GroteskNor"/>
          <w:sz w:val="24"/>
        </w:rPr>
        <w:t xml:space="preserve">.1 </w:t>
      </w:r>
      <w:r w:rsidR="00E509E3" w:rsidRPr="002D434A">
        <w:rPr>
          <w:rFonts w:ascii="Tele-GroteskNor" w:hAnsi="Tele-GroteskNor"/>
          <w:sz w:val="24"/>
        </w:rPr>
        <w:tab/>
      </w:r>
      <w:r w:rsidR="0088494E" w:rsidRPr="002D434A">
        <w:rPr>
          <w:rFonts w:ascii="Tele-GroteskNor" w:hAnsi="Tele-GroteskNor"/>
          <w:sz w:val="24"/>
        </w:rPr>
        <w:t>Izvođač</w:t>
      </w:r>
      <w:r w:rsidR="00372802" w:rsidRPr="002D434A">
        <w:rPr>
          <w:rFonts w:ascii="Tele-GroteskNor" w:hAnsi="Tele-GroteskNor"/>
          <w:sz w:val="24"/>
        </w:rPr>
        <w:t xml:space="preserve"> se obvezuje da će u jamstvenom roku bez prava na posebnu nadoknadu izvršiti popravak svih nedostataka na izgrađenoj infrastrukturi</w:t>
      </w:r>
      <w:r w:rsidR="00945E47" w:rsidRPr="002D434A">
        <w:rPr>
          <w:rFonts w:ascii="Tele-GroteskNor" w:hAnsi="Tele-GroteskNor"/>
          <w:sz w:val="24"/>
        </w:rPr>
        <w:t xml:space="preserve"> a koji su u direktnoj odgovornosti Izvođača te nisu nastali zbog normalnog trošenja i habanja materijala. U jamstvo ne spadaju oštećenja nastala od treće strane, uzrokovana vremenskim nepogodama za koje materijal nije predviđen (npr. poplave, udar groma), ili ukoliko su na izgrađenoj infrastrukturi naknadno izvođeni radovi</w:t>
      </w:r>
      <w:r w:rsidR="00AB243C" w:rsidRPr="002D434A">
        <w:t xml:space="preserve"> </w:t>
      </w:r>
      <w:r w:rsidR="00AB243C" w:rsidRPr="002D434A">
        <w:rPr>
          <w:rFonts w:ascii="Tele-GroteskNor" w:hAnsi="Tele-GroteskNor"/>
          <w:sz w:val="24"/>
        </w:rPr>
        <w:t xml:space="preserve">Izvođač je dužan po pozivu Naručitelja da utvrdi vrstu i uzrok nedostatka i o tome pismeno izvijesti Naručitelja. </w:t>
      </w:r>
      <w:r w:rsidR="0088494E" w:rsidRPr="002D434A">
        <w:rPr>
          <w:rFonts w:ascii="Tele-GroteskNor" w:hAnsi="Tele-GroteskNor"/>
          <w:sz w:val="24"/>
        </w:rPr>
        <w:t>Izvođač</w:t>
      </w:r>
      <w:r w:rsidR="00B266A9" w:rsidRPr="002D434A">
        <w:rPr>
          <w:rFonts w:ascii="Tele-GroteskNor" w:hAnsi="Tele-GroteskNor"/>
          <w:sz w:val="24"/>
        </w:rPr>
        <w:t xml:space="preserve"> je dužan izvršiti popravak nedostataka ovisno o vrsti nedostatka sukladno roku koji nalogom odredi </w:t>
      </w:r>
      <w:r w:rsidR="00537752" w:rsidRPr="002D434A">
        <w:rPr>
          <w:rFonts w:ascii="Tele-GroteskNor" w:hAnsi="Tele-GroteskNor"/>
          <w:sz w:val="24"/>
        </w:rPr>
        <w:t xml:space="preserve">Naručitelj, </w:t>
      </w:r>
      <w:r w:rsidR="00B266A9" w:rsidRPr="002D434A">
        <w:rPr>
          <w:rFonts w:ascii="Tele-GroteskNor" w:hAnsi="Tele-GroteskNor"/>
          <w:sz w:val="24"/>
        </w:rPr>
        <w:t>a koji neće biti kraći od 24 sata, niti dulji od 60 dana</w:t>
      </w:r>
      <w:r w:rsidR="001536AF" w:rsidRPr="002D434A">
        <w:rPr>
          <w:rFonts w:ascii="Tele-GroteskNor" w:hAnsi="Tele-GroteskNor"/>
          <w:sz w:val="24"/>
        </w:rPr>
        <w:t>.</w:t>
      </w:r>
      <w:r w:rsidR="003803FA" w:rsidRPr="002D434A">
        <w:t xml:space="preserve"> </w:t>
      </w:r>
      <w:r w:rsidR="003803FA" w:rsidRPr="002D434A">
        <w:rPr>
          <w:rFonts w:ascii="Tele-GroteskNor" w:hAnsi="Tele-GroteskNor"/>
          <w:sz w:val="24"/>
          <w:szCs w:val="24"/>
        </w:rPr>
        <w:t>Rok kojeg odredi Naručitelj za popravak nedostataka bit će primjeren u odnosu na vrstu radova koje je potrebno obaviti.</w:t>
      </w:r>
    </w:p>
    <w:p w14:paraId="4AE4F734" w14:textId="2E2309EB" w:rsidR="002C038A" w:rsidRPr="002D434A" w:rsidRDefault="002C038A" w:rsidP="00020AC1">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3</w:t>
      </w:r>
      <w:r w:rsidRPr="002D434A">
        <w:rPr>
          <w:rFonts w:ascii="Tele-GroteskNor" w:hAnsi="Tele-GroteskNor"/>
          <w:sz w:val="24"/>
          <w:szCs w:val="24"/>
        </w:rPr>
        <w:t xml:space="preserve">.2 </w:t>
      </w:r>
      <w:r w:rsidR="00E509E3" w:rsidRPr="002D434A">
        <w:rPr>
          <w:rFonts w:ascii="Tele-GroteskNor" w:hAnsi="Tele-GroteskNor"/>
          <w:sz w:val="24"/>
          <w:szCs w:val="24"/>
        </w:rPr>
        <w:tab/>
      </w:r>
      <w:r w:rsidRPr="002D434A">
        <w:rPr>
          <w:rFonts w:ascii="Tele-GroteskNor" w:hAnsi="Tele-GroteskNor"/>
          <w:sz w:val="24"/>
          <w:szCs w:val="24"/>
        </w:rPr>
        <w:t>Jamstveni rok za izvedene radove</w:t>
      </w:r>
      <w:r w:rsidR="00902FFB" w:rsidRPr="002D434A">
        <w:rPr>
          <w:rFonts w:ascii="Tele-GroteskNor" w:hAnsi="Tele-GroteskNor"/>
          <w:sz w:val="24"/>
          <w:szCs w:val="24"/>
        </w:rPr>
        <w:t>, ugrađenu i/ili isporučenu opremu</w:t>
      </w:r>
      <w:r w:rsidRPr="002D434A">
        <w:rPr>
          <w:rFonts w:ascii="Tele-GroteskNor" w:hAnsi="Tele-GroteskNor"/>
          <w:sz w:val="24"/>
          <w:szCs w:val="24"/>
        </w:rPr>
        <w:t xml:space="preserve"> iznosi ______mjeseci, a počinje teći od dana </w:t>
      </w:r>
      <w:r w:rsidR="00537752" w:rsidRPr="002D434A">
        <w:rPr>
          <w:rFonts w:ascii="Tele-GroteskNor" w:hAnsi="Tele-GroteskNor"/>
          <w:sz w:val="24"/>
          <w:szCs w:val="24"/>
        </w:rPr>
        <w:t xml:space="preserve">uredne primopredaje izvedenih </w:t>
      </w:r>
      <w:r w:rsidR="002837D1" w:rsidRPr="002D434A">
        <w:rPr>
          <w:rFonts w:ascii="Tele-GroteskNor" w:hAnsi="Tele-GroteskNor"/>
          <w:sz w:val="24"/>
          <w:szCs w:val="24"/>
        </w:rPr>
        <w:t>R</w:t>
      </w:r>
      <w:r w:rsidR="00537752" w:rsidRPr="002D434A">
        <w:rPr>
          <w:rFonts w:ascii="Tele-GroteskNor" w:hAnsi="Tele-GroteskNor"/>
          <w:sz w:val="24"/>
          <w:szCs w:val="24"/>
        </w:rPr>
        <w:t>adova odnosno od dana izdavanja Potvrde o preuzimanju</w:t>
      </w:r>
      <w:r w:rsidR="00902FFB" w:rsidRPr="002D434A">
        <w:rPr>
          <w:rFonts w:ascii="Tele-GroteskNor" w:hAnsi="Tele-GroteskNor"/>
          <w:sz w:val="24"/>
          <w:szCs w:val="24"/>
        </w:rPr>
        <w:t>.</w:t>
      </w:r>
      <w:r w:rsidRPr="002D434A">
        <w:rPr>
          <w:rFonts w:ascii="Tele-GroteskNor" w:hAnsi="Tele-GroteskNor"/>
          <w:sz w:val="24"/>
          <w:szCs w:val="24"/>
        </w:rPr>
        <w:t xml:space="preserve"> </w:t>
      </w:r>
      <w:r w:rsidR="0088494E" w:rsidRPr="002D434A">
        <w:rPr>
          <w:rFonts w:ascii="Tele-GroteskNor" w:hAnsi="Tele-GroteskNor"/>
          <w:sz w:val="24"/>
          <w:szCs w:val="24"/>
        </w:rPr>
        <w:t>Izvođač</w:t>
      </w:r>
      <w:r w:rsidRPr="002D434A">
        <w:rPr>
          <w:rFonts w:ascii="Tele-GroteskNor" w:hAnsi="Tele-GroteskNor"/>
          <w:sz w:val="24"/>
          <w:szCs w:val="24"/>
        </w:rPr>
        <w:t xml:space="preserve">, osim za radove odgovara </w:t>
      </w:r>
      <w:r w:rsidR="00945E47" w:rsidRPr="002D434A">
        <w:rPr>
          <w:rFonts w:ascii="Tele-GroteskNor" w:hAnsi="Tele-GroteskNor"/>
          <w:sz w:val="24"/>
          <w:szCs w:val="24"/>
        </w:rPr>
        <w:t xml:space="preserve">i </w:t>
      </w:r>
      <w:r w:rsidRPr="002D434A">
        <w:rPr>
          <w:rFonts w:ascii="Tele-GroteskNor" w:hAnsi="Tele-GroteskNor"/>
          <w:sz w:val="24"/>
          <w:szCs w:val="24"/>
        </w:rPr>
        <w:t>za isporučenu i/ili ugrađenu opremu koja se nabavlja u sklopu ovog Ugovora u ponuđenom roku trajanja jamstva za otklanjanje nedostataka te se obvezuje u</w:t>
      </w:r>
      <w:r w:rsidR="00902FFB" w:rsidRPr="002D434A">
        <w:rPr>
          <w:rFonts w:ascii="Tele-GroteskNor" w:hAnsi="Tele-GroteskNor"/>
          <w:sz w:val="24"/>
          <w:szCs w:val="24"/>
        </w:rPr>
        <w:t xml:space="preserve"> roku definiranom u članku 1</w:t>
      </w:r>
      <w:r w:rsidR="006247E4" w:rsidRPr="002D434A">
        <w:rPr>
          <w:rFonts w:ascii="Tele-GroteskNor" w:hAnsi="Tele-GroteskNor"/>
          <w:sz w:val="24"/>
          <w:szCs w:val="24"/>
        </w:rPr>
        <w:t>3</w:t>
      </w:r>
      <w:r w:rsidR="00902FFB" w:rsidRPr="002D434A">
        <w:rPr>
          <w:rFonts w:ascii="Tele-GroteskNor" w:hAnsi="Tele-GroteskNor"/>
          <w:sz w:val="24"/>
          <w:szCs w:val="24"/>
        </w:rPr>
        <w:t>.1</w:t>
      </w:r>
      <w:r w:rsidRPr="002D434A">
        <w:rPr>
          <w:rFonts w:ascii="Tele-GroteskNor" w:hAnsi="Tele-GroteskNor"/>
          <w:sz w:val="24"/>
          <w:szCs w:val="24"/>
        </w:rPr>
        <w:t xml:space="preserve"> otkloniti nedostatke i/ili kvarove. </w:t>
      </w:r>
    </w:p>
    <w:p w14:paraId="4CEC63B3" w14:textId="094CA3DF" w:rsidR="00372802" w:rsidRPr="002D434A" w:rsidRDefault="00372802" w:rsidP="00020AC1">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3</w:t>
      </w:r>
      <w:r w:rsidRPr="002D434A">
        <w:rPr>
          <w:rFonts w:ascii="Tele-GroteskNor" w:hAnsi="Tele-GroteskNor"/>
          <w:sz w:val="24"/>
          <w:szCs w:val="24"/>
        </w:rPr>
        <w:t xml:space="preserve">.3 </w:t>
      </w:r>
      <w:r w:rsidR="00110820" w:rsidRPr="002D434A">
        <w:rPr>
          <w:rFonts w:ascii="Tele-GroteskNor" w:hAnsi="Tele-GroteskNor"/>
          <w:sz w:val="24"/>
          <w:szCs w:val="24"/>
        </w:rPr>
        <w:tab/>
      </w:r>
      <w:r w:rsidR="0088494E" w:rsidRPr="002D434A">
        <w:rPr>
          <w:rFonts w:ascii="Tele-GroteskNor" w:hAnsi="Tele-GroteskNor"/>
          <w:sz w:val="24"/>
          <w:szCs w:val="24"/>
        </w:rPr>
        <w:t>Izvođač</w:t>
      </w:r>
      <w:r w:rsidRPr="002D434A">
        <w:rPr>
          <w:rFonts w:ascii="Tele-GroteskNor" w:hAnsi="Tele-GroteskNor"/>
          <w:sz w:val="24"/>
          <w:szCs w:val="24"/>
        </w:rPr>
        <w:t xml:space="preserve"> je obvezan u roku od 30 (trideset) dana od primopredaje</w:t>
      </w:r>
      <w:r w:rsidR="00763536" w:rsidRPr="002D434A">
        <w:rPr>
          <w:rFonts w:ascii="Tele-GroteskNor" w:hAnsi="Tele-GroteskNor"/>
          <w:sz w:val="24"/>
          <w:szCs w:val="24"/>
        </w:rPr>
        <w:t xml:space="preserve"> </w:t>
      </w:r>
      <w:r w:rsidR="00537752" w:rsidRPr="002D434A">
        <w:rPr>
          <w:rFonts w:ascii="Tele-GroteskNor" w:hAnsi="Tele-GroteskNor"/>
          <w:sz w:val="24"/>
          <w:szCs w:val="24"/>
        </w:rPr>
        <w:t xml:space="preserve">izvedenih </w:t>
      </w:r>
      <w:r w:rsidR="002837D1" w:rsidRPr="002D434A">
        <w:rPr>
          <w:rFonts w:ascii="Tele-GroteskNor" w:hAnsi="Tele-GroteskNor"/>
          <w:sz w:val="24"/>
          <w:szCs w:val="24"/>
        </w:rPr>
        <w:t>R</w:t>
      </w:r>
      <w:r w:rsidR="00537752" w:rsidRPr="002D434A">
        <w:rPr>
          <w:rFonts w:ascii="Tele-GroteskNor" w:hAnsi="Tele-GroteskNor"/>
          <w:sz w:val="24"/>
          <w:szCs w:val="24"/>
        </w:rPr>
        <w:t>adova</w:t>
      </w:r>
      <w:r w:rsidRPr="002D434A">
        <w:rPr>
          <w:rFonts w:ascii="Tele-GroteskNor" w:hAnsi="Tele-GroteskNor"/>
          <w:sz w:val="24"/>
          <w:szCs w:val="24"/>
        </w:rPr>
        <w:t xml:space="preserve"> dostaviti jamstvo za otklanjanje nedostataka u jamstvenom roku u obliku neopozive i bezuvjetne bankarske garancije na „prvi poziv“ i „bez prigovora“ </w:t>
      </w:r>
      <w:r w:rsidR="00FE6964" w:rsidRPr="002D434A">
        <w:rPr>
          <w:rFonts w:ascii="Tele-GroteskNor" w:hAnsi="Tele-GroteskNor"/>
          <w:sz w:val="24"/>
          <w:szCs w:val="24"/>
        </w:rPr>
        <w:t xml:space="preserve">ili novčanog pologa </w:t>
      </w:r>
      <w:r w:rsidRPr="002D434A">
        <w:rPr>
          <w:rFonts w:ascii="Tele-GroteskNor" w:hAnsi="Tele-GroteskNor"/>
          <w:sz w:val="24"/>
          <w:szCs w:val="24"/>
        </w:rPr>
        <w:t xml:space="preserve">u iznosu od </w:t>
      </w:r>
      <w:r w:rsidR="00F01077" w:rsidRPr="002D434A">
        <w:rPr>
          <w:rFonts w:ascii="Tele-GroteskNor" w:hAnsi="Tele-GroteskNor"/>
          <w:sz w:val="24"/>
          <w:szCs w:val="24"/>
        </w:rPr>
        <w:t xml:space="preserve">5 </w:t>
      </w:r>
      <w:r w:rsidRPr="002D434A">
        <w:rPr>
          <w:rFonts w:ascii="Tele-GroteskNor" w:hAnsi="Tele-GroteskNor"/>
          <w:sz w:val="24"/>
          <w:szCs w:val="24"/>
        </w:rPr>
        <w:t>% vrijednosti</w:t>
      </w:r>
      <w:r w:rsidR="00020AC1" w:rsidRPr="002D434A">
        <w:rPr>
          <w:rFonts w:ascii="Tele-GroteskNor" w:hAnsi="Tele-GroteskNor"/>
          <w:sz w:val="24"/>
          <w:szCs w:val="24"/>
        </w:rPr>
        <w:t xml:space="preserve"> </w:t>
      </w:r>
      <w:r w:rsidR="00AB243C" w:rsidRPr="002D434A">
        <w:rPr>
          <w:rFonts w:ascii="Tele-GroteskNor" w:hAnsi="Tele-GroteskNor"/>
          <w:sz w:val="24"/>
          <w:szCs w:val="24"/>
        </w:rPr>
        <w:t>Radova iz članka 3.1 Ugovora</w:t>
      </w:r>
      <w:r w:rsidRPr="002D434A">
        <w:rPr>
          <w:rFonts w:ascii="Tele-GroteskNor" w:hAnsi="Tele-GroteskNor"/>
          <w:sz w:val="24"/>
          <w:szCs w:val="24"/>
        </w:rPr>
        <w:t xml:space="preserve"> bez PDV-a, s rokom valjanosti od ________ mjeseci.</w:t>
      </w:r>
    </w:p>
    <w:p w14:paraId="6A5236A6" w14:textId="322202CF" w:rsidR="00020AC1" w:rsidRPr="002D434A" w:rsidRDefault="00372802" w:rsidP="00020AC1">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3</w:t>
      </w:r>
      <w:r w:rsidRPr="002D434A">
        <w:rPr>
          <w:rFonts w:ascii="Tele-GroteskNor" w:hAnsi="Tele-GroteskNor"/>
          <w:sz w:val="24"/>
          <w:szCs w:val="24"/>
        </w:rPr>
        <w:t xml:space="preserve">.4 </w:t>
      </w:r>
      <w:r w:rsidR="00254496" w:rsidRPr="002D434A">
        <w:rPr>
          <w:rFonts w:ascii="Tele-GroteskNor" w:hAnsi="Tele-GroteskNor"/>
          <w:sz w:val="24"/>
          <w:szCs w:val="24"/>
        </w:rPr>
        <w:tab/>
      </w:r>
      <w:r w:rsidRPr="002D434A">
        <w:rPr>
          <w:rFonts w:ascii="Tele-GroteskNor" w:hAnsi="Tele-GroteskNor"/>
          <w:sz w:val="24"/>
          <w:szCs w:val="24"/>
        </w:rPr>
        <w:t xml:space="preserve">U slučaju da </w:t>
      </w:r>
      <w:r w:rsidR="0088494E" w:rsidRPr="002D434A">
        <w:rPr>
          <w:rFonts w:ascii="Tele-GroteskNor" w:hAnsi="Tele-GroteskNor"/>
          <w:sz w:val="24"/>
          <w:szCs w:val="24"/>
        </w:rPr>
        <w:t>Izvođač</w:t>
      </w:r>
      <w:r w:rsidRPr="002D434A">
        <w:rPr>
          <w:rFonts w:ascii="Tele-GroteskNor" w:hAnsi="Tele-GroteskNor"/>
          <w:sz w:val="24"/>
          <w:szCs w:val="24"/>
        </w:rPr>
        <w:t xml:space="preserve"> uplaćuje novčani polog, dostavlja dokaz o uplati kako bi </w:t>
      </w:r>
      <w:r w:rsidR="00412540" w:rsidRPr="002D434A">
        <w:rPr>
          <w:rFonts w:ascii="Tele-GroteskNor" w:hAnsi="Tele-GroteskNor"/>
          <w:sz w:val="24"/>
          <w:szCs w:val="24"/>
        </w:rPr>
        <w:t>Naručitelj</w:t>
      </w:r>
      <w:r w:rsidRPr="002D434A">
        <w:rPr>
          <w:rFonts w:ascii="Tele-GroteskNor" w:hAnsi="Tele-GroteskNor"/>
          <w:sz w:val="24"/>
          <w:szCs w:val="24"/>
        </w:rPr>
        <w:t xml:space="preserve"> mogao provjeriti uplatu. Novčani polog se uplaćuje na račun </w:t>
      </w:r>
      <w:r w:rsidR="00412540" w:rsidRPr="002D434A">
        <w:rPr>
          <w:rFonts w:ascii="Tele-GroteskNor" w:hAnsi="Tele-GroteskNor"/>
          <w:sz w:val="24"/>
          <w:szCs w:val="24"/>
        </w:rPr>
        <w:t>Naručitelj</w:t>
      </w:r>
      <w:r w:rsidRPr="002D434A">
        <w:rPr>
          <w:rFonts w:ascii="Tele-GroteskNor" w:hAnsi="Tele-GroteskNor"/>
          <w:sz w:val="24"/>
          <w:szCs w:val="24"/>
        </w:rPr>
        <w:t xml:space="preserve">a: </w:t>
      </w:r>
      <w:r w:rsidR="002837D1" w:rsidRPr="002D434A">
        <w:rPr>
          <w:rFonts w:ascii="Tele-GroteskNor" w:hAnsi="Tele-GroteskNor"/>
          <w:sz w:val="24"/>
          <w:szCs w:val="24"/>
        </w:rPr>
        <w:t xml:space="preserve">Zagrebačka banka d.d., IBAN: </w:t>
      </w:r>
      <w:r w:rsidR="002837D1" w:rsidRPr="004D37B3">
        <w:rPr>
          <w:rFonts w:ascii="Tele-GroteskNor" w:hAnsi="Tele-GroteskNor"/>
          <w:sz w:val="24"/>
          <w:szCs w:val="24"/>
        </w:rPr>
        <w:t>HR4823600001501696761</w:t>
      </w:r>
      <w:r w:rsidRPr="004D37B3">
        <w:rPr>
          <w:rFonts w:ascii="Tele-GroteskNor" w:hAnsi="Tele-GroteskNor"/>
          <w:sz w:val="24"/>
          <w:szCs w:val="24"/>
        </w:rPr>
        <w:t xml:space="preserve"> s opisom plaćanja: jamstvo za otklanjanje nedostataka u jamstvenom roku - </w:t>
      </w:r>
      <w:r w:rsidR="004D37B3" w:rsidRPr="004D37B3">
        <w:rPr>
          <w:rFonts w:ascii="Tele-GroteskNor" w:hAnsi="Tele-GroteskNor"/>
          <w:sz w:val="24"/>
          <w:szCs w:val="24"/>
        </w:rPr>
        <w:t>projektiranje i građenje Dubrovnik.</w:t>
      </w:r>
      <w:r w:rsidR="00020AC1" w:rsidRPr="004D37B3">
        <w:rPr>
          <w:rFonts w:ascii="Tele-GroteskNor" w:hAnsi="Tele-GroteskNor"/>
          <w:sz w:val="24"/>
          <w:szCs w:val="24"/>
        </w:rPr>
        <w:t xml:space="preserve"> Na uplaćeni polog </w:t>
      </w:r>
      <w:r w:rsidR="0088494E" w:rsidRPr="004D37B3">
        <w:rPr>
          <w:rFonts w:ascii="Tele-GroteskNor" w:hAnsi="Tele-GroteskNor"/>
          <w:sz w:val="24"/>
          <w:szCs w:val="24"/>
        </w:rPr>
        <w:t>Izvođač</w:t>
      </w:r>
      <w:r w:rsidR="00020AC1" w:rsidRPr="004D37B3">
        <w:rPr>
          <w:rFonts w:ascii="Tele-GroteskNor" w:hAnsi="Tele-GroteskNor"/>
          <w:sz w:val="24"/>
          <w:szCs w:val="24"/>
        </w:rPr>
        <w:t xml:space="preserve"> nema pravo zaračunavati bilo kakvu kamatu</w:t>
      </w:r>
      <w:r w:rsidR="004F00BC" w:rsidRPr="004D37B3">
        <w:rPr>
          <w:rFonts w:ascii="Tele-GroteskNor" w:hAnsi="Tele-GroteskNor"/>
          <w:sz w:val="24"/>
          <w:szCs w:val="24"/>
        </w:rPr>
        <w:t>.</w:t>
      </w:r>
    </w:p>
    <w:p w14:paraId="2631B1E8" w14:textId="7540CF71" w:rsidR="00372802" w:rsidRPr="002D434A" w:rsidRDefault="00372802" w:rsidP="00020AC1">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3</w:t>
      </w:r>
      <w:r w:rsidRPr="002D434A">
        <w:rPr>
          <w:rFonts w:ascii="Tele-GroteskNor" w:hAnsi="Tele-GroteskNor"/>
          <w:sz w:val="24"/>
          <w:szCs w:val="24"/>
        </w:rPr>
        <w:t xml:space="preserve">.5 </w:t>
      </w:r>
      <w:r w:rsidR="00020AC1" w:rsidRPr="002D434A">
        <w:rPr>
          <w:rFonts w:ascii="Tele-GroteskNor" w:hAnsi="Tele-GroteskNor"/>
          <w:sz w:val="24"/>
          <w:szCs w:val="24"/>
        </w:rPr>
        <w:tab/>
      </w:r>
      <w:r w:rsidRPr="002D434A">
        <w:rPr>
          <w:rFonts w:ascii="Tele-GroteskNor" w:hAnsi="Tele-GroteskNor"/>
          <w:sz w:val="24"/>
          <w:szCs w:val="24"/>
        </w:rPr>
        <w:t xml:space="preserve">Ovo jamstvo </w:t>
      </w:r>
      <w:r w:rsidR="00412540" w:rsidRPr="002D434A">
        <w:rPr>
          <w:rFonts w:ascii="Tele-GroteskNor" w:hAnsi="Tele-GroteskNor" w:cs="Arial"/>
          <w:sz w:val="24"/>
          <w:szCs w:val="24"/>
        </w:rPr>
        <w:t>Naručitelj</w:t>
      </w:r>
      <w:r w:rsidRPr="002D434A">
        <w:rPr>
          <w:rFonts w:ascii="Tele-GroteskNor" w:hAnsi="Tele-GroteskNor"/>
          <w:sz w:val="24"/>
          <w:szCs w:val="24"/>
        </w:rPr>
        <w:t xml:space="preserve"> će aktivirati u slučaju da </w:t>
      </w:r>
      <w:r w:rsidR="00020AC1" w:rsidRPr="002D434A">
        <w:rPr>
          <w:rFonts w:ascii="Tele-GroteskNor" w:hAnsi="Tele-GroteskNor"/>
          <w:sz w:val="24"/>
          <w:szCs w:val="24"/>
        </w:rPr>
        <w:t>I</w:t>
      </w:r>
      <w:r w:rsidR="0058065E" w:rsidRPr="002D434A">
        <w:rPr>
          <w:rFonts w:ascii="Tele-GroteskNor" w:hAnsi="Tele-GroteskNor"/>
          <w:sz w:val="24"/>
          <w:szCs w:val="24"/>
        </w:rPr>
        <w:t>zvršitelj</w:t>
      </w:r>
      <w:r w:rsidRPr="002D434A">
        <w:rPr>
          <w:rFonts w:ascii="Tele-GroteskNor" w:hAnsi="Tele-GroteskNor"/>
          <w:sz w:val="24"/>
          <w:szCs w:val="24"/>
        </w:rPr>
        <w:t xml:space="preserve"> u jamstvenom roku ne ispuni obvezu otklanjanja nedostataka koje ima po osnovi jamstva ili s naslova naknade štete.</w:t>
      </w:r>
    </w:p>
    <w:p w14:paraId="418E5BAF" w14:textId="1F6F89DC" w:rsidR="00C209C9" w:rsidRPr="002D434A" w:rsidRDefault="00372802" w:rsidP="004474BC">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3</w:t>
      </w:r>
      <w:r w:rsidRPr="002D434A">
        <w:rPr>
          <w:rFonts w:ascii="Tele-GroteskNor" w:hAnsi="Tele-GroteskNor"/>
          <w:sz w:val="24"/>
          <w:szCs w:val="24"/>
        </w:rPr>
        <w:t xml:space="preserve">.6 </w:t>
      </w:r>
      <w:r w:rsidR="00020AC1" w:rsidRPr="002D434A">
        <w:rPr>
          <w:rFonts w:ascii="Tele-GroteskNor" w:hAnsi="Tele-GroteskNor"/>
          <w:sz w:val="24"/>
          <w:szCs w:val="24"/>
        </w:rPr>
        <w:tab/>
      </w:r>
      <w:r w:rsidRPr="002D434A">
        <w:rPr>
          <w:rFonts w:ascii="Tele-GroteskNor" w:hAnsi="Tele-GroteskNor"/>
          <w:sz w:val="24"/>
          <w:szCs w:val="24"/>
        </w:rPr>
        <w:t xml:space="preserve">U slučaju sklapanja ugovora sa zajednicom gospodarskih subjekata jamstvo za otklanjanje nedostataka u jamstvenom roku može dostaviti bilo koji član zajednice, u cijelosti </w:t>
      </w:r>
      <w:bookmarkStart w:id="45" w:name="_Hlk46317075"/>
      <w:r w:rsidR="004474BC" w:rsidRPr="002D434A">
        <w:rPr>
          <w:rFonts w:ascii="Tele-GroteskNor" w:hAnsi="Tele-GroteskNor"/>
          <w:sz w:val="24"/>
          <w:szCs w:val="24"/>
        </w:rPr>
        <w:t>ili parcijalno s članom/</w:t>
      </w:r>
      <w:proofErr w:type="spellStart"/>
      <w:r w:rsidR="004474BC" w:rsidRPr="002D434A">
        <w:rPr>
          <w:rFonts w:ascii="Tele-GroteskNor" w:hAnsi="Tele-GroteskNor"/>
          <w:sz w:val="24"/>
          <w:szCs w:val="24"/>
        </w:rPr>
        <w:t>vima</w:t>
      </w:r>
      <w:proofErr w:type="spellEnd"/>
      <w:r w:rsidR="004474BC" w:rsidRPr="002D434A">
        <w:rPr>
          <w:rFonts w:ascii="Tele-GroteskNor" w:hAnsi="Tele-GroteskNor"/>
          <w:sz w:val="24"/>
          <w:szCs w:val="24"/>
        </w:rPr>
        <w:t xml:space="preserve"> u ukupno traženom iznosu</w:t>
      </w:r>
      <w:r w:rsidR="00537752" w:rsidRPr="002D434A">
        <w:rPr>
          <w:rFonts w:ascii="Tele-GroteskNor" w:hAnsi="Tele-GroteskNor"/>
          <w:sz w:val="24"/>
          <w:szCs w:val="24"/>
        </w:rPr>
        <w:t xml:space="preserve"> (s navodom o tome da je riječ o zajednici ponuditelja)</w:t>
      </w:r>
      <w:r w:rsidR="004474BC" w:rsidRPr="002D434A">
        <w:rPr>
          <w:rFonts w:ascii="Tele-GroteskNor" w:hAnsi="Tele-GroteskNor"/>
          <w:sz w:val="24"/>
          <w:szCs w:val="24"/>
        </w:rPr>
        <w:t>.</w:t>
      </w:r>
      <w:r w:rsidR="005F4949" w:rsidRPr="002D434A">
        <w:rPr>
          <w:rFonts w:ascii="Tele-GroteskNor" w:hAnsi="Tele-GroteskNor"/>
          <w:sz w:val="24"/>
          <w:szCs w:val="24"/>
        </w:rPr>
        <w:t xml:space="preserve"> </w:t>
      </w:r>
    </w:p>
    <w:bookmarkEnd w:id="43"/>
    <w:p w14:paraId="70590A91" w14:textId="77777777" w:rsidR="00FE7B6C" w:rsidRDefault="00FE7B6C" w:rsidP="004474BC">
      <w:pPr>
        <w:ind w:left="567" w:hanging="567"/>
        <w:rPr>
          <w:rFonts w:ascii="Tele-GroteskNor" w:hAnsi="Tele-GroteskNor"/>
          <w:b/>
          <w:bCs/>
          <w:color w:val="E20074"/>
          <w:kern w:val="32"/>
          <w:sz w:val="32"/>
          <w:szCs w:val="32"/>
        </w:rPr>
      </w:pPr>
    </w:p>
    <w:p w14:paraId="43FF49EC" w14:textId="64356B0F" w:rsidR="00F811B7" w:rsidRPr="00925527" w:rsidRDefault="002A75F1" w:rsidP="00925527">
      <w:pPr>
        <w:pStyle w:val="Heading1"/>
        <w:spacing w:before="480"/>
        <w:ind w:left="432" w:right="153" w:hanging="432"/>
        <w:rPr>
          <w:rFonts w:ascii="Tele-GroteskNor" w:hAnsi="Tele-GroteskNor"/>
          <w:bCs/>
          <w:color w:val="E20074"/>
          <w:kern w:val="32"/>
          <w:sz w:val="32"/>
          <w:szCs w:val="32"/>
        </w:rPr>
      </w:pPr>
      <w:bookmarkStart w:id="46" w:name="_Toc66000349"/>
      <w:r w:rsidRPr="002D434A">
        <w:rPr>
          <w:rFonts w:ascii="Tele-GroteskNor" w:hAnsi="Tele-GroteskNor"/>
          <w:bCs/>
          <w:color w:val="E20074"/>
          <w:kern w:val="32"/>
          <w:sz w:val="32"/>
          <w:szCs w:val="32"/>
        </w:rPr>
        <w:t>Članak 1</w:t>
      </w:r>
      <w:r w:rsidR="006247E4" w:rsidRPr="002D434A">
        <w:rPr>
          <w:rFonts w:ascii="Tele-GroteskNor" w:hAnsi="Tele-GroteskNor"/>
          <w:bCs/>
          <w:color w:val="E20074"/>
          <w:kern w:val="32"/>
          <w:sz w:val="32"/>
          <w:szCs w:val="32"/>
        </w:rPr>
        <w:t>4</w:t>
      </w:r>
      <w:r w:rsidRPr="002D434A">
        <w:rPr>
          <w:rFonts w:ascii="Tele-GroteskNor" w:hAnsi="Tele-GroteskNor"/>
          <w:bCs/>
          <w:color w:val="E20074"/>
          <w:kern w:val="32"/>
          <w:sz w:val="32"/>
          <w:szCs w:val="32"/>
        </w:rPr>
        <w:t>.</w:t>
      </w:r>
      <w:r w:rsidR="003E39AE" w:rsidRPr="002D434A">
        <w:rPr>
          <w:rFonts w:ascii="Tele-GroteskNor" w:hAnsi="Tele-GroteskNor"/>
          <w:bCs/>
          <w:color w:val="E20074"/>
          <w:kern w:val="32"/>
          <w:sz w:val="32"/>
          <w:szCs w:val="32"/>
        </w:rPr>
        <w:t xml:space="preserve"> </w:t>
      </w:r>
      <w:r w:rsidR="00363DDA" w:rsidRPr="002D434A">
        <w:rPr>
          <w:rFonts w:ascii="Tele-GroteskNor" w:hAnsi="Tele-GroteskNor"/>
          <w:bCs/>
          <w:color w:val="E20074"/>
          <w:kern w:val="32"/>
          <w:sz w:val="32"/>
          <w:szCs w:val="32"/>
        </w:rPr>
        <w:t>OSIGURANJE</w:t>
      </w:r>
      <w:bookmarkEnd w:id="46"/>
    </w:p>
    <w:p w14:paraId="37B75464" w14:textId="2AC31239" w:rsidR="006D5F2F" w:rsidRPr="002D434A" w:rsidRDefault="009D0905" w:rsidP="009D0905">
      <w:pPr>
        <w:spacing w:after="0"/>
        <w:ind w:left="567" w:hanging="567"/>
        <w:rPr>
          <w:rFonts w:ascii="Tele-GroteskNor" w:hAnsi="Tele-GroteskNor"/>
          <w:sz w:val="24"/>
          <w:szCs w:val="24"/>
        </w:rPr>
      </w:pPr>
      <w:r w:rsidRPr="002D434A">
        <w:rPr>
          <w:rFonts w:ascii="Tele-GroteskNor" w:hAnsi="Tele-GroteskNor"/>
          <w:sz w:val="24"/>
          <w:szCs w:val="24"/>
        </w:rPr>
        <w:tab/>
      </w:r>
    </w:p>
    <w:p w14:paraId="0F2D5021" w14:textId="50AC7DD3" w:rsidR="006D5F2F" w:rsidRPr="002D434A" w:rsidRDefault="002C5B5E" w:rsidP="009D0905">
      <w:pPr>
        <w:spacing w:after="0"/>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4</w:t>
      </w:r>
      <w:r w:rsidRPr="002D434A">
        <w:rPr>
          <w:rFonts w:ascii="Tele-GroteskNor" w:hAnsi="Tele-GroteskNor"/>
          <w:sz w:val="24"/>
          <w:szCs w:val="24"/>
        </w:rPr>
        <w:t>.</w:t>
      </w:r>
      <w:r w:rsidR="00944916" w:rsidRPr="002D434A">
        <w:rPr>
          <w:rFonts w:ascii="Tele-GroteskNor" w:hAnsi="Tele-GroteskNor"/>
          <w:sz w:val="24"/>
          <w:szCs w:val="24"/>
        </w:rPr>
        <w:t>1</w:t>
      </w:r>
      <w:r w:rsidR="002C599E" w:rsidRPr="002D434A">
        <w:rPr>
          <w:rFonts w:ascii="Tele-GroteskNor" w:hAnsi="Tele-GroteskNor"/>
          <w:sz w:val="24"/>
          <w:szCs w:val="24"/>
        </w:rPr>
        <w:tab/>
      </w:r>
      <w:r w:rsidR="0088494E" w:rsidRPr="002D434A">
        <w:rPr>
          <w:rFonts w:ascii="Tele-GroteskNor" w:hAnsi="Tele-GroteskNor"/>
          <w:sz w:val="24"/>
          <w:szCs w:val="24"/>
        </w:rPr>
        <w:t>Izvođač</w:t>
      </w:r>
      <w:r w:rsidRPr="002D434A">
        <w:rPr>
          <w:rFonts w:ascii="Tele-GroteskNor" w:hAnsi="Tele-GroteskNor"/>
          <w:sz w:val="24"/>
          <w:szCs w:val="24"/>
        </w:rPr>
        <w:t xml:space="preserve"> će </w:t>
      </w:r>
      <w:r w:rsidR="00944916" w:rsidRPr="002D434A">
        <w:rPr>
          <w:rFonts w:ascii="Tele-GroteskNor" w:hAnsi="Tele-GroteskNor"/>
          <w:sz w:val="24"/>
          <w:szCs w:val="24"/>
        </w:rPr>
        <w:t xml:space="preserve">u roku </w:t>
      </w:r>
      <w:r w:rsidR="008C6A0D" w:rsidRPr="002D434A">
        <w:rPr>
          <w:rFonts w:ascii="Tele-GroteskNor" w:hAnsi="Tele-GroteskNor"/>
          <w:sz w:val="24"/>
          <w:szCs w:val="24"/>
        </w:rPr>
        <w:t>9</w:t>
      </w:r>
      <w:r w:rsidR="00944916" w:rsidRPr="002D434A">
        <w:rPr>
          <w:rFonts w:ascii="Tele-GroteskNor" w:hAnsi="Tele-GroteskNor"/>
          <w:sz w:val="24"/>
          <w:szCs w:val="24"/>
        </w:rPr>
        <w:t xml:space="preserve">0 dana od potpisa Ugovora, prema uvjetima koje odobri Naručitelj, </w:t>
      </w:r>
      <w:r w:rsidRPr="002D434A">
        <w:rPr>
          <w:rFonts w:ascii="Tele-GroteskNor" w:hAnsi="Tele-GroteskNor"/>
          <w:sz w:val="24"/>
          <w:szCs w:val="24"/>
        </w:rPr>
        <w:t xml:space="preserve">sklopiti policu osiguranja objekata i infrastrukture u izgradnji kao osigurane od svih rizika (CAR – </w:t>
      </w:r>
      <w:proofErr w:type="spellStart"/>
      <w:r w:rsidRPr="002D434A">
        <w:rPr>
          <w:rFonts w:ascii="Tele-GroteskNor" w:hAnsi="Tele-GroteskNor"/>
          <w:sz w:val="24"/>
          <w:szCs w:val="24"/>
        </w:rPr>
        <w:t>Contractors</w:t>
      </w:r>
      <w:proofErr w:type="spellEnd"/>
      <w:r w:rsidRPr="002D434A">
        <w:rPr>
          <w:rFonts w:ascii="Tele-GroteskNor" w:hAnsi="Tele-GroteskNor"/>
          <w:sz w:val="24"/>
          <w:szCs w:val="24"/>
        </w:rPr>
        <w:t xml:space="preserve">' </w:t>
      </w:r>
      <w:proofErr w:type="spellStart"/>
      <w:r w:rsidRPr="002D434A">
        <w:rPr>
          <w:rFonts w:ascii="Tele-GroteskNor" w:hAnsi="Tele-GroteskNor"/>
          <w:sz w:val="24"/>
          <w:szCs w:val="24"/>
        </w:rPr>
        <w:t>all</w:t>
      </w:r>
      <w:proofErr w:type="spellEnd"/>
      <w:r w:rsidRPr="002D434A">
        <w:rPr>
          <w:rFonts w:ascii="Tele-GroteskNor" w:hAnsi="Tele-GroteskNor"/>
          <w:sz w:val="24"/>
          <w:szCs w:val="24"/>
        </w:rPr>
        <w:t xml:space="preserve"> </w:t>
      </w:r>
      <w:proofErr w:type="spellStart"/>
      <w:r w:rsidRPr="002D434A">
        <w:rPr>
          <w:rFonts w:ascii="Tele-GroteskNor" w:hAnsi="Tele-GroteskNor"/>
          <w:sz w:val="24"/>
          <w:szCs w:val="24"/>
        </w:rPr>
        <w:lastRenderedPageBreak/>
        <w:t>Risk</w:t>
      </w:r>
      <w:proofErr w:type="spellEnd"/>
      <w:r w:rsidRPr="002D434A">
        <w:rPr>
          <w:rFonts w:ascii="Tele-GroteskNor" w:hAnsi="Tele-GroteskNor"/>
          <w:sz w:val="24"/>
          <w:szCs w:val="24"/>
        </w:rPr>
        <w:t xml:space="preserve">) s uključenim osiguranjem od odgovornosti prema trećima. Radovi će biti osigurani u iznosu koji najmanje nosi punu naknadu troškova i štete uključujući eventualne troškove rušenja, uklanjanja otpada kao i profesionalne troškove i dobit. </w:t>
      </w:r>
      <w:r w:rsidR="0088494E" w:rsidRPr="002D434A">
        <w:rPr>
          <w:rFonts w:ascii="Tele-GroteskNor" w:hAnsi="Tele-GroteskNor"/>
          <w:sz w:val="24"/>
          <w:szCs w:val="24"/>
        </w:rPr>
        <w:t>Izvođač</w:t>
      </w:r>
      <w:r w:rsidR="00944916" w:rsidRPr="002D434A">
        <w:rPr>
          <w:rFonts w:ascii="Tele-GroteskNor" w:hAnsi="Tele-GroteskNor"/>
          <w:sz w:val="24"/>
          <w:szCs w:val="24"/>
        </w:rPr>
        <w:t xml:space="preserve"> će Naručitelju dostaviti kopije polica osiguranja ili odgovarajuću potvrdu o pokriću. Kada je plaćena svaka premija, </w:t>
      </w:r>
      <w:r w:rsidR="0088494E" w:rsidRPr="002D434A">
        <w:rPr>
          <w:rFonts w:ascii="Tele-GroteskNor" w:hAnsi="Tele-GroteskNor"/>
          <w:sz w:val="24"/>
          <w:szCs w:val="24"/>
        </w:rPr>
        <w:t>Izvođač</w:t>
      </w:r>
      <w:r w:rsidR="00944916" w:rsidRPr="002D434A">
        <w:rPr>
          <w:rFonts w:ascii="Tele-GroteskNor" w:hAnsi="Tele-GroteskNor"/>
          <w:sz w:val="24"/>
          <w:szCs w:val="24"/>
        </w:rPr>
        <w:t xml:space="preserve"> će dostaviti Naručitelju dokaz o plaćanju. </w:t>
      </w:r>
      <w:r w:rsidR="005F4949" w:rsidRPr="002D434A">
        <w:rPr>
          <w:rFonts w:ascii="Tele-GroteskNor" w:hAnsi="Tele-GroteskNor"/>
          <w:sz w:val="24"/>
          <w:szCs w:val="24"/>
        </w:rPr>
        <w:t>Polica osiguranja će se vinkulirati u korist Naručitelja.</w:t>
      </w:r>
    </w:p>
    <w:p w14:paraId="5867C69F" w14:textId="77777777" w:rsidR="002C5B5E" w:rsidRPr="002D434A" w:rsidRDefault="002C5B5E" w:rsidP="009D0905">
      <w:pPr>
        <w:spacing w:after="0"/>
        <w:ind w:left="567" w:hanging="567"/>
        <w:rPr>
          <w:rFonts w:ascii="Tele-GroteskNor" w:hAnsi="Tele-GroteskNor"/>
          <w:sz w:val="24"/>
          <w:szCs w:val="24"/>
        </w:rPr>
      </w:pPr>
    </w:p>
    <w:p w14:paraId="203BAA4A" w14:textId="5389C15D" w:rsidR="002C5B5E" w:rsidRPr="002D434A" w:rsidRDefault="002C5B5E" w:rsidP="00835EA9">
      <w:pPr>
        <w:spacing w:after="0"/>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4</w:t>
      </w:r>
      <w:r w:rsidRPr="002D434A">
        <w:rPr>
          <w:rFonts w:ascii="Tele-GroteskNor" w:hAnsi="Tele-GroteskNor"/>
          <w:sz w:val="24"/>
          <w:szCs w:val="24"/>
        </w:rPr>
        <w:t>.</w:t>
      </w:r>
      <w:r w:rsidR="00944916" w:rsidRPr="002D434A">
        <w:rPr>
          <w:rFonts w:ascii="Tele-GroteskNor" w:hAnsi="Tele-GroteskNor"/>
          <w:sz w:val="24"/>
          <w:szCs w:val="24"/>
        </w:rPr>
        <w:t>2</w:t>
      </w:r>
      <w:r w:rsidRPr="002D434A">
        <w:rPr>
          <w:rFonts w:ascii="Tele-GroteskNor" w:hAnsi="Tele-GroteskNor"/>
          <w:sz w:val="24"/>
          <w:szCs w:val="24"/>
        </w:rPr>
        <w:t xml:space="preserve"> </w:t>
      </w:r>
      <w:r w:rsidR="00E970DD" w:rsidRPr="002D434A">
        <w:rPr>
          <w:rFonts w:ascii="Tele-GroteskNor" w:hAnsi="Tele-GroteskNor"/>
          <w:sz w:val="24"/>
          <w:szCs w:val="24"/>
        </w:rPr>
        <w:tab/>
      </w:r>
      <w:r w:rsidRPr="002D434A">
        <w:rPr>
          <w:rFonts w:ascii="Tele-GroteskNor" w:hAnsi="Tele-GroteskNor"/>
          <w:sz w:val="24"/>
          <w:szCs w:val="24"/>
        </w:rPr>
        <w:t xml:space="preserve">Osiguranje od odgovornosti svake Ugovorne strane prema trećima pokrivat će gubitak, štetu, smrt ili tjelesno oštećenje koje se može dogoditi na materijalnoj imovini ili bilo kojoj osobi, a što može proizići iz </w:t>
      </w:r>
      <w:r w:rsidR="0088494E" w:rsidRPr="002D434A">
        <w:rPr>
          <w:rFonts w:ascii="Tele-GroteskNor" w:hAnsi="Tele-GroteskNor"/>
          <w:sz w:val="24"/>
          <w:szCs w:val="24"/>
        </w:rPr>
        <w:t>Izvođač</w:t>
      </w:r>
      <w:r w:rsidRPr="002D434A">
        <w:rPr>
          <w:rFonts w:ascii="Tele-GroteskNor" w:hAnsi="Tele-GroteskNor"/>
          <w:sz w:val="24"/>
          <w:szCs w:val="24"/>
        </w:rPr>
        <w:t>eve realizacije Ugovora i što se može dogoditi prije preuzimanja Radova od strane Naručitelja. Takvo osiguranje bit će sklopljeno s ograničenjem po događaju koje nije manje od 10.000.000,00,</w:t>
      </w:r>
      <w:r w:rsidR="00EE5C6B" w:rsidRPr="002D434A">
        <w:rPr>
          <w:rFonts w:ascii="Tele-GroteskNor" w:hAnsi="Tele-GroteskNor"/>
          <w:sz w:val="24"/>
          <w:szCs w:val="24"/>
        </w:rPr>
        <w:t xml:space="preserve"> kuna</w:t>
      </w:r>
      <w:r w:rsidRPr="002D434A">
        <w:rPr>
          <w:rFonts w:ascii="Tele-GroteskNor" w:hAnsi="Tele-GroteskNor"/>
          <w:sz w:val="24"/>
          <w:szCs w:val="24"/>
        </w:rPr>
        <w:t xml:space="preserve"> bez ograničenja broja događaja. Osiguranje ni u kojem slučaju ne smije isključivati štete nastale na postojećim objektima i okolnoj imovini. Djelatnici Naručitelja, kao i sam Naručitelj, smatraju se trećim osobama u smislu odgovornosti Izvođača za štetu koju pretrpe te osobe od djelatnosti koju obavlja </w:t>
      </w:r>
      <w:r w:rsidR="0088494E" w:rsidRPr="002D434A">
        <w:rPr>
          <w:rFonts w:ascii="Tele-GroteskNor" w:hAnsi="Tele-GroteskNor"/>
          <w:sz w:val="24"/>
          <w:szCs w:val="24"/>
        </w:rPr>
        <w:t>Izvođač</w:t>
      </w:r>
      <w:r w:rsidRPr="002D434A">
        <w:rPr>
          <w:rFonts w:ascii="Tele-GroteskNor" w:hAnsi="Tele-GroteskNor"/>
          <w:sz w:val="24"/>
          <w:szCs w:val="24"/>
        </w:rPr>
        <w:t>.</w:t>
      </w:r>
    </w:p>
    <w:p w14:paraId="2C009B45" w14:textId="77777777" w:rsidR="002C5B5E" w:rsidRPr="002D434A" w:rsidRDefault="002C5B5E" w:rsidP="00835EA9">
      <w:pPr>
        <w:spacing w:after="0"/>
        <w:ind w:left="567"/>
        <w:rPr>
          <w:rFonts w:ascii="Tele-GroteskNor" w:hAnsi="Tele-GroteskNor"/>
          <w:sz w:val="24"/>
          <w:szCs w:val="24"/>
        </w:rPr>
      </w:pPr>
    </w:p>
    <w:p w14:paraId="2E517D5C" w14:textId="66CC0139" w:rsidR="002C5B5E" w:rsidRPr="002D434A" w:rsidRDefault="002C5B5E" w:rsidP="002C5B5E">
      <w:pPr>
        <w:spacing w:after="0"/>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4</w:t>
      </w:r>
      <w:r w:rsidRPr="002D434A">
        <w:rPr>
          <w:rFonts w:ascii="Tele-GroteskNor" w:hAnsi="Tele-GroteskNor"/>
          <w:sz w:val="24"/>
          <w:szCs w:val="24"/>
        </w:rPr>
        <w:t>.</w:t>
      </w:r>
      <w:r w:rsidR="00944916" w:rsidRPr="002D434A">
        <w:rPr>
          <w:rFonts w:ascii="Tele-GroteskNor" w:hAnsi="Tele-GroteskNor"/>
          <w:sz w:val="24"/>
          <w:szCs w:val="24"/>
        </w:rPr>
        <w:t>3</w:t>
      </w:r>
      <w:r w:rsidRPr="002D434A">
        <w:rPr>
          <w:rFonts w:ascii="Tele-GroteskNor" w:hAnsi="Tele-GroteskNor"/>
          <w:sz w:val="24"/>
          <w:szCs w:val="24"/>
        </w:rPr>
        <w:tab/>
        <w:t xml:space="preserve">Ako </w:t>
      </w:r>
      <w:r w:rsidR="0088494E" w:rsidRPr="002D434A">
        <w:rPr>
          <w:rFonts w:ascii="Tele-GroteskNor" w:hAnsi="Tele-GroteskNor"/>
          <w:sz w:val="24"/>
          <w:szCs w:val="24"/>
        </w:rPr>
        <w:t>Izvođač</w:t>
      </w:r>
      <w:r w:rsidRPr="002D434A">
        <w:rPr>
          <w:rFonts w:ascii="Tele-GroteskNor" w:hAnsi="Tele-GroteskNor"/>
          <w:sz w:val="24"/>
          <w:szCs w:val="24"/>
        </w:rPr>
        <w:t xml:space="preserve"> ne ugovori osiguranje ili ne održava punovaljanima bilo koje osiguranje na što je obvezan prema Ugovoru, ili ne dostavi zadovoljavajuće dokaze i kopije polica u skladu s Ugovorom, Naručitelj može (po svom izboru i bez utjecaja na druga prava ili sredstva) izvršiti osiguranje i platiti dospjele premije. </w:t>
      </w:r>
      <w:r w:rsidR="0088494E" w:rsidRPr="002D434A">
        <w:rPr>
          <w:rFonts w:ascii="Tele-GroteskNor" w:hAnsi="Tele-GroteskNor"/>
          <w:sz w:val="24"/>
          <w:szCs w:val="24"/>
        </w:rPr>
        <w:t>Izvođač</w:t>
      </w:r>
      <w:r w:rsidRPr="002D434A">
        <w:rPr>
          <w:rFonts w:ascii="Tele-GroteskNor" w:hAnsi="Tele-GroteskNor"/>
          <w:sz w:val="24"/>
          <w:szCs w:val="24"/>
        </w:rPr>
        <w:t xml:space="preserve"> će Naručitelju platiti iznos tako plaćenih premija. </w:t>
      </w:r>
    </w:p>
    <w:p w14:paraId="0742FD5B" w14:textId="77777777" w:rsidR="002C5B5E" w:rsidRPr="002D434A" w:rsidRDefault="002C5B5E" w:rsidP="002C5B5E">
      <w:pPr>
        <w:spacing w:after="0"/>
        <w:ind w:left="567" w:hanging="567"/>
        <w:rPr>
          <w:rFonts w:ascii="Tele-GroteskNor" w:hAnsi="Tele-GroteskNor"/>
          <w:sz w:val="24"/>
          <w:szCs w:val="24"/>
        </w:rPr>
      </w:pPr>
    </w:p>
    <w:p w14:paraId="2FFE31C0" w14:textId="3B57CBE3" w:rsidR="002C5B5E" w:rsidRPr="002D434A" w:rsidRDefault="00944916" w:rsidP="00944916">
      <w:pPr>
        <w:spacing w:after="0"/>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4</w:t>
      </w:r>
      <w:r w:rsidRPr="002D434A">
        <w:rPr>
          <w:rFonts w:ascii="Tele-GroteskNor" w:hAnsi="Tele-GroteskNor"/>
          <w:sz w:val="24"/>
          <w:szCs w:val="24"/>
        </w:rPr>
        <w:t>.4</w:t>
      </w:r>
      <w:r w:rsidRPr="002D434A">
        <w:rPr>
          <w:rFonts w:ascii="Tele-GroteskNor" w:hAnsi="Tele-GroteskNor"/>
          <w:sz w:val="24"/>
          <w:szCs w:val="24"/>
        </w:rPr>
        <w:tab/>
      </w:r>
      <w:r w:rsidR="002C5B5E" w:rsidRPr="002D434A">
        <w:rPr>
          <w:rFonts w:ascii="Tele-GroteskNor" w:hAnsi="Tele-GroteskNor"/>
          <w:sz w:val="24"/>
          <w:szCs w:val="24"/>
        </w:rPr>
        <w:t xml:space="preserve">Ako </w:t>
      </w:r>
      <w:r w:rsidR="0088494E" w:rsidRPr="002D434A">
        <w:rPr>
          <w:rFonts w:ascii="Tele-GroteskNor" w:hAnsi="Tele-GroteskNor"/>
          <w:sz w:val="24"/>
          <w:szCs w:val="24"/>
        </w:rPr>
        <w:t>Izvođač</w:t>
      </w:r>
      <w:r w:rsidR="002C5B5E" w:rsidRPr="002D434A">
        <w:rPr>
          <w:rFonts w:ascii="Tele-GroteskNor" w:hAnsi="Tele-GroteskNor"/>
          <w:sz w:val="24"/>
          <w:szCs w:val="24"/>
        </w:rPr>
        <w:t xml:space="preserve"> ne izvrši i ne produžava osiguranje koje treba sklopiti i produžavati prema Ugovoru, </w:t>
      </w:r>
      <w:r w:rsidR="0088494E" w:rsidRPr="002D434A">
        <w:rPr>
          <w:rFonts w:ascii="Tele-GroteskNor" w:hAnsi="Tele-GroteskNor"/>
          <w:sz w:val="24"/>
          <w:szCs w:val="24"/>
        </w:rPr>
        <w:t>Izvođač</w:t>
      </w:r>
      <w:r w:rsidR="002C5B5E" w:rsidRPr="002D434A">
        <w:rPr>
          <w:rFonts w:ascii="Tele-GroteskNor" w:hAnsi="Tele-GroteskNor"/>
          <w:sz w:val="24"/>
          <w:szCs w:val="24"/>
        </w:rPr>
        <w:t xml:space="preserve"> će platiti sve iznose za štete i troškove koji bi trebali biti naplaćeni iz tog osiguranja.</w:t>
      </w:r>
    </w:p>
    <w:p w14:paraId="45C7543D" w14:textId="77777777" w:rsidR="002C5B5E" w:rsidRPr="002D434A" w:rsidRDefault="002C5B5E" w:rsidP="002C5B5E">
      <w:pPr>
        <w:spacing w:after="0"/>
        <w:ind w:left="567" w:hanging="567"/>
        <w:rPr>
          <w:rFonts w:ascii="Tele-GroteskNor" w:hAnsi="Tele-GroteskNor"/>
          <w:sz w:val="24"/>
          <w:szCs w:val="24"/>
        </w:rPr>
      </w:pPr>
    </w:p>
    <w:p w14:paraId="0AF77890" w14:textId="323597AF" w:rsidR="002C5B5E" w:rsidRPr="002D434A" w:rsidRDefault="002C5B5E" w:rsidP="002C5B5E">
      <w:pPr>
        <w:spacing w:after="0"/>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4</w:t>
      </w:r>
      <w:r w:rsidRPr="002D434A">
        <w:rPr>
          <w:rFonts w:ascii="Tele-GroteskNor" w:hAnsi="Tele-GroteskNor"/>
          <w:sz w:val="24"/>
          <w:szCs w:val="24"/>
        </w:rPr>
        <w:t>.5</w:t>
      </w:r>
      <w:r w:rsidRPr="002D434A">
        <w:rPr>
          <w:rFonts w:ascii="Tele-GroteskNor" w:hAnsi="Tele-GroteskNor"/>
          <w:sz w:val="24"/>
          <w:szCs w:val="24"/>
        </w:rPr>
        <w:tab/>
      </w:r>
      <w:r w:rsidR="0088494E" w:rsidRPr="002D434A">
        <w:rPr>
          <w:rFonts w:ascii="Tele-GroteskNor" w:hAnsi="Tele-GroteskNor"/>
          <w:sz w:val="24"/>
          <w:szCs w:val="24"/>
        </w:rPr>
        <w:t>Izvođač</w:t>
      </w:r>
      <w:r w:rsidRPr="002D434A">
        <w:rPr>
          <w:rFonts w:ascii="Tele-GroteskNor" w:hAnsi="Tele-GroteskNor"/>
          <w:sz w:val="24"/>
          <w:szCs w:val="24"/>
        </w:rPr>
        <w:t xml:space="preserve"> će obavještavati osiguratelje o svim relevantnim promjenama u izvođenju Radova i vodit će računa da se osiguranje obnavlja i održava u skladu s Ugovorom.</w:t>
      </w:r>
    </w:p>
    <w:p w14:paraId="52D8DBF7" w14:textId="77777777" w:rsidR="002C5B5E" w:rsidRPr="002D434A" w:rsidRDefault="002C5B5E" w:rsidP="002C5B5E">
      <w:pPr>
        <w:spacing w:after="0"/>
        <w:ind w:left="567" w:hanging="567"/>
        <w:rPr>
          <w:rFonts w:ascii="Tele-GroteskNor" w:hAnsi="Tele-GroteskNor"/>
          <w:sz w:val="24"/>
          <w:szCs w:val="24"/>
        </w:rPr>
      </w:pPr>
    </w:p>
    <w:p w14:paraId="647B80A6" w14:textId="549D3C8C" w:rsidR="002C5B5E" w:rsidRPr="002D434A" w:rsidRDefault="002C5B5E" w:rsidP="002C5B5E">
      <w:pPr>
        <w:spacing w:after="0"/>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4</w:t>
      </w:r>
      <w:r w:rsidRPr="002D434A">
        <w:rPr>
          <w:rFonts w:ascii="Tele-GroteskNor" w:hAnsi="Tele-GroteskNor"/>
          <w:sz w:val="24"/>
          <w:szCs w:val="24"/>
        </w:rPr>
        <w:t>.6</w:t>
      </w:r>
      <w:r w:rsidRPr="002D434A">
        <w:rPr>
          <w:rFonts w:ascii="Tele-GroteskNor" w:hAnsi="Tele-GroteskNor"/>
          <w:sz w:val="24"/>
          <w:szCs w:val="24"/>
        </w:rPr>
        <w:tab/>
        <w:t xml:space="preserve">Ništa u ovom članku ne ograničava obveze i odgovornosti </w:t>
      </w:r>
      <w:r w:rsidR="0088494E" w:rsidRPr="002D434A">
        <w:rPr>
          <w:rFonts w:ascii="Tele-GroteskNor" w:hAnsi="Tele-GroteskNor"/>
          <w:sz w:val="24"/>
          <w:szCs w:val="24"/>
        </w:rPr>
        <w:t>Izvođač</w:t>
      </w:r>
      <w:r w:rsidRPr="002D434A">
        <w:rPr>
          <w:rFonts w:ascii="Tele-GroteskNor" w:hAnsi="Tele-GroteskNor"/>
          <w:sz w:val="24"/>
          <w:szCs w:val="24"/>
        </w:rPr>
        <w:t xml:space="preserve">a ili Naručitelja prema drugim uvjetima Ugovora ili na drugi način. Iznosi koji nisu osigurani ili ih osiguravatelj nije nadoknadio platit će </w:t>
      </w:r>
      <w:r w:rsidR="0088494E" w:rsidRPr="002D434A">
        <w:rPr>
          <w:rFonts w:ascii="Tele-GroteskNor" w:hAnsi="Tele-GroteskNor"/>
          <w:sz w:val="24"/>
          <w:szCs w:val="24"/>
        </w:rPr>
        <w:t>Izvođač</w:t>
      </w:r>
      <w:r w:rsidRPr="002D434A">
        <w:rPr>
          <w:rFonts w:ascii="Tele-GroteskNor" w:hAnsi="Tele-GroteskNor"/>
          <w:sz w:val="24"/>
          <w:szCs w:val="24"/>
        </w:rPr>
        <w:t>.</w:t>
      </w:r>
    </w:p>
    <w:p w14:paraId="71034C0D" w14:textId="61B8F9EC" w:rsidR="00363DDA" w:rsidRPr="002D434A" w:rsidRDefault="002A75F1" w:rsidP="00B03EA4">
      <w:pPr>
        <w:pStyle w:val="Heading1"/>
        <w:spacing w:before="480"/>
        <w:ind w:left="432" w:right="153" w:hanging="432"/>
        <w:rPr>
          <w:rFonts w:ascii="Tele-GroteskNor" w:hAnsi="Tele-GroteskNor"/>
          <w:bCs/>
          <w:color w:val="E20074"/>
          <w:kern w:val="32"/>
          <w:sz w:val="32"/>
          <w:szCs w:val="32"/>
        </w:rPr>
      </w:pPr>
      <w:bookmarkStart w:id="47" w:name="_Toc66000350"/>
      <w:bookmarkEnd w:id="45"/>
      <w:r w:rsidRPr="002D434A">
        <w:rPr>
          <w:rFonts w:ascii="Tele-GroteskNor" w:hAnsi="Tele-GroteskNor"/>
          <w:bCs/>
          <w:color w:val="E20074"/>
          <w:kern w:val="32"/>
          <w:sz w:val="32"/>
          <w:szCs w:val="32"/>
        </w:rPr>
        <w:t>Članak 1</w:t>
      </w:r>
      <w:r w:rsidR="006247E4" w:rsidRPr="002D434A">
        <w:rPr>
          <w:rFonts w:ascii="Tele-GroteskNor" w:hAnsi="Tele-GroteskNor"/>
          <w:bCs/>
          <w:color w:val="E20074"/>
          <w:kern w:val="32"/>
          <w:sz w:val="32"/>
          <w:szCs w:val="32"/>
        </w:rPr>
        <w:t>5</w:t>
      </w:r>
      <w:r w:rsidRPr="002D434A">
        <w:rPr>
          <w:rFonts w:ascii="Tele-GroteskNor" w:hAnsi="Tele-GroteskNor"/>
          <w:bCs/>
          <w:color w:val="E20074"/>
          <w:kern w:val="32"/>
          <w:sz w:val="32"/>
          <w:szCs w:val="32"/>
        </w:rPr>
        <w:t>.</w:t>
      </w:r>
      <w:r w:rsidR="009D0905" w:rsidRPr="002D434A">
        <w:rPr>
          <w:rFonts w:ascii="Tele-GroteskNor" w:hAnsi="Tele-GroteskNor"/>
          <w:bCs/>
          <w:color w:val="E20074"/>
          <w:kern w:val="32"/>
          <w:sz w:val="32"/>
          <w:szCs w:val="32"/>
        </w:rPr>
        <w:t xml:space="preserve"> </w:t>
      </w:r>
      <w:r w:rsidR="00B93A70" w:rsidRPr="002D434A">
        <w:rPr>
          <w:rFonts w:ascii="Tele-GroteskNor" w:hAnsi="Tele-GroteskNor"/>
          <w:bCs/>
          <w:color w:val="E20074"/>
          <w:kern w:val="32"/>
          <w:sz w:val="32"/>
          <w:szCs w:val="32"/>
        </w:rPr>
        <w:t>IZVRŠENJE D</w:t>
      </w:r>
      <w:r w:rsidR="004822C8" w:rsidRPr="002D434A">
        <w:rPr>
          <w:rFonts w:ascii="Tele-GroteskNor" w:hAnsi="Tele-GroteskNor"/>
          <w:bCs/>
          <w:color w:val="E20074"/>
          <w:kern w:val="32"/>
          <w:sz w:val="32"/>
          <w:szCs w:val="32"/>
        </w:rPr>
        <w:t>JELOMIČNIH ISPORUKA</w:t>
      </w:r>
      <w:r w:rsidR="00F00B4E" w:rsidRPr="002D434A">
        <w:rPr>
          <w:rFonts w:ascii="Tele-GroteskNor" w:hAnsi="Tele-GroteskNor"/>
          <w:bCs/>
          <w:color w:val="E20074"/>
          <w:kern w:val="32"/>
          <w:sz w:val="32"/>
          <w:szCs w:val="32"/>
        </w:rPr>
        <w:t xml:space="preserve"> </w:t>
      </w:r>
      <w:r w:rsidR="00B93A70" w:rsidRPr="002D434A">
        <w:rPr>
          <w:rFonts w:ascii="Tele-GroteskNor" w:hAnsi="Tele-GroteskNor"/>
          <w:bCs/>
          <w:color w:val="E20074"/>
          <w:kern w:val="32"/>
          <w:sz w:val="32"/>
          <w:szCs w:val="32"/>
        </w:rPr>
        <w:t xml:space="preserve">I </w:t>
      </w:r>
      <w:r w:rsidR="00363DDA" w:rsidRPr="002D434A">
        <w:rPr>
          <w:rFonts w:ascii="Tele-GroteskNor" w:hAnsi="Tele-GroteskNor"/>
          <w:bCs/>
          <w:color w:val="E20074"/>
          <w:kern w:val="32"/>
          <w:sz w:val="32"/>
          <w:szCs w:val="32"/>
        </w:rPr>
        <w:t>PRIMOPREDAJA RADOVA</w:t>
      </w:r>
      <w:bookmarkEnd w:id="47"/>
    </w:p>
    <w:p w14:paraId="26897035" w14:textId="4ACCEB5E" w:rsidR="00B93A70" w:rsidRPr="002D434A" w:rsidRDefault="00B93A70" w:rsidP="00B93A70">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5</w:t>
      </w:r>
      <w:r w:rsidRPr="002D434A">
        <w:rPr>
          <w:rFonts w:ascii="Tele-GroteskNor" w:hAnsi="Tele-GroteskNor"/>
          <w:sz w:val="24"/>
          <w:szCs w:val="24"/>
        </w:rPr>
        <w:t>.1</w:t>
      </w:r>
      <w:r w:rsidRPr="002D434A">
        <w:rPr>
          <w:rFonts w:ascii="Tele-GroteskNor" w:hAnsi="Tele-GroteskNor"/>
          <w:sz w:val="24"/>
          <w:szCs w:val="24"/>
        </w:rPr>
        <w:tab/>
        <w:t>Ugovorne strane će pristupiti preuzimanju</w:t>
      </w:r>
      <w:r w:rsidR="00F00B4E" w:rsidRPr="002D434A">
        <w:rPr>
          <w:rFonts w:ascii="Tele-GroteskNor" w:hAnsi="Tele-GroteskNor"/>
          <w:sz w:val="24"/>
          <w:szCs w:val="24"/>
        </w:rPr>
        <w:t xml:space="preserve"> Djelomičnih isporuka </w:t>
      </w:r>
      <w:r w:rsidRPr="002D434A">
        <w:rPr>
          <w:rFonts w:ascii="Tele-GroteskNor" w:hAnsi="Tele-GroteskNor"/>
          <w:sz w:val="24"/>
          <w:szCs w:val="24"/>
        </w:rPr>
        <w:t>nakon uspješno obavljene kontrole kvalitete</w:t>
      </w:r>
      <w:r w:rsidR="00B665BF" w:rsidRPr="002D434A">
        <w:rPr>
          <w:rFonts w:ascii="Tele-GroteskNor" w:hAnsi="Tele-GroteskNor"/>
          <w:sz w:val="24"/>
          <w:szCs w:val="24"/>
        </w:rPr>
        <w:t xml:space="preserve"> </w:t>
      </w:r>
      <w:r w:rsidRPr="002D434A">
        <w:rPr>
          <w:rFonts w:ascii="Tele-GroteskNor" w:hAnsi="Tele-GroteskNor"/>
          <w:sz w:val="24"/>
          <w:szCs w:val="24"/>
        </w:rPr>
        <w:t xml:space="preserve">dijela </w:t>
      </w:r>
      <w:r w:rsidRPr="002D434A">
        <w:rPr>
          <w:rFonts w:ascii="Tele-GroteskNor" w:hAnsi="Tele-GroteskNor" w:cs="Arial"/>
          <w:sz w:val="24"/>
          <w:szCs w:val="24"/>
        </w:rPr>
        <w:t>Radova</w:t>
      </w:r>
      <w:r w:rsidR="00E23C9C" w:rsidRPr="002D434A">
        <w:rPr>
          <w:rFonts w:ascii="Tele-GroteskNor" w:hAnsi="Tele-GroteskNor" w:cs="Arial"/>
          <w:sz w:val="24"/>
          <w:szCs w:val="24"/>
        </w:rPr>
        <w:t xml:space="preserve"> koji se odnose na građenje</w:t>
      </w:r>
      <w:r w:rsidR="00450C49" w:rsidRPr="002D434A">
        <w:rPr>
          <w:rFonts w:ascii="Tele-GroteskNor" w:hAnsi="Tele-GroteskNor" w:cs="Arial"/>
          <w:sz w:val="24"/>
          <w:szCs w:val="24"/>
        </w:rPr>
        <w:t>,</w:t>
      </w:r>
      <w:r w:rsidRPr="002D434A">
        <w:rPr>
          <w:rFonts w:ascii="Tele-GroteskNor" w:hAnsi="Tele-GroteskNor" w:cs="Arial"/>
          <w:sz w:val="24"/>
          <w:szCs w:val="24"/>
        </w:rPr>
        <w:t xml:space="preserve"> ugrađenog materijala i opreme</w:t>
      </w:r>
      <w:r w:rsidR="00207D62" w:rsidRPr="002D434A">
        <w:rPr>
          <w:rFonts w:ascii="Tele-GroteskNor" w:hAnsi="Tele-GroteskNor" w:cs="Arial"/>
          <w:sz w:val="24"/>
          <w:szCs w:val="24"/>
        </w:rPr>
        <w:t xml:space="preserve"> i</w:t>
      </w:r>
      <w:r w:rsidR="00207D62" w:rsidRPr="002D434A">
        <w:rPr>
          <w:rFonts w:ascii="Tele-GroteskNor" w:hAnsi="Tele-GroteskNor"/>
          <w:sz w:val="24"/>
          <w:szCs w:val="24"/>
        </w:rPr>
        <w:t xml:space="preserve"> obavljenog tehničkog pregleda</w:t>
      </w:r>
      <w:r w:rsidRPr="002D434A">
        <w:rPr>
          <w:rFonts w:ascii="Tele-GroteskNor" w:hAnsi="Tele-GroteskNor" w:cs="Arial"/>
          <w:sz w:val="24"/>
          <w:szCs w:val="24"/>
        </w:rPr>
        <w:t xml:space="preserve"> </w:t>
      </w:r>
      <w:r w:rsidRPr="002D434A">
        <w:rPr>
          <w:rFonts w:ascii="Tele-GroteskNor" w:hAnsi="Tele-GroteskNor"/>
          <w:sz w:val="24"/>
          <w:szCs w:val="24"/>
        </w:rPr>
        <w:t xml:space="preserve">sukladno </w:t>
      </w:r>
      <w:r w:rsidR="00B876AD" w:rsidRPr="002D434A">
        <w:rPr>
          <w:rFonts w:ascii="Tele-GroteskNor" w:hAnsi="Tele-GroteskNor"/>
          <w:sz w:val="24"/>
          <w:szCs w:val="24"/>
        </w:rPr>
        <w:t>Z</w:t>
      </w:r>
      <w:r w:rsidRPr="002D434A">
        <w:rPr>
          <w:rFonts w:ascii="Tele-GroteskNor" w:hAnsi="Tele-GroteskNor"/>
          <w:sz w:val="24"/>
          <w:szCs w:val="24"/>
        </w:rPr>
        <w:t>ahtjevima Naručitelja.</w:t>
      </w:r>
      <w:r w:rsidR="00037251" w:rsidRPr="002D434A">
        <w:rPr>
          <w:rFonts w:ascii="Tele-GroteskNor" w:hAnsi="Tele-GroteskNor"/>
          <w:sz w:val="24"/>
          <w:szCs w:val="24"/>
        </w:rPr>
        <w:t xml:space="preserve"> Kontrola kvalitete</w:t>
      </w:r>
      <w:r w:rsidR="00207D62" w:rsidRPr="002D434A">
        <w:rPr>
          <w:rFonts w:ascii="Tele-GroteskNor" w:hAnsi="Tele-GroteskNor"/>
          <w:sz w:val="24"/>
          <w:szCs w:val="24"/>
        </w:rPr>
        <w:t xml:space="preserve"> i tehnički pregled</w:t>
      </w:r>
      <w:r w:rsidR="00037251" w:rsidRPr="002D434A">
        <w:rPr>
          <w:rFonts w:ascii="Tele-GroteskNor" w:hAnsi="Tele-GroteskNor"/>
          <w:sz w:val="24"/>
          <w:szCs w:val="24"/>
        </w:rPr>
        <w:t xml:space="preserve"> obavlja se sukladno</w:t>
      </w:r>
      <w:r w:rsidR="00ED42C7" w:rsidRPr="002D434A">
        <w:rPr>
          <w:rFonts w:ascii="Tele-GroteskNor" w:hAnsi="Tele-GroteskNor"/>
          <w:sz w:val="24"/>
          <w:szCs w:val="24"/>
        </w:rPr>
        <w:t xml:space="preserve"> točki 4. Zahtjeva Naručitelja</w:t>
      </w:r>
      <w:r w:rsidR="00037251" w:rsidRPr="002D434A">
        <w:rPr>
          <w:rFonts w:ascii="Tele-GroteskNor" w:hAnsi="Tele-GroteskNor"/>
          <w:sz w:val="24"/>
          <w:szCs w:val="24"/>
        </w:rPr>
        <w:t xml:space="preserve">. </w:t>
      </w:r>
      <w:r w:rsidRPr="002D434A">
        <w:rPr>
          <w:rFonts w:ascii="Tele-GroteskNor" w:hAnsi="Tele-GroteskNor"/>
          <w:sz w:val="24"/>
          <w:szCs w:val="24"/>
        </w:rPr>
        <w:t xml:space="preserve"> </w:t>
      </w:r>
    </w:p>
    <w:p w14:paraId="4D6B06A7" w14:textId="326E652B" w:rsidR="00B93A70" w:rsidRPr="002D434A" w:rsidRDefault="00B93A70" w:rsidP="002F4A51">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5</w:t>
      </w:r>
      <w:r w:rsidRPr="002D434A">
        <w:rPr>
          <w:rFonts w:ascii="Tele-GroteskNor" w:hAnsi="Tele-GroteskNor"/>
          <w:sz w:val="24"/>
          <w:szCs w:val="24"/>
        </w:rPr>
        <w:t>.</w:t>
      </w:r>
      <w:r w:rsidR="00037251" w:rsidRPr="002D434A">
        <w:rPr>
          <w:rFonts w:ascii="Tele-GroteskNor" w:hAnsi="Tele-GroteskNor"/>
          <w:sz w:val="24"/>
          <w:szCs w:val="24"/>
        </w:rPr>
        <w:t>2</w:t>
      </w:r>
      <w:r w:rsidRPr="002D434A">
        <w:rPr>
          <w:rFonts w:ascii="Tele-GroteskNor" w:hAnsi="Tele-GroteskNor"/>
          <w:sz w:val="24"/>
          <w:szCs w:val="24"/>
        </w:rPr>
        <w:tab/>
      </w:r>
      <w:r w:rsidR="0088494E" w:rsidRPr="002D434A">
        <w:rPr>
          <w:rFonts w:ascii="Tele-GroteskNor" w:hAnsi="Tele-GroteskNor"/>
          <w:sz w:val="24"/>
          <w:szCs w:val="24"/>
        </w:rPr>
        <w:t>Izvođač</w:t>
      </w:r>
      <w:r w:rsidRPr="002D434A">
        <w:rPr>
          <w:rFonts w:ascii="Tele-GroteskNor" w:hAnsi="Tele-GroteskNor"/>
          <w:sz w:val="24"/>
          <w:szCs w:val="24"/>
        </w:rPr>
        <w:t xml:space="preserve"> je dužan predati </w:t>
      </w:r>
      <w:r w:rsidRPr="002D434A">
        <w:rPr>
          <w:rFonts w:ascii="Tele-GroteskNor" w:hAnsi="Tele-GroteskNor" w:cs="Arial"/>
          <w:sz w:val="24"/>
          <w:szCs w:val="24"/>
        </w:rPr>
        <w:t>Naručitelj</w:t>
      </w:r>
      <w:r w:rsidRPr="002D434A">
        <w:rPr>
          <w:rFonts w:ascii="Tele-GroteskNor" w:hAnsi="Tele-GroteskNor"/>
          <w:sz w:val="24"/>
          <w:szCs w:val="24"/>
        </w:rPr>
        <w:t>u sve dokaze i ateste o količini i kvaliteti izvedenih dijelova Radova i ugrađenih materijala i opreme, te omogućiti kontrolu istih.</w:t>
      </w:r>
    </w:p>
    <w:p w14:paraId="1DEB24FD" w14:textId="502BEB4D" w:rsidR="00B93A70" w:rsidRPr="002D434A" w:rsidRDefault="00037251" w:rsidP="00B93A70">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5</w:t>
      </w:r>
      <w:r w:rsidRPr="002D434A">
        <w:rPr>
          <w:rFonts w:ascii="Tele-GroteskNor" w:hAnsi="Tele-GroteskNor"/>
          <w:sz w:val="24"/>
          <w:szCs w:val="24"/>
        </w:rPr>
        <w:t>.</w:t>
      </w:r>
      <w:r w:rsidR="004F00BC" w:rsidRPr="002D434A">
        <w:rPr>
          <w:rFonts w:ascii="Tele-GroteskNor" w:hAnsi="Tele-GroteskNor"/>
          <w:sz w:val="24"/>
          <w:szCs w:val="24"/>
        </w:rPr>
        <w:t>3</w:t>
      </w:r>
      <w:r w:rsidR="00B93A70" w:rsidRPr="002D434A">
        <w:rPr>
          <w:rFonts w:ascii="Tele-GroteskNor" w:hAnsi="Tele-GroteskNor"/>
          <w:sz w:val="24"/>
          <w:szCs w:val="24"/>
        </w:rPr>
        <w:tab/>
      </w:r>
      <w:r w:rsidR="00DE0FFB" w:rsidRPr="002D434A">
        <w:rPr>
          <w:rFonts w:ascii="Tele-GroteskNor" w:hAnsi="Tele-GroteskNor"/>
          <w:sz w:val="24"/>
          <w:szCs w:val="24"/>
        </w:rPr>
        <w:t>Prilikom p</w:t>
      </w:r>
      <w:r w:rsidR="00921B19" w:rsidRPr="002D434A">
        <w:rPr>
          <w:rFonts w:ascii="Tele-GroteskNor" w:hAnsi="Tele-GroteskNor"/>
          <w:sz w:val="24"/>
          <w:szCs w:val="24"/>
        </w:rPr>
        <w:t>reuzimanj</w:t>
      </w:r>
      <w:r w:rsidR="00DE0FFB" w:rsidRPr="002D434A">
        <w:rPr>
          <w:rFonts w:ascii="Tele-GroteskNor" w:hAnsi="Tele-GroteskNor"/>
          <w:sz w:val="24"/>
          <w:szCs w:val="24"/>
        </w:rPr>
        <w:t>a</w:t>
      </w:r>
      <w:r w:rsidR="00921B19" w:rsidRPr="002D434A">
        <w:rPr>
          <w:rFonts w:ascii="Tele-GroteskNor" w:hAnsi="Tele-GroteskNor"/>
          <w:sz w:val="24"/>
          <w:szCs w:val="24"/>
        </w:rPr>
        <w:t xml:space="preserve"> </w:t>
      </w:r>
      <w:r w:rsidR="00E40BB4" w:rsidRPr="002D434A">
        <w:rPr>
          <w:rFonts w:ascii="Tele-GroteskNor" w:hAnsi="Tele-GroteskNor"/>
          <w:sz w:val="24"/>
          <w:szCs w:val="24"/>
        </w:rPr>
        <w:t xml:space="preserve">Djelomičnih isporuka </w:t>
      </w:r>
      <w:r w:rsidR="00B93A70" w:rsidRPr="002D434A">
        <w:rPr>
          <w:rFonts w:ascii="Tele-GroteskNor" w:hAnsi="Tele-GroteskNor"/>
          <w:sz w:val="24"/>
          <w:szCs w:val="24"/>
        </w:rPr>
        <w:t xml:space="preserve">obvezno mora biti nazočan Nadzorni inženjer i predstavnici </w:t>
      </w:r>
      <w:r w:rsidR="0088494E" w:rsidRPr="002D434A">
        <w:rPr>
          <w:rFonts w:ascii="Tele-GroteskNor" w:hAnsi="Tele-GroteskNor"/>
          <w:sz w:val="24"/>
          <w:szCs w:val="24"/>
        </w:rPr>
        <w:t>Izvođač</w:t>
      </w:r>
      <w:r w:rsidR="00B93A70" w:rsidRPr="002D434A">
        <w:rPr>
          <w:rFonts w:ascii="Tele-GroteskNor" w:hAnsi="Tele-GroteskNor"/>
          <w:sz w:val="24"/>
          <w:szCs w:val="24"/>
        </w:rPr>
        <w:t xml:space="preserve">a i </w:t>
      </w:r>
      <w:r w:rsidR="00B93A70" w:rsidRPr="002D434A">
        <w:rPr>
          <w:rFonts w:ascii="Tele-GroteskNor" w:hAnsi="Tele-GroteskNor" w:cs="Arial"/>
          <w:sz w:val="24"/>
          <w:szCs w:val="24"/>
        </w:rPr>
        <w:t>Naručitelj</w:t>
      </w:r>
      <w:r w:rsidR="00B93A70" w:rsidRPr="002D434A">
        <w:rPr>
          <w:rFonts w:ascii="Tele-GroteskNor" w:hAnsi="Tele-GroteskNor"/>
          <w:sz w:val="24"/>
          <w:szCs w:val="24"/>
        </w:rPr>
        <w:t>a.</w:t>
      </w:r>
    </w:p>
    <w:p w14:paraId="6298AC0B" w14:textId="3FEECA28" w:rsidR="00B876AD" w:rsidRPr="002D434A" w:rsidRDefault="00037251" w:rsidP="004153EE">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5</w:t>
      </w:r>
      <w:r w:rsidRPr="002D434A">
        <w:rPr>
          <w:rFonts w:ascii="Tele-GroteskNor" w:hAnsi="Tele-GroteskNor"/>
          <w:sz w:val="24"/>
          <w:szCs w:val="24"/>
        </w:rPr>
        <w:t>.</w:t>
      </w:r>
      <w:r w:rsidR="004F00BC" w:rsidRPr="002D434A">
        <w:rPr>
          <w:rFonts w:ascii="Tele-GroteskNor" w:hAnsi="Tele-GroteskNor"/>
          <w:sz w:val="24"/>
          <w:szCs w:val="24"/>
        </w:rPr>
        <w:t>4</w:t>
      </w:r>
      <w:r w:rsidR="00B93A70" w:rsidRPr="002D434A">
        <w:rPr>
          <w:rFonts w:ascii="Tele-GroteskNor" w:hAnsi="Tele-GroteskNor"/>
          <w:sz w:val="24"/>
          <w:szCs w:val="24"/>
        </w:rPr>
        <w:tab/>
        <w:t xml:space="preserve">Preuzimanje </w:t>
      </w:r>
      <w:r w:rsidR="0059337D" w:rsidRPr="002D434A">
        <w:rPr>
          <w:rFonts w:ascii="Tele-GroteskNor" w:hAnsi="Tele-GroteskNor"/>
          <w:sz w:val="24"/>
          <w:szCs w:val="24"/>
        </w:rPr>
        <w:t>Djelomične isporuke</w:t>
      </w:r>
      <w:r w:rsidR="00B93A70" w:rsidRPr="002D434A">
        <w:rPr>
          <w:rFonts w:ascii="Tele-GroteskNor" w:hAnsi="Tele-GroteskNor"/>
          <w:sz w:val="24"/>
          <w:szCs w:val="24"/>
        </w:rPr>
        <w:t xml:space="preserve"> i pripadajuće dokument</w:t>
      </w:r>
      <w:r w:rsidR="00F82D17" w:rsidRPr="002D434A">
        <w:rPr>
          <w:rFonts w:ascii="Tele-GroteskNor" w:hAnsi="Tele-GroteskNor"/>
          <w:sz w:val="24"/>
          <w:szCs w:val="24"/>
        </w:rPr>
        <w:t>acije izvršit će se</w:t>
      </w:r>
      <w:r w:rsidR="00F449FF" w:rsidRPr="002D434A">
        <w:rPr>
          <w:rFonts w:ascii="Tele-GroteskNor" w:hAnsi="Tele-GroteskNor"/>
          <w:sz w:val="24"/>
          <w:szCs w:val="24"/>
        </w:rPr>
        <w:t xml:space="preserve"> izdavanjem</w:t>
      </w:r>
      <w:r w:rsidR="00B93A70" w:rsidRPr="002D434A">
        <w:rPr>
          <w:rFonts w:ascii="Tele-GroteskNor" w:hAnsi="Tele-GroteskNor"/>
          <w:sz w:val="24"/>
          <w:szCs w:val="24"/>
        </w:rPr>
        <w:t xml:space="preserve"> </w:t>
      </w:r>
      <w:r w:rsidR="0059337D" w:rsidRPr="002D434A">
        <w:rPr>
          <w:rFonts w:ascii="Tele-GroteskNor" w:hAnsi="Tele-GroteskNor"/>
          <w:sz w:val="24"/>
          <w:szCs w:val="24"/>
        </w:rPr>
        <w:t>Potvrd</w:t>
      </w:r>
      <w:r w:rsidR="00F449FF" w:rsidRPr="002D434A">
        <w:rPr>
          <w:rFonts w:ascii="Tele-GroteskNor" w:hAnsi="Tele-GroteskNor"/>
          <w:sz w:val="24"/>
          <w:szCs w:val="24"/>
        </w:rPr>
        <w:t>e</w:t>
      </w:r>
      <w:r w:rsidR="0059337D" w:rsidRPr="002D434A">
        <w:rPr>
          <w:rFonts w:ascii="Tele-GroteskNor" w:hAnsi="Tele-GroteskNor"/>
          <w:sz w:val="24"/>
          <w:szCs w:val="24"/>
        </w:rPr>
        <w:t xml:space="preserve"> o </w:t>
      </w:r>
      <w:r w:rsidR="00B93A70" w:rsidRPr="002D434A">
        <w:rPr>
          <w:rFonts w:ascii="Tele-GroteskNor" w:hAnsi="Tele-GroteskNor"/>
          <w:sz w:val="24"/>
          <w:szCs w:val="24"/>
        </w:rPr>
        <w:t>preuzimanju d</w:t>
      </w:r>
      <w:r w:rsidR="0059337D" w:rsidRPr="002D434A">
        <w:rPr>
          <w:rFonts w:ascii="Tele-GroteskNor" w:hAnsi="Tele-GroteskNor"/>
          <w:sz w:val="24"/>
          <w:szCs w:val="24"/>
        </w:rPr>
        <w:t>jelomične isporuke</w:t>
      </w:r>
      <w:r w:rsidR="00B93A70" w:rsidRPr="002D434A">
        <w:rPr>
          <w:rFonts w:ascii="Tele-GroteskNor" w:hAnsi="Tele-GroteskNor"/>
          <w:sz w:val="24"/>
          <w:szCs w:val="24"/>
        </w:rPr>
        <w:t>.</w:t>
      </w:r>
    </w:p>
    <w:p w14:paraId="61C35A3D" w14:textId="0980C673" w:rsidR="00B93A70" w:rsidRPr="002D434A" w:rsidRDefault="00346CE6" w:rsidP="00B10CA0">
      <w:pPr>
        <w:ind w:left="567" w:hanging="567"/>
        <w:rPr>
          <w:rFonts w:ascii="Tele-GroteskNor" w:hAnsi="Tele-GroteskNor" w:cs="Arial"/>
          <w:sz w:val="24"/>
          <w:szCs w:val="24"/>
        </w:rPr>
      </w:pPr>
      <w:r w:rsidRPr="002D434A">
        <w:rPr>
          <w:rFonts w:ascii="Tele-GroteskNor" w:hAnsi="Tele-GroteskNor"/>
          <w:sz w:val="24"/>
          <w:szCs w:val="24"/>
        </w:rPr>
        <w:t>1</w:t>
      </w:r>
      <w:r w:rsidR="006247E4" w:rsidRPr="002D434A">
        <w:rPr>
          <w:rFonts w:ascii="Tele-GroteskNor" w:hAnsi="Tele-GroteskNor"/>
          <w:sz w:val="24"/>
          <w:szCs w:val="24"/>
        </w:rPr>
        <w:t>5</w:t>
      </w:r>
      <w:r w:rsidRPr="002D434A">
        <w:rPr>
          <w:rFonts w:ascii="Tele-GroteskNor" w:hAnsi="Tele-GroteskNor"/>
          <w:sz w:val="24"/>
          <w:szCs w:val="24"/>
        </w:rPr>
        <w:t>.</w:t>
      </w:r>
      <w:r w:rsidR="004F00BC" w:rsidRPr="002D434A">
        <w:rPr>
          <w:rFonts w:ascii="Tele-GroteskNor" w:hAnsi="Tele-GroteskNor"/>
          <w:sz w:val="24"/>
          <w:szCs w:val="24"/>
        </w:rPr>
        <w:t>5</w:t>
      </w:r>
      <w:r w:rsidR="00B93A70" w:rsidRPr="002D434A">
        <w:rPr>
          <w:rFonts w:ascii="Tele-GroteskNor" w:hAnsi="Tele-GroteskNor"/>
          <w:sz w:val="24"/>
          <w:szCs w:val="24"/>
        </w:rPr>
        <w:tab/>
        <w:t>Nakon</w:t>
      </w:r>
      <w:r w:rsidR="004153EE" w:rsidRPr="002D434A">
        <w:rPr>
          <w:rFonts w:ascii="Tele-GroteskNor" w:hAnsi="Tele-GroteskNor"/>
          <w:sz w:val="24"/>
          <w:szCs w:val="24"/>
        </w:rPr>
        <w:t xml:space="preserve"> uspješno provedene kontrole kvalitete i</w:t>
      </w:r>
      <w:r w:rsidR="00B93A70" w:rsidRPr="002D434A">
        <w:rPr>
          <w:rFonts w:ascii="Tele-GroteskNor" w:hAnsi="Tele-GroteskNor"/>
          <w:sz w:val="24"/>
          <w:szCs w:val="24"/>
        </w:rPr>
        <w:t xml:space="preserve"> tehničkog pregleda za dijelove Radova za koji je isti obvezan i otklanjanja eventualnih</w:t>
      </w:r>
      <w:r w:rsidR="00F82D17" w:rsidRPr="002D434A">
        <w:rPr>
          <w:rFonts w:ascii="Tele-GroteskNor" w:hAnsi="Tele-GroteskNor"/>
          <w:sz w:val="24"/>
          <w:szCs w:val="24"/>
        </w:rPr>
        <w:t xml:space="preserve"> nedostataka utvrđenih u Zapisniku</w:t>
      </w:r>
      <w:r w:rsidR="00B93A70" w:rsidRPr="002D434A">
        <w:rPr>
          <w:rFonts w:ascii="Tele-GroteskNor" w:hAnsi="Tele-GroteskNor"/>
          <w:sz w:val="24"/>
          <w:szCs w:val="24"/>
        </w:rPr>
        <w:t xml:space="preserve"> voditelja postupka nadležnog ureda za graditeljstvo odnosno uspješno ishođene uporabne dozvole</w:t>
      </w:r>
      <w:r w:rsidR="00B93A70" w:rsidRPr="002D434A">
        <w:rPr>
          <w:rFonts w:ascii="Tele-GroteskNor" w:hAnsi="Tele-GroteskNor" w:cs="Arial"/>
          <w:sz w:val="24"/>
          <w:szCs w:val="24"/>
        </w:rPr>
        <w:t xml:space="preserve"> te predaje Geodetskog elaborata za katastar infrastrukture i Izvedbeno tehničke dokumentacije (ITD) sukladno</w:t>
      </w:r>
      <w:r w:rsidR="00940EAE" w:rsidRPr="002D434A">
        <w:rPr>
          <w:rFonts w:ascii="Tele-GroteskNor" w:hAnsi="Tele-GroteskNor" w:cs="Arial"/>
          <w:sz w:val="24"/>
          <w:szCs w:val="24"/>
        </w:rPr>
        <w:t xml:space="preserve"> točki 4. </w:t>
      </w:r>
      <w:r w:rsidR="00940EAE" w:rsidRPr="002D434A">
        <w:rPr>
          <w:rFonts w:ascii="Tele-GroteskNor" w:hAnsi="Tele-GroteskNor" w:cs="Arial"/>
          <w:sz w:val="24"/>
          <w:szCs w:val="24"/>
        </w:rPr>
        <w:lastRenderedPageBreak/>
        <w:t>Zahtjeva Naručitelja</w:t>
      </w:r>
      <w:r w:rsidR="00B93A70" w:rsidRPr="002D434A">
        <w:rPr>
          <w:rFonts w:ascii="Tele-GroteskNor" w:hAnsi="Tele-GroteskNor" w:cs="Arial"/>
          <w:sz w:val="24"/>
          <w:szCs w:val="24"/>
        </w:rPr>
        <w:t xml:space="preserve"> smatrati će se da su pojedini dijelovi Radova na koji se navedeno odnosi uredno izvršeni te da su oprema i materijali ispravni i spremni za komercijalni rad i eksploataci</w:t>
      </w:r>
      <w:r w:rsidR="00C105B6" w:rsidRPr="002D434A">
        <w:rPr>
          <w:rFonts w:ascii="Tele-GroteskNor" w:hAnsi="Tele-GroteskNor" w:cs="Arial"/>
          <w:sz w:val="24"/>
          <w:szCs w:val="24"/>
        </w:rPr>
        <w:t>ju odnosno da je predmetni dio R</w:t>
      </w:r>
      <w:r w:rsidR="00B93A70" w:rsidRPr="002D434A">
        <w:rPr>
          <w:rFonts w:ascii="Tele-GroteskNor" w:hAnsi="Tele-GroteskNor" w:cs="Arial"/>
          <w:sz w:val="24"/>
          <w:szCs w:val="24"/>
        </w:rPr>
        <w:t xml:space="preserve">adova izvršen bez nedostatka te da </w:t>
      </w:r>
      <w:r w:rsidR="001B43AF" w:rsidRPr="002D434A">
        <w:rPr>
          <w:rFonts w:ascii="Tele-GroteskNor" w:hAnsi="Tele-GroteskNor" w:cs="Arial"/>
          <w:sz w:val="24"/>
          <w:szCs w:val="24"/>
        </w:rPr>
        <w:t xml:space="preserve">Naručitelj </w:t>
      </w:r>
      <w:r w:rsidR="00B93A70" w:rsidRPr="002D434A">
        <w:rPr>
          <w:rFonts w:ascii="Tele-GroteskNor" w:hAnsi="Tele-GroteskNor" w:cs="Arial"/>
          <w:sz w:val="24"/>
          <w:szCs w:val="24"/>
        </w:rPr>
        <w:t>može izdati Potvrd</w:t>
      </w:r>
      <w:r w:rsidR="001B43AF" w:rsidRPr="002D434A">
        <w:rPr>
          <w:rFonts w:ascii="Tele-GroteskNor" w:hAnsi="Tele-GroteskNor" w:cs="Arial"/>
          <w:sz w:val="24"/>
          <w:szCs w:val="24"/>
        </w:rPr>
        <w:t>u</w:t>
      </w:r>
      <w:r w:rsidR="00B93A70" w:rsidRPr="002D434A">
        <w:rPr>
          <w:rFonts w:ascii="Tele-GroteskNor" w:hAnsi="Tele-GroteskNor" w:cs="Arial"/>
          <w:sz w:val="24"/>
          <w:szCs w:val="24"/>
        </w:rPr>
        <w:t xml:space="preserve"> </w:t>
      </w:r>
      <w:r w:rsidR="00BA3B8D" w:rsidRPr="002D434A">
        <w:rPr>
          <w:rFonts w:ascii="Tele-GroteskNor" w:hAnsi="Tele-GroteskNor" w:cs="Arial"/>
          <w:sz w:val="24"/>
          <w:szCs w:val="24"/>
        </w:rPr>
        <w:t>o preuzimanju djelomične isporuke</w:t>
      </w:r>
      <w:r w:rsidR="00B93A70" w:rsidRPr="002D434A">
        <w:rPr>
          <w:rFonts w:ascii="Tele-GroteskNor" w:hAnsi="Tele-GroteskNor" w:cs="Arial"/>
          <w:sz w:val="24"/>
          <w:szCs w:val="24"/>
        </w:rPr>
        <w:t>.</w:t>
      </w:r>
    </w:p>
    <w:p w14:paraId="1E69C6A1" w14:textId="6E439B78" w:rsidR="00B93A70" w:rsidRPr="002D434A" w:rsidRDefault="00B93A70" w:rsidP="00B93A70">
      <w:pPr>
        <w:ind w:left="567" w:hanging="567"/>
        <w:rPr>
          <w:rFonts w:ascii="Tele-GroteskNor" w:hAnsi="Tele-GroteskNor"/>
          <w:sz w:val="24"/>
          <w:szCs w:val="24"/>
        </w:rPr>
      </w:pPr>
      <w:r w:rsidRPr="002D434A">
        <w:rPr>
          <w:rFonts w:ascii="Tele-GroteskNor" w:hAnsi="Tele-GroteskNor" w:cs="Arial"/>
          <w:sz w:val="24"/>
          <w:szCs w:val="24"/>
        </w:rPr>
        <w:t>1</w:t>
      </w:r>
      <w:r w:rsidR="006247E4" w:rsidRPr="002D434A">
        <w:rPr>
          <w:rFonts w:ascii="Tele-GroteskNor" w:hAnsi="Tele-GroteskNor" w:cs="Arial"/>
          <w:sz w:val="24"/>
          <w:szCs w:val="24"/>
        </w:rPr>
        <w:t>5</w:t>
      </w:r>
      <w:r w:rsidRPr="002D434A">
        <w:rPr>
          <w:rFonts w:ascii="Tele-GroteskNor" w:hAnsi="Tele-GroteskNor" w:cs="Arial"/>
          <w:sz w:val="24"/>
          <w:szCs w:val="24"/>
        </w:rPr>
        <w:t>.</w:t>
      </w:r>
      <w:r w:rsidR="004F00BC" w:rsidRPr="002D434A">
        <w:rPr>
          <w:rFonts w:ascii="Tele-GroteskNor" w:hAnsi="Tele-GroteskNor" w:cs="Arial"/>
          <w:sz w:val="24"/>
          <w:szCs w:val="24"/>
        </w:rPr>
        <w:t>6</w:t>
      </w:r>
      <w:r w:rsidRPr="002D434A">
        <w:rPr>
          <w:rFonts w:ascii="Tele-GroteskNor" w:hAnsi="Tele-GroteskNor" w:cs="Arial"/>
          <w:sz w:val="24"/>
          <w:szCs w:val="24"/>
        </w:rPr>
        <w:t xml:space="preserve">  </w:t>
      </w:r>
      <w:r w:rsidR="006F4446" w:rsidRPr="002D434A">
        <w:rPr>
          <w:rFonts w:ascii="Tele-GroteskNor" w:hAnsi="Tele-GroteskNor" w:cs="Arial"/>
          <w:sz w:val="24"/>
          <w:szCs w:val="24"/>
        </w:rPr>
        <w:tab/>
      </w:r>
      <w:r w:rsidRPr="002D434A">
        <w:rPr>
          <w:rFonts w:ascii="Tele-GroteskNor" w:hAnsi="Tele-GroteskNor" w:cs="Arial"/>
          <w:sz w:val="24"/>
          <w:szCs w:val="24"/>
        </w:rPr>
        <w:t xml:space="preserve">Po izdavanju svih Potvrda o </w:t>
      </w:r>
      <w:r w:rsidR="006F4446" w:rsidRPr="002D434A">
        <w:rPr>
          <w:rFonts w:ascii="Tele-GroteskNor" w:hAnsi="Tele-GroteskNor" w:cs="Arial"/>
          <w:sz w:val="24"/>
          <w:szCs w:val="24"/>
        </w:rPr>
        <w:t>preuzimanju djelomične isporuke</w:t>
      </w:r>
      <w:r w:rsidR="00E07854" w:rsidRPr="002D434A">
        <w:rPr>
          <w:rFonts w:ascii="Tele-GroteskNor" w:hAnsi="Tele-GroteskNor" w:cs="Arial"/>
          <w:sz w:val="24"/>
          <w:szCs w:val="24"/>
        </w:rPr>
        <w:t xml:space="preserve"> sukladno</w:t>
      </w:r>
      <w:r w:rsidR="00B643F3" w:rsidRPr="002D434A">
        <w:rPr>
          <w:rFonts w:ascii="Tele-GroteskNor" w:hAnsi="Tele-GroteskNor" w:cs="Arial"/>
          <w:sz w:val="24"/>
          <w:szCs w:val="24"/>
        </w:rPr>
        <w:t xml:space="preserve"> važećem</w:t>
      </w:r>
      <w:r w:rsidR="00E07854" w:rsidRPr="002D434A">
        <w:rPr>
          <w:rFonts w:ascii="Tele-GroteskNor" w:hAnsi="Tele-GroteskNor" w:cs="Arial"/>
          <w:sz w:val="24"/>
          <w:szCs w:val="24"/>
        </w:rPr>
        <w:t xml:space="preserve"> Dinamičkom planu</w:t>
      </w:r>
      <w:r w:rsidR="006F4446" w:rsidRPr="002D434A">
        <w:rPr>
          <w:rFonts w:ascii="Tele-GroteskNor" w:hAnsi="Tele-GroteskNor" w:cs="Arial"/>
          <w:sz w:val="24"/>
          <w:szCs w:val="24"/>
        </w:rPr>
        <w:t xml:space="preserve"> </w:t>
      </w:r>
      <w:r w:rsidR="001B43AF" w:rsidRPr="002D434A">
        <w:rPr>
          <w:rFonts w:ascii="Tele-GroteskNor" w:hAnsi="Tele-GroteskNor" w:cs="Arial"/>
          <w:sz w:val="24"/>
          <w:szCs w:val="24"/>
        </w:rPr>
        <w:t xml:space="preserve">Naručitelj će izdati </w:t>
      </w:r>
      <w:r w:rsidR="00697179" w:rsidRPr="002D434A">
        <w:rPr>
          <w:rFonts w:ascii="Tele-GroteskNor" w:hAnsi="Tele-GroteskNor" w:cs="Arial"/>
          <w:sz w:val="24"/>
          <w:szCs w:val="24"/>
        </w:rPr>
        <w:t>Potvrd</w:t>
      </w:r>
      <w:r w:rsidR="0091441E" w:rsidRPr="002D434A">
        <w:rPr>
          <w:rFonts w:ascii="Tele-GroteskNor" w:hAnsi="Tele-GroteskNor" w:cs="Arial"/>
          <w:sz w:val="24"/>
          <w:szCs w:val="24"/>
        </w:rPr>
        <w:t>u</w:t>
      </w:r>
      <w:r w:rsidR="00697179" w:rsidRPr="002D434A">
        <w:rPr>
          <w:rFonts w:ascii="Tele-GroteskNor" w:hAnsi="Tele-GroteskNor" w:cs="Arial"/>
          <w:sz w:val="24"/>
          <w:szCs w:val="24"/>
        </w:rPr>
        <w:t xml:space="preserve"> o preuzimanju </w:t>
      </w:r>
      <w:r w:rsidRPr="002D434A">
        <w:rPr>
          <w:rFonts w:ascii="Tele-GroteskNor" w:hAnsi="Tele-GroteskNor" w:cs="Arial"/>
          <w:sz w:val="24"/>
          <w:szCs w:val="24"/>
        </w:rPr>
        <w:t xml:space="preserve">u kojoj se navodi datum izvršenja svih Radova sukladno ovom Ugovoru te koja potvrđuje da je glavna obveza </w:t>
      </w:r>
      <w:r w:rsidR="0088494E" w:rsidRPr="002D434A">
        <w:rPr>
          <w:rFonts w:ascii="Tele-GroteskNor" w:hAnsi="Tele-GroteskNor" w:cs="Arial"/>
          <w:sz w:val="24"/>
          <w:szCs w:val="24"/>
        </w:rPr>
        <w:t>Izvođač</w:t>
      </w:r>
      <w:r w:rsidRPr="002D434A">
        <w:rPr>
          <w:rFonts w:ascii="Tele-GroteskNor" w:hAnsi="Tele-GroteskNor" w:cs="Arial"/>
          <w:sz w:val="24"/>
          <w:szCs w:val="24"/>
        </w:rPr>
        <w:t>a izvršena bez nedostataka.</w:t>
      </w:r>
    </w:p>
    <w:p w14:paraId="5AF5DA9D" w14:textId="46E34B28" w:rsidR="00982ABB" w:rsidRPr="002D434A" w:rsidRDefault="002A75F1" w:rsidP="00714180">
      <w:pPr>
        <w:pStyle w:val="Heading1"/>
        <w:spacing w:before="480"/>
        <w:ind w:left="432" w:right="153" w:hanging="432"/>
        <w:rPr>
          <w:rFonts w:ascii="Tele-GroteskNor" w:hAnsi="Tele-GroteskNor"/>
          <w:bCs/>
          <w:color w:val="E20074"/>
          <w:kern w:val="32"/>
          <w:sz w:val="32"/>
          <w:szCs w:val="32"/>
        </w:rPr>
      </w:pPr>
      <w:bookmarkStart w:id="48" w:name="_Toc66000351"/>
      <w:r w:rsidRPr="002D434A">
        <w:rPr>
          <w:rFonts w:ascii="Tele-GroteskNor" w:hAnsi="Tele-GroteskNor"/>
          <w:bCs/>
          <w:color w:val="E20074"/>
          <w:kern w:val="32"/>
          <w:sz w:val="32"/>
          <w:szCs w:val="32"/>
        </w:rPr>
        <w:t xml:space="preserve">Članak </w:t>
      </w:r>
      <w:r w:rsidR="006247E4" w:rsidRPr="002D434A">
        <w:rPr>
          <w:rFonts w:ascii="Tele-GroteskNor" w:hAnsi="Tele-GroteskNor"/>
          <w:bCs/>
          <w:color w:val="E20074"/>
          <w:kern w:val="32"/>
          <w:sz w:val="32"/>
          <w:szCs w:val="32"/>
        </w:rPr>
        <w:t>16</w:t>
      </w:r>
      <w:r w:rsidRPr="002D434A">
        <w:rPr>
          <w:rFonts w:ascii="Tele-GroteskNor" w:hAnsi="Tele-GroteskNor"/>
          <w:bCs/>
          <w:color w:val="E20074"/>
          <w:kern w:val="32"/>
          <w:sz w:val="32"/>
          <w:szCs w:val="32"/>
        </w:rPr>
        <w:t>.</w:t>
      </w:r>
      <w:r w:rsidR="009D0905" w:rsidRPr="002D434A">
        <w:rPr>
          <w:rFonts w:ascii="Tele-GroteskNor" w:hAnsi="Tele-GroteskNor"/>
          <w:bCs/>
          <w:color w:val="E20074"/>
          <w:kern w:val="32"/>
          <w:sz w:val="32"/>
          <w:szCs w:val="32"/>
        </w:rPr>
        <w:t xml:space="preserve"> </w:t>
      </w:r>
      <w:r w:rsidR="00982ABB" w:rsidRPr="002D434A">
        <w:rPr>
          <w:rFonts w:ascii="Tele-GroteskNor" w:hAnsi="Tele-GroteskNor"/>
          <w:bCs/>
          <w:color w:val="E20074"/>
          <w:kern w:val="32"/>
          <w:sz w:val="32"/>
          <w:szCs w:val="32"/>
        </w:rPr>
        <w:t>UGOVORNA KAZNA</w:t>
      </w:r>
      <w:bookmarkEnd w:id="48"/>
    </w:p>
    <w:p w14:paraId="24D0A7DB" w14:textId="2D3977B2" w:rsidR="00A23003" w:rsidRPr="002D434A" w:rsidRDefault="006247E4" w:rsidP="00A23003">
      <w:pPr>
        <w:ind w:left="567" w:hanging="567"/>
        <w:rPr>
          <w:rFonts w:ascii="Tele-GroteskNor" w:hAnsi="Tele-GroteskNor"/>
          <w:sz w:val="24"/>
          <w:szCs w:val="24"/>
        </w:rPr>
      </w:pPr>
      <w:r w:rsidRPr="002D434A">
        <w:rPr>
          <w:rFonts w:ascii="Tele-GroteskNor" w:hAnsi="Tele-GroteskNor"/>
          <w:sz w:val="24"/>
          <w:szCs w:val="24"/>
        </w:rPr>
        <w:t>16</w:t>
      </w:r>
      <w:r w:rsidR="009D0905" w:rsidRPr="002D434A">
        <w:rPr>
          <w:rFonts w:ascii="Tele-GroteskNor" w:hAnsi="Tele-GroteskNor"/>
          <w:sz w:val="24"/>
          <w:szCs w:val="24"/>
        </w:rPr>
        <w:t>.1</w:t>
      </w:r>
      <w:r w:rsidR="009D0905" w:rsidRPr="002D434A">
        <w:rPr>
          <w:rFonts w:ascii="Tele-GroteskNor" w:hAnsi="Tele-GroteskNor"/>
          <w:sz w:val="24"/>
          <w:szCs w:val="24"/>
        </w:rPr>
        <w:tab/>
      </w:r>
      <w:r w:rsidR="00C07887" w:rsidRPr="002D434A">
        <w:rPr>
          <w:rFonts w:ascii="Tele-GroteskNor" w:hAnsi="Tele-GroteskNor"/>
          <w:sz w:val="24"/>
          <w:szCs w:val="24"/>
        </w:rPr>
        <w:t xml:space="preserve">Ako </w:t>
      </w:r>
      <w:r w:rsidR="0088494E" w:rsidRPr="002D434A">
        <w:rPr>
          <w:rFonts w:ascii="Tele-GroteskNor" w:hAnsi="Tele-GroteskNor"/>
          <w:sz w:val="24"/>
          <w:szCs w:val="24"/>
        </w:rPr>
        <w:t>Izvođač</w:t>
      </w:r>
      <w:r w:rsidR="00C07887" w:rsidRPr="002D434A">
        <w:rPr>
          <w:rFonts w:ascii="Tele-GroteskNor" w:hAnsi="Tele-GroteskNor"/>
          <w:sz w:val="24"/>
          <w:szCs w:val="24"/>
        </w:rPr>
        <w:t xml:space="preserve"> </w:t>
      </w:r>
      <w:r w:rsidR="00696793" w:rsidRPr="002D434A">
        <w:rPr>
          <w:rFonts w:ascii="Tele-GroteskNor" w:hAnsi="Tele-GroteskNor"/>
          <w:sz w:val="24"/>
          <w:szCs w:val="24"/>
        </w:rPr>
        <w:t>prekorači</w:t>
      </w:r>
      <w:r w:rsidR="00C07887" w:rsidRPr="002D434A">
        <w:rPr>
          <w:rFonts w:ascii="Tele-GroteskNor" w:hAnsi="Tele-GroteskNor"/>
          <w:sz w:val="24"/>
          <w:szCs w:val="24"/>
        </w:rPr>
        <w:t xml:space="preserve"> ugovoren</w:t>
      </w:r>
      <w:r w:rsidR="004F63D8" w:rsidRPr="002D434A">
        <w:rPr>
          <w:rFonts w:ascii="Tele-GroteskNor" w:hAnsi="Tele-GroteskNor"/>
          <w:sz w:val="24"/>
          <w:szCs w:val="24"/>
        </w:rPr>
        <w:t>i</w:t>
      </w:r>
      <w:r w:rsidR="00C07887" w:rsidRPr="002D434A">
        <w:rPr>
          <w:rFonts w:ascii="Tele-GroteskNor" w:hAnsi="Tele-GroteskNor"/>
          <w:sz w:val="24"/>
          <w:szCs w:val="24"/>
        </w:rPr>
        <w:t xml:space="preserve"> rok za izvršenje ugovornih obveza određen člankom</w:t>
      </w:r>
      <w:r w:rsidR="00035566" w:rsidRPr="002D434A">
        <w:rPr>
          <w:rFonts w:ascii="Tele-GroteskNor" w:hAnsi="Tele-GroteskNor"/>
          <w:sz w:val="24"/>
          <w:szCs w:val="24"/>
        </w:rPr>
        <w:t xml:space="preserve"> </w:t>
      </w:r>
      <w:r w:rsidR="009C105D" w:rsidRPr="002D434A">
        <w:rPr>
          <w:rFonts w:ascii="Tele-GroteskNor" w:hAnsi="Tele-GroteskNor"/>
          <w:sz w:val="24"/>
          <w:szCs w:val="24"/>
        </w:rPr>
        <w:t>8</w:t>
      </w:r>
      <w:r w:rsidR="00035566" w:rsidRPr="002D434A">
        <w:rPr>
          <w:rFonts w:ascii="Tele-GroteskNor" w:hAnsi="Tele-GroteskNor"/>
          <w:sz w:val="24"/>
          <w:szCs w:val="24"/>
        </w:rPr>
        <w:t>.</w:t>
      </w:r>
      <w:r w:rsidR="002F14A6" w:rsidRPr="002D434A">
        <w:rPr>
          <w:rFonts w:ascii="Tele-GroteskNor" w:hAnsi="Tele-GroteskNor"/>
          <w:sz w:val="24"/>
          <w:szCs w:val="24"/>
        </w:rPr>
        <w:t>3</w:t>
      </w:r>
      <w:r w:rsidR="00035566" w:rsidRPr="002D434A">
        <w:rPr>
          <w:rFonts w:ascii="Tele-GroteskNor" w:hAnsi="Tele-GroteskNor"/>
          <w:sz w:val="24"/>
          <w:szCs w:val="24"/>
        </w:rPr>
        <w:t xml:space="preserve"> ovog Ugovora,</w:t>
      </w:r>
      <w:r w:rsidR="00982ABB" w:rsidRPr="002D434A">
        <w:rPr>
          <w:rFonts w:ascii="Tele-GroteskNor" w:hAnsi="Tele-GroteskNor"/>
          <w:sz w:val="24"/>
          <w:szCs w:val="24"/>
        </w:rPr>
        <w:t xml:space="preserve"> </w:t>
      </w:r>
      <w:r w:rsidR="00412540" w:rsidRPr="002D434A">
        <w:rPr>
          <w:rFonts w:ascii="Tele-GroteskNor" w:hAnsi="Tele-GroteskNor" w:cs="Arial"/>
          <w:sz w:val="24"/>
          <w:szCs w:val="24"/>
        </w:rPr>
        <w:t>Naručitelj</w:t>
      </w:r>
      <w:r w:rsidR="00C07887" w:rsidRPr="002D434A">
        <w:rPr>
          <w:rFonts w:ascii="Tele-GroteskNor" w:hAnsi="Tele-GroteskNor"/>
          <w:sz w:val="24"/>
          <w:szCs w:val="24"/>
        </w:rPr>
        <w:t xml:space="preserve"> ima pravo od </w:t>
      </w:r>
      <w:r w:rsidR="0088494E" w:rsidRPr="002D434A">
        <w:rPr>
          <w:rFonts w:ascii="Tele-GroteskNor" w:hAnsi="Tele-GroteskNor"/>
          <w:sz w:val="24"/>
          <w:szCs w:val="24"/>
        </w:rPr>
        <w:t>Izvođač</w:t>
      </w:r>
      <w:r w:rsidR="0058065E" w:rsidRPr="002D434A">
        <w:rPr>
          <w:rFonts w:ascii="Tele-GroteskNor" w:hAnsi="Tele-GroteskNor"/>
          <w:sz w:val="24"/>
          <w:szCs w:val="24"/>
        </w:rPr>
        <w:t>a</w:t>
      </w:r>
      <w:r w:rsidR="00C07887" w:rsidRPr="002D434A">
        <w:rPr>
          <w:rFonts w:ascii="Tele-GroteskNor" w:hAnsi="Tele-GroteskNor"/>
          <w:sz w:val="24"/>
          <w:szCs w:val="24"/>
        </w:rPr>
        <w:t xml:space="preserve"> naplatiti ugovornu kaznu za zakašnjenje</w:t>
      </w:r>
      <w:r w:rsidR="00883B87" w:rsidRPr="002D434A">
        <w:rPr>
          <w:rFonts w:ascii="Tele-GroteskNor" w:hAnsi="Tele-GroteskNor"/>
          <w:sz w:val="24"/>
          <w:szCs w:val="24"/>
        </w:rPr>
        <w:t xml:space="preserve">. Osnovica za izračun ugovorne kazne je </w:t>
      </w:r>
      <w:r w:rsidR="00313B82" w:rsidRPr="002D434A">
        <w:rPr>
          <w:rFonts w:ascii="Tele-GroteskNor" w:hAnsi="Tele-GroteskNor"/>
          <w:sz w:val="24"/>
          <w:szCs w:val="24"/>
        </w:rPr>
        <w:t>ugovorna cijena</w:t>
      </w:r>
      <w:r w:rsidR="006A5998" w:rsidRPr="002D434A">
        <w:rPr>
          <w:rFonts w:ascii="Tele-GroteskNor" w:hAnsi="Tele-GroteskNor"/>
          <w:sz w:val="24"/>
          <w:szCs w:val="24"/>
        </w:rPr>
        <w:t xml:space="preserve"> (vrijednost Radova) iz članka 3.1 ovog Ugovora</w:t>
      </w:r>
      <w:r w:rsidR="001155AB" w:rsidRPr="002D434A">
        <w:rPr>
          <w:rFonts w:ascii="Tele-GroteskNor" w:hAnsi="Tele-GroteskNor"/>
          <w:sz w:val="24"/>
          <w:szCs w:val="24"/>
        </w:rPr>
        <w:t>.</w:t>
      </w:r>
      <w:r w:rsidR="00A93B1F" w:rsidRPr="002D434A">
        <w:rPr>
          <w:rFonts w:ascii="Tele-GroteskNor" w:hAnsi="Tele-GroteskNor"/>
          <w:sz w:val="24"/>
          <w:szCs w:val="24"/>
        </w:rPr>
        <w:t xml:space="preserve"> </w:t>
      </w:r>
    </w:p>
    <w:p w14:paraId="73C448D5" w14:textId="0BDE1BC5" w:rsidR="00982ABB" w:rsidRPr="002D434A" w:rsidRDefault="009D0905" w:rsidP="00C07887">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6</w:t>
      </w:r>
      <w:r w:rsidRPr="002D434A">
        <w:rPr>
          <w:rFonts w:ascii="Tele-GroteskNor" w:hAnsi="Tele-GroteskNor"/>
          <w:sz w:val="24"/>
          <w:szCs w:val="24"/>
        </w:rPr>
        <w:t>.2</w:t>
      </w:r>
      <w:r w:rsidRPr="002D434A">
        <w:rPr>
          <w:rFonts w:ascii="Tele-GroteskNor" w:hAnsi="Tele-GroteskNor"/>
          <w:sz w:val="24"/>
          <w:szCs w:val="24"/>
        </w:rPr>
        <w:tab/>
      </w:r>
      <w:r w:rsidR="00C07887" w:rsidRPr="002D434A">
        <w:rPr>
          <w:rFonts w:ascii="Tele-GroteskNor" w:hAnsi="Tele-GroteskNor"/>
          <w:sz w:val="24"/>
          <w:szCs w:val="24"/>
        </w:rPr>
        <w:t>U</w:t>
      </w:r>
      <w:r w:rsidR="00982ABB" w:rsidRPr="002D434A">
        <w:rPr>
          <w:rFonts w:ascii="Tele-GroteskNor" w:hAnsi="Tele-GroteskNor"/>
          <w:sz w:val="24"/>
          <w:szCs w:val="24"/>
        </w:rPr>
        <w:t>govorn</w:t>
      </w:r>
      <w:r w:rsidR="00C07887" w:rsidRPr="002D434A">
        <w:rPr>
          <w:rFonts w:ascii="Tele-GroteskNor" w:hAnsi="Tele-GroteskNor"/>
          <w:sz w:val="24"/>
          <w:szCs w:val="24"/>
        </w:rPr>
        <w:t>a</w:t>
      </w:r>
      <w:r w:rsidR="00982ABB" w:rsidRPr="002D434A">
        <w:rPr>
          <w:rFonts w:ascii="Tele-GroteskNor" w:hAnsi="Tele-GroteskNor"/>
          <w:sz w:val="24"/>
          <w:szCs w:val="24"/>
        </w:rPr>
        <w:t xml:space="preserve"> kazn</w:t>
      </w:r>
      <w:r w:rsidR="00C07887" w:rsidRPr="002D434A">
        <w:rPr>
          <w:rFonts w:ascii="Tele-GroteskNor" w:hAnsi="Tele-GroteskNor"/>
          <w:sz w:val="24"/>
          <w:szCs w:val="24"/>
        </w:rPr>
        <w:t>a</w:t>
      </w:r>
      <w:r w:rsidR="00982ABB" w:rsidRPr="002D434A">
        <w:rPr>
          <w:rFonts w:ascii="Tele-GroteskNor" w:hAnsi="Tele-GroteskNor"/>
          <w:sz w:val="24"/>
          <w:szCs w:val="24"/>
        </w:rPr>
        <w:t xml:space="preserve"> </w:t>
      </w:r>
      <w:r w:rsidR="00C07887" w:rsidRPr="002D434A">
        <w:rPr>
          <w:rFonts w:ascii="Tele-GroteskNor" w:hAnsi="Tele-GroteskNor"/>
          <w:sz w:val="24"/>
          <w:szCs w:val="24"/>
        </w:rPr>
        <w:t xml:space="preserve">utvrđuje se u visini </w:t>
      </w:r>
      <w:r w:rsidR="00B30B05" w:rsidRPr="002D434A">
        <w:rPr>
          <w:rFonts w:ascii="Tele-GroteskNor" w:hAnsi="Tele-GroteskNor"/>
          <w:sz w:val="24"/>
          <w:szCs w:val="24"/>
        </w:rPr>
        <w:t>0,</w:t>
      </w:r>
      <w:r w:rsidR="002207C5" w:rsidRPr="002D434A">
        <w:rPr>
          <w:rFonts w:ascii="Tele-GroteskNor" w:hAnsi="Tele-GroteskNor"/>
          <w:sz w:val="24"/>
          <w:szCs w:val="24"/>
        </w:rPr>
        <w:t>10</w:t>
      </w:r>
      <w:r w:rsidR="00B30B05" w:rsidRPr="002D434A">
        <w:rPr>
          <w:rFonts w:ascii="Tele-GroteskNor" w:hAnsi="Tele-GroteskNor"/>
          <w:sz w:val="24"/>
          <w:szCs w:val="24"/>
        </w:rPr>
        <w:t xml:space="preserve"> </w:t>
      </w:r>
      <w:r w:rsidR="00982ABB" w:rsidRPr="002D434A">
        <w:rPr>
          <w:rFonts w:ascii="Tele-GroteskNor" w:hAnsi="Tele-GroteskNor"/>
          <w:sz w:val="24"/>
          <w:szCs w:val="24"/>
        </w:rPr>
        <w:t xml:space="preserve">% </w:t>
      </w:r>
      <w:r w:rsidR="00A93B1F" w:rsidRPr="002D434A">
        <w:rPr>
          <w:rFonts w:ascii="Tele-GroteskNor" w:hAnsi="Tele-GroteskNor"/>
          <w:sz w:val="24"/>
          <w:szCs w:val="24"/>
        </w:rPr>
        <w:t xml:space="preserve">osnovice iz </w:t>
      </w:r>
      <w:r w:rsidR="00FF080F" w:rsidRPr="002D434A">
        <w:rPr>
          <w:rFonts w:ascii="Tele-GroteskNor" w:hAnsi="Tele-GroteskNor"/>
          <w:sz w:val="24"/>
          <w:szCs w:val="24"/>
        </w:rPr>
        <w:t>članka</w:t>
      </w:r>
      <w:r w:rsidR="00A93B1F" w:rsidRPr="002D434A">
        <w:rPr>
          <w:rFonts w:ascii="Tele-GroteskNor" w:hAnsi="Tele-GroteskNor"/>
          <w:sz w:val="24"/>
          <w:szCs w:val="24"/>
        </w:rPr>
        <w:t xml:space="preserve"> </w:t>
      </w:r>
      <w:r w:rsidR="00D755FB" w:rsidRPr="002D434A">
        <w:rPr>
          <w:rFonts w:ascii="Tele-GroteskNor" w:hAnsi="Tele-GroteskNor"/>
          <w:sz w:val="24"/>
          <w:szCs w:val="24"/>
        </w:rPr>
        <w:t>1</w:t>
      </w:r>
      <w:r w:rsidR="006247E4" w:rsidRPr="002D434A">
        <w:rPr>
          <w:rFonts w:ascii="Tele-GroteskNor" w:hAnsi="Tele-GroteskNor"/>
          <w:sz w:val="24"/>
          <w:szCs w:val="24"/>
        </w:rPr>
        <w:t>6</w:t>
      </w:r>
      <w:r w:rsidR="00D755FB" w:rsidRPr="002D434A">
        <w:rPr>
          <w:rFonts w:ascii="Tele-GroteskNor" w:hAnsi="Tele-GroteskNor"/>
          <w:sz w:val="24"/>
          <w:szCs w:val="24"/>
        </w:rPr>
        <w:t>.</w:t>
      </w:r>
      <w:r w:rsidR="00A93B1F" w:rsidRPr="002D434A">
        <w:rPr>
          <w:rFonts w:ascii="Tele-GroteskNor" w:hAnsi="Tele-GroteskNor"/>
          <w:sz w:val="24"/>
          <w:szCs w:val="24"/>
        </w:rPr>
        <w:t xml:space="preserve">1 ovog </w:t>
      </w:r>
      <w:r w:rsidR="00FF080F" w:rsidRPr="002D434A">
        <w:rPr>
          <w:rFonts w:ascii="Tele-GroteskNor" w:hAnsi="Tele-GroteskNor"/>
          <w:sz w:val="24"/>
          <w:szCs w:val="24"/>
        </w:rPr>
        <w:t>Ugovora</w:t>
      </w:r>
      <w:r w:rsidR="00C07887" w:rsidRPr="002D434A">
        <w:rPr>
          <w:rFonts w:ascii="Tele-GroteskNor" w:hAnsi="Tele-GroteskNor"/>
          <w:sz w:val="24"/>
          <w:szCs w:val="24"/>
        </w:rPr>
        <w:t xml:space="preserve"> za svaki dan prekoračenja roka</w:t>
      </w:r>
      <w:r w:rsidR="00982ABB" w:rsidRPr="002D434A">
        <w:rPr>
          <w:rFonts w:ascii="Tele-GroteskNor" w:hAnsi="Tele-GroteskNor"/>
          <w:sz w:val="24"/>
          <w:szCs w:val="24"/>
        </w:rPr>
        <w:t xml:space="preserve">, s tim da </w:t>
      </w:r>
      <w:r w:rsidR="00C07887" w:rsidRPr="002D434A">
        <w:rPr>
          <w:rFonts w:ascii="Tele-GroteskNor" w:hAnsi="Tele-GroteskNor"/>
          <w:sz w:val="24"/>
          <w:szCs w:val="24"/>
        </w:rPr>
        <w:t>ne</w:t>
      </w:r>
      <w:r w:rsidR="00982ABB" w:rsidRPr="002D434A">
        <w:rPr>
          <w:rFonts w:ascii="Tele-GroteskNor" w:hAnsi="Tele-GroteskNor"/>
          <w:sz w:val="24"/>
          <w:szCs w:val="24"/>
        </w:rPr>
        <w:t xml:space="preserve"> može </w:t>
      </w:r>
      <w:r w:rsidR="00C07887" w:rsidRPr="002D434A">
        <w:rPr>
          <w:rFonts w:ascii="Tele-GroteskNor" w:hAnsi="Tele-GroteskNor"/>
          <w:sz w:val="24"/>
          <w:szCs w:val="24"/>
        </w:rPr>
        <w:t>biti viša od</w:t>
      </w:r>
      <w:r w:rsidR="00982ABB" w:rsidRPr="002D434A">
        <w:rPr>
          <w:rFonts w:ascii="Tele-GroteskNor" w:hAnsi="Tele-GroteskNor"/>
          <w:sz w:val="24"/>
          <w:szCs w:val="24"/>
        </w:rPr>
        <w:t xml:space="preserve"> </w:t>
      </w:r>
      <w:r w:rsidR="00B30B05" w:rsidRPr="002D434A">
        <w:rPr>
          <w:rFonts w:ascii="Tele-GroteskNor" w:hAnsi="Tele-GroteskNor"/>
          <w:sz w:val="24"/>
          <w:szCs w:val="24"/>
        </w:rPr>
        <w:t xml:space="preserve">10 </w:t>
      </w:r>
      <w:r w:rsidR="00982ABB" w:rsidRPr="002D434A">
        <w:rPr>
          <w:rFonts w:ascii="Tele-GroteskNor" w:hAnsi="Tele-GroteskNor"/>
          <w:sz w:val="24"/>
          <w:szCs w:val="24"/>
        </w:rPr>
        <w:t xml:space="preserve">% </w:t>
      </w:r>
      <w:r w:rsidR="00161545" w:rsidRPr="002D434A">
        <w:rPr>
          <w:rFonts w:ascii="Tele-GroteskNor" w:hAnsi="Tele-GroteskNor"/>
          <w:sz w:val="24"/>
          <w:szCs w:val="24"/>
        </w:rPr>
        <w:t>predmetne osnovice</w:t>
      </w:r>
      <w:r w:rsidR="00982ABB" w:rsidRPr="002D434A">
        <w:rPr>
          <w:rFonts w:ascii="Tele-GroteskNor" w:hAnsi="Tele-GroteskNor"/>
          <w:sz w:val="24"/>
          <w:szCs w:val="24"/>
        </w:rPr>
        <w:t>.</w:t>
      </w:r>
    </w:p>
    <w:p w14:paraId="4C2B1022" w14:textId="076955B9" w:rsidR="00982ABB" w:rsidRPr="002D434A" w:rsidRDefault="009D0905" w:rsidP="009D0905">
      <w:pPr>
        <w:ind w:left="567" w:hanging="567"/>
        <w:rPr>
          <w:rFonts w:ascii="Tele-GroteskNor" w:hAnsi="Tele-GroteskNor"/>
          <w:sz w:val="24"/>
          <w:szCs w:val="24"/>
        </w:rPr>
      </w:pPr>
      <w:r w:rsidRPr="002D434A">
        <w:rPr>
          <w:rFonts w:ascii="Tele-GroteskNor" w:hAnsi="Tele-GroteskNor"/>
          <w:sz w:val="24"/>
          <w:szCs w:val="24"/>
        </w:rPr>
        <w:t>1</w:t>
      </w:r>
      <w:r w:rsidR="006247E4" w:rsidRPr="002D434A">
        <w:rPr>
          <w:rFonts w:ascii="Tele-GroteskNor" w:hAnsi="Tele-GroteskNor"/>
          <w:sz w:val="24"/>
          <w:szCs w:val="24"/>
        </w:rPr>
        <w:t>6</w:t>
      </w:r>
      <w:r w:rsidRPr="002D434A">
        <w:rPr>
          <w:rFonts w:ascii="Tele-GroteskNor" w:hAnsi="Tele-GroteskNor"/>
          <w:sz w:val="24"/>
          <w:szCs w:val="24"/>
        </w:rPr>
        <w:t>.3</w:t>
      </w:r>
      <w:r w:rsidRPr="002D434A">
        <w:rPr>
          <w:rFonts w:ascii="Tele-GroteskNor" w:hAnsi="Tele-GroteskNor"/>
          <w:sz w:val="24"/>
          <w:szCs w:val="24"/>
        </w:rPr>
        <w:tab/>
      </w:r>
      <w:r w:rsidR="00E13D6E" w:rsidRPr="002D434A">
        <w:rPr>
          <w:rFonts w:ascii="Tele-GroteskNor" w:hAnsi="Tele-GroteskNor"/>
          <w:sz w:val="24"/>
        </w:rPr>
        <w:t xml:space="preserve">Ugovornu kaznu </w:t>
      </w:r>
      <w:r w:rsidR="00E13D6E" w:rsidRPr="002D434A">
        <w:rPr>
          <w:rFonts w:ascii="Tele-GroteskNor" w:hAnsi="Tele-GroteskNor"/>
          <w:sz w:val="24"/>
          <w:szCs w:val="24"/>
        </w:rPr>
        <w:t>Izvođač plaća Naručitelju isplatom novčanih sredstava ili aktiviranjem jamstva za uredno izvršenje ugovora uz isključivo pravo Naručitelja na izbor navedenih opcija. U slučaju da Naručitelj zatraži isplatu kao način namirenja ugovorne kazne time prihvaća da se njegovo potraživanje zatvori putem odobrenja (</w:t>
      </w:r>
      <w:r w:rsidR="00E13D6E" w:rsidRPr="002D434A">
        <w:rPr>
          <w:rFonts w:ascii="Tele-GroteskNor" w:hAnsi="Tele-GroteskNor"/>
          <w:i/>
          <w:iCs/>
          <w:sz w:val="24"/>
          <w:szCs w:val="24"/>
        </w:rPr>
        <w:t>Credit Note</w:t>
      </w:r>
      <w:r w:rsidR="00E13D6E" w:rsidRPr="002D434A">
        <w:rPr>
          <w:rFonts w:ascii="Tele-GroteskNor" w:hAnsi="Tele-GroteskNor"/>
          <w:sz w:val="24"/>
          <w:szCs w:val="24"/>
        </w:rPr>
        <w:t>) koje je Izvođač obvezan izdati prije dospijeća onoga računa koji namjerava umanjiti za iznos ugovorne kazne.</w:t>
      </w:r>
      <w:r w:rsidR="00E13D6E" w:rsidRPr="002D434A">
        <w:rPr>
          <w:rFonts w:ascii="Tele-GroteskNor" w:hAnsi="Tele-GroteskNor"/>
          <w:sz w:val="24"/>
        </w:rPr>
        <w:t xml:space="preserve"> Plaćanje ugovorne kazne ne oslobađa Izvođača od obveze da izvede Radove koji su predmet ovog Ugovora</w:t>
      </w:r>
      <w:r w:rsidR="00982ABB" w:rsidRPr="002D434A">
        <w:rPr>
          <w:rFonts w:ascii="Tele-GroteskNor" w:hAnsi="Tele-GroteskNor"/>
          <w:sz w:val="24"/>
        </w:rPr>
        <w:t>.</w:t>
      </w:r>
    </w:p>
    <w:p w14:paraId="2B16D2D4" w14:textId="0331A8E8" w:rsidR="00982ABB" w:rsidRPr="002D434A" w:rsidRDefault="009D0905" w:rsidP="009D0905">
      <w:pPr>
        <w:ind w:left="567" w:hanging="567"/>
        <w:rPr>
          <w:rFonts w:ascii="Tele-GroteskNor" w:hAnsi="Tele-GroteskNor" w:cs="Arial"/>
          <w:sz w:val="24"/>
          <w:szCs w:val="24"/>
        </w:rPr>
      </w:pPr>
      <w:r w:rsidRPr="002D434A">
        <w:rPr>
          <w:rFonts w:ascii="Tele-GroteskNor" w:hAnsi="Tele-GroteskNor" w:cs="Arial"/>
          <w:sz w:val="24"/>
          <w:szCs w:val="24"/>
        </w:rPr>
        <w:t>1</w:t>
      </w:r>
      <w:r w:rsidR="006247E4" w:rsidRPr="002D434A">
        <w:rPr>
          <w:rFonts w:ascii="Tele-GroteskNor" w:hAnsi="Tele-GroteskNor" w:cs="Arial"/>
          <w:sz w:val="24"/>
          <w:szCs w:val="24"/>
        </w:rPr>
        <w:t>6</w:t>
      </w:r>
      <w:r w:rsidRPr="002D434A">
        <w:rPr>
          <w:rFonts w:ascii="Tele-GroteskNor" w:hAnsi="Tele-GroteskNor" w:cs="Arial"/>
          <w:sz w:val="24"/>
          <w:szCs w:val="24"/>
        </w:rPr>
        <w:t>.4</w:t>
      </w:r>
      <w:r w:rsidRPr="002D434A">
        <w:rPr>
          <w:rFonts w:ascii="Tele-GroteskNor" w:hAnsi="Tele-GroteskNor" w:cs="Arial"/>
          <w:sz w:val="24"/>
          <w:szCs w:val="24"/>
        </w:rPr>
        <w:tab/>
      </w:r>
      <w:r w:rsidR="00A23003" w:rsidRPr="002D434A">
        <w:rPr>
          <w:rFonts w:ascii="Tele-GroteskNor" w:hAnsi="Tele-GroteskNor"/>
          <w:sz w:val="24"/>
        </w:rPr>
        <w:t xml:space="preserve">Ako </w:t>
      </w:r>
      <w:r w:rsidR="00412540" w:rsidRPr="002D434A">
        <w:rPr>
          <w:rFonts w:ascii="Tele-GroteskNor" w:hAnsi="Tele-GroteskNor"/>
          <w:sz w:val="24"/>
        </w:rPr>
        <w:t>Naručitelj</w:t>
      </w:r>
      <w:r w:rsidR="00A23003" w:rsidRPr="002D434A">
        <w:rPr>
          <w:rFonts w:ascii="Tele-GroteskNor" w:hAnsi="Tele-GroteskNor"/>
          <w:sz w:val="24"/>
        </w:rPr>
        <w:t xml:space="preserve"> zbog zakašnjenja </w:t>
      </w:r>
      <w:r w:rsidR="0088494E" w:rsidRPr="002D434A">
        <w:rPr>
          <w:rFonts w:ascii="Tele-GroteskNor" w:hAnsi="Tele-GroteskNor"/>
          <w:sz w:val="24"/>
        </w:rPr>
        <w:t>Izvođač</w:t>
      </w:r>
      <w:r w:rsidR="0058065E" w:rsidRPr="002D434A">
        <w:rPr>
          <w:rFonts w:ascii="Tele-GroteskNor" w:hAnsi="Tele-GroteskNor"/>
          <w:sz w:val="24"/>
        </w:rPr>
        <w:t>a</w:t>
      </w:r>
      <w:r w:rsidR="00A23003" w:rsidRPr="002D434A">
        <w:rPr>
          <w:rFonts w:ascii="Tele-GroteskNor" w:hAnsi="Tele-GroteskNor"/>
          <w:sz w:val="24"/>
        </w:rPr>
        <w:t xml:space="preserve"> pretrpi štetu koja je veća od 10 % predmetne osnovice, p</w:t>
      </w:r>
      <w:r w:rsidR="00982ABB" w:rsidRPr="002D434A">
        <w:rPr>
          <w:rFonts w:ascii="Tele-GroteskNor" w:hAnsi="Tele-GroteskNor"/>
          <w:sz w:val="24"/>
        </w:rPr>
        <w:t xml:space="preserve">ored ugovorne kazne, </w:t>
      </w:r>
      <w:r w:rsidR="00412540" w:rsidRPr="002D434A">
        <w:rPr>
          <w:rFonts w:ascii="Tele-GroteskNor" w:hAnsi="Tele-GroteskNor"/>
          <w:sz w:val="24"/>
        </w:rPr>
        <w:t>Naručitelj</w:t>
      </w:r>
      <w:r w:rsidR="00982ABB" w:rsidRPr="002D434A">
        <w:rPr>
          <w:rFonts w:ascii="Tele-GroteskNor" w:hAnsi="Tele-GroteskNor"/>
          <w:sz w:val="24"/>
        </w:rPr>
        <w:t xml:space="preserve"> ima pravo i na naknadu pretrpljene štete zbog zakašnjenja</w:t>
      </w:r>
      <w:r w:rsidR="009F269A" w:rsidRPr="002D434A">
        <w:rPr>
          <w:rFonts w:ascii="Tele-GroteskNor" w:hAnsi="Tele-GroteskNor"/>
          <w:sz w:val="24"/>
        </w:rPr>
        <w:t xml:space="preserve"> </w:t>
      </w:r>
      <w:r w:rsidR="00E13D6E" w:rsidRPr="002D434A">
        <w:rPr>
          <w:rFonts w:ascii="Tele-GroteskNor" w:hAnsi="Tele-GroteskNor" w:cs="Arial"/>
          <w:sz w:val="24"/>
          <w:szCs w:val="24"/>
        </w:rPr>
        <w:t>u iznosu razlike između</w:t>
      </w:r>
      <w:r w:rsidR="00E13D6E" w:rsidRPr="002D434A">
        <w:rPr>
          <w:rFonts w:ascii="Tele-GroteskNor" w:hAnsi="Tele-GroteskNor"/>
          <w:sz w:val="24"/>
        </w:rPr>
        <w:t xml:space="preserve"> njene pune visine</w:t>
      </w:r>
      <w:r w:rsidR="00E13D6E" w:rsidRPr="002D434A">
        <w:rPr>
          <w:rFonts w:ascii="Tele-GroteskNor" w:hAnsi="Tele-GroteskNor" w:cs="Arial"/>
          <w:sz w:val="24"/>
          <w:szCs w:val="24"/>
        </w:rPr>
        <w:t xml:space="preserve"> i ugovorne kazne</w:t>
      </w:r>
      <w:r w:rsidR="00506590" w:rsidRPr="002D434A">
        <w:rPr>
          <w:rFonts w:ascii="Tele-GroteskNor" w:hAnsi="Tele-GroteskNor"/>
          <w:sz w:val="24"/>
        </w:rPr>
        <w:t>.</w:t>
      </w:r>
      <w:r w:rsidR="00506590" w:rsidRPr="002D434A">
        <w:rPr>
          <w:rFonts w:ascii="Tele-GroteskNor" w:hAnsi="Tele-GroteskNor" w:cs="Arial"/>
          <w:sz w:val="24"/>
          <w:szCs w:val="24"/>
        </w:rPr>
        <w:t xml:space="preserve"> </w:t>
      </w:r>
    </w:p>
    <w:p w14:paraId="25A2C6C4" w14:textId="6C61C6AE" w:rsidR="00982ABB" w:rsidRPr="002D434A" w:rsidRDefault="009D0905" w:rsidP="009D0905">
      <w:pPr>
        <w:ind w:left="567" w:hanging="567"/>
        <w:rPr>
          <w:rFonts w:ascii="Tele-GroteskNor" w:hAnsi="Tele-GroteskNor" w:cs="Arial"/>
          <w:sz w:val="24"/>
          <w:szCs w:val="24"/>
        </w:rPr>
      </w:pPr>
      <w:r w:rsidRPr="002D434A">
        <w:rPr>
          <w:rFonts w:ascii="Tele-GroteskNor" w:hAnsi="Tele-GroteskNor" w:cs="Arial"/>
          <w:sz w:val="24"/>
          <w:szCs w:val="24"/>
        </w:rPr>
        <w:t>1</w:t>
      </w:r>
      <w:r w:rsidR="006247E4" w:rsidRPr="002D434A">
        <w:rPr>
          <w:rFonts w:ascii="Tele-GroteskNor" w:hAnsi="Tele-GroteskNor" w:cs="Arial"/>
          <w:sz w:val="24"/>
          <w:szCs w:val="24"/>
        </w:rPr>
        <w:t>6</w:t>
      </w:r>
      <w:r w:rsidRPr="002D434A">
        <w:rPr>
          <w:rFonts w:ascii="Tele-GroteskNor" w:hAnsi="Tele-GroteskNor" w:cs="Arial"/>
          <w:sz w:val="24"/>
          <w:szCs w:val="24"/>
        </w:rPr>
        <w:t>.5</w:t>
      </w:r>
      <w:r w:rsidRPr="002D434A">
        <w:rPr>
          <w:rFonts w:ascii="Tele-GroteskNor" w:hAnsi="Tele-GroteskNor" w:cs="Arial"/>
          <w:sz w:val="24"/>
          <w:szCs w:val="24"/>
        </w:rPr>
        <w:tab/>
      </w:r>
      <w:r w:rsidR="00C07887" w:rsidRPr="002D434A">
        <w:rPr>
          <w:rFonts w:ascii="Tele-GroteskNor" w:hAnsi="Tele-GroteskNor" w:cs="Arial"/>
          <w:sz w:val="24"/>
          <w:szCs w:val="24"/>
        </w:rPr>
        <w:t xml:space="preserve">U slučaju da ugovorna kazna po osnovi zakašnjenja dosegne iznos od 10% ukupno ugovorenog iznosa, a </w:t>
      </w:r>
      <w:r w:rsidR="0088494E" w:rsidRPr="002D434A">
        <w:rPr>
          <w:rFonts w:ascii="Tele-GroteskNor" w:hAnsi="Tele-GroteskNor" w:cs="Arial"/>
          <w:sz w:val="24"/>
          <w:szCs w:val="24"/>
        </w:rPr>
        <w:t>Izvođač</w:t>
      </w:r>
      <w:r w:rsidR="00C07887" w:rsidRPr="002D434A">
        <w:rPr>
          <w:rFonts w:ascii="Tele-GroteskNor" w:hAnsi="Tele-GroteskNor" w:cs="Arial"/>
          <w:sz w:val="24"/>
          <w:szCs w:val="24"/>
        </w:rPr>
        <w:t xml:space="preserve"> nastavi kasniti s izvršenjem obveza iz ugovora, </w:t>
      </w:r>
      <w:r w:rsidR="00412540" w:rsidRPr="002D434A">
        <w:rPr>
          <w:rFonts w:ascii="Tele-GroteskNor" w:hAnsi="Tele-GroteskNor" w:cs="Arial"/>
          <w:sz w:val="24"/>
          <w:szCs w:val="24"/>
        </w:rPr>
        <w:t>Naručitelj</w:t>
      </w:r>
      <w:r w:rsidR="00C07887" w:rsidRPr="002D434A">
        <w:rPr>
          <w:rFonts w:ascii="Tele-GroteskNor" w:hAnsi="Tele-GroteskNor" w:cs="Arial"/>
          <w:sz w:val="24"/>
          <w:szCs w:val="24"/>
        </w:rPr>
        <w:t xml:space="preserve"> je ovlašten raskinuti ugovor.</w:t>
      </w:r>
    </w:p>
    <w:p w14:paraId="27EBEC3B" w14:textId="77777777" w:rsidR="005F4949" w:rsidRPr="002D434A" w:rsidRDefault="00A23003" w:rsidP="005F4949">
      <w:pPr>
        <w:ind w:left="567" w:hanging="567"/>
        <w:rPr>
          <w:rFonts w:ascii="Tele-GroteskNor" w:hAnsi="Tele-GroteskNor" w:cs="Arial"/>
          <w:sz w:val="24"/>
          <w:szCs w:val="24"/>
        </w:rPr>
      </w:pPr>
      <w:r w:rsidRPr="002D434A">
        <w:rPr>
          <w:rFonts w:ascii="Tele-GroteskNor" w:hAnsi="Tele-GroteskNor" w:cs="Arial"/>
          <w:sz w:val="24"/>
          <w:szCs w:val="24"/>
        </w:rPr>
        <w:t>1</w:t>
      </w:r>
      <w:r w:rsidR="006247E4" w:rsidRPr="002D434A">
        <w:rPr>
          <w:rFonts w:ascii="Tele-GroteskNor" w:hAnsi="Tele-GroteskNor" w:cs="Arial"/>
          <w:sz w:val="24"/>
          <w:szCs w:val="24"/>
        </w:rPr>
        <w:t>6</w:t>
      </w:r>
      <w:r w:rsidRPr="002D434A">
        <w:rPr>
          <w:rFonts w:ascii="Tele-GroteskNor" w:hAnsi="Tele-GroteskNor" w:cs="Arial"/>
          <w:sz w:val="24"/>
          <w:szCs w:val="24"/>
        </w:rPr>
        <w:t>.6  Ugovorna kazna teče od proteka roka za izvršenje obveza koje čine predmet ugovora do dana stvarn</w:t>
      </w:r>
      <w:r w:rsidR="00394B1A" w:rsidRPr="002D434A">
        <w:rPr>
          <w:rFonts w:ascii="Tele-GroteskNor" w:hAnsi="Tele-GroteskNor" w:cs="Arial"/>
          <w:sz w:val="24"/>
          <w:szCs w:val="24"/>
        </w:rPr>
        <w:t>og izvršenja obveza u skladu s U</w:t>
      </w:r>
      <w:r w:rsidRPr="002D434A">
        <w:rPr>
          <w:rFonts w:ascii="Tele-GroteskNor" w:hAnsi="Tele-GroteskNor" w:cs="Arial"/>
          <w:sz w:val="24"/>
          <w:szCs w:val="24"/>
        </w:rPr>
        <w:t xml:space="preserve">govorom, </w:t>
      </w:r>
      <w:r w:rsidR="00C4625B" w:rsidRPr="002D434A">
        <w:rPr>
          <w:rFonts w:ascii="Tele-GroteskNor" w:hAnsi="Tele-GroteskNor" w:cs="Arial"/>
          <w:sz w:val="24"/>
          <w:szCs w:val="24"/>
        </w:rPr>
        <w:t>a koji</w:t>
      </w:r>
      <w:r w:rsidRPr="002D434A">
        <w:rPr>
          <w:rFonts w:ascii="Tele-GroteskNor" w:hAnsi="Tele-GroteskNor" w:cs="Arial"/>
          <w:sz w:val="24"/>
          <w:szCs w:val="24"/>
        </w:rPr>
        <w:t xml:space="preserve"> će se navesti u </w:t>
      </w:r>
      <w:r w:rsidR="00313B82" w:rsidRPr="002D434A">
        <w:rPr>
          <w:rFonts w:ascii="Tele-GroteskNor" w:hAnsi="Tele-GroteskNor" w:cs="Arial"/>
          <w:sz w:val="24"/>
          <w:szCs w:val="24"/>
        </w:rPr>
        <w:t>Potvrdi o preuzimanju</w:t>
      </w:r>
      <w:r w:rsidRPr="002D434A">
        <w:rPr>
          <w:rFonts w:ascii="Tele-GroteskNor" w:hAnsi="Tele-GroteskNor" w:cs="Arial"/>
          <w:sz w:val="24"/>
          <w:szCs w:val="24"/>
        </w:rPr>
        <w:t xml:space="preserve">. Ugovorna kazna ne oslobađa </w:t>
      </w:r>
      <w:r w:rsidR="0088494E" w:rsidRPr="002D434A">
        <w:rPr>
          <w:rFonts w:ascii="Tele-GroteskNor" w:hAnsi="Tele-GroteskNor" w:cs="Arial"/>
          <w:sz w:val="24"/>
          <w:szCs w:val="24"/>
        </w:rPr>
        <w:t>Izvođač</w:t>
      </w:r>
      <w:r w:rsidR="0058065E" w:rsidRPr="002D434A">
        <w:rPr>
          <w:rFonts w:ascii="Tele-GroteskNor" w:hAnsi="Tele-GroteskNor" w:cs="Arial"/>
          <w:sz w:val="24"/>
          <w:szCs w:val="24"/>
        </w:rPr>
        <w:t>a</w:t>
      </w:r>
      <w:r w:rsidRPr="002D434A">
        <w:rPr>
          <w:rFonts w:ascii="Tele-GroteskNor" w:hAnsi="Tele-GroteskNor" w:cs="Arial"/>
          <w:sz w:val="24"/>
          <w:szCs w:val="24"/>
        </w:rPr>
        <w:t xml:space="preserve"> od bilo koje druge ugovorne obveze. Ako je </w:t>
      </w:r>
      <w:r w:rsidR="00412540" w:rsidRPr="002D434A">
        <w:rPr>
          <w:rFonts w:ascii="Tele-GroteskNor" w:hAnsi="Tele-GroteskNor" w:cs="Arial"/>
          <w:sz w:val="24"/>
          <w:szCs w:val="24"/>
        </w:rPr>
        <w:t>Naručitelj</w:t>
      </w:r>
      <w:r w:rsidRPr="002D434A">
        <w:rPr>
          <w:rFonts w:ascii="Tele-GroteskNor" w:hAnsi="Tele-GroteskNor" w:cs="Arial"/>
          <w:sz w:val="24"/>
          <w:szCs w:val="24"/>
        </w:rPr>
        <w:t xml:space="preserve"> stekao pravo na ugovornu kaznu, a istu nije naplatio prije potpisivanja</w:t>
      </w:r>
      <w:r w:rsidR="00021F59" w:rsidRPr="002D434A">
        <w:rPr>
          <w:rFonts w:ascii="Tele-GroteskNor" w:hAnsi="Tele-GroteskNor" w:cs="Arial"/>
          <w:sz w:val="24"/>
          <w:szCs w:val="24"/>
        </w:rPr>
        <w:t xml:space="preserve"> Potvrde o preuzimanju</w:t>
      </w:r>
      <w:r w:rsidRPr="002D434A">
        <w:rPr>
          <w:rFonts w:ascii="Tele-GroteskNor" w:hAnsi="Tele-GroteskNor" w:cs="Arial"/>
          <w:sz w:val="24"/>
          <w:szCs w:val="24"/>
        </w:rPr>
        <w:t xml:space="preserve">, </w:t>
      </w:r>
      <w:r w:rsidR="00313B82" w:rsidRPr="002D434A">
        <w:rPr>
          <w:rFonts w:ascii="Tele-GroteskNor" w:hAnsi="Tele-GroteskNor" w:cs="Arial"/>
          <w:sz w:val="24"/>
          <w:szCs w:val="24"/>
        </w:rPr>
        <w:t>može</w:t>
      </w:r>
      <w:r w:rsidRPr="002D434A">
        <w:rPr>
          <w:rFonts w:ascii="Tele-GroteskNor" w:hAnsi="Tele-GroteskNor" w:cs="Arial"/>
          <w:sz w:val="24"/>
          <w:szCs w:val="24"/>
        </w:rPr>
        <w:t xml:space="preserve"> pridržati pravo na ugovornu kaznu u</w:t>
      </w:r>
      <w:r w:rsidR="00021F59" w:rsidRPr="002D434A">
        <w:rPr>
          <w:rFonts w:ascii="Tele-GroteskNor" w:hAnsi="Tele-GroteskNor" w:cs="Arial"/>
          <w:sz w:val="24"/>
          <w:szCs w:val="24"/>
        </w:rPr>
        <w:t xml:space="preserve"> Potvrdi o preuzimanju</w:t>
      </w:r>
      <w:r w:rsidRPr="002D434A">
        <w:rPr>
          <w:rFonts w:ascii="Tele-GroteskNor" w:hAnsi="Tele-GroteskNor" w:cs="Arial"/>
          <w:sz w:val="24"/>
          <w:szCs w:val="24"/>
        </w:rPr>
        <w:t>.</w:t>
      </w:r>
    </w:p>
    <w:p w14:paraId="46B20150" w14:textId="14926855" w:rsidR="00C209C9" w:rsidRPr="002D434A" w:rsidRDefault="005F4949" w:rsidP="00062677">
      <w:pPr>
        <w:ind w:left="567" w:hanging="567"/>
        <w:rPr>
          <w:rFonts w:ascii="Tele-GroteskNor" w:hAnsi="Tele-GroteskNor" w:cs="Arial"/>
          <w:sz w:val="24"/>
          <w:szCs w:val="24"/>
        </w:rPr>
      </w:pPr>
      <w:r w:rsidRPr="002D434A">
        <w:rPr>
          <w:rFonts w:ascii="Tele-GroteskNor" w:hAnsi="Tele-GroteskNor" w:cs="Arial"/>
          <w:sz w:val="24"/>
          <w:szCs w:val="24"/>
        </w:rPr>
        <w:t>16.7</w:t>
      </w:r>
      <w:r w:rsidRPr="002D434A">
        <w:rPr>
          <w:rFonts w:ascii="Tele-GroteskNor" w:hAnsi="Tele-GroteskNor" w:cs="Arial"/>
          <w:sz w:val="24"/>
          <w:szCs w:val="24"/>
        </w:rPr>
        <w:tab/>
      </w:r>
      <w:r w:rsidR="00C209C9" w:rsidRPr="002D434A">
        <w:rPr>
          <w:rFonts w:ascii="Tele-GroteskNor" w:hAnsi="Tele-GroteskNor" w:cs="Arial"/>
          <w:sz w:val="24"/>
          <w:szCs w:val="24"/>
        </w:rPr>
        <w:t xml:space="preserve">Naručitelj ne gubi pravo na naplatu ugovorne kazne u slučaju prijeboja zbog kasnijih zahtjeva </w:t>
      </w:r>
      <w:r w:rsidRPr="002D434A">
        <w:rPr>
          <w:rFonts w:ascii="Tele-GroteskNor" w:hAnsi="Tele-GroteskNor" w:cs="Arial"/>
          <w:sz w:val="24"/>
          <w:szCs w:val="24"/>
        </w:rPr>
        <w:t>I</w:t>
      </w:r>
      <w:r w:rsidR="00C209C9" w:rsidRPr="002D434A">
        <w:rPr>
          <w:rFonts w:ascii="Tele-GroteskNor" w:hAnsi="Tele-GroteskNor" w:cs="Arial"/>
          <w:sz w:val="24"/>
          <w:szCs w:val="24"/>
        </w:rPr>
        <w:t xml:space="preserve">zvođača koje </w:t>
      </w:r>
      <w:r w:rsidRPr="002D434A">
        <w:rPr>
          <w:rFonts w:ascii="Tele-GroteskNor" w:hAnsi="Tele-GroteskNor" w:cs="Arial"/>
          <w:sz w:val="24"/>
          <w:szCs w:val="24"/>
        </w:rPr>
        <w:t>I</w:t>
      </w:r>
      <w:r w:rsidR="00C209C9" w:rsidRPr="002D434A">
        <w:rPr>
          <w:rFonts w:ascii="Tele-GroteskNor" w:hAnsi="Tele-GroteskNor" w:cs="Arial"/>
          <w:sz w:val="24"/>
          <w:szCs w:val="24"/>
        </w:rPr>
        <w:t xml:space="preserve">zvođač nije istaknuo do </w:t>
      </w:r>
      <w:r w:rsidRPr="002D434A">
        <w:rPr>
          <w:rFonts w:ascii="Tele-GroteskNor" w:hAnsi="Tele-GroteskNor" w:cs="Arial"/>
          <w:sz w:val="24"/>
          <w:szCs w:val="24"/>
        </w:rPr>
        <w:t>P</w:t>
      </w:r>
      <w:r w:rsidR="00C209C9" w:rsidRPr="002D434A">
        <w:rPr>
          <w:rFonts w:ascii="Tele-GroteskNor" w:hAnsi="Tele-GroteskNor" w:cs="Arial"/>
          <w:sz w:val="24"/>
          <w:szCs w:val="24"/>
        </w:rPr>
        <w:t>otvrde o preuzimanju.</w:t>
      </w:r>
    </w:p>
    <w:p w14:paraId="2BE5DB93" w14:textId="7B6AD82B" w:rsidR="00982ABB" w:rsidRPr="002D434A" w:rsidRDefault="002A75F1" w:rsidP="002A75F1">
      <w:pPr>
        <w:pStyle w:val="Heading1"/>
        <w:spacing w:before="480"/>
        <w:ind w:left="432" w:right="153" w:hanging="432"/>
        <w:rPr>
          <w:rFonts w:ascii="Tele-GroteskNor" w:hAnsi="Tele-GroteskNor"/>
          <w:bCs/>
          <w:color w:val="E20074"/>
          <w:kern w:val="32"/>
          <w:sz w:val="32"/>
          <w:szCs w:val="32"/>
        </w:rPr>
      </w:pPr>
      <w:bookmarkStart w:id="49" w:name="_Toc66000352"/>
      <w:r w:rsidRPr="002D434A">
        <w:rPr>
          <w:rFonts w:ascii="Tele-GroteskNor" w:hAnsi="Tele-GroteskNor"/>
          <w:bCs/>
          <w:color w:val="E20074"/>
          <w:kern w:val="32"/>
          <w:sz w:val="32"/>
          <w:szCs w:val="32"/>
        </w:rPr>
        <w:t>Članak 1</w:t>
      </w:r>
      <w:r w:rsidR="006247E4" w:rsidRPr="002D434A">
        <w:rPr>
          <w:rFonts w:ascii="Tele-GroteskNor" w:hAnsi="Tele-GroteskNor"/>
          <w:bCs/>
          <w:color w:val="E20074"/>
          <w:kern w:val="32"/>
          <w:sz w:val="32"/>
          <w:szCs w:val="32"/>
        </w:rPr>
        <w:t>7</w:t>
      </w:r>
      <w:r w:rsidRPr="002D434A">
        <w:rPr>
          <w:rFonts w:ascii="Tele-GroteskNor" w:hAnsi="Tele-GroteskNor"/>
          <w:bCs/>
          <w:color w:val="E20074"/>
          <w:kern w:val="32"/>
          <w:sz w:val="32"/>
          <w:szCs w:val="32"/>
        </w:rPr>
        <w:t>.</w:t>
      </w:r>
      <w:r w:rsidR="009D0905" w:rsidRPr="002D434A">
        <w:rPr>
          <w:rFonts w:ascii="Tele-GroteskNor" w:hAnsi="Tele-GroteskNor"/>
          <w:bCs/>
          <w:color w:val="E20074"/>
          <w:kern w:val="32"/>
          <w:sz w:val="32"/>
          <w:szCs w:val="32"/>
        </w:rPr>
        <w:t xml:space="preserve"> </w:t>
      </w:r>
      <w:r w:rsidR="00982ABB" w:rsidRPr="002D434A">
        <w:rPr>
          <w:rFonts w:ascii="Tele-GroteskNor" w:hAnsi="Tele-GroteskNor"/>
          <w:bCs/>
          <w:color w:val="E20074"/>
          <w:kern w:val="32"/>
          <w:sz w:val="32"/>
          <w:szCs w:val="32"/>
        </w:rPr>
        <w:t>USTUPANJE I POD</w:t>
      </w:r>
      <w:r w:rsidR="0058065E" w:rsidRPr="002D434A">
        <w:rPr>
          <w:rFonts w:ascii="Tele-GroteskNor" w:hAnsi="Tele-GroteskNor"/>
          <w:bCs/>
          <w:color w:val="E20074"/>
          <w:kern w:val="32"/>
          <w:sz w:val="32"/>
          <w:szCs w:val="32"/>
        </w:rPr>
        <w:t>UGOVARATELJ</w:t>
      </w:r>
      <w:r w:rsidR="00982ABB" w:rsidRPr="002D434A">
        <w:rPr>
          <w:rFonts w:ascii="Tele-GroteskNor" w:hAnsi="Tele-GroteskNor"/>
          <w:bCs/>
          <w:color w:val="E20074"/>
          <w:kern w:val="32"/>
          <w:sz w:val="32"/>
          <w:szCs w:val="32"/>
        </w:rPr>
        <w:t>I</w:t>
      </w:r>
      <w:bookmarkEnd w:id="49"/>
    </w:p>
    <w:p w14:paraId="7248C402" w14:textId="47A5EB9A" w:rsidR="002B05C8" w:rsidRPr="002D434A" w:rsidRDefault="002B05C8" w:rsidP="002B05C8">
      <w:pPr>
        <w:ind w:left="567" w:hanging="567"/>
        <w:rPr>
          <w:rFonts w:ascii="Tele-GroteskNor" w:hAnsi="Tele-GroteskNor" w:cs="Arial"/>
          <w:sz w:val="24"/>
          <w:szCs w:val="24"/>
        </w:rPr>
      </w:pPr>
      <w:r w:rsidRPr="002D434A">
        <w:rPr>
          <w:rFonts w:ascii="Tele-GroteskNor" w:hAnsi="Tele-GroteskNor" w:cs="Arial"/>
          <w:sz w:val="24"/>
          <w:szCs w:val="24"/>
        </w:rPr>
        <w:t>17.1</w:t>
      </w:r>
      <w:r w:rsidRPr="002D434A">
        <w:rPr>
          <w:rFonts w:ascii="Tele-GroteskNor" w:hAnsi="Tele-GroteskNor" w:cs="Arial"/>
          <w:sz w:val="24"/>
          <w:szCs w:val="24"/>
        </w:rPr>
        <w:tab/>
        <w:t>Izvođač neće ustupiti ili prenijeti na trećega prava i obveze iz ovog Ugovora bez prethodne pisane suglasnosti druge strane</w:t>
      </w:r>
      <w:r w:rsidR="009928E4" w:rsidRPr="002D434A">
        <w:rPr>
          <w:rFonts w:ascii="Tele-GroteskNor" w:hAnsi="Tele-GroteskNor" w:cs="Arial"/>
          <w:sz w:val="24"/>
          <w:szCs w:val="24"/>
        </w:rPr>
        <w:t>.</w:t>
      </w:r>
      <w:r w:rsidRPr="002D434A">
        <w:rPr>
          <w:rFonts w:ascii="Tele-GroteskNor" w:hAnsi="Tele-GroteskNor" w:cs="Arial"/>
          <w:sz w:val="24"/>
          <w:szCs w:val="24"/>
        </w:rPr>
        <w:t xml:space="preserve"> Prijenos prava i obveza iz ovog Ugovora ni na koji način ne uključuje prijenos Ugovora na trećeg.</w:t>
      </w:r>
    </w:p>
    <w:p w14:paraId="6C946727" w14:textId="77777777" w:rsidR="002B05C8" w:rsidRPr="002D434A" w:rsidRDefault="002B05C8" w:rsidP="002B05C8">
      <w:pPr>
        <w:ind w:left="567" w:hanging="567"/>
        <w:rPr>
          <w:rFonts w:ascii="Tele-GroteskNor" w:hAnsi="Tele-GroteskNor" w:cs="Arial"/>
          <w:sz w:val="24"/>
          <w:szCs w:val="24"/>
        </w:rPr>
      </w:pPr>
      <w:r w:rsidRPr="002D434A">
        <w:rPr>
          <w:rFonts w:ascii="Tele-GroteskNor" w:hAnsi="Tele-GroteskNor" w:cs="Arial"/>
          <w:sz w:val="24"/>
          <w:szCs w:val="24"/>
        </w:rPr>
        <w:t>17.2</w:t>
      </w:r>
      <w:r w:rsidRPr="002D434A">
        <w:rPr>
          <w:rFonts w:ascii="Tele-GroteskNor" w:hAnsi="Tele-GroteskNor" w:cs="Arial"/>
          <w:sz w:val="24"/>
          <w:szCs w:val="24"/>
        </w:rPr>
        <w:tab/>
        <w:t xml:space="preserve">Naručitelj potpisom ovog Ugovora daje svoju suglasnost Izvođaču da za ispunjenje dijela obveza Izvođača preuzetih ovim Ugovorom angažira </w:t>
      </w:r>
      <w:proofErr w:type="spellStart"/>
      <w:r w:rsidRPr="002D434A">
        <w:rPr>
          <w:rFonts w:ascii="Tele-GroteskNor" w:hAnsi="Tele-GroteskNor" w:cs="Arial"/>
          <w:sz w:val="24"/>
          <w:szCs w:val="24"/>
        </w:rPr>
        <w:t>podugovaratelje</w:t>
      </w:r>
      <w:proofErr w:type="spellEnd"/>
      <w:r w:rsidRPr="002D434A">
        <w:rPr>
          <w:rFonts w:ascii="Tele-GroteskNor" w:hAnsi="Tele-GroteskNor" w:cs="Arial"/>
          <w:sz w:val="24"/>
          <w:szCs w:val="24"/>
        </w:rPr>
        <w:t xml:space="preserve"> navedene u Ponudi Izvođača. Izvođač nije ovlašten angažirati </w:t>
      </w:r>
      <w:proofErr w:type="spellStart"/>
      <w:r w:rsidRPr="002D434A">
        <w:rPr>
          <w:rFonts w:ascii="Tele-GroteskNor" w:hAnsi="Tele-GroteskNor" w:cs="Arial"/>
          <w:sz w:val="24"/>
          <w:szCs w:val="24"/>
        </w:rPr>
        <w:t>podugovaratelje</w:t>
      </w:r>
      <w:proofErr w:type="spellEnd"/>
      <w:r w:rsidRPr="002D434A">
        <w:rPr>
          <w:rFonts w:ascii="Tele-GroteskNor" w:hAnsi="Tele-GroteskNor" w:cs="Arial"/>
          <w:sz w:val="24"/>
          <w:szCs w:val="24"/>
        </w:rPr>
        <w:t xml:space="preserve"> bez prethodnog pisanog odobrenja Naručitelja. </w:t>
      </w:r>
    </w:p>
    <w:p w14:paraId="6497EEB8" w14:textId="434C601E" w:rsidR="00153761" w:rsidRPr="002D434A" w:rsidRDefault="002B05C8" w:rsidP="002B05C8">
      <w:pPr>
        <w:ind w:left="567" w:hanging="567"/>
        <w:rPr>
          <w:rFonts w:ascii="Tele-GroteskNor" w:hAnsi="Tele-GroteskNor" w:cs="Arial"/>
          <w:sz w:val="24"/>
          <w:szCs w:val="24"/>
        </w:rPr>
      </w:pPr>
      <w:r w:rsidRPr="002D434A">
        <w:rPr>
          <w:rFonts w:ascii="Tele-GroteskNor" w:hAnsi="Tele-GroteskNor" w:cs="Arial"/>
          <w:sz w:val="24"/>
          <w:szCs w:val="24"/>
        </w:rPr>
        <w:lastRenderedPageBreak/>
        <w:t>17.3</w:t>
      </w:r>
      <w:r w:rsidRPr="002D434A">
        <w:rPr>
          <w:rFonts w:ascii="Tele-GroteskNor" w:hAnsi="Tele-GroteskNor" w:cs="Arial"/>
          <w:sz w:val="24"/>
          <w:szCs w:val="24"/>
        </w:rPr>
        <w:tab/>
      </w:r>
      <w:r w:rsidR="00153761" w:rsidRPr="002D434A">
        <w:rPr>
          <w:rFonts w:ascii="Tele-GroteskNor" w:hAnsi="Tele-GroteskNor" w:cs="Arial"/>
          <w:sz w:val="24"/>
          <w:szCs w:val="24"/>
        </w:rPr>
        <w:t xml:space="preserve">Ako Izvođač namjerava dio Ugovora dati u podugovor jednom ili više </w:t>
      </w:r>
      <w:proofErr w:type="spellStart"/>
      <w:r w:rsidR="00153761" w:rsidRPr="002D434A">
        <w:rPr>
          <w:rFonts w:ascii="Tele-GroteskNor" w:hAnsi="Tele-GroteskNor" w:cs="Arial"/>
          <w:sz w:val="24"/>
          <w:szCs w:val="24"/>
        </w:rPr>
        <w:t>podugovaratelja</w:t>
      </w:r>
      <w:proofErr w:type="spellEnd"/>
      <w:r w:rsidR="00153761" w:rsidRPr="002D434A">
        <w:rPr>
          <w:rFonts w:ascii="Tele-GroteskNor" w:hAnsi="Tele-GroteskNor" w:cs="Arial"/>
          <w:sz w:val="24"/>
          <w:szCs w:val="24"/>
        </w:rPr>
        <w:t xml:space="preserve"> (imenovanima u ponudi), tada se u ovom članku </w:t>
      </w:r>
      <w:r w:rsidR="002524E6" w:rsidRPr="002D434A">
        <w:rPr>
          <w:rFonts w:ascii="Tele-GroteskNor" w:hAnsi="Tele-GroteskNor" w:cs="Arial"/>
          <w:sz w:val="24"/>
          <w:szCs w:val="24"/>
        </w:rPr>
        <w:t>U</w:t>
      </w:r>
      <w:r w:rsidR="00153761" w:rsidRPr="002D434A">
        <w:rPr>
          <w:rFonts w:ascii="Tele-GroteskNor" w:hAnsi="Tele-GroteskNor" w:cs="Arial"/>
          <w:sz w:val="24"/>
          <w:szCs w:val="24"/>
        </w:rPr>
        <w:t>govora navode</w:t>
      </w:r>
      <w:r w:rsidR="009928E4" w:rsidRPr="002D434A">
        <w:rPr>
          <w:rFonts w:ascii="Tele-GroteskNor" w:hAnsi="Tele-GroteskNor" w:cs="Arial"/>
          <w:sz w:val="24"/>
          <w:szCs w:val="24"/>
        </w:rPr>
        <w:t xml:space="preserve"> sljedeći podaci:</w:t>
      </w:r>
    </w:p>
    <w:p w14:paraId="35DFC6CD" w14:textId="5B5AF37B" w:rsidR="002B05C8" w:rsidRPr="002D434A" w:rsidRDefault="002B05C8" w:rsidP="00DA0237">
      <w:pPr>
        <w:ind w:left="567"/>
        <w:rPr>
          <w:rFonts w:ascii="Tele-GroteskNor" w:hAnsi="Tele-GroteskNor" w:cs="Arial"/>
          <w:sz w:val="24"/>
          <w:szCs w:val="24"/>
        </w:rPr>
      </w:pPr>
      <w:r w:rsidRPr="002D434A">
        <w:rPr>
          <w:rFonts w:ascii="Tele-GroteskNor" w:hAnsi="Tele-GroteskNor" w:cs="Arial"/>
          <w:sz w:val="24"/>
          <w:szCs w:val="24"/>
        </w:rPr>
        <w:t xml:space="preserve">Izvođač namjerava dati u podugovor dio Ugovora (podaci o </w:t>
      </w:r>
      <w:proofErr w:type="spellStart"/>
      <w:r w:rsidRPr="002D434A">
        <w:rPr>
          <w:rFonts w:ascii="Tele-GroteskNor" w:hAnsi="Tele-GroteskNor" w:cs="Arial"/>
          <w:sz w:val="24"/>
          <w:szCs w:val="24"/>
        </w:rPr>
        <w:t>podugovarateljima</w:t>
      </w:r>
      <w:proofErr w:type="spellEnd"/>
      <w:r w:rsidRPr="002D434A">
        <w:rPr>
          <w:rFonts w:ascii="Tele-GroteskNor" w:hAnsi="Tele-GroteskNor" w:cs="Arial"/>
          <w:sz w:val="24"/>
          <w:szCs w:val="24"/>
        </w:rPr>
        <w:t xml:space="preserve"> imenovanima u ponudi):</w:t>
      </w:r>
    </w:p>
    <w:p w14:paraId="64DA8435" w14:textId="4B3B97D7" w:rsidR="002B05C8" w:rsidRPr="002D434A" w:rsidRDefault="002B05C8" w:rsidP="002B05C8">
      <w:pPr>
        <w:ind w:left="567"/>
        <w:rPr>
          <w:rFonts w:ascii="Tele-GroteskNor" w:hAnsi="Tele-GroteskNor" w:cs="Arial"/>
          <w:sz w:val="24"/>
          <w:szCs w:val="24"/>
        </w:rPr>
      </w:pPr>
      <w:r w:rsidRPr="002D434A">
        <w:rPr>
          <w:rFonts w:ascii="Tele-GroteskNor" w:hAnsi="Tele-GroteskNor" w:cs="Arial"/>
          <w:sz w:val="24"/>
          <w:szCs w:val="24"/>
        </w:rPr>
        <w:t xml:space="preserve">1. ____________________________ (navesti: naziv ili tvrtka, sjedište, OIB ili nacionalni identifikacijski broj).  </w:t>
      </w:r>
    </w:p>
    <w:p w14:paraId="2E0EC803" w14:textId="51B6805C" w:rsidR="002B05C8" w:rsidRPr="002D434A" w:rsidRDefault="002B05C8" w:rsidP="00DA0237">
      <w:pPr>
        <w:ind w:left="567"/>
        <w:rPr>
          <w:rFonts w:ascii="Tele-GroteskNor" w:hAnsi="Tele-GroteskNor" w:cs="Arial"/>
          <w:sz w:val="24"/>
          <w:szCs w:val="24"/>
        </w:rPr>
      </w:pPr>
      <w:r w:rsidRPr="002D434A">
        <w:rPr>
          <w:rFonts w:ascii="Tele-GroteskNor" w:hAnsi="Tele-GroteskNor" w:cs="Arial"/>
          <w:sz w:val="24"/>
          <w:szCs w:val="24"/>
        </w:rPr>
        <w:t>2. ____________________________ (navesti: naziv ili tvrtka, sjedište, OIB ili nacionalni identifikacijski broj)</w:t>
      </w:r>
      <w:r w:rsidR="001E1645">
        <w:rPr>
          <w:rFonts w:ascii="Tele-GroteskNor" w:hAnsi="Tele-GroteskNor" w:cs="Arial"/>
          <w:sz w:val="24"/>
          <w:szCs w:val="24"/>
        </w:rPr>
        <w:t>.</w:t>
      </w:r>
      <w:r w:rsidRPr="002D434A">
        <w:rPr>
          <w:rFonts w:ascii="Tele-GroteskNor" w:hAnsi="Tele-GroteskNor" w:cs="Arial"/>
          <w:sz w:val="24"/>
          <w:szCs w:val="24"/>
        </w:rPr>
        <w:t xml:space="preserve"> </w:t>
      </w:r>
    </w:p>
    <w:p w14:paraId="6D051633" w14:textId="5F71733A" w:rsidR="002B05C8" w:rsidRPr="002D434A" w:rsidRDefault="002B05C8" w:rsidP="00DA0237">
      <w:pPr>
        <w:ind w:left="567" w:hanging="567"/>
        <w:rPr>
          <w:rFonts w:ascii="Tele-GroteskNor" w:hAnsi="Tele-GroteskNor" w:cs="Arial"/>
          <w:sz w:val="24"/>
          <w:szCs w:val="24"/>
        </w:rPr>
      </w:pPr>
      <w:r w:rsidRPr="002D434A">
        <w:rPr>
          <w:rFonts w:ascii="Tele-GroteskNor" w:hAnsi="Tele-GroteskNor" w:cs="Arial"/>
          <w:sz w:val="24"/>
          <w:szCs w:val="24"/>
        </w:rPr>
        <w:t>17.4</w:t>
      </w:r>
      <w:r w:rsidRPr="002D434A">
        <w:rPr>
          <w:rFonts w:ascii="Tele-GroteskNor" w:hAnsi="Tele-GroteskNor" w:cs="Arial"/>
          <w:sz w:val="24"/>
          <w:szCs w:val="24"/>
        </w:rPr>
        <w:tab/>
        <w:t xml:space="preserve">Ako Izvođač tijekom izvršenja Ugovora želi uvesti nove </w:t>
      </w:r>
      <w:proofErr w:type="spellStart"/>
      <w:r w:rsidRPr="002D434A">
        <w:rPr>
          <w:rFonts w:ascii="Tele-GroteskNor" w:hAnsi="Tele-GroteskNor" w:cs="Arial"/>
          <w:sz w:val="24"/>
          <w:szCs w:val="24"/>
        </w:rPr>
        <w:t>podugovaratelje</w:t>
      </w:r>
      <w:proofErr w:type="spellEnd"/>
      <w:r w:rsidR="007677C2" w:rsidRPr="002D434A">
        <w:rPr>
          <w:rFonts w:ascii="Tele-GroteskNor" w:hAnsi="Tele-GroteskNor" w:cs="Arial"/>
          <w:sz w:val="24"/>
          <w:szCs w:val="24"/>
        </w:rPr>
        <w:t xml:space="preserve"> ili promijeniti postojeće </w:t>
      </w:r>
      <w:proofErr w:type="spellStart"/>
      <w:r w:rsidR="007677C2" w:rsidRPr="002D434A">
        <w:rPr>
          <w:rFonts w:ascii="Tele-GroteskNor" w:hAnsi="Tele-GroteskNor" w:cs="Arial"/>
          <w:sz w:val="24"/>
          <w:szCs w:val="24"/>
        </w:rPr>
        <w:t>podugovartelje</w:t>
      </w:r>
      <w:proofErr w:type="spellEnd"/>
      <w:r w:rsidRPr="002D434A">
        <w:rPr>
          <w:rFonts w:ascii="Tele-GroteskNor" w:hAnsi="Tele-GroteskNor" w:cs="Arial"/>
          <w:sz w:val="24"/>
          <w:szCs w:val="24"/>
        </w:rPr>
        <w:t xml:space="preserve">, isto će napraviti predajom zahtjeva Naručitelju sukladno članku 17.6. </w:t>
      </w:r>
    </w:p>
    <w:p w14:paraId="7731983D" w14:textId="641014F2" w:rsidR="002B05C8" w:rsidRPr="002D434A" w:rsidRDefault="002B05C8" w:rsidP="002B05C8">
      <w:pPr>
        <w:ind w:left="567"/>
        <w:rPr>
          <w:rFonts w:ascii="Tele-GroteskNor" w:hAnsi="Tele-GroteskNor" w:cs="Arial"/>
          <w:sz w:val="24"/>
          <w:szCs w:val="24"/>
        </w:rPr>
      </w:pPr>
      <w:r w:rsidRPr="002D434A">
        <w:rPr>
          <w:rFonts w:ascii="Tele-GroteskNor" w:hAnsi="Tele-GroteskNor" w:cs="Arial"/>
          <w:sz w:val="24"/>
          <w:szCs w:val="24"/>
        </w:rPr>
        <w:t xml:space="preserve">Izvođač ima slobodu odabira, zamjene, promjene udjela i vrste posla za sve </w:t>
      </w:r>
      <w:proofErr w:type="spellStart"/>
      <w:r w:rsidRPr="002D434A">
        <w:rPr>
          <w:rFonts w:ascii="Tele-GroteskNor" w:hAnsi="Tele-GroteskNor" w:cs="Arial"/>
          <w:sz w:val="24"/>
          <w:szCs w:val="24"/>
        </w:rPr>
        <w:t>podugovaratelje</w:t>
      </w:r>
      <w:proofErr w:type="spellEnd"/>
      <w:r w:rsidRPr="002D434A">
        <w:rPr>
          <w:rFonts w:ascii="Tele-GroteskNor" w:hAnsi="Tele-GroteskNor" w:cs="Arial"/>
          <w:sz w:val="24"/>
          <w:szCs w:val="24"/>
        </w:rPr>
        <w:t xml:space="preserve"> koji su  odobreni od strane Naručitelja bez posebnog odobrenja Naručitelja</w:t>
      </w:r>
      <w:r w:rsidR="00E51B59" w:rsidRPr="002D434A">
        <w:rPr>
          <w:rFonts w:ascii="Tele-GroteskNor" w:hAnsi="Tele-GroteskNor" w:cs="Arial"/>
          <w:sz w:val="24"/>
          <w:szCs w:val="24"/>
        </w:rPr>
        <w:t>.</w:t>
      </w:r>
    </w:p>
    <w:p w14:paraId="52F757F3" w14:textId="77777777" w:rsidR="002B05C8" w:rsidRPr="002D434A" w:rsidRDefault="002B05C8" w:rsidP="002B05C8">
      <w:pPr>
        <w:ind w:left="567" w:hanging="567"/>
        <w:rPr>
          <w:rFonts w:ascii="Tele-GroteskNor" w:hAnsi="Tele-GroteskNor" w:cs="Arial"/>
          <w:sz w:val="24"/>
          <w:szCs w:val="24"/>
        </w:rPr>
      </w:pPr>
      <w:r w:rsidRPr="002D434A">
        <w:rPr>
          <w:rFonts w:ascii="Tele-GroteskNor" w:hAnsi="Tele-GroteskNor" w:cs="Arial"/>
          <w:sz w:val="24"/>
          <w:szCs w:val="24"/>
        </w:rPr>
        <w:t>17.5</w:t>
      </w:r>
      <w:r w:rsidRPr="002D434A">
        <w:rPr>
          <w:rFonts w:ascii="Tele-GroteskNor" w:hAnsi="Tele-GroteskNor" w:cs="Arial"/>
          <w:sz w:val="24"/>
          <w:szCs w:val="24"/>
        </w:rPr>
        <w:tab/>
        <w:t xml:space="preserve">Sudjelovanje </w:t>
      </w:r>
      <w:proofErr w:type="spellStart"/>
      <w:r w:rsidRPr="002D434A">
        <w:rPr>
          <w:rFonts w:ascii="Tele-GroteskNor" w:hAnsi="Tele-GroteskNor" w:cs="Arial"/>
          <w:sz w:val="24"/>
          <w:szCs w:val="24"/>
        </w:rPr>
        <w:t>podugovaratelja</w:t>
      </w:r>
      <w:proofErr w:type="spellEnd"/>
      <w:r w:rsidRPr="002D434A">
        <w:rPr>
          <w:rFonts w:ascii="Tele-GroteskNor" w:hAnsi="Tele-GroteskNor" w:cs="Arial"/>
          <w:sz w:val="24"/>
          <w:szCs w:val="24"/>
        </w:rPr>
        <w:t xml:space="preserve"> ne utječe na odgovornost Izvođača za izvršenje bilo koje obveze iz ovog Ugovora. Izvođač će biti odgovoran za postupke, neispunjenje obveza i nemar svojih </w:t>
      </w:r>
      <w:proofErr w:type="spellStart"/>
      <w:r w:rsidRPr="002D434A">
        <w:rPr>
          <w:rFonts w:ascii="Tele-GroteskNor" w:hAnsi="Tele-GroteskNor" w:cs="Arial"/>
          <w:sz w:val="24"/>
          <w:szCs w:val="24"/>
        </w:rPr>
        <w:t>podugovaratelja</w:t>
      </w:r>
      <w:proofErr w:type="spellEnd"/>
      <w:r w:rsidRPr="002D434A">
        <w:rPr>
          <w:rFonts w:ascii="Tele-GroteskNor" w:hAnsi="Tele-GroteskNor" w:cs="Arial"/>
          <w:sz w:val="24"/>
          <w:szCs w:val="24"/>
        </w:rPr>
        <w:t xml:space="preserve"> i njihovih stručnjaka, zastupnika ili zaposlenika, kao da su to postupci, neispunjenje obveza i nemar Izvođača, njegovih stručnjaka, zastupnika ili zaposlenika. </w:t>
      </w:r>
    </w:p>
    <w:p w14:paraId="76D058CC" w14:textId="2BE947DD" w:rsidR="002B05C8" w:rsidRPr="002D434A" w:rsidRDefault="002B05C8" w:rsidP="002B05C8">
      <w:pPr>
        <w:ind w:left="567" w:hanging="567"/>
        <w:rPr>
          <w:rFonts w:ascii="Tele-GroteskNor" w:hAnsi="Tele-GroteskNor" w:cs="Arial"/>
          <w:sz w:val="24"/>
          <w:szCs w:val="24"/>
        </w:rPr>
      </w:pPr>
      <w:r w:rsidRPr="002D434A">
        <w:rPr>
          <w:rFonts w:ascii="Tele-GroteskNor" w:hAnsi="Tele-GroteskNor" w:cs="Arial"/>
          <w:sz w:val="24"/>
          <w:szCs w:val="24"/>
        </w:rPr>
        <w:t xml:space="preserve">17.6 </w:t>
      </w:r>
      <w:r w:rsidRPr="002D434A">
        <w:rPr>
          <w:rFonts w:ascii="Tele-GroteskNor" w:hAnsi="Tele-GroteskNor" w:cs="Arial"/>
          <w:sz w:val="24"/>
          <w:szCs w:val="24"/>
        </w:rPr>
        <w:tab/>
        <w:t xml:space="preserve">U slučaju da Izvođač tijekom izvršenja ovog Ugovora želi uvesti novog </w:t>
      </w:r>
      <w:proofErr w:type="spellStart"/>
      <w:r w:rsidRPr="002D434A">
        <w:rPr>
          <w:rFonts w:ascii="Tele-GroteskNor" w:hAnsi="Tele-GroteskNor" w:cs="Arial"/>
          <w:sz w:val="24"/>
          <w:szCs w:val="24"/>
        </w:rPr>
        <w:t>podugovaratelja</w:t>
      </w:r>
      <w:proofErr w:type="spellEnd"/>
      <w:r w:rsidR="007677C2" w:rsidRPr="002D434A">
        <w:rPr>
          <w:rFonts w:ascii="Tele-GroteskNor" w:hAnsi="Tele-GroteskNor" w:cs="Arial"/>
          <w:sz w:val="24"/>
          <w:szCs w:val="24"/>
        </w:rPr>
        <w:t xml:space="preserve"> ili promijeniti postojećeg </w:t>
      </w:r>
      <w:proofErr w:type="spellStart"/>
      <w:r w:rsidR="007677C2" w:rsidRPr="002D434A">
        <w:rPr>
          <w:rFonts w:ascii="Tele-GroteskNor" w:hAnsi="Tele-GroteskNor" w:cs="Arial"/>
          <w:sz w:val="24"/>
          <w:szCs w:val="24"/>
        </w:rPr>
        <w:t>podugovaratelja</w:t>
      </w:r>
      <w:proofErr w:type="spellEnd"/>
      <w:r w:rsidRPr="002D434A">
        <w:rPr>
          <w:rFonts w:ascii="Tele-GroteskNor" w:hAnsi="Tele-GroteskNor" w:cs="Arial"/>
          <w:sz w:val="24"/>
          <w:szCs w:val="24"/>
        </w:rPr>
        <w:t xml:space="preserve">, Izvođač će Naručitelju dostaviti pisani zahtjev te podatke i isprave iz članka 17.9 i 17.9.1 za </w:t>
      </w:r>
      <w:r w:rsidR="007677C2" w:rsidRPr="002D434A">
        <w:rPr>
          <w:rFonts w:ascii="Tele-GroteskNor" w:hAnsi="Tele-GroteskNor" w:cs="Arial"/>
          <w:sz w:val="24"/>
          <w:szCs w:val="24"/>
        </w:rPr>
        <w:t>takvog</w:t>
      </w:r>
      <w:r w:rsidRPr="002D434A">
        <w:rPr>
          <w:rFonts w:ascii="Tele-GroteskNor" w:hAnsi="Tele-GroteskNor" w:cs="Arial"/>
          <w:sz w:val="24"/>
          <w:szCs w:val="24"/>
        </w:rPr>
        <w:t xml:space="preserve"> </w:t>
      </w:r>
      <w:proofErr w:type="spellStart"/>
      <w:r w:rsidRPr="002D434A">
        <w:rPr>
          <w:rFonts w:ascii="Tele-GroteskNor" w:hAnsi="Tele-GroteskNor" w:cs="Arial"/>
          <w:sz w:val="24"/>
          <w:szCs w:val="24"/>
        </w:rPr>
        <w:t>podugovaratelja</w:t>
      </w:r>
      <w:proofErr w:type="spellEnd"/>
      <w:r w:rsidRPr="002D434A">
        <w:rPr>
          <w:rFonts w:ascii="Tele-GroteskNor" w:hAnsi="Tele-GroteskNor" w:cs="Arial"/>
          <w:sz w:val="24"/>
          <w:szCs w:val="24"/>
        </w:rPr>
        <w:t>. Dodavanje</w:t>
      </w:r>
      <w:r w:rsidR="007677C2" w:rsidRPr="002D434A">
        <w:rPr>
          <w:rFonts w:ascii="Tele-GroteskNor" w:hAnsi="Tele-GroteskNor" w:cs="Arial"/>
          <w:sz w:val="24"/>
          <w:szCs w:val="24"/>
        </w:rPr>
        <w:t xml:space="preserve"> i promjena</w:t>
      </w:r>
      <w:r w:rsidRPr="002D434A">
        <w:rPr>
          <w:rFonts w:ascii="Tele-GroteskNor" w:hAnsi="Tele-GroteskNor" w:cs="Arial"/>
          <w:sz w:val="24"/>
          <w:szCs w:val="24"/>
        </w:rPr>
        <w:t xml:space="preserve">  </w:t>
      </w:r>
      <w:proofErr w:type="spellStart"/>
      <w:r w:rsidRPr="002D434A">
        <w:rPr>
          <w:rFonts w:ascii="Tele-GroteskNor" w:hAnsi="Tele-GroteskNor" w:cs="Arial"/>
          <w:sz w:val="24"/>
          <w:szCs w:val="24"/>
        </w:rPr>
        <w:t>podugovaratelja</w:t>
      </w:r>
      <w:proofErr w:type="spellEnd"/>
      <w:r w:rsidRPr="002D434A">
        <w:rPr>
          <w:rFonts w:ascii="Tele-GroteskNor" w:hAnsi="Tele-GroteskNor" w:cs="Arial"/>
          <w:sz w:val="24"/>
          <w:szCs w:val="24"/>
        </w:rPr>
        <w:t xml:space="preserve"> ne iziskuje izmjenu Ugovora, već samo zahtjev Izvođača upućen pisanim putem Naručitelju i od</w:t>
      </w:r>
      <w:r w:rsidR="00B9196A" w:rsidRPr="002D434A">
        <w:rPr>
          <w:rFonts w:ascii="Tele-GroteskNor" w:hAnsi="Tele-GroteskNor" w:cs="Arial"/>
          <w:sz w:val="24"/>
          <w:szCs w:val="24"/>
        </w:rPr>
        <w:t>obrenje</w:t>
      </w:r>
      <w:r w:rsidRPr="002D434A">
        <w:rPr>
          <w:rFonts w:ascii="Tele-GroteskNor" w:hAnsi="Tele-GroteskNor" w:cs="Arial"/>
          <w:sz w:val="24"/>
          <w:szCs w:val="24"/>
        </w:rPr>
        <w:t xml:space="preserve"> Naručitelja isto tako pisanim putem.</w:t>
      </w:r>
    </w:p>
    <w:p w14:paraId="32BBC11B" w14:textId="77777777" w:rsidR="002B05C8" w:rsidRPr="002D434A" w:rsidRDefault="002B05C8" w:rsidP="002B05C8">
      <w:pPr>
        <w:ind w:left="567" w:hanging="567"/>
        <w:rPr>
          <w:rFonts w:ascii="Tele-GroteskNor" w:hAnsi="Tele-GroteskNor" w:cs="Arial"/>
          <w:sz w:val="24"/>
          <w:szCs w:val="24"/>
        </w:rPr>
      </w:pPr>
      <w:r w:rsidRPr="002D434A">
        <w:rPr>
          <w:rFonts w:ascii="Tele-GroteskNor" w:hAnsi="Tele-GroteskNor" w:cs="Arial"/>
          <w:sz w:val="24"/>
          <w:szCs w:val="24"/>
        </w:rPr>
        <w:t xml:space="preserve">17.7 </w:t>
      </w:r>
      <w:r w:rsidRPr="002D434A">
        <w:rPr>
          <w:rFonts w:ascii="Tele-GroteskNor" w:hAnsi="Tele-GroteskNor" w:cs="Arial"/>
          <w:sz w:val="24"/>
          <w:szCs w:val="24"/>
        </w:rPr>
        <w:tab/>
        <w:t xml:space="preserve">Naručitelj neće odobriti promjenu ili uvođenje novih </w:t>
      </w:r>
      <w:proofErr w:type="spellStart"/>
      <w:r w:rsidRPr="002D434A">
        <w:rPr>
          <w:rFonts w:ascii="Tele-GroteskNor" w:hAnsi="Tele-GroteskNor" w:cs="Arial"/>
          <w:sz w:val="24"/>
          <w:szCs w:val="24"/>
        </w:rPr>
        <w:t>podugovaratelja</w:t>
      </w:r>
      <w:proofErr w:type="spellEnd"/>
      <w:r w:rsidRPr="002D434A">
        <w:rPr>
          <w:rFonts w:ascii="Tele-GroteskNor" w:hAnsi="Tele-GroteskNor" w:cs="Arial"/>
          <w:sz w:val="24"/>
          <w:szCs w:val="24"/>
        </w:rPr>
        <w:t xml:space="preserve"> ako novi </w:t>
      </w:r>
      <w:proofErr w:type="spellStart"/>
      <w:r w:rsidRPr="002D434A">
        <w:rPr>
          <w:rFonts w:ascii="Tele-GroteskNor" w:hAnsi="Tele-GroteskNor" w:cs="Arial"/>
          <w:sz w:val="24"/>
          <w:szCs w:val="24"/>
        </w:rPr>
        <w:t>podugovaratelj</w:t>
      </w:r>
      <w:proofErr w:type="spellEnd"/>
      <w:r w:rsidRPr="002D434A">
        <w:rPr>
          <w:rFonts w:ascii="Tele-GroteskNor" w:hAnsi="Tele-GroteskNor" w:cs="Arial"/>
          <w:sz w:val="24"/>
          <w:szCs w:val="24"/>
        </w:rPr>
        <w:t xml:space="preserve"> ne ispunjava uvjet sposobnosti za obavljanje profesionalne djelatnosti, ili postoje osnove za isključenje.</w:t>
      </w:r>
    </w:p>
    <w:p w14:paraId="627C5F81" w14:textId="79E7F542" w:rsidR="002B05C8" w:rsidRPr="0060225C" w:rsidRDefault="002B05C8" w:rsidP="0060225C">
      <w:pPr>
        <w:pStyle w:val="BodyText"/>
        <w:ind w:left="567" w:hanging="567"/>
        <w:rPr>
          <w:rFonts w:ascii="Tele-GroteskNor" w:hAnsi="Tele-GroteskNor" w:cs="Arial"/>
          <w:szCs w:val="24"/>
          <w:u w:val="none"/>
        </w:rPr>
      </w:pPr>
      <w:r w:rsidRPr="0060225C">
        <w:rPr>
          <w:rFonts w:ascii="Tele-GroteskNor" w:hAnsi="Tele-GroteskNor" w:cs="Arial"/>
          <w:szCs w:val="24"/>
          <w:u w:val="none"/>
        </w:rPr>
        <w:t>17.8</w:t>
      </w:r>
      <w:r w:rsidRPr="0060225C">
        <w:rPr>
          <w:rFonts w:ascii="Tele-GroteskNor" w:hAnsi="Tele-GroteskNor" w:cs="Arial"/>
          <w:szCs w:val="24"/>
          <w:u w:val="none"/>
        </w:rPr>
        <w:tab/>
        <w:t xml:space="preserve">Zahtjev iz članka 17.6 ovog Ugovora Izvođač je dužan predati pravodobno, a najkasnije prije </w:t>
      </w:r>
      <w:r w:rsidR="00B9196A" w:rsidRPr="0060225C">
        <w:rPr>
          <w:rFonts w:ascii="Tele-GroteskNor" w:hAnsi="Tele-GroteskNor" w:cs="Arial"/>
          <w:szCs w:val="24"/>
          <w:u w:val="none"/>
        </w:rPr>
        <w:t xml:space="preserve"> </w:t>
      </w:r>
      <w:r w:rsidRPr="0060225C">
        <w:rPr>
          <w:rFonts w:ascii="Tele-GroteskNor" w:hAnsi="Tele-GroteskNor" w:cs="Arial"/>
          <w:szCs w:val="24"/>
          <w:u w:val="none"/>
        </w:rPr>
        <w:t xml:space="preserve">uvođenja </w:t>
      </w:r>
      <w:proofErr w:type="spellStart"/>
      <w:r w:rsidRPr="0060225C">
        <w:rPr>
          <w:rFonts w:ascii="Tele-GroteskNor" w:hAnsi="Tele-GroteskNor" w:cs="Arial"/>
          <w:szCs w:val="24"/>
          <w:u w:val="none"/>
        </w:rPr>
        <w:t>podugovaratelja</w:t>
      </w:r>
      <w:proofErr w:type="spellEnd"/>
      <w:r w:rsidRPr="0060225C">
        <w:rPr>
          <w:rFonts w:ascii="Tele-GroteskNor" w:hAnsi="Tele-GroteskNor" w:cs="Arial"/>
          <w:szCs w:val="24"/>
          <w:u w:val="none"/>
        </w:rPr>
        <w:t xml:space="preserve"> u posao. </w:t>
      </w:r>
    </w:p>
    <w:p w14:paraId="44A9AA3A" w14:textId="335899AE" w:rsidR="002B05C8" w:rsidRPr="0060225C" w:rsidRDefault="002B05C8" w:rsidP="0060225C">
      <w:pPr>
        <w:pStyle w:val="BodyText"/>
        <w:ind w:left="567" w:hanging="567"/>
        <w:rPr>
          <w:rFonts w:ascii="Tele-GroteskNor" w:hAnsi="Tele-GroteskNor" w:cs="Arial"/>
          <w:szCs w:val="24"/>
          <w:u w:val="none"/>
        </w:rPr>
      </w:pPr>
      <w:r w:rsidRPr="0060225C">
        <w:rPr>
          <w:rFonts w:ascii="Tele-GroteskNor" w:hAnsi="Tele-GroteskNor" w:cs="Arial"/>
          <w:szCs w:val="24"/>
          <w:u w:val="none"/>
        </w:rPr>
        <w:t>17.9</w:t>
      </w:r>
      <w:r w:rsidRPr="0060225C">
        <w:rPr>
          <w:rFonts w:ascii="Tele-GroteskNor" w:hAnsi="Tele-GroteskNor" w:cs="Arial"/>
          <w:szCs w:val="24"/>
          <w:u w:val="none"/>
        </w:rPr>
        <w:tab/>
        <w:t>Uz zahtjev za</w:t>
      </w:r>
      <w:r w:rsidR="00E6003B" w:rsidRPr="0060225C">
        <w:rPr>
          <w:rFonts w:ascii="Tele-GroteskNor" w:hAnsi="Tele-GroteskNor" w:cs="Arial"/>
          <w:szCs w:val="24"/>
          <w:u w:val="none"/>
        </w:rPr>
        <w:t xml:space="preserve"> uvođenje novog i</w:t>
      </w:r>
      <w:r w:rsidRPr="0060225C">
        <w:rPr>
          <w:rFonts w:ascii="Tele-GroteskNor" w:hAnsi="Tele-GroteskNor" w:cs="Arial"/>
          <w:szCs w:val="24"/>
          <w:u w:val="none"/>
        </w:rPr>
        <w:t xml:space="preserve"> promjenu </w:t>
      </w:r>
      <w:proofErr w:type="spellStart"/>
      <w:r w:rsidRPr="0060225C">
        <w:rPr>
          <w:rFonts w:ascii="Tele-GroteskNor" w:hAnsi="Tele-GroteskNor" w:cs="Arial"/>
          <w:szCs w:val="24"/>
          <w:u w:val="none"/>
        </w:rPr>
        <w:t>podugovaratelja</w:t>
      </w:r>
      <w:proofErr w:type="spellEnd"/>
      <w:r w:rsidRPr="0060225C">
        <w:rPr>
          <w:rFonts w:ascii="Tele-GroteskNor" w:hAnsi="Tele-GroteskNor" w:cs="Arial"/>
          <w:szCs w:val="24"/>
          <w:u w:val="none"/>
        </w:rPr>
        <w:t xml:space="preserve"> iz članaka 17.6 ovog Ugovora Izvođač je dužan Naručitelju dostaviti sljedeće podatke</w:t>
      </w:r>
      <w:r w:rsidR="00E6003B" w:rsidRPr="0060225C">
        <w:rPr>
          <w:rFonts w:ascii="Tele-GroteskNor" w:hAnsi="Tele-GroteskNor" w:cs="Arial"/>
          <w:szCs w:val="24"/>
          <w:u w:val="none"/>
        </w:rPr>
        <w:t xml:space="preserve"> o </w:t>
      </w:r>
      <w:proofErr w:type="spellStart"/>
      <w:r w:rsidR="00E6003B" w:rsidRPr="0060225C">
        <w:rPr>
          <w:rFonts w:ascii="Tele-GroteskNor" w:hAnsi="Tele-GroteskNor" w:cs="Arial"/>
          <w:szCs w:val="24"/>
          <w:u w:val="none"/>
        </w:rPr>
        <w:t>podugovarateljima</w:t>
      </w:r>
      <w:proofErr w:type="spellEnd"/>
      <w:r w:rsidRPr="0060225C">
        <w:rPr>
          <w:rFonts w:ascii="Tele-GroteskNor" w:hAnsi="Tele-GroteskNor" w:cs="Arial"/>
          <w:szCs w:val="24"/>
          <w:u w:val="none"/>
        </w:rPr>
        <w:t xml:space="preserve">: </w:t>
      </w:r>
    </w:p>
    <w:p w14:paraId="3BF43981" w14:textId="2F76BB42" w:rsidR="002B05C8" w:rsidRPr="002D434A" w:rsidRDefault="002B05C8" w:rsidP="00DA0237">
      <w:pPr>
        <w:ind w:left="567"/>
        <w:rPr>
          <w:rFonts w:ascii="Tele-GroteskNor" w:hAnsi="Tele-GroteskNor" w:cs="Arial"/>
          <w:sz w:val="24"/>
          <w:szCs w:val="24"/>
        </w:rPr>
      </w:pPr>
      <w:r w:rsidRPr="002D434A">
        <w:rPr>
          <w:rFonts w:ascii="Tele-GroteskNor" w:hAnsi="Tele-GroteskNor" w:cs="Arial"/>
          <w:sz w:val="24"/>
          <w:szCs w:val="24"/>
        </w:rPr>
        <w:t xml:space="preserve">____________________________ (navesti: naziv ili tvrtka, sjedište, OIB ili nacionalni identifikacijski broj, ). </w:t>
      </w:r>
    </w:p>
    <w:p w14:paraId="234ED9D0" w14:textId="6D4D979F" w:rsidR="002B05C8" w:rsidRPr="0060225C" w:rsidRDefault="002B05C8" w:rsidP="0060225C">
      <w:pPr>
        <w:pStyle w:val="BodyText"/>
        <w:ind w:left="567" w:hanging="567"/>
        <w:rPr>
          <w:rFonts w:ascii="Tele-GroteskNor" w:hAnsi="Tele-GroteskNor" w:cs="Arial"/>
          <w:szCs w:val="24"/>
          <w:u w:val="none"/>
        </w:rPr>
      </w:pPr>
      <w:r w:rsidRPr="0060225C">
        <w:rPr>
          <w:rFonts w:ascii="Tele-GroteskNor" w:hAnsi="Tele-GroteskNor" w:cs="Arial"/>
          <w:szCs w:val="24"/>
          <w:u w:val="none"/>
        </w:rPr>
        <w:t>17.9.1 Uz zahtjev za promjenu</w:t>
      </w:r>
      <w:r w:rsidR="00E6003B" w:rsidRPr="0060225C">
        <w:rPr>
          <w:rFonts w:ascii="Tele-GroteskNor" w:hAnsi="Tele-GroteskNor" w:cs="Arial"/>
          <w:szCs w:val="24"/>
          <w:u w:val="none"/>
        </w:rPr>
        <w:t xml:space="preserve"> i uvođenje novog</w:t>
      </w:r>
      <w:r w:rsidRPr="0060225C">
        <w:rPr>
          <w:rFonts w:ascii="Tele-GroteskNor" w:hAnsi="Tele-GroteskNor" w:cs="Arial"/>
          <w:szCs w:val="24"/>
          <w:u w:val="none"/>
        </w:rPr>
        <w:t xml:space="preserve"> </w:t>
      </w:r>
      <w:proofErr w:type="spellStart"/>
      <w:r w:rsidRPr="0060225C">
        <w:rPr>
          <w:rFonts w:ascii="Tele-GroteskNor" w:hAnsi="Tele-GroteskNor" w:cs="Arial"/>
          <w:szCs w:val="24"/>
          <w:u w:val="none"/>
        </w:rPr>
        <w:t>podugovaratelja</w:t>
      </w:r>
      <w:proofErr w:type="spellEnd"/>
      <w:r w:rsidRPr="0060225C">
        <w:rPr>
          <w:rFonts w:ascii="Tele-GroteskNor" w:hAnsi="Tele-GroteskNor" w:cs="Arial"/>
          <w:szCs w:val="24"/>
          <w:u w:val="none"/>
        </w:rPr>
        <w:t xml:space="preserve"> Izvođač je dužan Naručitelju dostaviti i važeće dokumente kojima se dokazuje da novi </w:t>
      </w:r>
      <w:proofErr w:type="spellStart"/>
      <w:r w:rsidRPr="0060225C">
        <w:rPr>
          <w:rFonts w:ascii="Tele-GroteskNor" w:hAnsi="Tele-GroteskNor" w:cs="Arial"/>
          <w:szCs w:val="24"/>
          <w:u w:val="none"/>
        </w:rPr>
        <w:t>podugovaratelj</w:t>
      </w:r>
      <w:proofErr w:type="spellEnd"/>
      <w:r w:rsidRPr="0060225C">
        <w:rPr>
          <w:rFonts w:ascii="Tele-GroteskNor" w:hAnsi="Tele-GroteskNor" w:cs="Arial"/>
          <w:szCs w:val="24"/>
          <w:u w:val="none"/>
        </w:rPr>
        <w:t xml:space="preserve">: </w:t>
      </w:r>
    </w:p>
    <w:p w14:paraId="2306D323" w14:textId="42FBD210" w:rsidR="002B05C8" w:rsidRPr="002D434A" w:rsidRDefault="002B05C8" w:rsidP="002B05C8">
      <w:pPr>
        <w:ind w:left="567"/>
        <w:rPr>
          <w:rFonts w:ascii="Tele-GroteskNor" w:hAnsi="Tele-GroteskNor" w:cs="Arial"/>
          <w:sz w:val="24"/>
          <w:szCs w:val="24"/>
        </w:rPr>
      </w:pPr>
      <w:r w:rsidRPr="002D434A">
        <w:rPr>
          <w:rFonts w:ascii="Tele-GroteskNor" w:hAnsi="Tele-GroteskNor" w:cs="Arial"/>
          <w:sz w:val="24"/>
          <w:szCs w:val="24"/>
        </w:rPr>
        <w:t xml:space="preserve">- nije u situacijama koje predstavljaju razloge isključenja koji su u postupku nabave, a koji je prethodio sklapanju Ugovora bili naznačeni i za </w:t>
      </w:r>
      <w:proofErr w:type="spellStart"/>
      <w:r w:rsidRPr="002D434A">
        <w:rPr>
          <w:rFonts w:ascii="Tele-GroteskNor" w:hAnsi="Tele-GroteskNor" w:cs="Arial"/>
          <w:sz w:val="24"/>
          <w:szCs w:val="24"/>
        </w:rPr>
        <w:t>podugovaratelje</w:t>
      </w:r>
      <w:proofErr w:type="spellEnd"/>
      <w:r w:rsidR="00E6003B" w:rsidRPr="002D434A">
        <w:rPr>
          <w:rFonts w:ascii="Tele-GroteskNor" w:hAnsi="Tele-GroteskNor" w:cs="Arial"/>
          <w:sz w:val="24"/>
          <w:szCs w:val="24"/>
        </w:rPr>
        <w:t xml:space="preserve"> (Obrazac 2. Poziva na dostavu ponuda -  Izjava o nepostojanju razloga za isključenje)</w:t>
      </w:r>
      <w:r w:rsidR="001E1645">
        <w:rPr>
          <w:rFonts w:ascii="Tele-GroteskNor" w:hAnsi="Tele-GroteskNor" w:cs="Arial"/>
          <w:sz w:val="24"/>
          <w:szCs w:val="24"/>
        </w:rPr>
        <w:t>;</w:t>
      </w:r>
      <w:r w:rsidRPr="002D434A">
        <w:rPr>
          <w:rFonts w:ascii="Tele-GroteskNor" w:hAnsi="Tele-GroteskNor" w:cs="Arial"/>
          <w:sz w:val="24"/>
          <w:szCs w:val="24"/>
        </w:rPr>
        <w:t xml:space="preserve"> </w:t>
      </w:r>
    </w:p>
    <w:p w14:paraId="57DE9FA2" w14:textId="012B6531" w:rsidR="002B05C8" w:rsidRPr="002D434A" w:rsidRDefault="002B05C8">
      <w:pPr>
        <w:ind w:left="567"/>
        <w:rPr>
          <w:rFonts w:ascii="Tele-GroteskNor" w:hAnsi="Tele-GroteskNor" w:cs="Arial"/>
          <w:sz w:val="24"/>
          <w:szCs w:val="24"/>
        </w:rPr>
      </w:pPr>
      <w:r w:rsidRPr="002D434A">
        <w:rPr>
          <w:rFonts w:ascii="Tele-GroteskNor" w:hAnsi="Tele-GroteskNor" w:cs="Arial"/>
          <w:sz w:val="24"/>
          <w:szCs w:val="24"/>
        </w:rPr>
        <w:t>- ispunjava uvjete koji se odnose na uvjet sposobnosti za obavljanje profesionalne djelatnosti.</w:t>
      </w:r>
    </w:p>
    <w:p w14:paraId="521661BE" w14:textId="3C8918FF" w:rsidR="00D747F8" w:rsidRPr="0060225C" w:rsidRDefault="00D747F8" w:rsidP="0060225C">
      <w:pPr>
        <w:pStyle w:val="BodyText"/>
        <w:ind w:left="567" w:hanging="567"/>
        <w:rPr>
          <w:rFonts w:ascii="Tele-GroteskNor" w:hAnsi="Tele-GroteskNor" w:cs="Arial"/>
          <w:szCs w:val="24"/>
          <w:u w:val="none"/>
        </w:rPr>
      </w:pPr>
      <w:r w:rsidRPr="0060225C">
        <w:rPr>
          <w:rFonts w:ascii="Tele-GroteskNor" w:hAnsi="Tele-GroteskNor" w:cs="Arial"/>
          <w:szCs w:val="24"/>
          <w:u w:val="none"/>
        </w:rPr>
        <w:t>17.10</w:t>
      </w:r>
      <w:r w:rsidRPr="0060225C">
        <w:rPr>
          <w:rFonts w:ascii="Tele-GroteskNor" w:hAnsi="Tele-GroteskNor" w:cs="Arial"/>
          <w:szCs w:val="24"/>
          <w:u w:val="none"/>
        </w:rPr>
        <w:tab/>
        <w:t>U roku 5 dana od primitka</w:t>
      </w:r>
      <w:r w:rsidR="009D116F" w:rsidRPr="0060225C">
        <w:rPr>
          <w:rFonts w:ascii="Tele-GroteskNor" w:hAnsi="Tele-GroteskNor" w:cs="Arial"/>
          <w:szCs w:val="24"/>
          <w:u w:val="none"/>
        </w:rPr>
        <w:t xml:space="preserve"> pisanog</w:t>
      </w:r>
      <w:r w:rsidRPr="0060225C">
        <w:rPr>
          <w:rFonts w:ascii="Tele-GroteskNor" w:hAnsi="Tele-GroteskNor" w:cs="Arial"/>
          <w:szCs w:val="24"/>
          <w:u w:val="none"/>
        </w:rPr>
        <w:t xml:space="preserve"> zahtjeva Izvođača</w:t>
      </w:r>
      <w:r w:rsidR="009D116F" w:rsidRPr="0060225C">
        <w:rPr>
          <w:rFonts w:ascii="Tele-GroteskNor" w:hAnsi="Tele-GroteskNor" w:cs="Arial"/>
          <w:szCs w:val="24"/>
          <w:u w:val="none"/>
        </w:rPr>
        <w:t xml:space="preserve"> iz članka 17.6</w:t>
      </w:r>
      <w:r w:rsidRPr="0060225C">
        <w:rPr>
          <w:rFonts w:ascii="Tele-GroteskNor" w:hAnsi="Tele-GroteskNor" w:cs="Arial"/>
          <w:szCs w:val="24"/>
          <w:u w:val="none"/>
        </w:rPr>
        <w:t xml:space="preserve"> Naručitelj se očituje o zahtjevu Izvođača</w:t>
      </w:r>
      <w:r w:rsidR="009D116F" w:rsidRPr="0060225C">
        <w:rPr>
          <w:rFonts w:ascii="Tele-GroteskNor" w:hAnsi="Tele-GroteskNor" w:cs="Arial"/>
          <w:szCs w:val="24"/>
          <w:u w:val="none"/>
        </w:rPr>
        <w:t>.</w:t>
      </w:r>
      <w:r w:rsidRPr="0060225C">
        <w:rPr>
          <w:rFonts w:ascii="Tele-GroteskNor" w:hAnsi="Tele-GroteskNor" w:cs="Arial"/>
          <w:szCs w:val="24"/>
          <w:u w:val="none"/>
        </w:rPr>
        <w:t xml:space="preserve"> Ako je za donošenje mišljenja Na</w:t>
      </w:r>
      <w:r w:rsidR="009D116F" w:rsidRPr="0060225C">
        <w:rPr>
          <w:rFonts w:ascii="Tele-GroteskNor" w:hAnsi="Tele-GroteskNor" w:cs="Arial"/>
          <w:szCs w:val="24"/>
          <w:u w:val="none"/>
        </w:rPr>
        <w:t>ručitelju</w:t>
      </w:r>
      <w:r w:rsidRPr="0060225C">
        <w:rPr>
          <w:rFonts w:ascii="Tele-GroteskNor" w:hAnsi="Tele-GroteskNor" w:cs="Arial"/>
          <w:szCs w:val="24"/>
          <w:u w:val="none"/>
        </w:rPr>
        <w:t xml:space="preserve"> potrebna dodatna dokumentacija, osim one koju je Izvođač dostavio uz zahtjev za promjenom</w:t>
      </w:r>
      <w:r w:rsidR="009D116F" w:rsidRPr="0060225C">
        <w:rPr>
          <w:rFonts w:ascii="Tele-GroteskNor" w:hAnsi="Tele-GroteskNor" w:cs="Arial"/>
          <w:szCs w:val="24"/>
          <w:u w:val="none"/>
        </w:rPr>
        <w:t xml:space="preserve"> ili uvođenjem</w:t>
      </w:r>
      <w:r w:rsidRPr="0060225C">
        <w:rPr>
          <w:rFonts w:ascii="Tele-GroteskNor" w:hAnsi="Tele-GroteskNor" w:cs="Arial"/>
          <w:szCs w:val="24"/>
          <w:u w:val="none"/>
        </w:rPr>
        <w:t>, rok za izdavanje očitovanja Naručitelja miruje do trenutka dostave dodatne dokumentacije.</w:t>
      </w:r>
    </w:p>
    <w:p w14:paraId="1A69A242" w14:textId="77777777" w:rsidR="0073384E" w:rsidRPr="0060225C" w:rsidRDefault="002B05C8" w:rsidP="0060225C">
      <w:pPr>
        <w:pStyle w:val="BodyText"/>
        <w:ind w:left="567" w:hanging="567"/>
        <w:rPr>
          <w:rFonts w:ascii="Tele-GroteskNor" w:hAnsi="Tele-GroteskNor" w:cs="Arial"/>
          <w:szCs w:val="24"/>
          <w:u w:val="none"/>
        </w:rPr>
      </w:pPr>
      <w:r w:rsidRPr="0060225C">
        <w:rPr>
          <w:rFonts w:ascii="Tele-GroteskNor" w:hAnsi="Tele-GroteskNor" w:cs="Arial"/>
          <w:szCs w:val="24"/>
          <w:u w:val="none"/>
        </w:rPr>
        <w:t>17.11</w:t>
      </w:r>
      <w:r w:rsidRPr="0060225C">
        <w:rPr>
          <w:rFonts w:ascii="Tele-GroteskNor" w:hAnsi="Tele-GroteskNor" w:cs="Arial"/>
          <w:szCs w:val="24"/>
          <w:u w:val="none"/>
        </w:rPr>
        <w:tab/>
        <w:t>Izvođač neće podugovoriti sve Radove.</w:t>
      </w:r>
      <w:r w:rsidR="00A70D71" w:rsidRPr="0060225C">
        <w:rPr>
          <w:rFonts w:ascii="Tele-GroteskNor" w:hAnsi="Tele-GroteskNor" w:cs="Arial"/>
          <w:szCs w:val="24"/>
          <w:u w:val="none"/>
        </w:rPr>
        <w:t xml:space="preserve"> </w:t>
      </w:r>
    </w:p>
    <w:p w14:paraId="655E25C5" w14:textId="3F485FA8" w:rsidR="00A70D71" w:rsidRPr="0060225C" w:rsidRDefault="0073384E" w:rsidP="0060225C">
      <w:pPr>
        <w:pStyle w:val="BodyText"/>
        <w:ind w:left="567" w:hanging="567"/>
        <w:rPr>
          <w:rFonts w:ascii="Tele-GroteskNor" w:hAnsi="Tele-GroteskNor" w:cs="Arial"/>
          <w:szCs w:val="24"/>
          <w:u w:val="none"/>
        </w:rPr>
      </w:pPr>
      <w:r w:rsidRPr="0060225C">
        <w:rPr>
          <w:rFonts w:ascii="Tele-GroteskNor" w:hAnsi="Tele-GroteskNor" w:cs="Arial"/>
          <w:szCs w:val="24"/>
          <w:u w:val="none"/>
        </w:rPr>
        <w:lastRenderedPageBreak/>
        <w:t>17.12</w:t>
      </w:r>
      <w:r w:rsidRPr="0060225C">
        <w:rPr>
          <w:rFonts w:ascii="Tele-GroteskNor" w:hAnsi="Tele-GroteskNor" w:cs="Arial"/>
          <w:szCs w:val="24"/>
          <w:u w:val="none"/>
        </w:rPr>
        <w:tab/>
      </w:r>
      <w:r w:rsidR="00A70D71" w:rsidRPr="0060225C">
        <w:rPr>
          <w:rFonts w:ascii="Tele-GroteskNor" w:hAnsi="Tele-GroteskNor" w:cs="Arial"/>
          <w:szCs w:val="24"/>
          <w:u w:val="none"/>
        </w:rPr>
        <w:t xml:space="preserve">Izvođač nema pravo cesijom ustupiti tražbine prema naručitelju, a </w:t>
      </w:r>
      <w:r w:rsidR="00CA09FE" w:rsidRPr="0060225C">
        <w:rPr>
          <w:rFonts w:ascii="Tele-GroteskNor" w:hAnsi="Tele-GroteskNor" w:cs="Arial"/>
          <w:szCs w:val="24"/>
          <w:u w:val="none"/>
        </w:rPr>
        <w:t>N</w:t>
      </w:r>
      <w:r w:rsidR="00A70D71" w:rsidRPr="0060225C">
        <w:rPr>
          <w:rFonts w:ascii="Tele-GroteskNor" w:hAnsi="Tele-GroteskNor" w:cs="Arial"/>
          <w:szCs w:val="24"/>
          <w:u w:val="none"/>
        </w:rPr>
        <w:t>aručitelj ima pravo naknadno dati suglasnost u slučaju zahtjeva za odobrenje cesije.</w:t>
      </w:r>
    </w:p>
    <w:p w14:paraId="56ED7761" w14:textId="64D32614" w:rsidR="002B05C8" w:rsidRPr="002D434A" w:rsidRDefault="002B05C8" w:rsidP="0060225C">
      <w:pPr>
        <w:pStyle w:val="BodyText"/>
        <w:ind w:left="567" w:hanging="567"/>
        <w:rPr>
          <w:rFonts w:ascii="Tele-GroteskNor" w:hAnsi="Tele-GroteskNor" w:cs="Arial"/>
          <w:szCs w:val="24"/>
        </w:rPr>
      </w:pPr>
      <w:r w:rsidRPr="0060225C">
        <w:rPr>
          <w:rFonts w:ascii="Tele-GroteskNor" w:hAnsi="Tele-GroteskNor" w:cs="Arial"/>
          <w:szCs w:val="24"/>
          <w:u w:val="none"/>
        </w:rPr>
        <w:t>17.1</w:t>
      </w:r>
      <w:r w:rsidR="0073384E" w:rsidRPr="0060225C">
        <w:rPr>
          <w:rFonts w:ascii="Tele-GroteskNor" w:hAnsi="Tele-GroteskNor" w:cs="Arial"/>
          <w:szCs w:val="24"/>
          <w:u w:val="none"/>
        </w:rPr>
        <w:t>3</w:t>
      </w:r>
      <w:r w:rsidRPr="0060225C">
        <w:rPr>
          <w:rFonts w:ascii="Tele-GroteskNor" w:hAnsi="Tele-GroteskNor" w:cs="Arial"/>
          <w:szCs w:val="24"/>
          <w:u w:val="none"/>
        </w:rPr>
        <w:tab/>
        <w:t>Ako je Izvođač zajednica ponuditelja, članovi zajednice ponuditelja solidarno odgovaraju Naručitelju za izvršenje Ugovora</w:t>
      </w:r>
      <w:r w:rsidRPr="002D434A">
        <w:rPr>
          <w:rFonts w:ascii="Tele-GroteskNor" w:hAnsi="Tele-GroteskNor" w:cs="Arial"/>
          <w:szCs w:val="24"/>
        </w:rPr>
        <w:t>.</w:t>
      </w:r>
    </w:p>
    <w:p w14:paraId="411D4916" w14:textId="2209CA99" w:rsidR="00F147F1" w:rsidRPr="002D434A" w:rsidRDefault="00F147F1" w:rsidP="00F147F1">
      <w:pPr>
        <w:pStyle w:val="Heading1"/>
        <w:spacing w:before="480"/>
        <w:ind w:left="432" w:right="153" w:hanging="432"/>
        <w:rPr>
          <w:rFonts w:ascii="Tele-GroteskNor" w:hAnsi="Tele-GroteskNor"/>
          <w:bCs/>
          <w:color w:val="E20074"/>
          <w:kern w:val="32"/>
          <w:sz w:val="32"/>
          <w:szCs w:val="32"/>
        </w:rPr>
      </w:pPr>
      <w:bookmarkStart w:id="50" w:name="_Toc66000353"/>
      <w:r w:rsidRPr="002D434A">
        <w:rPr>
          <w:rFonts w:ascii="Tele-GroteskNor" w:hAnsi="Tele-GroteskNor"/>
          <w:bCs/>
          <w:color w:val="E20074"/>
          <w:kern w:val="32"/>
          <w:sz w:val="32"/>
          <w:szCs w:val="32"/>
        </w:rPr>
        <w:t xml:space="preserve">Članak </w:t>
      </w:r>
      <w:r w:rsidR="00EC4CD8" w:rsidRPr="002D434A">
        <w:rPr>
          <w:rFonts w:ascii="Tele-GroteskNor" w:hAnsi="Tele-GroteskNor"/>
          <w:bCs/>
          <w:color w:val="E20074"/>
          <w:kern w:val="32"/>
          <w:sz w:val="32"/>
          <w:szCs w:val="32"/>
        </w:rPr>
        <w:t>1</w:t>
      </w:r>
      <w:r w:rsidR="00F4652D" w:rsidRPr="002D434A">
        <w:rPr>
          <w:rFonts w:ascii="Tele-GroteskNor" w:hAnsi="Tele-GroteskNor"/>
          <w:bCs/>
          <w:color w:val="E20074"/>
          <w:kern w:val="32"/>
          <w:sz w:val="32"/>
          <w:szCs w:val="32"/>
        </w:rPr>
        <w:t>8</w:t>
      </w:r>
      <w:r w:rsidRPr="002D434A">
        <w:rPr>
          <w:rFonts w:ascii="Tele-GroteskNor" w:hAnsi="Tele-GroteskNor"/>
          <w:bCs/>
          <w:color w:val="E20074"/>
          <w:kern w:val="32"/>
          <w:sz w:val="32"/>
          <w:szCs w:val="32"/>
        </w:rPr>
        <w:t>. ZAMJENA STRUČNJAKA</w:t>
      </w:r>
      <w:bookmarkEnd w:id="50"/>
    </w:p>
    <w:p w14:paraId="1B899CBF" w14:textId="7880B84B" w:rsidR="00F147F1" w:rsidRPr="002D434A" w:rsidRDefault="00B96DAA" w:rsidP="00F147F1">
      <w:pPr>
        <w:pStyle w:val="BodyText"/>
        <w:ind w:left="567" w:hanging="567"/>
        <w:rPr>
          <w:rFonts w:ascii="Tele-GroteskNor" w:hAnsi="Tele-GroteskNor" w:cs="Arial"/>
          <w:szCs w:val="24"/>
          <w:u w:val="none"/>
        </w:rPr>
      </w:pPr>
      <w:r w:rsidRPr="002D434A">
        <w:rPr>
          <w:rFonts w:ascii="Tele-GroteskNor" w:hAnsi="Tele-GroteskNor" w:cs="Arial"/>
          <w:szCs w:val="24"/>
          <w:u w:val="none"/>
        </w:rPr>
        <w:t>1</w:t>
      </w:r>
      <w:r w:rsidR="00F4652D" w:rsidRPr="002D434A">
        <w:rPr>
          <w:rFonts w:ascii="Tele-GroteskNor" w:hAnsi="Tele-GroteskNor" w:cs="Arial"/>
          <w:szCs w:val="24"/>
          <w:u w:val="none"/>
        </w:rPr>
        <w:t>8</w:t>
      </w:r>
      <w:r w:rsidR="00F147F1" w:rsidRPr="002D434A">
        <w:rPr>
          <w:rFonts w:ascii="Tele-GroteskNor" w:hAnsi="Tele-GroteskNor" w:cs="Arial"/>
          <w:szCs w:val="24"/>
          <w:u w:val="none"/>
        </w:rPr>
        <w:t>.1</w:t>
      </w:r>
      <w:r w:rsidR="00E61C21" w:rsidRPr="002D434A">
        <w:rPr>
          <w:rFonts w:ascii="Tele-GroteskNor" w:hAnsi="Tele-GroteskNor" w:cs="Arial"/>
          <w:szCs w:val="24"/>
          <w:u w:val="none"/>
        </w:rPr>
        <w:tab/>
      </w:r>
      <w:r w:rsidR="00F147F1" w:rsidRPr="002D434A">
        <w:rPr>
          <w:rFonts w:ascii="Tele-GroteskNor" w:hAnsi="Tele-GroteskNor" w:cs="Arial"/>
          <w:szCs w:val="24"/>
          <w:u w:val="none"/>
        </w:rPr>
        <w:t xml:space="preserve">Za izvođenje </w:t>
      </w:r>
      <w:r w:rsidR="00167C3C" w:rsidRPr="002D434A">
        <w:rPr>
          <w:rFonts w:ascii="Tele-GroteskNor" w:hAnsi="Tele-GroteskNor" w:cs="Arial"/>
          <w:szCs w:val="24"/>
          <w:u w:val="none"/>
        </w:rPr>
        <w:t>R</w:t>
      </w:r>
      <w:r w:rsidR="00F147F1" w:rsidRPr="002D434A">
        <w:rPr>
          <w:rFonts w:ascii="Tele-GroteskNor" w:hAnsi="Tele-GroteskNor" w:cs="Arial"/>
          <w:szCs w:val="24"/>
          <w:u w:val="none"/>
        </w:rPr>
        <w:t xml:space="preserve">adova koje su predmet Ugovora </w:t>
      </w:r>
      <w:r w:rsidR="0088494E" w:rsidRPr="002D434A">
        <w:rPr>
          <w:rFonts w:ascii="Tele-GroteskNor" w:hAnsi="Tele-GroteskNor" w:cs="Arial"/>
          <w:szCs w:val="24"/>
          <w:u w:val="none"/>
        </w:rPr>
        <w:t>Izvođač</w:t>
      </w:r>
      <w:r w:rsidR="00F147F1" w:rsidRPr="002D434A">
        <w:rPr>
          <w:rFonts w:ascii="Tele-GroteskNor" w:hAnsi="Tele-GroteskNor" w:cs="Arial"/>
          <w:szCs w:val="24"/>
          <w:u w:val="none"/>
        </w:rPr>
        <w:t xml:space="preserve"> stavlja </w:t>
      </w:r>
      <w:r w:rsidR="00412540" w:rsidRPr="002D434A">
        <w:rPr>
          <w:rFonts w:ascii="Tele-GroteskNor" w:hAnsi="Tele-GroteskNor" w:cs="Arial"/>
          <w:szCs w:val="24"/>
          <w:u w:val="none"/>
        </w:rPr>
        <w:t>Naručitelj</w:t>
      </w:r>
      <w:r w:rsidR="00F147F1" w:rsidRPr="002D434A">
        <w:rPr>
          <w:rFonts w:ascii="Tele-GroteskNor" w:hAnsi="Tele-GroteskNor" w:cs="Arial"/>
          <w:szCs w:val="24"/>
          <w:u w:val="none"/>
        </w:rPr>
        <w:t>u na raspolaganje stručnjak</w:t>
      </w:r>
      <w:r w:rsidR="00167C3C" w:rsidRPr="002D434A">
        <w:rPr>
          <w:rFonts w:ascii="Tele-GroteskNor" w:hAnsi="Tele-GroteskNor" w:cs="Arial"/>
          <w:szCs w:val="24"/>
          <w:u w:val="none"/>
        </w:rPr>
        <w:t>e</w:t>
      </w:r>
      <w:r w:rsidR="00F147F1" w:rsidRPr="002D434A">
        <w:rPr>
          <w:rFonts w:ascii="Tele-GroteskNor" w:hAnsi="Tele-GroteskNor" w:cs="Arial"/>
          <w:szCs w:val="24"/>
          <w:u w:val="none"/>
        </w:rPr>
        <w:t xml:space="preserve"> imenovan</w:t>
      </w:r>
      <w:r w:rsidR="00167C3C" w:rsidRPr="002D434A">
        <w:rPr>
          <w:rFonts w:ascii="Tele-GroteskNor" w:hAnsi="Tele-GroteskNor" w:cs="Arial"/>
          <w:szCs w:val="24"/>
          <w:u w:val="none"/>
        </w:rPr>
        <w:t>e</w:t>
      </w:r>
      <w:r w:rsidR="00F147F1" w:rsidRPr="002D434A">
        <w:rPr>
          <w:rFonts w:ascii="Tele-GroteskNor" w:hAnsi="Tele-GroteskNor" w:cs="Arial"/>
          <w:szCs w:val="24"/>
          <w:u w:val="none"/>
        </w:rPr>
        <w:t xml:space="preserve"> u </w:t>
      </w:r>
      <w:r w:rsidR="00285C52" w:rsidRPr="002D434A">
        <w:rPr>
          <w:rFonts w:ascii="Tele-GroteskNor" w:hAnsi="Tele-GroteskNor" w:cs="Arial"/>
          <w:szCs w:val="24"/>
          <w:u w:val="none"/>
        </w:rPr>
        <w:t>P</w:t>
      </w:r>
      <w:r w:rsidR="00F147F1" w:rsidRPr="002D434A">
        <w:rPr>
          <w:rFonts w:ascii="Tele-GroteskNor" w:hAnsi="Tele-GroteskNor" w:cs="Arial"/>
          <w:szCs w:val="24"/>
          <w:u w:val="none"/>
        </w:rPr>
        <w:t xml:space="preserve">onudi. </w:t>
      </w:r>
      <w:r w:rsidR="0088494E" w:rsidRPr="002D434A">
        <w:rPr>
          <w:rFonts w:ascii="Tele-GroteskNor" w:hAnsi="Tele-GroteskNor" w:cs="Arial"/>
          <w:szCs w:val="24"/>
          <w:u w:val="none"/>
        </w:rPr>
        <w:t>Izvođač</w:t>
      </w:r>
      <w:r w:rsidR="00F147F1" w:rsidRPr="002D434A">
        <w:rPr>
          <w:rFonts w:ascii="Tele-GroteskNor" w:hAnsi="Tele-GroteskNor" w:cs="Arial"/>
          <w:szCs w:val="24"/>
          <w:u w:val="none"/>
        </w:rPr>
        <w:t xml:space="preserve"> </w:t>
      </w:r>
      <w:r w:rsidR="009C1684" w:rsidRPr="002D434A">
        <w:rPr>
          <w:rFonts w:ascii="Tele-GroteskNor" w:hAnsi="Tele-GroteskNor" w:cs="Arial"/>
          <w:szCs w:val="24"/>
          <w:u w:val="none"/>
        </w:rPr>
        <w:t>može</w:t>
      </w:r>
      <w:r w:rsidR="00F147F1" w:rsidRPr="002D434A">
        <w:rPr>
          <w:rFonts w:ascii="Tele-GroteskNor" w:hAnsi="Tele-GroteskNor" w:cs="Arial"/>
          <w:szCs w:val="24"/>
          <w:u w:val="none"/>
        </w:rPr>
        <w:t xml:space="preserve"> u izvršavanju Ugovora angažirati i veći broj stručnjaka ako je navedeno potrebno za uredno izvršenje </w:t>
      </w:r>
      <w:r w:rsidR="00167C3C" w:rsidRPr="002D434A">
        <w:rPr>
          <w:rFonts w:ascii="Tele-GroteskNor" w:hAnsi="Tele-GroteskNor" w:cs="Arial"/>
          <w:szCs w:val="24"/>
          <w:u w:val="none"/>
        </w:rPr>
        <w:t>R</w:t>
      </w:r>
      <w:r w:rsidR="00F147F1" w:rsidRPr="002D434A">
        <w:rPr>
          <w:rFonts w:ascii="Tele-GroteskNor" w:hAnsi="Tele-GroteskNor" w:cs="Arial"/>
          <w:szCs w:val="24"/>
          <w:u w:val="none"/>
        </w:rPr>
        <w:t xml:space="preserve">adova. Angažiranje stručnjaka od strane </w:t>
      </w:r>
      <w:r w:rsidR="0088494E" w:rsidRPr="002D434A">
        <w:rPr>
          <w:rFonts w:ascii="Tele-GroteskNor" w:hAnsi="Tele-GroteskNor" w:cs="Arial"/>
          <w:szCs w:val="24"/>
          <w:u w:val="none"/>
        </w:rPr>
        <w:t>Izvođač</w:t>
      </w:r>
      <w:r w:rsidR="00522506" w:rsidRPr="002D434A">
        <w:rPr>
          <w:rFonts w:ascii="Tele-GroteskNor" w:hAnsi="Tele-GroteskNor" w:cs="Arial"/>
          <w:szCs w:val="24"/>
          <w:u w:val="none"/>
        </w:rPr>
        <w:t>a</w:t>
      </w:r>
      <w:r w:rsidR="00F147F1" w:rsidRPr="002D434A">
        <w:rPr>
          <w:rFonts w:ascii="Tele-GroteskNor" w:hAnsi="Tele-GroteskNor" w:cs="Arial"/>
          <w:szCs w:val="24"/>
          <w:u w:val="none"/>
        </w:rPr>
        <w:t xml:space="preserve"> neće rezultirati stvaranjem ugovorne veze između stručnjaka i </w:t>
      </w:r>
      <w:r w:rsidR="00412540" w:rsidRPr="002D434A">
        <w:rPr>
          <w:rFonts w:ascii="Tele-GroteskNor" w:hAnsi="Tele-GroteskNor" w:cs="Arial"/>
          <w:szCs w:val="24"/>
          <w:u w:val="none"/>
        </w:rPr>
        <w:t>Naručitelj</w:t>
      </w:r>
      <w:r w:rsidR="00F147F1" w:rsidRPr="002D434A">
        <w:rPr>
          <w:rFonts w:ascii="Tele-GroteskNor" w:hAnsi="Tele-GroteskNor" w:cs="Arial"/>
          <w:szCs w:val="24"/>
          <w:u w:val="none"/>
        </w:rPr>
        <w:t>a.</w:t>
      </w:r>
    </w:p>
    <w:p w14:paraId="094F175E" w14:textId="796C2C4C" w:rsidR="00F147F1" w:rsidRPr="002D434A" w:rsidRDefault="00B96DAA" w:rsidP="00F147F1">
      <w:pPr>
        <w:pStyle w:val="BodyText"/>
        <w:ind w:left="567" w:hanging="567"/>
        <w:rPr>
          <w:rFonts w:ascii="Tele-GroteskNor" w:hAnsi="Tele-GroteskNor" w:cs="Arial"/>
          <w:szCs w:val="24"/>
          <w:u w:val="none"/>
        </w:rPr>
      </w:pPr>
      <w:r w:rsidRPr="002D434A">
        <w:rPr>
          <w:rFonts w:ascii="Tele-GroteskNor" w:hAnsi="Tele-GroteskNor" w:cs="Arial"/>
          <w:szCs w:val="24"/>
          <w:u w:val="none"/>
        </w:rPr>
        <w:t>1</w:t>
      </w:r>
      <w:r w:rsidR="00F4652D" w:rsidRPr="002D434A">
        <w:rPr>
          <w:rFonts w:ascii="Tele-GroteskNor" w:hAnsi="Tele-GroteskNor" w:cs="Arial"/>
          <w:szCs w:val="24"/>
          <w:u w:val="none"/>
        </w:rPr>
        <w:t>8</w:t>
      </w:r>
      <w:r w:rsidR="00F147F1" w:rsidRPr="002D434A">
        <w:rPr>
          <w:rFonts w:ascii="Tele-GroteskNor" w:hAnsi="Tele-GroteskNor" w:cs="Arial"/>
          <w:szCs w:val="24"/>
          <w:u w:val="none"/>
        </w:rPr>
        <w:t>.2</w:t>
      </w:r>
      <w:r w:rsidR="00E61C21" w:rsidRPr="002D434A">
        <w:rPr>
          <w:rFonts w:ascii="Tele-GroteskNor" w:hAnsi="Tele-GroteskNor" w:cs="Arial"/>
          <w:szCs w:val="24"/>
          <w:u w:val="none"/>
        </w:rPr>
        <w:tab/>
      </w:r>
      <w:r w:rsidR="00F147F1" w:rsidRPr="002D434A">
        <w:rPr>
          <w:rFonts w:ascii="Tele-GroteskNor" w:hAnsi="Tele-GroteskNor" w:cs="Arial"/>
          <w:szCs w:val="24"/>
          <w:u w:val="none"/>
        </w:rPr>
        <w:t xml:space="preserve">U slučaju da ponudom predloženi stručnjaci nisu u mogućnosti pristupiti realizaciji ovog Ugovora, kao i u slučaju da je nužna zamjena nekog od ponuđenih stručnjaka tijekom izvršenja Ugovora, tada </w:t>
      </w:r>
      <w:r w:rsidR="0088494E" w:rsidRPr="002D434A">
        <w:rPr>
          <w:rFonts w:ascii="Tele-GroteskNor" w:hAnsi="Tele-GroteskNor" w:cs="Arial"/>
          <w:szCs w:val="24"/>
          <w:u w:val="none"/>
        </w:rPr>
        <w:t>Izvođač</w:t>
      </w:r>
      <w:r w:rsidR="00F147F1" w:rsidRPr="002D434A">
        <w:rPr>
          <w:rFonts w:ascii="Tele-GroteskNor" w:hAnsi="Tele-GroteskNor" w:cs="Arial"/>
          <w:szCs w:val="24"/>
          <w:u w:val="none"/>
        </w:rPr>
        <w:t xml:space="preserve"> mora predložiti njihovu zamjenu. Predložene zamjene moraju ispunjavati uvjete koji su definirani za stručnjake u Pozivu na dostavu ponuda. Ako se radi o zamjeni stručnjaka koji je bio bodovan u okviru kriterija ekonomski najpovoljnije ponude tada zamjenski stručnjak mora imati iste ili više kvalifikacije od stručnjaka koji se mijenja kako bi i sa zamjenskim stručnjakom, da je bio prvotno imenovan, </w:t>
      </w:r>
      <w:r w:rsidR="0088494E" w:rsidRPr="002D434A">
        <w:rPr>
          <w:rFonts w:ascii="Tele-GroteskNor" w:hAnsi="Tele-GroteskNor" w:cs="Arial"/>
          <w:szCs w:val="24"/>
          <w:u w:val="none"/>
        </w:rPr>
        <w:t>Izvođač</w:t>
      </w:r>
      <w:r w:rsidR="00F147F1" w:rsidRPr="002D434A">
        <w:rPr>
          <w:rFonts w:ascii="Tele-GroteskNor" w:hAnsi="Tele-GroteskNor" w:cs="Arial"/>
          <w:szCs w:val="24"/>
          <w:u w:val="none"/>
        </w:rPr>
        <w:t xml:space="preserve"> ostvario isti ili veći broj bodova od onih koje je ostvario sa prvotno imenovanim stručnjakom. </w:t>
      </w:r>
    </w:p>
    <w:p w14:paraId="3A402BAB" w14:textId="76089D28" w:rsidR="00F147F1" w:rsidRPr="002D434A" w:rsidRDefault="00B96DAA" w:rsidP="00F147F1">
      <w:pPr>
        <w:pStyle w:val="BodyText"/>
        <w:ind w:left="567" w:hanging="567"/>
        <w:rPr>
          <w:rFonts w:ascii="Tele-GroteskNor" w:hAnsi="Tele-GroteskNor" w:cs="Arial"/>
          <w:szCs w:val="24"/>
          <w:u w:val="none"/>
        </w:rPr>
      </w:pPr>
      <w:r w:rsidRPr="002D434A">
        <w:rPr>
          <w:rFonts w:ascii="Tele-GroteskNor" w:hAnsi="Tele-GroteskNor" w:cs="Arial"/>
          <w:szCs w:val="24"/>
          <w:u w:val="none"/>
        </w:rPr>
        <w:t>1</w:t>
      </w:r>
      <w:r w:rsidR="00F4652D" w:rsidRPr="002D434A">
        <w:rPr>
          <w:rFonts w:ascii="Tele-GroteskNor" w:hAnsi="Tele-GroteskNor" w:cs="Arial"/>
          <w:szCs w:val="24"/>
          <w:u w:val="none"/>
        </w:rPr>
        <w:t>8</w:t>
      </w:r>
      <w:r w:rsidR="00F147F1" w:rsidRPr="002D434A">
        <w:rPr>
          <w:rFonts w:ascii="Tele-GroteskNor" w:hAnsi="Tele-GroteskNor" w:cs="Arial"/>
          <w:szCs w:val="24"/>
          <w:u w:val="none"/>
        </w:rPr>
        <w:t xml:space="preserve">.3 </w:t>
      </w:r>
      <w:r w:rsidR="00627864" w:rsidRPr="002D434A">
        <w:rPr>
          <w:rFonts w:ascii="Tele-GroteskNor" w:hAnsi="Tele-GroteskNor" w:cs="Arial"/>
          <w:szCs w:val="24"/>
          <w:u w:val="none"/>
        </w:rPr>
        <w:tab/>
      </w:r>
      <w:r w:rsidR="0088494E" w:rsidRPr="002D434A">
        <w:rPr>
          <w:rFonts w:ascii="Tele-GroteskNor" w:hAnsi="Tele-GroteskNor" w:cs="Arial"/>
          <w:szCs w:val="24"/>
          <w:u w:val="none"/>
        </w:rPr>
        <w:t>Izvođač</w:t>
      </w:r>
      <w:r w:rsidR="00F147F1" w:rsidRPr="002D434A">
        <w:rPr>
          <w:rFonts w:ascii="Tele-GroteskNor" w:hAnsi="Tele-GroteskNor" w:cs="Arial"/>
          <w:szCs w:val="24"/>
          <w:u w:val="none"/>
        </w:rPr>
        <w:t xml:space="preserve"> je dužan na vlastitu inicijativu predložiti zamjenu u sljedećim slučajevima: </w:t>
      </w:r>
    </w:p>
    <w:p w14:paraId="4AD813A4" w14:textId="77777777" w:rsidR="00F147F1" w:rsidRPr="002D434A" w:rsidRDefault="00F147F1" w:rsidP="00F147F1">
      <w:pPr>
        <w:pStyle w:val="BodyText"/>
        <w:ind w:left="1134" w:hanging="567"/>
        <w:rPr>
          <w:rFonts w:ascii="Tele-GroteskNor" w:hAnsi="Tele-GroteskNor" w:cs="Arial"/>
          <w:szCs w:val="24"/>
          <w:u w:val="none"/>
        </w:rPr>
      </w:pPr>
      <w:r w:rsidRPr="002D434A">
        <w:rPr>
          <w:rFonts w:ascii="Tele-GroteskNor" w:hAnsi="Tele-GroteskNor" w:cs="Arial"/>
          <w:szCs w:val="24"/>
          <w:u w:val="none"/>
        </w:rPr>
        <w:t xml:space="preserve">- u slučaju planiranog odsustva (npr. zbog korištenja </w:t>
      </w:r>
      <w:proofErr w:type="spellStart"/>
      <w:r w:rsidRPr="002D434A">
        <w:rPr>
          <w:rFonts w:ascii="Tele-GroteskNor" w:hAnsi="Tele-GroteskNor" w:cs="Arial"/>
          <w:szCs w:val="24"/>
          <w:u w:val="none"/>
        </w:rPr>
        <w:t>rodiljnog</w:t>
      </w:r>
      <w:proofErr w:type="spellEnd"/>
      <w:r w:rsidRPr="002D434A">
        <w:rPr>
          <w:rFonts w:ascii="Tele-GroteskNor" w:hAnsi="Tele-GroteskNor" w:cs="Arial"/>
          <w:szCs w:val="24"/>
          <w:u w:val="none"/>
        </w:rPr>
        <w:t xml:space="preserve"> ili roditeljskog dopusta, itd.); </w:t>
      </w:r>
    </w:p>
    <w:p w14:paraId="5E765038" w14:textId="77777777" w:rsidR="00F147F1" w:rsidRPr="002D434A" w:rsidRDefault="00F147F1" w:rsidP="00F147F1">
      <w:pPr>
        <w:pStyle w:val="BodyText"/>
        <w:ind w:left="1134" w:hanging="567"/>
        <w:rPr>
          <w:rFonts w:ascii="Tele-GroteskNor" w:hAnsi="Tele-GroteskNor" w:cs="Arial"/>
          <w:szCs w:val="24"/>
          <w:u w:val="none"/>
        </w:rPr>
      </w:pPr>
      <w:r w:rsidRPr="002D434A">
        <w:rPr>
          <w:rFonts w:ascii="Tele-GroteskNor" w:hAnsi="Tele-GroteskNor" w:cs="Arial"/>
          <w:szCs w:val="24"/>
          <w:u w:val="none"/>
        </w:rPr>
        <w:t xml:space="preserve"> - u slučaju smrti, bolesti ili nesreće; </w:t>
      </w:r>
    </w:p>
    <w:p w14:paraId="7BF065C8" w14:textId="25592C5D" w:rsidR="00F147F1" w:rsidRPr="002D434A" w:rsidRDefault="00F147F1" w:rsidP="00F147F1">
      <w:pPr>
        <w:pStyle w:val="BodyText"/>
        <w:ind w:left="1134" w:hanging="567"/>
        <w:rPr>
          <w:rFonts w:ascii="Tele-GroteskNor" w:hAnsi="Tele-GroteskNor" w:cs="Arial"/>
          <w:szCs w:val="24"/>
          <w:u w:val="none"/>
        </w:rPr>
      </w:pPr>
      <w:r w:rsidRPr="002D434A">
        <w:rPr>
          <w:rFonts w:ascii="Tele-GroteskNor" w:hAnsi="Tele-GroteskNor" w:cs="Arial"/>
          <w:szCs w:val="24"/>
          <w:u w:val="none"/>
        </w:rPr>
        <w:t xml:space="preserve">- ako zamjena odobrenog stručnjaka postane nužna zbog bilo kojeg drugog razloga na koju </w:t>
      </w:r>
      <w:r w:rsidR="0088494E" w:rsidRPr="002D434A">
        <w:rPr>
          <w:rFonts w:ascii="Tele-GroteskNor" w:hAnsi="Tele-GroteskNor" w:cs="Arial"/>
          <w:szCs w:val="24"/>
          <w:u w:val="none"/>
        </w:rPr>
        <w:t>Izvođač</w:t>
      </w:r>
      <w:r w:rsidRPr="002D434A">
        <w:rPr>
          <w:rFonts w:ascii="Tele-GroteskNor" w:hAnsi="Tele-GroteskNor" w:cs="Arial"/>
          <w:szCs w:val="24"/>
          <w:u w:val="none"/>
        </w:rPr>
        <w:t xml:space="preserve"> nema utjecaj (npr. ostavka, itd.). </w:t>
      </w:r>
    </w:p>
    <w:p w14:paraId="507DAA02" w14:textId="6DBD510F" w:rsidR="00F147F1" w:rsidRPr="002D434A" w:rsidRDefault="00B96DAA" w:rsidP="00F147F1">
      <w:pPr>
        <w:pStyle w:val="BodyText"/>
        <w:ind w:left="567" w:hanging="567"/>
        <w:rPr>
          <w:rFonts w:ascii="Tele-GroteskNor" w:hAnsi="Tele-GroteskNor" w:cs="Arial"/>
          <w:szCs w:val="24"/>
          <w:u w:val="none"/>
        </w:rPr>
      </w:pPr>
      <w:r w:rsidRPr="002D434A">
        <w:rPr>
          <w:rFonts w:ascii="Tele-GroteskNor" w:hAnsi="Tele-GroteskNor" w:cs="Arial"/>
          <w:szCs w:val="24"/>
          <w:u w:val="none"/>
        </w:rPr>
        <w:t>1</w:t>
      </w:r>
      <w:r w:rsidR="00F4652D" w:rsidRPr="002D434A">
        <w:rPr>
          <w:rFonts w:ascii="Tele-GroteskNor" w:hAnsi="Tele-GroteskNor" w:cs="Arial"/>
          <w:szCs w:val="24"/>
          <w:u w:val="none"/>
        </w:rPr>
        <w:t>8</w:t>
      </w:r>
      <w:r w:rsidR="00F147F1" w:rsidRPr="002D434A">
        <w:rPr>
          <w:rFonts w:ascii="Tele-GroteskNor" w:hAnsi="Tele-GroteskNor" w:cs="Arial"/>
          <w:szCs w:val="24"/>
          <w:u w:val="none"/>
        </w:rPr>
        <w:t xml:space="preserve">.4 </w:t>
      </w:r>
      <w:r w:rsidR="00627864" w:rsidRPr="002D434A">
        <w:rPr>
          <w:rFonts w:ascii="Tele-GroteskNor" w:hAnsi="Tele-GroteskNor" w:cs="Arial"/>
          <w:szCs w:val="24"/>
          <w:u w:val="none"/>
        </w:rPr>
        <w:tab/>
      </w:r>
      <w:r w:rsidR="00F147F1" w:rsidRPr="002D434A">
        <w:rPr>
          <w:rFonts w:ascii="Tele-GroteskNor" w:hAnsi="Tele-GroteskNor" w:cs="Arial"/>
          <w:szCs w:val="24"/>
          <w:u w:val="none"/>
        </w:rPr>
        <w:t>Zamjenu stručnjaka čije je ime navedeno u</w:t>
      </w:r>
      <w:r w:rsidR="00D20E45" w:rsidRPr="002D434A">
        <w:rPr>
          <w:rFonts w:ascii="Tele-GroteskNor" w:hAnsi="Tele-GroteskNor" w:cs="Arial"/>
          <w:szCs w:val="24"/>
          <w:u w:val="none"/>
        </w:rPr>
        <w:t xml:space="preserve"> </w:t>
      </w:r>
      <w:r w:rsidR="00285C52" w:rsidRPr="002D434A">
        <w:rPr>
          <w:rFonts w:ascii="Tele-GroteskNor" w:hAnsi="Tele-GroteskNor" w:cs="Arial"/>
          <w:szCs w:val="24"/>
          <w:u w:val="none"/>
        </w:rPr>
        <w:t>Po</w:t>
      </w:r>
      <w:r w:rsidR="00201586" w:rsidRPr="002D434A">
        <w:rPr>
          <w:rFonts w:ascii="Tele-GroteskNor" w:hAnsi="Tele-GroteskNor" w:cs="Arial"/>
          <w:szCs w:val="24"/>
          <w:u w:val="none"/>
        </w:rPr>
        <w:t xml:space="preserve">nudi </w:t>
      </w:r>
      <w:r w:rsidR="0088494E" w:rsidRPr="002D434A">
        <w:rPr>
          <w:rFonts w:ascii="Tele-GroteskNor" w:hAnsi="Tele-GroteskNor" w:cs="Arial"/>
          <w:szCs w:val="24"/>
          <w:u w:val="none"/>
        </w:rPr>
        <w:t>Izvođač</w:t>
      </w:r>
      <w:r w:rsidR="00201586" w:rsidRPr="002D434A">
        <w:rPr>
          <w:rFonts w:ascii="Tele-GroteskNor" w:hAnsi="Tele-GroteskNor" w:cs="Arial"/>
          <w:szCs w:val="24"/>
          <w:u w:val="none"/>
        </w:rPr>
        <w:t>a</w:t>
      </w:r>
      <w:r w:rsidR="00F147F1" w:rsidRPr="002D434A">
        <w:rPr>
          <w:rFonts w:ascii="Tele-GroteskNor" w:hAnsi="Tele-GroteskNor" w:cs="Arial"/>
          <w:szCs w:val="24"/>
          <w:u w:val="none"/>
        </w:rPr>
        <w:t xml:space="preserve">, </w:t>
      </w:r>
      <w:r w:rsidR="0088494E" w:rsidRPr="002D434A">
        <w:rPr>
          <w:rFonts w:ascii="Tele-GroteskNor" w:hAnsi="Tele-GroteskNor" w:cs="Arial"/>
          <w:szCs w:val="24"/>
          <w:u w:val="none"/>
        </w:rPr>
        <w:t>Izvođač</w:t>
      </w:r>
      <w:r w:rsidR="00F147F1" w:rsidRPr="002D434A">
        <w:rPr>
          <w:rFonts w:ascii="Tele-GroteskNor" w:hAnsi="Tele-GroteskNor" w:cs="Arial"/>
          <w:szCs w:val="24"/>
          <w:u w:val="none"/>
        </w:rPr>
        <w:t xml:space="preserve"> mora predložiti u roku od 15 dana od saznanja za okolnosti iz prethodnog stavka ovog članka. </w:t>
      </w:r>
      <w:r w:rsidR="00412540" w:rsidRPr="002D434A">
        <w:rPr>
          <w:rFonts w:ascii="Tele-GroteskNor" w:hAnsi="Tele-GroteskNor" w:cs="Arial"/>
          <w:szCs w:val="24"/>
          <w:u w:val="none"/>
        </w:rPr>
        <w:t>Naručitelj</w:t>
      </w:r>
      <w:r w:rsidR="00F147F1" w:rsidRPr="002D434A">
        <w:rPr>
          <w:rFonts w:ascii="Tele-GroteskNor" w:hAnsi="Tele-GroteskNor" w:cs="Arial"/>
          <w:szCs w:val="24"/>
          <w:u w:val="none"/>
        </w:rPr>
        <w:t xml:space="preserve"> mora odobriti ili odbiti predloženu zamjenu u roku od 7 dana od primitka zahtjeva zajedno s dokumentacijom koja dokazuje ispunjenje uvjeta iz </w:t>
      </w:r>
      <w:r w:rsidR="00FF080F" w:rsidRPr="002D434A">
        <w:rPr>
          <w:rFonts w:ascii="Tele-GroteskNor" w:hAnsi="Tele-GroteskNor" w:cs="Arial"/>
          <w:szCs w:val="24"/>
          <w:u w:val="none"/>
        </w:rPr>
        <w:t>članka 1</w:t>
      </w:r>
      <w:r w:rsidR="00F4652D" w:rsidRPr="002D434A">
        <w:rPr>
          <w:rFonts w:ascii="Tele-GroteskNor" w:hAnsi="Tele-GroteskNor" w:cs="Arial"/>
          <w:szCs w:val="24"/>
          <w:u w:val="none"/>
        </w:rPr>
        <w:t>8</w:t>
      </w:r>
      <w:r w:rsidR="00FF080F" w:rsidRPr="002D434A">
        <w:rPr>
          <w:rFonts w:ascii="Tele-GroteskNor" w:hAnsi="Tele-GroteskNor" w:cs="Arial"/>
          <w:szCs w:val="24"/>
          <w:u w:val="none"/>
        </w:rPr>
        <w:t>.</w:t>
      </w:r>
      <w:r w:rsidR="00F147F1" w:rsidRPr="002D434A">
        <w:rPr>
          <w:rFonts w:ascii="Tele-GroteskNor" w:hAnsi="Tele-GroteskNor" w:cs="Arial"/>
          <w:szCs w:val="24"/>
          <w:u w:val="none"/>
        </w:rPr>
        <w:t xml:space="preserve">2 ovog </w:t>
      </w:r>
      <w:r w:rsidR="00FF080F" w:rsidRPr="002D434A">
        <w:rPr>
          <w:rFonts w:ascii="Tele-GroteskNor" w:hAnsi="Tele-GroteskNor" w:cs="Arial"/>
          <w:szCs w:val="24"/>
          <w:u w:val="none"/>
        </w:rPr>
        <w:t>Ugovora</w:t>
      </w:r>
      <w:r w:rsidR="00F147F1" w:rsidRPr="002D434A">
        <w:rPr>
          <w:rFonts w:ascii="Tele-GroteskNor" w:hAnsi="Tele-GroteskNor" w:cs="Arial"/>
          <w:szCs w:val="24"/>
          <w:u w:val="none"/>
        </w:rPr>
        <w:t xml:space="preserve">. </w:t>
      </w:r>
    </w:p>
    <w:p w14:paraId="7FEFEE68" w14:textId="12DBA623" w:rsidR="00F147F1" w:rsidRPr="002D434A" w:rsidRDefault="00B96DAA" w:rsidP="00F147F1">
      <w:pPr>
        <w:pStyle w:val="BodyText"/>
        <w:ind w:left="567" w:hanging="567"/>
        <w:rPr>
          <w:rFonts w:ascii="Tele-GroteskNor" w:hAnsi="Tele-GroteskNor" w:cs="Arial"/>
          <w:szCs w:val="24"/>
          <w:u w:val="none"/>
        </w:rPr>
      </w:pPr>
      <w:r w:rsidRPr="002D434A">
        <w:rPr>
          <w:rFonts w:ascii="Tele-GroteskNor" w:hAnsi="Tele-GroteskNor" w:cs="Arial"/>
          <w:szCs w:val="24"/>
          <w:u w:val="none"/>
        </w:rPr>
        <w:t>1</w:t>
      </w:r>
      <w:r w:rsidR="00F4652D" w:rsidRPr="002D434A">
        <w:rPr>
          <w:rFonts w:ascii="Tele-GroteskNor" w:hAnsi="Tele-GroteskNor" w:cs="Arial"/>
          <w:szCs w:val="24"/>
          <w:u w:val="none"/>
        </w:rPr>
        <w:t>8</w:t>
      </w:r>
      <w:r w:rsidR="00F147F1" w:rsidRPr="002D434A">
        <w:rPr>
          <w:rFonts w:ascii="Tele-GroteskNor" w:hAnsi="Tele-GroteskNor" w:cs="Arial"/>
          <w:szCs w:val="24"/>
          <w:u w:val="none"/>
        </w:rPr>
        <w:t xml:space="preserve">.5 </w:t>
      </w:r>
      <w:r w:rsidR="00627864" w:rsidRPr="002D434A">
        <w:rPr>
          <w:rFonts w:ascii="Tele-GroteskNor" w:hAnsi="Tele-GroteskNor" w:cs="Arial"/>
          <w:szCs w:val="24"/>
          <w:u w:val="none"/>
        </w:rPr>
        <w:tab/>
      </w:r>
      <w:r w:rsidR="00412540" w:rsidRPr="002D434A">
        <w:rPr>
          <w:rFonts w:ascii="Tele-GroteskNor" w:hAnsi="Tele-GroteskNor" w:cs="Arial"/>
          <w:szCs w:val="24"/>
          <w:u w:val="none"/>
        </w:rPr>
        <w:t>Naručitelj</w:t>
      </w:r>
      <w:r w:rsidR="00F147F1" w:rsidRPr="002D434A">
        <w:rPr>
          <w:rFonts w:ascii="Tele-GroteskNor" w:hAnsi="Tele-GroteskNor" w:cs="Arial"/>
          <w:szCs w:val="24"/>
          <w:u w:val="none"/>
        </w:rPr>
        <w:t xml:space="preserve"> zadržava pravo zahtijevati zamjenu stručnjaka ako stručnjak opetovano propušta izvršavati ugovorne obveze. Ugovorna strana koja podnosi zahtjev za zamjenom stručnjaka, u pisanom zahtjevu mora navesti opravdan razlog za zamjenu istog. </w:t>
      </w:r>
    </w:p>
    <w:p w14:paraId="2AC35F98" w14:textId="18780BD7" w:rsidR="00BB4CF3" w:rsidRPr="002D434A" w:rsidRDefault="00B96DAA" w:rsidP="00B96DAA">
      <w:pPr>
        <w:pStyle w:val="BodyText"/>
        <w:ind w:left="567" w:hanging="567"/>
        <w:rPr>
          <w:rFonts w:ascii="Tele-GroteskNor" w:hAnsi="Tele-GroteskNor" w:cs="Arial"/>
          <w:szCs w:val="24"/>
          <w:u w:val="none"/>
        </w:rPr>
      </w:pPr>
      <w:r w:rsidRPr="002D434A">
        <w:rPr>
          <w:rFonts w:ascii="Tele-GroteskNor" w:hAnsi="Tele-GroteskNor" w:cs="Arial"/>
          <w:szCs w:val="24"/>
          <w:u w:val="none"/>
        </w:rPr>
        <w:t>1</w:t>
      </w:r>
      <w:r w:rsidR="00F4652D" w:rsidRPr="002D434A">
        <w:rPr>
          <w:rFonts w:ascii="Tele-GroteskNor" w:hAnsi="Tele-GroteskNor" w:cs="Arial"/>
          <w:szCs w:val="24"/>
          <w:u w:val="none"/>
        </w:rPr>
        <w:t>8</w:t>
      </w:r>
      <w:r w:rsidR="00F147F1" w:rsidRPr="002D434A">
        <w:rPr>
          <w:rFonts w:ascii="Tele-GroteskNor" w:hAnsi="Tele-GroteskNor" w:cs="Arial"/>
          <w:szCs w:val="24"/>
          <w:u w:val="none"/>
        </w:rPr>
        <w:t xml:space="preserve">.6 </w:t>
      </w:r>
      <w:r w:rsidR="00627864" w:rsidRPr="002D434A">
        <w:rPr>
          <w:rFonts w:ascii="Tele-GroteskNor" w:hAnsi="Tele-GroteskNor" w:cs="Arial"/>
          <w:szCs w:val="24"/>
          <w:u w:val="none"/>
        </w:rPr>
        <w:tab/>
      </w:r>
      <w:r w:rsidR="00BB4CF3" w:rsidRPr="002D434A">
        <w:rPr>
          <w:rFonts w:ascii="Tele-GroteskNor" w:hAnsi="Tele-GroteskNor" w:cs="Arial"/>
          <w:szCs w:val="24"/>
          <w:u w:val="none"/>
        </w:rPr>
        <w:t>Odobrenje zamjene stručnjaka ne predstavlja izmjenu Ugovora ako je Naručitelj izdao pisano odobrenje sukladno ovom članku slijedom čega nije potrebno sklapati dodatke Ugovoru kada je takvo pisano odobrenje izdano.</w:t>
      </w:r>
    </w:p>
    <w:p w14:paraId="329A0A43" w14:textId="628F9745" w:rsidR="002D18F2" w:rsidRPr="002D434A" w:rsidRDefault="00BB4CF3" w:rsidP="00B96DAA">
      <w:pPr>
        <w:pStyle w:val="BodyText"/>
        <w:ind w:left="567" w:hanging="567"/>
        <w:rPr>
          <w:rFonts w:ascii="Tele-GroteskNor" w:hAnsi="Tele-GroteskNor" w:cs="Arial"/>
          <w:szCs w:val="24"/>
          <w:u w:val="none"/>
        </w:rPr>
      </w:pPr>
      <w:r w:rsidRPr="002D434A">
        <w:rPr>
          <w:rFonts w:ascii="Tele-GroteskNor" w:hAnsi="Tele-GroteskNor" w:cs="Arial"/>
          <w:szCs w:val="24"/>
          <w:u w:val="none"/>
        </w:rPr>
        <w:t>18.7</w:t>
      </w:r>
      <w:r w:rsidRPr="002D434A">
        <w:rPr>
          <w:rFonts w:ascii="Tele-GroteskNor" w:hAnsi="Tele-GroteskNor" w:cs="Arial"/>
          <w:szCs w:val="24"/>
          <w:u w:val="none"/>
        </w:rPr>
        <w:tab/>
      </w:r>
      <w:r w:rsidR="00F147F1" w:rsidRPr="002D434A">
        <w:rPr>
          <w:rFonts w:ascii="Tele-GroteskNor" w:hAnsi="Tele-GroteskNor" w:cs="Arial"/>
          <w:szCs w:val="24"/>
          <w:u w:val="none"/>
        </w:rPr>
        <w:t xml:space="preserve">Sve eventualne troškove povezane sa zamjenom stručnjaka snosi </w:t>
      </w:r>
      <w:r w:rsidR="0088494E" w:rsidRPr="002D434A">
        <w:rPr>
          <w:rFonts w:ascii="Tele-GroteskNor" w:hAnsi="Tele-GroteskNor" w:cs="Arial"/>
          <w:szCs w:val="24"/>
          <w:u w:val="none"/>
        </w:rPr>
        <w:t>Izvođač</w:t>
      </w:r>
      <w:r w:rsidR="00F147F1" w:rsidRPr="002D434A">
        <w:rPr>
          <w:rFonts w:ascii="Tele-GroteskNor" w:hAnsi="Tele-GroteskNor" w:cs="Arial"/>
          <w:szCs w:val="24"/>
          <w:u w:val="none"/>
        </w:rPr>
        <w:t>.</w:t>
      </w:r>
    </w:p>
    <w:p w14:paraId="5A887731" w14:textId="48093B1B" w:rsidR="0017039D" w:rsidRPr="002D434A" w:rsidRDefault="002A75F1" w:rsidP="00AE504E">
      <w:pPr>
        <w:pStyle w:val="Heading1"/>
        <w:spacing w:before="480"/>
        <w:ind w:left="432" w:right="153" w:hanging="432"/>
        <w:rPr>
          <w:rFonts w:ascii="Tele-GroteskNor" w:hAnsi="Tele-GroteskNor"/>
          <w:bCs/>
          <w:color w:val="E20074"/>
          <w:kern w:val="32"/>
          <w:sz w:val="32"/>
          <w:szCs w:val="32"/>
        </w:rPr>
      </w:pPr>
      <w:bookmarkStart w:id="51" w:name="_Toc66000354"/>
      <w:r w:rsidRPr="002D434A">
        <w:rPr>
          <w:rFonts w:ascii="Tele-GroteskNor" w:hAnsi="Tele-GroteskNor"/>
          <w:bCs/>
          <w:color w:val="E20074"/>
          <w:kern w:val="32"/>
          <w:sz w:val="32"/>
          <w:szCs w:val="32"/>
        </w:rPr>
        <w:t xml:space="preserve">Članak </w:t>
      </w:r>
      <w:r w:rsidR="00F4652D" w:rsidRPr="002D434A">
        <w:rPr>
          <w:rFonts w:ascii="Tele-GroteskNor" w:hAnsi="Tele-GroteskNor"/>
          <w:bCs/>
          <w:color w:val="E20074"/>
          <w:kern w:val="32"/>
          <w:sz w:val="32"/>
          <w:szCs w:val="32"/>
        </w:rPr>
        <w:t>19</w:t>
      </w:r>
      <w:r w:rsidRPr="002D434A">
        <w:rPr>
          <w:rFonts w:ascii="Tele-GroteskNor" w:hAnsi="Tele-GroteskNor"/>
          <w:bCs/>
          <w:color w:val="E20074"/>
          <w:kern w:val="32"/>
          <w:sz w:val="32"/>
          <w:szCs w:val="32"/>
        </w:rPr>
        <w:t>.</w:t>
      </w:r>
      <w:r w:rsidR="009D0905" w:rsidRPr="002D434A">
        <w:rPr>
          <w:rFonts w:ascii="Tele-GroteskNor" w:hAnsi="Tele-GroteskNor"/>
          <w:bCs/>
          <w:color w:val="E20074"/>
          <w:kern w:val="32"/>
          <w:sz w:val="32"/>
          <w:szCs w:val="32"/>
        </w:rPr>
        <w:t xml:space="preserve"> </w:t>
      </w:r>
      <w:r w:rsidR="0017039D" w:rsidRPr="002D434A">
        <w:rPr>
          <w:rFonts w:ascii="Tele-GroteskNor" w:hAnsi="Tele-GroteskNor"/>
          <w:bCs/>
          <w:color w:val="E20074"/>
          <w:kern w:val="32"/>
          <w:sz w:val="32"/>
          <w:szCs w:val="32"/>
        </w:rPr>
        <w:t>VIŠA SILA</w:t>
      </w:r>
      <w:bookmarkEnd w:id="51"/>
    </w:p>
    <w:p w14:paraId="40517E40" w14:textId="31134627" w:rsidR="0017039D" w:rsidRPr="002D434A" w:rsidRDefault="00F4652D" w:rsidP="009D0905">
      <w:pPr>
        <w:pStyle w:val="BodyText"/>
        <w:ind w:left="567" w:hanging="567"/>
        <w:rPr>
          <w:rFonts w:ascii="Tele-GroteskNor" w:hAnsi="Tele-GroteskNor" w:cs="Arial"/>
          <w:szCs w:val="24"/>
          <w:u w:val="none"/>
        </w:rPr>
      </w:pPr>
      <w:r w:rsidRPr="002D434A">
        <w:rPr>
          <w:rFonts w:ascii="Tele-GroteskNor" w:hAnsi="Tele-GroteskNor" w:cs="Arial"/>
          <w:szCs w:val="24"/>
          <w:u w:val="none"/>
        </w:rPr>
        <w:t>19</w:t>
      </w:r>
      <w:r w:rsidR="009D0905" w:rsidRPr="002D434A">
        <w:rPr>
          <w:rFonts w:ascii="Tele-GroteskNor" w:hAnsi="Tele-GroteskNor" w:cs="Arial"/>
          <w:szCs w:val="24"/>
          <w:u w:val="none"/>
        </w:rPr>
        <w:t>.1</w:t>
      </w:r>
      <w:r w:rsidR="009D0905" w:rsidRPr="002D434A">
        <w:rPr>
          <w:rFonts w:ascii="Tele-GroteskNor" w:hAnsi="Tele-GroteskNor" w:cs="Arial"/>
          <w:szCs w:val="24"/>
          <w:u w:val="none"/>
        </w:rPr>
        <w:tab/>
      </w:r>
      <w:r w:rsidR="0017039D" w:rsidRPr="002D434A">
        <w:rPr>
          <w:rFonts w:ascii="Tele-GroteskNor" w:hAnsi="Tele-GroteskNor" w:cs="Arial"/>
          <w:szCs w:val="24"/>
          <w:u w:val="none"/>
        </w:rPr>
        <w:t xml:space="preserve">Ugovorne strane neće biti odgovorne za neizvršavanje obveze iz ovog Ugovora ako je </w:t>
      </w:r>
      <w:r w:rsidR="00DE3B9D" w:rsidRPr="002D434A">
        <w:rPr>
          <w:rFonts w:ascii="Tele-GroteskNor" w:hAnsi="Tele-GroteskNor" w:cs="Arial"/>
          <w:szCs w:val="24"/>
          <w:u w:val="none"/>
        </w:rPr>
        <w:t xml:space="preserve">to </w:t>
      </w:r>
      <w:r w:rsidR="0017039D" w:rsidRPr="002D434A">
        <w:rPr>
          <w:rFonts w:ascii="Tele-GroteskNor" w:hAnsi="Tele-GroteskNor" w:cs="Arial"/>
          <w:szCs w:val="24"/>
          <w:u w:val="none"/>
        </w:rPr>
        <w:t>neizvršenje rezultat događaja više sile – događaja izvan kontrole ugovornih strana i neovisnog od njihove volje, koji izravno utječe na izvršavanje obveza iz ovog Ugovora i čija pojava nije posljedica nepažnje ugovorne strane, a koji se nije mogao predvidjeti, spr</w:t>
      </w:r>
      <w:r w:rsidR="007B7FE4" w:rsidRPr="002D434A">
        <w:rPr>
          <w:rFonts w:ascii="Tele-GroteskNor" w:hAnsi="Tele-GroteskNor" w:cs="Arial"/>
          <w:szCs w:val="24"/>
          <w:u w:val="none"/>
        </w:rPr>
        <w:t>iječiti, izbjeći ili otkloniti.</w:t>
      </w:r>
    </w:p>
    <w:p w14:paraId="116522DD" w14:textId="5D4F6E90" w:rsidR="00AE504E" w:rsidRPr="002D434A" w:rsidRDefault="00F4652D" w:rsidP="009D0905">
      <w:pPr>
        <w:pStyle w:val="BodyText"/>
        <w:ind w:left="567" w:hanging="567"/>
        <w:rPr>
          <w:rFonts w:ascii="Tele-GroteskNor" w:hAnsi="Tele-GroteskNor" w:cs="Arial"/>
          <w:szCs w:val="24"/>
          <w:u w:val="none"/>
        </w:rPr>
      </w:pPr>
      <w:r w:rsidRPr="002D434A">
        <w:rPr>
          <w:rFonts w:ascii="Tele-GroteskNor" w:hAnsi="Tele-GroteskNor" w:cs="Arial"/>
          <w:szCs w:val="24"/>
          <w:u w:val="none"/>
        </w:rPr>
        <w:lastRenderedPageBreak/>
        <w:t>19</w:t>
      </w:r>
      <w:r w:rsidR="009D0905" w:rsidRPr="002D434A">
        <w:rPr>
          <w:rFonts w:ascii="Tele-GroteskNor" w:hAnsi="Tele-GroteskNor" w:cs="Arial"/>
          <w:szCs w:val="24"/>
          <w:u w:val="none"/>
        </w:rPr>
        <w:t>.2</w:t>
      </w:r>
      <w:r w:rsidR="009D0905" w:rsidRPr="002D434A">
        <w:rPr>
          <w:rFonts w:ascii="Tele-GroteskNor" w:hAnsi="Tele-GroteskNor" w:cs="Arial"/>
          <w:szCs w:val="24"/>
          <w:u w:val="none"/>
        </w:rPr>
        <w:tab/>
      </w:r>
      <w:r w:rsidR="0017039D" w:rsidRPr="002D434A">
        <w:rPr>
          <w:rFonts w:ascii="Tele-GroteskNor" w:hAnsi="Tele-GroteskNor" w:cs="Arial"/>
          <w:szCs w:val="24"/>
          <w:u w:val="none"/>
        </w:rPr>
        <w:t xml:space="preserve">Događaj više sile uključuje, ali nije ograničen samo na </w:t>
      </w:r>
      <w:r w:rsidR="00EE65A8" w:rsidRPr="002D434A">
        <w:rPr>
          <w:rFonts w:ascii="Tele-GroteskNor" w:hAnsi="Tele-GroteskNor" w:cs="Arial"/>
          <w:szCs w:val="24"/>
          <w:u w:val="none"/>
        </w:rPr>
        <w:t>rat, neprijateljstva (bilo objavljeni ili ne), invazije, napad inozemnih neprijatelja, pobuna, terorizam</w:t>
      </w:r>
      <w:r w:rsidR="000A472F" w:rsidRPr="002D434A">
        <w:rPr>
          <w:rFonts w:ascii="Tele-GroteskNor" w:hAnsi="Tele-GroteskNor" w:cs="Arial"/>
          <w:szCs w:val="24"/>
          <w:u w:val="none"/>
        </w:rPr>
        <w:t>,</w:t>
      </w:r>
      <w:r w:rsidR="00EE65A8" w:rsidRPr="002D434A">
        <w:rPr>
          <w:rFonts w:ascii="Tele-GroteskNor" w:hAnsi="Tele-GroteskNor" w:cs="Arial"/>
          <w:szCs w:val="24"/>
          <w:u w:val="none"/>
        </w:rPr>
        <w:t xml:space="preserve"> revolucija, ustanak, vojna ili uzurpirana vlast ili građanski rat, izgredi, nemiri, neredi, štrajk ili obustava rada od strane osoba koje nisu osoblje </w:t>
      </w:r>
      <w:r w:rsidR="0088494E" w:rsidRPr="002D434A">
        <w:rPr>
          <w:rFonts w:ascii="Tele-GroteskNor" w:hAnsi="Tele-GroteskNor" w:cs="Arial"/>
          <w:szCs w:val="24"/>
          <w:u w:val="none"/>
        </w:rPr>
        <w:t>Izvođač</w:t>
      </w:r>
      <w:r w:rsidR="00522506" w:rsidRPr="002D434A">
        <w:rPr>
          <w:rFonts w:ascii="Tele-GroteskNor" w:hAnsi="Tele-GroteskNor" w:cs="Arial"/>
          <w:szCs w:val="24"/>
          <w:u w:val="none"/>
        </w:rPr>
        <w:t>a</w:t>
      </w:r>
      <w:r w:rsidR="00EE65A8" w:rsidRPr="002D434A">
        <w:rPr>
          <w:rFonts w:ascii="Tele-GroteskNor" w:hAnsi="Tele-GroteskNor" w:cs="Arial"/>
          <w:szCs w:val="24"/>
          <w:u w:val="none"/>
        </w:rPr>
        <w:t xml:space="preserve"> i drugi zaposlenici </w:t>
      </w:r>
      <w:r w:rsidR="0088494E" w:rsidRPr="002D434A">
        <w:rPr>
          <w:rFonts w:ascii="Tele-GroteskNor" w:hAnsi="Tele-GroteskNor" w:cs="Arial"/>
          <w:szCs w:val="24"/>
          <w:u w:val="none"/>
        </w:rPr>
        <w:t>Izvođač</w:t>
      </w:r>
      <w:r w:rsidR="00522506" w:rsidRPr="002D434A">
        <w:rPr>
          <w:rFonts w:ascii="Tele-GroteskNor" w:hAnsi="Tele-GroteskNor" w:cs="Arial"/>
          <w:szCs w:val="24"/>
          <w:u w:val="none"/>
        </w:rPr>
        <w:t>a</w:t>
      </w:r>
      <w:r w:rsidR="00EE65A8" w:rsidRPr="002D434A">
        <w:rPr>
          <w:rFonts w:ascii="Tele-GroteskNor" w:hAnsi="Tele-GroteskNor" w:cs="Arial"/>
          <w:szCs w:val="24"/>
          <w:u w:val="none"/>
        </w:rPr>
        <w:t xml:space="preserve"> i </w:t>
      </w:r>
      <w:proofErr w:type="spellStart"/>
      <w:r w:rsidR="00EE65A8" w:rsidRPr="002D434A">
        <w:rPr>
          <w:rFonts w:ascii="Tele-GroteskNor" w:hAnsi="Tele-GroteskNor" w:cs="Arial"/>
          <w:szCs w:val="24"/>
          <w:u w:val="none"/>
        </w:rPr>
        <w:t>Pod</w:t>
      </w:r>
      <w:r w:rsidR="00522506" w:rsidRPr="002D434A">
        <w:rPr>
          <w:rFonts w:ascii="Tele-GroteskNor" w:hAnsi="Tele-GroteskNor" w:cs="Arial"/>
          <w:szCs w:val="24"/>
          <w:u w:val="none"/>
        </w:rPr>
        <w:t>ugovaratelja</w:t>
      </w:r>
      <w:proofErr w:type="spellEnd"/>
      <w:r w:rsidR="00EE65A8" w:rsidRPr="002D434A">
        <w:rPr>
          <w:rFonts w:ascii="Tele-GroteskNor" w:hAnsi="Tele-GroteskNor" w:cs="Arial"/>
          <w:szCs w:val="24"/>
          <w:u w:val="none"/>
        </w:rPr>
        <w:t xml:space="preserve">, ratno streljivo, eksplozivni materijali, ionizirajuće zračenje ili radioaktivno zagađenje, osim ako to nije uzorkovano korištenjem od strane </w:t>
      </w:r>
      <w:r w:rsidR="0088494E" w:rsidRPr="002D434A">
        <w:rPr>
          <w:rFonts w:ascii="Tele-GroteskNor" w:hAnsi="Tele-GroteskNor" w:cs="Arial"/>
          <w:szCs w:val="24"/>
          <w:u w:val="none"/>
        </w:rPr>
        <w:t>Izvođač</w:t>
      </w:r>
      <w:r w:rsidR="00522506" w:rsidRPr="002D434A">
        <w:rPr>
          <w:rFonts w:ascii="Tele-GroteskNor" w:hAnsi="Tele-GroteskNor" w:cs="Arial"/>
          <w:szCs w:val="24"/>
          <w:u w:val="none"/>
        </w:rPr>
        <w:t>a</w:t>
      </w:r>
      <w:r w:rsidR="00EE65A8" w:rsidRPr="002D434A">
        <w:rPr>
          <w:rFonts w:ascii="Tele-GroteskNor" w:hAnsi="Tele-GroteskNor" w:cs="Arial"/>
          <w:szCs w:val="24"/>
          <w:u w:val="none"/>
        </w:rPr>
        <w:t xml:space="preserve"> takvog streljiva, eksploziva, zračenja ili radioaktivnosti i prirodne katastrofe kao potres, uragani, tajfuni ili vulkanska aktivnost</w:t>
      </w:r>
      <w:r w:rsidR="007B7FE4" w:rsidRPr="002D434A">
        <w:rPr>
          <w:rFonts w:ascii="Tele-GroteskNor" w:hAnsi="Tele-GroteskNor" w:cs="Arial"/>
          <w:szCs w:val="24"/>
          <w:u w:val="none"/>
        </w:rPr>
        <w:t>.</w:t>
      </w:r>
    </w:p>
    <w:p w14:paraId="6FF721F1" w14:textId="0FC07836" w:rsidR="0017039D" w:rsidRPr="002D434A" w:rsidRDefault="00F4652D" w:rsidP="009D0905">
      <w:pPr>
        <w:pStyle w:val="BodyText"/>
        <w:ind w:left="567" w:hanging="567"/>
        <w:rPr>
          <w:rFonts w:ascii="Tele-GroteskNor" w:hAnsi="Tele-GroteskNor" w:cs="Arial"/>
          <w:szCs w:val="24"/>
          <w:u w:val="none"/>
        </w:rPr>
      </w:pPr>
      <w:r w:rsidRPr="002D434A">
        <w:rPr>
          <w:rFonts w:ascii="Tele-GroteskNor" w:hAnsi="Tele-GroteskNor" w:cs="Arial"/>
          <w:szCs w:val="24"/>
          <w:u w:val="none"/>
        </w:rPr>
        <w:t>19</w:t>
      </w:r>
      <w:r w:rsidR="009D0905" w:rsidRPr="002D434A">
        <w:rPr>
          <w:rFonts w:ascii="Tele-GroteskNor" w:hAnsi="Tele-GroteskNor" w:cs="Arial"/>
          <w:szCs w:val="24"/>
          <w:u w:val="none"/>
        </w:rPr>
        <w:t>.3</w:t>
      </w:r>
      <w:r w:rsidR="009D0905" w:rsidRPr="002D434A">
        <w:rPr>
          <w:rFonts w:ascii="Tele-GroteskNor" w:hAnsi="Tele-GroteskNor" w:cs="Arial"/>
          <w:szCs w:val="24"/>
          <w:u w:val="none"/>
        </w:rPr>
        <w:tab/>
      </w:r>
      <w:r w:rsidR="0017039D" w:rsidRPr="002D434A">
        <w:rPr>
          <w:rFonts w:ascii="Tele-GroteskNor" w:hAnsi="Tele-GroteskNor" w:cs="Arial"/>
          <w:szCs w:val="24"/>
          <w:u w:val="none"/>
        </w:rPr>
        <w:t xml:space="preserve">U slučaju da je bilo koja od ugovornih strana u ispunjenju ovog Ugovora ometena događajem više sile, dužna je o tome obavijestiti drugu ugovornu stranu bez odgađanja, a najkasnije u roku od </w:t>
      </w:r>
      <w:r w:rsidR="005460D8" w:rsidRPr="002D434A">
        <w:rPr>
          <w:rFonts w:ascii="Tele-GroteskNor" w:hAnsi="Tele-GroteskNor" w:cs="Arial"/>
          <w:szCs w:val="24"/>
          <w:u w:val="none"/>
        </w:rPr>
        <w:t>2 (dva) dana</w:t>
      </w:r>
      <w:r w:rsidR="0017039D" w:rsidRPr="002D434A">
        <w:rPr>
          <w:rFonts w:ascii="Tele-GroteskNor" w:hAnsi="Tele-GroteskNor" w:cs="Arial"/>
          <w:szCs w:val="24"/>
          <w:u w:val="none"/>
        </w:rPr>
        <w:t xml:space="preserve">, s naznakom uzroka i mogućem trajanju događaja više sile. Isti postupak biti će primijenjen radi obavijesti </w:t>
      </w:r>
      <w:r w:rsidR="007B7FE4" w:rsidRPr="002D434A">
        <w:rPr>
          <w:rFonts w:ascii="Tele-GroteskNor" w:hAnsi="Tele-GroteskNor" w:cs="Arial"/>
          <w:szCs w:val="24"/>
          <w:u w:val="none"/>
        </w:rPr>
        <w:t>o prestanku događaja više sile.</w:t>
      </w:r>
    </w:p>
    <w:p w14:paraId="70A4AFC7" w14:textId="4B77221B" w:rsidR="0073384E" w:rsidRPr="002D434A" w:rsidRDefault="00F4652D" w:rsidP="0073384E">
      <w:pPr>
        <w:pStyle w:val="BodyText"/>
        <w:ind w:left="567" w:hanging="567"/>
        <w:rPr>
          <w:rFonts w:ascii="Tele-GroteskNor" w:hAnsi="Tele-GroteskNor" w:cs="Arial"/>
          <w:szCs w:val="24"/>
          <w:u w:val="none"/>
        </w:rPr>
      </w:pPr>
      <w:r w:rsidRPr="002D434A">
        <w:rPr>
          <w:rFonts w:ascii="Tele-GroteskNor" w:hAnsi="Tele-GroteskNor" w:cs="Arial"/>
          <w:szCs w:val="24"/>
          <w:u w:val="none"/>
        </w:rPr>
        <w:t>19</w:t>
      </w:r>
      <w:r w:rsidR="009D0905" w:rsidRPr="002D434A">
        <w:rPr>
          <w:rFonts w:ascii="Tele-GroteskNor" w:hAnsi="Tele-GroteskNor" w:cs="Arial"/>
          <w:szCs w:val="24"/>
          <w:u w:val="none"/>
        </w:rPr>
        <w:t>.4</w:t>
      </w:r>
      <w:r w:rsidR="009D0905" w:rsidRPr="002D434A">
        <w:rPr>
          <w:rFonts w:ascii="Tele-GroteskNor" w:hAnsi="Tele-GroteskNor" w:cs="Arial"/>
          <w:szCs w:val="24"/>
          <w:u w:val="none"/>
        </w:rPr>
        <w:tab/>
      </w:r>
      <w:r w:rsidR="0017039D" w:rsidRPr="002D434A">
        <w:rPr>
          <w:rFonts w:ascii="Tele-GroteskNor" w:hAnsi="Tele-GroteskNor" w:cs="Arial"/>
          <w:szCs w:val="24"/>
          <w:u w:val="none"/>
        </w:rPr>
        <w:t>U slučaju da dođe do događaja više sile, pogođena ugovorna strana će uložiti sve svoje napore kako bi ispunila svoje obveze u skladu s ovim Ugovorom. U slučaju da viša sila spriječi izvršenje jednog dijela ovog Ugovora i da taj dio nije kritičan za ostvarenje ovog Ugovora u cjelini, pogođena ugovorna strana će nastaviti izvršavati svoje obveze na dijelu koji nije pogođen događajem više sile.</w:t>
      </w:r>
    </w:p>
    <w:p w14:paraId="35B31052" w14:textId="1A0EA4AD" w:rsidR="00A70D71" w:rsidRPr="002D434A" w:rsidRDefault="0073384E" w:rsidP="00DA0237">
      <w:pPr>
        <w:pStyle w:val="BodyText"/>
        <w:ind w:left="567" w:hanging="567"/>
        <w:rPr>
          <w:rFonts w:ascii="Tele-GroteskNor" w:hAnsi="Tele-GroteskNor" w:cs="Arial"/>
          <w:szCs w:val="24"/>
        </w:rPr>
      </w:pPr>
      <w:r w:rsidRPr="002D434A">
        <w:rPr>
          <w:rFonts w:ascii="Tele-GroteskNor" w:hAnsi="Tele-GroteskNor" w:cs="Arial"/>
          <w:szCs w:val="24"/>
          <w:u w:val="none"/>
        </w:rPr>
        <w:t>19.5</w:t>
      </w:r>
      <w:r w:rsidRPr="002D434A">
        <w:rPr>
          <w:rFonts w:ascii="Tele-GroteskNor" w:hAnsi="Tele-GroteskNor" w:cs="Arial"/>
          <w:szCs w:val="24"/>
          <w:u w:val="none"/>
        </w:rPr>
        <w:tab/>
      </w:r>
      <w:r w:rsidR="00A70D71" w:rsidRPr="002D434A">
        <w:rPr>
          <w:rFonts w:ascii="Tele-GroteskNor" w:hAnsi="Tele-GroteskNor" w:cs="Arial"/>
          <w:szCs w:val="24"/>
          <w:u w:val="none"/>
        </w:rPr>
        <w:t xml:space="preserve">Ne smatra se višom silom bilo koji događaj povezan sa pandemijom SARS – COV 2 te je </w:t>
      </w:r>
      <w:r w:rsidRPr="002D434A">
        <w:rPr>
          <w:rFonts w:ascii="Tele-GroteskNor" w:hAnsi="Tele-GroteskNor" w:cs="Arial"/>
          <w:szCs w:val="24"/>
          <w:u w:val="none"/>
        </w:rPr>
        <w:t>I</w:t>
      </w:r>
      <w:r w:rsidR="00A70D71" w:rsidRPr="002D434A">
        <w:rPr>
          <w:rFonts w:ascii="Tele-GroteskNor" w:hAnsi="Tele-GroteskNor" w:cs="Arial"/>
          <w:szCs w:val="24"/>
          <w:u w:val="none"/>
        </w:rPr>
        <w:t xml:space="preserve">zvođač preuzima na svoj rizik posljedice bilo </w:t>
      </w:r>
      <w:r w:rsidRPr="002D434A">
        <w:rPr>
          <w:rFonts w:ascii="Tele-GroteskNor" w:hAnsi="Tele-GroteskNor" w:cs="Arial"/>
          <w:szCs w:val="24"/>
          <w:u w:val="none"/>
        </w:rPr>
        <w:t>kojih</w:t>
      </w:r>
      <w:r w:rsidR="00A70D71" w:rsidRPr="002D434A">
        <w:rPr>
          <w:rFonts w:ascii="Tele-GroteskNor" w:hAnsi="Tele-GroteskNor" w:cs="Arial"/>
          <w:szCs w:val="24"/>
          <w:u w:val="none"/>
        </w:rPr>
        <w:t xml:space="preserve"> budućih mjera nadležnih tijela koje bi bile u vezi s navedenim. </w:t>
      </w:r>
    </w:p>
    <w:p w14:paraId="25E043CB" w14:textId="07509AFC" w:rsidR="00E24AF1" w:rsidRPr="002D434A" w:rsidRDefault="00B96DAA" w:rsidP="00B96DAA">
      <w:pPr>
        <w:pStyle w:val="Heading1"/>
        <w:spacing w:before="480"/>
        <w:ind w:left="432" w:right="153" w:hanging="432"/>
        <w:rPr>
          <w:rFonts w:ascii="Tele-GroteskNor" w:hAnsi="Tele-GroteskNor"/>
          <w:bCs/>
          <w:color w:val="E20074"/>
          <w:kern w:val="32"/>
          <w:sz w:val="32"/>
          <w:szCs w:val="32"/>
        </w:rPr>
      </w:pPr>
      <w:bookmarkStart w:id="52" w:name="_Toc66000355"/>
      <w:r w:rsidRPr="002D434A">
        <w:rPr>
          <w:rFonts w:ascii="Tele-GroteskNor" w:hAnsi="Tele-GroteskNor"/>
          <w:bCs/>
          <w:color w:val="E20074"/>
          <w:kern w:val="32"/>
          <w:sz w:val="32"/>
          <w:szCs w:val="32"/>
        </w:rPr>
        <w:t>Članak 2</w:t>
      </w:r>
      <w:r w:rsidR="00F4652D" w:rsidRPr="002D434A">
        <w:rPr>
          <w:rFonts w:ascii="Tele-GroteskNor" w:hAnsi="Tele-GroteskNor"/>
          <w:bCs/>
          <w:color w:val="E20074"/>
          <w:kern w:val="32"/>
          <w:sz w:val="32"/>
          <w:szCs w:val="32"/>
        </w:rPr>
        <w:t>0</w:t>
      </w:r>
      <w:r w:rsidRPr="002D434A">
        <w:rPr>
          <w:rFonts w:ascii="Tele-GroteskNor" w:hAnsi="Tele-GroteskNor"/>
          <w:bCs/>
          <w:color w:val="E20074"/>
          <w:kern w:val="32"/>
          <w:sz w:val="32"/>
          <w:szCs w:val="32"/>
        </w:rPr>
        <w:t>. INTELEKTUALNO VLASNIŠTVO</w:t>
      </w:r>
      <w:bookmarkEnd w:id="52"/>
    </w:p>
    <w:p w14:paraId="27959252" w14:textId="45EC6641" w:rsidR="00F06949" w:rsidRPr="002D434A" w:rsidRDefault="00F06949" w:rsidP="00F06949">
      <w:pPr>
        <w:pStyle w:val="BodyText"/>
        <w:ind w:left="567" w:hanging="567"/>
        <w:rPr>
          <w:rFonts w:ascii="Tele-GroteskNor" w:hAnsi="Tele-GroteskNor" w:cs="Arial"/>
          <w:szCs w:val="24"/>
          <w:u w:val="none"/>
        </w:rPr>
      </w:pPr>
      <w:r w:rsidRPr="002D434A">
        <w:rPr>
          <w:rFonts w:ascii="Tele-GroteskNor" w:hAnsi="Tele-GroteskNor" w:cs="Arial"/>
          <w:szCs w:val="24"/>
          <w:u w:val="none"/>
        </w:rPr>
        <w:t>2</w:t>
      </w:r>
      <w:r w:rsidR="00F4652D" w:rsidRPr="002D434A">
        <w:rPr>
          <w:rFonts w:ascii="Tele-GroteskNor" w:hAnsi="Tele-GroteskNor" w:cs="Arial"/>
          <w:szCs w:val="24"/>
          <w:u w:val="none"/>
        </w:rPr>
        <w:t>0</w:t>
      </w:r>
      <w:r w:rsidRPr="002D434A">
        <w:rPr>
          <w:rFonts w:ascii="Tele-GroteskNor" w:hAnsi="Tele-GroteskNor" w:cs="Arial"/>
          <w:szCs w:val="24"/>
          <w:u w:val="none"/>
        </w:rPr>
        <w:t xml:space="preserve">.1 </w:t>
      </w:r>
      <w:r w:rsidR="0077220D" w:rsidRPr="002D434A">
        <w:rPr>
          <w:rFonts w:ascii="Tele-GroteskNor" w:hAnsi="Tele-GroteskNor" w:cs="Arial"/>
          <w:szCs w:val="24"/>
          <w:u w:val="none"/>
        </w:rPr>
        <w:tab/>
      </w:r>
      <w:r w:rsidRPr="002D434A">
        <w:rPr>
          <w:rFonts w:ascii="Tele-GroteskNor" w:hAnsi="Tele-GroteskNor" w:cs="Arial"/>
          <w:szCs w:val="24"/>
          <w:u w:val="none"/>
        </w:rPr>
        <w:t xml:space="preserve">Pod pojmom „rezultat“ smatra se sve što nastane urednim izvršenjem Ugovora od strane </w:t>
      </w:r>
      <w:r w:rsidR="0088494E" w:rsidRPr="002D434A">
        <w:rPr>
          <w:rFonts w:ascii="Tele-GroteskNor" w:hAnsi="Tele-GroteskNor" w:cs="Arial"/>
          <w:szCs w:val="24"/>
          <w:u w:val="none"/>
        </w:rPr>
        <w:t>Izvođač</w:t>
      </w:r>
      <w:r w:rsidR="00522506" w:rsidRPr="002D434A">
        <w:rPr>
          <w:rFonts w:ascii="Tele-GroteskNor" w:hAnsi="Tele-GroteskNor" w:cs="Arial"/>
          <w:szCs w:val="24"/>
          <w:u w:val="none"/>
        </w:rPr>
        <w:t>a</w:t>
      </w:r>
      <w:r w:rsidR="003A6A35" w:rsidRPr="002D434A">
        <w:rPr>
          <w:rFonts w:ascii="Tele-GroteskNor" w:hAnsi="Tele-GroteskNor" w:cs="Arial"/>
          <w:szCs w:val="24"/>
          <w:u w:val="none"/>
        </w:rPr>
        <w:t xml:space="preserve"> pri izvršenju usluge projektiranja unutar Radova</w:t>
      </w:r>
      <w:r w:rsidRPr="002D434A">
        <w:rPr>
          <w:rFonts w:ascii="Tele-GroteskNor" w:hAnsi="Tele-GroteskNor" w:cs="Arial"/>
          <w:szCs w:val="24"/>
          <w:u w:val="none"/>
        </w:rPr>
        <w:t xml:space="preserve">. </w:t>
      </w:r>
      <w:r w:rsidR="0088494E" w:rsidRPr="002D434A">
        <w:rPr>
          <w:rFonts w:ascii="Tele-GroteskNor" w:hAnsi="Tele-GroteskNor" w:cs="Arial"/>
          <w:szCs w:val="24"/>
          <w:u w:val="none"/>
        </w:rPr>
        <w:t>Izvođač</w:t>
      </w:r>
      <w:r w:rsidRPr="002D434A">
        <w:rPr>
          <w:rFonts w:ascii="Tele-GroteskNor" w:hAnsi="Tele-GroteskNor" w:cs="Arial"/>
          <w:szCs w:val="24"/>
          <w:u w:val="none"/>
        </w:rPr>
        <w:t xml:space="preserve"> je dužan međusobni odnos između autora, koautora te nositelja srodnih prava i odabranog ponuditelja u pogledu autorskih i srodnih prava vezanih uz predmet nabave regulirati sukladno odredbama Zakona o autorskom pravu i srodnim pravima („Narodne novine“, 167/03, 79/07, 80/11, 125/11, 141/13, 127/13, 62/17 i 96/18).</w:t>
      </w:r>
    </w:p>
    <w:p w14:paraId="301B29E2" w14:textId="191BB531" w:rsidR="00F06949" w:rsidRPr="002D434A" w:rsidRDefault="00F06949" w:rsidP="00F06949">
      <w:pPr>
        <w:pStyle w:val="BodyText"/>
        <w:ind w:left="567" w:hanging="567"/>
        <w:rPr>
          <w:rFonts w:ascii="Tele-GroteskNor" w:hAnsi="Tele-GroteskNor" w:cs="Arial"/>
          <w:szCs w:val="24"/>
          <w:u w:val="none"/>
        </w:rPr>
      </w:pPr>
      <w:r w:rsidRPr="002D434A">
        <w:rPr>
          <w:rFonts w:ascii="Tele-GroteskNor" w:hAnsi="Tele-GroteskNor" w:cs="Arial"/>
          <w:szCs w:val="24"/>
          <w:u w:val="none"/>
        </w:rPr>
        <w:t>2</w:t>
      </w:r>
      <w:r w:rsidR="00F4652D" w:rsidRPr="002D434A">
        <w:rPr>
          <w:rFonts w:ascii="Tele-GroteskNor" w:hAnsi="Tele-GroteskNor" w:cs="Arial"/>
          <w:szCs w:val="24"/>
          <w:u w:val="none"/>
        </w:rPr>
        <w:t>0</w:t>
      </w:r>
      <w:r w:rsidRPr="002D434A">
        <w:rPr>
          <w:rFonts w:ascii="Tele-GroteskNor" w:hAnsi="Tele-GroteskNor" w:cs="Arial"/>
          <w:szCs w:val="24"/>
          <w:u w:val="none"/>
        </w:rPr>
        <w:t xml:space="preserve">.2 </w:t>
      </w:r>
      <w:r w:rsidR="0077220D" w:rsidRPr="002D434A">
        <w:rPr>
          <w:rFonts w:ascii="Tele-GroteskNor" w:hAnsi="Tele-GroteskNor" w:cs="Arial"/>
          <w:szCs w:val="24"/>
          <w:u w:val="none"/>
        </w:rPr>
        <w:tab/>
      </w:r>
      <w:r w:rsidRPr="002D434A">
        <w:rPr>
          <w:rFonts w:ascii="Tele-GroteskNor" w:hAnsi="Tele-GroteskNor" w:cs="Arial"/>
          <w:szCs w:val="24"/>
          <w:u w:val="none"/>
        </w:rPr>
        <w:t xml:space="preserve">Intelektualno vlasništvo koje nastane kao rezultat izvršenja ovog Ugovora ili koje je proizašlo na bilo koji način iz predmeta ovog Ugovora, uključujući pravo iskorištavanja autorskog djela i drugih prava intelektualnog vlasništva kao i pravo na sva tehnička rješenja i podatke koji su u njih uključeni, a do kojih se došlo tijekom izvršavanja Ugovora, pripast će neopozivo i u potpunosti </w:t>
      </w:r>
      <w:r w:rsidR="00412540" w:rsidRPr="002D434A">
        <w:rPr>
          <w:rFonts w:ascii="Tele-GroteskNor" w:hAnsi="Tele-GroteskNor" w:cs="Arial"/>
          <w:szCs w:val="24"/>
          <w:u w:val="none"/>
        </w:rPr>
        <w:t>Naručitelj</w:t>
      </w:r>
      <w:r w:rsidRPr="002D434A">
        <w:rPr>
          <w:rFonts w:ascii="Tele-GroteskNor" w:hAnsi="Tele-GroteskNor" w:cs="Arial"/>
          <w:szCs w:val="24"/>
          <w:u w:val="none"/>
        </w:rPr>
        <w:t xml:space="preserve">u </w:t>
      </w:r>
      <w:r w:rsidR="00A71227" w:rsidRPr="002D434A">
        <w:rPr>
          <w:rFonts w:ascii="Tele-GroteskNor" w:hAnsi="Tele-GroteskNor" w:cs="Arial"/>
          <w:szCs w:val="24"/>
          <w:u w:val="none"/>
        </w:rPr>
        <w:t xml:space="preserve">u </w:t>
      </w:r>
      <w:r w:rsidRPr="002D434A">
        <w:rPr>
          <w:rFonts w:ascii="Tele-GroteskNor" w:hAnsi="Tele-GroteskNor" w:cs="Arial"/>
          <w:szCs w:val="24"/>
          <w:u w:val="none"/>
        </w:rPr>
        <w:t xml:space="preserve">trenutku kada budu dostavljeni </w:t>
      </w:r>
      <w:r w:rsidR="00412540" w:rsidRPr="002D434A">
        <w:rPr>
          <w:rFonts w:ascii="Tele-GroteskNor" w:hAnsi="Tele-GroteskNor" w:cs="Arial"/>
          <w:szCs w:val="24"/>
          <w:u w:val="none"/>
        </w:rPr>
        <w:t>Naručitelj</w:t>
      </w:r>
      <w:r w:rsidRPr="002D434A">
        <w:rPr>
          <w:rFonts w:ascii="Tele-GroteskNor" w:hAnsi="Tele-GroteskNor" w:cs="Arial"/>
          <w:szCs w:val="24"/>
          <w:u w:val="none"/>
        </w:rPr>
        <w:t xml:space="preserve">u te kada ih on prihvati. </w:t>
      </w:r>
    </w:p>
    <w:p w14:paraId="1D2291A1" w14:textId="2169F582" w:rsidR="00F06949" w:rsidRPr="002D434A" w:rsidRDefault="00F4652D" w:rsidP="00F06949">
      <w:pPr>
        <w:pStyle w:val="BodyText"/>
        <w:ind w:left="567" w:hanging="567"/>
        <w:rPr>
          <w:rFonts w:ascii="Tele-GroteskNor" w:hAnsi="Tele-GroteskNor" w:cs="Arial"/>
          <w:szCs w:val="24"/>
          <w:u w:val="none"/>
        </w:rPr>
      </w:pPr>
      <w:r w:rsidRPr="002D434A">
        <w:rPr>
          <w:rFonts w:ascii="Tele-GroteskNor" w:hAnsi="Tele-GroteskNor" w:cs="Arial"/>
          <w:szCs w:val="24"/>
          <w:u w:val="none"/>
        </w:rPr>
        <w:t>20</w:t>
      </w:r>
      <w:r w:rsidR="00F06949" w:rsidRPr="002D434A">
        <w:rPr>
          <w:rFonts w:ascii="Tele-GroteskNor" w:hAnsi="Tele-GroteskNor" w:cs="Arial"/>
          <w:szCs w:val="24"/>
          <w:u w:val="none"/>
        </w:rPr>
        <w:t>.</w:t>
      </w:r>
      <w:r w:rsidR="00287F83" w:rsidRPr="002D434A">
        <w:rPr>
          <w:rFonts w:ascii="Tele-GroteskNor" w:hAnsi="Tele-GroteskNor" w:cs="Arial"/>
          <w:szCs w:val="24"/>
          <w:u w:val="none"/>
        </w:rPr>
        <w:t>3</w:t>
      </w:r>
      <w:r w:rsidR="00F06949" w:rsidRPr="002D434A">
        <w:rPr>
          <w:rFonts w:ascii="Tele-GroteskNor" w:hAnsi="Tele-GroteskNor" w:cs="Arial"/>
          <w:szCs w:val="24"/>
          <w:u w:val="none"/>
        </w:rPr>
        <w:t xml:space="preserve"> </w:t>
      </w:r>
      <w:r w:rsidR="0077220D" w:rsidRPr="002D434A">
        <w:rPr>
          <w:rFonts w:ascii="Tele-GroteskNor" w:hAnsi="Tele-GroteskNor" w:cs="Arial"/>
          <w:szCs w:val="24"/>
          <w:u w:val="none"/>
        </w:rPr>
        <w:tab/>
      </w:r>
      <w:r w:rsidR="00412540" w:rsidRPr="002D434A">
        <w:rPr>
          <w:rFonts w:ascii="Tele-GroteskNor" w:hAnsi="Tele-GroteskNor" w:cs="Arial"/>
          <w:szCs w:val="24"/>
          <w:u w:val="none"/>
        </w:rPr>
        <w:t>Naručitelj</w:t>
      </w:r>
      <w:r w:rsidR="00F06949" w:rsidRPr="002D434A">
        <w:rPr>
          <w:rFonts w:ascii="Tele-GroteskNor" w:hAnsi="Tele-GroteskNor" w:cs="Arial"/>
          <w:szCs w:val="24"/>
          <w:u w:val="none"/>
        </w:rPr>
        <w:t xml:space="preserve"> će u svakom trenutku imati pravo koristiti intelektualno vlasništvo, tehničke informacije o istom, podatke, znanje i iskustvo koji proizlaze iz intelektualnog vlasništva ili su razvijeni u okviru Ugovora. Prava intelektualnog vlasništva </w:t>
      </w:r>
      <w:r w:rsidR="00412540" w:rsidRPr="002D434A">
        <w:rPr>
          <w:rFonts w:ascii="Tele-GroteskNor" w:hAnsi="Tele-GroteskNor" w:cs="Arial"/>
          <w:szCs w:val="24"/>
          <w:u w:val="none"/>
        </w:rPr>
        <w:t>Naručitelj</w:t>
      </w:r>
      <w:r w:rsidR="00F06949" w:rsidRPr="002D434A">
        <w:rPr>
          <w:rFonts w:ascii="Tele-GroteskNor" w:hAnsi="Tele-GroteskNor" w:cs="Arial"/>
          <w:szCs w:val="24"/>
          <w:u w:val="none"/>
        </w:rPr>
        <w:t xml:space="preserve"> može iskorištavati u svim svojim izdanjima, te za izradu drugih proizvoda iz djelatnosti </w:t>
      </w:r>
      <w:r w:rsidR="00412540" w:rsidRPr="002D434A">
        <w:rPr>
          <w:rFonts w:ascii="Tele-GroteskNor" w:hAnsi="Tele-GroteskNor" w:cs="Arial"/>
          <w:szCs w:val="24"/>
          <w:u w:val="none"/>
        </w:rPr>
        <w:t>Naručitelj</w:t>
      </w:r>
      <w:r w:rsidR="00F06949" w:rsidRPr="002D434A">
        <w:rPr>
          <w:rFonts w:ascii="Tele-GroteskNor" w:hAnsi="Tele-GroteskNor" w:cs="Arial"/>
          <w:szCs w:val="24"/>
          <w:u w:val="none"/>
        </w:rPr>
        <w:t>, a u svrhu</w:t>
      </w:r>
      <w:r w:rsidR="00287F83" w:rsidRPr="002D434A">
        <w:rPr>
          <w:rFonts w:ascii="Tele-GroteskNor" w:hAnsi="Tele-GroteskNor" w:cs="Arial"/>
          <w:szCs w:val="24"/>
          <w:u w:val="none"/>
        </w:rPr>
        <w:t xml:space="preserve"> </w:t>
      </w:r>
      <w:r w:rsidR="00F06949" w:rsidRPr="002D434A">
        <w:rPr>
          <w:rFonts w:ascii="Tele-GroteskNor" w:hAnsi="Tele-GroteskNor" w:cs="Arial"/>
          <w:szCs w:val="24"/>
          <w:u w:val="none"/>
        </w:rPr>
        <w:t xml:space="preserve"> obavljanja </w:t>
      </w:r>
      <w:r w:rsidR="00287F83" w:rsidRPr="002D434A">
        <w:rPr>
          <w:rFonts w:ascii="Tele-GroteskNor" w:hAnsi="Tele-GroteskNor" w:cs="Arial"/>
          <w:szCs w:val="24"/>
          <w:u w:val="none"/>
        </w:rPr>
        <w:t xml:space="preserve">i </w:t>
      </w:r>
      <w:r w:rsidR="00F06949" w:rsidRPr="002D434A">
        <w:rPr>
          <w:rFonts w:ascii="Tele-GroteskNor" w:hAnsi="Tele-GroteskNor" w:cs="Arial"/>
          <w:szCs w:val="24"/>
          <w:u w:val="none"/>
        </w:rPr>
        <w:t xml:space="preserve">drugih djelatnosti koje čine predmet poslovanja </w:t>
      </w:r>
      <w:r w:rsidR="00412540" w:rsidRPr="002D434A">
        <w:rPr>
          <w:rFonts w:ascii="Tele-GroteskNor" w:hAnsi="Tele-GroteskNor" w:cs="Arial"/>
          <w:szCs w:val="24"/>
          <w:u w:val="none"/>
        </w:rPr>
        <w:t>Naručitelj</w:t>
      </w:r>
      <w:r w:rsidR="00A71227" w:rsidRPr="002D434A">
        <w:rPr>
          <w:rFonts w:ascii="Tele-GroteskNor" w:hAnsi="Tele-GroteskNor" w:cs="Arial"/>
          <w:szCs w:val="24"/>
          <w:u w:val="none"/>
        </w:rPr>
        <w:t>a</w:t>
      </w:r>
      <w:r w:rsidR="00F06949" w:rsidRPr="002D434A">
        <w:rPr>
          <w:rFonts w:ascii="Tele-GroteskNor" w:hAnsi="Tele-GroteskNor" w:cs="Arial"/>
          <w:szCs w:val="24"/>
          <w:u w:val="none"/>
        </w:rPr>
        <w:t>.</w:t>
      </w:r>
    </w:p>
    <w:p w14:paraId="52398EC0" w14:textId="78FC517E" w:rsidR="00F06949" w:rsidRPr="002D434A" w:rsidRDefault="00F4652D" w:rsidP="00A71227">
      <w:pPr>
        <w:pStyle w:val="BodyText"/>
        <w:ind w:left="567" w:hanging="567"/>
        <w:rPr>
          <w:rFonts w:ascii="Tele-GroteskNor" w:hAnsi="Tele-GroteskNor" w:cs="Arial"/>
          <w:szCs w:val="24"/>
          <w:u w:val="none"/>
        </w:rPr>
      </w:pPr>
      <w:r w:rsidRPr="002D434A">
        <w:rPr>
          <w:rFonts w:ascii="Tele-GroteskNor" w:hAnsi="Tele-GroteskNor" w:cs="Arial"/>
          <w:szCs w:val="24"/>
          <w:u w:val="none"/>
        </w:rPr>
        <w:t>20</w:t>
      </w:r>
      <w:r w:rsidR="00A71227" w:rsidRPr="002D434A">
        <w:rPr>
          <w:rFonts w:ascii="Tele-GroteskNor" w:hAnsi="Tele-GroteskNor" w:cs="Arial"/>
          <w:szCs w:val="24"/>
          <w:u w:val="none"/>
        </w:rPr>
        <w:t>.</w:t>
      </w:r>
      <w:r w:rsidR="00287F83" w:rsidRPr="002D434A">
        <w:rPr>
          <w:rFonts w:ascii="Tele-GroteskNor" w:hAnsi="Tele-GroteskNor" w:cs="Arial"/>
          <w:szCs w:val="24"/>
          <w:u w:val="none"/>
        </w:rPr>
        <w:t>4</w:t>
      </w:r>
      <w:r w:rsidR="00A71227" w:rsidRPr="002D434A">
        <w:rPr>
          <w:rFonts w:ascii="Tele-GroteskNor" w:hAnsi="Tele-GroteskNor" w:cs="Arial"/>
          <w:szCs w:val="24"/>
          <w:u w:val="none"/>
        </w:rPr>
        <w:t xml:space="preserve"> </w:t>
      </w:r>
      <w:r w:rsidR="0077220D" w:rsidRPr="002D434A">
        <w:rPr>
          <w:rFonts w:ascii="Tele-GroteskNor" w:hAnsi="Tele-GroteskNor" w:cs="Arial"/>
          <w:szCs w:val="24"/>
          <w:u w:val="none"/>
        </w:rPr>
        <w:tab/>
      </w:r>
      <w:r w:rsidR="0088494E" w:rsidRPr="002D434A">
        <w:rPr>
          <w:rFonts w:ascii="Tele-GroteskNor" w:hAnsi="Tele-GroteskNor" w:cs="Arial"/>
          <w:szCs w:val="24"/>
          <w:u w:val="none"/>
        </w:rPr>
        <w:t>Izvođač</w:t>
      </w:r>
      <w:r w:rsidR="00F06949" w:rsidRPr="002D434A">
        <w:rPr>
          <w:rFonts w:ascii="Tele-GroteskNor" w:hAnsi="Tele-GroteskNor" w:cs="Arial"/>
          <w:szCs w:val="24"/>
          <w:u w:val="none"/>
        </w:rPr>
        <w:t xml:space="preserve"> jamči da na isporučenim rezultatima ne postoje nikakva prava ili zahtjevi trećih osoba, uključujući ranije postojeća prava te da je vlasništvo nad rezultatima slobodno i čisto od bilo kakvih interesa treće strane koji bi </w:t>
      </w:r>
      <w:r w:rsidR="00412540" w:rsidRPr="002D434A">
        <w:rPr>
          <w:rFonts w:ascii="Tele-GroteskNor" w:hAnsi="Tele-GroteskNor" w:cs="Arial"/>
          <w:szCs w:val="24"/>
          <w:u w:val="none"/>
        </w:rPr>
        <w:t>Naručitelj</w:t>
      </w:r>
      <w:r w:rsidR="00660907" w:rsidRPr="002D434A">
        <w:rPr>
          <w:rFonts w:ascii="Tele-GroteskNor" w:hAnsi="Tele-GroteskNor" w:cs="Arial"/>
          <w:szCs w:val="24"/>
          <w:u w:val="none"/>
        </w:rPr>
        <w:t>a</w:t>
      </w:r>
      <w:r w:rsidR="00F06949" w:rsidRPr="002D434A">
        <w:rPr>
          <w:rFonts w:ascii="Tele-GroteskNor" w:hAnsi="Tele-GroteskNor" w:cs="Arial"/>
          <w:szCs w:val="24"/>
          <w:u w:val="none"/>
        </w:rPr>
        <w:t xml:space="preserve"> sprječavali i/ili ograničavali u tome da se rezultatima koristi na namjeravani način, te će na zahtjev </w:t>
      </w:r>
      <w:r w:rsidR="00412540" w:rsidRPr="002D434A">
        <w:rPr>
          <w:rFonts w:ascii="Tele-GroteskNor" w:hAnsi="Tele-GroteskNor" w:cs="Arial"/>
          <w:szCs w:val="24"/>
          <w:u w:val="none"/>
        </w:rPr>
        <w:t>Naručitelj</w:t>
      </w:r>
      <w:r w:rsidR="00A71227" w:rsidRPr="002D434A">
        <w:rPr>
          <w:rFonts w:ascii="Tele-GroteskNor" w:hAnsi="Tele-GroteskNor" w:cs="Arial"/>
          <w:szCs w:val="24"/>
          <w:u w:val="none"/>
        </w:rPr>
        <w:t>a</w:t>
      </w:r>
      <w:r w:rsidR="00F06949" w:rsidRPr="002D434A">
        <w:rPr>
          <w:rFonts w:ascii="Tele-GroteskNor" w:hAnsi="Tele-GroteskNor" w:cs="Arial"/>
          <w:szCs w:val="24"/>
          <w:u w:val="none"/>
        </w:rPr>
        <w:t xml:space="preserve"> dostaviti dokaz o tome da je nositelj prava intelektualnog vlasništva nad rezultatima Ugovora ili da na drugi način posjeduje odgovarajuća ekskluzivna prava na korištenje rezultata Ugovora potrebnih za prijenos i korištenje prava, tehničkih rješenja i podataka iz </w:t>
      </w:r>
      <w:r w:rsidR="00287F83" w:rsidRPr="002D434A">
        <w:rPr>
          <w:rFonts w:ascii="Tele-GroteskNor" w:hAnsi="Tele-GroteskNor" w:cs="Arial"/>
          <w:szCs w:val="24"/>
          <w:u w:val="none"/>
        </w:rPr>
        <w:t>prethodnog stavka</w:t>
      </w:r>
      <w:r w:rsidR="00F06949" w:rsidRPr="002D434A">
        <w:rPr>
          <w:rFonts w:ascii="Tele-GroteskNor" w:hAnsi="Tele-GroteskNor" w:cs="Arial"/>
          <w:szCs w:val="24"/>
          <w:u w:val="none"/>
        </w:rPr>
        <w:t xml:space="preserve"> ovog članka Ugovora kao i sve relevantne ugovore sklopljene s osobama koje su sudjelovale u njihovom stvaranju. Takvim dokazom smatrat će se pisana izjava autora/koautora svakog pojedinog djela kojom isti potvrđuje da je autor/koautor djela, </w:t>
      </w:r>
      <w:r w:rsidR="00F06949" w:rsidRPr="002D434A">
        <w:rPr>
          <w:rFonts w:ascii="Tele-GroteskNor" w:hAnsi="Tele-GroteskNor" w:cs="Arial"/>
          <w:szCs w:val="24"/>
          <w:u w:val="none"/>
        </w:rPr>
        <w:lastRenderedPageBreak/>
        <w:t>da je osnovao za odabranog ponuditelja isključivo pravo iskorištavanja autorskog djela za područje Republike Hrvatske, vremenski i sadržajno neograničeno, te da prilikom korištenja djela ne želi biti naveden (označen) kao autor djela.</w:t>
      </w:r>
    </w:p>
    <w:p w14:paraId="05263D9C" w14:textId="30923D5E" w:rsidR="00F06949" w:rsidRPr="002D434A" w:rsidRDefault="00A71227" w:rsidP="00A71227">
      <w:pPr>
        <w:pStyle w:val="BodyText"/>
        <w:ind w:left="567" w:hanging="567"/>
        <w:rPr>
          <w:rFonts w:ascii="Tele-GroteskNor" w:hAnsi="Tele-GroteskNor" w:cs="Arial"/>
          <w:szCs w:val="24"/>
          <w:u w:val="none"/>
        </w:rPr>
      </w:pPr>
      <w:r w:rsidRPr="002D434A">
        <w:rPr>
          <w:rFonts w:ascii="Tele-GroteskNor" w:hAnsi="Tele-GroteskNor" w:cs="Arial"/>
          <w:szCs w:val="24"/>
          <w:u w:val="none"/>
        </w:rPr>
        <w:t>2</w:t>
      </w:r>
      <w:r w:rsidR="00F4652D" w:rsidRPr="002D434A">
        <w:rPr>
          <w:rFonts w:ascii="Tele-GroteskNor" w:hAnsi="Tele-GroteskNor" w:cs="Arial"/>
          <w:szCs w:val="24"/>
          <w:u w:val="none"/>
        </w:rPr>
        <w:t>0</w:t>
      </w:r>
      <w:r w:rsidRPr="002D434A">
        <w:rPr>
          <w:rFonts w:ascii="Tele-GroteskNor" w:hAnsi="Tele-GroteskNor" w:cs="Arial"/>
          <w:szCs w:val="24"/>
          <w:u w:val="none"/>
        </w:rPr>
        <w:t>.</w:t>
      </w:r>
      <w:r w:rsidR="00287F83" w:rsidRPr="002D434A">
        <w:rPr>
          <w:rFonts w:ascii="Tele-GroteskNor" w:hAnsi="Tele-GroteskNor" w:cs="Arial"/>
          <w:szCs w:val="24"/>
          <w:u w:val="none"/>
        </w:rPr>
        <w:t>5</w:t>
      </w:r>
      <w:r w:rsidRPr="002D434A">
        <w:rPr>
          <w:rFonts w:ascii="Tele-GroteskNor" w:hAnsi="Tele-GroteskNor" w:cs="Arial"/>
          <w:szCs w:val="24"/>
          <w:u w:val="none"/>
        </w:rPr>
        <w:t xml:space="preserve"> </w:t>
      </w:r>
      <w:r w:rsidR="009C1684" w:rsidRPr="002D434A">
        <w:rPr>
          <w:rFonts w:ascii="Tele-GroteskNor" w:hAnsi="Tele-GroteskNor" w:cs="Arial"/>
          <w:szCs w:val="24"/>
          <w:u w:val="none"/>
        </w:rPr>
        <w:tab/>
      </w:r>
      <w:r w:rsidR="00F06949" w:rsidRPr="002D434A">
        <w:rPr>
          <w:rFonts w:ascii="Tele-GroteskNor" w:hAnsi="Tele-GroteskNor"/>
          <w:u w:val="none"/>
        </w:rPr>
        <w:t xml:space="preserve">Sva dokumentacija kao što su mape, dijagrami, crteži, specifikacije, planovi, statistički podaci, izračuni, nacrti i podaci iz baza podataka i svi pomoćni zapisi ili materijali koje je </w:t>
      </w:r>
      <w:r w:rsidR="0088494E" w:rsidRPr="002D434A">
        <w:rPr>
          <w:rFonts w:ascii="Tele-GroteskNor" w:hAnsi="Tele-GroteskNor"/>
          <w:u w:val="none"/>
        </w:rPr>
        <w:t>Izvođač</w:t>
      </w:r>
      <w:r w:rsidR="00F06949" w:rsidRPr="002D434A">
        <w:rPr>
          <w:rFonts w:ascii="Tele-GroteskNor" w:hAnsi="Tele-GroteskNor"/>
          <w:u w:val="none"/>
        </w:rPr>
        <w:t xml:space="preserve"> stekao, kompilirao ili pripremio tijekom izvršavanja Ugovora, smatrat će se vlasništvom </w:t>
      </w:r>
      <w:r w:rsidR="00412540" w:rsidRPr="002D434A">
        <w:rPr>
          <w:rFonts w:ascii="Tele-GroteskNor" w:hAnsi="Tele-GroteskNor"/>
          <w:u w:val="none"/>
        </w:rPr>
        <w:t>Naručitelj</w:t>
      </w:r>
      <w:r w:rsidR="00287F83" w:rsidRPr="002D434A">
        <w:rPr>
          <w:rFonts w:ascii="Tele-GroteskNor" w:hAnsi="Tele-GroteskNor"/>
          <w:u w:val="none"/>
        </w:rPr>
        <w:t>a</w:t>
      </w:r>
      <w:r w:rsidR="00F06949" w:rsidRPr="002D434A">
        <w:rPr>
          <w:rFonts w:ascii="Tele-GroteskNor" w:hAnsi="Tele-GroteskNor"/>
          <w:u w:val="none"/>
        </w:rPr>
        <w:t xml:space="preserve">. Nakon što izvrši Ugovor, </w:t>
      </w:r>
      <w:r w:rsidR="0088494E" w:rsidRPr="002D434A">
        <w:rPr>
          <w:rFonts w:ascii="Tele-GroteskNor" w:hAnsi="Tele-GroteskNor"/>
          <w:u w:val="none"/>
        </w:rPr>
        <w:t>Izvođač</w:t>
      </w:r>
      <w:r w:rsidR="00F06949" w:rsidRPr="002D434A">
        <w:rPr>
          <w:rFonts w:ascii="Tele-GroteskNor" w:hAnsi="Tele-GroteskNor"/>
          <w:u w:val="none"/>
        </w:rPr>
        <w:t xml:space="preserve"> će dostaviti </w:t>
      </w:r>
      <w:r w:rsidR="00412540" w:rsidRPr="002D434A">
        <w:rPr>
          <w:rFonts w:ascii="Tele-GroteskNor" w:hAnsi="Tele-GroteskNor"/>
          <w:u w:val="none"/>
        </w:rPr>
        <w:t>Naručitelj</w:t>
      </w:r>
      <w:r w:rsidR="00F06949" w:rsidRPr="002D434A">
        <w:rPr>
          <w:rFonts w:ascii="Tele-GroteskNor" w:hAnsi="Tele-GroteskNor"/>
          <w:u w:val="none"/>
        </w:rPr>
        <w:t xml:space="preserve">u svu dokumentaciju i materijale koje je koristio tijekom izvršavanja Ugovora. </w:t>
      </w:r>
      <w:r w:rsidR="0088494E" w:rsidRPr="002D434A">
        <w:rPr>
          <w:rFonts w:ascii="Tele-GroteskNor" w:hAnsi="Tele-GroteskNor"/>
          <w:u w:val="none"/>
        </w:rPr>
        <w:t>Izvođač</w:t>
      </w:r>
      <w:r w:rsidR="00F06949" w:rsidRPr="002D434A">
        <w:rPr>
          <w:rFonts w:ascii="Tele-GroteskNor" w:hAnsi="Tele-GroteskNor"/>
          <w:u w:val="none"/>
        </w:rPr>
        <w:t xml:space="preserve"> ne smije zadržati primjerke navedene dokumentacije i materijala niti ih smije upotrebljavati u svrhe koje nisu u svezi s Ugovorom, osim u slučaju da mu </w:t>
      </w:r>
      <w:r w:rsidR="00412540" w:rsidRPr="002D434A">
        <w:rPr>
          <w:rFonts w:ascii="Tele-GroteskNor" w:hAnsi="Tele-GroteskNor"/>
          <w:u w:val="none"/>
        </w:rPr>
        <w:t>Naručitelj</w:t>
      </w:r>
      <w:r w:rsidR="00F06949" w:rsidRPr="002D434A">
        <w:rPr>
          <w:rFonts w:ascii="Tele-GroteskNor" w:hAnsi="Tele-GroteskNor"/>
          <w:u w:val="none"/>
        </w:rPr>
        <w:t xml:space="preserve"> isto prethodno odobri.</w:t>
      </w:r>
      <w:r w:rsidR="00F06949" w:rsidRPr="002D434A">
        <w:rPr>
          <w:rFonts w:ascii="Tele-GroteskNor" w:hAnsi="Tele-GroteskNor" w:cs="Arial"/>
          <w:szCs w:val="24"/>
          <w:u w:val="none"/>
        </w:rPr>
        <w:t xml:space="preserve"> </w:t>
      </w:r>
    </w:p>
    <w:p w14:paraId="271645B1" w14:textId="646671F7" w:rsidR="00F06949" w:rsidRPr="002D434A" w:rsidRDefault="00A71227" w:rsidP="00A71227">
      <w:pPr>
        <w:pStyle w:val="BodyText"/>
        <w:ind w:left="567" w:hanging="567"/>
        <w:rPr>
          <w:rFonts w:ascii="Tele-GroteskNor" w:hAnsi="Tele-GroteskNor" w:cs="Arial"/>
          <w:szCs w:val="24"/>
          <w:u w:val="none"/>
        </w:rPr>
      </w:pPr>
      <w:r w:rsidRPr="002D434A">
        <w:rPr>
          <w:rFonts w:ascii="Tele-GroteskNor" w:hAnsi="Tele-GroteskNor" w:cs="Arial"/>
          <w:szCs w:val="24"/>
          <w:u w:val="none"/>
        </w:rPr>
        <w:t>2</w:t>
      </w:r>
      <w:r w:rsidR="00F4652D" w:rsidRPr="002D434A">
        <w:rPr>
          <w:rFonts w:ascii="Tele-GroteskNor" w:hAnsi="Tele-GroteskNor" w:cs="Arial"/>
          <w:szCs w:val="24"/>
          <w:u w:val="none"/>
        </w:rPr>
        <w:t>0</w:t>
      </w:r>
      <w:r w:rsidRPr="002D434A">
        <w:rPr>
          <w:rFonts w:ascii="Tele-GroteskNor" w:hAnsi="Tele-GroteskNor" w:cs="Arial"/>
          <w:szCs w:val="24"/>
          <w:u w:val="none"/>
        </w:rPr>
        <w:t>.</w:t>
      </w:r>
      <w:r w:rsidR="00287F83" w:rsidRPr="002D434A">
        <w:rPr>
          <w:rFonts w:ascii="Tele-GroteskNor" w:hAnsi="Tele-GroteskNor" w:cs="Arial"/>
          <w:szCs w:val="24"/>
          <w:u w:val="none"/>
        </w:rPr>
        <w:t>6</w:t>
      </w:r>
      <w:r w:rsidRPr="002D434A">
        <w:rPr>
          <w:rFonts w:ascii="Tele-GroteskNor" w:hAnsi="Tele-GroteskNor" w:cs="Arial"/>
          <w:szCs w:val="24"/>
          <w:u w:val="none"/>
        </w:rPr>
        <w:t xml:space="preserve"> </w:t>
      </w:r>
      <w:r w:rsidR="009C1684" w:rsidRPr="002D434A">
        <w:rPr>
          <w:rFonts w:ascii="Tele-GroteskNor" w:hAnsi="Tele-GroteskNor" w:cs="Arial"/>
          <w:szCs w:val="24"/>
          <w:u w:val="none"/>
        </w:rPr>
        <w:tab/>
      </w:r>
      <w:r w:rsidR="00F06949" w:rsidRPr="002D434A">
        <w:rPr>
          <w:rFonts w:ascii="Tele-GroteskNor" w:hAnsi="Tele-GroteskNor" w:cs="Arial"/>
          <w:szCs w:val="24"/>
          <w:u w:val="none"/>
        </w:rPr>
        <w:t xml:space="preserve">Sve informacije, podaci i dokumenti koje </w:t>
      </w:r>
      <w:r w:rsidR="00412540" w:rsidRPr="002D434A">
        <w:rPr>
          <w:rFonts w:ascii="Tele-GroteskNor" w:hAnsi="Tele-GroteskNor" w:cs="Arial"/>
          <w:szCs w:val="24"/>
          <w:u w:val="none"/>
        </w:rPr>
        <w:t>Naručitelj</w:t>
      </w:r>
      <w:r w:rsidR="009C1684" w:rsidRPr="002D434A">
        <w:rPr>
          <w:rFonts w:ascii="Tele-GroteskNor" w:hAnsi="Tele-GroteskNor" w:cs="Arial"/>
          <w:szCs w:val="24"/>
          <w:u w:val="none"/>
        </w:rPr>
        <w:t>u</w:t>
      </w:r>
      <w:r w:rsidR="00F06949" w:rsidRPr="002D434A">
        <w:rPr>
          <w:rFonts w:ascii="Tele-GroteskNor" w:hAnsi="Tele-GroteskNor" w:cs="Arial"/>
          <w:szCs w:val="24"/>
          <w:u w:val="none"/>
        </w:rPr>
        <w:t xml:space="preserve"> dostavi </w:t>
      </w:r>
      <w:r w:rsidR="0088494E" w:rsidRPr="002D434A">
        <w:rPr>
          <w:rFonts w:ascii="Tele-GroteskNor" w:hAnsi="Tele-GroteskNor" w:cs="Arial"/>
          <w:szCs w:val="24"/>
          <w:u w:val="none"/>
        </w:rPr>
        <w:t>Izvođač</w:t>
      </w:r>
      <w:r w:rsidR="00F06949" w:rsidRPr="002D434A">
        <w:rPr>
          <w:rFonts w:ascii="Tele-GroteskNor" w:hAnsi="Tele-GroteskNor" w:cs="Arial"/>
          <w:szCs w:val="24"/>
          <w:u w:val="none"/>
        </w:rPr>
        <w:t xml:space="preserve"> za potrebe izvršenja Ugovora ostaju vlasništvo </w:t>
      </w:r>
      <w:r w:rsidR="00412540" w:rsidRPr="002D434A">
        <w:rPr>
          <w:rFonts w:ascii="Tele-GroteskNor" w:hAnsi="Tele-GroteskNor" w:cs="Arial"/>
          <w:szCs w:val="24"/>
          <w:u w:val="none"/>
        </w:rPr>
        <w:t>Naručitelj</w:t>
      </w:r>
      <w:r w:rsidR="00F06949" w:rsidRPr="002D434A">
        <w:rPr>
          <w:rFonts w:ascii="Tele-GroteskNor" w:hAnsi="Tele-GroteskNor" w:cs="Arial"/>
          <w:szCs w:val="24"/>
          <w:u w:val="none"/>
        </w:rPr>
        <w:t xml:space="preserve">a. </w:t>
      </w:r>
    </w:p>
    <w:p w14:paraId="1C7C5DBC" w14:textId="492EF570" w:rsidR="00F06949" w:rsidRPr="002D434A" w:rsidRDefault="00A71227" w:rsidP="00A71227">
      <w:pPr>
        <w:pStyle w:val="BodyText"/>
        <w:ind w:left="567" w:hanging="567"/>
        <w:rPr>
          <w:rFonts w:ascii="Tele-GroteskNor" w:hAnsi="Tele-GroteskNor" w:cs="Arial"/>
          <w:szCs w:val="24"/>
          <w:u w:val="none"/>
        </w:rPr>
      </w:pPr>
      <w:r w:rsidRPr="002D434A">
        <w:rPr>
          <w:rFonts w:ascii="Tele-GroteskNor" w:hAnsi="Tele-GroteskNor" w:cs="Arial"/>
          <w:szCs w:val="24"/>
          <w:u w:val="none"/>
        </w:rPr>
        <w:t>2</w:t>
      </w:r>
      <w:r w:rsidR="00F4652D" w:rsidRPr="002D434A">
        <w:rPr>
          <w:rFonts w:ascii="Tele-GroteskNor" w:hAnsi="Tele-GroteskNor" w:cs="Arial"/>
          <w:szCs w:val="24"/>
          <w:u w:val="none"/>
        </w:rPr>
        <w:t>0</w:t>
      </w:r>
      <w:r w:rsidRPr="002D434A">
        <w:rPr>
          <w:rFonts w:ascii="Tele-GroteskNor" w:hAnsi="Tele-GroteskNor" w:cs="Arial"/>
          <w:szCs w:val="24"/>
          <w:u w:val="none"/>
        </w:rPr>
        <w:t>.</w:t>
      </w:r>
      <w:r w:rsidR="00287F83" w:rsidRPr="002D434A">
        <w:rPr>
          <w:rFonts w:ascii="Tele-GroteskNor" w:hAnsi="Tele-GroteskNor" w:cs="Arial"/>
          <w:szCs w:val="24"/>
          <w:u w:val="none"/>
        </w:rPr>
        <w:t>7</w:t>
      </w:r>
      <w:r w:rsidRPr="002D434A">
        <w:rPr>
          <w:rFonts w:ascii="Tele-GroteskNor" w:hAnsi="Tele-GroteskNor" w:cs="Arial"/>
          <w:szCs w:val="24"/>
          <w:u w:val="none"/>
        </w:rPr>
        <w:t xml:space="preserve"> </w:t>
      </w:r>
      <w:r w:rsidR="009C1684" w:rsidRPr="002D434A">
        <w:rPr>
          <w:rFonts w:ascii="Tele-GroteskNor" w:hAnsi="Tele-GroteskNor" w:cs="Arial"/>
          <w:szCs w:val="24"/>
          <w:u w:val="none"/>
        </w:rPr>
        <w:tab/>
      </w:r>
      <w:r w:rsidR="0088494E" w:rsidRPr="002D434A">
        <w:rPr>
          <w:rFonts w:ascii="Tele-GroteskNor" w:hAnsi="Tele-GroteskNor" w:cs="Arial"/>
          <w:szCs w:val="24"/>
          <w:u w:val="none"/>
        </w:rPr>
        <w:t>Izvođač</w:t>
      </w:r>
      <w:r w:rsidR="00F06949" w:rsidRPr="002D434A">
        <w:rPr>
          <w:rFonts w:ascii="Tele-GroteskNor" w:hAnsi="Tele-GroteskNor" w:cs="Arial"/>
          <w:szCs w:val="24"/>
          <w:u w:val="none"/>
        </w:rPr>
        <w:t xml:space="preserve"> jamči da, prema svom najboljem znanju, informacijama i uvjerenju, nikakvo intelektualno vlasništvo korišteno ili predloženo za korištenje u vezi s predmetom Ugovora ne krši bilo kakva prava intelektualnog vlasništva drugih, i korištenje takvog intelektualnog vlasništva u vezi s Ugovorom ne predstavlja povredu, prisvajanje ili zlouporabu nekog prava na intelektualno vlasništvo treće strane. </w:t>
      </w:r>
    </w:p>
    <w:p w14:paraId="6A24C53E" w14:textId="298A98F7" w:rsidR="00F06949" w:rsidRPr="002D434A" w:rsidRDefault="00A71227" w:rsidP="00A71227">
      <w:pPr>
        <w:pStyle w:val="BodyText"/>
        <w:ind w:left="567" w:hanging="567"/>
        <w:rPr>
          <w:rFonts w:ascii="Tele-GroteskNor" w:hAnsi="Tele-GroteskNor" w:cs="Arial"/>
          <w:szCs w:val="24"/>
          <w:u w:val="none"/>
        </w:rPr>
      </w:pPr>
      <w:r w:rsidRPr="002D434A">
        <w:rPr>
          <w:rFonts w:ascii="Tele-GroteskNor" w:hAnsi="Tele-GroteskNor" w:cs="Arial"/>
          <w:szCs w:val="24"/>
          <w:u w:val="none"/>
        </w:rPr>
        <w:t>2</w:t>
      </w:r>
      <w:r w:rsidR="00F4652D" w:rsidRPr="002D434A">
        <w:rPr>
          <w:rFonts w:ascii="Tele-GroteskNor" w:hAnsi="Tele-GroteskNor" w:cs="Arial"/>
          <w:szCs w:val="24"/>
          <w:u w:val="none"/>
        </w:rPr>
        <w:t>0</w:t>
      </w:r>
      <w:r w:rsidRPr="002D434A">
        <w:rPr>
          <w:rFonts w:ascii="Tele-GroteskNor" w:hAnsi="Tele-GroteskNor" w:cs="Arial"/>
          <w:szCs w:val="24"/>
          <w:u w:val="none"/>
        </w:rPr>
        <w:t>.</w:t>
      </w:r>
      <w:r w:rsidR="00287F83" w:rsidRPr="002D434A">
        <w:rPr>
          <w:rFonts w:ascii="Tele-GroteskNor" w:hAnsi="Tele-GroteskNor" w:cs="Arial"/>
          <w:szCs w:val="24"/>
          <w:u w:val="none"/>
        </w:rPr>
        <w:t>8</w:t>
      </w:r>
      <w:r w:rsidRPr="002D434A">
        <w:rPr>
          <w:rFonts w:ascii="Tele-GroteskNor" w:hAnsi="Tele-GroteskNor" w:cs="Arial"/>
          <w:szCs w:val="24"/>
          <w:u w:val="none"/>
        </w:rPr>
        <w:t xml:space="preserve"> </w:t>
      </w:r>
      <w:r w:rsidR="009C1684" w:rsidRPr="002D434A">
        <w:rPr>
          <w:rFonts w:ascii="Tele-GroteskNor" w:hAnsi="Tele-GroteskNor" w:cs="Arial"/>
          <w:szCs w:val="24"/>
          <w:u w:val="none"/>
        </w:rPr>
        <w:tab/>
      </w:r>
      <w:r w:rsidR="0088494E" w:rsidRPr="002D434A">
        <w:rPr>
          <w:rFonts w:ascii="Tele-GroteskNor" w:hAnsi="Tele-GroteskNor" w:cs="Arial"/>
          <w:szCs w:val="24"/>
          <w:u w:val="none"/>
        </w:rPr>
        <w:t>Izvođač</w:t>
      </w:r>
      <w:r w:rsidR="00F06949" w:rsidRPr="002D434A">
        <w:rPr>
          <w:rFonts w:ascii="Tele-GroteskNor" w:hAnsi="Tele-GroteskNor" w:cs="Arial"/>
          <w:szCs w:val="24"/>
          <w:u w:val="none"/>
        </w:rPr>
        <w:t xml:space="preserve"> će po isporuci svakog autorskog djela osnovati za </w:t>
      </w:r>
      <w:r w:rsidR="00412540" w:rsidRPr="002D434A">
        <w:rPr>
          <w:rFonts w:ascii="Tele-GroteskNor" w:hAnsi="Tele-GroteskNor" w:cs="Arial"/>
          <w:szCs w:val="24"/>
          <w:u w:val="none"/>
        </w:rPr>
        <w:t>Naručitelj</w:t>
      </w:r>
      <w:r w:rsidR="00F250FD" w:rsidRPr="002D434A">
        <w:rPr>
          <w:rFonts w:ascii="Tele-GroteskNor" w:hAnsi="Tele-GroteskNor" w:cs="Arial"/>
          <w:szCs w:val="24"/>
          <w:u w:val="none"/>
        </w:rPr>
        <w:t>a</w:t>
      </w:r>
      <w:r w:rsidR="00287F83" w:rsidRPr="002D434A">
        <w:rPr>
          <w:rFonts w:ascii="Tele-GroteskNor" w:hAnsi="Tele-GroteskNor" w:cs="Arial"/>
          <w:szCs w:val="24"/>
          <w:u w:val="none"/>
        </w:rPr>
        <w:t xml:space="preserve"> </w:t>
      </w:r>
      <w:r w:rsidR="00F06949" w:rsidRPr="002D434A">
        <w:rPr>
          <w:rFonts w:ascii="Tele-GroteskNor" w:hAnsi="Tele-GroteskNor" w:cs="Arial"/>
          <w:szCs w:val="24"/>
          <w:u w:val="none"/>
        </w:rPr>
        <w:t>isključivo pravo iskorištavanja autorskih djela za područje Republike Hrvatske, vremenski i sadržajno neograničeno, koje osobito obuhvaća imovinska prava: pravo reproduciranja (pravo umnožavanja), pravo distribucije (pravo stavljanja u promet), pravo priopćavanja autorskih djela javnosti uključujući i pravo objavljivanja, na bilo kojem mediju i u bilo kojem formatu, i to kako na onima koji su danas poznati, tako i onima koji će postati poznati, te pravo prerade.</w:t>
      </w:r>
    </w:p>
    <w:p w14:paraId="1FAFD476" w14:textId="451AF5F3" w:rsidR="00F06949" w:rsidRPr="002D434A" w:rsidRDefault="00A71227" w:rsidP="00A71227">
      <w:pPr>
        <w:pStyle w:val="BodyText"/>
        <w:ind w:left="567" w:hanging="567"/>
        <w:rPr>
          <w:rFonts w:ascii="Tele-GroteskNor" w:hAnsi="Tele-GroteskNor" w:cs="Arial"/>
          <w:szCs w:val="24"/>
          <w:u w:val="none"/>
        </w:rPr>
      </w:pPr>
      <w:r w:rsidRPr="002D434A">
        <w:rPr>
          <w:rFonts w:ascii="Tele-GroteskNor" w:hAnsi="Tele-GroteskNor" w:cs="Arial"/>
          <w:szCs w:val="24"/>
          <w:u w:val="none"/>
        </w:rPr>
        <w:t>2</w:t>
      </w:r>
      <w:r w:rsidR="00F4652D" w:rsidRPr="002D434A">
        <w:rPr>
          <w:rFonts w:ascii="Tele-GroteskNor" w:hAnsi="Tele-GroteskNor" w:cs="Arial"/>
          <w:szCs w:val="24"/>
          <w:u w:val="none"/>
        </w:rPr>
        <w:t>0</w:t>
      </w:r>
      <w:r w:rsidRPr="002D434A">
        <w:rPr>
          <w:rFonts w:ascii="Tele-GroteskNor" w:hAnsi="Tele-GroteskNor" w:cs="Arial"/>
          <w:szCs w:val="24"/>
          <w:u w:val="none"/>
        </w:rPr>
        <w:t>.</w:t>
      </w:r>
      <w:r w:rsidR="00287F83" w:rsidRPr="002D434A">
        <w:rPr>
          <w:rFonts w:ascii="Tele-GroteskNor" w:hAnsi="Tele-GroteskNor" w:cs="Arial"/>
          <w:szCs w:val="24"/>
          <w:u w:val="none"/>
        </w:rPr>
        <w:t>9</w:t>
      </w:r>
      <w:r w:rsidRPr="002D434A">
        <w:rPr>
          <w:rFonts w:ascii="Tele-GroteskNor" w:hAnsi="Tele-GroteskNor" w:cs="Arial"/>
          <w:szCs w:val="24"/>
          <w:u w:val="none"/>
        </w:rPr>
        <w:t xml:space="preserve"> </w:t>
      </w:r>
      <w:r w:rsidR="0077220D" w:rsidRPr="002D434A">
        <w:rPr>
          <w:rFonts w:ascii="Tele-GroteskNor" w:hAnsi="Tele-GroteskNor" w:cs="Arial"/>
          <w:szCs w:val="24"/>
          <w:u w:val="none"/>
        </w:rPr>
        <w:tab/>
      </w:r>
      <w:r w:rsidR="00F06949" w:rsidRPr="002D434A">
        <w:rPr>
          <w:rFonts w:ascii="Tele-GroteskNor" w:hAnsi="Tele-GroteskNor" w:cs="Arial"/>
          <w:szCs w:val="24"/>
          <w:u w:val="none"/>
        </w:rPr>
        <w:t xml:space="preserve">Sve troškove reproduciranja, distribucije, priopćavanja autorskih djela javnosti i prerade autorskih djela snosi </w:t>
      </w:r>
      <w:r w:rsidR="00412540" w:rsidRPr="002D434A">
        <w:rPr>
          <w:rFonts w:ascii="Tele-GroteskNor" w:hAnsi="Tele-GroteskNor" w:cs="Arial"/>
          <w:szCs w:val="24"/>
          <w:u w:val="none"/>
        </w:rPr>
        <w:t>Naručitelj</w:t>
      </w:r>
      <w:r w:rsidR="00287F83" w:rsidRPr="002D434A">
        <w:rPr>
          <w:rFonts w:ascii="Tele-GroteskNor" w:hAnsi="Tele-GroteskNor" w:cs="Arial"/>
          <w:szCs w:val="24"/>
          <w:u w:val="none"/>
        </w:rPr>
        <w:t xml:space="preserve"> </w:t>
      </w:r>
      <w:r w:rsidR="00F06949" w:rsidRPr="002D434A">
        <w:rPr>
          <w:rFonts w:ascii="Tele-GroteskNor" w:hAnsi="Tele-GroteskNor" w:cs="Arial"/>
          <w:szCs w:val="24"/>
          <w:u w:val="none"/>
        </w:rPr>
        <w:t xml:space="preserve">te svi prihodi od ostvarivanja ustupljenih autorskih prava idu u korist </w:t>
      </w:r>
      <w:r w:rsidR="00412540" w:rsidRPr="002D434A">
        <w:rPr>
          <w:rFonts w:ascii="Tele-GroteskNor" w:hAnsi="Tele-GroteskNor" w:cs="Arial"/>
          <w:szCs w:val="24"/>
          <w:u w:val="none"/>
        </w:rPr>
        <w:t>Naručitelj</w:t>
      </w:r>
      <w:r w:rsidR="00287F83" w:rsidRPr="002D434A">
        <w:rPr>
          <w:rFonts w:ascii="Tele-GroteskNor" w:hAnsi="Tele-GroteskNor" w:cs="Arial"/>
          <w:szCs w:val="24"/>
          <w:u w:val="none"/>
        </w:rPr>
        <w:t>a</w:t>
      </w:r>
      <w:r w:rsidR="00F06949" w:rsidRPr="002D434A">
        <w:rPr>
          <w:rFonts w:ascii="Tele-GroteskNor" w:hAnsi="Tele-GroteskNor" w:cs="Arial"/>
          <w:szCs w:val="24"/>
          <w:u w:val="none"/>
        </w:rPr>
        <w:t>.</w:t>
      </w:r>
    </w:p>
    <w:p w14:paraId="37766CCA" w14:textId="365A4A4A" w:rsidR="004A3EA5" w:rsidRPr="002D434A" w:rsidRDefault="00110656" w:rsidP="007B7FE4">
      <w:pPr>
        <w:pStyle w:val="Heading1"/>
        <w:spacing w:before="480"/>
        <w:ind w:left="432" w:right="153" w:hanging="432"/>
        <w:rPr>
          <w:rFonts w:ascii="Tele-GroteskNor" w:hAnsi="Tele-GroteskNor"/>
          <w:bCs/>
          <w:color w:val="E20074"/>
          <w:kern w:val="32"/>
          <w:sz w:val="32"/>
          <w:szCs w:val="32"/>
        </w:rPr>
      </w:pPr>
      <w:bookmarkStart w:id="53" w:name="_Toc66000356"/>
      <w:r w:rsidRPr="002D434A">
        <w:rPr>
          <w:rFonts w:ascii="Tele-GroteskNor" w:hAnsi="Tele-GroteskNor"/>
          <w:bCs/>
          <w:color w:val="E20074"/>
          <w:kern w:val="32"/>
          <w:sz w:val="32"/>
          <w:szCs w:val="32"/>
        </w:rPr>
        <w:t xml:space="preserve">Članak </w:t>
      </w:r>
      <w:r w:rsidR="009D0905" w:rsidRPr="002D434A">
        <w:rPr>
          <w:rFonts w:ascii="Tele-GroteskNor" w:hAnsi="Tele-GroteskNor"/>
          <w:bCs/>
          <w:color w:val="E20074"/>
          <w:kern w:val="32"/>
          <w:sz w:val="32"/>
          <w:szCs w:val="32"/>
        </w:rPr>
        <w:t>2</w:t>
      </w:r>
      <w:r w:rsidR="00F4652D" w:rsidRPr="002D434A">
        <w:rPr>
          <w:rFonts w:ascii="Tele-GroteskNor" w:hAnsi="Tele-GroteskNor"/>
          <w:bCs/>
          <w:color w:val="E20074"/>
          <w:kern w:val="32"/>
          <w:sz w:val="32"/>
          <w:szCs w:val="32"/>
        </w:rPr>
        <w:t>1</w:t>
      </w:r>
      <w:r w:rsidRPr="002D434A">
        <w:rPr>
          <w:rFonts w:ascii="Tele-GroteskNor" w:hAnsi="Tele-GroteskNor"/>
          <w:bCs/>
          <w:color w:val="E20074"/>
          <w:kern w:val="32"/>
          <w:sz w:val="32"/>
          <w:szCs w:val="32"/>
        </w:rPr>
        <w:t>.</w:t>
      </w:r>
      <w:r w:rsidR="009D0905" w:rsidRPr="002D434A">
        <w:rPr>
          <w:rFonts w:ascii="Tele-GroteskNor" w:hAnsi="Tele-GroteskNor"/>
          <w:bCs/>
          <w:color w:val="E20074"/>
          <w:kern w:val="32"/>
          <w:sz w:val="32"/>
          <w:szCs w:val="32"/>
        </w:rPr>
        <w:t xml:space="preserve"> </w:t>
      </w:r>
      <w:r w:rsidR="004A3EA5" w:rsidRPr="002D434A">
        <w:rPr>
          <w:rFonts w:ascii="Tele-GroteskNor" w:hAnsi="Tele-GroteskNor"/>
          <w:bCs/>
          <w:color w:val="E20074"/>
          <w:kern w:val="32"/>
          <w:sz w:val="32"/>
          <w:szCs w:val="32"/>
        </w:rPr>
        <w:t>POVJERLJIVOST</w:t>
      </w:r>
      <w:r w:rsidR="009032D5" w:rsidRPr="002D434A">
        <w:rPr>
          <w:rFonts w:ascii="Tele-GroteskNor" w:hAnsi="Tele-GroteskNor"/>
          <w:bCs/>
          <w:color w:val="E20074"/>
          <w:kern w:val="32"/>
          <w:sz w:val="32"/>
          <w:szCs w:val="32"/>
        </w:rPr>
        <w:t xml:space="preserve"> I VIDLJIVOST</w:t>
      </w:r>
      <w:bookmarkEnd w:id="53"/>
    </w:p>
    <w:p w14:paraId="55384485" w14:textId="77777777" w:rsidR="0013026C" w:rsidRPr="002D434A" w:rsidRDefault="0013026C" w:rsidP="0013026C"/>
    <w:p w14:paraId="6AA97290" w14:textId="15A40253" w:rsidR="00FA414D" w:rsidRPr="002D434A" w:rsidRDefault="009D0905" w:rsidP="009D0905">
      <w:pPr>
        <w:pStyle w:val="BodyText"/>
        <w:ind w:left="567" w:hanging="567"/>
        <w:rPr>
          <w:rFonts w:ascii="Tele-GroteskNor" w:hAnsi="Tele-GroteskNor" w:cs="Arial"/>
          <w:szCs w:val="24"/>
          <w:u w:val="none"/>
          <w:lang w:eastAsia="hr-HR"/>
        </w:rPr>
      </w:pPr>
      <w:bookmarkStart w:id="54" w:name="_Toc172692622"/>
      <w:r w:rsidRPr="002D434A">
        <w:rPr>
          <w:rFonts w:ascii="Tele-GroteskNor" w:hAnsi="Tele-GroteskNor" w:cs="Arial"/>
          <w:szCs w:val="24"/>
          <w:u w:val="none"/>
          <w:lang w:eastAsia="hr-HR"/>
        </w:rPr>
        <w:t>2</w:t>
      </w:r>
      <w:r w:rsidR="00F4652D" w:rsidRPr="002D434A">
        <w:rPr>
          <w:rFonts w:ascii="Tele-GroteskNor" w:hAnsi="Tele-GroteskNor" w:cs="Arial"/>
          <w:szCs w:val="24"/>
          <w:u w:val="none"/>
          <w:lang w:eastAsia="hr-HR"/>
        </w:rPr>
        <w:t>1</w:t>
      </w:r>
      <w:r w:rsidRPr="002D434A">
        <w:rPr>
          <w:rFonts w:ascii="Tele-GroteskNor" w:hAnsi="Tele-GroteskNor" w:cs="Arial"/>
          <w:szCs w:val="24"/>
          <w:u w:val="none"/>
          <w:lang w:eastAsia="hr-HR"/>
        </w:rPr>
        <w:t>.1</w:t>
      </w:r>
      <w:r w:rsidRPr="002D434A">
        <w:rPr>
          <w:rFonts w:ascii="Tele-GroteskNor" w:hAnsi="Tele-GroteskNor" w:cs="Arial"/>
          <w:szCs w:val="24"/>
          <w:u w:val="none"/>
          <w:lang w:eastAsia="hr-HR"/>
        </w:rPr>
        <w:tab/>
      </w:r>
      <w:r w:rsidR="0013026C" w:rsidRPr="002D434A">
        <w:rPr>
          <w:rFonts w:ascii="Tele-GroteskNor" w:hAnsi="Tele-GroteskNor" w:cs="Arial"/>
          <w:szCs w:val="24"/>
          <w:u w:val="none"/>
          <w:lang w:eastAsia="hr-HR"/>
        </w:rPr>
        <w:t xml:space="preserve">Ugovorne strane se obvezuju da će čuvati povjerljivost podataka i dokumenta koji su povezan s izvršenjem Ugovora te ih neće učiniti dostupnim trećim osobama u svrhe koje nisu povezane s izvršenjem Ugovora </w:t>
      </w:r>
      <w:r w:rsidR="00FA414D" w:rsidRPr="002D434A">
        <w:rPr>
          <w:rFonts w:ascii="Tele-GroteskNor" w:hAnsi="Tele-GroteskNor" w:cs="Arial"/>
          <w:szCs w:val="24"/>
          <w:u w:val="none"/>
          <w:lang w:eastAsia="hr-HR"/>
        </w:rPr>
        <w:t xml:space="preserve">bez prethodnog izričitog pisanog pristanka </w:t>
      </w:r>
      <w:r w:rsidR="0013026C" w:rsidRPr="002D434A">
        <w:rPr>
          <w:rFonts w:ascii="Tele-GroteskNor" w:hAnsi="Tele-GroteskNor" w:cs="Arial"/>
          <w:szCs w:val="24"/>
          <w:u w:val="none"/>
          <w:lang w:eastAsia="hr-HR"/>
        </w:rPr>
        <w:t>druge ugovorne strane</w:t>
      </w:r>
      <w:r w:rsidR="00FA414D" w:rsidRPr="002D434A">
        <w:rPr>
          <w:rFonts w:ascii="Tele-GroteskNor" w:hAnsi="Tele-GroteskNor" w:cs="Arial"/>
          <w:szCs w:val="24"/>
          <w:u w:val="none"/>
          <w:lang w:eastAsia="hr-HR"/>
        </w:rPr>
        <w:t>.</w:t>
      </w:r>
      <w:r w:rsidR="0013026C" w:rsidRPr="002D434A">
        <w:rPr>
          <w:rFonts w:ascii="Tele-GroteskNor" w:hAnsi="Tele-GroteskNor" w:cs="Arial"/>
          <w:szCs w:val="24"/>
          <w:u w:val="none"/>
          <w:lang w:eastAsia="hr-HR"/>
        </w:rPr>
        <w:t xml:space="preserve"> </w:t>
      </w:r>
    </w:p>
    <w:p w14:paraId="019CECC3" w14:textId="4FF9F2D5" w:rsidR="00FA414D" w:rsidRPr="002D434A" w:rsidRDefault="009D0905" w:rsidP="009D0905">
      <w:pPr>
        <w:pStyle w:val="BodyText"/>
        <w:ind w:left="567" w:hanging="567"/>
        <w:rPr>
          <w:rFonts w:ascii="Tele-GroteskNor" w:hAnsi="Tele-GroteskNor" w:cs="Arial"/>
          <w:szCs w:val="24"/>
          <w:u w:val="none"/>
          <w:lang w:eastAsia="hr-HR"/>
        </w:rPr>
      </w:pPr>
      <w:r w:rsidRPr="002D434A">
        <w:rPr>
          <w:rFonts w:ascii="Tele-GroteskNor" w:hAnsi="Tele-GroteskNor" w:cs="Arial"/>
          <w:szCs w:val="24"/>
          <w:u w:val="none"/>
          <w:lang w:eastAsia="hr-HR"/>
        </w:rPr>
        <w:t>2</w:t>
      </w:r>
      <w:r w:rsidR="00F4652D" w:rsidRPr="002D434A">
        <w:rPr>
          <w:rFonts w:ascii="Tele-GroteskNor" w:hAnsi="Tele-GroteskNor" w:cs="Arial"/>
          <w:szCs w:val="24"/>
          <w:u w:val="none"/>
          <w:lang w:eastAsia="hr-HR"/>
        </w:rPr>
        <w:t>1</w:t>
      </w:r>
      <w:r w:rsidRPr="002D434A">
        <w:rPr>
          <w:rFonts w:ascii="Tele-GroteskNor" w:hAnsi="Tele-GroteskNor" w:cs="Arial"/>
          <w:szCs w:val="24"/>
          <w:u w:val="none"/>
          <w:lang w:eastAsia="hr-HR"/>
        </w:rPr>
        <w:t>.2</w:t>
      </w:r>
      <w:r w:rsidRPr="002D434A">
        <w:rPr>
          <w:rFonts w:ascii="Tele-GroteskNor" w:hAnsi="Tele-GroteskNor" w:cs="Arial"/>
          <w:szCs w:val="24"/>
          <w:u w:val="none"/>
          <w:lang w:eastAsia="hr-HR"/>
        </w:rPr>
        <w:tab/>
      </w:r>
      <w:r w:rsidR="00FA414D" w:rsidRPr="002D434A">
        <w:rPr>
          <w:rFonts w:ascii="Tele-GroteskNor" w:hAnsi="Tele-GroteskNor" w:cs="Arial"/>
          <w:szCs w:val="24"/>
          <w:u w:val="none"/>
          <w:lang w:eastAsia="hr-HR"/>
        </w:rPr>
        <w:t>Ugovorna strana koja povrijedi obvezu čuvanja povjerljivosti iz ovog članka bit će odgovorna za svaku štetu, bez bilo kakvih ograničenja, koja je nastala za drugu ugovornu stranu kao posljedica povrede obveza čuvanja povjerljivosti podataka.</w:t>
      </w:r>
    </w:p>
    <w:p w14:paraId="7C339E46" w14:textId="01997C59" w:rsidR="00FA414D" w:rsidRPr="002D434A" w:rsidRDefault="009D0905" w:rsidP="009D0905">
      <w:pPr>
        <w:pStyle w:val="BodyText"/>
        <w:ind w:left="567" w:hanging="567"/>
        <w:rPr>
          <w:rFonts w:ascii="Tele-GroteskNor" w:hAnsi="Tele-GroteskNor" w:cs="Arial"/>
          <w:szCs w:val="24"/>
          <w:u w:val="none"/>
          <w:lang w:eastAsia="hr-HR"/>
        </w:rPr>
      </w:pPr>
      <w:r w:rsidRPr="002D434A">
        <w:rPr>
          <w:rFonts w:ascii="Tele-GroteskNor" w:hAnsi="Tele-GroteskNor" w:cs="Arial"/>
          <w:szCs w:val="24"/>
          <w:u w:val="none"/>
          <w:lang w:eastAsia="hr-HR"/>
        </w:rPr>
        <w:t>2</w:t>
      </w:r>
      <w:r w:rsidR="00F4652D" w:rsidRPr="002D434A">
        <w:rPr>
          <w:rFonts w:ascii="Tele-GroteskNor" w:hAnsi="Tele-GroteskNor" w:cs="Arial"/>
          <w:szCs w:val="24"/>
          <w:u w:val="none"/>
          <w:lang w:eastAsia="hr-HR"/>
        </w:rPr>
        <w:t>1.</w:t>
      </w:r>
      <w:r w:rsidRPr="002D434A">
        <w:rPr>
          <w:rFonts w:ascii="Tele-GroteskNor" w:hAnsi="Tele-GroteskNor" w:cs="Arial"/>
          <w:szCs w:val="24"/>
          <w:u w:val="none"/>
          <w:lang w:eastAsia="hr-HR"/>
        </w:rPr>
        <w:t>3</w:t>
      </w:r>
      <w:r w:rsidRPr="002D434A">
        <w:rPr>
          <w:rFonts w:ascii="Tele-GroteskNor" w:hAnsi="Tele-GroteskNor" w:cs="Arial"/>
          <w:szCs w:val="24"/>
          <w:u w:val="none"/>
          <w:lang w:eastAsia="hr-HR"/>
        </w:rPr>
        <w:tab/>
      </w:r>
      <w:r w:rsidR="00FA414D" w:rsidRPr="002D434A">
        <w:rPr>
          <w:rFonts w:ascii="Tele-GroteskNor" w:hAnsi="Tele-GroteskNor" w:cs="Arial"/>
          <w:szCs w:val="24"/>
          <w:u w:val="none"/>
          <w:lang w:eastAsia="hr-HR"/>
        </w:rPr>
        <w:t>Niti jedna ugovorna strana neće biti odgovorna za otkrivanje ili korištenje podataka koji sukladno ovom Ugovoru predstavljaju povjerljive podatke, a koji:</w:t>
      </w:r>
    </w:p>
    <w:p w14:paraId="634BCE6D" w14:textId="77777777" w:rsidR="00FA414D" w:rsidRPr="002D434A" w:rsidRDefault="00FA414D" w:rsidP="00342C2F">
      <w:pPr>
        <w:pStyle w:val="BodyText"/>
        <w:numPr>
          <w:ilvl w:val="0"/>
          <w:numId w:val="10"/>
        </w:numPr>
        <w:spacing w:after="60"/>
        <w:ind w:left="993" w:hanging="426"/>
        <w:rPr>
          <w:rFonts w:ascii="Tele-GroteskNor" w:hAnsi="Tele-GroteskNor" w:cs="Arial"/>
          <w:szCs w:val="24"/>
          <w:u w:val="none"/>
          <w:lang w:eastAsia="hr-HR"/>
        </w:rPr>
      </w:pPr>
      <w:r w:rsidRPr="002D434A">
        <w:rPr>
          <w:rFonts w:ascii="Tele-GroteskNor" w:hAnsi="Tele-GroteskNor" w:cs="Arial"/>
          <w:szCs w:val="24"/>
          <w:u w:val="none"/>
          <w:lang w:eastAsia="hr-HR"/>
        </w:rPr>
        <w:t>već jesu ili postanu poznate javnosti, osim putem povrede ovog Ugovora; ili</w:t>
      </w:r>
    </w:p>
    <w:p w14:paraId="6E3B1FA9" w14:textId="77777777" w:rsidR="00DD1E52" w:rsidRPr="002D434A" w:rsidRDefault="00DD1E52" w:rsidP="009D0905">
      <w:pPr>
        <w:pStyle w:val="ListParagraph"/>
        <w:spacing w:after="60"/>
        <w:ind w:left="993" w:hanging="426"/>
        <w:contextualSpacing w:val="0"/>
        <w:rPr>
          <w:rFonts w:ascii="Tele-GroteskNor" w:hAnsi="Tele-GroteskNor" w:cs="Arial"/>
          <w:sz w:val="24"/>
          <w:szCs w:val="24"/>
          <w:lang w:eastAsia="hr-HR"/>
        </w:rPr>
      </w:pPr>
      <w:r w:rsidRPr="002D434A">
        <w:rPr>
          <w:rFonts w:ascii="Tele-GroteskNor" w:hAnsi="Tele-GroteskNor" w:cs="Arial"/>
          <w:sz w:val="24"/>
          <w:szCs w:val="24"/>
          <w:lang w:eastAsia="hr-HR"/>
        </w:rPr>
        <w:t xml:space="preserve">b) </w:t>
      </w:r>
      <w:r w:rsidR="00C2436A" w:rsidRPr="002D434A">
        <w:rPr>
          <w:rFonts w:ascii="Tele-GroteskNor" w:hAnsi="Tele-GroteskNor" w:cs="Arial"/>
          <w:sz w:val="24"/>
          <w:szCs w:val="24"/>
          <w:lang w:eastAsia="hr-HR"/>
        </w:rPr>
        <w:tab/>
      </w:r>
      <w:r w:rsidR="00FA414D" w:rsidRPr="002D434A">
        <w:rPr>
          <w:rFonts w:ascii="Tele-GroteskNor" w:hAnsi="Tele-GroteskNor" w:cs="Arial"/>
          <w:sz w:val="24"/>
          <w:szCs w:val="24"/>
          <w:lang w:eastAsia="hr-HR"/>
        </w:rPr>
        <w:t>se moraju otkriti na temelju zakona sukladno zahtjevu nadležnog tijela</w:t>
      </w:r>
      <w:r w:rsidRPr="002D434A">
        <w:rPr>
          <w:rFonts w:ascii="Tele-GroteskNor" w:hAnsi="Tele-GroteskNor" w:cs="Arial"/>
          <w:sz w:val="24"/>
          <w:szCs w:val="24"/>
          <w:lang w:eastAsia="hr-HR"/>
        </w:rPr>
        <w:t>; ili</w:t>
      </w:r>
    </w:p>
    <w:p w14:paraId="6D3A7E18" w14:textId="77777777" w:rsidR="00DD1E52" w:rsidRPr="002D434A" w:rsidRDefault="00DD1E52" w:rsidP="009D0905">
      <w:pPr>
        <w:pStyle w:val="ListParagraph"/>
        <w:suppressAutoHyphens/>
        <w:spacing w:after="60"/>
        <w:ind w:left="993" w:hanging="426"/>
        <w:contextualSpacing w:val="0"/>
        <w:rPr>
          <w:rFonts w:ascii="Tele-GroteskNor" w:hAnsi="Tele-GroteskNor" w:cs="Arial"/>
          <w:sz w:val="24"/>
          <w:szCs w:val="24"/>
          <w:lang w:eastAsia="hr-HR"/>
        </w:rPr>
      </w:pPr>
      <w:r w:rsidRPr="002D434A">
        <w:rPr>
          <w:rFonts w:ascii="Tele-GroteskNor" w:hAnsi="Tele-GroteskNor" w:cs="Arial"/>
          <w:sz w:val="24"/>
          <w:szCs w:val="24"/>
          <w:lang w:eastAsia="hr-HR"/>
        </w:rPr>
        <w:t xml:space="preserve">c) </w:t>
      </w:r>
      <w:r w:rsidR="00C2436A" w:rsidRPr="002D434A">
        <w:rPr>
          <w:rFonts w:ascii="Tele-GroteskNor" w:hAnsi="Tele-GroteskNor" w:cs="Arial"/>
          <w:sz w:val="24"/>
          <w:szCs w:val="24"/>
          <w:lang w:eastAsia="hr-HR"/>
        </w:rPr>
        <w:tab/>
      </w:r>
      <w:r w:rsidRPr="002D434A">
        <w:rPr>
          <w:rFonts w:ascii="Tele-GroteskNor" w:hAnsi="Tele-GroteskNor" w:cs="Arial"/>
          <w:sz w:val="24"/>
          <w:szCs w:val="24"/>
          <w:lang w:eastAsia="hr-HR"/>
        </w:rPr>
        <w:t>su već bili u zakonitom posjedu primatelja podataka u trenutku sklapanja ovog Ugovora te koji su pribavljeni od strane primatelja podataka bez ikakvog kršenja ili povrede obveze povjerljivosti iz ovog Ugovora; ili</w:t>
      </w:r>
    </w:p>
    <w:p w14:paraId="7804478A" w14:textId="77777777" w:rsidR="00DD1E52" w:rsidRPr="002D434A" w:rsidRDefault="00DD1E52" w:rsidP="009D0905">
      <w:pPr>
        <w:pStyle w:val="ListParagraph"/>
        <w:suppressAutoHyphens/>
        <w:spacing w:after="60"/>
        <w:ind w:left="993" w:hanging="426"/>
        <w:contextualSpacing w:val="0"/>
        <w:rPr>
          <w:rFonts w:ascii="Tele-GroteskNor" w:hAnsi="Tele-GroteskNor" w:cs="Arial"/>
          <w:sz w:val="24"/>
          <w:szCs w:val="24"/>
          <w:lang w:eastAsia="hr-HR"/>
        </w:rPr>
      </w:pPr>
      <w:r w:rsidRPr="002D434A">
        <w:rPr>
          <w:rFonts w:ascii="Tele-GroteskNor" w:hAnsi="Tele-GroteskNor" w:cs="Arial"/>
          <w:sz w:val="24"/>
          <w:szCs w:val="24"/>
          <w:lang w:eastAsia="hr-HR"/>
        </w:rPr>
        <w:lastRenderedPageBreak/>
        <w:t xml:space="preserve">d) </w:t>
      </w:r>
      <w:r w:rsidR="00C2436A" w:rsidRPr="002D434A">
        <w:rPr>
          <w:rFonts w:ascii="Tele-GroteskNor" w:hAnsi="Tele-GroteskNor" w:cs="Arial"/>
          <w:sz w:val="24"/>
          <w:szCs w:val="24"/>
          <w:lang w:eastAsia="hr-HR"/>
        </w:rPr>
        <w:tab/>
      </w:r>
      <w:r w:rsidRPr="002D434A">
        <w:rPr>
          <w:rFonts w:ascii="Tele-GroteskNor" w:hAnsi="Tele-GroteskNor" w:cs="Arial"/>
          <w:sz w:val="24"/>
          <w:szCs w:val="24"/>
          <w:lang w:eastAsia="hr-HR"/>
        </w:rPr>
        <w:t>je primatelj informacija pribavio od strane trećih koje nisu u obvezi povjerljivosti temeljem ovog Ugovora; ili</w:t>
      </w:r>
    </w:p>
    <w:p w14:paraId="57397DD4" w14:textId="77777777" w:rsidR="00FA414D" w:rsidRPr="002D434A" w:rsidRDefault="00DD1E52" w:rsidP="009D0905">
      <w:pPr>
        <w:pStyle w:val="BodyText"/>
        <w:spacing w:after="60"/>
        <w:ind w:left="993" w:hanging="426"/>
        <w:rPr>
          <w:rFonts w:ascii="Tele-GroteskNor" w:hAnsi="Tele-GroteskNor" w:cs="Arial"/>
          <w:szCs w:val="24"/>
          <w:u w:val="none"/>
          <w:lang w:eastAsia="hr-HR"/>
        </w:rPr>
      </w:pPr>
      <w:r w:rsidRPr="002D434A">
        <w:rPr>
          <w:rFonts w:ascii="Tele-GroteskNor" w:hAnsi="Tele-GroteskNor" w:cs="Arial"/>
          <w:szCs w:val="24"/>
          <w:u w:val="none"/>
          <w:lang w:eastAsia="hr-HR"/>
        </w:rPr>
        <w:t xml:space="preserve">e) </w:t>
      </w:r>
      <w:r w:rsidR="00C2436A" w:rsidRPr="002D434A">
        <w:rPr>
          <w:rFonts w:ascii="Tele-GroteskNor" w:hAnsi="Tele-GroteskNor" w:cs="Arial"/>
          <w:szCs w:val="24"/>
          <w:u w:val="none"/>
          <w:lang w:eastAsia="hr-HR"/>
        </w:rPr>
        <w:tab/>
      </w:r>
      <w:r w:rsidRPr="002D434A">
        <w:rPr>
          <w:rFonts w:ascii="Tele-GroteskNor" w:hAnsi="Tele-GroteskNor" w:cs="Arial"/>
          <w:szCs w:val="24"/>
          <w:u w:val="none"/>
          <w:lang w:eastAsia="hr-HR"/>
        </w:rPr>
        <w:t>su samostalno razvijeni od strane primatelja podataka bez korištenja povjerljivih podataka koji su primatelju podataka otkriveni temeljem ovog Ugovora te da se takav samostalan razvoj može potkrijepiti dokumentiranim dokazima</w:t>
      </w:r>
      <w:r w:rsidR="00FA414D" w:rsidRPr="002D434A">
        <w:rPr>
          <w:rFonts w:ascii="Tele-GroteskNor" w:hAnsi="Tele-GroteskNor" w:cs="Arial"/>
          <w:szCs w:val="24"/>
          <w:u w:val="none"/>
          <w:lang w:eastAsia="hr-HR"/>
        </w:rPr>
        <w:t>.</w:t>
      </w:r>
    </w:p>
    <w:p w14:paraId="539D223B" w14:textId="78440120" w:rsidR="00FA414D" w:rsidRPr="002D434A" w:rsidRDefault="009D0905" w:rsidP="009D0905">
      <w:pPr>
        <w:pStyle w:val="BodyText"/>
        <w:ind w:left="567" w:hanging="567"/>
        <w:rPr>
          <w:rFonts w:ascii="Tele-GroteskNor" w:hAnsi="Tele-GroteskNor" w:cs="Arial"/>
          <w:szCs w:val="24"/>
          <w:u w:val="none"/>
          <w:lang w:eastAsia="hr-HR"/>
        </w:rPr>
      </w:pPr>
      <w:r w:rsidRPr="002D434A">
        <w:rPr>
          <w:rFonts w:ascii="Tele-GroteskNor" w:hAnsi="Tele-GroteskNor" w:cs="Arial"/>
          <w:szCs w:val="24"/>
          <w:u w:val="none"/>
          <w:lang w:eastAsia="hr-HR"/>
        </w:rPr>
        <w:t>2</w:t>
      </w:r>
      <w:r w:rsidR="00F4652D" w:rsidRPr="002D434A">
        <w:rPr>
          <w:rFonts w:ascii="Tele-GroteskNor" w:hAnsi="Tele-GroteskNor" w:cs="Arial"/>
          <w:szCs w:val="24"/>
          <w:u w:val="none"/>
          <w:lang w:eastAsia="hr-HR"/>
        </w:rPr>
        <w:t>1</w:t>
      </w:r>
      <w:r w:rsidRPr="002D434A">
        <w:rPr>
          <w:rFonts w:ascii="Tele-GroteskNor" w:hAnsi="Tele-GroteskNor" w:cs="Arial"/>
          <w:szCs w:val="24"/>
          <w:u w:val="none"/>
          <w:lang w:eastAsia="hr-HR"/>
        </w:rPr>
        <w:t>.4</w:t>
      </w:r>
      <w:r w:rsidRPr="002D434A">
        <w:rPr>
          <w:rFonts w:ascii="Tele-GroteskNor" w:hAnsi="Tele-GroteskNor" w:cs="Arial"/>
          <w:szCs w:val="24"/>
          <w:u w:val="none"/>
          <w:lang w:eastAsia="hr-HR"/>
        </w:rPr>
        <w:tab/>
      </w:r>
      <w:r w:rsidR="00FA414D" w:rsidRPr="002D434A">
        <w:rPr>
          <w:rFonts w:ascii="Tele-GroteskNor" w:hAnsi="Tele-GroteskNor" w:cs="Arial"/>
          <w:szCs w:val="24"/>
          <w:u w:val="none"/>
          <w:lang w:eastAsia="hr-HR"/>
        </w:rPr>
        <w:t>Obveza čuvanja povjerljivosti podataka iz ovog članka ostaje na snazi i u slučaju raskida, odnosno prestanka važenja ovog Ugovora</w:t>
      </w:r>
      <w:r w:rsidR="00C940E8" w:rsidRPr="002D434A">
        <w:rPr>
          <w:rFonts w:ascii="Tele-GroteskNor" w:hAnsi="Tele-GroteskNor" w:cs="Arial"/>
          <w:szCs w:val="24"/>
          <w:u w:val="none"/>
          <w:lang w:eastAsia="hr-HR"/>
        </w:rPr>
        <w:t xml:space="preserve"> te će ugovorne strane osigurati da ta obveza vrijedi i za njihovo osoblje</w:t>
      </w:r>
      <w:r w:rsidR="00FA414D" w:rsidRPr="002D434A">
        <w:rPr>
          <w:rFonts w:ascii="Tele-GroteskNor" w:hAnsi="Tele-GroteskNor" w:cs="Arial"/>
          <w:szCs w:val="24"/>
          <w:u w:val="none"/>
          <w:lang w:eastAsia="hr-HR"/>
        </w:rPr>
        <w:t>.</w:t>
      </w:r>
    </w:p>
    <w:p w14:paraId="4E3700B5" w14:textId="63EC1B90" w:rsidR="00FA414D" w:rsidRPr="002D434A" w:rsidRDefault="009D0905" w:rsidP="009D0905">
      <w:pPr>
        <w:pStyle w:val="BodyText"/>
        <w:ind w:left="567" w:hanging="567"/>
        <w:rPr>
          <w:rFonts w:ascii="Tele-GroteskNor" w:hAnsi="Tele-GroteskNor" w:cs="Arial"/>
          <w:szCs w:val="24"/>
          <w:u w:val="none"/>
          <w:lang w:eastAsia="hr-HR"/>
        </w:rPr>
      </w:pPr>
      <w:r w:rsidRPr="002D434A">
        <w:rPr>
          <w:rFonts w:ascii="Tele-GroteskNor" w:hAnsi="Tele-GroteskNor" w:cs="Arial"/>
          <w:szCs w:val="24"/>
          <w:u w:val="none"/>
          <w:lang w:eastAsia="hr-HR"/>
        </w:rPr>
        <w:t>2</w:t>
      </w:r>
      <w:r w:rsidR="00F4652D" w:rsidRPr="002D434A">
        <w:rPr>
          <w:rFonts w:ascii="Tele-GroteskNor" w:hAnsi="Tele-GroteskNor" w:cs="Arial"/>
          <w:szCs w:val="24"/>
          <w:u w:val="none"/>
          <w:lang w:eastAsia="hr-HR"/>
        </w:rPr>
        <w:t>1</w:t>
      </w:r>
      <w:r w:rsidRPr="002D434A">
        <w:rPr>
          <w:rFonts w:ascii="Tele-GroteskNor" w:hAnsi="Tele-GroteskNor" w:cs="Arial"/>
          <w:szCs w:val="24"/>
          <w:u w:val="none"/>
          <w:lang w:eastAsia="hr-HR"/>
        </w:rPr>
        <w:t>.5</w:t>
      </w:r>
      <w:r w:rsidRPr="002D434A">
        <w:rPr>
          <w:rFonts w:ascii="Tele-GroteskNor" w:hAnsi="Tele-GroteskNor" w:cs="Arial"/>
          <w:szCs w:val="24"/>
          <w:u w:val="none"/>
          <w:lang w:eastAsia="hr-HR"/>
        </w:rPr>
        <w:tab/>
      </w:r>
      <w:r w:rsidR="00412540" w:rsidRPr="002D434A">
        <w:rPr>
          <w:rFonts w:ascii="Tele-GroteskNor" w:hAnsi="Tele-GroteskNor" w:cs="Arial"/>
          <w:szCs w:val="24"/>
          <w:u w:val="none"/>
          <w:lang w:eastAsia="hr-HR"/>
        </w:rPr>
        <w:t>Naručitelj</w:t>
      </w:r>
      <w:r w:rsidR="00FA414D" w:rsidRPr="002D434A">
        <w:rPr>
          <w:rFonts w:ascii="Tele-GroteskNor" w:hAnsi="Tele-GroteskNor" w:cs="Arial"/>
          <w:szCs w:val="24"/>
          <w:u w:val="none"/>
          <w:lang w:eastAsia="hr-HR"/>
        </w:rPr>
        <w:t xml:space="preserve"> ima pravo, u skladu s potrebama te bez prethodne suglasnosti </w:t>
      </w:r>
      <w:r w:rsidR="0088494E" w:rsidRPr="002D434A">
        <w:rPr>
          <w:rFonts w:ascii="Tele-GroteskNor" w:hAnsi="Tele-GroteskNor" w:cs="Arial"/>
          <w:szCs w:val="24"/>
          <w:u w:val="none"/>
          <w:lang w:eastAsia="hr-HR"/>
        </w:rPr>
        <w:t>Izvođač</w:t>
      </w:r>
      <w:r w:rsidR="00522506" w:rsidRPr="002D434A">
        <w:rPr>
          <w:rFonts w:ascii="Tele-GroteskNor" w:hAnsi="Tele-GroteskNor" w:cs="Arial"/>
          <w:szCs w:val="24"/>
          <w:u w:val="none"/>
          <w:lang w:eastAsia="hr-HR"/>
        </w:rPr>
        <w:t>a</w:t>
      </w:r>
      <w:r w:rsidR="00FA414D" w:rsidRPr="002D434A">
        <w:rPr>
          <w:rFonts w:ascii="Tele-GroteskNor" w:hAnsi="Tele-GroteskNor" w:cs="Arial"/>
          <w:szCs w:val="24"/>
          <w:u w:val="none"/>
          <w:lang w:eastAsia="hr-HR"/>
        </w:rPr>
        <w:t>, učiniti povjerljive informacije dostupnim svim svojim povezanim društvima.</w:t>
      </w:r>
    </w:p>
    <w:p w14:paraId="2F230056" w14:textId="77777777" w:rsidR="00FA414D" w:rsidRPr="002D434A" w:rsidRDefault="00FA414D" w:rsidP="009C1684">
      <w:pPr>
        <w:pStyle w:val="BodyText"/>
        <w:ind w:left="567"/>
        <w:rPr>
          <w:rFonts w:ascii="Tele-GroteskNor" w:hAnsi="Tele-GroteskNor" w:cs="Arial"/>
          <w:szCs w:val="24"/>
          <w:u w:val="none"/>
          <w:lang w:eastAsia="hr-HR"/>
        </w:rPr>
      </w:pPr>
      <w:r w:rsidRPr="002D434A">
        <w:rPr>
          <w:rFonts w:ascii="Tele-GroteskNor" w:hAnsi="Tele-GroteskNor" w:cs="Arial"/>
          <w:szCs w:val="24"/>
          <w:u w:val="none"/>
          <w:lang w:eastAsia="hr-HR"/>
        </w:rPr>
        <w:t xml:space="preserve">Povezanim društvima </w:t>
      </w:r>
      <w:r w:rsidR="00412540" w:rsidRPr="002D434A">
        <w:rPr>
          <w:rFonts w:ascii="Tele-GroteskNor" w:hAnsi="Tele-GroteskNor" w:cs="Arial"/>
          <w:szCs w:val="24"/>
          <w:u w:val="none"/>
          <w:lang w:eastAsia="hr-HR"/>
        </w:rPr>
        <w:t>Naručitelj</w:t>
      </w:r>
      <w:r w:rsidRPr="002D434A">
        <w:rPr>
          <w:rFonts w:ascii="Tele-GroteskNor" w:hAnsi="Tele-GroteskNor" w:cs="Arial"/>
          <w:szCs w:val="24"/>
          <w:u w:val="none"/>
          <w:lang w:eastAsia="hr-HR"/>
        </w:rPr>
        <w:t>a smatraju se</w:t>
      </w:r>
      <w:r w:rsidR="00522506" w:rsidRPr="002D434A">
        <w:rPr>
          <w:rFonts w:ascii="Tele-GroteskNor" w:hAnsi="Tele-GroteskNor" w:cs="Arial"/>
          <w:szCs w:val="24"/>
          <w:u w:val="none"/>
          <w:lang w:eastAsia="hr-HR"/>
        </w:rPr>
        <w:t xml:space="preserve"> </w:t>
      </w:r>
      <w:r w:rsidRPr="002D434A">
        <w:rPr>
          <w:rFonts w:ascii="Tele-GroteskNor" w:hAnsi="Tele-GroteskNor" w:cs="Arial"/>
          <w:szCs w:val="24"/>
          <w:u w:val="none"/>
          <w:lang w:eastAsia="hr-HR"/>
        </w:rPr>
        <w:t>povezana društva u smislu odredbe članka 473. Zakona o trgovačkim društvi</w:t>
      </w:r>
      <w:r w:rsidR="007B7FE4" w:rsidRPr="002D434A">
        <w:rPr>
          <w:rFonts w:ascii="Tele-GroteskNor" w:hAnsi="Tele-GroteskNor" w:cs="Arial"/>
          <w:szCs w:val="24"/>
          <w:u w:val="none"/>
          <w:lang w:eastAsia="hr-HR"/>
        </w:rPr>
        <w:t>ma, kao i zasebna pravna osoba:</w:t>
      </w:r>
    </w:p>
    <w:p w14:paraId="6CD0C240" w14:textId="77777777" w:rsidR="00FA414D" w:rsidRPr="002D434A" w:rsidRDefault="00FA414D" w:rsidP="00342C2F">
      <w:pPr>
        <w:pStyle w:val="BodyText"/>
        <w:numPr>
          <w:ilvl w:val="0"/>
          <w:numId w:val="11"/>
        </w:numPr>
        <w:spacing w:after="60"/>
        <w:ind w:left="993" w:hanging="426"/>
        <w:rPr>
          <w:rFonts w:ascii="Tele-GroteskNor" w:hAnsi="Tele-GroteskNor" w:cs="Arial"/>
          <w:szCs w:val="24"/>
          <w:u w:val="none"/>
        </w:rPr>
      </w:pPr>
      <w:r w:rsidRPr="002D434A">
        <w:rPr>
          <w:rFonts w:ascii="Tele-GroteskNor" w:hAnsi="Tele-GroteskNor" w:cs="Arial"/>
          <w:szCs w:val="24"/>
          <w:u w:val="none"/>
        </w:rPr>
        <w:t>koja direktno ili indire</w:t>
      </w:r>
      <w:r w:rsidR="007B7FE4" w:rsidRPr="002D434A">
        <w:rPr>
          <w:rFonts w:ascii="Tele-GroteskNor" w:hAnsi="Tele-GroteskNor" w:cs="Arial"/>
          <w:szCs w:val="24"/>
          <w:u w:val="none"/>
        </w:rPr>
        <w:t xml:space="preserve">ktno kontrolira </w:t>
      </w:r>
      <w:r w:rsidR="00412540" w:rsidRPr="002D434A">
        <w:rPr>
          <w:rFonts w:ascii="Tele-GroteskNor" w:hAnsi="Tele-GroteskNor" w:cs="Arial"/>
          <w:szCs w:val="24"/>
          <w:u w:val="none"/>
        </w:rPr>
        <w:t>Naručitelj</w:t>
      </w:r>
      <w:r w:rsidR="00D56E05" w:rsidRPr="002D434A">
        <w:rPr>
          <w:rFonts w:ascii="Tele-GroteskNor" w:hAnsi="Tele-GroteskNor" w:cs="Arial"/>
          <w:szCs w:val="24"/>
          <w:u w:val="none"/>
        </w:rPr>
        <w:t>a</w:t>
      </w:r>
      <w:r w:rsidR="007B7FE4" w:rsidRPr="002D434A">
        <w:rPr>
          <w:rFonts w:ascii="Tele-GroteskNor" w:hAnsi="Tele-GroteskNor" w:cs="Arial"/>
          <w:szCs w:val="24"/>
          <w:u w:val="none"/>
        </w:rPr>
        <w:t>;</w:t>
      </w:r>
    </w:p>
    <w:p w14:paraId="1FB8F761" w14:textId="77777777" w:rsidR="00FA414D" w:rsidRPr="002D434A" w:rsidRDefault="00FA414D" w:rsidP="00342C2F">
      <w:pPr>
        <w:pStyle w:val="BodyText"/>
        <w:numPr>
          <w:ilvl w:val="0"/>
          <w:numId w:val="11"/>
        </w:numPr>
        <w:spacing w:after="60"/>
        <w:ind w:left="993" w:hanging="426"/>
        <w:rPr>
          <w:rFonts w:ascii="Tele-GroteskNor" w:hAnsi="Tele-GroteskNor" w:cs="Arial"/>
          <w:szCs w:val="24"/>
          <w:u w:val="none"/>
        </w:rPr>
      </w:pPr>
      <w:r w:rsidRPr="002D434A">
        <w:rPr>
          <w:rFonts w:ascii="Tele-GroteskNor" w:hAnsi="Tele-GroteskNor" w:cs="Arial"/>
          <w:szCs w:val="24"/>
          <w:u w:val="none"/>
        </w:rPr>
        <w:t>koju direktn</w:t>
      </w:r>
      <w:r w:rsidR="007B7FE4" w:rsidRPr="002D434A">
        <w:rPr>
          <w:rFonts w:ascii="Tele-GroteskNor" w:hAnsi="Tele-GroteskNor" w:cs="Arial"/>
          <w:szCs w:val="24"/>
          <w:u w:val="none"/>
        </w:rPr>
        <w:t xml:space="preserve">o ili indirektno kontrolira </w:t>
      </w:r>
      <w:r w:rsidR="00412540" w:rsidRPr="002D434A">
        <w:rPr>
          <w:rFonts w:ascii="Tele-GroteskNor" w:hAnsi="Tele-GroteskNor" w:cs="Arial"/>
          <w:szCs w:val="24"/>
          <w:u w:val="none"/>
        </w:rPr>
        <w:t>Naručitelj</w:t>
      </w:r>
      <w:r w:rsidR="007B7FE4" w:rsidRPr="002D434A">
        <w:rPr>
          <w:rFonts w:ascii="Tele-GroteskNor" w:hAnsi="Tele-GroteskNor" w:cs="Arial"/>
          <w:szCs w:val="24"/>
          <w:u w:val="none"/>
        </w:rPr>
        <w:t>;</w:t>
      </w:r>
    </w:p>
    <w:p w14:paraId="15F70DE5" w14:textId="77777777" w:rsidR="00FA414D" w:rsidRPr="002D434A" w:rsidRDefault="00FA414D" w:rsidP="00342C2F">
      <w:pPr>
        <w:pStyle w:val="BodyText"/>
        <w:numPr>
          <w:ilvl w:val="0"/>
          <w:numId w:val="11"/>
        </w:numPr>
        <w:spacing w:after="60"/>
        <w:ind w:left="993" w:hanging="426"/>
        <w:rPr>
          <w:rFonts w:ascii="Tele-GroteskNor" w:hAnsi="Tele-GroteskNor" w:cs="Arial"/>
          <w:szCs w:val="24"/>
          <w:u w:val="none"/>
        </w:rPr>
      </w:pPr>
      <w:r w:rsidRPr="002D434A">
        <w:rPr>
          <w:rFonts w:ascii="Tele-GroteskNor" w:hAnsi="Tele-GroteskNor" w:cs="Arial"/>
          <w:szCs w:val="24"/>
          <w:u w:val="none"/>
        </w:rPr>
        <w:t xml:space="preserve">koja je direktno ili indirektno pod zajedničkom kontrolom s </w:t>
      </w:r>
      <w:r w:rsidR="00412540" w:rsidRPr="002D434A">
        <w:rPr>
          <w:rFonts w:ascii="Tele-GroteskNor" w:hAnsi="Tele-GroteskNor" w:cs="Arial"/>
          <w:szCs w:val="24"/>
          <w:u w:val="none"/>
        </w:rPr>
        <w:t>Naručitelje</w:t>
      </w:r>
      <w:r w:rsidRPr="002D434A">
        <w:rPr>
          <w:rFonts w:ascii="Tele-GroteskNor" w:hAnsi="Tele-GroteskNor" w:cs="Arial"/>
          <w:szCs w:val="24"/>
          <w:u w:val="none"/>
        </w:rPr>
        <w:t>m.</w:t>
      </w:r>
    </w:p>
    <w:p w14:paraId="41DCD2DF" w14:textId="77777777" w:rsidR="00FA414D" w:rsidRPr="002D434A" w:rsidRDefault="00FA414D" w:rsidP="00823C93">
      <w:pPr>
        <w:ind w:left="567"/>
        <w:rPr>
          <w:rFonts w:ascii="Tele-GroteskNor" w:hAnsi="Tele-GroteskNor" w:cs="Arial"/>
          <w:i/>
          <w:color w:val="000000"/>
          <w:sz w:val="24"/>
          <w:szCs w:val="24"/>
        </w:rPr>
      </w:pPr>
      <w:r w:rsidRPr="002D434A">
        <w:rPr>
          <w:rFonts w:ascii="Tele-GroteskNor" w:hAnsi="Tele-GroteskNor" w:cs="Arial"/>
          <w:color w:val="000000"/>
          <w:sz w:val="24"/>
          <w:szCs w:val="24"/>
        </w:rPr>
        <w:t>U smislu prethodne rečenice pojam ''kontrola'' podrazumijeva:</w:t>
      </w:r>
    </w:p>
    <w:p w14:paraId="4F929631" w14:textId="77777777" w:rsidR="00FA414D" w:rsidRPr="002D434A" w:rsidRDefault="00FA414D" w:rsidP="0097336D">
      <w:pPr>
        <w:pStyle w:val="BodyText"/>
        <w:numPr>
          <w:ilvl w:val="0"/>
          <w:numId w:val="11"/>
        </w:numPr>
        <w:spacing w:after="60"/>
        <w:rPr>
          <w:rFonts w:ascii="Tele-GroteskNor" w:hAnsi="Tele-GroteskNor" w:cs="Arial"/>
          <w:szCs w:val="24"/>
          <w:u w:val="none"/>
        </w:rPr>
      </w:pPr>
      <w:r w:rsidRPr="002D434A">
        <w:rPr>
          <w:rFonts w:ascii="Tele-GroteskNor" w:hAnsi="Tele-GroteskNor" w:cs="Arial"/>
          <w:szCs w:val="24"/>
          <w:u w:val="none"/>
        </w:rPr>
        <w:t xml:space="preserve">držanje direktno ili indirektno većine upravljačkih prava u nekom trgovačkom društvu ili drugoj pravnoj osobi; </w:t>
      </w:r>
    </w:p>
    <w:p w14:paraId="4598C631" w14:textId="77777777" w:rsidR="00FA414D" w:rsidRPr="002D434A" w:rsidRDefault="00FA414D" w:rsidP="0097336D">
      <w:pPr>
        <w:pStyle w:val="BodyText"/>
        <w:numPr>
          <w:ilvl w:val="0"/>
          <w:numId w:val="11"/>
        </w:numPr>
        <w:spacing w:after="60"/>
        <w:rPr>
          <w:rFonts w:ascii="Tele-GroteskNor" w:hAnsi="Tele-GroteskNor" w:cs="Arial"/>
          <w:color w:val="000000"/>
          <w:szCs w:val="24"/>
          <w:u w:val="none"/>
        </w:rPr>
      </w:pPr>
      <w:r w:rsidRPr="002D434A">
        <w:rPr>
          <w:rFonts w:ascii="Tele-GroteskNor" w:hAnsi="Tele-GroteskNor" w:cs="Arial"/>
          <w:szCs w:val="24"/>
          <w:u w:val="none"/>
        </w:rPr>
        <w:t xml:space="preserve">pravo imenovati ili razriješiti dužnosti većinu članova uprave i/ili nadzornog odbora nekog </w:t>
      </w:r>
      <w:r w:rsidRPr="002D434A">
        <w:rPr>
          <w:rFonts w:ascii="Tele-GroteskNor" w:hAnsi="Tele-GroteskNor" w:cs="Arial"/>
          <w:color w:val="000000"/>
          <w:szCs w:val="24"/>
          <w:u w:val="none"/>
        </w:rPr>
        <w:t>trgovačkog društva ili druge pravne osobe.</w:t>
      </w:r>
    </w:p>
    <w:p w14:paraId="10F83153" w14:textId="73EA611D" w:rsidR="00DD1E52" w:rsidRPr="002D434A" w:rsidRDefault="009D0905" w:rsidP="009D0905">
      <w:pPr>
        <w:ind w:left="567" w:hanging="567"/>
        <w:rPr>
          <w:rFonts w:ascii="Tele-GroteskNor" w:hAnsi="Tele-GroteskNor" w:cs="Arial"/>
          <w:color w:val="000000"/>
          <w:sz w:val="24"/>
          <w:szCs w:val="24"/>
        </w:rPr>
      </w:pPr>
      <w:r w:rsidRPr="002D434A">
        <w:rPr>
          <w:rFonts w:ascii="Tele-GroteskNor" w:hAnsi="Tele-GroteskNor" w:cs="Arial"/>
          <w:color w:val="000000"/>
          <w:sz w:val="24"/>
          <w:szCs w:val="24"/>
        </w:rPr>
        <w:t>2</w:t>
      </w:r>
      <w:r w:rsidR="00F4652D" w:rsidRPr="002D434A">
        <w:rPr>
          <w:rFonts w:ascii="Tele-GroteskNor" w:hAnsi="Tele-GroteskNor" w:cs="Arial"/>
          <w:color w:val="000000"/>
          <w:sz w:val="24"/>
          <w:szCs w:val="24"/>
        </w:rPr>
        <w:t>1</w:t>
      </w:r>
      <w:r w:rsidRPr="002D434A">
        <w:rPr>
          <w:rFonts w:ascii="Tele-GroteskNor" w:hAnsi="Tele-GroteskNor" w:cs="Arial"/>
          <w:color w:val="000000"/>
          <w:sz w:val="24"/>
          <w:szCs w:val="24"/>
        </w:rPr>
        <w:t>.6</w:t>
      </w:r>
      <w:r w:rsidRPr="002D434A">
        <w:rPr>
          <w:rFonts w:ascii="Tele-GroteskNor" w:hAnsi="Tele-GroteskNor" w:cs="Arial"/>
          <w:color w:val="000000"/>
          <w:sz w:val="24"/>
          <w:szCs w:val="24"/>
        </w:rPr>
        <w:tab/>
      </w:r>
      <w:r w:rsidR="00DD1E52" w:rsidRPr="002D434A">
        <w:rPr>
          <w:rFonts w:ascii="Tele-GroteskNor" w:hAnsi="Tele-GroteskNor" w:cs="Arial"/>
          <w:color w:val="000000"/>
          <w:sz w:val="24"/>
          <w:szCs w:val="24"/>
        </w:rPr>
        <w:t xml:space="preserve">Povjerljivu dokumentaciju i informacije </w:t>
      </w:r>
      <w:r w:rsidR="0088494E" w:rsidRPr="002D434A">
        <w:rPr>
          <w:rFonts w:ascii="Tele-GroteskNor" w:hAnsi="Tele-GroteskNor" w:cs="Arial"/>
          <w:color w:val="000000"/>
          <w:sz w:val="24"/>
          <w:szCs w:val="24"/>
        </w:rPr>
        <w:t>Izvođač</w:t>
      </w:r>
      <w:r w:rsidR="00DD1E52" w:rsidRPr="002D434A">
        <w:rPr>
          <w:rFonts w:ascii="Tele-GroteskNor" w:hAnsi="Tele-GroteskNor" w:cs="Arial"/>
          <w:color w:val="000000"/>
          <w:sz w:val="24"/>
          <w:szCs w:val="24"/>
        </w:rPr>
        <w:t xml:space="preserve"> ne</w:t>
      </w:r>
      <w:r w:rsidR="00DD1E52" w:rsidRPr="002D434A">
        <w:rPr>
          <w:rFonts w:ascii="Tele-GroteskNor" w:hAnsi="Tele-GroteskNor" w:cs="Arial" w:hint="eastAsia"/>
          <w:color w:val="000000"/>
          <w:sz w:val="24"/>
          <w:szCs w:val="24"/>
        </w:rPr>
        <w:t>ć</w:t>
      </w:r>
      <w:r w:rsidR="00DD1E52" w:rsidRPr="002D434A">
        <w:rPr>
          <w:rFonts w:ascii="Tele-GroteskNor" w:hAnsi="Tele-GroteskNor" w:cs="Arial"/>
          <w:color w:val="000000"/>
          <w:sz w:val="24"/>
          <w:szCs w:val="24"/>
        </w:rPr>
        <w:t>e mehani</w:t>
      </w:r>
      <w:r w:rsidR="00DD1E52" w:rsidRPr="002D434A">
        <w:rPr>
          <w:rFonts w:ascii="Tele-GroteskNor" w:hAnsi="Tele-GroteskNor" w:cs="Arial" w:hint="eastAsia"/>
          <w:color w:val="000000"/>
          <w:sz w:val="24"/>
          <w:szCs w:val="24"/>
        </w:rPr>
        <w:t>č</w:t>
      </w:r>
      <w:r w:rsidR="00DD1E52" w:rsidRPr="002D434A">
        <w:rPr>
          <w:rFonts w:ascii="Tele-GroteskNor" w:hAnsi="Tele-GroteskNor" w:cs="Arial"/>
          <w:color w:val="000000"/>
          <w:sz w:val="24"/>
          <w:szCs w:val="24"/>
        </w:rPr>
        <w:t>ki, niti elektroni</w:t>
      </w:r>
      <w:r w:rsidR="00DD1E52" w:rsidRPr="002D434A">
        <w:rPr>
          <w:rFonts w:ascii="Tele-GroteskNor" w:hAnsi="Tele-GroteskNor" w:cs="Arial" w:hint="eastAsia"/>
          <w:color w:val="000000"/>
          <w:sz w:val="24"/>
          <w:szCs w:val="24"/>
        </w:rPr>
        <w:t>č</w:t>
      </w:r>
      <w:r w:rsidR="00DD1E52" w:rsidRPr="002D434A">
        <w:rPr>
          <w:rFonts w:ascii="Tele-GroteskNor" w:hAnsi="Tele-GroteskNor" w:cs="Arial"/>
          <w:color w:val="000000"/>
          <w:sz w:val="24"/>
          <w:szCs w:val="24"/>
        </w:rPr>
        <w:t>ki kopirati ili reproducirati na bilo koji drugi na</w:t>
      </w:r>
      <w:r w:rsidR="00DD1E52" w:rsidRPr="002D434A">
        <w:rPr>
          <w:rFonts w:ascii="Tele-GroteskNor" w:hAnsi="Tele-GroteskNor" w:cs="Arial" w:hint="eastAsia"/>
          <w:color w:val="000000"/>
          <w:sz w:val="24"/>
          <w:szCs w:val="24"/>
        </w:rPr>
        <w:t>č</w:t>
      </w:r>
      <w:r w:rsidR="00DD1E52" w:rsidRPr="002D434A">
        <w:rPr>
          <w:rFonts w:ascii="Tele-GroteskNor" w:hAnsi="Tele-GroteskNor" w:cs="Arial"/>
          <w:color w:val="000000"/>
          <w:sz w:val="24"/>
          <w:szCs w:val="24"/>
        </w:rPr>
        <w:t>in, bez izri</w:t>
      </w:r>
      <w:r w:rsidR="00DD1E52" w:rsidRPr="002D434A">
        <w:rPr>
          <w:rFonts w:ascii="Tele-GroteskNor" w:hAnsi="Tele-GroteskNor" w:cs="Arial" w:hint="eastAsia"/>
          <w:color w:val="000000"/>
          <w:sz w:val="24"/>
          <w:szCs w:val="24"/>
        </w:rPr>
        <w:t>č</w:t>
      </w:r>
      <w:r w:rsidR="00DD1E52" w:rsidRPr="002D434A">
        <w:rPr>
          <w:rFonts w:ascii="Tele-GroteskNor" w:hAnsi="Tele-GroteskNor" w:cs="Arial"/>
          <w:color w:val="000000"/>
          <w:sz w:val="24"/>
          <w:szCs w:val="24"/>
        </w:rPr>
        <w:t xml:space="preserve">itog pisanog odobrenja od strane </w:t>
      </w:r>
      <w:r w:rsidR="00412540" w:rsidRPr="002D434A">
        <w:rPr>
          <w:rFonts w:ascii="Tele-GroteskNor" w:hAnsi="Tele-GroteskNor" w:cs="Arial"/>
          <w:sz w:val="24"/>
          <w:szCs w:val="24"/>
        </w:rPr>
        <w:t>Naručitelj</w:t>
      </w:r>
      <w:r w:rsidR="00DD1E52" w:rsidRPr="002D434A">
        <w:rPr>
          <w:rFonts w:ascii="Tele-GroteskNor" w:hAnsi="Tele-GroteskNor" w:cs="Arial"/>
          <w:color w:val="000000"/>
          <w:sz w:val="24"/>
          <w:szCs w:val="24"/>
        </w:rPr>
        <w:t xml:space="preserve">a, osim ako to nije nužno u svrhe navedene u ovom Ugovoru. </w:t>
      </w:r>
    </w:p>
    <w:p w14:paraId="1C8909BB" w14:textId="019C94C4" w:rsidR="00DD1E52" w:rsidRPr="002D434A" w:rsidRDefault="009D0905" w:rsidP="009D0905">
      <w:pPr>
        <w:ind w:left="567" w:hanging="567"/>
        <w:rPr>
          <w:rFonts w:ascii="Tele-GroteskNor" w:hAnsi="Tele-GroteskNor" w:cs="Arial"/>
          <w:color w:val="000000"/>
          <w:sz w:val="24"/>
          <w:szCs w:val="24"/>
        </w:rPr>
      </w:pPr>
      <w:r w:rsidRPr="002D434A">
        <w:rPr>
          <w:rFonts w:ascii="Tele-GroteskNor" w:hAnsi="Tele-GroteskNor" w:cs="Arial"/>
          <w:color w:val="000000"/>
          <w:sz w:val="24"/>
          <w:szCs w:val="24"/>
        </w:rPr>
        <w:t>2</w:t>
      </w:r>
      <w:r w:rsidR="00F4652D" w:rsidRPr="002D434A">
        <w:rPr>
          <w:rFonts w:ascii="Tele-GroteskNor" w:hAnsi="Tele-GroteskNor" w:cs="Arial"/>
          <w:color w:val="000000"/>
          <w:sz w:val="24"/>
          <w:szCs w:val="24"/>
        </w:rPr>
        <w:t>1</w:t>
      </w:r>
      <w:r w:rsidRPr="002D434A">
        <w:rPr>
          <w:rFonts w:ascii="Tele-GroteskNor" w:hAnsi="Tele-GroteskNor" w:cs="Arial"/>
          <w:color w:val="000000"/>
          <w:sz w:val="24"/>
          <w:szCs w:val="24"/>
        </w:rPr>
        <w:t>.7</w:t>
      </w:r>
      <w:r w:rsidRPr="002D434A">
        <w:rPr>
          <w:rFonts w:ascii="Tele-GroteskNor" w:hAnsi="Tele-GroteskNor" w:cs="Arial"/>
          <w:color w:val="000000"/>
          <w:sz w:val="24"/>
          <w:szCs w:val="24"/>
        </w:rPr>
        <w:tab/>
      </w:r>
      <w:r w:rsidR="00DD1E52" w:rsidRPr="002D434A">
        <w:rPr>
          <w:rFonts w:ascii="Tele-GroteskNor" w:hAnsi="Tele-GroteskNor" w:cs="Arial"/>
          <w:color w:val="000000"/>
          <w:sz w:val="24"/>
          <w:szCs w:val="24"/>
        </w:rPr>
        <w:t xml:space="preserve">Nakon prestanka važenja ovog Ugovora </w:t>
      </w:r>
      <w:r w:rsidR="0088494E" w:rsidRPr="002D434A">
        <w:rPr>
          <w:rFonts w:ascii="Tele-GroteskNor" w:hAnsi="Tele-GroteskNor" w:cs="Arial"/>
          <w:color w:val="000000"/>
          <w:sz w:val="24"/>
          <w:szCs w:val="24"/>
        </w:rPr>
        <w:t>Izvođač</w:t>
      </w:r>
      <w:r w:rsidR="00DD1E52" w:rsidRPr="002D434A">
        <w:rPr>
          <w:rFonts w:ascii="Tele-GroteskNor" w:hAnsi="Tele-GroteskNor" w:cs="Arial"/>
          <w:color w:val="000000"/>
          <w:sz w:val="24"/>
          <w:szCs w:val="24"/>
        </w:rPr>
        <w:t xml:space="preserve"> je obvezan vratiti, odnosno uništiti (nepovratno obrisati) sve Povjerljive informacije, bez obzira na medij na kojem su one pohranjene, sve sukladno uputi </w:t>
      </w:r>
      <w:r w:rsidR="00412540" w:rsidRPr="002D434A">
        <w:rPr>
          <w:rFonts w:ascii="Tele-GroteskNor" w:hAnsi="Tele-GroteskNor" w:cs="Arial"/>
          <w:sz w:val="24"/>
          <w:szCs w:val="24"/>
        </w:rPr>
        <w:t>Naručitelj</w:t>
      </w:r>
      <w:r w:rsidR="00DD1E52" w:rsidRPr="002D434A">
        <w:rPr>
          <w:rFonts w:ascii="Tele-GroteskNor" w:hAnsi="Tele-GroteskNor" w:cs="Arial"/>
          <w:color w:val="000000"/>
          <w:sz w:val="24"/>
          <w:szCs w:val="24"/>
        </w:rPr>
        <w:t xml:space="preserve">a. </w:t>
      </w:r>
    </w:p>
    <w:p w14:paraId="5243E9A8" w14:textId="6F03E729" w:rsidR="009032D5" w:rsidRPr="002D434A" w:rsidRDefault="009032D5" w:rsidP="009D0905">
      <w:pPr>
        <w:ind w:left="567" w:hanging="567"/>
        <w:rPr>
          <w:rFonts w:ascii="Tele-GroteskNor" w:hAnsi="Tele-GroteskNor" w:cs="Arial"/>
          <w:color w:val="000000"/>
          <w:sz w:val="24"/>
          <w:szCs w:val="24"/>
        </w:rPr>
      </w:pPr>
      <w:r w:rsidRPr="002D434A">
        <w:rPr>
          <w:rFonts w:ascii="Tele-GroteskNor" w:hAnsi="Tele-GroteskNor" w:cs="Arial"/>
          <w:color w:val="000000"/>
          <w:sz w:val="24"/>
          <w:szCs w:val="24"/>
        </w:rPr>
        <w:t>2</w:t>
      </w:r>
      <w:r w:rsidR="00F4652D" w:rsidRPr="002D434A">
        <w:rPr>
          <w:rFonts w:ascii="Tele-GroteskNor" w:hAnsi="Tele-GroteskNor" w:cs="Arial"/>
          <w:color w:val="000000"/>
          <w:sz w:val="24"/>
          <w:szCs w:val="24"/>
        </w:rPr>
        <w:t>1</w:t>
      </w:r>
      <w:r w:rsidRPr="002D434A">
        <w:rPr>
          <w:rFonts w:ascii="Tele-GroteskNor" w:hAnsi="Tele-GroteskNor" w:cs="Arial"/>
          <w:color w:val="000000"/>
          <w:sz w:val="24"/>
          <w:szCs w:val="24"/>
        </w:rPr>
        <w:t xml:space="preserve">.8 </w:t>
      </w:r>
      <w:r w:rsidR="00823C93" w:rsidRPr="002D434A">
        <w:rPr>
          <w:rFonts w:ascii="Tele-GroteskNor" w:hAnsi="Tele-GroteskNor" w:cs="Arial"/>
          <w:color w:val="000000"/>
          <w:sz w:val="24"/>
          <w:szCs w:val="24"/>
        </w:rPr>
        <w:tab/>
      </w:r>
      <w:r w:rsidR="0088494E" w:rsidRPr="002D434A">
        <w:rPr>
          <w:rFonts w:ascii="Tele-GroteskNor" w:hAnsi="Tele-GroteskNor" w:cs="Arial"/>
          <w:color w:val="000000"/>
          <w:sz w:val="24"/>
          <w:szCs w:val="24"/>
        </w:rPr>
        <w:t>Izvođač</w:t>
      </w:r>
      <w:r w:rsidRPr="002D434A">
        <w:rPr>
          <w:rFonts w:ascii="Tele-GroteskNor" w:hAnsi="Tele-GroteskNor" w:cs="Arial"/>
          <w:color w:val="000000"/>
          <w:sz w:val="24"/>
          <w:szCs w:val="24"/>
        </w:rPr>
        <w:t xml:space="preserve"> će</w:t>
      </w:r>
      <w:r w:rsidR="00B47EC9" w:rsidRPr="002D434A">
        <w:rPr>
          <w:rFonts w:ascii="Tele-GroteskNor" w:hAnsi="Tele-GroteskNor" w:cs="Arial"/>
          <w:color w:val="000000"/>
          <w:sz w:val="24"/>
          <w:szCs w:val="24"/>
        </w:rPr>
        <w:t xml:space="preserve"> surađivati sa Naručiteljem prilikom</w:t>
      </w:r>
      <w:r w:rsidRPr="002D434A">
        <w:rPr>
          <w:rFonts w:ascii="Tele-GroteskNor" w:hAnsi="Tele-GroteskNor" w:cs="Arial"/>
          <w:color w:val="000000"/>
          <w:sz w:val="24"/>
          <w:szCs w:val="24"/>
        </w:rPr>
        <w:t xml:space="preserve"> poduz</w:t>
      </w:r>
      <w:r w:rsidR="00B47EC9" w:rsidRPr="002D434A">
        <w:rPr>
          <w:rFonts w:ascii="Tele-GroteskNor" w:hAnsi="Tele-GroteskNor" w:cs="Arial"/>
          <w:color w:val="000000"/>
          <w:sz w:val="24"/>
          <w:szCs w:val="24"/>
        </w:rPr>
        <w:t>imanja</w:t>
      </w:r>
      <w:r w:rsidRPr="002D434A">
        <w:rPr>
          <w:rFonts w:ascii="Tele-GroteskNor" w:hAnsi="Tele-GroteskNor" w:cs="Arial"/>
          <w:color w:val="000000"/>
          <w:sz w:val="24"/>
          <w:szCs w:val="24"/>
        </w:rPr>
        <w:t xml:space="preserve"> potrebn</w:t>
      </w:r>
      <w:r w:rsidR="00B47EC9" w:rsidRPr="002D434A">
        <w:rPr>
          <w:rFonts w:ascii="Tele-GroteskNor" w:hAnsi="Tele-GroteskNor" w:cs="Arial"/>
          <w:color w:val="000000"/>
          <w:sz w:val="24"/>
          <w:szCs w:val="24"/>
        </w:rPr>
        <w:t>ih</w:t>
      </w:r>
      <w:r w:rsidRPr="002D434A">
        <w:rPr>
          <w:rFonts w:ascii="Tele-GroteskNor" w:hAnsi="Tele-GroteskNor" w:cs="Arial"/>
          <w:color w:val="000000"/>
          <w:sz w:val="24"/>
          <w:szCs w:val="24"/>
        </w:rPr>
        <w:t xml:space="preserve"> radnj</w:t>
      </w:r>
      <w:r w:rsidR="00B47EC9" w:rsidRPr="002D434A">
        <w:rPr>
          <w:rFonts w:ascii="Tele-GroteskNor" w:hAnsi="Tele-GroteskNor" w:cs="Arial"/>
          <w:color w:val="000000"/>
          <w:sz w:val="24"/>
          <w:szCs w:val="24"/>
        </w:rPr>
        <w:t>i</w:t>
      </w:r>
      <w:r w:rsidRPr="002D434A">
        <w:rPr>
          <w:rFonts w:ascii="Tele-GroteskNor" w:hAnsi="Tele-GroteskNor" w:cs="Arial"/>
          <w:color w:val="000000"/>
          <w:sz w:val="24"/>
          <w:szCs w:val="24"/>
        </w:rPr>
        <w:t xml:space="preserve"> kako bi financijski doprinos Europske unije dobio odgovarajući publicitet. Te radnje će biti u skladu s pravilima navedenim u </w:t>
      </w:r>
      <w:bookmarkStart w:id="55" w:name="_Hlk34197521"/>
      <w:r w:rsidRPr="002D434A">
        <w:rPr>
          <w:rFonts w:ascii="Tele-GroteskNor" w:hAnsi="Tele-GroteskNor" w:cs="Arial"/>
          <w:color w:val="000000"/>
          <w:sz w:val="24"/>
          <w:szCs w:val="24"/>
        </w:rPr>
        <w:t>Uputama za korisnike za razdoblje 2014.-2020. – Informiranje, komunikacija i vidljivost projekata</w:t>
      </w:r>
      <w:bookmarkEnd w:id="55"/>
      <w:r w:rsidR="00B47EC9" w:rsidRPr="002D434A">
        <w:rPr>
          <w:rFonts w:ascii="Tele-GroteskNor" w:hAnsi="Tele-GroteskNor" w:cs="Arial"/>
          <w:color w:val="000000"/>
          <w:sz w:val="24"/>
          <w:szCs w:val="24"/>
        </w:rPr>
        <w:t>.</w:t>
      </w:r>
    </w:p>
    <w:p w14:paraId="1267AAAD" w14:textId="23620DC2" w:rsidR="00285C5E" w:rsidRPr="002D434A" w:rsidRDefault="00285C5E" w:rsidP="00285C5E">
      <w:pPr>
        <w:pStyle w:val="Heading1"/>
        <w:spacing w:before="480"/>
        <w:ind w:left="432" w:right="153" w:hanging="432"/>
        <w:rPr>
          <w:rFonts w:ascii="Tele-GroteskNor" w:hAnsi="Tele-GroteskNor"/>
          <w:bCs/>
          <w:color w:val="E20074"/>
          <w:kern w:val="32"/>
          <w:sz w:val="32"/>
          <w:szCs w:val="32"/>
        </w:rPr>
      </w:pPr>
      <w:bookmarkStart w:id="56" w:name="_Toc66000357"/>
      <w:bookmarkEnd w:id="54"/>
      <w:r w:rsidRPr="002D434A">
        <w:rPr>
          <w:rFonts w:ascii="Tele-GroteskNor" w:hAnsi="Tele-GroteskNor"/>
          <w:bCs/>
          <w:color w:val="E20074"/>
          <w:kern w:val="32"/>
          <w:sz w:val="32"/>
          <w:szCs w:val="32"/>
        </w:rPr>
        <w:t xml:space="preserve">Članak </w:t>
      </w:r>
      <w:r w:rsidR="00F4652D" w:rsidRPr="002D434A">
        <w:rPr>
          <w:rFonts w:ascii="Tele-GroteskNor" w:hAnsi="Tele-GroteskNor"/>
          <w:bCs/>
          <w:color w:val="E20074"/>
          <w:kern w:val="32"/>
          <w:sz w:val="32"/>
          <w:szCs w:val="32"/>
        </w:rPr>
        <w:t>22</w:t>
      </w:r>
      <w:r w:rsidRPr="002D434A">
        <w:rPr>
          <w:rFonts w:ascii="Tele-GroteskNor" w:hAnsi="Tele-GroteskNor"/>
          <w:bCs/>
          <w:color w:val="E20074"/>
          <w:kern w:val="32"/>
          <w:sz w:val="32"/>
          <w:szCs w:val="32"/>
        </w:rPr>
        <w:t xml:space="preserve">. RASKID UGOVORA OD STRANE </w:t>
      </w:r>
      <w:r w:rsidR="00412540" w:rsidRPr="002D434A">
        <w:rPr>
          <w:rFonts w:ascii="Tele-GroteskNor" w:hAnsi="Tele-GroteskNor"/>
          <w:bCs/>
          <w:color w:val="E20074"/>
          <w:kern w:val="32"/>
          <w:sz w:val="32"/>
          <w:szCs w:val="32"/>
        </w:rPr>
        <w:t>NARUČITELJA</w:t>
      </w:r>
      <w:bookmarkEnd w:id="56"/>
    </w:p>
    <w:p w14:paraId="051883B8" w14:textId="6C6DFD81" w:rsidR="00285C5E" w:rsidRPr="002D434A" w:rsidRDefault="00285C5E" w:rsidP="00285C5E">
      <w:pPr>
        <w:ind w:left="567" w:hanging="567"/>
        <w:rPr>
          <w:rFonts w:ascii="Tele-GroteskNor" w:hAnsi="Tele-GroteskNor" w:cs="Arial"/>
          <w:color w:val="000000"/>
          <w:sz w:val="24"/>
          <w:szCs w:val="24"/>
        </w:rPr>
      </w:pPr>
      <w:r w:rsidRPr="002D434A">
        <w:rPr>
          <w:rFonts w:ascii="Tele-GroteskNor" w:hAnsi="Tele-GroteskNor" w:cs="Arial"/>
          <w:color w:val="000000"/>
          <w:sz w:val="24"/>
          <w:szCs w:val="24"/>
        </w:rPr>
        <w:t>2</w:t>
      </w:r>
      <w:r w:rsidR="00F4652D" w:rsidRPr="002D434A">
        <w:rPr>
          <w:rFonts w:ascii="Tele-GroteskNor" w:hAnsi="Tele-GroteskNor" w:cs="Arial"/>
          <w:color w:val="000000"/>
          <w:sz w:val="24"/>
          <w:szCs w:val="24"/>
        </w:rPr>
        <w:t>2</w:t>
      </w:r>
      <w:r w:rsidRPr="002D434A">
        <w:rPr>
          <w:rFonts w:ascii="Tele-GroteskNor" w:hAnsi="Tele-GroteskNor" w:cs="Arial"/>
          <w:color w:val="000000"/>
          <w:sz w:val="24"/>
          <w:szCs w:val="24"/>
        </w:rPr>
        <w:t>.1</w:t>
      </w:r>
      <w:r w:rsidRPr="002D434A">
        <w:rPr>
          <w:rFonts w:ascii="Tele-GroteskNor" w:hAnsi="Tele-GroteskNor" w:cs="Arial"/>
          <w:color w:val="000000"/>
          <w:sz w:val="24"/>
          <w:szCs w:val="24"/>
        </w:rPr>
        <w:tab/>
      </w:r>
      <w:r w:rsidR="00412540" w:rsidRPr="002D434A">
        <w:rPr>
          <w:rFonts w:ascii="Tele-GroteskNor" w:hAnsi="Tele-GroteskNor" w:cs="Arial"/>
          <w:sz w:val="24"/>
          <w:szCs w:val="24"/>
        </w:rPr>
        <w:t>Naručitelj</w:t>
      </w:r>
      <w:r w:rsidRPr="002D434A">
        <w:rPr>
          <w:rFonts w:ascii="Tele-GroteskNor" w:hAnsi="Tele-GroteskNor" w:cs="Arial"/>
          <w:color w:val="000000"/>
          <w:sz w:val="24"/>
          <w:szCs w:val="24"/>
        </w:rPr>
        <w:t xml:space="preserve"> može raskinuti Ugovor te naplatiti jamstvo</w:t>
      </w:r>
      <w:r w:rsidR="008C58FB" w:rsidRPr="002D434A">
        <w:rPr>
          <w:rFonts w:ascii="Tele-GroteskNor" w:hAnsi="Tele-GroteskNor" w:cs="Arial"/>
          <w:color w:val="000000"/>
          <w:sz w:val="24"/>
          <w:szCs w:val="24"/>
        </w:rPr>
        <w:t xml:space="preserve"> za uredno izvršenje ugovora</w:t>
      </w:r>
      <w:r w:rsidR="0028124B" w:rsidRPr="002D434A">
        <w:rPr>
          <w:rFonts w:ascii="Tele-GroteskNor" w:hAnsi="Tele-GroteskNor" w:cs="Arial"/>
          <w:color w:val="000000"/>
          <w:sz w:val="24"/>
          <w:szCs w:val="24"/>
        </w:rPr>
        <w:t xml:space="preserve"> ukoliko </w:t>
      </w:r>
      <w:r w:rsidR="0088494E" w:rsidRPr="002D434A">
        <w:rPr>
          <w:rFonts w:ascii="Tele-GroteskNor" w:hAnsi="Tele-GroteskNor" w:cs="Arial"/>
          <w:color w:val="000000"/>
          <w:sz w:val="24"/>
          <w:szCs w:val="24"/>
        </w:rPr>
        <w:t>Izvođač</w:t>
      </w:r>
      <w:r w:rsidR="0028124B" w:rsidRPr="002D434A">
        <w:rPr>
          <w:rFonts w:ascii="Tele-GroteskNor" w:hAnsi="Tele-GroteskNor" w:cs="Arial"/>
          <w:color w:val="000000"/>
          <w:sz w:val="24"/>
          <w:szCs w:val="24"/>
        </w:rPr>
        <w:t xml:space="preserve"> ne otkloni propuste nakon isteka</w:t>
      </w:r>
      <w:r w:rsidRPr="002D434A">
        <w:rPr>
          <w:rFonts w:ascii="Tele-GroteskNor" w:hAnsi="Tele-GroteskNor" w:cs="Arial"/>
          <w:color w:val="000000"/>
          <w:sz w:val="24"/>
          <w:szCs w:val="24"/>
        </w:rPr>
        <w:t xml:space="preserve"> naknadnog roka za otklanjanje propusta od 14 dana</w:t>
      </w:r>
      <w:r w:rsidR="0028124B" w:rsidRPr="002D434A">
        <w:rPr>
          <w:rFonts w:ascii="Tele-GroteskNor" w:hAnsi="Tele-GroteskNor" w:cs="Arial"/>
          <w:color w:val="000000"/>
          <w:sz w:val="24"/>
          <w:szCs w:val="24"/>
        </w:rPr>
        <w:t xml:space="preserve"> koji teče</w:t>
      </w:r>
      <w:r w:rsidRPr="002D434A">
        <w:rPr>
          <w:rFonts w:ascii="Tele-GroteskNor" w:hAnsi="Tele-GroteskNor" w:cs="Arial"/>
          <w:color w:val="000000"/>
          <w:sz w:val="24"/>
          <w:szCs w:val="24"/>
        </w:rPr>
        <w:t xml:space="preserve"> od primitka obavijesti</w:t>
      </w:r>
      <w:r w:rsidR="0028124B" w:rsidRPr="002D434A">
        <w:rPr>
          <w:rFonts w:ascii="Tele-GroteskNor" w:hAnsi="Tele-GroteskNor" w:cs="Arial"/>
          <w:color w:val="000000"/>
          <w:sz w:val="24"/>
          <w:szCs w:val="24"/>
        </w:rPr>
        <w:t xml:space="preserve"> o takvom propustu</w:t>
      </w:r>
      <w:r w:rsidRPr="002D434A">
        <w:rPr>
          <w:rFonts w:ascii="Tele-GroteskNor" w:hAnsi="Tele-GroteskNor" w:cs="Arial"/>
          <w:color w:val="000000"/>
          <w:sz w:val="24"/>
          <w:szCs w:val="24"/>
        </w:rPr>
        <w:t>,</w:t>
      </w:r>
      <w:r w:rsidR="00895A05" w:rsidRPr="002D434A">
        <w:rPr>
          <w:rFonts w:ascii="Tele-GroteskNor" w:hAnsi="Tele-GroteskNor" w:cs="Arial"/>
          <w:color w:val="000000"/>
          <w:sz w:val="24"/>
          <w:szCs w:val="24"/>
        </w:rPr>
        <w:t xml:space="preserve"> a</w:t>
      </w:r>
      <w:r w:rsidRPr="002D434A">
        <w:rPr>
          <w:rFonts w:ascii="Tele-GroteskNor" w:hAnsi="Tele-GroteskNor" w:cs="Arial"/>
          <w:color w:val="000000"/>
          <w:sz w:val="24"/>
          <w:szCs w:val="24"/>
        </w:rPr>
        <w:t xml:space="preserve"> iz sljedećih razloga: </w:t>
      </w:r>
    </w:p>
    <w:p w14:paraId="4670E2DA" w14:textId="5AD9219F" w:rsidR="00285C5E" w:rsidRPr="002D434A" w:rsidRDefault="00285C5E" w:rsidP="009C1684">
      <w:pPr>
        <w:ind w:left="993" w:hanging="426"/>
        <w:rPr>
          <w:rFonts w:ascii="Tele-GroteskNor" w:hAnsi="Tele-GroteskNor" w:cs="Arial"/>
          <w:color w:val="000000"/>
          <w:sz w:val="24"/>
          <w:szCs w:val="24"/>
        </w:rPr>
      </w:pPr>
      <w:r w:rsidRPr="002D434A">
        <w:rPr>
          <w:rFonts w:ascii="Tele-GroteskNor" w:hAnsi="Tele-GroteskNor" w:cs="Arial"/>
          <w:color w:val="000000"/>
          <w:sz w:val="24"/>
          <w:szCs w:val="24"/>
        </w:rPr>
        <w:t>a)</w:t>
      </w:r>
      <w:r w:rsidRPr="002D434A">
        <w:rPr>
          <w:rFonts w:ascii="Tele-GroteskNor" w:hAnsi="Tele-GroteskNor" w:cs="Arial"/>
          <w:color w:val="000000"/>
          <w:sz w:val="24"/>
          <w:szCs w:val="24"/>
        </w:rPr>
        <w:tab/>
        <w:t xml:space="preserve">ako </w:t>
      </w:r>
      <w:r w:rsidR="0088494E" w:rsidRPr="002D434A">
        <w:rPr>
          <w:rFonts w:ascii="Tele-GroteskNor" w:hAnsi="Tele-GroteskNor" w:cs="Arial"/>
          <w:color w:val="000000"/>
          <w:sz w:val="24"/>
          <w:szCs w:val="24"/>
        </w:rPr>
        <w:t>Izvođač</w:t>
      </w:r>
      <w:r w:rsidRPr="002D434A">
        <w:rPr>
          <w:rFonts w:ascii="Tele-GroteskNor" w:hAnsi="Tele-GroteskNor" w:cs="Arial"/>
          <w:color w:val="000000"/>
          <w:sz w:val="24"/>
          <w:szCs w:val="24"/>
        </w:rPr>
        <w:t xml:space="preserve"> ne ispuni, odnosno ne ispuni uredno svoju ugovornu obvezu; </w:t>
      </w:r>
    </w:p>
    <w:p w14:paraId="73BBA7F3" w14:textId="2D1EA389" w:rsidR="00285C5E" w:rsidRPr="002D434A" w:rsidRDefault="00285C5E" w:rsidP="009C1684">
      <w:pPr>
        <w:ind w:left="993" w:hanging="426"/>
        <w:rPr>
          <w:rFonts w:ascii="Tele-GroteskNor" w:hAnsi="Tele-GroteskNor" w:cs="Arial"/>
          <w:color w:val="000000"/>
          <w:sz w:val="24"/>
          <w:szCs w:val="24"/>
        </w:rPr>
      </w:pPr>
      <w:r w:rsidRPr="002D434A">
        <w:rPr>
          <w:rFonts w:ascii="Tele-GroteskNor" w:hAnsi="Tele-GroteskNor" w:cs="Arial"/>
          <w:color w:val="000000"/>
          <w:sz w:val="24"/>
          <w:szCs w:val="24"/>
        </w:rPr>
        <w:t>b)</w:t>
      </w:r>
      <w:r w:rsidRPr="002D434A">
        <w:rPr>
          <w:rFonts w:ascii="Tele-GroteskNor" w:hAnsi="Tele-GroteskNor" w:cs="Arial"/>
          <w:color w:val="000000"/>
          <w:sz w:val="24"/>
          <w:szCs w:val="24"/>
        </w:rPr>
        <w:tab/>
        <w:t xml:space="preserve">ako </w:t>
      </w:r>
      <w:r w:rsidR="0088494E" w:rsidRPr="002D434A">
        <w:rPr>
          <w:rFonts w:ascii="Tele-GroteskNor" w:hAnsi="Tele-GroteskNor" w:cs="Arial"/>
          <w:color w:val="000000"/>
          <w:sz w:val="24"/>
          <w:szCs w:val="24"/>
        </w:rPr>
        <w:t>Izvođač</w:t>
      </w:r>
      <w:r w:rsidR="009C1684" w:rsidRPr="002D434A">
        <w:rPr>
          <w:rFonts w:ascii="Tele-GroteskNor" w:hAnsi="Tele-GroteskNor" w:cs="Arial"/>
          <w:color w:val="000000"/>
          <w:sz w:val="24"/>
          <w:szCs w:val="24"/>
        </w:rPr>
        <w:t xml:space="preserve"> </w:t>
      </w:r>
      <w:r w:rsidRPr="002D434A">
        <w:rPr>
          <w:rFonts w:ascii="Tele-GroteskNor" w:hAnsi="Tele-GroteskNor" w:cs="Arial"/>
          <w:color w:val="000000"/>
          <w:sz w:val="24"/>
          <w:szCs w:val="24"/>
        </w:rPr>
        <w:t xml:space="preserve">bez opravdanog razloga odbije ili propusti izvršiti neki od naloga/uputa Nadzornog inženjera, odnosno </w:t>
      </w:r>
      <w:r w:rsidR="00522506" w:rsidRPr="002D434A">
        <w:rPr>
          <w:rFonts w:ascii="Tele-GroteskNor" w:hAnsi="Tele-GroteskNor" w:cs="Arial"/>
          <w:color w:val="000000"/>
          <w:sz w:val="24"/>
          <w:szCs w:val="24"/>
        </w:rPr>
        <w:t>Naručitelja</w:t>
      </w:r>
      <w:r w:rsidRPr="002D434A">
        <w:rPr>
          <w:rFonts w:ascii="Tele-GroteskNor" w:hAnsi="Tele-GroteskNor" w:cs="Arial"/>
          <w:color w:val="000000"/>
          <w:sz w:val="24"/>
          <w:szCs w:val="24"/>
        </w:rPr>
        <w:t xml:space="preserve"> danih sukladno Ugovoru; </w:t>
      </w:r>
    </w:p>
    <w:p w14:paraId="0126FE8E" w14:textId="1329492F" w:rsidR="00285C5E" w:rsidRPr="002D434A" w:rsidRDefault="00285C5E" w:rsidP="009C1684">
      <w:pPr>
        <w:ind w:left="993" w:hanging="426"/>
        <w:rPr>
          <w:rFonts w:ascii="Tele-GroteskNor" w:hAnsi="Tele-GroteskNor" w:cs="Arial"/>
          <w:color w:val="000000"/>
          <w:sz w:val="24"/>
          <w:szCs w:val="24"/>
        </w:rPr>
      </w:pPr>
      <w:r w:rsidRPr="002D434A">
        <w:rPr>
          <w:rFonts w:ascii="Tele-GroteskNor" w:hAnsi="Tele-GroteskNor" w:cs="Arial"/>
          <w:color w:val="000000"/>
          <w:sz w:val="24"/>
          <w:szCs w:val="24"/>
        </w:rPr>
        <w:t>c)</w:t>
      </w:r>
      <w:r w:rsidRPr="002D434A">
        <w:rPr>
          <w:rFonts w:ascii="Tele-GroteskNor" w:hAnsi="Tele-GroteskNor" w:cs="Arial"/>
          <w:color w:val="000000"/>
          <w:sz w:val="24"/>
          <w:szCs w:val="24"/>
        </w:rPr>
        <w:tab/>
        <w:t xml:space="preserve">ako </w:t>
      </w:r>
      <w:r w:rsidR="0088494E" w:rsidRPr="002D434A">
        <w:rPr>
          <w:rFonts w:ascii="Tele-GroteskNor" w:hAnsi="Tele-GroteskNor" w:cs="Arial"/>
          <w:color w:val="000000"/>
          <w:sz w:val="24"/>
          <w:szCs w:val="24"/>
        </w:rPr>
        <w:t>Izvođač</w:t>
      </w:r>
      <w:r w:rsidRPr="002D434A">
        <w:rPr>
          <w:rFonts w:ascii="Tele-GroteskNor" w:hAnsi="Tele-GroteskNor" w:cs="Arial"/>
          <w:color w:val="000000"/>
          <w:sz w:val="24"/>
          <w:szCs w:val="24"/>
        </w:rPr>
        <w:t xml:space="preserve"> izvrši prijenos cijelog ili dijela Ugovora bez suglasnosti </w:t>
      </w:r>
      <w:r w:rsidR="00412540" w:rsidRPr="002D434A">
        <w:rPr>
          <w:rFonts w:ascii="Tele-GroteskNor" w:hAnsi="Tele-GroteskNor" w:cs="Arial"/>
          <w:sz w:val="24"/>
          <w:szCs w:val="24"/>
        </w:rPr>
        <w:t>Naručitelj</w:t>
      </w:r>
      <w:r w:rsidRPr="002D434A">
        <w:rPr>
          <w:rFonts w:ascii="Tele-GroteskNor" w:hAnsi="Tele-GroteskNor" w:cs="Arial"/>
          <w:color w:val="000000"/>
          <w:sz w:val="24"/>
          <w:szCs w:val="24"/>
        </w:rPr>
        <w:t xml:space="preserve">a ili angažira </w:t>
      </w:r>
      <w:proofErr w:type="spellStart"/>
      <w:r w:rsidRPr="002D434A">
        <w:rPr>
          <w:rFonts w:ascii="Tele-GroteskNor" w:hAnsi="Tele-GroteskNor" w:cs="Arial"/>
          <w:color w:val="000000"/>
          <w:sz w:val="24"/>
          <w:szCs w:val="24"/>
        </w:rPr>
        <w:t>podugovaratelje</w:t>
      </w:r>
      <w:proofErr w:type="spellEnd"/>
      <w:r w:rsidRPr="002D434A">
        <w:rPr>
          <w:rFonts w:ascii="Tele-GroteskNor" w:hAnsi="Tele-GroteskNor" w:cs="Arial"/>
          <w:color w:val="000000"/>
          <w:sz w:val="24"/>
          <w:szCs w:val="24"/>
        </w:rPr>
        <w:t xml:space="preserve"> suprotno ugovornim odredbama; </w:t>
      </w:r>
    </w:p>
    <w:p w14:paraId="50004901" w14:textId="3F6CC0FE" w:rsidR="00285C5E" w:rsidRPr="002D434A" w:rsidRDefault="00285C5E" w:rsidP="009C1684">
      <w:pPr>
        <w:ind w:left="993" w:hanging="426"/>
        <w:rPr>
          <w:rFonts w:ascii="Tele-GroteskNor" w:hAnsi="Tele-GroteskNor" w:cs="Arial"/>
          <w:color w:val="000000"/>
          <w:sz w:val="24"/>
          <w:szCs w:val="24"/>
        </w:rPr>
      </w:pPr>
      <w:r w:rsidRPr="002D434A">
        <w:rPr>
          <w:rFonts w:ascii="Tele-GroteskNor" w:hAnsi="Tele-GroteskNor" w:cs="Arial"/>
          <w:color w:val="000000"/>
          <w:sz w:val="24"/>
          <w:szCs w:val="24"/>
        </w:rPr>
        <w:lastRenderedPageBreak/>
        <w:t>d)</w:t>
      </w:r>
      <w:r w:rsidRPr="002D434A">
        <w:rPr>
          <w:rFonts w:ascii="Tele-GroteskNor" w:hAnsi="Tele-GroteskNor" w:cs="Arial"/>
          <w:color w:val="000000"/>
          <w:sz w:val="24"/>
          <w:szCs w:val="24"/>
        </w:rPr>
        <w:tab/>
        <w:t xml:space="preserve">ako </w:t>
      </w:r>
      <w:r w:rsidR="0088494E" w:rsidRPr="002D434A">
        <w:rPr>
          <w:rFonts w:ascii="Tele-GroteskNor" w:hAnsi="Tele-GroteskNor" w:cs="Arial"/>
          <w:color w:val="000000"/>
          <w:sz w:val="24"/>
          <w:szCs w:val="24"/>
        </w:rPr>
        <w:t>Izvođač</w:t>
      </w:r>
      <w:r w:rsidRPr="002D434A">
        <w:rPr>
          <w:rFonts w:ascii="Tele-GroteskNor" w:hAnsi="Tele-GroteskNor" w:cs="Arial"/>
          <w:color w:val="000000"/>
          <w:sz w:val="24"/>
          <w:szCs w:val="24"/>
        </w:rPr>
        <w:t xml:space="preserve"> pretrpi statusne promjene, uključujući one kojima se mijenja pravna osobnost, a zbog kojih dolazi do promjene ugovorne strane ili drugog razloga zbog kojeg nastavak ugovorene suradnje nije moguć, osim u slučaju da je predmetna izmjena dopuštena Ugovorom</w:t>
      </w:r>
      <w:r w:rsidR="00A37C09">
        <w:rPr>
          <w:rFonts w:ascii="Tele-GroteskNor" w:hAnsi="Tele-GroteskNor" w:cs="Arial"/>
          <w:color w:val="000000"/>
          <w:sz w:val="24"/>
          <w:szCs w:val="24"/>
        </w:rPr>
        <w:t>;</w:t>
      </w:r>
    </w:p>
    <w:p w14:paraId="35FD86C7" w14:textId="0B22EE05" w:rsidR="00285C5E" w:rsidRPr="002D434A" w:rsidRDefault="0097336D" w:rsidP="009C1684">
      <w:pPr>
        <w:ind w:left="993" w:hanging="426"/>
        <w:rPr>
          <w:rFonts w:ascii="Tele-GroteskNor" w:hAnsi="Tele-GroteskNor" w:cs="Arial"/>
          <w:color w:val="000000"/>
          <w:sz w:val="24"/>
          <w:szCs w:val="24"/>
        </w:rPr>
      </w:pPr>
      <w:r w:rsidRPr="002D434A">
        <w:rPr>
          <w:rFonts w:ascii="Tele-GroteskNor" w:hAnsi="Tele-GroteskNor" w:cs="Arial"/>
          <w:color w:val="000000"/>
          <w:sz w:val="24"/>
          <w:szCs w:val="24"/>
        </w:rPr>
        <w:t>e</w:t>
      </w:r>
      <w:r w:rsidR="00285C5E" w:rsidRPr="002D434A">
        <w:rPr>
          <w:rFonts w:ascii="Tele-GroteskNor" w:hAnsi="Tele-GroteskNor" w:cs="Arial"/>
          <w:color w:val="000000"/>
          <w:sz w:val="24"/>
          <w:szCs w:val="24"/>
        </w:rPr>
        <w:t>)</w:t>
      </w:r>
      <w:r w:rsidR="00285C5E" w:rsidRPr="002D434A">
        <w:rPr>
          <w:rFonts w:ascii="Tele-GroteskNor" w:hAnsi="Tele-GroteskNor" w:cs="Arial"/>
          <w:color w:val="000000"/>
          <w:sz w:val="24"/>
          <w:szCs w:val="24"/>
        </w:rPr>
        <w:tab/>
        <w:t xml:space="preserve">ako </w:t>
      </w:r>
      <w:r w:rsidR="0088494E" w:rsidRPr="002D434A">
        <w:rPr>
          <w:rFonts w:ascii="Tele-GroteskNor" w:hAnsi="Tele-GroteskNor" w:cs="Arial"/>
          <w:color w:val="000000"/>
          <w:sz w:val="24"/>
          <w:szCs w:val="24"/>
        </w:rPr>
        <w:t>Izvođač</w:t>
      </w:r>
      <w:r w:rsidR="00285C5E" w:rsidRPr="002D434A">
        <w:rPr>
          <w:rFonts w:ascii="Tele-GroteskNor" w:hAnsi="Tele-GroteskNor" w:cs="Arial"/>
          <w:color w:val="000000"/>
          <w:sz w:val="24"/>
          <w:szCs w:val="24"/>
        </w:rPr>
        <w:t xml:space="preserve"> ne postupi po zahtjevu za uklanjanje nedostataka u predviđenom roku; </w:t>
      </w:r>
    </w:p>
    <w:p w14:paraId="5A28564F" w14:textId="6014AC3A" w:rsidR="00285C5E" w:rsidRPr="002D434A" w:rsidRDefault="0097336D" w:rsidP="009C1684">
      <w:pPr>
        <w:ind w:left="993" w:hanging="426"/>
        <w:rPr>
          <w:rFonts w:ascii="Tele-GroteskNor" w:hAnsi="Tele-GroteskNor" w:cs="Arial"/>
          <w:color w:val="000000"/>
          <w:sz w:val="24"/>
          <w:szCs w:val="24"/>
        </w:rPr>
      </w:pPr>
      <w:r w:rsidRPr="002D434A">
        <w:rPr>
          <w:rFonts w:ascii="Tele-GroteskNor" w:hAnsi="Tele-GroteskNor" w:cs="Arial"/>
          <w:color w:val="000000"/>
          <w:sz w:val="24"/>
          <w:szCs w:val="24"/>
        </w:rPr>
        <w:t>f</w:t>
      </w:r>
      <w:r w:rsidR="00285C5E" w:rsidRPr="002D434A">
        <w:rPr>
          <w:rFonts w:ascii="Tele-GroteskNor" w:hAnsi="Tele-GroteskNor" w:cs="Arial"/>
          <w:color w:val="000000"/>
          <w:sz w:val="24"/>
          <w:szCs w:val="24"/>
        </w:rPr>
        <w:t>)</w:t>
      </w:r>
      <w:r w:rsidR="00285C5E" w:rsidRPr="002D434A">
        <w:rPr>
          <w:rFonts w:ascii="Tele-GroteskNor" w:hAnsi="Tele-GroteskNor" w:cs="Arial"/>
          <w:color w:val="000000"/>
          <w:sz w:val="24"/>
          <w:szCs w:val="24"/>
        </w:rPr>
        <w:tab/>
        <w:t xml:space="preserve">zbog kašnjenja </w:t>
      </w:r>
      <w:r w:rsidR="0088494E" w:rsidRPr="002D434A">
        <w:rPr>
          <w:rFonts w:ascii="Tele-GroteskNor" w:hAnsi="Tele-GroteskNor" w:cs="Arial"/>
          <w:color w:val="000000"/>
          <w:sz w:val="24"/>
          <w:szCs w:val="24"/>
        </w:rPr>
        <w:t>Izvođač</w:t>
      </w:r>
      <w:r w:rsidR="00522506" w:rsidRPr="002D434A">
        <w:rPr>
          <w:rFonts w:ascii="Tele-GroteskNor" w:hAnsi="Tele-GroteskNor" w:cs="Arial"/>
          <w:color w:val="000000"/>
          <w:sz w:val="24"/>
          <w:szCs w:val="24"/>
        </w:rPr>
        <w:t>a</w:t>
      </w:r>
      <w:r w:rsidR="00285C5E" w:rsidRPr="002D434A">
        <w:rPr>
          <w:rFonts w:ascii="Tele-GroteskNor" w:hAnsi="Tele-GroteskNor" w:cs="Arial"/>
          <w:color w:val="000000"/>
          <w:sz w:val="24"/>
          <w:szCs w:val="24"/>
        </w:rPr>
        <w:t xml:space="preserve"> u slučaju kada je ugovorna kazna dosegla najviši dopušteni iznos</w:t>
      </w:r>
      <w:r w:rsidR="009F1391">
        <w:rPr>
          <w:rFonts w:ascii="Tele-GroteskNor" w:hAnsi="Tele-GroteskNor" w:cs="Arial"/>
          <w:color w:val="000000"/>
          <w:sz w:val="24"/>
          <w:szCs w:val="24"/>
        </w:rPr>
        <w:t>;</w:t>
      </w:r>
      <w:r w:rsidR="00285C5E" w:rsidRPr="002D434A">
        <w:rPr>
          <w:rFonts w:ascii="Tele-GroteskNor" w:hAnsi="Tele-GroteskNor" w:cs="Arial"/>
          <w:color w:val="000000"/>
          <w:sz w:val="24"/>
          <w:szCs w:val="24"/>
        </w:rPr>
        <w:t xml:space="preserve"> </w:t>
      </w:r>
    </w:p>
    <w:p w14:paraId="5884029E" w14:textId="5995E5E3" w:rsidR="00285C5E" w:rsidRPr="002D434A" w:rsidRDefault="0097336D" w:rsidP="009C1684">
      <w:pPr>
        <w:ind w:left="993" w:hanging="426"/>
        <w:rPr>
          <w:rFonts w:ascii="Tele-GroteskNor" w:hAnsi="Tele-GroteskNor" w:cs="Arial"/>
          <w:color w:val="000000"/>
          <w:sz w:val="24"/>
          <w:szCs w:val="24"/>
        </w:rPr>
      </w:pPr>
      <w:r w:rsidRPr="002D434A">
        <w:rPr>
          <w:rFonts w:ascii="Tele-GroteskNor" w:hAnsi="Tele-GroteskNor" w:cs="Arial"/>
          <w:color w:val="000000"/>
          <w:sz w:val="24"/>
          <w:szCs w:val="24"/>
        </w:rPr>
        <w:t>g</w:t>
      </w:r>
      <w:r w:rsidR="00285C5E" w:rsidRPr="002D434A">
        <w:rPr>
          <w:rFonts w:ascii="Tele-GroteskNor" w:hAnsi="Tele-GroteskNor" w:cs="Arial"/>
          <w:color w:val="000000"/>
          <w:sz w:val="24"/>
          <w:szCs w:val="24"/>
        </w:rPr>
        <w:t>)</w:t>
      </w:r>
      <w:r w:rsidR="00285C5E" w:rsidRPr="002D434A">
        <w:rPr>
          <w:rFonts w:ascii="Tele-GroteskNor" w:hAnsi="Tele-GroteskNor" w:cs="Arial"/>
          <w:color w:val="000000"/>
          <w:sz w:val="24"/>
          <w:szCs w:val="24"/>
        </w:rPr>
        <w:tab/>
        <w:t xml:space="preserve">ako </w:t>
      </w:r>
      <w:r w:rsidR="0088494E" w:rsidRPr="002D434A">
        <w:rPr>
          <w:rFonts w:ascii="Tele-GroteskNor" w:hAnsi="Tele-GroteskNor" w:cs="Arial"/>
          <w:color w:val="000000"/>
          <w:sz w:val="24"/>
          <w:szCs w:val="24"/>
        </w:rPr>
        <w:t>Izvođač</w:t>
      </w:r>
      <w:r w:rsidR="00285C5E" w:rsidRPr="002D434A">
        <w:rPr>
          <w:rFonts w:ascii="Tele-GroteskNor" w:hAnsi="Tele-GroteskNor" w:cs="Arial"/>
          <w:color w:val="000000"/>
          <w:sz w:val="24"/>
          <w:szCs w:val="24"/>
        </w:rPr>
        <w:t xml:space="preserve"> prepusti </w:t>
      </w:r>
      <w:proofErr w:type="spellStart"/>
      <w:r w:rsidR="00285C5E" w:rsidRPr="002D434A">
        <w:rPr>
          <w:rFonts w:ascii="Tele-GroteskNor" w:hAnsi="Tele-GroteskNor" w:cs="Arial"/>
          <w:color w:val="000000"/>
          <w:sz w:val="24"/>
          <w:szCs w:val="24"/>
        </w:rPr>
        <w:t>podugovaratelju</w:t>
      </w:r>
      <w:proofErr w:type="spellEnd"/>
      <w:r w:rsidR="00285C5E" w:rsidRPr="002D434A">
        <w:rPr>
          <w:rFonts w:ascii="Tele-GroteskNor" w:hAnsi="Tele-GroteskNor" w:cs="Arial"/>
          <w:color w:val="000000"/>
          <w:sz w:val="24"/>
          <w:szCs w:val="24"/>
        </w:rPr>
        <w:t xml:space="preserve"> izvođenje </w:t>
      </w:r>
      <w:r w:rsidR="000A472F" w:rsidRPr="002D434A">
        <w:rPr>
          <w:rFonts w:ascii="Tele-GroteskNor" w:hAnsi="Tele-GroteskNor" w:cs="Arial"/>
          <w:color w:val="000000"/>
          <w:sz w:val="24"/>
          <w:szCs w:val="24"/>
        </w:rPr>
        <w:t xml:space="preserve">dijela </w:t>
      </w:r>
      <w:r w:rsidR="00895A05" w:rsidRPr="002D434A">
        <w:rPr>
          <w:rFonts w:ascii="Tele-GroteskNor" w:hAnsi="Tele-GroteskNor" w:cs="Arial"/>
          <w:color w:val="000000"/>
          <w:sz w:val="24"/>
          <w:szCs w:val="24"/>
        </w:rPr>
        <w:t>R</w:t>
      </w:r>
      <w:r w:rsidR="00285C5E" w:rsidRPr="002D434A">
        <w:rPr>
          <w:rFonts w:ascii="Tele-GroteskNor" w:hAnsi="Tele-GroteskNor" w:cs="Arial"/>
          <w:color w:val="000000"/>
          <w:sz w:val="24"/>
          <w:szCs w:val="24"/>
        </w:rPr>
        <w:t>adova suprotno Ugovoru.</w:t>
      </w:r>
    </w:p>
    <w:p w14:paraId="593393EC" w14:textId="1BF76EEC" w:rsidR="00285C5E" w:rsidRPr="002D434A" w:rsidRDefault="00285C5E" w:rsidP="00365A6F">
      <w:pPr>
        <w:ind w:left="567" w:hanging="567"/>
      </w:pPr>
      <w:r w:rsidRPr="002D434A">
        <w:rPr>
          <w:rFonts w:ascii="Tele-GroteskNor" w:hAnsi="Tele-GroteskNor" w:cs="Arial"/>
          <w:color w:val="000000"/>
          <w:sz w:val="24"/>
          <w:szCs w:val="24"/>
        </w:rPr>
        <w:t>2</w:t>
      </w:r>
      <w:r w:rsidR="00F4652D" w:rsidRPr="002D434A">
        <w:rPr>
          <w:rFonts w:ascii="Tele-GroteskNor" w:hAnsi="Tele-GroteskNor" w:cs="Arial"/>
          <w:color w:val="000000"/>
          <w:sz w:val="24"/>
          <w:szCs w:val="24"/>
        </w:rPr>
        <w:t>2</w:t>
      </w:r>
      <w:r w:rsidRPr="002D434A">
        <w:rPr>
          <w:rFonts w:ascii="Tele-GroteskNor" w:hAnsi="Tele-GroteskNor" w:cs="Arial"/>
          <w:color w:val="000000"/>
          <w:sz w:val="24"/>
          <w:szCs w:val="24"/>
        </w:rPr>
        <w:t>.2</w:t>
      </w:r>
      <w:r w:rsidRPr="002D434A">
        <w:tab/>
      </w:r>
      <w:r w:rsidR="00412540" w:rsidRPr="002D434A">
        <w:rPr>
          <w:rFonts w:ascii="Tele-GroteskNor" w:hAnsi="Tele-GroteskNor" w:cs="Arial"/>
          <w:sz w:val="24"/>
          <w:szCs w:val="24"/>
        </w:rPr>
        <w:t>Naručitelj</w:t>
      </w:r>
      <w:r w:rsidRPr="002D434A">
        <w:rPr>
          <w:rFonts w:ascii="Tele-GroteskNor" w:hAnsi="Tele-GroteskNor" w:cs="Arial"/>
          <w:color w:val="000000"/>
          <w:sz w:val="24"/>
          <w:szCs w:val="24"/>
        </w:rPr>
        <w:t xml:space="preserve"> može u iznimnim situacijama, ovisno o vrsti i razlozima povrede, odrediti i duži primjereni rok za ispunjenje, odnosno otklanjanje propusta, od onog koji je određen u </w:t>
      </w:r>
      <w:r w:rsidR="00FF080F" w:rsidRPr="002D434A">
        <w:rPr>
          <w:rFonts w:ascii="Tele-GroteskNor" w:hAnsi="Tele-GroteskNor" w:cs="Arial"/>
          <w:color w:val="000000"/>
          <w:sz w:val="24"/>
          <w:szCs w:val="24"/>
        </w:rPr>
        <w:t>članku 2</w:t>
      </w:r>
      <w:r w:rsidR="00F4652D" w:rsidRPr="002D434A">
        <w:rPr>
          <w:rFonts w:ascii="Tele-GroteskNor" w:hAnsi="Tele-GroteskNor" w:cs="Arial"/>
          <w:color w:val="000000"/>
          <w:sz w:val="24"/>
          <w:szCs w:val="24"/>
        </w:rPr>
        <w:t>2</w:t>
      </w:r>
      <w:r w:rsidR="00FF080F" w:rsidRPr="002D434A">
        <w:rPr>
          <w:rFonts w:ascii="Tele-GroteskNor" w:hAnsi="Tele-GroteskNor" w:cs="Arial"/>
          <w:color w:val="000000"/>
          <w:sz w:val="24"/>
          <w:szCs w:val="24"/>
        </w:rPr>
        <w:t>.1</w:t>
      </w:r>
      <w:r w:rsidRPr="002D434A">
        <w:rPr>
          <w:rFonts w:ascii="Tele-GroteskNor" w:hAnsi="Tele-GroteskNor" w:cs="Arial"/>
          <w:color w:val="000000"/>
          <w:sz w:val="24"/>
          <w:szCs w:val="24"/>
        </w:rPr>
        <w:t>, kada je isto opravdano okolnostima konkretnog slučaja.</w:t>
      </w:r>
      <w:r w:rsidRPr="002D434A">
        <w:t xml:space="preserve"> </w:t>
      </w:r>
    </w:p>
    <w:p w14:paraId="2ABEAAA3" w14:textId="7E6723FB" w:rsidR="00285C5E" w:rsidRPr="002D434A" w:rsidRDefault="00285C5E" w:rsidP="00365A6F">
      <w:pPr>
        <w:ind w:left="567" w:hanging="567"/>
        <w:rPr>
          <w:rFonts w:ascii="Tele-GroteskNor" w:hAnsi="Tele-GroteskNor" w:cs="Arial"/>
          <w:color w:val="000000"/>
          <w:sz w:val="24"/>
          <w:szCs w:val="24"/>
        </w:rPr>
      </w:pPr>
      <w:r w:rsidRPr="002D434A">
        <w:rPr>
          <w:rFonts w:ascii="Tele-GroteskNor" w:hAnsi="Tele-GroteskNor" w:cs="Arial"/>
          <w:color w:val="000000"/>
          <w:sz w:val="24"/>
          <w:szCs w:val="24"/>
        </w:rPr>
        <w:t>2</w:t>
      </w:r>
      <w:r w:rsidR="00F4652D" w:rsidRPr="002D434A">
        <w:rPr>
          <w:rFonts w:ascii="Tele-GroteskNor" w:hAnsi="Tele-GroteskNor" w:cs="Arial"/>
          <w:color w:val="000000"/>
          <w:sz w:val="24"/>
          <w:szCs w:val="24"/>
        </w:rPr>
        <w:t>2</w:t>
      </w:r>
      <w:r w:rsidRPr="002D434A">
        <w:rPr>
          <w:rFonts w:ascii="Tele-GroteskNor" w:hAnsi="Tele-GroteskNor" w:cs="Arial"/>
          <w:color w:val="000000"/>
          <w:sz w:val="24"/>
          <w:szCs w:val="24"/>
        </w:rPr>
        <w:t>.3</w:t>
      </w:r>
      <w:r w:rsidRPr="002D434A">
        <w:rPr>
          <w:rFonts w:ascii="Tele-GroteskNor" w:hAnsi="Tele-GroteskNor" w:cs="Arial"/>
          <w:color w:val="000000"/>
          <w:sz w:val="24"/>
          <w:szCs w:val="24"/>
        </w:rPr>
        <w:tab/>
      </w:r>
      <w:r w:rsidR="00412540" w:rsidRPr="002D434A">
        <w:rPr>
          <w:rFonts w:ascii="Tele-GroteskNor" w:hAnsi="Tele-GroteskNor" w:cs="Arial"/>
          <w:sz w:val="24"/>
          <w:szCs w:val="24"/>
        </w:rPr>
        <w:t>Naručitelj</w:t>
      </w:r>
      <w:r w:rsidRPr="002D434A">
        <w:rPr>
          <w:rFonts w:ascii="Tele-GroteskNor" w:hAnsi="Tele-GroteskNor" w:cs="Arial"/>
          <w:color w:val="000000"/>
          <w:sz w:val="24"/>
          <w:szCs w:val="24"/>
        </w:rPr>
        <w:t xml:space="preserve"> može u bilo koje vrijeme, bez potrebe ostavljanja naknadnog primjerenog roka za ispunjenje, raskinuti Ugovor s učinkom od primitka pisane obavijesti upućene </w:t>
      </w:r>
      <w:r w:rsidR="0088494E" w:rsidRPr="002D434A">
        <w:rPr>
          <w:rFonts w:ascii="Tele-GroteskNor" w:hAnsi="Tele-GroteskNor" w:cs="Arial"/>
          <w:color w:val="000000"/>
          <w:sz w:val="24"/>
          <w:szCs w:val="24"/>
        </w:rPr>
        <w:t>Izvođač</w:t>
      </w:r>
      <w:r w:rsidR="00522506" w:rsidRPr="002D434A">
        <w:rPr>
          <w:rFonts w:ascii="Tele-GroteskNor" w:hAnsi="Tele-GroteskNor" w:cs="Arial"/>
          <w:color w:val="000000"/>
          <w:sz w:val="24"/>
          <w:szCs w:val="24"/>
        </w:rPr>
        <w:t>u</w:t>
      </w:r>
      <w:r w:rsidRPr="002D434A">
        <w:rPr>
          <w:rFonts w:ascii="Tele-GroteskNor" w:hAnsi="Tele-GroteskNor" w:cs="Arial"/>
          <w:color w:val="000000"/>
          <w:sz w:val="24"/>
          <w:szCs w:val="24"/>
        </w:rPr>
        <w:t xml:space="preserve"> te naplatiti jamstvo za uredno ispunjenje ugovora u punom iznosu, iz sljedećih razloga: </w:t>
      </w:r>
    </w:p>
    <w:p w14:paraId="6FA50A40" w14:textId="7F0709AF" w:rsidR="00285C5E" w:rsidRPr="002D434A" w:rsidRDefault="00285C5E" w:rsidP="009C1684">
      <w:pPr>
        <w:ind w:left="993" w:hanging="426"/>
        <w:rPr>
          <w:rFonts w:ascii="Tele-GroteskNor" w:hAnsi="Tele-GroteskNor" w:cs="Arial"/>
          <w:color w:val="000000"/>
          <w:sz w:val="24"/>
          <w:szCs w:val="24"/>
        </w:rPr>
      </w:pPr>
      <w:r w:rsidRPr="002D434A">
        <w:rPr>
          <w:rFonts w:ascii="Tele-GroteskNor" w:hAnsi="Tele-GroteskNor" w:cs="Arial"/>
          <w:color w:val="000000"/>
          <w:sz w:val="24"/>
          <w:szCs w:val="24"/>
        </w:rPr>
        <w:t>a)</w:t>
      </w:r>
      <w:r w:rsidRPr="002D434A">
        <w:rPr>
          <w:rFonts w:ascii="Tele-GroteskNor" w:hAnsi="Tele-GroteskNor" w:cs="Arial"/>
          <w:color w:val="000000"/>
          <w:sz w:val="24"/>
          <w:szCs w:val="24"/>
        </w:rPr>
        <w:tab/>
        <w:t xml:space="preserve">ako je nad </w:t>
      </w:r>
      <w:r w:rsidR="0088494E" w:rsidRPr="002D434A">
        <w:rPr>
          <w:rFonts w:ascii="Tele-GroteskNor" w:hAnsi="Tele-GroteskNor" w:cs="Arial"/>
          <w:color w:val="000000"/>
          <w:sz w:val="24"/>
          <w:szCs w:val="24"/>
        </w:rPr>
        <w:t>Izvođač</w:t>
      </w:r>
      <w:r w:rsidR="00522506" w:rsidRPr="002D434A">
        <w:rPr>
          <w:rFonts w:ascii="Tele-GroteskNor" w:hAnsi="Tele-GroteskNor" w:cs="Arial"/>
          <w:color w:val="000000"/>
          <w:sz w:val="24"/>
          <w:szCs w:val="24"/>
        </w:rPr>
        <w:t>em</w:t>
      </w:r>
      <w:r w:rsidRPr="002D434A">
        <w:rPr>
          <w:rFonts w:ascii="Tele-GroteskNor" w:hAnsi="Tele-GroteskNor" w:cs="Arial"/>
          <w:color w:val="000000"/>
          <w:sz w:val="24"/>
          <w:szCs w:val="24"/>
        </w:rPr>
        <w:t xml:space="preserve"> otvoren stečajni</w:t>
      </w:r>
      <w:r w:rsidR="00365A6F" w:rsidRPr="002D434A">
        <w:rPr>
          <w:rFonts w:ascii="Tele-GroteskNor" w:hAnsi="Tele-GroteskNor" w:cs="Arial"/>
          <w:color w:val="000000"/>
          <w:sz w:val="24"/>
          <w:szCs w:val="24"/>
        </w:rPr>
        <w:t xml:space="preserve"> ili predstečajni</w:t>
      </w:r>
      <w:r w:rsidRPr="002D434A">
        <w:rPr>
          <w:rFonts w:ascii="Tele-GroteskNor" w:hAnsi="Tele-GroteskNor" w:cs="Arial"/>
          <w:color w:val="000000"/>
          <w:sz w:val="24"/>
          <w:szCs w:val="24"/>
        </w:rPr>
        <w:t xml:space="preserve"> postupak ili postupak likvidacije, ako njime upravlja osoba postavljena od strane nadležnog suda, ako je u nagodbi s vjerovnicima, ako je obustavio poslovne djelatnosti ili se nalazi u bilo kojem sličnom postupku prema propisima države sjedišta </w:t>
      </w:r>
      <w:r w:rsidR="0088494E" w:rsidRPr="002D434A">
        <w:rPr>
          <w:rFonts w:ascii="Tele-GroteskNor" w:hAnsi="Tele-GroteskNor" w:cs="Arial"/>
          <w:color w:val="000000"/>
          <w:sz w:val="24"/>
          <w:szCs w:val="24"/>
        </w:rPr>
        <w:t>Izvođač</w:t>
      </w:r>
      <w:r w:rsidR="00522506" w:rsidRPr="002D434A">
        <w:rPr>
          <w:rFonts w:ascii="Tele-GroteskNor" w:hAnsi="Tele-GroteskNor" w:cs="Arial"/>
          <w:color w:val="000000"/>
          <w:sz w:val="24"/>
          <w:szCs w:val="24"/>
        </w:rPr>
        <w:t>a</w:t>
      </w:r>
      <w:r w:rsidRPr="002D434A">
        <w:rPr>
          <w:rFonts w:ascii="Tele-GroteskNor" w:hAnsi="Tele-GroteskNor" w:cs="Arial"/>
          <w:color w:val="000000"/>
          <w:sz w:val="24"/>
          <w:szCs w:val="24"/>
        </w:rPr>
        <w:t xml:space="preserve">; </w:t>
      </w:r>
    </w:p>
    <w:p w14:paraId="29872DB1" w14:textId="73CC23F4" w:rsidR="00285C5E" w:rsidRPr="002D434A" w:rsidRDefault="00285C5E" w:rsidP="009C1684">
      <w:pPr>
        <w:ind w:left="993" w:hanging="426"/>
        <w:rPr>
          <w:rFonts w:ascii="Tele-GroteskNor" w:hAnsi="Tele-GroteskNor" w:cs="Arial"/>
          <w:color w:val="000000"/>
          <w:sz w:val="24"/>
          <w:szCs w:val="24"/>
        </w:rPr>
      </w:pPr>
      <w:r w:rsidRPr="002D434A">
        <w:rPr>
          <w:rFonts w:ascii="Tele-GroteskNor" w:hAnsi="Tele-GroteskNor" w:cs="Arial"/>
          <w:color w:val="000000"/>
          <w:sz w:val="24"/>
          <w:szCs w:val="24"/>
        </w:rPr>
        <w:t>b)</w:t>
      </w:r>
      <w:r w:rsidRPr="002D434A">
        <w:rPr>
          <w:rFonts w:ascii="Tele-GroteskNor" w:hAnsi="Tele-GroteskNor" w:cs="Arial"/>
          <w:color w:val="000000"/>
          <w:sz w:val="24"/>
          <w:szCs w:val="24"/>
        </w:rPr>
        <w:tab/>
        <w:t xml:space="preserve">ako se nakon dodjele Ugovora dokaže da je postupak nabave ili izvršavanje Ugovora bilo zahvaćeno nepravilnostima ili prijevarom, što uključuje dostavu </w:t>
      </w:r>
      <w:r w:rsidR="00412540" w:rsidRPr="002D434A">
        <w:rPr>
          <w:rFonts w:ascii="Tele-GroteskNor" w:hAnsi="Tele-GroteskNor" w:cs="Arial"/>
          <w:sz w:val="24"/>
          <w:szCs w:val="24"/>
        </w:rPr>
        <w:t>Naručitelj</w:t>
      </w:r>
      <w:r w:rsidR="00365A6F" w:rsidRPr="002D434A">
        <w:rPr>
          <w:rFonts w:ascii="Tele-GroteskNor" w:hAnsi="Tele-GroteskNor" w:cs="Arial"/>
          <w:color w:val="000000"/>
          <w:sz w:val="24"/>
          <w:szCs w:val="24"/>
        </w:rPr>
        <w:t>u</w:t>
      </w:r>
      <w:r w:rsidRPr="002D434A">
        <w:rPr>
          <w:rFonts w:ascii="Tele-GroteskNor" w:hAnsi="Tele-GroteskNor" w:cs="Arial"/>
          <w:color w:val="000000"/>
          <w:sz w:val="24"/>
          <w:szCs w:val="24"/>
        </w:rPr>
        <w:t xml:space="preserve"> lažnih podataka i izjava u svrhu izvršenja Ugovora</w:t>
      </w:r>
      <w:r w:rsidR="004B1A7D">
        <w:rPr>
          <w:rFonts w:ascii="Tele-GroteskNor" w:hAnsi="Tele-GroteskNor" w:cs="Arial"/>
          <w:color w:val="000000"/>
          <w:sz w:val="24"/>
          <w:szCs w:val="24"/>
        </w:rPr>
        <w:t>;</w:t>
      </w:r>
      <w:r w:rsidRPr="002D434A">
        <w:rPr>
          <w:rFonts w:ascii="Tele-GroteskNor" w:hAnsi="Tele-GroteskNor" w:cs="Arial"/>
          <w:color w:val="000000"/>
          <w:sz w:val="24"/>
          <w:szCs w:val="24"/>
        </w:rPr>
        <w:t xml:space="preserve"> </w:t>
      </w:r>
    </w:p>
    <w:p w14:paraId="41F09D44" w14:textId="6D3CCA5E" w:rsidR="00285C5E" w:rsidRPr="002D434A" w:rsidRDefault="00285C5E" w:rsidP="009C1684">
      <w:pPr>
        <w:ind w:left="993" w:hanging="426"/>
        <w:rPr>
          <w:rFonts w:ascii="Tele-GroteskNor" w:hAnsi="Tele-GroteskNor" w:cs="Arial"/>
          <w:color w:val="000000"/>
          <w:sz w:val="24"/>
          <w:szCs w:val="24"/>
        </w:rPr>
      </w:pPr>
      <w:r w:rsidRPr="002D434A">
        <w:rPr>
          <w:rFonts w:ascii="Tele-GroteskNor" w:hAnsi="Tele-GroteskNor" w:cs="Arial"/>
          <w:color w:val="000000"/>
          <w:sz w:val="24"/>
          <w:szCs w:val="24"/>
        </w:rPr>
        <w:t>c)</w:t>
      </w:r>
      <w:r w:rsidRPr="002D434A">
        <w:rPr>
          <w:rFonts w:ascii="Tele-GroteskNor" w:hAnsi="Tele-GroteskNor" w:cs="Arial"/>
          <w:color w:val="000000"/>
          <w:sz w:val="24"/>
          <w:szCs w:val="24"/>
        </w:rPr>
        <w:tab/>
        <w:t xml:space="preserve">ako se dokaže da je postupak nabave ili izvršenje nekog drugog ugovora financiranog iz proračuna Europske unije i/ili Republike Hrvatske kojeg je </w:t>
      </w:r>
      <w:r w:rsidR="0088494E" w:rsidRPr="002D434A">
        <w:rPr>
          <w:rFonts w:ascii="Tele-GroteskNor" w:hAnsi="Tele-GroteskNor" w:cs="Arial"/>
          <w:color w:val="000000"/>
          <w:sz w:val="24"/>
          <w:szCs w:val="24"/>
        </w:rPr>
        <w:t>Izvođač</w:t>
      </w:r>
      <w:r w:rsidRPr="002D434A">
        <w:rPr>
          <w:rFonts w:ascii="Tele-GroteskNor" w:hAnsi="Tele-GroteskNor" w:cs="Arial"/>
          <w:color w:val="000000"/>
          <w:sz w:val="24"/>
          <w:szCs w:val="24"/>
        </w:rPr>
        <w:t xml:space="preserve"> strana, bilo zahvaćeno nepravilnostima ili prijevarom, a vjerojatno je da će to utjecati na izvršenje ovog Ugovora.</w:t>
      </w:r>
    </w:p>
    <w:p w14:paraId="1AA347A0" w14:textId="4823E965" w:rsidR="006745D7" w:rsidRPr="002D434A" w:rsidRDefault="00365A6F" w:rsidP="00365A6F">
      <w:pPr>
        <w:ind w:left="720" w:hanging="720"/>
        <w:rPr>
          <w:rFonts w:ascii="Tele-GroteskNor" w:hAnsi="Tele-GroteskNor" w:cs="Arial"/>
          <w:strike/>
          <w:color w:val="000000"/>
          <w:sz w:val="24"/>
          <w:szCs w:val="24"/>
        </w:rPr>
      </w:pPr>
      <w:r w:rsidRPr="002D434A">
        <w:rPr>
          <w:rFonts w:ascii="Tele-GroteskNor" w:hAnsi="Tele-GroteskNor" w:cs="Arial"/>
          <w:color w:val="000000"/>
          <w:sz w:val="24"/>
          <w:szCs w:val="24"/>
        </w:rPr>
        <w:t>2</w:t>
      </w:r>
      <w:r w:rsidR="00F4652D" w:rsidRPr="002D434A">
        <w:rPr>
          <w:rFonts w:ascii="Tele-GroteskNor" w:hAnsi="Tele-GroteskNor" w:cs="Arial"/>
          <w:color w:val="000000"/>
          <w:sz w:val="24"/>
          <w:szCs w:val="24"/>
        </w:rPr>
        <w:t>2</w:t>
      </w:r>
      <w:r w:rsidRPr="002D434A">
        <w:rPr>
          <w:rFonts w:ascii="Tele-GroteskNor" w:hAnsi="Tele-GroteskNor" w:cs="Arial"/>
          <w:color w:val="000000"/>
          <w:sz w:val="24"/>
          <w:szCs w:val="24"/>
        </w:rPr>
        <w:t>.4</w:t>
      </w:r>
      <w:r w:rsidR="00285C5E" w:rsidRPr="002D434A">
        <w:rPr>
          <w:rFonts w:ascii="Tele-GroteskNor" w:hAnsi="Tele-GroteskNor" w:cs="Arial"/>
          <w:color w:val="000000"/>
          <w:sz w:val="24"/>
          <w:szCs w:val="24"/>
        </w:rPr>
        <w:tab/>
        <w:t>U slučaju raskida iz razloga navedeni</w:t>
      </w:r>
      <w:r w:rsidR="00FF080F" w:rsidRPr="002D434A">
        <w:rPr>
          <w:rFonts w:ascii="Tele-GroteskNor" w:hAnsi="Tele-GroteskNor" w:cs="Arial"/>
          <w:color w:val="000000"/>
          <w:sz w:val="24"/>
          <w:szCs w:val="24"/>
        </w:rPr>
        <w:t>ma u člancima 2</w:t>
      </w:r>
      <w:r w:rsidR="00F4652D" w:rsidRPr="002D434A">
        <w:rPr>
          <w:rFonts w:ascii="Tele-GroteskNor" w:hAnsi="Tele-GroteskNor" w:cs="Arial"/>
          <w:color w:val="000000"/>
          <w:sz w:val="24"/>
          <w:szCs w:val="24"/>
        </w:rPr>
        <w:t>2</w:t>
      </w:r>
      <w:r w:rsidR="00FF080F" w:rsidRPr="002D434A">
        <w:rPr>
          <w:rFonts w:ascii="Tele-GroteskNor" w:hAnsi="Tele-GroteskNor" w:cs="Arial"/>
          <w:color w:val="000000"/>
          <w:sz w:val="24"/>
          <w:szCs w:val="24"/>
        </w:rPr>
        <w:t>.1 i 2</w:t>
      </w:r>
      <w:r w:rsidR="00C32EB2" w:rsidRPr="002D434A">
        <w:rPr>
          <w:rFonts w:ascii="Tele-GroteskNor" w:hAnsi="Tele-GroteskNor" w:cs="Arial"/>
          <w:color w:val="000000"/>
          <w:sz w:val="24"/>
          <w:szCs w:val="24"/>
        </w:rPr>
        <w:t>2</w:t>
      </w:r>
      <w:r w:rsidR="00FF080F" w:rsidRPr="002D434A">
        <w:rPr>
          <w:rFonts w:ascii="Tele-GroteskNor" w:hAnsi="Tele-GroteskNor" w:cs="Arial"/>
          <w:color w:val="000000"/>
          <w:sz w:val="24"/>
          <w:szCs w:val="24"/>
        </w:rPr>
        <w:t>.3</w:t>
      </w:r>
      <w:r w:rsidR="00285C5E" w:rsidRPr="002D434A">
        <w:rPr>
          <w:rFonts w:ascii="Tele-GroteskNor" w:hAnsi="Tele-GroteskNor" w:cs="Arial"/>
          <w:color w:val="000000"/>
          <w:sz w:val="24"/>
          <w:szCs w:val="24"/>
        </w:rPr>
        <w:t xml:space="preserve"> ovog </w:t>
      </w:r>
      <w:r w:rsidR="00FF080F" w:rsidRPr="002D434A">
        <w:rPr>
          <w:rFonts w:ascii="Tele-GroteskNor" w:hAnsi="Tele-GroteskNor" w:cs="Arial"/>
          <w:color w:val="000000"/>
          <w:sz w:val="24"/>
          <w:szCs w:val="24"/>
        </w:rPr>
        <w:t>Ugovora</w:t>
      </w:r>
      <w:r w:rsidR="00285C5E" w:rsidRPr="002D434A">
        <w:rPr>
          <w:rFonts w:ascii="Tele-GroteskNor" w:hAnsi="Tele-GroteskNor" w:cs="Arial"/>
          <w:color w:val="000000"/>
          <w:sz w:val="24"/>
          <w:szCs w:val="24"/>
        </w:rPr>
        <w:t xml:space="preserve"> </w:t>
      </w:r>
      <w:r w:rsidR="00412540" w:rsidRPr="002D434A">
        <w:rPr>
          <w:rFonts w:ascii="Tele-GroteskNor" w:hAnsi="Tele-GroteskNor" w:cs="Arial"/>
          <w:sz w:val="24"/>
          <w:szCs w:val="24"/>
        </w:rPr>
        <w:t>Naručitelj</w:t>
      </w:r>
      <w:r w:rsidRPr="002D434A">
        <w:rPr>
          <w:rFonts w:ascii="Tele-GroteskNor" w:hAnsi="Tele-GroteskNor" w:cs="Arial"/>
          <w:color w:val="000000"/>
          <w:sz w:val="24"/>
          <w:szCs w:val="24"/>
        </w:rPr>
        <w:t xml:space="preserve"> </w:t>
      </w:r>
      <w:r w:rsidR="00285C5E" w:rsidRPr="002D434A">
        <w:rPr>
          <w:rFonts w:ascii="Tele-GroteskNor" w:hAnsi="Tele-GroteskNor" w:cs="Arial"/>
          <w:color w:val="000000"/>
          <w:sz w:val="24"/>
          <w:szCs w:val="24"/>
        </w:rPr>
        <w:t xml:space="preserve">ima pravo potraživati od </w:t>
      </w:r>
      <w:r w:rsidR="0088494E" w:rsidRPr="002D434A">
        <w:rPr>
          <w:rFonts w:ascii="Tele-GroteskNor" w:hAnsi="Tele-GroteskNor" w:cs="Arial"/>
          <w:color w:val="000000"/>
          <w:sz w:val="24"/>
          <w:szCs w:val="24"/>
        </w:rPr>
        <w:t>Izvođač</w:t>
      </w:r>
      <w:r w:rsidR="00522506" w:rsidRPr="002D434A">
        <w:rPr>
          <w:rFonts w:ascii="Tele-GroteskNor" w:hAnsi="Tele-GroteskNor" w:cs="Arial"/>
          <w:color w:val="000000"/>
          <w:sz w:val="24"/>
          <w:szCs w:val="24"/>
        </w:rPr>
        <w:t>a</w:t>
      </w:r>
      <w:r w:rsidR="00285C5E" w:rsidRPr="002D434A">
        <w:rPr>
          <w:rFonts w:ascii="Tele-GroteskNor" w:hAnsi="Tele-GroteskNor" w:cs="Arial"/>
          <w:color w:val="000000"/>
          <w:sz w:val="24"/>
          <w:szCs w:val="24"/>
        </w:rPr>
        <w:t xml:space="preserve"> popravljanje štete koja mu je nastala zbog raskida, uključujući dodatne troškove koje je imao radi raskida</w:t>
      </w:r>
      <w:r w:rsidR="006D5AB8">
        <w:rPr>
          <w:rFonts w:ascii="Tele-GroteskNor" w:hAnsi="Tele-GroteskNor" w:cs="Arial"/>
          <w:color w:val="000000"/>
          <w:sz w:val="24"/>
          <w:szCs w:val="24"/>
        </w:rPr>
        <w:t>.</w:t>
      </w:r>
    </w:p>
    <w:p w14:paraId="46CE1BDC" w14:textId="244977CF" w:rsidR="00285C5E" w:rsidRPr="002D434A" w:rsidRDefault="00CF5336" w:rsidP="00365A6F">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22.5</w:t>
      </w:r>
      <w:r w:rsidRPr="002D434A">
        <w:rPr>
          <w:rFonts w:ascii="Tele-GroteskNor" w:hAnsi="Tele-GroteskNor" w:cs="Arial"/>
          <w:color w:val="000000"/>
          <w:sz w:val="24"/>
          <w:szCs w:val="24"/>
        </w:rPr>
        <w:tab/>
      </w:r>
      <w:r w:rsidR="0088494E" w:rsidRPr="002D434A">
        <w:rPr>
          <w:rFonts w:ascii="Tele-GroteskNor" w:hAnsi="Tele-GroteskNor" w:cs="Arial"/>
          <w:color w:val="000000"/>
          <w:sz w:val="24"/>
          <w:szCs w:val="24"/>
        </w:rPr>
        <w:t>Izvođač</w:t>
      </w:r>
      <w:r w:rsidR="00365A6F" w:rsidRPr="002D434A">
        <w:rPr>
          <w:rFonts w:ascii="Tele-GroteskNor" w:hAnsi="Tele-GroteskNor" w:cs="Arial"/>
          <w:color w:val="000000"/>
          <w:sz w:val="24"/>
          <w:szCs w:val="24"/>
        </w:rPr>
        <w:t xml:space="preserve"> </w:t>
      </w:r>
      <w:r w:rsidR="00285C5E" w:rsidRPr="002D434A">
        <w:rPr>
          <w:rFonts w:ascii="Tele-GroteskNor" w:hAnsi="Tele-GroteskNor" w:cs="Arial"/>
          <w:color w:val="000000"/>
          <w:sz w:val="24"/>
          <w:szCs w:val="24"/>
        </w:rPr>
        <w:t xml:space="preserve">snosi sve troškove vezane uz raskid Ugovora. Predmetno pravo </w:t>
      </w:r>
      <w:r w:rsidR="00412540" w:rsidRPr="002D434A">
        <w:rPr>
          <w:rFonts w:ascii="Tele-GroteskNor" w:hAnsi="Tele-GroteskNor" w:cs="Arial"/>
          <w:sz w:val="24"/>
          <w:szCs w:val="24"/>
        </w:rPr>
        <w:t>Naručitelj</w:t>
      </w:r>
      <w:r w:rsidR="00365A6F" w:rsidRPr="002D434A">
        <w:rPr>
          <w:rFonts w:ascii="Tele-GroteskNor" w:hAnsi="Tele-GroteskNor" w:cs="Arial"/>
          <w:color w:val="000000"/>
          <w:sz w:val="24"/>
          <w:szCs w:val="24"/>
        </w:rPr>
        <w:t>a</w:t>
      </w:r>
      <w:r w:rsidR="00285C5E" w:rsidRPr="002D434A">
        <w:rPr>
          <w:rFonts w:ascii="Tele-GroteskNor" w:hAnsi="Tele-GroteskNor" w:cs="Arial"/>
          <w:color w:val="000000"/>
          <w:sz w:val="24"/>
          <w:szCs w:val="24"/>
        </w:rPr>
        <w:t xml:space="preserve"> na popravljanje štete je bez utjecaja na ostala prava koja </w:t>
      </w:r>
      <w:r w:rsidR="00412540" w:rsidRPr="002D434A">
        <w:rPr>
          <w:rFonts w:ascii="Tele-GroteskNor" w:hAnsi="Tele-GroteskNor" w:cs="Arial"/>
          <w:sz w:val="24"/>
          <w:szCs w:val="24"/>
        </w:rPr>
        <w:t>Naručitelj</w:t>
      </w:r>
      <w:r w:rsidR="00285C5E" w:rsidRPr="002D434A">
        <w:rPr>
          <w:rFonts w:ascii="Tele-GroteskNor" w:hAnsi="Tele-GroteskNor" w:cs="Arial"/>
          <w:color w:val="000000"/>
          <w:sz w:val="24"/>
          <w:szCs w:val="24"/>
        </w:rPr>
        <w:t xml:space="preserve"> ostvaruje sukladno Ugovoru</w:t>
      </w:r>
      <w:r w:rsidR="009B24E7" w:rsidRPr="002D434A">
        <w:rPr>
          <w:rFonts w:ascii="Tele-GroteskNor" w:hAnsi="Tele-GroteskNor" w:cs="Arial"/>
          <w:color w:val="000000"/>
          <w:sz w:val="24"/>
          <w:szCs w:val="24"/>
        </w:rPr>
        <w:t xml:space="preserve">. </w:t>
      </w:r>
      <w:r w:rsidR="00285C5E" w:rsidRPr="002D434A">
        <w:rPr>
          <w:rFonts w:ascii="Tele-GroteskNor" w:hAnsi="Tele-GroteskNor" w:cs="Arial"/>
          <w:color w:val="000000"/>
          <w:sz w:val="24"/>
          <w:szCs w:val="24"/>
        </w:rPr>
        <w:t xml:space="preserve">U slučaju raskida, </w:t>
      </w:r>
      <w:r w:rsidR="0088494E" w:rsidRPr="002D434A">
        <w:rPr>
          <w:rFonts w:ascii="Tele-GroteskNor" w:hAnsi="Tele-GroteskNor" w:cs="Arial"/>
          <w:color w:val="000000"/>
          <w:sz w:val="24"/>
          <w:szCs w:val="24"/>
        </w:rPr>
        <w:t>Izvođač</w:t>
      </w:r>
      <w:r w:rsidR="00285C5E" w:rsidRPr="002D434A">
        <w:rPr>
          <w:rFonts w:ascii="Tele-GroteskNor" w:hAnsi="Tele-GroteskNor" w:cs="Arial"/>
          <w:color w:val="000000"/>
          <w:sz w:val="24"/>
          <w:szCs w:val="24"/>
        </w:rPr>
        <w:t xml:space="preserve"> je dužan bez odgode poduzeti neposredne radnje i/ili mjere za pravovremen i uredan prestanak izvršenja radova te će sve daljnje troškove svesti na minimum. </w:t>
      </w:r>
    </w:p>
    <w:p w14:paraId="61891173" w14:textId="70B184BB" w:rsidR="00A074A3" w:rsidRPr="002D434A" w:rsidRDefault="00365A6F" w:rsidP="00EA7CD4">
      <w:pPr>
        <w:ind w:left="720" w:hanging="720"/>
        <w:rPr>
          <w:rFonts w:ascii="Tele-GroteskNor" w:hAnsi="Tele-GroteskNor" w:cs="Arial"/>
          <w:sz w:val="24"/>
          <w:szCs w:val="24"/>
        </w:rPr>
      </w:pPr>
      <w:r w:rsidRPr="002D434A">
        <w:rPr>
          <w:rFonts w:ascii="Tele-GroteskNor" w:hAnsi="Tele-GroteskNor" w:cs="Arial"/>
          <w:color w:val="000000"/>
          <w:sz w:val="24"/>
          <w:szCs w:val="24"/>
        </w:rPr>
        <w:t>2</w:t>
      </w:r>
      <w:r w:rsidR="00F4652D" w:rsidRPr="002D434A">
        <w:rPr>
          <w:rFonts w:ascii="Tele-GroteskNor" w:hAnsi="Tele-GroteskNor" w:cs="Arial"/>
          <w:color w:val="000000"/>
          <w:sz w:val="24"/>
          <w:szCs w:val="24"/>
        </w:rPr>
        <w:t>2</w:t>
      </w:r>
      <w:r w:rsidRPr="002D434A">
        <w:rPr>
          <w:rFonts w:ascii="Tele-GroteskNor" w:hAnsi="Tele-GroteskNor" w:cs="Arial"/>
          <w:color w:val="000000"/>
          <w:sz w:val="24"/>
          <w:szCs w:val="24"/>
        </w:rPr>
        <w:t>.</w:t>
      </w:r>
      <w:r w:rsidR="00CF5336" w:rsidRPr="002D434A">
        <w:rPr>
          <w:rFonts w:ascii="Tele-GroteskNor" w:hAnsi="Tele-GroteskNor" w:cs="Arial"/>
          <w:color w:val="000000"/>
          <w:sz w:val="24"/>
          <w:szCs w:val="24"/>
        </w:rPr>
        <w:t>6</w:t>
      </w:r>
      <w:r w:rsidR="00285C5E" w:rsidRPr="002D434A">
        <w:rPr>
          <w:rFonts w:ascii="Tele-GroteskNor" w:hAnsi="Tele-GroteskNor" w:cs="Arial"/>
          <w:color w:val="000000"/>
          <w:sz w:val="24"/>
          <w:szCs w:val="24"/>
        </w:rPr>
        <w:tab/>
        <w:t xml:space="preserve">Nakon raskida, </w:t>
      </w:r>
      <w:r w:rsidR="006C23B4" w:rsidRPr="002D434A">
        <w:rPr>
          <w:rFonts w:ascii="Tele-GroteskNor" w:hAnsi="Tele-GroteskNor" w:cs="Arial"/>
          <w:color w:val="000000"/>
          <w:sz w:val="24"/>
          <w:szCs w:val="24"/>
        </w:rPr>
        <w:t xml:space="preserve">ukoliko </w:t>
      </w:r>
      <w:r w:rsidR="00412540" w:rsidRPr="002D434A">
        <w:rPr>
          <w:rFonts w:ascii="Tele-GroteskNor" w:hAnsi="Tele-GroteskNor" w:cs="Arial"/>
          <w:sz w:val="24"/>
          <w:szCs w:val="24"/>
        </w:rPr>
        <w:t>Naručitelj</w:t>
      </w:r>
      <w:r w:rsidR="00285C5E" w:rsidRPr="002D434A">
        <w:rPr>
          <w:rFonts w:ascii="Tele-GroteskNor" w:hAnsi="Tele-GroteskNor" w:cs="Arial"/>
          <w:color w:val="000000"/>
          <w:sz w:val="24"/>
          <w:szCs w:val="24"/>
        </w:rPr>
        <w:t xml:space="preserve"> </w:t>
      </w:r>
      <w:r w:rsidR="00285C5E" w:rsidRPr="002D434A">
        <w:rPr>
          <w:rFonts w:ascii="Tele-GroteskNor" w:hAnsi="Tele-GroteskNor" w:cs="Arial"/>
          <w:sz w:val="24"/>
          <w:szCs w:val="24"/>
        </w:rPr>
        <w:t>sklopi ugovor s trećom osobom</w:t>
      </w:r>
      <w:r w:rsidR="00A074A3" w:rsidRPr="002D434A">
        <w:rPr>
          <w:rFonts w:ascii="Tele-GroteskNor" w:hAnsi="Tele-GroteskNor" w:cs="Arial"/>
          <w:sz w:val="24"/>
          <w:szCs w:val="24"/>
        </w:rPr>
        <w:t xml:space="preserve"> </w:t>
      </w:r>
      <w:r w:rsidR="006C23B4" w:rsidRPr="002D434A">
        <w:rPr>
          <w:rFonts w:ascii="Tele-GroteskNor" w:hAnsi="Tele-GroteskNor" w:cs="Arial"/>
          <w:sz w:val="24"/>
          <w:szCs w:val="24"/>
        </w:rPr>
        <w:t>ali bi</w:t>
      </w:r>
      <w:r w:rsidR="00A074A3" w:rsidRPr="002D434A">
        <w:rPr>
          <w:rFonts w:ascii="Tele-GroteskNor" w:hAnsi="Tele-GroteskNor" w:cs="Arial"/>
          <w:sz w:val="24"/>
          <w:szCs w:val="24"/>
        </w:rPr>
        <w:t xml:space="preserve"> izgubio EU subvenciju uslijed kašnjenja EU projekta, Izvođač je odgovoran za taj gubitak jer se </w:t>
      </w:r>
      <w:proofErr w:type="spellStart"/>
      <w:r w:rsidR="00A074A3" w:rsidRPr="002D434A">
        <w:rPr>
          <w:rFonts w:ascii="Tele-GroteskNor" w:hAnsi="Tele-GroteskNor" w:cs="Arial"/>
          <w:sz w:val="24"/>
          <w:szCs w:val="24"/>
        </w:rPr>
        <w:t>presumira</w:t>
      </w:r>
      <w:proofErr w:type="spellEnd"/>
      <w:r w:rsidR="00A074A3" w:rsidRPr="002D434A">
        <w:rPr>
          <w:rFonts w:ascii="Tele-GroteskNor" w:hAnsi="Tele-GroteskNor" w:cs="Arial"/>
          <w:sz w:val="24"/>
          <w:szCs w:val="24"/>
        </w:rPr>
        <w:t xml:space="preserve"> da je kašnjenje nastupilo uslijed raskida ovog Ugovora i proteka vremena radi sklapanja novog ugovora. U slučaju da nakon raskida ovog Ugovora Naručitelj nije sklopio novi ugovor za dovršetak Radova jer nije pristigla niti jedna valjana ponuda, Izvođač odgovara za puni iznos izgubljene EU subvencije koja je predviđena za ovaj EU projekt.</w:t>
      </w:r>
      <w:r w:rsidR="005F6CBF" w:rsidRPr="002D434A">
        <w:rPr>
          <w:rFonts w:ascii="Tele-GroteskNor" w:hAnsi="Tele-GroteskNor" w:cs="Arial"/>
          <w:sz w:val="24"/>
          <w:szCs w:val="24"/>
        </w:rPr>
        <w:t xml:space="preserve">  </w:t>
      </w:r>
    </w:p>
    <w:p w14:paraId="69576DFF" w14:textId="63FEEE48" w:rsidR="00A074A3" w:rsidRPr="002D434A" w:rsidRDefault="00365A6F" w:rsidP="00DA0237">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w:t>
      </w:r>
      <w:r w:rsidR="00F4652D" w:rsidRPr="002D434A">
        <w:rPr>
          <w:rFonts w:ascii="Tele-GroteskNor" w:hAnsi="Tele-GroteskNor" w:cs="Arial"/>
          <w:color w:val="000000"/>
          <w:sz w:val="24"/>
          <w:szCs w:val="24"/>
        </w:rPr>
        <w:t>2</w:t>
      </w:r>
      <w:r w:rsidRPr="002D434A">
        <w:rPr>
          <w:rFonts w:ascii="Tele-GroteskNor" w:hAnsi="Tele-GroteskNor" w:cs="Arial"/>
          <w:color w:val="000000"/>
          <w:sz w:val="24"/>
          <w:szCs w:val="24"/>
        </w:rPr>
        <w:t>.</w:t>
      </w:r>
      <w:r w:rsidR="00CF5336" w:rsidRPr="002D434A">
        <w:rPr>
          <w:rFonts w:ascii="Tele-GroteskNor" w:hAnsi="Tele-GroteskNor" w:cs="Arial"/>
          <w:color w:val="000000"/>
          <w:sz w:val="24"/>
          <w:szCs w:val="24"/>
        </w:rPr>
        <w:t>7</w:t>
      </w:r>
      <w:r w:rsidR="00285C5E" w:rsidRPr="002D434A">
        <w:rPr>
          <w:rFonts w:ascii="Tele-GroteskNor" w:hAnsi="Tele-GroteskNor" w:cs="Arial"/>
          <w:color w:val="000000"/>
          <w:sz w:val="24"/>
          <w:szCs w:val="24"/>
        </w:rPr>
        <w:tab/>
        <w:t>Po raskidu Ugovora, Nadzorni inženjer će, čim to bude moguće, utvrditi vrijednost</w:t>
      </w:r>
      <w:r w:rsidR="00C44363" w:rsidRPr="002D434A">
        <w:rPr>
          <w:rFonts w:ascii="Tele-GroteskNor" w:hAnsi="Tele-GroteskNor" w:cs="Arial"/>
          <w:color w:val="000000"/>
          <w:sz w:val="24"/>
          <w:szCs w:val="24"/>
        </w:rPr>
        <w:t xml:space="preserve"> izvršenih</w:t>
      </w:r>
      <w:r w:rsidR="00285C5E" w:rsidRPr="002D434A">
        <w:rPr>
          <w:rFonts w:ascii="Tele-GroteskNor" w:hAnsi="Tele-GroteskNor" w:cs="Arial"/>
          <w:color w:val="000000"/>
          <w:sz w:val="24"/>
          <w:szCs w:val="24"/>
        </w:rPr>
        <w:t xml:space="preserve"> radova i svih iznosa koji se </w:t>
      </w:r>
      <w:r w:rsidR="0088494E" w:rsidRPr="002D434A">
        <w:rPr>
          <w:rFonts w:ascii="Tele-GroteskNor" w:hAnsi="Tele-GroteskNor" w:cs="Arial"/>
          <w:color w:val="000000"/>
          <w:sz w:val="24"/>
          <w:szCs w:val="24"/>
        </w:rPr>
        <w:t>Izvođač</w:t>
      </w:r>
      <w:r w:rsidR="00522506" w:rsidRPr="002D434A">
        <w:rPr>
          <w:rFonts w:ascii="Tele-GroteskNor" w:hAnsi="Tele-GroteskNor" w:cs="Arial"/>
          <w:color w:val="000000"/>
          <w:sz w:val="24"/>
          <w:szCs w:val="24"/>
        </w:rPr>
        <w:t>u</w:t>
      </w:r>
      <w:r w:rsidR="00285C5E" w:rsidRPr="002D434A">
        <w:rPr>
          <w:rFonts w:ascii="Tele-GroteskNor" w:hAnsi="Tele-GroteskNor" w:cs="Arial"/>
          <w:color w:val="000000"/>
          <w:sz w:val="24"/>
          <w:szCs w:val="24"/>
        </w:rPr>
        <w:t xml:space="preserve"> duguju na dan raskida Ugovora kao i iznose koje </w:t>
      </w:r>
      <w:r w:rsidR="0088494E" w:rsidRPr="002D434A">
        <w:rPr>
          <w:rFonts w:ascii="Tele-GroteskNor" w:hAnsi="Tele-GroteskNor" w:cs="Arial"/>
          <w:color w:val="000000"/>
          <w:sz w:val="24"/>
          <w:szCs w:val="24"/>
        </w:rPr>
        <w:t>Izvođač</w:t>
      </w:r>
      <w:r w:rsidR="00285C5E" w:rsidRPr="002D434A">
        <w:rPr>
          <w:rFonts w:ascii="Tele-GroteskNor" w:hAnsi="Tele-GroteskNor" w:cs="Arial"/>
          <w:color w:val="000000"/>
          <w:sz w:val="24"/>
          <w:szCs w:val="24"/>
        </w:rPr>
        <w:t xml:space="preserve"> duguje </w:t>
      </w:r>
      <w:r w:rsidR="00412540" w:rsidRPr="002D434A">
        <w:rPr>
          <w:rFonts w:ascii="Tele-GroteskNor" w:hAnsi="Tele-GroteskNor" w:cs="Arial"/>
          <w:sz w:val="24"/>
          <w:szCs w:val="24"/>
        </w:rPr>
        <w:t>Naručitelj</w:t>
      </w:r>
      <w:r w:rsidRPr="002D434A">
        <w:rPr>
          <w:rFonts w:ascii="Tele-GroteskNor" w:hAnsi="Tele-GroteskNor" w:cs="Arial"/>
          <w:color w:val="000000"/>
          <w:sz w:val="24"/>
          <w:szCs w:val="24"/>
        </w:rPr>
        <w:t>u</w:t>
      </w:r>
      <w:r w:rsidR="00285C5E" w:rsidRPr="002D434A">
        <w:rPr>
          <w:rFonts w:ascii="Tele-GroteskNor" w:hAnsi="Tele-GroteskNor" w:cs="Arial"/>
          <w:color w:val="000000"/>
          <w:sz w:val="24"/>
          <w:szCs w:val="24"/>
        </w:rPr>
        <w:t xml:space="preserve"> na dan raskida Ugovora. </w:t>
      </w:r>
    </w:p>
    <w:p w14:paraId="4F9144F1" w14:textId="101B9907" w:rsidR="00F347B6" w:rsidRPr="002D434A" w:rsidRDefault="00365A6F">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w:t>
      </w:r>
      <w:r w:rsidR="00F4652D" w:rsidRPr="002D434A">
        <w:rPr>
          <w:rFonts w:ascii="Tele-GroteskNor" w:hAnsi="Tele-GroteskNor" w:cs="Arial"/>
          <w:color w:val="000000"/>
          <w:sz w:val="24"/>
          <w:szCs w:val="24"/>
        </w:rPr>
        <w:t>2</w:t>
      </w:r>
      <w:r w:rsidRPr="002D434A">
        <w:rPr>
          <w:rFonts w:ascii="Tele-GroteskNor" w:hAnsi="Tele-GroteskNor" w:cs="Arial"/>
          <w:color w:val="000000"/>
          <w:sz w:val="24"/>
          <w:szCs w:val="24"/>
        </w:rPr>
        <w:t>.</w:t>
      </w:r>
      <w:r w:rsidR="00CF5336" w:rsidRPr="002D434A">
        <w:rPr>
          <w:rFonts w:ascii="Tele-GroteskNor" w:hAnsi="Tele-GroteskNor" w:cs="Arial"/>
          <w:color w:val="000000"/>
          <w:sz w:val="24"/>
          <w:szCs w:val="24"/>
        </w:rPr>
        <w:t>8</w:t>
      </w:r>
      <w:r w:rsidR="00285C5E" w:rsidRPr="002D434A">
        <w:rPr>
          <w:rFonts w:ascii="Tele-GroteskNor" w:hAnsi="Tele-GroteskNor" w:cs="Arial"/>
          <w:color w:val="000000"/>
          <w:sz w:val="24"/>
          <w:szCs w:val="24"/>
        </w:rPr>
        <w:tab/>
        <w:t xml:space="preserve">U slučaju raskida, </w:t>
      </w:r>
      <w:r w:rsidR="00412540" w:rsidRPr="002D434A">
        <w:rPr>
          <w:rFonts w:ascii="Tele-GroteskNor" w:hAnsi="Tele-GroteskNor" w:cs="Arial"/>
          <w:sz w:val="24"/>
          <w:szCs w:val="24"/>
        </w:rPr>
        <w:t>Naručitelj</w:t>
      </w:r>
      <w:r w:rsidR="00285C5E" w:rsidRPr="002D434A">
        <w:rPr>
          <w:rFonts w:ascii="Tele-GroteskNor" w:hAnsi="Tele-GroteskNor" w:cs="Arial"/>
          <w:color w:val="000000"/>
          <w:sz w:val="24"/>
          <w:szCs w:val="24"/>
        </w:rPr>
        <w:t xml:space="preserve"> će, čim to bude moguće i u prisutnosti </w:t>
      </w:r>
      <w:r w:rsidR="0088494E" w:rsidRPr="002D434A">
        <w:rPr>
          <w:rFonts w:ascii="Tele-GroteskNor" w:hAnsi="Tele-GroteskNor" w:cs="Arial"/>
          <w:color w:val="000000"/>
          <w:sz w:val="24"/>
          <w:szCs w:val="24"/>
        </w:rPr>
        <w:t>Izvođač</w:t>
      </w:r>
      <w:r w:rsidR="00522506" w:rsidRPr="002D434A">
        <w:rPr>
          <w:rFonts w:ascii="Tele-GroteskNor" w:hAnsi="Tele-GroteskNor" w:cs="Arial"/>
          <w:color w:val="000000"/>
          <w:sz w:val="24"/>
          <w:szCs w:val="24"/>
        </w:rPr>
        <w:t>a</w:t>
      </w:r>
      <w:r w:rsidR="00285C5E" w:rsidRPr="002D434A">
        <w:rPr>
          <w:rFonts w:ascii="Tele-GroteskNor" w:hAnsi="Tele-GroteskNor" w:cs="Arial"/>
          <w:color w:val="000000"/>
          <w:sz w:val="24"/>
          <w:szCs w:val="24"/>
        </w:rPr>
        <w:t xml:space="preserve"> ili u odsustvu uredno pozvanog </w:t>
      </w:r>
      <w:r w:rsidR="0088494E" w:rsidRPr="002D434A">
        <w:rPr>
          <w:rFonts w:ascii="Tele-GroteskNor" w:hAnsi="Tele-GroteskNor" w:cs="Arial"/>
          <w:color w:val="000000"/>
          <w:sz w:val="24"/>
          <w:szCs w:val="24"/>
        </w:rPr>
        <w:t>Izvođač</w:t>
      </w:r>
      <w:r w:rsidR="00522506" w:rsidRPr="002D434A">
        <w:rPr>
          <w:rFonts w:ascii="Tele-GroteskNor" w:hAnsi="Tele-GroteskNor" w:cs="Arial"/>
          <w:color w:val="000000"/>
          <w:sz w:val="24"/>
          <w:szCs w:val="24"/>
        </w:rPr>
        <w:t>a</w:t>
      </w:r>
      <w:r w:rsidR="00285C5E" w:rsidRPr="002D434A">
        <w:rPr>
          <w:rFonts w:ascii="Tele-GroteskNor" w:hAnsi="Tele-GroteskNor" w:cs="Arial"/>
          <w:color w:val="000000"/>
          <w:sz w:val="24"/>
          <w:szCs w:val="24"/>
        </w:rPr>
        <w:t xml:space="preserve">, sastaviti zapisnik o </w:t>
      </w:r>
      <w:r w:rsidRPr="002D434A">
        <w:rPr>
          <w:rFonts w:ascii="Tele-GroteskNor" w:hAnsi="Tele-GroteskNor" w:cs="Arial"/>
          <w:color w:val="000000"/>
          <w:sz w:val="24"/>
          <w:szCs w:val="24"/>
        </w:rPr>
        <w:t xml:space="preserve">uslugama i </w:t>
      </w:r>
      <w:r w:rsidR="00285C5E" w:rsidRPr="002D434A">
        <w:rPr>
          <w:rFonts w:ascii="Tele-GroteskNor" w:hAnsi="Tele-GroteskNor" w:cs="Arial"/>
          <w:color w:val="000000"/>
          <w:sz w:val="24"/>
          <w:szCs w:val="24"/>
        </w:rPr>
        <w:t>radovima izvedenim sukladno Ugovoru.</w:t>
      </w:r>
    </w:p>
    <w:p w14:paraId="4F0A320A" w14:textId="3087E2CD" w:rsidR="00285C5E" w:rsidRPr="00D46926" w:rsidRDefault="00285C5E" w:rsidP="00D46926">
      <w:pPr>
        <w:pStyle w:val="Heading1"/>
        <w:spacing w:before="480"/>
        <w:ind w:left="432" w:right="153" w:hanging="432"/>
        <w:rPr>
          <w:rFonts w:ascii="Tele-GroteskNor" w:hAnsi="Tele-GroteskNor"/>
          <w:bCs/>
          <w:color w:val="E20074"/>
          <w:kern w:val="32"/>
          <w:sz w:val="32"/>
          <w:szCs w:val="32"/>
        </w:rPr>
      </w:pPr>
      <w:bookmarkStart w:id="57" w:name="_Toc66000358"/>
      <w:r w:rsidRPr="00D46926">
        <w:rPr>
          <w:rFonts w:ascii="Tele-GroteskNor" w:hAnsi="Tele-GroteskNor"/>
          <w:bCs/>
          <w:color w:val="E20074"/>
          <w:kern w:val="32"/>
          <w:sz w:val="32"/>
          <w:szCs w:val="32"/>
        </w:rPr>
        <w:lastRenderedPageBreak/>
        <w:t xml:space="preserve">Članak </w:t>
      </w:r>
      <w:r w:rsidR="007C4D44" w:rsidRPr="00D46926">
        <w:rPr>
          <w:rFonts w:ascii="Tele-GroteskNor" w:hAnsi="Tele-GroteskNor"/>
          <w:bCs/>
          <w:color w:val="E20074"/>
          <w:kern w:val="32"/>
          <w:sz w:val="32"/>
          <w:szCs w:val="32"/>
        </w:rPr>
        <w:t>2</w:t>
      </w:r>
      <w:r w:rsidR="00287E02" w:rsidRPr="00D46926">
        <w:rPr>
          <w:rFonts w:ascii="Tele-GroteskNor" w:hAnsi="Tele-GroteskNor"/>
          <w:bCs/>
          <w:color w:val="E20074"/>
          <w:kern w:val="32"/>
          <w:sz w:val="32"/>
          <w:szCs w:val="32"/>
        </w:rPr>
        <w:t>3</w:t>
      </w:r>
      <w:r w:rsidRPr="00D46926">
        <w:rPr>
          <w:rFonts w:ascii="Tele-GroteskNor" w:hAnsi="Tele-GroteskNor"/>
          <w:bCs/>
          <w:color w:val="E20074"/>
          <w:kern w:val="32"/>
          <w:sz w:val="32"/>
          <w:szCs w:val="32"/>
        </w:rPr>
        <w:t>.</w:t>
      </w:r>
      <w:r w:rsidR="00365A6F" w:rsidRPr="00D46926">
        <w:rPr>
          <w:rFonts w:ascii="Tele-GroteskNor" w:hAnsi="Tele-GroteskNor"/>
          <w:bCs/>
          <w:color w:val="E20074"/>
          <w:kern w:val="32"/>
          <w:sz w:val="32"/>
          <w:szCs w:val="32"/>
        </w:rPr>
        <w:t xml:space="preserve"> </w:t>
      </w:r>
      <w:r w:rsidRPr="00D46926">
        <w:rPr>
          <w:rFonts w:ascii="Tele-GroteskNor" w:hAnsi="Tele-GroteskNor"/>
          <w:bCs/>
          <w:color w:val="E20074"/>
          <w:kern w:val="32"/>
          <w:sz w:val="32"/>
          <w:szCs w:val="32"/>
        </w:rPr>
        <w:t xml:space="preserve">RASKID UGOVORA OD STRANE </w:t>
      </w:r>
      <w:r w:rsidR="0088494E" w:rsidRPr="00D46926">
        <w:rPr>
          <w:rFonts w:ascii="Tele-GroteskNor" w:hAnsi="Tele-GroteskNor"/>
          <w:bCs/>
          <w:color w:val="E20074"/>
          <w:kern w:val="32"/>
          <w:sz w:val="32"/>
          <w:szCs w:val="32"/>
        </w:rPr>
        <w:t>IZVOĐAČ</w:t>
      </w:r>
      <w:r w:rsidRPr="00D46926">
        <w:rPr>
          <w:rFonts w:ascii="Tele-GroteskNor" w:hAnsi="Tele-GroteskNor"/>
          <w:bCs/>
          <w:color w:val="E20074"/>
          <w:kern w:val="32"/>
          <w:sz w:val="32"/>
          <w:szCs w:val="32"/>
        </w:rPr>
        <w:t>A</w:t>
      </w:r>
      <w:bookmarkEnd w:id="57"/>
      <w:r w:rsidR="006335FB" w:rsidRPr="00D46926">
        <w:rPr>
          <w:rFonts w:ascii="Tele-GroteskNor" w:hAnsi="Tele-GroteskNor"/>
          <w:bCs/>
          <w:color w:val="E20074"/>
          <w:kern w:val="32"/>
          <w:sz w:val="32"/>
          <w:szCs w:val="32"/>
        </w:rPr>
        <w:t xml:space="preserve"> </w:t>
      </w:r>
    </w:p>
    <w:p w14:paraId="552E8724" w14:textId="17C52607" w:rsidR="00285C5E" w:rsidRPr="002D434A" w:rsidRDefault="008D0AF2" w:rsidP="008D0AF2">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w:t>
      </w:r>
      <w:r w:rsidR="00F4652D" w:rsidRPr="002D434A">
        <w:rPr>
          <w:rFonts w:ascii="Tele-GroteskNor" w:hAnsi="Tele-GroteskNor" w:cs="Arial"/>
          <w:color w:val="000000"/>
          <w:sz w:val="24"/>
          <w:szCs w:val="24"/>
        </w:rPr>
        <w:t>3</w:t>
      </w:r>
      <w:r w:rsidRPr="002D434A">
        <w:rPr>
          <w:rFonts w:ascii="Tele-GroteskNor" w:hAnsi="Tele-GroteskNor" w:cs="Arial"/>
          <w:color w:val="000000"/>
          <w:sz w:val="24"/>
          <w:szCs w:val="24"/>
        </w:rPr>
        <w:t>.1</w:t>
      </w:r>
      <w:r w:rsidR="00285C5E" w:rsidRPr="002D434A">
        <w:rPr>
          <w:rFonts w:ascii="Tele-GroteskNor" w:hAnsi="Tele-GroteskNor" w:cs="Arial"/>
          <w:color w:val="000000"/>
          <w:sz w:val="24"/>
          <w:szCs w:val="24"/>
        </w:rPr>
        <w:tab/>
      </w:r>
      <w:r w:rsidR="0088494E" w:rsidRPr="002D434A">
        <w:rPr>
          <w:rFonts w:ascii="Tele-GroteskNor" w:hAnsi="Tele-GroteskNor" w:cs="Arial"/>
          <w:color w:val="000000"/>
          <w:sz w:val="24"/>
          <w:szCs w:val="24"/>
        </w:rPr>
        <w:t>Izvođač</w:t>
      </w:r>
      <w:r w:rsidR="00285C5E" w:rsidRPr="002D434A">
        <w:rPr>
          <w:rFonts w:ascii="Tele-GroteskNor" w:hAnsi="Tele-GroteskNor" w:cs="Arial"/>
          <w:color w:val="000000"/>
          <w:sz w:val="24"/>
          <w:szCs w:val="24"/>
        </w:rPr>
        <w:t xml:space="preserve"> </w:t>
      </w:r>
      <w:r w:rsidR="00001B21" w:rsidRPr="002D434A">
        <w:rPr>
          <w:rFonts w:ascii="Tele-GroteskNor" w:hAnsi="Tele-GroteskNor" w:cs="Arial"/>
          <w:color w:val="000000"/>
          <w:sz w:val="24"/>
          <w:szCs w:val="24"/>
        </w:rPr>
        <w:t xml:space="preserve">nema pravo </w:t>
      </w:r>
      <w:r w:rsidR="00285C5E" w:rsidRPr="002D434A">
        <w:rPr>
          <w:rFonts w:ascii="Tele-GroteskNor" w:hAnsi="Tele-GroteskNor" w:cs="Arial"/>
          <w:color w:val="000000"/>
          <w:sz w:val="24"/>
          <w:szCs w:val="24"/>
        </w:rPr>
        <w:t xml:space="preserve">raskinuti </w:t>
      </w:r>
      <w:r w:rsidR="006335FB" w:rsidRPr="002D434A">
        <w:rPr>
          <w:rFonts w:ascii="Tele-GroteskNor" w:hAnsi="Tele-GroteskNor" w:cs="Arial"/>
          <w:color w:val="000000"/>
          <w:sz w:val="24"/>
          <w:szCs w:val="24"/>
        </w:rPr>
        <w:t xml:space="preserve">ovaj </w:t>
      </w:r>
      <w:r w:rsidR="00285C5E" w:rsidRPr="002D434A">
        <w:rPr>
          <w:rFonts w:ascii="Tele-GroteskNor" w:hAnsi="Tele-GroteskNor" w:cs="Arial"/>
          <w:color w:val="000000"/>
          <w:sz w:val="24"/>
          <w:szCs w:val="24"/>
        </w:rPr>
        <w:t>Ugovor</w:t>
      </w:r>
      <w:r w:rsidR="0044443A" w:rsidRPr="002D434A">
        <w:rPr>
          <w:rFonts w:ascii="Tele-GroteskNor" w:hAnsi="Tele-GroteskNor" w:cs="Arial"/>
          <w:color w:val="000000"/>
          <w:sz w:val="24"/>
          <w:szCs w:val="24"/>
        </w:rPr>
        <w:t>.</w:t>
      </w:r>
    </w:p>
    <w:p w14:paraId="2AA24C4F" w14:textId="3483774B" w:rsidR="00365A6F" w:rsidRPr="002D434A" w:rsidRDefault="00365A6F" w:rsidP="00365A6F">
      <w:pPr>
        <w:pStyle w:val="Heading1"/>
        <w:spacing w:before="480"/>
        <w:ind w:left="432" w:right="153" w:hanging="432"/>
        <w:rPr>
          <w:rFonts w:ascii="Tele-GroteskNor" w:hAnsi="Tele-GroteskNor"/>
          <w:bCs/>
          <w:color w:val="E20074"/>
          <w:kern w:val="32"/>
          <w:sz w:val="32"/>
          <w:szCs w:val="32"/>
        </w:rPr>
      </w:pPr>
      <w:bookmarkStart w:id="58" w:name="_Toc66000359"/>
      <w:r w:rsidRPr="002D434A">
        <w:rPr>
          <w:rFonts w:ascii="Tele-GroteskNor" w:hAnsi="Tele-GroteskNor"/>
          <w:bCs/>
          <w:color w:val="E20074"/>
          <w:kern w:val="32"/>
          <w:sz w:val="32"/>
          <w:szCs w:val="32"/>
        </w:rPr>
        <w:t xml:space="preserve">Članak </w:t>
      </w:r>
      <w:r w:rsidR="00F4652D" w:rsidRPr="002D434A">
        <w:rPr>
          <w:rFonts w:ascii="Tele-GroteskNor" w:hAnsi="Tele-GroteskNor"/>
          <w:bCs/>
          <w:color w:val="E20074"/>
          <w:kern w:val="32"/>
          <w:sz w:val="32"/>
          <w:szCs w:val="32"/>
        </w:rPr>
        <w:t>24</w:t>
      </w:r>
      <w:r w:rsidRPr="002D434A">
        <w:rPr>
          <w:rFonts w:ascii="Tele-GroteskNor" w:hAnsi="Tele-GroteskNor"/>
          <w:bCs/>
          <w:color w:val="E20074"/>
          <w:kern w:val="32"/>
          <w:sz w:val="32"/>
          <w:szCs w:val="32"/>
        </w:rPr>
        <w:t>. PRIVREMENA OBUSTAVA</w:t>
      </w:r>
      <w:bookmarkEnd w:id="58"/>
    </w:p>
    <w:p w14:paraId="179EA28A" w14:textId="6A85DB45" w:rsidR="008D0AF2" w:rsidRPr="002D434A" w:rsidRDefault="00F4652D" w:rsidP="008D0AF2">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24</w:t>
      </w:r>
      <w:r w:rsidR="008D0AF2" w:rsidRPr="002D434A">
        <w:rPr>
          <w:rFonts w:ascii="Tele-GroteskNor" w:hAnsi="Tele-GroteskNor" w:cs="Arial"/>
          <w:color w:val="000000"/>
          <w:sz w:val="24"/>
          <w:szCs w:val="24"/>
        </w:rPr>
        <w:t xml:space="preserve">.1 </w:t>
      </w:r>
      <w:r w:rsidR="008D0AF2" w:rsidRPr="002D434A">
        <w:rPr>
          <w:rFonts w:ascii="Tele-GroteskNor" w:hAnsi="Tele-GroteskNor" w:cs="Arial"/>
          <w:color w:val="000000"/>
          <w:sz w:val="24"/>
          <w:szCs w:val="24"/>
        </w:rPr>
        <w:tab/>
      </w:r>
      <w:r w:rsidR="00412540" w:rsidRPr="002D434A">
        <w:rPr>
          <w:rFonts w:ascii="Tele-GroteskNor" w:hAnsi="Tele-GroteskNor" w:cs="Arial"/>
          <w:sz w:val="24"/>
          <w:szCs w:val="24"/>
        </w:rPr>
        <w:t>Naručitelj</w:t>
      </w:r>
      <w:r w:rsidR="00365A6F" w:rsidRPr="002D434A">
        <w:rPr>
          <w:rFonts w:ascii="Tele-GroteskNor" w:hAnsi="Tele-GroteskNor" w:cs="Arial"/>
          <w:color w:val="000000"/>
          <w:sz w:val="24"/>
          <w:szCs w:val="24"/>
        </w:rPr>
        <w:t xml:space="preserve"> ili Nadzorni inženjer po nalogu </w:t>
      </w:r>
      <w:r w:rsidR="00412540" w:rsidRPr="002D434A">
        <w:rPr>
          <w:rFonts w:ascii="Tele-GroteskNor" w:hAnsi="Tele-GroteskNor" w:cs="Arial"/>
          <w:sz w:val="24"/>
          <w:szCs w:val="24"/>
        </w:rPr>
        <w:t>Naručitelj</w:t>
      </w:r>
      <w:r w:rsidR="008D0AF2" w:rsidRPr="002D434A">
        <w:rPr>
          <w:rFonts w:ascii="Tele-GroteskNor" w:hAnsi="Tele-GroteskNor" w:cs="Arial"/>
          <w:color w:val="000000"/>
          <w:sz w:val="24"/>
          <w:szCs w:val="24"/>
        </w:rPr>
        <w:t>a</w:t>
      </w:r>
      <w:r w:rsidR="00DA0EF9" w:rsidRPr="002D434A">
        <w:rPr>
          <w:rFonts w:ascii="Tele-GroteskNor" w:hAnsi="Tele-GroteskNor" w:cs="Arial"/>
          <w:color w:val="000000"/>
          <w:sz w:val="24"/>
          <w:szCs w:val="24"/>
        </w:rPr>
        <w:t xml:space="preserve"> mogu</w:t>
      </w:r>
      <w:r w:rsidR="00365A6F" w:rsidRPr="002D434A">
        <w:rPr>
          <w:rFonts w:ascii="Tele-GroteskNor" w:hAnsi="Tele-GroteskNor" w:cs="Arial"/>
          <w:color w:val="000000"/>
          <w:sz w:val="24"/>
          <w:szCs w:val="24"/>
        </w:rPr>
        <w:t xml:space="preserve"> </w:t>
      </w:r>
      <w:r w:rsidR="00B55ACA" w:rsidRPr="002D434A">
        <w:rPr>
          <w:rFonts w:ascii="Tele-GroteskNor" w:hAnsi="Tele-GroteskNor" w:cs="Arial"/>
          <w:color w:val="000000"/>
          <w:sz w:val="24"/>
          <w:szCs w:val="24"/>
        </w:rPr>
        <w:t>u iznimnim i opravdanim razlozima</w:t>
      </w:r>
      <w:r w:rsidR="00365A6F" w:rsidRPr="002D434A">
        <w:rPr>
          <w:rFonts w:ascii="Tele-GroteskNor" w:hAnsi="Tele-GroteskNor" w:cs="Arial"/>
          <w:color w:val="000000"/>
          <w:sz w:val="24"/>
          <w:szCs w:val="24"/>
        </w:rPr>
        <w:t xml:space="preserve"> naložiti privremenu obustavu </w:t>
      </w:r>
      <w:r w:rsidR="00213E3B" w:rsidRPr="002D434A">
        <w:rPr>
          <w:rFonts w:ascii="Tele-GroteskNor" w:hAnsi="Tele-GroteskNor" w:cs="Arial"/>
          <w:color w:val="000000"/>
          <w:sz w:val="24"/>
          <w:szCs w:val="24"/>
        </w:rPr>
        <w:t>R</w:t>
      </w:r>
      <w:r w:rsidR="00365A6F" w:rsidRPr="002D434A">
        <w:rPr>
          <w:rFonts w:ascii="Tele-GroteskNor" w:hAnsi="Tele-GroteskNor" w:cs="Arial"/>
          <w:color w:val="000000"/>
          <w:sz w:val="24"/>
          <w:szCs w:val="24"/>
        </w:rPr>
        <w:t xml:space="preserve">adova ili dijela </w:t>
      </w:r>
      <w:r w:rsidR="00213E3B" w:rsidRPr="002D434A">
        <w:rPr>
          <w:rFonts w:ascii="Tele-GroteskNor" w:hAnsi="Tele-GroteskNor" w:cs="Arial"/>
          <w:color w:val="000000"/>
          <w:sz w:val="24"/>
          <w:szCs w:val="24"/>
        </w:rPr>
        <w:t>R</w:t>
      </w:r>
      <w:r w:rsidR="00365A6F" w:rsidRPr="002D434A">
        <w:rPr>
          <w:rFonts w:ascii="Tele-GroteskNor" w:hAnsi="Tele-GroteskNor" w:cs="Arial"/>
          <w:color w:val="000000"/>
          <w:sz w:val="24"/>
          <w:szCs w:val="24"/>
        </w:rPr>
        <w:t xml:space="preserve">adova. Po primitku naloga </w:t>
      </w:r>
      <w:r w:rsidR="0088494E" w:rsidRPr="002D434A">
        <w:rPr>
          <w:rFonts w:ascii="Tele-GroteskNor" w:hAnsi="Tele-GroteskNor" w:cs="Arial"/>
          <w:color w:val="000000"/>
          <w:sz w:val="24"/>
          <w:szCs w:val="24"/>
        </w:rPr>
        <w:t>Izvođač</w:t>
      </w:r>
      <w:r w:rsidR="00365A6F" w:rsidRPr="002D434A">
        <w:rPr>
          <w:rFonts w:ascii="Tele-GroteskNor" w:hAnsi="Tele-GroteskNor" w:cs="Arial"/>
          <w:color w:val="000000"/>
          <w:sz w:val="24"/>
          <w:szCs w:val="24"/>
        </w:rPr>
        <w:t xml:space="preserve"> će obustaviti izvršavanje Ugovora ili bilo kojeg dijela Ugovora za vrijeme te na način naveden u nalogu. Obustava će nastupiti s danom primitka naloga ili kasnije, na dan naveden u nalogu. </w:t>
      </w:r>
      <w:r w:rsidR="00412540" w:rsidRPr="002D434A">
        <w:rPr>
          <w:rFonts w:ascii="Tele-GroteskNor" w:hAnsi="Tele-GroteskNor" w:cs="Arial"/>
          <w:sz w:val="24"/>
          <w:szCs w:val="24"/>
        </w:rPr>
        <w:t>Naručitelj</w:t>
      </w:r>
      <w:r w:rsidR="00365A6F" w:rsidRPr="002D434A">
        <w:rPr>
          <w:rFonts w:ascii="Tele-GroteskNor" w:hAnsi="Tele-GroteskNor" w:cs="Arial"/>
          <w:color w:val="000000"/>
          <w:sz w:val="24"/>
          <w:szCs w:val="24"/>
        </w:rPr>
        <w:t xml:space="preserve">, odnosno Nadzorni inženjer, nije dužan navesti razloge obustave radova. </w:t>
      </w:r>
    </w:p>
    <w:p w14:paraId="3BCE5173" w14:textId="6D33E0D0" w:rsidR="00365A6F" w:rsidRPr="002D434A" w:rsidRDefault="00F4652D" w:rsidP="008D0AF2">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24</w:t>
      </w:r>
      <w:r w:rsidR="008D0AF2" w:rsidRPr="002D434A">
        <w:rPr>
          <w:rFonts w:ascii="Tele-GroteskNor" w:hAnsi="Tele-GroteskNor" w:cs="Arial"/>
          <w:color w:val="000000"/>
          <w:sz w:val="24"/>
          <w:szCs w:val="24"/>
        </w:rPr>
        <w:t xml:space="preserve">.2 </w:t>
      </w:r>
      <w:r w:rsidR="008D0AF2" w:rsidRPr="002D434A">
        <w:rPr>
          <w:rFonts w:ascii="Tele-GroteskNor" w:hAnsi="Tele-GroteskNor" w:cs="Arial"/>
          <w:color w:val="000000"/>
          <w:sz w:val="24"/>
          <w:szCs w:val="24"/>
        </w:rPr>
        <w:tab/>
      </w:r>
      <w:r w:rsidR="00365A6F" w:rsidRPr="002D434A">
        <w:rPr>
          <w:rFonts w:ascii="Tele-GroteskNor" w:hAnsi="Tele-GroteskNor" w:cs="Arial"/>
          <w:color w:val="000000"/>
          <w:sz w:val="24"/>
          <w:szCs w:val="24"/>
        </w:rPr>
        <w:t xml:space="preserve">Tijekom obustave </w:t>
      </w:r>
      <w:r w:rsidR="0088494E" w:rsidRPr="002D434A">
        <w:rPr>
          <w:rFonts w:ascii="Tele-GroteskNor" w:hAnsi="Tele-GroteskNor" w:cs="Arial"/>
          <w:color w:val="000000"/>
          <w:sz w:val="24"/>
          <w:szCs w:val="24"/>
        </w:rPr>
        <w:t>Izvođač</w:t>
      </w:r>
      <w:r w:rsidR="00365A6F" w:rsidRPr="002D434A">
        <w:rPr>
          <w:rFonts w:ascii="Tele-GroteskNor" w:hAnsi="Tele-GroteskNor" w:cs="Arial"/>
          <w:color w:val="000000"/>
          <w:sz w:val="24"/>
          <w:szCs w:val="24"/>
        </w:rPr>
        <w:t xml:space="preserve"> je dužan konzervirati radove, odnosno dužan je zaštiti</w:t>
      </w:r>
      <w:r w:rsidR="008D0AF2" w:rsidRPr="002D434A">
        <w:rPr>
          <w:rFonts w:ascii="Tele-GroteskNor" w:hAnsi="Tele-GroteskNor" w:cs="Arial"/>
          <w:color w:val="000000"/>
          <w:sz w:val="24"/>
          <w:szCs w:val="24"/>
        </w:rPr>
        <w:t xml:space="preserve"> </w:t>
      </w:r>
      <w:r w:rsidR="00365A6F" w:rsidRPr="002D434A">
        <w:rPr>
          <w:rFonts w:ascii="Tele-GroteskNor" w:hAnsi="Tele-GroteskNor" w:cs="Arial"/>
          <w:color w:val="000000"/>
          <w:sz w:val="24"/>
          <w:szCs w:val="24"/>
        </w:rPr>
        <w:t xml:space="preserve">radove od propadanja i oštećenja na tehnički prikladan i ispravan način, zaštiti i osigurati radove na koje se predmetna obustava odnosi od uništenja, gubitka ili oštećenja te uskladištiti, zaštiti i osigurati opremu u skladu s danim uputama. </w:t>
      </w:r>
    </w:p>
    <w:p w14:paraId="75178BA4" w14:textId="2C39C800" w:rsidR="00365A6F" w:rsidRPr="002D434A" w:rsidRDefault="00F4652D" w:rsidP="008D0AF2">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24</w:t>
      </w:r>
      <w:r w:rsidR="008D0AF2" w:rsidRPr="002D434A">
        <w:rPr>
          <w:rFonts w:ascii="Tele-GroteskNor" w:hAnsi="Tele-GroteskNor" w:cs="Arial"/>
          <w:color w:val="000000"/>
          <w:sz w:val="24"/>
          <w:szCs w:val="24"/>
        </w:rPr>
        <w:t xml:space="preserve">.3 </w:t>
      </w:r>
      <w:r w:rsidR="008D0AF2" w:rsidRPr="002D434A">
        <w:rPr>
          <w:rFonts w:ascii="Tele-GroteskNor" w:hAnsi="Tele-GroteskNor" w:cs="Arial"/>
          <w:color w:val="000000"/>
          <w:sz w:val="24"/>
          <w:szCs w:val="24"/>
        </w:rPr>
        <w:tab/>
      </w:r>
      <w:r w:rsidR="00365A6F" w:rsidRPr="002D434A">
        <w:rPr>
          <w:rFonts w:ascii="Tele-GroteskNor" w:hAnsi="Tele-GroteskNor" w:cs="Arial"/>
          <w:color w:val="000000"/>
          <w:sz w:val="24"/>
          <w:szCs w:val="24"/>
        </w:rPr>
        <w:t xml:space="preserve">Ako je </w:t>
      </w:r>
      <w:r w:rsidR="0088494E" w:rsidRPr="002D434A">
        <w:rPr>
          <w:rFonts w:ascii="Tele-GroteskNor" w:hAnsi="Tele-GroteskNor" w:cs="Arial"/>
          <w:color w:val="000000"/>
          <w:sz w:val="24"/>
          <w:szCs w:val="24"/>
        </w:rPr>
        <w:t>Izvođač</w:t>
      </w:r>
      <w:r w:rsidR="00365A6F" w:rsidRPr="002D434A">
        <w:rPr>
          <w:rFonts w:ascii="Tele-GroteskNor" w:hAnsi="Tele-GroteskNor" w:cs="Arial"/>
          <w:color w:val="000000"/>
          <w:sz w:val="24"/>
          <w:szCs w:val="24"/>
        </w:rPr>
        <w:t xml:space="preserve"> odgovoran za obustavu radova </w:t>
      </w:r>
      <w:r w:rsidR="00412540" w:rsidRPr="002D434A">
        <w:rPr>
          <w:rFonts w:ascii="Tele-GroteskNor" w:hAnsi="Tele-GroteskNor" w:cs="Arial"/>
          <w:sz w:val="24"/>
          <w:szCs w:val="24"/>
        </w:rPr>
        <w:t>Naručitelj</w:t>
      </w:r>
      <w:r w:rsidR="00365A6F" w:rsidRPr="002D434A">
        <w:rPr>
          <w:rFonts w:ascii="Tele-GroteskNor" w:hAnsi="Tele-GroteskNor" w:cs="Arial"/>
          <w:color w:val="000000"/>
          <w:sz w:val="24"/>
          <w:szCs w:val="24"/>
        </w:rPr>
        <w:t xml:space="preserve"> ima pravo na naknadu štete koja mu je nastala zbog obustave radova kao i na naplatu ugovorne kazne zbog zakašnjenja u izvršenju obveza </w:t>
      </w:r>
      <w:r w:rsidR="00AC04AC" w:rsidRPr="002D434A">
        <w:rPr>
          <w:rFonts w:ascii="Tele-GroteskNor" w:hAnsi="Tele-GroteskNor" w:cs="Arial"/>
          <w:color w:val="000000"/>
          <w:sz w:val="24"/>
          <w:szCs w:val="24"/>
        </w:rPr>
        <w:t xml:space="preserve">ako je do zakašnjenja </w:t>
      </w:r>
      <w:r w:rsidR="00365A6F" w:rsidRPr="002D434A">
        <w:rPr>
          <w:rFonts w:ascii="Tele-GroteskNor" w:hAnsi="Tele-GroteskNor" w:cs="Arial"/>
          <w:color w:val="000000"/>
          <w:sz w:val="24"/>
          <w:szCs w:val="24"/>
        </w:rPr>
        <w:t>došlo zbog obustave radova</w:t>
      </w:r>
      <w:r w:rsidR="00AC04AC" w:rsidRPr="002D434A">
        <w:rPr>
          <w:rFonts w:ascii="Tele-GroteskNor" w:hAnsi="Tele-GroteskNor" w:cs="Arial"/>
          <w:color w:val="000000"/>
          <w:sz w:val="24"/>
          <w:szCs w:val="24"/>
        </w:rPr>
        <w:t xml:space="preserve"> za koje je odgovoran </w:t>
      </w:r>
      <w:r w:rsidR="0088494E" w:rsidRPr="002D434A">
        <w:rPr>
          <w:rFonts w:ascii="Tele-GroteskNor" w:hAnsi="Tele-GroteskNor" w:cs="Arial"/>
          <w:color w:val="000000"/>
          <w:sz w:val="24"/>
          <w:szCs w:val="24"/>
        </w:rPr>
        <w:t>Izvođač</w:t>
      </w:r>
      <w:r w:rsidR="00365A6F" w:rsidRPr="002D434A">
        <w:rPr>
          <w:rFonts w:ascii="Tele-GroteskNor" w:hAnsi="Tele-GroteskNor" w:cs="Arial"/>
          <w:color w:val="000000"/>
          <w:sz w:val="24"/>
          <w:szCs w:val="24"/>
        </w:rPr>
        <w:t xml:space="preserve">. Svoja potraživanja </w:t>
      </w:r>
      <w:r w:rsidR="00412540" w:rsidRPr="002D434A">
        <w:rPr>
          <w:rFonts w:ascii="Tele-GroteskNor" w:hAnsi="Tele-GroteskNor" w:cs="Arial"/>
          <w:sz w:val="24"/>
          <w:szCs w:val="24"/>
        </w:rPr>
        <w:t>Naručitelj</w:t>
      </w:r>
      <w:r w:rsidR="00365A6F" w:rsidRPr="002D434A">
        <w:rPr>
          <w:rFonts w:ascii="Tele-GroteskNor" w:hAnsi="Tele-GroteskNor" w:cs="Arial"/>
          <w:color w:val="000000"/>
          <w:sz w:val="24"/>
          <w:szCs w:val="24"/>
        </w:rPr>
        <w:t xml:space="preserve"> može naplatiti putem jamstva za uredno </w:t>
      </w:r>
      <w:r w:rsidR="00346E6A" w:rsidRPr="002D434A">
        <w:rPr>
          <w:rFonts w:ascii="Tele-GroteskNor" w:hAnsi="Tele-GroteskNor" w:cs="Arial"/>
          <w:color w:val="000000"/>
          <w:sz w:val="24"/>
          <w:szCs w:val="24"/>
        </w:rPr>
        <w:t>izvršenje</w:t>
      </w:r>
      <w:r w:rsidR="00365A6F" w:rsidRPr="002D434A">
        <w:rPr>
          <w:rFonts w:ascii="Tele-GroteskNor" w:hAnsi="Tele-GroteskNor" w:cs="Arial"/>
          <w:color w:val="000000"/>
          <w:sz w:val="24"/>
          <w:szCs w:val="24"/>
        </w:rPr>
        <w:t xml:space="preserve"> ugovora. </w:t>
      </w:r>
    </w:p>
    <w:p w14:paraId="23551973" w14:textId="363445F8" w:rsidR="00365A6F" w:rsidRPr="002D434A" w:rsidRDefault="00F4652D" w:rsidP="008D0AF2">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24</w:t>
      </w:r>
      <w:r w:rsidR="008D0AF2" w:rsidRPr="002D434A">
        <w:rPr>
          <w:rFonts w:ascii="Tele-GroteskNor" w:hAnsi="Tele-GroteskNor" w:cs="Arial"/>
          <w:color w:val="000000"/>
          <w:sz w:val="24"/>
          <w:szCs w:val="24"/>
        </w:rPr>
        <w:t xml:space="preserve">.4 </w:t>
      </w:r>
      <w:r w:rsidR="008D0AF2" w:rsidRPr="002D434A">
        <w:rPr>
          <w:rFonts w:ascii="Tele-GroteskNor" w:hAnsi="Tele-GroteskNor" w:cs="Arial"/>
          <w:color w:val="000000"/>
          <w:sz w:val="24"/>
          <w:szCs w:val="24"/>
        </w:rPr>
        <w:tab/>
      </w:r>
      <w:r w:rsidR="00365A6F" w:rsidRPr="002D434A">
        <w:rPr>
          <w:rFonts w:ascii="Tele-GroteskNor" w:hAnsi="Tele-GroteskNor" w:cs="Arial"/>
          <w:color w:val="000000"/>
          <w:sz w:val="24"/>
          <w:szCs w:val="24"/>
        </w:rPr>
        <w:t xml:space="preserve">Ugovorne strane će zapisnički utvrditi stanje gradilišta u roku od </w:t>
      </w:r>
      <w:r w:rsidR="00AC04AC" w:rsidRPr="002D434A">
        <w:rPr>
          <w:rFonts w:ascii="Tele-GroteskNor" w:hAnsi="Tele-GroteskNor" w:cs="Arial"/>
          <w:color w:val="000000"/>
          <w:sz w:val="24"/>
          <w:szCs w:val="24"/>
        </w:rPr>
        <w:t>7</w:t>
      </w:r>
      <w:r w:rsidR="00365A6F" w:rsidRPr="002D434A">
        <w:rPr>
          <w:rFonts w:ascii="Tele-GroteskNor" w:hAnsi="Tele-GroteskNor" w:cs="Arial"/>
          <w:color w:val="000000"/>
          <w:sz w:val="24"/>
          <w:szCs w:val="24"/>
        </w:rPr>
        <w:t xml:space="preserve"> dana od dana</w:t>
      </w:r>
      <w:r w:rsidR="008D0AF2" w:rsidRPr="002D434A">
        <w:rPr>
          <w:rFonts w:ascii="Tele-GroteskNor" w:hAnsi="Tele-GroteskNor" w:cs="Arial"/>
          <w:color w:val="000000"/>
          <w:sz w:val="24"/>
          <w:szCs w:val="24"/>
        </w:rPr>
        <w:t xml:space="preserve"> </w:t>
      </w:r>
      <w:r w:rsidR="00365A6F" w:rsidRPr="002D434A">
        <w:rPr>
          <w:rFonts w:ascii="Tele-GroteskNor" w:hAnsi="Tele-GroteskNor" w:cs="Arial"/>
          <w:color w:val="000000"/>
          <w:sz w:val="24"/>
          <w:szCs w:val="24"/>
        </w:rPr>
        <w:t xml:space="preserve">zaprimanja naloga o obustavi radova. Po prestanku obustave </w:t>
      </w:r>
      <w:r w:rsidR="0088494E" w:rsidRPr="002D434A">
        <w:rPr>
          <w:rFonts w:ascii="Tele-GroteskNor" w:hAnsi="Tele-GroteskNor" w:cs="Arial"/>
          <w:color w:val="000000"/>
          <w:sz w:val="24"/>
          <w:szCs w:val="24"/>
        </w:rPr>
        <w:t>Izvođač</w:t>
      </w:r>
      <w:r w:rsidR="00365A6F" w:rsidRPr="002D434A">
        <w:rPr>
          <w:rFonts w:ascii="Tele-GroteskNor" w:hAnsi="Tele-GroteskNor" w:cs="Arial"/>
          <w:color w:val="000000"/>
          <w:sz w:val="24"/>
          <w:szCs w:val="24"/>
        </w:rPr>
        <w:t xml:space="preserve"> i Nadzorni inženjer će zajedno pregledati radove na koje se odnosila obustava. </w:t>
      </w:r>
    </w:p>
    <w:p w14:paraId="12BE28D2" w14:textId="0A921D72" w:rsidR="00365A6F" w:rsidRPr="002D434A" w:rsidRDefault="00F4652D" w:rsidP="008D0AF2">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24</w:t>
      </w:r>
      <w:r w:rsidR="008D0AF2" w:rsidRPr="002D434A">
        <w:rPr>
          <w:rFonts w:ascii="Tele-GroteskNor" w:hAnsi="Tele-GroteskNor" w:cs="Arial"/>
          <w:color w:val="000000"/>
          <w:sz w:val="24"/>
          <w:szCs w:val="24"/>
        </w:rPr>
        <w:t xml:space="preserve">.5 </w:t>
      </w:r>
      <w:r w:rsidR="008D0AF2" w:rsidRPr="002D434A">
        <w:rPr>
          <w:rFonts w:ascii="Tele-GroteskNor" w:hAnsi="Tele-GroteskNor" w:cs="Arial"/>
          <w:color w:val="000000"/>
          <w:sz w:val="24"/>
          <w:szCs w:val="24"/>
        </w:rPr>
        <w:tab/>
      </w:r>
      <w:r w:rsidR="00365A6F" w:rsidRPr="002D434A">
        <w:rPr>
          <w:rFonts w:ascii="Tele-GroteskNor" w:hAnsi="Tele-GroteskNor" w:cs="Arial"/>
          <w:color w:val="000000"/>
          <w:sz w:val="24"/>
          <w:szCs w:val="24"/>
        </w:rPr>
        <w:t xml:space="preserve">Čim to bude moguće, </w:t>
      </w:r>
      <w:r w:rsidR="00412540" w:rsidRPr="002D434A">
        <w:rPr>
          <w:rFonts w:ascii="Tele-GroteskNor" w:hAnsi="Tele-GroteskNor" w:cs="Arial"/>
          <w:sz w:val="24"/>
          <w:szCs w:val="24"/>
        </w:rPr>
        <w:t>Naručitelj</w:t>
      </w:r>
      <w:r w:rsidR="00365A6F" w:rsidRPr="002D434A">
        <w:rPr>
          <w:rFonts w:ascii="Tele-GroteskNor" w:hAnsi="Tele-GroteskNor" w:cs="Arial"/>
          <w:color w:val="000000"/>
          <w:sz w:val="24"/>
          <w:szCs w:val="24"/>
        </w:rPr>
        <w:t xml:space="preserve">, odnosno Nadzorni inženjer, će naložiti </w:t>
      </w:r>
      <w:r w:rsidR="0088494E" w:rsidRPr="002D434A">
        <w:rPr>
          <w:rFonts w:ascii="Tele-GroteskNor" w:hAnsi="Tele-GroteskNor" w:cs="Arial"/>
          <w:color w:val="000000"/>
          <w:sz w:val="24"/>
          <w:szCs w:val="24"/>
        </w:rPr>
        <w:t>Izvođač</w:t>
      </w:r>
      <w:r w:rsidR="009B481E" w:rsidRPr="002D434A">
        <w:rPr>
          <w:rFonts w:ascii="Tele-GroteskNor" w:hAnsi="Tele-GroteskNor" w:cs="Arial"/>
          <w:color w:val="000000"/>
          <w:sz w:val="24"/>
          <w:szCs w:val="24"/>
        </w:rPr>
        <w:t>u</w:t>
      </w:r>
      <w:r w:rsidR="00365A6F" w:rsidRPr="002D434A">
        <w:rPr>
          <w:rFonts w:ascii="Tele-GroteskNor" w:hAnsi="Tele-GroteskNor" w:cs="Arial"/>
          <w:color w:val="000000"/>
          <w:sz w:val="24"/>
          <w:szCs w:val="24"/>
        </w:rPr>
        <w:t xml:space="preserve"> da nastavi</w:t>
      </w:r>
      <w:r w:rsidR="008D0AF2" w:rsidRPr="002D434A">
        <w:rPr>
          <w:rFonts w:ascii="Tele-GroteskNor" w:hAnsi="Tele-GroteskNor" w:cs="Arial"/>
          <w:color w:val="000000"/>
          <w:sz w:val="24"/>
          <w:szCs w:val="24"/>
        </w:rPr>
        <w:t xml:space="preserve"> </w:t>
      </w:r>
      <w:r w:rsidR="00365A6F" w:rsidRPr="002D434A">
        <w:rPr>
          <w:rFonts w:ascii="Tele-GroteskNor" w:hAnsi="Tele-GroteskNor" w:cs="Arial"/>
          <w:color w:val="000000"/>
          <w:sz w:val="24"/>
          <w:szCs w:val="24"/>
        </w:rPr>
        <w:t xml:space="preserve">s izvođenjem radova ili istog obavijestiti o nemogućnosti nastavka izvršavanja i raskidu Ugovora. </w:t>
      </w:r>
    </w:p>
    <w:p w14:paraId="2430C42D" w14:textId="32844A77" w:rsidR="00365A6F" w:rsidRPr="002D434A" w:rsidRDefault="00F4652D" w:rsidP="008D0AF2">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24</w:t>
      </w:r>
      <w:r w:rsidR="008D0AF2" w:rsidRPr="002D434A">
        <w:rPr>
          <w:rFonts w:ascii="Tele-GroteskNor" w:hAnsi="Tele-GroteskNor" w:cs="Arial"/>
          <w:color w:val="000000"/>
          <w:sz w:val="24"/>
          <w:szCs w:val="24"/>
        </w:rPr>
        <w:t xml:space="preserve">.6 </w:t>
      </w:r>
      <w:r w:rsidR="008D0AF2" w:rsidRPr="002D434A">
        <w:rPr>
          <w:rFonts w:ascii="Tele-GroteskNor" w:hAnsi="Tele-GroteskNor" w:cs="Arial"/>
          <w:color w:val="000000"/>
          <w:sz w:val="24"/>
          <w:szCs w:val="24"/>
        </w:rPr>
        <w:tab/>
      </w:r>
      <w:r w:rsidR="00365A6F" w:rsidRPr="002D434A">
        <w:rPr>
          <w:rFonts w:ascii="Tele-GroteskNor" w:hAnsi="Tele-GroteskNor" w:cs="Arial"/>
          <w:color w:val="000000"/>
          <w:sz w:val="24"/>
          <w:szCs w:val="24"/>
        </w:rPr>
        <w:t xml:space="preserve">Ako </w:t>
      </w:r>
      <w:r w:rsidR="0088494E" w:rsidRPr="002D434A">
        <w:rPr>
          <w:rFonts w:ascii="Tele-GroteskNor" w:hAnsi="Tele-GroteskNor" w:cs="Arial"/>
          <w:color w:val="000000"/>
          <w:sz w:val="24"/>
          <w:szCs w:val="24"/>
        </w:rPr>
        <w:t>Izvođač</w:t>
      </w:r>
      <w:r w:rsidR="00365A6F" w:rsidRPr="002D434A">
        <w:rPr>
          <w:rFonts w:ascii="Tele-GroteskNor" w:hAnsi="Tele-GroteskNor" w:cs="Arial"/>
          <w:color w:val="000000"/>
          <w:sz w:val="24"/>
          <w:szCs w:val="24"/>
        </w:rPr>
        <w:t xml:space="preserve">, koji nije odgovoran za obustavu, ima troškove zbog toga što je postupio prema danim uputama i/ili zbog ponovnog nastavka radova </w:t>
      </w:r>
      <w:r w:rsidR="0088494E" w:rsidRPr="002D434A">
        <w:rPr>
          <w:rFonts w:ascii="Tele-GroteskNor" w:hAnsi="Tele-GroteskNor" w:cs="Arial"/>
          <w:color w:val="000000"/>
          <w:sz w:val="24"/>
          <w:szCs w:val="24"/>
        </w:rPr>
        <w:t>Izvođač</w:t>
      </w:r>
      <w:r w:rsidR="00365A6F" w:rsidRPr="002D434A">
        <w:rPr>
          <w:rFonts w:ascii="Tele-GroteskNor" w:hAnsi="Tele-GroteskNor" w:cs="Arial"/>
          <w:color w:val="000000"/>
          <w:sz w:val="24"/>
          <w:szCs w:val="24"/>
        </w:rPr>
        <w:t xml:space="preserve"> ima pravo na: </w:t>
      </w:r>
    </w:p>
    <w:p w14:paraId="7DE2BB8D" w14:textId="77777777" w:rsidR="00365A6F" w:rsidRPr="002D434A" w:rsidRDefault="00365A6F" w:rsidP="008D0AF2">
      <w:pPr>
        <w:ind w:left="720"/>
        <w:rPr>
          <w:rFonts w:ascii="Tele-GroteskNor" w:hAnsi="Tele-GroteskNor" w:cs="Arial"/>
          <w:color w:val="000000"/>
          <w:sz w:val="24"/>
          <w:szCs w:val="24"/>
        </w:rPr>
      </w:pPr>
      <w:r w:rsidRPr="002D434A">
        <w:rPr>
          <w:rFonts w:ascii="Tele-GroteskNor" w:hAnsi="Tele-GroteskNor" w:cs="Arial"/>
          <w:color w:val="000000"/>
          <w:sz w:val="24"/>
          <w:szCs w:val="24"/>
        </w:rPr>
        <w:t xml:space="preserve">a) produljenje roka izvršenja za svako takvo zakašnjenje ako dovršenje kasni ili će kasniti, i </w:t>
      </w:r>
    </w:p>
    <w:p w14:paraId="12B2B2E5" w14:textId="3FBA6AFC" w:rsidR="00F56E45" w:rsidRPr="002D434A" w:rsidRDefault="00365A6F" w:rsidP="00DA0237">
      <w:pPr>
        <w:ind w:left="720"/>
        <w:rPr>
          <w:rFonts w:ascii="Tele-GroteskNor" w:hAnsi="Tele-GroteskNor" w:cs="Arial"/>
          <w:color w:val="000000"/>
          <w:sz w:val="24"/>
          <w:szCs w:val="24"/>
        </w:rPr>
      </w:pPr>
      <w:r w:rsidRPr="002D434A">
        <w:rPr>
          <w:rFonts w:ascii="Tele-GroteskNor" w:hAnsi="Tele-GroteskNor" w:cs="Arial"/>
          <w:color w:val="000000"/>
          <w:sz w:val="24"/>
          <w:szCs w:val="24"/>
        </w:rPr>
        <w:t xml:space="preserve">b) plaćanje stvarnih troškova koje je </w:t>
      </w:r>
      <w:r w:rsidR="0088494E" w:rsidRPr="002D434A">
        <w:rPr>
          <w:rFonts w:ascii="Tele-GroteskNor" w:hAnsi="Tele-GroteskNor" w:cs="Arial"/>
          <w:color w:val="000000"/>
          <w:sz w:val="24"/>
          <w:szCs w:val="24"/>
        </w:rPr>
        <w:t>Izvođač</w:t>
      </w:r>
      <w:r w:rsidRPr="002D434A">
        <w:rPr>
          <w:rFonts w:ascii="Tele-GroteskNor" w:hAnsi="Tele-GroteskNor" w:cs="Arial"/>
          <w:color w:val="000000"/>
          <w:sz w:val="24"/>
          <w:szCs w:val="24"/>
        </w:rPr>
        <w:t xml:space="preserve"> pretrpio zbog obustave radova</w:t>
      </w:r>
      <w:r w:rsidR="00F56E45" w:rsidRPr="002D434A">
        <w:rPr>
          <w:rFonts w:ascii="Tele-GroteskNor" w:hAnsi="Tele-GroteskNor" w:cs="Arial"/>
          <w:color w:val="000000"/>
          <w:sz w:val="24"/>
          <w:szCs w:val="24"/>
        </w:rPr>
        <w:t xml:space="preserve"> samo ukoliko su troškovi iskazani i odobreni od strane Naručitelja prije odluke Naručitelja o privremenoj obustavi radova.</w:t>
      </w:r>
    </w:p>
    <w:p w14:paraId="44667AD6" w14:textId="092025B9" w:rsidR="00365A6F" w:rsidRPr="002D434A" w:rsidRDefault="00F4652D" w:rsidP="008D0AF2">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24</w:t>
      </w:r>
      <w:r w:rsidR="008D0AF2" w:rsidRPr="002D434A">
        <w:rPr>
          <w:rFonts w:ascii="Tele-GroteskNor" w:hAnsi="Tele-GroteskNor" w:cs="Arial"/>
          <w:color w:val="000000"/>
          <w:sz w:val="24"/>
          <w:szCs w:val="24"/>
        </w:rPr>
        <w:t xml:space="preserve">.7 </w:t>
      </w:r>
      <w:r w:rsidR="008D0AF2" w:rsidRPr="002D434A">
        <w:rPr>
          <w:rFonts w:ascii="Tele-GroteskNor" w:hAnsi="Tele-GroteskNor" w:cs="Arial"/>
          <w:color w:val="000000"/>
          <w:sz w:val="24"/>
          <w:szCs w:val="24"/>
        </w:rPr>
        <w:tab/>
      </w:r>
      <w:r w:rsidR="00365A6F" w:rsidRPr="002D434A">
        <w:rPr>
          <w:rFonts w:ascii="Tele-GroteskNor" w:hAnsi="Tele-GroteskNor" w:cs="Arial"/>
          <w:color w:val="000000"/>
          <w:sz w:val="24"/>
          <w:szCs w:val="24"/>
        </w:rPr>
        <w:t xml:space="preserve">Stvarnim troškovima koje je </w:t>
      </w:r>
      <w:r w:rsidR="0088494E" w:rsidRPr="002D434A">
        <w:rPr>
          <w:rFonts w:ascii="Tele-GroteskNor" w:hAnsi="Tele-GroteskNor" w:cs="Arial"/>
          <w:color w:val="000000"/>
          <w:sz w:val="24"/>
          <w:szCs w:val="24"/>
        </w:rPr>
        <w:t>Izvođač</w:t>
      </w:r>
      <w:r w:rsidR="00365A6F" w:rsidRPr="002D434A">
        <w:rPr>
          <w:rFonts w:ascii="Tele-GroteskNor" w:hAnsi="Tele-GroteskNor" w:cs="Arial"/>
          <w:color w:val="000000"/>
          <w:sz w:val="24"/>
          <w:szCs w:val="24"/>
        </w:rPr>
        <w:t xml:space="preserve"> pretrpio zbog obustave, smatraju se troškovi</w:t>
      </w:r>
      <w:r w:rsidR="008D0AF2" w:rsidRPr="002D434A">
        <w:rPr>
          <w:rFonts w:ascii="Tele-GroteskNor" w:hAnsi="Tele-GroteskNor" w:cs="Arial"/>
          <w:color w:val="000000"/>
          <w:sz w:val="24"/>
          <w:szCs w:val="24"/>
        </w:rPr>
        <w:t xml:space="preserve"> </w:t>
      </w:r>
      <w:r w:rsidR="00365A6F" w:rsidRPr="002D434A">
        <w:rPr>
          <w:rFonts w:ascii="Tele-GroteskNor" w:hAnsi="Tele-GroteskNor" w:cs="Arial"/>
          <w:color w:val="000000"/>
          <w:sz w:val="24"/>
          <w:szCs w:val="24"/>
        </w:rPr>
        <w:t xml:space="preserve">produžetka jamstava i polica osiguranja za razdoblje produljenja roka izvođenja radova. Stvarnim troškovima koje je </w:t>
      </w:r>
      <w:r w:rsidR="0088494E" w:rsidRPr="002D434A">
        <w:rPr>
          <w:rFonts w:ascii="Tele-GroteskNor" w:hAnsi="Tele-GroteskNor" w:cs="Arial"/>
          <w:color w:val="000000"/>
          <w:sz w:val="24"/>
          <w:szCs w:val="24"/>
        </w:rPr>
        <w:t>Izvođač</w:t>
      </w:r>
      <w:r w:rsidR="00365A6F" w:rsidRPr="002D434A">
        <w:rPr>
          <w:rFonts w:ascii="Tele-GroteskNor" w:hAnsi="Tele-GroteskNor" w:cs="Arial"/>
          <w:color w:val="000000"/>
          <w:sz w:val="24"/>
          <w:szCs w:val="24"/>
        </w:rPr>
        <w:t xml:space="preserve"> pretrpio zbog obustave smatraju se i troškovi demobilizacije i mobilizacije na gradilištu zbog obustave radova te troškovi konzerviranja radova sukladno prethodnom članku kao i troškovi čuvarske službe za vrijeme obustave radova.</w:t>
      </w:r>
    </w:p>
    <w:p w14:paraId="052C6DD8" w14:textId="7721EEA0" w:rsidR="00365A6F" w:rsidRPr="002D434A" w:rsidRDefault="00F4652D" w:rsidP="00082DCF">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24</w:t>
      </w:r>
      <w:r w:rsidR="003D472C" w:rsidRPr="002D434A">
        <w:rPr>
          <w:rFonts w:ascii="Tele-GroteskNor" w:hAnsi="Tele-GroteskNor" w:cs="Arial"/>
          <w:color w:val="000000"/>
          <w:sz w:val="24"/>
          <w:szCs w:val="24"/>
        </w:rPr>
        <w:t xml:space="preserve">.8 </w:t>
      </w:r>
      <w:r w:rsidR="003D472C" w:rsidRPr="002D434A">
        <w:rPr>
          <w:rFonts w:ascii="Tele-GroteskNor" w:hAnsi="Tele-GroteskNor" w:cs="Arial"/>
          <w:color w:val="000000"/>
          <w:sz w:val="24"/>
          <w:szCs w:val="24"/>
        </w:rPr>
        <w:tab/>
      </w:r>
      <w:r w:rsidR="0088494E" w:rsidRPr="002D434A">
        <w:rPr>
          <w:rFonts w:ascii="Tele-GroteskNor" w:hAnsi="Tele-GroteskNor" w:cs="Arial"/>
          <w:color w:val="000000"/>
          <w:sz w:val="24"/>
          <w:szCs w:val="24"/>
        </w:rPr>
        <w:t>Izvođač</w:t>
      </w:r>
      <w:r w:rsidR="00365A6F" w:rsidRPr="002D434A">
        <w:rPr>
          <w:rFonts w:ascii="Tele-GroteskNor" w:hAnsi="Tele-GroteskNor" w:cs="Arial"/>
          <w:color w:val="000000"/>
          <w:sz w:val="24"/>
          <w:szCs w:val="24"/>
        </w:rPr>
        <w:t xml:space="preserve"> može izvršiti demobilizaciju gradilišta u slučaju obustave radova samo uz pisanu suglasnost </w:t>
      </w:r>
      <w:r w:rsidR="00412540" w:rsidRPr="002D434A">
        <w:rPr>
          <w:rFonts w:ascii="Tele-GroteskNor" w:hAnsi="Tele-GroteskNor" w:cs="Arial"/>
          <w:sz w:val="24"/>
          <w:szCs w:val="24"/>
        </w:rPr>
        <w:t>Naručitelj</w:t>
      </w:r>
      <w:r w:rsidR="003D472C" w:rsidRPr="002D434A">
        <w:rPr>
          <w:rFonts w:ascii="Tele-GroteskNor" w:hAnsi="Tele-GroteskNor" w:cs="Arial"/>
          <w:color w:val="000000"/>
          <w:sz w:val="24"/>
          <w:szCs w:val="24"/>
        </w:rPr>
        <w:t>a</w:t>
      </w:r>
      <w:r w:rsidR="00365A6F" w:rsidRPr="002D434A">
        <w:rPr>
          <w:rFonts w:ascii="Tele-GroteskNor" w:hAnsi="Tele-GroteskNor" w:cs="Arial"/>
          <w:color w:val="000000"/>
          <w:sz w:val="24"/>
          <w:szCs w:val="24"/>
        </w:rPr>
        <w:t xml:space="preserve">, a ponovnu mobilizaciju je dužan izvršiti u roku od najviše 10 dana od primitka odluke </w:t>
      </w:r>
      <w:r w:rsidR="00412540" w:rsidRPr="002D434A">
        <w:rPr>
          <w:rFonts w:ascii="Tele-GroteskNor" w:hAnsi="Tele-GroteskNor" w:cs="Arial"/>
          <w:sz w:val="24"/>
          <w:szCs w:val="24"/>
        </w:rPr>
        <w:t>Naručitelj</w:t>
      </w:r>
      <w:r w:rsidR="003D472C" w:rsidRPr="002D434A">
        <w:rPr>
          <w:rFonts w:ascii="Tele-GroteskNor" w:hAnsi="Tele-GroteskNor" w:cs="Arial"/>
          <w:color w:val="000000"/>
          <w:sz w:val="24"/>
          <w:szCs w:val="24"/>
        </w:rPr>
        <w:t>a</w:t>
      </w:r>
      <w:r w:rsidR="00365A6F" w:rsidRPr="002D434A">
        <w:rPr>
          <w:rFonts w:ascii="Tele-GroteskNor" w:hAnsi="Tele-GroteskNor" w:cs="Arial"/>
          <w:color w:val="000000"/>
          <w:sz w:val="24"/>
          <w:szCs w:val="24"/>
        </w:rPr>
        <w:t>, odnosno Nadzornog inženjera, o ukidanju obustave radova te naloga o ponovnom početku izvođenja radova.</w:t>
      </w:r>
    </w:p>
    <w:p w14:paraId="3DF1B7E9" w14:textId="19EF09B2" w:rsidR="00F56E45" w:rsidRPr="002D434A" w:rsidRDefault="00F4652D" w:rsidP="00DA0237">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24</w:t>
      </w:r>
      <w:r w:rsidR="003D472C" w:rsidRPr="002D434A">
        <w:rPr>
          <w:rFonts w:ascii="Tele-GroteskNor" w:hAnsi="Tele-GroteskNor" w:cs="Arial"/>
          <w:color w:val="000000"/>
          <w:sz w:val="24"/>
          <w:szCs w:val="24"/>
        </w:rPr>
        <w:t>.</w:t>
      </w:r>
      <w:r w:rsidR="00D06241" w:rsidRPr="002D434A">
        <w:rPr>
          <w:rFonts w:ascii="Tele-GroteskNor" w:hAnsi="Tele-GroteskNor" w:cs="Arial"/>
          <w:color w:val="000000"/>
          <w:sz w:val="24"/>
          <w:szCs w:val="24"/>
        </w:rPr>
        <w:t>9</w:t>
      </w:r>
      <w:r w:rsidR="00082DCF" w:rsidRPr="002D434A">
        <w:rPr>
          <w:rFonts w:ascii="Tele-GroteskNor" w:hAnsi="Tele-GroteskNor" w:cs="Arial"/>
          <w:color w:val="000000"/>
          <w:sz w:val="24"/>
          <w:szCs w:val="24"/>
        </w:rPr>
        <w:tab/>
      </w:r>
      <w:r w:rsidR="00365A6F" w:rsidRPr="002D434A">
        <w:rPr>
          <w:rFonts w:ascii="Tele-GroteskNor" w:hAnsi="Tele-GroteskNor" w:cs="Arial"/>
          <w:color w:val="000000"/>
          <w:sz w:val="24"/>
          <w:szCs w:val="24"/>
        </w:rPr>
        <w:t xml:space="preserve">U slučaju postavljanja zahtjeva za naknadom troška iz ovog članka </w:t>
      </w:r>
      <w:r w:rsidR="0088494E" w:rsidRPr="002D434A">
        <w:rPr>
          <w:rFonts w:ascii="Tele-GroteskNor" w:hAnsi="Tele-GroteskNor" w:cs="Arial"/>
          <w:color w:val="000000"/>
          <w:sz w:val="24"/>
          <w:szCs w:val="24"/>
        </w:rPr>
        <w:t>Izvođač</w:t>
      </w:r>
      <w:r w:rsidR="00365A6F" w:rsidRPr="002D434A">
        <w:rPr>
          <w:rFonts w:ascii="Tele-GroteskNor" w:hAnsi="Tele-GroteskNor" w:cs="Arial"/>
          <w:color w:val="000000"/>
          <w:sz w:val="24"/>
          <w:szCs w:val="24"/>
        </w:rPr>
        <w:t xml:space="preserve"> je takav zahtjev dužan postaviti čim su predmetni troškovi nastali, a najkasnije u roku od 10 dana od nastanka troška. Zahtjev mora biti obrazložen i popraćen odgovarajućim dokazima o stvarno nastalim troškovima te se upućuje Nadzornom inženjeru na davanje mišljenja, a u slučaju osnovanosti zahtjeva pristupa </w:t>
      </w:r>
      <w:r w:rsidR="00365A6F" w:rsidRPr="002D434A">
        <w:rPr>
          <w:rFonts w:ascii="Tele-GroteskNor" w:hAnsi="Tele-GroteskNor" w:cs="Arial"/>
          <w:color w:val="000000"/>
          <w:sz w:val="24"/>
          <w:szCs w:val="24"/>
        </w:rPr>
        <w:lastRenderedPageBreak/>
        <w:t>se izmjeni Ugovora ako je ista dopuštena sukladno primjenjivim propisima.</w:t>
      </w:r>
      <w:r w:rsidR="00F56E45" w:rsidRPr="002D434A">
        <w:rPr>
          <w:rFonts w:ascii="Tele-GroteskNor" w:hAnsi="Tele-GroteskNor" w:cs="Arial"/>
          <w:color w:val="000000"/>
          <w:sz w:val="24"/>
          <w:szCs w:val="24"/>
        </w:rPr>
        <w:t xml:space="preserve"> Samo ukoliko su troškovi iskazani i odobreni od strane Naručitelja prije odluke Naručitelja o privremenoj obustavi radova</w:t>
      </w:r>
      <w:r w:rsidR="0073384E" w:rsidRPr="002D434A">
        <w:rPr>
          <w:rFonts w:ascii="Tele-GroteskNor" w:hAnsi="Tele-GroteskNor" w:cs="Arial"/>
          <w:color w:val="000000"/>
          <w:sz w:val="24"/>
          <w:szCs w:val="24"/>
        </w:rPr>
        <w:t>.</w:t>
      </w:r>
    </w:p>
    <w:p w14:paraId="591DA6D8" w14:textId="1EFC20F8" w:rsidR="00365A6F" w:rsidRPr="002D434A" w:rsidRDefault="00F4652D" w:rsidP="008D0AF2">
      <w:pPr>
        <w:ind w:left="720" w:hanging="720"/>
        <w:rPr>
          <w:rFonts w:ascii="Tele-GroteskNor" w:hAnsi="Tele-GroteskNor" w:cs="Arial"/>
          <w:color w:val="000000"/>
          <w:sz w:val="24"/>
          <w:szCs w:val="24"/>
        </w:rPr>
      </w:pPr>
      <w:r w:rsidRPr="002D434A">
        <w:rPr>
          <w:rFonts w:ascii="Tele-GroteskNor" w:hAnsi="Tele-GroteskNor" w:cs="Arial"/>
          <w:color w:val="000000"/>
          <w:sz w:val="24"/>
          <w:szCs w:val="24"/>
        </w:rPr>
        <w:t>24</w:t>
      </w:r>
      <w:r w:rsidR="003D472C" w:rsidRPr="002D434A">
        <w:rPr>
          <w:rFonts w:ascii="Tele-GroteskNor" w:hAnsi="Tele-GroteskNor" w:cs="Arial"/>
          <w:color w:val="000000"/>
          <w:sz w:val="24"/>
          <w:szCs w:val="24"/>
        </w:rPr>
        <w:t>.1</w:t>
      </w:r>
      <w:r w:rsidR="00D06241" w:rsidRPr="002D434A">
        <w:rPr>
          <w:rFonts w:ascii="Tele-GroteskNor" w:hAnsi="Tele-GroteskNor" w:cs="Arial"/>
          <w:color w:val="000000"/>
          <w:sz w:val="24"/>
          <w:szCs w:val="24"/>
        </w:rPr>
        <w:t>0</w:t>
      </w:r>
      <w:r w:rsidR="003D472C" w:rsidRPr="002D434A">
        <w:rPr>
          <w:rFonts w:ascii="Tele-GroteskNor" w:hAnsi="Tele-GroteskNor" w:cs="Arial"/>
          <w:color w:val="000000"/>
          <w:sz w:val="24"/>
          <w:szCs w:val="24"/>
        </w:rPr>
        <w:tab/>
      </w:r>
      <w:r w:rsidR="004C757E">
        <w:rPr>
          <w:rFonts w:ascii="Tele-GroteskNor" w:hAnsi="Tele-GroteskNor" w:cs="Arial"/>
          <w:sz w:val="24"/>
          <w:szCs w:val="24"/>
        </w:rPr>
        <w:t>Naručitelj</w:t>
      </w:r>
      <w:r w:rsidR="00365A6F" w:rsidRPr="002D434A">
        <w:rPr>
          <w:rFonts w:ascii="Tele-GroteskNor" w:hAnsi="Tele-GroteskNor" w:cs="Arial"/>
          <w:color w:val="000000"/>
          <w:sz w:val="24"/>
          <w:szCs w:val="24"/>
        </w:rPr>
        <w:t xml:space="preserve"> mo</w:t>
      </w:r>
      <w:r w:rsidR="004C757E">
        <w:rPr>
          <w:rFonts w:ascii="Tele-GroteskNor" w:hAnsi="Tele-GroteskNor" w:cs="Arial"/>
          <w:color w:val="000000"/>
          <w:sz w:val="24"/>
          <w:szCs w:val="24"/>
        </w:rPr>
        <w:t>že</w:t>
      </w:r>
      <w:r w:rsidR="00365A6F" w:rsidRPr="002D434A">
        <w:rPr>
          <w:rFonts w:ascii="Tele-GroteskNor" w:hAnsi="Tele-GroteskNor" w:cs="Arial"/>
          <w:color w:val="000000"/>
          <w:sz w:val="24"/>
          <w:szCs w:val="24"/>
        </w:rPr>
        <w:t xml:space="preserve"> obustaviti izvršenje Ugovora ili dijela Ugovora u slučaju važenja</w:t>
      </w:r>
      <w:r w:rsidR="003D472C" w:rsidRPr="002D434A">
        <w:rPr>
          <w:rFonts w:ascii="Tele-GroteskNor" w:hAnsi="Tele-GroteskNor" w:cs="Arial"/>
          <w:color w:val="000000"/>
          <w:sz w:val="24"/>
          <w:szCs w:val="24"/>
        </w:rPr>
        <w:t xml:space="preserve"> </w:t>
      </w:r>
      <w:r w:rsidR="00365A6F" w:rsidRPr="002D434A">
        <w:rPr>
          <w:rFonts w:ascii="Tele-GroteskNor" w:hAnsi="Tele-GroteskNor" w:cs="Arial"/>
          <w:color w:val="000000"/>
          <w:sz w:val="24"/>
          <w:szCs w:val="24"/>
        </w:rPr>
        <w:t xml:space="preserve">mjera zaštite pučanstva od zaraznih bolesti poput pandemije COVID 19 kada takve mjere onemogućuju ili otežavaju pravodobno izvršenje radova. </w:t>
      </w:r>
    </w:p>
    <w:p w14:paraId="56155840" w14:textId="13290ECF" w:rsidR="00340E00" w:rsidRDefault="00340E00" w:rsidP="00365A6F">
      <w:pPr>
        <w:pStyle w:val="Paragrafdopis"/>
        <w:spacing w:before="0" w:after="0" w:line="240" w:lineRule="auto"/>
        <w:rPr>
          <w:sz w:val="20"/>
          <w:lang w:val="hr-HR"/>
        </w:rPr>
      </w:pPr>
    </w:p>
    <w:p w14:paraId="2929CAEE" w14:textId="1D24C2D8" w:rsidR="00F2397B" w:rsidRDefault="00F2397B" w:rsidP="00365A6F">
      <w:pPr>
        <w:pStyle w:val="Paragrafdopis"/>
        <w:spacing w:before="0" w:after="0" w:line="240" w:lineRule="auto"/>
        <w:rPr>
          <w:sz w:val="20"/>
          <w:lang w:val="hr-HR"/>
        </w:rPr>
      </w:pPr>
    </w:p>
    <w:p w14:paraId="2653947D" w14:textId="0395BE85" w:rsidR="00F2397B" w:rsidRDefault="00F2397B" w:rsidP="00365A6F">
      <w:pPr>
        <w:pStyle w:val="Paragrafdopis"/>
        <w:spacing w:before="0" w:after="0" w:line="240" w:lineRule="auto"/>
        <w:rPr>
          <w:sz w:val="20"/>
          <w:lang w:val="hr-HR"/>
        </w:rPr>
      </w:pPr>
    </w:p>
    <w:p w14:paraId="6A7CAA66" w14:textId="41A51108" w:rsidR="00365A6F" w:rsidRPr="002D434A" w:rsidRDefault="00365A6F" w:rsidP="003D472C">
      <w:pPr>
        <w:pStyle w:val="Heading1"/>
        <w:spacing w:before="480"/>
        <w:ind w:left="432" w:right="153" w:hanging="432"/>
        <w:rPr>
          <w:rFonts w:ascii="Tele-GroteskNor" w:hAnsi="Tele-GroteskNor"/>
          <w:bCs/>
          <w:color w:val="E20074"/>
          <w:kern w:val="32"/>
          <w:sz w:val="32"/>
          <w:szCs w:val="32"/>
        </w:rPr>
      </w:pPr>
      <w:bookmarkStart w:id="59" w:name="_Toc66000360"/>
      <w:r w:rsidRPr="002D434A">
        <w:rPr>
          <w:rFonts w:ascii="Tele-GroteskNor" w:hAnsi="Tele-GroteskNor"/>
          <w:bCs/>
          <w:color w:val="E20074"/>
          <w:kern w:val="32"/>
          <w:sz w:val="32"/>
          <w:szCs w:val="32"/>
        </w:rPr>
        <w:t xml:space="preserve">Članak </w:t>
      </w:r>
      <w:r w:rsidR="00F4652D" w:rsidRPr="002D434A">
        <w:rPr>
          <w:rFonts w:ascii="Tele-GroteskNor" w:hAnsi="Tele-GroteskNor"/>
          <w:bCs/>
          <w:color w:val="E20074"/>
          <w:kern w:val="32"/>
          <w:sz w:val="32"/>
          <w:szCs w:val="32"/>
        </w:rPr>
        <w:t>25</w:t>
      </w:r>
      <w:r w:rsidRPr="002D434A">
        <w:rPr>
          <w:rFonts w:ascii="Tele-GroteskNor" w:hAnsi="Tele-GroteskNor"/>
          <w:bCs/>
          <w:color w:val="E20074"/>
          <w:kern w:val="32"/>
          <w:sz w:val="32"/>
          <w:szCs w:val="32"/>
        </w:rPr>
        <w:t>.</w:t>
      </w:r>
      <w:r w:rsidR="003D472C" w:rsidRPr="002D434A">
        <w:rPr>
          <w:rFonts w:ascii="Tele-GroteskNor" w:hAnsi="Tele-GroteskNor"/>
          <w:bCs/>
          <w:color w:val="E20074"/>
          <w:kern w:val="32"/>
          <w:sz w:val="32"/>
          <w:szCs w:val="32"/>
        </w:rPr>
        <w:t xml:space="preserve"> </w:t>
      </w:r>
      <w:r w:rsidR="002C49A3" w:rsidRPr="002D434A">
        <w:rPr>
          <w:rFonts w:ascii="Tele-GroteskNor" w:hAnsi="Tele-GroteskNor"/>
          <w:bCs/>
          <w:color w:val="E20074"/>
          <w:kern w:val="32"/>
          <w:sz w:val="32"/>
          <w:szCs w:val="32"/>
        </w:rPr>
        <w:t>NAKNADA ŠTETE</w:t>
      </w:r>
      <w:bookmarkEnd w:id="59"/>
    </w:p>
    <w:p w14:paraId="20399358" w14:textId="20496B91" w:rsidR="00BD3E08" w:rsidRPr="002D434A" w:rsidRDefault="00F347B6" w:rsidP="00BD3E08">
      <w:pPr>
        <w:pStyle w:val="ListParagraph"/>
        <w:numPr>
          <w:ilvl w:val="1"/>
          <w:numId w:val="53"/>
        </w:numPr>
        <w:ind w:hanging="768"/>
        <w:rPr>
          <w:rFonts w:ascii="Tele-GroteskNor" w:hAnsi="Tele-GroteskNor"/>
          <w:color w:val="000000"/>
          <w:sz w:val="24"/>
        </w:rPr>
      </w:pPr>
      <w:bookmarkStart w:id="60" w:name="_Hlk65076121"/>
      <w:r w:rsidRPr="002D434A">
        <w:rPr>
          <w:rFonts w:ascii="Tele-GroteskNor" w:hAnsi="Tele-GroteskNor"/>
          <w:color w:val="000000"/>
          <w:sz w:val="24"/>
        </w:rPr>
        <w:t>O</w:t>
      </w:r>
      <w:r w:rsidR="00241DC1" w:rsidRPr="002D434A">
        <w:rPr>
          <w:rFonts w:ascii="Tele-GroteskNor" w:hAnsi="Tele-GroteskNor"/>
          <w:color w:val="000000"/>
          <w:sz w:val="24"/>
        </w:rPr>
        <w:t xml:space="preserve">dgovornost </w:t>
      </w:r>
      <w:r w:rsidR="002D751D" w:rsidRPr="002D434A">
        <w:rPr>
          <w:rFonts w:ascii="Tele-GroteskNor" w:hAnsi="Tele-GroteskNor"/>
          <w:color w:val="000000"/>
          <w:sz w:val="24"/>
        </w:rPr>
        <w:t>ugovorni</w:t>
      </w:r>
      <w:r w:rsidR="005A26B1" w:rsidRPr="002D434A">
        <w:rPr>
          <w:rFonts w:ascii="Tele-GroteskNor" w:hAnsi="Tele-GroteskNor"/>
          <w:color w:val="000000"/>
          <w:sz w:val="24"/>
        </w:rPr>
        <w:t>h</w:t>
      </w:r>
      <w:r w:rsidR="002D751D" w:rsidRPr="002D434A">
        <w:rPr>
          <w:rFonts w:ascii="Tele-GroteskNor" w:hAnsi="Tele-GroteskNor"/>
          <w:color w:val="000000"/>
          <w:sz w:val="24"/>
        </w:rPr>
        <w:t xml:space="preserve"> strana za š</w:t>
      </w:r>
      <w:r w:rsidR="00241DC1" w:rsidRPr="002D434A">
        <w:rPr>
          <w:rFonts w:ascii="Tele-GroteskNor" w:hAnsi="Tele-GroteskNor"/>
          <w:color w:val="000000"/>
          <w:sz w:val="24"/>
        </w:rPr>
        <w:t>tetu izazvanu običnom nepažnjom</w:t>
      </w:r>
      <w:r w:rsidR="002D751D" w:rsidRPr="002D434A">
        <w:rPr>
          <w:rFonts w:ascii="Tele-GroteskNor" w:hAnsi="Tele-GroteskNor"/>
          <w:color w:val="000000"/>
          <w:sz w:val="24"/>
        </w:rPr>
        <w:t xml:space="preserve"> </w:t>
      </w:r>
      <w:r w:rsidR="00E935F1" w:rsidRPr="002D434A">
        <w:rPr>
          <w:rFonts w:ascii="Tele-GroteskNor" w:hAnsi="Tele-GroteskNor"/>
          <w:color w:val="000000"/>
          <w:sz w:val="24"/>
        </w:rPr>
        <w:t xml:space="preserve">se </w:t>
      </w:r>
      <w:r w:rsidR="002D751D" w:rsidRPr="002D434A">
        <w:rPr>
          <w:rFonts w:ascii="Tele-GroteskNor" w:hAnsi="Tele-GroteskNor"/>
          <w:color w:val="000000"/>
          <w:sz w:val="24"/>
        </w:rPr>
        <w:t>isključuje</w:t>
      </w:r>
      <w:r w:rsidR="00E935F1" w:rsidRPr="002D434A">
        <w:rPr>
          <w:rFonts w:ascii="Tele-GroteskNor" w:hAnsi="Tele-GroteskNor"/>
          <w:color w:val="000000"/>
          <w:sz w:val="24"/>
        </w:rPr>
        <w:t xml:space="preserve">. </w:t>
      </w:r>
      <w:r w:rsidRPr="002D434A">
        <w:rPr>
          <w:rFonts w:ascii="Tele-GroteskNor" w:hAnsi="Tele-GroteskNor"/>
          <w:color w:val="000000"/>
          <w:sz w:val="24"/>
        </w:rPr>
        <w:t>No, u</w:t>
      </w:r>
      <w:r w:rsidR="00E935F1" w:rsidRPr="002D434A">
        <w:rPr>
          <w:rFonts w:ascii="Tele-GroteskNor" w:hAnsi="Tele-GroteskNor"/>
          <w:color w:val="000000"/>
          <w:sz w:val="24"/>
        </w:rPr>
        <w:t xml:space="preserve">koliko je </w:t>
      </w:r>
      <w:r w:rsidR="000C690B" w:rsidRPr="002D434A">
        <w:rPr>
          <w:rFonts w:ascii="Tele-GroteskNor" w:hAnsi="Tele-GroteskNor"/>
          <w:color w:val="000000"/>
          <w:sz w:val="24"/>
        </w:rPr>
        <w:t>Naručitelj izgubio</w:t>
      </w:r>
      <w:r w:rsidR="00BD3E08" w:rsidRPr="002D434A">
        <w:rPr>
          <w:rFonts w:ascii="Tele-GroteskNor" w:hAnsi="Tele-GroteskNor"/>
          <w:color w:val="000000"/>
          <w:sz w:val="24"/>
        </w:rPr>
        <w:t xml:space="preserve"> pravo</w:t>
      </w:r>
      <w:r w:rsidR="004A35B1" w:rsidRPr="002D434A">
        <w:rPr>
          <w:rFonts w:ascii="Tele-GroteskNor" w:hAnsi="Tele-GroteskNor"/>
          <w:color w:val="000000"/>
          <w:sz w:val="24"/>
        </w:rPr>
        <w:t xml:space="preserve"> na</w:t>
      </w:r>
      <w:r w:rsidR="00BD3E08" w:rsidRPr="002D434A">
        <w:rPr>
          <w:rFonts w:ascii="Tele-GroteskNor" w:hAnsi="Tele-GroteskNor"/>
          <w:color w:val="000000"/>
          <w:sz w:val="24"/>
        </w:rPr>
        <w:t xml:space="preserve"> </w:t>
      </w:r>
      <w:r w:rsidR="008D7AB5" w:rsidRPr="002D434A">
        <w:rPr>
          <w:rFonts w:ascii="Tele-GroteskNor" w:hAnsi="Tele-GroteskNor"/>
          <w:color w:val="000000"/>
          <w:sz w:val="24"/>
        </w:rPr>
        <w:t xml:space="preserve">ili </w:t>
      </w:r>
      <w:r w:rsidR="00124278" w:rsidRPr="002D434A">
        <w:rPr>
          <w:rFonts w:ascii="Tele-GroteskNor" w:hAnsi="Tele-GroteskNor"/>
          <w:color w:val="000000"/>
          <w:sz w:val="24"/>
        </w:rPr>
        <w:t xml:space="preserve">mu </w:t>
      </w:r>
      <w:r w:rsidR="008D7AB5" w:rsidRPr="002D434A">
        <w:rPr>
          <w:rFonts w:ascii="Tele-GroteskNor" w:hAnsi="Tele-GroteskNor"/>
          <w:color w:val="000000"/>
          <w:sz w:val="24"/>
        </w:rPr>
        <w:t xml:space="preserve">nije isplaćena </w:t>
      </w:r>
      <w:r w:rsidR="000C690B" w:rsidRPr="002D434A">
        <w:rPr>
          <w:rFonts w:ascii="Tele-GroteskNor" w:hAnsi="Tele-GroteskNor" w:cs="Arial"/>
          <w:color w:val="000000"/>
          <w:sz w:val="24"/>
          <w:szCs w:val="24"/>
        </w:rPr>
        <w:t>odnosno mora</w:t>
      </w:r>
      <w:r w:rsidR="007A3FB8" w:rsidRPr="002D434A">
        <w:rPr>
          <w:rFonts w:ascii="Tele-GroteskNor" w:hAnsi="Tele-GroteskNor" w:cs="Arial"/>
          <w:color w:val="000000"/>
          <w:sz w:val="24"/>
          <w:szCs w:val="24"/>
        </w:rPr>
        <w:t xml:space="preserve"> vra</w:t>
      </w:r>
      <w:r w:rsidR="000C690B" w:rsidRPr="002D434A">
        <w:rPr>
          <w:rFonts w:ascii="Tele-GroteskNor" w:hAnsi="Tele-GroteskNor" w:cs="Arial"/>
          <w:color w:val="000000"/>
          <w:sz w:val="24"/>
          <w:szCs w:val="24"/>
        </w:rPr>
        <w:t xml:space="preserve">titi </w:t>
      </w:r>
      <w:r w:rsidR="007A3FB8" w:rsidRPr="002D434A">
        <w:rPr>
          <w:rFonts w:ascii="Tele-GroteskNor" w:hAnsi="Tele-GroteskNor" w:cs="Arial"/>
          <w:color w:val="000000"/>
          <w:sz w:val="24"/>
          <w:szCs w:val="24"/>
        </w:rPr>
        <w:t>EU subvencij</w:t>
      </w:r>
      <w:r w:rsidR="00BD3E08" w:rsidRPr="002D434A">
        <w:rPr>
          <w:rFonts w:ascii="Tele-GroteskNor" w:hAnsi="Tele-GroteskNor" w:cs="Arial"/>
          <w:color w:val="000000"/>
          <w:sz w:val="24"/>
          <w:szCs w:val="24"/>
        </w:rPr>
        <w:t>u</w:t>
      </w:r>
      <w:r w:rsidR="008D7AB5" w:rsidRPr="002D434A">
        <w:rPr>
          <w:rFonts w:ascii="Tele-GroteskNor" w:hAnsi="Tele-GroteskNor" w:cs="Arial"/>
          <w:color w:val="000000"/>
          <w:sz w:val="24"/>
          <w:szCs w:val="24"/>
        </w:rPr>
        <w:t xml:space="preserve"> (</w:t>
      </w:r>
      <w:r w:rsidR="00124278" w:rsidRPr="002D434A">
        <w:rPr>
          <w:rFonts w:ascii="Tele-GroteskNor" w:hAnsi="Tele-GroteskNor" w:cs="Arial"/>
          <w:color w:val="000000"/>
          <w:sz w:val="24"/>
          <w:szCs w:val="24"/>
        </w:rPr>
        <w:t>I</w:t>
      </w:r>
      <w:r w:rsidR="008D7AB5" w:rsidRPr="002D434A">
        <w:rPr>
          <w:rFonts w:ascii="Tele-GroteskNor" w:hAnsi="Tele-GroteskNor" w:cs="Arial"/>
          <w:color w:val="000000"/>
          <w:sz w:val="24"/>
          <w:szCs w:val="24"/>
        </w:rPr>
        <w:t>zgubljena EU subvencija)</w:t>
      </w:r>
      <w:r w:rsidR="007A3FB8" w:rsidRPr="002D434A">
        <w:rPr>
          <w:rFonts w:ascii="Tele-GroteskNor" w:hAnsi="Tele-GroteskNor" w:cs="Arial"/>
          <w:color w:val="000000"/>
          <w:sz w:val="24"/>
          <w:szCs w:val="24"/>
        </w:rPr>
        <w:t xml:space="preserve"> </w:t>
      </w:r>
      <w:r w:rsidR="00BD3E08" w:rsidRPr="002D434A">
        <w:rPr>
          <w:rFonts w:ascii="Tele-GroteskNor" w:hAnsi="Tele-GroteskNor" w:cs="Arial"/>
          <w:color w:val="000000"/>
          <w:sz w:val="24"/>
          <w:szCs w:val="24"/>
        </w:rPr>
        <w:t xml:space="preserve">kao posredna ili neposredna posljedica </w:t>
      </w:r>
      <w:r w:rsidR="007A3FB8" w:rsidRPr="002D434A">
        <w:rPr>
          <w:rFonts w:ascii="Tele-GroteskNor" w:hAnsi="Tele-GroteskNor" w:cs="Arial"/>
          <w:color w:val="000000"/>
          <w:sz w:val="24"/>
          <w:szCs w:val="24"/>
        </w:rPr>
        <w:t>štetne radnje Izvođača</w:t>
      </w:r>
      <w:r w:rsidR="00BD3E08" w:rsidRPr="002D434A">
        <w:rPr>
          <w:rFonts w:ascii="Tele-GroteskNor" w:hAnsi="Tele-GroteskNor" w:cs="Arial"/>
          <w:color w:val="000000"/>
          <w:sz w:val="24"/>
          <w:szCs w:val="24"/>
        </w:rPr>
        <w:t>,</w:t>
      </w:r>
      <w:r w:rsidR="00E935F1" w:rsidRPr="002D434A">
        <w:rPr>
          <w:rFonts w:ascii="Tele-GroteskNor" w:hAnsi="Tele-GroteskNor" w:cs="Arial"/>
          <w:color w:val="000000"/>
          <w:sz w:val="24"/>
          <w:szCs w:val="24"/>
        </w:rPr>
        <w:t xml:space="preserve"> </w:t>
      </w:r>
      <w:r w:rsidR="001F5E63" w:rsidRPr="002D434A">
        <w:rPr>
          <w:rFonts w:ascii="Tele-GroteskNor" w:hAnsi="Tele-GroteskNor" w:cs="Arial"/>
          <w:color w:val="000000"/>
          <w:sz w:val="24"/>
          <w:szCs w:val="24"/>
        </w:rPr>
        <w:t xml:space="preserve">izazvane </w:t>
      </w:r>
      <w:r w:rsidRPr="002D434A">
        <w:rPr>
          <w:rFonts w:ascii="Tele-GroteskNor" w:hAnsi="Tele-GroteskNor" w:cs="Arial"/>
          <w:color w:val="000000"/>
          <w:sz w:val="24"/>
          <w:szCs w:val="24"/>
        </w:rPr>
        <w:t xml:space="preserve">makar i </w:t>
      </w:r>
      <w:r w:rsidR="001F5E63" w:rsidRPr="002D434A">
        <w:rPr>
          <w:rFonts w:ascii="Tele-GroteskNor" w:hAnsi="Tele-GroteskNor" w:cs="Arial"/>
          <w:color w:val="000000"/>
          <w:sz w:val="24"/>
          <w:szCs w:val="24"/>
        </w:rPr>
        <w:t>običnom nepažnjom</w:t>
      </w:r>
      <w:r w:rsidR="005A26B1" w:rsidRPr="002D434A">
        <w:rPr>
          <w:rFonts w:ascii="Tele-GroteskNor" w:hAnsi="Tele-GroteskNor" w:cs="Arial"/>
          <w:color w:val="000000"/>
          <w:sz w:val="24"/>
          <w:szCs w:val="24"/>
        </w:rPr>
        <w:t>,</w:t>
      </w:r>
      <w:r w:rsidR="001F5E63" w:rsidRPr="002D434A">
        <w:rPr>
          <w:rFonts w:ascii="Tele-GroteskNor" w:hAnsi="Tele-GroteskNor" w:cs="Arial"/>
          <w:color w:val="000000"/>
          <w:sz w:val="24"/>
          <w:szCs w:val="24"/>
        </w:rPr>
        <w:t xml:space="preserve"> tada se odgovornost Izvođača</w:t>
      </w:r>
      <w:r w:rsidR="005A26B1" w:rsidRPr="002D434A">
        <w:rPr>
          <w:rFonts w:ascii="Tele-GroteskNor" w:hAnsi="Tele-GroteskNor" w:cs="Arial"/>
          <w:color w:val="000000"/>
          <w:sz w:val="24"/>
          <w:szCs w:val="24"/>
        </w:rPr>
        <w:t xml:space="preserve"> </w:t>
      </w:r>
      <w:r w:rsidR="00244077" w:rsidRPr="002D434A">
        <w:rPr>
          <w:rFonts w:ascii="Tele-GroteskNor" w:hAnsi="Tele-GroteskNor" w:cs="Arial"/>
          <w:color w:val="000000"/>
          <w:sz w:val="24"/>
          <w:szCs w:val="24"/>
        </w:rPr>
        <w:t>ogranič</w:t>
      </w:r>
      <w:r w:rsidR="005A26B1" w:rsidRPr="002D434A">
        <w:rPr>
          <w:rFonts w:ascii="Tele-GroteskNor" w:hAnsi="Tele-GroteskNor" w:cs="Arial"/>
          <w:color w:val="000000"/>
          <w:sz w:val="24"/>
          <w:szCs w:val="24"/>
        </w:rPr>
        <w:t xml:space="preserve">ava </w:t>
      </w:r>
      <w:r w:rsidR="00244077" w:rsidRPr="002D434A">
        <w:rPr>
          <w:rFonts w:ascii="Tele-GroteskNor" w:hAnsi="Tele-GroteskNor" w:cs="Arial"/>
          <w:color w:val="000000"/>
          <w:sz w:val="24"/>
          <w:szCs w:val="24"/>
        </w:rPr>
        <w:t>na taj iznos</w:t>
      </w:r>
      <w:r w:rsidR="008D7AB5" w:rsidRPr="002D434A">
        <w:rPr>
          <w:rFonts w:ascii="Tele-GroteskNor" w:hAnsi="Tele-GroteskNor" w:cs="Arial"/>
          <w:color w:val="000000"/>
          <w:sz w:val="24"/>
          <w:szCs w:val="24"/>
        </w:rPr>
        <w:t xml:space="preserve"> izgubljene EU subvencije</w:t>
      </w:r>
      <w:r w:rsidR="00263C4C" w:rsidRPr="002D434A">
        <w:rPr>
          <w:rFonts w:ascii="Tele-GroteskNor" w:hAnsi="Tele-GroteskNor" w:cs="Arial"/>
          <w:color w:val="000000"/>
          <w:sz w:val="24"/>
          <w:szCs w:val="24"/>
        </w:rPr>
        <w:t>.</w:t>
      </w:r>
      <w:r w:rsidR="00694E60" w:rsidRPr="002D434A">
        <w:rPr>
          <w:rFonts w:ascii="Tele-GroteskNor" w:hAnsi="Tele-GroteskNor" w:cs="Arial"/>
          <w:color w:val="000000"/>
          <w:sz w:val="24"/>
          <w:szCs w:val="24"/>
        </w:rPr>
        <w:t xml:space="preserve"> </w:t>
      </w:r>
      <w:r w:rsidR="001E36DD" w:rsidRPr="002D434A">
        <w:rPr>
          <w:rFonts w:ascii="Tele-GroteskNor" w:hAnsi="Tele-GroteskNor" w:cs="Arial"/>
          <w:color w:val="000000"/>
          <w:sz w:val="24"/>
          <w:szCs w:val="24"/>
        </w:rPr>
        <w:t>Naruči</w:t>
      </w:r>
      <w:r w:rsidR="005F6CBF" w:rsidRPr="002D434A">
        <w:rPr>
          <w:rFonts w:ascii="Tele-GroteskNor" w:hAnsi="Tele-GroteskNor" w:cs="Arial"/>
          <w:color w:val="000000"/>
          <w:sz w:val="24"/>
          <w:szCs w:val="24"/>
        </w:rPr>
        <w:t>telj</w:t>
      </w:r>
      <w:r w:rsidR="001E36DD" w:rsidRPr="002D434A">
        <w:rPr>
          <w:rFonts w:ascii="Tele-GroteskNor" w:hAnsi="Tele-GroteskNor" w:cs="Arial"/>
          <w:color w:val="000000"/>
          <w:sz w:val="24"/>
          <w:szCs w:val="24"/>
        </w:rPr>
        <w:t xml:space="preserve"> ima pravo gornju tražbinu</w:t>
      </w:r>
      <w:r w:rsidR="005F6CBF" w:rsidRPr="002D434A">
        <w:rPr>
          <w:rFonts w:ascii="Tele-GroteskNor" w:hAnsi="Tele-GroteskNor" w:cs="Arial"/>
          <w:color w:val="000000"/>
          <w:sz w:val="24"/>
          <w:szCs w:val="24"/>
        </w:rPr>
        <w:t xml:space="preserve"> (Izgubljena EU subvencija)</w:t>
      </w:r>
      <w:r w:rsidR="001E36DD" w:rsidRPr="002D434A">
        <w:rPr>
          <w:rFonts w:ascii="Tele-GroteskNor" w:hAnsi="Tele-GroteskNor" w:cs="Arial"/>
          <w:color w:val="000000"/>
          <w:sz w:val="24"/>
          <w:szCs w:val="24"/>
        </w:rPr>
        <w:t xml:space="preserve"> naplatiti iz izdanih jamstava i/ili bankarske garancije</w:t>
      </w:r>
      <w:r w:rsidR="005F6CBF" w:rsidRPr="002D434A">
        <w:rPr>
          <w:rFonts w:ascii="Tele-GroteskNor" w:hAnsi="Tele-GroteskNor" w:cs="Arial"/>
          <w:color w:val="000000"/>
          <w:sz w:val="24"/>
          <w:szCs w:val="24"/>
        </w:rPr>
        <w:t xml:space="preserve"> po ovom Ugovoru</w:t>
      </w:r>
      <w:r w:rsidR="001E36DD" w:rsidRPr="002D434A">
        <w:rPr>
          <w:rFonts w:ascii="Tele-GroteskNor" w:hAnsi="Tele-GroteskNor" w:cs="Arial"/>
          <w:color w:val="000000"/>
          <w:sz w:val="24"/>
          <w:szCs w:val="24"/>
        </w:rPr>
        <w:t xml:space="preserve">.  </w:t>
      </w:r>
    </w:p>
    <w:p w14:paraId="5712108D" w14:textId="4244B234" w:rsidR="00263C4C" w:rsidRPr="002D434A" w:rsidRDefault="00726265" w:rsidP="00EA7CD4">
      <w:pPr>
        <w:pStyle w:val="ListParagraph"/>
        <w:numPr>
          <w:ilvl w:val="1"/>
          <w:numId w:val="53"/>
        </w:numPr>
        <w:ind w:hanging="768"/>
        <w:rPr>
          <w:rFonts w:ascii="Tele-GroteskNor" w:hAnsi="Tele-GroteskNor"/>
          <w:color w:val="000000"/>
          <w:sz w:val="24"/>
        </w:rPr>
      </w:pPr>
      <w:r w:rsidRPr="002D434A">
        <w:rPr>
          <w:rFonts w:ascii="Tele-GroteskNor" w:hAnsi="Tele-GroteskNor"/>
          <w:color w:val="000000"/>
          <w:sz w:val="24"/>
        </w:rPr>
        <w:t>Isključuje se odgovornost ugovornih strana za izmaklu korist.</w:t>
      </w:r>
      <w:r w:rsidR="002C49A3" w:rsidRPr="002D434A">
        <w:rPr>
          <w:rFonts w:ascii="Tele-GroteskNor" w:hAnsi="Tele-GroteskNor"/>
          <w:color w:val="000000"/>
          <w:sz w:val="24"/>
        </w:rPr>
        <w:t xml:space="preserve"> </w:t>
      </w:r>
      <w:bookmarkEnd w:id="60"/>
    </w:p>
    <w:p w14:paraId="33408A7B" w14:textId="1F5F594A" w:rsidR="002878F8" w:rsidRPr="002D434A" w:rsidRDefault="00110656" w:rsidP="00FE4DA8">
      <w:pPr>
        <w:pStyle w:val="Heading1"/>
        <w:spacing w:before="480"/>
        <w:ind w:left="284" w:right="153" w:hanging="284"/>
        <w:rPr>
          <w:rFonts w:ascii="Tele-GroteskNor" w:hAnsi="Tele-GroteskNor"/>
          <w:bCs/>
          <w:color w:val="E20074"/>
          <w:kern w:val="32"/>
          <w:sz w:val="32"/>
          <w:szCs w:val="32"/>
        </w:rPr>
      </w:pPr>
      <w:bookmarkStart w:id="61" w:name="_Toc66000361"/>
      <w:r w:rsidRPr="002D434A">
        <w:rPr>
          <w:rFonts w:ascii="Tele-GroteskNor" w:hAnsi="Tele-GroteskNor"/>
          <w:bCs/>
          <w:color w:val="E20074"/>
          <w:kern w:val="32"/>
          <w:sz w:val="32"/>
          <w:szCs w:val="32"/>
        </w:rPr>
        <w:t xml:space="preserve">Članak </w:t>
      </w:r>
      <w:r w:rsidR="00F4652D" w:rsidRPr="002D434A">
        <w:rPr>
          <w:rFonts w:ascii="Tele-GroteskNor" w:hAnsi="Tele-GroteskNor"/>
          <w:bCs/>
          <w:color w:val="E20074"/>
          <w:kern w:val="32"/>
          <w:sz w:val="32"/>
          <w:szCs w:val="32"/>
        </w:rPr>
        <w:t>26</w:t>
      </w:r>
      <w:r w:rsidRPr="002D434A">
        <w:rPr>
          <w:rFonts w:ascii="Tele-GroteskNor" w:hAnsi="Tele-GroteskNor"/>
          <w:bCs/>
          <w:color w:val="E20074"/>
          <w:kern w:val="32"/>
          <w:sz w:val="32"/>
          <w:szCs w:val="32"/>
        </w:rPr>
        <w:t>.</w:t>
      </w:r>
      <w:r w:rsidR="00FE4DA8" w:rsidRPr="002D434A">
        <w:rPr>
          <w:rFonts w:ascii="Tele-GroteskNor" w:hAnsi="Tele-GroteskNor"/>
          <w:bCs/>
          <w:color w:val="E20074"/>
          <w:kern w:val="32"/>
          <w:sz w:val="32"/>
          <w:szCs w:val="32"/>
        </w:rPr>
        <w:t xml:space="preserve"> </w:t>
      </w:r>
      <w:r w:rsidR="002878F8" w:rsidRPr="002D434A">
        <w:rPr>
          <w:rFonts w:ascii="Tele-GroteskNor" w:hAnsi="Tele-GroteskNor"/>
          <w:bCs/>
          <w:color w:val="E20074"/>
          <w:kern w:val="32"/>
          <w:sz w:val="32"/>
          <w:szCs w:val="32"/>
        </w:rPr>
        <w:t>ANTIKORUPCIJSK</w:t>
      </w:r>
      <w:r w:rsidR="00001B21" w:rsidRPr="002D434A">
        <w:rPr>
          <w:rFonts w:ascii="Tele-GroteskNor" w:hAnsi="Tele-GroteskNor"/>
          <w:bCs/>
          <w:color w:val="E20074"/>
          <w:kern w:val="32"/>
          <w:sz w:val="32"/>
          <w:szCs w:val="32"/>
        </w:rPr>
        <w:t>A</w:t>
      </w:r>
      <w:r w:rsidR="002878F8" w:rsidRPr="002D434A">
        <w:rPr>
          <w:rFonts w:ascii="Tele-GroteskNor" w:hAnsi="Tele-GroteskNor"/>
          <w:bCs/>
          <w:color w:val="E20074"/>
          <w:kern w:val="32"/>
          <w:sz w:val="32"/>
          <w:szCs w:val="32"/>
        </w:rPr>
        <w:t xml:space="preserve"> </w:t>
      </w:r>
      <w:r w:rsidR="00001B21" w:rsidRPr="002D434A">
        <w:rPr>
          <w:rFonts w:ascii="Tele-GroteskNor" w:hAnsi="Tele-GroteskNor"/>
          <w:bCs/>
          <w:color w:val="E20074"/>
          <w:kern w:val="32"/>
          <w:sz w:val="32"/>
          <w:szCs w:val="32"/>
        </w:rPr>
        <w:t>KLAUZULA</w:t>
      </w:r>
      <w:bookmarkEnd w:id="61"/>
    </w:p>
    <w:p w14:paraId="7C68B5C7" w14:textId="399E2B3B" w:rsidR="0094525B" w:rsidRPr="002D434A" w:rsidRDefault="00F4652D" w:rsidP="00DA0237">
      <w:pPr>
        <w:spacing w:after="0"/>
        <w:ind w:left="567" w:hanging="567"/>
        <w:contextualSpacing/>
        <w:rPr>
          <w:rFonts w:ascii="Tele-GroteskNor" w:hAnsi="Tele-GroteskNor" w:cs="Arial"/>
          <w:color w:val="000000"/>
          <w:sz w:val="24"/>
          <w:szCs w:val="24"/>
        </w:rPr>
      </w:pPr>
      <w:r w:rsidRPr="002D434A">
        <w:rPr>
          <w:rFonts w:ascii="Tele-GroteskNor" w:hAnsi="Tele-GroteskNor" w:cs="Arial"/>
          <w:color w:val="000000"/>
          <w:sz w:val="24"/>
          <w:szCs w:val="24"/>
        </w:rPr>
        <w:t>26</w:t>
      </w:r>
      <w:r w:rsidR="00025571" w:rsidRPr="002D434A">
        <w:rPr>
          <w:rFonts w:ascii="Tele-GroteskNor" w:hAnsi="Tele-GroteskNor" w:cs="Arial"/>
          <w:color w:val="000000"/>
          <w:sz w:val="24"/>
          <w:szCs w:val="24"/>
        </w:rPr>
        <w:t>.1</w:t>
      </w:r>
      <w:r w:rsidR="00025571" w:rsidRPr="002D434A">
        <w:rPr>
          <w:rFonts w:ascii="Tele-GroteskNor" w:hAnsi="Tele-GroteskNor" w:cs="Arial"/>
          <w:color w:val="000000"/>
          <w:sz w:val="24"/>
          <w:szCs w:val="24"/>
        </w:rPr>
        <w:tab/>
      </w:r>
      <w:r w:rsidR="0094525B" w:rsidRPr="002D434A">
        <w:rPr>
          <w:rFonts w:ascii="Tele-GroteskNor" w:hAnsi="Tele-GroteskNor" w:cs="Arial"/>
          <w:color w:val="000000"/>
          <w:sz w:val="24"/>
          <w:szCs w:val="24"/>
        </w:rPr>
        <w:t xml:space="preserve">Ugovorne strane međusobno se obvezuju da neće poduzeti, izravno ili neizravno, bilo kakvu radnju koja bi mogla uzrokovati da ugovorne strane i/ili povezane osobe ugovornih strana povrijede bilo koji mjerodavni antikorupcijski propis ili propis o sprječavanju pranja novca, uključujući i interna pravila kojima se uređuju navedena područja i koja su objavljena na korporativnim web stranicama Hrvatskog Telekoma. </w:t>
      </w:r>
    </w:p>
    <w:p w14:paraId="256F0677" w14:textId="6E088312" w:rsidR="0094525B" w:rsidRPr="002D434A" w:rsidRDefault="0094525B" w:rsidP="00DA0237">
      <w:pPr>
        <w:spacing w:after="0"/>
        <w:ind w:left="567" w:hanging="567"/>
        <w:contextualSpacing/>
        <w:rPr>
          <w:rFonts w:ascii="Tele-GroteskNor" w:hAnsi="Tele-GroteskNor" w:cs="Arial"/>
          <w:color w:val="000000"/>
          <w:sz w:val="24"/>
          <w:szCs w:val="24"/>
        </w:rPr>
      </w:pPr>
      <w:bookmarkStart w:id="62" w:name="_Hlk54101055"/>
      <w:r w:rsidRPr="002D434A">
        <w:rPr>
          <w:rFonts w:ascii="Tele-GroteskNor" w:hAnsi="Tele-GroteskNor" w:cs="Arial"/>
          <w:color w:val="000000"/>
          <w:sz w:val="24"/>
          <w:szCs w:val="24"/>
        </w:rPr>
        <w:t>26.</w:t>
      </w:r>
      <w:r w:rsidR="00BB0257" w:rsidRPr="002D434A">
        <w:rPr>
          <w:rFonts w:ascii="Tele-GroteskNor" w:hAnsi="Tele-GroteskNor" w:cs="Arial"/>
          <w:color w:val="000000"/>
          <w:sz w:val="24"/>
          <w:szCs w:val="24"/>
        </w:rPr>
        <w:t>2</w:t>
      </w:r>
      <w:r w:rsidRPr="002D434A">
        <w:rPr>
          <w:rFonts w:ascii="Tele-GroteskNor" w:hAnsi="Tele-GroteskNor" w:cs="Arial"/>
          <w:color w:val="000000"/>
          <w:sz w:val="24"/>
          <w:szCs w:val="24"/>
        </w:rPr>
        <w:tab/>
        <w:t>Svaka Ugovorna strana za sebe potvrđuje da je usvojila učinkovite organizacijske mjere te uspostavila odgovarajuće kontrole kojima se osigurava stalna upoznatost svih relevantnih osoba sa svim primjenjivim i relevantnim temama iz područja sprečavanja mita i korupcije te zabranjuje svaki oblik podmićivanja ili druge vrste koruptivnog djelovanja. Obje se Ugovorne strane obvezuju provoditi spomenute mjere barem tijekom trajanja ugovora.</w:t>
      </w:r>
    </w:p>
    <w:bookmarkEnd w:id="62"/>
    <w:p w14:paraId="55E04EB5" w14:textId="4647AF05" w:rsidR="0094525B" w:rsidRPr="002D434A" w:rsidRDefault="0094525B" w:rsidP="00DA0237">
      <w:pPr>
        <w:spacing w:after="0"/>
        <w:ind w:left="567" w:hanging="567"/>
        <w:contextualSpacing/>
        <w:rPr>
          <w:rFonts w:ascii="Tele-GroteskNor" w:hAnsi="Tele-GroteskNor" w:cs="Arial"/>
          <w:color w:val="000000"/>
          <w:sz w:val="24"/>
          <w:szCs w:val="24"/>
        </w:rPr>
      </w:pPr>
      <w:r w:rsidRPr="002D434A">
        <w:rPr>
          <w:rFonts w:ascii="Tele-GroteskNor" w:hAnsi="Tele-GroteskNor" w:cs="Arial"/>
          <w:color w:val="000000"/>
          <w:sz w:val="24"/>
          <w:szCs w:val="24"/>
        </w:rPr>
        <w:t>26.</w:t>
      </w:r>
      <w:r w:rsidR="00BB0257" w:rsidRPr="002D434A">
        <w:rPr>
          <w:rFonts w:ascii="Tele-GroteskNor" w:hAnsi="Tele-GroteskNor" w:cs="Arial"/>
          <w:color w:val="000000"/>
          <w:sz w:val="24"/>
          <w:szCs w:val="24"/>
        </w:rPr>
        <w:t>3</w:t>
      </w:r>
      <w:r w:rsidRPr="002D434A">
        <w:rPr>
          <w:rFonts w:ascii="Tele-GroteskNor" w:hAnsi="Tele-GroteskNor" w:cs="Arial"/>
          <w:color w:val="000000"/>
          <w:sz w:val="24"/>
          <w:szCs w:val="24"/>
        </w:rPr>
        <w:tab/>
        <w:t>Ugovorne strane međusobno se obvezuju da će jedna drugu  obavijestiti čim protiv nje, kao društva, ili bilo koje od relevantnih osoba bude pokrenuta vanjska istraga u pogledu mita i/ili korupcije, a koja je na bilo koji način povezana s ugovorom ili bi mogla nepovoljno utjecati na drugu Ugovornu stranu</w:t>
      </w:r>
      <w:r w:rsidR="00BB0257" w:rsidRPr="002D434A">
        <w:rPr>
          <w:rFonts w:ascii="Tele-GroteskNor" w:hAnsi="Tele-GroteskNor" w:cs="Arial"/>
          <w:color w:val="000000"/>
          <w:sz w:val="24"/>
          <w:szCs w:val="24"/>
        </w:rPr>
        <w:t>.</w:t>
      </w:r>
      <w:r w:rsidRPr="002D434A">
        <w:rPr>
          <w:rFonts w:ascii="Tele-GroteskNor" w:hAnsi="Tele-GroteskNor" w:cs="Arial"/>
          <w:color w:val="000000"/>
          <w:sz w:val="24"/>
          <w:szCs w:val="24"/>
        </w:rPr>
        <w:t xml:space="preserve"> </w:t>
      </w:r>
    </w:p>
    <w:p w14:paraId="3E3DA83D" w14:textId="04E8BE4F" w:rsidR="004C757E" w:rsidRPr="006A4400" w:rsidRDefault="004C757E" w:rsidP="004C757E">
      <w:pPr>
        <w:pStyle w:val="Heading1"/>
        <w:spacing w:before="480"/>
        <w:ind w:left="432" w:right="153" w:hanging="432"/>
        <w:rPr>
          <w:rFonts w:ascii="Tele-GroteskNor" w:hAnsi="Tele-GroteskNor"/>
          <w:bCs/>
          <w:color w:val="E20074"/>
          <w:kern w:val="32"/>
          <w:sz w:val="32"/>
          <w:szCs w:val="32"/>
        </w:rPr>
      </w:pPr>
      <w:bookmarkStart w:id="63" w:name="_Toc66000362"/>
      <w:r w:rsidRPr="003D472C">
        <w:rPr>
          <w:rFonts w:ascii="Tele-GroteskNor" w:hAnsi="Tele-GroteskNor"/>
          <w:bCs/>
          <w:color w:val="E20074"/>
          <w:kern w:val="32"/>
          <w:sz w:val="32"/>
          <w:szCs w:val="32"/>
        </w:rPr>
        <w:t xml:space="preserve">Članak </w:t>
      </w:r>
      <w:r>
        <w:rPr>
          <w:rFonts w:ascii="Tele-GroteskNor" w:hAnsi="Tele-GroteskNor"/>
          <w:bCs/>
          <w:color w:val="E20074"/>
          <w:kern w:val="32"/>
          <w:sz w:val="32"/>
          <w:szCs w:val="32"/>
        </w:rPr>
        <w:t>27</w:t>
      </w:r>
      <w:r w:rsidRPr="003D472C">
        <w:rPr>
          <w:rFonts w:ascii="Tele-GroteskNor" w:hAnsi="Tele-GroteskNor"/>
          <w:bCs/>
          <w:color w:val="E20074"/>
          <w:kern w:val="32"/>
          <w:sz w:val="32"/>
          <w:szCs w:val="32"/>
        </w:rPr>
        <w:t>.</w:t>
      </w:r>
      <w:r>
        <w:rPr>
          <w:rFonts w:ascii="Tele-GroteskNor" w:hAnsi="Tele-GroteskNor"/>
          <w:bCs/>
          <w:color w:val="E20074"/>
          <w:kern w:val="32"/>
          <w:sz w:val="32"/>
          <w:szCs w:val="32"/>
        </w:rPr>
        <w:t xml:space="preserve"> </w:t>
      </w:r>
      <w:r w:rsidRPr="003D472C">
        <w:rPr>
          <w:rFonts w:ascii="Tele-GroteskNor" w:hAnsi="Tele-GroteskNor"/>
          <w:bCs/>
          <w:color w:val="E20074"/>
          <w:kern w:val="32"/>
          <w:sz w:val="32"/>
          <w:szCs w:val="32"/>
        </w:rPr>
        <w:t>SUKOB INTERESA</w:t>
      </w:r>
      <w:bookmarkEnd w:id="63"/>
    </w:p>
    <w:p w14:paraId="71881BA9" w14:textId="0740AE40" w:rsidR="004C757E" w:rsidRDefault="004C757E" w:rsidP="004C757E">
      <w:pPr>
        <w:ind w:left="720" w:hanging="720"/>
        <w:rPr>
          <w:lang w:eastAsia="hr-HR"/>
        </w:rPr>
      </w:pPr>
      <w:r w:rsidRPr="003D472C">
        <w:rPr>
          <w:rFonts w:ascii="Tele-GroteskNor" w:hAnsi="Tele-GroteskNor" w:cs="Arial"/>
          <w:color w:val="000000"/>
          <w:sz w:val="24"/>
          <w:szCs w:val="24"/>
        </w:rPr>
        <w:t>2</w:t>
      </w:r>
      <w:r>
        <w:rPr>
          <w:rFonts w:ascii="Tele-GroteskNor" w:hAnsi="Tele-GroteskNor" w:cs="Arial"/>
          <w:color w:val="000000"/>
          <w:sz w:val="24"/>
          <w:szCs w:val="24"/>
        </w:rPr>
        <w:t>7</w:t>
      </w:r>
      <w:r w:rsidRPr="003D472C">
        <w:rPr>
          <w:rFonts w:ascii="Tele-GroteskNor" w:hAnsi="Tele-GroteskNor" w:cs="Arial"/>
          <w:color w:val="000000"/>
          <w:sz w:val="24"/>
          <w:szCs w:val="24"/>
        </w:rPr>
        <w:t>.1</w:t>
      </w:r>
      <w:r>
        <w:rPr>
          <w:lang w:eastAsia="hr-HR"/>
        </w:rPr>
        <w:t xml:space="preserve"> </w:t>
      </w:r>
      <w:r>
        <w:rPr>
          <w:lang w:eastAsia="hr-HR"/>
        </w:rPr>
        <w:tab/>
      </w:r>
      <w:r>
        <w:rPr>
          <w:rFonts w:ascii="Tele-GroteskNor" w:hAnsi="Tele-GroteskNor" w:cs="Arial"/>
          <w:color w:val="000000"/>
          <w:sz w:val="24"/>
          <w:szCs w:val="24"/>
        </w:rPr>
        <w:t>Izvođač</w:t>
      </w:r>
      <w:r w:rsidRPr="003D472C">
        <w:rPr>
          <w:rFonts w:ascii="Tele-GroteskNor" w:hAnsi="Tele-GroteskNor" w:cs="Arial"/>
          <w:color w:val="000000"/>
          <w:sz w:val="24"/>
          <w:szCs w:val="24"/>
        </w:rPr>
        <w:t xml:space="preserve"> će poduzeti sve potrebne radnje i/ili mjere za sprečavanje ili okončanje bilo koje situacije koja može ugroziti nepristrano i objektivno izvršenje Ugovora. </w:t>
      </w:r>
      <w:r>
        <w:rPr>
          <w:rFonts w:ascii="Tele-GroteskNor" w:hAnsi="Tele-GroteskNor" w:cs="Arial"/>
          <w:color w:val="000000"/>
          <w:sz w:val="24"/>
          <w:szCs w:val="24"/>
        </w:rPr>
        <w:t>Izvođač</w:t>
      </w:r>
      <w:r w:rsidRPr="003D472C">
        <w:rPr>
          <w:rFonts w:ascii="Tele-GroteskNor" w:hAnsi="Tele-GroteskNor" w:cs="Arial"/>
          <w:color w:val="000000"/>
          <w:sz w:val="24"/>
          <w:szCs w:val="24"/>
        </w:rPr>
        <w:t xml:space="preserve"> će bez odgode obavijestiti </w:t>
      </w:r>
      <w:r>
        <w:rPr>
          <w:rFonts w:ascii="Tele-GroteskNor" w:hAnsi="Tele-GroteskNor" w:cs="Arial"/>
          <w:sz w:val="24"/>
          <w:szCs w:val="24"/>
        </w:rPr>
        <w:t>Naručitelj</w:t>
      </w:r>
      <w:r w:rsidRPr="003D472C">
        <w:rPr>
          <w:rFonts w:ascii="Tele-GroteskNor" w:hAnsi="Tele-GroteskNor" w:cs="Arial"/>
          <w:color w:val="000000"/>
          <w:sz w:val="24"/>
          <w:szCs w:val="24"/>
        </w:rPr>
        <w:t xml:space="preserve"> o svakoj opasnosti od nastanka sukoba interesa koja se pojavi tijekom izvršenja Ugovora te radnjama koje će poduzeti ili je poduzeo radi sprječavanja nastanka sukoba interesa. </w:t>
      </w:r>
      <w:r>
        <w:rPr>
          <w:rFonts w:ascii="Tele-GroteskNor" w:hAnsi="Tele-GroteskNor" w:cs="Arial"/>
          <w:sz w:val="24"/>
          <w:szCs w:val="24"/>
        </w:rPr>
        <w:t>Naručitelj</w:t>
      </w:r>
      <w:r w:rsidRPr="003D472C">
        <w:rPr>
          <w:rFonts w:ascii="Tele-GroteskNor" w:hAnsi="Tele-GroteskNor" w:cs="Arial"/>
          <w:color w:val="000000"/>
          <w:sz w:val="24"/>
          <w:szCs w:val="24"/>
        </w:rPr>
        <w:t xml:space="preserve"> pridržava pravo provjere i ocjene jesu li poduzete radnje i/ili mjere odgovarajuće te ima pravo tražiti </w:t>
      </w:r>
      <w:r w:rsidRPr="003D472C">
        <w:rPr>
          <w:rFonts w:ascii="Tele-GroteskNor" w:hAnsi="Tele-GroteskNor" w:cs="Arial"/>
          <w:color w:val="000000"/>
          <w:sz w:val="24"/>
          <w:szCs w:val="24"/>
        </w:rPr>
        <w:lastRenderedPageBreak/>
        <w:t xml:space="preserve">poduzimanje dodatnih radnji i/ili mjera. U slučaju zamjene člana osoblja </w:t>
      </w:r>
      <w:r>
        <w:rPr>
          <w:rFonts w:ascii="Tele-GroteskNor" w:hAnsi="Tele-GroteskNor" w:cs="Arial"/>
          <w:color w:val="000000"/>
          <w:sz w:val="24"/>
          <w:szCs w:val="24"/>
        </w:rPr>
        <w:t>Izvođača</w:t>
      </w:r>
      <w:r w:rsidRPr="003D472C">
        <w:rPr>
          <w:rFonts w:ascii="Tele-GroteskNor" w:hAnsi="Tele-GroteskNor" w:cs="Arial"/>
          <w:color w:val="000000"/>
          <w:sz w:val="24"/>
          <w:szCs w:val="24"/>
        </w:rPr>
        <w:t xml:space="preserve"> u svrhu sprječavanja ili okončanja sukoba interesa, </w:t>
      </w:r>
      <w:r>
        <w:rPr>
          <w:rFonts w:ascii="Tele-GroteskNor" w:hAnsi="Tele-GroteskNor" w:cs="Arial"/>
          <w:color w:val="000000"/>
          <w:sz w:val="24"/>
          <w:szCs w:val="24"/>
        </w:rPr>
        <w:t>Izvođač</w:t>
      </w:r>
      <w:r w:rsidRPr="003D472C">
        <w:rPr>
          <w:rFonts w:ascii="Tele-GroteskNor" w:hAnsi="Tele-GroteskNor" w:cs="Arial"/>
          <w:color w:val="000000"/>
          <w:sz w:val="24"/>
          <w:szCs w:val="24"/>
        </w:rPr>
        <w:t xml:space="preserve"> nema pravo na naknadu troška zamjene.</w:t>
      </w:r>
      <w:r w:rsidRPr="00244295">
        <w:rPr>
          <w:lang w:eastAsia="hr-HR"/>
        </w:rPr>
        <w:t xml:space="preserve"> </w:t>
      </w:r>
    </w:p>
    <w:p w14:paraId="0D9A157D" w14:textId="045CBE2E" w:rsidR="004C757E" w:rsidRPr="003D472C" w:rsidRDefault="004C757E" w:rsidP="004C757E">
      <w:pPr>
        <w:spacing w:after="200" w:line="276" w:lineRule="auto"/>
        <w:ind w:left="720" w:hanging="720"/>
        <w:rPr>
          <w:rFonts w:ascii="Tele-GroteskNor" w:hAnsi="Tele-GroteskNor" w:cs="Arial"/>
          <w:color w:val="000000"/>
          <w:sz w:val="24"/>
          <w:szCs w:val="24"/>
        </w:rPr>
      </w:pPr>
      <w:r>
        <w:rPr>
          <w:rFonts w:ascii="Tele-GroteskNor" w:hAnsi="Tele-GroteskNor" w:cs="Arial"/>
          <w:color w:val="000000"/>
          <w:sz w:val="24"/>
          <w:szCs w:val="24"/>
        </w:rPr>
        <w:t xml:space="preserve">27.2 </w:t>
      </w:r>
      <w:r>
        <w:rPr>
          <w:rFonts w:ascii="Tele-GroteskNor" w:hAnsi="Tele-GroteskNor" w:cs="Arial"/>
          <w:color w:val="000000"/>
          <w:sz w:val="24"/>
          <w:szCs w:val="24"/>
        </w:rPr>
        <w:tab/>
      </w:r>
      <w:r w:rsidRPr="003D472C">
        <w:rPr>
          <w:rFonts w:ascii="Tele-GroteskNor" w:hAnsi="Tele-GroteskNor" w:cs="Arial"/>
          <w:color w:val="000000"/>
          <w:sz w:val="24"/>
          <w:szCs w:val="24"/>
        </w:rPr>
        <w:t xml:space="preserve">Ako za vrijeme izvršavanja Ugovora nastupi sukob interesa na strani </w:t>
      </w:r>
      <w:r>
        <w:rPr>
          <w:rFonts w:ascii="Tele-GroteskNor" w:hAnsi="Tele-GroteskNor" w:cs="Arial"/>
          <w:color w:val="000000"/>
          <w:sz w:val="24"/>
          <w:szCs w:val="24"/>
        </w:rPr>
        <w:t>Izvođača</w:t>
      </w:r>
      <w:r w:rsidRPr="003D472C">
        <w:rPr>
          <w:rFonts w:ascii="Tele-GroteskNor" w:hAnsi="Tele-GroteskNor" w:cs="Arial"/>
          <w:color w:val="000000"/>
          <w:sz w:val="24"/>
          <w:szCs w:val="24"/>
        </w:rPr>
        <w:t xml:space="preserve"> ili se naknadno otkrije da je takav sukob postojao prilikom dodjele Ugovora, </w:t>
      </w:r>
      <w:r>
        <w:rPr>
          <w:rFonts w:ascii="Tele-GroteskNor" w:hAnsi="Tele-GroteskNor" w:cs="Arial"/>
          <w:sz w:val="24"/>
          <w:szCs w:val="24"/>
        </w:rPr>
        <w:t>Naručitelj</w:t>
      </w:r>
      <w:r w:rsidRPr="003D472C">
        <w:rPr>
          <w:rFonts w:ascii="Tele-GroteskNor" w:hAnsi="Tele-GroteskNor" w:cs="Arial"/>
          <w:color w:val="000000"/>
          <w:sz w:val="24"/>
          <w:szCs w:val="24"/>
        </w:rPr>
        <w:t xml:space="preserve"> ima pravo raskinuti ugovor bez prava </w:t>
      </w:r>
      <w:r>
        <w:rPr>
          <w:rFonts w:ascii="Tele-GroteskNor" w:hAnsi="Tele-GroteskNor" w:cs="Arial"/>
          <w:color w:val="000000"/>
          <w:sz w:val="24"/>
          <w:szCs w:val="24"/>
        </w:rPr>
        <w:t>Izvođač</w:t>
      </w:r>
      <w:r w:rsidRPr="003D472C">
        <w:rPr>
          <w:rFonts w:ascii="Tele-GroteskNor" w:hAnsi="Tele-GroteskNor" w:cs="Arial"/>
          <w:color w:val="000000"/>
          <w:sz w:val="24"/>
          <w:szCs w:val="24"/>
        </w:rPr>
        <w:t xml:space="preserve"> na naknadu štete.</w:t>
      </w:r>
    </w:p>
    <w:p w14:paraId="72115165" w14:textId="7F4CBAF4" w:rsidR="00AD2AE2" w:rsidRPr="002D434A" w:rsidRDefault="004311BC" w:rsidP="00DD4E60">
      <w:pPr>
        <w:pStyle w:val="Heading1"/>
        <w:spacing w:before="480"/>
        <w:ind w:left="432" w:right="153" w:hanging="432"/>
        <w:rPr>
          <w:rFonts w:ascii="Tele-GroteskNor" w:hAnsi="Tele-GroteskNor" w:cs="Arial"/>
          <w:color w:val="000000"/>
          <w:sz w:val="24"/>
          <w:szCs w:val="24"/>
        </w:rPr>
      </w:pPr>
      <w:bookmarkStart w:id="64" w:name="_Toc66000363"/>
      <w:r w:rsidRPr="002D434A">
        <w:rPr>
          <w:rFonts w:ascii="Tele-GroteskNor" w:hAnsi="Tele-GroteskNor"/>
          <w:bCs/>
          <w:color w:val="E20074"/>
          <w:kern w:val="32"/>
          <w:sz w:val="32"/>
          <w:szCs w:val="32"/>
        </w:rPr>
        <w:t>Članak 2</w:t>
      </w:r>
      <w:r w:rsidR="004C757E">
        <w:rPr>
          <w:rFonts w:ascii="Tele-GroteskNor" w:hAnsi="Tele-GroteskNor"/>
          <w:bCs/>
          <w:color w:val="E20074"/>
          <w:kern w:val="32"/>
          <w:sz w:val="32"/>
          <w:szCs w:val="32"/>
        </w:rPr>
        <w:t>8</w:t>
      </w:r>
      <w:r w:rsidRPr="002D434A">
        <w:rPr>
          <w:rFonts w:ascii="Tele-GroteskNor" w:hAnsi="Tele-GroteskNor"/>
          <w:bCs/>
          <w:color w:val="E20074"/>
          <w:kern w:val="32"/>
          <w:sz w:val="32"/>
          <w:szCs w:val="32"/>
        </w:rPr>
        <w:t>. KOMUNIKACIJA</w:t>
      </w:r>
      <w:bookmarkEnd w:id="64"/>
    </w:p>
    <w:p w14:paraId="1D6C9644" w14:textId="350A96A2" w:rsidR="00AD2AE2" w:rsidRPr="002D434A" w:rsidRDefault="00AD2AE2" w:rsidP="007603F2">
      <w:pPr>
        <w:ind w:left="720" w:hanging="720"/>
        <w:rPr>
          <w:rFonts w:ascii="Tele-GroteskNor" w:hAnsi="Tele-GroteskNor"/>
          <w:sz w:val="24"/>
          <w:szCs w:val="24"/>
        </w:rPr>
      </w:pPr>
      <w:r w:rsidRPr="002D434A">
        <w:rPr>
          <w:rFonts w:ascii="Tele-GroteskNor" w:hAnsi="Tele-GroteskNor"/>
          <w:sz w:val="24"/>
          <w:szCs w:val="24"/>
        </w:rPr>
        <w:t>2</w:t>
      </w:r>
      <w:r w:rsidR="004C757E">
        <w:rPr>
          <w:rFonts w:ascii="Tele-GroteskNor" w:hAnsi="Tele-GroteskNor"/>
          <w:sz w:val="24"/>
          <w:szCs w:val="24"/>
        </w:rPr>
        <w:t>8</w:t>
      </w:r>
      <w:r w:rsidRPr="002D434A">
        <w:rPr>
          <w:rFonts w:ascii="Tele-GroteskNor" w:hAnsi="Tele-GroteskNor"/>
          <w:sz w:val="24"/>
          <w:szCs w:val="24"/>
        </w:rPr>
        <w:t>.1</w:t>
      </w:r>
      <w:r w:rsidRPr="002D434A">
        <w:rPr>
          <w:rFonts w:ascii="Tele-GroteskNor" w:hAnsi="Tele-GroteskNor"/>
          <w:sz w:val="24"/>
          <w:szCs w:val="24"/>
        </w:rPr>
        <w:tab/>
        <w:t xml:space="preserve">Ugovorne strane suglasno utvrđuju kako će se sva komunikacija </w:t>
      </w:r>
      <w:r w:rsidR="005B45ED" w:rsidRPr="002D434A">
        <w:rPr>
          <w:rFonts w:ascii="Tele-GroteskNor" w:hAnsi="Tele-GroteskNor"/>
          <w:sz w:val="24"/>
          <w:szCs w:val="24"/>
        </w:rPr>
        <w:t>vezano za</w:t>
      </w:r>
      <w:r w:rsidRPr="002D434A">
        <w:rPr>
          <w:rFonts w:ascii="Tele-GroteskNor" w:hAnsi="Tele-GroteskNor"/>
          <w:sz w:val="24"/>
          <w:szCs w:val="24"/>
        </w:rPr>
        <w:t xml:space="preserve"> provedb</w:t>
      </w:r>
      <w:r w:rsidR="005B45ED" w:rsidRPr="002D434A">
        <w:rPr>
          <w:rFonts w:ascii="Tele-GroteskNor" w:hAnsi="Tele-GroteskNor"/>
          <w:sz w:val="24"/>
          <w:szCs w:val="24"/>
        </w:rPr>
        <w:t>u</w:t>
      </w:r>
      <w:r w:rsidRPr="002D434A">
        <w:rPr>
          <w:rFonts w:ascii="Tele-GroteskNor" w:hAnsi="Tele-GroteskNor"/>
          <w:sz w:val="24"/>
          <w:szCs w:val="24"/>
        </w:rPr>
        <w:t xml:space="preserve"> Ugovora odvijati pisanim putem, upućivanjem pismena ovlaštenim osobama za komunikaciju. </w:t>
      </w:r>
    </w:p>
    <w:p w14:paraId="69CD6ADE" w14:textId="5778003E" w:rsidR="00AD2AE2" w:rsidRPr="002D434A" w:rsidRDefault="00AD2AE2" w:rsidP="007603F2">
      <w:pPr>
        <w:ind w:left="720" w:hanging="720"/>
        <w:rPr>
          <w:rFonts w:ascii="Tele-GroteskNor" w:hAnsi="Tele-GroteskNor"/>
          <w:sz w:val="24"/>
          <w:szCs w:val="24"/>
        </w:rPr>
      </w:pPr>
      <w:r w:rsidRPr="002D434A">
        <w:rPr>
          <w:rFonts w:ascii="Tele-GroteskNor" w:hAnsi="Tele-GroteskNor"/>
          <w:sz w:val="24"/>
          <w:szCs w:val="24"/>
        </w:rPr>
        <w:t>2</w:t>
      </w:r>
      <w:r w:rsidR="004C757E">
        <w:rPr>
          <w:rFonts w:ascii="Tele-GroteskNor" w:hAnsi="Tele-GroteskNor"/>
          <w:sz w:val="24"/>
          <w:szCs w:val="24"/>
        </w:rPr>
        <w:t>8</w:t>
      </w:r>
      <w:r w:rsidRPr="002D434A">
        <w:rPr>
          <w:rFonts w:ascii="Tele-GroteskNor" w:hAnsi="Tele-GroteskNor"/>
          <w:sz w:val="24"/>
          <w:szCs w:val="24"/>
        </w:rPr>
        <w:t>.2</w:t>
      </w:r>
      <w:r w:rsidRPr="002D434A">
        <w:rPr>
          <w:rFonts w:ascii="Tele-GroteskNor" w:hAnsi="Tele-GroteskNor"/>
          <w:sz w:val="24"/>
          <w:szCs w:val="24"/>
        </w:rPr>
        <w:tab/>
        <w:t>Ovlaštene osobe za komunikaciju su predstavnici ugovornih strana putem kojih će se obavljati komunika</w:t>
      </w:r>
      <w:r w:rsidR="00D1169F" w:rsidRPr="002D434A">
        <w:rPr>
          <w:rFonts w:ascii="Tele-GroteskNor" w:hAnsi="Tele-GroteskNor"/>
          <w:sz w:val="24"/>
          <w:szCs w:val="24"/>
        </w:rPr>
        <w:t>cija, te se</w:t>
      </w:r>
      <w:r w:rsidRPr="002D434A">
        <w:rPr>
          <w:rFonts w:ascii="Tele-GroteskNor" w:hAnsi="Tele-GroteskNor"/>
          <w:sz w:val="24"/>
          <w:szCs w:val="24"/>
        </w:rPr>
        <w:t xml:space="preserve"> ugovorne strane obvezuju imenovati iste</w:t>
      </w:r>
      <w:r w:rsidR="006F4669" w:rsidRPr="002D434A">
        <w:rPr>
          <w:rFonts w:ascii="Tele-GroteskNor" w:hAnsi="Tele-GroteskNor"/>
          <w:sz w:val="24"/>
          <w:szCs w:val="24"/>
        </w:rPr>
        <w:t xml:space="preserve">, te o tome obavijestiti drugu ugovornu stranu </w:t>
      </w:r>
      <w:r w:rsidRPr="002D434A">
        <w:rPr>
          <w:rFonts w:ascii="Tele-GroteskNor" w:hAnsi="Tele-GroteskNor"/>
          <w:sz w:val="24"/>
          <w:szCs w:val="24"/>
        </w:rPr>
        <w:t>u roku od 5 dana od dana potpisa Ugovora</w:t>
      </w:r>
      <w:r w:rsidR="006F4669" w:rsidRPr="002D434A">
        <w:rPr>
          <w:rFonts w:ascii="Tele-GroteskNor" w:hAnsi="Tele-GroteskNor"/>
          <w:sz w:val="24"/>
          <w:szCs w:val="24"/>
        </w:rPr>
        <w:t>. Obavijest o imenovanju ovlaštene osobe za komunik</w:t>
      </w:r>
      <w:r w:rsidR="00191840" w:rsidRPr="002D434A">
        <w:rPr>
          <w:rFonts w:ascii="Tele-GroteskNor" w:hAnsi="Tele-GroteskNor"/>
          <w:sz w:val="24"/>
          <w:szCs w:val="24"/>
        </w:rPr>
        <w:t>aciju mora sadržavati i podatak</w:t>
      </w:r>
      <w:r w:rsidRPr="002D434A">
        <w:rPr>
          <w:rFonts w:ascii="Tele-GroteskNor" w:hAnsi="Tele-GroteskNor"/>
          <w:sz w:val="24"/>
          <w:szCs w:val="24"/>
        </w:rPr>
        <w:t xml:space="preserve"> o adresama za zaprimanje pismena</w:t>
      </w:r>
      <w:r w:rsidR="006F4669" w:rsidRPr="002D434A">
        <w:rPr>
          <w:rFonts w:ascii="Tele-GroteskNor" w:hAnsi="Tele-GroteskNor"/>
          <w:sz w:val="24"/>
          <w:szCs w:val="24"/>
        </w:rPr>
        <w:t xml:space="preserve"> (najmanje dvije adrese elektroničke pošte i jedna adresa za primanje poštanskih pošiljki)</w:t>
      </w:r>
      <w:r w:rsidRPr="002D434A">
        <w:rPr>
          <w:rFonts w:ascii="Tele-GroteskNor" w:hAnsi="Tele-GroteskNor"/>
          <w:sz w:val="24"/>
          <w:szCs w:val="24"/>
        </w:rPr>
        <w:t>.</w:t>
      </w:r>
    </w:p>
    <w:p w14:paraId="0889C162" w14:textId="03567733" w:rsidR="006F4669" w:rsidRPr="002D434A" w:rsidRDefault="00AD2AE2" w:rsidP="00AD2AE2">
      <w:pPr>
        <w:ind w:left="720" w:hanging="720"/>
        <w:rPr>
          <w:rFonts w:ascii="Tele-GroteskNor" w:hAnsi="Tele-GroteskNor"/>
          <w:sz w:val="24"/>
          <w:szCs w:val="24"/>
        </w:rPr>
      </w:pPr>
      <w:r w:rsidRPr="002D434A">
        <w:rPr>
          <w:rFonts w:ascii="Tele-GroteskNor" w:hAnsi="Tele-GroteskNor"/>
          <w:sz w:val="24"/>
          <w:szCs w:val="24"/>
        </w:rPr>
        <w:t>2</w:t>
      </w:r>
      <w:r w:rsidR="004C757E">
        <w:rPr>
          <w:rFonts w:ascii="Tele-GroteskNor" w:hAnsi="Tele-GroteskNor"/>
          <w:sz w:val="24"/>
          <w:szCs w:val="24"/>
        </w:rPr>
        <w:t>8</w:t>
      </w:r>
      <w:r w:rsidRPr="002D434A">
        <w:rPr>
          <w:rFonts w:ascii="Tele-GroteskNor" w:hAnsi="Tele-GroteskNor"/>
          <w:sz w:val="24"/>
          <w:szCs w:val="24"/>
        </w:rPr>
        <w:t>.3</w:t>
      </w:r>
      <w:r w:rsidRPr="002D434A">
        <w:rPr>
          <w:rFonts w:ascii="Tele-GroteskNor" w:hAnsi="Tele-GroteskNor"/>
          <w:sz w:val="24"/>
          <w:szCs w:val="24"/>
        </w:rPr>
        <w:tab/>
        <w:t xml:space="preserve">Ugovorne strane su suglasne kako će se sva pismena dostavljati putem elektroničke pošte na adrese </w:t>
      </w:r>
      <w:r w:rsidR="006F4669" w:rsidRPr="002D434A">
        <w:rPr>
          <w:rFonts w:ascii="Tele-GroteskNor" w:hAnsi="Tele-GroteskNor"/>
          <w:sz w:val="24"/>
          <w:szCs w:val="24"/>
        </w:rPr>
        <w:t>iz prethodnog stavka koje su naveli prilikom imenovanja ovlaštenih osoba za komunikaciju</w:t>
      </w:r>
      <w:r w:rsidR="005B45ED" w:rsidRPr="002D434A">
        <w:rPr>
          <w:rFonts w:ascii="Tele-GroteskNor" w:hAnsi="Tele-GroteskNor"/>
          <w:sz w:val="24"/>
          <w:szCs w:val="24"/>
        </w:rPr>
        <w:t>.</w:t>
      </w:r>
    </w:p>
    <w:p w14:paraId="51238F0E" w14:textId="3364E8DD" w:rsidR="00AD2AE2" w:rsidRPr="002D434A" w:rsidRDefault="006F4669" w:rsidP="0086115C">
      <w:pPr>
        <w:ind w:left="720" w:hanging="720"/>
        <w:rPr>
          <w:rFonts w:ascii="Tele-GroteskNor" w:hAnsi="Tele-GroteskNor" w:cs="Arial"/>
          <w:sz w:val="24"/>
          <w:szCs w:val="24"/>
        </w:rPr>
      </w:pPr>
      <w:r w:rsidRPr="002D434A">
        <w:rPr>
          <w:rFonts w:ascii="Tele-GroteskNor" w:hAnsi="Tele-GroteskNor"/>
          <w:sz w:val="24"/>
          <w:szCs w:val="24"/>
        </w:rPr>
        <w:t>2</w:t>
      </w:r>
      <w:r w:rsidR="004C757E">
        <w:rPr>
          <w:rFonts w:ascii="Tele-GroteskNor" w:hAnsi="Tele-GroteskNor"/>
          <w:sz w:val="24"/>
          <w:szCs w:val="24"/>
        </w:rPr>
        <w:t>8</w:t>
      </w:r>
      <w:r w:rsidRPr="002D434A">
        <w:rPr>
          <w:rFonts w:ascii="Tele-GroteskNor" w:hAnsi="Tele-GroteskNor"/>
          <w:sz w:val="24"/>
          <w:szCs w:val="24"/>
        </w:rPr>
        <w:t>.4.</w:t>
      </w:r>
      <w:r w:rsidRPr="002D434A">
        <w:rPr>
          <w:rFonts w:ascii="Tele-GroteskNor" w:hAnsi="Tele-GroteskNor"/>
          <w:sz w:val="24"/>
          <w:szCs w:val="24"/>
        </w:rPr>
        <w:tab/>
      </w:r>
      <w:r w:rsidR="005B45ED" w:rsidRPr="002D434A">
        <w:rPr>
          <w:rFonts w:ascii="Tele-GroteskNor" w:hAnsi="Tele-GroteskNor"/>
          <w:sz w:val="24"/>
          <w:szCs w:val="24"/>
        </w:rPr>
        <w:t>Iznimno, kada</w:t>
      </w:r>
      <w:r w:rsidRPr="002D434A">
        <w:rPr>
          <w:rFonts w:ascii="Tele-GroteskNor" w:hAnsi="Tele-GroteskNor"/>
          <w:sz w:val="24"/>
          <w:szCs w:val="24"/>
        </w:rPr>
        <w:t xml:space="preserve"> je slanje ili zaprimanje određenog pismena predviđeno kao </w:t>
      </w:r>
      <w:r w:rsidR="005B45ED" w:rsidRPr="002D434A">
        <w:rPr>
          <w:rFonts w:ascii="Tele-GroteskNor" w:hAnsi="Tele-GroteskNor"/>
          <w:sz w:val="24"/>
          <w:szCs w:val="24"/>
        </w:rPr>
        <w:t>zahtjev za izmjenom ili raskidom</w:t>
      </w:r>
      <w:r w:rsidRPr="002D434A">
        <w:rPr>
          <w:rFonts w:ascii="Tele-GroteskNor" w:hAnsi="Tele-GroteskNor"/>
          <w:sz w:val="24"/>
          <w:szCs w:val="24"/>
        </w:rPr>
        <w:t xml:space="preserve"> </w:t>
      </w:r>
      <w:r w:rsidR="004D5A75" w:rsidRPr="002D434A">
        <w:rPr>
          <w:rFonts w:ascii="Tele-GroteskNor" w:hAnsi="Tele-GroteskNor"/>
          <w:sz w:val="24"/>
          <w:szCs w:val="24"/>
        </w:rPr>
        <w:t xml:space="preserve">ovog </w:t>
      </w:r>
      <w:r w:rsidRPr="002D434A">
        <w:rPr>
          <w:rFonts w:ascii="Tele-GroteskNor" w:hAnsi="Tele-GroteskNor"/>
          <w:sz w:val="24"/>
          <w:szCs w:val="24"/>
        </w:rPr>
        <w:t>Ugovor</w:t>
      </w:r>
      <w:r w:rsidR="005B45ED" w:rsidRPr="002D434A">
        <w:rPr>
          <w:rFonts w:ascii="Tele-GroteskNor" w:hAnsi="Tele-GroteskNor"/>
          <w:sz w:val="24"/>
          <w:szCs w:val="24"/>
        </w:rPr>
        <w:t>a</w:t>
      </w:r>
      <w:r w:rsidR="004D5A75" w:rsidRPr="002D434A">
        <w:rPr>
          <w:rFonts w:ascii="Tele-GroteskNor" w:hAnsi="Tele-GroteskNor"/>
          <w:sz w:val="24"/>
          <w:szCs w:val="24"/>
        </w:rPr>
        <w:t xml:space="preserve"> uključujući i sve ostale radnje vezano za isto,</w:t>
      </w:r>
      <w:r w:rsidRPr="002D434A">
        <w:rPr>
          <w:rFonts w:ascii="Tele-GroteskNor" w:hAnsi="Tele-GroteskNor"/>
          <w:sz w:val="24"/>
          <w:szCs w:val="24"/>
        </w:rPr>
        <w:t xml:space="preserve"> </w:t>
      </w:r>
      <w:r w:rsidR="008B6023" w:rsidRPr="002D434A">
        <w:rPr>
          <w:rFonts w:ascii="Tele-GroteskNor" w:hAnsi="Tele-GroteskNor"/>
          <w:sz w:val="24"/>
          <w:szCs w:val="24"/>
        </w:rPr>
        <w:t>U</w:t>
      </w:r>
      <w:r w:rsidRPr="002D434A">
        <w:rPr>
          <w:rFonts w:ascii="Tele-GroteskNor" w:hAnsi="Tele-GroteskNor"/>
          <w:sz w:val="24"/>
          <w:szCs w:val="24"/>
        </w:rPr>
        <w:t xml:space="preserve">govorne strane će takvo pismeno poslati i putem elektroničke pošte i putem preporučene pošiljke s povratnicom. Ugovorne strane su suglasne da se u ovakvim slučajevima rokovi računaju od dana </w:t>
      </w:r>
      <w:r w:rsidR="008B6023" w:rsidRPr="002D434A">
        <w:rPr>
          <w:rFonts w:ascii="Tele-GroteskNor" w:hAnsi="Tele-GroteskNor"/>
          <w:sz w:val="24"/>
          <w:szCs w:val="24"/>
        </w:rPr>
        <w:t xml:space="preserve">kada je ona Ugovorna strana kojoj je pismeno upućeno zaprimila preporučenu pošiljku, te potpisala povratnicu. </w:t>
      </w:r>
      <w:r w:rsidRPr="002D434A">
        <w:rPr>
          <w:rFonts w:ascii="Tele-GroteskNor" w:hAnsi="Tele-GroteskNor"/>
          <w:sz w:val="24"/>
          <w:szCs w:val="24"/>
        </w:rPr>
        <w:t xml:space="preserve"> </w:t>
      </w:r>
    </w:p>
    <w:p w14:paraId="5C33F2D0" w14:textId="3FF71336" w:rsidR="004A3EA5" w:rsidRPr="002D434A" w:rsidRDefault="00110656" w:rsidP="002878F8">
      <w:pPr>
        <w:pStyle w:val="Heading1"/>
        <w:spacing w:before="480"/>
        <w:ind w:left="432" w:right="153" w:hanging="432"/>
        <w:rPr>
          <w:rFonts w:ascii="Tele-GroteskNor" w:hAnsi="Tele-GroteskNor"/>
          <w:bCs/>
          <w:color w:val="E20074"/>
          <w:kern w:val="32"/>
          <w:sz w:val="32"/>
          <w:szCs w:val="32"/>
        </w:rPr>
      </w:pPr>
      <w:bookmarkStart w:id="65" w:name="_Toc66000364"/>
      <w:r w:rsidRPr="002D434A">
        <w:rPr>
          <w:rFonts w:ascii="Tele-GroteskNor" w:hAnsi="Tele-GroteskNor"/>
          <w:bCs/>
          <w:color w:val="E20074"/>
          <w:kern w:val="32"/>
          <w:sz w:val="32"/>
          <w:szCs w:val="32"/>
        </w:rPr>
        <w:t xml:space="preserve">Članak </w:t>
      </w:r>
      <w:r w:rsidR="00340E00" w:rsidRPr="002D434A">
        <w:rPr>
          <w:rFonts w:ascii="Tele-GroteskNor" w:hAnsi="Tele-GroteskNor"/>
          <w:bCs/>
          <w:color w:val="E20074"/>
          <w:kern w:val="32"/>
          <w:sz w:val="32"/>
          <w:szCs w:val="32"/>
        </w:rPr>
        <w:t>2</w:t>
      </w:r>
      <w:r w:rsidR="004C757E">
        <w:rPr>
          <w:rFonts w:ascii="Tele-GroteskNor" w:hAnsi="Tele-GroteskNor"/>
          <w:bCs/>
          <w:color w:val="E20074"/>
          <w:kern w:val="32"/>
          <w:sz w:val="32"/>
          <w:szCs w:val="32"/>
        </w:rPr>
        <w:t>9</w:t>
      </w:r>
      <w:r w:rsidRPr="002D434A">
        <w:rPr>
          <w:rFonts w:ascii="Tele-GroteskNor" w:hAnsi="Tele-GroteskNor"/>
          <w:bCs/>
          <w:color w:val="E20074"/>
          <w:kern w:val="32"/>
          <w:sz w:val="32"/>
          <w:szCs w:val="32"/>
        </w:rPr>
        <w:t>.</w:t>
      </w:r>
      <w:r w:rsidR="00FE4DA8" w:rsidRPr="002D434A">
        <w:rPr>
          <w:rFonts w:ascii="Tele-GroteskNor" w:hAnsi="Tele-GroteskNor"/>
          <w:bCs/>
          <w:color w:val="E20074"/>
          <w:kern w:val="32"/>
          <w:sz w:val="32"/>
          <w:szCs w:val="32"/>
        </w:rPr>
        <w:t xml:space="preserve"> </w:t>
      </w:r>
      <w:r w:rsidR="004A3EA5" w:rsidRPr="002D434A">
        <w:rPr>
          <w:rFonts w:ascii="Tele-GroteskNor" w:hAnsi="Tele-GroteskNor"/>
          <w:bCs/>
          <w:color w:val="E20074"/>
          <w:kern w:val="32"/>
          <w:sz w:val="32"/>
          <w:szCs w:val="32"/>
        </w:rPr>
        <w:t>ZAVRŠNE ODREDBE</w:t>
      </w:r>
      <w:bookmarkEnd w:id="65"/>
    </w:p>
    <w:p w14:paraId="4FF6F086" w14:textId="5A45EC0A" w:rsidR="004A3EA5" w:rsidRPr="002D434A" w:rsidRDefault="00340E00" w:rsidP="00FE4DA8">
      <w:pPr>
        <w:ind w:left="567" w:hanging="567"/>
        <w:rPr>
          <w:rFonts w:ascii="Tele-GroteskNor" w:hAnsi="Tele-GroteskNor"/>
          <w:sz w:val="24"/>
          <w:szCs w:val="24"/>
        </w:rPr>
      </w:pPr>
      <w:r w:rsidRPr="002D434A">
        <w:rPr>
          <w:rFonts w:ascii="Tele-GroteskNor" w:hAnsi="Tele-GroteskNor"/>
          <w:sz w:val="24"/>
          <w:szCs w:val="24"/>
        </w:rPr>
        <w:t>2</w:t>
      </w:r>
      <w:r w:rsidR="004C757E">
        <w:rPr>
          <w:rFonts w:ascii="Tele-GroteskNor" w:hAnsi="Tele-GroteskNor"/>
          <w:sz w:val="24"/>
          <w:szCs w:val="24"/>
        </w:rPr>
        <w:t>9</w:t>
      </w:r>
      <w:r w:rsidR="00FE4DA8" w:rsidRPr="002D434A">
        <w:rPr>
          <w:rFonts w:ascii="Tele-GroteskNor" w:hAnsi="Tele-GroteskNor"/>
          <w:sz w:val="24"/>
          <w:szCs w:val="24"/>
        </w:rPr>
        <w:t>.1</w:t>
      </w:r>
      <w:r w:rsidR="00FE4DA8" w:rsidRPr="002D434A">
        <w:rPr>
          <w:rFonts w:ascii="Tele-GroteskNor" w:hAnsi="Tele-GroteskNor"/>
          <w:sz w:val="24"/>
          <w:szCs w:val="24"/>
        </w:rPr>
        <w:tab/>
      </w:r>
      <w:r w:rsidR="004A3EA5" w:rsidRPr="002D434A">
        <w:rPr>
          <w:rFonts w:ascii="Tele-GroteskNor" w:hAnsi="Tele-GroteskNor"/>
          <w:sz w:val="24"/>
          <w:szCs w:val="24"/>
        </w:rPr>
        <w:t xml:space="preserve">Ovaj Ugovor stupa na snagu danom potpisa ovlaštenih </w:t>
      </w:r>
      <w:r w:rsidR="00706770" w:rsidRPr="002D434A">
        <w:rPr>
          <w:rFonts w:ascii="Tele-GroteskNor" w:hAnsi="Tele-GroteskNor"/>
          <w:sz w:val="24"/>
          <w:szCs w:val="24"/>
        </w:rPr>
        <w:t>zastupnika</w:t>
      </w:r>
      <w:r w:rsidR="004A3EA5" w:rsidRPr="002D434A">
        <w:rPr>
          <w:rFonts w:ascii="Tele-GroteskNor" w:hAnsi="Tele-GroteskNor"/>
          <w:sz w:val="24"/>
          <w:szCs w:val="24"/>
        </w:rPr>
        <w:t xml:space="preserve"> obiju ugovornih strana.</w:t>
      </w:r>
    </w:p>
    <w:p w14:paraId="4F763226" w14:textId="27653555" w:rsidR="002026D1" w:rsidRPr="002D434A" w:rsidRDefault="00FE4DA8" w:rsidP="00FE4DA8">
      <w:pPr>
        <w:ind w:left="567" w:hanging="567"/>
        <w:rPr>
          <w:rFonts w:ascii="Tele-GroteskNor" w:hAnsi="Tele-GroteskNor"/>
          <w:sz w:val="24"/>
          <w:szCs w:val="24"/>
        </w:rPr>
      </w:pPr>
      <w:r w:rsidRPr="002D434A">
        <w:rPr>
          <w:rFonts w:ascii="Tele-GroteskNor" w:hAnsi="Tele-GroteskNor"/>
          <w:sz w:val="24"/>
          <w:szCs w:val="24"/>
        </w:rPr>
        <w:t>2</w:t>
      </w:r>
      <w:r w:rsidR="004C757E">
        <w:rPr>
          <w:rFonts w:ascii="Tele-GroteskNor" w:hAnsi="Tele-GroteskNor"/>
          <w:sz w:val="24"/>
          <w:szCs w:val="24"/>
        </w:rPr>
        <w:t>9</w:t>
      </w:r>
      <w:r w:rsidRPr="002D434A">
        <w:rPr>
          <w:rFonts w:ascii="Tele-GroteskNor" w:hAnsi="Tele-GroteskNor"/>
          <w:sz w:val="24"/>
          <w:szCs w:val="24"/>
        </w:rPr>
        <w:t>.2</w:t>
      </w:r>
      <w:r w:rsidRPr="002D434A">
        <w:rPr>
          <w:rFonts w:ascii="Tele-GroteskNor" w:hAnsi="Tele-GroteskNor"/>
          <w:sz w:val="24"/>
          <w:szCs w:val="24"/>
        </w:rPr>
        <w:tab/>
      </w:r>
      <w:r w:rsidR="002026D1" w:rsidRPr="002D434A">
        <w:rPr>
          <w:rFonts w:ascii="Tele-GroteskNor" w:hAnsi="Tele-GroteskNor"/>
          <w:sz w:val="24"/>
          <w:szCs w:val="24"/>
        </w:rPr>
        <w:t>Ovaj Ugovor se može mijenjati i dopunjavati samo u pisanom obliku, potpisom ovlaštenih zastupnika obiju ugovornih strana.</w:t>
      </w:r>
    </w:p>
    <w:p w14:paraId="48A34619" w14:textId="71440008" w:rsidR="00F56E45" w:rsidRPr="002D434A" w:rsidRDefault="00FE4DA8" w:rsidP="00DA0237">
      <w:pPr>
        <w:pStyle w:val="BodyTextIndent"/>
        <w:spacing w:before="60"/>
        <w:ind w:left="567" w:hanging="567"/>
        <w:jc w:val="both"/>
        <w:rPr>
          <w:rFonts w:ascii="Tele-GroteskNor" w:hAnsi="Tele-GroteskNor"/>
          <w:sz w:val="24"/>
          <w:szCs w:val="24"/>
        </w:rPr>
      </w:pPr>
      <w:r w:rsidRPr="002D434A">
        <w:rPr>
          <w:rFonts w:ascii="Tele-GroteskNor" w:hAnsi="Tele-GroteskNor"/>
          <w:b w:val="0"/>
          <w:sz w:val="24"/>
          <w:szCs w:val="24"/>
        </w:rPr>
        <w:t>2</w:t>
      </w:r>
      <w:r w:rsidR="004C757E">
        <w:rPr>
          <w:rFonts w:ascii="Tele-GroteskNor" w:hAnsi="Tele-GroteskNor"/>
          <w:b w:val="0"/>
          <w:sz w:val="24"/>
          <w:szCs w:val="24"/>
        </w:rPr>
        <w:t>9</w:t>
      </w:r>
      <w:r w:rsidRPr="002D434A">
        <w:rPr>
          <w:rFonts w:ascii="Tele-GroteskNor" w:hAnsi="Tele-GroteskNor"/>
          <w:b w:val="0"/>
          <w:sz w:val="24"/>
          <w:szCs w:val="24"/>
        </w:rPr>
        <w:t>.3</w:t>
      </w:r>
      <w:r w:rsidRPr="002D434A">
        <w:rPr>
          <w:rFonts w:ascii="Tele-GroteskNor" w:hAnsi="Tele-GroteskNor"/>
          <w:b w:val="0"/>
          <w:sz w:val="24"/>
          <w:szCs w:val="24"/>
        </w:rPr>
        <w:tab/>
      </w:r>
      <w:r w:rsidR="002026D1" w:rsidRPr="002D434A">
        <w:rPr>
          <w:rFonts w:ascii="Tele-GroteskNor" w:hAnsi="Tele-GroteskNor"/>
          <w:b w:val="0"/>
          <w:sz w:val="24"/>
          <w:szCs w:val="24"/>
        </w:rPr>
        <w:t>Sve nastale sporove u provođenju ovog Ugovora, ugovorne strane će rješavati prvenstveno sporazumno. U slučaju da se spor ne može sporazumno riješiti, ugovorne strane ugovaraju nadležnost suda u Zagrebu.</w:t>
      </w:r>
      <w:r w:rsidR="00F56E45" w:rsidRPr="002D434A">
        <w:rPr>
          <w:rFonts w:ascii="Tele-GroteskNor" w:hAnsi="Tele-GroteskNor"/>
          <w:b w:val="0"/>
          <w:sz w:val="24"/>
          <w:szCs w:val="24"/>
        </w:rPr>
        <w:t xml:space="preserve"> Izvođač ne može pokrenuti spor protiv Naručitelja ako ga nije pozvao da u roku od 60 dana prije pokretanja spora sporazumno riješe spor. Tada Izvođač ima pravo pokrenuti spor samo za one zahtjeve i temeljem onih dokaza koje je podnio Naručitelju u pozivu na sporazumno rješenje. Izvođač ima pravo podnijeti zahtjev za sporazumno rješenje samo ako je prethodno Nadzorni inženjer ili Naručitelj pisano odbio takav zahtjev tijekom realizacije ugovora.</w:t>
      </w:r>
    </w:p>
    <w:p w14:paraId="286613A8" w14:textId="29DCB133" w:rsidR="004A3EA5" w:rsidRPr="002D434A" w:rsidRDefault="00FE4DA8" w:rsidP="00FE4DA8">
      <w:pPr>
        <w:pStyle w:val="BodyText"/>
        <w:ind w:left="567" w:hanging="567"/>
        <w:rPr>
          <w:rFonts w:ascii="Tele-GroteskNor" w:hAnsi="Tele-GroteskNor" w:cs="Arial"/>
          <w:szCs w:val="24"/>
          <w:u w:val="none"/>
        </w:rPr>
      </w:pPr>
      <w:r w:rsidRPr="002D434A">
        <w:rPr>
          <w:rFonts w:ascii="Tele-GroteskNor" w:hAnsi="Tele-GroteskNor" w:cs="Arial"/>
          <w:szCs w:val="24"/>
          <w:u w:val="none"/>
        </w:rPr>
        <w:t>2</w:t>
      </w:r>
      <w:r w:rsidR="004C757E">
        <w:rPr>
          <w:rFonts w:ascii="Tele-GroteskNor" w:hAnsi="Tele-GroteskNor" w:cs="Arial"/>
          <w:szCs w:val="24"/>
          <w:u w:val="none"/>
        </w:rPr>
        <w:t>9</w:t>
      </w:r>
      <w:r w:rsidRPr="002D434A">
        <w:rPr>
          <w:rFonts w:ascii="Tele-GroteskNor" w:hAnsi="Tele-GroteskNor" w:cs="Arial"/>
          <w:szCs w:val="24"/>
          <w:u w:val="none"/>
        </w:rPr>
        <w:t>.4</w:t>
      </w:r>
      <w:r w:rsidRPr="002D434A">
        <w:rPr>
          <w:rFonts w:ascii="Tele-GroteskNor" w:hAnsi="Tele-GroteskNor" w:cs="Arial"/>
          <w:szCs w:val="24"/>
          <w:u w:val="none"/>
        </w:rPr>
        <w:tab/>
      </w:r>
      <w:r w:rsidR="004A3EA5" w:rsidRPr="002D434A">
        <w:rPr>
          <w:rFonts w:ascii="Tele-GroteskNor" w:hAnsi="Tele-GroteskNor" w:cs="Arial"/>
          <w:szCs w:val="24"/>
          <w:u w:val="none"/>
        </w:rPr>
        <w:t xml:space="preserve">Ako bilo koja od odredbi ovog Ugovora postane nezakonita, nevaljana ili neizvršiva u bilo kojem pogledu sukladno primjenjivom </w:t>
      </w:r>
      <w:r w:rsidR="00425498" w:rsidRPr="002D434A">
        <w:rPr>
          <w:rFonts w:ascii="Tele-GroteskNor" w:hAnsi="Tele-GroteskNor" w:cs="Arial"/>
          <w:szCs w:val="24"/>
          <w:u w:val="none"/>
        </w:rPr>
        <w:t xml:space="preserve">hrvatskom </w:t>
      </w:r>
      <w:r w:rsidR="004A3EA5" w:rsidRPr="002D434A">
        <w:rPr>
          <w:rFonts w:ascii="Tele-GroteskNor" w:hAnsi="Tele-GroteskNor" w:cs="Arial"/>
          <w:szCs w:val="24"/>
          <w:u w:val="none"/>
        </w:rPr>
        <w:t>pravu, to neće ni na koji način utjecati na zakonitost, valjanost ili izvršivost ostalih odredbi ovog Ugovora.</w:t>
      </w:r>
    </w:p>
    <w:p w14:paraId="6F0CD152" w14:textId="5803C905" w:rsidR="00110656" w:rsidRPr="002D434A" w:rsidRDefault="00FE4DA8" w:rsidP="00FE4DA8">
      <w:pPr>
        <w:ind w:left="567" w:hanging="567"/>
        <w:rPr>
          <w:rFonts w:ascii="Tele-GroteskNor" w:hAnsi="Tele-GroteskNor"/>
          <w:sz w:val="24"/>
          <w:szCs w:val="24"/>
        </w:rPr>
      </w:pPr>
      <w:r w:rsidRPr="002D434A">
        <w:rPr>
          <w:rFonts w:ascii="Tele-GroteskNor" w:hAnsi="Tele-GroteskNor"/>
          <w:sz w:val="24"/>
          <w:szCs w:val="24"/>
        </w:rPr>
        <w:t>2</w:t>
      </w:r>
      <w:r w:rsidR="004C757E">
        <w:rPr>
          <w:rFonts w:ascii="Tele-GroteskNor" w:hAnsi="Tele-GroteskNor"/>
          <w:sz w:val="24"/>
          <w:szCs w:val="24"/>
        </w:rPr>
        <w:t>9</w:t>
      </w:r>
      <w:r w:rsidRPr="002D434A">
        <w:rPr>
          <w:rFonts w:ascii="Tele-GroteskNor" w:hAnsi="Tele-GroteskNor"/>
          <w:sz w:val="24"/>
          <w:szCs w:val="24"/>
        </w:rPr>
        <w:t>.5</w:t>
      </w:r>
      <w:r w:rsidRPr="002D434A">
        <w:rPr>
          <w:rFonts w:ascii="Tele-GroteskNor" w:hAnsi="Tele-GroteskNor"/>
          <w:sz w:val="24"/>
          <w:szCs w:val="24"/>
        </w:rPr>
        <w:tab/>
      </w:r>
      <w:r w:rsidR="001737DF" w:rsidRPr="002D434A">
        <w:rPr>
          <w:rFonts w:ascii="Tele-GroteskNor" w:hAnsi="Tele-GroteskNor"/>
          <w:sz w:val="24"/>
          <w:szCs w:val="24"/>
        </w:rPr>
        <w:t>Ugovorne strane suglasno utvrđuju da se primjena trgovačkih običaja i Posebnih uzanci o građenju na ovaj Ugovor u cijelosti isključuje</w:t>
      </w:r>
      <w:r w:rsidR="00425498" w:rsidRPr="002D434A">
        <w:rPr>
          <w:rFonts w:ascii="Tele-GroteskNor" w:hAnsi="Tele-GroteskNor"/>
          <w:sz w:val="24"/>
          <w:szCs w:val="24"/>
        </w:rPr>
        <w:t>.</w:t>
      </w:r>
    </w:p>
    <w:p w14:paraId="59C726F5" w14:textId="501950FD" w:rsidR="008A111A" w:rsidRPr="002D434A" w:rsidRDefault="00FE4DA8" w:rsidP="00FE4DA8">
      <w:pPr>
        <w:pStyle w:val="BodyText"/>
        <w:ind w:left="567" w:hanging="567"/>
        <w:rPr>
          <w:rFonts w:ascii="Tele-GroteskNor" w:hAnsi="Tele-GroteskNor" w:cs="Arial"/>
          <w:szCs w:val="24"/>
          <w:u w:val="none"/>
        </w:rPr>
      </w:pPr>
      <w:r w:rsidRPr="002D434A">
        <w:rPr>
          <w:rFonts w:ascii="Tele-GroteskNor" w:hAnsi="Tele-GroteskNor" w:cs="Arial"/>
          <w:szCs w:val="24"/>
          <w:u w:val="none"/>
        </w:rPr>
        <w:t>2</w:t>
      </w:r>
      <w:r w:rsidR="004C757E">
        <w:rPr>
          <w:rFonts w:ascii="Tele-GroteskNor" w:hAnsi="Tele-GroteskNor" w:cs="Arial"/>
          <w:szCs w:val="24"/>
          <w:u w:val="none"/>
        </w:rPr>
        <w:t>9</w:t>
      </w:r>
      <w:r w:rsidRPr="002D434A">
        <w:rPr>
          <w:rFonts w:ascii="Tele-GroteskNor" w:hAnsi="Tele-GroteskNor" w:cs="Arial"/>
          <w:szCs w:val="24"/>
          <w:u w:val="none"/>
        </w:rPr>
        <w:t>.</w:t>
      </w:r>
      <w:r w:rsidR="00B824DC" w:rsidRPr="002D434A">
        <w:rPr>
          <w:rFonts w:ascii="Tele-GroteskNor" w:hAnsi="Tele-GroteskNor" w:cs="Arial"/>
          <w:szCs w:val="24"/>
          <w:u w:val="none"/>
        </w:rPr>
        <w:t>6</w:t>
      </w:r>
      <w:r w:rsidRPr="002D434A">
        <w:rPr>
          <w:rFonts w:ascii="Tele-GroteskNor" w:hAnsi="Tele-GroteskNor" w:cs="Arial"/>
          <w:szCs w:val="24"/>
          <w:u w:val="none"/>
        </w:rPr>
        <w:tab/>
      </w:r>
      <w:r w:rsidR="008A111A" w:rsidRPr="002D434A">
        <w:rPr>
          <w:rFonts w:ascii="Tele-GroteskNor" w:hAnsi="Tele-GroteskNor" w:cs="Arial"/>
          <w:szCs w:val="24"/>
          <w:u w:val="none"/>
        </w:rPr>
        <w:t xml:space="preserve">Ovaj Ugovor je sklopljen u </w:t>
      </w:r>
      <w:r w:rsidR="008E3677" w:rsidRPr="002D434A">
        <w:rPr>
          <w:rFonts w:ascii="Tele-GroteskNor" w:hAnsi="Tele-GroteskNor" w:cs="Arial"/>
          <w:szCs w:val="24"/>
          <w:u w:val="none"/>
        </w:rPr>
        <w:t>4</w:t>
      </w:r>
      <w:r w:rsidR="008A111A" w:rsidRPr="002D434A">
        <w:rPr>
          <w:rFonts w:ascii="Tele-GroteskNor" w:hAnsi="Tele-GroteskNor" w:cs="Arial"/>
          <w:szCs w:val="24"/>
          <w:u w:val="none"/>
        </w:rPr>
        <w:t xml:space="preserve"> (</w:t>
      </w:r>
      <w:r w:rsidR="002A465F" w:rsidRPr="002D434A">
        <w:rPr>
          <w:rFonts w:ascii="Tele-GroteskNor" w:hAnsi="Tele-GroteskNor" w:cs="Arial"/>
          <w:szCs w:val="24"/>
          <w:u w:val="none"/>
        </w:rPr>
        <w:t>četiri</w:t>
      </w:r>
      <w:r w:rsidR="008A111A" w:rsidRPr="002D434A">
        <w:rPr>
          <w:rFonts w:ascii="Tele-GroteskNor" w:hAnsi="Tele-GroteskNor" w:cs="Arial"/>
          <w:szCs w:val="24"/>
          <w:u w:val="none"/>
        </w:rPr>
        <w:t xml:space="preserve">) istovjetna primjerka, od kojih svaka ugovorna strana zadržava po </w:t>
      </w:r>
      <w:r w:rsidR="008E3677" w:rsidRPr="002D434A">
        <w:rPr>
          <w:rFonts w:ascii="Tele-GroteskNor" w:hAnsi="Tele-GroteskNor" w:cs="Arial"/>
          <w:szCs w:val="24"/>
          <w:u w:val="none"/>
        </w:rPr>
        <w:t>2</w:t>
      </w:r>
      <w:r w:rsidR="008A111A" w:rsidRPr="002D434A">
        <w:rPr>
          <w:rFonts w:ascii="Tele-GroteskNor" w:hAnsi="Tele-GroteskNor" w:cs="Arial"/>
          <w:szCs w:val="24"/>
          <w:u w:val="none"/>
        </w:rPr>
        <w:t xml:space="preserve"> (</w:t>
      </w:r>
      <w:r w:rsidR="008E3677" w:rsidRPr="002D434A">
        <w:rPr>
          <w:rFonts w:ascii="Tele-GroteskNor" w:hAnsi="Tele-GroteskNor" w:cs="Arial"/>
          <w:szCs w:val="24"/>
          <w:u w:val="none"/>
        </w:rPr>
        <w:t>dva</w:t>
      </w:r>
      <w:r w:rsidR="008A111A" w:rsidRPr="002D434A">
        <w:rPr>
          <w:rFonts w:ascii="Tele-GroteskNor" w:hAnsi="Tele-GroteskNor" w:cs="Arial"/>
          <w:szCs w:val="24"/>
          <w:u w:val="none"/>
        </w:rPr>
        <w:t>) primjer</w:t>
      </w:r>
      <w:r w:rsidR="008E3677" w:rsidRPr="002D434A">
        <w:rPr>
          <w:rFonts w:ascii="Tele-GroteskNor" w:hAnsi="Tele-GroteskNor" w:cs="Arial"/>
          <w:szCs w:val="24"/>
          <w:u w:val="none"/>
        </w:rPr>
        <w:t>ka</w:t>
      </w:r>
      <w:r w:rsidR="008A111A" w:rsidRPr="002D434A">
        <w:rPr>
          <w:rFonts w:ascii="Tele-GroteskNor" w:hAnsi="Tele-GroteskNor" w:cs="Arial"/>
          <w:szCs w:val="24"/>
          <w:u w:val="none"/>
        </w:rPr>
        <w:t>.</w:t>
      </w:r>
    </w:p>
    <w:p w14:paraId="482E5BB2" w14:textId="77777777" w:rsidR="00D22671" w:rsidRPr="002D434A" w:rsidRDefault="00D22671" w:rsidP="00F950FD">
      <w:pPr>
        <w:spacing w:after="0"/>
        <w:rPr>
          <w:rFonts w:ascii="Tele-GroteskNor" w:hAnsi="Tele-GroteskNor"/>
          <w:sz w:val="24"/>
          <w:szCs w:val="24"/>
        </w:rPr>
      </w:pPr>
    </w:p>
    <w:p w14:paraId="35809B93" w14:textId="77777777" w:rsidR="00110656" w:rsidRPr="002D434A" w:rsidRDefault="00110656" w:rsidP="00110656">
      <w:pPr>
        <w:spacing w:after="0"/>
        <w:jc w:val="left"/>
        <w:rPr>
          <w:rFonts w:ascii="Tele-GroteskNor" w:hAnsi="Tele-GroteskNor" w:cs="Arial"/>
          <w:sz w:val="24"/>
        </w:rPr>
      </w:pPr>
    </w:p>
    <w:p w14:paraId="21DD1D10" w14:textId="4D56FF8D" w:rsidR="00110656" w:rsidRPr="002D434A" w:rsidRDefault="00986B61" w:rsidP="00110656">
      <w:pPr>
        <w:pStyle w:val="BodyText3"/>
        <w:spacing w:before="60"/>
        <w:jc w:val="left"/>
        <w:rPr>
          <w:rFonts w:ascii="Tele-GroteskNor" w:hAnsi="Tele-GroteskNor"/>
          <w:b/>
          <w:bCs/>
          <w:i/>
          <w:iCs/>
          <w:lang w:val="hr-HR"/>
        </w:rPr>
      </w:pPr>
      <w:r w:rsidRPr="002D434A">
        <w:rPr>
          <w:rFonts w:ascii="Tele-GroteskNor" w:hAnsi="Tele-GroteskNor"/>
          <w:b/>
          <w:bCs/>
          <w:lang w:val="hr-HR"/>
        </w:rPr>
        <w:t>Naručitelj - HT</w:t>
      </w:r>
      <w:r w:rsidR="00110656" w:rsidRPr="002D434A">
        <w:rPr>
          <w:rFonts w:ascii="Tele-GroteskNor" w:hAnsi="Tele-GroteskNor"/>
          <w:b/>
          <w:bCs/>
          <w:lang w:val="hr-HR"/>
        </w:rPr>
        <w:t>:</w:t>
      </w:r>
      <w:r w:rsidR="00110656" w:rsidRPr="002D434A">
        <w:rPr>
          <w:rFonts w:ascii="Tele-GroteskNor" w:hAnsi="Tele-GroteskNor"/>
          <w:b/>
          <w:bCs/>
          <w:lang w:val="hr-HR"/>
        </w:rPr>
        <w:tab/>
      </w:r>
      <w:r w:rsidR="00110656" w:rsidRPr="002D434A">
        <w:rPr>
          <w:rFonts w:ascii="Tele-GroteskNor" w:hAnsi="Tele-GroteskNor"/>
          <w:b/>
          <w:bCs/>
          <w:lang w:val="hr-HR"/>
        </w:rPr>
        <w:tab/>
      </w:r>
      <w:r w:rsidR="00110656" w:rsidRPr="002D434A">
        <w:rPr>
          <w:rFonts w:ascii="Tele-GroteskNor" w:hAnsi="Tele-GroteskNor"/>
          <w:b/>
          <w:bCs/>
          <w:lang w:val="hr-HR"/>
        </w:rPr>
        <w:tab/>
      </w:r>
      <w:r w:rsidR="00110656" w:rsidRPr="002D434A">
        <w:rPr>
          <w:rFonts w:ascii="Tele-GroteskNor" w:hAnsi="Tele-GroteskNor"/>
          <w:b/>
          <w:bCs/>
          <w:lang w:val="hr-HR"/>
        </w:rPr>
        <w:tab/>
      </w:r>
      <w:r w:rsidR="00110656" w:rsidRPr="002D434A">
        <w:rPr>
          <w:rFonts w:ascii="Tele-GroteskNor" w:hAnsi="Tele-GroteskNor"/>
          <w:b/>
          <w:bCs/>
          <w:lang w:val="hr-HR"/>
        </w:rPr>
        <w:tab/>
      </w:r>
      <w:r w:rsidR="00110656" w:rsidRPr="002D434A">
        <w:rPr>
          <w:rFonts w:ascii="Tele-GroteskNor" w:hAnsi="Tele-GroteskNor"/>
          <w:b/>
          <w:bCs/>
          <w:lang w:val="hr-HR"/>
        </w:rPr>
        <w:tab/>
      </w:r>
      <w:r w:rsidR="0088494E" w:rsidRPr="002D434A">
        <w:rPr>
          <w:rFonts w:ascii="Tele-GroteskNor" w:hAnsi="Tele-GroteskNor"/>
          <w:b/>
          <w:bCs/>
          <w:lang w:val="hr-HR"/>
        </w:rPr>
        <w:t>Izvođač</w:t>
      </w:r>
      <w:r w:rsidR="00110656" w:rsidRPr="002D434A">
        <w:rPr>
          <w:rFonts w:ascii="Tele-GroteskNor" w:hAnsi="Tele-GroteskNor"/>
          <w:b/>
          <w:bCs/>
          <w:lang w:val="hr-HR"/>
        </w:rPr>
        <w:t>:</w:t>
      </w:r>
    </w:p>
    <w:p w14:paraId="3AB0AD4E" w14:textId="77777777" w:rsidR="00110656" w:rsidRPr="002D434A" w:rsidRDefault="00110656" w:rsidP="00110656">
      <w:pPr>
        <w:pStyle w:val="BodyText3"/>
        <w:spacing w:before="60"/>
        <w:jc w:val="left"/>
        <w:rPr>
          <w:rFonts w:ascii="Tele-GroteskNor" w:hAnsi="Tele-GroteskNor" w:cs="Tahoma"/>
          <w:i/>
          <w:iCs/>
          <w:lang w:val="hr-HR"/>
        </w:rPr>
      </w:pPr>
      <w:r w:rsidRPr="002D434A">
        <w:rPr>
          <w:rFonts w:ascii="Tele-GroteskNor" w:hAnsi="Tele-GroteskNor" w:cs="Tahoma"/>
          <w:b/>
          <w:lang w:val="hr-HR"/>
        </w:rPr>
        <w:t>Hrvatski Telekom d.d.</w:t>
      </w:r>
      <w:r w:rsidRPr="002D434A">
        <w:rPr>
          <w:rFonts w:ascii="Tele-GroteskNor" w:hAnsi="Tele-GroteskNor" w:cs="Tahoma"/>
          <w:lang w:val="hr-HR"/>
        </w:rPr>
        <w:tab/>
      </w:r>
      <w:r w:rsidRPr="002D434A">
        <w:rPr>
          <w:rFonts w:ascii="Tele-GroteskNor" w:hAnsi="Tele-GroteskNor" w:cs="Tahoma"/>
          <w:lang w:val="hr-HR"/>
        </w:rPr>
        <w:tab/>
      </w:r>
      <w:r w:rsidRPr="002D434A">
        <w:rPr>
          <w:rFonts w:ascii="Tele-GroteskNor" w:hAnsi="Tele-GroteskNor" w:cs="Tahoma"/>
          <w:lang w:val="hr-HR"/>
        </w:rPr>
        <w:tab/>
      </w:r>
      <w:r w:rsidRPr="002D434A">
        <w:rPr>
          <w:rFonts w:ascii="Tele-GroteskNor" w:hAnsi="Tele-GroteskNor" w:cs="Tahoma"/>
          <w:lang w:val="hr-HR"/>
        </w:rPr>
        <w:tab/>
      </w:r>
      <w:r w:rsidRPr="002D434A">
        <w:rPr>
          <w:rFonts w:ascii="Tele-GroteskNor" w:hAnsi="Tele-GroteskNor" w:cs="Tahoma"/>
          <w:lang w:val="hr-HR"/>
        </w:rPr>
        <w:tab/>
      </w:r>
      <w:proofErr w:type="spellStart"/>
      <w:r w:rsidRPr="002D434A">
        <w:rPr>
          <w:rFonts w:ascii="Tele-GroteskNor" w:hAnsi="Tele-GroteskNor" w:cs="Tahoma"/>
          <w:b/>
          <w:lang w:val="hr-HR"/>
        </w:rPr>
        <w:t>xxxxxxxxx</w:t>
      </w:r>
      <w:proofErr w:type="spellEnd"/>
    </w:p>
    <w:p w14:paraId="26F54F8C" w14:textId="77777777" w:rsidR="00110656" w:rsidRPr="002D434A" w:rsidRDefault="00733711" w:rsidP="00110656">
      <w:pPr>
        <w:pStyle w:val="BodyText3"/>
        <w:spacing w:before="60"/>
        <w:jc w:val="left"/>
        <w:rPr>
          <w:rFonts w:ascii="Tele-GroteskNor" w:hAnsi="Tele-GroteskNor"/>
          <w:b/>
          <w:i/>
          <w:iCs/>
          <w:color w:val="000000"/>
          <w:lang w:val="hr-HR"/>
        </w:rPr>
      </w:pPr>
      <w:r w:rsidRPr="002D434A">
        <w:rPr>
          <w:rFonts w:ascii="Tele-GroteskNor" w:hAnsi="Tele-GroteskNor"/>
          <w:i/>
          <w:color w:val="FF0000"/>
          <w:lang w:val="hr-HR"/>
        </w:rPr>
        <w:t>(ubaciti funkciju potpisnika na ovo mjesto)</w:t>
      </w:r>
      <w:r w:rsidRPr="002D434A">
        <w:rPr>
          <w:rFonts w:ascii="Tele-GroteskNor" w:hAnsi="Tele-GroteskNor"/>
          <w:i/>
          <w:lang w:val="hr-HR"/>
        </w:rPr>
        <w:tab/>
      </w:r>
      <w:r w:rsidRPr="002D434A">
        <w:rPr>
          <w:rFonts w:ascii="Tele-GroteskNor" w:hAnsi="Tele-GroteskNor"/>
          <w:i/>
          <w:lang w:val="hr-HR"/>
        </w:rPr>
        <w:tab/>
      </w:r>
      <w:r w:rsidRPr="002D434A">
        <w:rPr>
          <w:rFonts w:ascii="Tele-GroteskNor" w:hAnsi="Tele-GroteskNor"/>
          <w:i/>
          <w:color w:val="FF0000"/>
          <w:lang w:val="hr-HR"/>
        </w:rPr>
        <w:t>(ubaciti funkciju potpisnika na ovo mjesto)</w:t>
      </w:r>
    </w:p>
    <w:p w14:paraId="2BF968E8" w14:textId="77777777" w:rsidR="00110656" w:rsidRPr="002D434A" w:rsidRDefault="00110656" w:rsidP="00110656">
      <w:pPr>
        <w:rPr>
          <w:rFonts w:ascii="Tele-GroteskNor" w:hAnsi="Tele-GroteskNor" w:cs="Tahoma"/>
          <w:bCs/>
          <w:i/>
          <w:iCs/>
          <w:sz w:val="24"/>
          <w:szCs w:val="24"/>
        </w:rPr>
      </w:pPr>
    </w:p>
    <w:p w14:paraId="1A3A44DB" w14:textId="77777777" w:rsidR="00110656" w:rsidRPr="002D434A" w:rsidRDefault="00110656" w:rsidP="00110656">
      <w:pPr>
        <w:tabs>
          <w:tab w:val="left" w:pos="360"/>
          <w:tab w:val="left" w:pos="1080"/>
          <w:tab w:val="left" w:pos="5245"/>
          <w:tab w:val="left" w:pos="5529"/>
        </w:tabs>
        <w:rPr>
          <w:rFonts w:ascii="Tele-GroteskNor" w:hAnsi="Tele-GroteskNor" w:cs="Tahoma"/>
          <w:bCs/>
          <w:i/>
          <w:iCs/>
          <w:sz w:val="24"/>
          <w:szCs w:val="24"/>
        </w:rPr>
      </w:pPr>
    </w:p>
    <w:p w14:paraId="48703E5B" w14:textId="77777777" w:rsidR="00110656" w:rsidRPr="002D434A" w:rsidRDefault="00733711" w:rsidP="00110656">
      <w:pPr>
        <w:tabs>
          <w:tab w:val="left" w:pos="360"/>
          <w:tab w:val="left" w:pos="1080"/>
        </w:tabs>
        <w:rPr>
          <w:rFonts w:ascii="Tele-GroteskNor" w:hAnsi="Tele-GroteskNor" w:cs="Tahoma"/>
          <w:bCs/>
          <w:i/>
          <w:iCs/>
          <w:sz w:val="24"/>
          <w:szCs w:val="24"/>
        </w:rPr>
      </w:pPr>
      <w:r w:rsidRPr="002D434A">
        <w:rPr>
          <w:rFonts w:ascii="Tele-GroteskNor" w:hAnsi="Tele-GroteskNor" w:cs="Tahoma"/>
          <w:bCs/>
          <w:iCs/>
          <w:sz w:val="24"/>
          <w:szCs w:val="24"/>
        </w:rPr>
        <w:t>______________________________</w:t>
      </w:r>
      <w:r w:rsidRPr="002D434A">
        <w:rPr>
          <w:rFonts w:ascii="Tele-GroteskNor" w:hAnsi="Tele-GroteskNor" w:cs="Tahoma"/>
          <w:bCs/>
          <w:iCs/>
          <w:sz w:val="24"/>
          <w:szCs w:val="24"/>
        </w:rPr>
        <w:tab/>
      </w:r>
      <w:r w:rsidRPr="002D434A">
        <w:rPr>
          <w:rFonts w:ascii="Tele-GroteskNor" w:hAnsi="Tele-GroteskNor" w:cs="Tahoma"/>
          <w:bCs/>
          <w:iCs/>
          <w:sz w:val="24"/>
          <w:szCs w:val="24"/>
        </w:rPr>
        <w:tab/>
        <w:t>_______________________________</w:t>
      </w:r>
    </w:p>
    <w:p w14:paraId="1514F6C3" w14:textId="77777777" w:rsidR="00110656" w:rsidRPr="002D434A" w:rsidRDefault="00733711" w:rsidP="00110656">
      <w:pPr>
        <w:tabs>
          <w:tab w:val="left" w:pos="360"/>
          <w:tab w:val="left" w:pos="1080"/>
        </w:tabs>
        <w:rPr>
          <w:rFonts w:ascii="Tele-GroteskNor" w:hAnsi="Tele-GroteskNor" w:cs="Arial"/>
          <w:i/>
          <w:iCs/>
          <w:color w:val="FF0000"/>
          <w:sz w:val="24"/>
          <w:szCs w:val="24"/>
        </w:rPr>
      </w:pPr>
      <w:r w:rsidRPr="002D434A">
        <w:rPr>
          <w:rFonts w:ascii="Tele-GroteskNor" w:hAnsi="Tele-GroteskNor" w:cs="Arial"/>
          <w:i/>
          <w:iCs/>
          <w:color w:val="FF0000"/>
          <w:sz w:val="24"/>
          <w:szCs w:val="24"/>
        </w:rPr>
        <w:t>(ubaciti ime i prezime potpisnika na ovo mjesto)</w:t>
      </w:r>
      <w:r w:rsidRPr="002D434A">
        <w:rPr>
          <w:rFonts w:ascii="Tele-GroteskNor" w:hAnsi="Tele-GroteskNor" w:cs="Tahoma"/>
          <w:i/>
          <w:iCs/>
          <w:sz w:val="24"/>
          <w:szCs w:val="24"/>
        </w:rPr>
        <w:tab/>
      </w:r>
      <w:r w:rsidRPr="002D434A">
        <w:rPr>
          <w:rFonts w:ascii="Tele-GroteskNor" w:hAnsi="Tele-GroteskNor" w:cs="Tahoma"/>
          <w:i/>
          <w:iCs/>
          <w:sz w:val="24"/>
          <w:szCs w:val="24"/>
        </w:rPr>
        <w:tab/>
      </w:r>
      <w:r w:rsidRPr="002D434A">
        <w:rPr>
          <w:rFonts w:ascii="Tele-GroteskNor" w:hAnsi="Tele-GroteskNor" w:cs="Arial"/>
          <w:i/>
          <w:iCs/>
          <w:color w:val="FF0000"/>
          <w:sz w:val="24"/>
          <w:szCs w:val="24"/>
        </w:rPr>
        <w:t>(ubaciti ime i prezime potpisnika na ovo mjesto)</w:t>
      </w:r>
    </w:p>
    <w:p w14:paraId="604B582D" w14:textId="77777777" w:rsidR="00110656" w:rsidRPr="002D434A" w:rsidRDefault="00110656" w:rsidP="00110656">
      <w:pPr>
        <w:tabs>
          <w:tab w:val="left" w:pos="360"/>
          <w:tab w:val="left" w:pos="1080"/>
          <w:tab w:val="left" w:pos="5103"/>
          <w:tab w:val="left" w:pos="5245"/>
        </w:tabs>
        <w:rPr>
          <w:rFonts w:ascii="Tele-GroteskNor" w:hAnsi="Tele-GroteskNor" w:cs="Arial"/>
          <w:i/>
          <w:iCs/>
          <w:color w:val="FF0000"/>
          <w:sz w:val="24"/>
          <w:szCs w:val="24"/>
        </w:rPr>
      </w:pPr>
    </w:p>
    <w:p w14:paraId="45829F2C" w14:textId="77777777" w:rsidR="00110656" w:rsidRPr="002D434A" w:rsidRDefault="00110656" w:rsidP="00110656">
      <w:pPr>
        <w:tabs>
          <w:tab w:val="left" w:pos="360"/>
          <w:tab w:val="left" w:pos="1080"/>
          <w:tab w:val="left" w:pos="5103"/>
          <w:tab w:val="left" w:pos="5245"/>
        </w:tabs>
        <w:rPr>
          <w:rFonts w:ascii="Tele-GroteskNor" w:hAnsi="Tele-GroteskNor" w:cs="Tahoma"/>
          <w:i/>
          <w:iCs/>
          <w:sz w:val="24"/>
          <w:szCs w:val="24"/>
        </w:rPr>
      </w:pPr>
    </w:p>
    <w:p w14:paraId="3F21393F" w14:textId="77777777" w:rsidR="00110656" w:rsidRPr="002D434A" w:rsidRDefault="00110656" w:rsidP="00110656">
      <w:pPr>
        <w:pStyle w:val="BodyText3"/>
        <w:tabs>
          <w:tab w:val="left" w:pos="5245"/>
        </w:tabs>
        <w:jc w:val="left"/>
        <w:rPr>
          <w:rFonts w:ascii="Tele-GroteskNor" w:hAnsi="Tele-GroteskNor" w:cs="Tahoma"/>
          <w:i/>
          <w:iCs/>
          <w:lang w:val="en-US"/>
        </w:rPr>
      </w:pPr>
    </w:p>
    <w:p w14:paraId="789DECB1" w14:textId="77777777" w:rsidR="00110656" w:rsidRPr="002D434A" w:rsidRDefault="00733711" w:rsidP="00110656">
      <w:pPr>
        <w:pStyle w:val="BodyText3"/>
        <w:jc w:val="left"/>
        <w:rPr>
          <w:rFonts w:ascii="Tele-GroteskNor" w:hAnsi="Tele-GroteskNor"/>
          <w:bCs/>
          <w:i/>
          <w:iCs/>
          <w:lang w:val="en-US"/>
        </w:rPr>
      </w:pPr>
      <w:r w:rsidRPr="002D434A">
        <w:rPr>
          <w:rFonts w:ascii="Tele-GroteskNor" w:hAnsi="Tele-GroteskNor"/>
          <w:i/>
          <w:color w:val="FF0000"/>
          <w:lang w:val="en-US"/>
        </w:rPr>
        <w:t>(</w:t>
      </w:r>
      <w:proofErr w:type="spellStart"/>
      <w:r w:rsidRPr="002D434A">
        <w:rPr>
          <w:rFonts w:ascii="Tele-GroteskNor" w:hAnsi="Tele-GroteskNor"/>
          <w:i/>
          <w:color w:val="FF0000"/>
          <w:lang w:val="en-US"/>
        </w:rPr>
        <w:t>ubaciti</w:t>
      </w:r>
      <w:proofErr w:type="spellEnd"/>
      <w:r w:rsidRPr="002D434A">
        <w:rPr>
          <w:rFonts w:ascii="Tele-GroteskNor" w:hAnsi="Tele-GroteskNor"/>
          <w:i/>
          <w:color w:val="FF0000"/>
          <w:lang w:val="en-US"/>
        </w:rPr>
        <w:t xml:space="preserve"> </w:t>
      </w:r>
      <w:proofErr w:type="spellStart"/>
      <w:r w:rsidRPr="002D434A">
        <w:rPr>
          <w:rFonts w:ascii="Tele-GroteskNor" w:hAnsi="Tele-GroteskNor"/>
          <w:i/>
          <w:color w:val="FF0000"/>
          <w:lang w:val="en-US"/>
        </w:rPr>
        <w:t>funkciju</w:t>
      </w:r>
      <w:proofErr w:type="spellEnd"/>
      <w:r w:rsidRPr="002D434A">
        <w:rPr>
          <w:rFonts w:ascii="Tele-GroteskNor" w:hAnsi="Tele-GroteskNor"/>
          <w:i/>
          <w:color w:val="FF0000"/>
          <w:lang w:val="en-US"/>
        </w:rPr>
        <w:t xml:space="preserve"> </w:t>
      </w:r>
      <w:proofErr w:type="spellStart"/>
      <w:r w:rsidRPr="002D434A">
        <w:rPr>
          <w:rFonts w:ascii="Tele-GroteskNor" w:hAnsi="Tele-GroteskNor"/>
          <w:i/>
          <w:color w:val="FF0000"/>
          <w:lang w:val="en-US"/>
        </w:rPr>
        <w:t>potpisnika</w:t>
      </w:r>
      <w:proofErr w:type="spellEnd"/>
      <w:r w:rsidRPr="002D434A">
        <w:rPr>
          <w:rFonts w:ascii="Tele-GroteskNor" w:hAnsi="Tele-GroteskNor"/>
          <w:i/>
          <w:color w:val="FF0000"/>
          <w:lang w:val="en-US"/>
        </w:rPr>
        <w:t xml:space="preserve"> </w:t>
      </w:r>
      <w:proofErr w:type="spellStart"/>
      <w:r w:rsidRPr="002D434A">
        <w:rPr>
          <w:rFonts w:ascii="Tele-GroteskNor" w:hAnsi="Tele-GroteskNor"/>
          <w:i/>
          <w:color w:val="FF0000"/>
          <w:lang w:val="en-US"/>
        </w:rPr>
        <w:t>na</w:t>
      </w:r>
      <w:proofErr w:type="spellEnd"/>
      <w:r w:rsidRPr="002D434A">
        <w:rPr>
          <w:rFonts w:ascii="Tele-GroteskNor" w:hAnsi="Tele-GroteskNor"/>
          <w:i/>
          <w:color w:val="FF0000"/>
          <w:lang w:val="en-US"/>
        </w:rPr>
        <w:t xml:space="preserve"> </w:t>
      </w:r>
      <w:proofErr w:type="spellStart"/>
      <w:r w:rsidRPr="002D434A">
        <w:rPr>
          <w:rFonts w:ascii="Tele-GroteskNor" w:hAnsi="Tele-GroteskNor"/>
          <w:i/>
          <w:color w:val="FF0000"/>
          <w:lang w:val="en-US"/>
        </w:rPr>
        <w:t>ovo</w:t>
      </w:r>
      <w:proofErr w:type="spellEnd"/>
      <w:r w:rsidRPr="002D434A">
        <w:rPr>
          <w:rFonts w:ascii="Tele-GroteskNor" w:hAnsi="Tele-GroteskNor"/>
          <w:i/>
          <w:color w:val="FF0000"/>
          <w:lang w:val="en-US"/>
        </w:rPr>
        <w:t xml:space="preserve"> </w:t>
      </w:r>
      <w:proofErr w:type="spellStart"/>
      <w:r w:rsidRPr="002D434A">
        <w:rPr>
          <w:rFonts w:ascii="Tele-GroteskNor" w:hAnsi="Tele-GroteskNor"/>
          <w:i/>
          <w:color w:val="FF0000"/>
          <w:lang w:val="en-US"/>
        </w:rPr>
        <w:t>mjesto</w:t>
      </w:r>
      <w:proofErr w:type="spellEnd"/>
      <w:r w:rsidRPr="002D434A">
        <w:rPr>
          <w:rFonts w:ascii="Tele-GroteskNor" w:hAnsi="Tele-GroteskNor"/>
          <w:i/>
          <w:color w:val="FF0000"/>
          <w:lang w:val="en-US"/>
        </w:rPr>
        <w:t>)</w:t>
      </w:r>
      <w:r w:rsidRPr="002D434A">
        <w:rPr>
          <w:rFonts w:ascii="Tele-GroteskNor" w:hAnsi="Tele-GroteskNor"/>
          <w:i/>
          <w:color w:val="FF0000"/>
          <w:lang w:val="en-US"/>
        </w:rPr>
        <w:tab/>
      </w:r>
      <w:r w:rsidRPr="002D434A">
        <w:rPr>
          <w:rFonts w:ascii="Tele-GroteskNor" w:hAnsi="Tele-GroteskNor"/>
          <w:i/>
          <w:color w:val="FF0000"/>
          <w:lang w:val="en-US"/>
        </w:rPr>
        <w:tab/>
        <w:t>(</w:t>
      </w:r>
      <w:proofErr w:type="spellStart"/>
      <w:r w:rsidRPr="002D434A">
        <w:rPr>
          <w:rFonts w:ascii="Tele-GroteskNor" w:hAnsi="Tele-GroteskNor"/>
          <w:i/>
          <w:color w:val="FF0000"/>
          <w:lang w:val="en-US"/>
        </w:rPr>
        <w:t>ubaciti</w:t>
      </w:r>
      <w:proofErr w:type="spellEnd"/>
      <w:r w:rsidRPr="002D434A">
        <w:rPr>
          <w:rFonts w:ascii="Tele-GroteskNor" w:hAnsi="Tele-GroteskNor"/>
          <w:i/>
          <w:color w:val="FF0000"/>
          <w:lang w:val="en-US"/>
        </w:rPr>
        <w:t xml:space="preserve"> </w:t>
      </w:r>
      <w:proofErr w:type="spellStart"/>
      <w:r w:rsidRPr="002D434A">
        <w:rPr>
          <w:rFonts w:ascii="Tele-GroteskNor" w:hAnsi="Tele-GroteskNor"/>
          <w:i/>
          <w:color w:val="FF0000"/>
          <w:lang w:val="en-US"/>
        </w:rPr>
        <w:t>funkciju</w:t>
      </w:r>
      <w:proofErr w:type="spellEnd"/>
      <w:r w:rsidRPr="002D434A">
        <w:rPr>
          <w:rFonts w:ascii="Tele-GroteskNor" w:hAnsi="Tele-GroteskNor"/>
          <w:i/>
          <w:color w:val="FF0000"/>
          <w:lang w:val="en-US"/>
        </w:rPr>
        <w:t xml:space="preserve"> </w:t>
      </w:r>
      <w:proofErr w:type="spellStart"/>
      <w:r w:rsidRPr="002D434A">
        <w:rPr>
          <w:rFonts w:ascii="Tele-GroteskNor" w:hAnsi="Tele-GroteskNor"/>
          <w:i/>
          <w:color w:val="FF0000"/>
          <w:lang w:val="en-US"/>
        </w:rPr>
        <w:t>potpisnika</w:t>
      </w:r>
      <w:proofErr w:type="spellEnd"/>
      <w:r w:rsidRPr="002D434A">
        <w:rPr>
          <w:rFonts w:ascii="Tele-GroteskNor" w:hAnsi="Tele-GroteskNor"/>
          <w:i/>
          <w:color w:val="FF0000"/>
          <w:lang w:val="en-US"/>
        </w:rPr>
        <w:t xml:space="preserve"> </w:t>
      </w:r>
      <w:proofErr w:type="spellStart"/>
      <w:r w:rsidRPr="002D434A">
        <w:rPr>
          <w:rFonts w:ascii="Tele-GroteskNor" w:hAnsi="Tele-GroteskNor"/>
          <w:i/>
          <w:color w:val="FF0000"/>
          <w:lang w:val="en-US"/>
        </w:rPr>
        <w:t>na</w:t>
      </w:r>
      <w:proofErr w:type="spellEnd"/>
      <w:r w:rsidRPr="002D434A">
        <w:rPr>
          <w:rFonts w:ascii="Tele-GroteskNor" w:hAnsi="Tele-GroteskNor"/>
          <w:i/>
          <w:color w:val="FF0000"/>
          <w:lang w:val="en-US"/>
        </w:rPr>
        <w:t xml:space="preserve"> </w:t>
      </w:r>
      <w:proofErr w:type="spellStart"/>
      <w:r w:rsidRPr="002D434A">
        <w:rPr>
          <w:rFonts w:ascii="Tele-GroteskNor" w:hAnsi="Tele-GroteskNor"/>
          <w:i/>
          <w:color w:val="FF0000"/>
          <w:lang w:val="en-US"/>
        </w:rPr>
        <w:t>ovo</w:t>
      </w:r>
      <w:proofErr w:type="spellEnd"/>
      <w:r w:rsidRPr="002D434A">
        <w:rPr>
          <w:rFonts w:ascii="Tele-GroteskNor" w:hAnsi="Tele-GroteskNor"/>
          <w:i/>
          <w:color w:val="FF0000"/>
          <w:lang w:val="en-US"/>
        </w:rPr>
        <w:t xml:space="preserve"> </w:t>
      </w:r>
      <w:proofErr w:type="spellStart"/>
      <w:r w:rsidRPr="002D434A">
        <w:rPr>
          <w:rFonts w:ascii="Tele-GroteskNor" w:hAnsi="Tele-GroteskNor"/>
          <w:i/>
          <w:color w:val="FF0000"/>
          <w:lang w:val="en-US"/>
        </w:rPr>
        <w:t>mjesto</w:t>
      </w:r>
      <w:proofErr w:type="spellEnd"/>
      <w:r w:rsidRPr="002D434A">
        <w:rPr>
          <w:rFonts w:ascii="Tele-GroteskNor" w:hAnsi="Tele-GroteskNor"/>
          <w:i/>
          <w:color w:val="FF0000"/>
          <w:lang w:val="en-US"/>
        </w:rPr>
        <w:t>)</w:t>
      </w:r>
    </w:p>
    <w:p w14:paraId="5D8E3517" w14:textId="77777777" w:rsidR="00110656" w:rsidRPr="002D434A" w:rsidRDefault="00110656" w:rsidP="00110656">
      <w:pPr>
        <w:pStyle w:val="BodyText3"/>
        <w:tabs>
          <w:tab w:val="left" w:pos="5245"/>
        </w:tabs>
        <w:jc w:val="left"/>
        <w:rPr>
          <w:rFonts w:ascii="Tele-GroteskNor" w:hAnsi="Tele-GroteskNor"/>
          <w:bCs/>
          <w:i/>
          <w:iCs/>
          <w:lang w:val="en-US"/>
        </w:rPr>
      </w:pPr>
    </w:p>
    <w:p w14:paraId="339797AF" w14:textId="77777777" w:rsidR="00110656" w:rsidRPr="002D434A" w:rsidRDefault="00733711" w:rsidP="00110656">
      <w:pPr>
        <w:pStyle w:val="BodyText3"/>
        <w:jc w:val="left"/>
        <w:rPr>
          <w:rFonts w:ascii="Tele-GroteskNor" w:hAnsi="Tele-GroteskNor"/>
          <w:i/>
          <w:iCs/>
          <w:lang w:val="en-US"/>
        </w:rPr>
      </w:pPr>
      <w:r w:rsidRPr="002D434A">
        <w:rPr>
          <w:rFonts w:ascii="Tele-GroteskNor" w:hAnsi="Tele-GroteskNor"/>
          <w:lang w:val="en-US"/>
        </w:rPr>
        <w:t>______________________________</w:t>
      </w:r>
      <w:r w:rsidRPr="002D434A">
        <w:rPr>
          <w:rFonts w:ascii="Tele-GroteskNor" w:hAnsi="Tele-GroteskNor"/>
          <w:lang w:val="en-US"/>
        </w:rPr>
        <w:tab/>
      </w:r>
      <w:r w:rsidRPr="002D434A">
        <w:rPr>
          <w:rFonts w:ascii="Tele-GroteskNor" w:hAnsi="Tele-GroteskNor"/>
          <w:lang w:val="en-US"/>
        </w:rPr>
        <w:tab/>
        <w:t>________________________________</w:t>
      </w:r>
    </w:p>
    <w:p w14:paraId="59A2F6BB" w14:textId="77777777" w:rsidR="00110656" w:rsidRPr="002D434A" w:rsidRDefault="00733711" w:rsidP="00110656">
      <w:pPr>
        <w:rPr>
          <w:rFonts w:ascii="Tele-GroteskNor" w:hAnsi="Tele-GroteskNor"/>
          <w:b/>
          <w:bCs/>
          <w:i/>
          <w:iCs/>
          <w:sz w:val="24"/>
          <w:szCs w:val="24"/>
        </w:rPr>
      </w:pPr>
      <w:r w:rsidRPr="002D434A">
        <w:rPr>
          <w:rFonts w:ascii="Tele-GroteskNor" w:hAnsi="Tele-GroteskNor" w:cs="Arial"/>
          <w:i/>
          <w:iCs/>
          <w:color w:val="FF0000"/>
          <w:sz w:val="24"/>
          <w:szCs w:val="24"/>
        </w:rPr>
        <w:t>(ubaciti ime i prezime potpisnika na ovo mjesto)</w:t>
      </w:r>
      <w:r w:rsidRPr="002D434A">
        <w:rPr>
          <w:rFonts w:ascii="Tele-GroteskNor" w:hAnsi="Tele-GroteskNor"/>
          <w:i/>
          <w:iCs/>
          <w:sz w:val="24"/>
          <w:szCs w:val="24"/>
        </w:rPr>
        <w:tab/>
      </w:r>
      <w:r w:rsidRPr="002D434A">
        <w:rPr>
          <w:rFonts w:ascii="Tele-GroteskNor" w:hAnsi="Tele-GroteskNor"/>
          <w:i/>
          <w:iCs/>
          <w:sz w:val="24"/>
          <w:szCs w:val="24"/>
        </w:rPr>
        <w:tab/>
      </w:r>
      <w:r w:rsidRPr="002D434A">
        <w:rPr>
          <w:rFonts w:ascii="Tele-GroteskNor" w:hAnsi="Tele-GroteskNor" w:cs="Arial"/>
          <w:i/>
          <w:iCs/>
          <w:color w:val="FF0000"/>
          <w:sz w:val="24"/>
          <w:szCs w:val="24"/>
        </w:rPr>
        <w:t>(ubaciti ime i prezime potpisnika na ovo mjesto)</w:t>
      </w:r>
    </w:p>
    <w:p w14:paraId="5BE03BD3" w14:textId="77777777" w:rsidR="00110656" w:rsidRPr="002D434A" w:rsidRDefault="00110656" w:rsidP="00110656">
      <w:pPr>
        <w:rPr>
          <w:rFonts w:ascii="Tele-GroteskNor" w:hAnsi="Tele-GroteskNor"/>
          <w:i/>
          <w:iCs/>
          <w:sz w:val="24"/>
          <w:szCs w:val="24"/>
        </w:rPr>
      </w:pPr>
    </w:p>
    <w:p w14:paraId="4463E9F7" w14:textId="77777777" w:rsidR="00110656" w:rsidRPr="006D0FB5" w:rsidRDefault="00110656" w:rsidP="00110656">
      <w:pPr>
        <w:rPr>
          <w:rFonts w:ascii="Tele-GroteskNor" w:hAnsi="Tele-GroteskNor"/>
          <w:i/>
          <w:iCs/>
          <w:sz w:val="24"/>
          <w:szCs w:val="24"/>
        </w:rPr>
      </w:pPr>
      <w:r w:rsidRPr="002D434A">
        <w:rPr>
          <w:rFonts w:ascii="Tele-GroteskNor" w:hAnsi="Tele-GroteskNor"/>
          <w:iCs/>
          <w:sz w:val="24"/>
          <w:szCs w:val="24"/>
        </w:rPr>
        <w:t xml:space="preserve">U </w:t>
      </w:r>
      <w:r w:rsidRPr="002D434A">
        <w:rPr>
          <w:rFonts w:ascii="Tele-GroteskNor" w:hAnsi="Tele-GroteskNor"/>
          <w:i/>
          <w:iCs/>
          <w:color w:val="FF0000"/>
          <w:sz w:val="24"/>
          <w:szCs w:val="24"/>
        </w:rPr>
        <w:t>(mjesto)</w:t>
      </w:r>
      <w:r w:rsidRPr="002D434A">
        <w:rPr>
          <w:rFonts w:ascii="Tele-GroteskNor" w:hAnsi="Tele-GroteskNor"/>
          <w:iCs/>
          <w:sz w:val="24"/>
          <w:szCs w:val="24"/>
        </w:rPr>
        <w:t>_________, dana ________</w:t>
      </w:r>
      <w:r w:rsidRPr="002D434A">
        <w:rPr>
          <w:rFonts w:ascii="Tele-GroteskNor" w:hAnsi="Tele-GroteskNor"/>
          <w:iCs/>
          <w:sz w:val="24"/>
          <w:szCs w:val="24"/>
        </w:rPr>
        <w:tab/>
      </w:r>
      <w:r w:rsidRPr="002D434A">
        <w:rPr>
          <w:rFonts w:ascii="Tele-GroteskNor" w:hAnsi="Tele-GroteskNor"/>
          <w:iCs/>
          <w:sz w:val="24"/>
          <w:szCs w:val="24"/>
        </w:rPr>
        <w:tab/>
      </w:r>
      <w:r w:rsidRPr="002D434A">
        <w:rPr>
          <w:rFonts w:ascii="Tele-GroteskNor" w:hAnsi="Tele-GroteskNor"/>
          <w:iCs/>
          <w:sz w:val="24"/>
          <w:szCs w:val="24"/>
        </w:rPr>
        <w:tab/>
        <w:t xml:space="preserve">U </w:t>
      </w:r>
      <w:r w:rsidRPr="002D434A">
        <w:rPr>
          <w:rFonts w:ascii="Tele-GroteskNor" w:hAnsi="Tele-GroteskNor"/>
          <w:i/>
          <w:iCs/>
          <w:color w:val="FF0000"/>
          <w:sz w:val="24"/>
          <w:szCs w:val="24"/>
        </w:rPr>
        <w:t>(mjesto)</w:t>
      </w:r>
      <w:r w:rsidRPr="002D434A">
        <w:rPr>
          <w:rFonts w:ascii="Tele-GroteskNor" w:hAnsi="Tele-GroteskNor"/>
          <w:iCs/>
          <w:sz w:val="24"/>
          <w:szCs w:val="24"/>
        </w:rPr>
        <w:t>_________, dana ___________</w:t>
      </w:r>
    </w:p>
    <w:p w14:paraId="2E42FB32" w14:textId="77777777" w:rsidR="007078B1" w:rsidRPr="00637F14" w:rsidRDefault="007078B1" w:rsidP="007078B1">
      <w:pPr>
        <w:rPr>
          <w:sz w:val="24"/>
        </w:rPr>
      </w:pPr>
    </w:p>
    <w:p w14:paraId="5AAB87C0" w14:textId="77777777" w:rsidR="00DD3F92" w:rsidRPr="00110656" w:rsidRDefault="00DD3F92" w:rsidP="007078B1">
      <w:pPr>
        <w:pStyle w:val="Naslov11"/>
        <w:spacing w:after="120"/>
        <w:rPr>
          <w:rFonts w:ascii="Tele-GroteskNor" w:eastAsiaTheme="minorHAnsi" w:hAnsi="Tele-GroteskNor"/>
          <w:sz w:val="24"/>
        </w:rPr>
      </w:pPr>
    </w:p>
    <w:sectPr w:rsidR="00DD3F92" w:rsidRPr="00110656" w:rsidSect="005E3FCC">
      <w:headerReference w:type="default" r:id="rId26"/>
      <w:footerReference w:type="default" r:id="rId27"/>
      <w:pgSz w:w="11907" w:h="16840" w:code="9"/>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9D21E8" w14:textId="77777777" w:rsidR="00530FA5" w:rsidRDefault="00530FA5">
      <w:r>
        <w:separator/>
      </w:r>
    </w:p>
  </w:endnote>
  <w:endnote w:type="continuationSeparator" w:id="0">
    <w:p w14:paraId="7DE0F6AB" w14:textId="77777777" w:rsidR="00530FA5" w:rsidRDefault="00530FA5">
      <w:r>
        <w:continuationSeparator/>
      </w:r>
    </w:p>
  </w:endnote>
  <w:endnote w:type="continuationNotice" w:id="1">
    <w:p w14:paraId="2AEC7335" w14:textId="77777777" w:rsidR="00530FA5" w:rsidRDefault="00530FA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ele-GroteskNor">
    <w:panose1 w:val="00000000000000000000"/>
    <w:charset w:val="EE"/>
    <w:family w:val="auto"/>
    <w:pitch w:val="variable"/>
    <w:sig w:usb0="A00002AF" w:usb1="1000205B" w:usb2="00000000" w:usb3="00000000" w:csb0="00000097"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3" w:csb1="00000000"/>
  </w:font>
  <w:font w:name="Calibri">
    <w:panose1 w:val="020F0502020204030204"/>
    <w:charset w:val="EE"/>
    <w:family w:val="swiss"/>
    <w:pitch w:val="variable"/>
    <w:sig w:usb0="E4002EFF" w:usb1="C000247B" w:usb2="00000009" w:usb3="00000000" w:csb0="000001FF" w:csb1="00000000"/>
  </w:font>
  <w:font w:name="CachetBold">
    <w:panose1 w:val="020F0803030404040204"/>
    <w:charset w:val="EE"/>
    <w:family w:val="swiss"/>
    <w:pitch w:val="variable"/>
    <w:sig w:usb0="0000000F" w:usb1="00000000" w:usb2="00000000" w:usb3="00000000" w:csb0="00000003" w:csb1="00000000"/>
  </w:font>
  <w:font w:name="HRHelvetica">
    <w:altName w:val="Georgia"/>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chetBook">
    <w:panose1 w:val="020F0503030404040204"/>
    <w:charset w:val="EE"/>
    <w:family w:val="swiss"/>
    <w:pitch w:val="variable"/>
    <w:sig w:usb0="0000000F" w:usb1="00000000" w:usb2="00000000" w:usb3="00000000" w:csb0="00000003" w:csb1="00000000"/>
  </w:font>
  <w:font w:name="Novarese 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Futura Md">
    <w:altName w:val="Arial"/>
    <w:panose1 w:val="00000000000000000000"/>
    <w:charset w:val="00"/>
    <w:family w:val="swiss"/>
    <w:notTrueType/>
    <w:pitch w:val="default"/>
    <w:sig w:usb0="00000007" w:usb1="00000000" w:usb2="00000000" w:usb3="00000000" w:csb0="00000003" w:csb1="00000000"/>
  </w:font>
  <w:font w:name="DejaVu Sans Condensed">
    <w:altName w:val="Times New Roman"/>
    <w:charset w:val="00"/>
    <w:family w:val="swiss"/>
    <w:pitch w:val="variable"/>
    <w:sig w:usb0="E7002EFF" w:usb1="D200FDFF" w:usb2="0A042029" w:usb3="00000000" w:csb0="800001FF" w:csb1="00000000"/>
  </w:font>
  <w:font w:name="TeleGrotesk Headline Ultra">
    <w:panose1 w:val="00000000000000000000"/>
    <w:charset w:val="EE"/>
    <w:family w:val="auto"/>
    <w:pitch w:val="variable"/>
    <w:sig w:usb0="A000022F" w:usb1="0000204A"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0082579"/>
      <w:docPartObj>
        <w:docPartGallery w:val="Page Numbers (Top of Page)"/>
        <w:docPartUnique/>
      </w:docPartObj>
    </w:sdtPr>
    <w:sdtEndPr/>
    <w:sdtContent>
      <w:p w14:paraId="1C431A0F" w14:textId="77777777" w:rsidR="00695762" w:rsidRPr="007A47B7" w:rsidRDefault="00695762" w:rsidP="007B7FE4">
        <w:pPr>
          <w:pStyle w:val="Footer"/>
        </w:pPr>
        <w:r w:rsidRPr="007A47B7">
          <w:rPr>
            <w:rFonts w:ascii="Tele-GroteskNor" w:hAnsi="Tele-GroteskNor"/>
            <w:sz w:val="24"/>
            <w:szCs w:val="24"/>
          </w:rPr>
          <w:t xml:space="preserve">Br. </w:t>
        </w:r>
        <w:proofErr w:type="spellStart"/>
        <w:r w:rsidRPr="00354D33">
          <w:rPr>
            <w:rFonts w:ascii="Tele-GroteskNor" w:hAnsi="Tele-GroteskNor"/>
            <w:sz w:val="24"/>
          </w:rPr>
          <w:t>Txx-yy</w:t>
        </w:r>
        <w:proofErr w:type="spellEnd"/>
        <w:r w:rsidRPr="00354D33">
          <w:rPr>
            <w:rFonts w:ascii="Tele-GroteskNor" w:hAnsi="Tele-GroteskNor"/>
            <w:sz w:val="24"/>
          </w:rPr>
          <w:t>/GG</w:t>
        </w:r>
        <w:r w:rsidRPr="007A47B7">
          <w:tab/>
        </w:r>
        <w:r w:rsidRPr="007A47B7">
          <w:tab/>
        </w:r>
      </w:p>
      <w:p w14:paraId="554B6AEB" w14:textId="734AA2F0" w:rsidR="00695762" w:rsidRPr="007B7FE4" w:rsidRDefault="00695762" w:rsidP="007B7FE4">
        <w:pPr>
          <w:pStyle w:val="Footer"/>
          <w:tabs>
            <w:tab w:val="center" w:pos="4320"/>
            <w:tab w:val="right" w:pos="8640"/>
          </w:tabs>
          <w:spacing w:after="0"/>
          <w:jc w:val="right"/>
        </w:pPr>
        <w:r w:rsidRPr="007A47B7">
          <w:rPr>
            <w:rFonts w:ascii="Tele-GroteskNor" w:hAnsi="Tele-GroteskNor"/>
            <w:sz w:val="24"/>
          </w:rPr>
          <w:t xml:space="preserve">Stranica </w:t>
        </w:r>
        <w:r w:rsidRPr="007A47B7">
          <w:rPr>
            <w:rFonts w:ascii="Tele-GroteskNor" w:hAnsi="Tele-GroteskNor"/>
            <w:bCs/>
            <w:sz w:val="24"/>
            <w:szCs w:val="24"/>
          </w:rPr>
          <w:fldChar w:fldCharType="begin"/>
        </w:r>
        <w:r w:rsidRPr="007A47B7">
          <w:rPr>
            <w:rFonts w:ascii="Tele-GroteskNor" w:hAnsi="Tele-GroteskNor"/>
            <w:bCs/>
            <w:sz w:val="24"/>
          </w:rPr>
          <w:instrText>PAGE</w:instrText>
        </w:r>
        <w:r w:rsidRPr="007A47B7">
          <w:rPr>
            <w:rFonts w:ascii="Tele-GroteskNor" w:hAnsi="Tele-GroteskNor"/>
            <w:bCs/>
            <w:sz w:val="24"/>
            <w:szCs w:val="24"/>
          </w:rPr>
          <w:fldChar w:fldCharType="separate"/>
        </w:r>
        <w:r>
          <w:rPr>
            <w:rFonts w:ascii="Tele-GroteskNor" w:hAnsi="Tele-GroteskNor"/>
            <w:bCs/>
            <w:noProof/>
            <w:sz w:val="24"/>
          </w:rPr>
          <w:t>13</w:t>
        </w:r>
        <w:r w:rsidRPr="007A47B7">
          <w:rPr>
            <w:rFonts w:ascii="Tele-GroteskNor" w:hAnsi="Tele-GroteskNor"/>
            <w:bCs/>
            <w:sz w:val="24"/>
            <w:szCs w:val="24"/>
          </w:rPr>
          <w:fldChar w:fldCharType="end"/>
        </w:r>
        <w:r w:rsidRPr="007A47B7">
          <w:rPr>
            <w:rFonts w:ascii="Tele-GroteskNor" w:hAnsi="Tele-GroteskNor"/>
            <w:sz w:val="24"/>
          </w:rPr>
          <w:t xml:space="preserve"> od </w:t>
        </w:r>
        <w:r w:rsidRPr="007A47B7">
          <w:rPr>
            <w:rFonts w:ascii="Tele-GroteskNor" w:hAnsi="Tele-GroteskNor"/>
            <w:bCs/>
            <w:sz w:val="24"/>
            <w:szCs w:val="24"/>
          </w:rPr>
          <w:fldChar w:fldCharType="begin"/>
        </w:r>
        <w:r w:rsidRPr="007A47B7">
          <w:rPr>
            <w:rFonts w:ascii="Tele-GroteskNor" w:hAnsi="Tele-GroteskNor"/>
            <w:bCs/>
            <w:sz w:val="24"/>
          </w:rPr>
          <w:instrText>NUMPAGES</w:instrText>
        </w:r>
        <w:r w:rsidRPr="007A47B7">
          <w:rPr>
            <w:rFonts w:ascii="Tele-GroteskNor" w:hAnsi="Tele-GroteskNor"/>
            <w:bCs/>
            <w:sz w:val="24"/>
            <w:szCs w:val="24"/>
          </w:rPr>
          <w:fldChar w:fldCharType="separate"/>
        </w:r>
        <w:r>
          <w:rPr>
            <w:rFonts w:ascii="Tele-GroteskNor" w:hAnsi="Tele-GroteskNor"/>
            <w:bCs/>
            <w:noProof/>
            <w:sz w:val="24"/>
          </w:rPr>
          <w:t>34</w:t>
        </w:r>
        <w:r w:rsidRPr="007A47B7">
          <w:rPr>
            <w:rFonts w:ascii="Tele-GroteskNor" w:hAnsi="Tele-GroteskNor"/>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6125CD" w14:textId="77777777" w:rsidR="00530FA5" w:rsidRDefault="00530FA5">
      <w:r>
        <w:separator/>
      </w:r>
    </w:p>
  </w:footnote>
  <w:footnote w:type="continuationSeparator" w:id="0">
    <w:p w14:paraId="077CA8B2" w14:textId="77777777" w:rsidR="00530FA5" w:rsidRDefault="00530FA5">
      <w:r>
        <w:continuationSeparator/>
      </w:r>
    </w:p>
  </w:footnote>
  <w:footnote w:type="continuationNotice" w:id="1">
    <w:p w14:paraId="132BABDF" w14:textId="77777777" w:rsidR="00530FA5" w:rsidRDefault="00530FA5">
      <w:pPr>
        <w:spacing w:after="0"/>
      </w:pPr>
    </w:p>
  </w:footnote>
  <w:footnote w:id="2">
    <w:p w14:paraId="3AAF6C73" w14:textId="77777777" w:rsidR="00695762" w:rsidRPr="00321BFF" w:rsidRDefault="00695762" w:rsidP="005143C8">
      <w:pPr>
        <w:pStyle w:val="FootnoteText"/>
        <w:spacing w:after="0"/>
        <w:rPr>
          <w:rFonts w:ascii="Tele-GroteskNor" w:hAnsi="Tele-GroteskNor"/>
          <w:i/>
          <w:sz w:val="18"/>
          <w:szCs w:val="18"/>
          <w:lang w:val="hr-HR"/>
        </w:rPr>
      </w:pPr>
      <w:r w:rsidRPr="00321BFF">
        <w:rPr>
          <w:rStyle w:val="FootnoteReference"/>
          <w:rFonts w:ascii="Tele-GroteskNor" w:hAnsi="Tele-GroteskNor"/>
          <w:i/>
          <w:sz w:val="18"/>
          <w:szCs w:val="18"/>
          <w:lang w:val="hr-HR"/>
        </w:rPr>
        <w:footnoteRef/>
      </w:r>
      <w:r w:rsidRPr="00321BFF">
        <w:rPr>
          <w:rFonts w:ascii="Tele-GroteskNor" w:hAnsi="Tele-GroteskNor"/>
          <w:i/>
          <w:sz w:val="18"/>
          <w:szCs w:val="18"/>
          <w:lang w:val="hr-HR"/>
        </w:rPr>
        <w:t xml:space="preserve"> U slučaju sklapanja ugovora s partnerom iz inozemstva, HT-ov OIB treba zamijeniti sa sljedećim: VAT: HR81793146560</w:t>
      </w:r>
    </w:p>
  </w:footnote>
  <w:footnote w:id="3">
    <w:p w14:paraId="76E05CB4" w14:textId="77777777" w:rsidR="00695762" w:rsidRPr="0011660D" w:rsidRDefault="00695762" w:rsidP="005143C8">
      <w:pPr>
        <w:pStyle w:val="FootnoteText"/>
        <w:spacing w:after="0"/>
        <w:rPr>
          <w:rFonts w:ascii="Tele-GroteskNor" w:hAnsi="Tele-GroteskNor"/>
          <w:lang w:val="hr-HR"/>
        </w:rPr>
      </w:pPr>
      <w:r w:rsidRPr="00321BFF">
        <w:rPr>
          <w:rStyle w:val="FootnoteReference"/>
          <w:rFonts w:ascii="Tele-GroteskNor" w:hAnsi="Tele-GroteskNor"/>
          <w:i/>
          <w:sz w:val="18"/>
          <w:szCs w:val="18"/>
          <w:lang w:val="hr-HR"/>
        </w:rPr>
        <w:footnoteRef/>
      </w:r>
      <w:r w:rsidRPr="00321BFF">
        <w:rPr>
          <w:rFonts w:ascii="Tele-GroteskNor" w:hAnsi="Tele-GroteskNor"/>
          <w:i/>
          <w:sz w:val="18"/>
          <w:szCs w:val="18"/>
          <w:lang w:val="hr-HR"/>
        </w:rPr>
        <w:t xml:space="preserve"> Tekst: „po punomoći“ unosi se u preambulu ugovora u svim slučajevima, osim u slučajevima kada ugovor potpisuju dva člana Uprave HT d.d.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6CB34" w14:textId="38ABD5E3" w:rsidR="00695762" w:rsidRDefault="00695762">
    <w:pPr>
      <w:pStyle w:val="Header"/>
    </w:pPr>
    <w:r>
      <w:rPr>
        <w:highlight w:val="yellow"/>
      </w:rPr>
      <w:t>Druga</w:t>
    </w:r>
    <w:r w:rsidRPr="00976FF3">
      <w:rPr>
        <w:highlight w:val="yellow"/>
      </w:rPr>
      <w:t xml:space="preserve"> </w:t>
    </w:r>
    <w:r w:rsidRPr="006E6428">
      <w:rPr>
        <w:highlight w:val="yellow"/>
      </w:rPr>
      <w:t>izmjena – izmjene nisu posebno označene</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D752C"/>
    <w:multiLevelType w:val="hybridMultilevel"/>
    <w:tmpl w:val="41582962"/>
    <w:lvl w:ilvl="0" w:tplc="27CC348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822900"/>
    <w:multiLevelType w:val="multilevel"/>
    <w:tmpl w:val="2618BD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B3416B"/>
    <w:multiLevelType w:val="multilevel"/>
    <w:tmpl w:val="2A14935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E476C4"/>
    <w:multiLevelType w:val="hybridMultilevel"/>
    <w:tmpl w:val="B568F7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CE653A"/>
    <w:multiLevelType w:val="hybridMultilevel"/>
    <w:tmpl w:val="70D8ADDA"/>
    <w:lvl w:ilvl="0" w:tplc="E8E2B7F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0D5D6BE1"/>
    <w:multiLevelType w:val="multilevel"/>
    <w:tmpl w:val="EB386394"/>
    <w:lvl w:ilvl="0">
      <w:start w:val="5"/>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D2119F"/>
    <w:multiLevelType w:val="hybridMultilevel"/>
    <w:tmpl w:val="F8522B6E"/>
    <w:lvl w:ilvl="0" w:tplc="7034F1D6">
      <w:start w:val="1"/>
      <w:numFmt w:val="decimal"/>
      <w:lvlText w:val="(%1)"/>
      <w:lvlJc w:val="left"/>
      <w:pPr>
        <w:ind w:left="1068" w:hanging="708"/>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FD6C68"/>
    <w:multiLevelType w:val="hybridMultilevel"/>
    <w:tmpl w:val="6252812A"/>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E4032"/>
    <w:multiLevelType w:val="hybridMultilevel"/>
    <w:tmpl w:val="077805E6"/>
    <w:lvl w:ilvl="0" w:tplc="041A0017">
      <w:start w:val="1"/>
      <w:numFmt w:val="lowerLetter"/>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9" w15:restartNumberingAfterBreak="0">
    <w:nsid w:val="17154273"/>
    <w:multiLevelType w:val="hybridMultilevel"/>
    <w:tmpl w:val="1D6AEE64"/>
    <w:lvl w:ilvl="0" w:tplc="FFAC217C">
      <w:start w:val="1"/>
      <w:numFmt w:val="lowerLetter"/>
      <w:lvlText w:val="%1)"/>
      <w:lvlJc w:val="left"/>
      <w:pPr>
        <w:tabs>
          <w:tab w:val="num" w:pos="927"/>
        </w:tabs>
        <w:ind w:left="927" w:hanging="360"/>
      </w:pPr>
      <w:rPr>
        <w:rFonts w:ascii="Tele-GroteskNor" w:eastAsia="Times New Roman" w:hAnsi="Tele-GroteskNor" w:cs="Times New Roman"/>
      </w:rPr>
    </w:lvl>
    <w:lvl w:ilvl="1" w:tplc="19403484">
      <w:start w:val="1"/>
      <w:numFmt w:val="bullet"/>
      <w:lvlText w:val="-"/>
      <w:lvlJc w:val="left"/>
      <w:pPr>
        <w:tabs>
          <w:tab w:val="num" w:pos="1651"/>
        </w:tabs>
        <w:ind w:left="1651" w:hanging="360"/>
      </w:pPr>
      <w:rPr>
        <w:rFonts w:ascii="Arial" w:eastAsia="Times New Roman" w:hAnsi="Arial" w:cs="Arial" w:hint="default"/>
      </w:rPr>
    </w:lvl>
    <w:lvl w:ilvl="2" w:tplc="04090005" w:tentative="1">
      <w:start w:val="1"/>
      <w:numFmt w:val="bullet"/>
      <w:lvlText w:val=""/>
      <w:lvlJc w:val="left"/>
      <w:pPr>
        <w:tabs>
          <w:tab w:val="num" w:pos="2371"/>
        </w:tabs>
        <w:ind w:left="2371" w:hanging="360"/>
      </w:pPr>
      <w:rPr>
        <w:rFonts w:ascii="Wingdings" w:hAnsi="Wingdings" w:hint="default"/>
      </w:rPr>
    </w:lvl>
    <w:lvl w:ilvl="3" w:tplc="04090001" w:tentative="1">
      <w:start w:val="1"/>
      <w:numFmt w:val="bullet"/>
      <w:lvlText w:val=""/>
      <w:lvlJc w:val="left"/>
      <w:pPr>
        <w:tabs>
          <w:tab w:val="num" w:pos="3091"/>
        </w:tabs>
        <w:ind w:left="3091" w:hanging="360"/>
      </w:pPr>
      <w:rPr>
        <w:rFonts w:ascii="Symbol" w:hAnsi="Symbol" w:hint="default"/>
      </w:rPr>
    </w:lvl>
    <w:lvl w:ilvl="4" w:tplc="04090003" w:tentative="1">
      <w:start w:val="1"/>
      <w:numFmt w:val="bullet"/>
      <w:lvlText w:val="o"/>
      <w:lvlJc w:val="left"/>
      <w:pPr>
        <w:tabs>
          <w:tab w:val="num" w:pos="3811"/>
        </w:tabs>
        <w:ind w:left="3811" w:hanging="360"/>
      </w:pPr>
      <w:rPr>
        <w:rFonts w:ascii="Courier New" w:hAnsi="Courier New" w:hint="default"/>
      </w:rPr>
    </w:lvl>
    <w:lvl w:ilvl="5" w:tplc="04090005" w:tentative="1">
      <w:start w:val="1"/>
      <w:numFmt w:val="bullet"/>
      <w:lvlText w:val=""/>
      <w:lvlJc w:val="left"/>
      <w:pPr>
        <w:tabs>
          <w:tab w:val="num" w:pos="4531"/>
        </w:tabs>
        <w:ind w:left="4531" w:hanging="360"/>
      </w:pPr>
      <w:rPr>
        <w:rFonts w:ascii="Wingdings" w:hAnsi="Wingdings" w:hint="default"/>
      </w:rPr>
    </w:lvl>
    <w:lvl w:ilvl="6" w:tplc="04090001" w:tentative="1">
      <w:start w:val="1"/>
      <w:numFmt w:val="bullet"/>
      <w:lvlText w:val=""/>
      <w:lvlJc w:val="left"/>
      <w:pPr>
        <w:tabs>
          <w:tab w:val="num" w:pos="5251"/>
        </w:tabs>
        <w:ind w:left="5251" w:hanging="360"/>
      </w:pPr>
      <w:rPr>
        <w:rFonts w:ascii="Symbol" w:hAnsi="Symbol" w:hint="default"/>
      </w:rPr>
    </w:lvl>
    <w:lvl w:ilvl="7" w:tplc="04090003" w:tentative="1">
      <w:start w:val="1"/>
      <w:numFmt w:val="bullet"/>
      <w:lvlText w:val="o"/>
      <w:lvlJc w:val="left"/>
      <w:pPr>
        <w:tabs>
          <w:tab w:val="num" w:pos="5971"/>
        </w:tabs>
        <w:ind w:left="5971" w:hanging="360"/>
      </w:pPr>
      <w:rPr>
        <w:rFonts w:ascii="Courier New" w:hAnsi="Courier New" w:hint="default"/>
      </w:rPr>
    </w:lvl>
    <w:lvl w:ilvl="8" w:tplc="04090005" w:tentative="1">
      <w:start w:val="1"/>
      <w:numFmt w:val="bullet"/>
      <w:lvlText w:val=""/>
      <w:lvlJc w:val="left"/>
      <w:pPr>
        <w:tabs>
          <w:tab w:val="num" w:pos="6691"/>
        </w:tabs>
        <w:ind w:left="6691" w:hanging="360"/>
      </w:pPr>
      <w:rPr>
        <w:rFonts w:ascii="Wingdings" w:hAnsi="Wingdings" w:hint="default"/>
      </w:rPr>
    </w:lvl>
  </w:abstractNum>
  <w:abstractNum w:abstractNumId="10" w15:restartNumberingAfterBreak="0">
    <w:nsid w:val="179A1DF9"/>
    <w:multiLevelType w:val="hybridMultilevel"/>
    <w:tmpl w:val="5C640572"/>
    <w:lvl w:ilvl="0" w:tplc="148ED580">
      <w:start w:val="1"/>
      <w:numFmt w:val="decimal"/>
      <w:lvlText w:val="13.%1"/>
      <w:lvlJc w:val="left"/>
      <w:pPr>
        <w:ind w:left="770" w:hanging="360"/>
      </w:pPr>
      <w:rPr>
        <w:rFonts w:ascii="Tele-GroteskNor" w:hAnsi="Tele-GroteskNor" w:cs="Times New Roman" w:hint="default"/>
        <w:b w:val="0"/>
      </w:rPr>
    </w:lvl>
    <w:lvl w:ilvl="1" w:tplc="148ED580">
      <w:start w:val="1"/>
      <w:numFmt w:val="decimal"/>
      <w:lvlText w:val="13.%2"/>
      <w:lvlJc w:val="left"/>
      <w:pPr>
        <w:ind w:left="1490" w:hanging="360"/>
      </w:pPr>
      <w:rPr>
        <w:rFonts w:ascii="Tele-GroteskNor" w:hAnsi="Tele-GroteskNor" w:cs="Times New Roman" w:hint="default"/>
        <w:b w:val="0"/>
      </w:rPr>
    </w:lvl>
    <w:lvl w:ilvl="2" w:tplc="041A001B" w:tentative="1">
      <w:start w:val="1"/>
      <w:numFmt w:val="lowerRoman"/>
      <w:lvlText w:val="%3."/>
      <w:lvlJc w:val="right"/>
      <w:pPr>
        <w:ind w:left="2210" w:hanging="180"/>
      </w:pPr>
    </w:lvl>
    <w:lvl w:ilvl="3" w:tplc="041A000F" w:tentative="1">
      <w:start w:val="1"/>
      <w:numFmt w:val="decimal"/>
      <w:lvlText w:val="%4."/>
      <w:lvlJc w:val="left"/>
      <w:pPr>
        <w:ind w:left="2930" w:hanging="360"/>
      </w:pPr>
    </w:lvl>
    <w:lvl w:ilvl="4" w:tplc="041A0019" w:tentative="1">
      <w:start w:val="1"/>
      <w:numFmt w:val="lowerLetter"/>
      <w:lvlText w:val="%5."/>
      <w:lvlJc w:val="left"/>
      <w:pPr>
        <w:ind w:left="3650" w:hanging="360"/>
      </w:pPr>
    </w:lvl>
    <w:lvl w:ilvl="5" w:tplc="041A001B" w:tentative="1">
      <w:start w:val="1"/>
      <w:numFmt w:val="lowerRoman"/>
      <w:lvlText w:val="%6."/>
      <w:lvlJc w:val="right"/>
      <w:pPr>
        <w:ind w:left="4370" w:hanging="180"/>
      </w:pPr>
    </w:lvl>
    <w:lvl w:ilvl="6" w:tplc="041A000F" w:tentative="1">
      <w:start w:val="1"/>
      <w:numFmt w:val="decimal"/>
      <w:lvlText w:val="%7."/>
      <w:lvlJc w:val="left"/>
      <w:pPr>
        <w:ind w:left="5090" w:hanging="360"/>
      </w:pPr>
    </w:lvl>
    <w:lvl w:ilvl="7" w:tplc="041A0019" w:tentative="1">
      <w:start w:val="1"/>
      <w:numFmt w:val="lowerLetter"/>
      <w:lvlText w:val="%8."/>
      <w:lvlJc w:val="left"/>
      <w:pPr>
        <w:ind w:left="5810" w:hanging="360"/>
      </w:pPr>
    </w:lvl>
    <w:lvl w:ilvl="8" w:tplc="041A001B" w:tentative="1">
      <w:start w:val="1"/>
      <w:numFmt w:val="lowerRoman"/>
      <w:lvlText w:val="%9."/>
      <w:lvlJc w:val="right"/>
      <w:pPr>
        <w:ind w:left="6530" w:hanging="180"/>
      </w:pPr>
    </w:lvl>
  </w:abstractNum>
  <w:abstractNum w:abstractNumId="11" w15:restartNumberingAfterBreak="0">
    <w:nsid w:val="17B24E1D"/>
    <w:multiLevelType w:val="multilevel"/>
    <w:tmpl w:val="EA94F2E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D8C2EAF"/>
    <w:multiLevelType w:val="multilevel"/>
    <w:tmpl w:val="3DDC7430"/>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200879"/>
    <w:multiLevelType w:val="hybridMultilevel"/>
    <w:tmpl w:val="6C5EE480"/>
    <w:lvl w:ilvl="0" w:tplc="041A0017">
      <w:start w:val="1"/>
      <w:numFmt w:val="lowerLetter"/>
      <w:lvlText w:val="%1)"/>
      <w:lvlJc w:val="left"/>
      <w:pPr>
        <w:ind w:left="928" w:hanging="360"/>
      </w:pPr>
    </w:lvl>
    <w:lvl w:ilvl="1" w:tplc="041A0019">
      <w:start w:val="1"/>
      <w:numFmt w:val="lowerLetter"/>
      <w:lvlText w:val="%2."/>
      <w:lvlJc w:val="left"/>
      <w:pPr>
        <w:ind w:left="2007" w:hanging="360"/>
      </w:pPr>
    </w:lvl>
    <w:lvl w:ilvl="2" w:tplc="041A001B">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14" w15:restartNumberingAfterBreak="0">
    <w:nsid w:val="248414F9"/>
    <w:multiLevelType w:val="hybridMultilevel"/>
    <w:tmpl w:val="F38A9020"/>
    <w:lvl w:ilvl="0" w:tplc="C29444CE">
      <w:start w:val="1"/>
      <w:numFmt w:val="lowerLetter"/>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573626C"/>
    <w:multiLevelType w:val="hybridMultilevel"/>
    <w:tmpl w:val="0F382DDC"/>
    <w:lvl w:ilvl="0" w:tplc="4530CFB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61E0E24"/>
    <w:multiLevelType w:val="multilevel"/>
    <w:tmpl w:val="76ECB51C"/>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6BC2F42"/>
    <w:multiLevelType w:val="hybridMultilevel"/>
    <w:tmpl w:val="EE9C84E6"/>
    <w:lvl w:ilvl="0" w:tplc="11EABCBC">
      <w:start w:val="1"/>
      <w:numFmt w:val="lowerLetter"/>
      <w:lvlText w:val="%1)"/>
      <w:lvlJc w:val="left"/>
      <w:pPr>
        <w:ind w:left="927" w:hanging="360"/>
      </w:pPr>
      <w:rPr>
        <w:rFonts w:hint="default"/>
      </w:rPr>
    </w:lvl>
    <w:lvl w:ilvl="1" w:tplc="041A0019">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8" w15:restartNumberingAfterBreak="0">
    <w:nsid w:val="26BC320F"/>
    <w:multiLevelType w:val="hybridMultilevel"/>
    <w:tmpl w:val="13A88688"/>
    <w:lvl w:ilvl="0" w:tplc="93BE4350">
      <w:numFmt w:val="bullet"/>
      <w:lvlText w:val="-"/>
      <w:lvlJc w:val="left"/>
      <w:pPr>
        <w:ind w:left="1068" w:hanging="708"/>
      </w:pPr>
      <w:rPr>
        <w:rFonts w:ascii="Times New Roman" w:eastAsia="Times New Roman" w:hAnsi="Times New Roman" w:cs="Times New Roman" w:hint="default"/>
      </w:rPr>
    </w:lvl>
    <w:lvl w:ilvl="1" w:tplc="7D2212E0">
      <w:start w:val="1"/>
      <w:numFmt w:val="decimal"/>
      <w:lvlText w:val="(%2)"/>
      <w:lvlJc w:val="left"/>
      <w:pPr>
        <w:ind w:left="1788" w:hanging="708"/>
      </w:pPr>
      <w:rPr>
        <w:rFonts w:eastAsia="TimesNew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6D14F14"/>
    <w:multiLevelType w:val="hybridMultilevel"/>
    <w:tmpl w:val="01128D92"/>
    <w:lvl w:ilvl="0" w:tplc="2A66D3EE">
      <w:start w:val="8"/>
      <w:numFmt w:val="bullet"/>
      <w:lvlText w:val="-"/>
      <w:lvlJc w:val="left"/>
      <w:pPr>
        <w:ind w:left="1128" w:hanging="360"/>
      </w:pPr>
      <w:rPr>
        <w:rFonts w:ascii="Tele-GroteskNor" w:eastAsia="Times New Roman" w:hAnsi="Tele-GroteskNor" w:cs="Times New Roman"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20" w15:restartNumberingAfterBreak="0">
    <w:nsid w:val="2BE35C64"/>
    <w:multiLevelType w:val="multilevel"/>
    <w:tmpl w:val="5A68CFE2"/>
    <w:lvl w:ilvl="0">
      <w:start w:val="25"/>
      <w:numFmt w:val="decimal"/>
      <w:lvlText w:val="%1"/>
      <w:lvlJc w:val="left"/>
      <w:pPr>
        <w:ind w:left="408" w:hanging="408"/>
      </w:pPr>
      <w:rPr>
        <w:rFonts w:hint="default"/>
      </w:rPr>
    </w:lvl>
    <w:lvl w:ilvl="1">
      <w:start w:val="1"/>
      <w:numFmt w:val="decimal"/>
      <w:lvlText w:val="%1.%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2CAA2D8E"/>
    <w:multiLevelType w:val="hybridMultilevel"/>
    <w:tmpl w:val="052CD292"/>
    <w:lvl w:ilvl="0" w:tplc="8E223906">
      <w:start w:val="1"/>
      <w:numFmt w:val="decimal"/>
      <w:lvlText w:val="4.%1"/>
      <w:lvlJc w:val="left"/>
      <w:pPr>
        <w:ind w:left="360" w:hanging="360"/>
      </w:pPr>
      <w:rPr>
        <w:rFonts w:ascii="Tele-GroteskNor" w:hAnsi="Tele-GroteskNor" w:cs="Times New Roman"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2DF12495"/>
    <w:multiLevelType w:val="hybridMultilevel"/>
    <w:tmpl w:val="297E16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38B1E4F"/>
    <w:multiLevelType w:val="hybridMultilevel"/>
    <w:tmpl w:val="4412C8E6"/>
    <w:lvl w:ilvl="0" w:tplc="247870D6">
      <w:start w:val="1"/>
      <w:numFmt w:val="lowerRoman"/>
      <w:lvlText w:val="%1)"/>
      <w:lvlJc w:val="left"/>
      <w:pPr>
        <w:ind w:left="1287" w:hanging="72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24" w15:restartNumberingAfterBreak="0">
    <w:nsid w:val="3B266804"/>
    <w:multiLevelType w:val="hybridMultilevel"/>
    <w:tmpl w:val="4AA0463E"/>
    <w:lvl w:ilvl="0" w:tplc="93BE4350">
      <w:numFmt w:val="bullet"/>
      <w:lvlText w:val="-"/>
      <w:lvlJc w:val="left"/>
      <w:pPr>
        <w:ind w:left="724" w:hanging="564"/>
      </w:pPr>
      <w:rPr>
        <w:rFonts w:ascii="Times New Roman" w:eastAsia="Times New Roman" w:hAnsi="Times New Roman" w:cs="Times New Roman" w:hint="default"/>
      </w:rPr>
    </w:lvl>
    <w:lvl w:ilvl="1" w:tplc="06FC3480">
      <w:start w:val="1"/>
      <w:numFmt w:val="lowerLetter"/>
      <w:lvlText w:val="%2)"/>
      <w:lvlJc w:val="left"/>
      <w:pPr>
        <w:ind w:left="1824" w:hanging="744"/>
      </w:pPr>
      <w:rPr>
        <w:rFonts w:hint="default"/>
      </w:rPr>
    </w:lvl>
    <w:lvl w:ilvl="2" w:tplc="30D00724">
      <w:start w:val="1"/>
      <w:numFmt w:val="decimal"/>
      <w:lvlText w:val="(%3)"/>
      <w:lvlJc w:val="left"/>
      <w:pPr>
        <w:ind w:left="2340" w:hanging="360"/>
      </w:pPr>
      <w:rPr>
        <w:rFonts w:hint="default"/>
        <w:b/>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E87722B"/>
    <w:multiLevelType w:val="multilevel"/>
    <w:tmpl w:val="37ECB22C"/>
    <w:lvl w:ilvl="0">
      <w:start w:val="4"/>
      <w:numFmt w:val="decimal"/>
      <w:pStyle w:val="a1tekst"/>
      <w:lvlText w:val="%1"/>
      <w:lvlJc w:val="left"/>
      <w:pPr>
        <w:tabs>
          <w:tab w:val="num" w:pos="-1800"/>
        </w:tabs>
        <w:ind w:left="-180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26" w15:restartNumberingAfterBreak="0">
    <w:nsid w:val="3EEB7372"/>
    <w:multiLevelType w:val="hybridMultilevel"/>
    <w:tmpl w:val="CB680110"/>
    <w:lvl w:ilvl="0" w:tplc="A936095E">
      <w:start w:val="1"/>
      <w:numFmt w:val="lowerRoman"/>
      <w:lvlText w:val="%1)"/>
      <w:lvlJc w:val="left"/>
      <w:pPr>
        <w:ind w:left="1287" w:hanging="360"/>
      </w:pPr>
      <w:rPr>
        <w:rFonts w:hint="default"/>
      </w:rPr>
    </w:lvl>
    <w:lvl w:ilvl="1" w:tplc="041A0019">
      <w:start w:val="1"/>
      <w:numFmt w:val="lowerLetter"/>
      <w:lvlText w:val="%2."/>
      <w:lvlJc w:val="left"/>
      <w:pPr>
        <w:ind w:left="2007" w:hanging="360"/>
      </w:pPr>
    </w:lvl>
    <w:lvl w:ilvl="2" w:tplc="041A001B">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27" w15:restartNumberingAfterBreak="0">
    <w:nsid w:val="3F921435"/>
    <w:multiLevelType w:val="hybridMultilevel"/>
    <w:tmpl w:val="E4F073B4"/>
    <w:lvl w:ilvl="0" w:tplc="041A000F">
      <w:start w:val="1"/>
      <w:numFmt w:val="decimal"/>
      <w:lvlText w:val="%1."/>
      <w:lvlJc w:val="left"/>
      <w:pPr>
        <w:ind w:left="720" w:hanging="360"/>
      </w:p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4117469E"/>
    <w:multiLevelType w:val="multilevel"/>
    <w:tmpl w:val="B43034B6"/>
    <w:lvl w:ilvl="0">
      <w:start w:val="5"/>
      <w:numFmt w:val="decimal"/>
      <w:lvlText w:val="%1"/>
      <w:lvlJc w:val="left"/>
      <w:pPr>
        <w:ind w:left="408" w:hanging="408"/>
      </w:pPr>
      <w:rPr>
        <w:rFonts w:hint="default"/>
      </w:rPr>
    </w:lvl>
    <w:lvl w:ilvl="1">
      <w:start w:val="28"/>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2794CDA"/>
    <w:multiLevelType w:val="hybridMultilevel"/>
    <w:tmpl w:val="8D2A1B48"/>
    <w:lvl w:ilvl="0" w:tplc="7D605814">
      <w:start w:val="3"/>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2C77B88"/>
    <w:multiLevelType w:val="multilevel"/>
    <w:tmpl w:val="ADCACE6E"/>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46634C9"/>
    <w:multiLevelType w:val="hybridMultilevel"/>
    <w:tmpl w:val="7036322E"/>
    <w:lvl w:ilvl="0" w:tplc="27CC348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75C58FF"/>
    <w:multiLevelType w:val="hybridMultilevel"/>
    <w:tmpl w:val="C9CC4E58"/>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3" w15:restartNumberingAfterBreak="0">
    <w:nsid w:val="48605F64"/>
    <w:multiLevelType w:val="hybridMultilevel"/>
    <w:tmpl w:val="3662A63E"/>
    <w:lvl w:ilvl="0" w:tplc="6DB2E92C">
      <w:start w:val="1"/>
      <w:numFmt w:val="decimal"/>
      <w:lvlText w:val="(%1)"/>
      <w:lvlJc w:val="left"/>
      <w:pPr>
        <w:ind w:left="1068" w:hanging="708"/>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48A060C6"/>
    <w:multiLevelType w:val="hybridMultilevel"/>
    <w:tmpl w:val="9BA0CB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C1A57BA"/>
    <w:multiLevelType w:val="hybridMultilevel"/>
    <w:tmpl w:val="93686308"/>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6" w15:restartNumberingAfterBreak="0">
    <w:nsid w:val="4D8F2344"/>
    <w:multiLevelType w:val="hybridMultilevel"/>
    <w:tmpl w:val="1D6AEE64"/>
    <w:lvl w:ilvl="0" w:tplc="FFAC217C">
      <w:start w:val="1"/>
      <w:numFmt w:val="lowerLetter"/>
      <w:lvlText w:val="%1)"/>
      <w:lvlJc w:val="left"/>
      <w:pPr>
        <w:tabs>
          <w:tab w:val="num" w:pos="927"/>
        </w:tabs>
        <w:ind w:left="927" w:hanging="360"/>
      </w:pPr>
      <w:rPr>
        <w:rFonts w:ascii="Tele-GroteskNor" w:eastAsia="Times New Roman" w:hAnsi="Tele-GroteskNor" w:cs="Times New Roman"/>
      </w:rPr>
    </w:lvl>
    <w:lvl w:ilvl="1" w:tplc="19403484">
      <w:start w:val="1"/>
      <w:numFmt w:val="bullet"/>
      <w:lvlText w:val="-"/>
      <w:lvlJc w:val="left"/>
      <w:pPr>
        <w:tabs>
          <w:tab w:val="num" w:pos="1651"/>
        </w:tabs>
        <w:ind w:left="1651" w:hanging="360"/>
      </w:pPr>
      <w:rPr>
        <w:rFonts w:ascii="Arial" w:eastAsia="Times New Roman" w:hAnsi="Arial" w:cs="Arial" w:hint="default"/>
      </w:rPr>
    </w:lvl>
    <w:lvl w:ilvl="2" w:tplc="04090005" w:tentative="1">
      <w:start w:val="1"/>
      <w:numFmt w:val="bullet"/>
      <w:lvlText w:val=""/>
      <w:lvlJc w:val="left"/>
      <w:pPr>
        <w:tabs>
          <w:tab w:val="num" w:pos="2371"/>
        </w:tabs>
        <w:ind w:left="2371" w:hanging="360"/>
      </w:pPr>
      <w:rPr>
        <w:rFonts w:ascii="Wingdings" w:hAnsi="Wingdings" w:hint="default"/>
      </w:rPr>
    </w:lvl>
    <w:lvl w:ilvl="3" w:tplc="04090001" w:tentative="1">
      <w:start w:val="1"/>
      <w:numFmt w:val="bullet"/>
      <w:lvlText w:val=""/>
      <w:lvlJc w:val="left"/>
      <w:pPr>
        <w:tabs>
          <w:tab w:val="num" w:pos="3091"/>
        </w:tabs>
        <w:ind w:left="3091" w:hanging="360"/>
      </w:pPr>
      <w:rPr>
        <w:rFonts w:ascii="Symbol" w:hAnsi="Symbol" w:hint="default"/>
      </w:rPr>
    </w:lvl>
    <w:lvl w:ilvl="4" w:tplc="04090003" w:tentative="1">
      <w:start w:val="1"/>
      <w:numFmt w:val="bullet"/>
      <w:lvlText w:val="o"/>
      <w:lvlJc w:val="left"/>
      <w:pPr>
        <w:tabs>
          <w:tab w:val="num" w:pos="3811"/>
        </w:tabs>
        <w:ind w:left="3811" w:hanging="360"/>
      </w:pPr>
      <w:rPr>
        <w:rFonts w:ascii="Courier New" w:hAnsi="Courier New" w:hint="default"/>
      </w:rPr>
    </w:lvl>
    <w:lvl w:ilvl="5" w:tplc="04090005" w:tentative="1">
      <w:start w:val="1"/>
      <w:numFmt w:val="bullet"/>
      <w:lvlText w:val=""/>
      <w:lvlJc w:val="left"/>
      <w:pPr>
        <w:tabs>
          <w:tab w:val="num" w:pos="4531"/>
        </w:tabs>
        <w:ind w:left="4531" w:hanging="360"/>
      </w:pPr>
      <w:rPr>
        <w:rFonts w:ascii="Wingdings" w:hAnsi="Wingdings" w:hint="default"/>
      </w:rPr>
    </w:lvl>
    <w:lvl w:ilvl="6" w:tplc="04090001" w:tentative="1">
      <w:start w:val="1"/>
      <w:numFmt w:val="bullet"/>
      <w:lvlText w:val=""/>
      <w:lvlJc w:val="left"/>
      <w:pPr>
        <w:tabs>
          <w:tab w:val="num" w:pos="5251"/>
        </w:tabs>
        <w:ind w:left="5251" w:hanging="360"/>
      </w:pPr>
      <w:rPr>
        <w:rFonts w:ascii="Symbol" w:hAnsi="Symbol" w:hint="default"/>
      </w:rPr>
    </w:lvl>
    <w:lvl w:ilvl="7" w:tplc="04090003" w:tentative="1">
      <w:start w:val="1"/>
      <w:numFmt w:val="bullet"/>
      <w:lvlText w:val="o"/>
      <w:lvlJc w:val="left"/>
      <w:pPr>
        <w:tabs>
          <w:tab w:val="num" w:pos="5971"/>
        </w:tabs>
        <w:ind w:left="5971" w:hanging="360"/>
      </w:pPr>
      <w:rPr>
        <w:rFonts w:ascii="Courier New" w:hAnsi="Courier New" w:hint="default"/>
      </w:rPr>
    </w:lvl>
    <w:lvl w:ilvl="8" w:tplc="04090005" w:tentative="1">
      <w:start w:val="1"/>
      <w:numFmt w:val="bullet"/>
      <w:lvlText w:val=""/>
      <w:lvlJc w:val="left"/>
      <w:pPr>
        <w:tabs>
          <w:tab w:val="num" w:pos="6691"/>
        </w:tabs>
        <w:ind w:left="6691" w:hanging="360"/>
      </w:pPr>
      <w:rPr>
        <w:rFonts w:ascii="Wingdings" w:hAnsi="Wingdings" w:hint="default"/>
      </w:rPr>
    </w:lvl>
  </w:abstractNum>
  <w:abstractNum w:abstractNumId="37" w15:restartNumberingAfterBreak="0">
    <w:nsid w:val="50D77E32"/>
    <w:multiLevelType w:val="hybridMultilevel"/>
    <w:tmpl w:val="8856CD08"/>
    <w:lvl w:ilvl="0" w:tplc="B2306418">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5267001B"/>
    <w:multiLevelType w:val="hybridMultilevel"/>
    <w:tmpl w:val="C54EB98C"/>
    <w:lvl w:ilvl="0" w:tplc="F7DC77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52AB31F2"/>
    <w:multiLevelType w:val="multilevel"/>
    <w:tmpl w:val="8386308A"/>
    <w:lvl w:ilvl="0">
      <w:start w:val="5"/>
      <w:numFmt w:val="decimal"/>
      <w:lvlText w:val="%1"/>
      <w:lvlJc w:val="left"/>
      <w:pPr>
        <w:ind w:left="360" w:hanging="360"/>
      </w:pPr>
      <w:rPr>
        <w:rFonts w:hint="default"/>
      </w:rPr>
    </w:lvl>
    <w:lvl w:ilvl="1">
      <w:start w:val="1"/>
      <w:numFmt w:val="decimal"/>
      <w:lvlText w:val="%1.%2"/>
      <w:lvlJc w:val="left"/>
      <w:pPr>
        <w:ind w:left="1211" w:hanging="360"/>
      </w:pPr>
      <w:rPr>
        <w:rFonts w:ascii="Tele-GroteskNor" w:hAnsi="Tele-GroteskNor"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364614B"/>
    <w:multiLevelType w:val="hybridMultilevel"/>
    <w:tmpl w:val="87B6C646"/>
    <w:lvl w:ilvl="0" w:tplc="041A0017">
      <w:start w:val="1"/>
      <w:numFmt w:val="lowerLetter"/>
      <w:lvlText w:val="%1)"/>
      <w:lvlJc w:val="left"/>
      <w:pPr>
        <w:ind w:left="1287" w:hanging="360"/>
      </w:pPr>
    </w:lvl>
    <w:lvl w:ilvl="1" w:tplc="041A0019">
      <w:start w:val="1"/>
      <w:numFmt w:val="lowerLetter"/>
      <w:lvlText w:val="%2."/>
      <w:lvlJc w:val="left"/>
      <w:pPr>
        <w:ind w:left="2007" w:hanging="360"/>
      </w:pPr>
    </w:lvl>
    <w:lvl w:ilvl="2" w:tplc="041A001B">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41" w15:restartNumberingAfterBreak="0">
    <w:nsid w:val="575346F1"/>
    <w:multiLevelType w:val="hybridMultilevel"/>
    <w:tmpl w:val="8524289C"/>
    <w:lvl w:ilvl="0" w:tplc="041A0017">
      <w:start w:val="1"/>
      <w:numFmt w:val="lowerLetter"/>
      <w:lvlText w:val="%1)"/>
      <w:lvlJc w:val="left"/>
      <w:pPr>
        <w:ind w:left="1080" w:hanging="360"/>
      </w:pPr>
      <w:rPr>
        <w:rFont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2" w15:restartNumberingAfterBreak="0">
    <w:nsid w:val="62162A61"/>
    <w:multiLevelType w:val="hybridMultilevel"/>
    <w:tmpl w:val="158ACBE2"/>
    <w:lvl w:ilvl="0" w:tplc="77509FE6">
      <w:start w:val="1"/>
      <w:numFmt w:val="decimal"/>
      <w:lvlText w:val="3.%1"/>
      <w:lvlJc w:val="left"/>
      <w:pPr>
        <w:ind w:left="360" w:hanging="360"/>
      </w:pPr>
      <w:rPr>
        <w:rFonts w:ascii="Tele-GroteskNor" w:hAnsi="Tele-GroteskNor" w:cs="Times New Roman" w:hint="default"/>
        <w:b w:val="0"/>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3" w15:restartNumberingAfterBreak="0">
    <w:nsid w:val="6447398C"/>
    <w:multiLevelType w:val="multilevel"/>
    <w:tmpl w:val="B8C4B380"/>
    <w:lvl w:ilvl="0">
      <w:start w:val="21"/>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48E636F"/>
    <w:multiLevelType w:val="hybridMultilevel"/>
    <w:tmpl w:val="E1A28E68"/>
    <w:lvl w:ilvl="0" w:tplc="036CA27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651B7A0A"/>
    <w:multiLevelType w:val="hybridMultilevel"/>
    <w:tmpl w:val="11623E0A"/>
    <w:lvl w:ilvl="0" w:tplc="B99E772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66AB0CB6"/>
    <w:multiLevelType w:val="hybridMultilevel"/>
    <w:tmpl w:val="27F64B68"/>
    <w:lvl w:ilvl="0" w:tplc="7C78A782">
      <w:start w:val="1"/>
      <w:numFmt w:val="decimal"/>
      <w:lvlText w:val="(%1)"/>
      <w:lvlJc w:val="left"/>
      <w:pPr>
        <w:ind w:left="1068" w:hanging="708"/>
      </w:pPr>
      <w:rPr>
        <w:rFonts w:hint="default"/>
      </w:rPr>
    </w:lvl>
    <w:lvl w:ilvl="1" w:tplc="F0FA2C3C">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68F846B3"/>
    <w:multiLevelType w:val="hybridMultilevel"/>
    <w:tmpl w:val="718479C8"/>
    <w:lvl w:ilvl="0" w:tplc="5060CBB0">
      <w:start w:val="1"/>
      <w:numFmt w:val="bullet"/>
      <w:lvlText w:val=""/>
      <w:lvlJc w:val="left"/>
      <w:pPr>
        <w:tabs>
          <w:tab w:val="num" w:pos="716"/>
        </w:tabs>
        <w:ind w:left="716" w:hanging="360"/>
      </w:pPr>
      <w:rPr>
        <w:rFonts w:ascii="Symbol" w:hAnsi="Symbol" w:hint="default"/>
        <w:color w:val="auto"/>
      </w:rPr>
    </w:lvl>
    <w:lvl w:ilvl="1" w:tplc="19403484">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D186FBD"/>
    <w:multiLevelType w:val="multilevel"/>
    <w:tmpl w:val="CEAC33A6"/>
    <w:lvl w:ilvl="0">
      <w:start w:val="18"/>
      <w:numFmt w:val="decimal"/>
      <w:lvlText w:val="%1."/>
      <w:lvlJc w:val="left"/>
      <w:pPr>
        <w:ind w:left="420" w:hanging="420"/>
      </w:pPr>
      <w:rPr>
        <w:rFonts w:hint="default"/>
        <w:color w:val="auto"/>
      </w:rPr>
    </w:lvl>
    <w:lvl w:ilvl="1">
      <w:start w:val="5"/>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49" w15:restartNumberingAfterBreak="0">
    <w:nsid w:val="6F2C4D76"/>
    <w:multiLevelType w:val="multilevel"/>
    <w:tmpl w:val="E31EA40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38B620D"/>
    <w:multiLevelType w:val="hybridMultilevel"/>
    <w:tmpl w:val="668C7B50"/>
    <w:lvl w:ilvl="0" w:tplc="B5ECB7B6">
      <w:start w:val="1"/>
      <w:numFmt w:val="decimal"/>
      <w:lvlText w:val="%1"/>
      <w:lvlJc w:val="left"/>
      <w:pPr>
        <w:ind w:left="1068" w:hanging="708"/>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774B39BF"/>
    <w:multiLevelType w:val="hybridMultilevel"/>
    <w:tmpl w:val="E806D3C4"/>
    <w:lvl w:ilvl="0" w:tplc="041A0019">
      <w:start w:val="1"/>
      <w:numFmt w:val="lowerLetter"/>
      <w:lvlText w:val="%1."/>
      <w:lvlJc w:val="left"/>
      <w:pPr>
        <w:ind w:left="720" w:hanging="360"/>
      </w:pPr>
    </w:lvl>
    <w:lvl w:ilvl="1" w:tplc="041A0017">
      <w:start w:val="1"/>
      <w:numFmt w:val="lowerLetter"/>
      <w:lvlText w:val="%2)"/>
      <w:lvlJc w:val="left"/>
      <w:pPr>
        <w:ind w:left="1440" w:hanging="360"/>
      </w:pPr>
    </w:lvl>
    <w:lvl w:ilvl="2" w:tplc="041A001B">
      <w:start w:val="1"/>
      <w:numFmt w:val="lowerRoman"/>
      <w:lvlText w:val="%3."/>
      <w:lvlJc w:val="right"/>
      <w:pPr>
        <w:ind w:left="2160" w:hanging="180"/>
      </w:pPr>
    </w:lvl>
    <w:lvl w:ilvl="3" w:tplc="A4F608F0">
      <w:start w:val="6"/>
      <w:numFmt w:val="bullet"/>
      <w:lvlText w:val="-"/>
      <w:lvlJc w:val="left"/>
      <w:pPr>
        <w:ind w:left="2880" w:hanging="360"/>
      </w:pPr>
      <w:rPr>
        <w:rFonts w:ascii="Tele-GroteskNor" w:eastAsia="Times New Roman" w:hAnsi="Tele-GroteskNor" w:cs="Times New Roman"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77721DB9"/>
    <w:multiLevelType w:val="hybridMultilevel"/>
    <w:tmpl w:val="EAD812DC"/>
    <w:lvl w:ilvl="0" w:tplc="041A0017">
      <w:start w:val="1"/>
      <w:numFmt w:val="lowerLetter"/>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53" w15:restartNumberingAfterBreak="0">
    <w:nsid w:val="79BF766D"/>
    <w:multiLevelType w:val="hybridMultilevel"/>
    <w:tmpl w:val="22964260"/>
    <w:lvl w:ilvl="0" w:tplc="8624793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7B7C06CD"/>
    <w:multiLevelType w:val="multilevel"/>
    <w:tmpl w:val="6F98862C"/>
    <w:lvl w:ilvl="0">
      <w:start w:val="18"/>
      <w:numFmt w:val="decimal"/>
      <w:lvlText w:val="%1"/>
      <w:lvlJc w:val="left"/>
      <w:pPr>
        <w:ind w:left="420" w:hanging="420"/>
      </w:pPr>
      <w:rPr>
        <w:rFonts w:ascii="Tele-GroteskNor" w:hAnsi="Tele-GroteskNor" w:cs="Arial" w:hint="default"/>
        <w:color w:val="auto"/>
        <w:sz w:val="24"/>
      </w:rPr>
    </w:lvl>
    <w:lvl w:ilvl="1">
      <w:start w:val="6"/>
      <w:numFmt w:val="decimal"/>
      <w:lvlText w:val="%1.%2"/>
      <w:lvlJc w:val="left"/>
      <w:pPr>
        <w:ind w:left="420" w:hanging="420"/>
      </w:pPr>
      <w:rPr>
        <w:rFonts w:ascii="Tele-GroteskNor" w:hAnsi="Tele-GroteskNor" w:cs="Arial" w:hint="default"/>
        <w:color w:val="auto"/>
        <w:sz w:val="24"/>
      </w:rPr>
    </w:lvl>
    <w:lvl w:ilvl="2">
      <w:start w:val="1"/>
      <w:numFmt w:val="decimal"/>
      <w:lvlText w:val="%1.%2.%3"/>
      <w:lvlJc w:val="left"/>
      <w:pPr>
        <w:ind w:left="720" w:hanging="720"/>
      </w:pPr>
      <w:rPr>
        <w:rFonts w:ascii="Tele-GroteskNor" w:hAnsi="Tele-GroteskNor" w:cs="Arial" w:hint="default"/>
        <w:color w:val="auto"/>
        <w:sz w:val="24"/>
      </w:rPr>
    </w:lvl>
    <w:lvl w:ilvl="3">
      <w:start w:val="1"/>
      <w:numFmt w:val="decimal"/>
      <w:lvlText w:val="%1.%2.%3.%4"/>
      <w:lvlJc w:val="left"/>
      <w:pPr>
        <w:ind w:left="720" w:hanging="720"/>
      </w:pPr>
      <w:rPr>
        <w:rFonts w:ascii="Tele-GroteskNor" w:hAnsi="Tele-GroteskNor" w:cs="Arial" w:hint="default"/>
        <w:color w:val="auto"/>
        <w:sz w:val="24"/>
      </w:rPr>
    </w:lvl>
    <w:lvl w:ilvl="4">
      <w:start w:val="1"/>
      <w:numFmt w:val="decimal"/>
      <w:lvlText w:val="%1.%2.%3.%4.%5"/>
      <w:lvlJc w:val="left"/>
      <w:pPr>
        <w:ind w:left="720" w:hanging="720"/>
      </w:pPr>
      <w:rPr>
        <w:rFonts w:ascii="Tele-GroteskNor" w:hAnsi="Tele-GroteskNor" w:cs="Arial" w:hint="default"/>
        <w:color w:val="auto"/>
        <w:sz w:val="24"/>
      </w:rPr>
    </w:lvl>
    <w:lvl w:ilvl="5">
      <w:start w:val="1"/>
      <w:numFmt w:val="decimal"/>
      <w:lvlText w:val="%1.%2.%3.%4.%5.%6"/>
      <w:lvlJc w:val="left"/>
      <w:pPr>
        <w:ind w:left="1080" w:hanging="1080"/>
      </w:pPr>
      <w:rPr>
        <w:rFonts w:ascii="Tele-GroteskNor" w:hAnsi="Tele-GroteskNor" w:cs="Arial" w:hint="default"/>
        <w:color w:val="auto"/>
        <w:sz w:val="24"/>
      </w:rPr>
    </w:lvl>
    <w:lvl w:ilvl="6">
      <w:start w:val="1"/>
      <w:numFmt w:val="decimal"/>
      <w:lvlText w:val="%1.%2.%3.%4.%5.%6.%7"/>
      <w:lvlJc w:val="left"/>
      <w:pPr>
        <w:ind w:left="1080" w:hanging="1080"/>
      </w:pPr>
      <w:rPr>
        <w:rFonts w:ascii="Tele-GroteskNor" w:hAnsi="Tele-GroteskNor" w:cs="Arial" w:hint="default"/>
        <w:color w:val="auto"/>
        <w:sz w:val="24"/>
      </w:rPr>
    </w:lvl>
    <w:lvl w:ilvl="7">
      <w:start w:val="1"/>
      <w:numFmt w:val="decimal"/>
      <w:lvlText w:val="%1.%2.%3.%4.%5.%6.%7.%8"/>
      <w:lvlJc w:val="left"/>
      <w:pPr>
        <w:ind w:left="1440" w:hanging="1440"/>
      </w:pPr>
      <w:rPr>
        <w:rFonts w:ascii="Tele-GroteskNor" w:hAnsi="Tele-GroteskNor" w:cs="Arial" w:hint="default"/>
        <w:color w:val="auto"/>
        <w:sz w:val="24"/>
      </w:rPr>
    </w:lvl>
    <w:lvl w:ilvl="8">
      <w:start w:val="1"/>
      <w:numFmt w:val="decimal"/>
      <w:lvlText w:val="%1.%2.%3.%4.%5.%6.%7.%8.%9"/>
      <w:lvlJc w:val="left"/>
      <w:pPr>
        <w:ind w:left="1440" w:hanging="1440"/>
      </w:pPr>
      <w:rPr>
        <w:rFonts w:ascii="Tele-GroteskNor" w:hAnsi="Tele-GroteskNor" w:cs="Arial" w:hint="default"/>
        <w:color w:val="auto"/>
        <w:sz w:val="24"/>
      </w:rPr>
    </w:lvl>
  </w:abstractNum>
  <w:abstractNum w:abstractNumId="55" w15:restartNumberingAfterBreak="0">
    <w:nsid w:val="7CAA634A"/>
    <w:multiLevelType w:val="hybridMultilevel"/>
    <w:tmpl w:val="4D0C3970"/>
    <w:lvl w:ilvl="0" w:tplc="B89262FC">
      <w:start w:val="1"/>
      <w:numFmt w:val="decimal"/>
      <w:lvlText w:val="2.%1"/>
      <w:lvlJc w:val="left"/>
      <w:pPr>
        <w:ind w:left="360" w:hanging="360"/>
      </w:pPr>
      <w:rPr>
        <w:rFonts w:ascii="Tele-GroteskNor" w:hAnsi="Tele-GroteskNor" w:cs="Times New Roman" w:hint="default"/>
        <w:b w:val="0"/>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6" w15:restartNumberingAfterBreak="0">
    <w:nsid w:val="7CEB1AB7"/>
    <w:multiLevelType w:val="singleLevel"/>
    <w:tmpl w:val="3D426EF4"/>
    <w:lvl w:ilvl="0">
      <w:start w:val="1"/>
      <w:numFmt w:val="decimal"/>
      <w:pStyle w:val="ulomak"/>
      <w:lvlText w:val="(%1)"/>
      <w:lvlJc w:val="left"/>
      <w:pPr>
        <w:tabs>
          <w:tab w:val="num" w:pos="360"/>
        </w:tabs>
        <w:ind w:left="360" w:hanging="360"/>
      </w:pPr>
    </w:lvl>
  </w:abstractNum>
  <w:num w:numId="1">
    <w:abstractNumId w:val="56"/>
    <w:lvlOverride w:ilvl="0">
      <w:startOverride w:val="1"/>
    </w:lvlOverride>
  </w:num>
  <w:num w:numId="2">
    <w:abstractNumId w:val="25"/>
  </w:num>
  <w:num w:numId="3">
    <w:abstractNumId w:val="41"/>
  </w:num>
  <w:num w:numId="4">
    <w:abstractNumId w:val="55"/>
  </w:num>
  <w:num w:numId="5">
    <w:abstractNumId w:val="42"/>
  </w:num>
  <w:num w:numId="6">
    <w:abstractNumId w:val="21"/>
  </w:num>
  <w:num w:numId="7">
    <w:abstractNumId w:val="36"/>
  </w:num>
  <w:num w:numId="8">
    <w:abstractNumId w:val="47"/>
  </w:num>
  <w:num w:numId="9">
    <w:abstractNumId w:val="10"/>
  </w:num>
  <w:num w:numId="10">
    <w:abstractNumId w:val="40"/>
  </w:num>
  <w:num w:numId="11">
    <w:abstractNumId w:val="13"/>
  </w:num>
  <w:num w:numId="12">
    <w:abstractNumId w:val="26"/>
  </w:num>
  <w:num w:numId="13">
    <w:abstractNumId w:val="34"/>
  </w:num>
  <w:num w:numId="14">
    <w:abstractNumId w:val="51"/>
  </w:num>
  <w:num w:numId="15">
    <w:abstractNumId w:val="1"/>
  </w:num>
  <w:num w:numId="16">
    <w:abstractNumId w:val="49"/>
  </w:num>
  <w:num w:numId="17">
    <w:abstractNumId w:val="33"/>
  </w:num>
  <w:num w:numId="18">
    <w:abstractNumId w:val="53"/>
  </w:num>
  <w:num w:numId="19">
    <w:abstractNumId w:val="37"/>
  </w:num>
  <w:num w:numId="20">
    <w:abstractNumId w:val="14"/>
  </w:num>
  <w:num w:numId="21">
    <w:abstractNumId w:val="18"/>
  </w:num>
  <w:num w:numId="22">
    <w:abstractNumId w:val="24"/>
  </w:num>
  <w:num w:numId="23">
    <w:abstractNumId w:val="11"/>
  </w:num>
  <w:num w:numId="24">
    <w:abstractNumId w:val="39"/>
  </w:num>
  <w:num w:numId="25">
    <w:abstractNumId w:val="17"/>
  </w:num>
  <w:num w:numId="26">
    <w:abstractNumId w:val="5"/>
  </w:num>
  <w:num w:numId="27">
    <w:abstractNumId w:val="6"/>
  </w:num>
  <w:num w:numId="28">
    <w:abstractNumId w:val="2"/>
  </w:num>
  <w:num w:numId="29">
    <w:abstractNumId w:val="9"/>
  </w:num>
  <w:num w:numId="30">
    <w:abstractNumId w:val="46"/>
  </w:num>
  <w:num w:numId="31">
    <w:abstractNumId w:val="38"/>
  </w:num>
  <w:num w:numId="32">
    <w:abstractNumId w:val="54"/>
  </w:num>
  <w:num w:numId="33">
    <w:abstractNumId w:val="48"/>
  </w:num>
  <w:num w:numId="34">
    <w:abstractNumId w:val="4"/>
  </w:num>
  <w:num w:numId="35">
    <w:abstractNumId w:val="43"/>
  </w:num>
  <w:num w:numId="36">
    <w:abstractNumId w:val="44"/>
  </w:num>
  <w:num w:numId="37">
    <w:abstractNumId w:val="0"/>
  </w:num>
  <w:num w:numId="38">
    <w:abstractNumId w:val="31"/>
  </w:num>
  <w:num w:numId="39">
    <w:abstractNumId w:val="12"/>
  </w:num>
  <w:num w:numId="40">
    <w:abstractNumId w:val="22"/>
  </w:num>
  <w:num w:numId="41">
    <w:abstractNumId w:val="3"/>
  </w:num>
  <w:num w:numId="42">
    <w:abstractNumId w:val="7"/>
  </w:num>
  <w:num w:numId="43">
    <w:abstractNumId w:val="35"/>
  </w:num>
  <w:num w:numId="44">
    <w:abstractNumId w:val="30"/>
  </w:num>
  <w:num w:numId="45">
    <w:abstractNumId w:val="23"/>
  </w:num>
  <w:num w:numId="46">
    <w:abstractNumId w:val="27"/>
    <w:lvlOverride w:ilvl="0">
      <w:startOverride w:val="1"/>
    </w:lvlOverride>
    <w:lvlOverride w:ilvl="1"/>
    <w:lvlOverride w:ilvl="2"/>
    <w:lvlOverride w:ilvl="3"/>
    <w:lvlOverride w:ilvl="4"/>
    <w:lvlOverride w:ilvl="5"/>
    <w:lvlOverride w:ilvl="6"/>
    <w:lvlOverride w:ilvl="7"/>
    <w:lvlOverride w:ilvl="8"/>
  </w:num>
  <w:num w:numId="47">
    <w:abstractNumId w:val="16"/>
  </w:num>
  <w:num w:numId="48">
    <w:abstractNumId w:val="27"/>
  </w:num>
  <w:num w:numId="49">
    <w:abstractNumId w:val="32"/>
  </w:num>
  <w:num w:numId="50">
    <w:abstractNumId w:val="15"/>
  </w:num>
  <w:num w:numId="51">
    <w:abstractNumId w:val="45"/>
  </w:num>
  <w:num w:numId="52">
    <w:abstractNumId w:val="50"/>
  </w:num>
  <w:num w:numId="53">
    <w:abstractNumId w:val="20"/>
  </w:num>
  <w:num w:numId="54">
    <w:abstractNumId w:val="19"/>
  </w:num>
  <w:num w:numId="55">
    <w:abstractNumId w:val="29"/>
  </w:num>
  <w:num w:numId="56">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num>
  <w:num w:numId="58">
    <w:abstractNumId w:val="52"/>
  </w:num>
  <w:num w:numId="59">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F0C"/>
    <w:rsid w:val="00000380"/>
    <w:rsid w:val="00001B21"/>
    <w:rsid w:val="00001ECE"/>
    <w:rsid w:val="00002488"/>
    <w:rsid w:val="00002926"/>
    <w:rsid w:val="000030BD"/>
    <w:rsid w:val="0000312B"/>
    <w:rsid w:val="00003ADB"/>
    <w:rsid w:val="000046DB"/>
    <w:rsid w:val="00006487"/>
    <w:rsid w:val="0000768E"/>
    <w:rsid w:val="0000787E"/>
    <w:rsid w:val="00007ABA"/>
    <w:rsid w:val="00007DCA"/>
    <w:rsid w:val="000111D6"/>
    <w:rsid w:val="00011D0A"/>
    <w:rsid w:val="000124B5"/>
    <w:rsid w:val="00012AA9"/>
    <w:rsid w:val="00012B5A"/>
    <w:rsid w:val="0001366D"/>
    <w:rsid w:val="00017015"/>
    <w:rsid w:val="00017F8D"/>
    <w:rsid w:val="000206CD"/>
    <w:rsid w:val="00020AC1"/>
    <w:rsid w:val="00021D28"/>
    <w:rsid w:val="00021F59"/>
    <w:rsid w:val="000240E4"/>
    <w:rsid w:val="0002417F"/>
    <w:rsid w:val="00024D3A"/>
    <w:rsid w:val="00025571"/>
    <w:rsid w:val="00025FFF"/>
    <w:rsid w:val="00031397"/>
    <w:rsid w:val="00031BD4"/>
    <w:rsid w:val="00032AE4"/>
    <w:rsid w:val="00034039"/>
    <w:rsid w:val="00035015"/>
    <w:rsid w:val="000352F2"/>
    <w:rsid w:val="00035566"/>
    <w:rsid w:val="000355BB"/>
    <w:rsid w:val="00036215"/>
    <w:rsid w:val="00036869"/>
    <w:rsid w:val="00036CA2"/>
    <w:rsid w:val="00036EB7"/>
    <w:rsid w:val="00037199"/>
    <w:rsid w:val="00037251"/>
    <w:rsid w:val="00037DAE"/>
    <w:rsid w:val="0004099B"/>
    <w:rsid w:val="00040ED2"/>
    <w:rsid w:val="00041EF9"/>
    <w:rsid w:val="00044720"/>
    <w:rsid w:val="00044A2F"/>
    <w:rsid w:val="0004606F"/>
    <w:rsid w:val="00046F3A"/>
    <w:rsid w:val="00047E12"/>
    <w:rsid w:val="00047E67"/>
    <w:rsid w:val="00050B4E"/>
    <w:rsid w:val="00051672"/>
    <w:rsid w:val="00052775"/>
    <w:rsid w:val="000527F7"/>
    <w:rsid w:val="0005286E"/>
    <w:rsid w:val="0005380B"/>
    <w:rsid w:val="00054867"/>
    <w:rsid w:val="00060007"/>
    <w:rsid w:val="00060BEE"/>
    <w:rsid w:val="00061D14"/>
    <w:rsid w:val="00062677"/>
    <w:rsid w:val="00063046"/>
    <w:rsid w:val="0006630E"/>
    <w:rsid w:val="0006648E"/>
    <w:rsid w:val="000703A9"/>
    <w:rsid w:val="00070ED2"/>
    <w:rsid w:val="00072FAF"/>
    <w:rsid w:val="00073C62"/>
    <w:rsid w:val="000741CE"/>
    <w:rsid w:val="000749A9"/>
    <w:rsid w:val="00074A0E"/>
    <w:rsid w:val="00074AFF"/>
    <w:rsid w:val="0007519B"/>
    <w:rsid w:val="00076015"/>
    <w:rsid w:val="00077453"/>
    <w:rsid w:val="00080755"/>
    <w:rsid w:val="00080871"/>
    <w:rsid w:val="00080B78"/>
    <w:rsid w:val="00081843"/>
    <w:rsid w:val="00082DCF"/>
    <w:rsid w:val="00083CC5"/>
    <w:rsid w:val="0008482A"/>
    <w:rsid w:val="00084B13"/>
    <w:rsid w:val="000856B5"/>
    <w:rsid w:val="00085CD6"/>
    <w:rsid w:val="00087046"/>
    <w:rsid w:val="000908C0"/>
    <w:rsid w:val="00090CD3"/>
    <w:rsid w:val="00092197"/>
    <w:rsid w:val="00092312"/>
    <w:rsid w:val="00092BB8"/>
    <w:rsid w:val="00094E79"/>
    <w:rsid w:val="000966A9"/>
    <w:rsid w:val="000976DD"/>
    <w:rsid w:val="000977A5"/>
    <w:rsid w:val="000A1602"/>
    <w:rsid w:val="000A1E52"/>
    <w:rsid w:val="000A472F"/>
    <w:rsid w:val="000A483F"/>
    <w:rsid w:val="000A4959"/>
    <w:rsid w:val="000A6DDE"/>
    <w:rsid w:val="000B0267"/>
    <w:rsid w:val="000B36D7"/>
    <w:rsid w:val="000B3EEA"/>
    <w:rsid w:val="000B5811"/>
    <w:rsid w:val="000B5CBE"/>
    <w:rsid w:val="000B6123"/>
    <w:rsid w:val="000B6760"/>
    <w:rsid w:val="000B71CC"/>
    <w:rsid w:val="000B7D1F"/>
    <w:rsid w:val="000C01BA"/>
    <w:rsid w:val="000C09E1"/>
    <w:rsid w:val="000C1207"/>
    <w:rsid w:val="000C1310"/>
    <w:rsid w:val="000C1326"/>
    <w:rsid w:val="000C40A4"/>
    <w:rsid w:val="000C545B"/>
    <w:rsid w:val="000C5976"/>
    <w:rsid w:val="000C635A"/>
    <w:rsid w:val="000C67CC"/>
    <w:rsid w:val="000C690B"/>
    <w:rsid w:val="000C6D91"/>
    <w:rsid w:val="000D0A98"/>
    <w:rsid w:val="000D0C79"/>
    <w:rsid w:val="000D22C2"/>
    <w:rsid w:val="000D31BC"/>
    <w:rsid w:val="000D3846"/>
    <w:rsid w:val="000D6CC6"/>
    <w:rsid w:val="000E030D"/>
    <w:rsid w:val="000E1C59"/>
    <w:rsid w:val="000E2ABB"/>
    <w:rsid w:val="000E32FE"/>
    <w:rsid w:val="000E4072"/>
    <w:rsid w:val="000E4657"/>
    <w:rsid w:val="000E4B55"/>
    <w:rsid w:val="000E4CC4"/>
    <w:rsid w:val="000E5296"/>
    <w:rsid w:val="000E61FD"/>
    <w:rsid w:val="000E71BD"/>
    <w:rsid w:val="000F1107"/>
    <w:rsid w:val="000F1DFD"/>
    <w:rsid w:val="000F237D"/>
    <w:rsid w:val="000F284B"/>
    <w:rsid w:val="000F37BA"/>
    <w:rsid w:val="000F397F"/>
    <w:rsid w:val="000F7630"/>
    <w:rsid w:val="000F7D00"/>
    <w:rsid w:val="00100421"/>
    <w:rsid w:val="00101D2F"/>
    <w:rsid w:val="001024F6"/>
    <w:rsid w:val="00103566"/>
    <w:rsid w:val="001041E0"/>
    <w:rsid w:val="001047EC"/>
    <w:rsid w:val="0010579F"/>
    <w:rsid w:val="001062B1"/>
    <w:rsid w:val="00106F02"/>
    <w:rsid w:val="0010706A"/>
    <w:rsid w:val="00107169"/>
    <w:rsid w:val="00107FE0"/>
    <w:rsid w:val="00110656"/>
    <w:rsid w:val="00110820"/>
    <w:rsid w:val="001134C9"/>
    <w:rsid w:val="001147AD"/>
    <w:rsid w:val="00114D6F"/>
    <w:rsid w:val="001155AB"/>
    <w:rsid w:val="00115C71"/>
    <w:rsid w:val="0011660D"/>
    <w:rsid w:val="001167C6"/>
    <w:rsid w:val="001169EA"/>
    <w:rsid w:val="00117A1D"/>
    <w:rsid w:val="00121326"/>
    <w:rsid w:val="00121626"/>
    <w:rsid w:val="00121DA5"/>
    <w:rsid w:val="00122B49"/>
    <w:rsid w:val="00124278"/>
    <w:rsid w:val="001263A5"/>
    <w:rsid w:val="0013026C"/>
    <w:rsid w:val="00130E17"/>
    <w:rsid w:val="00131F49"/>
    <w:rsid w:val="00132EBF"/>
    <w:rsid w:val="00134FCF"/>
    <w:rsid w:val="00135606"/>
    <w:rsid w:val="00136B44"/>
    <w:rsid w:val="0013715D"/>
    <w:rsid w:val="00137679"/>
    <w:rsid w:val="0014106E"/>
    <w:rsid w:val="00142BCD"/>
    <w:rsid w:val="00142F91"/>
    <w:rsid w:val="00145BDA"/>
    <w:rsid w:val="00146CDA"/>
    <w:rsid w:val="0015099E"/>
    <w:rsid w:val="001519A8"/>
    <w:rsid w:val="00151AFF"/>
    <w:rsid w:val="001523CF"/>
    <w:rsid w:val="001536AF"/>
    <w:rsid w:val="00153761"/>
    <w:rsid w:val="0015392B"/>
    <w:rsid w:val="00153A25"/>
    <w:rsid w:val="00153A88"/>
    <w:rsid w:val="00156357"/>
    <w:rsid w:val="0015741E"/>
    <w:rsid w:val="00157F37"/>
    <w:rsid w:val="00161098"/>
    <w:rsid w:val="0016149A"/>
    <w:rsid w:val="00161545"/>
    <w:rsid w:val="00161615"/>
    <w:rsid w:val="00161802"/>
    <w:rsid w:val="00162541"/>
    <w:rsid w:val="00162ABB"/>
    <w:rsid w:val="00162EF6"/>
    <w:rsid w:val="00163A76"/>
    <w:rsid w:val="001651BB"/>
    <w:rsid w:val="00165320"/>
    <w:rsid w:val="0016533B"/>
    <w:rsid w:val="0016630F"/>
    <w:rsid w:val="00166C86"/>
    <w:rsid w:val="00167237"/>
    <w:rsid w:val="001676A4"/>
    <w:rsid w:val="00167C3C"/>
    <w:rsid w:val="00167F20"/>
    <w:rsid w:val="0017039D"/>
    <w:rsid w:val="001707DA"/>
    <w:rsid w:val="00170926"/>
    <w:rsid w:val="00170EF1"/>
    <w:rsid w:val="001721F3"/>
    <w:rsid w:val="00172ADD"/>
    <w:rsid w:val="00172B59"/>
    <w:rsid w:val="00172C5F"/>
    <w:rsid w:val="001737DF"/>
    <w:rsid w:val="00173CE1"/>
    <w:rsid w:val="00175376"/>
    <w:rsid w:val="0017596F"/>
    <w:rsid w:val="00175A6B"/>
    <w:rsid w:val="00176296"/>
    <w:rsid w:val="00176B3B"/>
    <w:rsid w:val="00177037"/>
    <w:rsid w:val="001777C0"/>
    <w:rsid w:val="001815FE"/>
    <w:rsid w:val="001818B2"/>
    <w:rsid w:val="0018207A"/>
    <w:rsid w:val="001823F2"/>
    <w:rsid w:val="0018253F"/>
    <w:rsid w:val="00184B03"/>
    <w:rsid w:val="00185B71"/>
    <w:rsid w:val="00186191"/>
    <w:rsid w:val="00186542"/>
    <w:rsid w:val="00187729"/>
    <w:rsid w:val="001905F7"/>
    <w:rsid w:val="00191840"/>
    <w:rsid w:val="00194B1E"/>
    <w:rsid w:val="0019549E"/>
    <w:rsid w:val="00196D5F"/>
    <w:rsid w:val="001A09F1"/>
    <w:rsid w:val="001A0A18"/>
    <w:rsid w:val="001A1866"/>
    <w:rsid w:val="001A3457"/>
    <w:rsid w:val="001A350F"/>
    <w:rsid w:val="001A3834"/>
    <w:rsid w:val="001A3E58"/>
    <w:rsid w:val="001A479D"/>
    <w:rsid w:val="001A588E"/>
    <w:rsid w:val="001A5FCA"/>
    <w:rsid w:val="001A658C"/>
    <w:rsid w:val="001A6959"/>
    <w:rsid w:val="001A77E3"/>
    <w:rsid w:val="001B0ECD"/>
    <w:rsid w:val="001B1FC4"/>
    <w:rsid w:val="001B23F6"/>
    <w:rsid w:val="001B33AF"/>
    <w:rsid w:val="001B37C5"/>
    <w:rsid w:val="001B3DDA"/>
    <w:rsid w:val="001B41B1"/>
    <w:rsid w:val="001B43AF"/>
    <w:rsid w:val="001B4F37"/>
    <w:rsid w:val="001B61CB"/>
    <w:rsid w:val="001B6210"/>
    <w:rsid w:val="001B6DDA"/>
    <w:rsid w:val="001B7498"/>
    <w:rsid w:val="001B7B92"/>
    <w:rsid w:val="001C1BE3"/>
    <w:rsid w:val="001C1C13"/>
    <w:rsid w:val="001C2D43"/>
    <w:rsid w:val="001C33E5"/>
    <w:rsid w:val="001C4473"/>
    <w:rsid w:val="001C5367"/>
    <w:rsid w:val="001C6050"/>
    <w:rsid w:val="001C62DC"/>
    <w:rsid w:val="001C7373"/>
    <w:rsid w:val="001C7563"/>
    <w:rsid w:val="001D18E0"/>
    <w:rsid w:val="001D2776"/>
    <w:rsid w:val="001D3092"/>
    <w:rsid w:val="001D3366"/>
    <w:rsid w:val="001D3917"/>
    <w:rsid w:val="001D430B"/>
    <w:rsid w:val="001D43BD"/>
    <w:rsid w:val="001D4B00"/>
    <w:rsid w:val="001D5759"/>
    <w:rsid w:val="001E1316"/>
    <w:rsid w:val="001E1645"/>
    <w:rsid w:val="001E1C1B"/>
    <w:rsid w:val="001E3503"/>
    <w:rsid w:val="001E36DD"/>
    <w:rsid w:val="001E58E1"/>
    <w:rsid w:val="001E6D48"/>
    <w:rsid w:val="001E71E0"/>
    <w:rsid w:val="001F0264"/>
    <w:rsid w:val="001F1D8F"/>
    <w:rsid w:val="001F34C5"/>
    <w:rsid w:val="001F398C"/>
    <w:rsid w:val="001F398F"/>
    <w:rsid w:val="001F3BD8"/>
    <w:rsid w:val="001F406F"/>
    <w:rsid w:val="001F4EE1"/>
    <w:rsid w:val="001F53AB"/>
    <w:rsid w:val="001F5E63"/>
    <w:rsid w:val="001F651B"/>
    <w:rsid w:val="001F6E55"/>
    <w:rsid w:val="001F7C88"/>
    <w:rsid w:val="00200B6C"/>
    <w:rsid w:val="00200E01"/>
    <w:rsid w:val="002011F3"/>
    <w:rsid w:val="00201586"/>
    <w:rsid w:val="002026D1"/>
    <w:rsid w:val="00204CA5"/>
    <w:rsid w:val="00207081"/>
    <w:rsid w:val="0020758A"/>
    <w:rsid w:val="00207D62"/>
    <w:rsid w:val="00210B84"/>
    <w:rsid w:val="0021101E"/>
    <w:rsid w:val="00213A41"/>
    <w:rsid w:val="00213E3B"/>
    <w:rsid w:val="00214F14"/>
    <w:rsid w:val="002150AB"/>
    <w:rsid w:val="00215362"/>
    <w:rsid w:val="00215F83"/>
    <w:rsid w:val="00216A74"/>
    <w:rsid w:val="00216ED1"/>
    <w:rsid w:val="002205AD"/>
    <w:rsid w:val="002207C5"/>
    <w:rsid w:val="0022198A"/>
    <w:rsid w:val="002223DF"/>
    <w:rsid w:val="0022498D"/>
    <w:rsid w:val="00224F37"/>
    <w:rsid w:val="0022597F"/>
    <w:rsid w:val="00227750"/>
    <w:rsid w:val="0023013F"/>
    <w:rsid w:val="0023090F"/>
    <w:rsid w:val="00232A71"/>
    <w:rsid w:val="00234D35"/>
    <w:rsid w:val="00236DFA"/>
    <w:rsid w:val="002400A0"/>
    <w:rsid w:val="002402E0"/>
    <w:rsid w:val="00241551"/>
    <w:rsid w:val="0024164B"/>
    <w:rsid w:val="00241DC1"/>
    <w:rsid w:val="00241FFB"/>
    <w:rsid w:val="002420D2"/>
    <w:rsid w:val="00242ED6"/>
    <w:rsid w:val="00244077"/>
    <w:rsid w:val="00246042"/>
    <w:rsid w:val="00246B4C"/>
    <w:rsid w:val="00247016"/>
    <w:rsid w:val="00247A4C"/>
    <w:rsid w:val="00250837"/>
    <w:rsid w:val="00250C7B"/>
    <w:rsid w:val="00251F49"/>
    <w:rsid w:val="002524E6"/>
    <w:rsid w:val="0025287C"/>
    <w:rsid w:val="0025337A"/>
    <w:rsid w:val="00253923"/>
    <w:rsid w:val="0025404A"/>
    <w:rsid w:val="00254496"/>
    <w:rsid w:val="0025688C"/>
    <w:rsid w:val="002574A4"/>
    <w:rsid w:val="0026037B"/>
    <w:rsid w:val="00260479"/>
    <w:rsid w:val="00261660"/>
    <w:rsid w:val="0026252F"/>
    <w:rsid w:val="002628B0"/>
    <w:rsid w:val="00263C4C"/>
    <w:rsid w:val="0026493C"/>
    <w:rsid w:val="00265E11"/>
    <w:rsid w:val="00265E89"/>
    <w:rsid w:val="002662D4"/>
    <w:rsid w:val="002675B7"/>
    <w:rsid w:val="00267B96"/>
    <w:rsid w:val="00267E88"/>
    <w:rsid w:val="002707F7"/>
    <w:rsid w:val="002724B1"/>
    <w:rsid w:val="00273796"/>
    <w:rsid w:val="00273C59"/>
    <w:rsid w:val="00275C94"/>
    <w:rsid w:val="00275D1A"/>
    <w:rsid w:val="00276DB1"/>
    <w:rsid w:val="00276E5F"/>
    <w:rsid w:val="002776C0"/>
    <w:rsid w:val="00277BA3"/>
    <w:rsid w:val="00277EAE"/>
    <w:rsid w:val="0028124B"/>
    <w:rsid w:val="002814F2"/>
    <w:rsid w:val="0028251F"/>
    <w:rsid w:val="00282D60"/>
    <w:rsid w:val="0028306B"/>
    <w:rsid w:val="002837D1"/>
    <w:rsid w:val="00283D86"/>
    <w:rsid w:val="0028437C"/>
    <w:rsid w:val="00285478"/>
    <w:rsid w:val="00285C52"/>
    <w:rsid w:val="00285C5E"/>
    <w:rsid w:val="00286044"/>
    <w:rsid w:val="00286BE6"/>
    <w:rsid w:val="00286D63"/>
    <w:rsid w:val="002878F8"/>
    <w:rsid w:val="00287E02"/>
    <w:rsid w:val="00287F83"/>
    <w:rsid w:val="002900A3"/>
    <w:rsid w:val="00291E62"/>
    <w:rsid w:val="00293493"/>
    <w:rsid w:val="002938D5"/>
    <w:rsid w:val="002959A7"/>
    <w:rsid w:val="002964C8"/>
    <w:rsid w:val="00297ABF"/>
    <w:rsid w:val="002A00A3"/>
    <w:rsid w:val="002A1F4B"/>
    <w:rsid w:val="002A227C"/>
    <w:rsid w:val="002A28C3"/>
    <w:rsid w:val="002A3DF3"/>
    <w:rsid w:val="002A3EC6"/>
    <w:rsid w:val="002A45F3"/>
    <w:rsid w:val="002A465F"/>
    <w:rsid w:val="002A75F1"/>
    <w:rsid w:val="002B05C8"/>
    <w:rsid w:val="002B1015"/>
    <w:rsid w:val="002B1DCB"/>
    <w:rsid w:val="002B30F7"/>
    <w:rsid w:val="002B3687"/>
    <w:rsid w:val="002B427C"/>
    <w:rsid w:val="002B767C"/>
    <w:rsid w:val="002C038A"/>
    <w:rsid w:val="002C1A6B"/>
    <w:rsid w:val="002C2996"/>
    <w:rsid w:val="002C299F"/>
    <w:rsid w:val="002C4882"/>
    <w:rsid w:val="002C49A3"/>
    <w:rsid w:val="002C4D44"/>
    <w:rsid w:val="002C4F05"/>
    <w:rsid w:val="002C51BF"/>
    <w:rsid w:val="002C599E"/>
    <w:rsid w:val="002C59F5"/>
    <w:rsid w:val="002C5B5E"/>
    <w:rsid w:val="002C621C"/>
    <w:rsid w:val="002C6347"/>
    <w:rsid w:val="002C6D86"/>
    <w:rsid w:val="002C7C6F"/>
    <w:rsid w:val="002D0535"/>
    <w:rsid w:val="002D18F2"/>
    <w:rsid w:val="002D2529"/>
    <w:rsid w:val="002D2EDC"/>
    <w:rsid w:val="002D309C"/>
    <w:rsid w:val="002D338B"/>
    <w:rsid w:val="002D3F57"/>
    <w:rsid w:val="002D434A"/>
    <w:rsid w:val="002D751D"/>
    <w:rsid w:val="002E2051"/>
    <w:rsid w:val="002E25B2"/>
    <w:rsid w:val="002E280D"/>
    <w:rsid w:val="002E2ACA"/>
    <w:rsid w:val="002E2E8A"/>
    <w:rsid w:val="002E36B1"/>
    <w:rsid w:val="002E4320"/>
    <w:rsid w:val="002E4383"/>
    <w:rsid w:val="002E4A5D"/>
    <w:rsid w:val="002E613F"/>
    <w:rsid w:val="002E630D"/>
    <w:rsid w:val="002E7239"/>
    <w:rsid w:val="002E7BFF"/>
    <w:rsid w:val="002F056E"/>
    <w:rsid w:val="002F0884"/>
    <w:rsid w:val="002F0B3C"/>
    <w:rsid w:val="002F0F7D"/>
    <w:rsid w:val="002F14A6"/>
    <w:rsid w:val="002F1640"/>
    <w:rsid w:val="002F327E"/>
    <w:rsid w:val="002F499D"/>
    <w:rsid w:val="002F4A51"/>
    <w:rsid w:val="002F697F"/>
    <w:rsid w:val="002F6CD3"/>
    <w:rsid w:val="003003C2"/>
    <w:rsid w:val="00301A46"/>
    <w:rsid w:val="003025CA"/>
    <w:rsid w:val="0030456D"/>
    <w:rsid w:val="00304E93"/>
    <w:rsid w:val="003056CE"/>
    <w:rsid w:val="00307C47"/>
    <w:rsid w:val="00310384"/>
    <w:rsid w:val="0031076B"/>
    <w:rsid w:val="00311BDF"/>
    <w:rsid w:val="00311D6C"/>
    <w:rsid w:val="00312C28"/>
    <w:rsid w:val="00313B82"/>
    <w:rsid w:val="00313FB6"/>
    <w:rsid w:val="00315907"/>
    <w:rsid w:val="00320781"/>
    <w:rsid w:val="00321BFF"/>
    <w:rsid w:val="003226AE"/>
    <w:rsid w:val="00322DC9"/>
    <w:rsid w:val="003230C5"/>
    <w:rsid w:val="003231A7"/>
    <w:rsid w:val="0032355E"/>
    <w:rsid w:val="00324637"/>
    <w:rsid w:val="003247B2"/>
    <w:rsid w:val="00324940"/>
    <w:rsid w:val="0032612B"/>
    <w:rsid w:val="003264B1"/>
    <w:rsid w:val="00327171"/>
    <w:rsid w:val="00327590"/>
    <w:rsid w:val="003303A8"/>
    <w:rsid w:val="0033045A"/>
    <w:rsid w:val="0033063D"/>
    <w:rsid w:val="00333C28"/>
    <w:rsid w:val="00333E0B"/>
    <w:rsid w:val="003341C5"/>
    <w:rsid w:val="003346B2"/>
    <w:rsid w:val="003359A4"/>
    <w:rsid w:val="003361F8"/>
    <w:rsid w:val="00336206"/>
    <w:rsid w:val="0033644D"/>
    <w:rsid w:val="00337B46"/>
    <w:rsid w:val="00337DFE"/>
    <w:rsid w:val="00340E00"/>
    <w:rsid w:val="003425F8"/>
    <w:rsid w:val="00342B68"/>
    <w:rsid w:val="00342C2F"/>
    <w:rsid w:val="00345A69"/>
    <w:rsid w:val="00346CE6"/>
    <w:rsid w:val="00346E6A"/>
    <w:rsid w:val="00347177"/>
    <w:rsid w:val="0034735F"/>
    <w:rsid w:val="0034762F"/>
    <w:rsid w:val="0034779B"/>
    <w:rsid w:val="00347A57"/>
    <w:rsid w:val="00347E6B"/>
    <w:rsid w:val="00350052"/>
    <w:rsid w:val="0035025F"/>
    <w:rsid w:val="00352043"/>
    <w:rsid w:val="00352FB9"/>
    <w:rsid w:val="00353DAD"/>
    <w:rsid w:val="00354D33"/>
    <w:rsid w:val="00354E8D"/>
    <w:rsid w:val="00355543"/>
    <w:rsid w:val="00356529"/>
    <w:rsid w:val="00361409"/>
    <w:rsid w:val="00361B21"/>
    <w:rsid w:val="00361F70"/>
    <w:rsid w:val="003625D0"/>
    <w:rsid w:val="00362F4C"/>
    <w:rsid w:val="00363455"/>
    <w:rsid w:val="00363DDA"/>
    <w:rsid w:val="0036460C"/>
    <w:rsid w:val="00364A78"/>
    <w:rsid w:val="003654E9"/>
    <w:rsid w:val="003656D2"/>
    <w:rsid w:val="00365A6F"/>
    <w:rsid w:val="00366529"/>
    <w:rsid w:val="00366C68"/>
    <w:rsid w:val="003677C9"/>
    <w:rsid w:val="00367DE4"/>
    <w:rsid w:val="00367E95"/>
    <w:rsid w:val="003701E7"/>
    <w:rsid w:val="00372802"/>
    <w:rsid w:val="00373A3F"/>
    <w:rsid w:val="00374501"/>
    <w:rsid w:val="0037516F"/>
    <w:rsid w:val="00375667"/>
    <w:rsid w:val="00375791"/>
    <w:rsid w:val="0037620A"/>
    <w:rsid w:val="00376E99"/>
    <w:rsid w:val="00377F33"/>
    <w:rsid w:val="003803FA"/>
    <w:rsid w:val="00381505"/>
    <w:rsid w:val="00381BB4"/>
    <w:rsid w:val="00383C74"/>
    <w:rsid w:val="003841C7"/>
    <w:rsid w:val="00385F6C"/>
    <w:rsid w:val="00386002"/>
    <w:rsid w:val="003869F4"/>
    <w:rsid w:val="003878D0"/>
    <w:rsid w:val="003914B4"/>
    <w:rsid w:val="00391847"/>
    <w:rsid w:val="00392C15"/>
    <w:rsid w:val="00394286"/>
    <w:rsid w:val="00394B1A"/>
    <w:rsid w:val="00394D93"/>
    <w:rsid w:val="00395998"/>
    <w:rsid w:val="00396A8D"/>
    <w:rsid w:val="003A0808"/>
    <w:rsid w:val="003A1557"/>
    <w:rsid w:val="003A1882"/>
    <w:rsid w:val="003A24C4"/>
    <w:rsid w:val="003A30A0"/>
    <w:rsid w:val="003A39E4"/>
    <w:rsid w:val="003A3A1E"/>
    <w:rsid w:val="003A427B"/>
    <w:rsid w:val="003A674D"/>
    <w:rsid w:val="003A6A35"/>
    <w:rsid w:val="003A7261"/>
    <w:rsid w:val="003B0A56"/>
    <w:rsid w:val="003B1306"/>
    <w:rsid w:val="003B17E3"/>
    <w:rsid w:val="003B2655"/>
    <w:rsid w:val="003B2B30"/>
    <w:rsid w:val="003B2D55"/>
    <w:rsid w:val="003B2D8E"/>
    <w:rsid w:val="003B3024"/>
    <w:rsid w:val="003B46CB"/>
    <w:rsid w:val="003B4CCB"/>
    <w:rsid w:val="003B52C2"/>
    <w:rsid w:val="003B5381"/>
    <w:rsid w:val="003B5957"/>
    <w:rsid w:val="003B7220"/>
    <w:rsid w:val="003B7232"/>
    <w:rsid w:val="003B77C4"/>
    <w:rsid w:val="003B7B86"/>
    <w:rsid w:val="003C0307"/>
    <w:rsid w:val="003C0711"/>
    <w:rsid w:val="003C119A"/>
    <w:rsid w:val="003C14C4"/>
    <w:rsid w:val="003C189E"/>
    <w:rsid w:val="003C201F"/>
    <w:rsid w:val="003C281A"/>
    <w:rsid w:val="003C33B1"/>
    <w:rsid w:val="003C379C"/>
    <w:rsid w:val="003C6F20"/>
    <w:rsid w:val="003C73C1"/>
    <w:rsid w:val="003C75E0"/>
    <w:rsid w:val="003C7EBB"/>
    <w:rsid w:val="003D0239"/>
    <w:rsid w:val="003D0F13"/>
    <w:rsid w:val="003D1F03"/>
    <w:rsid w:val="003D24B6"/>
    <w:rsid w:val="003D254E"/>
    <w:rsid w:val="003D3152"/>
    <w:rsid w:val="003D3377"/>
    <w:rsid w:val="003D3DFE"/>
    <w:rsid w:val="003D472C"/>
    <w:rsid w:val="003D486F"/>
    <w:rsid w:val="003D4A42"/>
    <w:rsid w:val="003D4F33"/>
    <w:rsid w:val="003D53A7"/>
    <w:rsid w:val="003D5AB1"/>
    <w:rsid w:val="003D6D22"/>
    <w:rsid w:val="003E1618"/>
    <w:rsid w:val="003E2330"/>
    <w:rsid w:val="003E3704"/>
    <w:rsid w:val="003E39AE"/>
    <w:rsid w:val="003E48D3"/>
    <w:rsid w:val="003E50C8"/>
    <w:rsid w:val="003E6BBB"/>
    <w:rsid w:val="003E7054"/>
    <w:rsid w:val="003E75C3"/>
    <w:rsid w:val="003F0BCE"/>
    <w:rsid w:val="003F0E3C"/>
    <w:rsid w:val="003F125B"/>
    <w:rsid w:val="003F141F"/>
    <w:rsid w:val="003F1E02"/>
    <w:rsid w:val="003F21FD"/>
    <w:rsid w:val="003F2821"/>
    <w:rsid w:val="003F2F9F"/>
    <w:rsid w:val="003F31B9"/>
    <w:rsid w:val="003F376D"/>
    <w:rsid w:val="003F4633"/>
    <w:rsid w:val="003F5526"/>
    <w:rsid w:val="003F55A6"/>
    <w:rsid w:val="003F5F3F"/>
    <w:rsid w:val="003F602B"/>
    <w:rsid w:val="003F73E1"/>
    <w:rsid w:val="003F77AF"/>
    <w:rsid w:val="003F7E4B"/>
    <w:rsid w:val="00401D09"/>
    <w:rsid w:val="00402722"/>
    <w:rsid w:val="004030D5"/>
    <w:rsid w:val="004046A8"/>
    <w:rsid w:val="00405A69"/>
    <w:rsid w:val="0040629E"/>
    <w:rsid w:val="00406539"/>
    <w:rsid w:val="00407596"/>
    <w:rsid w:val="00407F68"/>
    <w:rsid w:val="0041183D"/>
    <w:rsid w:val="00412540"/>
    <w:rsid w:val="00414FEF"/>
    <w:rsid w:val="00415385"/>
    <w:rsid w:val="004153EE"/>
    <w:rsid w:val="00416493"/>
    <w:rsid w:val="00416C27"/>
    <w:rsid w:val="00417491"/>
    <w:rsid w:val="00417727"/>
    <w:rsid w:val="00417EDD"/>
    <w:rsid w:val="00420616"/>
    <w:rsid w:val="004209EE"/>
    <w:rsid w:val="0042104B"/>
    <w:rsid w:val="0042120A"/>
    <w:rsid w:val="00423BA3"/>
    <w:rsid w:val="00424834"/>
    <w:rsid w:val="00425498"/>
    <w:rsid w:val="0042638B"/>
    <w:rsid w:val="004274A8"/>
    <w:rsid w:val="00427779"/>
    <w:rsid w:val="004311BC"/>
    <w:rsid w:val="00431364"/>
    <w:rsid w:val="00431ECC"/>
    <w:rsid w:val="004320EB"/>
    <w:rsid w:val="00437130"/>
    <w:rsid w:val="00437FD6"/>
    <w:rsid w:val="00440594"/>
    <w:rsid w:val="004416FF"/>
    <w:rsid w:val="00441CCE"/>
    <w:rsid w:val="0044201A"/>
    <w:rsid w:val="004436EB"/>
    <w:rsid w:val="004437F6"/>
    <w:rsid w:val="0044443A"/>
    <w:rsid w:val="00445696"/>
    <w:rsid w:val="0044655A"/>
    <w:rsid w:val="004474BC"/>
    <w:rsid w:val="00450C49"/>
    <w:rsid w:val="0045285B"/>
    <w:rsid w:val="004530B2"/>
    <w:rsid w:val="0045534F"/>
    <w:rsid w:val="0045673C"/>
    <w:rsid w:val="00456FCE"/>
    <w:rsid w:val="00460076"/>
    <w:rsid w:val="0046026B"/>
    <w:rsid w:val="00462C02"/>
    <w:rsid w:val="00463CAD"/>
    <w:rsid w:val="00464C06"/>
    <w:rsid w:val="004653D7"/>
    <w:rsid w:val="004654CC"/>
    <w:rsid w:val="00466FF2"/>
    <w:rsid w:val="00471433"/>
    <w:rsid w:val="004715E6"/>
    <w:rsid w:val="00471A68"/>
    <w:rsid w:val="00471EA9"/>
    <w:rsid w:val="00472C6A"/>
    <w:rsid w:val="00474681"/>
    <w:rsid w:val="0047488C"/>
    <w:rsid w:val="00474BF8"/>
    <w:rsid w:val="0047507D"/>
    <w:rsid w:val="004776A6"/>
    <w:rsid w:val="00477BFF"/>
    <w:rsid w:val="00477F0C"/>
    <w:rsid w:val="004818A5"/>
    <w:rsid w:val="00481F79"/>
    <w:rsid w:val="004822C8"/>
    <w:rsid w:val="00482728"/>
    <w:rsid w:val="00483F4A"/>
    <w:rsid w:val="00485047"/>
    <w:rsid w:val="004861D2"/>
    <w:rsid w:val="00486F8A"/>
    <w:rsid w:val="00487AC2"/>
    <w:rsid w:val="00490007"/>
    <w:rsid w:val="004900EC"/>
    <w:rsid w:val="00490746"/>
    <w:rsid w:val="00490F90"/>
    <w:rsid w:val="00491D60"/>
    <w:rsid w:val="00492D42"/>
    <w:rsid w:val="004932ED"/>
    <w:rsid w:val="00494C53"/>
    <w:rsid w:val="00496D1D"/>
    <w:rsid w:val="00497587"/>
    <w:rsid w:val="004A06F0"/>
    <w:rsid w:val="004A0805"/>
    <w:rsid w:val="004A0A9D"/>
    <w:rsid w:val="004A17B9"/>
    <w:rsid w:val="004A1E4D"/>
    <w:rsid w:val="004A2DD6"/>
    <w:rsid w:val="004A34D8"/>
    <w:rsid w:val="004A35B1"/>
    <w:rsid w:val="004A3EA5"/>
    <w:rsid w:val="004A49D0"/>
    <w:rsid w:val="004A4AE8"/>
    <w:rsid w:val="004A5953"/>
    <w:rsid w:val="004A5D0D"/>
    <w:rsid w:val="004A5D2A"/>
    <w:rsid w:val="004A6D81"/>
    <w:rsid w:val="004A70D9"/>
    <w:rsid w:val="004A78AF"/>
    <w:rsid w:val="004A7FB5"/>
    <w:rsid w:val="004B0A10"/>
    <w:rsid w:val="004B14C1"/>
    <w:rsid w:val="004B15F0"/>
    <w:rsid w:val="004B1A7D"/>
    <w:rsid w:val="004B3660"/>
    <w:rsid w:val="004B4686"/>
    <w:rsid w:val="004B4B28"/>
    <w:rsid w:val="004B5111"/>
    <w:rsid w:val="004B675C"/>
    <w:rsid w:val="004B6B40"/>
    <w:rsid w:val="004B7E0B"/>
    <w:rsid w:val="004C0064"/>
    <w:rsid w:val="004C1AAF"/>
    <w:rsid w:val="004C4491"/>
    <w:rsid w:val="004C530D"/>
    <w:rsid w:val="004C5CAD"/>
    <w:rsid w:val="004C6308"/>
    <w:rsid w:val="004C751B"/>
    <w:rsid w:val="004C757E"/>
    <w:rsid w:val="004C795F"/>
    <w:rsid w:val="004D056B"/>
    <w:rsid w:val="004D31BA"/>
    <w:rsid w:val="004D37B3"/>
    <w:rsid w:val="004D387B"/>
    <w:rsid w:val="004D3A80"/>
    <w:rsid w:val="004D4E26"/>
    <w:rsid w:val="004D532B"/>
    <w:rsid w:val="004D5928"/>
    <w:rsid w:val="004D59C0"/>
    <w:rsid w:val="004D5A75"/>
    <w:rsid w:val="004D6CDB"/>
    <w:rsid w:val="004D6E87"/>
    <w:rsid w:val="004D6F59"/>
    <w:rsid w:val="004D724D"/>
    <w:rsid w:val="004D7B20"/>
    <w:rsid w:val="004D7EDD"/>
    <w:rsid w:val="004E170E"/>
    <w:rsid w:val="004E1FAF"/>
    <w:rsid w:val="004E254D"/>
    <w:rsid w:val="004E2AC1"/>
    <w:rsid w:val="004E3BDF"/>
    <w:rsid w:val="004E4A7D"/>
    <w:rsid w:val="004E4ABA"/>
    <w:rsid w:val="004E54D7"/>
    <w:rsid w:val="004E58C8"/>
    <w:rsid w:val="004E5C8B"/>
    <w:rsid w:val="004E5D21"/>
    <w:rsid w:val="004E61F2"/>
    <w:rsid w:val="004E6E03"/>
    <w:rsid w:val="004F006F"/>
    <w:rsid w:val="004F00BC"/>
    <w:rsid w:val="004F00E4"/>
    <w:rsid w:val="004F0151"/>
    <w:rsid w:val="004F2084"/>
    <w:rsid w:val="004F2B28"/>
    <w:rsid w:val="004F3B4A"/>
    <w:rsid w:val="004F41C0"/>
    <w:rsid w:val="004F5804"/>
    <w:rsid w:val="004F5934"/>
    <w:rsid w:val="004F5EF1"/>
    <w:rsid w:val="004F60D5"/>
    <w:rsid w:val="004F63D8"/>
    <w:rsid w:val="004F74D5"/>
    <w:rsid w:val="00500848"/>
    <w:rsid w:val="00501303"/>
    <w:rsid w:val="00502347"/>
    <w:rsid w:val="00503058"/>
    <w:rsid w:val="005039EF"/>
    <w:rsid w:val="00504165"/>
    <w:rsid w:val="00504905"/>
    <w:rsid w:val="005056E6"/>
    <w:rsid w:val="00505CE4"/>
    <w:rsid w:val="00506590"/>
    <w:rsid w:val="00506F9C"/>
    <w:rsid w:val="0051060B"/>
    <w:rsid w:val="00511147"/>
    <w:rsid w:val="00511D0C"/>
    <w:rsid w:val="005132BF"/>
    <w:rsid w:val="00514005"/>
    <w:rsid w:val="005143C8"/>
    <w:rsid w:val="00514F0F"/>
    <w:rsid w:val="00515698"/>
    <w:rsid w:val="0052013A"/>
    <w:rsid w:val="005208D9"/>
    <w:rsid w:val="00520EA0"/>
    <w:rsid w:val="00522506"/>
    <w:rsid w:val="00522B2B"/>
    <w:rsid w:val="00523152"/>
    <w:rsid w:val="0052342B"/>
    <w:rsid w:val="005235EF"/>
    <w:rsid w:val="0052381B"/>
    <w:rsid w:val="00524716"/>
    <w:rsid w:val="0052599F"/>
    <w:rsid w:val="005269AD"/>
    <w:rsid w:val="005270C8"/>
    <w:rsid w:val="005279E0"/>
    <w:rsid w:val="005305E3"/>
    <w:rsid w:val="00530FA5"/>
    <w:rsid w:val="0053259A"/>
    <w:rsid w:val="00533C62"/>
    <w:rsid w:val="00533CD4"/>
    <w:rsid w:val="00533E88"/>
    <w:rsid w:val="005342E0"/>
    <w:rsid w:val="0053622E"/>
    <w:rsid w:val="00536F83"/>
    <w:rsid w:val="00537752"/>
    <w:rsid w:val="00540E20"/>
    <w:rsid w:val="00541099"/>
    <w:rsid w:val="00541F09"/>
    <w:rsid w:val="00543F47"/>
    <w:rsid w:val="00544074"/>
    <w:rsid w:val="0054439A"/>
    <w:rsid w:val="00545001"/>
    <w:rsid w:val="005451DD"/>
    <w:rsid w:val="00545731"/>
    <w:rsid w:val="00545794"/>
    <w:rsid w:val="00545854"/>
    <w:rsid w:val="005460D8"/>
    <w:rsid w:val="0054758C"/>
    <w:rsid w:val="00550446"/>
    <w:rsid w:val="00550F63"/>
    <w:rsid w:val="005511B8"/>
    <w:rsid w:val="00552686"/>
    <w:rsid w:val="00552B07"/>
    <w:rsid w:val="00552CAA"/>
    <w:rsid w:val="00552D12"/>
    <w:rsid w:val="00555A0D"/>
    <w:rsid w:val="00555CB6"/>
    <w:rsid w:val="00556F3F"/>
    <w:rsid w:val="005576D8"/>
    <w:rsid w:val="00560A5F"/>
    <w:rsid w:val="005613D4"/>
    <w:rsid w:val="00561909"/>
    <w:rsid w:val="00562F49"/>
    <w:rsid w:val="00565149"/>
    <w:rsid w:val="0056553E"/>
    <w:rsid w:val="00570025"/>
    <w:rsid w:val="0057077E"/>
    <w:rsid w:val="00570915"/>
    <w:rsid w:val="00570DE2"/>
    <w:rsid w:val="00571436"/>
    <w:rsid w:val="00572068"/>
    <w:rsid w:val="0057294A"/>
    <w:rsid w:val="005746B4"/>
    <w:rsid w:val="00575EB5"/>
    <w:rsid w:val="0057756B"/>
    <w:rsid w:val="0058021F"/>
    <w:rsid w:val="0058065E"/>
    <w:rsid w:val="005826AB"/>
    <w:rsid w:val="005835D3"/>
    <w:rsid w:val="00584100"/>
    <w:rsid w:val="00584EB2"/>
    <w:rsid w:val="00584EB8"/>
    <w:rsid w:val="0058621A"/>
    <w:rsid w:val="005865C4"/>
    <w:rsid w:val="005867A8"/>
    <w:rsid w:val="005900F9"/>
    <w:rsid w:val="00590CBA"/>
    <w:rsid w:val="005921D3"/>
    <w:rsid w:val="0059337D"/>
    <w:rsid w:val="00593A38"/>
    <w:rsid w:val="00596A24"/>
    <w:rsid w:val="005970BE"/>
    <w:rsid w:val="005A1398"/>
    <w:rsid w:val="005A26B1"/>
    <w:rsid w:val="005A42B4"/>
    <w:rsid w:val="005A458F"/>
    <w:rsid w:val="005A4E78"/>
    <w:rsid w:val="005A603C"/>
    <w:rsid w:val="005A684F"/>
    <w:rsid w:val="005A73ED"/>
    <w:rsid w:val="005A7822"/>
    <w:rsid w:val="005B1E17"/>
    <w:rsid w:val="005B2BA5"/>
    <w:rsid w:val="005B3823"/>
    <w:rsid w:val="005B4404"/>
    <w:rsid w:val="005B45ED"/>
    <w:rsid w:val="005B518B"/>
    <w:rsid w:val="005B55EC"/>
    <w:rsid w:val="005B6732"/>
    <w:rsid w:val="005B6C6B"/>
    <w:rsid w:val="005B6C7B"/>
    <w:rsid w:val="005B7903"/>
    <w:rsid w:val="005C0256"/>
    <w:rsid w:val="005C06C9"/>
    <w:rsid w:val="005C16E9"/>
    <w:rsid w:val="005C1E2A"/>
    <w:rsid w:val="005C2254"/>
    <w:rsid w:val="005C4354"/>
    <w:rsid w:val="005C6C4B"/>
    <w:rsid w:val="005C716B"/>
    <w:rsid w:val="005C7B61"/>
    <w:rsid w:val="005D0F03"/>
    <w:rsid w:val="005D2E4B"/>
    <w:rsid w:val="005D305D"/>
    <w:rsid w:val="005D362D"/>
    <w:rsid w:val="005D6A48"/>
    <w:rsid w:val="005E0657"/>
    <w:rsid w:val="005E0B21"/>
    <w:rsid w:val="005E1812"/>
    <w:rsid w:val="005E3FCC"/>
    <w:rsid w:val="005E40BF"/>
    <w:rsid w:val="005E422C"/>
    <w:rsid w:val="005E5C84"/>
    <w:rsid w:val="005E6522"/>
    <w:rsid w:val="005E662A"/>
    <w:rsid w:val="005F12D8"/>
    <w:rsid w:val="005F2A0E"/>
    <w:rsid w:val="005F306F"/>
    <w:rsid w:val="005F3C85"/>
    <w:rsid w:val="005F3CFF"/>
    <w:rsid w:val="005F4702"/>
    <w:rsid w:val="005F4949"/>
    <w:rsid w:val="005F6872"/>
    <w:rsid w:val="005F6CBF"/>
    <w:rsid w:val="005F74C9"/>
    <w:rsid w:val="005F7C5E"/>
    <w:rsid w:val="0060094B"/>
    <w:rsid w:val="0060225C"/>
    <w:rsid w:val="00604655"/>
    <w:rsid w:val="0060615D"/>
    <w:rsid w:val="00606466"/>
    <w:rsid w:val="00606AE3"/>
    <w:rsid w:val="00610F51"/>
    <w:rsid w:val="00611889"/>
    <w:rsid w:val="006133F8"/>
    <w:rsid w:val="006139CF"/>
    <w:rsid w:val="00613DBB"/>
    <w:rsid w:val="006145A2"/>
    <w:rsid w:val="00616155"/>
    <w:rsid w:val="00617B57"/>
    <w:rsid w:val="00617E99"/>
    <w:rsid w:val="00620B26"/>
    <w:rsid w:val="00620F22"/>
    <w:rsid w:val="00620FD0"/>
    <w:rsid w:val="006225DD"/>
    <w:rsid w:val="00622AF0"/>
    <w:rsid w:val="00624318"/>
    <w:rsid w:val="00624474"/>
    <w:rsid w:val="006247E4"/>
    <w:rsid w:val="0062510B"/>
    <w:rsid w:val="00626752"/>
    <w:rsid w:val="00626895"/>
    <w:rsid w:val="00626B77"/>
    <w:rsid w:val="00627043"/>
    <w:rsid w:val="00627321"/>
    <w:rsid w:val="0062755B"/>
    <w:rsid w:val="00627864"/>
    <w:rsid w:val="00627B39"/>
    <w:rsid w:val="006335FB"/>
    <w:rsid w:val="0063526C"/>
    <w:rsid w:val="006352AE"/>
    <w:rsid w:val="00636956"/>
    <w:rsid w:val="0063699A"/>
    <w:rsid w:val="00636C56"/>
    <w:rsid w:val="006374B4"/>
    <w:rsid w:val="00640481"/>
    <w:rsid w:val="006413F3"/>
    <w:rsid w:val="00642972"/>
    <w:rsid w:val="00643148"/>
    <w:rsid w:val="00644700"/>
    <w:rsid w:val="006473BE"/>
    <w:rsid w:val="006501F1"/>
    <w:rsid w:val="006519EB"/>
    <w:rsid w:val="00652BB7"/>
    <w:rsid w:val="00652E50"/>
    <w:rsid w:val="006532A8"/>
    <w:rsid w:val="00654419"/>
    <w:rsid w:val="00656194"/>
    <w:rsid w:val="006561D4"/>
    <w:rsid w:val="00656503"/>
    <w:rsid w:val="00656AB1"/>
    <w:rsid w:val="006572BE"/>
    <w:rsid w:val="00657A92"/>
    <w:rsid w:val="00660907"/>
    <w:rsid w:val="00661564"/>
    <w:rsid w:val="006621CB"/>
    <w:rsid w:val="00662F7A"/>
    <w:rsid w:val="00664165"/>
    <w:rsid w:val="00665056"/>
    <w:rsid w:val="00665F7D"/>
    <w:rsid w:val="006665B6"/>
    <w:rsid w:val="00666CD5"/>
    <w:rsid w:val="006676B0"/>
    <w:rsid w:val="00667F55"/>
    <w:rsid w:val="00670EA1"/>
    <w:rsid w:val="0067160E"/>
    <w:rsid w:val="00671F42"/>
    <w:rsid w:val="00672852"/>
    <w:rsid w:val="00672F23"/>
    <w:rsid w:val="006745D7"/>
    <w:rsid w:val="006772F5"/>
    <w:rsid w:val="00677822"/>
    <w:rsid w:val="00677E5B"/>
    <w:rsid w:val="0068024C"/>
    <w:rsid w:val="00681D84"/>
    <w:rsid w:val="00681E21"/>
    <w:rsid w:val="00682AC8"/>
    <w:rsid w:val="00683D26"/>
    <w:rsid w:val="00684E2D"/>
    <w:rsid w:val="00686147"/>
    <w:rsid w:val="006879C9"/>
    <w:rsid w:val="006906DB"/>
    <w:rsid w:val="00690915"/>
    <w:rsid w:val="00691C35"/>
    <w:rsid w:val="00691D5D"/>
    <w:rsid w:val="00691E05"/>
    <w:rsid w:val="0069217A"/>
    <w:rsid w:val="006937E7"/>
    <w:rsid w:val="00693CC1"/>
    <w:rsid w:val="00694671"/>
    <w:rsid w:val="00694E60"/>
    <w:rsid w:val="00695762"/>
    <w:rsid w:val="00696793"/>
    <w:rsid w:val="00697179"/>
    <w:rsid w:val="006A01CF"/>
    <w:rsid w:val="006A05C3"/>
    <w:rsid w:val="006A11B3"/>
    <w:rsid w:val="006A129F"/>
    <w:rsid w:val="006A17F2"/>
    <w:rsid w:val="006A1AC8"/>
    <w:rsid w:val="006A1B43"/>
    <w:rsid w:val="006A31ED"/>
    <w:rsid w:val="006A4D3A"/>
    <w:rsid w:val="006A5998"/>
    <w:rsid w:val="006A5A7A"/>
    <w:rsid w:val="006A701B"/>
    <w:rsid w:val="006A7264"/>
    <w:rsid w:val="006B1074"/>
    <w:rsid w:val="006B4675"/>
    <w:rsid w:val="006B4BCC"/>
    <w:rsid w:val="006B5EB3"/>
    <w:rsid w:val="006B69E3"/>
    <w:rsid w:val="006B6CDE"/>
    <w:rsid w:val="006B778F"/>
    <w:rsid w:val="006C0F06"/>
    <w:rsid w:val="006C0F2A"/>
    <w:rsid w:val="006C1BA6"/>
    <w:rsid w:val="006C23B4"/>
    <w:rsid w:val="006C2611"/>
    <w:rsid w:val="006C385C"/>
    <w:rsid w:val="006C3A23"/>
    <w:rsid w:val="006C454E"/>
    <w:rsid w:val="006C4A90"/>
    <w:rsid w:val="006C60DF"/>
    <w:rsid w:val="006C6B90"/>
    <w:rsid w:val="006C6C03"/>
    <w:rsid w:val="006C73F5"/>
    <w:rsid w:val="006D025D"/>
    <w:rsid w:val="006D05E7"/>
    <w:rsid w:val="006D0806"/>
    <w:rsid w:val="006D2657"/>
    <w:rsid w:val="006D2E24"/>
    <w:rsid w:val="006D3397"/>
    <w:rsid w:val="006D4808"/>
    <w:rsid w:val="006D4DF8"/>
    <w:rsid w:val="006D50F5"/>
    <w:rsid w:val="006D5AB8"/>
    <w:rsid w:val="006D5F2F"/>
    <w:rsid w:val="006D6224"/>
    <w:rsid w:val="006D7296"/>
    <w:rsid w:val="006E0117"/>
    <w:rsid w:val="006E2351"/>
    <w:rsid w:val="006E440C"/>
    <w:rsid w:val="006E4CFE"/>
    <w:rsid w:val="006E50DF"/>
    <w:rsid w:val="006E5160"/>
    <w:rsid w:val="006E558F"/>
    <w:rsid w:val="006E58B8"/>
    <w:rsid w:val="006E60B1"/>
    <w:rsid w:val="006E6428"/>
    <w:rsid w:val="006E7425"/>
    <w:rsid w:val="006F004A"/>
    <w:rsid w:val="006F042D"/>
    <w:rsid w:val="006F0B8E"/>
    <w:rsid w:val="006F1735"/>
    <w:rsid w:val="006F24A2"/>
    <w:rsid w:val="006F28FE"/>
    <w:rsid w:val="006F2CE1"/>
    <w:rsid w:val="006F2F81"/>
    <w:rsid w:val="006F312E"/>
    <w:rsid w:val="006F3B21"/>
    <w:rsid w:val="006F3DD1"/>
    <w:rsid w:val="006F414E"/>
    <w:rsid w:val="006F4446"/>
    <w:rsid w:val="006F4669"/>
    <w:rsid w:val="006F5175"/>
    <w:rsid w:val="006F600D"/>
    <w:rsid w:val="006F72CD"/>
    <w:rsid w:val="006F7EFD"/>
    <w:rsid w:val="007016C7"/>
    <w:rsid w:val="00702DA7"/>
    <w:rsid w:val="007041D0"/>
    <w:rsid w:val="00704B88"/>
    <w:rsid w:val="0070625A"/>
    <w:rsid w:val="00706770"/>
    <w:rsid w:val="007078B1"/>
    <w:rsid w:val="007104F0"/>
    <w:rsid w:val="00712290"/>
    <w:rsid w:val="00713005"/>
    <w:rsid w:val="00713BF3"/>
    <w:rsid w:val="00713CE0"/>
    <w:rsid w:val="00714180"/>
    <w:rsid w:val="0071485B"/>
    <w:rsid w:val="00715465"/>
    <w:rsid w:val="0071588E"/>
    <w:rsid w:val="007159C0"/>
    <w:rsid w:val="00715F3E"/>
    <w:rsid w:val="0071653D"/>
    <w:rsid w:val="00720494"/>
    <w:rsid w:val="00721733"/>
    <w:rsid w:val="00721735"/>
    <w:rsid w:val="00721AC4"/>
    <w:rsid w:val="0072226E"/>
    <w:rsid w:val="00722A9A"/>
    <w:rsid w:val="00723679"/>
    <w:rsid w:val="00723692"/>
    <w:rsid w:val="00724007"/>
    <w:rsid w:val="00726265"/>
    <w:rsid w:val="00727404"/>
    <w:rsid w:val="007274E6"/>
    <w:rsid w:val="00727F59"/>
    <w:rsid w:val="0073019C"/>
    <w:rsid w:val="0073347A"/>
    <w:rsid w:val="00733711"/>
    <w:rsid w:val="0073384E"/>
    <w:rsid w:val="00733AAF"/>
    <w:rsid w:val="00733C7E"/>
    <w:rsid w:val="007355BE"/>
    <w:rsid w:val="00735D41"/>
    <w:rsid w:val="0073711D"/>
    <w:rsid w:val="00737E5F"/>
    <w:rsid w:val="00740101"/>
    <w:rsid w:val="00740145"/>
    <w:rsid w:val="00740357"/>
    <w:rsid w:val="00741338"/>
    <w:rsid w:val="007421CE"/>
    <w:rsid w:val="00742CBC"/>
    <w:rsid w:val="00743AF1"/>
    <w:rsid w:val="00745205"/>
    <w:rsid w:val="00745F6C"/>
    <w:rsid w:val="007462A0"/>
    <w:rsid w:val="00746363"/>
    <w:rsid w:val="0074775C"/>
    <w:rsid w:val="00750A7F"/>
    <w:rsid w:val="00750FF3"/>
    <w:rsid w:val="007528EB"/>
    <w:rsid w:val="00753021"/>
    <w:rsid w:val="00753767"/>
    <w:rsid w:val="00754C17"/>
    <w:rsid w:val="00755237"/>
    <w:rsid w:val="00755E08"/>
    <w:rsid w:val="007566D5"/>
    <w:rsid w:val="00756A7B"/>
    <w:rsid w:val="007576C7"/>
    <w:rsid w:val="00757C0C"/>
    <w:rsid w:val="00757F7A"/>
    <w:rsid w:val="00757FBA"/>
    <w:rsid w:val="007603F2"/>
    <w:rsid w:val="00761443"/>
    <w:rsid w:val="00761A5D"/>
    <w:rsid w:val="00761D6C"/>
    <w:rsid w:val="00763536"/>
    <w:rsid w:val="00763F1D"/>
    <w:rsid w:val="007644C5"/>
    <w:rsid w:val="007644F5"/>
    <w:rsid w:val="0076491E"/>
    <w:rsid w:val="0076503A"/>
    <w:rsid w:val="0076524B"/>
    <w:rsid w:val="00765899"/>
    <w:rsid w:val="00766223"/>
    <w:rsid w:val="007663CB"/>
    <w:rsid w:val="007677C2"/>
    <w:rsid w:val="00767C2C"/>
    <w:rsid w:val="007702E0"/>
    <w:rsid w:val="007709EB"/>
    <w:rsid w:val="0077112B"/>
    <w:rsid w:val="0077220D"/>
    <w:rsid w:val="0077228D"/>
    <w:rsid w:val="0077486C"/>
    <w:rsid w:val="0077519E"/>
    <w:rsid w:val="00775ED7"/>
    <w:rsid w:val="007766EB"/>
    <w:rsid w:val="0077697D"/>
    <w:rsid w:val="007777B1"/>
    <w:rsid w:val="00777B46"/>
    <w:rsid w:val="00777D02"/>
    <w:rsid w:val="00780A8E"/>
    <w:rsid w:val="00782A89"/>
    <w:rsid w:val="00782BB9"/>
    <w:rsid w:val="007832B8"/>
    <w:rsid w:val="00783409"/>
    <w:rsid w:val="00783B42"/>
    <w:rsid w:val="0078538F"/>
    <w:rsid w:val="00786B42"/>
    <w:rsid w:val="0078745A"/>
    <w:rsid w:val="0078785F"/>
    <w:rsid w:val="00787AB2"/>
    <w:rsid w:val="00790DE1"/>
    <w:rsid w:val="00791E78"/>
    <w:rsid w:val="00792D0C"/>
    <w:rsid w:val="00792E33"/>
    <w:rsid w:val="0079359A"/>
    <w:rsid w:val="00793A6F"/>
    <w:rsid w:val="00793FF6"/>
    <w:rsid w:val="007942B4"/>
    <w:rsid w:val="00796630"/>
    <w:rsid w:val="00797596"/>
    <w:rsid w:val="007A05DC"/>
    <w:rsid w:val="007A127B"/>
    <w:rsid w:val="007A2315"/>
    <w:rsid w:val="007A25F7"/>
    <w:rsid w:val="007A3370"/>
    <w:rsid w:val="007A383E"/>
    <w:rsid w:val="007A3FB8"/>
    <w:rsid w:val="007A41D9"/>
    <w:rsid w:val="007A49F6"/>
    <w:rsid w:val="007A4AA3"/>
    <w:rsid w:val="007A4CE1"/>
    <w:rsid w:val="007A5A5E"/>
    <w:rsid w:val="007A5E22"/>
    <w:rsid w:val="007A72F2"/>
    <w:rsid w:val="007B012C"/>
    <w:rsid w:val="007B0999"/>
    <w:rsid w:val="007B151C"/>
    <w:rsid w:val="007B28F5"/>
    <w:rsid w:val="007B2C57"/>
    <w:rsid w:val="007B37AD"/>
    <w:rsid w:val="007B3D6A"/>
    <w:rsid w:val="007B4AEC"/>
    <w:rsid w:val="007B4B75"/>
    <w:rsid w:val="007B5624"/>
    <w:rsid w:val="007B5B20"/>
    <w:rsid w:val="007B6FBB"/>
    <w:rsid w:val="007B72FA"/>
    <w:rsid w:val="007B797B"/>
    <w:rsid w:val="007B7FE4"/>
    <w:rsid w:val="007C0FE0"/>
    <w:rsid w:val="007C11FD"/>
    <w:rsid w:val="007C182F"/>
    <w:rsid w:val="007C1C61"/>
    <w:rsid w:val="007C209A"/>
    <w:rsid w:val="007C3EA2"/>
    <w:rsid w:val="007C4D44"/>
    <w:rsid w:val="007C5FA9"/>
    <w:rsid w:val="007C62C5"/>
    <w:rsid w:val="007C6300"/>
    <w:rsid w:val="007C7139"/>
    <w:rsid w:val="007C72A7"/>
    <w:rsid w:val="007C7FCB"/>
    <w:rsid w:val="007D0869"/>
    <w:rsid w:val="007D0872"/>
    <w:rsid w:val="007D11B2"/>
    <w:rsid w:val="007D171A"/>
    <w:rsid w:val="007D18D4"/>
    <w:rsid w:val="007D1D27"/>
    <w:rsid w:val="007D4E19"/>
    <w:rsid w:val="007D5685"/>
    <w:rsid w:val="007D5882"/>
    <w:rsid w:val="007D75F9"/>
    <w:rsid w:val="007E25BF"/>
    <w:rsid w:val="007E2BEC"/>
    <w:rsid w:val="007E2FA8"/>
    <w:rsid w:val="007E3255"/>
    <w:rsid w:val="007E33ED"/>
    <w:rsid w:val="007E50E3"/>
    <w:rsid w:val="007E559A"/>
    <w:rsid w:val="007E7B4A"/>
    <w:rsid w:val="007F06E5"/>
    <w:rsid w:val="007F14B8"/>
    <w:rsid w:val="007F22AD"/>
    <w:rsid w:val="007F32B7"/>
    <w:rsid w:val="007F3BAC"/>
    <w:rsid w:val="007F4AC3"/>
    <w:rsid w:val="007F53B5"/>
    <w:rsid w:val="007F77C6"/>
    <w:rsid w:val="007F7B35"/>
    <w:rsid w:val="007F7FCD"/>
    <w:rsid w:val="00800570"/>
    <w:rsid w:val="00800E02"/>
    <w:rsid w:val="00805A00"/>
    <w:rsid w:val="0080764B"/>
    <w:rsid w:val="008119EF"/>
    <w:rsid w:val="00813E4B"/>
    <w:rsid w:val="0081793C"/>
    <w:rsid w:val="00817BA2"/>
    <w:rsid w:val="00820D2D"/>
    <w:rsid w:val="00821E02"/>
    <w:rsid w:val="008223A6"/>
    <w:rsid w:val="008236A8"/>
    <w:rsid w:val="00823C93"/>
    <w:rsid w:val="00826183"/>
    <w:rsid w:val="00826425"/>
    <w:rsid w:val="0082685B"/>
    <w:rsid w:val="00827183"/>
    <w:rsid w:val="008303D6"/>
    <w:rsid w:val="00831B66"/>
    <w:rsid w:val="008323FE"/>
    <w:rsid w:val="00833375"/>
    <w:rsid w:val="00833620"/>
    <w:rsid w:val="0083497C"/>
    <w:rsid w:val="00835571"/>
    <w:rsid w:val="00835EA9"/>
    <w:rsid w:val="00835F89"/>
    <w:rsid w:val="00836094"/>
    <w:rsid w:val="00836245"/>
    <w:rsid w:val="00836782"/>
    <w:rsid w:val="008369BC"/>
    <w:rsid w:val="00841931"/>
    <w:rsid w:val="00843E71"/>
    <w:rsid w:val="00844507"/>
    <w:rsid w:val="00844AE2"/>
    <w:rsid w:val="00844B50"/>
    <w:rsid w:val="0085065B"/>
    <w:rsid w:val="00851080"/>
    <w:rsid w:val="00851557"/>
    <w:rsid w:val="0085226C"/>
    <w:rsid w:val="00852DEE"/>
    <w:rsid w:val="00853B0A"/>
    <w:rsid w:val="0085434A"/>
    <w:rsid w:val="0085462D"/>
    <w:rsid w:val="0085464A"/>
    <w:rsid w:val="00854979"/>
    <w:rsid w:val="0085574A"/>
    <w:rsid w:val="00855CE6"/>
    <w:rsid w:val="0085615B"/>
    <w:rsid w:val="0085648F"/>
    <w:rsid w:val="00857728"/>
    <w:rsid w:val="00857ECE"/>
    <w:rsid w:val="0086115C"/>
    <w:rsid w:val="0086142F"/>
    <w:rsid w:val="00861598"/>
    <w:rsid w:val="00862567"/>
    <w:rsid w:val="0086294F"/>
    <w:rsid w:val="00866451"/>
    <w:rsid w:val="00866820"/>
    <w:rsid w:val="00867F3F"/>
    <w:rsid w:val="008719CD"/>
    <w:rsid w:val="00872191"/>
    <w:rsid w:val="00872799"/>
    <w:rsid w:val="00873910"/>
    <w:rsid w:val="00873C3A"/>
    <w:rsid w:val="0087410A"/>
    <w:rsid w:val="00874C31"/>
    <w:rsid w:val="0087716B"/>
    <w:rsid w:val="0087791A"/>
    <w:rsid w:val="00880212"/>
    <w:rsid w:val="00880DC7"/>
    <w:rsid w:val="0088179D"/>
    <w:rsid w:val="00881B5B"/>
    <w:rsid w:val="00883B87"/>
    <w:rsid w:val="00884144"/>
    <w:rsid w:val="0088494E"/>
    <w:rsid w:val="00885F46"/>
    <w:rsid w:val="00887D13"/>
    <w:rsid w:val="00890B3D"/>
    <w:rsid w:val="0089265B"/>
    <w:rsid w:val="00893130"/>
    <w:rsid w:val="00893415"/>
    <w:rsid w:val="00893F04"/>
    <w:rsid w:val="008947DB"/>
    <w:rsid w:val="0089512A"/>
    <w:rsid w:val="00895A05"/>
    <w:rsid w:val="00896448"/>
    <w:rsid w:val="008A084E"/>
    <w:rsid w:val="008A0DC0"/>
    <w:rsid w:val="008A111A"/>
    <w:rsid w:val="008A1F86"/>
    <w:rsid w:val="008A3224"/>
    <w:rsid w:val="008A40F6"/>
    <w:rsid w:val="008A4193"/>
    <w:rsid w:val="008A4860"/>
    <w:rsid w:val="008A516A"/>
    <w:rsid w:val="008A519C"/>
    <w:rsid w:val="008A5EF9"/>
    <w:rsid w:val="008A6AA9"/>
    <w:rsid w:val="008A6F6B"/>
    <w:rsid w:val="008A7403"/>
    <w:rsid w:val="008A771B"/>
    <w:rsid w:val="008A7821"/>
    <w:rsid w:val="008A7DF8"/>
    <w:rsid w:val="008B00DE"/>
    <w:rsid w:val="008B0B58"/>
    <w:rsid w:val="008B0F9F"/>
    <w:rsid w:val="008B1FF8"/>
    <w:rsid w:val="008B264F"/>
    <w:rsid w:val="008B28C4"/>
    <w:rsid w:val="008B2CD1"/>
    <w:rsid w:val="008B3A81"/>
    <w:rsid w:val="008B4031"/>
    <w:rsid w:val="008B4264"/>
    <w:rsid w:val="008B5779"/>
    <w:rsid w:val="008B6023"/>
    <w:rsid w:val="008B6513"/>
    <w:rsid w:val="008B67C5"/>
    <w:rsid w:val="008C004B"/>
    <w:rsid w:val="008C01CA"/>
    <w:rsid w:val="008C0A25"/>
    <w:rsid w:val="008C0F32"/>
    <w:rsid w:val="008C1FF1"/>
    <w:rsid w:val="008C27E1"/>
    <w:rsid w:val="008C3B4F"/>
    <w:rsid w:val="008C44CE"/>
    <w:rsid w:val="008C4BB6"/>
    <w:rsid w:val="008C58FB"/>
    <w:rsid w:val="008C5A41"/>
    <w:rsid w:val="008C5C5B"/>
    <w:rsid w:val="008C5E07"/>
    <w:rsid w:val="008C5F7C"/>
    <w:rsid w:val="008C62BF"/>
    <w:rsid w:val="008C67FE"/>
    <w:rsid w:val="008C6A0D"/>
    <w:rsid w:val="008C743E"/>
    <w:rsid w:val="008C7534"/>
    <w:rsid w:val="008D02A4"/>
    <w:rsid w:val="008D0AF2"/>
    <w:rsid w:val="008D1F81"/>
    <w:rsid w:val="008D2027"/>
    <w:rsid w:val="008D2624"/>
    <w:rsid w:val="008D39D3"/>
    <w:rsid w:val="008D479A"/>
    <w:rsid w:val="008D5332"/>
    <w:rsid w:val="008D5A38"/>
    <w:rsid w:val="008D5EAF"/>
    <w:rsid w:val="008D67F6"/>
    <w:rsid w:val="008D73E6"/>
    <w:rsid w:val="008D7AB5"/>
    <w:rsid w:val="008E1428"/>
    <w:rsid w:val="008E2B55"/>
    <w:rsid w:val="008E3677"/>
    <w:rsid w:val="008E407D"/>
    <w:rsid w:val="008E4CDA"/>
    <w:rsid w:val="008E5C09"/>
    <w:rsid w:val="008E69B4"/>
    <w:rsid w:val="008E6D23"/>
    <w:rsid w:val="008E6D3A"/>
    <w:rsid w:val="008F4575"/>
    <w:rsid w:val="008F4891"/>
    <w:rsid w:val="008F5131"/>
    <w:rsid w:val="008F5A79"/>
    <w:rsid w:val="008F797B"/>
    <w:rsid w:val="00900C38"/>
    <w:rsid w:val="009010DF"/>
    <w:rsid w:val="00901682"/>
    <w:rsid w:val="00902188"/>
    <w:rsid w:val="00902EAA"/>
    <w:rsid w:val="00902FFB"/>
    <w:rsid w:val="009032D5"/>
    <w:rsid w:val="009037EF"/>
    <w:rsid w:val="009053B4"/>
    <w:rsid w:val="009073E5"/>
    <w:rsid w:val="0090796B"/>
    <w:rsid w:val="00910BA3"/>
    <w:rsid w:val="00911402"/>
    <w:rsid w:val="0091225E"/>
    <w:rsid w:val="00912CCF"/>
    <w:rsid w:val="009142A3"/>
    <w:rsid w:val="0091441E"/>
    <w:rsid w:val="00914621"/>
    <w:rsid w:val="00915FE2"/>
    <w:rsid w:val="00916691"/>
    <w:rsid w:val="00916872"/>
    <w:rsid w:val="00916D21"/>
    <w:rsid w:val="00917497"/>
    <w:rsid w:val="009174A0"/>
    <w:rsid w:val="009174A3"/>
    <w:rsid w:val="00921B19"/>
    <w:rsid w:val="0092456D"/>
    <w:rsid w:val="00924CC8"/>
    <w:rsid w:val="00925527"/>
    <w:rsid w:val="0092601A"/>
    <w:rsid w:val="00926CC5"/>
    <w:rsid w:val="00926F0C"/>
    <w:rsid w:val="0092707B"/>
    <w:rsid w:val="0092799F"/>
    <w:rsid w:val="009317BA"/>
    <w:rsid w:val="00932B14"/>
    <w:rsid w:val="00933604"/>
    <w:rsid w:val="00933AD3"/>
    <w:rsid w:val="00933C1D"/>
    <w:rsid w:val="00934B45"/>
    <w:rsid w:val="00935E5C"/>
    <w:rsid w:val="00940EAE"/>
    <w:rsid w:val="00944916"/>
    <w:rsid w:val="00945197"/>
    <w:rsid w:val="0094525B"/>
    <w:rsid w:val="009454F1"/>
    <w:rsid w:val="00945E47"/>
    <w:rsid w:val="00946090"/>
    <w:rsid w:val="0095262F"/>
    <w:rsid w:val="00953F1C"/>
    <w:rsid w:val="009543B1"/>
    <w:rsid w:val="009554AE"/>
    <w:rsid w:val="00955833"/>
    <w:rsid w:val="00956109"/>
    <w:rsid w:val="00956737"/>
    <w:rsid w:val="00957269"/>
    <w:rsid w:val="009631F1"/>
    <w:rsid w:val="00963321"/>
    <w:rsid w:val="00964D1D"/>
    <w:rsid w:val="00965837"/>
    <w:rsid w:val="00966462"/>
    <w:rsid w:val="009675AA"/>
    <w:rsid w:val="00967767"/>
    <w:rsid w:val="0097336D"/>
    <w:rsid w:val="0097424F"/>
    <w:rsid w:val="009750A1"/>
    <w:rsid w:val="00975A62"/>
    <w:rsid w:val="00976573"/>
    <w:rsid w:val="00976FF3"/>
    <w:rsid w:val="00977D25"/>
    <w:rsid w:val="009804A1"/>
    <w:rsid w:val="00980CD8"/>
    <w:rsid w:val="009812D7"/>
    <w:rsid w:val="00982ABB"/>
    <w:rsid w:val="00983CD1"/>
    <w:rsid w:val="00986B61"/>
    <w:rsid w:val="009877BB"/>
    <w:rsid w:val="00987D09"/>
    <w:rsid w:val="00990811"/>
    <w:rsid w:val="0099217C"/>
    <w:rsid w:val="00992878"/>
    <w:rsid w:val="009928E4"/>
    <w:rsid w:val="00992D32"/>
    <w:rsid w:val="009945ED"/>
    <w:rsid w:val="0099697A"/>
    <w:rsid w:val="009A12B4"/>
    <w:rsid w:val="009A180D"/>
    <w:rsid w:val="009A181D"/>
    <w:rsid w:val="009A1E72"/>
    <w:rsid w:val="009A2526"/>
    <w:rsid w:val="009A36B9"/>
    <w:rsid w:val="009A44D0"/>
    <w:rsid w:val="009A4EF1"/>
    <w:rsid w:val="009A50D3"/>
    <w:rsid w:val="009A5EDA"/>
    <w:rsid w:val="009A60AB"/>
    <w:rsid w:val="009A6BAA"/>
    <w:rsid w:val="009B23AA"/>
    <w:rsid w:val="009B24E7"/>
    <w:rsid w:val="009B266B"/>
    <w:rsid w:val="009B2B7C"/>
    <w:rsid w:val="009B44FD"/>
    <w:rsid w:val="009B481E"/>
    <w:rsid w:val="009B6195"/>
    <w:rsid w:val="009B77E4"/>
    <w:rsid w:val="009C020F"/>
    <w:rsid w:val="009C105D"/>
    <w:rsid w:val="009C1684"/>
    <w:rsid w:val="009C1BB8"/>
    <w:rsid w:val="009C1C15"/>
    <w:rsid w:val="009C40A2"/>
    <w:rsid w:val="009C4108"/>
    <w:rsid w:val="009C47F9"/>
    <w:rsid w:val="009C4ED0"/>
    <w:rsid w:val="009C5560"/>
    <w:rsid w:val="009C734C"/>
    <w:rsid w:val="009C74FE"/>
    <w:rsid w:val="009C7B44"/>
    <w:rsid w:val="009D04AE"/>
    <w:rsid w:val="009D066C"/>
    <w:rsid w:val="009D0905"/>
    <w:rsid w:val="009D116F"/>
    <w:rsid w:val="009D1819"/>
    <w:rsid w:val="009D2372"/>
    <w:rsid w:val="009D28E8"/>
    <w:rsid w:val="009D3D83"/>
    <w:rsid w:val="009D4296"/>
    <w:rsid w:val="009D4FD2"/>
    <w:rsid w:val="009D51D3"/>
    <w:rsid w:val="009D6617"/>
    <w:rsid w:val="009D7A1A"/>
    <w:rsid w:val="009E057F"/>
    <w:rsid w:val="009E0F10"/>
    <w:rsid w:val="009E25F7"/>
    <w:rsid w:val="009E2789"/>
    <w:rsid w:val="009E2C50"/>
    <w:rsid w:val="009E4A30"/>
    <w:rsid w:val="009E5F24"/>
    <w:rsid w:val="009E6598"/>
    <w:rsid w:val="009E69FD"/>
    <w:rsid w:val="009E79C7"/>
    <w:rsid w:val="009F0FFA"/>
    <w:rsid w:val="009F1391"/>
    <w:rsid w:val="009F2010"/>
    <w:rsid w:val="009F269A"/>
    <w:rsid w:val="009F3DB9"/>
    <w:rsid w:val="009F45D3"/>
    <w:rsid w:val="009F4627"/>
    <w:rsid w:val="009F4C96"/>
    <w:rsid w:val="009F59E9"/>
    <w:rsid w:val="009F5AFC"/>
    <w:rsid w:val="009F6526"/>
    <w:rsid w:val="009F6EFD"/>
    <w:rsid w:val="00A00388"/>
    <w:rsid w:val="00A00EAD"/>
    <w:rsid w:val="00A01641"/>
    <w:rsid w:val="00A02126"/>
    <w:rsid w:val="00A02474"/>
    <w:rsid w:val="00A02924"/>
    <w:rsid w:val="00A02B2E"/>
    <w:rsid w:val="00A02E1C"/>
    <w:rsid w:val="00A04A53"/>
    <w:rsid w:val="00A04B1D"/>
    <w:rsid w:val="00A05CB2"/>
    <w:rsid w:val="00A05F5F"/>
    <w:rsid w:val="00A0732D"/>
    <w:rsid w:val="00A074A3"/>
    <w:rsid w:val="00A07B3E"/>
    <w:rsid w:val="00A105B3"/>
    <w:rsid w:val="00A108D3"/>
    <w:rsid w:val="00A10AE8"/>
    <w:rsid w:val="00A143FF"/>
    <w:rsid w:val="00A16588"/>
    <w:rsid w:val="00A17A28"/>
    <w:rsid w:val="00A17A71"/>
    <w:rsid w:val="00A17F73"/>
    <w:rsid w:val="00A20C8E"/>
    <w:rsid w:val="00A20EF8"/>
    <w:rsid w:val="00A2208F"/>
    <w:rsid w:val="00A22223"/>
    <w:rsid w:val="00A229BD"/>
    <w:rsid w:val="00A23003"/>
    <w:rsid w:val="00A2463D"/>
    <w:rsid w:val="00A24A99"/>
    <w:rsid w:val="00A2652C"/>
    <w:rsid w:val="00A26D80"/>
    <w:rsid w:val="00A27256"/>
    <w:rsid w:val="00A27B53"/>
    <w:rsid w:val="00A31E0D"/>
    <w:rsid w:val="00A33462"/>
    <w:rsid w:val="00A33BC3"/>
    <w:rsid w:val="00A353DA"/>
    <w:rsid w:val="00A37157"/>
    <w:rsid w:val="00A37833"/>
    <w:rsid w:val="00A37C09"/>
    <w:rsid w:val="00A409B9"/>
    <w:rsid w:val="00A415AF"/>
    <w:rsid w:val="00A43EC8"/>
    <w:rsid w:val="00A5042A"/>
    <w:rsid w:val="00A51AB5"/>
    <w:rsid w:val="00A521A1"/>
    <w:rsid w:val="00A523BB"/>
    <w:rsid w:val="00A536EA"/>
    <w:rsid w:val="00A578E0"/>
    <w:rsid w:val="00A579AE"/>
    <w:rsid w:val="00A57A6C"/>
    <w:rsid w:val="00A626E7"/>
    <w:rsid w:val="00A638BD"/>
    <w:rsid w:val="00A63B2A"/>
    <w:rsid w:val="00A63BFA"/>
    <w:rsid w:val="00A641B4"/>
    <w:rsid w:val="00A651C3"/>
    <w:rsid w:val="00A66837"/>
    <w:rsid w:val="00A6694C"/>
    <w:rsid w:val="00A70D71"/>
    <w:rsid w:val="00A71227"/>
    <w:rsid w:val="00A71788"/>
    <w:rsid w:val="00A71BAC"/>
    <w:rsid w:val="00A7504F"/>
    <w:rsid w:val="00A755E4"/>
    <w:rsid w:val="00A76335"/>
    <w:rsid w:val="00A76DE2"/>
    <w:rsid w:val="00A77330"/>
    <w:rsid w:val="00A80C44"/>
    <w:rsid w:val="00A821D0"/>
    <w:rsid w:val="00A82511"/>
    <w:rsid w:val="00A83FAC"/>
    <w:rsid w:val="00A84417"/>
    <w:rsid w:val="00A857ED"/>
    <w:rsid w:val="00A86761"/>
    <w:rsid w:val="00A86E78"/>
    <w:rsid w:val="00A9070F"/>
    <w:rsid w:val="00A916B2"/>
    <w:rsid w:val="00A916F7"/>
    <w:rsid w:val="00A92C82"/>
    <w:rsid w:val="00A932B8"/>
    <w:rsid w:val="00A93666"/>
    <w:rsid w:val="00A93B1F"/>
    <w:rsid w:val="00A94CDD"/>
    <w:rsid w:val="00A951AF"/>
    <w:rsid w:val="00A97F29"/>
    <w:rsid w:val="00AA0675"/>
    <w:rsid w:val="00AA2A7A"/>
    <w:rsid w:val="00AA37E6"/>
    <w:rsid w:val="00AA7E02"/>
    <w:rsid w:val="00AB0B0F"/>
    <w:rsid w:val="00AB0E1E"/>
    <w:rsid w:val="00AB10B7"/>
    <w:rsid w:val="00AB243C"/>
    <w:rsid w:val="00AB26C0"/>
    <w:rsid w:val="00AB2AF7"/>
    <w:rsid w:val="00AB2B79"/>
    <w:rsid w:val="00AB2C4B"/>
    <w:rsid w:val="00AB2FB0"/>
    <w:rsid w:val="00AB3947"/>
    <w:rsid w:val="00AB3C5A"/>
    <w:rsid w:val="00AB42AE"/>
    <w:rsid w:val="00AB4FC9"/>
    <w:rsid w:val="00AB562C"/>
    <w:rsid w:val="00AB7196"/>
    <w:rsid w:val="00AC04AC"/>
    <w:rsid w:val="00AC0ED5"/>
    <w:rsid w:val="00AC2569"/>
    <w:rsid w:val="00AC2DD6"/>
    <w:rsid w:val="00AC335B"/>
    <w:rsid w:val="00AC3B0B"/>
    <w:rsid w:val="00AC4B3C"/>
    <w:rsid w:val="00AC50D1"/>
    <w:rsid w:val="00AC5112"/>
    <w:rsid w:val="00AC6D67"/>
    <w:rsid w:val="00AC78B3"/>
    <w:rsid w:val="00AD0155"/>
    <w:rsid w:val="00AD08A2"/>
    <w:rsid w:val="00AD244C"/>
    <w:rsid w:val="00AD254D"/>
    <w:rsid w:val="00AD2AE2"/>
    <w:rsid w:val="00AD3280"/>
    <w:rsid w:val="00AD414F"/>
    <w:rsid w:val="00AD43D4"/>
    <w:rsid w:val="00AD5148"/>
    <w:rsid w:val="00AD52EE"/>
    <w:rsid w:val="00AD72D4"/>
    <w:rsid w:val="00AE11E2"/>
    <w:rsid w:val="00AE1330"/>
    <w:rsid w:val="00AE3357"/>
    <w:rsid w:val="00AE46EF"/>
    <w:rsid w:val="00AE504E"/>
    <w:rsid w:val="00AE5623"/>
    <w:rsid w:val="00AE6105"/>
    <w:rsid w:val="00AE7ACE"/>
    <w:rsid w:val="00AF1C77"/>
    <w:rsid w:val="00AF30AF"/>
    <w:rsid w:val="00AF31B7"/>
    <w:rsid w:val="00AF439A"/>
    <w:rsid w:val="00AF475D"/>
    <w:rsid w:val="00AF4979"/>
    <w:rsid w:val="00AF7260"/>
    <w:rsid w:val="00AF7556"/>
    <w:rsid w:val="00AF7777"/>
    <w:rsid w:val="00B003AC"/>
    <w:rsid w:val="00B01316"/>
    <w:rsid w:val="00B01348"/>
    <w:rsid w:val="00B01376"/>
    <w:rsid w:val="00B014C4"/>
    <w:rsid w:val="00B024FF"/>
    <w:rsid w:val="00B03018"/>
    <w:rsid w:val="00B0343E"/>
    <w:rsid w:val="00B03B6B"/>
    <w:rsid w:val="00B03EA4"/>
    <w:rsid w:val="00B0421C"/>
    <w:rsid w:val="00B06961"/>
    <w:rsid w:val="00B07C81"/>
    <w:rsid w:val="00B07E98"/>
    <w:rsid w:val="00B10CA0"/>
    <w:rsid w:val="00B115F2"/>
    <w:rsid w:val="00B14414"/>
    <w:rsid w:val="00B16325"/>
    <w:rsid w:val="00B16ABA"/>
    <w:rsid w:val="00B16C9D"/>
    <w:rsid w:val="00B1795D"/>
    <w:rsid w:val="00B17ACA"/>
    <w:rsid w:val="00B208D3"/>
    <w:rsid w:val="00B20FB0"/>
    <w:rsid w:val="00B210FC"/>
    <w:rsid w:val="00B21653"/>
    <w:rsid w:val="00B2662C"/>
    <w:rsid w:val="00B2667C"/>
    <w:rsid w:val="00B266A9"/>
    <w:rsid w:val="00B3087F"/>
    <w:rsid w:val="00B30B05"/>
    <w:rsid w:val="00B31022"/>
    <w:rsid w:val="00B31F15"/>
    <w:rsid w:val="00B33B23"/>
    <w:rsid w:val="00B3409A"/>
    <w:rsid w:val="00B341AA"/>
    <w:rsid w:val="00B3578F"/>
    <w:rsid w:val="00B35E16"/>
    <w:rsid w:val="00B3638A"/>
    <w:rsid w:val="00B36AA1"/>
    <w:rsid w:val="00B37825"/>
    <w:rsid w:val="00B4276B"/>
    <w:rsid w:val="00B427A3"/>
    <w:rsid w:val="00B448AC"/>
    <w:rsid w:val="00B44C96"/>
    <w:rsid w:val="00B47322"/>
    <w:rsid w:val="00B47EA2"/>
    <w:rsid w:val="00B47EC9"/>
    <w:rsid w:val="00B47FB9"/>
    <w:rsid w:val="00B51E9B"/>
    <w:rsid w:val="00B52944"/>
    <w:rsid w:val="00B52B02"/>
    <w:rsid w:val="00B5348C"/>
    <w:rsid w:val="00B53F85"/>
    <w:rsid w:val="00B540CC"/>
    <w:rsid w:val="00B54832"/>
    <w:rsid w:val="00B5500F"/>
    <w:rsid w:val="00B55191"/>
    <w:rsid w:val="00B55701"/>
    <w:rsid w:val="00B55ACA"/>
    <w:rsid w:val="00B55D04"/>
    <w:rsid w:val="00B57104"/>
    <w:rsid w:val="00B6286D"/>
    <w:rsid w:val="00B63499"/>
    <w:rsid w:val="00B643F3"/>
    <w:rsid w:val="00B6468B"/>
    <w:rsid w:val="00B648B6"/>
    <w:rsid w:val="00B64D18"/>
    <w:rsid w:val="00B64D1D"/>
    <w:rsid w:val="00B64E5F"/>
    <w:rsid w:val="00B64EDF"/>
    <w:rsid w:val="00B65A9D"/>
    <w:rsid w:val="00B665BF"/>
    <w:rsid w:val="00B67AAF"/>
    <w:rsid w:val="00B67E1B"/>
    <w:rsid w:val="00B72455"/>
    <w:rsid w:val="00B72CD6"/>
    <w:rsid w:val="00B73768"/>
    <w:rsid w:val="00B73C07"/>
    <w:rsid w:val="00B7740A"/>
    <w:rsid w:val="00B7764E"/>
    <w:rsid w:val="00B82085"/>
    <w:rsid w:val="00B8209F"/>
    <w:rsid w:val="00B824DC"/>
    <w:rsid w:val="00B82AF3"/>
    <w:rsid w:val="00B82B4A"/>
    <w:rsid w:val="00B8413B"/>
    <w:rsid w:val="00B84C92"/>
    <w:rsid w:val="00B84DC3"/>
    <w:rsid w:val="00B8502A"/>
    <w:rsid w:val="00B85200"/>
    <w:rsid w:val="00B85232"/>
    <w:rsid w:val="00B85834"/>
    <w:rsid w:val="00B8591E"/>
    <w:rsid w:val="00B85B91"/>
    <w:rsid w:val="00B871B6"/>
    <w:rsid w:val="00B87489"/>
    <w:rsid w:val="00B876AD"/>
    <w:rsid w:val="00B90046"/>
    <w:rsid w:val="00B903E4"/>
    <w:rsid w:val="00B906A0"/>
    <w:rsid w:val="00B9149F"/>
    <w:rsid w:val="00B9151E"/>
    <w:rsid w:val="00B9196A"/>
    <w:rsid w:val="00B93A70"/>
    <w:rsid w:val="00B9675B"/>
    <w:rsid w:val="00B96DAA"/>
    <w:rsid w:val="00B9703F"/>
    <w:rsid w:val="00B97B64"/>
    <w:rsid w:val="00BA08AC"/>
    <w:rsid w:val="00BA10E7"/>
    <w:rsid w:val="00BA1576"/>
    <w:rsid w:val="00BA1A3C"/>
    <w:rsid w:val="00BA3B8D"/>
    <w:rsid w:val="00BA4342"/>
    <w:rsid w:val="00BA6031"/>
    <w:rsid w:val="00BA684F"/>
    <w:rsid w:val="00BA6CED"/>
    <w:rsid w:val="00BA7286"/>
    <w:rsid w:val="00BA759C"/>
    <w:rsid w:val="00BA75EC"/>
    <w:rsid w:val="00BB0257"/>
    <w:rsid w:val="00BB03F4"/>
    <w:rsid w:val="00BB05CD"/>
    <w:rsid w:val="00BB2225"/>
    <w:rsid w:val="00BB4CF3"/>
    <w:rsid w:val="00BB4FD4"/>
    <w:rsid w:val="00BB542A"/>
    <w:rsid w:val="00BB6092"/>
    <w:rsid w:val="00BB6696"/>
    <w:rsid w:val="00BB6BB0"/>
    <w:rsid w:val="00BB6FCD"/>
    <w:rsid w:val="00BB7EEC"/>
    <w:rsid w:val="00BC1CD9"/>
    <w:rsid w:val="00BC1DE6"/>
    <w:rsid w:val="00BC2796"/>
    <w:rsid w:val="00BC2CA3"/>
    <w:rsid w:val="00BC3B89"/>
    <w:rsid w:val="00BC46CB"/>
    <w:rsid w:val="00BC4E5B"/>
    <w:rsid w:val="00BC5D7D"/>
    <w:rsid w:val="00BC7C2C"/>
    <w:rsid w:val="00BD0157"/>
    <w:rsid w:val="00BD02EF"/>
    <w:rsid w:val="00BD0522"/>
    <w:rsid w:val="00BD066E"/>
    <w:rsid w:val="00BD06CE"/>
    <w:rsid w:val="00BD0ED4"/>
    <w:rsid w:val="00BD1521"/>
    <w:rsid w:val="00BD1CE6"/>
    <w:rsid w:val="00BD1E5C"/>
    <w:rsid w:val="00BD3E08"/>
    <w:rsid w:val="00BD4E0B"/>
    <w:rsid w:val="00BD628B"/>
    <w:rsid w:val="00BD67F4"/>
    <w:rsid w:val="00BD6B64"/>
    <w:rsid w:val="00BD7309"/>
    <w:rsid w:val="00BD7B66"/>
    <w:rsid w:val="00BD7BA7"/>
    <w:rsid w:val="00BE0303"/>
    <w:rsid w:val="00BE2323"/>
    <w:rsid w:val="00BE390A"/>
    <w:rsid w:val="00BE69E4"/>
    <w:rsid w:val="00BE7EE1"/>
    <w:rsid w:val="00BF11BC"/>
    <w:rsid w:val="00BF1E67"/>
    <w:rsid w:val="00BF4C56"/>
    <w:rsid w:val="00BF5104"/>
    <w:rsid w:val="00BF54B0"/>
    <w:rsid w:val="00BF7080"/>
    <w:rsid w:val="00C00BC0"/>
    <w:rsid w:val="00C05843"/>
    <w:rsid w:val="00C06068"/>
    <w:rsid w:val="00C0682B"/>
    <w:rsid w:val="00C07456"/>
    <w:rsid w:val="00C07887"/>
    <w:rsid w:val="00C1003A"/>
    <w:rsid w:val="00C105B6"/>
    <w:rsid w:val="00C12ADA"/>
    <w:rsid w:val="00C1368F"/>
    <w:rsid w:val="00C201A7"/>
    <w:rsid w:val="00C202BB"/>
    <w:rsid w:val="00C207EB"/>
    <w:rsid w:val="00C209C9"/>
    <w:rsid w:val="00C2436A"/>
    <w:rsid w:val="00C25641"/>
    <w:rsid w:val="00C25B69"/>
    <w:rsid w:val="00C25DDB"/>
    <w:rsid w:val="00C2633F"/>
    <w:rsid w:val="00C26F79"/>
    <w:rsid w:val="00C2772E"/>
    <w:rsid w:val="00C27F70"/>
    <w:rsid w:val="00C30867"/>
    <w:rsid w:val="00C31632"/>
    <w:rsid w:val="00C3252B"/>
    <w:rsid w:val="00C32986"/>
    <w:rsid w:val="00C32BF6"/>
    <w:rsid w:val="00C32EB2"/>
    <w:rsid w:val="00C339A3"/>
    <w:rsid w:val="00C3461E"/>
    <w:rsid w:val="00C35318"/>
    <w:rsid w:val="00C35F6E"/>
    <w:rsid w:val="00C373EB"/>
    <w:rsid w:val="00C37975"/>
    <w:rsid w:val="00C37C9B"/>
    <w:rsid w:val="00C403B1"/>
    <w:rsid w:val="00C41356"/>
    <w:rsid w:val="00C41BCE"/>
    <w:rsid w:val="00C41CD3"/>
    <w:rsid w:val="00C42BC6"/>
    <w:rsid w:val="00C43044"/>
    <w:rsid w:val="00C43DE5"/>
    <w:rsid w:val="00C44363"/>
    <w:rsid w:val="00C4584D"/>
    <w:rsid w:val="00C4625B"/>
    <w:rsid w:val="00C46428"/>
    <w:rsid w:val="00C477D0"/>
    <w:rsid w:val="00C507CD"/>
    <w:rsid w:val="00C51535"/>
    <w:rsid w:val="00C51F0A"/>
    <w:rsid w:val="00C536E2"/>
    <w:rsid w:val="00C53DBA"/>
    <w:rsid w:val="00C53E41"/>
    <w:rsid w:val="00C5415F"/>
    <w:rsid w:val="00C54170"/>
    <w:rsid w:val="00C54432"/>
    <w:rsid w:val="00C56A36"/>
    <w:rsid w:val="00C578C2"/>
    <w:rsid w:val="00C615EC"/>
    <w:rsid w:val="00C62C28"/>
    <w:rsid w:val="00C6375D"/>
    <w:rsid w:val="00C63B78"/>
    <w:rsid w:val="00C65126"/>
    <w:rsid w:val="00C65299"/>
    <w:rsid w:val="00C677CF"/>
    <w:rsid w:val="00C67960"/>
    <w:rsid w:val="00C7048E"/>
    <w:rsid w:val="00C70A0B"/>
    <w:rsid w:val="00C72DDA"/>
    <w:rsid w:val="00C7599C"/>
    <w:rsid w:val="00C75A4D"/>
    <w:rsid w:val="00C75AF0"/>
    <w:rsid w:val="00C75ED2"/>
    <w:rsid w:val="00C76AF1"/>
    <w:rsid w:val="00C76BC6"/>
    <w:rsid w:val="00C80231"/>
    <w:rsid w:val="00C8065D"/>
    <w:rsid w:val="00C8097F"/>
    <w:rsid w:val="00C80D78"/>
    <w:rsid w:val="00C81B47"/>
    <w:rsid w:val="00C858B2"/>
    <w:rsid w:val="00C85CF4"/>
    <w:rsid w:val="00C868A7"/>
    <w:rsid w:val="00C86E58"/>
    <w:rsid w:val="00C917D6"/>
    <w:rsid w:val="00C91B8C"/>
    <w:rsid w:val="00C92E7D"/>
    <w:rsid w:val="00C93219"/>
    <w:rsid w:val="00C935D7"/>
    <w:rsid w:val="00C940E8"/>
    <w:rsid w:val="00C94550"/>
    <w:rsid w:val="00C94893"/>
    <w:rsid w:val="00C95735"/>
    <w:rsid w:val="00C9640F"/>
    <w:rsid w:val="00C972FF"/>
    <w:rsid w:val="00C97615"/>
    <w:rsid w:val="00C979D7"/>
    <w:rsid w:val="00CA0047"/>
    <w:rsid w:val="00CA0387"/>
    <w:rsid w:val="00CA09FE"/>
    <w:rsid w:val="00CA0F5A"/>
    <w:rsid w:val="00CA13B8"/>
    <w:rsid w:val="00CA164C"/>
    <w:rsid w:val="00CA2BA7"/>
    <w:rsid w:val="00CA36CA"/>
    <w:rsid w:val="00CA502F"/>
    <w:rsid w:val="00CA6343"/>
    <w:rsid w:val="00CA6804"/>
    <w:rsid w:val="00CA7C0B"/>
    <w:rsid w:val="00CA7DE7"/>
    <w:rsid w:val="00CB2E6F"/>
    <w:rsid w:val="00CB2F4F"/>
    <w:rsid w:val="00CB318F"/>
    <w:rsid w:val="00CB5C89"/>
    <w:rsid w:val="00CB707F"/>
    <w:rsid w:val="00CB7CFB"/>
    <w:rsid w:val="00CC0177"/>
    <w:rsid w:val="00CC0AC1"/>
    <w:rsid w:val="00CC2F88"/>
    <w:rsid w:val="00CC73FE"/>
    <w:rsid w:val="00CD237B"/>
    <w:rsid w:val="00CD6727"/>
    <w:rsid w:val="00CD6953"/>
    <w:rsid w:val="00CD6E34"/>
    <w:rsid w:val="00CD7CE3"/>
    <w:rsid w:val="00CE0A1D"/>
    <w:rsid w:val="00CE1276"/>
    <w:rsid w:val="00CE17CA"/>
    <w:rsid w:val="00CE2599"/>
    <w:rsid w:val="00CE2B13"/>
    <w:rsid w:val="00CE3A01"/>
    <w:rsid w:val="00CE5A6D"/>
    <w:rsid w:val="00CE6692"/>
    <w:rsid w:val="00CE6D64"/>
    <w:rsid w:val="00CE777E"/>
    <w:rsid w:val="00CF182C"/>
    <w:rsid w:val="00CF2E1B"/>
    <w:rsid w:val="00CF473B"/>
    <w:rsid w:val="00CF48DB"/>
    <w:rsid w:val="00CF50F8"/>
    <w:rsid w:val="00CF521A"/>
    <w:rsid w:val="00CF5336"/>
    <w:rsid w:val="00CF7966"/>
    <w:rsid w:val="00CF7F3C"/>
    <w:rsid w:val="00D00071"/>
    <w:rsid w:val="00D0081D"/>
    <w:rsid w:val="00D01211"/>
    <w:rsid w:val="00D021EF"/>
    <w:rsid w:val="00D023E4"/>
    <w:rsid w:val="00D02540"/>
    <w:rsid w:val="00D043A2"/>
    <w:rsid w:val="00D049C1"/>
    <w:rsid w:val="00D04A11"/>
    <w:rsid w:val="00D05548"/>
    <w:rsid w:val="00D06241"/>
    <w:rsid w:val="00D06BB5"/>
    <w:rsid w:val="00D073F3"/>
    <w:rsid w:val="00D07754"/>
    <w:rsid w:val="00D07E47"/>
    <w:rsid w:val="00D10289"/>
    <w:rsid w:val="00D1169F"/>
    <w:rsid w:val="00D12622"/>
    <w:rsid w:val="00D13167"/>
    <w:rsid w:val="00D1410A"/>
    <w:rsid w:val="00D150C2"/>
    <w:rsid w:val="00D15591"/>
    <w:rsid w:val="00D16310"/>
    <w:rsid w:val="00D164EB"/>
    <w:rsid w:val="00D1673C"/>
    <w:rsid w:val="00D171FD"/>
    <w:rsid w:val="00D174D1"/>
    <w:rsid w:val="00D20E45"/>
    <w:rsid w:val="00D22671"/>
    <w:rsid w:val="00D22F8D"/>
    <w:rsid w:val="00D23A3C"/>
    <w:rsid w:val="00D30646"/>
    <w:rsid w:val="00D30FDC"/>
    <w:rsid w:val="00D316FE"/>
    <w:rsid w:val="00D32939"/>
    <w:rsid w:val="00D33C28"/>
    <w:rsid w:val="00D343DE"/>
    <w:rsid w:val="00D348C6"/>
    <w:rsid w:val="00D368CC"/>
    <w:rsid w:val="00D36D1C"/>
    <w:rsid w:val="00D36E04"/>
    <w:rsid w:val="00D37ADF"/>
    <w:rsid w:val="00D41F92"/>
    <w:rsid w:val="00D42257"/>
    <w:rsid w:val="00D422BE"/>
    <w:rsid w:val="00D44184"/>
    <w:rsid w:val="00D44757"/>
    <w:rsid w:val="00D44C8F"/>
    <w:rsid w:val="00D44EA8"/>
    <w:rsid w:val="00D457EB"/>
    <w:rsid w:val="00D46926"/>
    <w:rsid w:val="00D5015B"/>
    <w:rsid w:val="00D5293C"/>
    <w:rsid w:val="00D53D87"/>
    <w:rsid w:val="00D54E57"/>
    <w:rsid w:val="00D5502B"/>
    <w:rsid w:val="00D56108"/>
    <w:rsid w:val="00D56E05"/>
    <w:rsid w:val="00D60027"/>
    <w:rsid w:val="00D60D21"/>
    <w:rsid w:val="00D61505"/>
    <w:rsid w:val="00D62B4E"/>
    <w:rsid w:val="00D63C20"/>
    <w:rsid w:val="00D642A1"/>
    <w:rsid w:val="00D64965"/>
    <w:rsid w:val="00D65162"/>
    <w:rsid w:val="00D65B42"/>
    <w:rsid w:val="00D66382"/>
    <w:rsid w:val="00D66895"/>
    <w:rsid w:val="00D70BC6"/>
    <w:rsid w:val="00D711DD"/>
    <w:rsid w:val="00D745BD"/>
    <w:rsid w:val="00D747F8"/>
    <w:rsid w:val="00D74AD1"/>
    <w:rsid w:val="00D755FB"/>
    <w:rsid w:val="00D758B8"/>
    <w:rsid w:val="00D773B2"/>
    <w:rsid w:val="00D8009E"/>
    <w:rsid w:val="00D80DBE"/>
    <w:rsid w:val="00D81F4B"/>
    <w:rsid w:val="00D82397"/>
    <w:rsid w:val="00D82F03"/>
    <w:rsid w:val="00D83B32"/>
    <w:rsid w:val="00D84C6C"/>
    <w:rsid w:val="00D853F5"/>
    <w:rsid w:val="00D90CA6"/>
    <w:rsid w:val="00D915CC"/>
    <w:rsid w:val="00D92FAA"/>
    <w:rsid w:val="00D952CB"/>
    <w:rsid w:val="00D95D8F"/>
    <w:rsid w:val="00D967B6"/>
    <w:rsid w:val="00D97DB6"/>
    <w:rsid w:val="00DA0237"/>
    <w:rsid w:val="00DA0EF9"/>
    <w:rsid w:val="00DA177F"/>
    <w:rsid w:val="00DA1CA5"/>
    <w:rsid w:val="00DA2B0E"/>
    <w:rsid w:val="00DA41AB"/>
    <w:rsid w:val="00DA6498"/>
    <w:rsid w:val="00DA6832"/>
    <w:rsid w:val="00DA7BC3"/>
    <w:rsid w:val="00DB14F4"/>
    <w:rsid w:val="00DB39D0"/>
    <w:rsid w:val="00DB61EE"/>
    <w:rsid w:val="00DB62E9"/>
    <w:rsid w:val="00DC0161"/>
    <w:rsid w:val="00DC0546"/>
    <w:rsid w:val="00DC1D9B"/>
    <w:rsid w:val="00DC3161"/>
    <w:rsid w:val="00DC3E3C"/>
    <w:rsid w:val="00DC4618"/>
    <w:rsid w:val="00DC51F8"/>
    <w:rsid w:val="00DC64A4"/>
    <w:rsid w:val="00DC670D"/>
    <w:rsid w:val="00DD03DB"/>
    <w:rsid w:val="00DD0629"/>
    <w:rsid w:val="00DD066F"/>
    <w:rsid w:val="00DD1E52"/>
    <w:rsid w:val="00DD269B"/>
    <w:rsid w:val="00DD2B41"/>
    <w:rsid w:val="00DD2CF8"/>
    <w:rsid w:val="00DD3BB4"/>
    <w:rsid w:val="00DD3F92"/>
    <w:rsid w:val="00DD42A6"/>
    <w:rsid w:val="00DD441A"/>
    <w:rsid w:val="00DD4E60"/>
    <w:rsid w:val="00DD5015"/>
    <w:rsid w:val="00DD5018"/>
    <w:rsid w:val="00DD544C"/>
    <w:rsid w:val="00DD6A44"/>
    <w:rsid w:val="00DE0FFB"/>
    <w:rsid w:val="00DE244B"/>
    <w:rsid w:val="00DE24F1"/>
    <w:rsid w:val="00DE3B9D"/>
    <w:rsid w:val="00DE3DE4"/>
    <w:rsid w:val="00DE4263"/>
    <w:rsid w:val="00DE4698"/>
    <w:rsid w:val="00DE482D"/>
    <w:rsid w:val="00DE5279"/>
    <w:rsid w:val="00DE63D3"/>
    <w:rsid w:val="00DE705B"/>
    <w:rsid w:val="00DF0179"/>
    <w:rsid w:val="00DF061F"/>
    <w:rsid w:val="00DF1A03"/>
    <w:rsid w:val="00DF1AF1"/>
    <w:rsid w:val="00DF1E5F"/>
    <w:rsid w:val="00DF20A2"/>
    <w:rsid w:val="00DF24CC"/>
    <w:rsid w:val="00DF2ED7"/>
    <w:rsid w:val="00DF31C7"/>
    <w:rsid w:val="00DF3505"/>
    <w:rsid w:val="00DF4570"/>
    <w:rsid w:val="00DF4878"/>
    <w:rsid w:val="00DF48DA"/>
    <w:rsid w:val="00DF5D4F"/>
    <w:rsid w:val="00DF67F9"/>
    <w:rsid w:val="00DF6B23"/>
    <w:rsid w:val="00DF6F33"/>
    <w:rsid w:val="00DF7D2F"/>
    <w:rsid w:val="00DF7F5C"/>
    <w:rsid w:val="00DF7FDF"/>
    <w:rsid w:val="00E01393"/>
    <w:rsid w:val="00E031CA"/>
    <w:rsid w:val="00E046A8"/>
    <w:rsid w:val="00E04BA8"/>
    <w:rsid w:val="00E0554B"/>
    <w:rsid w:val="00E056AB"/>
    <w:rsid w:val="00E05937"/>
    <w:rsid w:val="00E06EFE"/>
    <w:rsid w:val="00E07143"/>
    <w:rsid w:val="00E07854"/>
    <w:rsid w:val="00E11A2A"/>
    <w:rsid w:val="00E1269A"/>
    <w:rsid w:val="00E13517"/>
    <w:rsid w:val="00E137BD"/>
    <w:rsid w:val="00E13C30"/>
    <w:rsid w:val="00E13D6E"/>
    <w:rsid w:val="00E16B61"/>
    <w:rsid w:val="00E17493"/>
    <w:rsid w:val="00E17CC8"/>
    <w:rsid w:val="00E17CD1"/>
    <w:rsid w:val="00E21713"/>
    <w:rsid w:val="00E223B1"/>
    <w:rsid w:val="00E22515"/>
    <w:rsid w:val="00E23253"/>
    <w:rsid w:val="00E234BB"/>
    <w:rsid w:val="00E23C9C"/>
    <w:rsid w:val="00E242A9"/>
    <w:rsid w:val="00E242C6"/>
    <w:rsid w:val="00E24A95"/>
    <w:rsid w:val="00E24AF1"/>
    <w:rsid w:val="00E24F8E"/>
    <w:rsid w:val="00E26BAA"/>
    <w:rsid w:val="00E26C6B"/>
    <w:rsid w:val="00E27184"/>
    <w:rsid w:val="00E30488"/>
    <w:rsid w:val="00E30AAE"/>
    <w:rsid w:val="00E314D6"/>
    <w:rsid w:val="00E31CA3"/>
    <w:rsid w:val="00E31F64"/>
    <w:rsid w:val="00E3245B"/>
    <w:rsid w:val="00E3465F"/>
    <w:rsid w:val="00E34BC8"/>
    <w:rsid w:val="00E354CF"/>
    <w:rsid w:val="00E37864"/>
    <w:rsid w:val="00E40BB4"/>
    <w:rsid w:val="00E41075"/>
    <w:rsid w:val="00E41FD2"/>
    <w:rsid w:val="00E4348E"/>
    <w:rsid w:val="00E43493"/>
    <w:rsid w:val="00E4436B"/>
    <w:rsid w:val="00E445DD"/>
    <w:rsid w:val="00E44B91"/>
    <w:rsid w:val="00E45291"/>
    <w:rsid w:val="00E45410"/>
    <w:rsid w:val="00E458CD"/>
    <w:rsid w:val="00E45D58"/>
    <w:rsid w:val="00E4732C"/>
    <w:rsid w:val="00E509E3"/>
    <w:rsid w:val="00E5123C"/>
    <w:rsid w:val="00E51B59"/>
    <w:rsid w:val="00E52D79"/>
    <w:rsid w:val="00E537FB"/>
    <w:rsid w:val="00E53947"/>
    <w:rsid w:val="00E53AF6"/>
    <w:rsid w:val="00E53E61"/>
    <w:rsid w:val="00E54B16"/>
    <w:rsid w:val="00E54C92"/>
    <w:rsid w:val="00E55697"/>
    <w:rsid w:val="00E55D7F"/>
    <w:rsid w:val="00E561C1"/>
    <w:rsid w:val="00E569B9"/>
    <w:rsid w:val="00E57B37"/>
    <w:rsid w:val="00E6003B"/>
    <w:rsid w:val="00E60C40"/>
    <w:rsid w:val="00E60F15"/>
    <w:rsid w:val="00E61385"/>
    <w:rsid w:val="00E61C21"/>
    <w:rsid w:val="00E61E28"/>
    <w:rsid w:val="00E61F0C"/>
    <w:rsid w:val="00E639A1"/>
    <w:rsid w:val="00E6474D"/>
    <w:rsid w:val="00E65183"/>
    <w:rsid w:val="00E65AD4"/>
    <w:rsid w:val="00E66CD4"/>
    <w:rsid w:val="00E67314"/>
    <w:rsid w:val="00E70838"/>
    <w:rsid w:val="00E72291"/>
    <w:rsid w:val="00E73339"/>
    <w:rsid w:val="00E733CD"/>
    <w:rsid w:val="00E75BBC"/>
    <w:rsid w:val="00E75D43"/>
    <w:rsid w:val="00E81137"/>
    <w:rsid w:val="00E84A14"/>
    <w:rsid w:val="00E84FAC"/>
    <w:rsid w:val="00E85588"/>
    <w:rsid w:val="00E85B38"/>
    <w:rsid w:val="00E85D07"/>
    <w:rsid w:val="00E874DB"/>
    <w:rsid w:val="00E8781E"/>
    <w:rsid w:val="00E906FB"/>
    <w:rsid w:val="00E91A44"/>
    <w:rsid w:val="00E935F1"/>
    <w:rsid w:val="00E9474D"/>
    <w:rsid w:val="00E94EE1"/>
    <w:rsid w:val="00E970DD"/>
    <w:rsid w:val="00E975B9"/>
    <w:rsid w:val="00E97AC0"/>
    <w:rsid w:val="00E97CC2"/>
    <w:rsid w:val="00EA102A"/>
    <w:rsid w:val="00EA1667"/>
    <w:rsid w:val="00EA45BC"/>
    <w:rsid w:val="00EA4DE9"/>
    <w:rsid w:val="00EA5747"/>
    <w:rsid w:val="00EA5771"/>
    <w:rsid w:val="00EA5F8E"/>
    <w:rsid w:val="00EA7254"/>
    <w:rsid w:val="00EA7CD4"/>
    <w:rsid w:val="00EB1146"/>
    <w:rsid w:val="00EB1489"/>
    <w:rsid w:val="00EB1D45"/>
    <w:rsid w:val="00EB24D7"/>
    <w:rsid w:val="00EB48AC"/>
    <w:rsid w:val="00EB618C"/>
    <w:rsid w:val="00EC0102"/>
    <w:rsid w:val="00EC0D4C"/>
    <w:rsid w:val="00EC129C"/>
    <w:rsid w:val="00EC15F5"/>
    <w:rsid w:val="00EC35EA"/>
    <w:rsid w:val="00EC463B"/>
    <w:rsid w:val="00EC46C6"/>
    <w:rsid w:val="00EC4CD8"/>
    <w:rsid w:val="00EC53FA"/>
    <w:rsid w:val="00EC5D04"/>
    <w:rsid w:val="00EC5ED8"/>
    <w:rsid w:val="00ED1D48"/>
    <w:rsid w:val="00ED2783"/>
    <w:rsid w:val="00ED3078"/>
    <w:rsid w:val="00ED3083"/>
    <w:rsid w:val="00ED3F70"/>
    <w:rsid w:val="00ED42C7"/>
    <w:rsid w:val="00ED443A"/>
    <w:rsid w:val="00ED5854"/>
    <w:rsid w:val="00ED67EA"/>
    <w:rsid w:val="00ED6A13"/>
    <w:rsid w:val="00ED7CE3"/>
    <w:rsid w:val="00EE0882"/>
    <w:rsid w:val="00EE0AB1"/>
    <w:rsid w:val="00EE1791"/>
    <w:rsid w:val="00EE3948"/>
    <w:rsid w:val="00EE477C"/>
    <w:rsid w:val="00EE48D6"/>
    <w:rsid w:val="00EE5C6B"/>
    <w:rsid w:val="00EE65A8"/>
    <w:rsid w:val="00EE7880"/>
    <w:rsid w:val="00EE78F6"/>
    <w:rsid w:val="00EF10F2"/>
    <w:rsid w:val="00EF29D9"/>
    <w:rsid w:val="00EF2F71"/>
    <w:rsid w:val="00EF32EC"/>
    <w:rsid w:val="00EF4209"/>
    <w:rsid w:val="00EF4E80"/>
    <w:rsid w:val="00EF5D75"/>
    <w:rsid w:val="00F0037E"/>
    <w:rsid w:val="00F00B4E"/>
    <w:rsid w:val="00F00BEC"/>
    <w:rsid w:val="00F00CC0"/>
    <w:rsid w:val="00F01077"/>
    <w:rsid w:val="00F014B1"/>
    <w:rsid w:val="00F0250C"/>
    <w:rsid w:val="00F02CEE"/>
    <w:rsid w:val="00F02EFE"/>
    <w:rsid w:val="00F047D9"/>
    <w:rsid w:val="00F04C9B"/>
    <w:rsid w:val="00F06949"/>
    <w:rsid w:val="00F0748D"/>
    <w:rsid w:val="00F07CD4"/>
    <w:rsid w:val="00F10F54"/>
    <w:rsid w:val="00F11624"/>
    <w:rsid w:val="00F12E50"/>
    <w:rsid w:val="00F147AC"/>
    <w:rsid w:val="00F147F1"/>
    <w:rsid w:val="00F148A8"/>
    <w:rsid w:val="00F151BA"/>
    <w:rsid w:val="00F16489"/>
    <w:rsid w:val="00F1725C"/>
    <w:rsid w:val="00F17E2E"/>
    <w:rsid w:val="00F215DB"/>
    <w:rsid w:val="00F21A7D"/>
    <w:rsid w:val="00F22389"/>
    <w:rsid w:val="00F23508"/>
    <w:rsid w:val="00F237C4"/>
    <w:rsid w:val="00F2397B"/>
    <w:rsid w:val="00F23E5A"/>
    <w:rsid w:val="00F250FD"/>
    <w:rsid w:val="00F255C3"/>
    <w:rsid w:val="00F2599D"/>
    <w:rsid w:val="00F274CD"/>
    <w:rsid w:val="00F27BA8"/>
    <w:rsid w:val="00F30B87"/>
    <w:rsid w:val="00F31AAB"/>
    <w:rsid w:val="00F31FA6"/>
    <w:rsid w:val="00F3219A"/>
    <w:rsid w:val="00F330C9"/>
    <w:rsid w:val="00F34537"/>
    <w:rsid w:val="00F347B6"/>
    <w:rsid w:val="00F34A65"/>
    <w:rsid w:val="00F35138"/>
    <w:rsid w:val="00F35E20"/>
    <w:rsid w:val="00F35EDC"/>
    <w:rsid w:val="00F364D7"/>
    <w:rsid w:val="00F37DF0"/>
    <w:rsid w:val="00F40232"/>
    <w:rsid w:val="00F4214B"/>
    <w:rsid w:val="00F42B62"/>
    <w:rsid w:val="00F42D24"/>
    <w:rsid w:val="00F42EE8"/>
    <w:rsid w:val="00F43D81"/>
    <w:rsid w:val="00F449FF"/>
    <w:rsid w:val="00F45F19"/>
    <w:rsid w:val="00F4652D"/>
    <w:rsid w:val="00F4769C"/>
    <w:rsid w:val="00F501B1"/>
    <w:rsid w:val="00F51436"/>
    <w:rsid w:val="00F52DC0"/>
    <w:rsid w:val="00F562D4"/>
    <w:rsid w:val="00F56711"/>
    <w:rsid w:val="00F56E45"/>
    <w:rsid w:val="00F56EFB"/>
    <w:rsid w:val="00F5719B"/>
    <w:rsid w:val="00F60600"/>
    <w:rsid w:val="00F62492"/>
    <w:rsid w:val="00F62941"/>
    <w:rsid w:val="00F62C0A"/>
    <w:rsid w:val="00F64940"/>
    <w:rsid w:val="00F64C60"/>
    <w:rsid w:val="00F65309"/>
    <w:rsid w:val="00F6537D"/>
    <w:rsid w:val="00F6593B"/>
    <w:rsid w:val="00F6713F"/>
    <w:rsid w:val="00F6772B"/>
    <w:rsid w:val="00F67C7B"/>
    <w:rsid w:val="00F67EF7"/>
    <w:rsid w:val="00F7042E"/>
    <w:rsid w:val="00F71AA6"/>
    <w:rsid w:val="00F7353C"/>
    <w:rsid w:val="00F73596"/>
    <w:rsid w:val="00F73A98"/>
    <w:rsid w:val="00F73AB0"/>
    <w:rsid w:val="00F75E5A"/>
    <w:rsid w:val="00F75EFA"/>
    <w:rsid w:val="00F80121"/>
    <w:rsid w:val="00F80DCD"/>
    <w:rsid w:val="00F811B7"/>
    <w:rsid w:val="00F8126F"/>
    <w:rsid w:val="00F815E5"/>
    <w:rsid w:val="00F81EB4"/>
    <w:rsid w:val="00F82627"/>
    <w:rsid w:val="00F82D17"/>
    <w:rsid w:val="00F8314B"/>
    <w:rsid w:val="00F83155"/>
    <w:rsid w:val="00F8320B"/>
    <w:rsid w:val="00F844FB"/>
    <w:rsid w:val="00F85B44"/>
    <w:rsid w:val="00F877C5"/>
    <w:rsid w:val="00F87A09"/>
    <w:rsid w:val="00F90351"/>
    <w:rsid w:val="00F90D0E"/>
    <w:rsid w:val="00F90F1B"/>
    <w:rsid w:val="00F92011"/>
    <w:rsid w:val="00F9247D"/>
    <w:rsid w:val="00F92E08"/>
    <w:rsid w:val="00F93579"/>
    <w:rsid w:val="00F950FD"/>
    <w:rsid w:val="00F95766"/>
    <w:rsid w:val="00F962B8"/>
    <w:rsid w:val="00F965FA"/>
    <w:rsid w:val="00FA0FD3"/>
    <w:rsid w:val="00FA1252"/>
    <w:rsid w:val="00FA1427"/>
    <w:rsid w:val="00FA3266"/>
    <w:rsid w:val="00FA3A9C"/>
    <w:rsid w:val="00FA3BC9"/>
    <w:rsid w:val="00FA3FFD"/>
    <w:rsid w:val="00FA414D"/>
    <w:rsid w:val="00FA656B"/>
    <w:rsid w:val="00FA6669"/>
    <w:rsid w:val="00FA689F"/>
    <w:rsid w:val="00FA717C"/>
    <w:rsid w:val="00FB20D4"/>
    <w:rsid w:val="00FB240C"/>
    <w:rsid w:val="00FB2A60"/>
    <w:rsid w:val="00FB2CBD"/>
    <w:rsid w:val="00FB3E50"/>
    <w:rsid w:val="00FB4E54"/>
    <w:rsid w:val="00FB5FF0"/>
    <w:rsid w:val="00FB7924"/>
    <w:rsid w:val="00FC0205"/>
    <w:rsid w:val="00FC1567"/>
    <w:rsid w:val="00FC2BAC"/>
    <w:rsid w:val="00FC2FBD"/>
    <w:rsid w:val="00FC313A"/>
    <w:rsid w:val="00FC32E8"/>
    <w:rsid w:val="00FC35A5"/>
    <w:rsid w:val="00FC3810"/>
    <w:rsid w:val="00FC4D11"/>
    <w:rsid w:val="00FC51C9"/>
    <w:rsid w:val="00FC5379"/>
    <w:rsid w:val="00FC5F1C"/>
    <w:rsid w:val="00FD0065"/>
    <w:rsid w:val="00FD13D2"/>
    <w:rsid w:val="00FD1FD3"/>
    <w:rsid w:val="00FD2231"/>
    <w:rsid w:val="00FD42DB"/>
    <w:rsid w:val="00FD488E"/>
    <w:rsid w:val="00FD4DC4"/>
    <w:rsid w:val="00FD555B"/>
    <w:rsid w:val="00FD5E56"/>
    <w:rsid w:val="00FD66C4"/>
    <w:rsid w:val="00FD68C8"/>
    <w:rsid w:val="00FD6F42"/>
    <w:rsid w:val="00FD7AC0"/>
    <w:rsid w:val="00FE0611"/>
    <w:rsid w:val="00FE0CE7"/>
    <w:rsid w:val="00FE3672"/>
    <w:rsid w:val="00FE3943"/>
    <w:rsid w:val="00FE3EED"/>
    <w:rsid w:val="00FE4DA8"/>
    <w:rsid w:val="00FE5C89"/>
    <w:rsid w:val="00FE5D99"/>
    <w:rsid w:val="00FE607B"/>
    <w:rsid w:val="00FE6964"/>
    <w:rsid w:val="00FE7B6C"/>
    <w:rsid w:val="00FF080F"/>
    <w:rsid w:val="00FF0F90"/>
    <w:rsid w:val="00FF1EB2"/>
    <w:rsid w:val="00FF1FFA"/>
    <w:rsid w:val="00FF2304"/>
    <w:rsid w:val="00FF26CF"/>
    <w:rsid w:val="00FF2CFE"/>
    <w:rsid w:val="00FF3C41"/>
    <w:rsid w:val="00FF4A30"/>
    <w:rsid w:val="00FF6885"/>
    <w:rsid w:val="00FF7E7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96D914"/>
  <w15:docId w15:val="{D04FFF0B-EEB5-419B-8F3B-D60E9E8D0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1FAF"/>
    <w:pPr>
      <w:spacing w:after="120"/>
      <w:jc w:val="both"/>
    </w:pPr>
    <w:rPr>
      <w:rFonts w:ascii="Arial" w:hAnsi="Arial"/>
      <w:lang w:eastAsia="en-US"/>
    </w:rPr>
  </w:style>
  <w:style w:type="paragraph" w:styleId="Heading1">
    <w:name w:val="heading 1"/>
    <w:basedOn w:val="Normal"/>
    <w:next w:val="Normal"/>
    <w:qFormat/>
    <w:rsid w:val="009675AA"/>
    <w:pPr>
      <w:keepNext/>
      <w:spacing w:before="360" w:after="240"/>
      <w:outlineLvl w:val="0"/>
    </w:pPr>
    <w:rPr>
      <w:b/>
    </w:rPr>
  </w:style>
  <w:style w:type="paragraph" w:styleId="Heading2">
    <w:name w:val="heading 2"/>
    <w:basedOn w:val="Normal"/>
    <w:next w:val="Normal"/>
    <w:qFormat/>
    <w:rsid w:val="009675AA"/>
    <w:pPr>
      <w:keepNext/>
      <w:spacing w:before="120" w:after="240"/>
      <w:jc w:val="center"/>
      <w:outlineLvl w:val="1"/>
    </w:pPr>
    <w:rPr>
      <w:b/>
    </w:rPr>
  </w:style>
  <w:style w:type="paragraph" w:styleId="Heading3">
    <w:name w:val="heading 3"/>
    <w:basedOn w:val="Normal"/>
    <w:next w:val="Normal"/>
    <w:qFormat/>
    <w:rsid w:val="009675AA"/>
    <w:pPr>
      <w:keepNext/>
      <w:outlineLvl w:val="2"/>
    </w:pPr>
    <w:rPr>
      <w:rFonts w:cs="Arial"/>
      <w:b/>
      <w:bCs/>
      <w:sz w:val="24"/>
      <w:lang w:val="de-DE"/>
    </w:rPr>
  </w:style>
  <w:style w:type="paragraph" w:styleId="Heading4">
    <w:name w:val="heading 4"/>
    <w:basedOn w:val="Normal"/>
    <w:next w:val="Normal"/>
    <w:qFormat/>
    <w:rsid w:val="009675AA"/>
    <w:pPr>
      <w:keepNext/>
      <w:outlineLvl w:val="3"/>
    </w:pPr>
    <w:rPr>
      <w:b/>
      <w:bCs/>
      <w:sz w:val="24"/>
    </w:rPr>
  </w:style>
  <w:style w:type="paragraph" w:styleId="Heading5">
    <w:name w:val="heading 5"/>
    <w:basedOn w:val="Normal"/>
    <w:next w:val="Normal"/>
    <w:qFormat/>
    <w:rsid w:val="009675AA"/>
    <w:pPr>
      <w:keepNext/>
      <w:jc w:val="center"/>
      <w:outlineLvl w:val="4"/>
    </w:pPr>
    <w:rPr>
      <w:b/>
      <w:sz w:val="22"/>
    </w:rPr>
  </w:style>
  <w:style w:type="paragraph" w:styleId="Heading6">
    <w:name w:val="heading 6"/>
    <w:basedOn w:val="Normal"/>
    <w:next w:val="Normal"/>
    <w:qFormat/>
    <w:rsid w:val="009675AA"/>
    <w:pPr>
      <w:keepNext/>
      <w:outlineLvl w:val="5"/>
    </w:pPr>
    <w:rPr>
      <w:rFonts w:ascii="CachetBold" w:hAnsi="CachetBold"/>
      <w:b/>
      <w:sz w:val="22"/>
    </w:rPr>
  </w:style>
  <w:style w:type="paragraph" w:styleId="Heading7">
    <w:name w:val="heading 7"/>
    <w:basedOn w:val="Normal"/>
    <w:next w:val="Normal"/>
    <w:qFormat/>
    <w:rsid w:val="009675AA"/>
    <w:pPr>
      <w:keepNext/>
      <w:outlineLvl w:val="6"/>
    </w:pPr>
    <w:rPr>
      <w:rFonts w:ascii="CachetBold" w:hAnsi="CachetBold"/>
      <w:b/>
      <w:sz w:val="22"/>
    </w:rPr>
  </w:style>
  <w:style w:type="paragraph" w:styleId="Heading8">
    <w:name w:val="heading 8"/>
    <w:basedOn w:val="Normal"/>
    <w:next w:val="Normal"/>
    <w:qFormat/>
    <w:rsid w:val="009675AA"/>
    <w:pPr>
      <w:keepNext/>
      <w:jc w:val="center"/>
      <w:outlineLvl w:val="7"/>
    </w:pPr>
    <w:rPr>
      <w:rFonts w:cs="Arial"/>
      <w:b/>
      <w:bCs/>
      <w:sz w:val="28"/>
    </w:rPr>
  </w:style>
  <w:style w:type="paragraph" w:styleId="Heading9">
    <w:name w:val="heading 9"/>
    <w:basedOn w:val="Normal"/>
    <w:next w:val="Normal"/>
    <w:qFormat/>
    <w:rsid w:val="009675AA"/>
    <w:pPr>
      <w:keepNext/>
      <w:pBdr>
        <w:top w:val="single" w:sz="4" w:space="1" w:color="auto"/>
        <w:left w:val="single" w:sz="4" w:space="4" w:color="auto"/>
        <w:bottom w:val="single" w:sz="4" w:space="1" w:color="auto"/>
        <w:right w:val="single" w:sz="4" w:space="4" w:color="auto"/>
      </w:pBdr>
      <w:spacing w:before="120"/>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675AA"/>
    <w:rPr>
      <w:rFonts w:ascii="HRHelvetica" w:hAnsi="HRHelvetica"/>
      <w:sz w:val="24"/>
      <w:u w:val="single"/>
    </w:rPr>
  </w:style>
  <w:style w:type="paragraph" w:styleId="BodyText2">
    <w:name w:val="Body Text 2"/>
    <w:basedOn w:val="Normal"/>
    <w:rsid w:val="009675AA"/>
    <w:rPr>
      <w:bCs/>
      <w:sz w:val="24"/>
    </w:rPr>
  </w:style>
  <w:style w:type="paragraph" w:styleId="BodyText3">
    <w:name w:val="Body Text 3"/>
    <w:basedOn w:val="Normal"/>
    <w:rsid w:val="009675AA"/>
    <w:rPr>
      <w:rFonts w:cs="Arial"/>
      <w:sz w:val="24"/>
      <w:lang w:val="de-DE"/>
    </w:rPr>
  </w:style>
  <w:style w:type="paragraph" w:customStyle="1" w:styleId="BodyText21">
    <w:name w:val="Body Text 21"/>
    <w:basedOn w:val="Normal"/>
    <w:rsid w:val="009675AA"/>
    <w:pPr>
      <w:overflowPunct w:val="0"/>
      <w:autoSpaceDE w:val="0"/>
      <w:autoSpaceDN w:val="0"/>
      <w:adjustRightInd w:val="0"/>
      <w:textAlignment w:val="baseline"/>
    </w:pPr>
    <w:rPr>
      <w:rFonts w:ascii="Tahoma" w:hAnsi="Tahoma"/>
      <w:sz w:val="22"/>
    </w:rPr>
  </w:style>
  <w:style w:type="paragraph" w:styleId="BodyTextIndent">
    <w:name w:val="Body Text Indent"/>
    <w:basedOn w:val="Normal"/>
    <w:rsid w:val="009675AA"/>
    <w:pPr>
      <w:ind w:left="720"/>
      <w:jc w:val="center"/>
    </w:pPr>
    <w:rPr>
      <w:rFonts w:ascii="CachetBook" w:hAnsi="CachetBook"/>
      <w:b/>
      <w:sz w:val="22"/>
    </w:rPr>
  </w:style>
  <w:style w:type="paragraph" w:styleId="BodyTextIndent2">
    <w:name w:val="Body Text Indent 2"/>
    <w:aliases w:val="  uvlaka 2"/>
    <w:basedOn w:val="Normal"/>
    <w:rsid w:val="009675AA"/>
    <w:pPr>
      <w:ind w:firstLine="720"/>
      <w:jc w:val="center"/>
    </w:pPr>
    <w:rPr>
      <w:rFonts w:ascii="CachetBold" w:hAnsi="CachetBold"/>
      <w:sz w:val="22"/>
    </w:rPr>
  </w:style>
  <w:style w:type="paragraph" w:styleId="Footer">
    <w:name w:val="footer"/>
    <w:basedOn w:val="Normal"/>
    <w:link w:val="FooterChar"/>
    <w:rsid w:val="009675AA"/>
    <w:pPr>
      <w:tabs>
        <w:tab w:val="center" w:pos="4536"/>
        <w:tab w:val="right" w:pos="9072"/>
      </w:tabs>
    </w:pPr>
    <w:rPr>
      <w:rFonts w:ascii="CachetBook" w:hAnsi="CachetBook"/>
      <w:color w:val="999999"/>
      <w:sz w:val="16"/>
    </w:rPr>
  </w:style>
  <w:style w:type="character" w:styleId="PageNumber">
    <w:name w:val="page number"/>
    <w:rsid w:val="009675AA"/>
    <w:rPr>
      <w:rFonts w:ascii="Arial" w:hAnsi="Arial"/>
      <w:color w:val="auto"/>
      <w:sz w:val="18"/>
    </w:rPr>
  </w:style>
  <w:style w:type="paragraph" w:styleId="Header">
    <w:name w:val="header"/>
    <w:basedOn w:val="Normal"/>
    <w:rsid w:val="009675AA"/>
    <w:pPr>
      <w:tabs>
        <w:tab w:val="center" w:pos="4536"/>
        <w:tab w:val="right" w:pos="9072"/>
      </w:tabs>
    </w:pPr>
  </w:style>
  <w:style w:type="paragraph" w:styleId="Caption">
    <w:name w:val="caption"/>
    <w:basedOn w:val="Normal"/>
    <w:next w:val="Normal"/>
    <w:qFormat/>
    <w:rsid w:val="009675AA"/>
    <w:pPr>
      <w:spacing w:before="120"/>
    </w:pPr>
    <w:rPr>
      <w:b/>
      <w:bCs/>
      <w:u w:val="single"/>
    </w:rPr>
  </w:style>
  <w:style w:type="paragraph" w:customStyle="1" w:styleId="lanak">
    <w:name w:val="Članak"/>
    <w:basedOn w:val="Normal"/>
    <w:rsid w:val="009675AA"/>
    <w:pPr>
      <w:widowControl w:val="0"/>
      <w:overflowPunct w:val="0"/>
      <w:autoSpaceDE w:val="0"/>
      <w:autoSpaceDN w:val="0"/>
      <w:adjustRightInd w:val="0"/>
      <w:spacing w:before="120"/>
      <w:ind w:left="255" w:hanging="255"/>
      <w:textAlignment w:val="baseline"/>
    </w:pPr>
    <w:rPr>
      <w:noProof/>
      <w:szCs w:val="32"/>
    </w:rPr>
  </w:style>
  <w:style w:type="paragraph" w:customStyle="1" w:styleId="Elanak">
    <w:name w:val="Elanak"/>
    <w:basedOn w:val="Normal"/>
    <w:next w:val="Normal"/>
    <w:rsid w:val="009675AA"/>
    <w:pPr>
      <w:spacing w:before="120"/>
      <w:jc w:val="center"/>
    </w:pPr>
    <w:rPr>
      <w:rFonts w:ascii="Times New Roman" w:hAnsi="Times New Roman"/>
      <w:b/>
    </w:rPr>
  </w:style>
  <w:style w:type="paragraph" w:styleId="BalloonText">
    <w:name w:val="Balloon Text"/>
    <w:basedOn w:val="Normal"/>
    <w:semiHidden/>
    <w:rsid w:val="00B7740A"/>
    <w:rPr>
      <w:rFonts w:ascii="Tahoma" w:hAnsi="Tahoma" w:cs="Tahoma"/>
      <w:sz w:val="16"/>
      <w:szCs w:val="16"/>
    </w:rPr>
  </w:style>
  <w:style w:type="character" w:styleId="CommentReference">
    <w:name w:val="annotation reference"/>
    <w:uiPriority w:val="99"/>
    <w:qFormat/>
    <w:rsid w:val="00514005"/>
    <w:rPr>
      <w:sz w:val="16"/>
      <w:szCs w:val="16"/>
    </w:rPr>
  </w:style>
  <w:style w:type="paragraph" w:styleId="CommentText">
    <w:name w:val="annotation text"/>
    <w:basedOn w:val="Normal"/>
    <w:link w:val="CommentTextChar"/>
    <w:uiPriority w:val="99"/>
    <w:rsid w:val="00514005"/>
  </w:style>
  <w:style w:type="paragraph" w:styleId="CommentSubject">
    <w:name w:val="annotation subject"/>
    <w:basedOn w:val="CommentText"/>
    <w:next w:val="CommentText"/>
    <w:semiHidden/>
    <w:rsid w:val="00514005"/>
    <w:rPr>
      <w:b/>
      <w:bCs/>
    </w:rPr>
  </w:style>
  <w:style w:type="paragraph" w:styleId="FootnoteText">
    <w:name w:val="footnote text"/>
    <w:basedOn w:val="Normal"/>
    <w:link w:val="FootnoteTextChar"/>
    <w:rsid w:val="00844507"/>
    <w:rPr>
      <w:lang w:val="en-GB"/>
    </w:rPr>
  </w:style>
  <w:style w:type="character" w:styleId="FootnoteReference">
    <w:name w:val="footnote reference"/>
    <w:rsid w:val="00844507"/>
    <w:rPr>
      <w:vertAlign w:val="superscript"/>
    </w:rPr>
  </w:style>
  <w:style w:type="paragraph" w:customStyle="1" w:styleId="ulomak">
    <w:name w:val="ulomak"/>
    <w:basedOn w:val="Normal"/>
    <w:rsid w:val="00745F6C"/>
    <w:pPr>
      <w:numPr>
        <w:numId w:val="1"/>
      </w:numPr>
      <w:spacing w:before="120" w:after="0"/>
      <w:jc w:val="left"/>
    </w:pPr>
    <w:rPr>
      <w:rFonts w:ascii="Times New Roman" w:hAnsi="Times New Roman"/>
      <w:i/>
      <w:sz w:val="22"/>
      <w:lang w:eastAsia="hr-HR"/>
    </w:rPr>
  </w:style>
  <w:style w:type="paragraph" w:customStyle="1" w:styleId="Naslov11">
    <w:name w:val="Naslov 11"/>
    <w:basedOn w:val="Heading1"/>
    <w:link w:val="Naslov11Char"/>
    <w:uiPriority w:val="99"/>
    <w:rsid w:val="00745F6C"/>
    <w:pPr>
      <w:spacing w:before="0" w:after="0"/>
      <w:jc w:val="left"/>
    </w:pPr>
    <w:rPr>
      <w:rFonts w:ascii="CachetBook" w:hAnsi="CachetBook"/>
      <w:bCs/>
      <w:sz w:val="28"/>
      <w:szCs w:val="24"/>
    </w:rPr>
  </w:style>
  <w:style w:type="paragraph" w:customStyle="1" w:styleId="Clanaknovi">
    <w:name w:val="Clanak novi"/>
    <w:basedOn w:val="Normal"/>
    <w:rsid w:val="00745F6C"/>
    <w:pPr>
      <w:spacing w:after="0"/>
      <w:jc w:val="center"/>
    </w:pPr>
    <w:rPr>
      <w:rFonts w:ascii="CachetBook" w:hAnsi="CachetBook"/>
      <w:b/>
      <w:bCs/>
      <w:sz w:val="24"/>
      <w:szCs w:val="24"/>
    </w:rPr>
  </w:style>
  <w:style w:type="paragraph" w:customStyle="1" w:styleId="text">
    <w:name w:val="text"/>
    <w:basedOn w:val="Normal"/>
    <w:rsid w:val="005F6872"/>
    <w:pPr>
      <w:spacing w:after="160" w:line="360" w:lineRule="atLeast"/>
      <w:jc w:val="left"/>
    </w:pPr>
    <w:rPr>
      <w:rFonts w:ascii="Novarese Book" w:hAnsi="Novarese Book"/>
      <w:lang w:eastAsia="hr-HR"/>
    </w:rPr>
  </w:style>
  <w:style w:type="paragraph" w:styleId="ListParagraph">
    <w:name w:val="List Paragraph"/>
    <w:aliases w:val="Nummerierung,heading 1,Heading 12,naslov 1,Graf,Graf1,Graf2,Graf3,Graf4,Graf5,Graf6,Graf7,Graf8,Graf9,Graf10,Graf11,Graf12,Graf13,Graf14,Graf15,Graf16,Graf17,Graf18,Graf19,Odstavek seznama,Naslov 13,opsomming 1,3 *-,lp1,Paragraph"/>
    <w:basedOn w:val="Normal"/>
    <w:link w:val="ListParagraphChar"/>
    <w:uiPriority w:val="34"/>
    <w:qFormat/>
    <w:rsid w:val="00514F0F"/>
    <w:pPr>
      <w:ind w:left="720"/>
      <w:contextualSpacing/>
    </w:pPr>
  </w:style>
  <w:style w:type="paragraph" w:customStyle="1" w:styleId="tijelotesta">
    <w:name w:val="tijelo testa"/>
    <w:basedOn w:val="BodyText"/>
    <w:uiPriority w:val="99"/>
    <w:rsid w:val="00982ABB"/>
    <w:pPr>
      <w:ind w:left="567" w:hanging="567"/>
    </w:pPr>
    <w:rPr>
      <w:rFonts w:ascii="Arial" w:hAnsi="Arial"/>
      <w:color w:val="000000"/>
      <w:sz w:val="22"/>
      <w:u w:val="none"/>
    </w:rPr>
  </w:style>
  <w:style w:type="character" w:customStyle="1" w:styleId="FootnoteTextChar">
    <w:name w:val="Footnote Text Char"/>
    <w:link w:val="FootnoteText"/>
    <w:rsid w:val="00F811B7"/>
    <w:rPr>
      <w:rFonts w:ascii="Arial" w:hAnsi="Arial"/>
      <w:lang w:val="en-GB" w:eastAsia="en-US"/>
    </w:rPr>
  </w:style>
  <w:style w:type="paragraph" w:customStyle="1" w:styleId="t-98-2">
    <w:name w:val="t-98-2"/>
    <w:basedOn w:val="Normal"/>
    <w:rsid w:val="003A30A0"/>
    <w:pPr>
      <w:spacing w:before="100" w:beforeAutospacing="1" w:after="100" w:afterAutospacing="1"/>
      <w:jc w:val="left"/>
    </w:pPr>
    <w:rPr>
      <w:rFonts w:ascii="Times New Roman" w:hAnsi="Times New Roman"/>
      <w:sz w:val="24"/>
      <w:szCs w:val="24"/>
      <w:lang w:eastAsia="hr-HR"/>
    </w:rPr>
  </w:style>
  <w:style w:type="character" w:styleId="Hyperlink">
    <w:name w:val="Hyperlink"/>
    <w:uiPriority w:val="99"/>
    <w:unhideWhenUsed/>
    <w:rsid w:val="001F3BD8"/>
    <w:rPr>
      <w:color w:val="0000FF"/>
      <w:u w:val="single"/>
    </w:rPr>
  </w:style>
  <w:style w:type="paragraph" w:customStyle="1" w:styleId="a1tekst">
    <w:name w:val="a1 tekst"/>
    <w:basedOn w:val="Normal"/>
    <w:rsid w:val="001777C0"/>
    <w:pPr>
      <w:numPr>
        <w:numId w:val="2"/>
      </w:numPr>
    </w:pPr>
    <w:rPr>
      <w:color w:val="000000"/>
      <w:sz w:val="22"/>
    </w:rPr>
  </w:style>
  <w:style w:type="paragraph" w:styleId="Revision">
    <w:name w:val="Revision"/>
    <w:hidden/>
    <w:uiPriority w:val="99"/>
    <w:semiHidden/>
    <w:rsid w:val="006906DB"/>
    <w:rPr>
      <w:rFonts w:ascii="Arial" w:hAnsi="Arial"/>
      <w:lang w:eastAsia="en-US"/>
    </w:rPr>
  </w:style>
  <w:style w:type="character" w:customStyle="1" w:styleId="FooterChar">
    <w:name w:val="Footer Char"/>
    <w:basedOn w:val="DefaultParagraphFont"/>
    <w:link w:val="Footer"/>
    <w:rsid w:val="00CA2BA7"/>
    <w:rPr>
      <w:rFonts w:ascii="CachetBook" w:hAnsi="CachetBook"/>
      <w:color w:val="999999"/>
      <w:sz w:val="16"/>
      <w:lang w:eastAsia="en-US"/>
    </w:rPr>
  </w:style>
  <w:style w:type="paragraph" w:customStyle="1" w:styleId="Head2">
    <w:name w:val="Head 2"/>
    <w:basedOn w:val="Normal"/>
    <w:rsid w:val="00DD3F92"/>
    <w:pPr>
      <w:spacing w:line="320" w:lineRule="atLeast"/>
      <w:ind w:left="800"/>
    </w:pPr>
    <w:rPr>
      <w:rFonts w:eastAsiaTheme="minorHAnsi" w:cs="Arial"/>
      <w:sz w:val="22"/>
      <w:szCs w:val="22"/>
      <w:lang w:eastAsia="hr-HR"/>
    </w:rPr>
  </w:style>
  <w:style w:type="paragraph" w:customStyle="1" w:styleId="Level2">
    <w:name w:val="Level 2"/>
    <w:basedOn w:val="Normal"/>
    <w:rsid w:val="00DD3F92"/>
    <w:pPr>
      <w:spacing w:after="140" w:line="288" w:lineRule="auto"/>
    </w:pPr>
    <w:rPr>
      <w:rFonts w:eastAsiaTheme="minorHAnsi" w:cs="Arial"/>
      <w:lang w:eastAsia="hr-HR"/>
    </w:rPr>
  </w:style>
  <w:style w:type="table" w:customStyle="1" w:styleId="TableGrid1">
    <w:name w:val="Table Grid1"/>
    <w:basedOn w:val="TableNormal"/>
    <w:uiPriority w:val="59"/>
    <w:rsid w:val="00DD3F92"/>
    <w:rPr>
      <w:rFonts w:ascii="Tele-GroteskNor" w:eastAsiaTheme="minorHAnsi" w:hAnsi="Tele-GroteskNor"/>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ommentTextChar">
    <w:name w:val="Comment Text Char"/>
    <w:basedOn w:val="DefaultParagraphFont"/>
    <w:link w:val="CommentText"/>
    <w:uiPriority w:val="99"/>
    <w:rsid w:val="00A579AE"/>
    <w:rPr>
      <w:rFonts w:ascii="Arial" w:hAnsi="Arial"/>
      <w:lang w:eastAsia="en-US"/>
    </w:rPr>
  </w:style>
  <w:style w:type="paragraph" w:styleId="TOC1">
    <w:name w:val="toc 1"/>
    <w:basedOn w:val="Normal"/>
    <w:next w:val="Normal"/>
    <w:autoRedefine/>
    <w:uiPriority w:val="39"/>
    <w:rsid w:val="007644F5"/>
    <w:pPr>
      <w:tabs>
        <w:tab w:val="left" w:pos="1418"/>
        <w:tab w:val="left" w:pos="8647"/>
      </w:tabs>
      <w:spacing w:before="120"/>
      <w:jc w:val="left"/>
    </w:pPr>
    <w:rPr>
      <w:rFonts w:ascii="Tele-GroteskNor" w:hAnsi="Tele-GroteskNor"/>
      <w:sz w:val="24"/>
      <w:szCs w:val="24"/>
    </w:rPr>
  </w:style>
  <w:style w:type="paragraph" w:styleId="TOCHeading">
    <w:name w:val="TOC Heading"/>
    <w:basedOn w:val="Heading1"/>
    <w:next w:val="Normal"/>
    <w:uiPriority w:val="39"/>
    <w:semiHidden/>
    <w:unhideWhenUsed/>
    <w:qFormat/>
    <w:rsid w:val="00BB542A"/>
    <w:pPr>
      <w:keepLines/>
      <w:spacing w:before="480" w:after="0"/>
      <w:jc w:val="left"/>
      <w:outlineLvl w:val="9"/>
    </w:pPr>
    <w:rPr>
      <w:rFonts w:asciiTheme="majorHAnsi" w:eastAsiaTheme="majorEastAsia" w:hAnsiTheme="majorHAnsi" w:cstheme="majorBidi"/>
      <w:bCs/>
      <w:i/>
      <w:noProof/>
      <w:color w:val="365F91" w:themeColor="accent1" w:themeShade="BF"/>
      <w:sz w:val="28"/>
      <w:szCs w:val="28"/>
      <w:lang w:val="en-US" w:eastAsia="hr-HR"/>
    </w:rPr>
  </w:style>
  <w:style w:type="paragraph" w:customStyle="1" w:styleId="CM45">
    <w:name w:val="CM45"/>
    <w:basedOn w:val="Normal"/>
    <w:next w:val="Normal"/>
    <w:uiPriority w:val="99"/>
    <w:rsid w:val="00BB542A"/>
    <w:pPr>
      <w:widowControl w:val="0"/>
      <w:autoSpaceDE w:val="0"/>
      <w:autoSpaceDN w:val="0"/>
      <w:adjustRightInd w:val="0"/>
      <w:spacing w:after="0"/>
      <w:jc w:val="left"/>
    </w:pPr>
    <w:rPr>
      <w:rFonts w:ascii="Tele-GroteskNor" w:hAnsi="Tele-GroteskNor"/>
      <w:sz w:val="24"/>
      <w:szCs w:val="24"/>
      <w:lang w:eastAsia="hr-HR"/>
    </w:rPr>
  </w:style>
  <w:style w:type="paragraph" w:customStyle="1" w:styleId="Normal-2razina">
    <w:name w:val="Normal -2 razina"/>
    <w:basedOn w:val="Normal"/>
    <w:qFormat/>
    <w:rsid w:val="002878F8"/>
    <w:pPr>
      <w:spacing w:before="60" w:after="0"/>
      <w:ind w:right="154"/>
      <w:jc w:val="left"/>
    </w:pPr>
    <w:rPr>
      <w:rFonts w:ascii="Tele-GroteskNor" w:hAnsi="Tele-GroteskNor"/>
      <w:sz w:val="24"/>
    </w:rPr>
  </w:style>
  <w:style w:type="paragraph" w:customStyle="1" w:styleId="Normalparagraph">
    <w:name w:val="Normal paragraph"/>
    <w:uiPriority w:val="99"/>
    <w:rsid w:val="007078B1"/>
    <w:pPr>
      <w:spacing w:before="240"/>
      <w:jc w:val="both"/>
    </w:pPr>
    <w:rPr>
      <w:rFonts w:ascii="Courier" w:hAnsi="Courier"/>
      <w:sz w:val="24"/>
      <w:lang w:val="en-US" w:eastAsia="en-US"/>
    </w:rPr>
  </w:style>
  <w:style w:type="character" w:customStyle="1" w:styleId="Naslov11Char">
    <w:name w:val="Naslov 11 Char"/>
    <w:basedOn w:val="DefaultParagraphFont"/>
    <w:link w:val="Naslov11"/>
    <w:locked/>
    <w:rsid w:val="007078B1"/>
    <w:rPr>
      <w:rFonts w:ascii="CachetBook" w:hAnsi="CachetBook"/>
      <w:b/>
      <w:bCs/>
      <w:sz w:val="28"/>
      <w:szCs w:val="24"/>
      <w:lang w:eastAsia="en-US"/>
    </w:rPr>
  </w:style>
  <w:style w:type="paragraph" w:customStyle="1" w:styleId="Naslov12">
    <w:name w:val="Naslov 12"/>
    <w:basedOn w:val="Heading1"/>
    <w:uiPriority w:val="99"/>
    <w:rsid w:val="007078B1"/>
    <w:pPr>
      <w:spacing w:before="0" w:after="0"/>
      <w:jc w:val="left"/>
    </w:pPr>
    <w:rPr>
      <w:rFonts w:ascii="CachetBook" w:hAnsi="CachetBook"/>
      <w:bCs/>
      <w:sz w:val="28"/>
      <w:szCs w:val="24"/>
    </w:rPr>
  </w:style>
  <w:style w:type="character" w:customStyle="1" w:styleId="ListParagraphChar">
    <w:name w:val="List Paragraph Char"/>
    <w:aliases w:val="Nummerierung Char,heading 1 Char,Heading 12 Char,naslov 1 Char,Graf Char,Graf1 Char,Graf2 Char,Graf3 Char,Graf4 Char,Graf5 Char,Graf6 Char,Graf7 Char,Graf8 Char,Graf9 Char,Graf10 Char,Graf11 Char,Graf12 Char,Graf13 Char,Graf14 Char"/>
    <w:link w:val="ListParagraph"/>
    <w:uiPriority w:val="34"/>
    <w:qFormat/>
    <w:locked/>
    <w:rsid w:val="00DD1E52"/>
    <w:rPr>
      <w:rFonts w:ascii="Arial" w:hAnsi="Arial"/>
      <w:lang w:eastAsia="en-US"/>
    </w:rPr>
  </w:style>
  <w:style w:type="character" w:customStyle="1" w:styleId="UnresolvedMention1">
    <w:name w:val="Unresolved Mention1"/>
    <w:basedOn w:val="DefaultParagraphFont"/>
    <w:uiPriority w:val="99"/>
    <w:semiHidden/>
    <w:unhideWhenUsed/>
    <w:rsid w:val="00DF1AF1"/>
    <w:rPr>
      <w:color w:val="605E5C"/>
      <w:shd w:val="clear" w:color="auto" w:fill="E1DFDD"/>
    </w:rPr>
  </w:style>
  <w:style w:type="paragraph" w:customStyle="1" w:styleId="Default">
    <w:name w:val="Default"/>
    <w:rsid w:val="00F147F1"/>
    <w:pPr>
      <w:autoSpaceDE w:val="0"/>
      <w:autoSpaceDN w:val="0"/>
      <w:adjustRightInd w:val="0"/>
    </w:pPr>
    <w:rPr>
      <w:rFonts w:ascii="Futura Md" w:hAnsi="Futura Md" w:cs="Futura Md"/>
      <w:color w:val="000000"/>
      <w:sz w:val="24"/>
      <w:szCs w:val="24"/>
      <w:lang w:val="en-US" w:eastAsia="en-US"/>
    </w:rPr>
  </w:style>
  <w:style w:type="paragraph" w:customStyle="1" w:styleId="Paragrafdopis">
    <w:name w:val="Paragraf dopis"/>
    <w:basedOn w:val="Normal"/>
    <w:rsid w:val="00F147F1"/>
    <w:pPr>
      <w:spacing w:before="60" w:after="60" w:line="259" w:lineRule="auto"/>
    </w:pPr>
    <w:rPr>
      <w:rFonts w:ascii="Times New Roman" w:hAnsi="Times New Roman"/>
      <w:sz w:val="24"/>
      <w:lang w:val="en-GB"/>
    </w:rPr>
  </w:style>
  <w:style w:type="paragraph" w:styleId="Title">
    <w:name w:val="Title"/>
    <w:next w:val="Normal"/>
    <w:link w:val="TitleChar"/>
    <w:uiPriority w:val="10"/>
    <w:qFormat/>
    <w:rsid w:val="009E69FD"/>
    <w:pPr>
      <w:keepNext/>
      <w:pBdr>
        <w:top w:val="nil"/>
        <w:left w:val="nil"/>
        <w:bottom w:val="nil"/>
        <w:right w:val="nil"/>
        <w:between w:val="nil"/>
        <w:bar w:val="nil"/>
      </w:pBdr>
      <w:jc w:val="center"/>
      <w:outlineLvl w:val="5"/>
    </w:pPr>
    <w:rPr>
      <w:rFonts w:ascii="DejaVu Sans Condensed" w:eastAsia="DejaVu Sans Condensed" w:hAnsi="DejaVu Sans Condensed" w:cs="DejaVu Sans Condensed"/>
      <w:b/>
      <w:bCs/>
      <w:color w:val="CF232B"/>
      <w:sz w:val="60"/>
      <w:szCs w:val="60"/>
      <w:bdr w:val="nil"/>
      <w14:textOutline w14:w="0" w14:cap="flat" w14:cmpd="sng" w14:algn="ctr">
        <w14:noFill/>
        <w14:prstDash w14:val="solid"/>
        <w14:bevel/>
      </w14:textOutline>
    </w:rPr>
  </w:style>
  <w:style w:type="character" w:customStyle="1" w:styleId="TitleChar">
    <w:name w:val="Title Char"/>
    <w:basedOn w:val="DefaultParagraphFont"/>
    <w:link w:val="Title"/>
    <w:uiPriority w:val="10"/>
    <w:rsid w:val="009E69FD"/>
    <w:rPr>
      <w:rFonts w:ascii="DejaVu Sans Condensed" w:eastAsia="DejaVu Sans Condensed" w:hAnsi="DejaVu Sans Condensed" w:cs="DejaVu Sans Condensed"/>
      <w:b/>
      <w:bCs/>
      <w:color w:val="CF232B"/>
      <w:sz w:val="60"/>
      <w:szCs w:val="60"/>
      <w:bdr w:val="nil"/>
      <w14:textOutline w14:w="0" w14:cap="flat" w14:cmpd="sng" w14:algn="ctr">
        <w14:noFill/>
        <w14:prstDash w14:val="solid"/>
        <w14:bevel/>
      </w14:textOutline>
    </w:rPr>
  </w:style>
  <w:style w:type="character" w:styleId="FollowedHyperlink">
    <w:name w:val="FollowedHyperlink"/>
    <w:basedOn w:val="DefaultParagraphFont"/>
    <w:semiHidden/>
    <w:unhideWhenUsed/>
    <w:rsid w:val="00BB7EEC"/>
    <w:rPr>
      <w:color w:val="800080" w:themeColor="followedHyperlink"/>
      <w:u w:val="single"/>
    </w:rPr>
  </w:style>
  <w:style w:type="character" w:styleId="UnresolvedMention">
    <w:name w:val="Unresolved Mention"/>
    <w:basedOn w:val="DefaultParagraphFont"/>
    <w:uiPriority w:val="99"/>
    <w:semiHidden/>
    <w:unhideWhenUsed/>
    <w:rsid w:val="009F3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40462">
      <w:bodyDiv w:val="1"/>
      <w:marLeft w:val="0"/>
      <w:marRight w:val="0"/>
      <w:marTop w:val="0"/>
      <w:marBottom w:val="0"/>
      <w:divBdr>
        <w:top w:val="none" w:sz="0" w:space="0" w:color="auto"/>
        <w:left w:val="none" w:sz="0" w:space="0" w:color="auto"/>
        <w:bottom w:val="none" w:sz="0" w:space="0" w:color="auto"/>
        <w:right w:val="none" w:sz="0" w:space="0" w:color="auto"/>
      </w:divBdr>
    </w:div>
    <w:div w:id="75522113">
      <w:bodyDiv w:val="1"/>
      <w:marLeft w:val="0"/>
      <w:marRight w:val="0"/>
      <w:marTop w:val="0"/>
      <w:marBottom w:val="0"/>
      <w:divBdr>
        <w:top w:val="none" w:sz="0" w:space="0" w:color="auto"/>
        <w:left w:val="none" w:sz="0" w:space="0" w:color="auto"/>
        <w:bottom w:val="none" w:sz="0" w:space="0" w:color="auto"/>
        <w:right w:val="none" w:sz="0" w:space="0" w:color="auto"/>
      </w:divBdr>
    </w:div>
    <w:div w:id="111099135">
      <w:bodyDiv w:val="1"/>
      <w:marLeft w:val="0"/>
      <w:marRight w:val="0"/>
      <w:marTop w:val="0"/>
      <w:marBottom w:val="0"/>
      <w:divBdr>
        <w:top w:val="none" w:sz="0" w:space="0" w:color="auto"/>
        <w:left w:val="none" w:sz="0" w:space="0" w:color="auto"/>
        <w:bottom w:val="none" w:sz="0" w:space="0" w:color="auto"/>
        <w:right w:val="none" w:sz="0" w:space="0" w:color="auto"/>
      </w:divBdr>
    </w:div>
    <w:div w:id="143664928">
      <w:bodyDiv w:val="1"/>
      <w:marLeft w:val="0"/>
      <w:marRight w:val="0"/>
      <w:marTop w:val="0"/>
      <w:marBottom w:val="0"/>
      <w:divBdr>
        <w:top w:val="none" w:sz="0" w:space="0" w:color="auto"/>
        <w:left w:val="none" w:sz="0" w:space="0" w:color="auto"/>
        <w:bottom w:val="none" w:sz="0" w:space="0" w:color="auto"/>
        <w:right w:val="none" w:sz="0" w:space="0" w:color="auto"/>
      </w:divBdr>
    </w:div>
    <w:div w:id="179972945">
      <w:bodyDiv w:val="1"/>
      <w:marLeft w:val="0"/>
      <w:marRight w:val="0"/>
      <w:marTop w:val="0"/>
      <w:marBottom w:val="0"/>
      <w:divBdr>
        <w:top w:val="none" w:sz="0" w:space="0" w:color="auto"/>
        <w:left w:val="none" w:sz="0" w:space="0" w:color="auto"/>
        <w:bottom w:val="none" w:sz="0" w:space="0" w:color="auto"/>
        <w:right w:val="none" w:sz="0" w:space="0" w:color="auto"/>
      </w:divBdr>
    </w:div>
    <w:div w:id="424811131">
      <w:bodyDiv w:val="1"/>
      <w:marLeft w:val="0"/>
      <w:marRight w:val="0"/>
      <w:marTop w:val="0"/>
      <w:marBottom w:val="0"/>
      <w:divBdr>
        <w:top w:val="none" w:sz="0" w:space="0" w:color="auto"/>
        <w:left w:val="none" w:sz="0" w:space="0" w:color="auto"/>
        <w:bottom w:val="none" w:sz="0" w:space="0" w:color="auto"/>
        <w:right w:val="none" w:sz="0" w:space="0" w:color="auto"/>
      </w:divBdr>
      <w:divsChild>
        <w:div w:id="817188346">
          <w:marLeft w:val="0"/>
          <w:marRight w:val="0"/>
          <w:marTop w:val="0"/>
          <w:marBottom w:val="0"/>
          <w:divBdr>
            <w:top w:val="none" w:sz="0" w:space="0" w:color="auto"/>
            <w:left w:val="none" w:sz="0" w:space="0" w:color="auto"/>
            <w:bottom w:val="none" w:sz="0" w:space="0" w:color="auto"/>
            <w:right w:val="none" w:sz="0" w:space="0" w:color="auto"/>
          </w:divBdr>
          <w:divsChild>
            <w:div w:id="1364940507">
              <w:marLeft w:val="0"/>
              <w:marRight w:val="0"/>
              <w:marTop w:val="0"/>
              <w:marBottom w:val="0"/>
              <w:divBdr>
                <w:top w:val="single" w:sz="6" w:space="0" w:color="DEDEDE"/>
                <w:left w:val="single" w:sz="6" w:space="0" w:color="DEDEDE"/>
                <w:bottom w:val="none" w:sz="0" w:space="0" w:color="auto"/>
                <w:right w:val="single" w:sz="6" w:space="0" w:color="DEDEDE"/>
              </w:divBdr>
              <w:divsChild>
                <w:div w:id="1066952777">
                  <w:marLeft w:val="0"/>
                  <w:marRight w:val="0"/>
                  <w:marTop w:val="0"/>
                  <w:marBottom w:val="0"/>
                  <w:divBdr>
                    <w:top w:val="none" w:sz="0" w:space="0" w:color="auto"/>
                    <w:left w:val="none" w:sz="0" w:space="0" w:color="auto"/>
                    <w:bottom w:val="none" w:sz="0" w:space="0" w:color="auto"/>
                    <w:right w:val="none" w:sz="0" w:space="0" w:color="auto"/>
                  </w:divBdr>
                  <w:divsChild>
                    <w:div w:id="1678194677">
                      <w:marLeft w:val="0"/>
                      <w:marRight w:val="0"/>
                      <w:marTop w:val="0"/>
                      <w:marBottom w:val="0"/>
                      <w:divBdr>
                        <w:top w:val="none" w:sz="0" w:space="0" w:color="auto"/>
                        <w:left w:val="none" w:sz="0" w:space="0" w:color="auto"/>
                        <w:bottom w:val="none" w:sz="0" w:space="0" w:color="auto"/>
                        <w:right w:val="none" w:sz="0" w:space="0" w:color="auto"/>
                      </w:divBdr>
                      <w:divsChild>
                        <w:div w:id="1488589895">
                          <w:marLeft w:val="0"/>
                          <w:marRight w:val="0"/>
                          <w:marTop w:val="150"/>
                          <w:marBottom w:val="0"/>
                          <w:divBdr>
                            <w:top w:val="none" w:sz="0" w:space="0" w:color="auto"/>
                            <w:left w:val="none" w:sz="0" w:space="0" w:color="auto"/>
                            <w:bottom w:val="none" w:sz="0" w:space="0" w:color="auto"/>
                            <w:right w:val="none" w:sz="0" w:space="0" w:color="auto"/>
                          </w:divBdr>
                          <w:divsChild>
                            <w:div w:id="1081829636">
                              <w:marLeft w:val="0"/>
                              <w:marRight w:val="0"/>
                              <w:marTop w:val="0"/>
                              <w:marBottom w:val="0"/>
                              <w:divBdr>
                                <w:top w:val="none" w:sz="0" w:space="0" w:color="auto"/>
                                <w:left w:val="single" w:sz="6" w:space="0" w:color="E3E3E3"/>
                                <w:bottom w:val="none" w:sz="0" w:space="0" w:color="auto"/>
                                <w:right w:val="none" w:sz="0" w:space="0" w:color="auto"/>
                              </w:divBdr>
                              <w:divsChild>
                                <w:div w:id="1390571943">
                                  <w:marLeft w:val="0"/>
                                  <w:marRight w:val="0"/>
                                  <w:marTop w:val="0"/>
                                  <w:marBottom w:val="0"/>
                                  <w:divBdr>
                                    <w:top w:val="none" w:sz="0" w:space="0" w:color="auto"/>
                                    <w:left w:val="none" w:sz="0" w:space="0" w:color="auto"/>
                                    <w:bottom w:val="none" w:sz="0" w:space="0" w:color="auto"/>
                                    <w:right w:val="none" w:sz="0" w:space="0" w:color="auto"/>
                                  </w:divBdr>
                                  <w:divsChild>
                                    <w:div w:id="4950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5664369">
      <w:bodyDiv w:val="1"/>
      <w:marLeft w:val="0"/>
      <w:marRight w:val="0"/>
      <w:marTop w:val="0"/>
      <w:marBottom w:val="0"/>
      <w:divBdr>
        <w:top w:val="none" w:sz="0" w:space="0" w:color="auto"/>
        <w:left w:val="none" w:sz="0" w:space="0" w:color="auto"/>
        <w:bottom w:val="none" w:sz="0" w:space="0" w:color="auto"/>
        <w:right w:val="none" w:sz="0" w:space="0" w:color="auto"/>
      </w:divBdr>
    </w:div>
    <w:div w:id="693119052">
      <w:bodyDiv w:val="1"/>
      <w:marLeft w:val="0"/>
      <w:marRight w:val="0"/>
      <w:marTop w:val="0"/>
      <w:marBottom w:val="0"/>
      <w:divBdr>
        <w:top w:val="none" w:sz="0" w:space="0" w:color="auto"/>
        <w:left w:val="none" w:sz="0" w:space="0" w:color="auto"/>
        <w:bottom w:val="none" w:sz="0" w:space="0" w:color="auto"/>
        <w:right w:val="none" w:sz="0" w:space="0" w:color="auto"/>
      </w:divBdr>
    </w:div>
    <w:div w:id="723716893">
      <w:bodyDiv w:val="1"/>
      <w:marLeft w:val="0"/>
      <w:marRight w:val="0"/>
      <w:marTop w:val="0"/>
      <w:marBottom w:val="0"/>
      <w:divBdr>
        <w:top w:val="none" w:sz="0" w:space="0" w:color="auto"/>
        <w:left w:val="none" w:sz="0" w:space="0" w:color="auto"/>
        <w:bottom w:val="none" w:sz="0" w:space="0" w:color="auto"/>
        <w:right w:val="none" w:sz="0" w:space="0" w:color="auto"/>
      </w:divBdr>
    </w:div>
    <w:div w:id="735933876">
      <w:bodyDiv w:val="1"/>
      <w:marLeft w:val="0"/>
      <w:marRight w:val="0"/>
      <w:marTop w:val="0"/>
      <w:marBottom w:val="0"/>
      <w:divBdr>
        <w:top w:val="none" w:sz="0" w:space="0" w:color="auto"/>
        <w:left w:val="none" w:sz="0" w:space="0" w:color="auto"/>
        <w:bottom w:val="none" w:sz="0" w:space="0" w:color="auto"/>
        <w:right w:val="none" w:sz="0" w:space="0" w:color="auto"/>
      </w:divBdr>
    </w:div>
    <w:div w:id="753666969">
      <w:bodyDiv w:val="1"/>
      <w:marLeft w:val="0"/>
      <w:marRight w:val="0"/>
      <w:marTop w:val="0"/>
      <w:marBottom w:val="0"/>
      <w:divBdr>
        <w:top w:val="none" w:sz="0" w:space="0" w:color="auto"/>
        <w:left w:val="none" w:sz="0" w:space="0" w:color="auto"/>
        <w:bottom w:val="none" w:sz="0" w:space="0" w:color="auto"/>
        <w:right w:val="none" w:sz="0" w:space="0" w:color="auto"/>
      </w:divBdr>
    </w:div>
    <w:div w:id="789741351">
      <w:bodyDiv w:val="1"/>
      <w:marLeft w:val="0"/>
      <w:marRight w:val="0"/>
      <w:marTop w:val="0"/>
      <w:marBottom w:val="0"/>
      <w:divBdr>
        <w:top w:val="none" w:sz="0" w:space="0" w:color="auto"/>
        <w:left w:val="none" w:sz="0" w:space="0" w:color="auto"/>
        <w:bottom w:val="none" w:sz="0" w:space="0" w:color="auto"/>
        <w:right w:val="none" w:sz="0" w:space="0" w:color="auto"/>
      </w:divBdr>
    </w:div>
    <w:div w:id="837160083">
      <w:bodyDiv w:val="1"/>
      <w:marLeft w:val="0"/>
      <w:marRight w:val="0"/>
      <w:marTop w:val="0"/>
      <w:marBottom w:val="0"/>
      <w:divBdr>
        <w:top w:val="none" w:sz="0" w:space="0" w:color="auto"/>
        <w:left w:val="none" w:sz="0" w:space="0" w:color="auto"/>
        <w:bottom w:val="none" w:sz="0" w:space="0" w:color="auto"/>
        <w:right w:val="none" w:sz="0" w:space="0" w:color="auto"/>
      </w:divBdr>
    </w:div>
    <w:div w:id="1057054009">
      <w:bodyDiv w:val="1"/>
      <w:marLeft w:val="0"/>
      <w:marRight w:val="0"/>
      <w:marTop w:val="0"/>
      <w:marBottom w:val="0"/>
      <w:divBdr>
        <w:top w:val="none" w:sz="0" w:space="0" w:color="auto"/>
        <w:left w:val="none" w:sz="0" w:space="0" w:color="auto"/>
        <w:bottom w:val="none" w:sz="0" w:space="0" w:color="auto"/>
        <w:right w:val="none" w:sz="0" w:space="0" w:color="auto"/>
      </w:divBdr>
    </w:div>
    <w:div w:id="1061638866">
      <w:bodyDiv w:val="1"/>
      <w:marLeft w:val="0"/>
      <w:marRight w:val="0"/>
      <w:marTop w:val="0"/>
      <w:marBottom w:val="0"/>
      <w:divBdr>
        <w:top w:val="none" w:sz="0" w:space="0" w:color="auto"/>
        <w:left w:val="none" w:sz="0" w:space="0" w:color="auto"/>
        <w:bottom w:val="none" w:sz="0" w:space="0" w:color="auto"/>
        <w:right w:val="none" w:sz="0" w:space="0" w:color="auto"/>
      </w:divBdr>
    </w:div>
    <w:div w:id="1062556845">
      <w:bodyDiv w:val="1"/>
      <w:marLeft w:val="0"/>
      <w:marRight w:val="0"/>
      <w:marTop w:val="0"/>
      <w:marBottom w:val="0"/>
      <w:divBdr>
        <w:top w:val="none" w:sz="0" w:space="0" w:color="auto"/>
        <w:left w:val="none" w:sz="0" w:space="0" w:color="auto"/>
        <w:bottom w:val="none" w:sz="0" w:space="0" w:color="auto"/>
        <w:right w:val="none" w:sz="0" w:space="0" w:color="auto"/>
      </w:divBdr>
    </w:div>
    <w:div w:id="1144814526">
      <w:bodyDiv w:val="1"/>
      <w:marLeft w:val="0"/>
      <w:marRight w:val="0"/>
      <w:marTop w:val="0"/>
      <w:marBottom w:val="0"/>
      <w:divBdr>
        <w:top w:val="none" w:sz="0" w:space="0" w:color="auto"/>
        <w:left w:val="none" w:sz="0" w:space="0" w:color="auto"/>
        <w:bottom w:val="none" w:sz="0" w:space="0" w:color="auto"/>
        <w:right w:val="none" w:sz="0" w:space="0" w:color="auto"/>
      </w:divBdr>
    </w:div>
    <w:div w:id="1182936511">
      <w:bodyDiv w:val="1"/>
      <w:marLeft w:val="0"/>
      <w:marRight w:val="0"/>
      <w:marTop w:val="0"/>
      <w:marBottom w:val="0"/>
      <w:divBdr>
        <w:top w:val="none" w:sz="0" w:space="0" w:color="auto"/>
        <w:left w:val="none" w:sz="0" w:space="0" w:color="auto"/>
        <w:bottom w:val="none" w:sz="0" w:space="0" w:color="auto"/>
        <w:right w:val="none" w:sz="0" w:space="0" w:color="auto"/>
      </w:divBdr>
    </w:div>
    <w:div w:id="1235550276">
      <w:bodyDiv w:val="1"/>
      <w:marLeft w:val="0"/>
      <w:marRight w:val="0"/>
      <w:marTop w:val="0"/>
      <w:marBottom w:val="0"/>
      <w:divBdr>
        <w:top w:val="none" w:sz="0" w:space="0" w:color="auto"/>
        <w:left w:val="none" w:sz="0" w:space="0" w:color="auto"/>
        <w:bottom w:val="none" w:sz="0" w:space="0" w:color="auto"/>
        <w:right w:val="none" w:sz="0" w:space="0" w:color="auto"/>
      </w:divBdr>
    </w:div>
    <w:div w:id="1290012614">
      <w:bodyDiv w:val="1"/>
      <w:marLeft w:val="0"/>
      <w:marRight w:val="0"/>
      <w:marTop w:val="0"/>
      <w:marBottom w:val="0"/>
      <w:divBdr>
        <w:top w:val="none" w:sz="0" w:space="0" w:color="auto"/>
        <w:left w:val="none" w:sz="0" w:space="0" w:color="auto"/>
        <w:bottom w:val="none" w:sz="0" w:space="0" w:color="auto"/>
        <w:right w:val="none" w:sz="0" w:space="0" w:color="auto"/>
      </w:divBdr>
    </w:div>
    <w:div w:id="1449425515">
      <w:bodyDiv w:val="1"/>
      <w:marLeft w:val="0"/>
      <w:marRight w:val="0"/>
      <w:marTop w:val="0"/>
      <w:marBottom w:val="0"/>
      <w:divBdr>
        <w:top w:val="none" w:sz="0" w:space="0" w:color="auto"/>
        <w:left w:val="none" w:sz="0" w:space="0" w:color="auto"/>
        <w:bottom w:val="none" w:sz="0" w:space="0" w:color="auto"/>
        <w:right w:val="none" w:sz="0" w:space="0" w:color="auto"/>
      </w:divBdr>
    </w:div>
    <w:div w:id="1454979669">
      <w:bodyDiv w:val="1"/>
      <w:marLeft w:val="0"/>
      <w:marRight w:val="0"/>
      <w:marTop w:val="0"/>
      <w:marBottom w:val="0"/>
      <w:divBdr>
        <w:top w:val="none" w:sz="0" w:space="0" w:color="auto"/>
        <w:left w:val="none" w:sz="0" w:space="0" w:color="auto"/>
        <w:bottom w:val="none" w:sz="0" w:space="0" w:color="auto"/>
        <w:right w:val="none" w:sz="0" w:space="0" w:color="auto"/>
      </w:divBdr>
    </w:div>
    <w:div w:id="1471941241">
      <w:bodyDiv w:val="1"/>
      <w:marLeft w:val="0"/>
      <w:marRight w:val="0"/>
      <w:marTop w:val="0"/>
      <w:marBottom w:val="0"/>
      <w:divBdr>
        <w:top w:val="none" w:sz="0" w:space="0" w:color="auto"/>
        <w:left w:val="none" w:sz="0" w:space="0" w:color="auto"/>
        <w:bottom w:val="none" w:sz="0" w:space="0" w:color="auto"/>
        <w:right w:val="none" w:sz="0" w:space="0" w:color="auto"/>
      </w:divBdr>
    </w:div>
    <w:div w:id="1538934161">
      <w:bodyDiv w:val="1"/>
      <w:marLeft w:val="0"/>
      <w:marRight w:val="0"/>
      <w:marTop w:val="0"/>
      <w:marBottom w:val="0"/>
      <w:divBdr>
        <w:top w:val="none" w:sz="0" w:space="0" w:color="auto"/>
        <w:left w:val="none" w:sz="0" w:space="0" w:color="auto"/>
        <w:bottom w:val="none" w:sz="0" w:space="0" w:color="auto"/>
        <w:right w:val="none" w:sz="0" w:space="0" w:color="auto"/>
      </w:divBdr>
    </w:div>
    <w:div w:id="1562986907">
      <w:bodyDiv w:val="1"/>
      <w:marLeft w:val="0"/>
      <w:marRight w:val="0"/>
      <w:marTop w:val="0"/>
      <w:marBottom w:val="0"/>
      <w:divBdr>
        <w:top w:val="none" w:sz="0" w:space="0" w:color="auto"/>
        <w:left w:val="none" w:sz="0" w:space="0" w:color="auto"/>
        <w:bottom w:val="none" w:sz="0" w:space="0" w:color="auto"/>
        <w:right w:val="none" w:sz="0" w:space="0" w:color="auto"/>
      </w:divBdr>
    </w:div>
    <w:div w:id="1593246511">
      <w:bodyDiv w:val="1"/>
      <w:marLeft w:val="0"/>
      <w:marRight w:val="0"/>
      <w:marTop w:val="0"/>
      <w:marBottom w:val="0"/>
      <w:divBdr>
        <w:top w:val="none" w:sz="0" w:space="0" w:color="auto"/>
        <w:left w:val="none" w:sz="0" w:space="0" w:color="auto"/>
        <w:bottom w:val="none" w:sz="0" w:space="0" w:color="auto"/>
        <w:right w:val="none" w:sz="0" w:space="0" w:color="auto"/>
      </w:divBdr>
    </w:div>
    <w:div w:id="1769766177">
      <w:bodyDiv w:val="1"/>
      <w:marLeft w:val="0"/>
      <w:marRight w:val="0"/>
      <w:marTop w:val="0"/>
      <w:marBottom w:val="0"/>
      <w:divBdr>
        <w:top w:val="none" w:sz="0" w:space="0" w:color="auto"/>
        <w:left w:val="none" w:sz="0" w:space="0" w:color="auto"/>
        <w:bottom w:val="none" w:sz="0" w:space="0" w:color="auto"/>
        <w:right w:val="none" w:sz="0" w:space="0" w:color="auto"/>
      </w:divBdr>
    </w:div>
    <w:div w:id="1823112338">
      <w:bodyDiv w:val="1"/>
      <w:marLeft w:val="0"/>
      <w:marRight w:val="0"/>
      <w:marTop w:val="0"/>
      <w:marBottom w:val="0"/>
      <w:divBdr>
        <w:top w:val="none" w:sz="0" w:space="0" w:color="auto"/>
        <w:left w:val="none" w:sz="0" w:space="0" w:color="auto"/>
        <w:bottom w:val="none" w:sz="0" w:space="0" w:color="auto"/>
        <w:right w:val="none" w:sz="0" w:space="0" w:color="auto"/>
      </w:divBdr>
    </w:div>
    <w:div w:id="1823961658">
      <w:bodyDiv w:val="1"/>
      <w:marLeft w:val="0"/>
      <w:marRight w:val="0"/>
      <w:marTop w:val="0"/>
      <w:marBottom w:val="0"/>
      <w:divBdr>
        <w:top w:val="none" w:sz="0" w:space="0" w:color="auto"/>
        <w:left w:val="none" w:sz="0" w:space="0" w:color="auto"/>
        <w:bottom w:val="none" w:sz="0" w:space="0" w:color="auto"/>
        <w:right w:val="none" w:sz="0" w:space="0" w:color="auto"/>
      </w:divBdr>
    </w:div>
    <w:div w:id="1955938308">
      <w:bodyDiv w:val="1"/>
      <w:marLeft w:val="0"/>
      <w:marRight w:val="0"/>
      <w:marTop w:val="0"/>
      <w:marBottom w:val="0"/>
      <w:divBdr>
        <w:top w:val="none" w:sz="0" w:space="0" w:color="auto"/>
        <w:left w:val="none" w:sz="0" w:space="0" w:color="auto"/>
        <w:bottom w:val="none" w:sz="0" w:space="0" w:color="auto"/>
        <w:right w:val="none" w:sz="0" w:space="0" w:color="auto"/>
      </w:divBdr>
    </w:div>
    <w:div w:id="2009674718">
      <w:bodyDiv w:val="1"/>
      <w:marLeft w:val="0"/>
      <w:marRight w:val="0"/>
      <w:marTop w:val="0"/>
      <w:marBottom w:val="0"/>
      <w:divBdr>
        <w:top w:val="none" w:sz="0" w:space="0" w:color="auto"/>
        <w:left w:val="none" w:sz="0" w:space="0" w:color="auto"/>
        <w:bottom w:val="none" w:sz="0" w:space="0" w:color="auto"/>
        <w:right w:val="none" w:sz="0" w:space="0" w:color="auto"/>
      </w:divBdr>
    </w:div>
    <w:div w:id="2012220017">
      <w:bodyDiv w:val="1"/>
      <w:marLeft w:val="0"/>
      <w:marRight w:val="0"/>
      <w:marTop w:val="0"/>
      <w:marBottom w:val="0"/>
      <w:divBdr>
        <w:top w:val="none" w:sz="0" w:space="0" w:color="auto"/>
        <w:left w:val="none" w:sz="0" w:space="0" w:color="auto"/>
        <w:bottom w:val="none" w:sz="0" w:space="0" w:color="auto"/>
        <w:right w:val="none" w:sz="0" w:space="0" w:color="auto"/>
      </w:divBdr>
    </w:div>
    <w:div w:id="211138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zakon.hr/cms.htm?id=41307" TargetMode="External"/><Relationship Id="rId18" Type="http://schemas.openxmlformats.org/officeDocument/2006/relationships/hyperlink" Target="https://www.zakon.hr/cms.htm?id=18547"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zakon.hr/cms.htm?id=17765" TargetMode="External"/><Relationship Id="rId7" Type="http://schemas.openxmlformats.org/officeDocument/2006/relationships/settings" Target="settings.xml"/><Relationship Id="rId12" Type="http://schemas.openxmlformats.org/officeDocument/2006/relationships/hyperlink" Target="https://www.zakon.hr/cms.htm?id=35949" TargetMode="External"/><Relationship Id="rId17" Type="http://schemas.openxmlformats.org/officeDocument/2006/relationships/hyperlink" Target="https://www.zakon.hr/cms.htm?id=18545" TargetMode="External"/><Relationship Id="rId25" Type="http://schemas.openxmlformats.org/officeDocument/2006/relationships/hyperlink" Target="https://mgipu.gov.hr/pristup-informacijama/zakoni-i-ostali-propisi/88" TargetMode="External"/><Relationship Id="rId2" Type="http://schemas.openxmlformats.org/officeDocument/2006/relationships/customXml" Target="../customXml/item2.xml"/><Relationship Id="rId16" Type="http://schemas.openxmlformats.org/officeDocument/2006/relationships/hyperlink" Target="https://www.zakon.hr/cms.htm?id=41307" TargetMode="External"/><Relationship Id="rId20" Type="http://schemas.openxmlformats.org/officeDocument/2006/relationships/hyperlink" Target="https://www.zakon.hr/cms.htm?id=3934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nifondovi.hr" TargetMode="External"/><Relationship Id="rId24" Type="http://schemas.openxmlformats.org/officeDocument/2006/relationships/hyperlink" Target="https://www.zakon.hr/cms.htm?id=42213" TargetMode="External"/><Relationship Id="rId5" Type="http://schemas.openxmlformats.org/officeDocument/2006/relationships/numbering" Target="numbering.xml"/><Relationship Id="rId15" Type="http://schemas.openxmlformats.org/officeDocument/2006/relationships/hyperlink" Target="https://www.zakon.hr/cms.htm?id=35949" TargetMode="External"/><Relationship Id="rId23" Type="http://schemas.openxmlformats.org/officeDocument/2006/relationships/hyperlink" Target="https://www.zakon.hr/cms.htm?id=39339"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zakon.hr/cms.htm?id=358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zakon.hr/cms.htm?id=35951" TargetMode="External"/><Relationship Id="rId22" Type="http://schemas.openxmlformats.org/officeDocument/2006/relationships/hyperlink" Target="https://www.zakon.hr/cms.htm?id=17767"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B39B16ABC88CB44AC76702F570EA851" ma:contentTypeVersion="0" ma:contentTypeDescription="Stvaranje novog dokumenta." ma:contentTypeScope="" ma:versionID="34d76c287b28033945c11220396af75f">
  <xsd:schema xmlns:xsd="http://www.w3.org/2001/XMLSchema" xmlns:xs="http://www.w3.org/2001/XMLSchema" xmlns:p="http://schemas.microsoft.com/office/2006/metadata/properties" targetNamespace="http://schemas.microsoft.com/office/2006/metadata/properties" ma:root="true" ma:fieldsID="b8b5f3248e05cc689270537c622a7b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EAF9C-68BF-4B15-9D8A-F20F65C62754}">
  <ds:schemaRefs>
    <ds:schemaRef ds:uri="http://schemas.microsoft.com/sharepoint/v3/contenttype/forms"/>
  </ds:schemaRefs>
</ds:datastoreItem>
</file>

<file path=customXml/itemProps2.xml><?xml version="1.0" encoding="utf-8"?>
<ds:datastoreItem xmlns:ds="http://schemas.openxmlformats.org/officeDocument/2006/customXml" ds:itemID="{208D1193-74EF-48C7-BD11-89F1760E0E4A}">
  <ds:schemaRefs>
    <ds:schemaRef ds:uri="http://schemas.microsoft.com/office/2006/metadata/properties"/>
  </ds:schemaRefs>
</ds:datastoreItem>
</file>

<file path=customXml/itemProps3.xml><?xml version="1.0" encoding="utf-8"?>
<ds:datastoreItem xmlns:ds="http://schemas.openxmlformats.org/officeDocument/2006/customXml" ds:itemID="{9E61688B-309F-4EEF-97BB-A172C1707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17385FC-E8B9-4161-A18B-B355C7BD1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13291</Words>
  <Characters>75759</Characters>
  <Application>Microsoft Office Word</Application>
  <DocSecurity>0</DocSecurity>
  <Lines>631</Lines>
  <Paragraphs>177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ugovor</vt:lpstr>
      <vt:lpstr>ugovor</vt:lpstr>
    </vt:vector>
  </TitlesOfParts>
  <Company>HPT</Company>
  <LinksUpToDate>false</LinksUpToDate>
  <CharactersWithSpaces>88873</CharactersWithSpaces>
  <SharedDoc>false</SharedDoc>
  <HLinks>
    <vt:vector size="6" baseType="variant">
      <vt:variant>
        <vt:i4>65571</vt:i4>
      </vt:variant>
      <vt:variant>
        <vt:i4>0</vt:i4>
      </vt:variant>
      <vt:variant>
        <vt:i4>0</vt:i4>
      </vt:variant>
      <vt:variant>
        <vt:i4>5</vt:i4>
      </vt:variant>
      <vt:variant>
        <vt:lpwstr>mailto:operativna.nabava@t.ht.hr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ugovor</dc:title>
  <dc:subject/>
  <dc:creator>HPT</dc:creator>
  <cp:keywords/>
  <dc:description/>
  <cp:lastModifiedBy>Marija Jakovljević</cp:lastModifiedBy>
  <cp:revision>7</cp:revision>
  <cp:lastPrinted>2021-03-05T14:46:00Z</cp:lastPrinted>
  <dcterms:created xsi:type="dcterms:W3CDTF">2021-03-07T20:54:00Z</dcterms:created>
  <dcterms:modified xsi:type="dcterms:W3CDTF">2021-03-08T06:59:00Z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0x010100BB39B16ABC88CB44AC76702F570EA851</vt:lpwstr>
  </property>
  <property fmtid="{D5CDD505-2E9C-101B-9397-08002B2CF9AE}" pid="3" name="Order">
    <vt:r8>6300</vt:r8>
  </property>
</Properties>
</file>