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FCAD4" w14:textId="356258B2" w:rsidR="008928D1" w:rsidRDefault="00DD2DEF">
      <w:pPr>
        <w:rPr>
          <w:rFonts w:cs="Calibri"/>
          <w:u w:val="single"/>
        </w:rPr>
      </w:pPr>
      <w:bookmarkStart w:id="0" w:name="_Hlk26870222"/>
      <w:r w:rsidRPr="009974B7">
        <w:rPr>
          <w:rFonts w:cs="Calibri"/>
          <w:u w:val="single"/>
        </w:rPr>
        <w:t xml:space="preserve">Prilog </w:t>
      </w:r>
      <w:r w:rsidR="001F0B72">
        <w:rPr>
          <w:rFonts w:cs="Calibri"/>
          <w:u w:val="single"/>
        </w:rPr>
        <w:t>5a</w:t>
      </w:r>
      <w:r w:rsidR="008928D1" w:rsidRPr="009974B7">
        <w:rPr>
          <w:rFonts w:cs="Calibri"/>
          <w:u w:val="single"/>
        </w:rPr>
        <w:t>.</w:t>
      </w:r>
      <w:r w:rsidRPr="009974B7">
        <w:rPr>
          <w:rFonts w:cs="Calibri"/>
          <w:u w:val="single"/>
        </w:rPr>
        <w:t xml:space="preserve"> Tehnička specifikacija</w:t>
      </w:r>
    </w:p>
    <w:p w14:paraId="7DC4DACA" w14:textId="77777777" w:rsidR="004E1220" w:rsidRPr="009974B7" w:rsidRDefault="004E1220">
      <w:pPr>
        <w:rPr>
          <w:rFonts w:cs="Calibri"/>
          <w:u w:val="single"/>
        </w:rPr>
      </w:pPr>
      <w:r>
        <w:rPr>
          <w:rFonts w:cs="Calibri"/>
          <w:u w:val="single"/>
        </w:rPr>
        <w:t>GRUPA 2.</w:t>
      </w:r>
    </w:p>
    <w:p w14:paraId="040A64EF" w14:textId="77777777" w:rsidR="00652B2B" w:rsidRPr="009974B7" w:rsidRDefault="00DD2DEF" w:rsidP="004E1220">
      <w:pPr>
        <w:jc w:val="both"/>
        <w:rPr>
          <w:rFonts w:cs="Calibri"/>
          <w:sz w:val="20"/>
          <w:szCs w:val="20"/>
        </w:rPr>
      </w:pPr>
      <w:r w:rsidRPr="009974B7">
        <w:rPr>
          <w:rFonts w:cs="Calibri"/>
          <w:sz w:val="20"/>
          <w:szCs w:val="20"/>
        </w:rPr>
        <w:t>Zahtjevi definirani tehničkim specifikacijama predstavljaju minimalne tehničke karakteristike koje ponuđeni predmet nabave mora zadovoljiti te se iste ne smiju mijenjati od strane Ponuditelja. Kako bi bila valjana, ponuda mora zadovoljiti sve stavke tražene tehničkom specifikacijom. Ponuditelji mogu nuditi i proizvode koji ispunjavaju i više standarde, odnosno tehničke specifikacije bolje od minimalnih.</w:t>
      </w:r>
    </w:p>
    <w:p w14:paraId="1DCEC785" w14:textId="77777777" w:rsidR="00652B2B" w:rsidRPr="009974B7" w:rsidRDefault="00DD2DEF" w:rsidP="004E1220">
      <w:pPr>
        <w:jc w:val="both"/>
        <w:rPr>
          <w:rFonts w:cs="Calibri"/>
          <w:sz w:val="20"/>
          <w:szCs w:val="20"/>
        </w:rPr>
      </w:pPr>
      <w:r w:rsidRPr="009974B7">
        <w:rPr>
          <w:rFonts w:cs="Calibri"/>
          <w:sz w:val="20"/>
          <w:szCs w:val="20"/>
        </w:rPr>
        <w:t>Kolona "Ponuđeno " – ispunjava ponuditelj upisivanjem odgovora „DA“ ili „“NE</w:t>
      </w:r>
    </w:p>
    <w:p w14:paraId="20C8F09E" w14:textId="77777777" w:rsidR="00652B2B" w:rsidRPr="009974B7" w:rsidRDefault="00DD2DEF" w:rsidP="004E1220">
      <w:pPr>
        <w:jc w:val="both"/>
        <w:rPr>
          <w:rFonts w:cs="Calibri"/>
          <w:sz w:val="20"/>
          <w:szCs w:val="20"/>
        </w:rPr>
      </w:pPr>
      <w:r w:rsidRPr="009974B7">
        <w:rPr>
          <w:rFonts w:cs="Calibri"/>
          <w:sz w:val="20"/>
          <w:szCs w:val="20"/>
        </w:rPr>
        <w:t>Kolona "Ponuđene tehničke specifikacije</w:t>
      </w:r>
      <w:r w:rsidR="00D807B0">
        <w:rPr>
          <w:rFonts w:cs="Calibri"/>
          <w:sz w:val="20"/>
          <w:szCs w:val="20"/>
        </w:rPr>
        <w:t>, tip i proizvođač</w:t>
      </w:r>
      <w:r w:rsidRPr="009974B7">
        <w:rPr>
          <w:rFonts w:cs="Calibri"/>
          <w:sz w:val="20"/>
          <w:szCs w:val="20"/>
        </w:rPr>
        <w:t>" – ispunjava ponuditelj upisivanjem specifikacije koju nudi</w:t>
      </w:r>
      <w:r w:rsidR="00D807B0">
        <w:rPr>
          <w:rFonts w:cs="Calibri"/>
          <w:sz w:val="20"/>
          <w:szCs w:val="20"/>
        </w:rPr>
        <w:t>, tipom proizvoda i proizvođačem</w:t>
      </w:r>
    </w:p>
    <w:p w14:paraId="57C392D2" w14:textId="77777777" w:rsidR="00652B2B" w:rsidRDefault="00DD2DEF" w:rsidP="004E1220">
      <w:pPr>
        <w:jc w:val="both"/>
        <w:rPr>
          <w:sz w:val="20"/>
          <w:szCs w:val="20"/>
        </w:rPr>
      </w:pPr>
      <w:r w:rsidRPr="009974B7">
        <w:rPr>
          <w:sz w:val="20"/>
          <w:szCs w:val="20"/>
        </w:rPr>
        <w:t>Ako je kod bilo koje stavke naveden proizvođač/marka/oznaka/tip/norme/standardi dozvoljeno je ponuditi jednakovrijedan proizvod.</w:t>
      </w:r>
      <w:r w:rsidR="007E50E1">
        <w:rPr>
          <w:sz w:val="20"/>
          <w:szCs w:val="20"/>
        </w:rPr>
        <w:t xml:space="preserve"> Ponuditelj jednakovrijedan proizvod </w:t>
      </w:r>
      <w:r w:rsidR="00D807B0">
        <w:rPr>
          <w:sz w:val="20"/>
          <w:szCs w:val="20"/>
        </w:rPr>
        <w:t>o</w:t>
      </w:r>
      <w:r w:rsidR="007E50E1">
        <w:rPr>
          <w:sz w:val="20"/>
          <w:szCs w:val="20"/>
        </w:rPr>
        <w:t>pisuje</w:t>
      </w:r>
      <w:r w:rsidR="00D807B0">
        <w:rPr>
          <w:sz w:val="20"/>
          <w:szCs w:val="20"/>
        </w:rPr>
        <w:t xml:space="preserve"> i upisuje</w:t>
      </w:r>
      <w:r w:rsidR="007E50E1">
        <w:rPr>
          <w:sz w:val="20"/>
          <w:szCs w:val="20"/>
        </w:rPr>
        <w:t xml:space="preserve"> u ponuđene tehničke specifikacije</w:t>
      </w:r>
      <w:r w:rsidR="00D807B0">
        <w:rPr>
          <w:sz w:val="20"/>
          <w:szCs w:val="20"/>
        </w:rPr>
        <w:t>, tip proizvoda i proizvođača.</w:t>
      </w:r>
    </w:p>
    <w:p w14:paraId="04E46FB0" w14:textId="77777777" w:rsidR="004E1220" w:rsidRDefault="004E1220" w:rsidP="004E1220">
      <w:pPr>
        <w:jc w:val="both"/>
        <w:rPr>
          <w:sz w:val="20"/>
          <w:szCs w:val="20"/>
        </w:rPr>
      </w:pPr>
    </w:p>
    <w:tbl>
      <w:tblPr>
        <w:tblW w:w="9016" w:type="dxa"/>
        <w:tblCellMar>
          <w:left w:w="10" w:type="dxa"/>
          <w:right w:w="10" w:type="dxa"/>
        </w:tblCellMar>
        <w:tblLook w:val="0000" w:firstRow="0" w:lastRow="0" w:firstColumn="0" w:lastColumn="0" w:noHBand="0" w:noVBand="0"/>
      </w:tblPr>
      <w:tblGrid>
        <w:gridCol w:w="727"/>
        <w:gridCol w:w="4513"/>
        <w:gridCol w:w="1353"/>
        <w:gridCol w:w="2423"/>
      </w:tblGrid>
      <w:tr w:rsidR="004E1220" w:rsidRPr="009974B7" w14:paraId="681DB222" w14:textId="77777777" w:rsidTr="00641AD1">
        <w:tc>
          <w:tcPr>
            <w:tcW w:w="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D6DE8" w14:textId="77777777" w:rsidR="004E1220" w:rsidRPr="009974B7" w:rsidRDefault="004E1220" w:rsidP="00641AD1">
            <w:pPr>
              <w:spacing w:after="0" w:line="240" w:lineRule="auto"/>
              <w:rPr>
                <w:rFonts w:cs="Calibri"/>
                <w:u w:val="single"/>
              </w:rPr>
            </w:pPr>
            <w:r w:rsidRPr="009974B7">
              <w:rPr>
                <w:rFonts w:cs="Calibri"/>
                <w:u w:val="single"/>
              </w:rPr>
              <w:t>Redni broj</w:t>
            </w:r>
          </w:p>
        </w:tc>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E3540" w14:textId="77777777" w:rsidR="004E1220" w:rsidRPr="009974B7" w:rsidRDefault="004E1220" w:rsidP="00641AD1">
            <w:pPr>
              <w:spacing w:after="0" w:line="240" w:lineRule="auto"/>
              <w:rPr>
                <w:rFonts w:cs="Calibri"/>
                <w:u w:val="single"/>
              </w:rPr>
            </w:pPr>
            <w:r>
              <w:rPr>
                <w:rFonts w:cs="Calibri"/>
                <w:u w:val="single"/>
              </w:rPr>
              <w:t>Traženi softver -</w:t>
            </w:r>
            <w:r w:rsidRPr="009974B7">
              <w:rPr>
                <w:rFonts w:cs="Calibri"/>
                <w:u w:val="single"/>
              </w:rPr>
              <w:t>Opis tehničke specifikacije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D952B" w14:textId="77777777" w:rsidR="004E1220" w:rsidRPr="009974B7" w:rsidRDefault="004E1220" w:rsidP="00641AD1">
            <w:pPr>
              <w:spacing w:after="0" w:line="240" w:lineRule="auto"/>
              <w:rPr>
                <w:rFonts w:cs="Calibri"/>
                <w:u w:val="single"/>
              </w:rPr>
            </w:pPr>
            <w:r w:rsidRPr="009974B7">
              <w:rPr>
                <w:rFonts w:cs="Calibri"/>
                <w:u w:val="single"/>
              </w:rPr>
              <w:t>PONUĐENO: DA / NE</w:t>
            </w: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05FF2" w14:textId="77777777" w:rsidR="004E1220" w:rsidRPr="009974B7" w:rsidRDefault="004E1220" w:rsidP="00641AD1">
            <w:pPr>
              <w:spacing w:after="0" w:line="240" w:lineRule="auto"/>
              <w:rPr>
                <w:rFonts w:cs="Calibri"/>
                <w:u w:val="single"/>
              </w:rPr>
            </w:pPr>
            <w:r w:rsidRPr="009974B7">
              <w:rPr>
                <w:rFonts w:cs="Calibri"/>
                <w:u w:val="single"/>
              </w:rPr>
              <w:t>PONUĐENE SPECIFIKACIJE</w:t>
            </w:r>
            <w:r>
              <w:rPr>
                <w:rFonts w:cs="Calibri"/>
                <w:u w:val="single"/>
              </w:rPr>
              <w:t>, TIP i PROIZVOĐAČ</w:t>
            </w:r>
          </w:p>
        </w:tc>
      </w:tr>
      <w:tr w:rsidR="004E1220" w:rsidRPr="009974B7" w14:paraId="0CCDF1D6" w14:textId="77777777" w:rsidTr="00641AD1">
        <w:tc>
          <w:tcPr>
            <w:tcW w:w="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7BFDB" w14:textId="77777777" w:rsidR="004E1220" w:rsidRPr="009974B7" w:rsidRDefault="004E1220" w:rsidP="00641AD1">
            <w:pPr>
              <w:spacing w:after="0" w:line="240" w:lineRule="auto"/>
              <w:rPr>
                <w:rFonts w:cs="Calibri"/>
                <w:u w:val="single"/>
              </w:rPr>
            </w:pPr>
            <w:r w:rsidRPr="009974B7">
              <w:rPr>
                <w:rFonts w:cs="Calibri"/>
                <w:u w:val="single"/>
              </w:rPr>
              <w:t>1.</w:t>
            </w:r>
          </w:p>
        </w:tc>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817EB" w14:textId="77777777" w:rsidR="004E1220" w:rsidRPr="00A01DAE" w:rsidRDefault="004E1220" w:rsidP="004E1220">
            <w:pPr>
              <w:suppressAutoHyphens w:val="0"/>
              <w:autoSpaceDE w:val="0"/>
              <w:adjustRightInd w:val="0"/>
              <w:spacing w:after="0" w:line="360" w:lineRule="auto"/>
              <w:jc w:val="both"/>
              <w:textAlignment w:val="auto"/>
              <w:rPr>
                <w:rFonts w:asciiTheme="minorHAnsi" w:hAnsiTheme="minorHAnsi" w:cstheme="minorHAnsi"/>
                <w:b/>
                <w:bCs/>
              </w:rPr>
            </w:pPr>
            <w:r w:rsidRPr="00A01DAE">
              <w:rPr>
                <w:rFonts w:asciiTheme="minorHAnsi" w:hAnsiTheme="minorHAnsi" w:cstheme="minorHAnsi"/>
                <w:b/>
                <w:bCs/>
              </w:rPr>
              <w:t>Softver za projektiranje 3D građevinskih projekata u BIM tehnologiji</w:t>
            </w:r>
          </w:p>
          <w:p w14:paraId="7ADA404D" w14:textId="77777777" w:rsidR="004E1220" w:rsidRPr="004E1220" w:rsidRDefault="004E1220" w:rsidP="004E1220">
            <w:pPr>
              <w:suppressAutoHyphens w:val="0"/>
              <w:autoSpaceDE w:val="0"/>
              <w:adjustRightInd w:val="0"/>
              <w:spacing w:after="0" w:line="360" w:lineRule="auto"/>
              <w:jc w:val="both"/>
              <w:textAlignment w:val="auto"/>
              <w:rPr>
                <w:rFonts w:asciiTheme="minorHAnsi" w:hAnsiTheme="minorHAnsi" w:cstheme="minorHAnsi"/>
              </w:rPr>
            </w:pPr>
            <w:r w:rsidRPr="00A01DAE">
              <w:rPr>
                <w:rFonts w:asciiTheme="minorHAnsi" w:hAnsiTheme="minorHAnsi" w:cstheme="minorHAnsi"/>
              </w:rPr>
              <w:t xml:space="preserve">Trajna licenca (ukupno 2 licence) </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1B113" w14:textId="77777777" w:rsidR="004E1220" w:rsidRPr="009974B7" w:rsidRDefault="004E1220" w:rsidP="00641AD1">
            <w:pPr>
              <w:spacing w:after="0" w:line="240" w:lineRule="auto"/>
              <w:rPr>
                <w:rFonts w:cs="Calibri"/>
                <w:u w:val="single"/>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52FD57" w14:textId="77777777" w:rsidR="004E1220" w:rsidRPr="009974B7" w:rsidRDefault="004E1220" w:rsidP="00641AD1">
            <w:pPr>
              <w:spacing w:after="0" w:line="240" w:lineRule="auto"/>
              <w:rPr>
                <w:rFonts w:cs="Calibri"/>
                <w:u w:val="single"/>
              </w:rPr>
            </w:pPr>
          </w:p>
        </w:tc>
      </w:tr>
      <w:tr w:rsidR="004E1220" w:rsidRPr="009974B7" w14:paraId="33773163" w14:textId="77777777" w:rsidTr="00641AD1">
        <w:tc>
          <w:tcPr>
            <w:tcW w:w="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3628D" w14:textId="77777777" w:rsidR="004E1220" w:rsidRPr="009974B7" w:rsidRDefault="004E1220" w:rsidP="00641AD1">
            <w:pPr>
              <w:spacing w:after="0" w:line="240" w:lineRule="auto"/>
              <w:rPr>
                <w:rFonts w:cs="Calibri"/>
                <w:u w:val="single"/>
              </w:rPr>
            </w:pPr>
            <w:r w:rsidRPr="009974B7">
              <w:rPr>
                <w:rFonts w:cs="Calibri"/>
                <w:u w:val="single"/>
              </w:rPr>
              <w:t>2.</w:t>
            </w:r>
          </w:p>
        </w:tc>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8A3D4" w14:textId="77777777" w:rsidR="004E1220" w:rsidRPr="00A01DAE" w:rsidRDefault="004E1220" w:rsidP="004E1220">
            <w:pPr>
              <w:suppressAutoHyphens w:val="0"/>
              <w:autoSpaceDE w:val="0"/>
              <w:adjustRightInd w:val="0"/>
              <w:spacing w:after="0" w:line="360" w:lineRule="auto"/>
              <w:jc w:val="both"/>
              <w:textAlignment w:val="auto"/>
              <w:rPr>
                <w:rFonts w:asciiTheme="minorHAnsi" w:hAnsiTheme="minorHAnsi" w:cs="Calibri"/>
                <w:lang w:val="en-GB"/>
              </w:rPr>
            </w:pPr>
            <w:r w:rsidRPr="00A01DAE">
              <w:rPr>
                <w:rFonts w:asciiTheme="minorHAnsi" w:hAnsiTheme="minorHAnsi" w:cstheme="minorHAnsi"/>
                <w:b/>
                <w:bCs/>
              </w:rPr>
              <w:t>Softver za renderiranje</w:t>
            </w:r>
            <w:r w:rsidRPr="00A01DAE">
              <w:rPr>
                <w:rFonts w:asciiTheme="minorHAnsi" w:hAnsiTheme="minorHAnsi" w:cstheme="minorHAnsi"/>
              </w:rPr>
              <w:t xml:space="preserve"> -</w:t>
            </w:r>
            <w:r w:rsidRPr="00A01DAE">
              <w:rPr>
                <w:rFonts w:asciiTheme="minorHAnsi" w:hAnsiTheme="minorHAnsi" w:cs="Calibri"/>
                <w:lang w:val="en-GB"/>
              </w:rPr>
              <w:t>Softver za renderiranje 3D projekta kako bi se dobile vizualizacije izrađene nacrtne dokumentaciju u 3D tehnologiji Podržava CAD fajlove kao i brojne</w:t>
            </w:r>
            <w:r w:rsidRPr="00A01DAE">
              <w:rPr>
                <w:rFonts w:asciiTheme="minorHAnsi" w:hAnsiTheme="minorHAnsi" w:cstheme="minorHAnsi"/>
              </w:rPr>
              <w:t xml:space="preserve"> </w:t>
            </w:r>
            <w:r w:rsidRPr="00A01DAE">
              <w:rPr>
                <w:rFonts w:asciiTheme="minorHAnsi" w:hAnsiTheme="minorHAnsi" w:cs="Calibri"/>
                <w:lang w:val="en-GB"/>
              </w:rPr>
              <w:t>plugine koji mu povećavaju funkcionalnost.</w:t>
            </w:r>
          </w:p>
          <w:p w14:paraId="25A19F02" w14:textId="77777777" w:rsidR="004E1220" w:rsidRPr="00A01DAE" w:rsidRDefault="004E1220" w:rsidP="004E1220">
            <w:pPr>
              <w:suppressAutoHyphens w:val="0"/>
              <w:autoSpaceDE w:val="0"/>
              <w:adjustRightInd w:val="0"/>
              <w:spacing w:after="0" w:line="360" w:lineRule="auto"/>
              <w:jc w:val="both"/>
              <w:textAlignment w:val="auto"/>
              <w:rPr>
                <w:rFonts w:asciiTheme="minorHAnsi" w:hAnsiTheme="minorHAnsi" w:cs="Calibri"/>
                <w:lang w:val="en-GB"/>
              </w:rPr>
            </w:pPr>
            <w:r w:rsidRPr="00A01DAE">
              <w:rPr>
                <w:rFonts w:asciiTheme="minorHAnsi" w:hAnsiTheme="minorHAnsi" w:cs="Calibri"/>
                <w:lang w:val="en-GB"/>
              </w:rPr>
              <w:t>Ukupno jedna (1 ) trajna licenca.</w:t>
            </w:r>
          </w:p>
          <w:p w14:paraId="445DE2E6" w14:textId="77777777" w:rsidR="004E1220" w:rsidRPr="000F1830" w:rsidRDefault="004E1220" w:rsidP="00641AD1">
            <w:pPr>
              <w:spacing w:after="0" w:line="360" w:lineRule="auto"/>
              <w:rPr>
                <w:b/>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65CDB" w14:textId="77777777" w:rsidR="004E1220" w:rsidRPr="009974B7" w:rsidRDefault="004E1220" w:rsidP="00641AD1">
            <w:pPr>
              <w:spacing w:after="0" w:line="240" w:lineRule="auto"/>
              <w:rPr>
                <w:rFonts w:cs="Calibri"/>
                <w:u w:val="single"/>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2C74" w14:textId="77777777" w:rsidR="004E1220" w:rsidRPr="009974B7" w:rsidRDefault="004E1220" w:rsidP="00641AD1">
            <w:pPr>
              <w:spacing w:after="0" w:line="240" w:lineRule="auto"/>
              <w:rPr>
                <w:rFonts w:cs="Calibri"/>
                <w:u w:val="single"/>
              </w:rPr>
            </w:pPr>
          </w:p>
        </w:tc>
      </w:tr>
    </w:tbl>
    <w:p w14:paraId="7EAE753C" w14:textId="77777777" w:rsidR="004E1220" w:rsidRPr="009974B7" w:rsidRDefault="004E1220" w:rsidP="004E1220">
      <w:pPr>
        <w:rPr>
          <w:rFonts w:cs="Calibri"/>
        </w:rPr>
      </w:pPr>
    </w:p>
    <w:p w14:paraId="05D46993" w14:textId="77777777" w:rsidR="004E1220" w:rsidRPr="009974B7" w:rsidRDefault="004E1220" w:rsidP="004E1220">
      <w:pPr>
        <w:rPr>
          <w:rFonts w:cs="Calibri"/>
        </w:rPr>
      </w:pPr>
      <w:r w:rsidRPr="009974B7">
        <w:rPr>
          <w:rFonts w:cs="Calibri"/>
        </w:rPr>
        <w:t>U __________________, dana _______________.g.</w:t>
      </w:r>
    </w:p>
    <w:p w14:paraId="40E2D9BC" w14:textId="77777777" w:rsidR="004E1220" w:rsidRPr="009974B7" w:rsidRDefault="004E1220" w:rsidP="004E1220">
      <w:pPr>
        <w:rPr>
          <w:rFonts w:cs="Calibri"/>
        </w:rPr>
      </w:pPr>
      <w:r w:rsidRPr="009974B7">
        <w:rPr>
          <w:rFonts w:cs="Calibri"/>
        </w:rPr>
        <w:tab/>
      </w:r>
      <w:r w:rsidRPr="009974B7">
        <w:rPr>
          <w:rFonts w:cs="Calibri"/>
        </w:rPr>
        <w:tab/>
      </w:r>
      <w:r w:rsidRPr="009974B7">
        <w:rPr>
          <w:rFonts w:cs="Calibri"/>
        </w:rPr>
        <w:tab/>
      </w:r>
      <w:r w:rsidRPr="009974B7">
        <w:rPr>
          <w:rFonts w:cs="Calibri"/>
        </w:rPr>
        <w:tab/>
      </w:r>
      <w:r w:rsidRPr="009974B7">
        <w:rPr>
          <w:rFonts w:cs="Calibri"/>
        </w:rPr>
        <w:tab/>
      </w:r>
      <w:r w:rsidRPr="009974B7">
        <w:rPr>
          <w:rFonts w:cs="Calibri"/>
        </w:rPr>
        <w:tab/>
        <w:t xml:space="preserve">     M.P.</w:t>
      </w:r>
      <w:r w:rsidRPr="009974B7">
        <w:rPr>
          <w:rFonts w:cs="Calibri"/>
        </w:rPr>
        <w:tab/>
      </w:r>
      <w:r w:rsidRPr="009974B7">
        <w:rPr>
          <w:rFonts w:cs="Calibri"/>
        </w:rPr>
        <w:tab/>
        <w:t>____________________________</w:t>
      </w:r>
    </w:p>
    <w:p w14:paraId="59C7D703" w14:textId="77777777" w:rsidR="004E1220" w:rsidRPr="009974B7" w:rsidRDefault="004E1220" w:rsidP="004E1220">
      <w:pPr>
        <w:tabs>
          <w:tab w:val="left" w:pos="6030"/>
        </w:tabs>
        <w:rPr>
          <w:rFonts w:cs="Calibri"/>
        </w:rPr>
      </w:pPr>
      <w:r w:rsidRPr="009974B7">
        <w:rPr>
          <w:rFonts w:cs="Calibri"/>
        </w:rPr>
        <w:tab/>
        <w:t xml:space="preserve">              (potpis, pečat)</w:t>
      </w:r>
    </w:p>
    <w:p w14:paraId="6290867F" w14:textId="77777777" w:rsidR="004E1220" w:rsidRDefault="004E1220" w:rsidP="004E1220">
      <w:pPr>
        <w:jc w:val="both"/>
        <w:rPr>
          <w:sz w:val="20"/>
          <w:szCs w:val="20"/>
        </w:rPr>
        <w:sectPr w:rsidR="004E122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sectPr>
      </w:pPr>
    </w:p>
    <w:p w14:paraId="5D84B25E" w14:textId="2AA393D2" w:rsidR="004E1220" w:rsidRDefault="004E1220" w:rsidP="004E1220">
      <w:pPr>
        <w:rPr>
          <w:rFonts w:cs="Calibri"/>
          <w:u w:val="single"/>
        </w:rPr>
      </w:pPr>
      <w:r w:rsidRPr="009974B7">
        <w:rPr>
          <w:rFonts w:cs="Calibri"/>
          <w:u w:val="single"/>
        </w:rPr>
        <w:lastRenderedPageBreak/>
        <w:t xml:space="preserve">Prilog </w:t>
      </w:r>
      <w:r w:rsidR="001F0B72">
        <w:rPr>
          <w:rFonts w:cs="Calibri"/>
          <w:u w:val="single"/>
        </w:rPr>
        <w:t>5b</w:t>
      </w:r>
      <w:r w:rsidRPr="009974B7">
        <w:rPr>
          <w:rFonts w:cs="Calibri"/>
          <w:u w:val="single"/>
        </w:rPr>
        <w:t>. Tehnička specifikacija</w:t>
      </w:r>
    </w:p>
    <w:p w14:paraId="46BBA022" w14:textId="77777777" w:rsidR="004E1220" w:rsidRPr="009974B7" w:rsidRDefault="004E1220" w:rsidP="004E1220">
      <w:pPr>
        <w:rPr>
          <w:rFonts w:cs="Calibri"/>
          <w:u w:val="single"/>
        </w:rPr>
      </w:pPr>
      <w:r>
        <w:rPr>
          <w:rFonts w:cs="Calibri"/>
          <w:u w:val="single"/>
        </w:rPr>
        <w:t>GRUPA 3.</w:t>
      </w:r>
    </w:p>
    <w:p w14:paraId="26FB05FB" w14:textId="77777777" w:rsidR="004E1220" w:rsidRPr="009974B7" w:rsidRDefault="004E1220" w:rsidP="004E1220">
      <w:pPr>
        <w:jc w:val="both"/>
        <w:rPr>
          <w:rFonts w:cs="Calibri"/>
          <w:sz w:val="20"/>
          <w:szCs w:val="20"/>
        </w:rPr>
      </w:pPr>
      <w:r w:rsidRPr="009974B7">
        <w:rPr>
          <w:rFonts w:cs="Calibri"/>
          <w:sz w:val="20"/>
          <w:szCs w:val="20"/>
        </w:rPr>
        <w:t>Zahtjevi definirani tehničkim specifikacijama predstavljaju minimalne tehničke karakteristike koje ponuđeni predmet nabave mora zadovoljiti te se iste ne smiju mijenjati od strane Ponuditelja. Kako bi bila valjana, ponuda mora zadovoljiti sve stavke tražene tehničkom specifikacijom. Ponuditelji mogu nuditi i proizvode koji ispunjavaju i više standarde, odnosno tehničke specifikacije bolje od minimalnih.</w:t>
      </w:r>
    </w:p>
    <w:p w14:paraId="0721288E" w14:textId="77777777" w:rsidR="004E1220" w:rsidRPr="009974B7" w:rsidRDefault="004E1220" w:rsidP="004E1220">
      <w:pPr>
        <w:jc w:val="both"/>
        <w:rPr>
          <w:rFonts w:cs="Calibri"/>
          <w:sz w:val="20"/>
          <w:szCs w:val="20"/>
        </w:rPr>
      </w:pPr>
      <w:r w:rsidRPr="009974B7">
        <w:rPr>
          <w:rFonts w:cs="Calibri"/>
          <w:sz w:val="20"/>
          <w:szCs w:val="20"/>
        </w:rPr>
        <w:t>Kolona "Ponuđeno " – ispunjava ponuditelj upisivanjem odgovora „DA“ ili „“NE</w:t>
      </w:r>
    </w:p>
    <w:p w14:paraId="1E1D962C" w14:textId="77777777" w:rsidR="004E1220" w:rsidRPr="009974B7" w:rsidRDefault="004E1220" w:rsidP="004E1220">
      <w:pPr>
        <w:jc w:val="both"/>
        <w:rPr>
          <w:rFonts w:cs="Calibri"/>
          <w:sz w:val="20"/>
          <w:szCs w:val="20"/>
        </w:rPr>
      </w:pPr>
      <w:r w:rsidRPr="009974B7">
        <w:rPr>
          <w:rFonts w:cs="Calibri"/>
          <w:sz w:val="20"/>
          <w:szCs w:val="20"/>
        </w:rPr>
        <w:t>Kolona "Ponuđene tehničke specifikacije</w:t>
      </w:r>
      <w:r>
        <w:rPr>
          <w:rFonts w:cs="Calibri"/>
          <w:sz w:val="20"/>
          <w:szCs w:val="20"/>
        </w:rPr>
        <w:t>, tip i proizvođač</w:t>
      </w:r>
      <w:r w:rsidRPr="009974B7">
        <w:rPr>
          <w:rFonts w:cs="Calibri"/>
          <w:sz w:val="20"/>
          <w:szCs w:val="20"/>
        </w:rPr>
        <w:t>" – ispunjava ponuditelj upisivanjem specifikacije koju nudi</w:t>
      </w:r>
      <w:r>
        <w:rPr>
          <w:rFonts w:cs="Calibri"/>
          <w:sz w:val="20"/>
          <w:szCs w:val="20"/>
        </w:rPr>
        <w:t>, tipom proizvoda i proizvođačem</w:t>
      </w:r>
    </w:p>
    <w:p w14:paraId="7016CD81" w14:textId="77777777" w:rsidR="004E1220" w:rsidRDefault="004E1220" w:rsidP="004E1220">
      <w:pPr>
        <w:jc w:val="both"/>
        <w:rPr>
          <w:sz w:val="20"/>
          <w:szCs w:val="20"/>
        </w:rPr>
      </w:pPr>
      <w:r w:rsidRPr="009974B7">
        <w:rPr>
          <w:sz w:val="20"/>
          <w:szCs w:val="20"/>
        </w:rPr>
        <w:t>Ako je kod bilo koje stavke naveden proizvođač/marka/oznaka/tip/norme/standardi dozvoljeno je ponuditi jednakovrijedan proizvod.</w:t>
      </w:r>
      <w:r>
        <w:rPr>
          <w:sz w:val="20"/>
          <w:szCs w:val="20"/>
        </w:rPr>
        <w:t xml:space="preserve"> Ponuditelj jednakovrijedan proizvod opisuje i upisuje u ponuđene tehničke specifikacije, tip proizvoda i proizvođača.</w:t>
      </w:r>
    </w:p>
    <w:p w14:paraId="35D6BE8E" w14:textId="77777777" w:rsidR="00652B2B" w:rsidRPr="009974B7" w:rsidRDefault="00652B2B">
      <w:pPr>
        <w:rPr>
          <w:rFonts w:cs="Calibri"/>
          <w:u w:val="single"/>
        </w:rPr>
      </w:pPr>
    </w:p>
    <w:tbl>
      <w:tblPr>
        <w:tblW w:w="9016" w:type="dxa"/>
        <w:tblCellMar>
          <w:left w:w="10" w:type="dxa"/>
          <w:right w:w="10" w:type="dxa"/>
        </w:tblCellMar>
        <w:tblLook w:val="0000" w:firstRow="0" w:lastRow="0" w:firstColumn="0" w:lastColumn="0" w:noHBand="0" w:noVBand="0"/>
      </w:tblPr>
      <w:tblGrid>
        <w:gridCol w:w="727"/>
        <w:gridCol w:w="4513"/>
        <w:gridCol w:w="1353"/>
        <w:gridCol w:w="2423"/>
      </w:tblGrid>
      <w:tr w:rsidR="00652B2B" w:rsidRPr="009974B7" w14:paraId="4A6B1D1C" w14:textId="77777777" w:rsidTr="001338BF">
        <w:tc>
          <w:tcPr>
            <w:tcW w:w="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2E9F" w14:textId="77777777" w:rsidR="00652B2B" w:rsidRPr="009974B7" w:rsidRDefault="00DD2DEF">
            <w:pPr>
              <w:spacing w:after="0" w:line="240" w:lineRule="auto"/>
              <w:rPr>
                <w:rFonts w:cs="Calibri"/>
                <w:u w:val="single"/>
              </w:rPr>
            </w:pPr>
            <w:r w:rsidRPr="009974B7">
              <w:rPr>
                <w:rFonts w:cs="Calibri"/>
                <w:u w:val="single"/>
              </w:rPr>
              <w:t>Redni broj</w:t>
            </w:r>
          </w:p>
        </w:tc>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E45DB" w14:textId="77777777" w:rsidR="00652B2B" w:rsidRPr="009974B7" w:rsidRDefault="008B2DF9">
            <w:pPr>
              <w:spacing w:after="0" w:line="240" w:lineRule="auto"/>
              <w:rPr>
                <w:rFonts w:cs="Calibri"/>
                <w:u w:val="single"/>
              </w:rPr>
            </w:pPr>
            <w:r>
              <w:rPr>
                <w:rFonts w:cs="Calibri"/>
                <w:u w:val="single"/>
              </w:rPr>
              <w:t xml:space="preserve">Traženi </w:t>
            </w:r>
            <w:r w:rsidR="00D807B0">
              <w:rPr>
                <w:rFonts w:cs="Calibri"/>
                <w:u w:val="single"/>
              </w:rPr>
              <w:t>hardver</w:t>
            </w:r>
            <w:r>
              <w:rPr>
                <w:rFonts w:cs="Calibri"/>
                <w:u w:val="single"/>
              </w:rPr>
              <w:t xml:space="preserve"> -</w:t>
            </w:r>
            <w:r w:rsidR="00DD2DEF" w:rsidRPr="009974B7">
              <w:rPr>
                <w:rFonts w:cs="Calibri"/>
                <w:u w:val="single"/>
              </w:rPr>
              <w:t>Opis tehničke specifikacije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AAFF6" w14:textId="77777777" w:rsidR="00652B2B" w:rsidRPr="009974B7" w:rsidRDefault="00DD2DEF">
            <w:pPr>
              <w:spacing w:after="0" w:line="240" w:lineRule="auto"/>
              <w:rPr>
                <w:rFonts w:cs="Calibri"/>
                <w:u w:val="single"/>
              </w:rPr>
            </w:pPr>
            <w:r w:rsidRPr="009974B7">
              <w:rPr>
                <w:rFonts w:cs="Calibri"/>
                <w:u w:val="single"/>
              </w:rPr>
              <w:t>PONUĐENO: DA / NE</w:t>
            </w: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D3C33" w14:textId="77777777" w:rsidR="00652B2B" w:rsidRPr="009974B7" w:rsidRDefault="00DD2DEF">
            <w:pPr>
              <w:spacing w:after="0" w:line="240" w:lineRule="auto"/>
              <w:rPr>
                <w:rFonts w:cs="Calibri"/>
                <w:u w:val="single"/>
              </w:rPr>
            </w:pPr>
            <w:r w:rsidRPr="009974B7">
              <w:rPr>
                <w:rFonts w:cs="Calibri"/>
                <w:u w:val="single"/>
              </w:rPr>
              <w:t>PONUĐENE SPECIFIKACIJE</w:t>
            </w:r>
            <w:r w:rsidR="00C94E62">
              <w:rPr>
                <w:rFonts w:cs="Calibri"/>
                <w:u w:val="single"/>
              </w:rPr>
              <w:t>, TIP i PROIZVOĐAČ</w:t>
            </w:r>
          </w:p>
        </w:tc>
      </w:tr>
      <w:tr w:rsidR="00652B2B" w:rsidRPr="009974B7" w14:paraId="429A4E22" w14:textId="77777777" w:rsidTr="001338BF">
        <w:tc>
          <w:tcPr>
            <w:tcW w:w="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897F0" w14:textId="77777777" w:rsidR="00652B2B" w:rsidRPr="009974B7" w:rsidRDefault="00DD2DEF">
            <w:pPr>
              <w:spacing w:after="0" w:line="240" w:lineRule="auto"/>
              <w:rPr>
                <w:rFonts w:cs="Calibri"/>
                <w:u w:val="single"/>
              </w:rPr>
            </w:pPr>
            <w:r w:rsidRPr="009974B7">
              <w:rPr>
                <w:rFonts w:cs="Calibri"/>
                <w:u w:val="single"/>
              </w:rPr>
              <w:t>1.</w:t>
            </w:r>
          </w:p>
        </w:tc>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980B8" w14:textId="6B28B8AB" w:rsidR="004E1220" w:rsidRDefault="004E1220" w:rsidP="004E1220">
            <w:pPr>
              <w:suppressAutoHyphens w:val="0"/>
              <w:autoSpaceDE w:val="0"/>
              <w:adjustRightInd w:val="0"/>
              <w:spacing w:after="0" w:line="360" w:lineRule="auto"/>
              <w:jc w:val="both"/>
              <w:textAlignment w:val="auto"/>
              <w:rPr>
                <w:rFonts w:asciiTheme="minorHAnsi" w:hAnsiTheme="minorHAnsi" w:cstheme="minorHAnsi"/>
                <w:b/>
                <w:bCs/>
              </w:rPr>
            </w:pPr>
            <w:r w:rsidRPr="009561DC">
              <w:rPr>
                <w:rFonts w:asciiTheme="minorHAnsi" w:hAnsiTheme="minorHAnsi" w:cstheme="minorHAnsi"/>
                <w:b/>
                <w:bCs/>
              </w:rPr>
              <w:t>Minimalne tehničke specifikacije stolna računala (2 kom)</w:t>
            </w:r>
          </w:p>
          <w:p w14:paraId="69427E5F" w14:textId="77777777" w:rsidR="001F0B72" w:rsidRPr="001F0B72" w:rsidRDefault="001F0B72" w:rsidP="001F0B72">
            <w:pPr>
              <w:pStyle w:val="Odlomakpopisa"/>
              <w:numPr>
                <w:ilvl w:val="0"/>
                <w:numId w:val="4"/>
              </w:numPr>
              <w:spacing w:after="0" w:line="276" w:lineRule="auto"/>
            </w:pPr>
            <w:r w:rsidRPr="001F0B72">
              <w:rPr>
                <w:rFonts w:eastAsia="Times New Roman"/>
              </w:rPr>
              <w:t>i5 procesor ili jači, minimalno 8. generacije, 6 jezgri ili više ili jednakovrijedno</w:t>
            </w:r>
            <w:r w:rsidRPr="001F0B72">
              <w:rPr>
                <w:rFonts w:eastAsia="Times New Roman"/>
              </w:rPr>
              <w:br/>
              <w:t>16GB DDR4 radne memorije ili više</w:t>
            </w:r>
            <w:r w:rsidRPr="001F0B72">
              <w:rPr>
                <w:rFonts w:eastAsia="Times New Roman"/>
              </w:rPr>
              <w:br/>
              <w:t>512GB SSD, nvme ili bolje</w:t>
            </w:r>
            <w:r w:rsidRPr="001F0B72">
              <w:rPr>
                <w:rFonts w:eastAsia="Times New Roman"/>
              </w:rPr>
              <w:br/>
              <w:t>Grafička kartica sa podrškom za CUDA platformu, ( Maxwell, Pascal, Volta and Turing arhitekture), minimalno 4GB VRAM</w:t>
            </w:r>
            <w:r w:rsidRPr="001F0B72">
              <w:rPr>
                <w:rFonts w:eastAsia="Times New Roman"/>
              </w:rPr>
              <w:br/>
              <w:t>napajanje minimalno 350W, 80%</w:t>
            </w:r>
            <w:r w:rsidRPr="001F0B72">
              <w:rPr>
                <w:rFonts w:eastAsia="Times New Roman"/>
              </w:rPr>
              <w:br/>
              <w:t>Mrežni priključak 100/1000M</w:t>
            </w:r>
            <w:r w:rsidRPr="001F0B72">
              <w:rPr>
                <w:rFonts w:eastAsia="Times New Roman"/>
              </w:rPr>
              <w:br/>
              <w:t>USB 3.0 x 4 ili više</w:t>
            </w:r>
            <w:r w:rsidRPr="001F0B72">
              <w:rPr>
                <w:rFonts w:eastAsia="Times New Roman"/>
              </w:rPr>
              <w:br/>
              <w:t>tipkovnica i miš, USB</w:t>
            </w:r>
          </w:p>
          <w:p w14:paraId="07942D41" w14:textId="33F215FE" w:rsidR="001F0B72" w:rsidRPr="001F0B72" w:rsidRDefault="001F0B72" w:rsidP="001F0B72">
            <w:pPr>
              <w:pStyle w:val="Odlomakpopisa"/>
              <w:numPr>
                <w:ilvl w:val="0"/>
                <w:numId w:val="4"/>
              </w:numPr>
              <w:spacing w:after="0" w:line="276" w:lineRule="auto"/>
            </w:pPr>
            <w:r w:rsidRPr="001F0B72">
              <w:rPr>
                <w:rFonts w:eastAsia="Times New Roman"/>
              </w:rPr>
              <w:t>Windows 10 Pro 64bit ili jednakovrijedno</w:t>
            </w:r>
          </w:p>
          <w:p w14:paraId="3345FEC5" w14:textId="0BF9C200" w:rsidR="001F0B72" w:rsidRDefault="001F0B72" w:rsidP="001F0B72">
            <w:pPr>
              <w:pStyle w:val="Odlomakpopisa"/>
              <w:numPr>
                <w:ilvl w:val="0"/>
                <w:numId w:val="4"/>
              </w:numPr>
              <w:spacing w:after="0" w:line="276" w:lineRule="auto"/>
            </w:pPr>
            <w:r w:rsidRPr="001F0B72">
              <w:rPr>
                <w:rFonts w:eastAsia="Times New Roman"/>
              </w:rPr>
              <w:t>Jamstvo minimalno trajanje 3 godine, na lokaciji korisnika.</w:t>
            </w:r>
          </w:p>
          <w:p w14:paraId="07CBE4F8" w14:textId="32676BC2" w:rsidR="00FE0AB9" w:rsidRPr="00D807B0" w:rsidRDefault="001F0B72" w:rsidP="001F0B72">
            <w:pPr>
              <w:pStyle w:val="Odlomakpopisa"/>
              <w:numPr>
                <w:ilvl w:val="0"/>
                <w:numId w:val="4"/>
              </w:numPr>
              <w:spacing w:after="0" w:line="276" w:lineRule="auto"/>
            </w:pPr>
            <w:r>
              <w:t xml:space="preserve">Sukladno </w:t>
            </w:r>
            <w:r>
              <w:t>standardima eko programa „Energy star” ili jednakovrijedno</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BB491" w14:textId="77777777" w:rsidR="00652B2B" w:rsidRPr="009974B7" w:rsidRDefault="00652B2B">
            <w:pPr>
              <w:spacing w:after="0" w:line="240" w:lineRule="auto"/>
              <w:rPr>
                <w:rFonts w:cs="Calibri"/>
                <w:u w:val="single"/>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AFA8A" w14:textId="77777777" w:rsidR="00652B2B" w:rsidRPr="009974B7" w:rsidRDefault="00652B2B">
            <w:pPr>
              <w:spacing w:after="0" w:line="240" w:lineRule="auto"/>
              <w:rPr>
                <w:rFonts w:cs="Calibri"/>
                <w:u w:val="single"/>
              </w:rPr>
            </w:pPr>
          </w:p>
        </w:tc>
      </w:tr>
      <w:tr w:rsidR="00D807B0" w:rsidRPr="009974B7" w14:paraId="498E8928" w14:textId="77777777" w:rsidTr="001338BF">
        <w:tc>
          <w:tcPr>
            <w:tcW w:w="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44B90" w14:textId="77777777" w:rsidR="00D807B0" w:rsidRPr="009974B7" w:rsidRDefault="00D807B0" w:rsidP="00D807B0">
            <w:pPr>
              <w:spacing w:after="0" w:line="240" w:lineRule="auto"/>
              <w:rPr>
                <w:rFonts w:cs="Calibri"/>
                <w:u w:val="single"/>
              </w:rPr>
            </w:pPr>
            <w:r w:rsidRPr="009974B7">
              <w:rPr>
                <w:rFonts w:cs="Calibri"/>
                <w:u w:val="single"/>
              </w:rPr>
              <w:lastRenderedPageBreak/>
              <w:t>2.</w:t>
            </w:r>
          </w:p>
        </w:tc>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C7F51" w14:textId="0F9F1941" w:rsidR="001F0B72" w:rsidRPr="001F0B72" w:rsidRDefault="001F0B72" w:rsidP="001F0B72">
            <w:pPr>
              <w:spacing w:after="0" w:line="276" w:lineRule="auto"/>
              <w:jc w:val="both"/>
              <w:rPr>
                <w:b/>
              </w:rPr>
            </w:pPr>
            <w:r>
              <w:rPr>
                <w:b/>
              </w:rPr>
              <w:t>Minimalne tehničke specifikacije monitor (1 kom)</w:t>
            </w:r>
          </w:p>
          <w:p w14:paraId="47D188A4" w14:textId="37FEB0AC" w:rsidR="001F0B72" w:rsidRPr="001F0B72" w:rsidRDefault="001F0B72" w:rsidP="001F0B72">
            <w:pPr>
              <w:pStyle w:val="Odlomakpopisa"/>
              <w:numPr>
                <w:ilvl w:val="0"/>
                <w:numId w:val="2"/>
              </w:numPr>
              <w:spacing w:after="0" w:line="276" w:lineRule="auto"/>
              <w:ind w:left="714" w:hanging="357"/>
              <w:rPr>
                <w:rFonts w:eastAsia="Times New Roman"/>
              </w:rPr>
            </w:pPr>
            <w:r w:rsidRPr="001F0B72">
              <w:rPr>
                <w:rFonts w:eastAsia="Times New Roman"/>
              </w:rPr>
              <w:t>minimalno 27" dijagonale ili više</w:t>
            </w:r>
            <w:r w:rsidRPr="001F0B72">
              <w:rPr>
                <w:rFonts w:eastAsia="Times New Roman"/>
              </w:rPr>
              <w:br/>
              <w:t>minimalna radna razlučivost 2560x1440</w:t>
            </w:r>
            <w:r w:rsidRPr="001F0B72">
              <w:rPr>
                <w:rFonts w:eastAsia="Times New Roman"/>
              </w:rPr>
              <w:br/>
              <w:t>minimalno osvježavanje slike 60Hz</w:t>
            </w:r>
            <w:r w:rsidRPr="001F0B72">
              <w:rPr>
                <w:rFonts w:eastAsia="Times New Roman"/>
              </w:rPr>
              <w:br/>
              <w:t>tip panela : IPS</w:t>
            </w:r>
            <w:r w:rsidRPr="001F0B72">
              <w:rPr>
                <w:rFonts w:eastAsia="Times New Roman"/>
              </w:rPr>
              <w:br/>
              <w:t>kut gledanja: 178°/178°</w:t>
            </w:r>
            <w:r w:rsidRPr="001F0B72">
              <w:rPr>
                <w:rFonts w:eastAsia="Times New Roman"/>
              </w:rPr>
              <w:br/>
              <w:t>kontrast : 1000:1</w:t>
            </w:r>
            <w:r w:rsidRPr="001F0B72">
              <w:rPr>
                <w:rFonts w:eastAsia="Times New Roman"/>
              </w:rPr>
              <w:br/>
              <w:t>odziv: 4 ms</w:t>
            </w:r>
            <w:r w:rsidRPr="001F0B72">
              <w:rPr>
                <w:rFonts w:eastAsia="Times New Roman"/>
              </w:rPr>
              <w:br/>
              <w:t>priključci : HDMI, Display Port, USB</w:t>
            </w:r>
          </w:p>
          <w:p w14:paraId="4C73E048" w14:textId="77777777" w:rsidR="001F0B72" w:rsidRPr="001F0B72" w:rsidRDefault="001F0B72" w:rsidP="001F0B72">
            <w:pPr>
              <w:pStyle w:val="Odlomakpopisa"/>
              <w:numPr>
                <w:ilvl w:val="0"/>
                <w:numId w:val="2"/>
              </w:numPr>
              <w:spacing w:after="0" w:line="276" w:lineRule="auto"/>
              <w:ind w:left="714" w:hanging="357"/>
              <w:rPr>
                <w:rFonts w:eastAsia="Times New Roman"/>
              </w:rPr>
            </w:pPr>
            <w:r w:rsidRPr="001F0B72">
              <w:rPr>
                <w:rFonts w:eastAsia="Times New Roman"/>
              </w:rPr>
              <w:t>Jamstvo minimalno trajanje 3 godine</w:t>
            </w:r>
          </w:p>
          <w:p w14:paraId="049D056E" w14:textId="11A42676" w:rsidR="00D807B0" w:rsidRPr="001F0B72" w:rsidRDefault="001F0B72" w:rsidP="001F0B72">
            <w:pPr>
              <w:pStyle w:val="Odlomakpopisa"/>
              <w:numPr>
                <w:ilvl w:val="0"/>
                <w:numId w:val="2"/>
              </w:numPr>
              <w:spacing w:after="0" w:line="276" w:lineRule="auto"/>
              <w:ind w:left="714" w:hanging="357"/>
              <w:rPr>
                <w:b/>
              </w:rPr>
            </w:pPr>
            <w:r>
              <w:t>Sukladno standardima eko programa „Energy star” ili jednakovrijedno</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605AF" w14:textId="77777777" w:rsidR="00D807B0" w:rsidRPr="009974B7" w:rsidRDefault="00D807B0" w:rsidP="00D807B0">
            <w:pPr>
              <w:spacing w:after="0" w:line="240" w:lineRule="auto"/>
              <w:rPr>
                <w:rFonts w:cs="Calibri"/>
                <w:u w:val="single"/>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4D14F" w14:textId="77777777" w:rsidR="00D807B0" w:rsidRPr="009974B7" w:rsidRDefault="00D807B0" w:rsidP="00D807B0">
            <w:pPr>
              <w:spacing w:after="0" w:line="240" w:lineRule="auto"/>
              <w:rPr>
                <w:rFonts w:cs="Calibri"/>
                <w:u w:val="single"/>
              </w:rPr>
            </w:pPr>
          </w:p>
        </w:tc>
      </w:tr>
      <w:tr w:rsidR="00D807B0" w:rsidRPr="009974B7" w14:paraId="518358F9" w14:textId="77777777" w:rsidTr="00C94E62">
        <w:trPr>
          <w:trHeight w:val="1588"/>
        </w:trPr>
        <w:tc>
          <w:tcPr>
            <w:tcW w:w="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0ABFA" w14:textId="77777777" w:rsidR="00D807B0" w:rsidRPr="009974B7" w:rsidRDefault="00D807B0" w:rsidP="00D807B0">
            <w:pPr>
              <w:spacing w:after="0" w:line="240" w:lineRule="auto"/>
              <w:rPr>
                <w:rFonts w:cs="Calibri"/>
                <w:u w:val="single"/>
              </w:rPr>
            </w:pPr>
          </w:p>
        </w:tc>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C52C" w14:textId="77777777" w:rsidR="001F0B72" w:rsidRDefault="001F0B72" w:rsidP="001F0B72">
            <w:pPr>
              <w:spacing w:after="0" w:line="276" w:lineRule="auto"/>
              <w:jc w:val="both"/>
              <w:rPr>
                <w:b/>
              </w:rPr>
            </w:pPr>
            <w:r>
              <w:rPr>
                <w:b/>
              </w:rPr>
              <w:t>Minimalne tehničke specifikacije ploter (1 kom)</w:t>
            </w:r>
          </w:p>
          <w:p w14:paraId="5AE91567" w14:textId="77777777" w:rsidR="001F0B72" w:rsidRDefault="001F0B72" w:rsidP="001F0B72">
            <w:pPr>
              <w:spacing w:after="0" w:line="276" w:lineRule="auto"/>
              <w:jc w:val="both"/>
              <w:rPr>
                <w:b/>
              </w:rPr>
            </w:pPr>
          </w:p>
          <w:p w14:paraId="2FC6D186" w14:textId="77777777" w:rsidR="001F0B72" w:rsidRPr="001F0B72" w:rsidRDefault="001F0B72" w:rsidP="001F0B72">
            <w:pPr>
              <w:pStyle w:val="Odlomakpopisa"/>
              <w:numPr>
                <w:ilvl w:val="0"/>
                <w:numId w:val="3"/>
              </w:numPr>
              <w:spacing w:after="0" w:line="276" w:lineRule="auto"/>
              <w:rPr>
                <w:b/>
              </w:rPr>
            </w:pPr>
            <w:r w:rsidRPr="001F0B72">
              <w:rPr>
                <w:rFonts w:eastAsia="Times New Roman"/>
              </w:rPr>
              <w:t>širina ispisa : 24"/610mm/A1 ili 36"/914mm/A0</w:t>
            </w:r>
            <w:r w:rsidRPr="001F0B72">
              <w:rPr>
                <w:rFonts w:eastAsia="Times New Roman"/>
              </w:rPr>
              <w:br/>
              <w:t>brzina ispisa : 45sec A1 ili manje</w:t>
            </w:r>
            <w:r w:rsidRPr="001F0B72">
              <w:rPr>
                <w:rFonts w:eastAsia="Times New Roman"/>
              </w:rPr>
              <w:br/>
              <w:t xml:space="preserve">Rezač ( cutter ) </w:t>
            </w:r>
            <w:r w:rsidRPr="001F0B72">
              <w:rPr>
                <w:rFonts w:eastAsia="Times New Roman"/>
              </w:rPr>
              <w:br/>
              <w:t xml:space="preserve">prihvat role ( roll feeder ) </w:t>
            </w:r>
            <w:r w:rsidRPr="001F0B72">
              <w:rPr>
                <w:rFonts w:eastAsia="Times New Roman"/>
              </w:rPr>
              <w:br/>
              <w:t>mogućnost automatskog prihvata listova</w:t>
            </w:r>
            <w:r w:rsidRPr="001F0B72">
              <w:rPr>
                <w:rFonts w:eastAsia="Times New Roman"/>
              </w:rPr>
              <w:br/>
              <w:t>radna memorija : 512Mb ili više</w:t>
            </w:r>
            <w:r w:rsidRPr="001F0B72">
              <w:rPr>
                <w:rFonts w:eastAsia="Times New Roman"/>
              </w:rPr>
              <w:br/>
              <w:t>samostojeći sa prihvatom ispisa</w:t>
            </w:r>
            <w:r w:rsidRPr="001F0B72">
              <w:rPr>
                <w:rFonts w:eastAsia="Times New Roman"/>
              </w:rPr>
              <w:br/>
              <w:t>mrežni priključak : Gigabit Ethernet (1000Base-T)</w:t>
            </w:r>
            <w:r w:rsidRPr="001F0B72">
              <w:rPr>
                <w:rFonts w:eastAsia="Times New Roman"/>
              </w:rPr>
              <w:br/>
              <w:t>USB priključak : Hi-Speed USB 2.0</w:t>
            </w:r>
            <w:r w:rsidRPr="001F0B72">
              <w:rPr>
                <w:rFonts w:eastAsia="Times New Roman"/>
              </w:rPr>
              <w:br/>
              <w:t>bezžično spajanje : Wi-Fi 802.11</w:t>
            </w:r>
          </w:p>
          <w:p w14:paraId="3AE70A41" w14:textId="7960BDB2" w:rsidR="001F0B72" w:rsidRPr="001F0B72" w:rsidRDefault="001F0B72" w:rsidP="001F0B72">
            <w:pPr>
              <w:pStyle w:val="Odlomakpopisa"/>
              <w:numPr>
                <w:ilvl w:val="0"/>
                <w:numId w:val="3"/>
              </w:numPr>
              <w:spacing w:after="0" w:line="276" w:lineRule="auto"/>
              <w:rPr>
                <w:b/>
              </w:rPr>
            </w:pPr>
            <w:r w:rsidRPr="001F0B72">
              <w:rPr>
                <w:rFonts w:eastAsia="Times New Roman"/>
              </w:rPr>
              <w:t>Jamstvo trajnanje minimalno 5 godina</w:t>
            </w:r>
          </w:p>
          <w:p w14:paraId="0F5A4277" w14:textId="0DCB346C" w:rsidR="001F0B72" w:rsidRPr="001F0B72" w:rsidRDefault="001F0B72" w:rsidP="001F0B72">
            <w:pPr>
              <w:pStyle w:val="Odlomakpopisa"/>
              <w:numPr>
                <w:ilvl w:val="0"/>
                <w:numId w:val="3"/>
              </w:numPr>
              <w:spacing w:after="0" w:line="276" w:lineRule="auto"/>
              <w:rPr>
                <w:b/>
              </w:rPr>
            </w:pPr>
            <w:r>
              <w:t>Sukladno standardima eko programa „Energy star” ili jednakovrijedno</w:t>
            </w:r>
          </w:p>
          <w:p w14:paraId="72429DF6" w14:textId="7270A5AD" w:rsidR="00FE0AB9" w:rsidRPr="004E1220" w:rsidRDefault="00FE0AB9" w:rsidP="00FE0AB9">
            <w:pPr>
              <w:suppressAutoHyphens w:val="0"/>
              <w:autoSpaceDE w:val="0"/>
              <w:adjustRightInd w:val="0"/>
              <w:spacing w:after="0" w:line="360" w:lineRule="auto"/>
              <w:textAlignment w:val="auto"/>
              <w:rPr>
                <w:rFonts w:asciiTheme="minorHAnsi" w:hAnsiTheme="minorHAnsi" w:cstheme="minorHAnsi"/>
                <w:b/>
                <w:bCs/>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2E839" w14:textId="77777777" w:rsidR="00D807B0" w:rsidRPr="009974B7" w:rsidRDefault="00D807B0" w:rsidP="00D807B0">
            <w:pPr>
              <w:spacing w:after="0" w:line="240" w:lineRule="auto"/>
              <w:rPr>
                <w:rFonts w:cs="Calibri"/>
                <w:u w:val="single"/>
              </w:rPr>
            </w:pP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37DF0" w14:textId="77777777" w:rsidR="00D807B0" w:rsidRPr="009974B7" w:rsidRDefault="00D807B0" w:rsidP="00D807B0">
            <w:pPr>
              <w:spacing w:after="0" w:line="240" w:lineRule="auto"/>
              <w:rPr>
                <w:rFonts w:cs="Calibri"/>
                <w:u w:val="single"/>
              </w:rPr>
            </w:pPr>
          </w:p>
        </w:tc>
      </w:tr>
    </w:tbl>
    <w:p w14:paraId="36F92645" w14:textId="77777777" w:rsidR="004E1220" w:rsidRDefault="004E1220">
      <w:pPr>
        <w:rPr>
          <w:rFonts w:cs="Calibri"/>
        </w:rPr>
      </w:pPr>
    </w:p>
    <w:p w14:paraId="0F3DE86E" w14:textId="77777777" w:rsidR="004E1220" w:rsidRDefault="004E1220">
      <w:pPr>
        <w:rPr>
          <w:rFonts w:cs="Calibri"/>
        </w:rPr>
      </w:pPr>
    </w:p>
    <w:p w14:paraId="550A82C0" w14:textId="77777777" w:rsidR="00652B2B" w:rsidRPr="009974B7" w:rsidRDefault="00DD2DEF">
      <w:pPr>
        <w:rPr>
          <w:rFonts w:cs="Calibri"/>
        </w:rPr>
      </w:pPr>
      <w:r w:rsidRPr="009974B7">
        <w:rPr>
          <w:rFonts w:cs="Calibri"/>
        </w:rPr>
        <w:t>U __________________, dana _______________.g.</w:t>
      </w:r>
    </w:p>
    <w:p w14:paraId="0F46E1D6" w14:textId="77777777" w:rsidR="00652B2B" w:rsidRPr="009974B7" w:rsidRDefault="00DD2DEF">
      <w:pPr>
        <w:rPr>
          <w:rFonts w:cs="Calibri"/>
        </w:rPr>
      </w:pPr>
      <w:r w:rsidRPr="009974B7">
        <w:rPr>
          <w:rFonts w:cs="Calibri"/>
        </w:rPr>
        <w:tab/>
      </w:r>
      <w:r w:rsidRPr="009974B7">
        <w:rPr>
          <w:rFonts w:cs="Calibri"/>
        </w:rPr>
        <w:tab/>
      </w:r>
      <w:r w:rsidRPr="009974B7">
        <w:rPr>
          <w:rFonts w:cs="Calibri"/>
        </w:rPr>
        <w:tab/>
      </w:r>
      <w:r w:rsidRPr="009974B7">
        <w:rPr>
          <w:rFonts w:cs="Calibri"/>
        </w:rPr>
        <w:tab/>
      </w:r>
      <w:r w:rsidRPr="009974B7">
        <w:rPr>
          <w:rFonts w:cs="Calibri"/>
        </w:rPr>
        <w:tab/>
      </w:r>
      <w:r w:rsidRPr="009974B7">
        <w:rPr>
          <w:rFonts w:cs="Calibri"/>
        </w:rPr>
        <w:tab/>
        <w:t xml:space="preserve">     M.P.</w:t>
      </w:r>
      <w:r w:rsidRPr="009974B7">
        <w:rPr>
          <w:rFonts w:cs="Calibri"/>
        </w:rPr>
        <w:tab/>
      </w:r>
      <w:r w:rsidRPr="009974B7">
        <w:rPr>
          <w:rFonts w:cs="Calibri"/>
        </w:rPr>
        <w:tab/>
        <w:t>____________________________</w:t>
      </w:r>
    </w:p>
    <w:p w14:paraId="2D52794E" w14:textId="77777777" w:rsidR="00652B2B" w:rsidRPr="009974B7" w:rsidRDefault="00DD2DEF">
      <w:pPr>
        <w:tabs>
          <w:tab w:val="left" w:pos="6030"/>
        </w:tabs>
        <w:rPr>
          <w:rFonts w:cs="Calibri"/>
        </w:rPr>
      </w:pPr>
      <w:r w:rsidRPr="009974B7">
        <w:rPr>
          <w:rFonts w:cs="Calibri"/>
        </w:rPr>
        <w:tab/>
        <w:t xml:space="preserve">              (potpis, pečat)</w:t>
      </w:r>
    </w:p>
    <w:bookmarkEnd w:id="0"/>
    <w:p w14:paraId="50045F68" w14:textId="77777777" w:rsidR="00742E37" w:rsidRPr="009974B7" w:rsidRDefault="00742E37">
      <w:pPr>
        <w:rPr>
          <w:rFonts w:cs="Calibri"/>
          <w:u w:val="single"/>
        </w:rPr>
        <w:sectPr w:rsidR="00742E37" w:rsidRPr="009974B7">
          <w:pgSz w:w="11906" w:h="16838"/>
          <w:pgMar w:top="1440" w:right="1440" w:bottom="1440" w:left="1440" w:header="720" w:footer="720" w:gutter="0"/>
          <w:cols w:space="720"/>
          <w:titlePg/>
        </w:sectPr>
      </w:pPr>
    </w:p>
    <w:p w14:paraId="52CCE9DA" w14:textId="77777777" w:rsidR="00DF6828" w:rsidRPr="009974B7" w:rsidRDefault="00DF6828">
      <w:pPr>
        <w:rPr>
          <w:rFonts w:cs="Calibri"/>
          <w:u w:val="single"/>
        </w:rPr>
      </w:pPr>
    </w:p>
    <w:sectPr w:rsidR="00DF6828" w:rsidRPr="009974B7">
      <w:headerReference w:type="default" r:id="rId14"/>
      <w:footerReference w:type="default" r:id="rId15"/>
      <w:headerReference w:type="first" r:id="rId16"/>
      <w:footerReference w:type="first" r:id="rId17"/>
      <w:pgSz w:w="11906" w:h="16838"/>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940D6" w14:textId="77777777" w:rsidR="00C116C6" w:rsidRDefault="00C116C6">
      <w:pPr>
        <w:spacing w:after="0" w:line="240" w:lineRule="auto"/>
      </w:pPr>
      <w:r>
        <w:separator/>
      </w:r>
    </w:p>
  </w:endnote>
  <w:endnote w:type="continuationSeparator" w:id="0">
    <w:p w14:paraId="62479D5F" w14:textId="77777777" w:rsidR="00C116C6" w:rsidRDefault="00C11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03C50" w14:textId="77777777" w:rsidR="00FE0AB9" w:rsidRDefault="00FE0AB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FA3B6" w14:textId="77777777" w:rsidR="00FE0AB9" w:rsidRDefault="00FE0AB9">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09927" w14:textId="77777777" w:rsidR="00FE0AB9" w:rsidRDefault="00FE0AB9">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B4671" w14:textId="77777777" w:rsidR="00DB7199" w:rsidRDefault="00C116C6">
    <w:pPr>
      <w:pStyle w:val="Podnoj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6CB1D" w14:textId="77777777" w:rsidR="00DB7199" w:rsidRDefault="00C116C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5E367" w14:textId="77777777" w:rsidR="00C116C6" w:rsidRDefault="00C116C6">
      <w:pPr>
        <w:spacing w:after="0" w:line="240" w:lineRule="auto"/>
      </w:pPr>
      <w:r>
        <w:rPr>
          <w:color w:val="000000"/>
        </w:rPr>
        <w:separator/>
      </w:r>
    </w:p>
  </w:footnote>
  <w:footnote w:type="continuationSeparator" w:id="0">
    <w:p w14:paraId="12BF801C" w14:textId="77777777" w:rsidR="00C116C6" w:rsidRDefault="00C11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A333A" w14:textId="77777777" w:rsidR="00FE0AB9" w:rsidRDefault="00FE0AB9">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16F6E" w14:textId="77777777" w:rsidR="00DF6828" w:rsidRDefault="00DF6828" w:rsidP="00DF6828">
    <w:pPr>
      <w:pStyle w:val="Zaglavlje"/>
    </w:pPr>
    <w:r>
      <w:rPr>
        <w:noProof/>
      </w:rPr>
      <w:drawing>
        <wp:inline distT="0" distB="0" distL="0" distR="0" wp14:anchorId="0366A90B" wp14:editId="146FC6CB">
          <wp:extent cx="5425427" cy="758339"/>
          <wp:effectExtent l="0" t="0" r="3823" b="3661"/>
          <wp:docPr id="7" name="Slika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425427" cy="758339"/>
                  </a:xfrm>
                  <a:prstGeom prst="rect">
                    <a:avLst/>
                  </a:prstGeom>
                  <a:noFill/>
                  <a:ln>
                    <a:noFill/>
                    <a:prstDash/>
                  </a:ln>
                </pic:spPr>
              </pic:pic>
            </a:graphicData>
          </a:graphic>
        </wp:inline>
      </w:drawing>
    </w:r>
  </w:p>
  <w:p w14:paraId="69E4D562" w14:textId="77777777" w:rsidR="00FE0AB9" w:rsidRPr="002E71DE" w:rsidRDefault="00FE0AB9" w:rsidP="00FE0AB9">
    <w:pPr>
      <w:pStyle w:val="Default"/>
      <w:spacing w:line="360" w:lineRule="auto"/>
      <w:jc w:val="center"/>
      <w:rPr>
        <w:rFonts w:asciiTheme="minorHAnsi" w:hAnsiTheme="minorHAnsi" w:cstheme="minorHAnsi"/>
        <w:color w:val="AEAAAA" w:themeColor="background2" w:themeShade="BF"/>
        <w:sz w:val="18"/>
        <w:szCs w:val="18"/>
        <w:lang w:val="hr-HR"/>
      </w:rPr>
    </w:pPr>
    <w:r w:rsidRPr="002E71DE">
      <w:rPr>
        <w:rFonts w:asciiTheme="minorHAnsi" w:hAnsiTheme="minorHAnsi" w:cstheme="minorHAnsi"/>
        <w:color w:val="AEAAAA" w:themeColor="background2" w:themeShade="BF"/>
        <w:sz w:val="18"/>
        <w:szCs w:val="18"/>
        <w:lang w:val="hr-HR"/>
      </w:rPr>
      <w:t xml:space="preserve">Unaprijeđenje postojećeg poslovno-informacijskog sustava i Edukacija zaposlenika; Nabava specijaliziranih 3D softvera za projektiranje i renderiranje  u BIM i CAD tehnologiji; Nabava hardverske prateće opreme         </w:t>
    </w:r>
  </w:p>
  <w:p w14:paraId="6F68B763" w14:textId="77777777" w:rsidR="00DB7199" w:rsidRDefault="00C116C6">
    <w:pPr>
      <w:pStyle w:val="Zaglavlje"/>
    </w:pPr>
  </w:p>
  <w:p w14:paraId="1F504E52" w14:textId="77777777" w:rsidR="00DB7199" w:rsidRDefault="00C116C6">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52EA9" w14:textId="77777777" w:rsidR="00742E37" w:rsidRDefault="00742E37" w:rsidP="00742E37">
    <w:pPr>
      <w:pStyle w:val="Zaglavlje"/>
    </w:pPr>
    <w:r>
      <w:rPr>
        <w:noProof/>
      </w:rPr>
      <w:drawing>
        <wp:inline distT="0" distB="0" distL="0" distR="0" wp14:anchorId="1F2A0B47" wp14:editId="2AFF58BE">
          <wp:extent cx="5425427" cy="758339"/>
          <wp:effectExtent l="0" t="0" r="3823" b="3661"/>
          <wp:docPr id="6" name="Slika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425427" cy="758339"/>
                  </a:xfrm>
                  <a:prstGeom prst="rect">
                    <a:avLst/>
                  </a:prstGeom>
                  <a:noFill/>
                  <a:ln>
                    <a:noFill/>
                    <a:prstDash/>
                  </a:ln>
                </pic:spPr>
              </pic:pic>
            </a:graphicData>
          </a:graphic>
        </wp:inline>
      </w:drawing>
    </w:r>
  </w:p>
  <w:p w14:paraId="0D8BEBA1" w14:textId="77777777" w:rsidR="002E71DE" w:rsidRPr="002E71DE" w:rsidRDefault="002E71DE" w:rsidP="002E71DE">
    <w:pPr>
      <w:pStyle w:val="Default"/>
      <w:spacing w:line="360" w:lineRule="auto"/>
      <w:jc w:val="center"/>
      <w:rPr>
        <w:rFonts w:asciiTheme="minorHAnsi" w:hAnsiTheme="minorHAnsi" w:cstheme="minorHAnsi"/>
        <w:color w:val="AEAAAA" w:themeColor="background2" w:themeShade="BF"/>
        <w:sz w:val="18"/>
        <w:szCs w:val="18"/>
        <w:lang w:val="hr-HR"/>
      </w:rPr>
    </w:pPr>
    <w:bookmarkStart w:id="1" w:name="_Hlk26868704"/>
    <w:r w:rsidRPr="002E71DE">
      <w:rPr>
        <w:rFonts w:asciiTheme="minorHAnsi" w:hAnsiTheme="minorHAnsi" w:cstheme="minorHAnsi"/>
        <w:color w:val="AEAAAA" w:themeColor="background2" w:themeShade="BF"/>
        <w:sz w:val="18"/>
        <w:szCs w:val="18"/>
        <w:lang w:val="hr-HR"/>
      </w:rPr>
      <w:t xml:space="preserve">Unaprijeđenje postojećeg poslovno-informacijskog sustava i Edukacija zaposlenika; Nabava specijaliziranih 3D softvera za projektiranje i renderiranje  u BIM i CAD tehnologiji; Nabava hardverske prateće opreme         </w:t>
    </w:r>
  </w:p>
  <w:p w14:paraId="4BDB37FC" w14:textId="77777777" w:rsidR="00BF43E7" w:rsidRPr="00BF43E7" w:rsidRDefault="00BF43E7" w:rsidP="00BF43E7">
    <w:pPr>
      <w:pStyle w:val="Default"/>
      <w:spacing w:line="360" w:lineRule="auto"/>
      <w:jc w:val="center"/>
      <w:rPr>
        <w:i/>
        <w:iCs/>
        <w:color w:val="595959" w:themeColor="text1" w:themeTint="A6"/>
        <w:sz w:val="16"/>
        <w:szCs w:val="16"/>
        <w:lang w:val="hr-HR"/>
      </w:rPr>
    </w:pPr>
  </w:p>
  <w:bookmarkEnd w:id="1"/>
  <w:p w14:paraId="33FF96BD" w14:textId="77777777" w:rsidR="00DB7199" w:rsidRDefault="00C116C6">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43004" w14:textId="77777777" w:rsidR="00DB7199" w:rsidRDefault="00DD2DEF">
    <w:pPr>
      <w:pStyle w:val="Zaglavlje"/>
    </w:pPr>
    <w:r>
      <w:rPr>
        <w:noProof/>
      </w:rPr>
      <w:drawing>
        <wp:inline distT="0" distB="0" distL="0" distR="0" wp14:anchorId="20FC4279" wp14:editId="088EE072">
          <wp:extent cx="5425427" cy="758339"/>
          <wp:effectExtent l="0" t="0" r="3823" b="3661"/>
          <wp:docPr id="4" name="Slika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425427" cy="758339"/>
                  </a:xfrm>
                  <a:prstGeom prst="rect">
                    <a:avLst/>
                  </a:prstGeom>
                  <a:noFill/>
                  <a:ln>
                    <a:noFill/>
                    <a:prstDash/>
                  </a:ln>
                </pic:spPr>
              </pic:pic>
            </a:graphicData>
          </a:graphic>
        </wp:inline>
      </w:drawing>
    </w:r>
  </w:p>
  <w:p w14:paraId="7E42A925" w14:textId="77777777" w:rsidR="00DB7199" w:rsidRDefault="00C116C6">
    <w:pPr>
      <w:pStyle w:val="Zaglavlje"/>
    </w:pPr>
  </w:p>
  <w:p w14:paraId="5E5FEA46" w14:textId="77777777" w:rsidR="00DB7199" w:rsidRDefault="00DD2DEF">
    <w:pPr>
      <w:pStyle w:val="Default"/>
      <w:jc w:val="center"/>
    </w:pPr>
    <w:r>
      <w:rPr>
        <w:i/>
        <w:iCs/>
        <w:sz w:val="16"/>
        <w:szCs w:val="16"/>
      </w:rPr>
      <w:t>Nabava: Nabava integriranog softverskog paketa za projektiranje, softvera za pretvaranje nacrta u pdf format te nadogradnje softvera za 3D vizualizaciju</w:t>
    </w:r>
  </w:p>
  <w:p w14:paraId="20AB66C2" w14:textId="77777777" w:rsidR="00DB7199" w:rsidRDefault="00C116C6">
    <w:pPr>
      <w:pStyle w:val="Zaglavlje"/>
    </w:pPr>
  </w:p>
  <w:p w14:paraId="6A91E675" w14:textId="77777777" w:rsidR="00DB7199" w:rsidRDefault="00C116C6">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9511F" w14:textId="77777777" w:rsidR="00DB7199" w:rsidRDefault="00C116C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14B60"/>
    <w:multiLevelType w:val="hybridMultilevel"/>
    <w:tmpl w:val="6046F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7B4DF6"/>
    <w:multiLevelType w:val="hybridMultilevel"/>
    <w:tmpl w:val="39AE3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A66679"/>
    <w:multiLevelType w:val="hybridMultilevel"/>
    <w:tmpl w:val="1F821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635B53"/>
    <w:multiLevelType w:val="hybridMultilevel"/>
    <w:tmpl w:val="15547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B2B"/>
    <w:rsid w:val="00002A9C"/>
    <w:rsid w:val="0009009E"/>
    <w:rsid w:val="000A224E"/>
    <w:rsid w:val="001338BF"/>
    <w:rsid w:val="001E59EE"/>
    <w:rsid w:val="001F0B72"/>
    <w:rsid w:val="001F205E"/>
    <w:rsid w:val="00212605"/>
    <w:rsid w:val="002251E7"/>
    <w:rsid w:val="002E71DE"/>
    <w:rsid w:val="00320468"/>
    <w:rsid w:val="003C21EA"/>
    <w:rsid w:val="0042423B"/>
    <w:rsid w:val="004C72C3"/>
    <w:rsid w:val="004E1220"/>
    <w:rsid w:val="005038FB"/>
    <w:rsid w:val="00541BFF"/>
    <w:rsid w:val="00626E0C"/>
    <w:rsid w:val="00652B2B"/>
    <w:rsid w:val="00742E37"/>
    <w:rsid w:val="007A4852"/>
    <w:rsid w:val="007E50E1"/>
    <w:rsid w:val="00866444"/>
    <w:rsid w:val="00867584"/>
    <w:rsid w:val="008928D1"/>
    <w:rsid w:val="008B2DF9"/>
    <w:rsid w:val="0090770A"/>
    <w:rsid w:val="00977734"/>
    <w:rsid w:val="009974B7"/>
    <w:rsid w:val="009A18D5"/>
    <w:rsid w:val="00BF43E7"/>
    <w:rsid w:val="00C116C6"/>
    <w:rsid w:val="00C257A0"/>
    <w:rsid w:val="00C94E62"/>
    <w:rsid w:val="00CE2BFF"/>
    <w:rsid w:val="00D807B0"/>
    <w:rsid w:val="00DB7F52"/>
    <w:rsid w:val="00DD111E"/>
    <w:rsid w:val="00DD2DEF"/>
    <w:rsid w:val="00DF6828"/>
    <w:rsid w:val="00E13BCE"/>
    <w:rsid w:val="00FE0AB9"/>
    <w:rsid w:val="00FE687F"/>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B4335"/>
  <w15:docId w15:val="{E63E083B-CB4A-4372-AA3B-865A4A56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en-GB"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pPr>
      <w:tabs>
        <w:tab w:val="center" w:pos="4536"/>
        <w:tab w:val="right" w:pos="9072"/>
      </w:tabs>
      <w:spacing w:after="0" w:line="240" w:lineRule="auto"/>
    </w:pPr>
  </w:style>
  <w:style w:type="character" w:customStyle="1" w:styleId="ZaglavljeChar">
    <w:name w:val="Zaglavlje Char"/>
    <w:basedOn w:val="Zadanifontodlomka"/>
    <w:rPr>
      <w:lang w:val="hr-HR"/>
    </w:rPr>
  </w:style>
  <w:style w:type="paragraph" w:styleId="Podnoje">
    <w:name w:val="footer"/>
    <w:basedOn w:val="Normal"/>
    <w:pPr>
      <w:tabs>
        <w:tab w:val="center" w:pos="4536"/>
        <w:tab w:val="right" w:pos="9072"/>
      </w:tabs>
      <w:spacing w:after="0" w:line="240" w:lineRule="auto"/>
    </w:pPr>
  </w:style>
  <w:style w:type="character" w:customStyle="1" w:styleId="PodnojeChar">
    <w:name w:val="Podnožje Char"/>
    <w:basedOn w:val="Zadanifontodlomka"/>
    <w:rPr>
      <w:lang w:val="hr-HR"/>
    </w:rPr>
  </w:style>
  <w:style w:type="paragraph" w:customStyle="1" w:styleId="Default">
    <w:name w:val="Default"/>
    <w:pPr>
      <w:suppressAutoHyphens/>
      <w:autoSpaceDE w:val="0"/>
      <w:spacing w:after="0" w:line="240" w:lineRule="auto"/>
    </w:pPr>
    <w:rPr>
      <w:rFonts w:cs="Calibri"/>
      <w:color w:val="000000"/>
      <w:sz w:val="24"/>
      <w:szCs w:val="24"/>
    </w:rPr>
  </w:style>
  <w:style w:type="paragraph" w:styleId="Tekstbalonia">
    <w:name w:val="Balloon Text"/>
    <w:basedOn w:val="Normal"/>
    <w:link w:val="TekstbaloniaChar"/>
    <w:uiPriority w:val="99"/>
    <w:semiHidden/>
    <w:unhideWhenUsed/>
    <w:rsid w:val="0090770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0770A"/>
    <w:rPr>
      <w:rFonts w:ascii="Segoe UI" w:hAnsi="Segoe UI" w:cs="Segoe UI"/>
      <w:sz w:val="18"/>
      <w:szCs w:val="18"/>
      <w:lang w:val="hr-HR"/>
    </w:rPr>
  </w:style>
  <w:style w:type="character" w:styleId="Referencakomentara">
    <w:name w:val="annotation reference"/>
    <w:basedOn w:val="Zadanifontodlomka"/>
    <w:uiPriority w:val="99"/>
    <w:semiHidden/>
    <w:unhideWhenUsed/>
    <w:rsid w:val="00D807B0"/>
    <w:rPr>
      <w:sz w:val="16"/>
      <w:szCs w:val="16"/>
    </w:rPr>
  </w:style>
  <w:style w:type="paragraph" w:styleId="Tekstkomentara">
    <w:name w:val="annotation text"/>
    <w:basedOn w:val="Normal"/>
    <w:link w:val="TekstkomentaraChar"/>
    <w:uiPriority w:val="99"/>
    <w:semiHidden/>
    <w:unhideWhenUsed/>
    <w:rsid w:val="00D807B0"/>
    <w:pPr>
      <w:spacing w:line="240" w:lineRule="auto"/>
    </w:pPr>
    <w:rPr>
      <w:sz w:val="20"/>
      <w:szCs w:val="20"/>
    </w:rPr>
  </w:style>
  <w:style w:type="character" w:customStyle="1" w:styleId="TekstkomentaraChar">
    <w:name w:val="Tekst komentara Char"/>
    <w:basedOn w:val="Zadanifontodlomka"/>
    <w:link w:val="Tekstkomentara"/>
    <w:uiPriority w:val="99"/>
    <w:semiHidden/>
    <w:rsid w:val="00D807B0"/>
    <w:rPr>
      <w:sz w:val="20"/>
      <w:szCs w:val="20"/>
      <w:lang w:val="hr-HR"/>
    </w:rPr>
  </w:style>
  <w:style w:type="paragraph" w:styleId="Odlomakpopisa">
    <w:name w:val="List Paragraph"/>
    <w:basedOn w:val="Normal"/>
    <w:uiPriority w:val="34"/>
    <w:qFormat/>
    <w:rsid w:val="00FE0AB9"/>
    <w:pPr>
      <w:suppressAutoHyphens w:val="0"/>
      <w:autoSpaceDN/>
      <w:spacing w:line="254" w:lineRule="auto"/>
      <w:ind w:left="720"/>
      <w:contextualSpacing/>
      <w:textAlignment w:val="auto"/>
    </w:pPr>
    <w:rPr>
      <w:rFonts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6F0DC-A681-43A4-849B-CC7A2B630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555</Words>
  <Characters>3624</Characters>
  <Application>Microsoft Office Word</Application>
  <DocSecurity>0</DocSecurity>
  <Lines>226</Lines>
  <Paragraphs>122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dc:description/>
  <cp:lastModifiedBy>Vesna</cp:lastModifiedBy>
  <cp:revision>19</cp:revision>
  <dcterms:created xsi:type="dcterms:W3CDTF">2019-12-10T11:06:00Z</dcterms:created>
  <dcterms:modified xsi:type="dcterms:W3CDTF">2020-11-13T02:50:00Z</dcterms:modified>
</cp:coreProperties>
</file>