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CB89" w14:textId="10EE98E3" w:rsidR="008C6B45" w:rsidRPr="008C6B45" w:rsidRDefault="00E130FA" w:rsidP="008C6B45">
      <w:pPr>
        <w:tabs>
          <w:tab w:val="left" w:pos="5640"/>
        </w:tabs>
        <w:spacing w:after="960" w:line="240" w:lineRule="atLeast"/>
        <w:ind w:left="0"/>
        <w:rPr>
          <w:rFonts w:eastAsia="Calibri" w:cs="Times New Roman"/>
          <w:bCs/>
          <w:szCs w:val="20"/>
        </w:rPr>
      </w:pPr>
      <w:r>
        <w:rPr>
          <w:rFonts w:eastAsia="Calibri" w:cs="Times New Roman"/>
          <w:szCs w:val="20"/>
        </w:rPr>
        <w:t xml:space="preserve"> </w:t>
      </w:r>
      <w:r w:rsidR="008C6B45" w:rsidRPr="006E078A">
        <w:rPr>
          <w:rFonts w:eastAsia="Calibri" w:cs="Times New Roman"/>
          <w:szCs w:val="20"/>
        </w:rPr>
        <w:t>Sukladno Prilog</w:t>
      </w:r>
      <w:r w:rsidR="008C6B45" w:rsidRPr="006F3ABA">
        <w:rPr>
          <w:rFonts w:eastAsia="Calibri" w:cs="Times New Roman"/>
          <w:szCs w:val="20"/>
        </w:rPr>
        <w:t>u</w:t>
      </w:r>
      <w:r w:rsidR="008C6B45" w:rsidRPr="006E078A">
        <w:rPr>
          <w:rFonts w:eastAsia="Calibri" w:cs="Times New Roman"/>
          <w:szCs w:val="20"/>
        </w:rPr>
        <w:t xml:space="preserve"> 4. Postupci nabave za osobe koje nisu obveznici Zakona o javnoj nabavi</w:t>
      </w:r>
      <w:r w:rsidR="008C6B45" w:rsidRPr="006F3ABA">
        <w:rPr>
          <w:rFonts w:eastAsia="Calibri" w:cs="Times New Roman"/>
          <w:szCs w:val="20"/>
        </w:rPr>
        <w:t xml:space="preserve">, a koji je sastavni dio uputa za prijavitelje u okviru </w:t>
      </w:r>
      <w:r w:rsidR="008C6B45" w:rsidRPr="006F3ABA">
        <w:rPr>
          <w:rFonts w:eastAsia="Calibri" w:cs="Times New Roman"/>
          <w:bCs/>
          <w:szCs w:val="20"/>
        </w:rPr>
        <w:t xml:space="preserve">Poziv na dostavu projektnih prijedloga </w:t>
      </w:r>
      <w:r w:rsidR="008C6B45" w:rsidRPr="006E078A">
        <w:rPr>
          <w:rFonts w:eastAsia="Calibri" w:cs="Times New Roman"/>
          <w:bCs/>
          <w:szCs w:val="20"/>
        </w:rPr>
        <w:t>„Razvoj poslovne infrastrukture“</w:t>
      </w:r>
      <w:r w:rsidR="008C6B45" w:rsidRPr="006E078A">
        <w:rPr>
          <w:rFonts w:eastAsia="Calibri" w:cs="Times New Roman"/>
          <w:szCs w:val="20"/>
        </w:rPr>
        <w:t xml:space="preserve"> (</w:t>
      </w:r>
      <w:r w:rsidR="008C6B45" w:rsidRPr="006E078A">
        <w:rPr>
          <w:rFonts w:eastAsia="Calibri" w:cs="Times New Roman"/>
          <w:bCs/>
          <w:szCs w:val="20"/>
        </w:rPr>
        <w:t xml:space="preserve">referentna oznaka poziva: KK. 03.1.2.01), </w:t>
      </w:r>
      <w:r w:rsidR="008C6B45" w:rsidRPr="006F3ABA">
        <w:rPr>
          <w:rFonts w:eastAsia="Calibri" w:cs="Times New Roman"/>
          <w:b/>
          <w:szCs w:val="20"/>
        </w:rPr>
        <w:t>UNIST TEHNOLOŠKI PARK d.o.o.</w:t>
      </w:r>
      <w:r w:rsidR="008C6B45">
        <w:rPr>
          <w:rFonts w:eastAsia="Calibri" w:cs="Times New Roman"/>
          <w:szCs w:val="20"/>
        </w:rPr>
        <w:t xml:space="preserve">, Matoševa 56, 21000 Split, </w:t>
      </w:r>
      <w:r w:rsidR="008C6B45" w:rsidRPr="006F3ABA">
        <w:rPr>
          <w:rFonts w:eastAsia="Calibri" w:cs="Times New Roman"/>
          <w:szCs w:val="20"/>
        </w:rPr>
        <w:t>OIB: 51860740266</w:t>
      </w:r>
      <w:r w:rsidR="008C6B45"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008C6B45" w:rsidRPr="008C6B45">
        <w:rPr>
          <w:rFonts w:eastAsia="Calibri" w:cs="Times New Roman"/>
          <w:bCs/>
          <w:szCs w:val="20"/>
        </w:rPr>
        <w:t xml:space="preserve">objavljuje: </w:t>
      </w:r>
    </w:p>
    <w:p w14:paraId="6D2419B6" w14:textId="77777777"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rPr>
        <w:drawing>
          <wp:inline distT="0" distB="0" distL="0" distR="0" wp14:anchorId="6BE5D91D" wp14:editId="6BC714EF">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14:paraId="1CFB5E3F" w14:textId="4E261ED7" w:rsidR="00A81CFF" w:rsidRPr="009E7F60" w:rsidRDefault="00A81CFF" w:rsidP="00A81CFF">
      <w:pPr>
        <w:spacing w:before="360" w:after="360"/>
        <w:ind w:left="0"/>
        <w:jc w:val="center"/>
        <w:rPr>
          <w:sz w:val="32"/>
          <w:szCs w:val="32"/>
        </w:rPr>
      </w:pPr>
      <w:r w:rsidRPr="009E7F60">
        <w:rPr>
          <w:sz w:val="32"/>
          <w:szCs w:val="32"/>
        </w:rPr>
        <w:t xml:space="preserve">DOKUMENTACIJA </w:t>
      </w:r>
      <w:r w:rsidR="005B12A2">
        <w:rPr>
          <w:sz w:val="32"/>
          <w:szCs w:val="32"/>
        </w:rPr>
        <w:t>ZA NADMETANJE</w:t>
      </w:r>
    </w:p>
    <w:p w14:paraId="725B4590" w14:textId="432511AD" w:rsidR="003C25E1" w:rsidRDefault="00237569" w:rsidP="00FD3DC3">
      <w:pPr>
        <w:ind w:left="0"/>
        <w:jc w:val="center"/>
        <w:rPr>
          <w:b/>
          <w:bCs/>
          <w:sz w:val="28"/>
          <w:szCs w:val="32"/>
        </w:rPr>
      </w:pPr>
      <w:bookmarkStart w:id="0" w:name="OLE_LINK1"/>
      <w:bookmarkStart w:id="1" w:name="OLE_LINK2"/>
      <w:bookmarkStart w:id="2" w:name="OLE_LINK3"/>
      <w:r w:rsidRPr="00237569">
        <w:rPr>
          <w:b/>
          <w:bCs/>
          <w:sz w:val="28"/>
          <w:szCs w:val="32"/>
        </w:rPr>
        <w:t>Nabava opreme za zgradu inkubatora</w:t>
      </w:r>
      <w:r>
        <w:rPr>
          <w:b/>
          <w:bCs/>
          <w:sz w:val="28"/>
          <w:szCs w:val="32"/>
        </w:rPr>
        <w:t xml:space="preserve"> u </w:t>
      </w:r>
      <w:r w:rsidR="003A4E93">
        <w:rPr>
          <w:b/>
          <w:bCs/>
          <w:sz w:val="28"/>
          <w:szCs w:val="32"/>
        </w:rPr>
        <w:t>okviru</w:t>
      </w:r>
      <w:r w:rsidR="00215CE0">
        <w:rPr>
          <w:b/>
          <w:bCs/>
          <w:sz w:val="28"/>
          <w:szCs w:val="32"/>
        </w:rPr>
        <w:t xml:space="preserve"> projekta </w:t>
      </w:r>
      <w:r w:rsidR="00215CE0" w:rsidRPr="00215CE0">
        <w:rPr>
          <w:b/>
          <w:bCs/>
          <w:sz w:val="28"/>
          <w:szCs w:val="32"/>
        </w:rPr>
        <w:t>«Razvoj poduzetničkog inkubatora za visoke te</w:t>
      </w:r>
      <w:r w:rsidR="00215CE0">
        <w:rPr>
          <w:b/>
          <w:bCs/>
          <w:sz w:val="28"/>
          <w:szCs w:val="32"/>
        </w:rPr>
        <w:t>hnologije Sveučilišta u Splitu»</w:t>
      </w:r>
      <w:r w:rsidR="00215CE0" w:rsidRPr="00215CE0">
        <w:rPr>
          <w:b/>
          <w:bCs/>
          <w:sz w:val="28"/>
          <w:szCs w:val="32"/>
        </w:rPr>
        <w:t>, KK.03.1.2.01.0029</w:t>
      </w:r>
    </w:p>
    <w:p w14:paraId="730FB226" w14:textId="551DC4B0" w:rsidR="004C1604" w:rsidRPr="004C1604" w:rsidRDefault="004C1604" w:rsidP="004C1604">
      <w:pPr>
        <w:ind w:left="0"/>
        <w:jc w:val="center"/>
        <w:rPr>
          <w:b/>
          <w:bCs/>
          <w:sz w:val="28"/>
          <w:szCs w:val="32"/>
        </w:rPr>
      </w:pPr>
      <w:r w:rsidRPr="004C1604">
        <w:rPr>
          <w:b/>
          <w:bCs/>
          <w:sz w:val="28"/>
          <w:szCs w:val="32"/>
        </w:rPr>
        <w:t xml:space="preserve">Predmet nabave podijeljen je </w:t>
      </w:r>
      <w:r>
        <w:rPr>
          <w:b/>
          <w:bCs/>
          <w:sz w:val="28"/>
          <w:szCs w:val="32"/>
        </w:rPr>
        <w:t>u</w:t>
      </w:r>
      <w:r w:rsidRPr="004C1604">
        <w:rPr>
          <w:b/>
          <w:bCs/>
          <w:sz w:val="28"/>
          <w:szCs w:val="32"/>
        </w:rPr>
        <w:t xml:space="preserve"> </w:t>
      </w:r>
      <w:r>
        <w:rPr>
          <w:b/>
          <w:bCs/>
          <w:sz w:val="28"/>
          <w:szCs w:val="32"/>
        </w:rPr>
        <w:t xml:space="preserve">dvije </w:t>
      </w:r>
      <w:r w:rsidRPr="004C1604">
        <w:rPr>
          <w:b/>
          <w:bCs/>
          <w:sz w:val="28"/>
          <w:szCs w:val="32"/>
        </w:rPr>
        <w:t>(</w:t>
      </w:r>
      <w:r>
        <w:rPr>
          <w:b/>
          <w:bCs/>
          <w:sz w:val="28"/>
          <w:szCs w:val="32"/>
        </w:rPr>
        <w:t>2</w:t>
      </w:r>
      <w:r w:rsidRPr="004C1604">
        <w:rPr>
          <w:b/>
          <w:bCs/>
          <w:sz w:val="28"/>
          <w:szCs w:val="32"/>
        </w:rPr>
        <w:t>) grupe:</w:t>
      </w:r>
    </w:p>
    <w:p w14:paraId="4766916E" w14:textId="04ECF4B7" w:rsidR="00F62370" w:rsidRDefault="00F62370" w:rsidP="00F62370">
      <w:pPr>
        <w:ind w:left="0"/>
        <w:jc w:val="center"/>
        <w:rPr>
          <w:rFonts w:asciiTheme="minorHAnsi" w:hAnsiTheme="minorHAnsi" w:cstheme="minorHAnsi"/>
          <w:b/>
          <w:bCs/>
          <w:szCs w:val="32"/>
        </w:rPr>
      </w:pPr>
      <w:r w:rsidRPr="00E85E01">
        <w:rPr>
          <w:rFonts w:asciiTheme="minorHAnsi" w:hAnsiTheme="minorHAnsi" w:cstheme="minorHAnsi"/>
          <w:b/>
          <w:bCs/>
          <w:szCs w:val="32"/>
        </w:rPr>
        <w:t xml:space="preserve">Grupa I </w:t>
      </w:r>
      <w:r>
        <w:rPr>
          <w:rFonts w:asciiTheme="minorHAnsi" w:hAnsiTheme="minorHAnsi" w:cstheme="minorHAnsi"/>
          <w:b/>
          <w:bCs/>
          <w:szCs w:val="32"/>
        </w:rPr>
        <w:t xml:space="preserve">Namještaj </w:t>
      </w:r>
    </w:p>
    <w:p w14:paraId="44E613F5" w14:textId="7E2EC348" w:rsidR="00F62370" w:rsidRPr="00E85E01" w:rsidRDefault="00F62370" w:rsidP="00F62370">
      <w:pPr>
        <w:ind w:left="0"/>
        <w:jc w:val="center"/>
        <w:rPr>
          <w:rFonts w:asciiTheme="minorHAnsi" w:hAnsiTheme="minorHAnsi" w:cstheme="minorHAnsi"/>
          <w:b/>
          <w:bCs/>
          <w:szCs w:val="32"/>
        </w:rPr>
      </w:pPr>
      <w:r w:rsidRPr="005A0844">
        <w:rPr>
          <w:rFonts w:asciiTheme="minorHAnsi" w:hAnsiTheme="minorHAnsi" w:cstheme="minorHAnsi"/>
          <w:bCs/>
          <w:szCs w:val="32"/>
        </w:rPr>
        <w:t xml:space="preserve">(u daljnjem tekstu: </w:t>
      </w:r>
      <w:r w:rsidR="003A4E93" w:rsidRPr="003A4E93">
        <w:rPr>
          <w:rFonts w:asciiTheme="minorHAnsi" w:hAnsiTheme="minorHAnsi" w:cstheme="minorHAnsi"/>
          <w:bCs/>
          <w:szCs w:val="32"/>
        </w:rPr>
        <w:t xml:space="preserve">Grupa I Namještaj ili </w:t>
      </w:r>
      <w:r w:rsidRPr="003A4E93">
        <w:rPr>
          <w:rFonts w:asciiTheme="minorHAnsi" w:hAnsiTheme="minorHAnsi" w:cstheme="minorHAnsi"/>
          <w:bCs/>
          <w:szCs w:val="32"/>
        </w:rPr>
        <w:t>Grupa I</w:t>
      </w:r>
      <w:r w:rsidRPr="005A0844">
        <w:rPr>
          <w:rFonts w:asciiTheme="minorHAnsi" w:hAnsiTheme="minorHAnsi" w:cstheme="minorHAnsi"/>
          <w:bCs/>
          <w:szCs w:val="32"/>
        </w:rPr>
        <w:t>)</w:t>
      </w:r>
    </w:p>
    <w:p w14:paraId="49988687" w14:textId="021BD58E" w:rsidR="00F62370" w:rsidRDefault="00F62370" w:rsidP="00F62370">
      <w:pPr>
        <w:ind w:left="0"/>
        <w:jc w:val="center"/>
        <w:rPr>
          <w:rFonts w:asciiTheme="minorHAnsi" w:hAnsiTheme="minorHAnsi" w:cstheme="minorHAnsi"/>
          <w:b/>
          <w:bCs/>
          <w:szCs w:val="32"/>
        </w:rPr>
      </w:pPr>
      <w:r w:rsidRPr="00E85E01">
        <w:rPr>
          <w:rFonts w:asciiTheme="minorHAnsi" w:hAnsiTheme="minorHAnsi" w:cstheme="minorHAnsi"/>
          <w:b/>
          <w:bCs/>
          <w:szCs w:val="32"/>
        </w:rPr>
        <w:t xml:space="preserve">Grupa II </w:t>
      </w:r>
      <w:r>
        <w:rPr>
          <w:rFonts w:asciiTheme="minorHAnsi" w:hAnsiTheme="minorHAnsi" w:cstheme="minorHAnsi"/>
          <w:b/>
          <w:bCs/>
          <w:szCs w:val="32"/>
        </w:rPr>
        <w:t xml:space="preserve">Razna oprema </w:t>
      </w:r>
    </w:p>
    <w:p w14:paraId="7B6DD1CA" w14:textId="3BA7B071" w:rsidR="00F62370" w:rsidRPr="003A4E93" w:rsidRDefault="00F62370" w:rsidP="003A4E93">
      <w:pPr>
        <w:ind w:left="0"/>
        <w:jc w:val="center"/>
        <w:rPr>
          <w:rFonts w:asciiTheme="minorHAnsi" w:hAnsiTheme="minorHAnsi" w:cstheme="minorHAnsi"/>
          <w:bCs/>
          <w:szCs w:val="32"/>
        </w:rPr>
      </w:pPr>
      <w:r w:rsidRPr="005A0844">
        <w:rPr>
          <w:rFonts w:asciiTheme="minorHAnsi" w:hAnsiTheme="minorHAnsi" w:cstheme="minorHAnsi"/>
          <w:bCs/>
          <w:szCs w:val="32"/>
        </w:rPr>
        <w:t xml:space="preserve">(u daljnjem tekstu: </w:t>
      </w:r>
      <w:r w:rsidR="009608E0">
        <w:rPr>
          <w:rFonts w:asciiTheme="minorHAnsi" w:hAnsiTheme="minorHAnsi" w:cstheme="minorHAnsi"/>
          <w:bCs/>
          <w:szCs w:val="32"/>
        </w:rPr>
        <w:t>Grupa II Razna oprema i</w:t>
      </w:r>
      <w:r w:rsidR="003A4E93" w:rsidRPr="003A4E93">
        <w:rPr>
          <w:rFonts w:asciiTheme="minorHAnsi" w:hAnsiTheme="minorHAnsi" w:cstheme="minorHAnsi"/>
          <w:bCs/>
          <w:szCs w:val="32"/>
        </w:rPr>
        <w:t xml:space="preserve">li </w:t>
      </w:r>
      <w:r w:rsidRPr="003A4E93">
        <w:rPr>
          <w:rFonts w:asciiTheme="minorHAnsi" w:hAnsiTheme="minorHAnsi" w:cstheme="minorHAnsi"/>
          <w:bCs/>
          <w:szCs w:val="32"/>
        </w:rPr>
        <w:t>Grupa II)</w:t>
      </w:r>
    </w:p>
    <w:p w14:paraId="337B2DB2" w14:textId="77777777" w:rsidR="004C1604" w:rsidRPr="00FD3DC3" w:rsidRDefault="004C1604" w:rsidP="00FD3DC3">
      <w:pPr>
        <w:ind w:left="0"/>
        <w:jc w:val="center"/>
        <w:rPr>
          <w:b/>
          <w:bCs/>
          <w:sz w:val="28"/>
          <w:szCs w:val="32"/>
        </w:rPr>
      </w:pPr>
    </w:p>
    <w:bookmarkEnd w:id="0"/>
    <w:bookmarkEnd w:id="1"/>
    <w:bookmarkEnd w:id="2"/>
    <w:p w14:paraId="3288ABBC" w14:textId="77777777"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14:paraId="4031200B" w14:textId="77777777" w:rsidR="009A2903" w:rsidRPr="003A3AD9" w:rsidRDefault="009A2903" w:rsidP="003C25E1">
      <w:pPr>
        <w:ind w:left="0"/>
        <w:jc w:val="center"/>
        <w:rPr>
          <w:bCs/>
          <w:szCs w:val="32"/>
        </w:rPr>
      </w:pPr>
    </w:p>
    <w:p w14:paraId="098B802F" w14:textId="77777777" w:rsidR="00D657B7" w:rsidRDefault="00D657B7" w:rsidP="00A17DB3">
      <w:pPr>
        <w:jc w:val="center"/>
      </w:pPr>
    </w:p>
    <w:p w14:paraId="47C144C5" w14:textId="77777777" w:rsidR="00D657B7" w:rsidRDefault="00D657B7" w:rsidP="00A17DB3">
      <w:pPr>
        <w:jc w:val="center"/>
      </w:pPr>
    </w:p>
    <w:p w14:paraId="5C780E29" w14:textId="77777777" w:rsidR="00B97B0E" w:rsidRDefault="00B97B0E" w:rsidP="00A17DB3">
      <w:pPr>
        <w:jc w:val="center"/>
      </w:pPr>
    </w:p>
    <w:p w14:paraId="04C41783" w14:textId="44EEEC2A" w:rsidR="009031E0" w:rsidRPr="00DD3100" w:rsidRDefault="00A73FB7" w:rsidP="00AC5DFC">
      <w:pPr>
        <w:ind w:left="0"/>
        <w:jc w:val="center"/>
      </w:pPr>
      <w:r w:rsidRPr="00DD3100">
        <w:t>S</w:t>
      </w:r>
      <w:r w:rsidR="00713BDA" w:rsidRPr="00DD3100">
        <w:t>plit</w:t>
      </w:r>
      <w:r w:rsidR="002103AA" w:rsidRPr="00DD3100">
        <w:t xml:space="preserve">, </w:t>
      </w:r>
      <w:r w:rsidR="0091438B">
        <w:t xml:space="preserve">lipanj </w:t>
      </w:r>
      <w:r w:rsidR="002103AA" w:rsidRPr="00DD3100">
        <w:t>20</w:t>
      </w:r>
      <w:r w:rsidR="00195734">
        <w:t>20</w:t>
      </w:r>
      <w:r w:rsidR="002103AA" w:rsidRPr="00DD3100">
        <w:t>.</w:t>
      </w:r>
    </w:p>
    <w:p w14:paraId="71C69D2E" w14:textId="77777777" w:rsidR="009031E0" w:rsidRPr="009031E0" w:rsidRDefault="009031E0" w:rsidP="009031E0">
      <w:pPr>
        <w:pStyle w:val="BodyTextBoldCenter14p"/>
        <w:rPr>
          <w:sz w:val="27"/>
          <w:szCs w:val="27"/>
        </w:rPr>
      </w:pPr>
      <w:r>
        <w:br w:type="page"/>
      </w:r>
    </w:p>
    <w:p w14:paraId="6B88EE6F" w14:textId="77777777" w:rsidR="002103AA" w:rsidRPr="009031E0" w:rsidRDefault="002103AA" w:rsidP="00876C3F">
      <w:pPr>
        <w:pStyle w:val="TOCHeading"/>
        <w:numPr>
          <w:ilvl w:val="0"/>
          <w:numId w:val="0"/>
        </w:numPr>
        <w:rPr>
          <w:color w:val="auto"/>
        </w:rPr>
      </w:pPr>
      <w:r w:rsidRPr="009031E0">
        <w:rPr>
          <w:color w:val="auto"/>
        </w:rPr>
        <w:lastRenderedPageBreak/>
        <w:t>SADRŽAJ</w:t>
      </w:r>
      <w:r w:rsidR="009031E0" w:rsidRPr="009031E0">
        <w:rPr>
          <w:color w:val="auto"/>
        </w:rPr>
        <w:t>:</w:t>
      </w:r>
    </w:p>
    <w:p w14:paraId="53DB592A" w14:textId="77777777" w:rsidR="003F3AEC" w:rsidRDefault="002103AA">
      <w:pPr>
        <w:pStyle w:val="TOC1"/>
        <w:tabs>
          <w:tab w:val="left" w:pos="480"/>
          <w:tab w:val="right" w:leader="dot" w:pos="9344"/>
        </w:tabs>
        <w:rPr>
          <w:rFonts w:asciiTheme="minorHAnsi" w:eastAsiaTheme="minorEastAsia" w:hAnsiTheme="minorHAnsi" w:cstheme="minorBidi"/>
          <w:noProof/>
          <w:sz w:val="22"/>
          <w:szCs w:val="22"/>
        </w:rPr>
      </w:pPr>
      <w:r w:rsidRPr="00351575">
        <w:rPr>
          <w:rFonts w:asciiTheme="minorHAnsi" w:hAnsiTheme="minorHAnsi" w:cstheme="minorHAnsi"/>
          <w:sz w:val="20"/>
          <w:szCs w:val="20"/>
        </w:rPr>
        <w:fldChar w:fldCharType="begin"/>
      </w:r>
      <w:r w:rsidRPr="00351575">
        <w:rPr>
          <w:rFonts w:asciiTheme="minorHAnsi" w:hAnsiTheme="minorHAnsi" w:cstheme="minorHAnsi"/>
          <w:sz w:val="20"/>
          <w:szCs w:val="20"/>
        </w:rPr>
        <w:instrText xml:space="preserve"> TOC \o "1-3" \h \z \u </w:instrText>
      </w:r>
      <w:r w:rsidRPr="00351575">
        <w:rPr>
          <w:rFonts w:asciiTheme="minorHAnsi" w:hAnsiTheme="minorHAnsi" w:cstheme="minorHAnsi"/>
          <w:sz w:val="20"/>
          <w:szCs w:val="20"/>
        </w:rPr>
        <w:fldChar w:fldCharType="separate"/>
      </w:r>
      <w:hyperlink w:anchor="_Toc42504470" w:history="1">
        <w:r w:rsidR="003F3AEC" w:rsidRPr="00C07519">
          <w:rPr>
            <w:rStyle w:val="Hyperlink"/>
            <w:noProof/>
          </w:rPr>
          <w:t>1.</w:t>
        </w:r>
        <w:r w:rsidR="003F3AEC">
          <w:rPr>
            <w:rFonts w:asciiTheme="minorHAnsi" w:eastAsiaTheme="minorEastAsia" w:hAnsiTheme="minorHAnsi" w:cstheme="minorBidi"/>
            <w:noProof/>
            <w:sz w:val="22"/>
            <w:szCs w:val="22"/>
          </w:rPr>
          <w:tab/>
        </w:r>
        <w:r w:rsidR="003F3AEC" w:rsidRPr="00C07519">
          <w:rPr>
            <w:rStyle w:val="Hyperlink"/>
            <w:noProof/>
          </w:rPr>
          <w:t>OPĆI PODACI</w:t>
        </w:r>
        <w:r w:rsidR="003F3AEC">
          <w:rPr>
            <w:noProof/>
            <w:webHidden/>
          </w:rPr>
          <w:tab/>
        </w:r>
        <w:r w:rsidR="003F3AEC">
          <w:rPr>
            <w:noProof/>
            <w:webHidden/>
          </w:rPr>
          <w:fldChar w:fldCharType="begin"/>
        </w:r>
        <w:r w:rsidR="003F3AEC">
          <w:rPr>
            <w:noProof/>
            <w:webHidden/>
          </w:rPr>
          <w:instrText xml:space="preserve"> PAGEREF _Toc42504470 \h </w:instrText>
        </w:r>
        <w:r w:rsidR="003F3AEC">
          <w:rPr>
            <w:noProof/>
            <w:webHidden/>
          </w:rPr>
        </w:r>
        <w:r w:rsidR="003F3AEC">
          <w:rPr>
            <w:noProof/>
            <w:webHidden/>
          </w:rPr>
          <w:fldChar w:fldCharType="separate"/>
        </w:r>
        <w:r w:rsidR="003F3AEC">
          <w:rPr>
            <w:noProof/>
            <w:webHidden/>
          </w:rPr>
          <w:t>6</w:t>
        </w:r>
        <w:r w:rsidR="003F3AEC">
          <w:rPr>
            <w:noProof/>
            <w:webHidden/>
          </w:rPr>
          <w:fldChar w:fldCharType="end"/>
        </w:r>
      </w:hyperlink>
    </w:p>
    <w:p w14:paraId="20F8911A" w14:textId="71C335B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1" w:history="1">
        <w:r w:rsidR="003F3AEC" w:rsidRPr="00C07519">
          <w:rPr>
            <w:rStyle w:val="Hyperlink"/>
            <w:noProof/>
            <w:lang w:bidi="x-none"/>
            <w14:scene3d>
              <w14:camera w14:prst="orthographicFront"/>
              <w14:lightRig w14:rig="threePt" w14:dir="t">
                <w14:rot w14:lat="0" w14:lon="0" w14:rev="0"/>
              </w14:lightRig>
            </w14:scene3d>
          </w:rPr>
          <w:t>1.1.</w:t>
        </w:r>
        <w:r w:rsidR="003F3AEC">
          <w:rPr>
            <w:rFonts w:asciiTheme="minorHAnsi" w:eastAsiaTheme="minorEastAsia" w:hAnsiTheme="minorHAnsi" w:cstheme="minorBidi"/>
            <w:noProof/>
            <w:sz w:val="22"/>
            <w:szCs w:val="22"/>
          </w:rPr>
          <w:tab/>
        </w:r>
        <w:r w:rsidR="003F3AEC" w:rsidRPr="00C07519">
          <w:rPr>
            <w:rStyle w:val="Hyperlink"/>
            <w:noProof/>
          </w:rPr>
          <w:t>PODACI O NOJN</w:t>
        </w:r>
        <w:r w:rsidR="003F3AEC">
          <w:rPr>
            <w:noProof/>
            <w:webHidden/>
          </w:rPr>
          <w:tab/>
        </w:r>
        <w:r w:rsidR="003F3AEC">
          <w:rPr>
            <w:noProof/>
            <w:webHidden/>
          </w:rPr>
          <w:fldChar w:fldCharType="begin"/>
        </w:r>
        <w:r w:rsidR="003F3AEC">
          <w:rPr>
            <w:noProof/>
            <w:webHidden/>
          </w:rPr>
          <w:instrText xml:space="preserve"> PAGEREF _Toc42504471 \h </w:instrText>
        </w:r>
        <w:r w:rsidR="003F3AEC">
          <w:rPr>
            <w:noProof/>
            <w:webHidden/>
          </w:rPr>
        </w:r>
        <w:r w:rsidR="003F3AEC">
          <w:rPr>
            <w:noProof/>
            <w:webHidden/>
          </w:rPr>
          <w:fldChar w:fldCharType="separate"/>
        </w:r>
        <w:r w:rsidR="003F3AEC">
          <w:rPr>
            <w:noProof/>
            <w:webHidden/>
          </w:rPr>
          <w:t>6</w:t>
        </w:r>
        <w:r w:rsidR="003F3AEC">
          <w:rPr>
            <w:noProof/>
            <w:webHidden/>
          </w:rPr>
          <w:fldChar w:fldCharType="end"/>
        </w:r>
      </w:hyperlink>
    </w:p>
    <w:p w14:paraId="7AE35B0C" w14:textId="70F51D25"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2" w:history="1">
        <w:r w:rsidR="003F3AEC" w:rsidRPr="00C07519">
          <w:rPr>
            <w:rStyle w:val="Hyperlink"/>
            <w:noProof/>
            <w:lang w:bidi="x-none"/>
            <w14:scene3d>
              <w14:camera w14:prst="orthographicFront"/>
              <w14:lightRig w14:rig="threePt" w14:dir="t">
                <w14:rot w14:lat="0" w14:lon="0" w14:rev="0"/>
              </w14:lightRig>
            </w14:scene3d>
          </w:rPr>
          <w:t>1.2.</w:t>
        </w:r>
        <w:r w:rsidR="003F3AEC">
          <w:rPr>
            <w:rFonts w:asciiTheme="minorHAnsi" w:eastAsiaTheme="minorEastAsia" w:hAnsiTheme="minorHAnsi" w:cstheme="minorBidi"/>
            <w:noProof/>
            <w:sz w:val="22"/>
            <w:szCs w:val="22"/>
          </w:rPr>
          <w:tab/>
        </w:r>
        <w:r w:rsidR="003F3AEC" w:rsidRPr="00C07519">
          <w:rPr>
            <w:rStyle w:val="Hyperlink"/>
            <w:noProof/>
          </w:rPr>
          <w:t>OSOBA ZADUŽENA ZA KOMUNIKACIJU S GOSPODARSKIM SUBJEKTIMA</w:t>
        </w:r>
        <w:r w:rsidR="003F3AEC">
          <w:rPr>
            <w:noProof/>
            <w:webHidden/>
          </w:rPr>
          <w:tab/>
        </w:r>
        <w:r w:rsidR="003F3AEC">
          <w:rPr>
            <w:noProof/>
            <w:webHidden/>
          </w:rPr>
          <w:fldChar w:fldCharType="begin"/>
        </w:r>
        <w:r w:rsidR="003F3AEC">
          <w:rPr>
            <w:noProof/>
            <w:webHidden/>
          </w:rPr>
          <w:instrText xml:space="preserve"> PAGEREF _Toc42504472 \h </w:instrText>
        </w:r>
        <w:r w:rsidR="003F3AEC">
          <w:rPr>
            <w:noProof/>
            <w:webHidden/>
          </w:rPr>
        </w:r>
        <w:r w:rsidR="003F3AEC">
          <w:rPr>
            <w:noProof/>
            <w:webHidden/>
          </w:rPr>
          <w:fldChar w:fldCharType="separate"/>
        </w:r>
        <w:r w:rsidR="003F3AEC">
          <w:rPr>
            <w:noProof/>
            <w:webHidden/>
          </w:rPr>
          <w:t>6</w:t>
        </w:r>
        <w:r w:rsidR="003F3AEC">
          <w:rPr>
            <w:noProof/>
            <w:webHidden/>
          </w:rPr>
          <w:fldChar w:fldCharType="end"/>
        </w:r>
      </w:hyperlink>
    </w:p>
    <w:p w14:paraId="7F28DBEF" w14:textId="5F3372FA"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3" w:history="1">
        <w:r w:rsidR="003F3AEC" w:rsidRPr="00C07519">
          <w:rPr>
            <w:rStyle w:val="Hyperlink"/>
            <w:noProof/>
            <w:lang w:bidi="x-none"/>
            <w14:scene3d>
              <w14:camera w14:prst="orthographicFront"/>
              <w14:lightRig w14:rig="threePt" w14:dir="t">
                <w14:rot w14:lat="0" w14:lon="0" w14:rev="0"/>
              </w14:lightRig>
            </w14:scene3d>
          </w:rPr>
          <w:t>1.3.</w:t>
        </w:r>
        <w:r w:rsidR="003F3AEC">
          <w:rPr>
            <w:rFonts w:asciiTheme="minorHAnsi" w:eastAsiaTheme="minorEastAsia" w:hAnsiTheme="minorHAnsi" w:cstheme="minorBidi"/>
            <w:noProof/>
            <w:sz w:val="22"/>
            <w:szCs w:val="22"/>
          </w:rPr>
          <w:tab/>
        </w:r>
        <w:r w:rsidR="003F3AEC" w:rsidRPr="00C07519">
          <w:rPr>
            <w:rStyle w:val="Hyperlink"/>
            <w:noProof/>
          </w:rPr>
          <w:t>NAČIN KOMUNIKACIJA</w:t>
        </w:r>
        <w:r w:rsidR="003F3AEC">
          <w:rPr>
            <w:noProof/>
            <w:webHidden/>
          </w:rPr>
          <w:tab/>
        </w:r>
        <w:r w:rsidR="003F3AEC">
          <w:rPr>
            <w:noProof/>
            <w:webHidden/>
          </w:rPr>
          <w:fldChar w:fldCharType="begin"/>
        </w:r>
        <w:r w:rsidR="003F3AEC">
          <w:rPr>
            <w:noProof/>
            <w:webHidden/>
          </w:rPr>
          <w:instrText xml:space="preserve"> PAGEREF _Toc42504473 \h </w:instrText>
        </w:r>
        <w:r w:rsidR="003F3AEC">
          <w:rPr>
            <w:noProof/>
            <w:webHidden/>
          </w:rPr>
        </w:r>
        <w:r w:rsidR="003F3AEC">
          <w:rPr>
            <w:noProof/>
            <w:webHidden/>
          </w:rPr>
          <w:fldChar w:fldCharType="separate"/>
        </w:r>
        <w:r w:rsidR="003F3AEC">
          <w:rPr>
            <w:noProof/>
            <w:webHidden/>
          </w:rPr>
          <w:t>6</w:t>
        </w:r>
        <w:r w:rsidR="003F3AEC">
          <w:rPr>
            <w:noProof/>
            <w:webHidden/>
          </w:rPr>
          <w:fldChar w:fldCharType="end"/>
        </w:r>
      </w:hyperlink>
    </w:p>
    <w:p w14:paraId="5D8A5456" w14:textId="52199DF9"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4" w:history="1">
        <w:r w:rsidR="003F3AEC" w:rsidRPr="00C07519">
          <w:rPr>
            <w:rStyle w:val="Hyperlink"/>
            <w:noProof/>
            <w:lang w:bidi="x-none"/>
            <w14:scene3d>
              <w14:camera w14:prst="orthographicFront"/>
              <w14:lightRig w14:rig="threePt" w14:dir="t">
                <w14:rot w14:lat="0" w14:lon="0" w14:rev="0"/>
              </w14:lightRig>
            </w14:scene3d>
          </w:rPr>
          <w:t>1.4.</w:t>
        </w:r>
        <w:r w:rsidR="003F3AEC">
          <w:rPr>
            <w:rFonts w:asciiTheme="minorHAnsi" w:eastAsiaTheme="minorEastAsia" w:hAnsiTheme="minorHAnsi" w:cstheme="minorBidi"/>
            <w:noProof/>
            <w:sz w:val="22"/>
            <w:szCs w:val="22"/>
          </w:rPr>
          <w:tab/>
        </w:r>
        <w:r w:rsidR="003F3AEC" w:rsidRPr="00C07519">
          <w:rPr>
            <w:rStyle w:val="Hyperlink"/>
            <w:noProof/>
          </w:rPr>
          <w:t>POPIS GOSPODARSKIH SUBJEKATA S KOJIMA JE NARUČITELJ U SUKOBU INTERESA</w:t>
        </w:r>
        <w:r w:rsidR="003F3AEC">
          <w:rPr>
            <w:noProof/>
            <w:webHidden/>
          </w:rPr>
          <w:tab/>
        </w:r>
        <w:r w:rsidR="003F3AEC">
          <w:rPr>
            <w:noProof/>
            <w:webHidden/>
          </w:rPr>
          <w:fldChar w:fldCharType="begin"/>
        </w:r>
        <w:r w:rsidR="003F3AEC">
          <w:rPr>
            <w:noProof/>
            <w:webHidden/>
          </w:rPr>
          <w:instrText xml:space="preserve"> PAGEREF _Toc42504474 \h </w:instrText>
        </w:r>
        <w:r w:rsidR="003F3AEC">
          <w:rPr>
            <w:noProof/>
            <w:webHidden/>
          </w:rPr>
        </w:r>
        <w:r w:rsidR="003F3AEC">
          <w:rPr>
            <w:noProof/>
            <w:webHidden/>
          </w:rPr>
          <w:fldChar w:fldCharType="separate"/>
        </w:r>
        <w:r w:rsidR="003F3AEC">
          <w:rPr>
            <w:noProof/>
            <w:webHidden/>
          </w:rPr>
          <w:t>6</w:t>
        </w:r>
        <w:r w:rsidR="003F3AEC">
          <w:rPr>
            <w:noProof/>
            <w:webHidden/>
          </w:rPr>
          <w:fldChar w:fldCharType="end"/>
        </w:r>
      </w:hyperlink>
    </w:p>
    <w:p w14:paraId="1ED25278" w14:textId="1F94C40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5" w:history="1">
        <w:r w:rsidR="003F3AEC" w:rsidRPr="00C07519">
          <w:rPr>
            <w:rStyle w:val="Hyperlink"/>
            <w:noProof/>
            <w:lang w:bidi="x-none"/>
            <w14:scene3d>
              <w14:camera w14:prst="orthographicFront"/>
              <w14:lightRig w14:rig="threePt" w14:dir="t">
                <w14:rot w14:lat="0" w14:lon="0" w14:rev="0"/>
              </w14:lightRig>
            </w14:scene3d>
          </w:rPr>
          <w:t>1.5.</w:t>
        </w:r>
        <w:r w:rsidR="003F3AEC">
          <w:rPr>
            <w:rFonts w:asciiTheme="minorHAnsi" w:eastAsiaTheme="minorEastAsia" w:hAnsiTheme="minorHAnsi" w:cstheme="minorBidi"/>
            <w:noProof/>
            <w:sz w:val="22"/>
            <w:szCs w:val="22"/>
          </w:rPr>
          <w:tab/>
        </w:r>
        <w:r w:rsidR="003F3AEC" w:rsidRPr="00C07519">
          <w:rPr>
            <w:rStyle w:val="Hyperlink"/>
            <w:noProof/>
          </w:rPr>
          <w:t>VRSTA POSTUPKA NABAVE</w:t>
        </w:r>
        <w:r w:rsidR="003F3AEC">
          <w:rPr>
            <w:noProof/>
            <w:webHidden/>
          </w:rPr>
          <w:tab/>
        </w:r>
        <w:r w:rsidR="003F3AEC">
          <w:rPr>
            <w:noProof/>
            <w:webHidden/>
          </w:rPr>
          <w:fldChar w:fldCharType="begin"/>
        </w:r>
        <w:r w:rsidR="003F3AEC">
          <w:rPr>
            <w:noProof/>
            <w:webHidden/>
          </w:rPr>
          <w:instrText xml:space="preserve"> PAGEREF _Toc42504475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05B2764D" w14:textId="5137B508"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6" w:history="1">
        <w:r w:rsidR="003F3AEC" w:rsidRPr="00C07519">
          <w:rPr>
            <w:rStyle w:val="Hyperlink"/>
            <w:noProof/>
            <w:lang w:bidi="x-none"/>
            <w14:scene3d>
              <w14:camera w14:prst="orthographicFront"/>
              <w14:lightRig w14:rig="threePt" w14:dir="t">
                <w14:rot w14:lat="0" w14:lon="0" w14:rev="0"/>
              </w14:lightRig>
            </w14:scene3d>
          </w:rPr>
          <w:t>1.6.</w:t>
        </w:r>
        <w:r w:rsidR="003F3AEC">
          <w:rPr>
            <w:rFonts w:asciiTheme="minorHAnsi" w:eastAsiaTheme="minorEastAsia" w:hAnsiTheme="minorHAnsi" w:cstheme="minorBidi"/>
            <w:noProof/>
            <w:sz w:val="22"/>
            <w:szCs w:val="22"/>
          </w:rPr>
          <w:tab/>
        </w:r>
        <w:r w:rsidR="003F3AEC" w:rsidRPr="00C07519">
          <w:rPr>
            <w:rStyle w:val="Hyperlink"/>
            <w:noProof/>
          </w:rPr>
          <w:t>VRSTA UGOVORA O NABAVI</w:t>
        </w:r>
        <w:r w:rsidR="003F3AEC">
          <w:rPr>
            <w:noProof/>
            <w:webHidden/>
          </w:rPr>
          <w:tab/>
        </w:r>
        <w:r w:rsidR="003F3AEC">
          <w:rPr>
            <w:noProof/>
            <w:webHidden/>
          </w:rPr>
          <w:fldChar w:fldCharType="begin"/>
        </w:r>
        <w:r w:rsidR="003F3AEC">
          <w:rPr>
            <w:noProof/>
            <w:webHidden/>
          </w:rPr>
          <w:instrText xml:space="preserve"> PAGEREF _Toc42504476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2A711DFF" w14:textId="7B019A8D"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7" w:history="1">
        <w:r w:rsidR="003F3AEC" w:rsidRPr="00C07519">
          <w:rPr>
            <w:rStyle w:val="Hyperlink"/>
            <w:noProof/>
            <w:lang w:bidi="x-none"/>
            <w14:scene3d>
              <w14:camera w14:prst="orthographicFront"/>
              <w14:lightRig w14:rig="threePt" w14:dir="t">
                <w14:rot w14:lat="0" w14:lon="0" w14:rev="0"/>
              </w14:lightRig>
            </w14:scene3d>
          </w:rPr>
          <w:t>1.7.</w:t>
        </w:r>
        <w:r w:rsidR="003F3AEC">
          <w:rPr>
            <w:rFonts w:asciiTheme="minorHAnsi" w:eastAsiaTheme="minorEastAsia" w:hAnsiTheme="minorHAnsi" w:cstheme="minorBidi"/>
            <w:noProof/>
            <w:sz w:val="22"/>
            <w:szCs w:val="22"/>
          </w:rPr>
          <w:tab/>
        </w:r>
        <w:r w:rsidR="003F3AEC" w:rsidRPr="00C07519">
          <w:rPr>
            <w:rStyle w:val="Hyperlink"/>
            <w:noProof/>
          </w:rPr>
          <w:t>PROCIJENJENA VRIJEDNOST NABAVE</w:t>
        </w:r>
        <w:r w:rsidR="003F3AEC">
          <w:rPr>
            <w:noProof/>
            <w:webHidden/>
          </w:rPr>
          <w:tab/>
        </w:r>
        <w:r w:rsidR="003F3AEC">
          <w:rPr>
            <w:noProof/>
            <w:webHidden/>
          </w:rPr>
          <w:fldChar w:fldCharType="begin"/>
        </w:r>
        <w:r w:rsidR="003F3AEC">
          <w:rPr>
            <w:noProof/>
            <w:webHidden/>
          </w:rPr>
          <w:instrText xml:space="preserve"> PAGEREF _Toc42504477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5098980D" w14:textId="220CC7A2"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8" w:history="1">
        <w:r w:rsidR="003F3AEC" w:rsidRPr="00C07519">
          <w:rPr>
            <w:rStyle w:val="Hyperlink"/>
            <w:noProof/>
            <w:lang w:bidi="x-none"/>
            <w14:scene3d>
              <w14:camera w14:prst="orthographicFront"/>
              <w14:lightRig w14:rig="threePt" w14:dir="t">
                <w14:rot w14:lat="0" w14:lon="0" w14:rev="0"/>
              </w14:lightRig>
            </w14:scene3d>
          </w:rPr>
          <w:t>1.8.</w:t>
        </w:r>
        <w:r w:rsidR="003F3AEC">
          <w:rPr>
            <w:rFonts w:asciiTheme="minorHAnsi" w:eastAsiaTheme="minorEastAsia" w:hAnsiTheme="minorHAnsi" w:cstheme="minorBidi"/>
            <w:noProof/>
            <w:sz w:val="22"/>
            <w:szCs w:val="22"/>
          </w:rPr>
          <w:tab/>
        </w:r>
        <w:r w:rsidR="003F3AEC" w:rsidRPr="00C07519">
          <w:rPr>
            <w:rStyle w:val="Hyperlink"/>
            <w:noProof/>
          </w:rPr>
          <w:t>ELEKTRONIČKA DOSTAVA PONUDA</w:t>
        </w:r>
        <w:r w:rsidR="003F3AEC">
          <w:rPr>
            <w:noProof/>
            <w:webHidden/>
          </w:rPr>
          <w:tab/>
        </w:r>
        <w:r w:rsidR="003F3AEC">
          <w:rPr>
            <w:noProof/>
            <w:webHidden/>
          </w:rPr>
          <w:fldChar w:fldCharType="begin"/>
        </w:r>
        <w:r w:rsidR="003F3AEC">
          <w:rPr>
            <w:noProof/>
            <w:webHidden/>
          </w:rPr>
          <w:instrText xml:space="preserve"> PAGEREF _Toc42504478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090E1174" w14:textId="559F544A"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79" w:history="1">
        <w:r w:rsidR="003F3AEC" w:rsidRPr="00C07519">
          <w:rPr>
            <w:rStyle w:val="Hyperlink"/>
            <w:noProof/>
            <w:lang w:bidi="x-none"/>
            <w14:scene3d>
              <w14:camera w14:prst="orthographicFront"/>
              <w14:lightRig w14:rig="threePt" w14:dir="t">
                <w14:rot w14:lat="0" w14:lon="0" w14:rev="0"/>
              </w14:lightRig>
            </w14:scene3d>
          </w:rPr>
          <w:t>1.9.</w:t>
        </w:r>
        <w:r w:rsidR="003F3AEC">
          <w:rPr>
            <w:rFonts w:asciiTheme="minorHAnsi" w:eastAsiaTheme="minorEastAsia" w:hAnsiTheme="minorHAnsi" w:cstheme="minorBidi"/>
            <w:noProof/>
            <w:sz w:val="22"/>
            <w:szCs w:val="22"/>
          </w:rPr>
          <w:tab/>
        </w:r>
        <w:r w:rsidR="003F3AEC" w:rsidRPr="00C07519">
          <w:rPr>
            <w:rStyle w:val="Hyperlink"/>
            <w:noProof/>
          </w:rPr>
          <w:t>VARIJANTE PONUDE</w:t>
        </w:r>
        <w:r w:rsidR="003F3AEC">
          <w:rPr>
            <w:noProof/>
            <w:webHidden/>
          </w:rPr>
          <w:tab/>
        </w:r>
        <w:r w:rsidR="003F3AEC">
          <w:rPr>
            <w:noProof/>
            <w:webHidden/>
          </w:rPr>
          <w:fldChar w:fldCharType="begin"/>
        </w:r>
        <w:r w:rsidR="003F3AEC">
          <w:rPr>
            <w:noProof/>
            <w:webHidden/>
          </w:rPr>
          <w:instrText xml:space="preserve"> PAGEREF _Toc42504479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7BC043BD" w14:textId="64F9F587" w:rsidR="003F3AEC" w:rsidRDefault="00EC3264">
      <w:pPr>
        <w:pStyle w:val="TOC1"/>
        <w:tabs>
          <w:tab w:val="left" w:pos="480"/>
          <w:tab w:val="right" w:leader="dot" w:pos="9344"/>
        </w:tabs>
        <w:rPr>
          <w:rFonts w:asciiTheme="minorHAnsi" w:eastAsiaTheme="minorEastAsia" w:hAnsiTheme="minorHAnsi" w:cstheme="minorBidi"/>
          <w:noProof/>
          <w:sz w:val="22"/>
          <w:szCs w:val="22"/>
        </w:rPr>
      </w:pPr>
      <w:hyperlink w:anchor="_Toc42504480" w:history="1">
        <w:r w:rsidR="003F3AEC" w:rsidRPr="00C07519">
          <w:rPr>
            <w:rStyle w:val="Hyperlink"/>
            <w:noProof/>
          </w:rPr>
          <w:t>2.</w:t>
        </w:r>
        <w:r w:rsidR="003F3AEC">
          <w:rPr>
            <w:rFonts w:asciiTheme="minorHAnsi" w:eastAsiaTheme="minorEastAsia" w:hAnsiTheme="minorHAnsi" w:cstheme="minorBidi"/>
            <w:noProof/>
            <w:sz w:val="22"/>
            <w:szCs w:val="22"/>
          </w:rPr>
          <w:tab/>
        </w:r>
        <w:r w:rsidR="003F3AEC" w:rsidRPr="00C07519">
          <w:rPr>
            <w:rStyle w:val="Hyperlink"/>
            <w:noProof/>
          </w:rPr>
          <w:t>PODACI O PREDMETU NABAVE</w:t>
        </w:r>
        <w:r w:rsidR="003F3AEC">
          <w:rPr>
            <w:noProof/>
            <w:webHidden/>
          </w:rPr>
          <w:tab/>
        </w:r>
        <w:r w:rsidR="003F3AEC">
          <w:rPr>
            <w:noProof/>
            <w:webHidden/>
          </w:rPr>
          <w:fldChar w:fldCharType="begin"/>
        </w:r>
        <w:r w:rsidR="003F3AEC">
          <w:rPr>
            <w:noProof/>
            <w:webHidden/>
          </w:rPr>
          <w:instrText xml:space="preserve"> PAGEREF _Toc42504480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19F39722" w14:textId="365C0206"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1" w:history="1">
        <w:r w:rsidR="003F3AEC" w:rsidRPr="00C07519">
          <w:rPr>
            <w:rStyle w:val="Hyperlink"/>
            <w:noProof/>
            <w:lang w:bidi="x-none"/>
            <w14:scene3d>
              <w14:camera w14:prst="orthographicFront"/>
              <w14:lightRig w14:rig="threePt" w14:dir="t">
                <w14:rot w14:lat="0" w14:lon="0" w14:rev="0"/>
              </w14:lightRig>
            </w14:scene3d>
          </w:rPr>
          <w:t>2.1.</w:t>
        </w:r>
        <w:r w:rsidR="003F3AEC">
          <w:rPr>
            <w:rFonts w:asciiTheme="minorHAnsi" w:eastAsiaTheme="minorEastAsia" w:hAnsiTheme="minorHAnsi" w:cstheme="minorBidi"/>
            <w:noProof/>
            <w:sz w:val="22"/>
            <w:szCs w:val="22"/>
          </w:rPr>
          <w:tab/>
        </w:r>
        <w:r w:rsidR="003F3AEC" w:rsidRPr="00C07519">
          <w:rPr>
            <w:rStyle w:val="Hyperlink"/>
            <w:noProof/>
          </w:rPr>
          <w:t>PREDMET NABAVE</w:t>
        </w:r>
        <w:r w:rsidR="003F3AEC">
          <w:rPr>
            <w:noProof/>
            <w:webHidden/>
          </w:rPr>
          <w:tab/>
        </w:r>
        <w:r w:rsidR="003F3AEC">
          <w:rPr>
            <w:noProof/>
            <w:webHidden/>
          </w:rPr>
          <w:fldChar w:fldCharType="begin"/>
        </w:r>
        <w:r w:rsidR="003F3AEC">
          <w:rPr>
            <w:noProof/>
            <w:webHidden/>
          </w:rPr>
          <w:instrText xml:space="preserve"> PAGEREF _Toc42504481 \h </w:instrText>
        </w:r>
        <w:r w:rsidR="003F3AEC">
          <w:rPr>
            <w:noProof/>
            <w:webHidden/>
          </w:rPr>
        </w:r>
        <w:r w:rsidR="003F3AEC">
          <w:rPr>
            <w:noProof/>
            <w:webHidden/>
          </w:rPr>
          <w:fldChar w:fldCharType="separate"/>
        </w:r>
        <w:r w:rsidR="003F3AEC">
          <w:rPr>
            <w:noProof/>
            <w:webHidden/>
          </w:rPr>
          <w:t>7</w:t>
        </w:r>
        <w:r w:rsidR="003F3AEC">
          <w:rPr>
            <w:noProof/>
            <w:webHidden/>
          </w:rPr>
          <w:fldChar w:fldCharType="end"/>
        </w:r>
      </w:hyperlink>
    </w:p>
    <w:p w14:paraId="30F9B55D" w14:textId="413268A5"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2" w:history="1">
        <w:r w:rsidR="003F3AEC" w:rsidRPr="00C07519">
          <w:rPr>
            <w:rStyle w:val="Hyperlink"/>
            <w:noProof/>
            <w:lang w:bidi="x-none"/>
            <w14:scene3d>
              <w14:camera w14:prst="orthographicFront"/>
              <w14:lightRig w14:rig="threePt" w14:dir="t">
                <w14:rot w14:lat="0" w14:lon="0" w14:rev="0"/>
              </w14:lightRig>
            </w14:scene3d>
          </w:rPr>
          <w:t>2.2.</w:t>
        </w:r>
        <w:r w:rsidR="003F3AEC">
          <w:rPr>
            <w:rFonts w:asciiTheme="minorHAnsi" w:eastAsiaTheme="minorEastAsia" w:hAnsiTheme="minorHAnsi" w:cstheme="minorBidi"/>
            <w:noProof/>
            <w:sz w:val="22"/>
            <w:szCs w:val="22"/>
          </w:rPr>
          <w:tab/>
        </w:r>
        <w:r w:rsidR="003F3AEC" w:rsidRPr="00C07519">
          <w:rPr>
            <w:rStyle w:val="Hyperlink"/>
            <w:noProof/>
          </w:rPr>
          <w:t>OPIS I OZNAKA GRUPA PREDMETA NABAVE</w:t>
        </w:r>
        <w:r w:rsidR="003F3AEC">
          <w:rPr>
            <w:noProof/>
            <w:webHidden/>
          </w:rPr>
          <w:tab/>
        </w:r>
        <w:r w:rsidR="003F3AEC">
          <w:rPr>
            <w:noProof/>
            <w:webHidden/>
          </w:rPr>
          <w:fldChar w:fldCharType="begin"/>
        </w:r>
        <w:r w:rsidR="003F3AEC">
          <w:rPr>
            <w:noProof/>
            <w:webHidden/>
          </w:rPr>
          <w:instrText xml:space="preserve"> PAGEREF _Toc42504482 \h </w:instrText>
        </w:r>
        <w:r w:rsidR="003F3AEC">
          <w:rPr>
            <w:noProof/>
            <w:webHidden/>
          </w:rPr>
        </w:r>
        <w:r w:rsidR="003F3AEC">
          <w:rPr>
            <w:noProof/>
            <w:webHidden/>
          </w:rPr>
          <w:fldChar w:fldCharType="separate"/>
        </w:r>
        <w:r w:rsidR="003F3AEC">
          <w:rPr>
            <w:noProof/>
            <w:webHidden/>
          </w:rPr>
          <w:t>8</w:t>
        </w:r>
        <w:r w:rsidR="003F3AEC">
          <w:rPr>
            <w:noProof/>
            <w:webHidden/>
          </w:rPr>
          <w:fldChar w:fldCharType="end"/>
        </w:r>
      </w:hyperlink>
    </w:p>
    <w:p w14:paraId="76AF8B98" w14:textId="48E93758"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3" w:history="1">
        <w:r w:rsidR="003F3AEC" w:rsidRPr="00C07519">
          <w:rPr>
            <w:rStyle w:val="Hyperlink"/>
            <w:noProof/>
            <w:lang w:bidi="x-none"/>
            <w14:scene3d>
              <w14:camera w14:prst="orthographicFront"/>
              <w14:lightRig w14:rig="threePt" w14:dir="t">
                <w14:rot w14:lat="0" w14:lon="0" w14:rev="0"/>
              </w14:lightRig>
            </w14:scene3d>
          </w:rPr>
          <w:t>2.3.</w:t>
        </w:r>
        <w:r w:rsidR="003F3AEC">
          <w:rPr>
            <w:rFonts w:asciiTheme="minorHAnsi" w:eastAsiaTheme="minorEastAsia" w:hAnsiTheme="minorHAnsi" w:cstheme="minorBidi"/>
            <w:noProof/>
            <w:sz w:val="22"/>
            <w:szCs w:val="22"/>
          </w:rPr>
          <w:tab/>
        </w:r>
        <w:r w:rsidR="003F3AEC" w:rsidRPr="00C07519">
          <w:rPr>
            <w:rStyle w:val="Hyperlink"/>
            <w:noProof/>
          </w:rPr>
          <w:t>KOLIČINA PREDMETA NABAVE</w:t>
        </w:r>
        <w:r w:rsidR="003F3AEC">
          <w:rPr>
            <w:noProof/>
            <w:webHidden/>
          </w:rPr>
          <w:tab/>
        </w:r>
        <w:r w:rsidR="003F3AEC">
          <w:rPr>
            <w:noProof/>
            <w:webHidden/>
          </w:rPr>
          <w:fldChar w:fldCharType="begin"/>
        </w:r>
        <w:r w:rsidR="003F3AEC">
          <w:rPr>
            <w:noProof/>
            <w:webHidden/>
          </w:rPr>
          <w:instrText xml:space="preserve"> PAGEREF _Toc42504483 \h </w:instrText>
        </w:r>
        <w:r w:rsidR="003F3AEC">
          <w:rPr>
            <w:noProof/>
            <w:webHidden/>
          </w:rPr>
        </w:r>
        <w:r w:rsidR="003F3AEC">
          <w:rPr>
            <w:noProof/>
            <w:webHidden/>
          </w:rPr>
          <w:fldChar w:fldCharType="separate"/>
        </w:r>
        <w:r w:rsidR="003F3AEC">
          <w:rPr>
            <w:noProof/>
            <w:webHidden/>
          </w:rPr>
          <w:t>8</w:t>
        </w:r>
        <w:r w:rsidR="003F3AEC">
          <w:rPr>
            <w:noProof/>
            <w:webHidden/>
          </w:rPr>
          <w:fldChar w:fldCharType="end"/>
        </w:r>
      </w:hyperlink>
    </w:p>
    <w:p w14:paraId="478B4C1E" w14:textId="2DC9B8C4"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4" w:history="1">
        <w:r w:rsidR="003F3AEC" w:rsidRPr="00C07519">
          <w:rPr>
            <w:rStyle w:val="Hyperlink"/>
            <w:noProof/>
            <w:lang w:bidi="x-none"/>
            <w14:scene3d>
              <w14:camera w14:prst="orthographicFront"/>
              <w14:lightRig w14:rig="threePt" w14:dir="t">
                <w14:rot w14:lat="0" w14:lon="0" w14:rev="0"/>
              </w14:lightRig>
            </w14:scene3d>
          </w:rPr>
          <w:t>2.4.</w:t>
        </w:r>
        <w:r w:rsidR="003F3AEC">
          <w:rPr>
            <w:rFonts w:asciiTheme="minorHAnsi" w:eastAsiaTheme="minorEastAsia" w:hAnsiTheme="minorHAnsi" w:cstheme="minorBidi"/>
            <w:noProof/>
            <w:sz w:val="22"/>
            <w:szCs w:val="22"/>
          </w:rPr>
          <w:tab/>
        </w:r>
        <w:r w:rsidR="003F3AEC" w:rsidRPr="00C07519">
          <w:rPr>
            <w:rStyle w:val="Hyperlink"/>
            <w:noProof/>
          </w:rPr>
          <w:t>TEHNIČKA SPECIFIKACIJA PREDMETA NABAVE</w:t>
        </w:r>
        <w:r w:rsidR="003F3AEC">
          <w:rPr>
            <w:noProof/>
            <w:webHidden/>
          </w:rPr>
          <w:tab/>
        </w:r>
        <w:r w:rsidR="003F3AEC">
          <w:rPr>
            <w:noProof/>
            <w:webHidden/>
          </w:rPr>
          <w:fldChar w:fldCharType="begin"/>
        </w:r>
        <w:r w:rsidR="003F3AEC">
          <w:rPr>
            <w:noProof/>
            <w:webHidden/>
          </w:rPr>
          <w:instrText xml:space="preserve"> PAGEREF _Toc42504484 \h </w:instrText>
        </w:r>
        <w:r w:rsidR="003F3AEC">
          <w:rPr>
            <w:noProof/>
            <w:webHidden/>
          </w:rPr>
        </w:r>
        <w:r w:rsidR="003F3AEC">
          <w:rPr>
            <w:noProof/>
            <w:webHidden/>
          </w:rPr>
          <w:fldChar w:fldCharType="separate"/>
        </w:r>
        <w:r w:rsidR="003F3AEC">
          <w:rPr>
            <w:noProof/>
            <w:webHidden/>
          </w:rPr>
          <w:t>8</w:t>
        </w:r>
        <w:r w:rsidR="003F3AEC">
          <w:rPr>
            <w:noProof/>
            <w:webHidden/>
          </w:rPr>
          <w:fldChar w:fldCharType="end"/>
        </w:r>
      </w:hyperlink>
    </w:p>
    <w:p w14:paraId="45F3E527" w14:textId="1D508904"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5" w:history="1">
        <w:r w:rsidR="003F3AEC" w:rsidRPr="00C07519">
          <w:rPr>
            <w:rStyle w:val="Hyperlink"/>
            <w:noProof/>
            <w:lang w:bidi="x-none"/>
            <w14:scene3d>
              <w14:camera w14:prst="orthographicFront"/>
              <w14:lightRig w14:rig="threePt" w14:dir="t">
                <w14:rot w14:lat="0" w14:lon="0" w14:rev="0"/>
              </w14:lightRig>
            </w14:scene3d>
          </w:rPr>
          <w:t>2.5.</w:t>
        </w:r>
        <w:r w:rsidR="003F3AEC">
          <w:rPr>
            <w:rFonts w:asciiTheme="minorHAnsi" w:eastAsiaTheme="minorEastAsia" w:hAnsiTheme="minorHAnsi" w:cstheme="minorBidi"/>
            <w:noProof/>
            <w:sz w:val="22"/>
            <w:szCs w:val="22"/>
          </w:rPr>
          <w:tab/>
        </w:r>
        <w:r w:rsidR="003F3AEC" w:rsidRPr="00C07519">
          <w:rPr>
            <w:rStyle w:val="Hyperlink"/>
            <w:noProof/>
          </w:rPr>
          <w:t>KRITERIJI ZA OCJENU JEDNAKOVRIJEDNOSTI PREDMETA NABAVE</w:t>
        </w:r>
        <w:r w:rsidR="003F3AEC">
          <w:rPr>
            <w:noProof/>
            <w:webHidden/>
          </w:rPr>
          <w:tab/>
        </w:r>
        <w:r w:rsidR="003F3AEC">
          <w:rPr>
            <w:noProof/>
            <w:webHidden/>
          </w:rPr>
          <w:fldChar w:fldCharType="begin"/>
        </w:r>
        <w:r w:rsidR="003F3AEC">
          <w:rPr>
            <w:noProof/>
            <w:webHidden/>
          </w:rPr>
          <w:instrText xml:space="preserve"> PAGEREF _Toc42504485 \h </w:instrText>
        </w:r>
        <w:r w:rsidR="003F3AEC">
          <w:rPr>
            <w:noProof/>
            <w:webHidden/>
          </w:rPr>
        </w:r>
        <w:r w:rsidR="003F3AEC">
          <w:rPr>
            <w:noProof/>
            <w:webHidden/>
          </w:rPr>
          <w:fldChar w:fldCharType="separate"/>
        </w:r>
        <w:r w:rsidR="003F3AEC">
          <w:rPr>
            <w:noProof/>
            <w:webHidden/>
          </w:rPr>
          <w:t>9</w:t>
        </w:r>
        <w:r w:rsidR="003F3AEC">
          <w:rPr>
            <w:noProof/>
            <w:webHidden/>
          </w:rPr>
          <w:fldChar w:fldCharType="end"/>
        </w:r>
      </w:hyperlink>
    </w:p>
    <w:p w14:paraId="38AAE33C" w14:textId="5BA3747F"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6" w:history="1">
        <w:r w:rsidR="003F3AEC" w:rsidRPr="00C07519">
          <w:rPr>
            <w:rStyle w:val="Hyperlink"/>
            <w:noProof/>
            <w:lang w:bidi="x-none"/>
            <w14:scene3d>
              <w14:camera w14:prst="orthographicFront"/>
              <w14:lightRig w14:rig="threePt" w14:dir="t">
                <w14:rot w14:lat="0" w14:lon="0" w14:rev="0"/>
              </w14:lightRig>
            </w14:scene3d>
          </w:rPr>
          <w:t>2.6.</w:t>
        </w:r>
        <w:r w:rsidR="003F3AEC">
          <w:rPr>
            <w:rFonts w:asciiTheme="minorHAnsi" w:eastAsiaTheme="minorEastAsia" w:hAnsiTheme="minorHAnsi" w:cstheme="minorBidi"/>
            <w:noProof/>
            <w:sz w:val="22"/>
            <w:szCs w:val="22"/>
          </w:rPr>
          <w:tab/>
        </w:r>
        <w:r w:rsidR="003F3AEC" w:rsidRPr="00C07519">
          <w:rPr>
            <w:rStyle w:val="Hyperlink"/>
            <w:noProof/>
          </w:rPr>
          <w:t>TROŠKOVNIK</w:t>
        </w:r>
        <w:r w:rsidR="003F3AEC">
          <w:rPr>
            <w:noProof/>
            <w:webHidden/>
          </w:rPr>
          <w:tab/>
        </w:r>
        <w:r w:rsidR="003F3AEC">
          <w:rPr>
            <w:noProof/>
            <w:webHidden/>
          </w:rPr>
          <w:fldChar w:fldCharType="begin"/>
        </w:r>
        <w:r w:rsidR="003F3AEC">
          <w:rPr>
            <w:noProof/>
            <w:webHidden/>
          </w:rPr>
          <w:instrText xml:space="preserve"> PAGEREF _Toc42504486 \h </w:instrText>
        </w:r>
        <w:r w:rsidR="003F3AEC">
          <w:rPr>
            <w:noProof/>
            <w:webHidden/>
          </w:rPr>
        </w:r>
        <w:r w:rsidR="003F3AEC">
          <w:rPr>
            <w:noProof/>
            <w:webHidden/>
          </w:rPr>
          <w:fldChar w:fldCharType="separate"/>
        </w:r>
        <w:r w:rsidR="003F3AEC">
          <w:rPr>
            <w:noProof/>
            <w:webHidden/>
          </w:rPr>
          <w:t>10</w:t>
        </w:r>
        <w:r w:rsidR="003F3AEC">
          <w:rPr>
            <w:noProof/>
            <w:webHidden/>
          </w:rPr>
          <w:fldChar w:fldCharType="end"/>
        </w:r>
      </w:hyperlink>
    </w:p>
    <w:p w14:paraId="0EDC3504" w14:textId="3D1BF985"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7" w:history="1">
        <w:r w:rsidR="003F3AEC" w:rsidRPr="00C07519">
          <w:rPr>
            <w:rStyle w:val="Hyperlink"/>
            <w:noProof/>
            <w:lang w:bidi="x-none"/>
            <w14:scene3d>
              <w14:camera w14:prst="orthographicFront"/>
              <w14:lightRig w14:rig="threePt" w14:dir="t">
                <w14:rot w14:lat="0" w14:lon="0" w14:rev="0"/>
              </w14:lightRig>
            </w14:scene3d>
          </w:rPr>
          <w:t>2.7.</w:t>
        </w:r>
        <w:r w:rsidR="003F3AEC">
          <w:rPr>
            <w:rFonts w:asciiTheme="minorHAnsi" w:eastAsiaTheme="minorEastAsia" w:hAnsiTheme="minorHAnsi" w:cstheme="minorBidi"/>
            <w:noProof/>
            <w:sz w:val="22"/>
            <w:szCs w:val="22"/>
          </w:rPr>
          <w:tab/>
        </w:r>
        <w:r w:rsidR="003F3AEC" w:rsidRPr="00C07519">
          <w:rPr>
            <w:rStyle w:val="Hyperlink"/>
            <w:noProof/>
          </w:rPr>
          <w:t>MJESTO IZVRŠENJA UGOVORA</w:t>
        </w:r>
        <w:r w:rsidR="003F3AEC">
          <w:rPr>
            <w:noProof/>
            <w:webHidden/>
          </w:rPr>
          <w:tab/>
        </w:r>
        <w:r w:rsidR="003F3AEC">
          <w:rPr>
            <w:noProof/>
            <w:webHidden/>
          </w:rPr>
          <w:fldChar w:fldCharType="begin"/>
        </w:r>
        <w:r w:rsidR="003F3AEC">
          <w:rPr>
            <w:noProof/>
            <w:webHidden/>
          </w:rPr>
          <w:instrText xml:space="preserve"> PAGEREF _Toc42504487 \h </w:instrText>
        </w:r>
        <w:r w:rsidR="003F3AEC">
          <w:rPr>
            <w:noProof/>
            <w:webHidden/>
          </w:rPr>
        </w:r>
        <w:r w:rsidR="003F3AEC">
          <w:rPr>
            <w:noProof/>
            <w:webHidden/>
          </w:rPr>
          <w:fldChar w:fldCharType="separate"/>
        </w:r>
        <w:r w:rsidR="003F3AEC">
          <w:rPr>
            <w:noProof/>
            <w:webHidden/>
          </w:rPr>
          <w:t>10</w:t>
        </w:r>
        <w:r w:rsidR="003F3AEC">
          <w:rPr>
            <w:noProof/>
            <w:webHidden/>
          </w:rPr>
          <w:fldChar w:fldCharType="end"/>
        </w:r>
      </w:hyperlink>
    </w:p>
    <w:p w14:paraId="30EA811E" w14:textId="422A6C3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8" w:history="1">
        <w:r w:rsidR="003F3AEC" w:rsidRPr="00C07519">
          <w:rPr>
            <w:rStyle w:val="Hyperlink"/>
            <w:noProof/>
            <w:lang w:bidi="x-none"/>
            <w14:scene3d>
              <w14:camera w14:prst="orthographicFront"/>
              <w14:lightRig w14:rig="threePt" w14:dir="t">
                <w14:rot w14:lat="0" w14:lon="0" w14:rev="0"/>
              </w14:lightRig>
            </w14:scene3d>
          </w:rPr>
          <w:t>2.8.</w:t>
        </w:r>
        <w:r w:rsidR="003F3AEC">
          <w:rPr>
            <w:rFonts w:asciiTheme="minorHAnsi" w:eastAsiaTheme="minorEastAsia" w:hAnsiTheme="minorHAnsi" w:cstheme="minorBidi"/>
            <w:noProof/>
            <w:sz w:val="22"/>
            <w:szCs w:val="22"/>
          </w:rPr>
          <w:tab/>
        </w:r>
        <w:r w:rsidR="003F3AEC" w:rsidRPr="00C07519">
          <w:rPr>
            <w:rStyle w:val="Hyperlink"/>
            <w:noProof/>
          </w:rPr>
          <w:t>ROK I NAČIN IZVRŠENJA UGOVORA</w:t>
        </w:r>
        <w:r w:rsidR="003F3AEC">
          <w:rPr>
            <w:noProof/>
            <w:webHidden/>
          </w:rPr>
          <w:tab/>
        </w:r>
        <w:r w:rsidR="003F3AEC">
          <w:rPr>
            <w:noProof/>
            <w:webHidden/>
          </w:rPr>
          <w:fldChar w:fldCharType="begin"/>
        </w:r>
        <w:r w:rsidR="003F3AEC">
          <w:rPr>
            <w:noProof/>
            <w:webHidden/>
          </w:rPr>
          <w:instrText xml:space="preserve"> PAGEREF _Toc42504488 \h </w:instrText>
        </w:r>
        <w:r w:rsidR="003F3AEC">
          <w:rPr>
            <w:noProof/>
            <w:webHidden/>
          </w:rPr>
        </w:r>
        <w:r w:rsidR="003F3AEC">
          <w:rPr>
            <w:noProof/>
            <w:webHidden/>
          </w:rPr>
          <w:fldChar w:fldCharType="separate"/>
        </w:r>
        <w:r w:rsidR="003F3AEC">
          <w:rPr>
            <w:noProof/>
            <w:webHidden/>
          </w:rPr>
          <w:t>10</w:t>
        </w:r>
        <w:r w:rsidR="003F3AEC">
          <w:rPr>
            <w:noProof/>
            <w:webHidden/>
          </w:rPr>
          <w:fldChar w:fldCharType="end"/>
        </w:r>
      </w:hyperlink>
    </w:p>
    <w:p w14:paraId="2F682B40" w14:textId="014BAB20"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89" w:history="1">
        <w:r w:rsidR="003F3AEC" w:rsidRPr="00C07519">
          <w:rPr>
            <w:rStyle w:val="Hyperlink"/>
            <w:noProof/>
            <w:lang w:bidi="x-none"/>
            <w14:scene3d>
              <w14:camera w14:prst="orthographicFront"/>
              <w14:lightRig w14:rig="threePt" w14:dir="t">
                <w14:rot w14:lat="0" w14:lon="0" w14:rev="0"/>
              </w14:lightRig>
            </w14:scene3d>
          </w:rPr>
          <w:t>2.9.</w:t>
        </w:r>
        <w:r w:rsidR="003F3AEC">
          <w:rPr>
            <w:rFonts w:asciiTheme="minorHAnsi" w:eastAsiaTheme="minorEastAsia" w:hAnsiTheme="minorHAnsi" w:cstheme="minorBidi"/>
            <w:noProof/>
            <w:sz w:val="22"/>
            <w:szCs w:val="22"/>
          </w:rPr>
          <w:tab/>
        </w:r>
        <w:r w:rsidR="003F3AEC" w:rsidRPr="00C07519">
          <w:rPr>
            <w:rStyle w:val="Hyperlink"/>
            <w:noProof/>
          </w:rPr>
          <w:t>PREGLED MJESTA IZVRŠENJA UGOVORA</w:t>
        </w:r>
        <w:r w:rsidR="003F3AEC">
          <w:rPr>
            <w:noProof/>
            <w:webHidden/>
          </w:rPr>
          <w:tab/>
        </w:r>
        <w:r w:rsidR="003F3AEC">
          <w:rPr>
            <w:noProof/>
            <w:webHidden/>
          </w:rPr>
          <w:fldChar w:fldCharType="begin"/>
        </w:r>
        <w:r w:rsidR="003F3AEC">
          <w:rPr>
            <w:noProof/>
            <w:webHidden/>
          </w:rPr>
          <w:instrText xml:space="preserve"> PAGEREF _Toc42504489 \h </w:instrText>
        </w:r>
        <w:r w:rsidR="003F3AEC">
          <w:rPr>
            <w:noProof/>
            <w:webHidden/>
          </w:rPr>
        </w:r>
        <w:r w:rsidR="003F3AEC">
          <w:rPr>
            <w:noProof/>
            <w:webHidden/>
          </w:rPr>
          <w:fldChar w:fldCharType="separate"/>
        </w:r>
        <w:r w:rsidR="003F3AEC">
          <w:rPr>
            <w:noProof/>
            <w:webHidden/>
          </w:rPr>
          <w:t>11</w:t>
        </w:r>
        <w:r w:rsidR="003F3AEC">
          <w:rPr>
            <w:noProof/>
            <w:webHidden/>
          </w:rPr>
          <w:fldChar w:fldCharType="end"/>
        </w:r>
      </w:hyperlink>
    </w:p>
    <w:p w14:paraId="4A4FF770" w14:textId="20F9618C" w:rsidR="003F3AEC" w:rsidRDefault="00EC3264">
      <w:pPr>
        <w:pStyle w:val="TOC1"/>
        <w:tabs>
          <w:tab w:val="left" w:pos="480"/>
          <w:tab w:val="right" w:leader="dot" w:pos="9344"/>
        </w:tabs>
        <w:rPr>
          <w:rFonts w:asciiTheme="minorHAnsi" w:eastAsiaTheme="minorEastAsia" w:hAnsiTheme="minorHAnsi" w:cstheme="minorBidi"/>
          <w:noProof/>
          <w:sz w:val="22"/>
          <w:szCs w:val="22"/>
        </w:rPr>
      </w:pPr>
      <w:hyperlink w:anchor="_Toc42504490" w:history="1">
        <w:r w:rsidR="003F3AEC" w:rsidRPr="00C07519">
          <w:rPr>
            <w:rStyle w:val="Hyperlink"/>
            <w:noProof/>
          </w:rPr>
          <w:t>3.</w:t>
        </w:r>
        <w:r w:rsidR="003F3AEC">
          <w:rPr>
            <w:rFonts w:asciiTheme="minorHAnsi" w:eastAsiaTheme="minorEastAsia" w:hAnsiTheme="minorHAnsi" w:cstheme="minorBidi"/>
            <w:noProof/>
            <w:sz w:val="22"/>
            <w:szCs w:val="22"/>
          </w:rPr>
          <w:tab/>
        </w:r>
        <w:r w:rsidR="003F3AEC" w:rsidRPr="00C07519">
          <w:rPr>
            <w:rStyle w:val="Hyperlink"/>
            <w:noProof/>
          </w:rPr>
          <w:t>KRITERIJI ZA KVALITATIVNI ODABIR GOSPODARSKOG SUBJEKTA</w:t>
        </w:r>
        <w:r w:rsidR="003F3AEC">
          <w:rPr>
            <w:noProof/>
            <w:webHidden/>
          </w:rPr>
          <w:tab/>
        </w:r>
        <w:r w:rsidR="003F3AEC">
          <w:rPr>
            <w:noProof/>
            <w:webHidden/>
          </w:rPr>
          <w:fldChar w:fldCharType="begin"/>
        </w:r>
        <w:r w:rsidR="003F3AEC">
          <w:rPr>
            <w:noProof/>
            <w:webHidden/>
          </w:rPr>
          <w:instrText xml:space="preserve"> PAGEREF _Toc42504490 \h </w:instrText>
        </w:r>
        <w:r w:rsidR="003F3AEC">
          <w:rPr>
            <w:noProof/>
            <w:webHidden/>
          </w:rPr>
        </w:r>
        <w:r w:rsidR="003F3AEC">
          <w:rPr>
            <w:noProof/>
            <w:webHidden/>
          </w:rPr>
          <w:fldChar w:fldCharType="separate"/>
        </w:r>
        <w:r w:rsidR="003F3AEC">
          <w:rPr>
            <w:noProof/>
            <w:webHidden/>
          </w:rPr>
          <w:t>11</w:t>
        </w:r>
        <w:r w:rsidR="003F3AEC">
          <w:rPr>
            <w:noProof/>
            <w:webHidden/>
          </w:rPr>
          <w:fldChar w:fldCharType="end"/>
        </w:r>
      </w:hyperlink>
    </w:p>
    <w:p w14:paraId="78D45E93" w14:textId="3E8F7C90"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91" w:history="1">
        <w:r w:rsidR="003F3AEC" w:rsidRPr="00C07519">
          <w:rPr>
            <w:rStyle w:val="Hyperlink"/>
            <w:rFonts w:cstheme="minorHAnsi"/>
            <w:noProof/>
            <w:lang w:bidi="x-none"/>
            <w14:scene3d>
              <w14:camera w14:prst="orthographicFront"/>
              <w14:lightRig w14:rig="threePt" w14:dir="t">
                <w14:rot w14:lat="0" w14:lon="0" w14:rev="0"/>
              </w14:lightRig>
            </w14:scene3d>
          </w:rPr>
          <w:t>3.1.</w:t>
        </w:r>
        <w:r w:rsidR="003F3AEC">
          <w:rPr>
            <w:rFonts w:asciiTheme="minorHAnsi" w:eastAsiaTheme="minorEastAsia" w:hAnsiTheme="minorHAnsi" w:cstheme="minorBidi"/>
            <w:noProof/>
            <w:sz w:val="22"/>
            <w:szCs w:val="22"/>
          </w:rPr>
          <w:tab/>
        </w:r>
        <w:r w:rsidR="003F3AEC" w:rsidRPr="00C07519">
          <w:rPr>
            <w:rStyle w:val="Hyperlink"/>
            <w:rFonts w:cstheme="minorHAnsi"/>
            <w:noProof/>
          </w:rPr>
          <w:t>OSNOVE ZA ISKLJUČENJE GOSPODARSKOG SUBJEKTA</w:t>
        </w:r>
        <w:r w:rsidR="003F3AEC">
          <w:rPr>
            <w:noProof/>
            <w:webHidden/>
          </w:rPr>
          <w:tab/>
        </w:r>
        <w:r w:rsidR="003F3AEC">
          <w:rPr>
            <w:noProof/>
            <w:webHidden/>
          </w:rPr>
          <w:fldChar w:fldCharType="begin"/>
        </w:r>
        <w:r w:rsidR="003F3AEC">
          <w:rPr>
            <w:noProof/>
            <w:webHidden/>
          </w:rPr>
          <w:instrText xml:space="preserve"> PAGEREF _Toc42504491 \h </w:instrText>
        </w:r>
        <w:r w:rsidR="003F3AEC">
          <w:rPr>
            <w:noProof/>
            <w:webHidden/>
          </w:rPr>
        </w:r>
        <w:r w:rsidR="003F3AEC">
          <w:rPr>
            <w:noProof/>
            <w:webHidden/>
          </w:rPr>
          <w:fldChar w:fldCharType="separate"/>
        </w:r>
        <w:r w:rsidR="003F3AEC">
          <w:rPr>
            <w:noProof/>
            <w:webHidden/>
          </w:rPr>
          <w:t>11</w:t>
        </w:r>
        <w:r w:rsidR="003F3AEC">
          <w:rPr>
            <w:noProof/>
            <w:webHidden/>
          </w:rPr>
          <w:fldChar w:fldCharType="end"/>
        </w:r>
      </w:hyperlink>
    </w:p>
    <w:p w14:paraId="063D13E8" w14:textId="06F4383D"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2" w:history="1">
        <w:r w:rsidR="003F3AEC" w:rsidRPr="00C07519">
          <w:rPr>
            <w:rStyle w:val="Hyperlink"/>
            <w:noProof/>
          </w:rPr>
          <w:t>3.1.1.</w:t>
        </w:r>
        <w:r w:rsidR="003F3AEC">
          <w:rPr>
            <w:rFonts w:asciiTheme="minorHAnsi" w:eastAsiaTheme="minorEastAsia" w:hAnsiTheme="minorHAnsi" w:cstheme="minorBidi"/>
            <w:noProof/>
            <w:sz w:val="22"/>
            <w:szCs w:val="22"/>
          </w:rPr>
          <w:tab/>
        </w:r>
        <w:r w:rsidR="003F3AEC" w:rsidRPr="00C07519">
          <w:rPr>
            <w:rStyle w:val="Hyperlink"/>
            <w:noProof/>
          </w:rPr>
          <w:t>Nekažnjavanje</w:t>
        </w:r>
        <w:r w:rsidR="003F3AEC">
          <w:rPr>
            <w:noProof/>
            <w:webHidden/>
          </w:rPr>
          <w:tab/>
        </w:r>
        <w:r w:rsidR="003F3AEC">
          <w:rPr>
            <w:noProof/>
            <w:webHidden/>
          </w:rPr>
          <w:fldChar w:fldCharType="begin"/>
        </w:r>
        <w:r w:rsidR="003F3AEC">
          <w:rPr>
            <w:noProof/>
            <w:webHidden/>
          </w:rPr>
          <w:instrText xml:space="preserve"> PAGEREF _Toc42504492 \h </w:instrText>
        </w:r>
        <w:r w:rsidR="003F3AEC">
          <w:rPr>
            <w:noProof/>
            <w:webHidden/>
          </w:rPr>
        </w:r>
        <w:r w:rsidR="003F3AEC">
          <w:rPr>
            <w:noProof/>
            <w:webHidden/>
          </w:rPr>
          <w:fldChar w:fldCharType="separate"/>
        </w:r>
        <w:r w:rsidR="003F3AEC">
          <w:rPr>
            <w:noProof/>
            <w:webHidden/>
          </w:rPr>
          <w:t>11</w:t>
        </w:r>
        <w:r w:rsidR="003F3AEC">
          <w:rPr>
            <w:noProof/>
            <w:webHidden/>
          </w:rPr>
          <w:fldChar w:fldCharType="end"/>
        </w:r>
      </w:hyperlink>
    </w:p>
    <w:p w14:paraId="70317156" w14:textId="0F98C806"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3" w:history="1">
        <w:r w:rsidR="003F3AEC" w:rsidRPr="00C07519">
          <w:rPr>
            <w:rStyle w:val="Hyperlink"/>
            <w:noProof/>
          </w:rPr>
          <w:t>3.1.2.</w:t>
        </w:r>
        <w:r w:rsidR="003F3AEC">
          <w:rPr>
            <w:rFonts w:asciiTheme="minorHAnsi" w:eastAsiaTheme="minorEastAsia" w:hAnsiTheme="minorHAnsi" w:cstheme="minorBidi"/>
            <w:noProof/>
            <w:sz w:val="22"/>
            <w:szCs w:val="22"/>
          </w:rPr>
          <w:tab/>
        </w:r>
        <w:r w:rsidR="003F3AEC" w:rsidRPr="00C07519">
          <w:rPr>
            <w:rStyle w:val="Hyperlink"/>
            <w:noProof/>
          </w:rPr>
          <w:t>Plaćene dospjele porezne obveze i obveze za mirovinsko i zdravstveno osiguranje</w:t>
        </w:r>
        <w:r w:rsidR="003F3AEC">
          <w:rPr>
            <w:noProof/>
            <w:webHidden/>
          </w:rPr>
          <w:tab/>
        </w:r>
        <w:r w:rsidR="003F3AEC">
          <w:rPr>
            <w:noProof/>
            <w:webHidden/>
          </w:rPr>
          <w:fldChar w:fldCharType="begin"/>
        </w:r>
        <w:r w:rsidR="003F3AEC">
          <w:rPr>
            <w:noProof/>
            <w:webHidden/>
          </w:rPr>
          <w:instrText xml:space="preserve"> PAGEREF _Toc42504493 \h </w:instrText>
        </w:r>
        <w:r w:rsidR="003F3AEC">
          <w:rPr>
            <w:noProof/>
            <w:webHidden/>
          </w:rPr>
        </w:r>
        <w:r w:rsidR="003F3AEC">
          <w:rPr>
            <w:noProof/>
            <w:webHidden/>
          </w:rPr>
          <w:fldChar w:fldCharType="separate"/>
        </w:r>
        <w:r w:rsidR="003F3AEC">
          <w:rPr>
            <w:noProof/>
            <w:webHidden/>
          </w:rPr>
          <w:t>13</w:t>
        </w:r>
        <w:r w:rsidR="003F3AEC">
          <w:rPr>
            <w:noProof/>
            <w:webHidden/>
          </w:rPr>
          <w:fldChar w:fldCharType="end"/>
        </w:r>
      </w:hyperlink>
    </w:p>
    <w:p w14:paraId="33D5EA14" w14:textId="677CB137"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4" w:history="1">
        <w:r w:rsidR="003F3AEC" w:rsidRPr="00C07519">
          <w:rPr>
            <w:rStyle w:val="Hyperlink"/>
            <w:noProof/>
          </w:rPr>
          <w:t>3.1.3.</w:t>
        </w:r>
        <w:r w:rsidR="003F3AEC">
          <w:rPr>
            <w:rFonts w:asciiTheme="minorHAnsi" w:eastAsiaTheme="minorEastAsia" w:hAnsiTheme="minorHAnsi" w:cstheme="minorBidi"/>
            <w:noProof/>
            <w:sz w:val="22"/>
            <w:szCs w:val="22"/>
          </w:rPr>
          <w:tab/>
        </w:r>
        <w:r w:rsidR="003F3AEC" w:rsidRPr="00C07519">
          <w:rPr>
            <w:rStyle w:val="Hyperlink"/>
            <w:noProof/>
          </w:rPr>
          <w:t>Ostale osnove za isključenja gospodarskog subjekta</w:t>
        </w:r>
        <w:r w:rsidR="003F3AEC">
          <w:rPr>
            <w:noProof/>
            <w:webHidden/>
          </w:rPr>
          <w:tab/>
        </w:r>
        <w:r w:rsidR="003F3AEC">
          <w:rPr>
            <w:noProof/>
            <w:webHidden/>
          </w:rPr>
          <w:fldChar w:fldCharType="begin"/>
        </w:r>
        <w:r w:rsidR="003F3AEC">
          <w:rPr>
            <w:noProof/>
            <w:webHidden/>
          </w:rPr>
          <w:instrText xml:space="preserve"> PAGEREF _Toc42504494 \h </w:instrText>
        </w:r>
        <w:r w:rsidR="003F3AEC">
          <w:rPr>
            <w:noProof/>
            <w:webHidden/>
          </w:rPr>
        </w:r>
        <w:r w:rsidR="003F3AEC">
          <w:rPr>
            <w:noProof/>
            <w:webHidden/>
          </w:rPr>
          <w:fldChar w:fldCharType="separate"/>
        </w:r>
        <w:r w:rsidR="003F3AEC">
          <w:rPr>
            <w:noProof/>
            <w:webHidden/>
          </w:rPr>
          <w:t>13</w:t>
        </w:r>
        <w:r w:rsidR="003F3AEC">
          <w:rPr>
            <w:noProof/>
            <w:webHidden/>
          </w:rPr>
          <w:fldChar w:fldCharType="end"/>
        </w:r>
      </w:hyperlink>
    </w:p>
    <w:p w14:paraId="3081C23B" w14:textId="192A6AF6"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95" w:history="1">
        <w:r w:rsidR="003F3AEC" w:rsidRPr="00C07519">
          <w:rPr>
            <w:rStyle w:val="Hyperlink"/>
            <w:rFonts w:eastAsia="Calibri"/>
            <w:b/>
            <w:noProof/>
            <w:lang w:bidi="x-none"/>
            <w14:scene3d>
              <w14:camera w14:prst="orthographicFront"/>
              <w14:lightRig w14:rig="threePt" w14:dir="t">
                <w14:rot w14:lat="0" w14:lon="0" w14:rev="0"/>
              </w14:lightRig>
            </w14:scene3d>
          </w:rPr>
          <w:t>3.2.</w:t>
        </w:r>
        <w:r w:rsidR="003F3AEC">
          <w:rPr>
            <w:rFonts w:asciiTheme="minorHAnsi" w:eastAsiaTheme="minorEastAsia" w:hAnsiTheme="minorHAnsi" w:cstheme="minorBidi"/>
            <w:noProof/>
            <w:sz w:val="22"/>
            <w:szCs w:val="22"/>
          </w:rPr>
          <w:tab/>
        </w:r>
        <w:r w:rsidR="003F3AEC" w:rsidRPr="00C07519">
          <w:rPr>
            <w:rStyle w:val="Hyperlink"/>
            <w:rFonts w:eastAsia="Calibri"/>
            <w:b/>
            <w:noProof/>
          </w:rPr>
          <w:t>DOKUMENTI KOJIMA SE DOKAZUJE DA NE POSTOJE OSNOVE ZA ISKLJUČENJE</w:t>
        </w:r>
        <w:r w:rsidR="003F3AEC">
          <w:rPr>
            <w:noProof/>
            <w:webHidden/>
          </w:rPr>
          <w:tab/>
        </w:r>
        <w:r w:rsidR="003F3AEC">
          <w:rPr>
            <w:noProof/>
            <w:webHidden/>
          </w:rPr>
          <w:fldChar w:fldCharType="begin"/>
        </w:r>
        <w:r w:rsidR="003F3AEC">
          <w:rPr>
            <w:noProof/>
            <w:webHidden/>
          </w:rPr>
          <w:instrText xml:space="preserve"> PAGEREF _Toc42504495 \h </w:instrText>
        </w:r>
        <w:r w:rsidR="003F3AEC">
          <w:rPr>
            <w:noProof/>
            <w:webHidden/>
          </w:rPr>
        </w:r>
        <w:r w:rsidR="003F3AEC">
          <w:rPr>
            <w:noProof/>
            <w:webHidden/>
          </w:rPr>
          <w:fldChar w:fldCharType="separate"/>
        </w:r>
        <w:r w:rsidR="003F3AEC">
          <w:rPr>
            <w:noProof/>
            <w:webHidden/>
          </w:rPr>
          <w:t>14</w:t>
        </w:r>
        <w:r w:rsidR="003F3AEC">
          <w:rPr>
            <w:noProof/>
            <w:webHidden/>
          </w:rPr>
          <w:fldChar w:fldCharType="end"/>
        </w:r>
      </w:hyperlink>
    </w:p>
    <w:p w14:paraId="7D05176A" w14:textId="54B9F28F"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496" w:history="1">
        <w:r w:rsidR="003F3AEC" w:rsidRPr="00C07519">
          <w:rPr>
            <w:rStyle w:val="Hyperlink"/>
            <w:rFonts w:cstheme="minorHAnsi"/>
            <w:b/>
            <w:noProof/>
            <w:lang w:bidi="x-none"/>
            <w14:scene3d>
              <w14:camera w14:prst="orthographicFront"/>
              <w14:lightRig w14:rig="threePt" w14:dir="t">
                <w14:rot w14:lat="0" w14:lon="0" w14:rev="0"/>
              </w14:lightRig>
            </w14:scene3d>
          </w:rPr>
          <w:t>3.3.</w:t>
        </w:r>
        <w:r w:rsidR="003F3AEC">
          <w:rPr>
            <w:rFonts w:asciiTheme="minorHAnsi" w:eastAsiaTheme="minorEastAsia" w:hAnsiTheme="minorHAnsi" w:cstheme="minorBidi"/>
            <w:noProof/>
            <w:sz w:val="22"/>
            <w:szCs w:val="22"/>
          </w:rPr>
          <w:tab/>
        </w:r>
        <w:r w:rsidR="003F3AEC" w:rsidRPr="00C07519">
          <w:rPr>
            <w:rStyle w:val="Hyperlink"/>
            <w:rFonts w:cstheme="minorHAnsi"/>
            <w:b/>
            <w:noProof/>
          </w:rPr>
          <w:t>KRITERIJI ZA ODABIR GOSPODARSKOG SUBJEKTA (UVJETI SPOSOBNOSTI)</w:t>
        </w:r>
        <w:r w:rsidR="003F3AEC">
          <w:rPr>
            <w:noProof/>
            <w:webHidden/>
          </w:rPr>
          <w:tab/>
        </w:r>
        <w:r w:rsidR="003F3AEC">
          <w:rPr>
            <w:noProof/>
            <w:webHidden/>
          </w:rPr>
          <w:fldChar w:fldCharType="begin"/>
        </w:r>
        <w:r w:rsidR="003F3AEC">
          <w:rPr>
            <w:noProof/>
            <w:webHidden/>
          </w:rPr>
          <w:instrText xml:space="preserve"> PAGEREF _Toc42504496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4760305F" w14:textId="1807D0ED"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7" w:history="1">
        <w:r w:rsidR="003F3AEC" w:rsidRPr="00C07519">
          <w:rPr>
            <w:rStyle w:val="Hyperlink"/>
            <w:b/>
            <w:noProof/>
          </w:rPr>
          <w:t>3.3.1.</w:t>
        </w:r>
        <w:r w:rsidR="003F3AEC">
          <w:rPr>
            <w:rFonts w:asciiTheme="minorHAnsi" w:eastAsiaTheme="minorEastAsia" w:hAnsiTheme="minorHAnsi" w:cstheme="minorBidi"/>
            <w:noProof/>
            <w:sz w:val="22"/>
            <w:szCs w:val="22"/>
          </w:rPr>
          <w:tab/>
        </w:r>
        <w:r w:rsidR="003F3AEC" w:rsidRPr="00C07519">
          <w:rPr>
            <w:rStyle w:val="Hyperlink"/>
            <w:b/>
            <w:noProof/>
          </w:rPr>
          <w:t>Sposobnost za obavljanje profesionalne djelatnosti (Grupa I i/ili Grupa II)</w:t>
        </w:r>
        <w:r w:rsidR="003F3AEC">
          <w:rPr>
            <w:noProof/>
            <w:webHidden/>
          </w:rPr>
          <w:tab/>
        </w:r>
        <w:r w:rsidR="003F3AEC">
          <w:rPr>
            <w:noProof/>
            <w:webHidden/>
          </w:rPr>
          <w:fldChar w:fldCharType="begin"/>
        </w:r>
        <w:r w:rsidR="003F3AEC">
          <w:rPr>
            <w:noProof/>
            <w:webHidden/>
          </w:rPr>
          <w:instrText xml:space="preserve"> PAGEREF _Toc42504497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502C97E2" w14:textId="2856E151"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8" w:history="1">
        <w:r w:rsidR="003F3AEC" w:rsidRPr="00C07519">
          <w:rPr>
            <w:rStyle w:val="Hyperlink"/>
            <w:b/>
            <w:noProof/>
          </w:rPr>
          <w:t>3.3.2.</w:t>
        </w:r>
        <w:r w:rsidR="003F3AEC">
          <w:rPr>
            <w:rFonts w:asciiTheme="minorHAnsi" w:eastAsiaTheme="minorEastAsia" w:hAnsiTheme="minorHAnsi" w:cstheme="minorBidi"/>
            <w:noProof/>
            <w:sz w:val="22"/>
            <w:szCs w:val="22"/>
          </w:rPr>
          <w:tab/>
        </w:r>
        <w:r w:rsidR="003F3AEC" w:rsidRPr="00C07519">
          <w:rPr>
            <w:rStyle w:val="Hyperlink"/>
            <w:b/>
            <w:noProof/>
          </w:rPr>
          <w:t>Ekonomska i financijska sposobnosti</w:t>
        </w:r>
        <w:r w:rsidR="003F3AEC">
          <w:rPr>
            <w:noProof/>
            <w:webHidden/>
          </w:rPr>
          <w:tab/>
        </w:r>
        <w:r w:rsidR="003F3AEC">
          <w:rPr>
            <w:noProof/>
            <w:webHidden/>
          </w:rPr>
          <w:fldChar w:fldCharType="begin"/>
        </w:r>
        <w:r w:rsidR="003F3AEC">
          <w:rPr>
            <w:noProof/>
            <w:webHidden/>
          </w:rPr>
          <w:instrText xml:space="preserve"> PAGEREF _Toc42504498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59CB9E1B" w14:textId="214D7AE9"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499" w:history="1">
        <w:r w:rsidR="003F3AEC" w:rsidRPr="00C07519">
          <w:rPr>
            <w:rStyle w:val="Hyperlink"/>
            <w:b/>
            <w:noProof/>
          </w:rPr>
          <w:t>3.3.3.</w:t>
        </w:r>
        <w:r w:rsidR="003F3AEC">
          <w:rPr>
            <w:rFonts w:asciiTheme="minorHAnsi" w:eastAsiaTheme="minorEastAsia" w:hAnsiTheme="minorHAnsi" w:cstheme="minorBidi"/>
            <w:noProof/>
            <w:sz w:val="22"/>
            <w:szCs w:val="22"/>
          </w:rPr>
          <w:tab/>
        </w:r>
        <w:r w:rsidR="003F3AEC" w:rsidRPr="00C07519">
          <w:rPr>
            <w:rStyle w:val="Hyperlink"/>
            <w:b/>
            <w:noProof/>
          </w:rPr>
          <w:t>Uvjeti tehničke i stručne sposobnosti</w:t>
        </w:r>
        <w:r w:rsidR="003F3AEC">
          <w:rPr>
            <w:noProof/>
            <w:webHidden/>
          </w:rPr>
          <w:tab/>
        </w:r>
        <w:r w:rsidR="003F3AEC">
          <w:rPr>
            <w:noProof/>
            <w:webHidden/>
          </w:rPr>
          <w:fldChar w:fldCharType="begin"/>
        </w:r>
        <w:r w:rsidR="003F3AEC">
          <w:rPr>
            <w:noProof/>
            <w:webHidden/>
          </w:rPr>
          <w:instrText xml:space="preserve"> PAGEREF _Toc42504499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737D45F3" w14:textId="76504C70" w:rsidR="003F3AEC" w:rsidRDefault="00EC3264">
      <w:pPr>
        <w:pStyle w:val="TOC2"/>
        <w:tabs>
          <w:tab w:val="right" w:leader="dot" w:pos="9344"/>
        </w:tabs>
        <w:rPr>
          <w:rFonts w:asciiTheme="minorHAnsi" w:eastAsiaTheme="minorEastAsia" w:hAnsiTheme="minorHAnsi" w:cstheme="minorBidi"/>
          <w:noProof/>
          <w:sz w:val="22"/>
          <w:szCs w:val="22"/>
        </w:rPr>
      </w:pPr>
      <w:hyperlink w:anchor="_Toc42504500" w:history="1">
        <w:r w:rsidR="003F3AEC" w:rsidRPr="00C07519">
          <w:rPr>
            <w:rStyle w:val="Hyperlink"/>
            <w:rFonts w:eastAsia="Lucida Sans Unicode" w:cstheme="minorHAnsi"/>
            <w:b/>
            <w:noProof/>
          </w:rPr>
          <w:t>Minimalna razina sposobnosti Grupa I</w:t>
        </w:r>
        <w:r w:rsidR="003F3AEC">
          <w:rPr>
            <w:noProof/>
            <w:webHidden/>
          </w:rPr>
          <w:tab/>
        </w:r>
        <w:r w:rsidR="003F3AEC">
          <w:rPr>
            <w:noProof/>
            <w:webHidden/>
          </w:rPr>
          <w:fldChar w:fldCharType="begin"/>
        </w:r>
        <w:r w:rsidR="003F3AEC">
          <w:rPr>
            <w:noProof/>
            <w:webHidden/>
          </w:rPr>
          <w:instrText xml:space="preserve"> PAGEREF _Toc42504500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27F17ACF" w14:textId="34400FD8" w:rsidR="003F3AEC" w:rsidRDefault="00EC3264">
      <w:pPr>
        <w:pStyle w:val="TOC2"/>
        <w:tabs>
          <w:tab w:val="right" w:leader="dot" w:pos="9344"/>
        </w:tabs>
        <w:rPr>
          <w:rFonts w:asciiTheme="minorHAnsi" w:eastAsiaTheme="minorEastAsia" w:hAnsiTheme="minorHAnsi" w:cstheme="minorBidi"/>
          <w:noProof/>
          <w:sz w:val="22"/>
          <w:szCs w:val="22"/>
        </w:rPr>
      </w:pPr>
      <w:hyperlink w:anchor="_Toc42504501" w:history="1">
        <w:r w:rsidR="003F3AEC" w:rsidRPr="00C07519">
          <w:rPr>
            <w:rStyle w:val="Hyperlink"/>
            <w:rFonts w:eastAsia="Lucida Sans Unicode" w:cstheme="minorHAnsi"/>
            <w:b/>
            <w:noProof/>
          </w:rPr>
          <w:t>Minimalna razina sposobnosti Grupa II</w:t>
        </w:r>
        <w:r w:rsidR="003F3AEC">
          <w:rPr>
            <w:noProof/>
            <w:webHidden/>
          </w:rPr>
          <w:tab/>
        </w:r>
        <w:r w:rsidR="003F3AEC">
          <w:rPr>
            <w:noProof/>
            <w:webHidden/>
          </w:rPr>
          <w:fldChar w:fldCharType="begin"/>
        </w:r>
        <w:r w:rsidR="003F3AEC">
          <w:rPr>
            <w:noProof/>
            <w:webHidden/>
          </w:rPr>
          <w:instrText xml:space="preserve"> PAGEREF _Toc42504501 \h </w:instrText>
        </w:r>
        <w:r w:rsidR="003F3AEC">
          <w:rPr>
            <w:noProof/>
            <w:webHidden/>
          </w:rPr>
        </w:r>
        <w:r w:rsidR="003F3AEC">
          <w:rPr>
            <w:noProof/>
            <w:webHidden/>
          </w:rPr>
          <w:fldChar w:fldCharType="separate"/>
        </w:r>
        <w:r w:rsidR="003F3AEC">
          <w:rPr>
            <w:noProof/>
            <w:webHidden/>
          </w:rPr>
          <w:t>16</w:t>
        </w:r>
        <w:r w:rsidR="003F3AEC">
          <w:rPr>
            <w:noProof/>
            <w:webHidden/>
          </w:rPr>
          <w:fldChar w:fldCharType="end"/>
        </w:r>
      </w:hyperlink>
    </w:p>
    <w:p w14:paraId="760110AB" w14:textId="1B0591B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2" w:history="1">
        <w:r w:rsidR="003F3AEC" w:rsidRPr="00C07519">
          <w:rPr>
            <w:rStyle w:val="Hyperlink"/>
            <w:b/>
            <w:noProof/>
            <w:lang w:bidi="x-none"/>
            <w14:scene3d>
              <w14:camera w14:prst="orthographicFront"/>
              <w14:lightRig w14:rig="threePt" w14:dir="t">
                <w14:rot w14:lat="0" w14:lon="0" w14:rev="0"/>
              </w14:lightRig>
            </w14:scene3d>
          </w:rPr>
          <w:t>3.4.</w:t>
        </w:r>
        <w:r w:rsidR="003F3AEC">
          <w:rPr>
            <w:rFonts w:asciiTheme="minorHAnsi" w:eastAsiaTheme="minorEastAsia" w:hAnsiTheme="minorHAnsi" w:cstheme="minorBidi"/>
            <w:noProof/>
            <w:sz w:val="22"/>
            <w:szCs w:val="22"/>
          </w:rPr>
          <w:tab/>
        </w:r>
        <w:r w:rsidR="003F3AEC" w:rsidRPr="00C07519">
          <w:rPr>
            <w:rStyle w:val="Hyperlink"/>
            <w:b/>
            <w:noProof/>
          </w:rPr>
          <w:t>UVJETI SPOSOBNOSTI U SLUČAJU ZAJEDNICE GOSPODARSKIH SUBJEKATA</w:t>
        </w:r>
        <w:r w:rsidR="003F3AEC">
          <w:rPr>
            <w:noProof/>
            <w:webHidden/>
          </w:rPr>
          <w:tab/>
        </w:r>
        <w:r w:rsidR="003F3AEC">
          <w:rPr>
            <w:noProof/>
            <w:webHidden/>
          </w:rPr>
          <w:fldChar w:fldCharType="begin"/>
        </w:r>
        <w:r w:rsidR="003F3AEC">
          <w:rPr>
            <w:noProof/>
            <w:webHidden/>
          </w:rPr>
          <w:instrText xml:space="preserve"> PAGEREF _Toc42504502 \h </w:instrText>
        </w:r>
        <w:r w:rsidR="003F3AEC">
          <w:rPr>
            <w:noProof/>
            <w:webHidden/>
          </w:rPr>
        </w:r>
        <w:r w:rsidR="003F3AEC">
          <w:rPr>
            <w:noProof/>
            <w:webHidden/>
          </w:rPr>
          <w:fldChar w:fldCharType="separate"/>
        </w:r>
        <w:r w:rsidR="003F3AEC">
          <w:rPr>
            <w:noProof/>
            <w:webHidden/>
          </w:rPr>
          <w:t>17</w:t>
        </w:r>
        <w:r w:rsidR="003F3AEC">
          <w:rPr>
            <w:noProof/>
            <w:webHidden/>
          </w:rPr>
          <w:fldChar w:fldCharType="end"/>
        </w:r>
      </w:hyperlink>
    </w:p>
    <w:p w14:paraId="21E9562D" w14:textId="3ECB94D7"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3" w:history="1">
        <w:r w:rsidR="003F3AEC" w:rsidRPr="00C07519">
          <w:rPr>
            <w:rStyle w:val="Hyperlink"/>
            <w:rFonts w:cstheme="minorHAnsi"/>
            <w:b/>
            <w:noProof/>
            <w:lang w:bidi="x-none"/>
            <w14:scene3d>
              <w14:camera w14:prst="orthographicFront"/>
              <w14:lightRig w14:rig="threePt" w14:dir="t">
                <w14:rot w14:lat="0" w14:lon="0" w14:rev="0"/>
              </w14:lightRig>
            </w14:scene3d>
          </w:rPr>
          <w:t>3.5.</w:t>
        </w:r>
        <w:r w:rsidR="003F3AEC">
          <w:rPr>
            <w:rFonts w:asciiTheme="minorHAnsi" w:eastAsiaTheme="minorEastAsia" w:hAnsiTheme="minorHAnsi" w:cstheme="minorBidi"/>
            <w:noProof/>
            <w:sz w:val="22"/>
            <w:szCs w:val="22"/>
          </w:rPr>
          <w:tab/>
        </w:r>
        <w:r w:rsidR="003F3AEC" w:rsidRPr="00C07519">
          <w:rPr>
            <w:rStyle w:val="Hyperlink"/>
            <w:rFonts w:cstheme="minorHAnsi"/>
            <w:b/>
            <w:noProof/>
          </w:rPr>
          <w:t>OSLANJANJE NA SPOSOBNOST DRUGIH SUBJEKATA</w:t>
        </w:r>
        <w:r w:rsidR="003F3AEC">
          <w:rPr>
            <w:noProof/>
            <w:webHidden/>
          </w:rPr>
          <w:tab/>
        </w:r>
        <w:r w:rsidR="003F3AEC">
          <w:rPr>
            <w:noProof/>
            <w:webHidden/>
          </w:rPr>
          <w:fldChar w:fldCharType="begin"/>
        </w:r>
        <w:r w:rsidR="003F3AEC">
          <w:rPr>
            <w:noProof/>
            <w:webHidden/>
          </w:rPr>
          <w:instrText xml:space="preserve"> PAGEREF _Toc42504503 \h </w:instrText>
        </w:r>
        <w:r w:rsidR="003F3AEC">
          <w:rPr>
            <w:noProof/>
            <w:webHidden/>
          </w:rPr>
        </w:r>
        <w:r w:rsidR="003F3AEC">
          <w:rPr>
            <w:noProof/>
            <w:webHidden/>
          </w:rPr>
          <w:fldChar w:fldCharType="separate"/>
        </w:r>
        <w:r w:rsidR="003F3AEC">
          <w:rPr>
            <w:noProof/>
            <w:webHidden/>
          </w:rPr>
          <w:t>17</w:t>
        </w:r>
        <w:r w:rsidR="003F3AEC">
          <w:rPr>
            <w:noProof/>
            <w:webHidden/>
          </w:rPr>
          <w:fldChar w:fldCharType="end"/>
        </w:r>
      </w:hyperlink>
    </w:p>
    <w:p w14:paraId="0F9BBF1D" w14:textId="287EE85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4" w:history="1">
        <w:r w:rsidR="003F3AEC" w:rsidRPr="00C07519">
          <w:rPr>
            <w:rStyle w:val="Hyperlink"/>
            <w:b/>
            <w:noProof/>
            <w:lang w:bidi="x-none"/>
            <w14:scene3d>
              <w14:camera w14:prst="orthographicFront"/>
              <w14:lightRig w14:rig="threePt" w14:dir="t">
                <w14:rot w14:lat="0" w14:lon="0" w14:rev="0"/>
              </w14:lightRig>
            </w14:scene3d>
          </w:rPr>
          <w:t>3.6.</w:t>
        </w:r>
        <w:r w:rsidR="003F3AEC">
          <w:rPr>
            <w:rFonts w:asciiTheme="minorHAnsi" w:eastAsiaTheme="minorEastAsia" w:hAnsiTheme="minorHAnsi" w:cstheme="minorBidi"/>
            <w:noProof/>
            <w:sz w:val="22"/>
            <w:szCs w:val="22"/>
          </w:rPr>
          <w:tab/>
        </w:r>
        <w:r w:rsidR="003F3AEC" w:rsidRPr="00C07519">
          <w:rPr>
            <w:rStyle w:val="Hyperlink"/>
            <w:b/>
            <w:noProof/>
          </w:rPr>
          <w:t>DOKAZ OSLANJANJA NA SPOSOBNOST DRUGIH SUBJEKATA</w:t>
        </w:r>
        <w:r w:rsidR="003F3AEC">
          <w:rPr>
            <w:noProof/>
            <w:webHidden/>
          </w:rPr>
          <w:tab/>
        </w:r>
        <w:r w:rsidR="003F3AEC">
          <w:rPr>
            <w:noProof/>
            <w:webHidden/>
          </w:rPr>
          <w:fldChar w:fldCharType="begin"/>
        </w:r>
        <w:r w:rsidR="003F3AEC">
          <w:rPr>
            <w:noProof/>
            <w:webHidden/>
          </w:rPr>
          <w:instrText xml:space="preserve"> PAGEREF _Toc42504504 \h </w:instrText>
        </w:r>
        <w:r w:rsidR="003F3AEC">
          <w:rPr>
            <w:noProof/>
            <w:webHidden/>
          </w:rPr>
        </w:r>
        <w:r w:rsidR="003F3AEC">
          <w:rPr>
            <w:noProof/>
            <w:webHidden/>
          </w:rPr>
          <w:fldChar w:fldCharType="separate"/>
        </w:r>
        <w:r w:rsidR="003F3AEC">
          <w:rPr>
            <w:noProof/>
            <w:webHidden/>
          </w:rPr>
          <w:t>18</w:t>
        </w:r>
        <w:r w:rsidR="003F3AEC">
          <w:rPr>
            <w:noProof/>
            <w:webHidden/>
          </w:rPr>
          <w:fldChar w:fldCharType="end"/>
        </w:r>
      </w:hyperlink>
    </w:p>
    <w:p w14:paraId="64FF68F1" w14:textId="58545881"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5" w:history="1">
        <w:r w:rsidR="003F3AEC" w:rsidRPr="00C07519">
          <w:rPr>
            <w:rStyle w:val="Hyperlink"/>
            <w:rFonts w:cstheme="minorHAnsi"/>
            <w:b/>
            <w:noProof/>
            <w:lang w:bidi="x-none"/>
            <w14:scene3d>
              <w14:camera w14:prst="orthographicFront"/>
              <w14:lightRig w14:rig="threePt" w14:dir="t">
                <w14:rot w14:lat="0" w14:lon="0" w14:rev="0"/>
              </w14:lightRig>
            </w14:scene3d>
          </w:rPr>
          <w:t>3.7.</w:t>
        </w:r>
        <w:r w:rsidR="003F3AEC">
          <w:rPr>
            <w:rFonts w:asciiTheme="minorHAnsi" w:eastAsiaTheme="minorEastAsia" w:hAnsiTheme="minorHAnsi" w:cstheme="minorBidi"/>
            <w:noProof/>
            <w:sz w:val="22"/>
            <w:szCs w:val="22"/>
          </w:rPr>
          <w:tab/>
        </w:r>
        <w:r w:rsidR="003F3AEC" w:rsidRPr="00C07519">
          <w:rPr>
            <w:rStyle w:val="Hyperlink"/>
            <w:rFonts w:cstheme="minorHAnsi"/>
            <w:b/>
            <w:bCs/>
            <w:noProof/>
          </w:rPr>
          <w:t>DOKUMENTI KOJIMA SE DOKAZUJE ISPUNJAVANJE KRITERIJA ZA ODABIR GOSPODARSKOG SUBJEKTA</w:t>
        </w:r>
        <w:r w:rsidR="003F3AEC">
          <w:rPr>
            <w:noProof/>
            <w:webHidden/>
          </w:rPr>
          <w:tab/>
        </w:r>
        <w:r w:rsidR="003F3AEC">
          <w:rPr>
            <w:noProof/>
            <w:webHidden/>
          </w:rPr>
          <w:fldChar w:fldCharType="begin"/>
        </w:r>
        <w:r w:rsidR="003F3AEC">
          <w:rPr>
            <w:noProof/>
            <w:webHidden/>
          </w:rPr>
          <w:instrText xml:space="preserve"> PAGEREF _Toc42504505 \h </w:instrText>
        </w:r>
        <w:r w:rsidR="003F3AEC">
          <w:rPr>
            <w:noProof/>
            <w:webHidden/>
          </w:rPr>
        </w:r>
        <w:r w:rsidR="003F3AEC">
          <w:rPr>
            <w:noProof/>
            <w:webHidden/>
          </w:rPr>
          <w:fldChar w:fldCharType="separate"/>
        </w:r>
        <w:r w:rsidR="003F3AEC">
          <w:rPr>
            <w:noProof/>
            <w:webHidden/>
          </w:rPr>
          <w:t>18</w:t>
        </w:r>
        <w:r w:rsidR="003F3AEC">
          <w:rPr>
            <w:noProof/>
            <w:webHidden/>
          </w:rPr>
          <w:fldChar w:fldCharType="end"/>
        </w:r>
      </w:hyperlink>
    </w:p>
    <w:p w14:paraId="3569C23D" w14:textId="44D9744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6" w:history="1">
        <w:r w:rsidR="003F3AEC" w:rsidRPr="00C07519">
          <w:rPr>
            <w:rStyle w:val="Hyperlink"/>
            <w:noProof/>
            <w:lang w:bidi="x-none"/>
            <w14:scene3d>
              <w14:camera w14:prst="orthographicFront"/>
              <w14:lightRig w14:rig="threePt" w14:dir="t">
                <w14:rot w14:lat="0" w14:lon="0" w14:rev="0"/>
              </w14:lightRig>
            </w14:scene3d>
          </w:rPr>
          <w:t>3.8.</w:t>
        </w:r>
        <w:r w:rsidR="003F3AEC">
          <w:rPr>
            <w:rFonts w:asciiTheme="minorHAnsi" w:eastAsiaTheme="minorEastAsia" w:hAnsiTheme="minorHAnsi" w:cstheme="minorBidi"/>
            <w:noProof/>
            <w:sz w:val="22"/>
            <w:szCs w:val="22"/>
          </w:rPr>
          <w:tab/>
        </w:r>
        <w:r w:rsidR="003F3AEC" w:rsidRPr="00C07519">
          <w:rPr>
            <w:rStyle w:val="Hyperlink"/>
            <w:noProof/>
          </w:rPr>
          <w:t>PRAVILA DOSTAVLJANJA DOKUMENATA</w:t>
        </w:r>
        <w:r w:rsidR="003F3AEC">
          <w:rPr>
            <w:noProof/>
            <w:webHidden/>
          </w:rPr>
          <w:tab/>
        </w:r>
        <w:r w:rsidR="003F3AEC">
          <w:rPr>
            <w:noProof/>
            <w:webHidden/>
          </w:rPr>
          <w:fldChar w:fldCharType="begin"/>
        </w:r>
        <w:r w:rsidR="003F3AEC">
          <w:rPr>
            <w:noProof/>
            <w:webHidden/>
          </w:rPr>
          <w:instrText xml:space="preserve"> PAGEREF _Toc42504506 \h </w:instrText>
        </w:r>
        <w:r w:rsidR="003F3AEC">
          <w:rPr>
            <w:noProof/>
            <w:webHidden/>
          </w:rPr>
        </w:r>
        <w:r w:rsidR="003F3AEC">
          <w:rPr>
            <w:noProof/>
            <w:webHidden/>
          </w:rPr>
          <w:fldChar w:fldCharType="separate"/>
        </w:r>
        <w:r w:rsidR="003F3AEC">
          <w:rPr>
            <w:noProof/>
            <w:webHidden/>
          </w:rPr>
          <w:t>20</w:t>
        </w:r>
        <w:r w:rsidR="003F3AEC">
          <w:rPr>
            <w:noProof/>
            <w:webHidden/>
          </w:rPr>
          <w:fldChar w:fldCharType="end"/>
        </w:r>
      </w:hyperlink>
    </w:p>
    <w:p w14:paraId="354D6C16" w14:textId="5E30A828" w:rsidR="003F3AEC" w:rsidRDefault="00EC3264">
      <w:pPr>
        <w:pStyle w:val="TOC1"/>
        <w:tabs>
          <w:tab w:val="left" w:pos="480"/>
          <w:tab w:val="right" w:leader="dot" w:pos="9344"/>
        </w:tabs>
        <w:rPr>
          <w:rFonts w:asciiTheme="minorHAnsi" w:eastAsiaTheme="minorEastAsia" w:hAnsiTheme="minorHAnsi" w:cstheme="minorBidi"/>
          <w:noProof/>
          <w:sz w:val="22"/>
          <w:szCs w:val="22"/>
        </w:rPr>
      </w:pPr>
      <w:hyperlink w:anchor="_Toc42504507" w:history="1">
        <w:r w:rsidR="003F3AEC" w:rsidRPr="00C07519">
          <w:rPr>
            <w:rStyle w:val="Hyperlink"/>
            <w:noProof/>
          </w:rPr>
          <w:t>4.</w:t>
        </w:r>
        <w:r w:rsidR="003F3AEC">
          <w:rPr>
            <w:rFonts w:asciiTheme="minorHAnsi" w:eastAsiaTheme="minorEastAsia" w:hAnsiTheme="minorHAnsi" w:cstheme="minorBidi"/>
            <w:noProof/>
            <w:sz w:val="22"/>
            <w:szCs w:val="22"/>
          </w:rPr>
          <w:tab/>
        </w:r>
        <w:r w:rsidR="003F3AEC" w:rsidRPr="00C07519">
          <w:rPr>
            <w:rStyle w:val="Hyperlink"/>
            <w:noProof/>
          </w:rPr>
          <w:t>PODACI O PONUDI</w:t>
        </w:r>
        <w:r w:rsidR="003F3AEC">
          <w:rPr>
            <w:noProof/>
            <w:webHidden/>
          </w:rPr>
          <w:tab/>
        </w:r>
        <w:r w:rsidR="003F3AEC">
          <w:rPr>
            <w:noProof/>
            <w:webHidden/>
          </w:rPr>
          <w:fldChar w:fldCharType="begin"/>
        </w:r>
        <w:r w:rsidR="003F3AEC">
          <w:rPr>
            <w:noProof/>
            <w:webHidden/>
          </w:rPr>
          <w:instrText xml:space="preserve"> PAGEREF _Toc42504507 \h </w:instrText>
        </w:r>
        <w:r w:rsidR="003F3AEC">
          <w:rPr>
            <w:noProof/>
            <w:webHidden/>
          </w:rPr>
        </w:r>
        <w:r w:rsidR="003F3AEC">
          <w:rPr>
            <w:noProof/>
            <w:webHidden/>
          </w:rPr>
          <w:fldChar w:fldCharType="separate"/>
        </w:r>
        <w:r w:rsidR="003F3AEC">
          <w:rPr>
            <w:noProof/>
            <w:webHidden/>
          </w:rPr>
          <w:t>21</w:t>
        </w:r>
        <w:r w:rsidR="003F3AEC">
          <w:rPr>
            <w:noProof/>
            <w:webHidden/>
          </w:rPr>
          <w:fldChar w:fldCharType="end"/>
        </w:r>
      </w:hyperlink>
    </w:p>
    <w:p w14:paraId="76385E3B" w14:textId="49183F99"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08" w:history="1">
        <w:r w:rsidR="003F3AEC" w:rsidRPr="00C07519">
          <w:rPr>
            <w:rStyle w:val="Hyperlink"/>
            <w:noProof/>
            <w:lang w:bidi="x-none"/>
            <w14:scene3d>
              <w14:camera w14:prst="orthographicFront"/>
              <w14:lightRig w14:rig="threePt" w14:dir="t">
                <w14:rot w14:lat="0" w14:lon="0" w14:rev="0"/>
              </w14:lightRig>
            </w14:scene3d>
          </w:rPr>
          <w:t>4.1.</w:t>
        </w:r>
        <w:r w:rsidR="003F3AEC">
          <w:rPr>
            <w:rFonts w:asciiTheme="minorHAnsi" w:eastAsiaTheme="minorEastAsia" w:hAnsiTheme="minorHAnsi" w:cstheme="minorBidi"/>
            <w:noProof/>
            <w:sz w:val="22"/>
            <w:szCs w:val="22"/>
          </w:rPr>
          <w:tab/>
        </w:r>
        <w:r w:rsidR="003F3AEC" w:rsidRPr="00C07519">
          <w:rPr>
            <w:rStyle w:val="Hyperlink"/>
            <w:noProof/>
          </w:rPr>
          <w:t>SADRŽAJ I NAČIN IZRADE PONUDE</w:t>
        </w:r>
        <w:r w:rsidR="003F3AEC">
          <w:rPr>
            <w:noProof/>
            <w:webHidden/>
          </w:rPr>
          <w:tab/>
        </w:r>
        <w:r w:rsidR="003F3AEC">
          <w:rPr>
            <w:noProof/>
            <w:webHidden/>
          </w:rPr>
          <w:fldChar w:fldCharType="begin"/>
        </w:r>
        <w:r w:rsidR="003F3AEC">
          <w:rPr>
            <w:noProof/>
            <w:webHidden/>
          </w:rPr>
          <w:instrText xml:space="preserve"> PAGEREF _Toc42504508 \h </w:instrText>
        </w:r>
        <w:r w:rsidR="003F3AEC">
          <w:rPr>
            <w:noProof/>
            <w:webHidden/>
          </w:rPr>
        </w:r>
        <w:r w:rsidR="003F3AEC">
          <w:rPr>
            <w:noProof/>
            <w:webHidden/>
          </w:rPr>
          <w:fldChar w:fldCharType="separate"/>
        </w:r>
        <w:r w:rsidR="003F3AEC">
          <w:rPr>
            <w:noProof/>
            <w:webHidden/>
          </w:rPr>
          <w:t>21</w:t>
        </w:r>
        <w:r w:rsidR="003F3AEC">
          <w:rPr>
            <w:noProof/>
            <w:webHidden/>
          </w:rPr>
          <w:fldChar w:fldCharType="end"/>
        </w:r>
      </w:hyperlink>
    </w:p>
    <w:p w14:paraId="6B840042" w14:textId="05288426"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09" w:history="1">
        <w:r w:rsidR="003F3AEC" w:rsidRPr="00C07519">
          <w:rPr>
            <w:rStyle w:val="Hyperlink"/>
            <w:noProof/>
          </w:rPr>
          <w:t>4.1.1.</w:t>
        </w:r>
        <w:r w:rsidR="003F3AEC">
          <w:rPr>
            <w:rFonts w:asciiTheme="minorHAnsi" w:eastAsiaTheme="minorEastAsia" w:hAnsiTheme="minorHAnsi" w:cstheme="minorBidi"/>
            <w:noProof/>
            <w:sz w:val="22"/>
            <w:szCs w:val="22"/>
          </w:rPr>
          <w:tab/>
        </w:r>
        <w:r w:rsidR="003F3AEC" w:rsidRPr="00C07519">
          <w:rPr>
            <w:rStyle w:val="Hyperlink"/>
            <w:noProof/>
          </w:rPr>
          <w:t>Sadržaj ponude</w:t>
        </w:r>
        <w:r w:rsidR="003F3AEC">
          <w:rPr>
            <w:noProof/>
            <w:webHidden/>
          </w:rPr>
          <w:tab/>
        </w:r>
        <w:r w:rsidR="003F3AEC">
          <w:rPr>
            <w:noProof/>
            <w:webHidden/>
          </w:rPr>
          <w:fldChar w:fldCharType="begin"/>
        </w:r>
        <w:r w:rsidR="003F3AEC">
          <w:rPr>
            <w:noProof/>
            <w:webHidden/>
          </w:rPr>
          <w:instrText xml:space="preserve"> PAGEREF _Toc42504509 \h </w:instrText>
        </w:r>
        <w:r w:rsidR="003F3AEC">
          <w:rPr>
            <w:noProof/>
            <w:webHidden/>
          </w:rPr>
        </w:r>
        <w:r w:rsidR="003F3AEC">
          <w:rPr>
            <w:noProof/>
            <w:webHidden/>
          </w:rPr>
          <w:fldChar w:fldCharType="separate"/>
        </w:r>
        <w:r w:rsidR="003F3AEC">
          <w:rPr>
            <w:noProof/>
            <w:webHidden/>
          </w:rPr>
          <w:t>21</w:t>
        </w:r>
        <w:r w:rsidR="003F3AEC">
          <w:rPr>
            <w:noProof/>
            <w:webHidden/>
          </w:rPr>
          <w:fldChar w:fldCharType="end"/>
        </w:r>
      </w:hyperlink>
    </w:p>
    <w:p w14:paraId="420AC383" w14:textId="43CF0649"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10" w:history="1">
        <w:r w:rsidR="003F3AEC" w:rsidRPr="00C07519">
          <w:rPr>
            <w:rStyle w:val="Hyperlink"/>
            <w:noProof/>
          </w:rPr>
          <w:t>4.1.2.</w:t>
        </w:r>
        <w:r w:rsidR="003F3AEC">
          <w:rPr>
            <w:rFonts w:asciiTheme="minorHAnsi" w:eastAsiaTheme="minorEastAsia" w:hAnsiTheme="minorHAnsi" w:cstheme="minorBidi"/>
            <w:noProof/>
            <w:sz w:val="22"/>
            <w:szCs w:val="22"/>
          </w:rPr>
          <w:tab/>
        </w:r>
        <w:r w:rsidR="003F3AEC" w:rsidRPr="00C07519">
          <w:rPr>
            <w:rStyle w:val="Hyperlink"/>
            <w:noProof/>
          </w:rPr>
          <w:t>Način izrade ponude</w:t>
        </w:r>
        <w:r w:rsidR="003F3AEC">
          <w:rPr>
            <w:noProof/>
            <w:webHidden/>
          </w:rPr>
          <w:tab/>
        </w:r>
        <w:r w:rsidR="003F3AEC">
          <w:rPr>
            <w:noProof/>
            <w:webHidden/>
          </w:rPr>
          <w:fldChar w:fldCharType="begin"/>
        </w:r>
        <w:r w:rsidR="003F3AEC">
          <w:rPr>
            <w:noProof/>
            <w:webHidden/>
          </w:rPr>
          <w:instrText xml:space="preserve"> PAGEREF _Toc42504510 \h </w:instrText>
        </w:r>
        <w:r w:rsidR="003F3AEC">
          <w:rPr>
            <w:noProof/>
            <w:webHidden/>
          </w:rPr>
        </w:r>
        <w:r w:rsidR="003F3AEC">
          <w:rPr>
            <w:noProof/>
            <w:webHidden/>
          </w:rPr>
          <w:fldChar w:fldCharType="separate"/>
        </w:r>
        <w:r w:rsidR="003F3AEC">
          <w:rPr>
            <w:noProof/>
            <w:webHidden/>
          </w:rPr>
          <w:t>21</w:t>
        </w:r>
        <w:r w:rsidR="003F3AEC">
          <w:rPr>
            <w:noProof/>
            <w:webHidden/>
          </w:rPr>
          <w:fldChar w:fldCharType="end"/>
        </w:r>
      </w:hyperlink>
    </w:p>
    <w:p w14:paraId="31FB42D8" w14:textId="3DA1B849"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1" w:history="1">
        <w:r w:rsidR="003F3AEC" w:rsidRPr="00C07519">
          <w:rPr>
            <w:rStyle w:val="Hyperlink"/>
            <w:noProof/>
            <w:lang w:bidi="x-none"/>
            <w14:scene3d>
              <w14:camera w14:prst="orthographicFront"/>
              <w14:lightRig w14:rig="threePt" w14:dir="t">
                <w14:rot w14:lat="0" w14:lon="0" w14:rev="0"/>
              </w14:lightRig>
            </w14:scene3d>
          </w:rPr>
          <w:t>4.2.</w:t>
        </w:r>
        <w:r w:rsidR="003F3AEC">
          <w:rPr>
            <w:rFonts w:asciiTheme="minorHAnsi" w:eastAsiaTheme="minorEastAsia" w:hAnsiTheme="minorHAnsi" w:cstheme="minorBidi"/>
            <w:noProof/>
            <w:sz w:val="22"/>
            <w:szCs w:val="22"/>
          </w:rPr>
          <w:tab/>
        </w:r>
        <w:r w:rsidR="003F3AEC" w:rsidRPr="00C07519">
          <w:rPr>
            <w:rStyle w:val="Hyperlink"/>
            <w:noProof/>
          </w:rPr>
          <w:t>NAČIN DOSTAVE PONUDE</w:t>
        </w:r>
        <w:r w:rsidR="003F3AEC">
          <w:rPr>
            <w:noProof/>
            <w:webHidden/>
          </w:rPr>
          <w:tab/>
        </w:r>
        <w:r w:rsidR="003F3AEC">
          <w:rPr>
            <w:noProof/>
            <w:webHidden/>
          </w:rPr>
          <w:fldChar w:fldCharType="begin"/>
        </w:r>
        <w:r w:rsidR="003F3AEC">
          <w:rPr>
            <w:noProof/>
            <w:webHidden/>
          </w:rPr>
          <w:instrText xml:space="preserve"> PAGEREF _Toc42504511 \h </w:instrText>
        </w:r>
        <w:r w:rsidR="003F3AEC">
          <w:rPr>
            <w:noProof/>
            <w:webHidden/>
          </w:rPr>
        </w:r>
        <w:r w:rsidR="003F3AEC">
          <w:rPr>
            <w:noProof/>
            <w:webHidden/>
          </w:rPr>
          <w:fldChar w:fldCharType="separate"/>
        </w:r>
        <w:r w:rsidR="003F3AEC">
          <w:rPr>
            <w:noProof/>
            <w:webHidden/>
          </w:rPr>
          <w:t>22</w:t>
        </w:r>
        <w:r w:rsidR="003F3AEC">
          <w:rPr>
            <w:noProof/>
            <w:webHidden/>
          </w:rPr>
          <w:fldChar w:fldCharType="end"/>
        </w:r>
      </w:hyperlink>
    </w:p>
    <w:p w14:paraId="0F403289" w14:textId="692DC870"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12" w:history="1">
        <w:r w:rsidR="003F3AEC" w:rsidRPr="00C07519">
          <w:rPr>
            <w:rStyle w:val="Hyperlink"/>
            <w:noProof/>
          </w:rPr>
          <w:t>4.2.1.</w:t>
        </w:r>
        <w:r w:rsidR="003F3AEC">
          <w:rPr>
            <w:rFonts w:asciiTheme="minorHAnsi" w:eastAsiaTheme="minorEastAsia" w:hAnsiTheme="minorHAnsi" w:cstheme="minorBidi"/>
            <w:noProof/>
            <w:sz w:val="22"/>
            <w:szCs w:val="22"/>
          </w:rPr>
          <w:tab/>
        </w:r>
        <w:r w:rsidR="003F3AEC" w:rsidRPr="00C07519">
          <w:rPr>
            <w:rStyle w:val="Hyperlink"/>
            <w:noProof/>
          </w:rPr>
          <w:t>Elektronička dostava ponuda</w:t>
        </w:r>
        <w:r w:rsidR="003F3AEC">
          <w:rPr>
            <w:noProof/>
            <w:webHidden/>
          </w:rPr>
          <w:tab/>
        </w:r>
        <w:r w:rsidR="003F3AEC">
          <w:rPr>
            <w:noProof/>
            <w:webHidden/>
          </w:rPr>
          <w:fldChar w:fldCharType="begin"/>
        </w:r>
        <w:r w:rsidR="003F3AEC">
          <w:rPr>
            <w:noProof/>
            <w:webHidden/>
          </w:rPr>
          <w:instrText xml:space="preserve"> PAGEREF _Toc42504512 \h </w:instrText>
        </w:r>
        <w:r w:rsidR="003F3AEC">
          <w:rPr>
            <w:noProof/>
            <w:webHidden/>
          </w:rPr>
        </w:r>
        <w:r w:rsidR="003F3AEC">
          <w:rPr>
            <w:noProof/>
            <w:webHidden/>
          </w:rPr>
          <w:fldChar w:fldCharType="separate"/>
        </w:r>
        <w:r w:rsidR="003F3AEC">
          <w:rPr>
            <w:noProof/>
            <w:webHidden/>
          </w:rPr>
          <w:t>22</w:t>
        </w:r>
        <w:r w:rsidR="003F3AEC">
          <w:rPr>
            <w:noProof/>
            <w:webHidden/>
          </w:rPr>
          <w:fldChar w:fldCharType="end"/>
        </w:r>
      </w:hyperlink>
    </w:p>
    <w:p w14:paraId="2CDF71FC" w14:textId="1FED514A"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13" w:history="1">
        <w:r w:rsidR="003F3AEC" w:rsidRPr="00C07519">
          <w:rPr>
            <w:rStyle w:val="Hyperlink"/>
            <w:noProof/>
          </w:rPr>
          <w:t>4.2.2.</w:t>
        </w:r>
        <w:r w:rsidR="003F3AEC">
          <w:rPr>
            <w:rFonts w:asciiTheme="minorHAnsi" w:eastAsiaTheme="minorEastAsia" w:hAnsiTheme="minorHAnsi" w:cstheme="minorBidi"/>
            <w:noProof/>
            <w:sz w:val="22"/>
            <w:szCs w:val="22"/>
          </w:rPr>
          <w:tab/>
        </w:r>
        <w:r w:rsidR="003F3AEC" w:rsidRPr="00C07519">
          <w:rPr>
            <w:rStyle w:val="Hyperlink"/>
            <w:noProof/>
          </w:rPr>
          <w:t>Dostava ponude u zatvorenoj omotnici</w:t>
        </w:r>
        <w:r w:rsidR="003F3AEC">
          <w:rPr>
            <w:noProof/>
            <w:webHidden/>
          </w:rPr>
          <w:tab/>
        </w:r>
        <w:r w:rsidR="003F3AEC">
          <w:rPr>
            <w:noProof/>
            <w:webHidden/>
          </w:rPr>
          <w:fldChar w:fldCharType="begin"/>
        </w:r>
        <w:r w:rsidR="003F3AEC">
          <w:rPr>
            <w:noProof/>
            <w:webHidden/>
          </w:rPr>
          <w:instrText xml:space="preserve"> PAGEREF _Toc42504513 \h </w:instrText>
        </w:r>
        <w:r w:rsidR="003F3AEC">
          <w:rPr>
            <w:noProof/>
            <w:webHidden/>
          </w:rPr>
        </w:r>
        <w:r w:rsidR="003F3AEC">
          <w:rPr>
            <w:noProof/>
            <w:webHidden/>
          </w:rPr>
          <w:fldChar w:fldCharType="separate"/>
        </w:r>
        <w:r w:rsidR="003F3AEC">
          <w:rPr>
            <w:noProof/>
            <w:webHidden/>
          </w:rPr>
          <w:t>22</w:t>
        </w:r>
        <w:r w:rsidR="003F3AEC">
          <w:rPr>
            <w:noProof/>
            <w:webHidden/>
          </w:rPr>
          <w:fldChar w:fldCharType="end"/>
        </w:r>
      </w:hyperlink>
    </w:p>
    <w:p w14:paraId="13249D94" w14:textId="6990BA4C"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14" w:history="1">
        <w:r w:rsidR="003F3AEC" w:rsidRPr="00C07519">
          <w:rPr>
            <w:rStyle w:val="Hyperlink"/>
            <w:noProof/>
          </w:rPr>
          <w:t>4.2.3.</w:t>
        </w:r>
        <w:r w:rsidR="003F3AEC">
          <w:rPr>
            <w:rFonts w:asciiTheme="minorHAnsi" w:eastAsiaTheme="minorEastAsia" w:hAnsiTheme="minorHAnsi" w:cstheme="minorBidi"/>
            <w:noProof/>
            <w:sz w:val="22"/>
            <w:szCs w:val="22"/>
          </w:rPr>
          <w:tab/>
        </w:r>
        <w:r w:rsidR="003F3AEC" w:rsidRPr="00C07519">
          <w:rPr>
            <w:rStyle w:val="Hyperlink"/>
            <w:noProof/>
          </w:rPr>
          <w:t>Izmjena i/ili dopuna ponude i odustajanje od ponude</w:t>
        </w:r>
        <w:r w:rsidR="003F3AEC">
          <w:rPr>
            <w:noProof/>
            <w:webHidden/>
          </w:rPr>
          <w:tab/>
        </w:r>
        <w:r w:rsidR="003F3AEC">
          <w:rPr>
            <w:noProof/>
            <w:webHidden/>
          </w:rPr>
          <w:fldChar w:fldCharType="begin"/>
        </w:r>
        <w:r w:rsidR="003F3AEC">
          <w:rPr>
            <w:noProof/>
            <w:webHidden/>
          </w:rPr>
          <w:instrText xml:space="preserve"> PAGEREF _Toc42504514 \h </w:instrText>
        </w:r>
        <w:r w:rsidR="003F3AEC">
          <w:rPr>
            <w:noProof/>
            <w:webHidden/>
          </w:rPr>
        </w:r>
        <w:r w:rsidR="003F3AEC">
          <w:rPr>
            <w:noProof/>
            <w:webHidden/>
          </w:rPr>
          <w:fldChar w:fldCharType="separate"/>
        </w:r>
        <w:r w:rsidR="003F3AEC">
          <w:rPr>
            <w:noProof/>
            <w:webHidden/>
          </w:rPr>
          <w:t>23</w:t>
        </w:r>
        <w:r w:rsidR="003F3AEC">
          <w:rPr>
            <w:noProof/>
            <w:webHidden/>
          </w:rPr>
          <w:fldChar w:fldCharType="end"/>
        </w:r>
      </w:hyperlink>
    </w:p>
    <w:p w14:paraId="7EBDDFBF" w14:textId="2DAC174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5" w:history="1">
        <w:r w:rsidR="003F3AEC" w:rsidRPr="00C07519">
          <w:rPr>
            <w:rStyle w:val="Hyperlink"/>
            <w:noProof/>
            <w:lang w:bidi="x-none"/>
            <w14:scene3d>
              <w14:camera w14:prst="orthographicFront"/>
              <w14:lightRig w14:rig="threePt" w14:dir="t">
                <w14:rot w14:lat="0" w14:lon="0" w14:rev="0"/>
              </w14:lightRig>
            </w14:scene3d>
          </w:rPr>
          <w:t>4.3.</w:t>
        </w:r>
        <w:r w:rsidR="003F3AEC">
          <w:rPr>
            <w:rFonts w:asciiTheme="minorHAnsi" w:eastAsiaTheme="minorEastAsia" w:hAnsiTheme="minorHAnsi" w:cstheme="minorBidi"/>
            <w:noProof/>
            <w:sz w:val="22"/>
            <w:szCs w:val="22"/>
          </w:rPr>
          <w:tab/>
        </w:r>
        <w:r w:rsidR="003F3AEC" w:rsidRPr="00C07519">
          <w:rPr>
            <w:rStyle w:val="Hyperlink"/>
            <w:noProof/>
          </w:rPr>
          <w:t>NAČIN ODREĐIVANJA CIJENE PONUDE, SADRŽAJ CIJENE I NEPROMJENJIVOST CIJENE ( vrijedi za obje Grupe)</w:t>
        </w:r>
        <w:r w:rsidR="003F3AEC">
          <w:rPr>
            <w:noProof/>
            <w:webHidden/>
          </w:rPr>
          <w:tab/>
        </w:r>
        <w:r w:rsidR="003F3AEC">
          <w:rPr>
            <w:noProof/>
            <w:webHidden/>
          </w:rPr>
          <w:fldChar w:fldCharType="begin"/>
        </w:r>
        <w:r w:rsidR="003F3AEC">
          <w:rPr>
            <w:noProof/>
            <w:webHidden/>
          </w:rPr>
          <w:instrText xml:space="preserve"> PAGEREF _Toc42504515 \h </w:instrText>
        </w:r>
        <w:r w:rsidR="003F3AEC">
          <w:rPr>
            <w:noProof/>
            <w:webHidden/>
          </w:rPr>
        </w:r>
        <w:r w:rsidR="003F3AEC">
          <w:rPr>
            <w:noProof/>
            <w:webHidden/>
          </w:rPr>
          <w:fldChar w:fldCharType="separate"/>
        </w:r>
        <w:r w:rsidR="003F3AEC">
          <w:rPr>
            <w:noProof/>
            <w:webHidden/>
          </w:rPr>
          <w:t>23</w:t>
        </w:r>
        <w:r w:rsidR="003F3AEC">
          <w:rPr>
            <w:noProof/>
            <w:webHidden/>
          </w:rPr>
          <w:fldChar w:fldCharType="end"/>
        </w:r>
      </w:hyperlink>
    </w:p>
    <w:p w14:paraId="553DB04D" w14:textId="7FE9BC05"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6" w:history="1">
        <w:r w:rsidR="003F3AEC" w:rsidRPr="00C07519">
          <w:rPr>
            <w:rStyle w:val="Hyperlink"/>
            <w:noProof/>
            <w:lang w:bidi="x-none"/>
            <w14:scene3d>
              <w14:camera w14:prst="orthographicFront"/>
              <w14:lightRig w14:rig="threePt" w14:dir="t">
                <w14:rot w14:lat="0" w14:lon="0" w14:rev="0"/>
              </w14:lightRig>
            </w14:scene3d>
          </w:rPr>
          <w:t>4.4.</w:t>
        </w:r>
        <w:r w:rsidR="003F3AEC">
          <w:rPr>
            <w:rFonts w:asciiTheme="minorHAnsi" w:eastAsiaTheme="minorEastAsia" w:hAnsiTheme="minorHAnsi" w:cstheme="minorBidi"/>
            <w:noProof/>
            <w:sz w:val="22"/>
            <w:szCs w:val="22"/>
          </w:rPr>
          <w:tab/>
        </w:r>
        <w:r w:rsidR="003F3AEC" w:rsidRPr="00C07519">
          <w:rPr>
            <w:rStyle w:val="Hyperlink"/>
            <w:noProof/>
          </w:rPr>
          <w:t>VALUTA</w:t>
        </w:r>
        <w:r w:rsidR="003F3AEC">
          <w:rPr>
            <w:noProof/>
            <w:webHidden/>
          </w:rPr>
          <w:tab/>
        </w:r>
        <w:r w:rsidR="003F3AEC">
          <w:rPr>
            <w:noProof/>
            <w:webHidden/>
          </w:rPr>
          <w:fldChar w:fldCharType="begin"/>
        </w:r>
        <w:r w:rsidR="003F3AEC">
          <w:rPr>
            <w:noProof/>
            <w:webHidden/>
          </w:rPr>
          <w:instrText xml:space="preserve"> PAGEREF _Toc42504516 \h </w:instrText>
        </w:r>
        <w:r w:rsidR="003F3AEC">
          <w:rPr>
            <w:noProof/>
            <w:webHidden/>
          </w:rPr>
        </w:r>
        <w:r w:rsidR="003F3AEC">
          <w:rPr>
            <w:noProof/>
            <w:webHidden/>
          </w:rPr>
          <w:fldChar w:fldCharType="separate"/>
        </w:r>
        <w:r w:rsidR="003F3AEC">
          <w:rPr>
            <w:noProof/>
            <w:webHidden/>
          </w:rPr>
          <w:t>25</w:t>
        </w:r>
        <w:r w:rsidR="003F3AEC">
          <w:rPr>
            <w:noProof/>
            <w:webHidden/>
          </w:rPr>
          <w:fldChar w:fldCharType="end"/>
        </w:r>
      </w:hyperlink>
    </w:p>
    <w:p w14:paraId="3AA15503" w14:textId="16AF71F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7" w:history="1">
        <w:r w:rsidR="003F3AEC" w:rsidRPr="00C07519">
          <w:rPr>
            <w:rStyle w:val="Hyperlink"/>
            <w:noProof/>
            <w:lang w:bidi="x-none"/>
            <w14:scene3d>
              <w14:camera w14:prst="orthographicFront"/>
              <w14:lightRig w14:rig="threePt" w14:dir="t">
                <w14:rot w14:lat="0" w14:lon="0" w14:rev="0"/>
              </w14:lightRig>
            </w14:scene3d>
          </w:rPr>
          <w:t>4.5.</w:t>
        </w:r>
        <w:r w:rsidR="003F3AEC">
          <w:rPr>
            <w:rFonts w:asciiTheme="minorHAnsi" w:eastAsiaTheme="minorEastAsia" w:hAnsiTheme="minorHAnsi" w:cstheme="minorBidi"/>
            <w:noProof/>
            <w:sz w:val="22"/>
            <w:szCs w:val="22"/>
          </w:rPr>
          <w:tab/>
        </w:r>
        <w:r w:rsidR="003F3AEC" w:rsidRPr="00C07519">
          <w:rPr>
            <w:rStyle w:val="Hyperlink"/>
            <w:noProof/>
          </w:rPr>
          <w:t>KRITERIJ ZA ODABIR PONUDE</w:t>
        </w:r>
        <w:r w:rsidR="003F3AEC">
          <w:rPr>
            <w:noProof/>
            <w:webHidden/>
          </w:rPr>
          <w:tab/>
        </w:r>
        <w:r w:rsidR="003F3AEC">
          <w:rPr>
            <w:noProof/>
            <w:webHidden/>
          </w:rPr>
          <w:fldChar w:fldCharType="begin"/>
        </w:r>
        <w:r w:rsidR="003F3AEC">
          <w:rPr>
            <w:noProof/>
            <w:webHidden/>
          </w:rPr>
          <w:instrText xml:space="preserve"> PAGEREF _Toc42504517 \h </w:instrText>
        </w:r>
        <w:r w:rsidR="003F3AEC">
          <w:rPr>
            <w:noProof/>
            <w:webHidden/>
          </w:rPr>
        </w:r>
        <w:r w:rsidR="003F3AEC">
          <w:rPr>
            <w:noProof/>
            <w:webHidden/>
          </w:rPr>
          <w:fldChar w:fldCharType="separate"/>
        </w:r>
        <w:r w:rsidR="003F3AEC">
          <w:rPr>
            <w:noProof/>
            <w:webHidden/>
          </w:rPr>
          <w:t>25</w:t>
        </w:r>
        <w:r w:rsidR="003F3AEC">
          <w:rPr>
            <w:noProof/>
            <w:webHidden/>
          </w:rPr>
          <w:fldChar w:fldCharType="end"/>
        </w:r>
      </w:hyperlink>
    </w:p>
    <w:p w14:paraId="5A47222A" w14:textId="70023F29"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8" w:history="1">
        <w:r w:rsidR="003F3AEC" w:rsidRPr="00C07519">
          <w:rPr>
            <w:rStyle w:val="Hyperlink"/>
            <w:noProof/>
            <w:lang w:bidi="x-none"/>
            <w14:scene3d>
              <w14:camera w14:prst="orthographicFront"/>
              <w14:lightRig w14:rig="threePt" w14:dir="t">
                <w14:rot w14:lat="0" w14:lon="0" w14:rev="0"/>
              </w14:lightRig>
            </w14:scene3d>
          </w:rPr>
          <w:t>4.6.</w:t>
        </w:r>
        <w:r w:rsidR="003F3AEC">
          <w:rPr>
            <w:rFonts w:asciiTheme="minorHAnsi" w:eastAsiaTheme="minorEastAsia" w:hAnsiTheme="minorHAnsi" w:cstheme="minorBidi"/>
            <w:noProof/>
            <w:sz w:val="22"/>
            <w:szCs w:val="22"/>
          </w:rPr>
          <w:tab/>
        </w:r>
        <w:r w:rsidR="003F3AEC" w:rsidRPr="00C07519">
          <w:rPr>
            <w:rStyle w:val="Hyperlink"/>
            <w:noProof/>
          </w:rPr>
          <w:t>JEZIK I PISMO POSTUPKA I PONUDE</w:t>
        </w:r>
        <w:r w:rsidR="003F3AEC">
          <w:rPr>
            <w:noProof/>
            <w:webHidden/>
          </w:rPr>
          <w:tab/>
        </w:r>
        <w:r w:rsidR="003F3AEC">
          <w:rPr>
            <w:noProof/>
            <w:webHidden/>
          </w:rPr>
          <w:fldChar w:fldCharType="begin"/>
        </w:r>
        <w:r w:rsidR="003F3AEC">
          <w:rPr>
            <w:noProof/>
            <w:webHidden/>
          </w:rPr>
          <w:instrText xml:space="preserve"> PAGEREF _Toc42504518 \h </w:instrText>
        </w:r>
        <w:r w:rsidR="003F3AEC">
          <w:rPr>
            <w:noProof/>
            <w:webHidden/>
          </w:rPr>
        </w:r>
        <w:r w:rsidR="003F3AEC">
          <w:rPr>
            <w:noProof/>
            <w:webHidden/>
          </w:rPr>
          <w:fldChar w:fldCharType="separate"/>
        </w:r>
        <w:r w:rsidR="003F3AEC">
          <w:rPr>
            <w:noProof/>
            <w:webHidden/>
          </w:rPr>
          <w:t>27</w:t>
        </w:r>
        <w:r w:rsidR="003F3AEC">
          <w:rPr>
            <w:noProof/>
            <w:webHidden/>
          </w:rPr>
          <w:fldChar w:fldCharType="end"/>
        </w:r>
      </w:hyperlink>
    </w:p>
    <w:p w14:paraId="75F6896F" w14:textId="0583E4D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19" w:history="1">
        <w:r w:rsidR="003F3AEC" w:rsidRPr="00C07519">
          <w:rPr>
            <w:rStyle w:val="Hyperlink"/>
            <w:noProof/>
            <w:lang w:bidi="x-none"/>
            <w14:scene3d>
              <w14:camera w14:prst="orthographicFront"/>
              <w14:lightRig w14:rig="threePt" w14:dir="t">
                <w14:rot w14:lat="0" w14:lon="0" w14:rev="0"/>
              </w14:lightRig>
            </w14:scene3d>
          </w:rPr>
          <w:t>4.7.</w:t>
        </w:r>
        <w:r w:rsidR="003F3AEC">
          <w:rPr>
            <w:rFonts w:asciiTheme="minorHAnsi" w:eastAsiaTheme="minorEastAsia" w:hAnsiTheme="minorHAnsi" w:cstheme="minorBidi"/>
            <w:noProof/>
            <w:sz w:val="22"/>
            <w:szCs w:val="22"/>
          </w:rPr>
          <w:tab/>
        </w:r>
        <w:r w:rsidR="003F3AEC" w:rsidRPr="00C07519">
          <w:rPr>
            <w:rStyle w:val="Hyperlink"/>
            <w:noProof/>
          </w:rPr>
          <w:t>ROK VALJANOSTI PONUDE</w:t>
        </w:r>
        <w:r w:rsidR="003F3AEC">
          <w:rPr>
            <w:noProof/>
            <w:webHidden/>
          </w:rPr>
          <w:tab/>
        </w:r>
        <w:r w:rsidR="003F3AEC">
          <w:rPr>
            <w:noProof/>
            <w:webHidden/>
          </w:rPr>
          <w:fldChar w:fldCharType="begin"/>
        </w:r>
        <w:r w:rsidR="003F3AEC">
          <w:rPr>
            <w:noProof/>
            <w:webHidden/>
          </w:rPr>
          <w:instrText xml:space="preserve"> PAGEREF _Toc42504519 \h </w:instrText>
        </w:r>
        <w:r w:rsidR="003F3AEC">
          <w:rPr>
            <w:noProof/>
            <w:webHidden/>
          </w:rPr>
        </w:r>
        <w:r w:rsidR="003F3AEC">
          <w:rPr>
            <w:noProof/>
            <w:webHidden/>
          </w:rPr>
          <w:fldChar w:fldCharType="separate"/>
        </w:r>
        <w:r w:rsidR="003F3AEC">
          <w:rPr>
            <w:noProof/>
            <w:webHidden/>
          </w:rPr>
          <w:t>27</w:t>
        </w:r>
        <w:r w:rsidR="003F3AEC">
          <w:rPr>
            <w:noProof/>
            <w:webHidden/>
          </w:rPr>
          <w:fldChar w:fldCharType="end"/>
        </w:r>
      </w:hyperlink>
    </w:p>
    <w:p w14:paraId="0E0361E9" w14:textId="16982ED9" w:rsidR="003F3AEC" w:rsidRDefault="00EC3264">
      <w:pPr>
        <w:pStyle w:val="TOC1"/>
        <w:tabs>
          <w:tab w:val="left" w:pos="480"/>
          <w:tab w:val="right" w:leader="dot" w:pos="9344"/>
        </w:tabs>
        <w:rPr>
          <w:rFonts w:asciiTheme="minorHAnsi" w:eastAsiaTheme="minorEastAsia" w:hAnsiTheme="minorHAnsi" w:cstheme="minorBidi"/>
          <w:noProof/>
          <w:sz w:val="22"/>
          <w:szCs w:val="22"/>
        </w:rPr>
      </w:pPr>
      <w:hyperlink w:anchor="_Toc42504520" w:history="1">
        <w:r w:rsidR="003F3AEC" w:rsidRPr="00C07519">
          <w:rPr>
            <w:rStyle w:val="Hyperlink"/>
            <w:noProof/>
          </w:rPr>
          <w:t>5.</w:t>
        </w:r>
        <w:r w:rsidR="003F3AEC">
          <w:rPr>
            <w:rFonts w:asciiTheme="minorHAnsi" w:eastAsiaTheme="minorEastAsia" w:hAnsiTheme="minorHAnsi" w:cstheme="minorBidi"/>
            <w:noProof/>
            <w:sz w:val="22"/>
            <w:szCs w:val="22"/>
          </w:rPr>
          <w:tab/>
        </w:r>
        <w:r w:rsidR="003F3AEC" w:rsidRPr="00C07519">
          <w:rPr>
            <w:rStyle w:val="Hyperlink"/>
            <w:noProof/>
          </w:rPr>
          <w:t>OSTALE ODREDBE</w:t>
        </w:r>
        <w:r w:rsidR="003F3AEC">
          <w:rPr>
            <w:noProof/>
            <w:webHidden/>
          </w:rPr>
          <w:tab/>
        </w:r>
        <w:r w:rsidR="003F3AEC">
          <w:rPr>
            <w:noProof/>
            <w:webHidden/>
          </w:rPr>
          <w:fldChar w:fldCharType="begin"/>
        </w:r>
        <w:r w:rsidR="003F3AEC">
          <w:rPr>
            <w:noProof/>
            <w:webHidden/>
          </w:rPr>
          <w:instrText xml:space="preserve"> PAGEREF _Toc42504520 \h </w:instrText>
        </w:r>
        <w:r w:rsidR="003F3AEC">
          <w:rPr>
            <w:noProof/>
            <w:webHidden/>
          </w:rPr>
        </w:r>
        <w:r w:rsidR="003F3AEC">
          <w:rPr>
            <w:noProof/>
            <w:webHidden/>
          </w:rPr>
          <w:fldChar w:fldCharType="separate"/>
        </w:r>
        <w:r w:rsidR="003F3AEC">
          <w:rPr>
            <w:noProof/>
            <w:webHidden/>
          </w:rPr>
          <w:t>27</w:t>
        </w:r>
        <w:r w:rsidR="003F3AEC">
          <w:rPr>
            <w:noProof/>
            <w:webHidden/>
          </w:rPr>
          <w:fldChar w:fldCharType="end"/>
        </w:r>
      </w:hyperlink>
    </w:p>
    <w:p w14:paraId="32CFE16A" w14:textId="78F0B6E3"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21" w:history="1">
        <w:r w:rsidR="003F3AEC" w:rsidRPr="00C07519">
          <w:rPr>
            <w:rStyle w:val="Hyperlink"/>
            <w:noProof/>
            <w:lang w:bidi="x-none"/>
            <w14:scene3d>
              <w14:camera w14:prst="orthographicFront"/>
              <w14:lightRig w14:rig="threePt" w14:dir="t">
                <w14:rot w14:lat="0" w14:lon="0" w14:rev="0"/>
              </w14:lightRig>
            </w14:scene3d>
          </w:rPr>
          <w:t>5.1.</w:t>
        </w:r>
        <w:r w:rsidR="003F3AEC">
          <w:rPr>
            <w:rFonts w:asciiTheme="minorHAnsi" w:eastAsiaTheme="minorEastAsia" w:hAnsiTheme="minorHAnsi" w:cstheme="minorBidi"/>
            <w:noProof/>
            <w:sz w:val="22"/>
            <w:szCs w:val="22"/>
          </w:rPr>
          <w:tab/>
        </w:r>
        <w:r w:rsidR="003F3AEC" w:rsidRPr="00C07519">
          <w:rPr>
            <w:rStyle w:val="Hyperlink"/>
            <w:noProof/>
          </w:rPr>
          <w:t>ZAJEDNICA GOSPODARSKIH SUBJEKATA</w:t>
        </w:r>
        <w:r w:rsidR="003F3AEC">
          <w:rPr>
            <w:noProof/>
            <w:webHidden/>
          </w:rPr>
          <w:tab/>
        </w:r>
        <w:r w:rsidR="003F3AEC">
          <w:rPr>
            <w:noProof/>
            <w:webHidden/>
          </w:rPr>
          <w:fldChar w:fldCharType="begin"/>
        </w:r>
        <w:r w:rsidR="003F3AEC">
          <w:rPr>
            <w:noProof/>
            <w:webHidden/>
          </w:rPr>
          <w:instrText xml:space="preserve"> PAGEREF _Toc42504521 \h </w:instrText>
        </w:r>
        <w:r w:rsidR="003F3AEC">
          <w:rPr>
            <w:noProof/>
            <w:webHidden/>
          </w:rPr>
        </w:r>
        <w:r w:rsidR="003F3AEC">
          <w:rPr>
            <w:noProof/>
            <w:webHidden/>
          </w:rPr>
          <w:fldChar w:fldCharType="separate"/>
        </w:r>
        <w:r w:rsidR="003F3AEC">
          <w:rPr>
            <w:noProof/>
            <w:webHidden/>
          </w:rPr>
          <w:t>27</w:t>
        </w:r>
        <w:r w:rsidR="003F3AEC">
          <w:rPr>
            <w:noProof/>
            <w:webHidden/>
          </w:rPr>
          <w:fldChar w:fldCharType="end"/>
        </w:r>
      </w:hyperlink>
    </w:p>
    <w:p w14:paraId="6C077B11" w14:textId="69B2EAEA"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22" w:history="1">
        <w:r w:rsidR="003F3AEC" w:rsidRPr="00C07519">
          <w:rPr>
            <w:rStyle w:val="Hyperlink"/>
            <w:noProof/>
            <w:lang w:bidi="x-none"/>
            <w14:scene3d>
              <w14:camera w14:prst="orthographicFront"/>
              <w14:lightRig w14:rig="threePt" w14:dir="t">
                <w14:rot w14:lat="0" w14:lon="0" w14:rev="0"/>
              </w14:lightRig>
            </w14:scene3d>
          </w:rPr>
          <w:t>5.2.</w:t>
        </w:r>
        <w:r w:rsidR="003F3AEC">
          <w:rPr>
            <w:rFonts w:asciiTheme="minorHAnsi" w:eastAsiaTheme="minorEastAsia" w:hAnsiTheme="minorHAnsi" w:cstheme="minorBidi"/>
            <w:noProof/>
            <w:sz w:val="22"/>
            <w:szCs w:val="22"/>
          </w:rPr>
          <w:tab/>
        </w:r>
        <w:r w:rsidR="003F3AEC" w:rsidRPr="00C07519">
          <w:rPr>
            <w:rStyle w:val="Hyperlink"/>
            <w:noProof/>
          </w:rPr>
          <w:t>PODUGOVARANJE</w:t>
        </w:r>
        <w:r w:rsidR="003F3AEC">
          <w:rPr>
            <w:noProof/>
            <w:webHidden/>
          </w:rPr>
          <w:tab/>
        </w:r>
        <w:r w:rsidR="003F3AEC">
          <w:rPr>
            <w:noProof/>
            <w:webHidden/>
          </w:rPr>
          <w:fldChar w:fldCharType="begin"/>
        </w:r>
        <w:r w:rsidR="003F3AEC">
          <w:rPr>
            <w:noProof/>
            <w:webHidden/>
          </w:rPr>
          <w:instrText xml:space="preserve"> PAGEREF _Toc42504522 \h </w:instrText>
        </w:r>
        <w:r w:rsidR="003F3AEC">
          <w:rPr>
            <w:noProof/>
            <w:webHidden/>
          </w:rPr>
        </w:r>
        <w:r w:rsidR="003F3AEC">
          <w:rPr>
            <w:noProof/>
            <w:webHidden/>
          </w:rPr>
          <w:fldChar w:fldCharType="separate"/>
        </w:r>
        <w:r w:rsidR="003F3AEC">
          <w:rPr>
            <w:noProof/>
            <w:webHidden/>
          </w:rPr>
          <w:t>28</w:t>
        </w:r>
        <w:r w:rsidR="003F3AEC">
          <w:rPr>
            <w:noProof/>
            <w:webHidden/>
          </w:rPr>
          <w:fldChar w:fldCharType="end"/>
        </w:r>
      </w:hyperlink>
    </w:p>
    <w:p w14:paraId="76093A07" w14:textId="6F6AD2F7"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23" w:history="1">
        <w:r w:rsidR="003F3AEC" w:rsidRPr="00C07519">
          <w:rPr>
            <w:rStyle w:val="Hyperlink"/>
            <w:noProof/>
            <w:lang w:bidi="x-none"/>
            <w14:scene3d>
              <w14:camera w14:prst="orthographicFront"/>
              <w14:lightRig w14:rig="threePt" w14:dir="t">
                <w14:rot w14:lat="0" w14:lon="0" w14:rev="0"/>
              </w14:lightRig>
            </w14:scene3d>
          </w:rPr>
          <w:t>5.3.</w:t>
        </w:r>
        <w:r w:rsidR="003F3AEC">
          <w:rPr>
            <w:rFonts w:asciiTheme="minorHAnsi" w:eastAsiaTheme="minorEastAsia" w:hAnsiTheme="minorHAnsi" w:cstheme="minorBidi"/>
            <w:noProof/>
            <w:sz w:val="22"/>
            <w:szCs w:val="22"/>
          </w:rPr>
          <w:tab/>
        </w:r>
        <w:r w:rsidR="003F3AEC" w:rsidRPr="00C07519">
          <w:rPr>
            <w:rStyle w:val="Hyperlink"/>
            <w:noProof/>
          </w:rPr>
          <w:t>ROK, NAČIN I UVJETI PLAĆANJA - primjenjivo za obje grupe nabave</w:t>
        </w:r>
        <w:r w:rsidR="003F3AEC">
          <w:rPr>
            <w:noProof/>
            <w:webHidden/>
          </w:rPr>
          <w:tab/>
        </w:r>
        <w:r w:rsidR="003F3AEC">
          <w:rPr>
            <w:noProof/>
            <w:webHidden/>
          </w:rPr>
          <w:fldChar w:fldCharType="begin"/>
        </w:r>
        <w:r w:rsidR="003F3AEC">
          <w:rPr>
            <w:noProof/>
            <w:webHidden/>
          </w:rPr>
          <w:instrText xml:space="preserve"> PAGEREF _Toc42504523 \h </w:instrText>
        </w:r>
        <w:r w:rsidR="003F3AEC">
          <w:rPr>
            <w:noProof/>
            <w:webHidden/>
          </w:rPr>
        </w:r>
        <w:r w:rsidR="003F3AEC">
          <w:rPr>
            <w:noProof/>
            <w:webHidden/>
          </w:rPr>
          <w:fldChar w:fldCharType="separate"/>
        </w:r>
        <w:r w:rsidR="003F3AEC">
          <w:rPr>
            <w:noProof/>
            <w:webHidden/>
          </w:rPr>
          <w:t>29</w:t>
        </w:r>
        <w:r w:rsidR="003F3AEC">
          <w:rPr>
            <w:noProof/>
            <w:webHidden/>
          </w:rPr>
          <w:fldChar w:fldCharType="end"/>
        </w:r>
      </w:hyperlink>
    </w:p>
    <w:p w14:paraId="5B040C50" w14:textId="1CF2DEBA"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24" w:history="1">
        <w:r w:rsidR="003F3AEC" w:rsidRPr="00C07519">
          <w:rPr>
            <w:rStyle w:val="Hyperlink"/>
            <w:noProof/>
          </w:rPr>
          <w:t>5.3.1.</w:t>
        </w:r>
        <w:r w:rsidR="003F3AEC">
          <w:rPr>
            <w:rFonts w:asciiTheme="minorHAnsi" w:eastAsiaTheme="minorEastAsia" w:hAnsiTheme="minorHAnsi" w:cstheme="minorBidi"/>
            <w:noProof/>
            <w:sz w:val="22"/>
            <w:szCs w:val="22"/>
          </w:rPr>
          <w:tab/>
        </w:r>
        <w:r w:rsidR="003F3AEC" w:rsidRPr="00C07519">
          <w:rPr>
            <w:rStyle w:val="Hyperlink"/>
            <w:noProof/>
          </w:rPr>
          <w:t>Avansno plaćanje</w:t>
        </w:r>
        <w:r w:rsidR="003F3AEC">
          <w:rPr>
            <w:noProof/>
            <w:webHidden/>
          </w:rPr>
          <w:tab/>
        </w:r>
        <w:r w:rsidR="003F3AEC">
          <w:rPr>
            <w:noProof/>
            <w:webHidden/>
          </w:rPr>
          <w:fldChar w:fldCharType="begin"/>
        </w:r>
        <w:r w:rsidR="003F3AEC">
          <w:rPr>
            <w:noProof/>
            <w:webHidden/>
          </w:rPr>
          <w:instrText xml:space="preserve"> PAGEREF _Toc42504524 \h </w:instrText>
        </w:r>
        <w:r w:rsidR="003F3AEC">
          <w:rPr>
            <w:noProof/>
            <w:webHidden/>
          </w:rPr>
        </w:r>
        <w:r w:rsidR="003F3AEC">
          <w:rPr>
            <w:noProof/>
            <w:webHidden/>
          </w:rPr>
          <w:fldChar w:fldCharType="separate"/>
        </w:r>
        <w:r w:rsidR="003F3AEC">
          <w:rPr>
            <w:noProof/>
            <w:webHidden/>
          </w:rPr>
          <w:t>29</w:t>
        </w:r>
        <w:r w:rsidR="003F3AEC">
          <w:rPr>
            <w:noProof/>
            <w:webHidden/>
          </w:rPr>
          <w:fldChar w:fldCharType="end"/>
        </w:r>
      </w:hyperlink>
    </w:p>
    <w:p w14:paraId="455936F3" w14:textId="7D862F23"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25" w:history="1">
        <w:r w:rsidR="003F3AEC" w:rsidRPr="00C07519">
          <w:rPr>
            <w:rStyle w:val="Hyperlink"/>
            <w:noProof/>
          </w:rPr>
          <w:t>5.3.2.</w:t>
        </w:r>
        <w:r w:rsidR="003F3AEC">
          <w:rPr>
            <w:rFonts w:asciiTheme="minorHAnsi" w:eastAsiaTheme="minorEastAsia" w:hAnsiTheme="minorHAnsi" w:cstheme="minorBidi"/>
            <w:noProof/>
            <w:sz w:val="22"/>
            <w:szCs w:val="22"/>
          </w:rPr>
          <w:tab/>
        </w:r>
        <w:r w:rsidR="003F3AEC" w:rsidRPr="00C07519">
          <w:rPr>
            <w:rStyle w:val="Hyperlink"/>
            <w:noProof/>
          </w:rPr>
          <w:t>Izdavanje, ovjera i plaćanje računa</w:t>
        </w:r>
        <w:r w:rsidR="003F3AEC">
          <w:rPr>
            <w:noProof/>
            <w:webHidden/>
          </w:rPr>
          <w:tab/>
        </w:r>
        <w:r w:rsidR="003F3AEC">
          <w:rPr>
            <w:noProof/>
            <w:webHidden/>
          </w:rPr>
          <w:fldChar w:fldCharType="begin"/>
        </w:r>
        <w:r w:rsidR="003F3AEC">
          <w:rPr>
            <w:noProof/>
            <w:webHidden/>
          </w:rPr>
          <w:instrText xml:space="preserve"> PAGEREF _Toc42504525 \h </w:instrText>
        </w:r>
        <w:r w:rsidR="003F3AEC">
          <w:rPr>
            <w:noProof/>
            <w:webHidden/>
          </w:rPr>
        </w:r>
        <w:r w:rsidR="003F3AEC">
          <w:rPr>
            <w:noProof/>
            <w:webHidden/>
          </w:rPr>
          <w:fldChar w:fldCharType="separate"/>
        </w:r>
        <w:r w:rsidR="003F3AEC">
          <w:rPr>
            <w:noProof/>
            <w:webHidden/>
          </w:rPr>
          <w:t>29</w:t>
        </w:r>
        <w:r w:rsidR="003F3AEC">
          <w:rPr>
            <w:noProof/>
            <w:webHidden/>
          </w:rPr>
          <w:fldChar w:fldCharType="end"/>
        </w:r>
      </w:hyperlink>
    </w:p>
    <w:p w14:paraId="0A9DD29C" w14:textId="486D983C"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26" w:history="1">
        <w:r w:rsidR="003F3AEC" w:rsidRPr="00C07519">
          <w:rPr>
            <w:rStyle w:val="Hyperlink"/>
            <w:noProof/>
            <w:lang w:bidi="x-none"/>
            <w14:scene3d>
              <w14:camera w14:prst="orthographicFront"/>
              <w14:lightRig w14:rig="threePt" w14:dir="t">
                <w14:rot w14:lat="0" w14:lon="0" w14:rev="0"/>
              </w14:lightRig>
            </w14:scene3d>
          </w:rPr>
          <w:t>5.4.</w:t>
        </w:r>
        <w:r w:rsidR="003F3AEC">
          <w:rPr>
            <w:rFonts w:asciiTheme="minorHAnsi" w:eastAsiaTheme="minorEastAsia" w:hAnsiTheme="minorHAnsi" w:cstheme="minorBidi"/>
            <w:noProof/>
            <w:sz w:val="22"/>
            <w:szCs w:val="22"/>
          </w:rPr>
          <w:tab/>
        </w:r>
        <w:r w:rsidR="003F3AEC" w:rsidRPr="00C07519">
          <w:rPr>
            <w:rStyle w:val="Hyperlink"/>
            <w:noProof/>
          </w:rPr>
          <w:t>VRSTA, SREDSTVO I UVJETI JAMSTVA</w:t>
        </w:r>
        <w:r w:rsidR="003F3AEC">
          <w:rPr>
            <w:noProof/>
            <w:webHidden/>
          </w:rPr>
          <w:tab/>
        </w:r>
        <w:r w:rsidR="003F3AEC">
          <w:rPr>
            <w:noProof/>
            <w:webHidden/>
          </w:rPr>
          <w:fldChar w:fldCharType="begin"/>
        </w:r>
        <w:r w:rsidR="003F3AEC">
          <w:rPr>
            <w:noProof/>
            <w:webHidden/>
          </w:rPr>
          <w:instrText xml:space="preserve"> PAGEREF _Toc42504526 \h </w:instrText>
        </w:r>
        <w:r w:rsidR="003F3AEC">
          <w:rPr>
            <w:noProof/>
            <w:webHidden/>
          </w:rPr>
        </w:r>
        <w:r w:rsidR="003F3AEC">
          <w:rPr>
            <w:noProof/>
            <w:webHidden/>
          </w:rPr>
          <w:fldChar w:fldCharType="separate"/>
        </w:r>
        <w:r w:rsidR="003F3AEC">
          <w:rPr>
            <w:noProof/>
            <w:webHidden/>
          </w:rPr>
          <w:t>30</w:t>
        </w:r>
        <w:r w:rsidR="003F3AEC">
          <w:rPr>
            <w:noProof/>
            <w:webHidden/>
          </w:rPr>
          <w:fldChar w:fldCharType="end"/>
        </w:r>
      </w:hyperlink>
    </w:p>
    <w:p w14:paraId="63A56557" w14:textId="4B6B10B9"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27" w:history="1">
        <w:r w:rsidR="003F3AEC" w:rsidRPr="00C07519">
          <w:rPr>
            <w:rStyle w:val="Hyperlink"/>
            <w:noProof/>
          </w:rPr>
          <w:t>5.4.1.</w:t>
        </w:r>
        <w:r w:rsidR="003F3AEC">
          <w:rPr>
            <w:rFonts w:asciiTheme="minorHAnsi" w:eastAsiaTheme="minorEastAsia" w:hAnsiTheme="minorHAnsi" w:cstheme="minorBidi"/>
            <w:noProof/>
            <w:sz w:val="22"/>
            <w:szCs w:val="22"/>
          </w:rPr>
          <w:tab/>
        </w:r>
        <w:r w:rsidR="003F3AEC" w:rsidRPr="00C07519">
          <w:rPr>
            <w:rStyle w:val="Hyperlink"/>
            <w:noProof/>
          </w:rPr>
          <w:t>Jamstvo za ozbiljnost ponude</w:t>
        </w:r>
        <w:r w:rsidR="003F3AEC">
          <w:rPr>
            <w:noProof/>
            <w:webHidden/>
          </w:rPr>
          <w:tab/>
        </w:r>
        <w:r w:rsidR="003F3AEC">
          <w:rPr>
            <w:noProof/>
            <w:webHidden/>
          </w:rPr>
          <w:fldChar w:fldCharType="begin"/>
        </w:r>
        <w:r w:rsidR="003F3AEC">
          <w:rPr>
            <w:noProof/>
            <w:webHidden/>
          </w:rPr>
          <w:instrText xml:space="preserve"> PAGEREF _Toc42504527 \h </w:instrText>
        </w:r>
        <w:r w:rsidR="003F3AEC">
          <w:rPr>
            <w:noProof/>
            <w:webHidden/>
          </w:rPr>
        </w:r>
        <w:r w:rsidR="003F3AEC">
          <w:rPr>
            <w:noProof/>
            <w:webHidden/>
          </w:rPr>
          <w:fldChar w:fldCharType="separate"/>
        </w:r>
        <w:r w:rsidR="003F3AEC">
          <w:rPr>
            <w:noProof/>
            <w:webHidden/>
          </w:rPr>
          <w:t>30</w:t>
        </w:r>
        <w:r w:rsidR="003F3AEC">
          <w:rPr>
            <w:noProof/>
            <w:webHidden/>
          </w:rPr>
          <w:fldChar w:fldCharType="end"/>
        </w:r>
      </w:hyperlink>
    </w:p>
    <w:p w14:paraId="5B2D9D0F" w14:textId="08BE7DA1"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28" w:history="1">
        <w:r w:rsidR="003F3AEC" w:rsidRPr="00C07519">
          <w:rPr>
            <w:rStyle w:val="Hyperlink"/>
            <w:noProof/>
          </w:rPr>
          <w:t>5.4.2.</w:t>
        </w:r>
        <w:r w:rsidR="003F3AEC">
          <w:rPr>
            <w:rFonts w:asciiTheme="minorHAnsi" w:eastAsiaTheme="minorEastAsia" w:hAnsiTheme="minorHAnsi" w:cstheme="minorBidi"/>
            <w:noProof/>
            <w:sz w:val="22"/>
            <w:szCs w:val="22"/>
          </w:rPr>
          <w:tab/>
        </w:r>
        <w:r w:rsidR="003F3AEC" w:rsidRPr="00C07519">
          <w:rPr>
            <w:rStyle w:val="Hyperlink"/>
            <w:noProof/>
          </w:rPr>
          <w:t>Jamstvo za uredno ispunjenje ugovora za slučaj povrede ugovornih obveza</w:t>
        </w:r>
        <w:r w:rsidR="003F3AEC">
          <w:rPr>
            <w:noProof/>
            <w:webHidden/>
          </w:rPr>
          <w:tab/>
        </w:r>
        <w:r w:rsidR="003F3AEC">
          <w:rPr>
            <w:noProof/>
            <w:webHidden/>
          </w:rPr>
          <w:fldChar w:fldCharType="begin"/>
        </w:r>
        <w:r w:rsidR="003F3AEC">
          <w:rPr>
            <w:noProof/>
            <w:webHidden/>
          </w:rPr>
          <w:instrText xml:space="preserve"> PAGEREF _Toc42504528 \h </w:instrText>
        </w:r>
        <w:r w:rsidR="003F3AEC">
          <w:rPr>
            <w:noProof/>
            <w:webHidden/>
          </w:rPr>
        </w:r>
        <w:r w:rsidR="003F3AEC">
          <w:rPr>
            <w:noProof/>
            <w:webHidden/>
          </w:rPr>
          <w:fldChar w:fldCharType="separate"/>
        </w:r>
        <w:r w:rsidR="003F3AEC">
          <w:rPr>
            <w:noProof/>
            <w:webHidden/>
          </w:rPr>
          <w:t>32</w:t>
        </w:r>
        <w:r w:rsidR="003F3AEC">
          <w:rPr>
            <w:noProof/>
            <w:webHidden/>
          </w:rPr>
          <w:fldChar w:fldCharType="end"/>
        </w:r>
      </w:hyperlink>
    </w:p>
    <w:p w14:paraId="7FEF3C36" w14:textId="5650A81D"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29" w:history="1">
        <w:r w:rsidR="003F3AEC" w:rsidRPr="00C07519">
          <w:rPr>
            <w:rStyle w:val="Hyperlink"/>
            <w:noProof/>
          </w:rPr>
          <w:t>5.4.3.</w:t>
        </w:r>
        <w:r w:rsidR="003F3AEC">
          <w:rPr>
            <w:rFonts w:asciiTheme="minorHAnsi" w:eastAsiaTheme="minorEastAsia" w:hAnsiTheme="minorHAnsi" w:cstheme="minorBidi"/>
            <w:noProof/>
            <w:sz w:val="22"/>
            <w:szCs w:val="22"/>
          </w:rPr>
          <w:tab/>
        </w:r>
        <w:r w:rsidR="003F3AEC" w:rsidRPr="00C07519">
          <w:rPr>
            <w:rStyle w:val="Hyperlink"/>
            <w:noProof/>
          </w:rPr>
          <w:t>Jamstvo za otklanjanje nedostataka u jamstvenom roku</w:t>
        </w:r>
        <w:r w:rsidR="003F3AEC">
          <w:rPr>
            <w:noProof/>
            <w:webHidden/>
          </w:rPr>
          <w:tab/>
        </w:r>
        <w:r w:rsidR="003F3AEC">
          <w:rPr>
            <w:noProof/>
            <w:webHidden/>
          </w:rPr>
          <w:fldChar w:fldCharType="begin"/>
        </w:r>
        <w:r w:rsidR="003F3AEC">
          <w:rPr>
            <w:noProof/>
            <w:webHidden/>
          </w:rPr>
          <w:instrText xml:space="preserve"> PAGEREF _Toc42504529 \h </w:instrText>
        </w:r>
        <w:r w:rsidR="003F3AEC">
          <w:rPr>
            <w:noProof/>
            <w:webHidden/>
          </w:rPr>
        </w:r>
        <w:r w:rsidR="003F3AEC">
          <w:rPr>
            <w:noProof/>
            <w:webHidden/>
          </w:rPr>
          <w:fldChar w:fldCharType="separate"/>
        </w:r>
        <w:r w:rsidR="003F3AEC">
          <w:rPr>
            <w:noProof/>
            <w:webHidden/>
          </w:rPr>
          <w:t>32</w:t>
        </w:r>
        <w:r w:rsidR="003F3AEC">
          <w:rPr>
            <w:noProof/>
            <w:webHidden/>
          </w:rPr>
          <w:fldChar w:fldCharType="end"/>
        </w:r>
      </w:hyperlink>
    </w:p>
    <w:p w14:paraId="17E5D5D0" w14:textId="6CA05F22"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30" w:history="1">
        <w:r w:rsidR="003F3AEC" w:rsidRPr="00C07519">
          <w:rPr>
            <w:rStyle w:val="Hyperlink"/>
            <w:b/>
            <w:noProof/>
          </w:rPr>
          <w:t>5.4.4.</w:t>
        </w:r>
        <w:r w:rsidR="003F3AEC">
          <w:rPr>
            <w:rFonts w:asciiTheme="minorHAnsi" w:eastAsiaTheme="minorEastAsia" w:hAnsiTheme="minorHAnsi" w:cstheme="minorBidi"/>
            <w:noProof/>
            <w:sz w:val="22"/>
            <w:szCs w:val="22"/>
          </w:rPr>
          <w:tab/>
        </w:r>
        <w:r w:rsidR="003F3AEC" w:rsidRPr="00C07519">
          <w:rPr>
            <w:rStyle w:val="Hyperlink"/>
            <w:b/>
            <w:noProof/>
          </w:rPr>
          <w:t>Polica i dokazi o pokriću osiguranja</w:t>
        </w:r>
        <w:r w:rsidR="003F3AEC">
          <w:rPr>
            <w:noProof/>
            <w:webHidden/>
          </w:rPr>
          <w:tab/>
        </w:r>
        <w:r w:rsidR="003F3AEC">
          <w:rPr>
            <w:noProof/>
            <w:webHidden/>
          </w:rPr>
          <w:fldChar w:fldCharType="begin"/>
        </w:r>
        <w:r w:rsidR="003F3AEC">
          <w:rPr>
            <w:noProof/>
            <w:webHidden/>
          </w:rPr>
          <w:instrText xml:space="preserve"> PAGEREF _Toc42504530 \h </w:instrText>
        </w:r>
        <w:r w:rsidR="003F3AEC">
          <w:rPr>
            <w:noProof/>
            <w:webHidden/>
          </w:rPr>
        </w:r>
        <w:r w:rsidR="003F3AEC">
          <w:rPr>
            <w:noProof/>
            <w:webHidden/>
          </w:rPr>
          <w:fldChar w:fldCharType="separate"/>
        </w:r>
        <w:r w:rsidR="003F3AEC">
          <w:rPr>
            <w:noProof/>
            <w:webHidden/>
          </w:rPr>
          <w:t>33</w:t>
        </w:r>
        <w:r w:rsidR="003F3AEC">
          <w:rPr>
            <w:noProof/>
            <w:webHidden/>
          </w:rPr>
          <w:fldChar w:fldCharType="end"/>
        </w:r>
      </w:hyperlink>
    </w:p>
    <w:p w14:paraId="67483925" w14:textId="09410886" w:rsidR="003F3AEC" w:rsidRDefault="00EC3264">
      <w:pPr>
        <w:pStyle w:val="TOC3"/>
        <w:tabs>
          <w:tab w:val="left" w:pos="1320"/>
          <w:tab w:val="right" w:leader="dot" w:pos="9344"/>
        </w:tabs>
        <w:rPr>
          <w:rFonts w:asciiTheme="minorHAnsi" w:eastAsiaTheme="minorEastAsia" w:hAnsiTheme="minorHAnsi" w:cstheme="minorBidi"/>
          <w:noProof/>
          <w:sz w:val="22"/>
          <w:szCs w:val="22"/>
        </w:rPr>
      </w:pPr>
      <w:hyperlink w:anchor="_Toc42504531" w:history="1">
        <w:r w:rsidR="003F3AEC" w:rsidRPr="00C07519">
          <w:rPr>
            <w:rStyle w:val="Hyperlink"/>
            <w:noProof/>
          </w:rPr>
          <w:t>5.4.5.</w:t>
        </w:r>
        <w:r w:rsidR="003F3AEC">
          <w:rPr>
            <w:rFonts w:asciiTheme="minorHAnsi" w:eastAsiaTheme="minorEastAsia" w:hAnsiTheme="minorHAnsi" w:cstheme="minorBidi"/>
            <w:noProof/>
            <w:sz w:val="22"/>
            <w:szCs w:val="22"/>
          </w:rPr>
          <w:tab/>
        </w:r>
        <w:r w:rsidR="003F3AEC" w:rsidRPr="00C07519">
          <w:rPr>
            <w:rStyle w:val="Hyperlink"/>
            <w:noProof/>
          </w:rPr>
          <w:t>Jamstveni rok i odgovornost za nedostatke</w:t>
        </w:r>
        <w:r w:rsidR="003F3AEC">
          <w:rPr>
            <w:noProof/>
            <w:webHidden/>
          </w:rPr>
          <w:tab/>
        </w:r>
        <w:r w:rsidR="003F3AEC">
          <w:rPr>
            <w:noProof/>
            <w:webHidden/>
          </w:rPr>
          <w:fldChar w:fldCharType="begin"/>
        </w:r>
        <w:r w:rsidR="003F3AEC">
          <w:rPr>
            <w:noProof/>
            <w:webHidden/>
          </w:rPr>
          <w:instrText xml:space="preserve"> PAGEREF _Toc42504531 \h </w:instrText>
        </w:r>
        <w:r w:rsidR="003F3AEC">
          <w:rPr>
            <w:noProof/>
            <w:webHidden/>
          </w:rPr>
        </w:r>
        <w:r w:rsidR="003F3AEC">
          <w:rPr>
            <w:noProof/>
            <w:webHidden/>
          </w:rPr>
          <w:fldChar w:fldCharType="separate"/>
        </w:r>
        <w:r w:rsidR="003F3AEC">
          <w:rPr>
            <w:noProof/>
            <w:webHidden/>
          </w:rPr>
          <w:t>34</w:t>
        </w:r>
        <w:r w:rsidR="003F3AEC">
          <w:rPr>
            <w:noProof/>
            <w:webHidden/>
          </w:rPr>
          <w:fldChar w:fldCharType="end"/>
        </w:r>
      </w:hyperlink>
    </w:p>
    <w:p w14:paraId="58C51D34" w14:textId="310AC66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32" w:history="1">
        <w:r w:rsidR="003F3AEC" w:rsidRPr="00C07519">
          <w:rPr>
            <w:rStyle w:val="Hyperlink"/>
            <w:noProof/>
            <w:lang w:bidi="x-none"/>
            <w14:scene3d>
              <w14:camera w14:prst="orthographicFront"/>
              <w14:lightRig w14:rig="threePt" w14:dir="t">
                <w14:rot w14:lat="0" w14:lon="0" w14:rev="0"/>
              </w14:lightRig>
            </w14:scene3d>
          </w:rPr>
          <w:t>5.5.</w:t>
        </w:r>
        <w:r w:rsidR="003F3AEC">
          <w:rPr>
            <w:rFonts w:asciiTheme="minorHAnsi" w:eastAsiaTheme="minorEastAsia" w:hAnsiTheme="minorHAnsi" w:cstheme="minorBidi"/>
            <w:noProof/>
            <w:sz w:val="22"/>
            <w:szCs w:val="22"/>
          </w:rPr>
          <w:tab/>
        </w:r>
        <w:r w:rsidR="003F3AEC" w:rsidRPr="00C07519">
          <w:rPr>
            <w:rStyle w:val="Hyperlink"/>
            <w:noProof/>
          </w:rPr>
          <w:t>OBJAŠNJENJA I IZMJENE DOKUMENTACIJE ZA NADMETANJE</w:t>
        </w:r>
        <w:r w:rsidR="003F3AEC">
          <w:rPr>
            <w:noProof/>
            <w:webHidden/>
          </w:rPr>
          <w:tab/>
        </w:r>
        <w:r w:rsidR="003F3AEC">
          <w:rPr>
            <w:noProof/>
            <w:webHidden/>
          </w:rPr>
          <w:fldChar w:fldCharType="begin"/>
        </w:r>
        <w:r w:rsidR="003F3AEC">
          <w:rPr>
            <w:noProof/>
            <w:webHidden/>
          </w:rPr>
          <w:instrText xml:space="preserve"> PAGEREF _Toc42504532 \h </w:instrText>
        </w:r>
        <w:r w:rsidR="003F3AEC">
          <w:rPr>
            <w:noProof/>
            <w:webHidden/>
          </w:rPr>
        </w:r>
        <w:r w:rsidR="003F3AEC">
          <w:rPr>
            <w:noProof/>
            <w:webHidden/>
          </w:rPr>
          <w:fldChar w:fldCharType="separate"/>
        </w:r>
        <w:r w:rsidR="003F3AEC">
          <w:rPr>
            <w:noProof/>
            <w:webHidden/>
          </w:rPr>
          <w:t>35</w:t>
        </w:r>
        <w:r w:rsidR="003F3AEC">
          <w:rPr>
            <w:noProof/>
            <w:webHidden/>
          </w:rPr>
          <w:fldChar w:fldCharType="end"/>
        </w:r>
      </w:hyperlink>
    </w:p>
    <w:p w14:paraId="1CFE28C9" w14:textId="2226B1A8"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33" w:history="1">
        <w:r w:rsidR="003F3AEC" w:rsidRPr="00C07519">
          <w:rPr>
            <w:rStyle w:val="Hyperlink"/>
            <w:noProof/>
            <w:lang w:bidi="x-none"/>
            <w14:scene3d>
              <w14:camera w14:prst="orthographicFront"/>
              <w14:lightRig w14:rig="threePt" w14:dir="t">
                <w14:rot w14:lat="0" w14:lon="0" w14:rev="0"/>
              </w14:lightRig>
            </w14:scene3d>
          </w:rPr>
          <w:t>5.6.</w:t>
        </w:r>
        <w:r w:rsidR="003F3AEC">
          <w:rPr>
            <w:rFonts w:asciiTheme="minorHAnsi" w:eastAsiaTheme="minorEastAsia" w:hAnsiTheme="minorHAnsi" w:cstheme="minorBidi"/>
            <w:noProof/>
            <w:sz w:val="22"/>
            <w:szCs w:val="22"/>
          </w:rPr>
          <w:tab/>
        </w:r>
        <w:r w:rsidR="003F3AEC" w:rsidRPr="00C07519">
          <w:rPr>
            <w:rStyle w:val="Hyperlink"/>
            <w:noProof/>
          </w:rPr>
          <w:t>DATUM, VRIJEME I MJESTO DOSTAVE PONUDA I JAVNOG OTVARANJA PONUDA</w:t>
        </w:r>
        <w:r w:rsidR="003F3AEC">
          <w:rPr>
            <w:noProof/>
            <w:webHidden/>
          </w:rPr>
          <w:tab/>
        </w:r>
        <w:r w:rsidR="003F3AEC">
          <w:rPr>
            <w:noProof/>
            <w:webHidden/>
          </w:rPr>
          <w:fldChar w:fldCharType="begin"/>
        </w:r>
        <w:r w:rsidR="003F3AEC">
          <w:rPr>
            <w:noProof/>
            <w:webHidden/>
          </w:rPr>
          <w:instrText xml:space="preserve"> PAGEREF _Toc42504533 \h </w:instrText>
        </w:r>
        <w:r w:rsidR="003F3AEC">
          <w:rPr>
            <w:noProof/>
            <w:webHidden/>
          </w:rPr>
        </w:r>
        <w:r w:rsidR="003F3AEC">
          <w:rPr>
            <w:noProof/>
            <w:webHidden/>
          </w:rPr>
          <w:fldChar w:fldCharType="separate"/>
        </w:r>
        <w:r w:rsidR="003F3AEC">
          <w:rPr>
            <w:noProof/>
            <w:webHidden/>
          </w:rPr>
          <w:t>35</w:t>
        </w:r>
        <w:r w:rsidR="003F3AEC">
          <w:rPr>
            <w:noProof/>
            <w:webHidden/>
          </w:rPr>
          <w:fldChar w:fldCharType="end"/>
        </w:r>
      </w:hyperlink>
    </w:p>
    <w:p w14:paraId="5D6F7924" w14:textId="5F138F61"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34" w:history="1">
        <w:r w:rsidR="003F3AEC" w:rsidRPr="00C07519">
          <w:rPr>
            <w:rStyle w:val="Hyperlink"/>
            <w:noProof/>
            <w:lang w:bidi="x-none"/>
            <w14:scene3d>
              <w14:camera w14:prst="orthographicFront"/>
              <w14:lightRig w14:rig="threePt" w14:dir="t">
                <w14:rot w14:lat="0" w14:lon="0" w14:rev="0"/>
              </w14:lightRig>
            </w14:scene3d>
          </w:rPr>
          <w:t>5.7.</w:t>
        </w:r>
        <w:r w:rsidR="003F3AEC">
          <w:rPr>
            <w:rFonts w:asciiTheme="minorHAnsi" w:eastAsiaTheme="minorEastAsia" w:hAnsiTheme="minorHAnsi" w:cstheme="minorBidi"/>
            <w:noProof/>
            <w:sz w:val="22"/>
            <w:szCs w:val="22"/>
          </w:rPr>
          <w:tab/>
        </w:r>
        <w:r w:rsidR="003F3AEC" w:rsidRPr="00C07519">
          <w:rPr>
            <w:rStyle w:val="Hyperlink"/>
            <w:noProof/>
          </w:rPr>
          <w:t>OTVARANJE, PREGLED I OCJENA PONUDA</w:t>
        </w:r>
        <w:r w:rsidR="003F3AEC">
          <w:rPr>
            <w:noProof/>
            <w:webHidden/>
          </w:rPr>
          <w:tab/>
        </w:r>
        <w:r w:rsidR="003F3AEC">
          <w:rPr>
            <w:noProof/>
            <w:webHidden/>
          </w:rPr>
          <w:fldChar w:fldCharType="begin"/>
        </w:r>
        <w:r w:rsidR="003F3AEC">
          <w:rPr>
            <w:noProof/>
            <w:webHidden/>
          </w:rPr>
          <w:instrText xml:space="preserve"> PAGEREF _Toc42504534 \h </w:instrText>
        </w:r>
        <w:r w:rsidR="003F3AEC">
          <w:rPr>
            <w:noProof/>
            <w:webHidden/>
          </w:rPr>
        </w:r>
        <w:r w:rsidR="003F3AEC">
          <w:rPr>
            <w:noProof/>
            <w:webHidden/>
          </w:rPr>
          <w:fldChar w:fldCharType="separate"/>
        </w:r>
        <w:r w:rsidR="003F3AEC">
          <w:rPr>
            <w:noProof/>
            <w:webHidden/>
          </w:rPr>
          <w:t>36</w:t>
        </w:r>
        <w:r w:rsidR="003F3AEC">
          <w:rPr>
            <w:noProof/>
            <w:webHidden/>
          </w:rPr>
          <w:fldChar w:fldCharType="end"/>
        </w:r>
      </w:hyperlink>
    </w:p>
    <w:p w14:paraId="188736EB" w14:textId="6A7A9689"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35" w:history="1">
        <w:r w:rsidR="003F3AEC" w:rsidRPr="00C07519">
          <w:rPr>
            <w:rStyle w:val="Hyperlink"/>
            <w:noProof/>
            <w:lang w:bidi="x-none"/>
            <w14:scene3d>
              <w14:camera w14:prst="orthographicFront"/>
              <w14:lightRig w14:rig="threePt" w14:dir="t">
                <w14:rot w14:lat="0" w14:lon="0" w14:rev="0"/>
              </w14:lightRig>
            </w14:scene3d>
          </w:rPr>
          <w:t>5.8.</w:t>
        </w:r>
        <w:r w:rsidR="003F3AEC">
          <w:rPr>
            <w:rFonts w:asciiTheme="minorHAnsi" w:eastAsiaTheme="minorEastAsia" w:hAnsiTheme="minorHAnsi" w:cstheme="minorBidi"/>
            <w:noProof/>
            <w:sz w:val="22"/>
            <w:szCs w:val="22"/>
          </w:rPr>
          <w:tab/>
        </w:r>
        <w:r w:rsidR="003F3AEC" w:rsidRPr="00C07519">
          <w:rPr>
            <w:rStyle w:val="Hyperlink"/>
            <w:noProof/>
          </w:rPr>
          <w:t>SADRŽAJ ZAPISNIKA O OTVARANJU I OCJENJIVANJU PONUDA</w:t>
        </w:r>
        <w:r w:rsidR="003F3AEC">
          <w:rPr>
            <w:noProof/>
            <w:webHidden/>
          </w:rPr>
          <w:tab/>
        </w:r>
        <w:r w:rsidR="003F3AEC">
          <w:rPr>
            <w:noProof/>
            <w:webHidden/>
          </w:rPr>
          <w:fldChar w:fldCharType="begin"/>
        </w:r>
        <w:r w:rsidR="003F3AEC">
          <w:rPr>
            <w:noProof/>
            <w:webHidden/>
          </w:rPr>
          <w:instrText xml:space="preserve"> PAGEREF _Toc42504535 \h </w:instrText>
        </w:r>
        <w:r w:rsidR="003F3AEC">
          <w:rPr>
            <w:noProof/>
            <w:webHidden/>
          </w:rPr>
        </w:r>
        <w:r w:rsidR="003F3AEC">
          <w:rPr>
            <w:noProof/>
            <w:webHidden/>
          </w:rPr>
          <w:fldChar w:fldCharType="separate"/>
        </w:r>
        <w:r w:rsidR="003F3AEC">
          <w:rPr>
            <w:noProof/>
            <w:webHidden/>
          </w:rPr>
          <w:t>36</w:t>
        </w:r>
        <w:r w:rsidR="003F3AEC">
          <w:rPr>
            <w:noProof/>
            <w:webHidden/>
          </w:rPr>
          <w:fldChar w:fldCharType="end"/>
        </w:r>
      </w:hyperlink>
    </w:p>
    <w:p w14:paraId="16528ADF" w14:textId="186F8F1E" w:rsidR="003F3AEC" w:rsidRDefault="00EC3264">
      <w:pPr>
        <w:pStyle w:val="TOC2"/>
        <w:tabs>
          <w:tab w:val="left" w:pos="880"/>
          <w:tab w:val="right" w:leader="dot" w:pos="9344"/>
        </w:tabs>
        <w:rPr>
          <w:rFonts w:asciiTheme="minorHAnsi" w:eastAsiaTheme="minorEastAsia" w:hAnsiTheme="minorHAnsi" w:cstheme="minorBidi"/>
          <w:noProof/>
          <w:sz w:val="22"/>
          <w:szCs w:val="22"/>
        </w:rPr>
      </w:pPr>
      <w:hyperlink w:anchor="_Toc42504536" w:history="1">
        <w:r w:rsidR="003F3AEC" w:rsidRPr="00C07519">
          <w:rPr>
            <w:rStyle w:val="Hyperlink"/>
            <w:noProof/>
            <w:lang w:bidi="x-none"/>
            <w14:scene3d>
              <w14:camera w14:prst="orthographicFront"/>
              <w14:lightRig w14:rig="threePt" w14:dir="t">
                <w14:rot w14:lat="0" w14:lon="0" w14:rev="0"/>
              </w14:lightRig>
            </w14:scene3d>
          </w:rPr>
          <w:t>5.9.</w:t>
        </w:r>
        <w:r w:rsidR="003F3AEC">
          <w:rPr>
            <w:rFonts w:asciiTheme="minorHAnsi" w:eastAsiaTheme="minorEastAsia" w:hAnsiTheme="minorHAnsi" w:cstheme="minorBidi"/>
            <w:noProof/>
            <w:sz w:val="22"/>
            <w:szCs w:val="22"/>
          </w:rPr>
          <w:tab/>
        </w:r>
        <w:r w:rsidR="003F3AEC" w:rsidRPr="00C07519">
          <w:rPr>
            <w:rStyle w:val="Hyperlink"/>
            <w:noProof/>
          </w:rPr>
          <w:t>POJAŠNJENJE I UPOTPUNJAVANJE PONUDE</w:t>
        </w:r>
        <w:r w:rsidR="003F3AEC">
          <w:rPr>
            <w:noProof/>
            <w:webHidden/>
          </w:rPr>
          <w:tab/>
        </w:r>
        <w:r w:rsidR="003F3AEC">
          <w:rPr>
            <w:noProof/>
            <w:webHidden/>
          </w:rPr>
          <w:fldChar w:fldCharType="begin"/>
        </w:r>
        <w:r w:rsidR="003F3AEC">
          <w:rPr>
            <w:noProof/>
            <w:webHidden/>
          </w:rPr>
          <w:instrText xml:space="preserve"> PAGEREF _Toc42504536 \h </w:instrText>
        </w:r>
        <w:r w:rsidR="003F3AEC">
          <w:rPr>
            <w:noProof/>
            <w:webHidden/>
          </w:rPr>
        </w:r>
        <w:r w:rsidR="003F3AEC">
          <w:rPr>
            <w:noProof/>
            <w:webHidden/>
          </w:rPr>
          <w:fldChar w:fldCharType="separate"/>
        </w:r>
        <w:r w:rsidR="003F3AEC">
          <w:rPr>
            <w:noProof/>
            <w:webHidden/>
          </w:rPr>
          <w:t>37</w:t>
        </w:r>
        <w:r w:rsidR="003F3AEC">
          <w:rPr>
            <w:noProof/>
            <w:webHidden/>
          </w:rPr>
          <w:fldChar w:fldCharType="end"/>
        </w:r>
      </w:hyperlink>
    </w:p>
    <w:p w14:paraId="77A65B02" w14:textId="65B33E76"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37" w:history="1">
        <w:r w:rsidR="003F3AEC" w:rsidRPr="00C07519">
          <w:rPr>
            <w:rStyle w:val="Hyperlink"/>
            <w:noProof/>
            <w:lang w:bidi="x-none"/>
            <w14:scene3d>
              <w14:camera w14:prst="orthographicFront"/>
              <w14:lightRig w14:rig="threePt" w14:dir="t">
                <w14:rot w14:lat="0" w14:lon="0" w14:rev="0"/>
              </w14:lightRig>
            </w14:scene3d>
          </w:rPr>
          <w:t>5.10.</w:t>
        </w:r>
        <w:r w:rsidR="003F3AEC">
          <w:rPr>
            <w:rFonts w:asciiTheme="minorHAnsi" w:eastAsiaTheme="minorEastAsia" w:hAnsiTheme="minorHAnsi" w:cstheme="minorBidi"/>
            <w:noProof/>
            <w:sz w:val="22"/>
            <w:szCs w:val="22"/>
          </w:rPr>
          <w:tab/>
        </w:r>
        <w:r w:rsidR="003F3AEC" w:rsidRPr="00C07519">
          <w:rPr>
            <w:rStyle w:val="Hyperlink"/>
            <w:noProof/>
          </w:rPr>
          <w:t>TAJNOST DOKUMENTACIJE GOSPODARSKIH SUBJEKATA</w:t>
        </w:r>
        <w:r w:rsidR="003F3AEC">
          <w:rPr>
            <w:noProof/>
            <w:webHidden/>
          </w:rPr>
          <w:tab/>
        </w:r>
        <w:r w:rsidR="003F3AEC">
          <w:rPr>
            <w:noProof/>
            <w:webHidden/>
          </w:rPr>
          <w:fldChar w:fldCharType="begin"/>
        </w:r>
        <w:r w:rsidR="003F3AEC">
          <w:rPr>
            <w:noProof/>
            <w:webHidden/>
          </w:rPr>
          <w:instrText xml:space="preserve"> PAGEREF _Toc42504537 \h </w:instrText>
        </w:r>
        <w:r w:rsidR="003F3AEC">
          <w:rPr>
            <w:noProof/>
            <w:webHidden/>
          </w:rPr>
        </w:r>
        <w:r w:rsidR="003F3AEC">
          <w:rPr>
            <w:noProof/>
            <w:webHidden/>
          </w:rPr>
          <w:fldChar w:fldCharType="separate"/>
        </w:r>
        <w:r w:rsidR="003F3AEC">
          <w:rPr>
            <w:noProof/>
            <w:webHidden/>
          </w:rPr>
          <w:t>37</w:t>
        </w:r>
        <w:r w:rsidR="003F3AEC">
          <w:rPr>
            <w:noProof/>
            <w:webHidden/>
          </w:rPr>
          <w:fldChar w:fldCharType="end"/>
        </w:r>
      </w:hyperlink>
    </w:p>
    <w:p w14:paraId="43FE5F4D" w14:textId="2C3AEFAC"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38" w:history="1">
        <w:r w:rsidR="003F3AEC" w:rsidRPr="00C07519">
          <w:rPr>
            <w:rStyle w:val="Hyperlink"/>
            <w:noProof/>
            <w:lang w:bidi="x-none"/>
            <w14:scene3d>
              <w14:camera w14:prst="orthographicFront"/>
              <w14:lightRig w14:rig="threePt" w14:dir="t">
                <w14:rot w14:lat="0" w14:lon="0" w14:rev="0"/>
              </w14:lightRig>
            </w14:scene3d>
          </w:rPr>
          <w:t>5.11.</w:t>
        </w:r>
        <w:r w:rsidR="003F3AEC">
          <w:rPr>
            <w:rFonts w:asciiTheme="minorHAnsi" w:eastAsiaTheme="minorEastAsia" w:hAnsiTheme="minorHAnsi" w:cstheme="minorBidi"/>
            <w:noProof/>
            <w:sz w:val="22"/>
            <w:szCs w:val="22"/>
          </w:rPr>
          <w:tab/>
        </w:r>
        <w:r w:rsidR="003F3AEC" w:rsidRPr="00C07519">
          <w:rPr>
            <w:rStyle w:val="Hyperlink"/>
            <w:noProof/>
          </w:rPr>
          <w:t>RAZLOZI ZA ODBIJANJE PONUDA</w:t>
        </w:r>
        <w:r w:rsidR="003F3AEC">
          <w:rPr>
            <w:noProof/>
            <w:webHidden/>
          </w:rPr>
          <w:tab/>
        </w:r>
        <w:r w:rsidR="003F3AEC">
          <w:rPr>
            <w:noProof/>
            <w:webHidden/>
          </w:rPr>
          <w:fldChar w:fldCharType="begin"/>
        </w:r>
        <w:r w:rsidR="003F3AEC">
          <w:rPr>
            <w:noProof/>
            <w:webHidden/>
          </w:rPr>
          <w:instrText xml:space="preserve"> PAGEREF _Toc42504538 \h </w:instrText>
        </w:r>
        <w:r w:rsidR="003F3AEC">
          <w:rPr>
            <w:noProof/>
            <w:webHidden/>
          </w:rPr>
        </w:r>
        <w:r w:rsidR="003F3AEC">
          <w:rPr>
            <w:noProof/>
            <w:webHidden/>
          </w:rPr>
          <w:fldChar w:fldCharType="separate"/>
        </w:r>
        <w:r w:rsidR="003F3AEC">
          <w:rPr>
            <w:noProof/>
            <w:webHidden/>
          </w:rPr>
          <w:t>38</w:t>
        </w:r>
        <w:r w:rsidR="003F3AEC">
          <w:rPr>
            <w:noProof/>
            <w:webHidden/>
          </w:rPr>
          <w:fldChar w:fldCharType="end"/>
        </w:r>
      </w:hyperlink>
    </w:p>
    <w:p w14:paraId="109AE551" w14:textId="0C7F982C"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39" w:history="1">
        <w:r w:rsidR="003F3AEC" w:rsidRPr="00C07519">
          <w:rPr>
            <w:rStyle w:val="Hyperlink"/>
            <w:noProof/>
            <w:lang w:bidi="x-none"/>
            <w14:scene3d>
              <w14:camera w14:prst="orthographicFront"/>
              <w14:lightRig w14:rig="threePt" w14:dir="t">
                <w14:rot w14:lat="0" w14:lon="0" w14:rev="0"/>
              </w14:lightRig>
            </w14:scene3d>
          </w:rPr>
          <w:t>5.12.</w:t>
        </w:r>
        <w:r w:rsidR="003F3AEC">
          <w:rPr>
            <w:rFonts w:asciiTheme="minorHAnsi" w:eastAsiaTheme="minorEastAsia" w:hAnsiTheme="minorHAnsi" w:cstheme="minorBidi"/>
            <w:noProof/>
            <w:sz w:val="22"/>
            <w:szCs w:val="22"/>
          </w:rPr>
          <w:tab/>
        </w:r>
        <w:r w:rsidR="003F3AEC" w:rsidRPr="00C07519">
          <w:rPr>
            <w:rStyle w:val="Hyperlink"/>
            <w:noProof/>
          </w:rPr>
          <w:t>ODLUKA O ODABIRU ILI PONIŠTENJU</w:t>
        </w:r>
        <w:r w:rsidR="003F3AEC">
          <w:rPr>
            <w:noProof/>
            <w:webHidden/>
          </w:rPr>
          <w:tab/>
        </w:r>
        <w:r w:rsidR="003F3AEC">
          <w:rPr>
            <w:noProof/>
            <w:webHidden/>
          </w:rPr>
          <w:fldChar w:fldCharType="begin"/>
        </w:r>
        <w:r w:rsidR="003F3AEC">
          <w:rPr>
            <w:noProof/>
            <w:webHidden/>
          </w:rPr>
          <w:instrText xml:space="preserve"> PAGEREF _Toc42504539 \h </w:instrText>
        </w:r>
        <w:r w:rsidR="003F3AEC">
          <w:rPr>
            <w:noProof/>
            <w:webHidden/>
          </w:rPr>
        </w:r>
        <w:r w:rsidR="003F3AEC">
          <w:rPr>
            <w:noProof/>
            <w:webHidden/>
          </w:rPr>
          <w:fldChar w:fldCharType="separate"/>
        </w:r>
        <w:r w:rsidR="003F3AEC">
          <w:rPr>
            <w:noProof/>
            <w:webHidden/>
          </w:rPr>
          <w:t>38</w:t>
        </w:r>
        <w:r w:rsidR="003F3AEC">
          <w:rPr>
            <w:noProof/>
            <w:webHidden/>
          </w:rPr>
          <w:fldChar w:fldCharType="end"/>
        </w:r>
      </w:hyperlink>
    </w:p>
    <w:p w14:paraId="215C0DD3" w14:textId="4F1F894B" w:rsidR="003F3AEC" w:rsidRDefault="00EC3264">
      <w:pPr>
        <w:pStyle w:val="TOC3"/>
        <w:tabs>
          <w:tab w:val="left" w:pos="1540"/>
          <w:tab w:val="right" w:leader="dot" w:pos="9344"/>
        </w:tabs>
        <w:rPr>
          <w:rFonts w:asciiTheme="minorHAnsi" w:eastAsiaTheme="minorEastAsia" w:hAnsiTheme="minorHAnsi" w:cstheme="minorBidi"/>
          <w:noProof/>
          <w:sz w:val="22"/>
          <w:szCs w:val="22"/>
        </w:rPr>
      </w:pPr>
      <w:hyperlink w:anchor="_Toc42504540" w:history="1">
        <w:r w:rsidR="003F3AEC" w:rsidRPr="00C07519">
          <w:rPr>
            <w:rStyle w:val="Hyperlink"/>
            <w:noProof/>
          </w:rPr>
          <w:t>5.12.1.</w:t>
        </w:r>
        <w:r w:rsidR="003F3AEC">
          <w:rPr>
            <w:rFonts w:asciiTheme="minorHAnsi" w:eastAsiaTheme="minorEastAsia" w:hAnsiTheme="minorHAnsi" w:cstheme="minorBidi"/>
            <w:noProof/>
            <w:sz w:val="22"/>
            <w:szCs w:val="22"/>
          </w:rPr>
          <w:tab/>
        </w:r>
        <w:r w:rsidR="003F3AEC" w:rsidRPr="00C07519">
          <w:rPr>
            <w:rStyle w:val="Hyperlink"/>
            <w:noProof/>
          </w:rPr>
          <w:t>Donošenje odluke o odabiru</w:t>
        </w:r>
        <w:r w:rsidR="003F3AEC">
          <w:rPr>
            <w:noProof/>
            <w:webHidden/>
          </w:rPr>
          <w:tab/>
        </w:r>
        <w:r w:rsidR="003F3AEC">
          <w:rPr>
            <w:noProof/>
            <w:webHidden/>
          </w:rPr>
          <w:fldChar w:fldCharType="begin"/>
        </w:r>
        <w:r w:rsidR="003F3AEC">
          <w:rPr>
            <w:noProof/>
            <w:webHidden/>
          </w:rPr>
          <w:instrText xml:space="preserve"> PAGEREF _Toc42504540 \h </w:instrText>
        </w:r>
        <w:r w:rsidR="003F3AEC">
          <w:rPr>
            <w:noProof/>
            <w:webHidden/>
          </w:rPr>
        </w:r>
        <w:r w:rsidR="003F3AEC">
          <w:rPr>
            <w:noProof/>
            <w:webHidden/>
          </w:rPr>
          <w:fldChar w:fldCharType="separate"/>
        </w:r>
        <w:r w:rsidR="003F3AEC">
          <w:rPr>
            <w:noProof/>
            <w:webHidden/>
          </w:rPr>
          <w:t>38</w:t>
        </w:r>
        <w:r w:rsidR="003F3AEC">
          <w:rPr>
            <w:noProof/>
            <w:webHidden/>
          </w:rPr>
          <w:fldChar w:fldCharType="end"/>
        </w:r>
      </w:hyperlink>
    </w:p>
    <w:p w14:paraId="638B105F" w14:textId="5BA5DB63" w:rsidR="003F3AEC" w:rsidRDefault="00EC3264">
      <w:pPr>
        <w:pStyle w:val="TOC3"/>
        <w:tabs>
          <w:tab w:val="left" w:pos="1540"/>
          <w:tab w:val="right" w:leader="dot" w:pos="9344"/>
        </w:tabs>
        <w:rPr>
          <w:rFonts w:asciiTheme="minorHAnsi" w:eastAsiaTheme="minorEastAsia" w:hAnsiTheme="minorHAnsi" w:cstheme="minorBidi"/>
          <w:noProof/>
          <w:sz w:val="22"/>
          <w:szCs w:val="22"/>
        </w:rPr>
      </w:pPr>
      <w:hyperlink w:anchor="_Toc42504541" w:history="1">
        <w:r w:rsidR="003F3AEC" w:rsidRPr="00C07519">
          <w:rPr>
            <w:rStyle w:val="Hyperlink"/>
            <w:noProof/>
          </w:rPr>
          <w:t>5.12.2.</w:t>
        </w:r>
        <w:r w:rsidR="003F3AEC">
          <w:rPr>
            <w:rFonts w:asciiTheme="minorHAnsi" w:eastAsiaTheme="minorEastAsia" w:hAnsiTheme="minorHAnsi" w:cstheme="minorBidi"/>
            <w:noProof/>
            <w:sz w:val="22"/>
            <w:szCs w:val="22"/>
          </w:rPr>
          <w:tab/>
        </w:r>
        <w:r w:rsidR="003F3AEC" w:rsidRPr="00C07519">
          <w:rPr>
            <w:rStyle w:val="Hyperlink"/>
            <w:noProof/>
          </w:rPr>
          <w:t>Donošenje odluke o poništenju</w:t>
        </w:r>
        <w:r w:rsidR="003F3AEC">
          <w:rPr>
            <w:noProof/>
            <w:webHidden/>
          </w:rPr>
          <w:tab/>
        </w:r>
        <w:r w:rsidR="003F3AEC">
          <w:rPr>
            <w:noProof/>
            <w:webHidden/>
          </w:rPr>
          <w:fldChar w:fldCharType="begin"/>
        </w:r>
        <w:r w:rsidR="003F3AEC">
          <w:rPr>
            <w:noProof/>
            <w:webHidden/>
          </w:rPr>
          <w:instrText xml:space="preserve"> PAGEREF _Toc42504541 \h </w:instrText>
        </w:r>
        <w:r w:rsidR="003F3AEC">
          <w:rPr>
            <w:noProof/>
            <w:webHidden/>
          </w:rPr>
        </w:r>
        <w:r w:rsidR="003F3AEC">
          <w:rPr>
            <w:noProof/>
            <w:webHidden/>
          </w:rPr>
          <w:fldChar w:fldCharType="separate"/>
        </w:r>
        <w:r w:rsidR="003F3AEC">
          <w:rPr>
            <w:noProof/>
            <w:webHidden/>
          </w:rPr>
          <w:t>38</w:t>
        </w:r>
        <w:r w:rsidR="003F3AEC">
          <w:rPr>
            <w:noProof/>
            <w:webHidden/>
          </w:rPr>
          <w:fldChar w:fldCharType="end"/>
        </w:r>
      </w:hyperlink>
    </w:p>
    <w:p w14:paraId="68FFF99B" w14:textId="75F8A44F"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2" w:history="1">
        <w:r w:rsidR="003F3AEC" w:rsidRPr="00C07519">
          <w:rPr>
            <w:rStyle w:val="Hyperlink"/>
            <w:noProof/>
            <w:lang w:bidi="x-none"/>
            <w14:scene3d>
              <w14:camera w14:prst="orthographicFront"/>
              <w14:lightRig w14:rig="threePt" w14:dir="t">
                <w14:rot w14:lat="0" w14:lon="0" w14:rev="0"/>
              </w14:lightRig>
            </w14:scene3d>
          </w:rPr>
          <w:t>5.13.</w:t>
        </w:r>
        <w:r w:rsidR="003F3AEC">
          <w:rPr>
            <w:rFonts w:asciiTheme="minorHAnsi" w:eastAsiaTheme="minorEastAsia" w:hAnsiTheme="minorHAnsi" w:cstheme="minorBidi"/>
            <w:noProof/>
            <w:sz w:val="22"/>
            <w:szCs w:val="22"/>
          </w:rPr>
          <w:tab/>
        </w:r>
        <w:r w:rsidR="003F3AEC" w:rsidRPr="00C07519">
          <w:rPr>
            <w:rStyle w:val="Hyperlink"/>
            <w:noProof/>
          </w:rPr>
          <w:t>UVID U DOKUMENTACIJU POSTUPKA NABAVE</w:t>
        </w:r>
        <w:r w:rsidR="003F3AEC">
          <w:rPr>
            <w:noProof/>
            <w:webHidden/>
          </w:rPr>
          <w:tab/>
        </w:r>
        <w:r w:rsidR="003F3AEC">
          <w:rPr>
            <w:noProof/>
            <w:webHidden/>
          </w:rPr>
          <w:fldChar w:fldCharType="begin"/>
        </w:r>
        <w:r w:rsidR="003F3AEC">
          <w:rPr>
            <w:noProof/>
            <w:webHidden/>
          </w:rPr>
          <w:instrText xml:space="preserve"> PAGEREF _Toc42504542 \h </w:instrText>
        </w:r>
        <w:r w:rsidR="003F3AEC">
          <w:rPr>
            <w:noProof/>
            <w:webHidden/>
          </w:rPr>
        </w:r>
        <w:r w:rsidR="003F3AEC">
          <w:rPr>
            <w:noProof/>
            <w:webHidden/>
          </w:rPr>
          <w:fldChar w:fldCharType="separate"/>
        </w:r>
        <w:r w:rsidR="003F3AEC">
          <w:rPr>
            <w:noProof/>
            <w:webHidden/>
          </w:rPr>
          <w:t>39</w:t>
        </w:r>
        <w:r w:rsidR="003F3AEC">
          <w:rPr>
            <w:noProof/>
            <w:webHidden/>
          </w:rPr>
          <w:fldChar w:fldCharType="end"/>
        </w:r>
      </w:hyperlink>
    </w:p>
    <w:p w14:paraId="3F179B21" w14:textId="23C78E84"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3" w:history="1">
        <w:r w:rsidR="003F3AEC" w:rsidRPr="00C07519">
          <w:rPr>
            <w:rStyle w:val="Hyperlink"/>
            <w:noProof/>
            <w:lang w:bidi="x-none"/>
            <w14:scene3d>
              <w14:camera w14:prst="orthographicFront"/>
              <w14:lightRig w14:rig="threePt" w14:dir="t">
                <w14:rot w14:lat="0" w14:lon="0" w14:rev="0"/>
              </w14:lightRig>
            </w14:scene3d>
          </w:rPr>
          <w:t>5.14.</w:t>
        </w:r>
        <w:r w:rsidR="003F3AEC">
          <w:rPr>
            <w:rFonts w:asciiTheme="minorHAnsi" w:eastAsiaTheme="minorEastAsia" w:hAnsiTheme="minorHAnsi" w:cstheme="minorBidi"/>
            <w:noProof/>
            <w:sz w:val="22"/>
            <w:szCs w:val="22"/>
          </w:rPr>
          <w:tab/>
        </w:r>
        <w:r w:rsidR="003F3AEC" w:rsidRPr="00C07519">
          <w:rPr>
            <w:rStyle w:val="Hyperlink"/>
            <w:noProof/>
          </w:rPr>
          <w:t>ZAVRŠETAK POSTUPKA NABAVE</w:t>
        </w:r>
        <w:r w:rsidR="003F3AEC">
          <w:rPr>
            <w:noProof/>
            <w:webHidden/>
          </w:rPr>
          <w:tab/>
        </w:r>
        <w:r w:rsidR="003F3AEC">
          <w:rPr>
            <w:noProof/>
            <w:webHidden/>
          </w:rPr>
          <w:fldChar w:fldCharType="begin"/>
        </w:r>
        <w:r w:rsidR="003F3AEC">
          <w:rPr>
            <w:noProof/>
            <w:webHidden/>
          </w:rPr>
          <w:instrText xml:space="preserve"> PAGEREF _Toc42504543 \h </w:instrText>
        </w:r>
        <w:r w:rsidR="003F3AEC">
          <w:rPr>
            <w:noProof/>
            <w:webHidden/>
          </w:rPr>
        </w:r>
        <w:r w:rsidR="003F3AEC">
          <w:rPr>
            <w:noProof/>
            <w:webHidden/>
          </w:rPr>
          <w:fldChar w:fldCharType="separate"/>
        </w:r>
        <w:r w:rsidR="003F3AEC">
          <w:rPr>
            <w:noProof/>
            <w:webHidden/>
          </w:rPr>
          <w:t>39</w:t>
        </w:r>
        <w:r w:rsidR="003F3AEC">
          <w:rPr>
            <w:noProof/>
            <w:webHidden/>
          </w:rPr>
          <w:fldChar w:fldCharType="end"/>
        </w:r>
      </w:hyperlink>
    </w:p>
    <w:p w14:paraId="07A72971" w14:textId="4823A75B"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4" w:history="1">
        <w:r w:rsidR="003F3AEC" w:rsidRPr="00C07519">
          <w:rPr>
            <w:rStyle w:val="Hyperlink"/>
            <w:noProof/>
            <w:lang w:bidi="x-none"/>
            <w14:scene3d>
              <w14:camera w14:prst="orthographicFront"/>
              <w14:lightRig w14:rig="threePt" w14:dir="t">
                <w14:rot w14:lat="0" w14:lon="0" w14:rev="0"/>
              </w14:lightRig>
            </w14:scene3d>
          </w:rPr>
          <w:t>5.15.</w:t>
        </w:r>
        <w:r w:rsidR="003F3AEC">
          <w:rPr>
            <w:rFonts w:asciiTheme="minorHAnsi" w:eastAsiaTheme="minorEastAsia" w:hAnsiTheme="minorHAnsi" w:cstheme="minorBidi"/>
            <w:noProof/>
            <w:sz w:val="22"/>
            <w:szCs w:val="22"/>
          </w:rPr>
          <w:tab/>
        </w:r>
        <w:r w:rsidR="003F3AEC" w:rsidRPr="00C07519">
          <w:rPr>
            <w:rStyle w:val="Hyperlink"/>
            <w:noProof/>
          </w:rPr>
          <w:t>DOKUMENTI KOJI ĆE SE NAKON ZAVRŠETKA POSTUPKA NABAVE VRATITI PONUDITELJIMA</w:t>
        </w:r>
        <w:r w:rsidR="003F3AEC">
          <w:rPr>
            <w:noProof/>
            <w:webHidden/>
          </w:rPr>
          <w:tab/>
        </w:r>
        <w:r w:rsidR="003F3AEC">
          <w:rPr>
            <w:noProof/>
            <w:webHidden/>
          </w:rPr>
          <w:fldChar w:fldCharType="begin"/>
        </w:r>
        <w:r w:rsidR="003F3AEC">
          <w:rPr>
            <w:noProof/>
            <w:webHidden/>
          </w:rPr>
          <w:instrText xml:space="preserve"> PAGEREF _Toc42504544 \h </w:instrText>
        </w:r>
        <w:r w:rsidR="003F3AEC">
          <w:rPr>
            <w:noProof/>
            <w:webHidden/>
          </w:rPr>
        </w:r>
        <w:r w:rsidR="003F3AEC">
          <w:rPr>
            <w:noProof/>
            <w:webHidden/>
          </w:rPr>
          <w:fldChar w:fldCharType="separate"/>
        </w:r>
        <w:r w:rsidR="003F3AEC">
          <w:rPr>
            <w:noProof/>
            <w:webHidden/>
          </w:rPr>
          <w:t>39</w:t>
        </w:r>
        <w:r w:rsidR="003F3AEC">
          <w:rPr>
            <w:noProof/>
            <w:webHidden/>
          </w:rPr>
          <w:fldChar w:fldCharType="end"/>
        </w:r>
      </w:hyperlink>
    </w:p>
    <w:p w14:paraId="32ED8F78" w14:textId="1DDB6ABC"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5" w:history="1">
        <w:r w:rsidR="003F3AEC" w:rsidRPr="00C07519">
          <w:rPr>
            <w:rStyle w:val="Hyperlink"/>
            <w:noProof/>
            <w:lang w:bidi="x-none"/>
            <w14:scene3d>
              <w14:camera w14:prst="orthographicFront"/>
              <w14:lightRig w14:rig="threePt" w14:dir="t">
                <w14:rot w14:lat="0" w14:lon="0" w14:rev="0"/>
              </w14:lightRig>
            </w14:scene3d>
          </w:rPr>
          <w:t>5.16.</w:t>
        </w:r>
        <w:r w:rsidR="003F3AEC">
          <w:rPr>
            <w:rFonts w:asciiTheme="minorHAnsi" w:eastAsiaTheme="minorEastAsia" w:hAnsiTheme="minorHAnsi" w:cstheme="minorBidi"/>
            <w:noProof/>
            <w:sz w:val="22"/>
            <w:szCs w:val="22"/>
          </w:rPr>
          <w:tab/>
        </w:r>
        <w:r w:rsidR="003F3AEC" w:rsidRPr="00C07519">
          <w:rPr>
            <w:rStyle w:val="Hyperlink"/>
            <w:noProof/>
          </w:rPr>
          <w:t>TROŠAK PONUDE I PREUZIMANJE DOKUMENTACIJE ZA NADMETANJE</w:t>
        </w:r>
        <w:r w:rsidR="003F3AEC">
          <w:rPr>
            <w:noProof/>
            <w:webHidden/>
          </w:rPr>
          <w:tab/>
        </w:r>
        <w:r w:rsidR="003F3AEC">
          <w:rPr>
            <w:noProof/>
            <w:webHidden/>
          </w:rPr>
          <w:fldChar w:fldCharType="begin"/>
        </w:r>
        <w:r w:rsidR="003F3AEC">
          <w:rPr>
            <w:noProof/>
            <w:webHidden/>
          </w:rPr>
          <w:instrText xml:space="preserve"> PAGEREF _Toc42504545 \h </w:instrText>
        </w:r>
        <w:r w:rsidR="003F3AEC">
          <w:rPr>
            <w:noProof/>
            <w:webHidden/>
          </w:rPr>
        </w:r>
        <w:r w:rsidR="003F3AEC">
          <w:rPr>
            <w:noProof/>
            <w:webHidden/>
          </w:rPr>
          <w:fldChar w:fldCharType="separate"/>
        </w:r>
        <w:r w:rsidR="003F3AEC">
          <w:rPr>
            <w:noProof/>
            <w:webHidden/>
          </w:rPr>
          <w:t>39</w:t>
        </w:r>
        <w:r w:rsidR="003F3AEC">
          <w:rPr>
            <w:noProof/>
            <w:webHidden/>
          </w:rPr>
          <w:fldChar w:fldCharType="end"/>
        </w:r>
      </w:hyperlink>
    </w:p>
    <w:p w14:paraId="5EA5CA01" w14:textId="0EB818DF"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6" w:history="1">
        <w:r w:rsidR="003F3AEC" w:rsidRPr="00C07519">
          <w:rPr>
            <w:rStyle w:val="Hyperlink"/>
            <w:noProof/>
            <w:lang w:bidi="x-none"/>
            <w14:scene3d>
              <w14:camera w14:prst="orthographicFront"/>
              <w14:lightRig w14:rig="threePt" w14:dir="t">
                <w14:rot w14:lat="0" w14:lon="0" w14:rev="0"/>
              </w14:lightRig>
            </w14:scene3d>
          </w:rPr>
          <w:t>5.17.</w:t>
        </w:r>
        <w:r w:rsidR="003F3AEC">
          <w:rPr>
            <w:rFonts w:asciiTheme="minorHAnsi" w:eastAsiaTheme="minorEastAsia" w:hAnsiTheme="minorHAnsi" w:cstheme="minorBidi"/>
            <w:noProof/>
            <w:sz w:val="22"/>
            <w:szCs w:val="22"/>
          </w:rPr>
          <w:tab/>
        </w:r>
        <w:r w:rsidR="003F3AEC" w:rsidRPr="00C07519">
          <w:rPr>
            <w:rStyle w:val="Hyperlink"/>
            <w:noProof/>
          </w:rPr>
          <w:t>PREDSTAVKA</w:t>
        </w:r>
        <w:r w:rsidR="003F3AEC">
          <w:rPr>
            <w:noProof/>
            <w:webHidden/>
          </w:rPr>
          <w:tab/>
        </w:r>
        <w:r w:rsidR="003F3AEC">
          <w:rPr>
            <w:noProof/>
            <w:webHidden/>
          </w:rPr>
          <w:fldChar w:fldCharType="begin"/>
        </w:r>
        <w:r w:rsidR="003F3AEC">
          <w:rPr>
            <w:noProof/>
            <w:webHidden/>
          </w:rPr>
          <w:instrText xml:space="preserve"> PAGEREF _Toc42504546 \h </w:instrText>
        </w:r>
        <w:r w:rsidR="003F3AEC">
          <w:rPr>
            <w:noProof/>
            <w:webHidden/>
          </w:rPr>
        </w:r>
        <w:r w:rsidR="003F3AEC">
          <w:rPr>
            <w:noProof/>
            <w:webHidden/>
          </w:rPr>
          <w:fldChar w:fldCharType="separate"/>
        </w:r>
        <w:r w:rsidR="003F3AEC">
          <w:rPr>
            <w:noProof/>
            <w:webHidden/>
          </w:rPr>
          <w:t>39</w:t>
        </w:r>
        <w:r w:rsidR="003F3AEC">
          <w:rPr>
            <w:noProof/>
            <w:webHidden/>
          </w:rPr>
          <w:fldChar w:fldCharType="end"/>
        </w:r>
      </w:hyperlink>
    </w:p>
    <w:p w14:paraId="19437948" w14:textId="6DE05FC1"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7" w:history="1">
        <w:r w:rsidR="003F3AEC" w:rsidRPr="00C07519">
          <w:rPr>
            <w:rStyle w:val="Hyperlink"/>
            <w:noProof/>
            <w:lang w:bidi="x-none"/>
            <w14:scene3d>
              <w14:camera w14:prst="orthographicFront"/>
              <w14:lightRig w14:rig="threePt" w14:dir="t">
                <w14:rot w14:lat="0" w14:lon="0" w14:rev="0"/>
              </w14:lightRig>
            </w14:scene3d>
          </w:rPr>
          <w:t>5.18.</w:t>
        </w:r>
        <w:r w:rsidR="003F3AEC">
          <w:rPr>
            <w:rFonts w:asciiTheme="minorHAnsi" w:eastAsiaTheme="minorEastAsia" w:hAnsiTheme="minorHAnsi" w:cstheme="minorBidi"/>
            <w:noProof/>
            <w:sz w:val="22"/>
            <w:szCs w:val="22"/>
          </w:rPr>
          <w:tab/>
        </w:r>
        <w:r w:rsidR="003F3AEC" w:rsidRPr="00C07519">
          <w:rPr>
            <w:rStyle w:val="Hyperlink"/>
            <w:noProof/>
          </w:rPr>
          <w:t>KONTROLA I PRAĆENJE IZVRŠENJA UGOVORA O NABAVI</w:t>
        </w:r>
        <w:r w:rsidR="003F3AEC">
          <w:rPr>
            <w:noProof/>
            <w:webHidden/>
          </w:rPr>
          <w:tab/>
        </w:r>
        <w:r w:rsidR="003F3AEC">
          <w:rPr>
            <w:noProof/>
            <w:webHidden/>
          </w:rPr>
          <w:fldChar w:fldCharType="begin"/>
        </w:r>
        <w:r w:rsidR="003F3AEC">
          <w:rPr>
            <w:noProof/>
            <w:webHidden/>
          </w:rPr>
          <w:instrText xml:space="preserve"> PAGEREF _Toc42504547 \h </w:instrText>
        </w:r>
        <w:r w:rsidR="003F3AEC">
          <w:rPr>
            <w:noProof/>
            <w:webHidden/>
          </w:rPr>
        </w:r>
        <w:r w:rsidR="003F3AEC">
          <w:rPr>
            <w:noProof/>
            <w:webHidden/>
          </w:rPr>
          <w:fldChar w:fldCharType="separate"/>
        </w:r>
        <w:r w:rsidR="003F3AEC">
          <w:rPr>
            <w:noProof/>
            <w:webHidden/>
          </w:rPr>
          <w:t>40</w:t>
        </w:r>
        <w:r w:rsidR="003F3AEC">
          <w:rPr>
            <w:noProof/>
            <w:webHidden/>
          </w:rPr>
          <w:fldChar w:fldCharType="end"/>
        </w:r>
      </w:hyperlink>
    </w:p>
    <w:p w14:paraId="4C908EBB" w14:textId="5E8677FD"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8" w:history="1">
        <w:r w:rsidR="003F3AEC" w:rsidRPr="00C07519">
          <w:rPr>
            <w:rStyle w:val="Hyperlink"/>
            <w:noProof/>
            <w:lang w:bidi="x-none"/>
            <w14:scene3d>
              <w14:camera w14:prst="orthographicFront"/>
              <w14:lightRig w14:rig="threePt" w14:dir="t">
                <w14:rot w14:lat="0" w14:lon="0" w14:rev="0"/>
              </w14:lightRig>
            </w14:scene3d>
          </w:rPr>
          <w:t>5.19.</w:t>
        </w:r>
        <w:r w:rsidR="003F3AEC">
          <w:rPr>
            <w:rFonts w:asciiTheme="minorHAnsi" w:eastAsiaTheme="minorEastAsia" w:hAnsiTheme="minorHAnsi" w:cstheme="minorBidi"/>
            <w:noProof/>
            <w:sz w:val="22"/>
            <w:szCs w:val="22"/>
          </w:rPr>
          <w:tab/>
        </w:r>
        <w:r w:rsidR="003F3AEC" w:rsidRPr="00C07519">
          <w:rPr>
            <w:rStyle w:val="Hyperlink"/>
            <w:noProof/>
          </w:rPr>
          <w:t>IZMJENE UGOVORA O NABAVI</w:t>
        </w:r>
        <w:r w:rsidR="003F3AEC">
          <w:rPr>
            <w:noProof/>
            <w:webHidden/>
          </w:rPr>
          <w:tab/>
        </w:r>
        <w:r w:rsidR="003F3AEC">
          <w:rPr>
            <w:noProof/>
            <w:webHidden/>
          </w:rPr>
          <w:fldChar w:fldCharType="begin"/>
        </w:r>
        <w:r w:rsidR="003F3AEC">
          <w:rPr>
            <w:noProof/>
            <w:webHidden/>
          </w:rPr>
          <w:instrText xml:space="preserve"> PAGEREF _Toc42504548 \h </w:instrText>
        </w:r>
        <w:r w:rsidR="003F3AEC">
          <w:rPr>
            <w:noProof/>
            <w:webHidden/>
          </w:rPr>
        </w:r>
        <w:r w:rsidR="003F3AEC">
          <w:rPr>
            <w:noProof/>
            <w:webHidden/>
          </w:rPr>
          <w:fldChar w:fldCharType="separate"/>
        </w:r>
        <w:r w:rsidR="003F3AEC">
          <w:rPr>
            <w:noProof/>
            <w:webHidden/>
          </w:rPr>
          <w:t>40</w:t>
        </w:r>
        <w:r w:rsidR="003F3AEC">
          <w:rPr>
            <w:noProof/>
            <w:webHidden/>
          </w:rPr>
          <w:fldChar w:fldCharType="end"/>
        </w:r>
      </w:hyperlink>
    </w:p>
    <w:p w14:paraId="60C07206" w14:textId="426A283B"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49" w:history="1">
        <w:r w:rsidR="003F3AEC" w:rsidRPr="00C07519">
          <w:rPr>
            <w:rStyle w:val="Hyperlink"/>
            <w:noProof/>
            <w:lang w:bidi="x-none"/>
            <w14:scene3d>
              <w14:camera w14:prst="orthographicFront"/>
              <w14:lightRig w14:rig="threePt" w14:dir="t">
                <w14:rot w14:lat="0" w14:lon="0" w14:rev="0"/>
              </w14:lightRig>
            </w14:scene3d>
          </w:rPr>
          <w:t>5.20.</w:t>
        </w:r>
        <w:r w:rsidR="003F3AEC">
          <w:rPr>
            <w:rFonts w:asciiTheme="minorHAnsi" w:eastAsiaTheme="minorEastAsia" w:hAnsiTheme="minorHAnsi" w:cstheme="minorBidi"/>
            <w:noProof/>
            <w:sz w:val="22"/>
            <w:szCs w:val="22"/>
          </w:rPr>
          <w:tab/>
        </w:r>
        <w:r w:rsidR="003F3AEC" w:rsidRPr="00C07519">
          <w:rPr>
            <w:rStyle w:val="Hyperlink"/>
            <w:noProof/>
          </w:rPr>
          <w:t>NAVOD U PRIMJENI TRGOVAČKIH OBIČAJA (UZANCI)</w:t>
        </w:r>
        <w:r w:rsidR="003F3AEC">
          <w:rPr>
            <w:noProof/>
            <w:webHidden/>
          </w:rPr>
          <w:tab/>
        </w:r>
        <w:r w:rsidR="003F3AEC">
          <w:rPr>
            <w:noProof/>
            <w:webHidden/>
          </w:rPr>
          <w:fldChar w:fldCharType="begin"/>
        </w:r>
        <w:r w:rsidR="003F3AEC">
          <w:rPr>
            <w:noProof/>
            <w:webHidden/>
          </w:rPr>
          <w:instrText xml:space="preserve"> PAGEREF _Toc42504549 \h </w:instrText>
        </w:r>
        <w:r w:rsidR="003F3AEC">
          <w:rPr>
            <w:noProof/>
            <w:webHidden/>
          </w:rPr>
        </w:r>
        <w:r w:rsidR="003F3AEC">
          <w:rPr>
            <w:noProof/>
            <w:webHidden/>
          </w:rPr>
          <w:fldChar w:fldCharType="separate"/>
        </w:r>
        <w:r w:rsidR="003F3AEC">
          <w:rPr>
            <w:noProof/>
            <w:webHidden/>
          </w:rPr>
          <w:t>41</w:t>
        </w:r>
        <w:r w:rsidR="003F3AEC">
          <w:rPr>
            <w:noProof/>
            <w:webHidden/>
          </w:rPr>
          <w:fldChar w:fldCharType="end"/>
        </w:r>
      </w:hyperlink>
    </w:p>
    <w:p w14:paraId="51E34511" w14:textId="7EBC6F65" w:rsidR="003F3AEC" w:rsidRDefault="00EC3264">
      <w:pPr>
        <w:pStyle w:val="TOC2"/>
        <w:tabs>
          <w:tab w:val="left" w:pos="1100"/>
          <w:tab w:val="right" w:leader="dot" w:pos="9344"/>
        </w:tabs>
        <w:rPr>
          <w:rFonts w:asciiTheme="minorHAnsi" w:eastAsiaTheme="minorEastAsia" w:hAnsiTheme="minorHAnsi" w:cstheme="minorBidi"/>
          <w:noProof/>
          <w:sz w:val="22"/>
          <w:szCs w:val="22"/>
        </w:rPr>
      </w:pPr>
      <w:hyperlink w:anchor="_Toc42504550" w:history="1">
        <w:r w:rsidR="003F3AEC" w:rsidRPr="00C07519">
          <w:rPr>
            <w:rStyle w:val="Hyperlink"/>
            <w:rFonts w:cstheme="minorHAnsi"/>
            <w:noProof/>
            <w:lang w:bidi="x-none"/>
            <w14:scene3d>
              <w14:camera w14:prst="orthographicFront"/>
              <w14:lightRig w14:rig="threePt" w14:dir="t">
                <w14:rot w14:lat="0" w14:lon="0" w14:rev="0"/>
              </w14:lightRig>
            </w14:scene3d>
          </w:rPr>
          <w:t>5.21.</w:t>
        </w:r>
        <w:r w:rsidR="003F3AEC">
          <w:rPr>
            <w:rFonts w:asciiTheme="minorHAnsi" w:eastAsiaTheme="minorEastAsia" w:hAnsiTheme="minorHAnsi" w:cstheme="minorBidi"/>
            <w:noProof/>
            <w:sz w:val="22"/>
            <w:szCs w:val="22"/>
          </w:rPr>
          <w:tab/>
        </w:r>
        <w:r w:rsidR="003F3AEC" w:rsidRPr="00C07519">
          <w:rPr>
            <w:rStyle w:val="Hyperlink"/>
            <w:rFonts w:cstheme="minorHAnsi"/>
            <w:noProof/>
          </w:rPr>
          <w:t>OSTALO</w:t>
        </w:r>
        <w:r w:rsidR="003F3AEC">
          <w:rPr>
            <w:noProof/>
            <w:webHidden/>
          </w:rPr>
          <w:tab/>
        </w:r>
        <w:r w:rsidR="003F3AEC">
          <w:rPr>
            <w:noProof/>
            <w:webHidden/>
          </w:rPr>
          <w:fldChar w:fldCharType="begin"/>
        </w:r>
        <w:r w:rsidR="003F3AEC">
          <w:rPr>
            <w:noProof/>
            <w:webHidden/>
          </w:rPr>
          <w:instrText xml:space="preserve"> PAGEREF _Toc42504550 \h </w:instrText>
        </w:r>
        <w:r w:rsidR="003F3AEC">
          <w:rPr>
            <w:noProof/>
            <w:webHidden/>
          </w:rPr>
        </w:r>
        <w:r w:rsidR="003F3AEC">
          <w:rPr>
            <w:noProof/>
            <w:webHidden/>
          </w:rPr>
          <w:fldChar w:fldCharType="separate"/>
        </w:r>
        <w:r w:rsidR="003F3AEC">
          <w:rPr>
            <w:noProof/>
            <w:webHidden/>
          </w:rPr>
          <w:t>41</w:t>
        </w:r>
        <w:r w:rsidR="003F3AEC">
          <w:rPr>
            <w:noProof/>
            <w:webHidden/>
          </w:rPr>
          <w:fldChar w:fldCharType="end"/>
        </w:r>
      </w:hyperlink>
    </w:p>
    <w:p w14:paraId="16DD84CE" w14:textId="2E7F0E13" w:rsidR="003F3AEC" w:rsidRDefault="00EC3264">
      <w:pPr>
        <w:pStyle w:val="TOC1"/>
        <w:tabs>
          <w:tab w:val="left" w:pos="480"/>
          <w:tab w:val="right" w:leader="dot" w:pos="9344"/>
        </w:tabs>
        <w:rPr>
          <w:rFonts w:asciiTheme="minorHAnsi" w:eastAsiaTheme="minorEastAsia" w:hAnsiTheme="minorHAnsi" w:cstheme="minorBidi"/>
          <w:noProof/>
          <w:sz w:val="22"/>
          <w:szCs w:val="22"/>
        </w:rPr>
      </w:pPr>
      <w:hyperlink w:anchor="_Toc42504551" w:history="1">
        <w:r w:rsidR="003F3AEC" w:rsidRPr="00C07519">
          <w:rPr>
            <w:rStyle w:val="Hyperlink"/>
            <w:noProof/>
          </w:rPr>
          <w:t>6.</w:t>
        </w:r>
        <w:r w:rsidR="003F3AEC">
          <w:rPr>
            <w:rFonts w:asciiTheme="minorHAnsi" w:eastAsiaTheme="minorEastAsia" w:hAnsiTheme="minorHAnsi" w:cstheme="minorBidi"/>
            <w:noProof/>
            <w:sz w:val="22"/>
            <w:szCs w:val="22"/>
          </w:rPr>
          <w:tab/>
        </w:r>
        <w:r w:rsidR="003F3AEC" w:rsidRPr="00C07519">
          <w:rPr>
            <w:rStyle w:val="Hyperlink"/>
            <w:noProof/>
          </w:rPr>
          <w:t>PRILOZI DOKUMENTACIJI O NABAVI I IZJAVE</w:t>
        </w:r>
        <w:r w:rsidR="003F3AEC">
          <w:rPr>
            <w:noProof/>
            <w:webHidden/>
          </w:rPr>
          <w:tab/>
        </w:r>
        <w:r w:rsidR="003F3AEC">
          <w:rPr>
            <w:noProof/>
            <w:webHidden/>
          </w:rPr>
          <w:fldChar w:fldCharType="begin"/>
        </w:r>
        <w:r w:rsidR="003F3AEC">
          <w:rPr>
            <w:noProof/>
            <w:webHidden/>
          </w:rPr>
          <w:instrText xml:space="preserve"> PAGEREF _Toc42504551 \h </w:instrText>
        </w:r>
        <w:r w:rsidR="003F3AEC">
          <w:rPr>
            <w:noProof/>
            <w:webHidden/>
          </w:rPr>
        </w:r>
        <w:r w:rsidR="003F3AEC">
          <w:rPr>
            <w:noProof/>
            <w:webHidden/>
          </w:rPr>
          <w:fldChar w:fldCharType="separate"/>
        </w:r>
        <w:r w:rsidR="003F3AEC">
          <w:rPr>
            <w:noProof/>
            <w:webHidden/>
          </w:rPr>
          <w:t>41</w:t>
        </w:r>
        <w:r w:rsidR="003F3AEC">
          <w:rPr>
            <w:noProof/>
            <w:webHidden/>
          </w:rPr>
          <w:fldChar w:fldCharType="end"/>
        </w:r>
      </w:hyperlink>
    </w:p>
    <w:p w14:paraId="4B3C8E54" w14:textId="6CD8C801"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2" w:history="1">
        <w:r w:rsidR="003F3AEC" w:rsidRPr="00C07519">
          <w:rPr>
            <w:rStyle w:val="Hyperlink"/>
            <w:rFonts w:cstheme="minorHAnsi"/>
            <w:noProof/>
          </w:rPr>
          <w:t>PONUDBENI LIST-PRILOG Ia-GRUPA I</w:t>
        </w:r>
        <w:r w:rsidR="003F3AEC">
          <w:rPr>
            <w:noProof/>
            <w:webHidden/>
          </w:rPr>
          <w:tab/>
        </w:r>
        <w:r w:rsidR="003F3AEC">
          <w:rPr>
            <w:noProof/>
            <w:webHidden/>
          </w:rPr>
          <w:fldChar w:fldCharType="begin"/>
        </w:r>
        <w:r w:rsidR="003F3AEC">
          <w:rPr>
            <w:noProof/>
            <w:webHidden/>
          </w:rPr>
          <w:instrText xml:space="preserve"> PAGEREF _Toc42504552 \h </w:instrText>
        </w:r>
        <w:r w:rsidR="003F3AEC">
          <w:rPr>
            <w:noProof/>
            <w:webHidden/>
          </w:rPr>
        </w:r>
        <w:r w:rsidR="003F3AEC">
          <w:rPr>
            <w:noProof/>
            <w:webHidden/>
          </w:rPr>
          <w:fldChar w:fldCharType="separate"/>
        </w:r>
        <w:r w:rsidR="003F3AEC">
          <w:rPr>
            <w:noProof/>
            <w:webHidden/>
          </w:rPr>
          <w:t>42</w:t>
        </w:r>
        <w:r w:rsidR="003F3AEC">
          <w:rPr>
            <w:noProof/>
            <w:webHidden/>
          </w:rPr>
          <w:fldChar w:fldCharType="end"/>
        </w:r>
      </w:hyperlink>
    </w:p>
    <w:p w14:paraId="6D2D0EE5" w14:textId="5E270AF6"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3" w:history="1">
        <w:r w:rsidR="003F3AEC" w:rsidRPr="00C07519">
          <w:rPr>
            <w:rStyle w:val="Hyperlink"/>
            <w:rFonts w:cstheme="minorHAnsi"/>
            <w:noProof/>
          </w:rPr>
          <w:t>PONUDBENI LIST-PRILOG Ib-GRUPA II</w:t>
        </w:r>
        <w:r w:rsidR="003F3AEC">
          <w:rPr>
            <w:noProof/>
            <w:webHidden/>
          </w:rPr>
          <w:tab/>
        </w:r>
        <w:r w:rsidR="003F3AEC">
          <w:rPr>
            <w:noProof/>
            <w:webHidden/>
          </w:rPr>
          <w:fldChar w:fldCharType="begin"/>
        </w:r>
        <w:r w:rsidR="003F3AEC">
          <w:rPr>
            <w:noProof/>
            <w:webHidden/>
          </w:rPr>
          <w:instrText xml:space="preserve"> PAGEREF _Toc42504553 \h </w:instrText>
        </w:r>
        <w:r w:rsidR="003F3AEC">
          <w:rPr>
            <w:noProof/>
            <w:webHidden/>
          </w:rPr>
        </w:r>
        <w:r w:rsidR="003F3AEC">
          <w:rPr>
            <w:noProof/>
            <w:webHidden/>
          </w:rPr>
          <w:fldChar w:fldCharType="separate"/>
        </w:r>
        <w:r w:rsidR="003F3AEC">
          <w:rPr>
            <w:noProof/>
            <w:webHidden/>
          </w:rPr>
          <w:t>46</w:t>
        </w:r>
        <w:r w:rsidR="003F3AEC">
          <w:rPr>
            <w:noProof/>
            <w:webHidden/>
          </w:rPr>
          <w:fldChar w:fldCharType="end"/>
        </w:r>
      </w:hyperlink>
    </w:p>
    <w:p w14:paraId="74A153FC" w14:textId="1B228A29"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4" w:history="1">
        <w:r w:rsidR="003F3AEC" w:rsidRPr="00C07519">
          <w:rPr>
            <w:rStyle w:val="Hyperlink"/>
            <w:rFonts w:cstheme="minorHAnsi"/>
            <w:noProof/>
          </w:rPr>
          <w:t>IZJAVA O NEKAŽNJAVANJU - PRILOG II</w:t>
        </w:r>
        <w:r w:rsidR="003F3AEC">
          <w:rPr>
            <w:noProof/>
            <w:webHidden/>
          </w:rPr>
          <w:tab/>
        </w:r>
        <w:r w:rsidR="003F3AEC">
          <w:rPr>
            <w:noProof/>
            <w:webHidden/>
          </w:rPr>
          <w:fldChar w:fldCharType="begin"/>
        </w:r>
        <w:r w:rsidR="003F3AEC">
          <w:rPr>
            <w:noProof/>
            <w:webHidden/>
          </w:rPr>
          <w:instrText xml:space="preserve"> PAGEREF _Toc42504554 \h </w:instrText>
        </w:r>
        <w:r w:rsidR="003F3AEC">
          <w:rPr>
            <w:noProof/>
            <w:webHidden/>
          </w:rPr>
        </w:r>
        <w:r w:rsidR="003F3AEC">
          <w:rPr>
            <w:noProof/>
            <w:webHidden/>
          </w:rPr>
          <w:fldChar w:fldCharType="separate"/>
        </w:r>
        <w:r w:rsidR="003F3AEC">
          <w:rPr>
            <w:noProof/>
            <w:webHidden/>
          </w:rPr>
          <w:t>50</w:t>
        </w:r>
        <w:r w:rsidR="003F3AEC">
          <w:rPr>
            <w:noProof/>
            <w:webHidden/>
          </w:rPr>
          <w:fldChar w:fldCharType="end"/>
        </w:r>
      </w:hyperlink>
    </w:p>
    <w:p w14:paraId="6C1FE0DB" w14:textId="2F3ACC58"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5" w:history="1">
        <w:r w:rsidR="003F3AEC" w:rsidRPr="00C07519">
          <w:rPr>
            <w:rStyle w:val="Hyperlink"/>
            <w:rFonts w:cstheme="minorHAnsi"/>
            <w:noProof/>
          </w:rPr>
          <w:t>IZJAVA O NEPOSTOJANJU OKOLNOSTI IZ TOČKE 3.1.2. - PRILOG III</w:t>
        </w:r>
        <w:r w:rsidR="003F3AEC">
          <w:rPr>
            <w:noProof/>
            <w:webHidden/>
          </w:rPr>
          <w:tab/>
        </w:r>
        <w:r w:rsidR="003F3AEC">
          <w:rPr>
            <w:noProof/>
            <w:webHidden/>
          </w:rPr>
          <w:fldChar w:fldCharType="begin"/>
        </w:r>
        <w:r w:rsidR="003F3AEC">
          <w:rPr>
            <w:noProof/>
            <w:webHidden/>
          </w:rPr>
          <w:instrText xml:space="preserve"> PAGEREF _Toc42504555 \h </w:instrText>
        </w:r>
        <w:r w:rsidR="003F3AEC">
          <w:rPr>
            <w:noProof/>
            <w:webHidden/>
          </w:rPr>
        </w:r>
        <w:r w:rsidR="003F3AEC">
          <w:rPr>
            <w:noProof/>
            <w:webHidden/>
          </w:rPr>
          <w:fldChar w:fldCharType="separate"/>
        </w:r>
        <w:r w:rsidR="003F3AEC">
          <w:rPr>
            <w:noProof/>
            <w:webHidden/>
          </w:rPr>
          <w:t>52</w:t>
        </w:r>
        <w:r w:rsidR="003F3AEC">
          <w:rPr>
            <w:noProof/>
            <w:webHidden/>
          </w:rPr>
          <w:fldChar w:fldCharType="end"/>
        </w:r>
      </w:hyperlink>
    </w:p>
    <w:p w14:paraId="1E022A92" w14:textId="6B79BA1B"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6" w:history="1">
        <w:r w:rsidR="003F3AEC" w:rsidRPr="00C07519">
          <w:rPr>
            <w:rStyle w:val="Hyperlink"/>
            <w:rFonts w:cstheme="minorHAnsi"/>
            <w:noProof/>
          </w:rPr>
          <w:t>IZJAVA O NEPOSTOJANJU OKOLNOSTI STEČAJ, LIKVIDACIJA - PRILOG IV</w:t>
        </w:r>
        <w:r w:rsidR="003F3AEC">
          <w:rPr>
            <w:noProof/>
            <w:webHidden/>
          </w:rPr>
          <w:tab/>
        </w:r>
        <w:r w:rsidR="003F3AEC">
          <w:rPr>
            <w:noProof/>
            <w:webHidden/>
          </w:rPr>
          <w:fldChar w:fldCharType="begin"/>
        </w:r>
        <w:r w:rsidR="003F3AEC">
          <w:rPr>
            <w:noProof/>
            <w:webHidden/>
          </w:rPr>
          <w:instrText xml:space="preserve"> PAGEREF _Toc42504556 \h </w:instrText>
        </w:r>
        <w:r w:rsidR="003F3AEC">
          <w:rPr>
            <w:noProof/>
            <w:webHidden/>
          </w:rPr>
        </w:r>
        <w:r w:rsidR="003F3AEC">
          <w:rPr>
            <w:noProof/>
            <w:webHidden/>
          </w:rPr>
          <w:fldChar w:fldCharType="separate"/>
        </w:r>
        <w:r w:rsidR="003F3AEC">
          <w:rPr>
            <w:noProof/>
            <w:webHidden/>
          </w:rPr>
          <w:t>53</w:t>
        </w:r>
        <w:r w:rsidR="003F3AEC">
          <w:rPr>
            <w:noProof/>
            <w:webHidden/>
          </w:rPr>
          <w:fldChar w:fldCharType="end"/>
        </w:r>
      </w:hyperlink>
    </w:p>
    <w:p w14:paraId="5427E400" w14:textId="4719A5FE"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7" w:history="1">
        <w:r w:rsidR="003F3AEC" w:rsidRPr="00C07519">
          <w:rPr>
            <w:rStyle w:val="Hyperlink"/>
            <w:rFonts w:cstheme="minorHAnsi"/>
            <w:noProof/>
          </w:rPr>
          <w:t>IZJAVA O UKUPNOM PROMETU - PRILOG V</w:t>
        </w:r>
        <w:r w:rsidR="003F3AEC">
          <w:rPr>
            <w:noProof/>
            <w:webHidden/>
          </w:rPr>
          <w:tab/>
        </w:r>
        <w:r w:rsidR="003F3AEC">
          <w:rPr>
            <w:noProof/>
            <w:webHidden/>
          </w:rPr>
          <w:fldChar w:fldCharType="begin"/>
        </w:r>
        <w:r w:rsidR="003F3AEC">
          <w:rPr>
            <w:noProof/>
            <w:webHidden/>
          </w:rPr>
          <w:instrText xml:space="preserve"> PAGEREF _Toc42504557 \h </w:instrText>
        </w:r>
        <w:r w:rsidR="003F3AEC">
          <w:rPr>
            <w:noProof/>
            <w:webHidden/>
          </w:rPr>
        </w:r>
        <w:r w:rsidR="003F3AEC">
          <w:rPr>
            <w:noProof/>
            <w:webHidden/>
          </w:rPr>
          <w:fldChar w:fldCharType="separate"/>
        </w:r>
        <w:r w:rsidR="003F3AEC">
          <w:rPr>
            <w:noProof/>
            <w:webHidden/>
          </w:rPr>
          <w:t>54</w:t>
        </w:r>
        <w:r w:rsidR="003F3AEC">
          <w:rPr>
            <w:noProof/>
            <w:webHidden/>
          </w:rPr>
          <w:fldChar w:fldCharType="end"/>
        </w:r>
      </w:hyperlink>
    </w:p>
    <w:p w14:paraId="1962C059" w14:textId="1A1C0008"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8" w:history="1">
        <w:r w:rsidR="003F3AEC" w:rsidRPr="00C07519">
          <w:rPr>
            <w:rStyle w:val="Hyperlink"/>
            <w:rFonts w:cstheme="minorHAnsi"/>
            <w:noProof/>
          </w:rPr>
          <w:t>POPIS GLAVNIH ISPORUKA - PRILOG VI</w:t>
        </w:r>
        <w:r w:rsidR="003F3AEC">
          <w:rPr>
            <w:noProof/>
            <w:webHidden/>
          </w:rPr>
          <w:tab/>
        </w:r>
        <w:r w:rsidR="003F3AEC">
          <w:rPr>
            <w:noProof/>
            <w:webHidden/>
          </w:rPr>
          <w:fldChar w:fldCharType="begin"/>
        </w:r>
        <w:r w:rsidR="003F3AEC">
          <w:rPr>
            <w:noProof/>
            <w:webHidden/>
          </w:rPr>
          <w:instrText xml:space="preserve"> PAGEREF _Toc42504558 \h </w:instrText>
        </w:r>
        <w:r w:rsidR="003F3AEC">
          <w:rPr>
            <w:noProof/>
            <w:webHidden/>
          </w:rPr>
        </w:r>
        <w:r w:rsidR="003F3AEC">
          <w:rPr>
            <w:noProof/>
            <w:webHidden/>
          </w:rPr>
          <w:fldChar w:fldCharType="separate"/>
        </w:r>
        <w:r w:rsidR="003F3AEC">
          <w:rPr>
            <w:noProof/>
            <w:webHidden/>
          </w:rPr>
          <w:t>55</w:t>
        </w:r>
        <w:r w:rsidR="003F3AEC">
          <w:rPr>
            <w:noProof/>
            <w:webHidden/>
          </w:rPr>
          <w:fldChar w:fldCharType="end"/>
        </w:r>
      </w:hyperlink>
    </w:p>
    <w:p w14:paraId="7C79E2D5" w14:textId="03D679F7"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59" w:history="1">
        <w:r w:rsidR="003F3AEC" w:rsidRPr="00C07519">
          <w:rPr>
            <w:rStyle w:val="Hyperlink"/>
            <w:rFonts w:cstheme="minorHAnsi"/>
            <w:noProof/>
          </w:rPr>
          <w:t>IZJAVA O JAMSTVENOM ROKU I ODGOVORNOSTI ZA NEDOSTATKE- PRILOG VIIa-GRUPA I</w:t>
        </w:r>
        <w:r w:rsidR="003F3AEC">
          <w:rPr>
            <w:noProof/>
            <w:webHidden/>
          </w:rPr>
          <w:tab/>
        </w:r>
        <w:r w:rsidR="003F3AEC">
          <w:rPr>
            <w:noProof/>
            <w:webHidden/>
          </w:rPr>
          <w:fldChar w:fldCharType="begin"/>
        </w:r>
        <w:r w:rsidR="003F3AEC">
          <w:rPr>
            <w:noProof/>
            <w:webHidden/>
          </w:rPr>
          <w:instrText xml:space="preserve"> PAGEREF _Toc42504559 \h </w:instrText>
        </w:r>
        <w:r w:rsidR="003F3AEC">
          <w:rPr>
            <w:noProof/>
            <w:webHidden/>
          </w:rPr>
        </w:r>
        <w:r w:rsidR="003F3AEC">
          <w:rPr>
            <w:noProof/>
            <w:webHidden/>
          </w:rPr>
          <w:fldChar w:fldCharType="separate"/>
        </w:r>
        <w:r w:rsidR="003F3AEC">
          <w:rPr>
            <w:noProof/>
            <w:webHidden/>
          </w:rPr>
          <w:t>56</w:t>
        </w:r>
        <w:r w:rsidR="003F3AEC">
          <w:rPr>
            <w:noProof/>
            <w:webHidden/>
          </w:rPr>
          <w:fldChar w:fldCharType="end"/>
        </w:r>
      </w:hyperlink>
    </w:p>
    <w:p w14:paraId="6AFFF0AD" w14:textId="370E50B0" w:rsidR="003F3AEC" w:rsidRDefault="00EC3264">
      <w:pPr>
        <w:pStyle w:val="TOC1"/>
        <w:tabs>
          <w:tab w:val="right" w:leader="dot" w:pos="9344"/>
        </w:tabs>
        <w:rPr>
          <w:rFonts w:asciiTheme="minorHAnsi" w:eastAsiaTheme="minorEastAsia" w:hAnsiTheme="minorHAnsi" w:cstheme="minorBidi"/>
          <w:noProof/>
          <w:sz w:val="22"/>
          <w:szCs w:val="22"/>
        </w:rPr>
      </w:pPr>
      <w:hyperlink w:anchor="_Toc42504560" w:history="1">
        <w:r w:rsidR="003F3AEC" w:rsidRPr="00C07519">
          <w:rPr>
            <w:rStyle w:val="Hyperlink"/>
            <w:rFonts w:cstheme="minorHAnsi"/>
            <w:noProof/>
          </w:rPr>
          <w:t>IZJAVA O JAMSTVENOM ROKU I ODGOVORNOSTI ZA NEDOSTATKE- PRILOG VIIb-GRUPA II</w:t>
        </w:r>
        <w:r w:rsidR="003F3AEC">
          <w:rPr>
            <w:noProof/>
            <w:webHidden/>
          </w:rPr>
          <w:tab/>
        </w:r>
        <w:r w:rsidR="003F3AEC">
          <w:rPr>
            <w:noProof/>
            <w:webHidden/>
          </w:rPr>
          <w:fldChar w:fldCharType="begin"/>
        </w:r>
        <w:r w:rsidR="003F3AEC">
          <w:rPr>
            <w:noProof/>
            <w:webHidden/>
          </w:rPr>
          <w:instrText xml:space="preserve"> PAGEREF _Toc42504560 \h </w:instrText>
        </w:r>
        <w:r w:rsidR="003F3AEC">
          <w:rPr>
            <w:noProof/>
            <w:webHidden/>
          </w:rPr>
        </w:r>
        <w:r w:rsidR="003F3AEC">
          <w:rPr>
            <w:noProof/>
            <w:webHidden/>
          </w:rPr>
          <w:fldChar w:fldCharType="separate"/>
        </w:r>
        <w:r w:rsidR="003F3AEC">
          <w:rPr>
            <w:noProof/>
            <w:webHidden/>
          </w:rPr>
          <w:t>57</w:t>
        </w:r>
        <w:r w:rsidR="003F3AEC">
          <w:rPr>
            <w:noProof/>
            <w:webHidden/>
          </w:rPr>
          <w:fldChar w:fldCharType="end"/>
        </w:r>
      </w:hyperlink>
    </w:p>
    <w:p w14:paraId="0744FC39" w14:textId="77777777" w:rsidR="00B33CCC" w:rsidRDefault="002103AA" w:rsidP="007B239E">
      <w:pPr>
        <w:pStyle w:val="ListParagraph"/>
        <w:spacing w:before="60" w:after="60" w:line="300" w:lineRule="atLeast"/>
        <w:rPr>
          <w:sz w:val="20"/>
          <w:szCs w:val="20"/>
        </w:rPr>
      </w:pPr>
      <w:r w:rsidRPr="00351575">
        <w:rPr>
          <w:sz w:val="20"/>
          <w:szCs w:val="20"/>
        </w:rPr>
        <w:fldChar w:fldCharType="end"/>
      </w:r>
    </w:p>
    <w:p w14:paraId="7C8CC6E2" w14:textId="213DCEB7" w:rsidR="00B33CCC" w:rsidRDefault="00B33CCC">
      <w:pPr>
        <w:autoSpaceDE/>
        <w:autoSpaceDN/>
        <w:adjustRightInd/>
        <w:spacing w:before="0" w:after="0" w:line="240" w:lineRule="auto"/>
        <w:ind w:left="0"/>
        <w:jc w:val="left"/>
        <w:rPr>
          <w:rFonts w:asciiTheme="minorHAnsi" w:hAnsiTheme="minorHAnsi" w:cstheme="minorHAnsi"/>
          <w:color w:val="000000"/>
          <w:sz w:val="20"/>
          <w:szCs w:val="20"/>
        </w:rPr>
      </w:pPr>
      <w:r>
        <w:rPr>
          <w:sz w:val="20"/>
          <w:szCs w:val="20"/>
        </w:rPr>
        <w:br w:type="page"/>
      </w:r>
    </w:p>
    <w:p w14:paraId="3FB6C470" w14:textId="2FAA3C1D" w:rsidR="002103AA" w:rsidRPr="00DC29A5" w:rsidRDefault="002103AA" w:rsidP="00F157EC">
      <w:pPr>
        <w:pStyle w:val="Heading1"/>
      </w:pPr>
      <w:bookmarkStart w:id="3" w:name="_Toc42504470"/>
      <w:r w:rsidRPr="00DC29A5">
        <w:lastRenderedPageBreak/>
        <w:t>OPĆI PODACI</w:t>
      </w:r>
      <w:bookmarkEnd w:id="3"/>
    </w:p>
    <w:p w14:paraId="619ACBBC" w14:textId="77777777" w:rsidR="002103AA" w:rsidRPr="00DC29A5" w:rsidRDefault="002103AA" w:rsidP="009D3D97">
      <w:pPr>
        <w:pStyle w:val="Heading2"/>
      </w:pPr>
      <w:bookmarkStart w:id="4" w:name="_Toc42504471"/>
      <w:r w:rsidRPr="00DC29A5">
        <w:t xml:space="preserve">PODACI O </w:t>
      </w:r>
      <w:r w:rsidR="00CF1E67">
        <w:t>NOJN</w:t>
      </w:r>
      <w:bookmarkEnd w:id="4"/>
    </w:p>
    <w:p w14:paraId="0A86DD57" w14:textId="77777777" w:rsidR="003D7F5D" w:rsidRDefault="003D7F5D" w:rsidP="003D7F5D">
      <w:pPr>
        <w:ind w:left="0"/>
      </w:pPr>
      <w:bookmarkStart w:id="5" w:name="_Toc477191788"/>
      <w:bookmarkStart w:id="6" w:name="_Toc477193190"/>
      <w:bookmarkStart w:id="7" w:name="_Toc477528470"/>
      <w:r w:rsidRPr="000C1766">
        <w:t xml:space="preserve">Naziv </w:t>
      </w:r>
      <w:r w:rsidR="00904B00">
        <w:t>NOJN</w:t>
      </w:r>
      <w:r w:rsidRPr="000C1766">
        <w:t xml:space="preserve">: </w:t>
      </w:r>
      <w:r w:rsidRPr="004D7E1D">
        <w:t>UNIST TEHNOLOŠKI PARK d.o.o.</w:t>
      </w:r>
    </w:p>
    <w:p w14:paraId="72E6179D" w14:textId="77777777" w:rsidR="003D7F5D" w:rsidRPr="000C1766" w:rsidRDefault="003D7F5D" w:rsidP="003D7F5D">
      <w:pPr>
        <w:ind w:left="0"/>
      </w:pPr>
      <w:r w:rsidRPr="000C1766">
        <w:t xml:space="preserve">Sjedište </w:t>
      </w:r>
      <w:r w:rsidR="00904B00">
        <w:t>NOJN</w:t>
      </w:r>
      <w:r w:rsidRPr="000C1766">
        <w:t xml:space="preserve">: </w:t>
      </w:r>
      <w:r w:rsidRPr="004D7E1D">
        <w:t>Matoševa 56, 21000 Split</w:t>
      </w:r>
    </w:p>
    <w:p w14:paraId="0024C70B" w14:textId="12DD7075" w:rsidR="003D7F5D" w:rsidRPr="004D7E1D" w:rsidRDefault="003D7F5D" w:rsidP="003D7F5D">
      <w:pPr>
        <w:ind w:left="0"/>
      </w:pPr>
      <w:r w:rsidRPr="000C1766">
        <w:t xml:space="preserve">Odgovorna osoba </w:t>
      </w:r>
      <w:r w:rsidR="00904B00">
        <w:t>NOJN</w:t>
      </w:r>
      <w:r w:rsidRPr="000C1766">
        <w:t xml:space="preserve">: </w:t>
      </w:r>
      <w:r w:rsidR="00EA0743">
        <w:t>Sanela Krstulović</w:t>
      </w:r>
      <w:r w:rsidR="00972628">
        <w:t xml:space="preserve"> dipl.ing.građ.</w:t>
      </w:r>
      <w:r w:rsidR="00EA0743">
        <w:t>, direktorica</w:t>
      </w:r>
      <w:r w:rsidRPr="004D7E1D">
        <w:t xml:space="preserve"> </w:t>
      </w:r>
    </w:p>
    <w:p w14:paraId="1DF49EC8" w14:textId="77777777" w:rsidR="003D7F5D" w:rsidRPr="000C1766" w:rsidRDefault="003D7F5D" w:rsidP="003D7F5D">
      <w:pPr>
        <w:ind w:left="0"/>
      </w:pPr>
      <w:r w:rsidRPr="000C1766">
        <w:t xml:space="preserve">OIB: </w:t>
      </w:r>
      <w:r w:rsidRPr="004D7E1D">
        <w:t>51860740266</w:t>
      </w:r>
    </w:p>
    <w:p w14:paraId="4C7C1175" w14:textId="0E54D53B" w:rsidR="003D7F5D" w:rsidRPr="000C1766" w:rsidRDefault="003D7F5D" w:rsidP="003D7F5D">
      <w:pPr>
        <w:ind w:left="0"/>
      </w:pPr>
      <w:r w:rsidRPr="00683C4C">
        <w:t xml:space="preserve">IBAN broj: </w:t>
      </w:r>
      <w:r w:rsidR="000A1DC3" w:rsidRPr="00683C4C">
        <w:t>HR</w:t>
      </w:r>
      <w:r w:rsidR="0057276E" w:rsidRPr="00683C4C">
        <w:t>68 2390 0011 1010 6572 6</w:t>
      </w:r>
    </w:p>
    <w:p w14:paraId="4FAE11B9" w14:textId="77777777"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14:paraId="63EABF72" w14:textId="77777777" w:rsidR="003D7F5D" w:rsidRDefault="003D7F5D" w:rsidP="003D7F5D">
      <w:pPr>
        <w:ind w:left="0"/>
        <w:rPr>
          <w:rStyle w:val="Hyperlink"/>
          <w:rFonts w:cs="Calibri"/>
        </w:rPr>
      </w:pPr>
      <w:r w:rsidRPr="000C1766">
        <w:t xml:space="preserve">Adresa elektroničke pošte: </w:t>
      </w:r>
      <w:hyperlink r:id="rId9" w:history="1">
        <w:r w:rsidR="007F7C0A" w:rsidRPr="00AD2742">
          <w:rPr>
            <w:rStyle w:val="Hyperlink"/>
            <w:rFonts w:cs="Calibri"/>
          </w:rPr>
          <w:t>tehnoloski.park@unist.hr</w:t>
        </w:r>
      </w:hyperlink>
    </w:p>
    <w:p w14:paraId="3FBF5F11" w14:textId="77777777" w:rsidR="00DD5BA4" w:rsidRPr="00DC29A5" w:rsidRDefault="00DD5BA4" w:rsidP="00E00147">
      <w:pPr>
        <w:pStyle w:val="Heading2"/>
      </w:pPr>
      <w:bookmarkStart w:id="8" w:name="_Toc42504472"/>
      <w:r w:rsidRPr="00DC29A5">
        <w:t>OSOBA ZADUŽENA ZA KOMUNIKACIJU S GOSPODARSKIM SUBJEKTIMA</w:t>
      </w:r>
      <w:bookmarkEnd w:id="5"/>
      <w:bookmarkEnd w:id="6"/>
      <w:bookmarkEnd w:id="7"/>
      <w:bookmarkEnd w:id="8"/>
    </w:p>
    <w:p w14:paraId="2BAEE32C" w14:textId="4DE1B74C"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w:t>
      </w:r>
      <w:r w:rsidR="005310E6">
        <w:rPr>
          <w:rFonts w:asciiTheme="minorHAnsi" w:hAnsiTheme="minorHAnsi" w:cstheme="minorHAnsi"/>
        </w:rPr>
        <w:t xml:space="preserve"> - kontakt osoba  Naručitelja</w:t>
      </w:r>
      <w:r w:rsidRPr="00DC29A5">
        <w:rPr>
          <w:rFonts w:asciiTheme="minorHAnsi" w:hAnsiTheme="minorHAnsi" w:cstheme="minorHAnsi"/>
        </w:rPr>
        <w:t xml:space="preserve">: </w:t>
      </w:r>
      <w:r w:rsidR="00EA0743">
        <w:rPr>
          <w:rFonts w:asciiTheme="minorHAnsi" w:hAnsiTheme="minorHAnsi" w:cstheme="minorHAnsi"/>
          <w:b/>
        </w:rPr>
        <w:t>Sanela Krstulović</w:t>
      </w:r>
      <w:r w:rsidR="005310E6">
        <w:rPr>
          <w:rFonts w:asciiTheme="minorHAnsi" w:hAnsiTheme="minorHAnsi" w:cstheme="minorHAnsi"/>
          <w:b/>
        </w:rPr>
        <w:t>.</w:t>
      </w:r>
    </w:p>
    <w:p w14:paraId="6F4DDA36" w14:textId="65F90D83" w:rsidR="00B56B81" w:rsidRPr="002576C9" w:rsidRDefault="007A0D19" w:rsidP="003D7F5D">
      <w:pPr>
        <w:ind w:left="0"/>
        <w:rPr>
          <w:rFonts w:asciiTheme="minorHAnsi" w:hAnsiTheme="minorHAnsi" w:cstheme="minorHAnsi"/>
          <w:color w:val="000000"/>
        </w:rPr>
      </w:pPr>
      <w:r w:rsidRPr="002576C9">
        <w:rPr>
          <w:rFonts w:asciiTheme="minorHAnsi" w:hAnsiTheme="minorHAnsi" w:cstheme="minorHAnsi"/>
          <w:color w:val="000000"/>
        </w:rPr>
        <w:t xml:space="preserve">Komunikacija i svaka druga razmjena informacija između Naručitelja i gospodarskih subjekata </w:t>
      </w:r>
      <w:r w:rsidR="003D7F5D" w:rsidRPr="002576C9">
        <w:rPr>
          <w:rFonts w:asciiTheme="minorHAnsi" w:hAnsiTheme="minorHAnsi" w:cstheme="minorHAnsi"/>
          <w:color w:val="000000"/>
        </w:rPr>
        <w:t>obavlja</w:t>
      </w:r>
      <w:r w:rsidR="00E27DF6" w:rsidRPr="002576C9">
        <w:rPr>
          <w:rFonts w:asciiTheme="minorHAnsi" w:hAnsiTheme="minorHAnsi" w:cstheme="minorHAnsi"/>
          <w:color w:val="000000"/>
        </w:rPr>
        <w:t xml:space="preserve">ti </w:t>
      </w:r>
      <w:r w:rsidR="00645EA7" w:rsidRPr="002576C9">
        <w:rPr>
          <w:rFonts w:asciiTheme="minorHAnsi" w:hAnsiTheme="minorHAnsi" w:cstheme="minorHAnsi"/>
          <w:color w:val="000000"/>
        </w:rPr>
        <w:t xml:space="preserve">će se </w:t>
      </w:r>
      <w:r w:rsidR="00E27DF6" w:rsidRPr="002576C9">
        <w:rPr>
          <w:rFonts w:asciiTheme="minorHAnsi" w:hAnsiTheme="minorHAnsi" w:cstheme="minorHAnsi"/>
          <w:color w:val="000000"/>
        </w:rPr>
        <w:t xml:space="preserve">isključivo u pisanom obliku </w:t>
      </w:r>
      <w:r w:rsidR="00176EBD" w:rsidRPr="002576C9">
        <w:rPr>
          <w:rFonts w:asciiTheme="minorHAnsi" w:hAnsiTheme="minorHAnsi" w:cstheme="minorHAnsi"/>
          <w:color w:val="000000"/>
        </w:rPr>
        <w:t xml:space="preserve">na hrvatskom jeziku </w:t>
      </w:r>
      <w:r w:rsidR="005A5C24" w:rsidRPr="002576C9">
        <w:rPr>
          <w:rFonts w:asciiTheme="minorHAnsi" w:hAnsiTheme="minorHAnsi" w:cstheme="minorHAnsi"/>
          <w:color w:val="000000"/>
        </w:rPr>
        <w:t xml:space="preserve">i latiničnom pismu </w:t>
      </w:r>
      <w:r w:rsidR="007F7C0A" w:rsidRPr="002576C9">
        <w:rPr>
          <w:rFonts w:asciiTheme="minorHAnsi" w:hAnsiTheme="minorHAnsi" w:cstheme="minorHAnsi"/>
          <w:color w:val="000000"/>
        </w:rPr>
        <w:t xml:space="preserve">putem elektroničke pošte </w:t>
      </w:r>
      <w:r w:rsidR="00565485">
        <w:rPr>
          <w:rFonts w:asciiTheme="minorHAnsi" w:hAnsiTheme="minorHAnsi" w:cstheme="minorHAnsi"/>
          <w:color w:val="000000"/>
        </w:rPr>
        <w:t xml:space="preserve">kontakt osobe </w:t>
      </w:r>
      <w:r w:rsidR="003D7F5D" w:rsidRPr="002576C9">
        <w:rPr>
          <w:rFonts w:asciiTheme="minorHAnsi" w:hAnsiTheme="minorHAnsi" w:cstheme="minorHAnsi"/>
          <w:color w:val="000000"/>
        </w:rPr>
        <w:t>Naručitelja</w:t>
      </w:r>
      <w:r w:rsidR="00565485">
        <w:rPr>
          <w:rFonts w:asciiTheme="minorHAnsi" w:hAnsiTheme="minorHAnsi" w:cstheme="minorHAnsi"/>
          <w:color w:val="000000"/>
        </w:rPr>
        <w:t>:</w:t>
      </w:r>
      <w:r w:rsidR="00685761" w:rsidRPr="002576C9">
        <w:rPr>
          <w:rFonts w:asciiTheme="minorHAnsi" w:hAnsiTheme="minorHAnsi" w:cstheme="minorHAnsi"/>
          <w:color w:val="000000"/>
        </w:rPr>
        <w:t xml:space="preserve"> </w:t>
      </w:r>
      <w:hyperlink r:id="rId10" w:history="1">
        <w:r w:rsidR="005B12A2" w:rsidRPr="00565485">
          <w:rPr>
            <w:rStyle w:val="Hyperlink"/>
            <w:rFonts w:cs="Calibri"/>
          </w:rPr>
          <w:t>sanela.krstulovic@unist.hr</w:t>
        </w:r>
      </w:hyperlink>
      <w:r w:rsidR="00B9058C" w:rsidRPr="00565485">
        <w:rPr>
          <w:rFonts w:asciiTheme="minorHAnsi" w:hAnsiTheme="minorHAnsi" w:cstheme="minorHAnsi"/>
          <w:color w:val="000000"/>
        </w:rPr>
        <w:t>.</w:t>
      </w:r>
    </w:p>
    <w:p w14:paraId="18B9318C" w14:textId="3B718F62" w:rsidR="00B9058C" w:rsidRPr="00B9058C" w:rsidRDefault="00B9058C" w:rsidP="00B9058C">
      <w:pPr>
        <w:autoSpaceDE/>
        <w:autoSpaceDN/>
        <w:adjustRightInd/>
        <w:spacing w:before="0" w:after="0"/>
        <w:ind w:left="0"/>
        <w:rPr>
          <w:rFonts w:eastAsia="Calibri" w:cs="Arial"/>
          <w:color w:val="000000"/>
          <w:szCs w:val="22"/>
        </w:rPr>
      </w:pPr>
      <w:r w:rsidRPr="002576C9">
        <w:rPr>
          <w:rFonts w:eastAsia="Calibri" w:cs="Arial"/>
          <w:color w:val="000000"/>
          <w:szCs w:val="22"/>
        </w:rPr>
        <w:t xml:space="preserve">Dokumentacija </w:t>
      </w:r>
      <w:r w:rsidR="005B12A2">
        <w:rPr>
          <w:rFonts w:eastAsia="Calibri" w:cs="Arial"/>
          <w:color w:val="000000"/>
          <w:szCs w:val="22"/>
        </w:rPr>
        <w:t>za nadmetanje</w:t>
      </w:r>
      <w:r w:rsidRPr="002576C9">
        <w:rPr>
          <w:rFonts w:eastAsia="Calibri" w:cs="Arial"/>
          <w:color w:val="000000"/>
          <w:szCs w:val="22"/>
        </w:rPr>
        <w:t xml:space="preserve">, pitanja Ponuditelja i odgovori </w:t>
      </w:r>
      <w:r w:rsidR="002576C9">
        <w:rPr>
          <w:rFonts w:eastAsia="Calibri" w:cs="Arial"/>
          <w:color w:val="000000"/>
          <w:szCs w:val="22"/>
        </w:rPr>
        <w:t>Naručitelja</w:t>
      </w:r>
      <w:r w:rsidRPr="002576C9">
        <w:rPr>
          <w:rFonts w:eastAsia="Calibri" w:cs="Arial"/>
          <w:color w:val="000000"/>
          <w:szCs w:val="22"/>
        </w:rPr>
        <w:t xml:space="preserve">, kao i sve obavijesti o izmjenama i dopunama dokumentacije </w:t>
      </w:r>
      <w:r w:rsidR="00DD3B10">
        <w:rPr>
          <w:rFonts w:eastAsia="Calibri" w:cs="Arial"/>
          <w:color w:val="000000"/>
          <w:szCs w:val="22"/>
        </w:rPr>
        <w:t>za nadmetanje</w:t>
      </w:r>
      <w:r w:rsidRPr="002576C9">
        <w:rPr>
          <w:rFonts w:eastAsia="Calibri" w:cs="Arial"/>
          <w:color w:val="000000"/>
          <w:szCs w:val="22"/>
        </w:rPr>
        <w:t xml:space="preserve">, bit će stavljene na raspolaganje Ponuditeljima na internetskoj stranici </w:t>
      </w:r>
      <w:hyperlink r:id="rId11" w:history="1">
        <w:r w:rsidRPr="002576C9">
          <w:rPr>
            <w:rFonts w:eastAsia="Calibri"/>
            <w:bCs/>
            <w:color w:val="0563C1"/>
            <w:szCs w:val="22"/>
            <w:u w:val="single"/>
          </w:rPr>
          <w:t>http://unisthub.com/</w:t>
        </w:r>
      </w:hyperlink>
      <w:r w:rsidRPr="002576C9">
        <w:rPr>
          <w:rFonts w:eastAsia="Calibri"/>
          <w:bCs/>
          <w:szCs w:val="22"/>
        </w:rPr>
        <w:t xml:space="preserve">  i  </w:t>
      </w:r>
      <w:hyperlink r:id="rId12" w:history="1">
        <w:r w:rsidRPr="002576C9">
          <w:rPr>
            <w:rFonts w:eastAsia="Calibri"/>
            <w:bCs/>
            <w:color w:val="0563C1"/>
            <w:szCs w:val="22"/>
            <w:u w:val="single"/>
          </w:rPr>
          <w:t>www.strukturnifondovi.hr</w:t>
        </w:r>
      </w:hyperlink>
      <w:r w:rsidRPr="002576C9">
        <w:rPr>
          <w:rFonts w:eastAsia="Calibri"/>
          <w:bCs/>
          <w:szCs w:val="22"/>
        </w:rPr>
        <w:t xml:space="preserve"> </w:t>
      </w:r>
      <w:r w:rsidRPr="002576C9">
        <w:rPr>
          <w:rFonts w:eastAsia="Calibri" w:cs="Arial"/>
          <w:color w:val="000000"/>
          <w:szCs w:val="22"/>
        </w:rPr>
        <w:t xml:space="preserve">od dana objave Obavijesti o </w:t>
      </w:r>
      <w:r w:rsidR="005A5C24" w:rsidRPr="002576C9">
        <w:rPr>
          <w:rFonts w:eastAsia="Calibri" w:cs="Arial"/>
          <w:color w:val="000000"/>
          <w:szCs w:val="22"/>
        </w:rPr>
        <w:t>nabavi</w:t>
      </w:r>
      <w:r w:rsidRPr="002576C9">
        <w:rPr>
          <w:rFonts w:eastAsia="Calibri" w:cs="Arial"/>
          <w:color w:val="000000"/>
          <w:szCs w:val="22"/>
        </w:rPr>
        <w:t>.</w:t>
      </w:r>
    </w:p>
    <w:p w14:paraId="13AE78F1" w14:textId="77777777" w:rsidR="00F25B52" w:rsidRPr="00FF6554" w:rsidRDefault="006930D9" w:rsidP="00E00147">
      <w:pPr>
        <w:pStyle w:val="Heading2"/>
      </w:pPr>
      <w:bookmarkStart w:id="9" w:name="_Toc42504473"/>
      <w:r w:rsidRPr="00FF6554">
        <w:t xml:space="preserve">NAČIN </w:t>
      </w:r>
      <w:r w:rsidR="00F25B52" w:rsidRPr="00FF6554">
        <w:t>KOMUNIKACIJA</w:t>
      </w:r>
      <w:bookmarkEnd w:id="9"/>
    </w:p>
    <w:p w14:paraId="2762680E" w14:textId="3B9B7D7C"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w:t>
      </w:r>
      <w:r w:rsidR="005A5C24">
        <w:rPr>
          <w:rFonts w:asciiTheme="minorHAnsi" w:hAnsiTheme="minorHAnsi" w:cstheme="minorHAnsi"/>
          <w:color w:val="000000"/>
        </w:rPr>
        <w:t xml:space="preserve">s gospodarskim subjektima </w:t>
      </w:r>
      <w:r w:rsidRPr="00567A37">
        <w:rPr>
          <w:rFonts w:asciiTheme="minorHAnsi" w:hAnsiTheme="minorHAnsi" w:cstheme="minorHAnsi"/>
          <w:color w:val="000000"/>
        </w:rPr>
        <w:t xml:space="preserve">obavlja elektroničkim putem. </w:t>
      </w:r>
    </w:p>
    <w:p w14:paraId="053EA4E6"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 xml:space="preserve">Dostava obavijesti elektroničkim putem smatra se obavljenom u trenutku kada je njezino uspješno slanje (eng. </w:t>
      </w:r>
      <w:r w:rsidRPr="00567A37">
        <w:rPr>
          <w:rFonts w:asciiTheme="minorHAnsi" w:hAnsiTheme="minorHAnsi" w:cstheme="minorHAnsi"/>
          <w:i/>
          <w:iCs/>
        </w:rPr>
        <w:t>Delivery Receipt</w:t>
      </w:r>
      <w:r w:rsidRPr="00567A37">
        <w:rPr>
          <w:rFonts w:asciiTheme="minorHAnsi" w:hAnsiTheme="minorHAnsi" w:cstheme="minorHAnsi"/>
        </w:rPr>
        <w:t xml:space="preserve">) zabilježeno na poslužitelju za slanje takvih poruka. </w:t>
      </w:r>
    </w:p>
    <w:p w14:paraId="4F48CDCA"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14:paraId="370BAE1A" w14:textId="77777777" w:rsidR="002103AA" w:rsidRPr="00D86AAA" w:rsidRDefault="002103AA" w:rsidP="00E00147">
      <w:pPr>
        <w:pStyle w:val="Heading2"/>
      </w:pPr>
      <w:bookmarkStart w:id="10" w:name="_Toc42504474"/>
      <w:r w:rsidRPr="00D86AAA">
        <w:t>POPIS GOSPODARSKIH SUBJEKATA S KOJIMA JE NARUČITELJ U SUKOBU INTERESA</w:t>
      </w:r>
      <w:bookmarkEnd w:id="10"/>
    </w:p>
    <w:p w14:paraId="5622EE9D" w14:textId="77777777"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podugovaratelja):</w:t>
      </w:r>
    </w:p>
    <w:p w14:paraId="1528EEB4" w14:textId="77777777" w:rsidR="000A1DC3" w:rsidRDefault="00060D91" w:rsidP="00EA2CCA">
      <w:pPr>
        <w:pStyle w:val="ListParagraph"/>
        <w:numPr>
          <w:ilvl w:val="0"/>
          <w:numId w:val="26"/>
        </w:numPr>
      </w:pPr>
      <w:r w:rsidRPr="000A1DC3">
        <w:t>ADHIBEO</w:t>
      </w:r>
      <w:r w:rsidR="000F737C" w:rsidRPr="000A1DC3">
        <w:t xml:space="preserve"> j.d.o.o., </w:t>
      </w:r>
      <w:r w:rsidR="000A1DC3" w:rsidRPr="000A1DC3">
        <w:t xml:space="preserve">Split, Kralja Zvonimira 30, </w:t>
      </w:r>
      <w:r w:rsidR="000F737C" w:rsidRPr="000A1DC3">
        <w:t>OIB: 63593862651</w:t>
      </w:r>
      <w:r w:rsidR="000A1DC3" w:rsidRPr="000A1DC3">
        <w:t>;</w:t>
      </w:r>
    </w:p>
    <w:p w14:paraId="5E5A37EB" w14:textId="04F77DCC" w:rsidR="009A2151" w:rsidRDefault="009A2151" w:rsidP="00EA2CCA">
      <w:pPr>
        <w:pStyle w:val="ListParagraph"/>
        <w:numPr>
          <w:ilvl w:val="0"/>
          <w:numId w:val="26"/>
        </w:numPr>
      </w:pPr>
      <w:r w:rsidRPr="009A2151">
        <w:t>ANĐELKO ŠEGVIĆ, obrt za usluge, Kralja Zvonimira 30, Split, MBO: 98023870</w:t>
      </w:r>
      <w:r>
        <w:t>;</w:t>
      </w:r>
    </w:p>
    <w:p w14:paraId="5A435888" w14:textId="77777777" w:rsidR="004105FA" w:rsidRDefault="004105FA" w:rsidP="004105FA">
      <w:pPr>
        <w:pStyle w:val="ListParagraph"/>
        <w:numPr>
          <w:ilvl w:val="0"/>
          <w:numId w:val="26"/>
        </w:numPr>
      </w:pPr>
      <w:r>
        <w:t>GRADNJA DUBROVNIK d.o.o., Dubrovnik, Ispod Petke 4, OIB: 40919570705</w:t>
      </w:r>
    </w:p>
    <w:p w14:paraId="64A85243" w14:textId="77777777" w:rsidR="004105FA" w:rsidRDefault="004105FA" w:rsidP="004105FA">
      <w:pPr>
        <w:pStyle w:val="ListParagraph"/>
        <w:numPr>
          <w:ilvl w:val="0"/>
          <w:numId w:val="26"/>
        </w:numPr>
      </w:pPr>
      <w:r>
        <w:t>PULENT, obrt za usluge, RUĐERA BOŠKOVIĆA 27, SPLIT, MBO:97927856</w:t>
      </w:r>
    </w:p>
    <w:p w14:paraId="25A1A8E4" w14:textId="77777777" w:rsidR="004105FA" w:rsidRPr="000A1DC3" w:rsidRDefault="004105FA" w:rsidP="004105FA">
      <w:pPr>
        <w:pStyle w:val="ListParagraph"/>
        <w:ind w:left="720"/>
      </w:pPr>
    </w:p>
    <w:p w14:paraId="3E11BB54" w14:textId="77777777" w:rsidR="000F737C" w:rsidRPr="00D86AAA" w:rsidRDefault="000F737C" w:rsidP="000F737C">
      <w:pPr>
        <w:ind w:left="0"/>
      </w:pPr>
      <w:r w:rsidRPr="00D86AAA">
        <w:lastRenderedPageBreak/>
        <w:t>Sukladno odredbama članka 82. Zakona o javnoj nabavi, ugovor sklopljen protivno odredbama o sukobu interesa je ništetan.</w:t>
      </w:r>
    </w:p>
    <w:p w14:paraId="494C5B29" w14:textId="77777777" w:rsidR="002103AA" w:rsidRPr="00DC29A5" w:rsidRDefault="00A276B7" w:rsidP="00E00147">
      <w:pPr>
        <w:pStyle w:val="Heading2"/>
      </w:pPr>
      <w:bookmarkStart w:id="11" w:name="_Toc42504475"/>
      <w:r>
        <w:t>VRSTA POSTUPKA NABAVE</w:t>
      </w:r>
      <w:bookmarkEnd w:id="11"/>
    </w:p>
    <w:p w14:paraId="1151FEFA" w14:textId="18F55E50"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r w:rsidR="00131711" w:rsidRPr="00131711">
        <w:rPr>
          <w:bCs/>
        </w:rPr>
        <w:t>Nabav</w:t>
      </w:r>
      <w:r w:rsidR="00131711">
        <w:rPr>
          <w:bCs/>
        </w:rPr>
        <w:t>u</w:t>
      </w:r>
      <w:r w:rsidR="00131711" w:rsidRPr="00131711">
        <w:rPr>
          <w:bCs/>
        </w:rPr>
        <w:t xml:space="preserve"> opreme za zgradu inkubatora </w:t>
      </w:r>
      <w:r w:rsidR="00131711">
        <w:rPr>
          <w:bCs/>
        </w:rPr>
        <w:t xml:space="preserve">u sklopu </w:t>
      </w:r>
      <w:r w:rsidR="00215CE0" w:rsidRPr="00215CE0">
        <w:rPr>
          <w:bCs/>
        </w:rPr>
        <w:t>projekta «Razvoj poduzetničkog inkubatora za visoke tehnologije Sveučilišta u Splitu», KK.03.1.2.01.0029</w:t>
      </w:r>
      <w:r w:rsidRPr="00A276B7">
        <w:rPr>
          <w:bCs/>
        </w:rPr>
        <w:t>.</w:t>
      </w:r>
    </w:p>
    <w:p w14:paraId="11AF7073" w14:textId="77777777" w:rsidR="002103AA" w:rsidRDefault="009A2151" w:rsidP="00E00147">
      <w:pPr>
        <w:pStyle w:val="Heading2"/>
      </w:pPr>
      <w:bookmarkStart w:id="12" w:name="_Toc42504476"/>
      <w:r>
        <w:t>VRSTA UGOVORA O NABAVI</w:t>
      </w:r>
      <w:bookmarkEnd w:id="12"/>
    </w:p>
    <w:p w14:paraId="229C69CB" w14:textId="77777777" w:rsidR="00131711" w:rsidRDefault="00131711" w:rsidP="00131711">
      <w:pPr>
        <w:ind w:left="0"/>
        <w:rPr>
          <w:rFonts w:asciiTheme="minorHAnsi" w:hAnsiTheme="minorHAnsi" w:cstheme="minorHAnsi"/>
          <w:bCs/>
        </w:rPr>
      </w:pPr>
      <w:r w:rsidRPr="007629C6">
        <w:rPr>
          <w:rFonts w:asciiTheme="minorHAnsi" w:hAnsiTheme="minorHAnsi" w:cstheme="minorHAnsi"/>
          <w:bCs/>
        </w:rPr>
        <w:t>Naručitelj planira sklopiti dva ugovora o</w:t>
      </w:r>
      <w:r>
        <w:rPr>
          <w:rFonts w:asciiTheme="minorHAnsi" w:hAnsiTheme="minorHAnsi" w:cstheme="minorHAnsi"/>
          <w:bCs/>
        </w:rPr>
        <w:t xml:space="preserve"> nabavi robe</w:t>
      </w:r>
      <w:r w:rsidRPr="007629C6">
        <w:rPr>
          <w:rFonts w:asciiTheme="minorHAnsi" w:hAnsiTheme="minorHAnsi" w:cstheme="minorHAnsi"/>
          <w:bCs/>
        </w:rPr>
        <w:t>, i to:</w:t>
      </w:r>
    </w:p>
    <w:p w14:paraId="659361AB" w14:textId="3E8881AC" w:rsidR="00131711" w:rsidRPr="003A4E93" w:rsidRDefault="00131711" w:rsidP="00C50E43">
      <w:pPr>
        <w:pStyle w:val="ListParagraph"/>
        <w:numPr>
          <w:ilvl w:val="0"/>
          <w:numId w:val="56"/>
        </w:numPr>
        <w:rPr>
          <w:b/>
          <w:bCs/>
        </w:rPr>
      </w:pPr>
      <w:bookmarkStart w:id="13" w:name="OLE_LINK14"/>
      <w:bookmarkStart w:id="14" w:name="OLE_LINK15"/>
      <w:r w:rsidRPr="003A4E93">
        <w:rPr>
          <w:b/>
          <w:bCs/>
        </w:rPr>
        <w:t>Grupa I</w:t>
      </w:r>
      <w:r w:rsidR="003A4E93" w:rsidRPr="003A4E93">
        <w:rPr>
          <w:b/>
          <w:bCs/>
          <w:color w:val="auto"/>
          <w:szCs w:val="32"/>
        </w:rPr>
        <w:t xml:space="preserve"> </w:t>
      </w:r>
      <w:r w:rsidR="003A4E93" w:rsidRPr="003A4E93">
        <w:rPr>
          <w:b/>
          <w:bCs/>
        </w:rPr>
        <w:t>Namještaj</w:t>
      </w:r>
      <w:r w:rsidRPr="003A4E93">
        <w:rPr>
          <w:b/>
          <w:bCs/>
        </w:rPr>
        <w:t>;</w:t>
      </w:r>
    </w:p>
    <w:p w14:paraId="6216BD8D" w14:textId="32BDB068" w:rsidR="00131711" w:rsidRPr="003A4E93" w:rsidRDefault="00131711" w:rsidP="00C50E43">
      <w:pPr>
        <w:pStyle w:val="ListParagraph"/>
        <w:numPr>
          <w:ilvl w:val="0"/>
          <w:numId w:val="56"/>
        </w:numPr>
        <w:rPr>
          <w:b/>
          <w:bCs/>
        </w:rPr>
      </w:pPr>
      <w:r w:rsidRPr="003A4E93">
        <w:rPr>
          <w:b/>
          <w:bCs/>
        </w:rPr>
        <w:t>Grupa II</w:t>
      </w:r>
      <w:r w:rsidR="003A4E93" w:rsidRPr="003A4E93">
        <w:rPr>
          <w:b/>
        </w:rPr>
        <w:t xml:space="preserve"> </w:t>
      </w:r>
      <w:r w:rsidR="003A4E93" w:rsidRPr="003A4E93">
        <w:rPr>
          <w:b/>
          <w:bCs/>
        </w:rPr>
        <w:t>Razna oprema</w:t>
      </w:r>
      <w:r w:rsidRPr="003A4E93">
        <w:rPr>
          <w:b/>
          <w:bCs/>
        </w:rPr>
        <w:t>.</w:t>
      </w:r>
    </w:p>
    <w:bookmarkEnd w:id="13"/>
    <w:bookmarkEnd w:id="14"/>
    <w:p w14:paraId="1D72C1A9" w14:textId="39CA6381" w:rsidR="00131711" w:rsidRPr="005C2D92" w:rsidRDefault="00131711" w:rsidP="00131711">
      <w:pPr>
        <w:ind w:left="0"/>
        <w:rPr>
          <w:rFonts w:asciiTheme="minorHAnsi" w:hAnsiTheme="minorHAnsi" w:cstheme="minorHAnsi"/>
          <w:bCs/>
        </w:rPr>
      </w:pPr>
      <w:r w:rsidRPr="00210B4E">
        <w:rPr>
          <w:rFonts w:asciiTheme="minorHAnsi" w:hAnsiTheme="minorHAnsi" w:cstheme="minorHAnsi"/>
          <w:bCs/>
        </w:rPr>
        <w:t xml:space="preserve">Ugovori o nabavi roba zaključuju se sukladno uvjetima i zahtjevima Dokumentacije </w:t>
      </w:r>
      <w:r w:rsidR="00DD3B10" w:rsidRPr="00DD3B10">
        <w:rPr>
          <w:rFonts w:asciiTheme="minorHAnsi" w:hAnsiTheme="minorHAnsi" w:cstheme="minorHAnsi"/>
          <w:bCs/>
        </w:rPr>
        <w:t>za nadmetanje</w:t>
      </w:r>
      <w:r w:rsidR="00DD3B10">
        <w:rPr>
          <w:rFonts w:asciiTheme="minorHAnsi" w:hAnsiTheme="minorHAnsi" w:cstheme="minorHAnsi"/>
          <w:bCs/>
        </w:rPr>
        <w:t>.</w:t>
      </w:r>
    </w:p>
    <w:p w14:paraId="17A907CB" w14:textId="1FE54D8C" w:rsidR="00F43314" w:rsidRDefault="00F43314" w:rsidP="00F43314">
      <w:pPr>
        <w:ind w:left="0"/>
        <w:rPr>
          <w:bCs/>
        </w:rPr>
      </w:pPr>
      <w:r w:rsidRPr="005C2D92">
        <w:rPr>
          <w:bCs/>
        </w:rPr>
        <w:t xml:space="preserve">Ugovorne strane sklopiti će ugovore o </w:t>
      </w:r>
      <w:r w:rsidR="00457206" w:rsidRPr="005C2D92">
        <w:rPr>
          <w:bCs/>
        </w:rPr>
        <w:t>nabavi</w:t>
      </w:r>
      <w:r w:rsidR="00D57612" w:rsidRPr="005C2D92">
        <w:rPr>
          <w:bCs/>
        </w:rPr>
        <w:t xml:space="preserve"> robe</w:t>
      </w:r>
      <w:r w:rsidRPr="005C2D92">
        <w:rPr>
          <w:bCs/>
        </w:rPr>
        <w:t xml:space="preserve"> u pisanom obliku u roku od 30 dana od dana </w:t>
      </w:r>
      <w:r w:rsidR="005A5C24" w:rsidRPr="005A5C24">
        <w:rPr>
          <w:bCs/>
        </w:rPr>
        <w:t>okončanja postupka odabira ponuda</w:t>
      </w:r>
      <w:r w:rsidR="005A5C24">
        <w:rPr>
          <w:bCs/>
        </w:rPr>
        <w:t>.</w:t>
      </w:r>
    </w:p>
    <w:p w14:paraId="05634220" w14:textId="77777777" w:rsidR="00D66D95" w:rsidRPr="00977D93" w:rsidRDefault="00D66D95" w:rsidP="00D66D95">
      <w:pPr>
        <w:pStyle w:val="Heading2"/>
      </w:pPr>
      <w:bookmarkStart w:id="15" w:name="_Toc42504477"/>
      <w:r w:rsidRPr="00977D93">
        <w:t>PROCIJENJENA VRIJEDNOST NABAVE</w:t>
      </w:r>
      <w:bookmarkEnd w:id="15"/>
    </w:p>
    <w:p w14:paraId="4BEC85FD" w14:textId="77777777" w:rsidR="00D66D95" w:rsidRDefault="00D66D95" w:rsidP="00D66D95">
      <w:pPr>
        <w:ind w:left="0"/>
      </w:pPr>
      <w:r>
        <w:t xml:space="preserve">Procijenjena vrijednost nabave iznosi </w:t>
      </w:r>
      <w:r>
        <w:rPr>
          <w:b/>
        </w:rPr>
        <w:t>1.408.000,00 HRK</w:t>
      </w:r>
      <w:r>
        <w:t xml:space="preserve"> bez poreza na dodanu vrijednost (PDV). </w:t>
      </w:r>
    </w:p>
    <w:p w14:paraId="4BDD15DF" w14:textId="77777777" w:rsidR="00D66D95" w:rsidRDefault="00D66D95" w:rsidP="00D66D95">
      <w:pPr>
        <w:ind w:left="0"/>
      </w:pPr>
      <w:r>
        <w:rPr>
          <w:rFonts w:asciiTheme="minorHAnsi" w:hAnsiTheme="minorHAnsi" w:cstheme="minorHAnsi"/>
        </w:rPr>
        <w:t>Predmet nabave podijeljen je na dvije (2) grupe te se procijenjena vrijednost nabave odnosi na ukupnu procijenjenu vrijednost svih grupa predmeta nabave.</w:t>
      </w:r>
      <w:r>
        <w:t xml:space="preserve"> </w:t>
      </w:r>
    </w:p>
    <w:p w14:paraId="7B9CF97B" w14:textId="77777777" w:rsidR="00D66D95" w:rsidRPr="00AD2742" w:rsidRDefault="00D66D95" w:rsidP="00D66D95">
      <w:pPr>
        <w:ind w:left="0"/>
        <w:rPr>
          <w:rFonts w:asciiTheme="minorHAnsi" w:hAnsiTheme="minorHAnsi" w:cstheme="minorHAnsi"/>
        </w:rPr>
      </w:pPr>
      <w:r>
        <w:rPr>
          <w:rFonts w:asciiTheme="minorHAnsi" w:hAnsiTheme="minorHAnsi" w:cstheme="minorHAnsi"/>
        </w:rPr>
        <w:t xml:space="preserve">Procijenjena vrijednost nabave za Grupa I iznosi </w:t>
      </w:r>
      <w:r w:rsidRPr="00AD2742">
        <w:rPr>
          <w:rFonts w:asciiTheme="minorHAnsi" w:hAnsiTheme="minorHAnsi" w:cstheme="minorHAnsi"/>
          <w:b/>
        </w:rPr>
        <w:t>1.265.000,00 HRK</w:t>
      </w:r>
      <w:r w:rsidRPr="00AD2742">
        <w:rPr>
          <w:rFonts w:asciiTheme="minorHAnsi" w:hAnsiTheme="minorHAnsi" w:cstheme="minorHAnsi"/>
        </w:rPr>
        <w:t xml:space="preserve"> bez poreza na dodanu vrijednost (PDV).</w:t>
      </w:r>
    </w:p>
    <w:p w14:paraId="501BCBFC" w14:textId="77777777" w:rsidR="00D66D95" w:rsidRDefault="00D66D95" w:rsidP="00D66D95">
      <w:pPr>
        <w:ind w:left="0"/>
        <w:rPr>
          <w:rFonts w:asciiTheme="minorHAnsi" w:hAnsiTheme="minorHAnsi" w:cstheme="minorHAnsi"/>
        </w:rPr>
      </w:pPr>
      <w:r w:rsidRPr="00AD2742">
        <w:rPr>
          <w:rFonts w:asciiTheme="minorHAnsi" w:hAnsiTheme="minorHAnsi" w:cstheme="minorHAnsi"/>
        </w:rPr>
        <w:t xml:space="preserve">Procijenjena vrijednost nabave za Grupa II iznosi </w:t>
      </w:r>
      <w:r w:rsidRPr="00AD2742">
        <w:rPr>
          <w:rFonts w:asciiTheme="minorHAnsi" w:hAnsiTheme="minorHAnsi" w:cstheme="minorHAnsi"/>
          <w:b/>
        </w:rPr>
        <w:t>143.000,00 HRK</w:t>
      </w:r>
      <w:r w:rsidRPr="00AD2742">
        <w:rPr>
          <w:rFonts w:asciiTheme="minorHAnsi" w:hAnsiTheme="minorHAnsi" w:cstheme="minorHAnsi"/>
        </w:rPr>
        <w:t xml:space="preserve"> bez</w:t>
      </w:r>
      <w:r>
        <w:rPr>
          <w:rFonts w:asciiTheme="minorHAnsi" w:hAnsiTheme="minorHAnsi" w:cstheme="minorHAnsi"/>
        </w:rPr>
        <w:t xml:space="preserve"> poreza na dodanu vrijednost (PDV).</w:t>
      </w:r>
    </w:p>
    <w:p w14:paraId="04920AC4" w14:textId="09BE32B0" w:rsidR="00D66D95" w:rsidRPr="00D66D95" w:rsidRDefault="00D66D95" w:rsidP="00D66D95">
      <w:pPr>
        <w:ind w:left="0"/>
        <w:rPr>
          <w:rFonts w:asciiTheme="minorHAnsi" w:hAnsiTheme="minorHAnsi" w:cstheme="minorHAnsi"/>
        </w:rPr>
      </w:pPr>
      <w:r>
        <w:rPr>
          <w:rFonts w:asciiTheme="minorHAnsi" w:hAnsiTheme="minorHAnsi" w:cstheme="minorHAnsi"/>
        </w:rPr>
        <w:t>Naručitelj koristi pravo na pretporez te uspoređuje cijene ponuda bez poreza na dodanu vrijednost u dijelu kriterija za odabir ponude.</w:t>
      </w:r>
    </w:p>
    <w:p w14:paraId="74B73005" w14:textId="61B629AB" w:rsidR="00F11AFB" w:rsidRPr="00DC29A5" w:rsidRDefault="00F11AFB" w:rsidP="00E00147">
      <w:pPr>
        <w:pStyle w:val="Heading2"/>
      </w:pPr>
      <w:bookmarkStart w:id="16" w:name="_Toc42504478"/>
      <w:r w:rsidRPr="00DC29A5">
        <w:t>ELEKTRONIČKA DOSTAVA PONUDA</w:t>
      </w:r>
      <w:bookmarkEnd w:id="16"/>
    </w:p>
    <w:p w14:paraId="32BA2BF9" w14:textId="77777777"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14:paraId="2B35C88C" w14:textId="77777777" w:rsidR="002103AA" w:rsidRPr="00DC29A5" w:rsidRDefault="006B4D94" w:rsidP="00E00147">
      <w:pPr>
        <w:pStyle w:val="Heading2"/>
      </w:pPr>
      <w:bookmarkStart w:id="17" w:name="_Toc42504479"/>
      <w:r w:rsidRPr="00DC29A5">
        <w:t>VARIJANTE PONUDE</w:t>
      </w:r>
      <w:bookmarkEnd w:id="17"/>
    </w:p>
    <w:p w14:paraId="495B7B93" w14:textId="77777777"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14:paraId="55A092A3" w14:textId="77777777" w:rsidR="002103AA" w:rsidRPr="00DC29A5" w:rsidRDefault="002103AA" w:rsidP="00876C3F">
      <w:pPr>
        <w:pStyle w:val="Heading1"/>
      </w:pPr>
      <w:bookmarkStart w:id="18" w:name="_Toc42504480"/>
      <w:r w:rsidRPr="00DC29A5">
        <w:t>PODACI O PREDMETU NABAVE</w:t>
      </w:r>
      <w:bookmarkEnd w:id="18"/>
    </w:p>
    <w:p w14:paraId="0C26680F" w14:textId="77777777" w:rsidR="002103AA" w:rsidRPr="00B606DA" w:rsidRDefault="002103AA" w:rsidP="00E00147">
      <w:pPr>
        <w:pStyle w:val="Heading2"/>
      </w:pPr>
      <w:bookmarkStart w:id="19" w:name="_Toc42504481"/>
      <w:r w:rsidRPr="00B606DA">
        <w:t>PREDMET NABAVE</w:t>
      </w:r>
      <w:bookmarkEnd w:id="19"/>
    </w:p>
    <w:p w14:paraId="3872D00E" w14:textId="2DEDDE22" w:rsidR="001E6589" w:rsidRDefault="003739C8" w:rsidP="007331EB">
      <w:pPr>
        <w:ind w:left="0"/>
        <w:rPr>
          <w:rFonts w:asciiTheme="minorHAnsi" w:hAnsiTheme="minorHAnsi" w:cstheme="minorHAnsi"/>
        </w:rPr>
      </w:pPr>
      <w:r w:rsidRPr="00F43314">
        <w:rPr>
          <w:rFonts w:asciiTheme="minorHAnsi" w:hAnsiTheme="minorHAnsi" w:cstheme="minorHAnsi"/>
        </w:rPr>
        <w:t xml:space="preserve">Predmet nabave </w:t>
      </w:r>
      <w:r w:rsidR="003A4E93">
        <w:rPr>
          <w:rFonts w:asciiTheme="minorHAnsi" w:hAnsiTheme="minorHAnsi" w:cstheme="minorHAnsi"/>
        </w:rPr>
        <w:t>je n</w:t>
      </w:r>
      <w:r w:rsidR="003A4E93" w:rsidRPr="003A4E93">
        <w:rPr>
          <w:rFonts w:asciiTheme="minorHAnsi" w:hAnsiTheme="minorHAnsi" w:cstheme="minorHAnsi"/>
        </w:rPr>
        <w:t>abava</w:t>
      </w:r>
      <w:r w:rsidR="000D66F8">
        <w:rPr>
          <w:rFonts w:asciiTheme="minorHAnsi" w:hAnsiTheme="minorHAnsi" w:cstheme="minorHAnsi"/>
        </w:rPr>
        <w:t xml:space="preserve"> </w:t>
      </w:r>
      <w:r w:rsidR="003A4E93" w:rsidRPr="003A4E93">
        <w:rPr>
          <w:rFonts w:asciiTheme="minorHAnsi" w:hAnsiTheme="minorHAnsi" w:cstheme="minorHAnsi"/>
        </w:rPr>
        <w:t>opreme</w:t>
      </w:r>
      <w:r w:rsidR="000D66F8">
        <w:rPr>
          <w:rFonts w:asciiTheme="minorHAnsi" w:hAnsiTheme="minorHAnsi" w:cstheme="minorHAnsi"/>
        </w:rPr>
        <w:t xml:space="preserve"> </w:t>
      </w:r>
      <w:r w:rsidR="003A4E93" w:rsidRPr="003A4E93">
        <w:rPr>
          <w:rFonts w:asciiTheme="minorHAnsi" w:hAnsiTheme="minorHAnsi" w:cstheme="minorHAnsi"/>
        </w:rPr>
        <w:t xml:space="preserve">za zgradu inkubatora </w:t>
      </w:r>
      <w:r w:rsidR="0057276E" w:rsidRPr="00F43314">
        <w:rPr>
          <w:rFonts w:asciiTheme="minorHAnsi" w:hAnsiTheme="minorHAnsi" w:cstheme="minorHAnsi"/>
        </w:rPr>
        <w:t xml:space="preserve">u okviru </w:t>
      </w:r>
      <w:r w:rsidR="007331EB" w:rsidRPr="00F43314">
        <w:t xml:space="preserve">projekta «Razvoj poduzetničkog inkubatora za visoke tehnologije Sveučilišta u Splitu», KK.03.1.2.01.0029 </w:t>
      </w:r>
      <w:r w:rsidR="001E6589" w:rsidRPr="00F43314">
        <w:rPr>
          <w:rFonts w:asciiTheme="minorHAnsi" w:hAnsiTheme="minorHAnsi" w:cstheme="minorHAnsi"/>
        </w:rPr>
        <w:t xml:space="preserve">sukladno uvjetima i zahtjevima ove Dokumentacije </w:t>
      </w:r>
      <w:r w:rsidR="00DD3B10" w:rsidRPr="00DD3B10">
        <w:rPr>
          <w:rFonts w:asciiTheme="minorHAnsi" w:hAnsiTheme="minorHAnsi" w:cstheme="minorHAnsi"/>
        </w:rPr>
        <w:t>za nadmetanje</w:t>
      </w:r>
      <w:r w:rsidR="001E6589" w:rsidRPr="00F43314">
        <w:rPr>
          <w:rFonts w:asciiTheme="minorHAnsi" w:hAnsiTheme="minorHAnsi" w:cstheme="minorHAnsi"/>
        </w:rPr>
        <w:t>.</w:t>
      </w:r>
    </w:p>
    <w:p w14:paraId="66372730" w14:textId="64DEF9BC" w:rsidR="00AF3E14" w:rsidRDefault="00AF3E14" w:rsidP="00AF3E14">
      <w:pPr>
        <w:ind w:left="0"/>
        <w:rPr>
          <w:rFonts w:eastAsia="SimSun"/>
          <w:bCs/>
          <w:iCs/>
          <w:lang w:eastAsia="zh-CN" w:bidi="hi-IN"/>
        </w:rPr>
      </w:pPr>
      <w:r w:rsidRPr="008A274E">
        <w:rPr>
          <w:rFonts w:eastAsia="SimSun"/>
          <w:lang w:eastAsia="zh-CN" w:bidi="hi-IN"/>
        </w:rPr>
        <w:lastRenderedPageBreak/>
        <w:t>Ugovorna obveza odabranog ponuditelja obuhvaća i uključuje sve poslove nužne za izvršenje predmeta nabave</w:t>
      </w:r>
      <w:r w:rsidRPr="008A274E">
        <w:rPr>
          <w:rFonts w:eastAsia="SimSun"/>
          <w:bCs/>
          <w:iCs/>
          <w:lang w:eastAsia="zh-CN" w:bidi="hi-IN"/>
        </w:rPr>
        <w:t xml:space="preserve">: pripremne radnje i aktivnosti (odobrenje </w:t>
      </w:r>
      <w:r w:rsidR="003B1D15">
        <w:rPr>
          <w:rFonts w:eastAsia="SimSun"/>
          <w:bCs/>
          <w:iCs/>
          <w:lang w:eastAsia="zh-CN" w:bidi="hi-IN"/>
        </w:rPr>
        <w:t xml:space="preserve">namještaja i </w:t>
      </w:r>
      <w:r w:rsidRPr="008A274E">
        <w:rPr>
          <w:rFonts w:eastAsia="SimSun"/>
          <w:bCs/>
          <w:iCs/>
          <w:lang w:eastAsia="zh-CN" w:bidi="hi-IN"/>
        </w:rPr>
        <w:t xml:space="preserve">opreme, usuglašene mikro lokacije priključaka i potrebnih ojačanja za prihvat </w:t>
      </w:r>
      <w:r w:rsidR="003B1D15">
        <w:rPr>
          <w:rFonts w:eastAsia="SimSun"/>
          <w:bCs/>
          <w:iCs/>
          <w:lang w:eastAsia="zh-CN" w:bidi="hi-IN"/>
        </w:rPr>
        <w:t xml:space="preserve">namještaja i </w:t>
      </w:r>
      <w:r w:rsidRPr="008A274E">
        <w:rPr>
          <w:rFonts w:eastAsia="SimSun"/>
          <w:bCs/>
          <w:iCs/>
          <w:lang w:eastAsia="zh-CN" w:bidi="hi-IN"/>
        </w:rPr>
        <w:t>opreme, izmjera i izrada nacrta</w:t>
      </w:r>
      <w:r w:rsidR="003B1D15">
        <w:rPr>
          <w:rFonts w:eastAsia="SimSun"/>
          <w:bCs/>
          <w:iCs/>
          <w:lang w:eastAsia="zh-CN" w:bidi="hi-IN"/>
        </w:rPr>
        <w:t>)</w:t>
      </w:r>
      <w:r w:rsidRPr="008A274E">
        <w:rPr>
          <w:rFonts w:eastAsia="SimSun"/>
          <w:bCs/>
          <w:iCs/>
          <w:lang w:eastAsia="zh-CN" w:bidi="hi-IN"/>
        </w:rPr>
        <w:t>, nabavu, izradu i proizvodnju, isporuku, izvedbu radova, montažu, instalaciju i kalibriranje, fiksiranje, podešavanje i puštanje u rad (uključujući potrebna ispitivanja i testiranja)</w:t>
      </w:r>
      <w:r w:rsidRPr="008A274E">
        <w:t xml:space="preserve"> </w:t>
      </w:r>
      <w:r w:rsidRPr="008A274E">
        <w:rPr>
          <w:rFonts w:eastAsia="SimSun"/>
          <w:bCs/>
          <w:iCs/>
          <w:lang w:eastAsia="zh-CN" w:bidi="hi-IN"/>
        </w:rPr>
        <w:t>sve do pune gotovosti i pune dokazane funkcionalnosti konačnog proizvoda, primopredaju, te sve ostale aktivnosti i poslove nužne za ispravnost i realizaciju konačnog proizvoda sukladno minimalnim određenjima i uvjetima tehničke specifikacije opreme navedenim u Knjiga</w:t>
      </w:r>
      <w:r w:rsidR="003B1D15">
        <w:rPr>
          <w:rFonts w:eastAsia="SimSun"/>
          <w:bCs/>
          <w:iCs/>
          <w:lang w:eastAsia="zh-CN" w:bidi="hi-IN"/>
        </w:rPr>
        <w:t>ma</w:t>
      </w:r>
      <w:r w:rsidRPr="008A274E">
        <w:rPr>
          <w:rFonts w:eastAsia="SimSun"/>
          <w:bCs/>
          <w:iCs/>
          <w:lang w:eastAsia="zh-CN" w:bidi="hi-IN"/>
        </w:rPr>
        <w:t xml:space="preserve"> </w:t>
      </w:r>
      <w:r w:rsidR="00650270">
        <w:rPr>
          <w:rFonts w:eastAsia="SimSun"/>
          <w:bCs/>
          <w:iCs/>
          <w:lang w:eastAsia="zh-CN" w:bidi="hi-IN"/>
        </w:rPr>
        <w:t>2</w:t>
      </w:r>
      <w:r w:rsidR="003B1D15">
        <w:rPr>
          <w:rFonts w:eastAsia="SimSun"/>
          <w:bCs/>
          <w:iCs/>
          <w:lang w:eastAsia="zh-CN" w:bidi="hi-IN"/>
        </w:rPr>
        <w:t xml:space="preserve"> </w:t>
      </w:r>
      <w:r w:rsidRPr="008A274E">
        <w:rPr>
          <w:rFonts w:eastAsia="SimSun"/>
          <w:bCs/>
          <w:iCs/>
          <w:lang w:eastAsia="zh-CN" w:bidi="hi-IN"/>
        </w:rPr>
        <w:t xml:space="preserve">i </w:t>
      </w:r>
      <w:r w:rsidR="00650270">
        <w:rPr>
          <w:rFonts w:eastAsia="SimSun"/>
          <w:bCs/>
          <w:iCs/>
          <w:lang w:eastAsia="zh-CN" w:bidi="hi-IN"/>
        </w:rPr>
        <w:t>3</w:t>
      </w:r>
      <w:r w:rsidRPr="008A274E">
        <w:rPr>
          <w:rFonts w:eastAsia="SimSun"/>
          <w:bCs/>
          <w:iCs/>
          <w:lang w:eastAsia="zh-CN" w:bidi="hi-IN"/>
        </w:rPr>
        <w:t xml:space="preserve"> ove Dokumentacije </w:t>
      </w:r>
      <w:r w:rsidR="00DD3B10" w:rsidRPr="00DD3B10">
        <w:rPr>
          <w:rFonts w:eastAsia="SimSun"/>
          <w:bCs/>
          <w:iCs/>
          <w:lang w:eastAsia="zh-CN" w:bidi="hi-IN"/>
        </w:rPr>
        <w:t>za nadmetanje</w:t>
      </w:r>
      <w:r w:rsidRPr="008A274E">
        <w:rPr>
          <w:rFonts w:eastAsia="SimSun"/>
          <w:bCs/>
          <w:iCs/>
          <w:lang w:eastAsia="zh-CN" w:bidi="hi-IN"/>
        </w:rPr>
        <w:t>. Sve navedeno treba biti uključeno u cijenu ponude odabranog ponuditelja.</w:t>
      </w:r>
    </w:p>
    <w:p w14:paraId="27A4834D" w14:textId="77777777" w:rsidR="001E6589" w:rsidRPr="005C2D92" w:rsidRDefault="001E6589" w:rsidP="00E00147">
      <w:pPr>
        <w:pStyle w:val="Heading2"/>
      </w:pPr>
      <w:bookmarkStart w:id="20" w:name="_Toc42504482"/>
      <w:r w:rsidRPr="005C2D92">
        <w:t>OPIS I OZNAKA GRUPA PREDMETA NABAVE</w:t>
      </w:r>
      <w:bookmarkEnd w:id="20"/>
    </w:p>
    <w:p w14:paraId="2E07EB0B" w14:textId="77777777" w:rsidR="00E95A00" w:rsidRDefault="00E95A00" w:rsidP="00E95A00">
      <w:pPr>
        <w:ind w:left="0"/>
      </w:pPr>
      <w:r>
        <w:t xml:space="preserve">Predmet nabave podijeljen je na grupe: </w:t>
      </w:r>
    </w:p>
    <w:p w14:paraId="4BA346F8" w14:textId="77777777" w:rsidR="003A4E93" w:rsidRPr="003A4E93" w:rsidRDefault="003A4E93" w:rsidP="00C50E43">
      <w:pPr>
        <w:pStyle w:val="ListParagraph"/>
        <w:numPr>
          <w:ilvl w:val="0"/>
          <w:numId w:val="56"/>
        </w:numPr>
        <w:rPr>
          <w:b/>
          <w:bCs/>
        </w:rPr>
      </w:pPr>
      <w:r w:rsidRPr="003A4E93">
        <w:rPr>
          <w:b/>
          <w:bCs/>
        </w:rPr>
        <w:t>Grupa I</w:t>
      </w:r>
      <w:r w:rsidRPr="003A4E93">
        <w:rPr>
          <w:b/>
          <w:bCs/>
          <w:color w:val="auto"/>
          <w:szCs w:val="32"/>
        </w:rPr>
        <w:t xml:space="preserve"> </w:t>
      </w:r>
      <w:r w:rsidRPr="003A4E93">
        <w:rPr>
          <w:b/>
          <w:bCs/>
        </w:rPr>
        <w:t>Namještaj;</w:t>
      </w:r>
    </w:p>
    <w:p w14:paraId="51E6833E" w14:textId="77777777" w:rsidR="003A4E93" w:rsidRPr="003A4E93" w:rsidRDefault="003A4E93" w:rsidP="00C50E43">
      <w:pPr>
        <w:pStyle w:val="ListParagraph"/>
        <w:numPr>
          <w:ilvl w:val="0"/>
          <w:numId w:val="56"/>
        </w:numPr>
        <w:rPr>
          <w:b/>
          <w:bCs/>
        </w:rPr>
      </w:pPr>
      <w:r w:rsidRPr="003A4E93">
        <w:rPr>
          <w:b/>
          <w:bCs/>
        </w:rPr>
        <w:t>Grupa II</w:t>
      </w:r>
      <w:r w:rsidRPr="003A4E93">
        <w:rPr>
          <w:b/>
        </w:rPr>
        <w:t xml:space="preserve"> </w:t>
      </w:r>
      <w:r w:rsidRPr="003A4E93">
        <w:rPr>
          <w:b/>
          <w:bCs/>
        </w:rPr>
        <w:t>Razna oprema.</w:t>
      </w:r>
    </w:p>
    <w:p w14:paraId="06933E9A" w14:textId="77777777" w:rsidR="00E95A00" w:rsidRDefault="00E95A00" w:rsidP="00E95A00">
      <w:pPr>
        <w:ind w:left="0"/>
      </w:pPr>
      <w:r>
        <w:t xml:space="preserve">Ponuditelj može podnijeti ponudu za jednu ili obje grupe predmeta nabave. </w:t>
      </w:r>
    </w:p>
    <w:p w14:paraId="59D54B8C" w14:textId="77777777" w:rsidR="00E95A00" w:rsidRPr="00B0317E" w:rsidRDefault="00E95A00" w:rsidP="00E95A00">
      <w:pPr>
        <w:ind w:left="0"/>
      </w:pPr>
      <w:r>
        <w:t>U ponudi unutar grupe moraju biti ponuđene sve stavke na način kako je to definirano troškovnikom za svaku grupu predmeta nabave.</w:t>
      </w:r>
    </w:p>
    <w:p w14:paraId="0465C292" w14:textId="349D6547" w:rsidR="002103AA" w:rsidRPr="001E6589" w:rsidRDefault="00F43314" w:rsidP="00F43314">
      <w:pPr>
        <w:pStyle w:val="Heading2"/>
      </w:pPr>
      <w:r w:rsidRPr="001E6589">
        <w:t xml:space="preserve"> </w:t>
      </w:r>
      <w:bookmarkStart w:id="21" w:name="_Toc42504483"/>
      <w:r w:rsidR="002103AA" w:rsidRPr="001E6589">
        <w:t>KOLIČINA PREDMETA NABAVE</w:t>
      </w:r>
      <w:bookmarkEnd w:id="21"/>
      <w:r w:rsidR="002103AA" w:rsidRPr="001E6589">
        <w:t xml:space="preserve"> </w:t>
      </w:r>
    </w:p>
    <w:p w14:paraId="4EE61D33" w14:textId="1C75DB8C" w:rsidR="004313A9" w:rsidRDefault="005C2D92" w:rsidP="004313A9">
      <w:pPr>
        <w:ind w:left="0"/>
        <w:rPr>
          <w:rFonts w:asciiTheme="minorHAnsi" w:hAnsiTheme="minorHAnsi" w:cstheme="minorHAnsi"/>
        </w:rPr>
      </w:pPr>
      <w:r w:rsidRPr="005C2D92">
        <w:rPr>
          <w:rFonts w:asciiTheme="minorHAnsi" w:hAnsiTheme="minorHAnsi" w:cstheme="minorHAnsi"/>
        </w:rPr>
        <w:t>Točna količina predmeta nabave određena je Troškovni</w:t>
      </w:r>
      <w:r w:rsidR="00650270">
        <w:rPr>
          <w:rFonts w:asciiTheme="minorHAnsi" w:hAnsiTheme="minorHAnsi" w:cstheme="minorHAnsi"/>
        </w:rPr>
        <w:t>cima</w:t>
      </w:r>
      <w:r w:rsidRPr="005C2D92">
        <w:rPr>
          <w:rFonts w:asciiTheme="minorHAnsi" w:hAnsiTheme="minorHAnsi" w:cstheme="minorHAnsi"/>
        </w:rPr>
        <w:t xml:space="preserve"> koji se nalaz</w:t>
      </w:r>
      <w:r w:rsidR="00650270">
        <w:rPr>
          <w:rFonts w:asciiTheme="minorHAnsi" w:hAnsiTheme="minorHAnsi" w:cstheme="minorHAnsi"/>
        </w:rPr>
        <w:t>e</w:t>
      </w:r>
      <w:r w:rsidRPr="005C2D92">
        <w:rPr>
          <w:rFonts w:asciiTheme="minorHAnsi" w:hAnsiTheme="minorHAnsi" w:cstheme="minorHAnsi"/>
        </w:rPr>
        <w:t xml:space="preserve"> u Knjizi </w:t>
      </w:r>
      <w:r w:rsidR="00650270">
        <w:rPr>
          <w:rFonts w:asciiTheme="minorHAnsi" w:hAnsiTheme="minorHAnsi" w:cstheme="minorHAnsi"/>
        </w:rPr>
        <w:t>3</w:t>
      </w:r>
      <w:r w:rsidR="003B1D15">
        <w:rPr>
          <w:rFonts w:asciiTheme="minorHAnsi" w:hAnsiTheme="minorHAnsi" w:cstheme="minorHAnsi"/>
        </w:rPr>
        <w:t xml:space="preserve">, </w:t>
      </w:r>
      <w:r w:rsidRPr="005C2D92">
        <w:rPr>
          <w:rFonts w:asciiTheme="minorHAnsi" w:hAnsiTheme="minorHAnsi" w:cstheme="minorHAnsi"/>
        </w:rPr>
        <w:t xml:space="preserve">ove </w:t>
      </w:r>
      <w:r w:rsidR="00DD3B10">
        <w:rPr>
          <w:rFonts w:asciiTheme="minorHAnsi" w:hAnsiTheme="minorHAnsi" w:cstheme="minorHAnsi"/>
        </w:rPr>
        <w:t>Dokumentacije za nadmetanje</w:t>
      </w:r>
      <w:r w:rsidRPr="005C2D92">
        <w:rPr>
          <w:rFonts w:asciiTheme="minorHAnsi" w:hAnsiTheme="minorHAnsi" w:cstheme="minorHAnsi"/>
        </w:rPr>
        <w:t>.</w:t>
      </w:r>
    </w:p>
    <w:p w14:paraId="14AEF581" w14:textId="6FCED209" w:rsidR="00AF3E14" w:rsidRDefault="002103AA" w:rsidP="00AF3E14">
      <w:pPr>
        <w:pStyle w:val="Heading2"/>
      </w:pPr>
      <w:bookmarkStart w:id="22" w:name="_Toc42504484"/>
      <w:r w:rsidRPr="00DC29A5">
        <w:t>TEHNIČKA SPECIFIKACIJA PREDMETA NABAVE</w:t>
      </w:r>
      <w:bookmarkEnd w:id="22"/>
    </w:p>
    <w:p w14:paraId="5E6CAEB5" w14:textId="39CBB69A" w:rsidR="00AF3E14" w:rsidRPr="00027493" w:rsidRDefault="00AF3E14" w:rsidP="00AF3E14">
      <w:pPr>
        <w:ind w:left="0" w:right="380"/>
      </w:pPr>
      <w:r w:rsidRPr="00027493">
        <w:t xml:space="preserve">Tehnička specifikacija se nalazi u Knjizi </w:t>
      </w:r>
      <w:r w:rsidR="003B1D15">
        <w:t>2</w:t>
      </w:r>
      <w:r w:rsidRPr="00027493">
        <w:t xml:space="preserve"> ove </w:t>
      </w:r>
      <w:r w:rsidR="00DD3B10">
        <w:t>Dokumentacije za nadmetanje</w:t>
      </w:r>
      <w:r w:rsidRPr="00027493">
        <w:t xml:space="preserve">. </w:t>
      </w:r>
    </w:p>
    <w:p w14:paraId="5A37C7EC" w14:textId="58E49BA9" w:rsidR="00BA20A4" w:rsidRDefault="00BA20A4" w:rsidP="00AF3E14">
      <w:pPr>
        <w:ind w:left="0"/>
      </w:pPr>
      <w:r w:rsidRPr="00BA20A4">
        <w:t xml:space="preserve">Tehnička specifikacija predmeta nabave detaljno je određena projektom </w:t>
      </w:r>
      <w:r>
        <w:t xml:space="preserve">opreme (projektno-tehnička dokumentacija) odnosno </w:t>
      </w:r>
      <w:r w:rsidRPr="00BA20A4">
        <w:t xml:space="preserve">tehničkim opisima, </w:t>
      </w:r>
      <w:r>
        <w:t xml:space="preserve">dispozicijom i specifikacijom opreme, </w:t>
      </w:r>
      <w:r w:rsidRPr="00BA20A4">
        <w:t xml:space="preserve">koji su sastavni dijelovi ove </w:t>
      </w:r>
      <w:r w:rsidR="00DD3B10">
        <w:t>Dokumentacije za nadmetanje</w:t>
      </w:r>
      <w:r w:rsidRPr="00BA20A4">
        <w:t>.</w:t>
      </w:r>
    </w:p>
    <w:p w14:paraId="0A77331E" w14:textId="712CAEB8" w:rsidR="00AF3E14" w:rsidRDefault="00AF3E14" w:rsidP="00AF3E14">
      <w:pPr>
        <w:ind w:left="0"/>
      </w:pPr>
      <w:r w:rsidRPr="001F6DB6">
        <w:t xml:space="preserve">U Tehničkoj specifikaciji navedena su temeljna svojstva </w:t>
      </w:r>
      <w:r>
        <w:t>opreme</w:t>
      </w:r>
      <w:r w:rsidRPr="001F6DB6">
        <w:t xml:space="preserve">, funkcionalne mogućnosti i karakteristike koje </w:t>
      </w:r>
      <w:r>
        <w:t>oprema</w:t>
      </w:r>
      <w:r w:rsidRPr="001F6DB6">
        <w:t xml:space="preserve"> treba zadovoljiti prije preuzimanja, kao i uvjete kojima </w:t>
      </w:r>
      <w:r>
        <w:t>oprema</w:t>
      </w:r>
      <w:r w:rsidRPr="001F6DB6">
        <w:t xml:space="preserve"> mora udovoljavati u pogledu </w:t>
      </w:r>
      <w:r>
        <w:t xml:space="preserve">oblikovnih, tehničkih te </w:t>
      </w:r>
      <w:r w:rsidRPr="001F6DB6">
        <w:t>izvedbenih i funkcionalnih zahtjeva.</w:t>
      </w:r>
    </w:p>
    <w:p w14:paraId="19F0C5D1" w14:textId="1FED8813" w:rsidR="00AF3E14" w:rsidRPr="00027493" w:rsidRDefault="00AF3E14" w:rsidP="00AF3E14">
      <w:pPr>
        <w:ind w:left="0"/>
      </w:pPr>
      <w:r w:rsidRPr="00027493">
        <w:t xml:space="preserve">U Tehničkoj specifikaciji specificirani su osnovni zahtjevi Naručitelja vezani uz opremu koja će se ugraditi u </w:t>
      </w:r>
      <w:r>
        <w:t>objekt</w:t>
      </w:r>
      <w:r w:rsidRPr="00027493">
        <w:t>.</w:t>
      </w:r>
    </w:p>
    <w:p w14:paraId="564FDC22" w14:textId="109C18A9" w:rsidR="00AF3E14" w:rsidRPr="00AF3E14" w:rsidRDefault="00AF3E14" w:rsidP="00AF3E14">
      <w:pPr>
        <w:ind w:left="0"/>
      </w:pPr>
      <w:r w:rsidRPr="00027493">
        <w:t>Naručitelj ističe sljed</w:t>
      </w:r>
      <w:r>
        <w:t xml:space="preserve">eće da </w:t>
      </w:r>
      <w:r w:rsidRPr="00027493">
        <w:rPr>
          <w:color w:val="000000"/>
        </w:rPr>
        <w:t xml:space="preserve">niti jedan od zahtjeva Naručitelja koji se odnose na opremu koja će se ugraditi u </w:t>
      </w:r>
      <w:r>
        <w:rPr>
          <w:color w:val="000000"/>
        </w:rPr>
        <w:t>objekt</w:t>
      </w:r>
      <w:r w:rsidRPr="00027493">
        <w:rPr>
          <w:color w:val="000000"/>
        </w:rPr>
        <w:t xml:space="preserve"> (pojedinačno ili u cjelini) ne daje prednost (ne favorizira) jednog proizvođača opreme. Zahtjevima je definiran isključivo tip i vrsta opreme te minimalni tehničko-tehnološki zahtjevi</w:t>
      </w:r>
      <w:r w:rsidR="00892106">
        <w:rPr>
          <w:color w:val="000000"/>
        </w:rPr>
        <w:t xml:space="preserve"> z</w:t>
      </w:r>
      <w:r w:rsidRPr="00027493">
        <w:rPr>
          <w:color w:val="000000"/>
        </w:rPr>
        <w:t xml:space="preserve">a svaku pojedinu sastavnicu (opremu) koja se ugrađuje u </w:t>
      </w:r>
      <w:r>
        <w:rPr>
          <w:color w:val="000000"/>
        </w:rPr>
        <w:t>objekt</w:t>
      </w:r>
      <w:r w:rsidRPr="00027493">
        <w:rPr>
          <w:color w:val="000000"/>
        </w:rPr>
        <w:t xml:space="preserve">. </w:t>
      </w:r>
    </w:p>
    <w:p w14:paraId="50BCED53" w14:textId="77777777" w:rsidR="00AF3E14" w:rsidRPr="00027493" w:rsidRDefault="00AF3E14" w:rsidP="00AF3E14">
      <w:pPr>
        <w:ind w:left="0"/>
      </w:pPr>
      <w:r w:rsidRPr="00027493">
        <w:t xml:space="preserve">Ponuditelj se, podnošenjem svoje ponude, obvezuje ispuniti sve zahtjeve Tehničke specifikacije, kao i sve ostale odredbe navedene u Dokumentaciji o nabavi, do potpune gotovosti i pune dokazane funkcionalnosti </w:t>
      </w:r>
      <w:r>
        <w:t>opreme</w:t>
      </w:r>
      <w:r w:rsidRPr="00027493">
        <w:t>.</w:t>
      </w:r>
      <w:r>
        <w:t xml:space="preserve"> </w:t>
      </w:r>
      <w:r w:rsidRPr="00027493">
        <w:rPr>
          <w:szCs w:val="20"/>
        </w:rPr>
        <w:t xml:space="preserve">Dakle, odabrani ponuditelj u potpunosti odgovara za </w:t>
      </w:r>
      <w:r w:rsidRPr="00027493">
        <w:rPr>
          <w:szCs w:val="20"/>
        </w:rPr>
        <w:lastRenderedPageBreak/>
        <w:t xml:space="preserve">ispravnost i realizaciju konačnog proizvoda, a sve do pune gotovosti i </w:t>
      </w:r>
      <w:r>
        <w:rPr>
          <w:szCs w:val="20"/>
        </w:rPr>
        <w:t xml:space="preserve">pune </w:t>
      </w:r>
      <w:r w:rsidRPr="00027493">
        <w:rPr>
          <w:szCs w:val="20"/>
        </w:rPr>
        <w:t>dokazane funkcionalnosti konačnog proizvoda.</w:t>
      </w:r>
    </w:p>
    <w:p w14:paraId="7AE97558" w14:textId="77777777" w:rsidR="00AF3E14" w:rsidRPr="00027493" w:rsidRDefault="00AF3E14" w:rsidP="00AF3E14">
      <w:pPr>
        <w:ind w:left="0"/>
        <w:rPr>
          <w:rFonts w:eastAsia="Calibri"/>
          <w:color w:val="00000A"/>
        </w:rPr>
      </w:pPr>
      <w:r w:rsidRPr="00027493">
        <w:rPr>
          <w:rFonts w:eastAsia="Calibri"/>
          <w:color w:val="00000A"/>
        </w:rPr>
        <w:t>Oprema koja se isporučuje mora biti novonabavljena tj. nekorištena, te u svemu mora odgovarati opremi koja je ponuđena u ponudi odabranog ponuditelja.</w:t>
      </w:r>
    </w:p>
    <w:p w14:paraId="6947BC42" w14:textId="3DC98E7D" w:rsidR="00AF3E14" w:rsidRPr="00027493" w:rsidRDefault="00AF3E14" w:rsidP="00AF3E14">
      <w:pPr>
        <w:ind w:left="0"/>
        <w:rPr>
          <w:rFonts w:eastAsia="Calibri"/>
          <w:color w:val="00000A"/>
        </w:rPr>
      </w:pPr>
      <w:r w:rsidRPr="00027493">
        <w:rPr>
          <w:rFonts w:eastAsia="Calibri"/>
          <w:color w:val="00000A"/>
        </w:rPr>
        <w:t>Isporučena oprema mora biti nova i u tvorničkome pakiranju, sa svom dokumentacijom na hrvatskome ili engleskome jeziku</w:t>
      </w:r>
      <w:r w:rsidR="00070E4C">
        <w:rPr>
          <w:rFonts w:eastAsia="Calibri"/>
          <w:color w:val="00000A"/>
        </w:rPr>
        <w:t xml:space="preserve">. </w:t>
      </w:r>
      <w:r w:rsidRPr="00027493">
        <w:rPr>
          <w:rFonts w:eastAsia="Calibri"/>
          <w:color w:val="00000A"/>
        </w:rPr>
        <w:t>Isporučena oprema ili njeni sastavni dijelovi ne smiju biti obnovljeni (reparirani). Ponuditelj ne smije ponuditi opremu koja predstavljaju prototip ili pokusnu seriju.</w:t>
      </w:r>
    </w:p>
    <w:p w14:paraId="000E2398" w14:textId="2507F542" w:rsidR="00AF3E14" w:rsidRPr="00027493" w:rsidRDefault="00AF3E14" w:rsidP="00AF3E14">
      <w:pPr>
        <w:ind w:left="0"/>
        <w:rPr>
          <w:rFonts w:eastAsia="Calibri"/>
          <w:color w:val="00000A"/>
        </w:rPr>
      </w:pPr>
      <w:r w:rsidRPr="00027493">
        <w:rPr>
          <w:rFonts w:eastAsia="Calibri"/>
          <w:color w:val="00000A"/>
        </w:rPr>
        <w:t xml:space="preserve">Odgovornost za instalaciju opreme je u potpunosti Ponuditeljeva. Sva oprema mora sadržavati sve potrebne dijelove i standarde za instalaciju. Nakon instalacije potrebno je izvršiti </w:t>
      </w:r>
      <w:r>
        <w:rPr>
          <w:rFonts w:eastAsia="Calibri"/>
          <w:color w:val="00000A"/>
        </w:rPr>
        <w:t xml:space="preserve">ispitivanje i </w:t>
      </w:r>
      <w:r w:rsidRPr="00027493">
        <w:rPr>
          <w:rFonts w:eastAsia="Calibri"/>
          <w:color w:val="00000A"/>
        </w:rPr>
        <w:t>testiranje svih osnovnih funkcija opreme.</w:t>
      </w:r>
    </w:p>
    <w:p w14:paraId="39783C1C" w14:textId="5C7FF995" w:rsidR="00AF3E14" w:rsidRDefault="00AF3E14" w:rsidP="00AF3E14">
      <w:pPr>
        <w:ind w:left="0"/>
        <w:rPr>
          <w:rFonts w:eastAsia="Calibri"/>
          <w:color w:val="00000A"/>
        </w:rPr>
      </w:pPr>
      <w:r w:rsidRPr="00027493">
        <w:rPr>
          <w:rFonts w:eastAsia="Calibri"/>
          <w:color w:val="00000A"/>
        </w:rPr>
        <w:t>Gospodarski subjekt jamči da će oprema funkcionirati u skladu sa zahtjevima iz Knjig</w:t>
      </w:r>
      <w:r w:rsidR="00650270">
        <w:rPr>
          <w:rFonts w:eastAsia="Calibri"/>
          <w:color w:val="00000A"/>
        </w:rPr>
        <w:t>a</w:t>
      </w:r>
      <w:r w:rsidRPr="00027493">
        <w:rPr>
          <w:rFonts w:eastAsia="Calibri"/>
          <w:color w:val="00000A"/>
        </w:rPr>
        <w:t xml:space="preserve"> </w:t>
      </w:r>
      <w:r w:rsidR="00650270">
        <w:rPr>
          <w:rFonts w:eastAsia="Calibri"/>
          <w:color w:val="00000A"/>
        </w:rPr>
        <w:t>2</w:t>
      </w:r>
      <w:r w:rsidRPr="00027493">
        <w:rPr>
          <w:rFonts w:eastAsia="Calibri"/>
          <w:color w:val="00000A"/>
        </w:rPr>
        <w:t xml:space="preserve"> i </w:t>
      </w:r>
      <w:r w:rsidR="00650270">
        <w:rPr>
          <w:rFonts w:eastAsia="Calibri"/>
          <w:color w:val="00000A"/>
        </w:rPr>
        <w:t>3</w:t>
      </w:r>
      <w:r w:rsidRPr="00027493">
        <w:rPr>
          <w:rFonts w:eastAsia="Calibri"/>
          <w:color w:val="00000A"/>
        </w:rPr>
        <w:t xml:space="preserve"> ove </w:t>
      </w:r>
      <w:r w:rsidR="00DD3B10">
        <w:rPr>
          <w:rFonts w:eastAsia="Calibri"/>
          <w:color w:val="00000A"/>
        </w:rPr>
        <w:t>Dokumentacije za nadmetanje</w:t>
      </w:r>
      <w:r w:rsidRPr="00027493">
        <w:rPr>
          <w:rFonts w:eastAsia="Calibri"/>
          <w:color w:val="00000A"/>
        </w:rPr>
        <w:t xml:space="preserve"> i tehničkim specifikacijama proizvođača predmetne opreme.</w:t>
      </w:r>
    </w:p>
    <w:p w14:paraId="54A6D95C" w14:textId="77777777" w:rsidR="00AF3E14" w:rsidRPr="00027493" w:rsidRDefault="00AF3E14" w:rsidP="00AF3E14">
      <w:pPr>
        <w:ind w:left="0"/>
        <w:rPr>
          <w:b/>
        </w:rPr>
      </w:pPr>
      <w:r w:rsidRPr="00027493">
        <w:rPr>
          <w:b/>
        </w:rPr>
        <w:t xml:space="preserve">Ponuditelj u sklopu svoje ponude ne prilaže Tehničku specifikaciju, već se podrazumijeva </w:t>
      </w:r>
      <w:r w:rsidRPr="00246430">
        <w:rPr>
          <w:b/>
        </w:rPr>
        <w:t xml:space="preserve">da </w:t>
      </w:r>
      <w:r w:rsidRPr="00027493">
        <w:rPr>
          <w:b/>
        </w:rPr>
        <w:t>ponuditelj, podnošenjem svoje ponude, prihvaća i zadovoljava sve uvjete navedene u Tehničkoj specifikaciji, kao i sve ostale odredbe navedene u ovoj Dokumentaciji o nabavi.</w:t>
      </w:r>
    </w:p>
    <w:p w14:paraId="3AA8D040" w14:textId="77777777" w:rsidR="002B1754" w:rsidRDefault="002B1754" w:rsidP="00E00147">
      <w:pPr>
        <w:pStyle w:val="Heading2"/>
      </w:pPr>
      <w:bookmarkStart w:id="23" w:name="_Toc42504485"/>
      <w:r>
        <w:t>KRITERIJI ZA OCJENU JEDNAKOVRIJEDNOSTI PREDMETA NABAVE</w:t>
      </w:r>
      <w:bookmarkEnd w:id="23"/>
    </w:p>
    <w:p w14:paraId="60BD61C0" w14:textId="7E1B1FC7" w:rsidR="00375B67" w:rsidRPr="00027493" w:rsidRDefault="00375B67" w:rsidP="00375B67">
      <w:pPr>
        <w:ind w:left="0"/>
        <w:rPr>
          <w:rFonts w:eastAsia="Calibri"/>
          <w:bCs/>
        </w:rPr>
      </w:pPr>
      <w:r w:rsidRPr="00027493">
        <w:rPr>
          <w:rFonts w:eastAsia="Calibri"/>
        </w:rPr>
        <w:t xml:space="preserve">Proizvodi opisani u troškovniku zadovoljavaju tehničke parametre i karakteristike </w:t>
      </w:r>
      <w:r>
        <w:rPr>
          <w:rFonts w:eastAsia="Calibri"/>
        </w:rPr>
        <w:t xml:space="preserve">opreme </w:t>
      </w:r>
      <w:r w:rsidRPr="00027493">
        <w:rPr>
          <w:rFonts w:eastAsia="Calibri"/>
        </w:rPr>
        <w:t xml:space="preserve">te su sukladni sa izmjerenim parametrima iz projektno-tehničke dokumentacije, koji se nalaze u Knjizi </w:t>
      </w:r>
      <w:r w:rsidR="00650270">
        <w:rPr>
          <w:rFonts w:eastAsia="Calibri"/>
        </w:rPr>
        <w:t>2</w:t>
      </w:r>
      <w:r w:rsidR="003F3AEC">
        <w:rPr>
          <w:rFonts w:eastAsia="Calibri"/>
        </w:rPr>
        <w:t xml:space="preserve"> i 3</w:t>
      </w:r>
      <w:r w:rsidRPr="00027493">
        <w:rPr>
          <w:rFonts w:eastAsia="Calibri"/>
        </w:rPr>
        <w:t xml:space="preserve"> ove </w:t>
      </w:r>
      <w:r w:rsidR="00DD3B10">
        <w:rPr>
          <w:rFonts w:eastAsia="Calibri"/>
        </w:rPr>
        <w:t>Dokumentacije za nadmetanje</w:t>
      </w:r>
      <w:r w:rsidRPr="00027493">
        <w:rPr>
          <w:rFonts w:eastAsia="Calibri"/>
        </w:rPr>
        <w:t xml:space="preserve">, u pogledu zadovoljavanja minimalnih izvedbenih i funkcionalnih zahtjeva projektnog rješenja nužnih za realizaciju konačnog proizvoda, a sve do pune gotovosti i </w:t>
      </w:r>
      <w:r>
        <w:rPr>
          <w:rFonts w:eastAsia="Calibri"/>
        </w:rPr>
        <w:t xml:space="preserve">pune </w:t>
      </w:r>
      <w:r w:rsidRPr="00027493">
        <w:rPr>
          <w:rFonts w:eastAsia="Calibri"/>
        </w:rPr>
        <w:t xml:space="preserve">dokazane funkcionalnosti konačnog proizvoda </w:t>
      </w:r>
      <w:r w:rsidRPr="00027493">
        <w:rPr>
          <w:rFonts w:eastAsia="Calibri"/>
          <w:bCs/>
        </w:rPr>
        <w:t>sukladno projektno-tehničkoj dokumentaciji te zakonskim i tehničkim propisima koji reguliraju standard i kvalitetu izved</w:t>
      </w:r>
      <w:r>
        <w:rPr>
          <w:rFonts w:eastAsia="Calibri"/>
          <w:bCs/>
        </w:rPr>
        <w:t xml:space="preserve">be </w:t>
      </w:r>
      <w:r w:rsidRPr="00027493">
        <w:rPr>
          <w:rFonts w:eastAsia="Calibri"/>
          <w:bCs/>
        </w:rPr>
        <w:t>radova, ugrađenih proizvoda, materijala i opreme kod izvršenja ugovora o javnoj nabavi.</w:t>
      </w:r>
      <w:r w:rsidRPr="003805DD">
        <w:t xml:space="preserve"> </w:t>
      </w:r>
    </w:p>
    <w:p w14:paraId="5C5BF1DE" w14:textId="77777777" w:rsidR="00375B67" w:rsidRPr="00027493" w:rsidRDefault="00375B67" w:rsidP="00375B67">
      <w:pPr>
        <w:ind w:left="0"/>
        <w:rPr>
          <w:iCs/>
        </w:rPr>
      </w:pPr>
      <w:r w:rsidRPr="00027493">
        <w:t>Ponuđeni proizvod</w:t>
      </w:r>
      <w:r>
        <w:t>i</w:t>
      </w:r>
      <w:r w:rsidRPr="00027493">
        <w:t xml:space="preserve"> mora</w:t>
      </w:r>
      <w:r>
        <w:t>ju</w:t>
      </w:r>
      <w:r w:rsidRPr="00027493">
        <w:t xml:space="preserve"> zadovoljiti tražene tehničke parametre i karakteristike proizvoda opisanih u troškovniku ili imati bolje tehničke parametre i karakteristike od traženih minimalnih. </w:t>
      </w:r>
      <w:r w:rsidRPr="00027493">
        <w:rPr>
          <w:iCs/>
        </w:rPr>
        <w:t>Ukoliko izvedba radova, ugradnja ponuđenog materijala, uređaja, sklopova, opreme ili proizvoda uvjetuje neke izmjene i prilagodbe, u tim i u ostalim radovima, podrazumijeva se da je taj rad uključen u ponuđenu cijenu.</w:t>
      </w:r>
    </w:p>
    <w:p w14:paraId="4E5AB9CC" w14:textId="77777777" w:rsidR="00375B67" w:rsidRPr="00027493" w:rsidRDefault="00375B67" w:rsidP="00375B67">
      <w:pPr>
        <w:ind w:left="0"/>
        <w:rPr>
          <w:rFonts w:cs="Times New Roman"/>
        </w:rPr>
      </w:pPr>
      <w:r w:rsidRPr="00027493">
        <w:rPr>
          <w:rFonts w:cs="Times New Roman"/>
        </w:rPr>
        <w:t>Ukoliko se u projektno-tehničkoj dokumentaciji i troškovniku upućuje ili se iz tehničkog opisa može zaključiti da se upućuje na određene robne marke, tipove proizvoda, proizvodne procese i metode,  norme ili u opisu stoji izraz npr. kao proizvod, slično kao proizvod, odgovarajući proizvod i slično podrazumijeva se da ponuditelj može ponuditi jednakovrijedan proizvod bez obzira jeli taj proizvod ili uputa popraćena izrazom „ili jednakovrijedno“ u svakom slučaju smatra da je svaka takva uputa popraćena izrazom „ili jednakovrijedno“ te su ponuditelji slobodni nuditi jednakovrijedna rješenja i proizvode.</w:t>
      </w:r>
    </w:p>
    <w:p w14:paraId="0996B362" w14:textId="7FF59C4C" w:rsidR="00375B67" w:rsidRPr="00027493" w:rsidRDefault="00375B67" w:rsidP="00375B67">
      <w:pPr>
        <w:ind w:left="0"/>
        <w:rPr>
          <w:rFonts w:cs="Times New Roman"/>
        </w:rPr>
      </w:pPr>
      <w:r w:rsidRPr="00027493">
        <w:rPr>
          <w:rFonts w:cs="Times New Roman"/>
        </w:rPr>
        <w:t xml:space="preserve">Naručitelj neće odbiti ponudu zbog toga što ponuđeni radovi, roba ili usluge nisu u skladu s tehničkim specifikacijama na koje je uputio, ako ponuditelj u ponudi na zadovoljavajući način </w:t>
      </w:r>
      <w:r w:rsidRPr="00027493">
        <w:rPr>
          <w:rFonts w:cs="Times New Roman"/>
        </w:rPr>
        <w:lastRenderedPageBreak/>
        <w:t>Naručitelju dokaže, bilo kojim prikladnim sredstvom, što uključuje</w:t>
      </w:r>
      <w:r w:rsidR="006B5DE2" w:rsidRPr="006B5DE2">
        <w:t xml:space="preserve"> izvješće o testiranju </w:t>
      </w:r>
      <w:r w:rsidR="006B5DE2">
        <w:t xml:space="preserve">ili potvrdu o sukladnosti ili </w:t>
      </w:r>
      <w:r w:rsidR="006B5DE2" w:rsidRPr="006B5DE2">
        <w:rPr>
          <w:rFonts w:cs="Times New Roman"/>
        </w:rPr>
        <w:t>tehničke dokumentacije proizvođača</w:t>
      </w:r>
      <w:r w:rsidRPr="00027493">
        <w:rPr>
          <w:rFonts w:cs="Times New Roman"/>
        </w:rPr>
        <w:t>, da rješenja koja predlaže na jednakovrijedan način zadovoljavaju zahtjeve definirane tehničkim specifikacijama.</w:t>
      </w:r>
    </w:p>
    <w:p w14:paraId="093172F5" w14:textId="77777777" w:rsidR="008319BC" w:rsidRDefault="002103AA" w:rsidP="00E00147">
      <w:pPr>
        <w:pStyle w:val="Heading2"/>
      </w:pPr>
      <w:bookmarkStart w:id="24" w:name="_Toc42504486"/>
      <w:r w:rsidRPr="00DC29A5">
        <w:t>TROŠKOVNIK</w:t>
      </w:r>
      <w:bookmarkEnd w:id="24"/>
    </w:p>
    <w:p w14:paraId="4913DAD9" w14:textId="77777777" w:rsidR="00AF1F2F" w:rsidRDefault="00AF1F2F" w:rsidP="00AF1F2F">
      <w:pPr>
        <w:ind w:left="0"/>
      </w:pPr>
      <w:r>
        <w:t xml:space="preserve">Troškovnik mora biti popunjen na izvornom predlošku bez mijenjanja, ispravljanja i prepisivanja izvornog teksta. </w:t>
      </w:r>
    </w:p>
    <w:p w14:paraId="6623662F" w14:textId="77777777" w:rsidR="00070E4C" w:rsidRDefault="004313A9" w:rsidP="004313A9">
      <w:pPr>
        <w:ind w:left="0"/>
      </w:pPr>
      <w:r w:rsidRPr="004313A9">
        <w:t xml:space="preserve">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p>
    <w:p w14:paraId="666B5927" w14:textId="786C19B6" w:rsidR="004313A9" w:rsidRPr="004313A9" w:rsidRDefault="004313A9" w:rsidP="004313A9">
      <w:pPr>
        <w:ind w:left="0"/>
      </w:pPr>
      <w:r w:rsidRPr="004313A9">
        <w:t xml:space="preserve">Cijena ponude izražava se za </w:t>
      </w:r>
      <w:r w:rsidR="005A5C24">
        <w:t xml:space="preserve">svaku pojedinu grupa predmeta nabave. </w:t>
      </w:r>
    </w:p>
    <w:p w14:paraId="3F481B3D" w14:textId="43F1BD1C" w:rsidR="002103AA" w:rsidRPr="00C25560" w:rsidRDefault="00B80BFE" w:rsidP="00E00147">
      <w:pPr>
        <w:pStyle w:val="Heading2"/>
      </w:pPr>
      <w:bookmarkStart w:id="25" w:name="_Toc42504487"/>
      <w:r w:rsidRPr="00C25560">
        <w:t xml:space="preserve">MJESTO </w:t>
      </w:r>
      <w:r w:rsidR="002363A9" w:rsidRPr="00C25560">
        <w:t>IZVRŠENJA UGOVORA</w:t>
      </w:r>
      <w:bookmarkEnd w:id="25"/>
      <w:r w:rsidRPr="00C25560">
        <w:t xml:space="preserve"> </w:t>
      </w:r>
    </w:p>
    <w:p w14:paraId="46FB79C7" w14:textId="735B9BC0" w:rsidR="003448ED" w:rsidRPr="008A274E" w:rsidRDefault="003448ED" w:rsidP="003448ED">
      <w:pPr>
        <w:ind w:left="0"/>
        <w:rPr>
          <w:rFonts w:asciiTheme="minorHAnsi" w:hAnsiTheme="minorHAnsi" w:cstheme="minorHAnsi"/>
        </w:rPr>
      </w:pPr>
      <w:r w:rsidRPr="008A274E">
        <w:rPr>
          <w:rFonts w:asciiTheme="minorHAnsi" w:hAnsiTheme="minorHAnsi" w:cstheme="minorHAnsi"/>
        </w:rPr>
        <w:t xml:space="preserve">Poslovne prostorije odabranog ponuditelja, mjesto izrade i proizvodnje opreme te na lokaciji Naručitelja objekt zgrada </w:t>
      </w:r>
      <w:r>
        <w:rPr>
          <w:rFonts w:asciiTheme="minorHAnsi" w:hAnsiTheme="minorHAnsi" w:cstheme="minorHAnsi"/>
        </w:rPr>
        <w:t>Inkubator za visoke tehnologije</w:t>
      </w:r>
      <w:r w:rsidRPr="003448ED">
        <w:t xml:space="preserve"> </w:t>
      </w:r>
      <w:r>
        <w:rPr>
          <w:rFonts w:asciiTheme="minorHAnsi" w:hAnsiTheme="minorHAnsi" w:cstheme="minorHAnsi"/>
        </w:rPr>
        <w:t xml:space="preserve">Matoševa 56, Split </w:t>
      </w:r>
      <w:r w:rsidRPr="008A274E">
        <w:rPr>
          <w:rFonts w:asciiTheme="minorHAnsi" w:hAnsiTheme="minorHAnsi" w:cstheme="minorHAnsi"/>
        </w:rPr>
        <w:t xml:space="preserve">gdje se vrši konačna </w:t>
      </w:r>
      <w:r w:rsidR="0098499B">
        <w:rPr>
          <w:rFonts w:asciiTheme="minorHAnsi" w:hAnsiTheme="minorHAnsi" w:cstheme="minorHAnsi"/>
        </w:rPr>
        <w:t xml:space="preserve">isporuka i </w:t>
      </w:r>
      <w:r w:rsidRPr="008A274E">
        <w:rPr>
          <w:rFonts w:asciiTheme="minorHAnsi" w:hAnsiTheme="minorHAnsi" w:cstheme="minorHAnsi"/>
        </w:rPr>
        <w:t>ugradnja opreme.</w:t>
      </w:r>
    </w:p>
    <w:p w14:paraId="455035EC" w14:textId="03DAC6B2" w:rsidR="002103AA" w:rsidRPr="00F72BDA" w:rsidRDefault="002103AA" w:rsidP="00E00147">
      <w:pPr>
        <w:pStyle w:val="Heading2"/>
      </w:pPr>
      <w:bookmarkStart w:id="26" w:name="_Toc42504488"/>
      <w:r w:rsidRPr="00F72BDA">
        <w:t xml:space="preserve">ROK </w:t>
      </w:r>
      <w:r w:rsidR="000254E0" w:rsidRPr="00F72BDA">
        <w:t xml:space="preserve">I NAČIN </w:t>
      </w:r>
      <w:r w:rsidRPr="00F72BDA">
        <w:t>IZVRŠENJA UGOVORA</w:t>
      </w:r>
      <w:bookmarkEnd w:id="26"/>
      <w:r w:rsidRPr="00F72BDA">
        <w:t xml:space="preserve"> </w:t>
      </w:r>
    </w:p>
    <w:p w14:paraId="732680F2" w14:textId="5CC3E1BD" w:rsidR="000D43FF" w:rsidRDefault="00977D93" w:rsidP="000D43FF">
      <w:pPr>
        <w:tabs>
          <w:tab w:val="left" w:pos="480"/>
        </w:tabs>
        <w:ind w:left="0"/>
      </w:pPr>
      <w:bookmarkStart w:id="27" w:name="_Hlk42191785"/>
      <w:r w:rsidRPr="00977D93">
        <w:t xml:space="preserve">Ukupno predviđeni rok za izradu, nabavu, dopremu i ugradnju </w:t>
      </w:r>
      <w:r w:rsidR="000D43FF">
        <w:t xml:space="preserve">opreme iz </w:t>
      </w:r>
      <w:r w:rsidR="000D43FF" w:rsidRPr="000D43FF">
        <w:rPr>
          <w:b/>
          <w:bCs/>
        </w:rPr>
        <w:t>Grupa I Namještaj</w:t>
      </w:r>
      <w:r w:rsidR="000D43FF" w:rsidRPr="000D43FF">
        <w:t xml:space="preserve"> </w:t>
      </w:r>
      <w:r w:rsidRPr="00977D93">
        <w:t xml:space="preserve">je </w:t>
      </w:r>
      <w:r w:rsidR="00996524" w:rsidRPr="00C46ADF">
        <w:rPr>
          <w:u w:val="single"/>
        </w:rPr>
        <w:t>60</w:t>
      </w:r>
      <w:r w:rsidR="00C63C35" w:rsidRPr="00C46ADF">
        <w:rPr>
          <w:u w:val="single"/>
        </w:rPr>
        <w:t xml:space="preserve"> </w:t>
      </w:r>
      <w:r w:rsidRPr="00C46ADF">
        <w:rPr>
          <w:u w:val="single"/>
        </w:rPr>
        <w:t>dana</w:t>
      </w:r>
      <w:r w:rsidRPr="00977D93">
        <w:t xml:space="preserve"> od </w:t>
      </w:r>
      <w:bookmarkEnd w:id="27"/>
      <w:r w:rsidR="00C46ADF">
        <w:t xml:space="preserve">dana </w:t>
      </w:r>
      <w:r w:rsidR="00E647E8" w:rsidRPr="00E647E8">
        <w:t xml:space="preserve">obostranog potpisa Ugovora, odnosno </w:t>
      </w:r>
      <w:r w:rsidR="00C46ADF">
        <w:t xml:space="preserve">dana </w:t>
      </w:r>
      <w:r w:rsidR="00E647E8" w:rsidRPr="00E647E8">
        <w:t>kada je zadnja ugovorna strana potpisala Ugovor</w:t>
      </w:r>
      <w:r w:rsidR="00C46ADF">
        <w:t xml:space="preserve"> - </w:t>
      </w:r>
      <w:r w:rsidR="00C46ADF" w:rsidRPr="00C46ADF">
        <w:t>Datum početka</w:t>
      </w:r>
      <w:r w:rsidR="00C46ADF">
        <w:t>.</w:t>
      </w:r>
    </w:p>
    <w:p w14:paraId="19D54F55" w14:textId="6F58454C" w:rsidR="000D43FF" w:rsidRDefault="000D43FF" w:rsidP="000D43FF">
      <w:pPr>
        <w:tabs>
          <w:tab w:val="left" w:pos="480"/>
        </w:tabs>
        <w:ind w:left="0"/>
      </w:pPr>
      <w:r w:rsidRPr="000D43FF">
        <w:t xml:space="preserve">Ukupno predviđeni rok za izradu, nabavu, dopremu i ugradnju opreme iz </w:t>
      </w:r>
      <w:r w:rsidRPr="000D43FF">
        <w:rPr>
          <w:b/>
          <w:bCs/>
        </w:rPr>
        <w:t>Grupa II Razna oprema</w:t>
      </w:r>
      <w:r>
        <w:rPr>
          <w:b/>
          <w:bCs/>
        </w:rPr>
        <w:t xml:space="preserve"> </w:t>
      </w:r>
      <w:r w:rsidRPr="000D43FF">
        <w:t xml:space="preserve">je </w:t>
      </w:r>
      <w:r w:rsidR="00996524">
        <w:t>60</w:t>
      </w:r>
      <w:r w:rsidRPr="000D43FF">
        <w:t xml:space="preserve"> dana </w:t>
      </w:r>
      <w:r w:rsidR="00C46ADF" w:rsidRPr="00C46ADF">
        <w:t>od dana obostranog potpisa Ugovora, odnosno dana kada je zadnja ugovorna strana potpisala Ugovor - Datum početka.</w:t>
      </w:r>
    </w:p>
    <w:p w14:paraId="1F767BB1" w14:textId="226488E2" w:rsidR="00E647E8" w:rsidRPr="000D43FF" w:rsidRDefault="00E647E8" w:rsidP="000D43FF">
      <w:pPr>
        <w:tabs>
          <w:tab w:val="left" w:pos="480"/>
        </w:tabs>
        <w:ind w:left="0"/>
      </w:pPr>
      <w:r w:rsidRPr="00E647E8">
        <w:t>Datum početka je datum obostranog potpisa Ugovora, odnosno datum kada je zadnja ugovorna strana potpisala Ugovor.</w:t>
      </w:r>
    </w:p>
    <w:p w14:paraId="3585EDB8" w14:textId="272DC937" w:rsidR="00045136" w:rsidRDefault="00045136" w:rsidP="00045136">
      <w:pPr>
        <w:tabs>
          <w:tab w:val="left" w:pos="480"/>
        </w:tabs>
        <w:ind w:left="0"/>
      </w:pPr>
      <w:r w:rsidRPr="004A3BC2">
        <w:t>U rokovima izvršenja predmetne nabave uključen</w:t>
      </w:r>
      <w:r>
        <w:t xml:space="preserve">e su pripremne radnje i aktivnosti, ugradnja i </w:t>
      </w:r>
      <w:r w:rsidRPr="004A3BC2">
        <w:t>opremanje</w:t>
      </w:r>
      <w:r>
        <w:t xml:space="preserve">, kao i </w:t>
      </w:r>
      <w:r w:rsidRPr="004A3BC2">
        <w:t xml:space="preserve">postupak primopredaje </w:t>
      </w:r>
      <w:r>
        <w:t>opreme</w:t>
      </w:r>
      <w:r w:rsidRPr="004A3BC2">
        <w:t>.</w:t>
      </w:r>
    </w:p>
    <w:p w14:paraId="2A799F3A" w14:textId="77777777" w:rsidR="00E647E8" w:rsidRDefault="00712A5E" w:rsidP="00E647E8">
      <w:pPr>
        <w:ind w:left="0"/>
        <w:rPr>
          <w:color w:val="000000"/>
          <w:szCs w:val="21"/>
        </w:rPr>
      </w:pPr>
      <w:r w:rsidRPr="00FD1B4C">
        <w:rPr>
          <w:color w:val="000000"/>
          <w:szCs w:val="21"/>
        </w:rPr>
        <w:t xml:space="preserve">S obzirom na to da će se fizička isporuka i ugradnja opreme </w:t>
      </w:r>
      <w:r w:rsidRPr="00D4081B">
        <w:rPr>
          <w:color w:val="000000"/>
          <w:szCs w:val="21"/>
          <w:u w:val="single"/>
        </w:rPr>
        <w:t>dijelom</w:t>
      </w:r>
      <w:r w:rsidRPr="00FD1B4C">
        <w:rPr>
          <w:color w:val="000000"/>
          <w:szCs w:val="21"/>
        </w:rPr>
        <w:t xml:space="preserve"> odvijati paralelno s izvođenjem radova rekonstrukcije na objektu, </w:t>
      </w:r>
      <w:r w:rsidR="009A1161" w:rsidRPr="00FD1B4C">
        <w:rPr>
          <w:color w:val="000000"/>
          <w:szCs w:val="21"/>
        </w:rPr>
        <w:t xml:space="preserve">odabrani </w:t>
      </w:r>
      <w:r w:rsidRPr="00FD1B4C">
        <w:rPr>
          <w:color w:val="000000"/>
          <w:szCs w:val="21"/>
        </w:rPr>
        <w:t xml:space="preserve">Ponuditelj treba uspostaviti suradnju i dogovor s izvođačem radova na rekonstrukciji te snositi troškove eventualnih popravaka na već izvedenim konstrukcijama, elementima ili dobavljenoj opremi drugog izvođača, a koji mogu nastati na objektu kao posljedica isporuke i ugradnje namještaja i opreme. </w:t>
      </w:r>
    </w:p>
    <w:p w14:paraId="32B250EA" w14:textId="2C574187" w:rsidR="00E647E8" w:rsidRPr="00E647E8" w:rsidRDefault="00E647E8" w:rsidP="00E647E8">
      <w:pPr>
        <w:ind w:left="0"/>
        <w:rPr>
          <w:color w:val="000000"/>
          <w:szCs w:val="21"/>
        </w:rPr>
      </w:pPr>
      <w:r w:rsidRPr="00E647E8">
        <w:rPr>
          <w:color w:val="000000"/>
          <w:szCs w:val="21"/>
        </w:rPr>
        <w:t>Predviđeni rok završetka radova na rekonstrukciji objekta je okvirno srpanj 2020.</w:t>
      </w:r>
    </w:p>
    <w:p w14:paraId="6F62284E" w14:textId="513459DC" w:rsidR="00712A5E" w:rsidRPr="00FD1B4C" w:rsidRDefault="00E647E8" w:rsidP="006B5DE2">
      <w:pPr>
        <w:ind w:left="0"/>
        <w:rPr>
          <w:color w:val="000000"/>
          <w:szCs w:val="21"/>
        </w:rPr>
      </w:pPr>
      <w:r w:rsidRPr="00E647E8">
        <w:rPr>
          <w:color w:val="000000"/>
          <w:szCs w:val="21"/>
        </w:rPr>
        <w:t>Ponuditelji nemaju pravo traženja posebne naknade radi kašnjenja izvođenja radova i skladištenja opreme u slučaju kašnjenja radova.</w:t>
      </w:r>
    </w:p>
    <w:p w14:paraId="5E51D4A5" w14:textId="456AC9E7" w:rsidR="00712A5E" w:rsidRPr="00FD1B4C" w:rsidRDefault="00712A5E" w:rsidP="006B5DE2">
      <w:pPr>
        <w:ind w:left="0"/>
        <w:rPr>
          <w:color w:val="000000"/>
          <w:szCs w:val="21"/>
        </w:rPr>
      </w:pPr>
      <w:r w:rsidRPr="00FD1B4C">
        <w:rPr>
          <w:color w:val="000000"/>
          <w:szCs w:val="21"/>
        </w:rPr>
        <w:t xml:space="preserve">Po završetku isporuke i ugradnje opreme ugovorne strane dužne su pristupiti primopredaji robe. </w:t>
      </w:r>
    </w:p>
    <w:p w14:paraId="18ED0062" w14:textId="23B127D5" w:rsidR="00045136" w:rsidRPr="00712A5E" w:rsidRDefault="00712A5E" w:rsidP="006B5DE2">
      <w:pPr>
        <w:ind w:left="0"/>
        <w:rPr>
          <w:color w:val="000000"/>
          <w:szCs w:val="21"/>
        </w:rPr>
      </w:pPr>
      <w:r w:rsidRPr="00FD1B4C">
        <w:rPr>
          <w:color w:val="000000"/>
          <w:szCs w:val="21"/>
        </w:rPr>
        <w:lastRenderedPageBreak/>
        <w:t>O primopredaji robe se sastavlja komisijski zapisnik koji potpisuju predstavnici obiju strana. Potpisom zapisnika ugovor o javnoj nabavi smatra se izvršenim.</w:t>
      </w:r>
    </w:p>
    <w:p w14:paraId="39840C43" w14:textId="77777777" w:rsidR="006B5DE2" w:rsidRPr="00712A5E" w:rsidRDefault="006B5DE2" w:rsidP="006B5DE2">
      <w:pPr>
        <w:tabs>
          <w:tab w:val="left" w:pos="480"/>
        </w:tabs>
        <w:ind w:left="0"/>
      </w:pPr>
      <w:r w:rsidRPr="00712A5E">
        <w:t>Odabrani ponuditelj se obvezuje ugovorene poslove izvoditi s obveznom prisutnošću potrebne radne snage koja će omogućiti poštivanje krajnjeg roka završetka poslova.</w:t>
      </w:r>
    </w:p>
    <w:p w14:paraId="3B1BA4B1" w14:textId="77777777" w:rsidR="006B5DE2" w:rsidRDefault="006B5DE2" w:rsidP="006B5DE2">
      <w:pPr>
        <w:ind w:left="0"/>
        <w:rPr>
          <w:color w:val="000000"/>
          <w:szCs w:val="21"/>
        </w:rPr>
      </w:pPr>
      <w:r w:rsidRPr="00223424">
        <w:rPr>
          <w:color w:val="000000"/>
          <w:szCs w:val="21"/>
        </w:rPr>
        <w:t>Ugovor stupa na snagu onoga dana kada ga potpiše posljednja ugovorna strana te je na snazi do izvršenja svih obveza ugovornih strana.</w:t>
      </w:r>
    </w:p>
    <w:p w14:paraId="30333EC4" w14:textId="290AD4B9" w:rsidR="00DE1DB4" w:rsidRDefault="009247BD" w:rsidP="00E00147">
      <w:pPr>
        <w:pStyle w:val="Heading2"/>
      </w:pPr>
      <w:bookmarkStart w:id="28" w:name="_Toc42504489"/>
      <w:r>
        <w:t xml:space="preserve">PREGLED MJESTA </w:t>
      </w:r>
      <w:r w:rsidR="00DA07A5" w:rsidRPr="00DA07A5">
        <w:t>IZVRŠENJA UGOVORA</w:t>
      </w:r>
      <w:bookmarkEnd w:id="28"/>
      <w:r>
        <w:t xml:space="preserve"> </w:t>
      </w:r>
    </w:p>
    <w:p w14:paraId="61BF496F" w14:textId="5520F237" w:rsidR="00F761EC" w:rsidRDefault="009247BD" w:rsidP="003B1EA1">
      <w:pPr>
        <w:ind w:left="0"/>
      </w:pPr>
      <w:r>
        <w:t>Ponuditelji imaju pravo izvršiti pregled mjesta ugradnje opreme</w:t>
      </w:r>
      <w:r w:rsidR="003B1EA1" w:rsidRPr="003B1EA1">
        <w:t xml:space="preserve"> od dana objave obavijesti o nabavi</w:t>
      </w:r>
      <w:r>
        <w:t>. Za određivanje termina pregleda mjesta ugradnje</w:t>
      </w:r>
      <w:r w:rsidR="00977D93">
        <w:t xml:space="preserve">, </w:t>
      </w:r>
      <w:r>
        <w:t>ponuditelj se najavljuje osobi za kontakt naručitelja.</w:t>
      </w:r>
      <w:r w:rsidR="003B1EA1">
        <w:t xml:space="preserve"> </w:t>
      </w:r>
      <w:r w:rsidR="00946CA8">
        <w:t>Ponuditelji su dužni prije termina pregleda dostaviti podatke o osobama</w:t>
      </w:r>
      <w:r w:rsidR="00A7127F">
        <w:t xml:space="preserve"> (ime i prezime osobe, kopije identifikacijskih dokumenata)</w:t>
      </w:r>
      <w:r w:rsidR="00F761EC">
        <w:t xml:space="preserve">. </w:t>
      </w:r>
    </w:p>
    <w:p w14:paraId="2D91F286" w14:textId="77777777" w:rsidR="00DB5883" w:rsidRDefault="00DB5883" w:rsidP="00DB5883">
      <w:pPr>
        <w:pStyle w:val="Heading1"/>
      </w:pPr>
      <w:bookmarkStart w:id="29" w:name="_Toc42504490"/>
      <w:r w:rsidRPr="00DB5883">
        <w:t>KRITERIJI ZA KVALITATIVNI ODABIR GOSPODARSKOG SUBJEKTA</w:t>
      </w:r>
      <w:bookmarkEnd w:id="29"/>
    </w:p>
    <w:p w14:paraId="5311BA9F" w14:textId="77777777" w:rsidR="00EB39D4" w:rsidRPr="00EB39D4" w:rsidRDefault="00EB39D4" w:rsidP="00EB39D4">
      <w:pPr>
        <w:pStyle w:val="Heading2"/>
        <w:tabs>
          <w:tab w:val="clear" w:pos="1440"/>
          <w:tab w:val="left" w:pos="595"/>
        </w:tabs>
        <w:rPr>
          <w:rFonts w:asciiTheme="minorHAnsi" w:hAnsiTheme="minorHAnsi" w:cstheme="minorHAnsi"/>
          <w:szCs w:val="24"/>
        </w:rPr>
      </w:pPr>
      <w:bookmarkStart w:id="30" w:name="_Toc531602458"/>
      <w:bookmarkStart w:id="31" w:name="_Toc42504491"/>
      <w:r w:rsidRPr="00EB39D4">
        <w:rPr>
          <w:rFonts w:asciiTheme="minorHAnsi" w:hAnsiTheme="minorHAnsi" w:cstheme="minorHAnsi"/>
          <w:szCs w:val="24"/>
        </w:rPr>
        <w:t>OSNOVE ZA ISKLJUČENJE GOSPODARSKOG SUBJEKTA</w:t>
      </w:r>
      <w:bookmarkEnd w:id="30"/>
      <w:bookmarkEnd w:id="31"/>
    </w:p>
    <w:p w14:paraId="6A314B96" w14:textId="77777777" w:rsidR="00DB5883" w:rsidRPr="00DB5883" w:rsidRDefault="00DB5883" w:rsidP="00DB5883">
      <w:pPr>
        <w:pStyle w:val="Heading3"/>
      </w:pPr>
      <w:bookmarkStart w:id="32" w:name="_Toc525580041"/>
      <w:bookmarkStart w:id="33" w:name="_Toc42504492"/>
      <w:r w:rsidRPr="00DB5883">
        <w:t>Nekažnjavanje</w:t>
      </w:r>
      <w:bookmarkEnd w:id="32"/>
      <w:bookmarkEnd w:id="33"/>
      <w:r w:rsidRPr="00DB5883">
        <w:t xml:space="preserve"> </w:t>
      </w:r>
    </w:p>
    <w:p w14:paraId="002DB3EE" w14:textId="77777777" w:rsidR="00DB5883" w:rsidRPr="00DB5883" w:rsidRDefault="00DB5883" w:rsidP="00DB5883">
      <w:pPr>
        <w:spacing w:before="0"/>
        <w:ind w:left="0"/>
      </w:pPr>
      <w:r w:rsidRPr="00DB5883">
        <w:t xml:space="preserve">Naručitelj će isključiti gospodarskog subjekta iz postupka nabave ako utvrdi da: </w:t>
      </w:r>
    </w:p>
    <w:p w14:paraId="745C5D4B" w14:textId="77777777" w:rsidR="00DB5883" w:rsidRDefault="00DB5883" w:rsidP="00EA2CCA">
      <w:pPr>
        <w:numPr>
          <w:ilvl w:val="0"/>
          <w:numId w:val="27"/>
        </w:numPr>
        <w:spacing w:before="0"/>
        <w:rPr>
          <w:b/>
        </w:rPr>
      </w:pPr>
      <w:r w:rsidRPr="00DB5883">
        <w:rPr>
          <w:b/>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1673EA0E"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t>sudjelovanje u zločinačkoj organizaciji, na temelju</w:t>
      </w:r>
    </w:p>
    <w:p w14:paraId="77E6DAD9" w14:textId="77777777" w:rsidR="00C91FDF" w:rsidRPr="00C91FDF" w:rsidRDefault="00C91FDF" w:rsidP="00C50E43">
      <w:pPr>
        <w:pStyle w:val="ListParagraph"/>
        <w:numPr>
          <w:ilvl w:val="0"/>
          <w:numId w:val="42"/>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14:paraId="6E66A6C6" w14:textId="77777777" w:rsidR="00C91FDF" w:rsidRPr="00C91FDF" w:rsidRDefault="00C91FDF" w:rsidP="00C50E43">
      <w:pPr>
        <w:pStyle w:val="ListParagraph"/>
        <w:numPr>
          <w:ilvl w:val="0"/>
          <w:numId w:val="42"/>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14:paraId="7318E227"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t>korupciju, na temelju</w:t>
      </w:r>
    </w:p>
    <w:p w14:paraId="1CA8E57C" w14:textId="77777777" w:rsidR="00C91FDF" w:rsidRPr="00C91FDF" w:rsidRDefault="00C91FDF" w:rsidP="00C50E43">
      <w:pPr>
        <w:pStyle w:val="ListParagraph"/>
        <w:numPr>
          <w:ilvl w:val="0"/>
          <w:numId w:val="43"/>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6788E81" w14:textId="77777777" w:rsidR="00C91FDF" w:rsidRPr="00C91FDF" w:rsidRDefault="00C91FDF" w:rsidP="00C50E43">
      <w:pPr>
        <w:pStyle w:val="ListParagraph"/>
        <w:numPr>
          <w:ilvl w:val="0"/>
          <w:numId w:val="43"/>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9FFB724"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lastRenderedPageBreak/>
        <w:t>prijevaru, na temelju</w:t>
      </w:r>
    </w:p>
    <w:p w14:paraId="5221B678" w14:textId="77777777" w:rsidR="00C91FDF" w:rsidRPr="00C91FDF" w:rsidRDefault="00C91FDF" w:rsidP="00C50E43">
      <w:pPr>
        <w:pStyle w:val="ListParagraph"/>
        <w:numPr>
          <w:ilvl w:val="0"/>
          <w:numId w:val="44"/>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14:paraId="726203FD" w14:textId="77777777" w:rsidR="00C91FDF" w:rsidRPr="00C91FDF" w:rsidRDefault="00C91FDF" w:rsidP="00C50E43">
      <w:pPr>
        <w:pStyle w:val="ListParagraph"/>
        <w:numPr>
          <w:ilvl w:val="0"/>
          <w:numId w:val="44"/>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14:paraId="353FFE6B"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14:paraId="73100BEF" w14:textId="77777777" w:rsidR="00C91FDF" w:rsidRPr="00C91FDF" w:rsidRDefault="00C91FDF" w:rsidP="00C50E43">
      <w:pPr>
        <w:pStyle w:val="ListParagraph"/>
        <w:numPr>
          <w:ilvl w:val="0"/>
          <w:numId w:val="45"/>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14:paraId="49A6D173" w14:textId="77777777" w:rsidR="00C91FDF" w:rsidRPr="00C91FDF" w:rsidRDefault="00C91FDF" w:rsidP="00C50E43">
      <w:pPr>
        <w:pStyle w:val="ListParagraph"/>
        <w:numPr>
          <w:ilvl w:val="0"/>
          <w:numId w:val="45"/>
        </w:numPr>
        <w:spacing w:before="120" w:line="300" w:lineRule="atLeast"/>
        <w:ind w:hanging="357"/>
        <w:textAlignment w:val="baseline"/>
        <w:rPr>
          <w:color w:val="231F20"/>
          <w:szCs w:val="24"/>
        </w:rPr>
      </w:pPr>
      <w:r w:rsidRPr="00C91FDF">
        <w:rPr>
          <w:color w:val="231F20"/>
          <w:szCs w:val="24"/>
        </w:rPr>
        <w:t>članka 169. (terorizam), članka 169.a (javno poticanje na terorizam) i članka 169.b (novačenje i obuka za terorizam) iz Kaznenog zakona (»Narodne novine«, br. 110/97., 27/98., 50/00., 129/00., 51/01., 111/03., 190/03., 105/04., 84/05., 71/06., 110/07., 152/08., 57/11., 77/11. i 143/12.)</w:t>
      </w:r>
    </w:p>
    <w:p w14:paraId="1FBE0BE9"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t>pranje novca ili financiranje terorizma, na temelju</w:t>
      </w:r>
    </w:p>
    <w:p w14:paraId="58DBA908" w14:textId="77777777" w:rsidR="00C91FDF" w:rsidRPr="00C91FDF" w:rsidRDefault="00C91FDF" w:rsidP="00C50E43">
      <w:pPr>
        <w:pStyle w:val="ListParagraph"/>
        <w:numPr>
          <w:ilvl w:val="0"/>
          <w:numId w:val="46"/>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14:paraId="7DF08B5E" w14:textId="77777777" w:rsidR="00C91FDF" w:rsidRPr="00C91FDF" w:rsidRDefault="00C91FDF" w:rsidP="00C50E43">
      <w:pPr>
        <w:pStyle w:val="ListParagraph"/>
        <w:numPr>
          <w:ilvl w:val="0"/>
          <w:numId w:val="46"/>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14:paraId="101F91D5" w14:textId="77777777" w:rsidR="00C91FDF" w:rsidRPr="00C91FDF" w:rsidRDefault="00C91FDF" w:rsidP="00C50E43">
      <w:pPr>
        <w:pStyle w:val="ListParagraph"/>
        <w:numPr>
          <w:ilvl w:val="0"/>
          <w:numId w:val="41"/>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14:paraId="262A5573" w14:textId="77777777" w:rsidR="00C91FDF" w:rsidRPr="00C91FDF" w:rsidRDefault="00C91FDF" w:rsidP="00C50E43">
      <w:pPr>
        <w:pStyle w:val="ListParagraph"/>
        <w:numPr>
          <w:ilvl w:val="0"/>
          <w:numId w:val="47"/>
        </w:numPr>
        <w:spacing w:before="120" w:line="300" w:lineRule="atLeast"/>
        <w:ind w:hanging="357"/>
        <w:textAlignment w:val="baseline"/>
        <w:rPr>
          <w:color w:val="231F20"/>
          <w:szCs w:val="24"/>
        </w:rPr>
      </w:pPr>
      <w:r w:rsidRPr="00C91FDF">
        <w:rPr>
          <w:color w:val="231F20"/>
          <w:szCs w:val="24"/>
        </w:rPr>
        <w:t>članka 106. (trgovanje ljudima) Kaznenog zakona</w:t>
      </w:r>
    </w:p>
    <w:p w14:paraId="411CD1AD" w14:textId="77777777" w:rsidR="00C91FDF" w:rsidRPr="00C91FDF" w:rsidRDefault="00C91FDF" w:rsidP="00C50E43">
      <w:pPr>
        <w:pStyle w:val="ListParagraph"/>
        <w:numPr>
          <w:ilvl w:val="0"/>
          <w:numId w:val="47"/>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14:paraId="09A4BCD5" w14:textId="77777777" w:rsidR="00DB5883" w:rsidRPr="00DB5883" w:rsidRDefault="00DB5883" w:rsidP="00EA2CCA">
      <w:pPr>
        <w:numPr>
          <w:ilvl w:val="0"/>
          <w:numId w:val="27"/>
        </w:numPr>
        <w:spacing w:before="0"/>
        <w:rPr>
          <w:b/>
        </w:rPr>
      </w:pPr>
      <w:r w:rsidRPr="00DB5883">
        <w:rPr>
          <w:b/>
        </w:rPr>
        <w:t xml:space="preserve">je gospodarski subjekt koji </w:t>
      </w:r>
      <w:r w:rsidRPr="00DB5883">
        <w:rPr>
          <w:b/>
          <w:u w:val="single"/>
        </w:rPr>
        <w:t>nema poslovni nastan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 2014/24/EU.</w:t>
      </w:r>
    </w:p>
    <w:p w14:paraId="0FECE8D6" w14:textId="77777777"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14:paraId="0EAD08BA" w14:textId="77777777" w:rsidR="00DB5883" w:rsidRPr="00DB5883" w:rsidRDefault="00DB5883" w:rsidP="00DB5883">
      <w:pPr>
        <w:pStyle w:val="Heading3"/>
      </w:pPr>
      <w:bookmarkStart w:id="34" w:name="_Toc525580042"/>
      <w:bookmarkStart w:id="35" w:name="_Toc42504493"/>
      <w:r w:rsidRPr="00DB5883">
        <w:lastRenderedPageBreak/>
        <w:t>Plaćene dospjele porezne obveze i obveze za mirovinsko i zdravstveno osiguranje</w:t>
      </w:r>
      <w:bookmarkEnd w:id="34"/>
      <w:bookmarkEnd w:id="35"/>
    </w:p>
    <w:p w14:paraId="1F3476C7" w14:textId="77777777" w:rsidR="00DB5883" w:rsidRPr="00DB5883" w:rsidRDefault="002168C6" w:rsidP="00DB5883">
      <w:pPr>
        <w:numPr>
          <w:ilvl w:val="1"/>
          <w:numId w:val="0"/>
        </w:numPr>
        <w:autoSpaceDE/>
        <w:autoSpaceDN/>
        <w:adjustRightInd/>
        <w:rPr>
          <w:rFonts w:eastAsia="SimSun"/>
          <w:b/>
          <w:color w:val="404040"/>
        </w:rPr>
      </w:pPr>
      <w:r>
        <w:rPr>
          <w:rFonts w:eastAsia="SimSun"/>
        </w:rPr>
        <w:t>N</w:t>
      </w:r>
      <w:r w:rsidR="00DB5883" w:rsidRPr="00DB5883">
        <w:rPr>
          <w:rFonts w:eastAsia="SimSun"/>
        </w:rPr>
        <w:t xml:space="preserve">aručitelj će isključiti gospodarskog subjekta iz postupka nabave ako utvrdi da gospodarski subjekt nije ispunio obveze plaćanja dospjelih poreznih obveza i obveza za mirovinsko i zdravstveno osiguranje: </w:t>
      </w:r>
    </w:p>
    <w:p w14:paraId="3ABD7467" w14:textId="77777777" w:rsidR="00DB5883" w:rsidRPr="00DB5883" w:rsidRDefault="00DB5883" w:rsidP="00EA2CCA">
      <w:pPr>
        <w:numPr>
          <w:ilvl w:val="0"/>
          <w:numId w:val="28"/>
        </w:numPr>
      </w:pPr>
      <w:r w:rsidRPr="00DB5883">
        <w:t xml:space="preserve">u Republici Hrvatskoj, ako gospodarski subjekt ima poslovni nastan u Republici Hrvatskoj, ili </w:t>
      </w:r>
    </w:p>
    <w:p w14:paraId="11277188" w14:textId="77777777" w:rsidR="00DB5883" w:rsidRPr="00DB5883" w:rsidRDefault="00DB5883" w:rsidP="00EA2CCA">
      <w:pPr>
        <w:numPr>
          <w:ilvl w:val="0"/>
          <w:numId w:val="28"/>
        </w:numPr>
      </w:pPr>
      <w:r w:rsidRPr="00DB5883">
        <w:t xml:space="preserve">u Republici Hrvatskoj ili u državi poslovnog nastana gospodarskog subjekta, ako gospodarski subjekt nema poslovni nastan u Republici Hrvatskoj. </w:t>
      </w:r>
    </w:p>
    <w:p w14:paraId="313B2747" w14:textId="77777777"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14:paraId="455EA376" w14:textId="77777777" w:rsidR="00DB5883" w:rsidRPr="00DB5883" w:rsidRDefault="00DB5883" w:rsidP="00DB5883">
      <w:pPr>
        <w:pStyle w:val="Heading3"/>
      </w:pPr>
      <w:bookmarkStart w:id="36" w:name="_Toc525580043"/>
      <w:bookmarkStart w:id="37" w:name="_Toc42504494"/>
      <w:r w:rsidRPr="00DB5883">
        <w:t>Ostale osnove za isključenja gospodarskog subjekta</w:t>
      </w:r>
      <w:bookmarkEnd w:id="36"/>
      <w:bookmarkEnd w:id="37"/>
    </w:p>
    <w:p w14:paraId="5AB1C972" w14:textId="77777777" w:rsidR="00DB5883" w:rsidRPr="00DB5883" w:rsidRDefault="00DB5883" w:rsidP="00DB5883">
      <w:pPr>
        <w:ind w:left="0"/>
      </w:pPr>
      <w:r w:rsidRPr="00DB5883">
        <w:t>Naručitelj će isključiti gospodarskog subjekta iz postupka nabave ako:</w:t>
      </w:r>
    </w:p>
    <w:p w14:paraId="718A039C"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rPr>
        <w:t>,</w:t>
      </w:r>
    </w:p>
    <w:p w14:paraId="56B978C6"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može dokazati odgovarajućim sredstvima da je gospodarski subjekt kriv za teški profesionalni propust koji dovodi u pitanje njegov integritet</w:t>
      </w:r>
      <w:r w:rsidR="00F36110">
        <w:rPr>
          <w:rFonts w:asciiTheme="minorHAnsi" w:hAnsiTheme="minorHAnsi" w:cstheme="minorHAnsi"/>
          <w:szCs w:val="22"/>
        </w:rPr>
        <w:t>,</w:t>
      </w:r>
    </w:p>
    <w:p w14:paraId="245B1C92" w14:textId="77777777" w:rsid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 xml:space="preserve">gospodarski subjekt pokaže značajne ili opetovane nedostatke tijekom provedbe bitnih zahtjeva iz prethodnog </w:t>
      </w:r>
      <w:r w:rsidR="00972F95">
        <w:rPr>
          <w:rFonts w:asciiTheme="minorHAnsi" w:hAnsiTheme="minorHAnsi" w:cstheme="minorHAnsi"/>
          <w:szCs w:val="22"/>
        </w:rPr>
        <w:t xml:space="preserve">ugovora, </w:t>
      </w:r>
      <w:r w:rsidRPr="00DB5883">
        <w:rPr>
          <w:rFonts w:asciiTheme="minorHAnsi" w:hAnsiTheme="minorHAnsi" w:cstheme="minorHAnsi"/>
          <w:szCs w:val="22"/>
        </w:rPr>
        <w:t>ugovora o javnoj nabavi ili prethodnog ugovora o koncesiji čija je posljedica bila prijevremeni raskid tog ugovora, naknada štete ili druga slična sankcija</w:t>
      </w:r>
      <w:r w:rsidR="00F36110">
        <w:rPr>
          <w:rFonts w:asciiTheme="minorHAnsi" w:hAnsiTheme="minorHAnsi" w:cstheme="minorHAnsi"/>
          <w:szCs w:val="22"/>
        </w:rPr>
        <w:t>.</w:t>
      </w:r>
    </w:p>
    <w:p w14:paraId="5663E24E" w14:textId="77777777"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14:paraId="50EDBF4C" w14:textId="43D43C2C"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w:t>
      </w:r>
      <w:r w:rsidR="0009708D">
        <w:rPr>
          <w:rFonts w:cstheme="minorHAnsi"/>
          <w:lang w:eastAsia="sl-SI"/>
        </w:rPr>
        <w:t>isporuke</w:t>
      </w:r>
      <w:r w:rsidR="00D6025E" w:rsidRPr="00D6025E">
        <w:rPr>
          <w:rFonts w:cstheme="minorHAnsi"/>
          <w:lang w:eastAsia="sl-SI"/>
        </w:rPr>
        <w:t xml:space="preserve">, odnosno od ugovora tijekom </w:t>
      </w:r>
      <w:r w:rsidR="00173B8E">
        <w:rPr>
          <w:rFonts w:cstheme="minorHAnsi"/>
          <w:lang w:eastAsia="sl-SI"/>
        </w:rPr>
        <w:t>njegova izvršenja</w:t>
      </w:r>
      <w:r w:rsidR="00D6025E">
        <w:rPr>
          <w:rFonts w:cstheme="minorHAnsi"/>
          <w:lang w:eastAsia="sl-SI"/>
        </w:rPr>
        <w:t xml:space="preserve"> krivnjom </w:t>
      </w:r>
      <w:r w:rsidR="0009708D">
        <w:rPr>
          <w:rFonts w:cstheme="minorHAnsi"/>
          <w:lang w:eastAsia="sl-SI"/>
        </w:rPr>
        <w:t>izvršitelja</w:t>
      </w:r>
      <w:r w:rsidR="00D6025E" w:rsidRPr="00D6025E">
        <w:rPr>
          <w:rFonts w:cstheme="minorHAnsi"/>
          <w:lang w:eastAsia="sl-SI"/>
        </w:rPr>
        <w:t xml:space="preserve">, </w:t>
      </w:r>
      <w:r w:rsidRPr="00875F74">
        <w:rPr>
          <w:rFonts w:cstheme="minorHAnsi"/>
          <w:lang w:eastAsia="sl-SI"/>
        </w:rPr>
        <w:t xml:space="preserve">neuspješan </w:t>
      </w:r>
      <w:r w:rsidR="0009708D">
        <w:rPr>
          <w:rFonts w:cstheme="minorHAnsi"/>
          <w:lang w:eastAsia="sl-SI"/>
        </w:rPr>
        <w:t>postupak primopredaje</w:t>
      </w:r>
      <w:r w:rsidRPr="00875F74">
        <w:rPr>
          <w:rFonts w:cstheme="minorHAnsi"/>
          <w:lang w:eastAsia="sl-SI"/>
        </w:rPr>
        <w:t xml:space="preserve"> zbog odgovornosti </w:t>
      </w:r>
      <w:r w:rsidR="0009708D" w:rsidRPr="00875F74">
        <w:rPr>
          <w:rFonts w:cstheme="minorHAnsi"/>
          <w:lang w:eastAsia="sl-SI"/>
        </w:rPr>
        <w:t>iz</w:t>
      </w:r>
      <w:r w:rsidR="0009708D">
        <w:rPr>
          <w:rFonts w:cstheme="minorHAnsi"/>
          <w:lang w:eastAsia="sl-SI"/>
        </w:rPr>
        <w:t>vršitelja</w:t>
      </w:r>
      <w:r w:rsidRPr="00875F74">
        <w:rPr>
          <w:rFonts w:cstheme="minorHAnsi"/>
          <w:lang w:eastAsia="sl-SI"/>
        </w:rPr>
        <w:t xml:space="preserve">, nepravodobno započinjanje </w:t>
      </w:r>
      <w:r w:rsidR="00173B8E">
        <w:rPr>
          <w:rFonts w:cstheme="minorHAnsi"/>
          <w:lang w:eastAsia="sl-SI"/>
        </w:rPr>
        <w:t>i/ili kašnjenje isporuka</w:t>
      </w:r>
      <w:r w:rsidRPr="00875F74">
        <w:rPr>
          <w:rFonts w:cstheme="minorHAnsi"/>
          <w:lang w:eastAsia="sl-SI"/>
        </w:rPr>
        <w:t xml:space="preserve"> zbog odgovornosti izv</w:t>
      </w:r>
      <w:r w:rsidR="00173B8E">
        <w:rPr>
          <w:rFonts w:cstheme="minorHAnsi"/>
          <w:lang w:eastAsia="sl-SI"/>
        </w:rPr>
        <w:t>ršitelja</w:t>
      </w:r>
      <w:r w:rsidRPr="00875F74">
        <w:rPr>
          <w:rFonts w:cstheme="minorHAnsi"/>
          <w:lang w:eastAsia="sl-SI"/>
        </w:rPr>
        <w:t xml:space="preserve">, naplata jamstva za uredno ispunjenje ugovora zbog nekvalitetne </w:t>
      </w:r>
      <w:r w:rsidR="00173B8E">
        <w:rPr>
          <w:rFonts w:cstheme="minorHAnsi"/>
          <w:lang w:eastAsia="sl-SI"/>
        </w:rPr>
        <w:t>robe</w:t>
      </w:r>
      <w:r w:rsidRPr="00875F74">
        <w:rPr>
          <w:rFonts w:cstheme="minorHAnsi"/>
          <w:lang w:eastAsia="sl-SI"/>
        </w:rPr>
        <w:t xml:space="preserve">,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primjerenom roku na poziv Naručitelja,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jamstvenom roku).</w:t>
      </w:r>
    </w:p>
    <w:p w14:paraId="4BD0B534" w14:textId="7E2F751F"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w:t>
      </w:r>
      <w:r w:rsidR="005328ED">
        <w:rPr>
          <w:rFonts w:cstheme="minorHAnsi"/>
          <w:lang w:eastAsia="sl-SI"/>
        </w:rPr>
        <w:t>, te odgovarajuće dokumentacije.</w:t>
      </w:r>
    </w:p>
    <w:p w14:paraId="20C469A1" w14:textId="77777777"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14:paraId="2A1501E2" w14:textId="77777777"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rPr>
      </w:pPr>
      <w:bookmarkStart w:id="38" w:name="_Toc525580044"/>
      <w:bookmarkStart w:id="39" w:name="_Toc42504495"/>
      <w:r w:rsidRPr="00DB5883">
        <w:rPr>
          <w:rFonts w:eastAsia="Calibri"/>
          <w:b/>
          <w:szCs w:val="20"/>
        </w:rPr>
        <w:lastRenderedPageBreak/>
        <w:t>DOKUMENTI KOJIMA SE DOKAZUJE DA NE POSTOJE OSNOVE ZA ISKLJUČENJE</w:t>
      </w:r>
      <w:bookmarkEnd w:id="38"/>
      <w:bookmarkEnd w:id="39"/>
    </w:p>
    <w:p w14:paraId="02F5FE04" w14:textId="77777777" w:rsidR="00DB5883" w:rsidRPr="00DB5883" w:rsidRDefault="00EB39D4" w:rsidP="00DB5883">
      <w:pPr>
        <w:autoSpaceDE/>
        <w:autoSpaceDN/>
        <w:adjustRightInd/>
        <w:ind w:left="0"/>
        <w:jc w:val="left"/>
        <w:rPr>
          <w:rFonts w:asciiTheme="minorHAnsi" w:hAnsiTheme="minorHAnsi" w:cstheme="minorHAnsi"/>
          <w:color w:val="000000"/>
          <w:szCs w:val="22"/>
        </w:rPr>
      </w:pPr>
      <w:r>
        <w:rPr>
          <w:rFonts w:asciiTheme="minorHAnsi" w:hAnsiTheme="minorHAnsi" w:cstheme="minorHAnsi"/>
          <w:color w:val="000000"/>
          <w:szCs w:val="22"/>
        </w:rPr>
        <w:t>K</w:t>
      </w:r>
      <w:r w:rsidR="00DB5883" w:rsidRPr="00DB5883">
        <w:rPr>
          <w:rFonts w:asciiTheme="minorHAnsi" w:hAnsiTheme="minorHAnsi" w:cstheme="minorHAnsi"/>
          <w:color w:val="000000"/>
          <w:szCs w:val="22"/>
        </w:rPr>
        <w:t>ao dokaz</w:t>
      </w:r>
      <w:r>
        <w:rPr>
          <w:rFonts w:asciiTheme="minorHAnsi" w:hAnsiTheme="minorHAnsi" w:cstheme="minorHAnsi"/>
          <w:color w:val="000000"/>
          <w:szCs w:val="22"/>
        </w:rPr>
        <w:t xml:space="preserve"> kojima se </w:t>
      </w:r>
      <w:r w:rsidRPr="00EB39D4">
        <w:rPr>
          <w:rFonts w:asciiTheme="minorHAnsi" w:hAnsiTheme="minorHAnsi" w:cstheme="minorHAnsi"/>
          <w:color w:val="000000"/>
          <w:szCs w:val="22"/>
        </w:rPr>
        <w:t>dokazuje da ne postoje osnove za isključenje</w:t>
      </w:r>
      <w:r w:rsidR="00DB5883" w:rsidRPr="00DB5883">
        <w:rPr>
          <w:rFonts w:asciiTheme="minorHAnsi" w:hAnsiTheme="minorHAnsi" w:cstheme="minorHAnsi"/>
          <w:color w:val="000000"/>
          <w:szCs w:val="22"/>
        </w:rPr>
        <w:t>:</w:t>
      </w:r>
      <w:r w:rsidRPr="00EB39D4">
        <w:t xml:space="preserve"> </w:t>
      </w:r>
      <w:r w:rsidRPr="00EB39D4">
        <w:rPr>
          <w:rFonts w:asciiTheme="minorHAnsi" w:hAnsiTheme="minorHAnsi" w:cstheme="minorHAnsi"/>
          <w:color w:val="000000"/>
          <w:szCs w:val="22"/>
        </w:rPr>
        <w:t xml:space="preserve">iz točke </w:t>
      </w:r>
      <w:r>
        <w:rPr>
          <w:rFonts w:asciiTheme="minorHAnsi" w:hAnsiTheme="minorHAnsi" w:cstheme="minorHAnsi"/>
          <w:color w:val="000000"/>
          <w:szCs w:val="22"/>
        </w:rPr>
        <w:t>3.1.1., 3.1.2. i 3.1.3.</w:t>
      </w:r>
      <w:r>
        <w:t xml:space="preserve"> </w:t>
      </w:r>
      <w:r w:rsidRPr="00EB39D4">
        <w:rPr>
          <w:rFonts w:asciiTheme="minorHAnsi" w:hAnsiTheme="minorHAnsi" w:cstheme="minorHAnsi"/>
          <w:color w:val="000000"/>
          <w:szCs w:val="22"/>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537967D6" w14:textId="77777777" w:rsidTr="004345F6">
        <w:trPr>
          <w:trHeight w:val="567"/>
          <w:jc w:val="center"/>
        </w:trPr>
        <w:tc>
          <w:tcPr>
            <w:tcW w:w="686" w:type="dxa"/>
            <w:shd w:val="clear" w:color="auto" w:fill="B6DDE8" w:themeFill="accent5" w:themeFillTint="66"/>
          </w:tcPr>
          <w:p w14:paraId="321E9ACC" w14:textId="77777777"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5B25588E"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0"/>
              </w:rPr>
              <w:t>Točka DON</w:t>
            </w:r>
          </w:p>
        </w:tc>
        <w:tc>
          <w:tcPr>
            <w:tcW w:w="7376" w:type="dxa"/>
            <w:vAlign w:val="center"/>
          </w:tcPr>
          <w:p w14:paraId="42C32544"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3F5E2FD4" w14:textId="77777777" w:rsidTr="004345F6">
        <w:trPr>
          <w:cantSplit/>
          <w:trHeight w:val="20"/>
          <w:jc w:val="center"/>
        </w:trPr>
        <w:tc>
          <w:tcPr>
            <w:tcW w:w="686" w:type="dxa"/>
            <w:vMerge w:val="restart"/>
            <w:shd w:val="clear" w:color="auto" w:fill="B6DDE8" w:themeFill="accent5" w:themeFillTint="66"/>
            <w:textDirection w:val="btLr"/>
            <w:vAlign w:val="center"/>
          </w:tcPr>
          <w:p w14:paraId="7391572E"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t>OBVEZNE OSNOVE ZA ISKLJUČENJE</w:t>
            </w:r>
          </w:p>
        </w:tc>
        <w:tc>
          <w:tcPr>
            <w:tcW w:w="1294" w:type="dxa"/>
            <w:vAlign w:val="center"/>
          </w:tcPr>
          <w:p w14:paraId="29CA62C5"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3.1.1.</w:t>
            </w:r>
          </w:p>
        </w:tc>
        <w:tc>
          <w:tcPr>
            <w:tcW w:w="7376" w:type="dxa"/>
          </w:tcPr>
          <w:p w14:paraId="543BD823" w14:textId="77777777" w:rsidR="00DB5883" w:rsidRPr="00DB5883" w:rsidRDefault="00DB5883" w:rsidP="00EA2CCA">
            <w:pPr>
              <w:numPr>
                <w:ilvl w:val="0"/>
                <w:numId w:val="31"/>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16DF95E0"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nastana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rPr>
              <w:t>točke 3.1.1.</w:t>
            </w:r>
            <w:r w:rsidRPr="00DB5883">
              <w:rPr>
                <w:rFonts w:asciiTheme="minorHAnsi" w:hAnsiTheme="minorHAnsi" w:cstheme="minorHAnsi"/>
                <w:color w:val="000000"/>
                <w:sz w:val="20"/>
                <w:szCs w:val="22"/>
              </w:rPr>
              <w:t xml:space="preserve">, gospodarski subjekt dostavlja: </w:t>
            </w:r>
          </w:p>
          <w:p w14:paraId="1A858014" w14:textId="77777777" w:rsidR="00DB5883" w:rsidRPr="00DB5883" w:rsidRDefault="00DB5883" w:rsidP="00EA2CCA">
            <w:pPr>
              <w:numPr>
                <w:ilvl w:val="0"/>
                <w:numId w:val="32"/>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0E8F409B" w14:textId="77777777"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14:paraId="28AE3CC6" w14:textId="754C9292"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Pr="00D86AAA">
              <w:rPr>
                <w:sz w:val="20"/>
              </w:rPr>
              <w:t xml:space="preserve"> ove </w:t>
            </w:r>
            <w:r w:rsidR="00DD3B10">
              <w:rPr>
                <w:sz w:val="20"/>
              </w:rPr>
              <w:t>dokumentacije za nadmetanje</w:t>
            </w:r>
            <w:r w:rsidRPr="00D86AAA">
              <w:rPr>
                <w:sz w:val="20"/>
              </w:rPr>
              <w:t>.</w:t>
            </w:r>
          </w:p>
        </w:tc>
      </w:tr>
      <w:tr w:rsidR="00DB5883" w:rsidRPr="00DB5883" w14:paraId="47F7FF9A" w14:textId="77777777" w:rsidTr="004345F6">
        <w:trPr>
          <w:cantSplit/>
          <w:trHeight w:val="20"/>
          <w:jc w:val="center"/>
        </w:trPr>
        <w:tc>
          <w:tcPr>
            <w:tcW w:w="686" w:type="dxa"/>
            <w:vMerge/>
            <w:shd w:val="clear" w:color="auto" w:fill="B6DDE8" w:themeFill="accent5" w:themeFillTint="66"/>
            <w:textDirection w:val="btLr"/>
          </w:tcPr>
          <w:p w14:paraId="1B5D9ED3" w14:textId="77777777"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rPr>
            </w:pPr>
          </w:p>
        </w:tc>
        <w:tc>
          <w:tcPr>
            <w:tcW w:w="1294" w:type="dxa"/>
            <w:vAlign w:val="center"/>
          </w:tcPr>
          <w:p w14:paraId="71A2D114"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3.1.2.</w:t>
            </w:r>
          </w:p>
        </w:tc>
        <w:tc>
          <w:tcPr>
            <w:tcW w:w="7376" w:type="dxa"/>
            <w:vAlign w:val="center"/>
          </w:tcPr>
          <w:p w14:paraId="0E3BD099" w14:textId="77777777" w:rsidR="00DB5883" w:rsidRPr="00DB5883" w:rsidRDefault="00DB5883" w:rsidP="00EA2CCA">
            <w:pPr>
              <w:numPr>
                <w:ilvl w:val="0"/>
                <w:numId w:val="33"/>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 xml:space="preserve">Potvrda porezne uprave ili drugog nadležnog tijela u državi poslovnog nastana gospodarskog subjekta kojom se dokazuje da ne postoje navedene osnove za isključenje. </w:t>
            </w:r>
          </w:p>
          <w:p w14:paraId="27BE3974"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nastana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rPr>
              <w:t>iz točke 3.1.2.</w:t>
            </w:r>
            <w:r w:rsidRPr="00DB5883">
              <w:rPr>
                <w:rFonts w:asciiTheme="minorHAnsi" w:hAnsiTheme="minorHAnsi" w:cstheme="minorHAnsi"/>
                <w:color w:val="000000"/>
                <w:sz w:val="20"/>
                <w:szCs w:val="22"/>
              </w:rPr>
              <w:t xml:space="preserve">, gospodarski subjekt dostavlja: </w:t>
            </w:r>
          </w:p>
          <w:p w14:paraId="47AECFA3" w14:textId="77777777" w:rsidR="00DB5883" w:rsidRDefault="00DB5883" w:rsidP="00EA2CCA">
            <w:pPr>
              <w:numPr>
                <w:ilvl w:val="0"/>
                <w:numId w:val="34"/>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r w:rsidR="005843E0">
              <w:rPr>
                <w:rFonts w:asciiTheme="minorHAnsi" w:hAnsiTheme="minorHAnsi" w:cstheme="minorHAnsi"/>
                <w:color w:val="000000"/>
                <w:sz w:val="20"/>
                <w:szCs w:val="22"/>
              </w:rPr>
              <w:t xml:space="preserve"> </w:t>
            </w:r>
            <w:r w:rsidR="005843E0" w:rsidRPr="005843E0">
              <w:rPr>
                <w:rFonts w:asciiTheme="minorHAnsi" w:hAnsiTheme="minorHAnsi" w:cstheme="minorHAnsi"/>
                <w:color w:val="000000"/>
                <w:sz w:val="20"/>
                <w:szCs w:val="22"/>
              </w:rPr>
              <w:t>Potvrda ili Izjava ne smiju biti starija od 30 (trideset) dana računajući od dana objave obavijesti o nabavi.</w:t>
            </w:r>
          </w:p>
          <w:p w14:paraId="18607868" w14:textId="30CEB557" w:rsidR="00EB39D4" w:rsidRPr="00DB5883" w:rsidRDefault="00EB39D4" w:rsidP="005E488C">
            <w:pPr>
              <w:spacing w:line="240" w:lineRule="auto"/>
              <w:ind w:left="0"/>
              <w:rPr>
                <w:rFonts w:asciiTheme="minorHAnsi" w:hAnsiTheme="minorHAnsi" w:cstheme="minorHAnsi"/>
                <w:color w:val="000000"/>
                <w:sz w:val="20"/>
                <w:szCs w:val="22"/>
              </w:rPr>
            </w:pPr>
            <w:r w:rsidRPr="006E3BD1">
              <w:rPr>
                <w:sz w:val="20"/>
              </w:rPr>
              <w:t xml:space="preserve">Gospodarski subjekti </w:t>
            </w:r>
            <w:r w:rsidR="005C3E75" w:rsidRPr="006E3BD1">
              <w:rPr>
                <w:sz w:val="20"/>
              </w:rPr>
              <w:t xml:space="preserve">koji imaju poslovni nastan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w:t>
            </w:r>
            <w:r w:rsidR="005E488C">
              <w:rPr>
                <w:b/>
                <w:sz w:val="20"/>
              </w:rPr>
              <w:t>II</w:t>
            </w:r>
            <w:r w:rsidRPr="006E3BD1">
              <w:rPr>
                <w:sz w:val="20"/>
              </w:rPr>
              <w:t xml:space="preserve"> ove </w:t>
            </w:r>
            <w:r w:rsidR="00DD3B10">
              <w:rPr>
                <w:sz w:val="20"/>
              </w:rPr>
              <w:t>dokumentacije za nadmetanje</w:t>
            </w:r>
            <w:r w:rsidRPr="006E3BD1">
              <w:rPr>
                <w:sz w:val="20"/>
              </w:rPr>
              <w:t>.</w:t>
            </w:r>
          </w:p>
        </w:tc>
      </w:tr>
      <w:tr w:rsidR="00DB5883" w:rsidRPr="00DB5883" w14:paraId="5F211402" w14:textId="77777777" w:rsidTr="004345F6">
        <w:trPr>
          <w:cantSplit/>
          <w:trHeight w:val="20"/>
          <w:jc w:val="center"/>
        </w:trPr>
        <w:tc>
          <w:tcPr>
            <w:tcW w:w="686" w:type="dxa"/>
            <w:shd w:val="clear" w:color="auto" w:fill="B6DDE8" w:themeFill="accent5" w:themeFillTint="66"/>
            <w:textDirection w:val="btLr"/>
          </w:tcPr>
          <w:p w14:paraId="10159E46"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2865A96A"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 </w:t>
            </w:r>
          </w:p>
        </w:tc>
      </w:tr>
    </w:tbl>
    <w:p w14:paraId="13097C07" w14:textId="77777777" w:rsidR="00D86AAA" w:rsidRDefault="00D86AAA" w:rsidP="00DB5883">
      <w:pPr>
        <w:spacing w:before="0" w:after="0" w:line="240" w:lineRule="auto"/>
        <w:ind w:left="0"/>
        <w:rPr>
          <w:rFonts w:asciiTheme="minorHAnsi" w:hAnsiTheme="minorHAnsi" w:cstheme="minorHAnsi"/>
          <w:color w:val="000000"/>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2FEE6ADF" w14:textId="77777777" w:rsidTr="004345F6">
        <w:trPr>
          <w:trHeight w:val="567"/>
          <w:jc w:val="center"/>
        </w:trPr>
        <w:tc>
          <w:tcPr>
            <w:tcW w:w="686" w:type="dxa"/>
            <w:shd w:val="clear" w:color="auto" w:fill="B6DDE8" w:themeFill="accent5" w:themeFillTint="66"/>
          </w:tcPr>
          <w:p w14:paraId="6DE7D036" w14:textId="77777777"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712BA63E"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Točka DON</w:t>
            </w:r>
          </w:p>
        </w:tc>
        <w:tc>
          <w:tcPr>
            <w:tcW w:w="7376" w:type="dxa"/>
            <w:vAlign w:val="center"/>
          </w:tcPr>
          <w:p w14:paraId="329597D4"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2365A797" w14:textId="77777777" w:rsidTr="004345F6">
        <w:trPr>
          <w:cantSplit/>
          <w:jc w:val="center"/>
        </w:trPr>
        <w:tc>
          <w:tcPr>
            <w:tcW w:w="686" w:type="dxa"/>
            <w:vMerge w:val="restart"/>
            <w:shd w:val="clear" w:color="auto" w:fill="B6DDE8" w:themeFill="accent5" w:themeFillTint="66"/>
            <w:textDirection w:val="btLr"/>
            <w:vAlign w:val="center"/>
          </w:tcPr>
          <w:p w14:paraId="6886B218" w14:textId="77777777"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lastRenderedPageBreak/>
              <w:t>OSTALE OSNOVE ZA ISKLJUČENJE</w:t>
            </w:r>
          </w:p>
        </w:tc>
        <w:tc>
          <w:tcPr>
            <w:tcW w:w="1294" w:type="dxa"/>
            <w:vAlign w:val="center"/>
          </w:tcPr>
          <w:p w14:paraId="126B2EB2"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podtočka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14:paraId="34EB0C53" w14:textId="77777777" w:rsidR="00DB5883" w:rsidRPr="00DB5883" w:rsidRDefault="00DB5883" w:rsidP="00EA2CCA">
            <w:pPr>
              <w:numPr>
                <w:ilvl w:val="0"/>
                <w:numId w:val="35"/>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nastana gospodarskog subjekta kojim se dokazuje da ne postoje osnove za isključenje iz </w:t>
            </w:r>
            <w:r w:rsidR="00F36110" w:rsidRPr="00F36110">
              <w:rPr>
                <w:rFonts w:asciiTheme="minorHAnsi" w:hAnsiTheme="minorHAnsi" w:cstheme="minorHAnsi"/>
                <w:color w:val="000000"/>
                <w:sz w:val="20"/>
                <w:szCs w:val="22"/>
              </w:rPr>
              <w:t>točke 3.1.3. podtočka a)</w:t>
            </w:r>
            <w:r w:rsidRPr="00DB5883">
              <w:rPr>
                <w:rFonts w:asciiTheme="minorHAnsi" w:hAnsiTheme="minorHAnsi" w:cstheme="minorHAnsi"/>
                <w:color w:val="000000"/>
                <w:sz w:val="20"/>
                <w:szCs w:val="22"/>
              </w:rPr>
              <w:t xml:space="preserve">. </w:t>
            </w:r>
          </w:p>
          <w:p w14:paraId="3844A5B1"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nastana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rPr>
              <w:t xml:space="preserve">točke 3.1.3. podtočka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 xml:space="preserve">, gospodarski subjekt dostavlja: </w:t>
            </w:r>
          </w:p>
          <w:p w14:paraId="3C955377" w14:textId="77777777" w:rsidR="00DB5883" w:rsidRDefault="00DB5883" w:rsidP="00EA2CCA">
            <w:pPr>
              <w:numPr>
                <w:ilvl w:val="0"/>
                <w:numId w:val="35"/>
              </w:numPr>
              <w:autoSpaceDE/>
              <w:autoSpaceDN/>
              <w:adjustRightInd/>
              <w:spacing w:line="240" w:lineRule="auto"/>
              <w:rPr>
                <w:b/>
                <w:sz w:val="20"/>
                <w:u w:val="single"/>
              </w:rPr>
            </w:pPr>
            <w:r w:rsidRPr="00DB5883">
              <w:rPr>
                <w:b/>
                <w:sz w:val="20"/>
                <w:u w:val="singl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47AFBFBE" w14:textId="623B86B0"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podtočke </w:t>
            </w:r>
            <w:r w:rsidR="00E96648">
              <w:rPr>
                <w:sz w:val="20"/>
              </w:rPr>
              <w:t>a</w:t>
            </w:r>
            <w:r>
              <w:rPr>
                <w:sz w:val="20"/>
              </w:rPr>
              <w:t>)</w:t>
            </w:r>
            <w:r w:rsidRPr="005843E0">
              <w:rPr>
                <w:sz w:val="20"/>
              </w:rPr>
              <w:t>., gospodarski subjekti koji imaju poslovni nastan u Republici Hrvatskoj obvezni su dostaviti izjavu</w:t>
            </w:r>
            <w:r>
              <w:rPr>
                <w:sz w:val="20"/>
              </w:rPr>
              <w:t xml:space="preserve">. </w:t>
            </w:r>
            <w:r w:rsidRPr="005843E0">
              <w:rPr>
                <w:sz w:val="20"/>
              </w:rPr>
              <w:t>Izvadak ili Izjava ne smiju biti stariji od 3 (tri) mjeseca računajući od dana objave obavijesti o nabavi.</w:t>
            </w:r>
          </w:p>
          <w:p w14:paraId="3C5BA8C0" w14:textId="43D11ED6"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5E488C">
              <w:rPr>
                <w:b/>
                <w:sz w:val="20"/>
              </w:rPr>
              <w:t>I</w:t>
            </w:r>
            <w:r w:rsidR="006E3BD1">
              <w:rPr>
                <w:b/>
                <w:sz w:val="20"/>
              </w:rPr>
              <w:t>V</w:t>
            </w:r>
            <w:r w:rsidRPr="00D86AAA">
              <w:rPr>
                <w:sz w:val="20"/>
              </w:rPr>
              <w:t xml:space="preserve"> ove </w:t>
            </w:r>
            <w:r w:rsidR="00DD3B10">
              <w:rPr>
                <w:sz w:val="20"/>
              </w:rPr>
              <w:t>dokumentacije za nadmetanje</w:t>
            </w:r>
            <w:r w:rsidRPr="00D86AAA">
              <w:rPr>
                <w:sz w:val="20"/>
              </w:rPr>
              <w:t>.</w:t>
            </w:r>
          </w:p>
        </w:tc>
      </w:tr>
      <w:tr w:rsidR="00DB5883" w:rsidRPr="00DB5883" w14:paraId="531FE1F9" w14:textId="77777777" w:rsidTr="004345F6">
        <w:trPr>
          <w:cantSplit/>
          <w:jc w:val="center"/>
        </w:trPr>
        <w:tc>
          <w:tcPr>
            <w:tcW w:w="686" w:type="dxa"/>
            <w:vMerge/>
            <w:shd w:val="clear" w:color="auto" w:fill="B6DDE8" w:themeFill="accent5" w:themeFillTint="66"/>
            <w:textDirection w:val="btLr"/>
          </w:tcPr>
          <w:p w14:paraId="0DDB1D88" w14:textId="77777777" w:rsidR="00DB5883" w:rsidRPr="00DB5883" w:rsidRDefault="00DB5883" w:rsidP="00DB5883">
            <w:pPr>
              <w:spacing w:line="240" w:lineRule="auto"/>
              <w:ind w:left="113" w:right="113"/>
              <w:jc w:val="center"/>
              <w:rPr>
                <w:rFonts w:asciiTheme="minorHAnsi" w:hAnsiTheme="minorHAnsi" w:cstheme="minorHAnsi"/>
                <w:color w:val="000000"/>
                <w:sz w:val="20"/>
                <w:szCs w:val="22"/>
              </w:rPr>
            </w:pPr>
          </w:p>
        </w:tc>
        <w:tc>
          <w:tcPr>
            <w:tcW w:w="1294" w:type="dxa"/>
            <w:vAlign w:val="center"/>
          </w:tcPr>
          <w:p w14:paraId="2A089D6F"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podtočke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14:paraId="278C798D" w14:textId="77777777"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Za potrebe utvrđivanja okolnosti u navedenim podtočkama gospodarski subjekt ne treba dostavljati nikakve dokumente, već će postojanje, odnosno odsustvo istih okolnosti Naručitelj utvrditi samostalno.</w:t>
            </w:r>
          </w:p>
        </w:tc>
      </w:tr>
      <w:tr w:rsidR="00DB5883" w:rsidRPr="00DB5883" w14:paraId="1A7E85CC" w14:textId="77777777" w:rsidTr="004345F6">
        <w:trPr>
          <w:cantSplit/>
          <w:trHeight w:val="992"/>
          <w:jc w:val="center"/>
        </w:trPr>
        <w:tc>
          <w:tcPr>
            <w:tcW w:w="686" w:type="dxa"/>
            <w:shd w:val="clear" w:color="auto" w:fill="B6DDE8" w:themeFill="accent5" w:themeFillTint="66"/>
            <w:textDirection w:val="btLr"/>
          </w:tcPr>
          <w:p w14:paraId="092CFFCD" w14:textId="77777777" w:rsidR="00DB5883" w:rsidRPr="00DB5883" w:rsidRDefault="00DB5883" w:rsidP="00DB5883">
            <w:pPr>
              <w:spacing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1E5E15FE"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Dokaz za ostale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w:t>
            </w:r>
          </w:p>
        </w:tc>
      </w:tr>
    </w:tbl>
    <w:p w14:paraId="02DF9265" w14:textId="77777777" w:rsidR="00DB5883" w:rsidRPr="00DB5883" w:rsidRDefault="00DB5883" w:rsidP="00DB5883">
      <w:pPr>
        <w:autoSpaceDE/>
        <w:autoSpaceDN/>
        <w:adjustRightInd/>
        <w:ind w:left="0"/>
        <w:textAlignment w:val="baseline"/>
        <w:rPr>
          <w:b/>
          <w:bCs/>
        </w:rPr>
      </w:pPr>
      <w:r w:rsidRPr="00DB5883">
        <w:rPr>
          <w:b/>
          <w:bCs/>
        </w:rPr>
        <w:t xml:space="preserve">Mogućnost dokazivanja pouzdanosti – poduzete mjere „samokorigiranja“ </w:t>
      </w:r>
    </w:p>
    <w:p w14:paraId="55FFD168" w14:textId="2A456BF3"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w:t>
      </w:r>
      <w:r w:rsidR="00DD3B10">
        <w:t>Dokumentacije za nadmetanje</w:t>
      </w:r>
      <w:r w:rsidRPr="00DB5883">
        <w:t xml:space="preserve"> može Naručitelju dostaviti dokaze o mjerama koje je poduzeo kako bi dokazao svoju pouzdanost bez obzira na postojanje relevantne osnove za isključenje. Poduzimanje mjera gospodarski subjekt dokazuje: </w:t>
      </w:r>
    </w:p>
    <w:p w14:paraId="52115CC6"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plaćanjem naknade štete ili poduzimanjem drugih odgovarajućih mjera u cilju plaćanja naknade štete prouzročene djelom ili propustom </w:t>
      </w:r>
    </w:p>
    <w:p w14:paraId="7F20E82D"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aktivnom suradnjom s nadležnim istražnim tijelima radi potpunog razjašnjenja činjenica i okolnosti u vezi s djelom ili propustom </w:t>
      </w:r>
    </w:p>
    <w:p w14:paraId="2C77F4CB"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odgovarajućim tehničkim, organizacijskim i kadrovskim mjerama radi sprječavanja daljnjih djela ili propusta. </w:t>
      </w:r>
    </w:p>
    <w:p w14:paraId="10F6DFB3" w14:textId="77777777"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14:paraId="69F0823C" w14:textId="77777777"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4AC11814" w14:textId="77777777"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40" w:name="_Toc525580045"/>
      <w:bookmarkStart w:id="41" w:name="_Toc42504496"/>
      <w:r w:rsidRPr="005843E0">
        <w:rPr>
          <w:rFonts w:asciiTheme="minorHAnsi" w:hAnsiTheme="minorHAnsi" w:cstheme="minorHAnsi"/>
          <w:b/>
          <w:szCs w:val="20"/>
        </w:rPr>
        <w:lastRenderedPageBreak/>
        <w:t>KRITERIJI ZA ODABIR GOSPODARSKOG SUBJEKTA (UVJETI SPOSOBNOSTI)</w:t>
      </w:r>
      <w:bookmarkEnd w:id="40"/>
      <w:bookmarkEnd w:id="41"/>
    </w:p>
    <w:p w14:paraId="6CC5A0C3" w14:textId="272C59B0" w:rsidR="00315E2B" w:rsidRPr="00315E2B" w:rsidRDefault="00315E2B" w:rsidP="00315E2B">
      <w:pPr>
        <w:keepNext/>
        <w:numPr>
          <w:ilvl w:val="2"/>
          <w:numId w:val="4"/>
        </w:numPr>
        <w:outlineLvl w:val="2"/>
        <w:rPr>
          <w:b/>
          <w:szCs w:val="20"/>
        </w:rPr>
      </w:pPr>
      <w:bookmarkStart w:id="42" w:name="_Toc525580046"/>
      <w:bookmarkStart w:id="43" w:name="_Toc42504497"/>
      <w:r w:rsidRPr="00315E2B">
        <w:rPr>
          <w:b/>
          <w:szCs w:val="20"/>
        </w:rPr>
        <w:t>Sposobnost za obavljanje profesionalne djelatnosti</w:t>
      </w:r>
      <w:bookmarkEnd w:id="42"/>
      <w:r w:rsidR="00464330">
        <w:rPr>
          <w:b/>
          <w:szCs w:val="20"/>
        </w:rPr>
        <w:t xml:space="preserve"> (Grupa I i/ili Grupa II)</w:t>
      </w:r>
      <w:bookmarkEnd w:id="43"/>
    </w:p>
    <w:p w14:paraId="74B54F73" w14:textId="77777777" w:rsidR="00315E2B" w:rsidRPr="00315E2B" w:rsidRDefault="00315E2B" w:rsidP="00315E2B">
      <w:pPr>
        <w:ind w:left="0"/>
        <w:rPr>
          <w:b/>
        </w:rPr>
      </w:pPr>
      <w:r w:rsidRPr="00315E2B">
        <w:rPr>
          <w:b/>
        </w:rPr>
        <w:t>Dokaz o upisu gospodarskog subjekta u sudski, obrtni, strukovni ili drugi odgovarajući registar u državi njegova poslovnog nastana.</w:t>
      </w:r>
    </w:p>
    <w:p w14:paraId="6AB5DD4B" w14:textId="77777777" w:rsidR="00315E2B" w:rsidRPr="00315E2B" w:rsidRDefault="00315E2B" w:rsidP="00315E2B">
      <w:pPr>
        <w:keepNext/>
        <w:numPr>
          <w:ilvl w:val="2"/>
          <w:numId w:val="4"/>
        </w:numPr>
        <w:outlineLvl w:val="2"/>
        <w:rPr>
          <w:rFonts w:asciiTheme="minorHAnsi" w:hAnsiTheme="minorHAnsi" w:cstheme="minorHAnsi"/>
          <w:b/>
          <w:szCs w:val="20"/>
        </w:rPr>
      </w:pPr>
      <w:bookmarkStart w:id="44" w:name="_Toc525580047"/>
      <w:bookmarkStart w:id="45" w:name="_Toc42504498"/>
      <w:r w:rsidRPr="00315E2B">
        <w:rPr>
          <w:b/>
          <w:szCs w:val="20"/>
        </w:rPr>
        <w:t>Ekonomska i financijska sposobnosti</w:t>
      </w:r>
      <w:bookmarkEnd w:id="44"/>
      <w:bookmarkEnd w:id="45"/>
    </w:p>
    <w:p w14:paraId="5DF78373" w14:textId="6E0DAF36" w:rsidR="00315E2B" w:rsidRPr="00315E2B" w:rsidRDefault="00C50BA9" w:rsidP="00C50BA9">
      <w:pPr>
        <w:pStyle w:val="Heading4"/>
      </w:pPr>
      <w:r w:rsidRPr="00C50BA9">
        <w:t>Gospodarski subjekt mora u postupku nabave dokazati da je njegov minimalni godišnji promet u tri posljednje dostupne financijske godine (</w:t>
      </w:r>
      <w:r w:rsidRPr="00C50BA9">
        <w:rPr>
          <w:i/>
        </w:rPr>
        <w:t>ovisno o datumu osnivanja ili početka obavljanja djelatnosti gospodarskog subjekta, ako je informacija o tim prometima dostupna</w:t>
      </w:r>
      <w:r w:rsidRPr="00C50BA9">
        <w:t>) jednak ili veći od procijenjene vrijednosti nabave</w:t>
      </w:r>
      <w:r w:rsidR="002B7C4A">
        <w:t xml:space="preserve"> </w:t>
      </w:r>
      <w:r w:rsidR="004803C3">
        <w:t>grupe predmeta nabave za koju podnosi ponudu</w:t>
      </w:r>
      <w:r w:rsidRPr="00C50BA9">
        <w:t>.</w:t>
      </w:r>
    </w:p>
    <w:p w14:paraId="2F3C788B" w14:textId="77777777" w:rsidR="00315E2B" w:rsidRPr="00315E2B" w:rsidRDefault="00315E2B" w:rsidP="00315E2B">
      <w:pPr>
        <w:keepNext/>
        <w:numPr>
          <w:ilvl w:val="2"/>
          <w:numId w:val="4"/>
        </w:numPr>
        <w:outlineLvl w:val="2"/>
        <w:rPr>
          <w:b/>
          <w:szCs w:val="20"/>
        </w:rPr>
      </w:pPr>
      <w:bookmarkStart w:id="46" w:name="_Toc525580048"/>
      <w:bookmarkStart w:id="47" w:name="_Toc42504499"/>
      <w:r w:rsidRPr="00315E2B">
        <w:rPr>
          <w:b/>
          <w:szCs w:val="20"/>
        </w:rPr>
        <w:t>Uvjeti tehničke i stručne sposobnosti</w:t>
      </w:r>
      <w:bookmarkEnd w:id="46"/>
      <w:bookmarkEnd w:id="47"/>
    </w:p>
    <w:p w14:paraId="3DE92BD0" w14:textId="77777777" w:rsidR="00F204F1" w:rsidRPr="00F204F1" w:rsidRDefault="00F204F1" w:rsidP="00F204F1">
      <w:pPr>
        <w:ind w:left="0"/>
        <w:rPr>
          <w:rFonts w:asciiTheme="minorHAnsi" w:hAnsiTheme="minorHAnsi" w:cstheme="minorHAnsi"/>
        </w:rPr>
      </w:pPr>
      <w:r w:rsidRPr="00F204F1">
        <w:rPr>
          <w:rFonts w:asciiTheme="minorHAnsi" w:hAnsiTheme="minorHAnsi" w:cstheme="minorHAnsi"/>
        </w:rPr>
        <w:t>Gospodarski subjekt je obvezan zadovoljiti minimalne razine tehničke i stručne sposobnosti:</w:t>
      </w:r>
    </w:p>
    <w:p w14:paraId="354290B2" w14:textId="3FDDBA46" w:rsidR="002034EC" w:rsidRPr="002034EC" w:rsidRDefault="002034EC" w:rsidP="002034EC">
      <w:pPr>
        <w:pStyle w:val="Heading4"/>
        <w:rPr>
          <w:rFonts w:asciiTheme="minorHAnsi" w:hAnsiTheme="minorHAnsi" w:cstheme="minorHAnsi"/>
          <w:szCs w:val="24"/>
          <w:lang w:eastAsia="en-US"/>
        </w:rPr>
      </w:pPr>
      <w:r>
        <w:rPr>
          <w:rFonts w:asciiTheme="minorHAnsi" w:hAnsiTheme="minorHAnsi" w:cstheme="minorHAnsi"/>
          <w:szCs w:val="24"/>
          <w:lang w:eastAsia="en-US"/>
        </w:rPr>
        <w:t>P</w:t>
      </w:r>
      <w:r w:rsidRPr="002034EC">
        <w:rPr>
          <w:rFonts w:asciiTheme="minorHAnsi" w:hAnsiTheme="minorHAnsi" w:cstheme="minorHAnsi"/>
          <w:szCs w:val="24"/>
          <w:lang w:eastAsia="en-US"/>
        </w:rPr>
        <w:t xml:space="preserve">opis glavnih isporuka robe </w:t>
      </w:r>
      <w:r w:rsidR="003161A4">
        <w:rPr>
          <w:rFonts w:asciiTheme="minorHAnsi" w:hAnsiTheme="minorHAnsi" w:cstheme="minorHAnsi"/>
          <w:szCs w:val="24"/>
          <w:lang w:eastAsia="en-US"/>
        </w:rPr>
        <w:t xml:space="preserve">izvršenih </w:t>
      </w:r>
      <w:r w:rsidRPr="002034EC">
        <w:rPr>
          <w:rFonts w:asciiTheme="minorHAnsi" w:hAnsiTheme="minorHAnsi" w:cstheme="minorHAnsi"/>
          <w:szCs w:val="24"/>
          <w:lang w:eastAsia="en-US"/>
        </w:rPr>
        <w:t xml:space="preserve">u godini u kojoj je započeo postupak nabave i tijekom </w:t>
      </w:r>
      <w:r>
        <w:rPr>
          <w:rFonts w:asciiTheme="minorHAnsi" w:hAnsiTheme="minorHAnsi" w:cstheme="minorHAnsi"/>
          <w:szCs w:val="24"/>
          <w:lang w:eastAsia="en-US"/>
        </w:rPr>
        <w:t>tri</w:t>
      </w:r>
      <w:r w:rsidRPr="002034EC">
        <w:rPr>
          <w:rFonts w:asciiTheme="minorHAnsi" w:hAnsiTheme="minorHAnsi" w:cstheme="minorHAnsi"/>
          <w:szCs w:val="24"/>
          <w:lang w:eastAsia="en-US"/>
        </w:rPr>
        <w:t xml:space="preserve"> godine koje prethode toj godini</w:t>
      </w:r>
    </w:p>
    <w:p w14:paraId="55B5D71A" w14:textId="1343402F" w:rsidR="001F762B" w:rsidRPr="00860D98" w:rsidRDefault="002226D6" w:rsidP="00860D98">
      <w:pPr>
        <w:ind w:left="0"/>
        <w:rPr>
          <w:rFonts w:asciiTheme="minorHAnsi" w:hAnsiTheme="minorHAnsi" w:cstheme="minorHAnsi"/>
        </w:rPr>
      </w:pPr>
      <w:r w:rsidRPr="00860D98">
        <w:rPr>
          <w:rFonts w:asciiTheme="minorHAnsi" w:hAnsiTheme="minorHAnsi" w:cstheme="minorHAnsi"/>
        </w:rPr>
        <w:t xml:space="preserve">Popisom glavnih isporuka robe </w:t>
      </w:r>
      <w:r w:rsidR="001F762B" w:rsidRPr="00860D98">
        <w:rPr>
          <w:rFonts w:asciiTheme="minorHAnsi" w:hAnsiTheme="minorHAnsi" w:cstheme="minorHAnsi"/>
        </w:rPr>
        <w:t xml:space="preserve">u godini u kojoj je započeo postupak nabave i tijekom </w:t>
      </w:r>
      <w:r w:rsidR="00C50BA9" w:rsidRPr="00860D98">
        <w:rPr>
          <w:rFonts w:asciiTheme="minorHAnsi" w:hAnsiTheme="minorHAnsi" w:cstheme="minorHAnsi"/>
        </w:rPr>
        <w:t>3</w:t>
      </w:r>
      <w:r w:rsidR="001F762B" w:rsidRPr="00860D98">
        <w:rPr>
          <w:rFonts w:asciiTheme="minorHAnsi" w:hAnsiTheme="minorHAnsi" w:cstheme="minorHAnsi"/>
        </w:rPr>
        <w:t xml:space="preserve"> godin</w:t>
      </w:r>
      <w:r w:rsidR="00C50BA9" w:rsidRPr="00860D98">
        <w:rPr>
          <w:rFonts w:asciiTheme="minorHAnsi" w:hAnsiTheme="minorHAnsi" w:cstheme="minorHAnsi"/>
        </w:rPr>
        <w:t>e</w:t>
      </w:r>
      <w:r w:rsidR="001F762B" w:rsidRPr="00860D98">
        <w:rPr>
          <w:rFonts w:asciiTheme="minorHAnsi" w:hAnsiTheme="minorHAnsi" w:cstheme="minorHAnsi"/>
        </w:rPr>
        <w:t xml:space="preserve"> (201</w:t>
      </w:r>
      <w:r w:rsidR="005C2D92">
        <w:rPr>
          <w:rFonts w:asciiTheme="minorHAnsi" w:hAnsiTheme="minorHAnsi" w:cstheme="minorHAnsi"/>
        </w:rPr>
        <w:t>7</w:t>
      </w:r>
      <w:r w:rsidR="001F762B" w:rsidRPr="00860D98">
        <w:rPr>
          <w:rFonts w:asciiTheme="minorHAnsi" w:hAnsiTheme="minorHAnsi" w:cstheme="minorHAnsi"/>
        </w:rPr>
        <w:t>.-201</w:t>
      </w:r>
      <w:r w:rsidR="005C2D92">
        <w:rPr>
          <w:rFonts w:asciiTheme="minorHAnsi" w:hAnsiTheme="minorHAnsi" w:cstheme="minorHAnsi"/>
        </w:rPr>
        <w:t>9</w:t>
      </w:r>
      <w:r w:rsidR="001F762B" w:rsidRPr="00860D98">
        <w:rPr>
          <w:rFonts w:asciiTheme="minorHAnsi" w:hAnsiTheme="minorHAnsi" w:cstheme="minorHAnsi"/>
        </w:rPr>
        <w:t>.) koje prethode 20</w:t>
      </w:r>
      <w:r w:rsidR="005C2D92">
        <w:rPr>
          <w:rFonts w:asciiTheme="minorHAnsi" w:hAnsiTheme="minorHAnsi" w:cstheme="minorHAnsi"/>
        </w:rPr>
        <w:t>20</w:t>
      </w:r>
      <w:r w:rsidR="001F762B" w:rsidRPr="00860D98">
        <w:rPr>
          <w:rFonts w:asciiTheme="minorHAnsi" w:hAnsiTheme="minorHAnsi" w:cstheme="minorHAnsi"/>
        </w:rPr>
        <w:t>. godini.</w:t>
      </w:r>
    </w:p>
    <w:p w14:paraId="3C09E380" w14:textId="77777777" w:rsidR="002226D6" w:rsidRPr="00860D98" w:rsidRDefault="002226D6" w:rsidP="00860D98">
      <w:pPr>
        <w:ind w:left="0"/>
        <w:rPr>
          <w:rFonts w:asciiTheme="minorHAnsi" w:hAnsiTheme="minorHAnsi" w:cstheme="minorHAnsi"/>
        </w:rPr>
      </w:pPr>
      <w:r w:rsidRPr="00860D98">
        <w:rPr>
          <w:rFonts w:asciiTheme="minorHAnsi" w:hAnsiTheme="minorHAnsi" w:cstheme="minorHAnsi"/>
        </w:rPr>
        <w:t>Popis sadržava vrijednost robe, datum te naziv druge ugovorne strane.</w:t>
      </w:r>
    </w:p>
    <w:p w14:paraId="62698448" w14:textId="51F5D978" w:rsidR="002034EC" w:rsidRPr="00860D98" w:rsidRDefault="002034EC" w:rsidP="00860D98">
      <w:pPr>
        <w:widowControl w:val="0"/>
        <w:suppressAutoHyphens/>
        <w:autoSpaceDE/>
        <w:autoSpaceDN/>
        <w:adjustRightInd/>
        <w:ind w:left="0"/>
        <w:jc w:val="left"/>
        <w:outlineLvl w:val="1"/>
        <w:rPr>
          <w:rFonts w:asciiTheme="minorHAnsi" w:eastAsia="Lucida Sans Unicode" w:hAnsiTheme="minorHAnsi" w:cstheme="minorHAnsi"/>
          <w:b/>
          <w:color w:val="231F20"/>
        </w:rPr>
      </w:pPr>
      <w:bookmarkStart w:id="48" w:name="_Toc42504500"/>
      <w:bookmarkStart w:id="49" w:name="OLE_LINK60"/>
      <w:bookmarkStart w:id="50" w:name="OLE_LINK61"/>
      <w:bookmarkStart w:id="51" w:name="OLE_LINK48"/>
      <w:bookmarkStart w:id="52" w:name="OLE_LINK49"/>
      <w:r w:rsidRPr="002034EC">
        <w:rPr>
          <w:rFonts w:asciiTheme="minorHAnsi" w:eastAsia="Lucida Sans Unicode" w:hAnsiTheme="minorHAnsi" w:cstheme="minorHAnsi"/>
          <w:b/>
          <w:color w:val="231F20"/>
        </w:rPr>
        <w:t xml:space="preserve">Minimalna razina sposobnosti </w:t>
      </w:r>
      <w:r w:rsidR="005C2D92">
        <w:rPr>
          <w:rFonts w:asciiTheme="minorHAnsi" w:eastAsia="Lucida Sans Unicode" w:hAnsiTheme="minorHAnsi" w:cstheme="minorHAnsi"/>
          <w:b/>
          <w:color w:val="231F20"/>
        </w:rPr>
        <w:t xml:space="preserve">Grupa </w:t>
      </w:r>
      <w:r w:rsidR="00351575">
        <w:rPr>
          <w:rFonts w:asciiTheme="minorHAnsi" w:eastAsia="Lucida Sans Unicode" w:hAnsiTheme="minorHAnsi" w:cstheme="minorHAnsi"/>
          <w:b/>
          <w:color w:val="231F20"/>
        </w:rPr>
        <w:t>I</w:t>
      </w:r>
      <w:bookmarkEnd w:id="48"/>
    </w:p>
    <w:p w14:paraId="0504B5BF" w14:textId="2880135C" w:rsidR="00860D98" w:rsidRPr="00860D98" w:rsidRDefault="00860D98" w:rsidP="00860D98">
      <w:pPr>
        <w:widowControl w:val="0"/>
        <w:suppressAutoHyphens/>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Minimalna razina sposobnosti: Gospodarski subjekt mora dokazati da je u godini u kojoj je počeo postupak nabave i tijekom 3 godine ko</w:t>
      </w:r>
      <w:r w:rsidR="003161A4">
        <w:rPr>
          <w:rFonts w:asciiTheme="minorHAnsi" w:hAnsiTheme="minorHAnsi" w:cstheme="minorHAnsi"/>
          <w:color w:val="231F20"/>
        </w:rPr>
        <w:t>je prethode toj godini (201</w:t>
      </w:r>
      <w:r w:rsidR="004803C3">
        <w:rPr>
          <w:rFonts w:asciiTheme="minorHAnsi" w:hAnsiTheme="minorHAnsi" w:cstheme="minorHAnsi"/>
          <w:color w:val="231F20"/>
        </w:rPr>
        <w:t>9</w:t>
      </w:r>
      <w:r w:rsidR="003161A4">
        <w:rPr>
          <w:rFonts w:asciiTheme="minorHAnsi" w:hAnsiTheme="minorHAnsi" w:cstheme="minorHAnsi"/>
          <w:color w:val="231F20"/>
        </w:rPr>
        <w:t>.-</w:t>
      </w:r>
      <w:r w:rsidRPr="00860D98">
        <w:rPr>
          <w:rFonts w:asciiTheme="minorHAnsi" w:hAnsiTheme="minorHAnsi" w:cstheme="minorHAnsi"/>
          <w:color w:val="231F20"/>
        </w:rPr>
        <w:t>201</w:t>
      </w:r>
      <w:r w:rsidR="004803C3">
        <w:rPr>
          <w:rFonts w:asciiTheme="minorHAnsi" w:hAnsiTheme="minorHAnsi" w:cstheme="minorHAnsi"/>
          <w:color w:val="231F20"/>
        </w:rPr>
        <w:t>7</w:t>
      </w:r>
      <w:r w:rsidRPr="00860D98">
        <w:rPr>
          <w:rFonts w:asciiTheme="minorHAnsi" w:hAnsiTheme="minorHAnsi" w:cstheme="minorHAnsi"/>
          <w:color w:val="231F20"/>
        </w:rPr>
        <w:t xml:space="preserve">.) uredno izvršio isporuku robe iste ili slične </w:t>
      </w:r>
      <w:r w:rsidR="002576C9">
        <w:rPr>
          <w:rFonts w:asciiTheme="minorHAnsi" w:hAnsiTheme="minorHAnsi" w:cstheme="minorHAnsi"/>
          <w:color w:val="231F20"/>
        </w:rPr>
        <w:t xml:space="preserve">grupi </w:t>
      </w:r>
      <w:r w:rsidRPr="00860D98">
        <w:rPr>
          <w:rFonts w:asciiTheme="minorHAnsi" w:hAnsiTheme="minorHAnsi" w:cstheme="minorHAnsi"/>
          <w:color w:val="231F20"/>
        </w:rPr>
        <w:t xml:space="preserve">predmetu nabave čija zbrojena vrijednost je minimalno jednaka procijenjenoj vrijednosti </w:t>
      </w:r>
      <w:r w:rsidR="00787837">
        <w:rPr>
          <w:rFonts w:asciiTheme="minorHAnsi" w:hAnsiTheme="minorHAnsi" w:cstheme="minorHAnsi"/>
          <w:color w:val="231F20"/>
        </w:rPr>
        <w:t>nabave</w:t>
      </w:r>
      <w:r w:rsidR="0030304A">
        <w:rPr>
          <w:rFonts w:asciiTheme="minorHAnsi" w:hAnsiTheme="minorHAnsi" w:cstheme="minorHAnsi"/>
          <w:color w:val="231F20"/>
        </w:rPr>
        <w:t xml:space="preserve"> grupe</w:t>
      </w:r>
      <w:r w:rsidRPr="00860D98">
        <w:rPr>
          <w:rFonts w:asciiTheme="minorHAnsi" w:hAnsiTheme="minorHAnsi" w:cstheme="minorHAnsi"/>
          <w:color w:val="231F20"/>
        </w:rPr>
        <w:t xml:space="preserve">. </w:t>
      </w:r>
    </w:p>
    <w:p w14:paraId="20BD0FF8" w14:textId="0DA9B9DD" w:rsidR="00860D98" w:rsidRDefault="00860D98" w:rsidP="00860D98">
      <w:pPr>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 xml:space="preserve">Pritom, za izračun zbrojene vrijednosti pruženih isporuka moguće je uzeti u obzir najviše </w:t>
      </w:r>
      <w:r w:rsidR="005C2D92">
        <w:rPr>
          <w:rFonts w:asciiTheme="minorHAnsi" w:hAnsiTheme="minorHAnsi" w:cstheme="minorHAnsi"/>
          <w:color w:val="231F20"/>
        </w:rPr>
        <w:t>3</w:t>
      </w:r>
      <w:r w:rsidRPr="00860D98">
        <w:rPr>
          <w:rFonts w:asciiTheme="minorHAnsi" w:hAnsiTheme="minorHAnsi" w:cstheme="minorHAnsi"/>
          <w:color w:val="231F20"/>
        </w:rPr>
        <w:t xml:space="preserve"> isporuke (reference).</w:t>
      </w:r>
    </w:p>
    <w:p w14:paraId="37FBA19E" w14:textId="3F1D4E74" w:rsidR="00E666D9" w:rsidRPr="00860D98" w:rsidRDefault="00E666D9" w:rsidP="00E666D9">
      <w:pPr>
        <w:widowControl w:val="0"/>
        <w:suppressAutoHyphens/>
        <w:autoSpaceDE/>
        <w:autoSpaceDN/>
        <w:adjustRightInd/>
        <w:ind w:left="0"/>
        <w:jc w:val="left"/>
        <w:outlineLvl w:val="1"/>
        <w:rPr>
          <w:rFonts w:asciiTheme="minorHAnsi" w:eastAsia="Lucida Sans Unicode" w:hAnsiTheme="minorHAnsi" w:cstheme="minorHAnsi"/>
          <w:b/>
          <w:color w:val="231F20"/>
        </w:rPr>
      </w:pPr>
      <w:bookmarkStart w:id="53" w:name="_Toc42504501"/>
      <w:r w:rsidRPr="002034EC">
        <w:rPr>
          <w:rFonts w:asciiTheme="minorHAnsi" w:eastAsia="Lucida Sans Unicode" w:hAnsiTheme="minorHAnsi" w:cstheme="minorHAnsi"/>
          <w:b/>
          <w:color w:val="231F20"/>
        </w:rPr>
        <w:t xml:space="preserve">Minimalna razina sposobnosti </w:t>
      </w:r>
      <w:r>
        <w:rPr>
          <w:rFonts w:asciiTheme="minorHAnsi" w:eastAsia="Lucida Sans Unicode" w:hAnsiTheme="minorHAnsi" w:cstheme="minorHAnsi"/>
          <w:b/>
          <w:color w:val="231F20"/>
        </w:rPr>
        <w:t xml:space="preserve">Grupa </w:t>
      </w:r>
      <w:r w:rsidR="00351575">
        <w:rPr>
          <w:rFonts w:asciiTheme="minorHAnsi" w:eastAsia="Lucida Sans Unicode" w:hAnsiTheme="minorHAnsi" w:cstheme="minorHAnsi"/>
          <w:b/>
          <w:color w:val="231F20"/>
        </w:rPr>
        <w:t>II</w:t>
      </w:r>
      <w:bookmarkEnd w:id="53"/>
    </w:p>
    <w:p w14:paraId="4B73E943" w14:textId="5473804B" w:rsidR="00E666D9" w:rsidRPr="00860D98" w:rsidRDefault="00E666D9" w:rsidP="00E666D9">
      <w:pPr>
        <w:widowControl w:val="0"/>
        <w:suppressAutoHyphens/>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Minimalna razina sposobnosti: Gospodarski subjekt mora dokazati da je u godini u kojoj je počeo postupak nabave i tijekom 3 godine ko</w:t>
      </w:r>
      <w:r>
        <w:rPr>
          <w:rFonts w:asciiTheme="minorHAnsi" w:hAnsiTheme="minorHAnsi" w:cstheme="minorHAnsi"/>
          <w:color w:val="231F20"/>
        </w:rPr>
        <w:t>je prethode toj godini (2019.-</w:t>
      </w:r>
      <w:r w:rsidRPr="00860D98">
        <w:rPr>
          <w:rFonts w:asciiTheme="minorHAnsi" w:hAnsiTheme="minorHAnsi" w:cstheme="minorHAnsi"/>
          <w:color w:val="231F20"/>
        </w:rPr>
        <w:t>201</w:t>
      </w:r>
      <w:r>
        <w:rPr>
          <w:rFonts w:asciiTheme="minorHAnsi" w:hAnsiTheme="minorHAnsi" w:cstheme="minorHAnsi"/>
          <w:color w:val="231F20"/>
        </w:rPr>
        <w:t>7</w:t>
      </w:r>
      <w:r w:rsidRPr="00860D98">
        <w:rPr>
          <w:rFonts w:asciiTheme="minorHAnsi" w:hAnsiTheme="minorHAnsi" w:cstheme="minorHAnsi"/>
          <w:color w:val="231F20"/>
        </w:rPr>
        <w:t xml:space="preserve">.) uredno izvršio isporuku robe iste ili slične </w:t>
      </w:r>
      <w:r w:rsidR="002576C9">
        <w:rPr>
          <w:rFonts w:asciiTheme="minorHAnsi" w:hAnsiTheme="minorHAnsi" w:cstheme="minorHAnsi"/>
          <w:color w:val="231F20"/>
        </w:rPr>
        <w:t xml:space="preserve">grupi </w:t>
      </w:r>
      <w:r w:rsidRPr="00860D98">
        <w:rPr>
          <w:rFonts w:asciiTheme="minorHAnsi" w:hAnsiTheme="minorHAnsi" w:cstheme="minorHAnsi"/>
          <w:color w:val="231F20"/>
        </w:rPr>
        <w:t xml:space="preserve">predmetu nabave čija vrijednost je minimalno jednaka procijenjenoj vrijednosti </w:t>
      </w:r>
      <w:r>
        <w:rPr>
          <w:rFonts w:asciiTheme="minorHAnsi" w:hAnsiTheme="minorHAnsi" w:cstheme="minorHAnsi"/>
          <w:color w:val="231F20"/>
        </w:rPr>
        <w:t xml:space="preserve">nabave </w:t>
      </w:r>
      <w:r w:rsidR="0030304A">
        <w:rPr>
          <w:rFonts w:asciiTheme="minorHAnsi" w:hAnsiTheme="minorHAnsi" w:cstheme="minorHAnsi"/>
          <w:color w:val="231F20"/>
        </w:rPr>
        <w:t>grupe</w:t>
      </w:r>
      <w:r w:rsidRPr="00860D98">
        <w:rPr>
          <w:rFonts w:asciiTheme="minorHAnsi" w:hAnsiTheme="minorHAnsi" w:cstheme="minorHAnsi"/>
          <w:color w:val="231F20"/>
        </w:rPr>
        <w:t xml:space="preserve">. </w:t>
      </w:r>
    </w:p>
    <w:p w14:paraId="38C89864" w14:textId="7DC285FA" w:rsidR="00E666D9" w:rsidRDefault="00E666D9" w:rsidP="00E666D9">
      <w:pPr>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 xml:space="preserve">Pritom, za izračun vrijednosti pruženih isporuka moguće je uzeti u obzir najviše </w:t>
      </w:r>
      <w:r>
        <w:rPr>
          <w:rFonts w:asciiTheme="minorHAnsi" w:hAnsiTheme="minorHAnsi" w:cstheme="minorHAnsi"/>
          <w:color w:val="231F20"/>
        </w:rPr>
        <w:t>1</w:t>
      </w:r>
      <w:r w:rsidRPr="00860D98">
        <w:rPr>
          <w:rFonts w:asciiTheme="minorHAnsi" w:hAnsiTheme="minorHAnsi" w:cstheme="minorHAnsi"/>
          <w:color w:val="231F20"/>
        </w:rPr>
        <w:t xml:space="preserve"> isporuk</w:t>
      </w:r>
      <w:r>
        <w:rPr>
          <w:rFonts w:asciiTheme="minorHAnsi" w:hAnsiTheme="minorHAnsi" w:cstheme="minorHAnsi"/>
          <w:color w:val="231F20"/>
        </w:rPr>
        <w:t>a</w:t>
      </w:r>
      <w:r w:rsidRPr="00860D98">
        <w:rPr>
          <w:rFonts w:asciiTheme="minorHAnsi" w:hAnsiTheme="minorHAnsi" w:cstheme="minorHAnsi"/>
          <w:color w:val="231F20"/>
        </w:rPr>
        <w:t xml:space="preserve"> (referenc</w:t>
      </w:r>
      <w:r>
        <w:rPr>
          <w:rFonts w:asciiTheme="minorHAnsi" w:hAnsiTheme="minorHAnsi" w:cstheme="minorHAnsi"/>
          <w:color w:val="231F20"/>
        </w:rPr>
        <w:t>a</w:t>
      </w:r>
      <w:r w:rsidRPr="00860D98">
        <w:rPr>
          <w:rFonts w:asciiTheme="minorHAnsi" w:hAnsiTheme="minorHAnsi" w:cstheme="minorHAnsi"/>
          <w:color w:val="231F20"/>
        </w:rPr>
        <w:t>).</w:t>
      </w:r>
    </w:p>
    <w:p w14:paraId="6C0780CB" w14:textId="0D5E17E4"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rPr>
      </w:pPr>
      <w:bookmarkStart w:id="54" w:name="_Toc525580049"/>
      <w:bookmarkStart w:id="55" w:name="_Toc42504502"/>
      <w:bookmarkEnd w:id="49"/>
      <w:bookmarkEnd w:id="50"/>
      <w:bookmarkEnd w:id="51"/>
      <w:bookmarkEnd w:id="52"/>
      <w:r w:rsidRPr="00315E2B">
        <w:rPr>
          <w:b/>
          <w:szCs w:val="20"/>
        </w:rPr>
        <w:t>UVJETI SPOSOBNOSTI U SLUČAJU ZAJEDNICE GOSPODARSKIH SUBJEKATA</w:t>
      </w:r>
      <w:bookmarkEnd w:id="54"/>
      <w:bookmarkEnd w:id="55"/>
    </w:p>
    <w:p w14:paraId="76E4E19B" w14:textId="77777777"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14:paraId="45AFECDF"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14:paraId="091F00B4" w14:textId="0D815643"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lastRenderedPageBreak/>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00DD3B10">
        <w:rPr>
          <w:rFonts w:asciiTheme="minorHAnsi" w:hAnsiTheme="minorHAnsi" w:cstheme="minorHAnsi"/>
        </w:rPr>
        <w:t>Dokumentacije za nadmetanje</w:t>
      </w:r>
      <w:r w:rsidRPr="00315E2B">
        <w:rPr>
          <w:rFonts w:asciiTheme="minorHAnsi" w:hAnsiTheme="minorHAnsi" w:cstheme="minorHAnsi"/>
        </w:rPr>
        <w:t>)</w:t>
      </w:r>
    </w:p>
    <w:p w14:paraId="056ABD21"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14:paraId="6AE65641" w14:textId="123141FE"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 xml:space="preserve">ispunjavaju tražene kriterije za kvalitativni odabir gospodarskog subjekta iz točaka 3.3.2. i 3.3.3. ove </w:t>
      </w:r>
      <w:r w:rsidR="00DD3B10">
        <w:rPr>
          <w:rFonts w:asciiTheme="minorHAnsi" w:hAnsiTheme="minorHAnsi" w:cstheme="minorHAnsi"/>
        </w:rPr>
        <w:t>Dokumentacije za nadmetanje</w:t>
      </w:r>
      <w:r w:rsidRPr="00315E2B">
        <w:rPr>
          <w:rFonts w:asciiTheme="minorHAnsi" w:hAnsiTheme="minorHAnsi" w:cstheme="minorHAnsi"/>
        </w:rPr>
        <w:t>.</w:t>
      </w:r>
    </w:p>
    <w:p w14:paraId="2187EF74"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14:paraId="76FA0815"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11510C0"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14:paraId="50309128" w14:textId="77777777"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56" w:name="_Toc525580050"/>
      <w:bookmarkStart w:id="57" w:name="_Toc42504503"/>
      <w:r w:rsidRPr="00315E2B">
        <w:rPr>
          <w:rFonts w:asciiTheme="minorHAnsi" w:hAnsiTheme="minorHAnsi" w:cstheme="minorHAnsi"/>
          <w:b/>
          <w:szCs w:val="20"/>
        </w:rPr>
        <w:t>OSLANJANJE NA SPOSOBNOST DRUGIH SUBJEKATA</w:t>
      </w:r>
      <w:bookmarkEnd w:id="56"/>
      <w:bookmarkEnd w:id="57"/>
    </w:p>
    <w:p w14:paraId="723D8BA9" w14:textId="77777777" w:rsidR="00315E2B" w:rsidRDefault="00315E2B" w:rsidP="00315E2B">
      <w:pPr>
        <w:ind w:left="0"/>
        <w:rPr>
          <w:rFonts w:asciiTheme="minorHAnsi" w:hAnsiTheme="minorHAnsi" w:cstheme="minorHAnsi"/>
        </w:rPr>
      </w:pPr>
      <w:r w:rsidRPr="00315E2B">
        <w:rPr>
          <w:rFonts w:asciiTheme="minorHAnsi" w:hAnsiTheme="minorHAnsi" w:cstheme="minorHAnsi"/>
        </w:rPr>
        <w:t>Radi dokazivanja ispunjavanja kriterija ekonomske i financijske te tehničke i stručne sposobnosti Ponuditelj ili zajednica gospodarskih subjekata se može</w:t>
      </w:r>
      <w:r>
        <w:rPr>
          <w:rFonts w:asciiTheme="minorHAnsi" w:hAnsiTheme="minorHAnsi" w:cstheme="minorHAnsi"/>
        </w:rPr>
        <w:t xml:space="preserve"> </w:t>
      </w:r>
      <w:r w:rsidRPr="00315E2B">
        <w:rPr>
          <w:rFonts w:asciiTheme="minorHAnsi" w:hAnsiTheme="minorHAnsi" w:cstheme="minorHAnsi"/>
        </w:rPr>
        <w:t>osloniti na sposobnost drugih subjekata, bez obzira na pravnu prirodu njihova međusobnog odnosa.</w:t>
      </w:r>
    </w:p>
    <w:p w14:paraId="3E23D452"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t xml:space="preserve">Gospodarski subjekt može se u postupku nabave osloniti na sposobnost drugih subjekata radi dokazivanja ispunjavanja kriterija koji su vezani uz relevantno stručno iskustvo, samo ako će ti subjekti </w:t>
      </w:r>
      <w:r w:rsidR="000127D6">
        <w:rPr>
          <w:rFonts w:asciiTheme="minorHAnsi" w:hAnsiTheme="minorHAnsi" w:cstheme="minorHAnsi"/>
          <w:b/>
        </w:rPr>
        <w:t>vršiti isporuke</w:t>
      </w:r>
      <w:r w:rsidRPr="003363B1">
        <w:rPr>
          <w:rFonts w:asciiTheme="minorHAnsi" w:hAnsiTheme="minorHAnsi" w:cstheme="minorHAnsi"/>
          <w:b/>
        </w:rPr>
        <w:t xml:space="preserve"> za koje se ta sposobnost traži. </w:t>
      </w:r>
    </w:p>
    <w:p w14:paraId="7F95266D"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t xml:space="preserve">Podaci o djelu ugovora koje Gospodarski subjekt namjerava podugovoriti, ukoliko će drugi subjekti </w:t>
      </w:r>
      <w:r w:rsidR="000127D6" w:rsidRPr="000127D6">
        <w:rPr>
          <w:rFonts w:asciiTheme="minorHAnsi" w:hAnsiTheme="minorHAnsi" w:cstheme="minorHAnsi"/>
          <w:b/>
        </w:rPr>
        <w:t xml:space="preserve">vršiti isporuke </w:t>
      </w:r>
      <w:r w:rsidRPr="003363B1">
        <w:rPr>
          <w:rFonts w:asciiTheme="minorHAnsi" w:hAnsiTheme="minorHAnsi" w:cstheme="minorHAnsi"/>
          <w:b/>
        </w:rPr>
        <w:t>za koje se ta sposobnost traži, ne služe formalnom zadovoljavanju uvjeta nadmetanja već moraju biti bazirani na realnim poslovnim udjelima obzirom na ponudu Gospodarskog subjekta i stvaran angažman tih subjekata na izvršenju dijela ugovora o nabavi.</w:t>
      </w:r>
    </w:p>
    <w:p w14:paraId="17F01F3B"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Ponuditelj oslanja na sposobnost drugih subjekata mora dokazati Naručitelju da će imati na raspolaganju potrebne resurse nužne za izvršenje ugovora u obliku:</w:t>
      </w:r>
    </w:p>
    <w:p w14:paraId="71EAE92E"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Izjave gospodarskog subjekta da će svoje resurse staviti na raspolaganje Ponuditelju za izvršenje predmeta nabave ili</w:t>
      </w:r>
    </w:p>
    <w:p w14:paraId="5C00863E"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Ugovor o poslovnoj suradnji za izvršenje predmeta nabave.</w:t>
      </w:r>
    </w:p>
    <w:p w14:paraId="1B2ACE2B"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Ponuditelj u ponudi mora dokazati za gospodarske subjekte na čiju se sposobnost oslanja da:</w:t>
      </w:r>
    </w:p>
    <w:p w14:paraId="543412B3"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Ne postoje osnove za njihovo isključenje,</w:t>
      </w:r>
    </w:p>
    <w:p w14:paraId="6CBE3704"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lastRenderedPageBreak/>
        <w:t>-</w:t>
      </w:r>
      <w:r w:rsidRPr="00315E2B">
        <w:rPr>
          <w:rFonts w:asciiTheme="minorHAnsi" w:hAnsiTheme="minorHAnsi" w:cstheme="minorHAnsi"/>
        </w:rPr>
        <w:tab/>
        <w:t>Ispunjavaju uvjete ekonomske i financijske i/ili tehničke i stručne sposobnosti, ovisno na koju se sposobnost Ponuditelj oslanja (za one uvjete radi čijeg se ispunjenja na gospodarski subjekt oslonio Ponuditelj ili Zajednica gospodarskih subjekata).</w:t>
      </w:r>
    </w:p>
    <w:p w14:paraId="5851740F"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47DE5AF6"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14:paraId="38545E58"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rPr>
      </w:pPr>
      <w:bookmarkStart w:id="58" w:name="_Toc508637981"/>
      <w:bookmarkStart w:id="59" w:name="_Toc525580051"/>
      <w:bookmarkStart w:id="60" w:name="_Toc42504504"/>
      <w:r w:rsidRPr="00315E2B">
        <w:rPr>
          <w:b/>
        </w:rPr>
        <w:t>DOKAZ OSLANJANJA NA SPOSOBNOST DRUGIH SUBJEKATA</w:t>
      </w:r>
      <w:bookmarkEnd w:id="58"/>
      <w:bookmarkEnd w:id="59"/>
      <w:bookmarkEnd w:id="60"/>
    </w:p>
    <w:p w14:paraId="17B41AAE" w14:textId="77777777" w:rsidR="00315E2B" w:rsidRPr="00315E2B" w:rsidRDefault="00315E2B" w:rsidP="00315E2B">
      <w:pPr>
        <w:ind w:left="0"/>
      </w:pPr>
      <w:r w:rsidRPr="00315E2B">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73704E57" w14:textId="77777777" w:rsidR="00315E2B" w:rsidRPr="00315E2B" w:rsidRDefault="00315E2B" w:rsidP="00315E2B">
      <w:pPr>
        <w:ind w:left="0"/>
      </w:pPr>
      <w:r w:rsidRPr="00315E2B">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67A443C"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rPr>
      </w:pPr>
      <w:bookmarkStart w:id="61" w:name="_Toc525580052"/>
      <w:bookmarkStart w:id="62" w:name="_Toc42504505"/>
      <w:r w:rsidRPr="00315E2B">
        <w:rPr>
          <w:rFonts w:asciiTheme="minorHAnsi" w:hAnsiTheme="minorHAnsi" w:cstheme="minorHAnsi"/>
          <w:b/>
          <w:bCs/>
        </w:rPr>
        <w:t>DOKUMENTI KOJIMA SE DOKAZUJE ISPUNJAVANJE KRITERIJA ZA ODABIR GOSPODARSKOG SUBJEKTA</w:t>
      </w:r>
      <w:bookmarkEnd w:id="61"/>
      <w:bookmarkEnd w:id="62"/>
    </w:p>
    <w:p w14:paraId="0B98898B" w14:textId="77777777" w:rsidR="00315E2B" w:rsidRDefault="00315E2B" w:rsidP="00315E2B">
      <w:pPr>
        <w:spacing w:before="0" w:line="240" w:lineRule="auto"/>
        <w:ind w:left="0"/>
        <w:rPr>
          <w:rFonts w:asciiTheme="minorHAnsi" w:hAnsiTheme="minorHAnsi" w:cstheme="minorHAnsi"/>
          <w:color w:val="000000"/>
          <w:szCs w:val="22"/>
        </w:rPr>
      </w:pPr>
      <w:r w:rsidRPr="00315E2B">
        <w:rPr>
          <w:rFonts w:asciiTheme="minorHAnsi" w:hAnsiTheme="minorHAnsi" w:cstheme="minorHAnsi"/>
          <w:color w:val="000000"/>
          <w:szCs w:val="22"/>
        </w:rPr>
        <w:t>Kao dokaze kojima se dokazuje ispunjavanje kriterija za odabir gospodarskog subjekta iz točke 3.3.1., 3.3.2. i 3.3.3. 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14:paraId="4C58354F" w14:textId="77777777" w:rsidTr="0015002D">
        <w:trPr>
          <w:trHeight w:val="567"/>
          <w:jc w:val="center"/>
        </w:trPr>
        <w:tc>
          <w:tcPr>
            <w:tcW w:w="872" w:type="dxa"/>
            <w:shd w:val="clear" w:color="auto" w:fill="B6DDE8"/>
          </w:tcPr>
          <w:p w14:paraId="75E14181" w14:textId="77777777" w:rsidR="00F204F1" w:rsidRPr="00F204F1" w:rsidRDefault="00F204F1" w:rsidP="00F204F1">
            <w:pPr>
              <w:autoSpaceDE/>
              <w:autoSpaceDN/>
              <w:adjustRightInd/>
              <w:spacing w:line="240" w:lineRule="auto"/>
              <w:ind w:left="0"/>
              <w:jc w:val="left"/>
              <w:rPr>
                <w:b/>
                <w:bCs/>
                <w:color w:val="000000"/>
                <w:sz w:val="20"/>
                <w:szCs w:val="20"/>
              </w:rPr>
            </w:pPr>
          </w:p>
        </w:tc>
        <w:tc>
          <w:tcPr>
            <w:tcW w:w="1316" w:type="dxa"/>
            <w:vAlign w:val="center"/>
          </w:tcPr>
          <w:p w14:paraId="5D9AF1EA"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Točka DON</w:t>
            </w:r>
          </w:p>
        </w:tc>
        <w:tc>
          <w:tcPr>
            <w:tcW w:w="7168" w:type="dxa"/>
            <w:vAlign w:val="center"/>
          </w:tcPr>
          <w:p w14:paraId="1C3F882F"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Traženi dokaz</w:t>
            </w:r>
          </w:p>
        </w:tc>
      </w:tr>
      <w:tr w:rsidR="00F204F1" w:rsidRPr="00F204F1" w14:paraId="5B5B81E3" w14:textId="77777777" w:rsidTr="0015002D">
        <w:trPr>
          <w:cantSplit/>
          <w:trHeight w:val="2835"/>
          <w:jc w:val="center"/>
        </w:trPr>
        <w:tc>
          <w:tcPr>
            <w:tcW w:w="872" w:type="dxa"/>
            <w:shd w:val="clear" w:color="auto" w:fill="B6DDE8"/>
            <w:textDirection w:val="btLr"/>
            <w:vAlign w:val="center"/>
          </w:tcPr>
          <w:p w14:paraId="6F02076A"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SPOSOBNOST ZA OBAVLJANJE PROFESIONALNE DJELATNOSTI</w:t>
            </w:r>
          </w:p>
        </w:tc>
        <w:tc>
          <w:tcPr>
            <w:tcW w:w="1316" w:type="dxa"/>
            <w:vAlign w:val="center"/>
          </w:tcPr>
          <w:p w14:paraId="3BE3670B" w14:textId="77777777" w:rsidR="00F204F1" w:rsidRPr="00F204F1" w:rsidRDefault="00F204F1" w:rsidP="00F204F1">
            <w:pPr>
              <w:spacing w:line="240" w:lineRule="auto"/>
              <w:ind w:left="0"/>
              <w:jc w:val="center"/>
              <w:rPr>
                <w:color w:val="000000"/>
                <w:sz w:val="20"/>
                <w:szCs w:val="20"/>
              </w:rPr>
            </w:pPr>
            <w:r w:rsidRPr="00F204F1">
              <w:rPr>
                <w:color w:val="000000"/>
                <w:sz w:val="20"/>
                <w:szCs w:val="20"/>
              </w:rPr>
              <w:t>Točka 3.3.1.</w:t>
            </w:r>
          </w:p>
        </w:tc>
        <w:tc>
          <w:tcPr>
            <w:tcW w:w="7168" w:type="dxa"/>
            <w:vAlign w:val="center"/>
          </w:tcPr>
          <w:p w14:paraId="1DF4DC74" w14:textId="77777777" w:rsidR="00F204F1" w:rsidRPr="00F204F1" w:rsidRDefault="00F204F1" w:rsidP="00EA2CCA">
            <w:pPr>
              <w:numPr>
                <w:ilvl w:val="0"/>
                <w:numId w:val="37"/>
              </w:numPr>
              <w:autoSpaceDE/>
              <w:autoSpaceDN/>
              <w:adjustRightInd/>
              <w:spacing w:before="0" w:after="160" w:line="240" w:lineRule="auto"/>
              <w:ind w:left="357" w:hanging="357"/>
              <w:jc w:val="left"/>
              <w:rPr>
                <w:color w:val="000000"/>
                <w:sz w:val="20"/>
                <w:szCs w:val="20"/>
              </w:rPr>
            </w:pPr>
            <w:r w:rsidRPr="00F204F1">
              <w:rPr>
                <w:color w:val="000000"/>
                <w:sz w:val="20"/>
                <w:szCs w:val="20"/>
              </w:rPr>
              <w:t xml:space="preserve">Izvadak iz sudskog, obrtnog, strukovnog ili drugog odgovarajućeg registra u državi članici njegovog poslovnog nastana. </w:t>
            </w:r>
          </w:p>
          <w:p w14:paraId="55B9FE3E" w14:textId="77777777" w:rsidR="00F204F1" w:rsidRPr="00F204F1" w:rsidRDefault="00F204F1" w:rsidP="00F204F1">
            <w:pPr>
              <w:autoSpaceDE/>
              <w:autoSpaceDN/>
              <w:adjustRightInd/>
              <w:spacing w:line="240" w:lineRule="auto"/>
              <w:ind w:left="0"/>
              <w:rPr>
                <w:color w:val="000000"/>
                <w:sz w:val="20"/>
                <w:szCs w:val="20"/>
              </w:rPr>
            </w:pPr>
            <w:r w:rsidRPr="00F204F1">
              <w:rPr>
                <w:sz w:val="20"/>
              </w:rPr>
              <w:t>Izvadak ne smiju biti stariji od 3 (tri) mjeseca računajući od dana objave obavijesti o nabavi.</w:t>
            </w:r>
          </w:p>
        </w:tc>
      </w:tr>
      <w:tr w:rsidR="0015002D" w:rsidRPr="00F204F1" w14:paraId="107D7F9D" w14:textId="77777777" w:rsidTr="003B1EA1">
        <w:trPr>
          <w:cantSplit/>
          <w:trHeight w:val="4403"/>
          <w:jc w:val="center"/>
        </w:trPr>
        <w:tc>
          <w:tcPr>
            <w:tcW w:w="872" w:type="dxa"/>
            <w:shd w:val="clear" w:color="auto" w:fill="B6DDE8"/>
            <w:textDirection w:val="btLr"/>
            <w:vAlign w:val="center"/>
          </w:tcPr>
          <w:p w14:paraId="6092DAD9" w14:textId="77777777" w:rsidR="0015002D" w:rsidRPr="00F204F1" w:rsidRDefault="0015002D" w:rsidP="00F204F1">
            <w:pPr>
              <w:spacing w:line="240" w:lineRule="auto"/>
              <w:ind w:left="113" w:right="113"/>
              <w:jc w:val="center"/>
              <w:rPr>
                <w:color w:val="000000"/>
                <w:sz w:val="20"/>
                <w:szCs w:val="20"/>
              </w:rPr>
            </w:pPr>
            <w:r w:rsidRPr="00F204F1">
              <w:rPr>
                <w:b/>
                <w:bCs/>
                <w:color w:val="000000"/>
                <w:sz w:val="20"/>
                <w:szCs w:val="20"/>
              </w:rPr>
              <w:lastRenderedPageBreak/>
              <w:t>EKONOMSKA I FINANCIJSKA SPOSOBNOST</w:t>
            </w:r>
          </w:p>
        </w:tc>
        <w:tc>
          <w:tcPr>
            <w:tcW w:w="1316" w:type="dxa"/>
            <w:vAlign w:val="center"/>
          </w:tcPr>
          <w:p w14:paraId="7CE29A8F" w14:textId="77777777" w:rsidR="0015002D" w:rsidRPr="00F204F1" w:rsidRDefault="0015002D" w:rsidP="00F204F1">
            <w:pPr>
              <w:spacing w:line="240" w:lineRule="auto"/>
              <w:ind w:left="0"/>
              <w:jc w:val="center"/>
              <w:rPr>
                <w:color w:val="000000"/>
                <w:sz w:val="20"/>
                <w:szCs w:val="20"/>
              </w:rPr>
            </w:pPr>
            <w:r w:rsidRPr="00F204F1">
              <w:rPr>
                <w:color w:val="000000"/>
                <w:sz w:val="20"/>
                <w:szCs w:val="20"/>
              </w:rPr>
              <w:t>Točka 3.3.2.1.</w:t>
            </w:r>
          </w:p>
        </w:tc>
        <w:tc>
          <w:tcPr>
            <w:tcW w:w="7168" w:type="dxa"/>
          </w:tcPr>
          <w:p w14:paraId="1C505716" w14:textId="3B893FD9" w:rsidR="0015002D" w:rsidRPr="00F204F1" w:rsidRDefault="0015002D" w:rsidP="00EA2CCA">
            <w:pPr>
              <w:numPr>
                <w:ilvl w:val="0"/>
                <w:numId w:val="38"/>
              </w:numPr>
              <w:autoSpaceDE/>
              <w:autoSpaceDN/>
              <w:adjustRightInd/>
              <w:spacing w:line="240" w:lineRule="auto"/>
              <w:ind w:left="357" w:hanging="357"/>
              <w:rPr>
                <w:color w:val="000000"/>
                <w:sz w:val="20"/>
                <w:szCs w:val="20"/>
              </w:rPr>
            </w:pPr>
            <w:r w:rsidRPr="00F204F1">
              <w:rPr>
                <w:color w:val="000000"/>
                <w:sz w:val="20"/>
                <w:szCs w:val="20"/>
              </w:rPr>
              <w:t>Izjava o godišnjem prometu gospodarskog subjekta gospodarskog subjekta u posljednje tri dostupne financijske godine</w:t>
            </w:r>
            <w:r w:rsidR="002576C9" w:rsidRPr="002576C9">
              <w:t xml:space="preserve"> </w:t>
            </w:r>
            <w:r w:rsidR="002576C9" w:rsidRPr="002576C9">
              <w:rPr>
                <w:i/>
                <w:color w:val="000000"/>
                <w:sz w:val="20"/>
                <w:szCs w:val="20"/>
              </w:rPr>
              <w:t>(ovisno o datumu osnivanja ili početka obavljanja djelatnosti gospodarskog subjekta, ako je informacija o tim prometima dostupna)</w:t>
            </w:r>
            <w:r w:rsidRPr="00F204F1">
              <w:rPr>
                <w:color w:val="000000"/>
                <w:sz w:val="20"/>
                <w:szCs w:val="20"/>
              </w:rPr>
              <w:t xml:space="preserve">. Izjava se daje na obrascu koji sastavlja sam gospodarski subjekt na temelju financijskih izvješća i knjigovodstvenih evidencija gospodarskog subjekta. </w:t>
            </w:r>
          </w:p>
          <w:p w14:paraId="5129B9A3" w14:textId="2BCE21FB" w:rsidR="0015002D" w:rsidRPr="00F204F1" w:rsidRDefault="0015002D" w:rsidP="001424F8">
            <w:pPr>
              <w:autoSpaceDE/>
              <w:autoSpaceDN/>
              <w:adjustRightInd/>
              <w:spacing w:line="240" w:lineRule="auto"/>
              <w:ind w:left="0"/>
              <w:rPr>
                <w:sz w:val="20"/>
                <w:szCs w:val="20"/>
              </w:rPr>
            </w:pPr>
            <w:r w:rsidRPr="00F204F1">
              <w:rPr>
                <w:sz w:val="20"/>
                <w:szCs w:val="20"/>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dan </w:t>
            </w:r>
            <w:r w:rsidR="002576C9" w:rsidRPr="002576C9">
              <w:rPr>
                <w:sz w:val="20"/>
                <w:szCs w:val="20"/>
              </w:rPr>
              <w:t>objave obavijesti o nabavi</w:t>
            </w:r>
            <w:r w:rsidRPr="00F204F1">
              <w:rPr>
                <w:sz w:val="20"/>
                <w:szCs w:val="20"/>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2576C9">
              <w:rPr>
                <w:sz w:val="20"/>
                <w:szCs w:val="20"/>
              </w:rPr>
              <w:t>lipanj</w:t>
            </w:r>
            <w:r w:rsidR="0027566E">
              <w:rPr>
                <w:sz w:val="20"/>
                <w:szCs w:val="20"/>
              </w:rPr>
              <w:t xml:space="preserve"> 2020.</w:t>
            </w:r>
          </w:p>
          <w:p w14:paraId="48C38977" w14:textId="28E5268E" w:rsidR="0015002D" w:rsidRPr="00F204F1" w:rsidRDefault="0015002D"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w:t>
            </w:r>
            <w:r w:rsidRPr="00F204F1">
              <w:rPr>
                <w:sz w:val="20"/>
                <w:szCs w:val="20"/>
              </w:rPr>
              <w:t xml:space="preserve"> ove </w:t>
            </w:r>
            <w:r w:rsidR="00DD3B10">
              <w:rPr>
                <w:sz w:val="20"/>
                <w:szCs w:val="20"/>
              </w:rPr>
              <w:t>dokumentacije za nadmetanje</w:t>
            </w:r>
            <w:r w:rsidRPr="00F204F1">
              <w:rPr>
                <w:sz w:val="20"/>
                <w:szCs w:val="20"/>
              </w:rPr>
              <w:t>.</w:t>
            </w:r>
          </w:p>
        </w:tc>
      </w:tr>
      <w:tr w:rsidR="001F7F51" w:rsidRPr="00F204F1" w14:paraId="1D0CD23F" w14:textId="77777777" w:rsidTr="001C26EB">
        <w:trPr>
          <w:cantSplit/>
          <w:trHeight w:val="7824"/>
          <w:jc w:val="center"/>
        </w:trPr>
        <w:tc>
          <w:tcPr>
            <w:tcW w:w="872" w:type="dxa"/>
            <w:shd w:val="clear" w:color="auto" w:fill="B6DDE8"/>
            <w:textDirection w:val="btLr"/>
            <w:vAlign w:val="center"/>
          </w:tcPr>
          <w:p w14:paraId="663795CA" w14:textId="77777777" w:rsidR="001F7F51" w:rsidRPr="00F204F1" w:rsidRDefault="001F7F51" w:rsidP="00F204F1">
            <w:pPr>
              <w:spacing w:line="240" w:lineRule="auto"/>
              <w:ind w:left="113" w:right="113"/>
              <w:jc w:val="center"/>
              <w:rPr>
                <w:b/>
                <w:bCs/>
                <w:color w:val="000000"/>
                <w:sz w:val="20"/>
                <w:szCs w:val="20"/>
              </w:rPr>
            </w:pPr>
            <w:r w:rsidRPr="00F204F1">
              <w:rPr>
                <w:b/>
                <w:bCs/>
                <w:color w:val="000000"/>
                <w:sz w:val="20"/>
                <w:szCs w:val="20"/>
              </w:rPr>
              <w:t>TEHNIČKA I STRUČNA SPOSOBNOST</w:t>
            </w:r>
          </w:p>
        </w:tc>
        <w:tc>
          <w:tcPr>
            <w:tcW w:w="1316" w:type="dxa"/>
            <w:vAlign w:val="center"/>
          </w:tcPr>
          <w:p w14:paraId="7D7A4709" w14:textId="77777777" w:rsidR="001F7F51" w:rsidRPr="00F204F1" w:rsidRDefault="001F7F51" w:rsidP="00F204F1">
            <w:pPr>
              <w:spacing w:line="240" w:lineRule="auto"/>
              <w:ind w:left="0"/>
              <w:jc w:val="center"/>
              <w:rPr>
                <w:color w:val="000000"/>
                <w:sz w:val="20"/>
                <w:szCs w:val="20"/>
              </w:rPr>
            </w:pPr>
            <w:r w:rsidRPr="00F204F1">
              <w:rPr>
                <w:color w:val="000000"/>
                <w:sz w:val="20"/>
                <w:szCs w:val="20"/>
              </w:rPr>
              <w:t>Točka 3.3.3.1.</w:t>
            </w:r>
          </w:p>
        </w:tc>
        <w:tc>
          <w:tcPr>
            <w:tcW w:w="7168" w:type="dxa"/>
            <w:vAlign w:val="center"/>
          </w:tcPr>
          <w:p w14:paraId="5704309C" w14:textId="4A806B9C" w:rsidR="001F7F51" w:rsidRPr="00F204F1" w:rsidRDefault="001F7F51" w:rsidP="00C50E43">
            <w:pPr>
              <w:numPr>
                <w:ilvl w:val="0"/>
                <w:numId w:val="49"/>
              </w:numPr>
              <w:autoSpaceDE/>
              <w:autoSpaceDN/>
              <w:adjustRightInd/>
              <w:spacing w:line="240" w:lineRule="auto"/>
              <w:rPr>
                <w:color w:val="000000"/>
                <w:sz w:val="20"/>
                <w:szCs w:val="20"/>
              </w:rPr>
            </w:pPr>
            <w:r w:rsidRPr="00F204F1">
              <w:rPr>
                <w:color w:val="000000"/>
                <w:sz w:val="20"/>
                <w:szCs w:val="20"/>
              </w:rPr>
              <w:t xml:space="preserve">Popis </w:t>
            </w:r>
            <w:r>
              <w:rPr>
                <w:color w:val="000000"/>
                <w:sz w:val="20"/>
                <w:szCs w:val="20"/>
              </w:rPr>
              <w:t>glavnih isporuka roba</w:t>
            </w:r>
            <w:r w:rsidRPr="00F204F1">
              <w:rPr>
                <w:color w:val="000000"/>
                <w:sz w:val="20"/>
                <w:szCs w:val="20"/>
              </w:rPr>
              <w:t xml:space="preserve"> u godini u kojoj je započeo postupak nabave (20</w:t>
            </w:r>
            <w:r w:rsidR="005E488C">
              <w:rPr>
                <w:color w:val="000000"/>
                <w:sz w:val="20"/>
                <w:szCs w:val="20"/>
              </w:rPr>
              <w:t>20</w:t>
            </w:r>
            <w:r w:rsidRPr="00F204F1">
              <w:rPr>
                <w:color w:val="000000"/>
                <w:sz w:val="20"/>
                <w:szCs w:val="20"/>
              </w:rPr>
              <w:t xml:space="preserve">.) i tijekom </w:t>
            </w:r>
            <w:r>
              <w:rPr>
                <w:color w:val="000000"/>
                <w:sz w:val="20"/>
                <w:szCs w:val="20"/>
              </w:rPr>
              <w:t>3</w:t>
            </w:r>
            <w:r w:rsidRPr="00F204F1">
              <w:rPr>
                <w:color w:val="000000"/>
                <w:sz w:val="20"/>
                <w:szCs w:val="20"/>
              </w:rPr>
              <w:t xml:space="preserve"> (</w:t>
            </w:r>
            <w:r>
              <w:rPr>
                <w:color w:val="000000"/>
                <w:sz w:val="20"/>
                <w:szCs w:val="20"/>
              </w:rPr>
              <w:t>tri</w:t>
            </w:r>
            <w:r w:rsidRPr="00F204F1">
              <w:rPr>
                <w:color w:val="000000"/>
                <w:sz w:val="20"/>
                <w:szCs w:val="20"/>
              </w:rPr>
              <w:t>) godin</w:t>
            </w:r>
            <w:r>
              <w:rPr>
                <w:color w:val="000000"/>
                <w:sz w:val="20"/>
                <w:szCs w:val="20"/>
              </w:rPr>
              <w:t>e</w:t>
            </w:r>
            <w:r w:rsidRPr="00F204F1">
              <w:rPr>
                <w:color w:val="000000"/>
                <w:sz w:val="20"/>
                <w:szCs w:val="20"/>
              </w:rPr>
              <w:t xml:space="preserve"> koje prethode toj godini (201</w:t>
            </w:r>
            <w:r w:rsidR="005E488C">
              <w:rPr>
                <w:color w:val="000000"/>
                <w:sz w:val="20"/>
                <w:szCs w:val="20"/>
              </w:rPr>
              <w:t>7</w:t>
            </w:r>
            <w:r w:rsidRPr="00F204F1">
              <w:rPr>
                <w:color w:val="000000"/>
                <w:sz w:val="20"/>
                <w:szCs w:val="20"/>
              </w:rPr>
              <w:t>.-201</w:t>
            </w:r>
            <w:r w:rsidR="005E488C">
              <w:rPr>
                <w:color w:val="000000"/>
                <w:sz w:val="20"/>
                <w:szCs w:val="20"/>
              </w:rPr>
              <w:t>9</w:t>
            </w:r>
            <w:r w:rsidRPr="00F204F1">
              <w:rPr>
                <w:color w:val="000000"/>
                <w:sz w:val="20"/>
                <w:szCs w:val="20"/>
              </w:rPr>
              <w:t xml:space="preserve">.). </w:t>
            </w:r>
          </w:p>
          <w:p w14:paraId="56C9B2C0" w14:textId="77777777" w:rsidR="001F7F51" w:rsidRPr="00F204F1" w:rsidRDefault="001F7F51" w:rsidP="001424F8">
            <w:pPr>
              <w:spacing w:line="240" w:lineRule="auto"/>
              <w:ind w:left="0"/>
              <w:rPr>
                <w:sz w:val="20"/>
                <w:szCs w:val="20"/>
              </w:rPr>
            </w:pPr>
            <w:r w:rsidRPr="00F204F1">
              <w:rPr>
                <w:sz w:val="20"/>
                <w:szCs w:val="20"/>
              </w:rPr>
              <w:t>Po</w:t>
            </w:r>
            <w:r>
              <w:rPr>
                <w:sz w:val="20"/>
                <w:szCs w:val="20"/>
              </w:rPr>
              <w:t>pis</w:t>
            </w:r>
            <w:r w:rsidRPr="00F204F1">
              <w:rPr>
                <w:sz w:val="20"/>
                <w:szCs w:val="20"/>
              </w:rPr>
              <w:t xml:space="preserve"> mora sadržavati:</w:t>
            </w:r>
          </w:p>
          <w:p w14:paraId="12DB670A" w14:textId="77777777"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naziv i sjedište druge ugovorne strane,</w:t>
            </w:r>
          </w:p>
          <w:p w14:paraId="060CA4B5" w14:textId="77777777"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 xml:space="preserve">naziv i sjedište </w:t>
            </w:r>
            <w:r>
              <w:rPr>
                <w:color w:val="000000"/>
                <w:sz w:val="20"/>
                <w:szCs w:val="20"/>
              </w:rPr>
              <w:t>izvršitelja</w:t>
            </w:r>
            <w:r w:rsidRPr="00F204F1">
              <w:rPr>
                <w:color w:val="000000"/>
                <w:sz w:val="20"/>
                <w:szCs w:val="20"/>
              </w:rPr>
              <w:t>,</w:t>
            </w:r>
          </w:p>
          <w:p w14:paraId="2E175E77" w14:textId="77777777"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predmet ugovora,</w:t>
            </w:r>
          </w:p>
          <w:p w14:paraId="518FC33C" w14:textId="77777777"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 xml:space="preserve">vrijednost </w:t>
            </w:r>
            <w:r>
              <w:rPr>
                <w:color w:val="000000"/>
                <w:sz w:val="20"/>
                <w:szCs w:val="20"/>
              </w:rPr>
              <w:t>izvršenih isporuka</w:t>
            </w:r>
            <w:r w:rsidRPr="00F204F1">
              <w:rPr>
                <w:color w:val="000000"/>
                <w:sz w:val="20"/>
                <w:szCs w:val="20"/>
              </w:rPr>
              <w:t xml:space="preserve"> bez PDV-a,</w:t>
            </w:r>
          </w:p>
          <w:p w14:paraId="1341C3FE" w14:textId="3E4131A2"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 xml:space="preserve">datum </w:t>
            </w:r>
            <w:r>
              <w:rPr>
                <w:color w:val="000000"/>
                <w:sz w:val="20"/>
                <w:szCs w:val="20"/>
              </w:rPr>
              <w:t xml:space="preserve">i mjesto </w:t>
            </w:r>
            <w:r w:rsidRPr="00F204F1">
              <w:rPr>
                <w:color w:val="000000"/>
                <w:sz w:val="20"/>
                <w:szCs w:val="20"/>
              </w:rPr>
              <w:t xml:space="preserve">izvršenja </w:t>
            </w:r>
            <w:r>
              <w:rPr>
                <w:color w:val="000000"/>
                <w:sz w:val="20"/>
                <w:szCs w:val="20"/>
              </w:rPr>
              <w:t>isporuke</w:t>
            </w:r>
            <w:r w:rsidRPr="00F204F1">
              <w:rPr>
                <w:color w:val="000000"/>
                <w:sz w:val="20"/>
                <w:szCs w:val="20"/>
              </w:rPr>
              <w:t>,</w:t>
            </w:r>
          </w:p>
          <w:p w14:paraId="5D08B007" w14:textId="165EB13A"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 xml:space="preserve">navod da su </w:t>
            </w:r>
            <w:r>
              <w:rPr>
                <w:color w:val="000000"/>
                <w:sz w:val="20"/>
                <w:szCs w:val="20"/>
              </w:rPr>
              <w:t>isporuke</w:t>
            </w:r>
            <w:r w:rsidRPr="00F204F1">
              <w:rPr>
                <w:color w:val="000000"/>
                <w:sz w:val="20"/>
                <w:szCs w:val="20"/>
              </w:rPr>
              <w:t xml:space="preserve"> uredno izvršen</w:t>
            </w:r>
            <w:r>
              <w:rPr>
                <w:color w:val="000000"/>
                <w:sz w:val="20"/>
                <w:szCs w:val="20"/>
              </w:rPr>
              <w:t>e</w:t>
            </w:r>
            <w:r w:rsidRPr="00F204F1">
              <w:rPr>
                <w:color w:val="000000"/>
                <w:sz w:val="20"/>
                <w:szCs w:val="20"/>
              </w:rPr>
              <w:t>,</w:t>
            </w:r>
          </w:p>
          <w:p w14:paraId="3155E4B2" w14:textId="77777777" w:rsidR="001F7F51" w:rsidRPr="00F204F1" w:rsidRDefault="001F7F51" w:rsidP="00C50E43">
            <w:pPr>
              <w:numPr>
                <w:ilvl w:val="0"/>
                <w:numId w:val="48"/>
              </w:numPr>
              <w:autoSpaceDE/>
              <w:autoSpaceDN/>
              <w:adjustRightInd/>
              <w:spacing w:line="240" w:lineRule="auto"/>
              <w:rPr>
                <w:color w:val="000000"/>
                <w:sz w:val="20"/>
                <w:szCs w:val="20"/>
              </w:rPr>
            </w:pPr>
            <w:r w:rsidRPr="00F204F1">
              <w:rPr>
                <w:color w:val="000000"/>
                <w:sz w:val="20"/>
                <w:szCs w:val="20"/>
              </w:rPr>
              <w:t xml:space="preserve">puno ime i prezime, te potpis odgovorne osobe </w:t>
            </w:r>
            <w:r>
              <w:rPr>
                <w:color w:val="000000"/>
                <w:sz w:val="20"/>
                <w:szCs w:val="20"/>
              </w:rPr>
              <w:t>izvršitelja</w:t>
            </w:r>
            <w:r w:rsidRPr="00F204F1">
              <w:rPr>
                <w:color w:val="000000"/>
                <w:sz w:val="20"/>
                <w:szCs w:val="20"/>
              </w:rPr>
              <w:t>.</w:t>
            </w:r>
          </w:p>
          <w:p w14:paraId="47334692" w14:textId="73E97517" w:rsidR="001F7F51" w:rsidRPr="00F204F1" w:rsidRDefault="001F7F51" w:rsidP="001424F8">
            <w:pPr>
              <w:autoSpaceDE/>
              <w:autoSpaceDN/>
              <w:adjustRightInd/>
              <w:spacing w:line="240" w:lineRule="auto"/>
              <w:ind w:left="0"/>
              <w:rPr>
                <w:sz w:val="20"/>
                <w:szCs w:val="20"/>
              </w:rPr>
            </w:pPr>
            <w:r w:rsidRPr="00F204F1">
              <w:rPr>
                <w:sz w:val="20"/>
                <w:szCs w:val="20"/>
              </w:rPr>
              <w:t xml:space="preserve">Ukoliko </w:t>
            </w:r>
            <w:r>
              <w:rPr>
                <w:sz w:val="20"/>
                <w:szCs w:val="20"/>
              </w:rPr>
              <w:t>je isporuke izvršila</w:t>
            </w:r>
            <w:r w:rsidRPr="00F204F1">
              <w:rPr>
                <w:sz w:val="20"/>
                <w:szCs w:val="20"/>
              </w:rPr>
              <w:t xml:space="preserve"> zajednic</w:t>
            </w:r>
            <w:r>
              <w:rPr>
                <w:sz w:val="20"/>
                <w:szCs w:val="20"/>
              </w:rPr>
              <w:t>a</w:t>
            </w:r>
            <w:r w:rsidRPr="00F204F1">
              <w:rPr>
                <w:sz w:val="20"/>
                <w:szCs w:val="20"/>
              </w:rPr>
              <w:t xml:space="preserve"> gospodarskih subjekata ili neki drugi oblik gdje je više gospodarskih subjekata zajedno izvršilo </w:t>
            </w:r>
            <w:r>
              <w:rPr>
                <w:sz w:val="20"/>
                <w:szCs w:val="20"/>
              </w:rPr>
              <w:t>isporuke</w:t>
            </w:r>
            <w:r w:rsidRPr="00F204F1">
              <w:rPr>
                <w:sz w:val="20"/>
                <w:szCs w:val="20"/>
              </w:rPr>
              <w:t xml:space="preserve">, u </w:t>
            </w:r>
            <w:r>
              <w:rPr>
                <w:sz w:val="20"/>
                <w:szCs w:val="20"/>
              </w:rPr>
              <w:t xml:space="preserve">popisu </w:t>
            </w:r>
            <w:r w:rsidRPr="00F204F1">
              <w:rPr>
                <w:sz w:val="20"/>
                <w:szCs w:val="20"/>
              </w:rPr>
              <w:t xml:space="preserve">mora biti jasno naznačeno koje </w:t>
            </w:r>
            <w:r>
              <w:rPr>
                <w:sz w:val="20"/>
                <w:szCs w:val="20"/>
              </w:rPr>
              <w:t>isporuke</w:t>
            </w:r>
            <w:r w:rsidRPr="00F204F1">
              <w:rPr>
                <w:sz w:val="20"/>
                <w:szCs w:val="20"/>
              </w:rPr>
              <w:t xml:space="preserve"> i za koju vrijednost je gospodarski subjekt koji podnosi ponudu u ovom postupku nabave izvršio. U suprotnom, takvu </w:t>
            </w:r>
            <w:r>
              <w:rPr>
                <w:sz w:val="20"/>
                <w:szCs w:val="20"/>
              </w:rPr>
              <w:t>referencu</w:t>
            </w:r>
            <w:r w:rsidRPr="00F204F1">
              <w:rPr>
                <w:sz w:val="20"/>
                <w:szCs w:val="20"/>
              </w:rPr>
              <w:t xml:space="preserve"> Naručitelj neće prihvatiti.</w:t>
            </w:r>
          </w:p>
          <w:p w14:paraId="4D178320" w14:textId="7A7F283B" w:rsidR="001F7F51" w:rsidRDefault="001F7F51" w:rsidP="000C2C23">
            <w:pPr>
              <w:spacing w:line="240" w:lineRule="auto"/>
              <w:ind w:left="0"/>
              <w:rPr>
                <w:color w:val="000000"/>
                <w:sz w:val="20"/>
                <w:szCs w:val="20"/>
              </w:rPr>
            </w:pPr>
            <w:r w:rsidRPr="00F204F1">
              <w:rPr>
                <w:color w:val="000000"/>
                <w:sz w:val="20"/>
                <w:szCs w:val="20"/>
              </w:rPr>
              <w:t xml:space="preserve">U Popisu, vrijednosti mogu biti izražene i u valuti različitoj od valute HRK. Naručitelj će u tom slučaju, prilikom računanja protuvrijednosti, za valutu koja je predmet konverzije u HRK koristiti srednji tečaj Hrvatske narodne banke koji je u primjeni na dan </w:t>
            </w:r>
            <w:r w:rsidR="002576C9" w:rsidRPr="002576C9">
              <w:rPr>
                <w:color w:val="000000"/>
                <w:sz w:val="20"/>
                <w:szCs w:val="20"/>
              </w:rPr>
              <w:t>objave obavijesti o nabavi</w:t>
            </w:r>
            <w:r w:rsidRPr="00F204F1">
              <w:rPr>
                <w:color w:val="000000"/>
                <w:sz w:val="20"/>
                <w:szCs w:val="20"/>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2576C9">
              <w:rPr>
                <w:color w:val="000000"/>
                <w:sz w:val="20"/>
                <w:szCs w:val="20"/>
              </w:rPr>
              <w:t>lipanj</w:t>
            </w:r>
            <w:r w:rsidRPr="00F204F1">
              <w:rPr>
                <w:color w:val="000000"/>
                <w:sz w:val="20"/>
                <w:szCs w:val="20"/>
              </w:rPr>
              <w:t xml:space="preserve"> </w:t>
            </w:r>
            <w:r w:rsidR="0027566E">
              <w:rPr>
                <w:color w:val="000000"/>
                <w:sz w:val="20"/>
                <w:szCs w:val="20"/>
              </w:rPr>
              <w:t>2020</w:t>
            </w:r>
            <w:r w:rsidRPr="00F204F1">
              <w:rPr>
                <w:color w:val="000000"/>
                <w:sz w:val="20"/>
                <w:szCs w:val="20"/>
              </w:rPr>
              <w:t xml:space="preserve">. </w:t>
            </w:r>
          </w:p>
          <w:p w14:paraId="15273AF0" w14:textId="27D577A1" w:rsidR="00C938F1" w:rsidRPr="00F204F1" w:rsidRDefault="00C938F1" w:rsidP="000C2C23">
            <w:pPr>
              <w:spacing w:line="240" w:lineRule="auto"/>
              <w:ind w:left="0"/>
              <w:rPr>
                <w:bCs/>
                <w:color w:val="000000"/>
                <w:sz w:val="20"/>
                <w:szCs w:val="20"/>
              </w:rPr>
            </w:pPr>
            <w:r w:rsidRPr="00F204F1">
              <w:rPr>
                <w:sz w:val="20"/>
                <w:szCs w:val="20"/>
              </w:rPr>
              <w:t xml:space="preserve">Gospodarski subjekti mogu koristiti predložak izjave koji se nalazi u </w:t>
            </w:r>
            <w:r w:rsidRPr="00F204F1">
              <w:rPr>
                <w:b/>
                <w:sz w:val="20"/>
                <w:szCs w:val="20"/>
              </w:rPr>
              <w:t>Prilogu VI</w:t>
            </w:r>
            <w:r w:rsidRPr="00F204F1">
              <w:rPr>
                <w:sz w:val="20"/>
                <w:szCs w:val="20"/>
              </w:rPr>
              <w:t xml:space="preserve"> ove </w:t>
            </w:r>
            <w:r w:rsidR="00DD3B10">
              <w:rPr>
                <w:sz w:val="20"/>
                <w:szCs w:val="20"/>
              </w:rPr>
              <w:t>dokumentacije za nadmetanje</w:t>
            </w:r>
            <w:r w:rsidRPr="00F204F1">
              <w:rPr>
                <w:sz w:val="20"/>
                <w:szCs w:val="20"/>
              </w:rPr>
              <w:t>.</w:t>
            </w:r>
          </w:p>
        </w:tc>
      </w:tr>
    </w:tbl>
    <w:p w14:paraId="4F05C155" w14:textId="13A244E3" w:rsidR="002103AA" w:rsidRPr="00DC29A5" w:rsidRDefault="002103AA" w:rsidP="00E00147">
      <w:pPr>
        <w:pStyle w:val="Heading2"/>
      </w:pPr>
      <w:bookmarkStart w:id="63" w:name="_Toc42504506"/>
      <w:r w:rsidRPr="00DC29A5">
        <w:lastRenderedPageBreak/>
        <w:t>PRAVILA DOSTAVLJANJA DOKUMENATA</w:t>
      </w:r>
      <w:bookmarkEnd w:id="63"/>
    </w:p>
    <w:p w14:paraId="2AD6A748" w14:textId="19466B4D" w:rsidR="004345F6" w:rsidRPr="004345F6" w:rsidRDefault="004345F6" w:rsidP="004345F6">
      <w:pPr>
        <w:ind w:left="0"/>
        <w:rPr>
          <w:b/>
          <w:bCs/>
        </w:rPr>
      </w:pPr>
      <w:r w:rsidRPr="006764C7">
        <w:rPr>
          <w:b/>
          <w:bCs/>
        </w:rPr>
        <w:t xml:space="preserve">Svi dokumenti </w:t>
      </w:r>
      <w:r w:rsidR="00E90354">
        <w:rPr>
          <w:b/>
          <w:bCs/>
        </w:rPr>
        <w:t>traženi</w:t>
      </w:r>
      <w:r w:rsidRPr="006764C7">
        <w:rPr>
          <w:b/>
          <w:bCs/>
        </w:rPr>
        <w:t xml:space="preserve"> u </w:t>
      </w:r>
      <w:r w:rsidR="00DD576B">
        <w:rPr>
          <w:b/>
          <w:bCs/>
        </w:rPr>
        <w:t xml:space="preserve">točkama 3.2. i </w:t>
      </w:r>
      <w:r>
        <w:rPr>
          <w:b/>
          <w:bCs/>
        </w:rPr>
        <w:t>3.7.</w:t>
      </w:r>
      <w:r w:rsidR="001F7F51">
        <w:rPr>
          <w:b/>
          <w:bCs/>
        </w:rPr>
        <w:t xml:space="preserve"> </w:t>
      </w:r>
      <w:r w:rsidRPr="006764C7">
        <w:rPr>
          <w:b/>
          <w:bCs/>
        </w:rPr>
        <w:t xml:space="preserve">mogu se dostaviti u izvorniku, ovjerenoj ili neovjerenoj preslici. Neovjerenom preslikom smatra se i neovjereni ispis elektroničke isprave. </w:t>
      </w:r>
    </w:p>
    <w:p w14:paraId="07DC40FD" w14:textId="77777777" w:rsidR="00ED6AFE" w:rsidRPr="00ED6AFE" w:rsidRDefault="004345F6" w:rsidP="00ED6AFE">
      <w:pPr>
        <w:ind w:left="0"/>
        <w:rPr>
          <w:b/>
        </w:rPr>
      </w:pPr>
      <w:r w:rsidRPr="00ED6AFE">
        <w:rPr>
          <w:b/>
        </w:rPr>
        <w:t xml:space="preserve">Ponuda se zajedno s pripadajućom dokumentacijom izrađuje na hrvatskom jeziku i latiničnom pismu. </w:t>
      </w:r>
      <w:r w:rsidR="00ED6AFE" w:rsidRPr="00ED6AFE">
        <w:rPr>
          <w:b/>
        </w:rPr>
        <w:t>Ukoliko neki dijelovi ponude nisu na hrvatskom jeziku, ponuditelj je obvezan dostaviti prijevod na hrvatskom jeziku.</w:t>
      </w:r>
    </w:p>
    <w:p w14:paraId="27B5D67F" w14:textId="77777777" w:rsidR="004345F6" w:rsidRPr="006764C7" w:rsidRDefault="004345F6" w:rsidP="004345F6">
      <w:pPr>
        <w:ind w:left="0"/>
      </w:pPr>
      <w:r w:rsidRPr="006764C7">
        <w:t xml:space="preserve">U slučaju postojanja sumnje u istinitost podataka navedenih u dokumentima koje su ponuditelji dostavili sukladno ovom poglavlju, naručitelj može radi provjere istinitosti podataka: </w:t>
      </w:r>
    </w:p>
    <w:p w14:paraId="05F27C8A" w14:textId="77777777" w:rsidR="004345F6" w:rsidRPr="006764C7" w:rsidRDefault="004345F6" w:rsidP="00EA2CCA">
      <w:pPr>
        <w:numPr>
          <w:ilvl w:val="0"/>
          <w:numId w:val="12"/>
        </w:numPr>
        <w:ind w:left="595" w:hanging="238"/>
      </w:pPr>
      <w:r w:rsidRPr="006764C7">
        <w:t xml:space="preserve">od ponuditelja zatražiti da u primjerenom roku dostave izvornike ili ovjerene preslike tih dokumenata ukoliko ih je dostavio u neovjerenoj preslici i/ili </w:t>
      </w:r>
    </w:p>
    <w:p w14:paraId="42A068AA" w14:textId="77777777" w:rsidR="004345F6" w:rsidRPr="006764C7" w:rsidRDefault="004345F6" w:rsidP="00EA2CCA">
      <w:pPr>
        <w:numPr>
          <w:ilvl w:val="0"/>
          <w:numId w:val="12"/>
        </w:numPr>
      </w:pPr>
      <w:r w:rsidRPr="006764C7">
        <w:t>obratiti se izdavatelju dokumenta i/ili nadležnim tijelima.</w:t>
      </w:r>
    </w:p>
    <w:p w14:paraId="1EDC13E2" w14:textId="77777777" w:rsidR="002103AA" w:rsidRPr="00DC29A5" w:rsidRDefault="002103AA" w:rsidP="00876C3F">
      <w:pPr>
        <w:pStyle w:val="Heading1"/>
      </w:pPr>
      <w:bookmarkStart w:id="64" w:name="_Toc42504507"/>
      <w:r w:rsidRPr="00DC29A5">
        <w:t>PODACI O PONUDI</w:t>
      </w:r>
      <w:bookmarkEnd w:id="64"/>
    </w:p>
    <w:p w14:paraId="7BF37B92" w14:textId="1981D293" w:rsidR="002103AA" w:rsidRPr="00DC29A5" w:rsidRDefault="003D534D" w:rsidP="00DC29A5">
      <w:pPr>
        <w:ind w:left="0"/>
        <w:rPr>
          <w:rFonts w:asciiTheme="minorHAnsi" w:hAnsiTheme="minorHAnsi" w:cstheme="minorHAnsi"/>
        </w:rPr>
      </w:pPr>
      <w:r w:rsidRPr="00DC29A5">
        <w:rPr>
          <w:rFonts w:asciiTheme="minorHAnsi" w:hAnsiTheme="minorHAnsi" w:cstheme="minorHAnsi"/>
        </w:rPr>
        <w:t>Ponuda je izjava volje ponuditelja u pisanom obliku</w:t>
      </w:r>
      <w:r w:rsidR="000C707A">
        <w:rPr>
          <w:rFonts w:asciiTheme="minorHAnsi" w:hAnsiTheme="minorHAnsi" w:cstheme="minorHAnsi"/>
        </w:rPr>
        <w:t xml:space="preserve"> da</w:t>
      </w:r>
      <w:r w:rsidRPr="00DC29A5">
        <w:rPr>
          <w:rFonts w:asciiTheme="minorHAnsi" w:hAnsiTheme="minorHAnsi" w:cstheme="minorHAnsi"/>
        </w:rPr>
        <w:t xml:space="preserve"> </w:t>
      </w:r>
      <w:r w:rsidR="006D1408">
        <w:rPr>
          <w:rFonts w:asciiTheme="minorHAnsi" w:hAnsiTheme="minorHAnsi" w:cstheme="minorHAnsi"/>
        </w:rPr>
        <w:t>izvrši isporuke</w:t>
      </w:r>
      <w:r w:rsidR="004E526C">
        <w:rPr>
          <w:rFonts w:asciiTheme="minorHAnsi" w:hAnsiTheme="minorHAnsi" w:cstheme="minorHAnsi"/>
        </w:rPr>
        <w:t xml:space="preserve"> </w:t>
      </w:r>
      <w:r w:rsidRPr="00DC29A5">
        <w:rPr>
          <w:rFonts w:asciiTheme="minorHAnsi" w:hAnsiTheme="minorHAnsi" w:cstheme="minorHAnsi"/>
        </w:rPr>
        <w:t xml:space="preserve">u skladu s uvjetima i zahtjevima iz </w:t>
      </w:r>
      <w:r w:rsidR="00DD3B10">
        <w:rPr>
          <w:rFonts w:asciiTheme="minorHAnsi" w:hAnsiTheme="minorHAnsi" w:cstheme="minorHAnsi"/>
        </w:rPr>
        <w:t>dokumentacije za nadmetanje</w:t>
      </w:r>
      <w:r w:rsidR="002103AA" w:rsidRPr="00DC29A5">
        <w:rPr>
          <w:rFonts w:asciiTheme="minorHAnsi" w:hAnsiTheme="minorHAnsi" w:cstheme="minorHAnsi"/>
        </w:rPr>
        <w:t xml:space="preserve">. </w:t>
      </w:r>
    </w:p>
    <w:p w14:paraId="46D89244" w14:textId="77777777" w:rsidR="002103AA" w:rsidRPr="00DC29A5" w:rsidRDefault="002103AA" w:rsidP="00E00147">
      <w:pPr>
        <w:pStyle w:val="Heading2"/>
      </w:pPr>
      <w:bookmarkStart w:id="65" w:name="_Toc42504508"/>
      <w:r w:rsidRPr="00DC29A5">
        <w:t>SADRŽAJ I NAČIN IZRADE PONUDE</w:t>
      </w:r>
      <w:bookmarkEnd w:id="65"/>
    </w:p>
    <w:p w14:paraId="7D7008DA" w14:textId="2D76A55B"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 xml:space="preserve">ta </w:t>
      </w:r>
      <w:r w:rsidR="00DD3B10">
        <w:rPr>
          <w:rFonts w:asciiTheme="minorHAnsi" w:hAnsiTheme="minorHAnsi" w:cstheme="minorHAnsi"/>
        </w:rPr>
        <w:t>dokumentacije za nadmetanje</w:t>
      </w:r>
      <w:r w:rsidR="002103AA" w:rsidRPr="00DC29A5">
        <w:rPr>
          <w:rFonts w:asciiTheme="minorHAnsi" w:hAnsiTheme="minorHAnsi" w:cstheme="minorHAnsi"/>
        </w:rPr>
        <w:t>.</w:t>
      </w:r>
    </w:p>
    <w:p w14:paraId="4E107E58" w14:textId="77777777" w:rsidR="008A5839" w:rsidRDefault="002103AA" w:rsidP="00EA6049">
      <w:pPr>
        <w:pStyle w:val="Heading3"/>
      </w:pPr>
      <w:bookmarkStart w:id="66" w:name="_Toc42504509"/>
      <w:r w:rsidRPr="00DC29A5">
        <w:t>Sadržaj ponude</w:t>
      </w:r>
      <w:bookmarkEnd w:id="66"/>
    </w:p>
    <w:p w14:paraId="69CBC637" w14:textId="7C34D8D0" w:rsidR="002335B0" w:rsidRDefault="00C32B9D" w:rsidP="002335B0">
      <w:pPr>
        <w:tabs>
          <w:tab w:val="left" w:pos="0"/>
        </w:tabs>
        <w:spacing w:after="0" w:line="240" w:lineRule="auto"/>
        <w:ind w:left="0"/>
        <w:rPr>
          <w:rFonts w:cstheme="minorHAnsi"/>
          <w:lang w:eastAsia="sl-SI"/>
        </w:rPr>
      </w:pPr>
      <w:r>
        <w:rPr>
          <w:rFonts w:cstheme="minorHAnsi"/>
          <w:lang w:eastAsia="sl-SI"/>
        </w:rPr>
        <w:t>Ovisno o načinu nuđenja, p</w:t>
      </w:r>
      <w:r w:rsidR="002335B0" w:rsidRPr="007D18C4">
        <w:rPr>
          <w:rFonts w:cstheme="minorHAnsi"/>
          <w:lang w:eastAsia="sl-SI"/>
        </w:rPr>
        <w:t>onuda mora sadržavati najmanje:</w:t>
      </w:r>
    </w:p>
    <w:p w14:paraId="49801A6D" w14:textId="6157E742"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w:t>
      </w:r>
      <w:r w:rsidR="004671F0" w:rsidRPr="00D86AAA">
        <w:rPr>
          <w:rFonts w:asciiTheme="minorHAnsi" w:hAnsiTheme="minorHAnsi" w:cstheme="minorHAnsi"/>
          <w:color w:val="000000"/>
        </w:rPr>
        <w:t xml:space="preserve"> </w:t>
      </w:r>
      <w:r w:rsidR="004671F0" w:rsidRPr="00D86AAA">
        <w:rPr>
          <w:rFonts w:asciiTheme="minorHAnsi" w:hAnsiTheme="minorHAnsi" w:cstheme="minorHAnsi"/>
          <w:b/>
          <w:color w:val="000000"/>
        </w:rPr>
        <w:t>(Prilog I</w:t>
      </w:r>
      <w:r w:rsidR="004803C3">
        <w:rPr>
          <w:rFonts w:asciiTheme="minorHAnsi" w:hAnsiTheme="minorHAnsi" w:cstheme="minorHAnsi"/>
          <w:b/>
          <w:color w:val="000000"/>
        </w:rPr>
        <w:t>a</w:t>
      </w:r>
      <w:r w:rsidR="003525B9">
        <w:rPr>
          <w:rFonts w:asciiTheme="minorHAnsi" w:hAnsiTheme="minorHAnsi" w:cstheme="minorHAnsi"/>
          <w:b/>
          <w:color w:val="000000"/>
        </w:rPr>
        <w:t>-Grupa I</w:t>
      </w:r>
      <w:r w:rsidR="004803C3">
        <w:rPr>
          <w:rFonts w:asciiTheme="minorHAnsi" w:hAnsiTheme="minorHAnsi" w:cstheme="minorHAnsi"/>
          <w:b/>
          <w:color w:val="000000"/>
        </w:rPr>
        <w:t xml:space="preserve"> i/ili Prilog Ib</w:t>
      </w:r>
      <w:r w:rsidR="003525B9">
        <w:rPr>
          <w:rFonts w:asciiTheme="minorHAnsi" w:hAnsiTheme="minorHAnsi" w:cstheme="minorHAnsi"/>
          <w:b/>
          <w:color w:val="000000"/>
        </w:rPr>
        <w:t>-G</w:t>
      </w:r>
      <w:r w:rsidR="000D2CD8">
        <w:rPr>
          <w:rFonts w:asciiTheme="minorHAnsi" w:hAnsiTheme="minorHAnsi" w:cstheme="minorHAnsi"/>
          <w:b/>
          <w:color w:val="000000"/>
        </w:rPr>
        <w:t>rupa</w:t>
      </w:r>
      <w:r w:rsidR="003525B9">
        <w:rPr>
          <w:rFonts w:asciiTheme="minorHAnsi" w:hAnsiTheme="minorHAnsi" w:cstheme="minorHAnsi"/>
          <w:b/>
          <w:color w:val="000000"/>
        </w:rPr>
        <w:t xml:space="preserve"> II</w:t>
      </w:r>
      <w:r w:rsidR="004671F0" w:rsidRPr="00D86AAA">
        <w:rPr>
          <w:rFonts w:asciiTheme="minorHAnsi" w:hAnsiTheme="minorHAnsi" w:cstheme="minorHAnsi"/>
          <w:b/>
          <w:color w:val="000000"/>
        </w:rPr>
        <w:t>)</w:t>
      </w:r>
      <w:r w:rsidRPr="000D2CD8">
        <w:rPr>
          <w:rFonts w:asciiTheme="minorHAnsi" w:hAnsiTheme="minorHAnsi" w:cstheme="minorHAnsi"/>
          <w:color w:val="000000"/>
        </w:rPr>
        <w:t xml:space="preserve">, </w:t>
      </w:r>
    </w:p>
    <w:p w14:paraId="52829765" w14:textId="044FA67F"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 za ponuditelje koji su u zajednici gospodarskih subjekata</w:t>
      </w:r>
      <w:r w:rsidR="004671F0" w:rsidRPr="00D86AAA">
        <w:rPr>
          <w:rFonts w:asciiTheme="minorHAnsi" w:hAnsiTheme="minorHAnsi" w:cstheme="minorHAnsi"/>
          <w:color w:val="000000"/>
        </w:rPr>
        <w:t xml:space="preserve"> </w:t>
      </w:r>
      <w:r w:rsidR="000D2CD8" w:rsidRPr="000D2CD8">
        <w:rPr>
          <w:rFonts w:asciiTheme="minorHAnsi" w:hAnsiTheme="minorHAnsi" w:cstheme="minorHAnsi"/>
          <w:b/>
          <w:color w:val="000000"/>
        </w:rPr>
        <w:t>(Prilog Ia-Grupa I i/ili Prilog Ib-Grupa II)</w:t>
      </w:r>
      <w:r w:rsidR="000D2CD8" w:rsidRPr="000D2CD8">
        <w:rPr>
          <w:rFonts w:asciiTheme="minorHAnsi" w:hAnsiTheme="minorHAnsi" w:cstheme="minorHAnsi"/>
          <w:color w:val="000000"/>
        </w:rPr>
        <w:t>,</w:t>
      </w:r>
      <w:r w:rsidRPr="00D86AAA">
        <w:rPr>
          <w:rFonts w:asciiTheme="minorHAnsi" w:hAnsiTheme="minorHAnsi" w:cstheme="minorHAnsi"/>
          <w:color w:val="000000"/>
        </w:rPr>
        <w:t xml:space="preserve"> </w:t>
      </w:r>
    </w:p>
    <w:p w14:paraId="76F6E8B0" w14:textId="4D11E99F" w:rsidR="00F2519C" w:rsidRDefault="00F2519C" w:rsidP="004803C3">
      <w:pPr>
        <w:pStyle w:val="Default"/>
        <w:numPr>
          <w:ilvl w:val="0"/>
          <w:numId w:val="13"/>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popunjeni podaci o pod</w:t>
      </w:r>
      <w:r w:rsidR="008E5569" w:rsidRPr="00D86AAA">
        <w:rPr>
          <w:rFonts w:asciiTheme="minorHAnsi" w:hAnsiTheme="minorHAnsi" w:cstheme="minorHAnsi"/>
          <w:lang w:eastAsia="hr-HR"/>
        </w:rPr>
        <w:t>ugovarateljima</w:t>
      </w:r>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0D2CD8" w:rsidRPr="000D2CD8">
        <w:rPr>
          <w:rFonts w:asciiTheme="minorHAnsi" w:hAnsiTheme="minorHAnsi" w:cstheme="minorHAnsi"/>
          <w:b/>
          <w:lang w:eastAsia="hr-HR"/>
        </w:rPr>
        <w:t>(Prilog Ia-Grupa I i/ili Prilog Ib-Grupa II)</w:t>
      </w:r>
      <w:r w:rsidR="000D2CD8" w:rsidRPr="000D2CD8">
        <w:rPr>
          <w:rFonts w:asciiTheme="minorHAnsi" w:hAnsiTheme="minorHAnsi" w:cstheme="minorHAnsi"/>
          <w:lang w:eastAsia="hr-HR"/>
        </w:rPr>
        <w:t>,</w:t>
      </w:r>
    </w:p>
    <w:p w14:paraId="1637E7B2" w14:textId="77777777" w:rsidR="00D81E4D" w:rsidRPr="00D86AAA" w:rsidRDefault="00D81E4D" w:rsidP="00EA2CCA">
      <w:pPr>
        <w:pStyle w:val="ListParagraph"/>
        <w:numPr>
          <w:ilvl w:val="0"/>
          <w:numId w:val="13"/>
        </w:numPr>
        <w:rPr>
          <w:rFonts w:ascii="Calibri" w:hAnsi="Calibri" w:cs="Calibri"/>
          <w:szCs w:val="24"/>
        </w:rPr>
      </w:pPr>
      <w:r w:rsidRPr="00D86AAA">
        <w:rPr>
          <w:rFonts w:ascii="Calibri" w:hAnsi="Calibri" w:cs="Calibri"/>
          <w:szCs w:val="24"/>
        </w:rPr>
        <w:t>dokumenti kojima se dokazuje da ne postoje osnove za isključenje,</w:t>
      </w:r>
    </w:p>
    <w:p w14:paraId="79C04FA2" w14:textId="77777777" w:rsidR="00F2519C" w:rsidRPr="00D86AAA" w:rsidRDefault="00F2519C" w:rsidP="00EA2CCA">
      <w:pPr>
        <w:numPr>
          <w:ilvl w:val="0"/>
          <w:numId w:val="13"/>
        </w:numPr>
        <w:rPr>
          <w:color w:val="000000"/>
        </w:rPr>
      </w:pPr>
      <w:r w:rsidRPr="00D86AAA">
        <w:rPr>
          <w:color w:val="000000"/>
        </w:rPr>
        <w:t xml:space="preserve">dokumente kojima ponuditelj dokazuje da ne postoje ostali razlozi isključenja, </w:t>
      </w:r>
    </w:p>
    <w:p w14:paraId="61BBEDFD" w14:textId="77777777" w:rsidR="00D81E4D" w:rsidRDefault="00D81E4D" w:rsidP="00EA2CCA">
      <w:pPr>
        <w:pStyle w:val="ListParagraph"/>
        <w:numPr>
          <w:ilvl w:val="0"/>
          <w:numId w:val="13"/>
        </w:numPr>
        <w:rPr>
          <w:rFonts w:ascii="Calibri" w:hAnsi="Calibri" w:cs="Calibri"/>
          <w:szCs w:val="24"/>
        </w:rPr>
      </w:pPr>
      <w:r w:rsidRPr="00D86AAA">
        <w:rPr>
          <w:rFonts w:ascii="Calibri" w:hAnsi="Calibri" w:cs="Calibri"/>
          <w:szCs w:val="24"/>
        </w:rPr>
        <w:t>dokumenti kojima se dokazuje ispunjavanje kriterija za odabir gospodarskog subjekta,</w:t>
      </w:r>
    </w:p>
    <w:p w14:paraId="2B574124" w14:textId="7EB30F9A" w:rsidR="00B25907" w:rsidRPr="00D86AAA" w:rsidRDefault="00C32B9D" w:rsidP="00B25907">
      <w:pPr>
        <w:pStyle w:val="ListParagraph"/>
        <w:numPr>
          <w:ilvl w:val="0"/>
          <w:numId w:val="13"/>
        </w:numPr>
        <w:rPr>
          <w:rFonts w:ascii="Calibri" w:hAnsi="Calibri" w:cs="Calibri"/>
          <w:szCs w:val="24"/>
        </w:rPr>
      </w:pPr>
      <w:r>
        <w:rPr>
          <w:rFonts w:ascii="Calibri" w:hAnsi="Calibri" w:cs="Calibri"/>
          <w:szCs w:val="24"/>
        </w:rPr>
        <w:t>i</w:t>
      </w:r>
      <w:r w:rsidR="00B25907" w:rsidRPr="00B25907">
        <w:rPr>
          <w:rFonts w:ascii="Calibri" w:hAnsi="Calibri" w:cs="Calibri"/>
          <w:szCs w:val="24"/>
        </w:rPr>
        <w:t>zjava o jamstvenom roku i</w:t>
      </w:r>
      <w:r w:rsidR="00B25907">
        <w:rPr>
          <w:rFonts w:ascii="Calibri" w:hAnsi="Calibri" w:cs="Calibri"/>
          <w:szCs w:val="24"/>
        </w:rPr>
        <w:t xml:space="preserve"> odgovornosti za nedostatke (</w:t>
      </w:r>
      <w:r w:rsidR="00B25907" w:rsidRPr="00B25907">
        <w:rPr>
          <w:rFonts w:ascii="Calibri" w:hAnsi="Calibri" w:cs="Calibri"/>
          <w:b/>
          <w:szCs w:val="24"/>
        </w:rPr>
        <w:t>Prilog VII</w:t>
      </w:r>
      <w:r w:rsidR="004803C3">
        <w:rPr>
          <w:rFonts w:ascii="Calibri" w:hAnsi="Calibri" w:cs="Calibri"/>
          <w:b/>
          <w:szCs w:val="24"/>
        </w:rPr>
        <w:t>a</w:t>
      </w:r>
      <w:r w:rsidR="000D2CD8">
        <w:rPr>
          <w:rFonts w:ascii="Calibri" w:hAnsi="Calibri" w:cs="Calibri"/>
          <w:b/>
          <w:szCs w:val="24"/>
        </w:rPr>
        <w:t>-Grupa I</w:t>
      </w:r>
      <w:r w:rsidR="004803C3">
        <w:rPr>
          <w:rFonts w:ascii="Calibri" w:hAnsi="Calibri" w:cs="Calibri"/>
          <w:b/>
          <w:szCs w:val="24"/>
        </w:rPr>
        <w:t xml:space="preserve"> i/ili Prilog VIIb</w:t>
      </w:r>
      <w:r w:rsidR="000D2CD8">
        <w:rPr>
          <w:rFonts w:ascii="Calibri" w:hAnsi="Calibri" w:cs="Calibri"/>
          <w:b/>
          <w:szCs w:val="24"/>
        </w:rPr>
        <w:t>-Grupa II</w:t>
      </w:r>
      <w:r w:rsidR="00B25907">
        <w:rPr>
          <w:rFonts w:ascii="Calibri" w:hAnsi="Calibri" w:cs="Calibri"/>
          <w:szCs w:val="24"/>
        </w:rPr>
        <w:t>),</w:t>
      </w:r>
    </w:p>
    <w:p w14:paraId="01A5F1BC" w14:textId="366A935D" w:rsidR="00F2519C" w:rsidRPr="00D86AAA" w:rsidRDefault="00C32B9D" w:rsidP="00EA2CCA">
      <w:pPr>
        <w:numPr>
          <w:ilvl w:val="0"/>
          <w:numId w:val="13"/>
        </w:numPr>
        <w:rPr>
          <w:color w:val="000000"/>
        </w:rPr>
      </w:pPr>
      <w:r>
        <w:rPr>
          <w:color w:val="000000"/>
        </w:rPr>
        <w:t>j</w:t>
      </w:r>
      <w:r w:rsidR="00F2519C" w:rsidRPr="00D86AAA">
        <w:rPr>
          <w:color w:val="000000"/>
        </w:rPr>
        <w:t>amstvo za ozbiljnost ponude</w:t>
      </w:r>
      <w:r w:rsidR="000D2CD8">
        <w:rPr>
          <w:color w:val="000000"/>
        </w:rPr>
        <w:t xml:space="preserve"> </w:t>
      </w:r>
      <w:r w:rsidR="000D2CD8" w:rsidRPr="000D2CD8">
        <w:rPr>
          <w:b/>
          <w:color w:val="000000"/>
        </w:rPr>
        <w:t>za Grupa I i/ili Grupa II</w:t>
      </w:r>
      <w:r w:rsidR="00F2519C" w:rsidRPr="00D86AAA">
        <w:rPr>
          <w:color w:val="000000"/>
        </w:rPr>
        <w:t xml:space="preserve">, </w:t>
      </w:r>
    </w:p>
    <w:p w14:paraId="56375F36" w14:textId="31A4198C" w:rsidR="00F2519C" w:rsidRPr="00D86AAA" w:rsidRDefault="00F2519C" w:rsidP="000D2CD8">
      <w:pPr>
        <w:numPr>
          <w:ilvl w:val="0"/>
          <w:numId w:val="13"/>
        </w:numPr>
      </w:pPr>
      <w:r w:rsidRPr="00D86AAA">
        <w:t>popunjeni nezaštićeni troškovnik za računsku kontrolu ponude</w:t>
      </w:r>
      <w:r w:rsidR="009B3414" w:rsidRPr="00D86AAA">
        <w:t xml:space="preserve"> u elektronskom obliku dostavlja se na CD-u ili Prijenosnom disku (USB disk)</w:t>
      </w:r>
      <w:r w:rsidR="000D2CD8" w:rsidRPr="000D2CD8">
        <w:t xml:space="preserve"> </w:t>
      </w:r>
      <w:r w:rsidR="000D2CD8" w:rsidRPr="00C32B9D">
        <w:rPr>
          <w:b/>
        </w:rPr>
        <w:t>za Grupa I i/ili Grupa II</w:t>
      </w:r>
      <w:r w:rsidRPr="00D86AAA">
        <w:t>,</w:t>
      </w:r>
    </w:p>
    <w:p w14:paraId="254C7103" w14:textId="0DAE856D" w:rsidR="00F2519C" w:rsidRPr="00D86AAA" w:rsidRDefault="00F2519C" w:rsidP="000D2CD8">
      <w:pPr>
        <w:numPr>
          <w:ilvl w:val="0"/>
          <w:numId w:val="13"/>
        </w:numPr>
      </w:pPr>
      <w:r w:rsidRPr="00D86AAA">
        <w:t>popunjeni troškovnik u papirnatom obliku</w:t>
      </w:r>
      <w:r w:rsidR="000D2CD8" w:rsidRPr="000D2CD8">
        <w:t xml:space="preserve"> </w:t>
      </w:r>
      <w:r w:rsidR="000D2CD8" w:rsidRPr="000D2CD8">
        <w:rPr>
          <w:b/>
        </w:rPr>
        <w:t>za Grupa I i/ili Grupa II</w:t>
      </w:r>
      <w:r w:rsidR="00AE6CB5">
        <w:t>.</w:t>
      </w:r>
    </w:p>
    <w:p w14:paraId="6E3222FA" w14:textId="77777777" w:rsidR="002103AA" w:rsidRPr="00DC29A5" w:rsidRDefault="002103AA" w:rsidP="00EA6049">
      <w:pPr>
        <w:pStyle w:val="Heading3"/>
      </w:pPr>
      <w:bookmarkStart w:id="67" w:name="_Toc42504510"/>
      <w:r w:rsidRPr="00DC29A5">
        <w:lastRenderedPageBreak/>
        <w:t>Način izrade ponude</w:t>
      </w:r>
      <w:bookmarkEnd w:id="67"/>
    </w:p>
    <w:p w14:paraId="1474C9D5" w14:textId="473A61B6"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w:t>
      </w:r>
      <w:r w:rsidR="006D1408">
        <w:rPr>
          <w:rFonts w:asciiTheme="minorHAnsi" w:eastAsia="DengXian" w:hAnsiTheme="minorHAnsi" w:cstheme="minorHAnsi"/>
          <w:lang w:eastAsia="zh-CN"/>
        </w:rPr>
        <w:t>izvršiti isporuke</w:t>
      </w:r>
      <w:r w:rsidR="00A7432D">
        <w:rPr>
          <w:rFonts w:asciiTheme="minorHAnsi" w:eastAsia="DengXian" w:hAnsiTheme="minorHAnsi" w:cstheme="minorHAnsi"/>
          <w:lang w:eastAsia="zh-CN"/>
        </w:rPr>
        <w:t xml:space="preserve"> </w:t>
      </w:r>
      <w:r w:rsidRPr="00886B3B">
        <w:rPr>
          <w:rFonts w:asciiTheme="minorHAnsi" w:eastAsia="DengXian" w:hAnsiTheme="minorHAnsi" w:cstheme="minorHAnsi"/>
          <w:lang w:eastAsia="zh-CN"/>
        </w:rPr>
        <w:t xml:space="preserve">u skladu s uvjetima i zahtjevima iz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 xml:space="preserve">. </w:t>
      </w:r>
    </w:p>
    <w:p w14:paraId="5CADEF09" w14:textId="642DA68F"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Pri izradi ponude ponuditelj se mora pridržavati zahtjeva i uvjeta iz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 xml:space="preserve"> te ne smije mijenjati ni nadopunjavati tekst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w:t>
      </w:r>
    </w:p>
    <w:p w14:paraId="0A702A9B"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0C1F2EBD"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uvezuje na način da se onemogući naknadno vađenje ili umetanje listova.</w:t>
      </w:r>
    </w:p>
    <w:p w14:paraId="2350C581"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u dva ili više dijelova, svaki dio se uvezuje na način da se onemogući naknadno vađenje ili umetanje listova.</w:t>
      </w:r>
    </w:p>
    <w:p w14:paraId="6CB5AC38"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Dijelove ponude kao što su uzorci, katalozi, mediji za pohranjivanje podataka i sl. koji ne mogu biti uvezani ponuditelj obilježava nazivom i navodi u sadržaju ponude kao dio ponude.</w:t>
      </w:r>
    </w:p>
    <w:p w14:paraId="109CCFB1"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od više dijelova ponuditelj mora u sadržaju ponude navesti od koliko se dijelova ponuda sastoji.</w:t>
      </w:r>
    </w:p>
    <w:p w14:paraId="6AD869C7" w14:textId="40A9BA52"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w:t>
      </w:r>
      <w:r w:rsidR="00AE6CB5">
        <w:rPr>
          <w:rFonts w:asciiTheme="minorHAnsi" w:hAnsiTheme="minorHAnsi" w:cstheme="minorHAnsi"/>
        </w:rPr>
        <w:t xml:space="preserve">, </w:t>
      </w:r>
      <w:r w:rsidRPr="00886B3B">
        <w:rPr>
          <w:rFonts w:asciiTheme="minorHAnsi" w:hAnsiTheme="minorHAnsi" w:cstheme="minorHAnsi"/>
        </w:rPr>
        <w:t>ponuditelj ne mora taj dio ponude ponovno numerirati.</w:t>
      </w:r>
    </w:p>
    <w:p w14:paraId="0B5EE524"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presliku ponude, ona se dostavlja zajedno s izvornikom ponude. U tom slučaju se jasno naznačuje »izvornik« i »preslika« ponude. U slučaju razlika između izvornika i preslika ponude, vjerodostojan je izvornik ponude.</w:t>
      </w:r>
    </w:p>
    <w:p w14:paraId="528954A4"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dostavu ponude na mediju za pohranjivanje podataka, on se dostavlja zajedno s izvornikom ponude. U tom slučaju ponuda dostavljena na mediju za pohranjivanje podataka smatra se preslikom ponude.</w:t>
      </w:r>
    </w:p>
    <w:p w14:paraId="79810B1D"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Ponude se pišu neizbrisivom tintom.</w:t>
      </w:r>
    </w:p>
    <w:p w14:paraId="66945B2F"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Ispravci u ponudi moraju biti izrađeni na način da su vidljivi. Ispravci moraju uz navod datuma ispravka biti potvrđeni potpisom ponuditelja.</w:t>
      </w:r>
    </w:p>
    <w:p w14:paraId="647AF975" w14:textId="77777777" w:rsidR="002103AA" w:rsidRPr="00DC29A5" w:rsidRDefault="002103AA" w:rsidP="00E00147">
      <w:pPr>
        <w:pStyle w:val="Heading2"/>
      </w:pPr>
      <w:bookmarkStart w:id="68" w:name="_Toc42504511"/>
      <w:r w:rsidRPr="00DC29A5">
        <w:t>NAČIN DOSTAVE PONUDE</w:t>
      </w:r>
      <w:bookmarkEnd w:id="68"/>
      <w:r w:rsidRPr="00DC29A5">
        <w:t xml:space="preserve"> </w:t>
      </w:r>
    </w:p>
    <w:p w14:paraId="5CC0E01C" w14:textId="77777777" w:rsidR="002103AA" w:rsidRPr="00302427" w:rsidRDefault="002103AA" w:rsidP="00EA6049">
      <w:pPr>
        <w:pStyle w:val="Heading3"/>
      </w:pPr>
      <w:bookmarkStart w:id="69" w:name="_Toc42504512"/>
      <w:r w:rsidRPr="00302427">
        <w:t>Elektronička dostava ponuda</w:t>
      </w:r>
      <w:bookmarkEnd w:id="69"/>
    </w:p>
    <w:p w14:paraId="6E626D82" w14:textId="77777777"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14:paraId="510FFE2D" w14:textId="77777777" w:rsidR="002103AA" w:rsidRPr="00DC29A5" w:rsidRDefault="002103AA" w:rsidP="00EA6049">
      <w:pPr>
        <w:pStyle w:val="Heading3"/>
      </w:pPr>
      <w:bookmarkStart w:id="70" w:name="_Toc42504513"/>
      <w:r w:rsidRPr="00DC29A5">
        <w:t>Dostava ponude u zatvorenoj omotnici</w:t>
      </w:r>
      <w:bookmarkEnd w:id="70"/>
    </w:p>
    <w:p w14:paraId="6D96D831" w14:textId="77777777" w:rsidR="0050707D" w:rsidRDefault="0050707D" w:rsidP="0050707D">
      <w:pPr>
        <w:ind w:left="0"/>
      </w:pPr>
      <w:r w:rsidRPr="00500E99">
        <w:t>Ponuditelj podnosi svoju ponudu o vlastitom trošku bez prava potraživanja nadoknade od Naručitelja po bilo kojoj osnovi.</w:t>
      </w:r>
    </w:p>
    <w:p w14:paraId="4EF0B374" w14:textId="77777777"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lastRenderedPageBreak/>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14:paraId="03215976"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7C635C68" w14:textId="77777777" w:rsidTr="00693BBD">
        <w:trPr>
          <w:cantSplit/>
          <w:jc w:val="center"/>
        </w:trPr>
        <w:tc>
          <w:tcPr>
            <w:tcW w:w="9270" w:type="dxa"/>
          </w:tcPr>
          <w:p w14:paraId="3171C20F" w14:textId="77777777"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14:paraId="742E8A25" w14:textId="0C73D25D" w:rsidR="009C2160" w:rsidRPr="009C2160" w:rsidRDefault="00ED33A1" w:rsidP="009C2160">
            <w:pPr>
              <w:ind w:left="0"/>
              <w:jc w:val="center"/>
              <w:rPr>
                <w:rFonts w:asciiTheme="minorHAnsi" w:hAnsiTheme="minorHAnsi" w:cstheme="minorHAnsi"/>
                <w:b/>
              </w:rPr>
            </w:pPr>
            <w:r>
              <w:rPr>
                <w:rFonts w:asciiTheme="minorHAnsi" w:hAnsiTheme="minorHAnsi" w:cstheme="minorHAnsi"/>
                <w:b/>
              </w:rPr>
              <w:t xml:space="preserve">PONUDA </w:t>
            </w:r>
          </w:p>
          <w:p w14:paraId="3876B656" w14:textId="57ADEE42" w:rsidR="00E07BB7" w:rsidRDefault="00ED33A1" w:rsidP="006A4D19">
            <w:pPr>
              <w:ind w:left="0"/>
              <w:jc w:val="center"/>
              <w:rPr>
                <w:rFonts w:asciiTheme="minorHAnsi" w:hAnsiTheme="minorHAnsi" w:cstheme="minorHAnsi"/>
                <w:b/>
                <w:bCs/>
              </w:rPr>
            </w:pPr>
            <w:r w:rsidRPr="00ED33A1">
              <w:rPr>
                <w:rFonts w:asciiTheme="minorHAnsi" w:hAnsiTheme="minorHAnsi" w:cstheme="minorHAnsi"/>
                <w:b/>
                <w:bCs/>
              </w:rPr>
              <w:t>Nabava opreme za zgradu inkubatora</w:t>
            </w:r>
          </w:p>
          <w:p w14:paraId="5259DFC6" w14:textId="6D4FC3BB" w:rsidR="00ED33A1" w:rsidRDefault="00ED33A1" w:rsidP="006A4D19">
            <w:pPr>
              <w:ind w:left="0"/>
              <w:jc w:val="center"/>
              <w:rPr>
                <w:rFonts w:asciiTheme="minorHAnsi" w:hAnsiTheme="minorHAnsi" w:cstheme="minorHAnsi"/>
                <w:b/>
                <w:bCs/>
              </w:rPr>
            </w:pPr>
            <w:r w:rsidRPr="00ED33A1">
              <w:rPr>
                <w:rFonts w:asciiTheme="minorHAnsi" w:hAnsiTheme="minorHAnsi" w:cstheme="minorHAnsi"/>
                <w:b/>
                <w:bCs/>
              </w:rPr>
              <w:t>Broj grupe za koju se ponuda podnosi: __________________</w:t>
            </w:r>
          </w:p>
          <w:p w14:paraId="7001493B" w14:textId="77777777"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14:paraId="0ADD0B47"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2FFC688F" w14:textId="77777777" w:rsidTr="00693BBD">
        <w:trPr>
          <w:jc w:val="center"/>
        </w:trPr>
        <w:tc>
          <w:tcPr>
            <w:tcW w:w="9270" w:type="dxa"/>
            <w:vAlign w:val="center"/>
          </w:tcPr>
          <w:p w14:paraId="58F4520B" w14:textId="3D7BE2EC" w:rsidR="002103AA" w:rsidRPr="000B3B86" w:rsidRDefault="002103AA" w:rsidP="000B3B86">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tc>
      </w:tr>
    </w:tbl>
    <w:p w14:paraId="0143F365"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Kada ponuditelj osobnom predajom u pisarnicu (protokol) naručitelja dostavlja </w:t>
      </w:r>
      <w:r w:rsidR="00241BD1">
        <w:rPr>
          <w:rFonts w:asciiTheme="minorHAnsi" w:hAnsiTheme="minorHAnsi" w:cstheme="minorHAnsi"/>
        </w:rPr>
        <w:t>ponudu</w:t>
      </w:r>
      <w:r w:rsidRPr="00DC29A5">
        <w:rPr>
          <w:rFonts w:asciiTheme="minorHAnsi" w:hAnsiTheme="minorHAnsi" w:cstheme="minorHAnsi"/>
        </w:rPr>
        <w:t xml:space="preserve">, naručitelj će mu izdati potvrdu o zaprimanju </w:t>
      </w:r>
      <w:r w:rsidR="00241BD1">
        <w:rPr>
          <w:rFonts w:asciiTheme="minorHAnsi" w:hAnsiTheme="minorHAnsi" w:cstheme="minorHAnsi"/>
        </w:rPr>
        <w:t>ponude</w:t>
      </w:r>
      <w:r w:rsidRPr="00DC29A5">
        <w:rPr>
          <w:rFonts w:asciiTheme="minorHAnsi" w:hAnsiTheme="minorHAnsi" w:cstheme="minorHAnsi"/>
        </w:rPr>
        <w:t xml:space="preserve">. </w:t>
      </w:r>
    </w:p>
    <w:p w14:paraId="26DD1B12" w14:textId="77777777"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t>Do trenutka javnog otvaranja ponuda nije dopušteno davanje informacija o zaprimljenim ponudama.</w:t>
      </w:r>
    </w:p>
    <w:p w14:paraId="0B644FEB" w14:textId="77777777" w:rsidR="002103AA" w:rsidRPr="00DC29A5" w:rsidRDefault="002103AA" w:rsidP="00EA6049">
      <w:pPr>
        <w:pStyle w:val="Heading3"/>
      </w:pPr>
      <w:bookmarkStart w:id="71" w:name="_Toc42504514"/>
      <w:r w:rsidRPr="00DC29A5">
        <w:t>Izmjena i/ili dopuna ponude i odustajanje od ponude</w:t>
      </w:r>
      <w:bookmarkEnd w:id="71"/>
      <w:r w:rsidRPr="00DC29A5">
        <w:t xml:space="preserve"> </w:t>
      </w:r>
    </w:p>
    <w:p w14:paraId="225AA933" w14:textId="77777777" w:rsidR="00B010C3" w:rsidRPr="00B010C3" w:rsidRDefault="00B010C3" w:rsidP="00B010C3">
      <w:pPr>
        <w:ind w:left="0"/>
        <w:rPr>
          <w:rFonts w:asciiTheme="minorHAnsi" w:hAnsiTheme="minorHAnsi" w:cstheme="minorHAnsi"/>
        </w:rPr>
      </w:pPr>
      <w:r w:rsidRPr="00B010C3">
        <w:rPr>
          <w:rFonts w:asciiTheme="minorHAnsi" w:hAnsiTheme="minorHAnsi" w:cstheme="minorHAnsi"/>
        </w:rPr>
        <w:t>Ponuditelj može do isteka roka za dostavu ponuda dostaviti izmjenu i/ili dopunu ponude.</w:t>
      </w:r>
    </w:p>
    <w:p w14:paraId="0B19DBEA" w14:textId="77777777" w:rsidR="00837559" w:rsidRDefault="00837559" w:rsidP="00DC29A5">
      <w:pPr>
        <w:ind w:left="0"/>
        <w:rPr>
          <w:rFonts w:asciiTheme="minorHAnsi" w:hAnsiTheme="minorHAnsi" w:cstheme="minorHAnsi"/>
        </w:rPr>
      </w:pPr>
      <w:r w:rsidRPr="00DC29A5">
        <w:rPr>
          <w:rFonts w:asciiTheme="minorHAnsi" w:hAnsiTheme="minorHAnsi" w:cstheme="minorHAnsi"/>
        </w:rPr>
        <w:t>Ako ponuditelj tijekom roka za dostavu ponuda mijenja ponudu, smatra se da je ponuda dostavljena u trenutku dostave posljednje izmjene ponude.</w:t>
      </w:r>
    </w:p>
    <w:p w14:paraId="7A165BAF" w14:textId="4C705B21" w:rsidR="008434E4" w:rsidRPr="008434E4" w:rsidRDefault="003238E3" w:rsidP="008434E4">
      <w:pPr>
        <w:ind w:left="0"/>
        <w:rPr>
          <w:rFonts w:asciiTheme="minorHAnsi" w:hAnsiTheme="minorHAnsi" w:cstheme="minorHAnsi"/>
        </w:rPr>
      </w:pPr>
      <w:r w:rsidRPr="003238E3">
        <w:rPr>
          <w:rFonts w:asciiTheme="minorHAnsi" w:hAnsiTheme="minorHAnsi" w:cstheme="minorHAnsi"/>
        </w:rPr>
        <w:t xml:space="preserve">Ponuditelj može podnijeti ponudu za jednu ili obje grupe predmeta nabave. </w:t>
      </w:r>
      <w:r w:rsidR="008434E4" w:rsidRPr="008434E4">
        <w:rPr>
          <w:rFonts w:asciiTheme="minorHAnsi" w:hAnsiTheme="minorHAnsi" w:cstheme="minorHAnsi"/>
        </w:rPr>
        <w:t>Ponuditelj koji je samostalno podnio ponudu ne smije istodobno sudjelovati u zajedničkoj ponudi za isti predmet nabave.</w:t>
      </w:r>
    </w:p>
    <w:p w14:paraId="46C84F8F"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Izmjena i/ili dopuna ponude dostavlja se na isti način kao i osnovna ponuda s obveznom naznakom da se radi o izmjeni i/ili dopuni ponude.</w:t>
      </w:r>
    </w:p>
    <w:p w14:paraId="0DA0F04D"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22F7B28" w14:textId="713BDA4B" w:rsidR="002103AA" w:rsidRPr="00DC29A5" w:rsidRDefault="002103AA" w:rsidP="00E00147">
      <w:pPr>
        <w:pStyle w:val="Heading2"/>
      </w:pPr>
      <w:bookmarkStart w:id="72" w:name="_Toc42504515"/>
      <w:r w:rsidRPr="00DC29A5">
        <w:t xml:space="preserve">NAČIN ODREĐIVANJA CIJENE PONUDE, SADRŽAJ CIJENE I </w:t>
      </w:r>
      <w:r w:rsidR="008057D3">
        <w:t>NE</w:t>
      </w:r>
      <w:r w:rsidRPr="00DC29A5">
        <w:t>PROMJENJIVOST CIJENE</w:t>
      </w:r>
      <w:r w:rsidR="00462140">
        <w:t xml:space="preserve"> ( vrijedi za obje Grupe)</w:t>
      </w:r>
      <w:bookmarkEnd w:id="72"/>
      <w:r w:rsidR="00462140">
        <w:t xml:space="preserve"> </w:t>
      </w:r>
    </w:p>
    <w:p w14:paraId="2294AEC9"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14:paraId="3D02153C"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14:paraId="13F56BD4"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14:paraId="49364D00"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lastRenderedPageBreak/>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334E08D" w14:textId="77777777" w:rsid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14:paraId="11A16727" w14:textId="77777777" w:rsidR="0080603D" w:rsidRPr="0080603D" w:rsidRDefault="0080603D" w:rsidP="0080603D">
      <w:pPr>
        <w:numPr>
          <w:ilvl w:val="0"/>
          <w:numId w:val="11"/>
        </w:numPr>
        <w:rPr>
          <w:lang w:eastAsia="en-US"/>
        </w:rPr>
      </w:pPr>
      <w:r w:rsidRPr="0080603D">
        <w:rPr>
          <w:lang w:eastAsia="en-US"/>
        </w:rPr>
        <w:t xml:space="preserve">Za sve poslove koji su predmet ponude, ponuditelj nudi cijenu po sustavu obračuna </w:t>
      </w:r>
      <w:r w:rsidRPr="0080603D">
        <w:rPr>
          <w:b/>
          <w:szCs w:val="22"/>
          <w:lang w:eastAsia="en-US"/>
        </w:rPr>
        <w:t>"ključ u ruke"</w:t>
      </w:r>
      <w:r w:rsidRPr="0080603D">
        <w:rPr>
          <w:bCs/>
          <w:lang w:eastAsia="en-US"/>
        </w:rPr>
        <w:t xml:space="preserve"> </w:t>
      </w:r>
      <w:r w:rsidRPr="0080603D">
        <w:rPr>
          <w:lang w:eastAsia="en-US"/>
        </w:rPr>
        <w:t>do potpune gotovosti i pune dokazane funkcionalnosti, što podrazumijeva da je ponuđena cijena fiksna i nepromjenjiva te da obuhvaća vrijednosti svih nepredviđenih radova i viškova radova, a isključuje utjecaj manjkova radova na ugovorenu cijenu.</w:t>
      </w:r>
    </w:p>
    <w:p w14:paraId="77FEF3A5" w14:textId="77777777" w:rsidR="0080603D" w:rsidRPr="0080603D" w:rsidRDefault="0080603D" w:rsidP="0080603D">
      <w:pPr>
        <w:numPr>
          <w:ilvl w:val="0"/>
          <w:numId w:val="11"/>
        </w:numPr>
        <w:autoSpaceDE/>
        <w:autoSpaceDN/>
        <w:adjustRightInd/>
        <w:rPr>
          <w:lang w:eastAsia="en-US"/>
        </w:rPr>
      </w:pPr>
      <w:r w:rsidRPr="0080603D">
        <w:rPr>
          <w:lang w:eastAsia="en-US"/>
        </w:rPr>
        <w:t>Ponuđena cijena neće se mijenjati zbog naknadno promijenjenih okolnosti po bilo kojoj osnovi, niti u slučaju da se nakon zaključenja ugovora povećaju cijene elemenata na temelju kojih je ona određena. Ponuditelj se odriče na naknadno promijenjene okolnosti, te izričito jamči da ponuđena cijena vrijedi na dan okončanog obračuna.</w:t>
      </w:r>
    </w:p>
    <w:p w14:paraId="0AD5EECA" w14:textId="77777777" w:rsidR="0080603D" w:rsidRPr="0080603D" w:rsidRDefault="0080603D" w:rsidP="0080603D">
      <w:pPr>
        <w:numPr>
          <w:ilvl w:val="0"/>
          <w:numId w:val="11"/>
        </w:numPr>
        <w:autoSpaceDE/>
        <w:autoSpaceDN/>
        <w:adjustRightInd/>
        <w:rPr>
          <w:lang w:eastAsia="en-US"/>
        </w:rPr>
      </w:pPr>
      <w:r w:rsidRPr="0080603D">
        <w:rPr>
          <w:lang w:eastAsia="en-US"/>
        </w:rPr>
        <w:t>Ponuditelj se za ponuđenu cijenu obvezuje izvršiti skupno sve poslove, i to na način da po završetku poslova oprema mora biti u cjelovitoj funkciji za koju je namijenjena, spremna za uredno i funkcionalno korištenje, da ne ugrožava kvalitetu i ispravnu funkciju dijelova građevine ili građevine u cjelini.</w:t>
      </w:r>
    </w:p>
    <w:p w14:paraId="4C3679F3" w14:textId="77777777" w:rsidR="0080603D" w:rsidRPr="0080603D" w:rsidRDefault="0080603D" w:rsidP="0080603D">
      <w:pPr>
        <w:numPr>
          <w:ilvl w:val="0"/>
          <w:numId w:val="11"/>
        </w:numPr>
        <w:shd w:val="clear" w:color="auto" w:fill="FFFFFF" w:themeFill="background1"/>
        <w:autoSpaceDE/>
        <w:autoSpaceDN/>
        <w:adjustRightInd/>
        <w:rPr>
          <w:lang w:eastAsia="en-US"/>
        </w:rPr>
      </w:pPr>
      <w:r w:rsidRPr="0080603D">
        <w:rPr>
          <w:lang w:eastAsia="en-US"/>
        </w:rPr>
        <w:t>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w:t>
      </w:r>
    </w:p>
    <w:p w14:paraId="60F12C74" w14:textId="44BBEA6E" w:rsidR="0080603D" w:rsidRPr="0080603D" w:rsidRDefault="0080603D" w:rsidP="00C50E43">
      <w:pPr>
        <w:numPr>
          <w:ilvl w:val="0"/>
          <w:numId w:val="63"/>
        </w:numPr>
        <w:autoSpaceDE/>
        <w:autoSpaceDN/>
        <w:adjustRightInd/>
        <w:rPr>
          <w:lang w:eastAsia="en-US"/>
        </w:rPr>
      </w:pPr>
      <w:r w:rsidRPr="0080603D">
        <w:rPr>
          <w:lang w:eastAsia="en-US"/>
        </w:rPr>
        <w:t xml:space="preserve">izradu, proizvodnju, nabavu, dopremu, montažu i instalaciju svih elemenata opreme prema specifikaciji i opisima iz </w:t>
      </w:r>
      <w:r w:rsidR="00DD3B10">
        <w:rPr>
          <w:lang w:eastAsia="en-US"/>
        </w:rPr>
        <w:t>dokumentacije za nadmetanje</w:t>
      </w:r>
      <w:r w:rsidRPr="0080603D">
        <w:rPr>
          <w:lang w:eastAsia="en-US"/>
        </w:rPr>
        <w:t>,</w:t>
      </w:r>
    </w:p>
    <w:p w14:paraId="1F433B6E" w14:textId="77777777" w:rsidR="0080603D" w:rsidRPr="0080603D" w:rsidRDefault="0080603D" w:rsidP="00C50E43">
      <w:pPr>
        <w:numPr>
          <w:ilvl w:val="0"/>
          <w:numId w:val="63"/>
        </w:numPr>
        <w:autoSpaceDE/>
        <w:autoSpaceDN/>
        <w:adjustRightInd/>
        <w:rPr>
          <w:lang w:eastAsia="en-US"/>
        </w:rPr>
      </w:pPr>
      <w:r w:rsidRPr="0080603D">
        <w:rPr>
          <w:lang w:eastAsia="en-US"/>
        </w:rPr>
        <w:t xml:space="preserve">troškovi svih materijala potrebnih za realizaciju proizvoda ili usluge za konačni proizvod, koji je dokumentacijom o nabavi predviđen,  </w:t>
      </w:r>
    </w:p>
    <w:p w14:paraId="714BA3E7" w14:textId="77777777" w:rsidR="0080603D" w:rsidRPr="0080603D" w:rsidRDefault="0080603D" w:rsidP="00C50E43">
      <w:pPr>
        <w:numPr>
          <w:ilvl w:val="0"/>
          <w:numId w:val="63"/>
        </w:numPr>
        <w:autoSpaceDE/>
        <w:autoSpaceDN/>
        <w:adjustRightInd/>
        <w:rPr>
          <w:lang w:eastAsia="en-US"/>
        </w:rPr>
      </w:pPr>
      <w:r w:rsidRPr="0080603D">
        <w:rPr>
          <w:lang w:eastAsia="en-US"/>
        </w:rPr>
        <w:t xml:space="preserve">izvršenje svih eventualnih radnji koje nisu opisane u troškovniku (npr. podešavanja i prilagodbe na licu mjesta), a neophodne su za potpunu funkcionalnost opreme tijekom uporabe, što sve mora biti uključeno u ukupnu cijenu, </w:t>
      </w:r>
    </w:p>
    <w:p w14:paraId="7DDBD6EA" w14:textId="77777777" w:rsidR="0080603D" w:rsidRPr="0080603D" w:rsidRDefault="0080603D" w:rsidP="00C50E43">
      <w:pPr>
        <w:numPr>
          <w:ilvl w:val="0"/>
          <w:numId w:val="63"/>
        </w:numPr>
        <w:autoSpaceDE/>
        <w:autoSpaceDN/>
        <w:adjustRightInd/>
        <w:rPr>
          <w:lang w:eastAsia="en-US"/>
        </w:rPr>
      </w:pPr>
      <w:r w:rsidRPr="0080603D">
        <w:rPr>
          <w:lang w:eastAsia="en-US"/>
        </w:rPr>
        <w:t>sve poslove do pune gotovosti i pune dokazane funkcionalnosti pojedine stavke i vrste rada,</w:t>
      </w:r>
    </w:p>
    <w:p w14:paraId="75D0D4E7" w14:textId="77777777" w:rsidR="0080603D" w:rsidRPr="0080603D" w:rsidRDefault="0080603D" w:rsidP="00C50E43">
      <w:pPr>
        <w:numPr>
          <w:ilvl w:val="0"/>
          <w:numId w:val="63"/>
        </w:numPr>
        <w:autoSpaceDE/>
        <w:autoSpaceDN/>
        <w:adjustRightInd/>
        <w:rPr>
          <w:lang w:eastAsia="en-US"/>
        </w:rPr>
      </w:pPr>
      <w:r w:rsidRPr="0080603D">
        <w:rPr>
          <w:lang w:eastAsia="en-US"/>
        </w:rPr>
        <w:t>sav rad uključujući sve prijenose,</w:t>
      </w:r>
    </w:p>
    <w:p w14:paraId="67849288" w14:textId="77777777" w:rsidR="0080603D" w:rsidRPr="0080603D" w:rsidRDefault="0080603D" w:rsidP="00C50E43">
      <w:pPr>
        <w:numPr>
          <w:ilvl w:val="0"/>
          <w:numId w:val="63"/>
        </w:numPr>
        <w:autoSpaceDE/>
        <w:autoSpaceDN/>
        <w:adjustRightInd/>
        <w:rPr>
          <w:lang w:eastAsia="en-US"/>
        </w:rPr>
      </w:pPr>
      <w:r w:rsidRPr="0080603D">
        <w:rPr>
          <w:lang w:eastAsia="en-US"/>
        </w:rPr>
        <w:t>sve vrste transporta,</w:t>
      </w:r>
    </w:p>
    <w:p w14:paraId="63F66BE8" w14:textId="77777777" w:rsidR="0080603D" w:rsidRPr="0080603D" w:rsidRDefault="0080603D" w:rsidP="00C50E43">
      <w:pPr>
        <w:numPr>
          <w:ilvl w:val="0"/>
          <w:numId w:val="63"/>
        </w:numPr>
        <w:autoSpaceDE/>
        <w:autoSpaceDN/>
        <w:adjustRightInd/>
        <w:rPr>
          <w:lang w:eastAsia="en-US"/>
        </w:rPr>
      </w:pPr>
      <w:r w:rsidRPr="0080603D">
        <w:rPr>
          <w:lang w:eastAsia="en-US"/>
        </w:rPr>
        <w:t>sav materijal i alat s uskladištenjem,</w:t>
      </w:r>
    </w:p>
    <w:p w14:paraId="7F9690D3" w14:textId="77777777" w:rsidR="0080603D" w:rsidRPr="0080603D" w:rsidRDefault="0080603D" w:rsidP="00C50E43">
      <w:pPr>
        <w:numPr>
          <w:ilvl w:val="0"/>
          <w:numId w:val="63"/>
        </w:numPr>
        <w:autoSpaceDE/>
        <w:autoSpaceDN/>
        <w:adjustRightInd/>
        <w:rPr>
          <w:lang w:eastAsia="en-US"/>
        </w:rPr>
      </w:pPr>
      <w:r w:rsidRPr="0080603D">
        <w:rPr>
          <w:lang w:eastAsia="en-US"/>
        </w:rPr>
        <w:t>sve potrebne pripomoći,</w:t>
      </w:r>
    </w:p>
    <w:p w14:paraId="4E3EDDEC"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svi manipulativni troškovi vezani za podugovaratelja radova na ovom projektu,  </w:t>
      </w:r>
    </w:p>
    <w:p w14:paraId="5CD47688" w14:textId="77777777" w:rsidR="0080603D" w:rsidRPr="0080603D" w:rsidRDefault="0080603D" w:rsidP="00C50E43">
      <w:pPr>
        <w:numPr>
          <w:ilvl w:val="0"/>
          <w:numId w:val="63"/>
        </w:numPr>
        <w:autoSpaceDE/>
        <w:autoSpaceDN/>
        <w:adjustRightInd/>
        <w:rPr>
          <w:lang w:eastAsia="en-US"/>
        </w:rPr>
      </w:pPr>
      <w:r w:rsidRPr="0080603D">
        <w:rPr>
          <w:lang w:eastAsia="en-US"/>
        </w:rPr>
        <w:lastRenderedPageBreak/>
        <w:t xml:space="preserve">troškovi radnika i ostalih sudionika u izvedbi, </w:t>
      </w:r>
    </w:p>
    <w:p w14:paraId="5DD42A67"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sve carinske pristojbe, devizne razlike i posredne troškove,  </w:t>
      </w:r>
    </w:p>
    <w:p w14:paraId="2F6B99F2"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stručna i organizacijska suradnja sa eventualno ostalim sudionicima u poslu u cilju osiguranja kvalitete radova, organizacije i održavanja rokova,  </w:t>
      </w:r>
    </w:p>
    <w:p w14:paraId="4DFD9B4D"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svi ostali posredni troškovi za pomoćne radove koje je potrebno izvršiti za konačni proizvod, koji je dokumentacijom o nabavi predviđen,  </w:t>
      </w:r>
    </w:p>
    <w:p w14:paraId="153BB044" w14:textId="77777777" w:rsidR="0080603D" w:rsidRPr="0080603D" w:rsidRDefault="0080603D" w:rsidP="00C50E43">
      <w:pPr>
        <w:numPr>
          <w:ilvl w:val="0"/>
          <w:numId w:val="63"/>
        </w:numPr>
        <w:autoSpaceDE/>
        <w:autoSpaceDN/>
        <w:adjustRightInd/>
        <w:rPr>
          <w:lang w:eastAsia="en-US"/>
        </w:rPr>
      </w:pPr>
      <w:r w:rsidRPr="0080603D">
        <w:rPr>
          <w:lang w:eastAsia="en-US"/>
        </w:rPr>
        <w:t xml:space="preserve">troškovi stalnog i završnog čišćenja građevine i okoliša, </w:t>
      </w:r>
    </w:p>
    <w:p w14:paraId="2DE5EBA2" w14:textId="77777777" w:rsidR="0080603D" w:rsidRPr="0080603D" w:rsidRDefault="0080603D" w:rsidP="00C50E43">
      <w:pPr>
        <w:numPr>
          <w:ilvl w:val="0"/>
          <w:numId w:val="63"/>
        </w:numPr>
        <w:autoSpaceDE/>
        <w:autoSpaceDN/>
        <w:adjustRightInd/>
        <w:rPr>
          <w:lang w:eastAsia="en-US"/>
        </w:rPr>
      </w:pPr>
      <w:r w:rsidRPr="0080603D">
        <w:rPr>
          <w:lang w:eastAsia="en-US"/>
        </w:rPr>
        <w:t xml:space="preserve">naknada za prekovremeni ili noćni rad, ukoliko dođe do potrebe da se radovi izvode u produženom radu ili pod drugim otežanim okolnostima u cilju održavanja ugovorenih rokova,  </w:t>
      </w:r>
    </w:p>
    <w:p w14:paraId="688D71E7" w14:textId="77777777" w:rsidR="0080603D" w:rsidRPr="0080603D" w:rsidRDefault="0080603D" w:rsidP="00C50E43">
      <w:pPr>
        <w:numPr>
          <w:ilvl w:val="0"/>
          <w:numId w:val="63"/>
        </w:numPr>
        <w:autoSpaceDE/>
        <w:autoSpaceDN/>
        <w:adjustRightInd/>
        <w:rPr>
          <w:lang w:eastAsia="en-US"/>
        </w:rPr>
      </w:pPr>
      <w:r w:rsidRPr="0080603D">
        <w:rPr>
          <w:lang w:eastAsia="en-US"/>
        </w:rPr>
        <w:t xml:space="preserve">odvoz otpada i troškove deponija, </w:t>
      </w:r>
    </w:p>
    <w:p w14:paraId="155792C6" w14:textId="77777777" w:rsidR="0080603D" w:rsidRPr="0080603D" w:rsidRDefault="0080603D" w:rsidP="00C50E43">
      <w:pPr>
        <w:numPr>
          <w:ilvl w:val="0"/>
          <w:numId w:val="63"/>
        </w:numPr>
        <w:autoSpaceDE/>
        <w:autoSpaceDN/>
        <w:adjustRightInd/>
        <w:rPr>
          <w:lang w:eastAsia="en-US"/>
        </w:rPr>
      </w:pPr>
      <w:r w:rsidRPr="0080603D">
        <w:rPr>
          <w:lang w:eastAsia="en-US"/>
        </w:rPr>
        <w:t xml:space="preserve">izrade radioničke dokumentacije te </w:t>
      </w:r>
      <w:r w:rsidRPr="0080603D">
        <w:rPr>
          <w:rFonts w:asciiTheme="minorHAnsi" w:hAnsiTheme="minorHAnsi" w:cstheme="minorHAnsi"/>
          <w:lang w:eastAsia="en-US"/>
        </w:rPr>
        <w:t>funkcionalnih shema i shema vezivanja u dijelu instalacijskih radova,</w:t>
      </w:r>
    </w:p>
    <w:p w14:paraId="5BA65FF7"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troškove ispitivanja i izdavanja atesta i ispitnih protokola za opremu,</w:t>
      </w:r>
    </w:p>
    <w:p w14:paraId="18BC5CC0"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troškovi osiguranja radnika, imovine i opreme do primopredaje,</w:t>
      </w:r>
    </w:p>
    <w:p w14:paraId="0D3EF94F"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troškovi osiguranja trećih osoba do primopredaje,</w:t>
      </w:r>
    </w:p>
    <w:p w14:paraId="43EF1115"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sve troškove bankarskih jamstava,</w:t>
      </w:r>
    </w:p>
    <w:p w14:paraId="456F341C" w14:textId="77777777" w:rsidR="0080603D" w:rsidRPr="0080603D" w:rsidRDefault="0080603D" w:rsidP="00C50E43">
      <w:pPr>
        <w:numPr>
          <w:ilvl w:val="0"/>
          <w:numId w:val="63"/>
        </w:numPr>
        <w:autoSpaceDE/>
        <w:autoSpaceDN/>
        <w:adjustRightInd/>
        <w:rPr>
          <w:lang w:eastAsia="en-US"/>
        </w:rPr>
      </w:pPr>
      <w:r w:rsidRPr="0080603D">
        <w:rPr>
          <w:lang w:eastAsia="en-US"/>
        </w:rPr>
        <w:t>sve eventualno počinjene štete na vlastitim i tuđim radovima, posebno na imovini Naručitelja,</w:t>
      </w:r>
    </w:p>
    <w:p w14:paraId="562EFC13" w14:textId="77777777" w:rsidR="0080603D" w:rsidRPr="0080603D" w:rsidRDefault="0080603D" w:rsidP="00C50E43">
      <w:pPr>
        <w:numPr>
          <w:ilvl w:val="0"/>
          <w:numId w:val="63"/>
        </w:numPr>
        <w:autoSpaceDE/>
        <w:autoSpaceDN/>
        <w:adjustRightInd/>
        <w:rPr>
          <w:lang w:eastAsia="en-US"/>
        </w:rPr>
      </w:pPr>
      <w:r w:rsidRPr="0080603D">
        <w:rPr>
          <w:lang w:eastAsia="en-US"/>
        </w:rPr>
        <w:t>troškovi organizacije rada na siguran način uz pridržavanje svih mjera sigurnosti na radu i svih odredbi Zakona o zaštiti na radu i Zakona o zaštiti od požara,</w:t>
      </w:r>
    </w:p>
    <w:p w14:paraId="63893FF0" w14:textId="77777777" w:rsidR="0080603D" w:rsidRPr="0080603D" w:rsidRDefault="0080603D" w:rsidP="00C50E43">
      <w:pPr>
        <w:numPr>
          <w:ilvl w:val="0"/>
          <w:numId w:val="63"/>
        </w:numPr>
        <w:autoSpaceDE/>
        <w:autoSpaceDN/>
        <w:adjustRightInd/>
        <w:rPr>
          <w:lang w:eastAsia="en-US"/>
        </w:rPr>
      </w:pPr>
      <w:r w:rsidRPr="0080603D">
        <w:rPr>
          <w:lang w:eastAsia="en-US"/>
        </w:rPr>
        <w:t>sve troškove popravaka i zamjene opreme u jamstvenom roku,</w:t>
      </w:r>
    </w:p>
    <w:p w14:paraId="2366CEA1" w14:textId="77777777" w:rsidR="0080603D" w:rsidRPr="0080603D" w:rsidRDefault="0080603D" w:rsidP="00C50E43">
      <w:pPr>
        <w:numPr>
          <w:ilvl w:val="0"/>
          <w:numId w:val="63"/>
        </w:numPr>
        <w:autoSpaceDE/>
        <w:autoSpaceDN/>
        <w:adjustRightInd/>
        <w:rPr>
          <w:lang w:eastAsia="en-US"/>
        </w:rPr>
      </w:pPr>
      <w:r w:rsidRPr="0080603D">
        <w:rPr>
          <w:lang w:eastAsia="en-US"/>
        </w:rPr>
        <w:t>sve troškove po osnovi jamstva za izvedene radove,</w:t>
      </w:r>
    </w:p>
    <w:p w14:paraId="3A11B44E" w14:textId="77777777" w:rsidR="0080603D" w:rsidRPr="0080603D" w:rsidRDefault="0080603D" w:rsidP="00C50E43">
      <w:pPr>
        <w:numPr>
          <w:ilvl w:val="0"/>
          <w:numId w:val="63"/>
        </w:numPr>
        <w:spacing w:before="0" w:line="240" w:lineRule="auto"/>
        <w:rPr>
          <w:lang w:eastAsia="en-US"/>
        </w:rPr>
      </w:pPr>
      <w:r w:rsidRPr="0080603D">
        <w:rPr>
          <w:lang w:eastAsia="en-US"/>
        </w:rPr>
        <w:t>sve troškove jamstava na uređaje, opremu i industrijske proizvode,</w:t>
      </w:r>
    </w:p>
    <w:p w14:paraId="543EE88E" w14:textId="77777777" w:rsidR="0080603D" w:rsidRPr="0080603D" w:rsidRDefault="0080603D" w:rsidP="00C50E43">
      <w:pPr>
        <w:numPr>
          <w:ilvl w:val="0"/>
          <w:numId w:val="63"/>
        </w:numPr>
        <w:autoSpaceDE/>
        <w:autoSpaceDN/>
        <w:adjustRightInd/>
        <w:rPr>
          <w:lang w:eastAsia="en-US"/>
        </w:rPr>
      </w:pPr>
      <w:r w:rsidRPr="0080603D">
        <w:rPr>
          <w:lang w:eastAsia="en-US"/>
        </w:rPr>
        <w:t>sve troškove otklanjanja skrivenih mana koje se naknadno uoče u roku propisanom ugovorom,</w:t>
      </w:r>
    </w:p>
    <w:p w14:paraId="0C6C6FB9" w14:textId="77777777" w:rsidR="0080603D" w:rsidRPr="0080603D" w:rsidRDefault="0080603D" w:rsidP="00C50E43">
      <w:pPr>
        <w:numPr>
          <w:ilvl w:val="0"/>
          <w:numId w:val="63"/>
        </w:numPr>
        <w:autoSpaceDE/>
        <w:autoSpaceDN/>
        <w:adjustRightInd/>
        <w:rPr>
          <w:lang w:eastAsia="en-US"/>
        </w:rPr>
      </w:pPr>
      <w:r w:rsidRPr="0080603D">
        <w:rPr>
          <w:lang w:eastAsia="en-US"/>
        </w:rPr>
        <w:t>svi ostali nespomenuti troškovi koji su nastali u vezi realizacije konačnog proizvoda, koji je dokumentacijom o nabavi predviđen, a sve do pune gotovosti i pune dokazane funkcionalnosti.</w:t>
      </w:r>
    </w:p>
    <w:p w14:paraId="3706C168" w14:textId="77777777" w:rsidR="0080603D" w:rsidRPr="0080603D" w:rsidRDefault="0080603D" w:rsidP="0080603D">
      <w:pPr>
        <w:numPr>
          <w:ilvl w:val="0"/>
          <w:numId w:val="11"/>
        </w:numPr>
        <w:spacing w:before="0" w:line="240" w:lineRule="auto"/>
        <w:rPr>
          <w:lang w:eastAsia="en-US"/>
        </w:rPr>
      </w:pPr>
      <w:r w:rsidRPr="0080603D">
        <w:rPr>
          <w:rFonts w:asciiTheme="minorHAnsi" w:hAnsiTheme="minorHAnsi" w:cstheme="minorHAnsi"/>
          <w:color w:val="000000"/>
          <w:szCs w:val="22"/>
        </w:rPr>
        <w:t xml:space="preserve">S obzirom na ugovaranje obračuna radova po sustavu </w:t>
      </w:r>
      <w:r w:rsidRPr="0080603D">
        <w:rPr>
          <w:rFonts w:asciiTheme="minorHAnsi" w:hAnsiTheme="minorHAnsi" w:cstheme="minorHAnsi"/>
          <w:b/>
          <w:color w:val="000000"/>
          <w:szCs w:val="22"/>
        </w:rPr>
        <w:t>"ključ u ruke"</w:t>
      </w:r>
      <w:r w:rsidRPr="0080603D">
        <w:rPr>
          <w:rFonts w:asciiTheme="minorHAnsi" w:hAnsiTheme="minorHAnsi" w:cstheme="minorHAnsi"/>
          <w:color w:val="000000"/>
          <w:szCs w:val="22"/>
        </w:rPr>
        <w:t xml:space="preserve"> do potpune gotovosti i pune dokazane funkcionalnosti konačnog proizvoda, </w:t>
      </w:r>
      <w:r w:rsidRPr="0080603D">
        <w:rPr>
          <w:lang w:eastAsia="en-US"/>
        </w:rPr>
        <w:t>ponuđena ukupna cijena uključuje sve troškove, obveze, rizike i sva davanja osim PDV-a.</w:t>
      </w:r>
    </w:p>
    <w:p w14:paraId="5E975C1C" w14:textId="77777777" w:rsidR="002103AA" w:rsidRPr="00DC29A5" w:rsidRDefault="002103AA" w:rsidP="00E00147">
      <w:pPr>
        <w:pStyle w:val="Heading2"/>
      </w:pPr>
      <w:bookmarkStart w:id="73" w:name="_Toc42504516"/>
      <w:r w:rsidRPr="00DC29A5">
        <w:t>VALUTA</w:t>
      </w:r>
      <w:bookmarkEnd w:id="73"/>
    </w:p>
    <w:p w14:paraId="6FB584AC"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14:paraId="21AFA6E8" w14:textId="77777777" w:rsidR="002103AA" w:rsidRPr="00120B38" w:rsidRDefault="002103AA" w:rsidP="00E00147">
      <w:pPr>
        <w:pStyle w:val="Heading2"/>
      </w:pPr>
      <w:bookmarkStart w:id="74" w:name="_Toc42504517"/>
      <w:r w:rsidRPr="00120B38">
        <w:lastRenderedPageBreak/>
        <w:t>KRITERIJ ZA ODABIR PONUDE</w:t>
      </w:r>
      <w:bookmarkEnd w:id="74"/>
    </w:p>
    <w:p w14:paraId="0657BDCD" w14:textId="77777777" w:rsidR="00C5341F" w:rsidRDefault="00C5341F" w:rsidP="00DC29A5">
      <w:pPr>
        <w:ind w:left="0"/>
        <w:rPr>
          <w:rFonts w:asciiTheme="minorHAnsi" w:hAnsiTheme="minorHAnsi" w:cstheme="minorHAnsi"/>
          <w:b/>
        </w:rPr>
      </w:pPr>
      <w:r w:rsidRPr="00EA6049">
        <w:rPr>
          <w:rFonts w:asciiTheme="minorHAnsi" w:hAnsiTheme="minorHAnsi" w:cstheme="minorHAnsi"/>
          <w:b/>
        </w:rPr>
        <w:t>KRITERIJI ZA ODABIR EKONOMSKI NAJPOVOLJNIJE PONUDE I NJIHOV RELATIVAN ZNAČAJ:</w:t>
      </w:r>
    </w:p>
    <w:p w14:paraId="6F191565" w14:textId="77777777" w:rsidR="001A1BEB" w:rsidRPr="001A1BEB" w:rsidRDefault="001A1BEB" w:rsidP="001A1BEB">
      <w:pPr>
        <w:ind w:left="0"/>
      </w:pPr>
      <w:r w:rsidRPr="001A1BEB">
        <w:t>Ugovor o nabavi sklopiti će se s ponuditeljem koji dostavi najbolje ocjenjenu ponudu prema kriteriju ekonomski najpovoljnije ponude.</w:t>
      </w:r>
    </w:p>
    <w:p w14:paraId="3056BF2D" w14:textId="77777777" w:rsidR="001A1BEB" w:rsidRPr="001A1BEB" w:rsidRDefault="001A1BEB" w:rsidP="001A1BEB">
      <w:pPr>
        <w:ind w:left="0"/>
        <w:rPr>
          <w:b/>
          <w:bCs/>
        </w:rPr>
      </w:pPr>
      <w:r w:rsidRPr="001A1BEB">
        <w:t xml:space="preserve">Kriterij za odabir najbolje ocijenjene ponude je </w:t>
      </w:r>
      <w:r w:rsidRPr="001A1BEB">
        <w:rPr>
          <w:b/>
          <w:bCs/>
        </w:rPr>
        <w:t>ekonomski najpovoljnija ponuda.</w:t>
      </w:r>
    </w:p>
    <w:p w14:paraId="0AF0E204" w14:textId="3F833D4C" w:rsidR="001A1BEB" w:rsidRPr="00CC0A70" w:rsidRDefault="001A1BEB" w:rsidP="00F27C12">
      <w:pPr>
        <w:ind w:left="0"/>
        <w:rPr>
          <w:rFonts w:asciiTheme="minorHAnsi" w:hAnsiTheme="minorHAnsi" w:cstheme="minorHAnsi"/>
          <w:b/>
          <w:u w:val="single"/>
        </w:rPr>
      </w:pPr>
      <w:r w:rsidRPr="00CC0A70">
        <w:rPr>
          <w:b/>
          <w:bCs/>
          <w:u w:val="single"/>
        </w:rPr>
        <w:t>Ponuditelji su u</w:t>
      </w:r>
      <w:r w:rsidRPr="00CC0A70">
        <w:rPr>
          <w:rFonts w:asciiTheme="minorHAnsi" w:hAnsiTheme="minorHAnsi" w:cstheme="minorHAnsi"/>
          <w:b/>
          <w:u w:val="single"/>
        </w:rPr>
        <w:t xml:space="preserve"> dužni u sklopu ponude dostaviti zasebno popunjen</w:t>
      </w:r>
      <w:r w:rsidR="00F10F78" w:rsidRPr="00CC0A70">
        <w:rPr>
          <w:rFonts w:asciiTheme="minorHAnsi" w:hAnsiTheme="minorHAnsi" w:cstheme="minorHAnsi"/>
          <w:b/>
          <w:u w:val="single"/>
        </w:rPr>
        <w:t>u sl</w:t>
      </w:r>
      <w:r w:rsidRPr="00CC0A70">
        <w:rPr>
          <w:rFonts w:asciiTheme="minorHAnsi" w:hAnsiTheme="minorHAnsi" w:cstheme="minorHAnsi"/>
          <w:b/>
          <w:u w:val="single"/>
        </w:rPr>
        <w:t>jedeć</w:t>
      </w:r>
      <w:r w:rsidR="00F10F78" w:rsidRPr="00CC0A70">
        <w:rPr>
          <w:rFonts w:asciiTheme="minorHAnsi" w:hAnsiTheme="minorHAnsi" w:cstheme="minorHAnsi"/>
          <w:b/>
          <w:u w:val="single"/>
        </w:rPr>
        <w:t>u</w:t>
      </w:r>
      <w:r w:rsidRPr="00CC0A70">
        <w:rPr>
          <w:rFonts w:asciiTheme="minorHAnsi" w:hAnsiTheme="minorHAnsi" w:cstheme="minorHAnsi"/>
          <w:b/>
          <w:u w:val="single"/>
        </w:rPr>
        <w:t xml:space="preserve"> izjav</w:t>
      </w:r>
      <w:r w:rsidR="00F10F78" w:rsidRPr="00CC0A70">
        <w:rPr>
          <w:rFonts w:asciiTheme="minorHAnsi" w:hAnsiTheme="minorHAnsi" w:cstheme="minorHAnsi"/>
          <w:b/>
          <w:u w:val="single"/>
        </w:rPr>
        <w:t>u</w:t>
      </w:r>
      <w:r w:rsidRPr="00CC0A70">
        <w:rPr>
          <w:rFonts w:asciiTheme="minorHAnsi" w:hAnsiTheme="minorHAnsi" w:cstheme="minorHAnsi"/>
          <w:b/>
          <w:u w:val="single"/>
        </w:rPr>
        <w:t>:</w:t>
      </w:r>
      <w:r w:rsidRPr="00CC0A70">
        <w:rPr>
          <w:rFonts w:asciiTheme="minorHAnsi" w:hAnsiTheme="minorHAnsi" w:cstheme="minorHAnsi"/>
          <w:b/>
          <w:color w:val="000000"/>
          <w:szCs w:val="22"/>
          <w:u w:val="single"/>
        </w:rPr>
        <w:t xml:space="preserve"> </w:t>
      </w:r>
    </w:p>
    <w:p w14:paraId="561B5D90" w14:textId="50DAA983" w:rsidR="001A1BEB" w:rsidRPr="00CC0A70" w:rsidRDefault="001A1BEB" w:rsidP="00C50E43">
      <w:pPr>
        <w:numPr>
          <w:ilvl w:val="0"/>
          <w:numId w:val="50"/>
        </w:numPr>
        <w:rPr>
          <w:rFonts w:asciiTheme="minorHAnsi" w:hAnsiTheme="minorHAnsi" w:cstheme="minorHAnsi"/>
          <w:b/>
          <w:color w:val="000000"/>
          <w:szCs w:val="22"/>
          <w:u w:val="single"/>
        </w:rPr>
      </w:pPr>
      <w:r w:rsidRPr="00CC0A70">
        <w:rPr>
          <w:rFonts w:asciiTheme="minorHAnsi" w:hAnsiTheme="minorHAnsi" w:cstheme="minorHAnsi"/>
          <w:b/>
          <w:color w:val="000000"/>
          <w:szCs w:val="22"/>
          <w:u w:val="single"/>
        </w:rPr>
        <w:t xml:space="preserve">Izjava </w:t>
      </w:r>
      <w:r w:rsidR="00102694" w:rsidRPr="00CC0A70">
        <w:rPr>
          <w:rFonts w:asciiTheme="minorHAnsi" w:hAnsiTheme="minorHAnsi" w:cstheme="minorHAnsi"/>
          <w:b/>
          <w:color w:val="000000"/>
          <w:szCs w:val="22"/>
          <w:u w:val="single"/>
        </w:rPr>
        <w:t xml:space="preserve">o jamstvenom roku i odgovornosti za nedostatke </w:t>
      </w:r>
      <w:r w:rsidRPr="00CC0A70">
        <w:rPr>
          <w:rFonts w:asciiTheme="minorHAnsi" w:hAnsiTheme="minorHAnsi" w:cstheme="minorHAnsi"/>
          <w:b/>
          <w:color w:val="000000"/>
          <w:szCs w:val="22"/>
          <w:u w:val="single"/>
        </w:rPr>
        <w:t>(Prilog VII</w:t>
      </w:r>
      <w:r w:rsidR="00BC2885">
        <w:rPr>
          <w:rFonts w:asciiTheme="minorHAnsi" w:hAnsiTheme="minorHAnsi" w:cstheme="minorHAnsi"/>
          <w:b/>
          <w:color w:val="000000"/>
          <w:szCs w:val="22"/>
          <w:u w:val="single"/>
        </w:rPr>
        <w:t xml:space="preserve">a i/ili </w:t>
      </w:r>
      <w:r w:rsidR="00BC2885" w:rsidRPr="00BC2885">
        <w:rPr>
          <w:rFonts w:asciiTheme="minorHAnsi" w:hAnsiTheme="minorHAnsi" w:cstheme="minorHAnsi"/>
          <w:b/>
          <w:color w:val="000000"/>
          <w:szCs w:val="22"/>
          <w:u w:val="single"/>
        </w:rPr>
        <w:t>Prilog VII</w:t>
      </w:r>
      <w:r w:rsidR="00BC2885">
        <w:rPr>
          <w:rFonts w:asciiTheme="minorHAnsi" w:hAnsiTheme="minorHAnsi" w:cstheme="minorHAnsi"/>
          <w:b/>
          <w:color w:val="000000"/>
          <w:szCs w:val="22"/>
          <w:u w:val="single"/>
        </w:rPr>
        <w:t>b</w:t>
      </w:r>
      <w:r w:rsidR="00CC0A70" w:rsidRPr="00CC0A70">
        <w:rPr>
          <w:rFonts w:asciiTheme="minorHAnsi" w:hAnsiTheme="minorHAnsi" w:cstheme="minorHAnsi"/>
          <w:b/>
          <w:color w:val="000000"/>
          <w:szCs w:val="22"/>
          <w:u w:val="single"/>
        </w:rPr>
        <w:t>).</w:t>
      </w:r>
    </w:p>
    <w:p w14:paraId="72E13A4C" w14:textId="220677B5" w:rsidR="001A1BEB" w:rsidRPr="001A1BEB" w:rsidRDefault="001A1BEB" w:rsidP="001A1BEB">
      <w:pPr>
        <w:ind w:left="0"/>
        <w:rPr>
          <w:b/>
        </w:rPr>
      </w:pPr>
      <w:r w:rsidRPr="001A1BEB">
        <w:rPr>
          <w:b/>
        </w:rPr>
        <w:t>KRITERIJI ZA ODABIR EKONOMSKI NAJPOVOLJNIJE PONUDE I NJIHOV RELATIVAN ZNAČAJ</w:t>
      </w:r>
      <w:r w:rsidR="00AB4264">
        <w:rPr>
          <w:b/>
        </w:rPr>
        <w:t xml:space="preserve"> (Grupa I i Grupa II):</w:t>
      </w:r>
    </w:p>
    <w:tbl>
      <w:tblPr>
        <w:tblW w:w="0" w:type="auto"/>
        <w:jc w:val="center"/>
        <w:tblBorders>
          <w:insideH w:val="single" w:sz="4" w:space="0" w:color="FFFFFF"/>
        </w:tblBorders>
        <w:tblLook w:val="00A0" w:firstRow="1" w:lastRow="0" w:firstColumn="1" w:lastColumn="0" w:noHBand="0" w:noVBand="0"/>
      </w:tblPr>
      <w:tblGrid>
        <w:gridCol w:w="5670"/>
        <w:gridCol w:w="3618"/>
      </w:tblGrid>
      <w:tr w:rsidR="001A1BEB" w:rsidRPr="002379B9" w14:paraId="5B53EFE0" w14:textId="77777777" w:rsidTr="002379B9">
        <w:trPr>
          <w:trHeight w:val="567"/>
          <w:jc w:val="center"/>
        </w:trPr>
        <w:tc>
          <w:tcPr>
            <w:tcW w:w="5670" w:type="dxa"/>
            <w:shd w:val="clear" w:color="auto" w:fill="B6DDE8"/>
            <w:vAlign w:val="center"/>
          </w:tcPr>
          <w:p w14:paraId="45865F68" w14:textId="77777777" w:rsidR="001A1BEB" w:rsidRPr="002379B9" w:rsidRDefault="001A1BEB" w:rsidP="001A1BEB">
            <w:pPr>
              <w:ind w:left="0"/>
              <w:jc w:val="center"/>
              <w:rPr>
                <w:b/>
                <w:bCs/>
                <w:color w:val="FFFFFF"/>
                <w:sz w:val="22"/>
              </w:rPr>
            </w:pPr>
            <w:r w:rsidRPr="002379B9">
              <w:rPr>
                <w:b/>
                <w:bCs/>
                <w:color w:val="FFFFFF"/>
                <w:sz w:val="22"/>
              </w:rPr>
              <w:t>Kriterij</w:t>
            </w:r>
          </w:p>
        </w:tc>
        <w:tc>
          <w:tcPr>
            <w:tcW w:w="3618" w:type="dxa"/>
            <w:shd w:val="clear" w:color="auto" w:fill="B6DDE8"/>
            <w:vAlign w:val="center"/>
          </w:tcPr>
          <w:p w14:paraId="4F0704E7" w14:textId="77777777" w:rsidR="001A1BEB" w:rsidRPr="002379B9" w:rsidRDefault="001A1BEB" w:rsidP="001A1BEB">
            <w:pPr>
              <w:ind w:left="0"/>
              <w:jc w:val="center"/>
              <w:rPr>
                <w:b/>
                <w:bCs/>
                <w:color w:val="000000"/>
                <w:sz w:val="22"/>
              </w:rPr>
            </w:pPr>
            <w:r w:rsidRPr="002379B9">
              <w:rPr>
                <w:b/>
                <w:bCs/>
                <w:color w:val="000000"/>
                <w:sz w:val="22"/>
              </w:rPr>
              <w:t>Maksimalni broj bodova po kriteriju</w:t>
            </w:r>
          </w:p>
        </w:tc>
      </w:tr>
      <w:tr w:rsidR="001A1BEB" w:rsidRPr="002379B9" w14:paraId="4D4BA18A" w14:textId="77777777" w:rsidTr="002379B9">
        <w:trPr>
          <w:trHeight w:val="567"/>
          <w:jc w:val="center"/>
        </w:trPr>
        <w:tc>
          <w:tcPr>
            <w:tcW w:w="5670" w:type="dxa"/>
            <w:shd w:val="clear" w:color="auto" w:fill="31849B"/>
            <w:vAlign w:val="center"/>
          </w:tcPr>
          <w:p w14:paraId="3E265C09" w14:textId="2F230755" w:rsidR="001A1BEB" w:rsidRPr="002379B9" w:rsidRDefault="001A1BEB" w:rsidP="00BC2885">
            <w:pPr>
              <w:ind w:left="0"/>
              <w:jc w:val="left"/>
              <w:rPr>
                <w:b/>
                <w:bCs/>
                <w:color w:val="FFFFFF"/>
                <w:sz w:val="22"/>
              </w:rPr>
            </w:pPr>
            <w:r w:rsidRPr="002379B9">
              <w:rPr>
                <w:b/>
                <w:bCs/>
                <w:color w:val="FFFFFF"/>
                <w:sz w:val="22"/>
              </w:rPr>
              <w:t xml:space="preserve">Duljina trajanja jamstva </w:t>
            </w:r>
            <w:r w:rsidR="0015002D" w:rsidRPr="002379B9">
              <w:rPr>
                <w:b/>
                <w:bCs/>
                <w:color w:val="FFFFFF"/>
                <w:sz w:val="22"/>
              </w:rPr>
              <w:t xml:space="preserve">za </w:t>
            </w:r>
            <w:r w:rsidR="00BC2885">
              <w:rPr>
                <w:b/>
                <w:bCs/>
                <w:color w:val="FFFFFF"/>
                <w:sz w:val="22"/>
              </w:rPr>
              <w:t>opremu</w:t>
            </w:r>
            <w:r w:rsidRPr="002379B9">
              <w:rPr>
                <w:b/>
                <w:bCs/>
                <w:color w:val="FFFFFF"/>
                <w:sz w:val="22"/>
              </w:rPr>
              <w:t xml:space="preserve"> (G</w:t>
            </w:r>
            <w:r w:rsidRPr="002379B9">
              <w:rPr>
                <w:b/>
                <w:bCs/>
                <w:color w:val="FFFFFF"/>
                <w:sz w:val="22"/>
                <w:vertAlign w:val="subscript"/>
              </w:rPr>
              <w:t>max</w:t>
            </w:r>
            <w:r w:rsidRPr="002379B9">
              <w:rPr>
                <w:b/>
                <w:bCs/>
                <w:color w:val="FFFFFF"/>
                <w:sz w:val="22"/>
              </w:rPr>
              <w:t>)</w:t>
            </w:r>
          </w:p>
        </w:tc>
        <w:tc>
          <w:tcPr>
            <w:tcW w:w="3618" w:type="dxa"/>
            <w:shd w:val="clear" w:color="auto" w:fill="A5D5E2"/>
            <w:vAlign w:val="center"/>
          </w:tcPr>
          <w:p w14:paraId="60A5A22E" w14:textId="2DD01F84" w:rsidR="001A1BEB" w:rsidRPr="002379B9" w:rsidRDefault="00BC2885" w:rsidP="001A1BEB">
            <w:pPr>
              <w:ind w:left="0"/>
              <w:jc w:val="center"/>
              <w:rPr>
                <w:color w:val="000000"/>
                <w:sz w:val="22"/>
              </w:rPr>
            </w:pPr>
            <w:r>
              <w:rPr>
                <w:color w:val="000000"/>
                <w:sz w:val="22"/>
              </w:rPr>
              <w:t>15</w:t>
            </w:r>
          </w:p>
        </w:tc>
      </w:tr>
      <w:tr w:rsidR="001A1BEB" w:rsidRPr="002379B9" w14:paraId="7322908C" w14:textId="77777777" w:rsidTr="002379B9">
        <w:trPr>
          <w:trHeight w:val="567"/>
          <w:jc w:val="center"/>
        </w:trPr>
        <w:tc>
          <w:tcPr>
            <w:tcW w:w="5670" w:type="dxa"/>
            <w:shd w:val="clear" w:color="auto" w:fill="31849B"/>
            <w:vAlign w:val="center"/>
          </w:tcPr>
          <w:p w14:paraId="50F18917" w14:textId="77777777" w:rsidR="001A1BEB" w:rsidRPr="002379B9" w:rsidRDefault="001A1BEB" w:rsidP="001A1BEB">
            <w:pPr>
              <w:ind w:left="0"/>
              <w:jc w:val="left"/>
              <w:rPr>
                <w:b/>
                <w:bCs/>
                <w:color w:val="FFFFFF"/>
                <w:sz w:val="22"/>
              </w:rPr>
            </w:pPr>
            <w:r w:rsidRPr="002379B9">
              <w:rPr>
                <w:b/>
                <w:bCs/>
                <w:color w:val="FFFFFF"/>
                <w:sz w:val="22"/>
              </w:rPr>
              <w:t>Cijena ponude (P</w:t>
            </w:r>
            <w:r w:rsidRPr="002379B9">
              <w:rPr>
                <w:b/>
                <w:bCs/>
                <w:color w:val="FFFFFF"/>
                <w:sz w:val="22"/>
                <w:vertAlign w:val="subscript"/>
              </w:rPr>
              <w:t>max</w:t>
            </w:r>
            <w:r w:rsidRPr="002379B9">
              <w:rPr>
                <w:b/>
                <w:bCs/>
                <w:color w:val="FFFFFF"/>
                <w:sz w:val="22"/>
              </w:rPr>
              <w:t>)</w:t>
            </w:r>
          </w:p>
        </w:tc>
        <w:tc>
          <w:tcPr>
            <w:tcW w:w="3618" w:type="dxa"/>
            <w:shd w:val="clear" w:color="auto" w:fill="A5D5E2"/>
            <w:vAlign w:val="center"/>
          </w:tcPr>
          <w:p w14:paraId="5D251850" w14:textId="0E98D887" w:rsidR="001A1BEB" w:rsidRPr="002379B9" w:rsidRDefault="001A1BEB" w:rsidP="00BC2885">
            <w:pPr>
              <w:ind w:left="0"/>
              <w:jc w:val="center"/>
              <w:rPr>
                <w:color w:val="000000"/>
                <w:sz w:val="22"/>
              </w:rPr>
            </w:pPr>
            <w:r w:rsidRPr="002379B9">
              <w:rPr>
                <w:color w:val="000000"/>
                <w:sz w:val="22"/>
              </w:rPr>
              <w:t>8</w:t>
            </w:r>
            <w:r w:rsidR="00BC2885">
              <w:rPr>
                <w:color w:val="000000"/>
                <w:sz w:val="22"/>
              </w:rPr>
              <w:t>5</w:t>
            </w:r>
          </w:p>
        </w:tc>
      </w:tr>
      <w:tr w:rsidR="001A1BEB" w:rsidRPr="002379B9" w14:paraId="7A726292" w14:textId="77777777" w:rsidTr="002379B9">
        <w:trPr>
          <w:trHeight w:val="567"/>
          <w:jc w:val="center"/>
        </w:trPr>
        <w:tc>
          <w:tcPr>
            <w:tcW w:w="5670" w:type="dxa"/>
            <w:shd w:val="clear" w:color="auto" w:fill="31849B"/>
            <w:vAlign w:val="center"/>
          </w:tcPr>
          <w:p w14:paraId="101042BF" w14:textId="77777777" w:rsidR="001A1BEB" w:rsidRPr="002379B9" w:rsidRDefault="001A1BEB" w:rsidP="001A1BEB">
            <w:pPr>
              <w:ind w:left="0"/>
              <w:jc w:val="left"/>
              <w:rPr>
                <w:b/>
                <w:bCs/>
                <w:color w:val="000000"/>
                <w:sz w:val="22"/>
              </w:rPr>
            </w:pPr>
            <w:r w:rsidRPr="002379B9">
              <w:rPr>
                <w:b/>
                <w:bCs/>
                <w:color w:val="FFFFFF" w:themeColor="background1"/>
                <w:sz w:val="22"/>
              </w:rPr>
              <w:t>Ukupno (E</w:t>
            </w:r>
            <w:r w:rsidRPr="002379B9">
              <w:rPr>
                <w:b/>
                <w:bCs/>
                <w:color w:val="FFFFFF" w:themeColor="background1"/>
                <w:sz w:val="22"/>
                <w:vertAlign w:val="subscript"/>
              </w:rPr>
              <w:t>max</w:t>
            </w:r>
            <w:r w:rsidRPr="002379B9">
              <w:rPr>
                <w:b/>
                <w:bCs/>
                <w:color w:val="FFFFFF" w:themeColor="background1"/>
                <w:sz w:val="22"/>
              </w:rPr>
              <w:t>)</w:t>
            </w:r>
          </w:p>
        </w:tc>
        <w:tc>
          <w:tcPr>
            <w:tcW w:w="3618" w:type="dxa"/>
            <w:shd w:val="clear" w:color="auto" w:fill="A5D5E2"/>
            <w:vAlign w:val="center"/>
          </w:tcPr>
          <w:p w14:paraId="5ADD64D7" w14:textId="77777777" w:rsidR="001A1BEB" w:rsidRPr="002379B9" w:rsidRDefault="001A1BEB" w:rsidP="001A1BEB">
            <w:pPr>
              <w:ind w:left="0"/>
              <w:jc w:val="center"/>
              <w:rPr>
                <w:color w:val="000000"/>
                <w:sz w:val="22"/>
              </w:rPr>
            </w:pPr>
            <w:r w:rsidRPr="002379B9">
              <w:rPr>
                <w:b/>
                <w:bCs/>
                <w:color w:val="000000"/>
                <w:sz w:val="22"/>
              </w:rPr>
              <w:t xml:space="preserve">100 </w:t>
            </w:r>
          </w:p>
        </w:tc>
      </w:tr>
    </w:tbl>
    <w:p w14:paraId="05F09BC6" w14:textId="44E7B87D" w:rsidR="006D4873" w:rsidRPr="001A1BEB" w:rsidRDefault="006D4873" w:rsidP="006D4873">
      <w:pPr>
        <w:ind w:left="0"/>
        <w:rPr>
          <w:b/>
          <w:bCs/>
        </w:rPr>
      </w:pPr>
      <w:r w:rsidRPr="001A1BEB">
        <w:rPr>
          <w:b/>
          <w:bCs/>
        </w:rPr>
        <w:t xml:space="preserve">DULJINA TRAJANJA JAMSTVA </w:t>
      </w:r>
      <w:r w:rsidR="0015002D" w:rsidRPr="0015002D">
        <w:rPr>
          <w:b/>
          <w:bCs/>
        </w:rPr>
        <w:t xml:space="preserve">ZA OPREMU </w:t>
      </w:r>
    </w:p>
    <w:p w14:paraId="7A94B213" w14:textId="4D4570AD" w:rsidR="006D4873" w:rsidRDefault="006D4873" w:rsidP="006D4873">
      <w:pPr>
        <w:ind w:left="0"/>
        <w:rPr>
          <w:color w:val="000000"/>
        </w:rPr>
      </w:pPr>
      <w:r w:rsidRPr="001A1BEB">
        <w:rPr>
          <w:b/>
          <w:color w:val="000000"/>
        </w:rPr>
        <w:t xml:space="preserve">Minimalni jamstveni rok je </w:t>
      </w:r>
      <w:r>
        <w:rPr>
          <w:b/>
          <w:color w:val="000000"/>
        </w:rPr>
        <w:t>2 godine</w:t>
      </w:r>
      <w:r w:rsidRPr="001A1BEB">
        <w:rPr>
          <w:b/>
          <w:color w:val="000000"/>
        </w:rPr>
        <w:t>.</w:t>
      </w:r>
      <w:r w:rsidRPr="001A1BEB">
        <w:rPr>
          <w:color w:val="000000"/>
        </w:rPr>
        <w:t xml:space="preserve"> </w:t>
      </w:r>
      <w:r w:rsidRPr="00045820">
        <w:rPr>
          <w:color w:val="000000"/>
        </w:rPr>
        <w:t>Maksimalan broj bodova koji ponuditelj može ostvariti u okviru ovog kriterija je 1</w:t>
      </w:r>
      <w:r w:rsidR="00BC2885">
        <w:rPr>
          <w:color w:val="000000"/>
        </w:rPr>
        <w:t>5</w:t>
      </w:r>
      <w:r w:rsidRPr="00045820">
        <w:rPr>
          <w:color w:val="000000"/>
        </w:rPr>
        <w:t xml:space="preserve"> bodova. Ponuditelj može ponuditi dulje </w:t>
      </w:r>
      <w:r>
        <w:rPr>
          <w:color w:val="000000"/>
        </w:rPr>
        <w:t xml:space="preserve">vremensko </w:t>
      </w:r>
      <w:r w:rsidRPr="00045820">
        <w:rPr>
          <w:color w:val="000000"/>
        </w:rPr>
        <w:t xml:space="preserve">razdoblje </w:t>
      </w:r>
      <w:r>
        <w:rPr>
          <w:color w:val="000000"/>
        </w:rPr>
        <w:t xml:space="preserve">od minimalno </w:t>
      </w:r>
      <w:r w:rsidRPr="00045820">
        <w:rPr>
          <w:color w:val="000000"/>
        </w:rPr>
        <w:t xml:space="preserve">propisanog što se boduje prema sljedećoj tablici: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6D4873" w:rsidRPr="00DD4321" w14:paraId="79F22C93" w14:textId="77777777" w:rsidTr="003B1EA1">
        <w:trPr>
          <w:trHeight w:val="567"/>
          <w:jc w:val="center"/>
        </w:trPr>
        <w:tc>
          <w:tcPr>
            <w:tcW w:w="3281"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3580771E" w14:textId="77777777" w:rsidR="006D4873" w:rsidRPr="00DD4321" w:rsidRDefault="006D4873" w:rsidP="003B1EA1">
            <w:pPr>
              <w:spacing w:before="0" w:after="0" w:line="240" w:lineRule="auto"/>
              <w:ind w:left="0"/>
              <w:jc w:val="center"/>
              <w:rPr>
                <w:rFonts w:asciiTheme="minorHAnsi" w:hAnsiTheme="minorHAnsi" w:cstheme="minorHAnsi"/>
                <w:b/>
                <w:sz w:val="22"/>
                <w:vertAlign w:val="subscript"/>
              </w:rPr>
            </w:pPr>
            <w:r w:rsidRPr="00DD4321">
              <w:rPr>
                <w:rFonts w:asciiTheme="minorHAnsi" w:hAnsiTheme="minorHAnsi" w:cstheme="minorHAnsi"/>
                <w:b/>
                <w:sz w:val="22"/>
              </w:rPr>
              <w:t>Kriterij G</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C668940" w14:textId="77777777" w:rsidR="006D4873" w:rsidRPr="00DD4321" w:rsidRDefault="006D4873" w:rsidP="003B1EA1">
            <w:pPr>
              <w:spacing w:before="0" w:after="0" w:line="240" w:lineRule="auto"/>
              <w:ind w:left="0"/>
              <w:jc w:val="center"/>
              <w:rPr>
                <w:rFonts w:asciiTheme="minorHAnsi" w:hAnsiTheme="minorHAnsi" w:cstheme="minorHAnsi"/>
                <w:b/>
                <w:sz w:val="22"/>
              </w:rPr>
            </w:pPr>
            <w:r w:rsidRPr="00DD4321">
              <w:rPr>
                <w:rFonts w:asciiTheme="minorHAnsi" w:hAnsiTheme="minorHAnsi" w:cstheme="minorHAnsi"/>
                <w:b/>
                <w:sz w:val="22"/>
              </w:rPr>
              <w:t>Vremensko razdoblje trajanja jamstva</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24AC1D71" w14:textId="77777777" w:rsidR="006D4873" w:rsidRPr="00DD4321" w:rsidRDefault="006D4873" w:rsidP="003B1EA1">
            <w:pPr>
              <w:spacing w:before="0" w:after="0" w:line="240" w:lineRule="auto"/>
              <w:ind w:left="0"/>
              <w:jc w:val="center"/>
              <w:rPr>
                <w:rFonts w:asciiTheme="minorHAnsi" w:hAnsiTheme="minorHAnsi" w:cstheme="minorHAnsi"/>
                <w:b/>
                <w:sz w:val="22"/>
              </w:rPr>
            </w:pPr>
            <w:r w:rsidRPr="00DD4321">
              <w:rPr>
                <w:rFonts w:asciiTheme="minorHAnsi" w:hAnsiTheme="minorHAnsi" w:cstheme="minorHAnsi"/>
                <w:b/>
                <w:sz w:val="22"/>
              </w:rPr>
              <w:t>Bodovi</w:t>
            </w:r>
          </w:p>
        </w:tc>
      </w:tr>
      <w:tr w:rsidR="006D4873" w:rsidRPr="00DD4321" w14:paraId="57B8F014" w14:textId="77777777" w:rsidTr="003B1EA1">
        <w:trPr>
          <w:trHeight w:val="567"/>
          <w:jc w:val="center"/>
        </w:trPr>
        <w:tc>
          <w:tcPr>
            <w:tcW w:w="3281" w:type="dxa"/>
            <w:vMerge w:val="restart"/>
            <w:tcBorders>
              <w:top w:val="single" w:sz="4" w:space="0" w:color="auto"/>
              <w:left w:val="single" w:sz="4" w:space="0" w:color="auto"/>
              <w:right w:val="single" w:sz="4" w:space="0" w:color="auto"/>
            </w:tcBorders>
            <w:shd w:val="clear" w:color="auto" w:fill="31849B"/>
            <w:vAlign w:val="center"/>
          </w:tcPr>
          <w:p w14:paraId="5AA4E9E7" w14:textId="77777777" w:rsidR="006D4873" w:rsidRPr="00DD4321" w:rsidRDefault="006D4873" w:rsidP="003B1EA1">
            <w:pPr>
              <w:spacing w:before="0" w:after="0" w:line="240" w:lineRule="auto"/>
              <w:ind w:left="0"/>
              <w:jc w:val="center"/>
              <w:rPr>
                <w:rFonts w:asciiTheme="minorHAnsi" w:hAnsiTheme="minorHAnsi" w:cstheme="minorHAnsi"/>
                <w:b/>
                <w:color w:val="FFFFFF"/>
                <w:sz w:val="22"/>
              </w:rPr>
            </w:pPr>
            <w:r w:rsidRPr="00DD4321">
              <w:rPr>
                <w:rFonts w:asciiTheme="minorHAnsi" w:hAnsiTheme="minorHAnsi" w:cstheme="minorHAnsi"/>
                <w:b/>
                <w:color w:val="FFFFFF"/>
                <w:sz w:val="22"/>
              </w:rPr>
              <w:t>Duljina trajanja jamstva za otklanjanje nedostataka u jamstvenom roku</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tcPr>
          <w:p w14:paraId="03AE2F58"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2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tcPr>
          <w:p w14:paraId="4C5AF013"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0</w:t>
            </w:r>
          </w:p>
        </w:tc>
      </w:tr>
      <w:tr w:rsidR="006D4873" w:rsidRPr="00DD4321" w14:paraId="44187D5E" w14:textId="77777777" w:rsidTr="003B1EA1">
        <w:trPr>
          <w:trHeight w:val="567"/>
          <w:jc w:val="center"/>
        </w:trPr>
        <w:tc>
          <w:tcPr>
            <w:tcW w:w="3281" w:type="dxa"/>
            <w:vMerge/>
            <w:tcBorders>
              <w:left w:val="single" w:sz="4" w:space="0" w:color="auto"/>
              <w:right w:val="single" w:sz="4" w:space="0" w:color="auto"/>
            </w:tcBorders>
            <w:shd w:val="clear" w:color="auto" w:fill="31849B"/>
            <w:vAlign w:val="center"/>
            <w:hideMark/>
          </w:tcPr>
          <w:p w14:paraId="6CDF0DAC" w14:textId="77777777" w:rsidR="006D4873" w:rsidRPr="00DD4321" w:rsidRDefault="006D4873" w:rsidP="003B1EA1">
            <w:pPr>
              <w:autoSpaceDE/>
              <w:adjustRightInd/>
              <w:spacing w:before="0" w:after="0" w:line="240" w:lineRule="auto"/>
              <w:ind w:left="0"/>
              <w:jc w:val="center"/>
              <w:rPr>
                <w:rFonts w:asciiTheme="minorHAnsi" w:hAnsiTheme="minorHAnsi" w:cstheme="minorHAnsi"/>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41C7A97"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3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397DD7B" w14:textId="38E5DEF0" w:rsidR="006D4873" w:rsidRPr="00DD4321" w:rsidRDefault="00BC2885" w:rsidP="003B1EA1">
            <w:pPr>
              <w:autoSpaceDE/>
              <w:adjustRightInd/>
              <w:spacing w:before="0" w:after="0" w:line="240" w:lineRule="auto"/>
              <w:ind w:left="0"/>
              <w:jc w:val="center"/>
              <w:rPr>
                <w:rFonts w:asciiTheme="minorHAnsi" w:hAnsiTheme="minorHAnsi" w:cstheme="minorHAnsi"/>
                <w:sz w:val="22"/>
              </w:rPr>
            </w:pPr>
            <w:r>
              <w:rPr>
                <w:rFonts w:asciiTheme="minorHAnsi" w:hAnsiTheme="minorHAnsi" w:cstheme="minorHAnsi"/>
                <w:sz w:val="22"/>
              </w:rPr>
              <w:t>5</w:t>
            </w:r>
          </w:p>
        </w:tc>
      </w:tr>
      <w:tr w:rsidR="006D4873" w:rsidRPr="00DD4321" w14:paraId="27ADB8D7" w14:textId="77777777" w:rsidTr="003B1EA1">
        <w:trPr>
          <w:trHeight w:val="567"/>
          <w:jc w:val="center"/>
        </w:trPr>
        <w:tc>
          <w:tcPr>
            <w:tcW w:w="0" w:type="auto"/>
            <w:vMerge/>
            <w:tcBorders>
              <w:left w:val="single" w:sz="4" w:space="0" w:color="auto"/>
              <w:right w:val="single" w:sz="4" w:space="0" w:color="auto"/>
            </w:tcBorders>
            <w:shd w:val="clear" w:color="auto" w:fill="31849B"/>
            <w:vAlign w:val="center"/>
            <w:hideMark/>
          </w:tcPr>
          <w:p w14:paraId="7A8E5623" w14:textId="77777777" w:rsidR="006D4873" w:rsidRPr="00DD4321" w:rsidRDefault="006D4873" w:rsidP="003B1EA1">
            <w:pPr>
              <w:autoSpaceDE/>
              <w:autoSpaceDN/>
              <w:adjustRightInd/>
              <w:spacing w:before="0" w:after="0" w:line="240" w:lineRule="auto"/>
              <w:ind w:left="0"/>
              <w:jc w:val="left"/>
              <w:rPr>
                <w:rFonts w:asciiTheme="minorHAnsi" w:hAnsiTheme="minorHAnsi" w:cstheme="minorHAnsi"/>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18B787F"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4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E9A7CAD" w14:textId="7D1DA0CB" w:rsidR="006D4873" w:rsidRPr="00DD4321" w:rsidRDefault="00BC2885" w:rsidP="003B1EA1">
            <w:pPr>
              <w:spacing w:before="0" w:after="0" w:line="240" w:lineRule="auto"/>
              <w:ind w:left="0"/>
              <w:jc w:val="center"/>
              <w:rPr>
                <w:rFonts w:asciiTheme="minorHAnsi" w:hAnsiTheme="minorHAnsi" w:cstheme="minorHAnsi"/>
                <w:sz w:val="22"/>
              </w:rPr>
            </w:pPr>
            <w:r>
              <w:rPr>
                <w:rFonts w:asciiTheme="minorHAnsi" w:hAnsiTheme="minorHAnsi" w:cstheme="minorHAnsi"/>
                <w:sz w:val="22"/>
              </w:rPr>
              <w:t>10</w:t>
            </w:r>
          </w:p>
        </w:tc>
      </w:tr>
      <w:tr w:rsidR="006D4873" w:rsidRPr="00DD4321" w14:paraId="343FE215" w14:textId="77777777" w:rsidTr="003B1EA1">
        <w:trPr>
          <w:trHeight w:val="567"/>
          <w:jc w:val="center"/>
        </w:trPr>
        <w:tc>
          <w:tcPr>
            <w:tcW w:w="0" w:type="auto"/>
            <w:vMerge/>
            <w:tcBorders>
              <w:left w:val="single" w:sz="4" w:space="0" w:color="auto"/>
              <w:bottom w:val="single" w:sz="4" w:space="0" w:color="auto"/>
              <w:right w:val="single" w:sz="4" w:space="0" w:color="auto"/>
            </w:tcBorders>
            <w:shd w:val="clear" w:color="auto" w:fill="31849B"/>
            <w:vAlign w:val="center"/>
            <w:hideMark/>
          </w:tcPr>
          <w:p w14:paraId="4E98C83A" w14:textId="77777777" w:rsidR="006D4873" w:rsidRPr="00DD4321" w:rsidRDefault="006D4873" w:rsidP="003B1EA1">
            <w:pPr>
              <w:autoSpaceDE/>
              <w:autoSpaceDN/>
              <w:adjustRightInd/>
              <w:spacing w:before="0" w:after="0" w:line="240" w:lineRule="auto"/>
              <w:ind w:left="0"/>
              <w:jc w:val="left"/>
              <w:rPr>
                <w:rFonts w:asciiTheme="minorHAnsi" w:hAnsiTheme="minorHAnsi" w:cstheme="minorHAnsi"/>
                <w:b/>
                <w:color w:val="FFFFFF"/>
                <w:sz w:val="22"/>
              </w:rPr>
            </w:pPr>
          </w:p>
        </w:tc>
        <w:tc>
          <w:tcPr>
            <w:tcW w:w="2954" w:type="dxa"/>
            <w:tcBorders>
              <w:top w:val="single" w:sz="4" w:space="0" w:color="auto"/>
              <w:left w:val="single" w:sz="4" w:space="0" w:color="auto"/>
              <w:right w:val="single" w:sz="4" w:space="0" w:color="auto"/>
            </w:tcBorders>
            <w:shd w:val="clear" w:color="auto" w:fill="92CDDC"/>
            <w:vAlign w:val="center"/>
            <w:hideMark/>
          </w:tcPr>
          <w:p w14:paraId="564634C8"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5 godina</w:t>
            </w:r>
          </w:p>
        </w:tc>
        <w:tc>
          <w:tcPr>
            <w:tcW w:w="2837" w:type="dxa"/>
            <w:tcBorders>
              <w:top w:val="single" w:sz="4" w:space="0" w:color="auto"/>
              <w:left w:val="single" w:sz="4" w:space="0" w:color="auto"/>
              <w:right w:val="single" w:sz="4" w:space="0" w:color="auto"/>
            </w:tcBorders>
            <w:shd w:val="clear" w:color="auto" w:fill="92CDDC"/>
            <w:vAlign w:val="center"/>
            <w:hideMark/>
          </w:tcPr>
          <w:p w14:paraId="5E63C315" w14:textId="5DC756E2" w:rsidR="006D4873" w:rsidRPr="00DD4321" w:rsidRDefault="00BC2885" w:rsidP="003B1EA1">
            <w:pPr>
              <w:spacing w:before="0" w:after="0" w:line="240" w:lineRule="auto"/>
              <w:ind w:left="0"/>
              <w:jc w:val="center"/>
              <w:rPr>
                <w:rFonts w:asciiTheme="minorHAnsi" w:hAnsiTheme="minorHAnsi" w:cstheme="minorHAnsi"/>
                <w:sz w:val="22"/>
              </w:rPr>
            </w:pPr>
            <w:r>
              <w:rPr>
                <w:rFonts w:asciiTheme="minorHAnsi" w:hAnsiTheme="minorHAnsi" w:cstheme="minorHAnsi"/>
                <w:sz w:val="22"/>
              </w:rPr>
              <w:t>15</w:t>
            </w:r>
          </w:p>
        </w:tc>
      </w:tr>
    </w:tbl>
    <w:p w14:paraId="0FD53C46" w14:textId="547AAE87" w:rsidR="00CC0A70" w:rsidRDefault="00CC0A70" w:rsidP="00CC0A70">
      <w:pPr>
        <w:autoSpaceDE/>
        <w:adjustRightInd/>
        <w:ind w:left="0"/>
        <w:rPr>
          <w:rFonts w:eastAsia="Calibri"/>
          <w:b/>
          <w:bCs/>
        </w:rPr>
      </w:pPr>
      <w:r>
        <w:rPr>
          <w:rFonts w:eastAsia="Calibri"/>
          <w:b/>
          <w:bCs/>
        </w:rPr>
        <w:t xml:space="preserve">Ponuditelji u svojoj ponudi dostavljaju podatak o trajanju jamstva u godinama u obliku Izjave koju prilažu ponudi sukladno obrascu izjave o </w:t>
      </w:r>
      <w:r w:rsidRPr="00CC0A70">
        <w:rPr>
          <w:rFonts w:eastAsia="Calibri"/>
          <w:b/>
          <w:bCs/>
        </w:rPr>
        <w:t>jamstven</w:t>
      </w:r>
      <w:r>
        <w:rPr>
          <w:rFonts w:eastAsia="Calibri"/>
          <w:b/>
          <w:bCs/>
        </w:rPr>
        <w:t>i</w:t>
      </w:r>
      <w:r w:rsidRPr="00CC0A70">
        <w:rPr>
          <w:rFonts w:eastAsia="Calibri"/>
          <w:b/>
          <w:bCs/>
        </w:rPr>
        <w:t xml:space="preserve"> roku i odgovornosti za nedostatke </w:t>
      </w:r>
      <w:r w:rsidR="00BC2885">
        <w:rPr>
          <w:rFonts w:eastAsia="Calibri"/>
          <w:b/>
          <w:bCs/>
        </w:rPr>
        <w:t xml:space="preserve">(Prilog VIIa </w:t>
      </w:r>
      <w:r w:rsidR="00BC2885" w:rsidRPr="00BC2885">
        <w:rPr>
          <w:rFonts w:eastAsia="Calibri"/>
          <w:b/>
          <w:bCs/>
        </w:rPr>
        <w:t>i/ili Prilog VIIb</w:t>
      </w:r>
      <w:r>
        <w:rPr>
          <w:rFonts w:eastAsia="Calibri"/>
          <w:b/>
          <w:bCs/>
        </w:rPr>
        <w:t>).</w:t>
      </w:r>
    </w:p>
    <w:p w14:paraId="7FE4FED6" w14:textId="0289D59A" w:rsidR="007C2E20" w:rsidRDefault="007C2E20" w:rsidP="007C2E20">
      <w:pPr>
        <w:autoSpaceDE/>
        <w:adjustRightInd/>
        <w:ind w:left="0"/>
        <w:rPr>
          <w:rFonts w:eastAsia="Calibri"/>
          <w:b/>
          <w:bCs/>
        </w:rPr>
      </w:pPr>
      <w:r>
        <w:rPr>
          <w:rFonts w:eastAsia="Calibri"/>
          <w:b/>
          <w:bCs/>
        </w:rPr>
        <w:t xml:space="preserve">Ukoliko Ponuditelj ne dostavi podatak o trajanju jamstva u obliku Izjave koju prilažu ponudi sukladno obrascu </w:t>
      </w:r>
      <w:r w:rsidRPr="007C2E20">
        <w:rPr>
          <w:rFonts w:eastAsia="Calibri"/>
          <w:b/>
          <w:bCs/>
        </w:rPr>
        <w:t>izjave o jamstveni roku i odgovor</w:t>
      </w:r>
      <w:r w:rsidR="00607D56">
        <w:rPr>
          <w:rFonts w:eastAsia="Calibri"/>
          <w:b/>
          <w:bCs/>
        </w:rPr>
        <w:t xml:space="preserve">nosti za nedostatke (Prilog VIIa i/ili </w:t>
      </w:r>
      <w:r w:rsidR="00607D56" w:rsidRPr="00607D56">
        <w:rPr>
          <w:rFonts w:eastAsia="Calibri"/>
          <w:b/>
          <w:bCs/>
        </w:rPr>
        <w:t>Prilog VIIb</w:t>
      </w:r>
      <w:r w:rsidRPr="007C2E20">
        <w:rPr>
          <w:rFonts w:eastAsia="Calibri"/>
          <w:b/>
          <w:bCs/>
        </w:rPr>
        <w:t>)</w:t>
      </w:r>
      <w:r>
        <w:rPr>
          <w:rFonts w:eastAsia="Calibri"/>
          <w:b/>
          <w:bCs/>
        </w:rPr>
        <w:t xml:space="preserve"> smatrat će se da je ponudio minimalni jamstveni rok od 2 (dvije) godine za koji ne dobiva dodatne bodove.</w:t>
      </w:r>
    </w:p>
    <w:p w14:paraId="1D74A626" w14:textId="77777777" w:rsidR="006D4873" w:rsidRPr="00302580" w:rsidRDefault="006D4873" w:rsidP="006D4873">
      <w:pPr>
        <w:autoSpaceDE/>
        <w:autoSpaceDN/>
        <w:adjustRightInd/>
        <w:ind w:left="0"/>
        <w:rPr>
          <w:rFonts w:eastAsia="Calibri"/>
          <w:b/>
          <w:bCs/>
        </w:rPr>
      </w:pPr>
      <w:r w:rsidRPr="00302580">
        <w:rPr>
          <w:rFonts w:eastAsia="Calibri"/>
          <w:b/>
          <w:bCs/>
        </w:rPr>
        <w:t xml:space="preserve">Duljina jamstvenog roka računa se od dana </w:t>
      </w:r>
      <w:r>
        <w:rPr>
          <w:rFonts w:eastAsia="Calibri"/>
          <w:b/>
          <w:bCs/>
        </w:rPr>
        <w:t>izdavanja Potvrde o preuzimanju</w:t>
      </w:r>
      <w:r w:rsidRPr="00302580">
        <w:rPr>
          <w:rFonts w:eastAsia="Calibri"/>
          <w:b/>
          <w:bCs/>
        </w:rPr>
        <w:t>.</w:t>
      </w:r>
    </w:p>
    <w:p w14:paraId="586D7447" w14:textId="77777777" w:rsidR="006D4873" w:rsidRPr="001A1BEB" w:rsidRDefault="006D4873" w:rsidP="006D4873">
      <w:pPr>
        <w:ind w:left="0"/>
        <w:rPr>
          <w:b/>
        </w:rPr>
      </w:pPr>
      <w:r w:rsidRPr="001A1BEB">
        <w:rPr>
          <w:b/>
        </w:rPr>
        <w:lastRenderedPageBreak/>
        <w:t xml:space="preserve">CIJENA PONUDE </w:t>
      </w:r>
    </w:p>
    <w:p w14:paraId="7A12BC9A" w14:textId="127AAE1A" w:rsidR="006D4873" w:rsidRPr="001A1BEB" w:rsidRDefault="006D4873" w:rsidP="006D4873">
      <w:pPr>
        <w:ind w:left="0"/>
      </w:pPr>
      <w:r w:rsidRPr="001A1BEB">
        <w:t xml:space="preserve">Maksimalan broj bodova koji ponuditelj može ostvariti u okviru kriterija cijene ponude je </w:t>
      </w:r>
      <w:r>
        <w:t>8</w:t>
      </w:r>
      <w:r w:rsidR="00BC2885">
        <w:t>5</w:t>
      </w:r>
      <w:r w:rsidRPr="001A1BEB">
        <w:t xml:space="preserve"> bodova. Vrijednosni kriterij: Ponuditelj čija je cijena ponude najniža, ostvarit će maksimalan broj bodova. Bodovna vrijednost ponuda određuje se sukladno slijedećoj formuli:</w:t>
      </w:r>
    </w:p>
    <w:p w14:paraId="3BDA66F7" w14:textId="6527C12A" w:rsidR="006D4873" w:rsidRPr="001A1BEB" w:rsidRDefault="006D4873" w:rsidP="006D4873">
      <w:pPr>
        <w:ind w:left="0"/>
        <w:jc w:val="center"/>
        <w:rPr>
          <w:b/>
          <w:szCs w:val="20"/>
        </w:rPr>
      </w:pPr>
      <w:r w:rsidRPr="001A1BEB">
        <w:rPr>
          <w:b/>
          <w:szCs w:val="20"/>
        </w:rPr>
        <w:t xml:space="preserve">P = Pl/Pt * </w:t>
      </w:r>
      <w:r>
        <w:rPr>
          <w:b/>
          <w:szCs w:val="20"/>
        </w:rPr>
        <w:t>8</w:t>
      </w:r>
      <w:r w:rsidR="00BC2885">
        <w:rPr>
          <w:b/>
          <w:szCs w:val="20"/>
        </w:rPr>
        <w:t>5</w:t>
      </w:r>
    </w:p>
    <w:p w14:paraId="44ACF7DC" w14:textId="77777777" w:rsidR="006D4873" w:rsidRPr="001A1BEB" w:rsidRDefault="006D4873" w:rsidP="006D4873">
      <w:pPr>
        <w:ind w:left="0"/>
        <w:rPr>
          <w:szCs w:val="20"/>
        </w:rPr>
      </w:pPr>
      <w:r w:rsidRPr="001A1BEB">
        <w:rPr>
          <w:szCs w:val="20"/>
        </w:rPr>
        <w:t xml:space="preserve">P – broj bodova koji je dodijeljen ponuditelju za cijenu ponude </w:t>
      </w:r>
    </w:p>
    <w:p w14:paraId="3AAD7C81" w14:textId="77777777" w:rsidR="006D4873" w:rsidRPr="001A1BEB" w:rsidRDefault="006D4873" w:rsidP="006D4873">
      <w:pPr>
        <w:ind w:left="0"/>
        <w:rPr>
          <w:szCs w:val="20"/>
        </w:rPr>
      </w:pPr>
      <w:r w:rsidRPr="001A1BEB">
        <w:rPr>
          <w:szCs w:val="20"/>
        </w:rPr>
        <w:t xml:space="preserve">Pt – cijena ponude koja se ocjenjuje </w:t>
      </w:r>
    </w:p>
    <w:p w14:paraId="2C8E2294" w14:textId="77777777" w:rsidR="006D4873" w:rsidRPr="001A1BEB" w:rsidRDefault="006D4873" w:rsidP="006D4873">
      <w:pPr>
        <w:ind w:left="0"/>
        <w:rPr>
          <w:szCs w:val="20"/>
        </w:rPr>
      </w:pPr>
      <w:r w:rsidRPr="001A1BEB">
        <w:rPr>
          <w:szCs w:val="20"/>
        </w:rPr>
        <w:t xml:space="preserve">Pl – najniža cijena ponude u postupku javne nabave </w:t>
      </w:r>
    </w:p>
    <w:p w14:paraId="63D146B4" w14:textId="510DFD2F" w:rsidR="006D4873" w:rsidRPr="001A1BEB" w:rsidRDefault="006D4873" w:rsidP="006D4873">
      <w:pPr>
        <w:ind w:left="0"/>
        <w:rPr>
          <w:szCs w:val="20"/>
        </w:rPr>
      </w:pPr>
      <w:r>
        <w:rPr>
          <w:szCs w:val="20"/>
        </w:rPr>
        <w:t>8</w:t>
      </w:r>
      <w:r w:rsidR="00BC2885">
        <w:rPr>
          <w:szCs w:val="20"/>
        </w:rPr>
        <w:t>5</w:t>
      </w:r>
      <w:r w:rsidRPr="001A1BEB">
        <w:rPr>
          <w:szCs w:val="20"/>
        </w:rPr>
        <w:t xml:space="preserve"> – maksimalni broj bodova</w:t>
      </w:r>
    </w:p>
    <w:p w14:paraId="6E925768" w14:textId="77777777" w:rsidR="006D4873" w:rsidRPr="001A1BEB" w:rsidRDefault="006D4873" w:rsidP="006D4873">
      <w:pPr>
        <w:ind w:left="0"/>
        <w:rPr>
          <w:b/>
        </w:rPr>
      </w:pPr>
      <w:r w:rsidRPr="001A1BEB">
        <w:rPr>
          <w:b/>
        </w:rPr>
        <w:t xml:space="preserve">UKUPNA VRIJEDNOST PONUDE (E) </w:t>
      </w:r>
    </w:p>
    <w:p w14:paraId="7F301FD2" w14:textId="18650928" w:rsidR="006D4873" w:rsidRPr="001A1BEB" w:rsidRDefault="006D4873" w:rsidP="006D4873">
      <w:pPr>
        <w:ind w:left="0"/>
      </w:pPr>
      <w:r w:rsidRPr="001A1BEB">
        <w:t xml:space="preserve">Svaki od kriterija se ocjenjuje zasebno sukladno navedenim zahtjevima, a zbroj bodova dobiven kroz svaki od kriterija određuje ukupan broj bodova na način da se upisuje cjelobrojna vrijednost (uz zaokruživanje na </w:t>
      </w:r>
      <w:r w:rsidR="00125CCB">
        <w:t>dvije</w:t>
      </w:r>
      <w:r w:rsidRPr="001A1BEB">
        <w:t xml:space="preserve"> decimalne jedinice). Maksimalan broj bodova koji ponuditelj može ostvariti zbrojem svih kriterija je 100 bodova. Ekonomski najpovoljnija ponuda je ponuda koja, </w:t>
      </w:r>
      <w:r w:rsidR="003238E3" w:rsidRPr="003238E3">
        <w:t xml:space="preserve">uz ispunjenje traženih kriterija za kvalitativni odabir gospodarskog subjekta i ostalih traženih uvjeta iz </w:t>
      </w:r>
      <w:r w:rsidR="00DD3B10">
        <w:t>dokumentacije za nadmetanje</w:t>
      </w:r>
      <w:r w:rsidRPr="001A1BEB">
        <w:t>, ostvari najveći broj bodova. U slučaju da su dvije ili više ponuda jednako rangirane prema kriteriju odabira, Naručitelj će odabrati ponudu koja je zaprimljena ranije.</w:t>
      </w:r>
    </w:p>
    <w:p w14:paraId="7441C2FB" w14:textId="3AA1AF68" w:rsidR="006D4873" w:rsidRPr="001A1BEB" w:rsidRDefault="006D4873" w:rsidP="006D4873">
      <w:pPr>
        <w:ind w:left="0"/>
        <w:rPr>
          <w:b/>
        </w:rPr>
      </w:pPr>
      <w:r w:rsidRPr="001A1BEB">
        <w:rPr>
          <w:b/>
        </w:rPr>
        <w:t>Ukupna vrijednos</w:t>
      </w:r>
      <w:r w:rsidR="00125CCB">
        <w:rPr>
          <w:b/>
        </w:rPr>
        <w:t>t ponude izračunava se prema sl</w:t>
      </w:r>
      <w:r w:rsidRPr="001A1BEB">
        <w:rPr>
          <w:b/>
        </w:rPr>
        <w:t>jedećoj formuli:</w:t>
      </w:r>
    </w:p>
    <w:p w14:paraId="19E21597" w14:textId="1EA8D521" w:rsidR="006D4873" w:rsidRPr="001A1BEB" w:rsidRDefault="006D4873" w:rsidP="006D4873">
      <w:pPr>
        <w:ind w:left="0"/>
        <w:jc w:val="center"/>
        <w:rPr>
          <w:b/>
          <w:szCs w:val="20"/>
        </w:rPr>
      </w:pPr>
      <w:r w:rsidRPr="001A1BEB">
        <w:rPr>
          <w:b/>
          <w:szCs w:val="20"/>
        </w:rPr>
        <w:t>E=</w:t>
      </w:r>
      <w:r w:rsidRPr="001A1BEB">
        <w:rPr>
          <w:b/>
          <w:bCs/>
          <w:color w:val="000000"/>
        </w:rPr>
        <w:t xml:space="preserve"> </w:t>
      </w:r>
      <w:r>
        <w:rPr>
          <w:b/>
          <w:bCs/>
          <w:color w:val="000000"/>
        </w:rPr>
        <w:t>G+</w:t>
      </w:r>
      <w:r w:rsidRPr="001A1BEB">
        <w:rPr>
          <w:b/>
          <w:szCs w:val="20"/>
        </w:rPr>
        <w:t>P</w:t>
      </w:r>
    </w:p>
    <w:p w14:paraId="54ADB2D2" w14:textId="77777777" w:rsidR="002103AA" w:rsidRPr="00DC29A5" w:rsidRDefault="002103AA" w:rsidP="00E00147">
      <w:pPr>
        <w:pStyle w:val="Heading2"/>
      </w:pPr>
      <w:bookmarkStart w:id="75" w:name="_Toc42504518"/>
      <w:r w:rsidRPr="00DC29A5">
        <w:t xml:space="preserve">JEZIK I PISMO </w:t>
      </w:r>
      <w:r w:rsidR="00B605E1">
        <w:t xml:space="preserve">POSTUPKA I </w:t>
      </w:r>
      <w:r w:rsidRPr="00DC29A5">
        <w:t>PONUDE</w:t>
      </w:r>
      <w:bookmarkEnd w:id="75"/>
      <w:r w:rsidRPr="00DC29A5">
        <w:t xml:space="preserve"> </w:t>
      </w:r>
    </w:p>
    <w:p w14:paraId="26B204AC"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166A00EB"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 xml:space="preserve">Ponuda se zajedno s pripadajućom dokumentacijom izrađuje na hrvatskom jeziku i latiničnom pismu. </w:t>
      </w:r>
    </w:p>
    <w:p w14:paraId="2B35EFBC" w14:textId="7A3275B1" w:rsidR="00682B94" w:rsidRDefault="00ED6AFE" w:rsidP="00682B94">
      <w:pPr>
        <w:spacing w:before="0" w:after="0" w:line="240" w:lineRule="auto"/>
        <w:ind w:left="0"/>
        <w:rPr>
          <w:rFonts w:asciiTheme="minorHAnsi" w:hAnsiTheme="minorHAnsi" w:cstheme="minorHAnsi"/>
        </w:rPr>
      </w:pPr>
      <w:r w:rsidRPr="00ED6AFE">
        <w:rPr>
          <w:rFonts w:asciiTheme="minorHAnsi" w:hAnsiTheme="minorHAnsi" w:cstheme="minorHAnsi"/>
        </w:rPr>
        <w:t>Ukoliko neki dijelovi ponude nisu na hrvatskom jeziku, ponuditelj je obvezan dostaviti prijevod na hrvatskom jeziku.</w:t>
      </w:r>
      <w:r w:rsidR="00682B94" w:rsidRPr="00682B94">
        <w:rPr>
          <w:rFonts w:asciiTheme="minorHAnsi" w:hAnsiTheme="minorHAnsi" w:cstheme="minorHAnsi"/>
        </w:rPr>
        <w:t xml:space="preserve"> </w:t>
      </w:r>
    </w:p>
    <w:p w14:paraId="51BDE470" w14:textId="43BE63F5" w:rsidR="003238E3" w:rsidRPr="006F3C9C" w:rsidRDefault="003238E3" w:rsidP="003238E3">
      <w:pPr>
        <w:shd w:val="clear" w:color="auto" w:fill="FFFFFF"/>
        <w:autoSpaceDE/>
        <w:autoSpaceDN/>
        <w:adjustRightInd/>
        <w:ind w:left="0"/>
        <w:rPr>
          <w:rFonts w:asciiTheme="minorHAnsi" w:hAnsiTheme="minorHAnsi" w:cstheme="minorHAnsi"/>
        </w:rPr>
      </w:pPr>
      <w:r w:rsidRPr="006F3C9C">
        <w:rPr>
          <w:rFonts w:asciiTheme="minorHAnsi" w:hAnsiTheme="minorHAnsi" w:cstheme="minorHAnsi"/>
        </w:rPr>
        <w:t>U slučaju dostavljanja nepotpunog, dvojbenog ili nejasnog prije</w:t>
      </w:r>
      <w:r>
        <w:rPr>
          <w:rFonts w:asciiTheme="minorHAnsi" w:hAnsiTheme="minorHAnsi" w:cstheme="minorHAnsi"/>
        </w:rPr>
        <w:t xml:space="preserve">voda koji sprječava Naručitelja </w:t>
      </w:r>
      <w:r w:rsidRPr="006F3C9C">
        <w:rPr>
          <w:rFonts w:asciiTheme="minorHAnsi" w:hAnsiTheme="minorHAnsi" w:cstheme="minorHAnsi"/>
        </w:rPr>
        <w:t>u donošenju nedvojben</w:t>
      </w:r>
      <w:r>
        <w:rPr>
          <w:rFonts w:asciiTheme="minorHAnsi" w:hAnsiTheme="minorHAnsi" w:cstheme="minorHAnsi"/>
        </w:rPr>
        <w:t xml:space="preserve">e odluke o presudnoj činjenici </w:t>
      </w:r>
      <w:r w:rsidRPr="006F3C9C">
        <w:rPr>
          <w:rFonts w:asciiTheme="minorHAnsi" w:hAnsiTheme="minorHAnsi" w:cstheme="minorHAnsi"/>
        </w:rPr>
        <w:t>o kojoj može ovisiti meritum odluke o odabiru (poništenju), Naručitelj može u svrhu</w:t>
      </w:r>
      <w:r>
        <w:rPr>
          <w:rFonts w:asciiTheme="minorHAnsi" w:hAnsiTheme="minorHAnsi" w:cstheme="minorHAnsi"/>
        </w:rPr>
        <w:t xml:space="preserve"> </w:t>
      </w:r>
      <w:r w:rsidRPr="006F3C9C">
        <w:rPr>
          <w:rFonts w:asciiTheme="minorHAnsi" w:hAnsiTheme="minorHAnsi" w:cstheme="minorHAnsi"/>
        </w:rPr>
        <w:t>pojašnjenja i nadopune zatražiti dostavu ovjerenog prijevoda.</w:t>
      </w:r>
    </w:p>
    <w:p w14:paraId="77CFA75B" w14:textId="2F144431" w:rsidR="004C021E" w:rsidRPr="00473650" w:rsidRDefault="004C021E" w:rsidP="004C021E">
      <w:pPr>
        <w:shd w:val="clear" w:color="auto" w:fill="FFFFFF"/>
        <w:autoSpaceDE/>
        <w:autoSpaceDN/>
        <w:adjustRightInd/>
        <w:ind w:left="0"/>
        <w:rPr>
          <w:b/>
          <w:bCs/>
          <w:color w:val="000000"/>
        </w:rPr>
      </w:pPr>
      <w:r w:rsidRPr="00473650">
        <w:t xml:space="preserve">U cijelom tekstu ove </w:t>
      </w:r>
      <w:r w:rsidR="00DD3B10">
        <w:t>dokumentacije za nadmetanje</w:t>
      </w:r>
      <w:r w:rsidRPr="00473650">
        <w:t xml:space="preserve"> riječi i pojmovni sklopovi koji imaju rodno značenje, odnose se jednako na muški i na ženski rod bez obzira jesu li korišteni u muškom ili ženskom rodu.</w:t>
      </w:r>
    </w:p>
    <w:p w14:paraId="745454DA" w14:textId="77777777" w:rsidR="002103AA" w:rsidRPr="00DC29A5" w:rsidRDefault="002103AA" w:rsidP="00E00147">
      <w:pPr>
        <w:pStyle w:val="Heading2"/>
      </w:pPr>
      <w:bookmarkStart w:id="76" w:name="_Toc42504519"/>
      <w:r w:rsidRPr="00DC29A5">
        <w:lastRenderedPageBreak/>
        <w:t>ROK VALJANOSTI PONUDE</w:t>
      </w:r>
      <w:bookmarkEnd w:id="76"/>
    </w:p>
    <w:p w14:paraId="624826B4" w14:textId="01346854"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D4081B">
        <w:rPr>
          <w:rFonts w:asciiTheme="minorHAnsi" w:hAnsiTheme="minorHAnsi" w:cstheme="minorHAnsi"/>
        </w:rPr>
        <w:t xml:space="preserve">90 </w:t>
      </w:r>
      <w:r w:rsidR="00AF2C05">
        <w:rPr>
          <w:rFonts w:asciiTheme="minorHAnsi" w:hAnsiTheme="minorHAnsi" w:cstheme="minorHAnsi"/>
        </w:rPr>
        <w:t>dana</w:t>
      </w:r>
      <w:r w:rsidR="0059062B">
        <w:rPr>
          <w:rFonts w:asciiTheme="minorHAnsi" w:hAnsiTheme="minorHAnsi" w:cstheme="minorHAnsi"/>
        </w:rPr>
        <w:t xml:space="preserve"> od dana otvaranja ponuda</w:t>
      </w:r>
      <w:r w:rsidRPr="00DC29A5">
        <w:rPr>
          <w:rFonts w:asciiTheme="minorHAnsi" w:hAnsiTheme="minorHAnsi" w:cstheme="minorHAnsi"/>
        </w:rPr>
        <w:t>.</w:t>
      </w:r>
    </w:p>
    <w:p w14:paraId="0501BCCF" w14:textId="77777777"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14:paraId="2EB4F684"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6F61EAF6" w14:textId="77777777" w:rsidR="002103AA" w:rsidRPr="00DC29A5" w:rsidRDefault="002103AA" w:rsidP="00876C3F">
      <w:pPr>
        <w:pStyle w:val="Heading1"/>
      </w:pPr>
      <w:bookmarkStart w:id="77" w:name="_Toc42504520"/>
      <w:r w:rsidRPr="00DC29A5">
        <w:t>OSTALE ODREDBE</w:t>
      </w:r>
      <w:bookmarkEnd w:id="77"/>
    </w:p>
    <w:p w14:paraId="1A7FC460" w14:textId="77777777" w:rsidR="002103AA" w:rsidRPr="00DC29A5" w:rsidRDefault="002103AA" w:rsidP="00E00147">
      <w:pPr>
        <w:pStyle w:val="Heading2"/>
      </w:pPr>
      <w:bookmarkStart w:id="78" w:name="_Toc42504521"/>
      <w:r w:rsidRPr="00DC29A5">
        <w:t xml:space="preserve">ZAJEDNICA </w:t>
      </w:r>
      <w:r w:rsidR="000E6D83" w:rsidRPr="00DC29A5">
        <w:t>GOSPODARSKIH SUBJEKATA</w:t>
      </w:r>
      <w:bookmarkEnd w:id="78"/>
      <w:r w:rsidRPr="00DC29A5">
        <w:t xml:space="preserve"> </w:t>
      </w:r>
    </w:p>
    <w:p w14:paraId="329D44A8"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Zajednica gospodarskih subjekata je privremeno udruženje više fizičkih ili pravnih osoba, uključujući podružnice ili javna tijela, koja na tržištu nudi izvođenje radova ili posla, isporuku robe ili pružanje usluga.</w:t>
      </w:r>
    </w:p>
    <w:p w14:paraId="565FBA32" w14:textId="77777777" w:rsidR="00E90354" w:rsidRDefault="00E90354" w:rsidP="00E90354">
      <w:pPr>
        <w:ind w:left="0"/>
        <w:rPr>
          <w:rFonts w:asciiTheme="minorHAnsi" w:hAnsiTheme="minorHAnsi" w:cstheme="minorHAnsi"/>
        </w:rPr>
      </w:pPr>
      <w:r w:rsidRPr="00EF7A30">
        <w:rPr>
          <w:rFonts w:asciiTheme="minorHAnsi" w:hAnsiTheme="minorHAnsi" w:cstheme="minorHAnsi"/>
        </w:rPr>
        <w:t>Ukoliko se dva ili više gospodarskih subjekata udruže radi podnošenja zajedničke ponude, u ponudi se obavezno navodi da se radi o ponudi zajednice gospodarskih subjekata.</w:t>
      </w:r>
    </w:p>
    <w:p w14:paraId="3176EFD9"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Svaka komunikacija između Naručitelja i Zajednice gospodarskih subjekata odvijat će se putem člana zajednice gospodarskih subjekata koji je ovlašten za komunikaciju s Naručiteljem pa je istog potrebno navesti (naznačiti) u ponudbenom listu.</w:t>
      </w:r>
    </w:p>
    <w:p w14:paraId="3ADC2FF3"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14:paraId="2C284822"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Naručitelj neposredno plaća svakom članu zajednice gospodarskih subjekata za onaj dio ugovora o nabavi koji je on izvršio, ako zajednica gospodarskih subjekata ne odredi drugačije.</w:t>
      </w:r>
    </w:p>
    <w:p w14:paraId="20640570" w14:textId="77777777" w:rsidR="002103AA" w:rsidRDefault="002103AA" w:rsidP="00E00147">
      <w:pPr>
        <w:pStyle w:val="Heading2"/>
      </w:pPr>
      <w:bookmarkStart w:id="79" w:name="_Toc42504522"/>
      <w:r w:rsidRPr="00DC29A5">
        <w:t>POD</w:t>
      </w:r>
      <w:r w:rsidR="00A44866" w:rsidRPr="00DC29A5">
        <w:t>UGOVARANJE</w:t>
      </w:r>
      <w:bookmarkEnd w:id="79"/>
    </w:p>
    <w:p w14:paraId="38315F4C" w14:textId="77777777" w:rsidR="00E90354" w:rsidRPr="0035087B" w:rsidRDefault="00E90354" w:rsidP="00E90354">
      <w:pPr>
        <w:ind w:left="0"/>
      </w:pPr>
      <w:r w:rsidRPr="0035087B">
        <w:t xml:space="preserve">Podugovaratelj je gospodarski subjekt koji za ugovaratelja isporučuje robu, pruža usluge ili izvodi radove koji su neposredno povezani s predmetom nabave. </w:t>
      </w:r>
    </w:p>
    <w:p w14:paraId="5921B6A2" w14:textId="77777777" w:rsidR="00E90354" w:rsidRPr="0035087B" w:rsidRDefault="00E90354" w:rsidP="00E90354">
      <w:pPr>
        <w:spacing w:after="0"/>
        <w:ind w:left="0"/>
      </w:pPr>
      <w:r w:rsidRPr="0035087B">
        <w:t xml:space="preserve">Gospodarski subjekt koji namjerava dati dio ugovora o nabavi u podugovor obvezan je u ponudi: </w:t>
      </w:r>
    </w:p>
    <w:p w14:paraId="7D683E63" w14:textId="77777777" w:rsidR="00E90354" w:rsidRPr="0035087B" w:rsidRDefault="00E90354" w:rsidP="00EA2CCA">
      <w:pPr>
        <w:numPr>
          <w:ilvl w:val="0"/>
          <w:numId w:val="5"/>
        </w:numPr>
        <w:spacing w:after="0" w:line="240" w:lineRule="auto"/>
        <w:ind w:left="357" w:hanging="357"/>
      </w:pPr>
      <w:r w:rsidRPr="0035087B">
        <w:t xml:space="preserve">navesti koji dio ugovora namjerava dati u podugovor (predmet ili količina, vrijednost ili postotni udio), </w:t>
      </w:r>
    </w:p>
    <w:p w14:paraId="232E5E7E" w14:textId="0AEB0BD6" w:rsidR="00E90354" w:rsidRPr="0035087B" w:rsidRDefault="00E90354" w:rsidP="00EA2CCA">
      <w:pPr>
        <w:numPr>
          <w:ilvl w:val="0"/>
          <w:numId w:val="5"/>
        </w:numPr>
        <w:spacing w:after="0" w:line="240" w:lineRule="auto"/>
        <w:ind w:left="357" w:hanging="357"/>
      </w:pPr>
      <w:r w:rsidRPr="0035087B">
        <w:t>navesti podatke o podugovarateljima (naziv ili tvrtka, sjedište, OIB ili nacionalni identifikacijski broj, broj računa, zakonski zastupnici podugovratelja)</w:t>
      </w:r>
      <w:r w:rsidR="003238E3">
        <w:t>.</w:t>
      </w:r>
    </w:p>
    <w:p w14:paraId="24E83BFD" w14:textId="77777777" w:rsidR="00E90354" w:rsidRPr="0035087B" w:rsidRDefault="00E90354" w:rsidP="00E90354">
      <w:pPr>
        <w:ind w:left="0"/>
      </w:pPr>
      <w:r w:rsidRPr="0035087B">
        <w:t xml:space="preserve">Ako </w:t>
      </w:r>
      <w:r>
        <w:t xml:space="preserve">Naručitelj </w:t>
      </w:r>
      <w:r w:rsidRPr="0035087B">
        <w:t xml:space="preserve">utvrdi da postoji osnova za isključenje podugovaratelja, obvezan je od gospodarskog subjekta zatražiti zamjenu tog podugovaratelja u primjerenom roku, ne kraćem od pet dana. </w:t>
      </w:r>
    </w:p>
    <w:p w14:paraId="7C522A81" w14:textId="77777777" w:rsidR="00E90354" w:rsidRDefault="00E90354" w:rsidP="00E90354">
      <w:pPr>
        <w:ind w:left="0"/>
      </w:pPr>
      <w:r w:rsidRPr="0035087B">
        <w:t xml:space="preserve">Sudjelovanje podugovaratelja ne utječe na odgovornost ugovaratelja za izvršenje ugovora o nabavi. </w:t>
      </w:r>
    </w:p>
    <w:p w14:paraId="77358FA5" w14:textId="70B40DD2" w:rsidR="00E90354" w:rsidRPr="002524D2" w:rsidRDefault="00E90354" w:rsidP="00E90354">
      <w:pPr>
        <w:ind w:left="0"/>
        <w:rPr>
          <w:rFonts w:asciiTheme="minorHAnsi" w:hAnsiTheme="minorHAnsi" w:cstheme="minorHAnsi"/>
        </w:rPr>
      </w:pPr>
      <w:r w:rsidRPr="002524D2">
        <w:rPr>
          <w:rFonts w:asciiTheme="minorHAnsi" w:hAnsiTheme="minorHAnsi" w:cstheme="minorHAnsi"/>
        </w:rPr>
        <w:lastRenderedPageBreak/>
        <w:t xml:space="preserve">Podaci o djelu ugovora koje Gospodarski subjekt namjerava podugovoriti, ukoliko će drugi subjekti </w:t>
      </w:r>
      <w:r w:rsidR="003238E3">
        <w:rPr>
          <w:rFonts w:asciiTheme="minorHAnsi" w:hAnsiTheme="minorHAnsi" w:cstheme="minorHAnsi"/>
        </w:rPr>
        <w:t>vršiti isporuke</w:t>
      </w:r>
      <w:r w:rsidRPr="002524D2">
        <w:rPr>
          <w:rFonts w:asciiTheme="minorHAnsi" w:hAnsiTheme="minorHAnsi" w:cstheme="minorHAnsi"/>
        </w:rPr>
        <w:t>, ne služe formalnom zadovoljavanju uvjeta nadmetanja već moraju biti bazirani na realnim poslovnim udjelima obzirom na ponudu Gospodarskog subjekta i stvaran angažman tih subjekata na izvršenju dijela ugovora o nabavi.</w:t>
      </w:r>
    </w:p>
    <w:p w14:paraId="5CD4A5A6" w14:textId="5918D8C7" w:rsidR="00E90354" w:rsidRPr="0035087B" w:rsidRDefault="00E90354" w:rsidP="00E90354">
      <w:pPr>
        <w:ind w:left="0"/>
      </w:pPr>
      <w:r w:rsidRPr="0035087B">
        <w:t>Ako se dio ugovora o nabavi daje u podugovor, tada za dio ugovora koji je isti izvršio, Naručitelj neposredno plaća podugovaratelju (osim ako ugovaratelj dokaže da su obveze prema podugovaratelju za taj dio ugovora već podmirene). Ugovaratelj mora svom računu priložiti račune svojih podugovaratelja koje je prethodno potvrdio.</w:t>
      </w:r>
    </w:p>
    <w:p w14:paraId="64E3C31E" w14:textId="77777777" w:rsidR="00E90354" w:rsidRPr="0035087B" w:rsidRDefault="00E90354" w:rsidP="00E90354">
      <w:pPr>
        <w:ind w:left="0"/>
      </w:pPr>
      <w:r w:rsidRPr="0035087B">
        <w:t xml:space="preserve">Ugovaratelj može tijekom izvršenja ugovora o nabavi od Naručitelja zahtijevati: </w:t>
      </w:r>
    </w:p>
    <w:p w14:paraId="10C152BB" w14:textId="77777777" w:rsidR="00E90354" w:rsidRPr="0035087B" w:rsidRDefault="00E90354" w:rsidP="00EA2CCA">
      <w:pPr>
        <w:numPr>
          <w:ilvl w:val="0"/>
          <w:numId w:val="7"/>
        </w:numPr>
      </w:pPr>
      <w:r w:rsidRPr="0035087B">
        <w:t xml:space="preserve">promjenu podugovaratelja za onaj dio ugovora o nabavi koji je prethodno dao u podugovor, </w:t>
      </w:r>
    </w:p>
    <w:p w14:paraId="638F9AEF" w14:textId="77777777" w:rsidR="00E90354" w:rsidRPr="0035087B" w:rsidRDefault="00E90354" w:rsidP="00EA2CCA">
      <w:pPr>
        <w:numPr>
          <w:ilvl w:val="0"/>
          <w:numId w:val="7"/>
        </w:numPr>
      </w:pPr>
      <w:r w:rsidRPr="0035087B">
        <w:t xml:space="preserve">uvođenje jednog ili više novih podugovaratelja čiji ukupni udio ne smije prijeći 30% vrijednosti ugovora o nabavi bez poreza na dodanu vrijednost, neovisno o tome je li prethodno dao dio ugovora o nabavi u podugovor ili ne, </w:t>
      </w:r>
    </w:p>
    <w:p w14:paraId="1737BC36" w14:textId="77777777" w:rsidR="00E90354" w:rsidRPr="0035087B" w:rsidRDefault="00E90354" w:rsidP="00EA2CCA">
      <w:pPr>
        <w:numPr>
          <w:ilvl w:val="0"/>
          <w:numId w:val="7"/>
        </w:numPr>
      </w:pPr>
      <w:r w:rsidRPr="0035087B">
        <w:t>preuzimanje izvršenja dijela ugovora o nabavi koji je prethodno dao u podugovor.</w:t>
      </w:r>
    </w:p>
    <w:p w14:paraId="503C20FC" w14:textId="1646BFA3" w:rsidR="00E90354" w:rsidRPr="0035087B" w:rsidRDefault="00E90354" w:rsidP="00E90354">
      <w:pPr>
        <w:ind w:left="0"/>
      </w:pPr>
      <w:r w:rsidRPr="0035087B">
        <w:t xml:space="preserve">Uz zahtjev, ugovaratelj Naručitelju dostavlja podatke i dokumente iz prvog stavka ovog potpoglavlja </w:t>
      </w:r>
      <w:r w:rsidR="00DD3B10">
        <w:t>Dokumentacije za nadmetanje</w:t>
      </w:r>
      <w:r w:rsidRPr="0035087B">
        <w:t xml:space="preserve"> za novog podugovaratelja. </w:t>
      </w:r>
    </w:p>
    <w:p w14:paraId="2DCA3452" w14:textId="77777777" w:rsidR="00E90354" w:rsidRPr="0035087B" w:rsidRDefault="00E90354" w:rsidP="00E90354">
      <w:pPr>
        <w:ind w:left="0"/>
      </w:pPr>
      <w:r w:rsidRPr="0035087B">
        <w:t>Naručitelj neće odobriti zahtjev ugovaratelja:</w:t>
      </w:r>
    </w:p>
    <w:p w14:paraId="41460049" w14:textId="77777777" w:rsidR="00E90354" w:rsidRPr="0035087B" w:rsidRDefault="00E90354" w:rsidP="00EA2CCA">
      <w:pPr>
        <w:numPr>
          <w:ilvl w:val="0"/>
          <w:numId w:val="6"/>
        </w:numPr>
      </w:pPr>
      <w:r w:rsidRPr="0035087B">
        <w:t>u slučaju promjene podugovaratelja ili uvođenja jednog ili više novih podugovaratelja, ako se ugovaratelj u postupku nabave radi dokazivanja ispunjenja kriterija za odabir gospodarskog subjekta oslonio na sposobnost podugovaratelja kojeg sada mijenja, a novi podugovaratelj ne ispunjava iste uvjete, ili postoje osnove za isključenje,</w:t>
      </w:r>
    </w:p>
    <w:p w14:paraId="3585C9D6" w14:textId="77777777" w:rsidR="00E90354" w:rsidRPr="0035087B" w:rsidRDefault="00E90354" w:rsidP="00EA2CCA">
      <w:pPr>
        <w:numPr>
          <w:ilvl w:val="0"/>
          <w:numId w:val="6"/>
        </w:numPr>
      </w:pPr>
      <w:r w:rsidRPr="0035087B">
        <w:t>u slučaju preuzimanja izvršenja dijela ugovora o nabavi, ako se ugovaratelj u postupku nabave radi dokazivanja ispunjenja kriterija za odabir gospodarskog subjekta oslonio na sposobnost podugovaratelja za izvršenje tog dijela, a ugovaratelj samostalno ne posjeduje takvu sposobnost, ili ako je taj dio ugovora već izvršen.</w:t>
      </w:r>
    </w:p>
    <w:p w14:paraId="689CDDFF" w14:textId="225B6C6F" w:rsidR="00B905E4" w:rsidRPr="00DC29A5" w:rsidRDefault="00B905E4" w:rsidP="00E00147">
      <w:pPr>
        <w:pStyle w:val="Heading2"/>
      </w:pPr>
      <w:bookmarkStart w:id="80" w:name="_Toc42504523"/>
      <w:r w:rsidRPr="00DC29A5">
        <w:t xml:space="preserve">ROK, NAČIN I UVJETI PLAĆANJA </w:t>
      </w:r>
      <w:r w:rsidR="00E03587" w:rsidRPr="00E03587">
        <w:t>- primjenjivo za obje grupe nabave</w:t>
      </w:r>
      <w:bookmarkEnd w:id="80"/>
    </w:p>
    <w:p w14:paraId="64FD75DF" w14:textId="77777777" w:rsidR="00B905E4" w:rsidRPr="00DC29A5" w:rsidRDefault="00B905E4" w:rsidP="00EA6049">
      <w:pPr>
        <w:pStyle w:val="Heading3"/>
      </w:pPr>
      <w:bookmarkStart w:id="81" w:name="_Toc42504524"/>
      <w:r w:rsidRPr="00DC29A5">
        <w:t>Avansno plaćanje</w:t>
      </w:r>
      <w:bookmarkEnd w:id="81"/>
    </w:p>
    <w:p w14:paraId="6A9FDDFA" w14:textId="159E1254" w:rsidR="00B905E4" w:rsidRPr="00DC29A5" w:rsidRDefault="008057D3" w:rsidP="00DC29A5">
      <w:pPr>
        <w:shd w:val="clear" w:color="auto" w:fill="FFFFFF"/>
        <w:ind w:left="0"/>
        <w:rPr>
          <w:rFonts w:asciiTheme="minorHAnsi" w:hAnsiTheme="minorHAnsi" w:cstheme="minorHAnsi"/>
          <w:bCs/>
        </w:rPr>
      </w:pPr>
      <w:r w:rsidRPr="008057D3">
        <w:rPr>
          <w:rFonts w:asciiTheme="minorHAnsi" w:hAnsiTheme="minorHAnsi" w:cstheme="minorHAnsi"/>
          <w:bCs/>
        </w:rPr>
        <w:t>Predujam je isključen, kao i traženje sredstava osiguranja plaćanja</w:t>
      </w:r>
      <w:r>
        <w:rPr>
          <w:rFonts w:asciiTheme="minorHAnsi" w:hAnsiTheme="minorHAnsi" w:cstheme="minorHAnsi"/>
          <w:bCs/>
        </w:rPr>
        <w:t>.</w:t>
      </w:r>
    </w:p>
    <w:p w14:paraId="1213A43A" w14:textId="1C40204E" w:rsidR="00B905E4" w:rsidRPr="007B239E" w:rsidRDefault="00B905E4" w:rsidP="00EA6049">
      <w:pPr>
        <w:pStyle w:val="Heading3"/>
      </w:pPr>
      <w:bookmarkStart w:id="82" w:name="_Toc42504525"/>
      <w:r w:rsidRPr="007B239E">
        <w:t xml:space="preserve">Izdavanje, ovjera i plaćanje </w:t>
      </w:r>
      <w:r w:rsidR="009F3F9F" w:rsidRPr="007B239E">
        <w:t>računa</w:t>
      </w:r>
      <w:bookmarkEnd w:id="82"/>
      <w:r w:rsidR="00E03587">
        <w:t xml:space="preserve"> </w:t>
      </w:r>
    </w:p>
    <w:p w14:paraId="06C7845F" w14:textId="77777777" w:rsidR="00BE5E8D" w:rsidRPr="00606BEC" w:rsidRDefault="00BE5E8D" w:rsidP="00BE5E8D">
      <w:pPr>
        <w:ind w:left="0"/>
        <w:rPr>
          <w:rFonts w:asciiTheme="minorHAnsi" w:hAnsiTheme="minorHAnsi" w:cstheme="minorHAnsi"/>
          <w:color w:val="000000"/>
        </w:rPr>
      </w:pPr>
      <w:r w:rsidRPr="00606BEC">
        <w:rPr>
          <w:rFonts w:asciiTheme="minorHAnsi" w:hAnsiTheme="minorHAnsi" w:cstheme="minorHAnsi"/>
          <w:color w:val="000000"/>
        </w:rPr>
        <w:t xml:space="preserve">Valuta ponude je kuna. Plaćanje će se vršiti u kunama. </w:t>
      </w:r>
      <w:r w:rsidRPr="00654860">
        <w:rPr>
          <w:rFonts w:asciiTheme="minorHAnsi" w:hAnsiTheme="minorHAnsi" w:cstheme="minorHAnsi"/>
          <w:color w:val="000000"/>
        </w:rPr>
        <w:t>Valutna klauzula je isključena.</w:t>
      </w:r>
    </w:p>
    <w:p w14:paraId="2F2DD2FB" w14:textId="77777777" w:rsidR="00BE5E8D" w:rsidRPr="00606BEC" w:rsidRDefault="00BE5E8D" w:rsidP="00BE5E8D">
      <w:pPr>
        <w:shd w:val="clear" w:color="auto" w:fill="FFFFFF"/>
        <w:autoSpaceDE/>
        <w:autoSpaceDN/>
        <w:adjustRightInd/>
        <w:ind w:left="0"/>
      </w:pPr>
      <w:r w:rsidRPr="00606BEC">
        <w:t xml:space="preserve">Obračun i naplata izvršenih Poslova obavit će se na osnovu ispostavljenih računa temeljem jediničnih i ukupnih cijena iz Troškovnika. </w:t>
      </w:r>
    </w:p>
    <w:p w14:paraId="0C03AFF1" w14:textId="77777777" w:rsidR="00BE5E8D" w:rsidRPr="00931B25" w:rsidRDefault="00BE5E8D" w:rsidP="00BE5E8D">
      <w:pPr>
        <w:shd w:val="clear" w:color="auto" w:fill="FFFFFF"/>
        <w:autoSpaceDE/>
        <w:autoSpaceDN/>
        <w:adjustRightInd/>
        <w:ind w:left="0"/>
      </w:pPr>
      <w:r w:rsidRPr="00931B25">
        <w:t xml:space="preserve">Odabrani ponuditelj izdaje sukcesivne račune sukladno ugovorenoj dinamici izvršenja poslova, za dio poslova, odnosno na količinu stavki Troškovnika koje je u uredno i u cijelosti izvršio. U privitku računa odabrani ponuditelj je obvezan priložiti obračun cijelog Troškovnika u ukupnom iznosu-rekapitulacija izvršenih poslova i dokaznice </w:t>
      </w:r>
      <w:r>
        <w:t xml:space="preserve">mjera i </w:t>
      </w:r>
      <w:r w:rsidRPr="00931B25">
        <w:t>količina.</w:t>
      </w:r>
    </w:p>
    <w:p w14:paraId="04817257" w14:textId="77777777" w:rsidR="00BE5E8D" w:rsidRPr="0078143D" w:rsidRDefault="00BE5E8D" w:rsidP="00BE5E8D">
      <w:pPr>
        <w:shd w:val="clear" w:color="auto" w:fill="FFFFFF"/>
        <w:autoSpaceDE/>
        <w:autoSpaceDN/>
        <w:adjustRightInd/>
        <w:ind w:left="0"/>
      </w:pPr>
      <w:r w:rsidRPr="0078143D">
        <w:rPr>
          <w:rFonts w:eastAsia="Calibri"/>
        </w:rPr>
        <w:lastRenderedPageBreak/>
        <w:t>Račun ovjerava Predstavnik Naručitelja u roku od 14 dana od dana primitka.</w:t>
      </w:r>
    </w:p>
    <w:p w14:paraId="750C3983" w14:textId="77777777" w:rsidR="00BE5E8D" w:rsidRPr="0078143D" w:rsidRDefault="00BE5E8D" w:rsidP="00BE5E8D">
      <w:pPr>
        <w:shd w:val="clear" w:color="auto" w:fill="FFFFFF"/>
        <w:autoSpaceDE/>
        <w:autoSpaceDN/>
        <w:adjustRightInd/>
        <w:ind w:left="0"/>
      </w:pPr>
      <w:r w:rsidRPr="0078143D">
        <w:rPr>
          <w:rFonts w:eastAsia="Calibri"/>
        </w:rPr>
        <w:t xml:space="preserve">U ovjeri računa, Predstavnik Naručitelja je odgovoran i ovlašten za: </w:t>
      </w:r>
    </w:p>
    <w:p w14:paraId="7107427C"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t xml:space="preserve">kontrolu i potvrdu stvarno izvršenih količina, </w:t>
      </w:r>
    </w:p>
    <w:p w14:paraId="3E8E7E77"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t xml:space="preserve">primjenu odgovarajućih jediničnih cijena na stavke izvršenih </w:t>
      </w:r>
      <w:r>
        <w:rPr>
          <w:rFonts w:eastAsia="Calibri"/>
        </w:rPr>
        <w:t>p</w:t>
      </w:r>
      <w:r w:rsidRPr="0078143D">
        <w:rPr>
          <w:rFonts w:eastAsia="Calibri"/>
        </w:rPr>
        <w:t xml:space="preserve">oslova u računu, te </w:t>
      </w:r>
    </w:p>
    <w:p w14:paraId="7B9678F6"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t xml:space="preserve">računsku kontrolu priloženog obračuna izvršenih </w:t>
      </w:r>
      <w:r>
        <w:rPr>
          <w:rFonts w:eastAsia="Calibri"/>
        </w:rPr>
        <w:t>p</w:t>
      </w:r>
      <w:r w:rsidRPr="0078143D">
        <w:rPr>
          <w:rFonts w:eastAsia="Calibri"/>
        </w:rPr>
        <w:t xml:space="preserve">oslova. </w:t>
      </w:r>
    </w:p>
    <w:p w14:paraId="0C204479" w14:textId="783BDA33"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szCs w:val="22"/>
        </w:rPr>
        <w:t>Nesporni dio računa</w:t>
      </w:r>
      <w:r>
        <w:rPr>
          <w:rFonts w:eastAsia="Calibri"/>
          <w:szCs w:val="22"/>
        </w:rPr>
        <w:t xml:space="preserve"> </w:t>
      </w:r>
      <w:r w:rsidRPr="0078143D">
        <w:rPr>
          <w:rFonts w:eastAsia="Calibri"/>
          <w:szCs w:val="22"/>
        </w:rPr>
        <w:t xml:space="preserve">Naručitelj se obvezuje platiti u roku </w:t>
      </w:r>
      <w:r>
        <w:rPr>
          <w:rFonts w:eastAsia="Calibri"/>
          <w:szCs w:val="22"/>
        </w:rPr>
        <w:t>60</w:t>
      </w:r>
      <w:r w:rsidRPr="0078143D">
        <w:rPr>
          <w:rFonts w:eastAsia="Calibri"/>
          <w:szCs w:val="22"/>
        </w:rPr>
        <w:t xml:space="preserve"> dana od dana ovjere računa od strane </w:t>
      </w:r>
      <w:r w:rsidRPr="00BE5E8D">
        <w:rPr>
          <w:rFonts w:eastAsia="Calibri"/>
          <w:szCs w:val="22"/>
        </w:rPr>
        <w:t>Predstavnik</w:t>
      </w:r>
      <w:r>
        <w:rPr>
          <w:rFonts w:eastAsia="Calibri"/>
          <w:szCs w:val="22"/>
        </w:rPr>
        <w:t>a</w:t>
      </w:r>
      <w:r w:rsidRPr="00BE5E8D">
        <w:rPr>
          <w:rFonts w:eastAsia="Calibri"/>
          <w:szCs w:val="22"/>
        </w:rPr>
        <w:t xml:space="preserve"> Naručitelja</w:t>
      </w:r>
      <w:r w:rsidRPr="0078143D">
        <w:rPr>
          <w:rFonts w:eastAsia="Calibri"/>
          <w:szCs w:val="22"/>
        </w:rPr>
        <w:t xml:space="preserve">. </w:t>
      </w:r>
    </w:p>
    <w:p w14:paraId="4CEF9F3D" w14:textId="2B2ED8C1"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rPr>
        <w:t xml:space="preserve">Osporeni, odnosno odbijeni iznos računa </w:t>
      </w:r>
      <w:r>
        <w:rPr>
          <w:rFonts w:eastAsia="Calibri"/>
        </w:rPr>
        <w:t>odabrani ponuditelj</w:t>
      </w:r>
      <w:r w:rsidRPr="0078143D">
        <w:rPr>
          <w:rFonts w:eastAsia="Calibri"/>
        </w:rPr>
        <w:t xml:space="preserve"> će ispostaviti narednim računom, a Naručitelj će taj iznos isplatiti ukoliko </w:t>
      </w:r>
      <w:r>
        <w:rPr>
          <w:rFonts w:eastAsia="Calibri"/>
        </w:rPr>
        <w:t>odabrani ponuditelj</w:t>
      </w:r>
      <w:r w:rsidRPr="0078143D">
        <w:rPr>
          <w:rFonts w:eastAsia="Calibri"/>
        </w:rPr>
        <w:t xml:space="preserve"> otkloni nedostatke zbog kojih je Predstavnik Naručitelj osporio taj iznos po prethodnom računu.</w:t>
      </w:r>
    </w:p>
    <w:p w14:paraId="1FBCB35D" w14:textId="3B93CE82"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rPr>
        <w:t xml:space="preserve">Plaćanje završnog računa, čiji iznos ne može biti manji od 10 % </w:t>
      </w:r>
      <w:r>
        <w:rPr>
          <w:rFonts w:eastAsia="Calibri"/>
        </w:rPr>
        <w:t>u</w:t>
      </w:r>
      <w:r w:rsidRPr="0078143D">
        <w:rPr>
          <w:rFonts w:eastAsia="Calibri"/>
        </w:rPr>
        <w:t xml:space="preserve">govorne cijene, se vrši nakon </w:t>
      </w:r>
      <w:r>
        <w:rPr>
          <w:rFonts w:eastAsia="Calibri"/>
        </w:rPr>
        <w:t>p</w:t>
      </w:r>
      <w:r w:rsidRPr="0078143D">
        <w:rPr>
          <w:rFonts w:eastAsia="Calibri"/>
        </w:rPr>
        <w:t xml:space="preserve">reuzimanja i zaprimanja </w:t>
      </w:r>
      <w:r>
        <w:rPr>
          <w:rFonts w:eastAsia="Calibri"/>
        </w:rPr>
        <w:t>Jamstva</w:t>
      </w:r>
      <w:r w:rsidRPr="0078143D">
        <w:rPr>
          <w:rFonts w:eastAsia="Calibri"/>
        </w:rPr>
        <w:t xml:space="preserve"> za otklanjanje nedostataka u jamstvenom roku. </w:t>
      </w:r>
    </w:p>
    <w:p w14:paraId="2539C636" w14:textId="3F3E3244"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t xml:space="preserve">Ukoliko </w:t>
      </w:r>
      <w:r>
        <w:t>odabrani ponuditelj</w:t>
      </w:r>
      <w:r w:rsidRPr="0078143D">
        <w:t xml:space="preserve"> određeni dio predmeta nabave ustupi svom podugovaratelju, uz svoj račun obvezno prilaže valjani račun podugovaratelja. Priloženi račun Naručitelj neposredno plaća podugovaratelju.</w:t>
      </w:r>
    </w:p>
    <w:p w14:paraId="3475CDC6"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t xml:space="preserve">Odabrani ponuditelj </w:t>
      </w:r>
      <w:r w:rsidRPr="0078143D">
        <w:t>je obvezan u računu naznačiti koje iznose i na koji račun treba plaćati podugovarateljima, odnosno članovima zajednice gospodarskih subjekata.</w:t>
      </w:r>
    </w:p>
    <w:p w14:paraId="2663FBB3"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szCs w:val="22"/>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w:t>
      </w:r>
      <w:r>
        <w:rPr>
          <w:rFonts w:eastAsia="Calibri"/>
          <w:szCs w:val="22"/>
        </w:rPr>
        <w:t>u</w:t>
      </w:r>
      <w:r w:rsidRPr="0078143D">
        <w:rPr>
          <w:rFonts w:eastAsia="Calibri"/>
          <w:szCs w:val="22"/>
        </w:rPr>
        <w:t>govora</w:t>
      </w:r>
      <w:r>
        <w:rPr>
          <w:rFonts w:eastAsia="Calibri"/>
          <w:szCs w:val="22"/>
        </w:rPr>
        <w:t xml:space="preserve"> o javnoj nabavi</w:t>
      </w:r>
      <w:r w:rsidRPr="0078143D">
        <w:rPr>
          <w:rFonts w:eastAsia="Calibri"/>
          <w:szCs w:val="22"/>
        </w:rPr>
        <w:t>.</w:t>
      </w:r>
    </w:p>
    <w:p w14:paraId="64BBC28A"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Pr>
          <w:rFonts w:eastAsia="Calibri"/>
        </w:rPr>
        <w:t>Odabrani ponuditelj</w:t>
      </w:r>
      <w:r w:rsidRPr="0078143D">
        <w:rPr>
          <w:rFonts w:eastAsia="Calibri"/>
        </w:rPr>
        <w:t xml:space="preserve">, članovi zajednice gospodarskih subjekata i podugovaratelji ne smije bez suglasnosti Naručitelja, svoja potraživanja prema Naručitelju, po </w:t>
      </w:r>
      <w:r>
        <w:rPr>
          <w:rFonts w:eastAsia="Calibri"/>
        </w:rPr>
        <w:t>u</w:t>
      </w:r>
      <w:r w:rsidRPr="0078143D">
        <w:rPr>
          <w:rFonts w:eastAsia="Calibri"/>
        </w:rPr>
        <w:t>govoru</w:t>
      </w:r>
      <w:r>
        <w:rPr>
          <w:rFonts w:eastAsia="Calibri"/>
        </w:rPr>
        <w:t xml:space="preserve"> o javnoj nabavi</w:t>
      </w:r>
      <w:r w:rsidRPr="0078143D">
        <w:rPr>
          <w:rFonts w:eastAsia="Calibri"/>
        </w:rPr>
        <w:t>, prenositi na treće osobe.</w:t>
      </w:r>
    </w:p>
    <w:p w14:paraId="4D5E5FB3" w14:textId="77777777" w:rsidR="002103AA" w:rsidRPr="00DC29A5" w:rsidRDefault="002103AA" w:rsidP="00E00147">
      <w:pPr>
        <w:pStyle w:val="Heading2"/>
      </w:pPr>
      <w:bookmarkStart w:id="83" w:name="_Toc42504526"/>
      <w:r w:rsidRPr="00DC29A5">
        <w:t>VRSTA, SREDSTVO I UVJETI JAMSTVA</w:t>
      </w:r>
      <w:bookmarkEnd w:id="83"/>
    </w:p>
    <w:p w14:paraId="388A2C45" w14:textId="77777777" w:rsidR="002103AA" w:rsidRPr="001670ED" w:rsidRDefault="002103AA" w:rsidP="00EA6049">
      <w:pPr>
        <w:pStyle w:val="Heading3"/>
      </w:pPr>
      <w:bookmarkStart w:id="84" w:name="_Toc42504527"/>
      <w:r w:rsidRPr="001670ED">
        <w:t>Jamstvo za ozbiljnost ponude</w:t>
      </w:r>
      <w:bookmarkEnd w:id="84"/>
    </w:p>
    <w:p w14:paraId="0E292849" w14:textId="189217A7" w:rsidR="006C3373" w:rsidRDefault="0061485B" w:rsidP="00302580">
      <w:pPr>
        <w:pStyle w:val="Default"/>
        <w:spacing w:before="120" w:after="120" w:line="300" w:lineRule="atLeast"/>
        <w:jc w:val="both"/>
        <w:rPr>
          <w:rFonts w:asciiTheme="minorHAnsi" w:hAnsiTheme="minorHAnsi" w:cstheme="minorHAnsi"/>
          <w:color w:val="auto"/>
          <w:lang w:eastAsia="hr-HR"/>
        </w:rPr>
      </w:pPr>
      <w:r w:rsidRPr="0061485B">
        <w:rPr>
          <w:rFonts w:asciiTheme="minorHAnsi" w:hAnsiTheme="minorHAnsi" w:cstheme="minorHAnsi"/>
          <w:color w:val="auto"/>
          <w:lang w:eastAsia="hr-HR"/>
        </w:rPr>
        <w:t xml:space="preserve">Ponuditelj je dužan dostaviti </w:t>
      </w:r>
      <w:r w:rsidR="00316827">
        <w:rPr>
          <w:rFonts w:asciiTheme="minorHAnsi" w:hAnsiTheme="minorHAnsi" w:cstheme="minorHAnsi"/>
          <w:color w:val="auto"/>
          <w:lang w:eastAsia="hr-HR"/>
        </w:rPr>
        <w:t xml:space="preserve">ovisno o načinu nuđenja </w:t>
      </w:r>
      <w:r w:rsidR="00316827" w:rsidRPr="00316827">
        <w:rPr>
          <w:rFonts w:asciiTheme="minorHAnsi" w:hAnsiTheme="minorHAnsi" w:cstheme="minorHAnsi"/>
          <w:b/>
          <w:color w:val="auto"/>
          <w:lang w:eastAsia="hr-HR"/>
        </w:rPr>
        <w:t xml:space="preserve">odvojena </w:t>
      </w:r>
      <w:r w:rsidRPr="00316827">
        <w:rPr>
          <w:rFonts w:asciiTheme="minorHAnsi" w:hAnsiTheme="minorHAnsi" w:cstheme="minorHAnsi"/>
          <w:b/>
          <w:color w:val="auto"/>
          <w:lang w:eastAsia="hr-HR"/>
        </w:rPr>
        <w:t>jamstv</w:t>
      </w:r>
      <w:r w:rsidR="006C3373" w:rsidRPr="00316827">
        <w:rPr>
          <w:rFonts w:asciiTheme="minorHAnsi" w:hAnsiTheme="minorHAnsi" w:cstheme="minorHAnsi"/>
          <w:b/>
          <w:color w:val="auto"/>
          <w:lang w:eastAsia="hr-HR"/>
        </w:rPr>
        <w:t>a</w:t>
      </w:r>
      <w:r w:rsidRPr="00316827">
        <w:rPr>
          <w:rFonts w:asciiTheme="minorHAnsi" w:hAnsiTheme="minorHAnsi" w:cstheme="minorHAnsi"/>
          <w:b/>
          <w:color w:val="auto"/>
          <w:lang w:eastAsia="hr-HR"/>
        </w:rPr>
        <w:t xml:space="preserve"> za ozbiljnost ponude </w:t>
      </w:r>
      <w:r w:rsidR="006C3373" w:rsidRPr="00316827">
        <w:rPr>
          <w:rFonts w:asciiTheme="minorHAnsi" w:hAnsiTheme="minorHAnsi" w:cstheme="minorHAnsi"/>
          <w:b/>
          <w:color w:val="auto"/>
          <w:lang w:eastAsia="hr-HR"/>
        </w:rPr>
        <w:t>po grupama</w:t>
      </w:r>
      <w:r w:rsidR="006C3373">
        <w:rPr>
          <w:rFonts w:asciiTheme="minorHAnsi" w:hAnsiTheme="minorHAnsi" w:cstheme="minorHAnsi"/>
          <w:color w:val="auto"/>
          <w:lang w:eastAsia="hr-HR"/>
        </w:rPr>
        <w:t xml:space="preserve"> </w:t>
      </w:r>
      <w:r w:rsidRPr="0061485B">
        <w:rPr>
          <w:rFonts w:asciiTheme="minorHAnsi" w:hAnsiTheme="minorHAnsi" w:cstheme="minorHAnsi"/>
          <w:color w:val="auto"/>
          <w:lang w:eastAsia="hr-HR"/>
        </w:rPr>
        <w:t xml:space="preserve">u iznosu od </w:t>
      </w:r>
    </w:p>
    <w:p w14:paraId="4FEA4F41" w14:textId="1B09A504" w:rsidR="006C3373" w:rsidRDefault="006C3373" w:rsidP="00C50E43">
      <w:pPr>
        <w:pStyle w:val="Default"/>
        <w:numPr>
          <w:ilvl w:val="0"/>
          <w:numId w:val="64"/>
        </w:numPr>
        <w:spacing w:before="120" w:after="120" w:line="300" w:lineRule="atLeast"/>
        <w:jc w:val="both"/>
        <w:rPr>
          <w:rFonts w:asciiTheme="minorHAnsi" w:hAnsiTheme="minorHAnsi" w:cstheme="minorHAnsi"/>
          <w:b/>
          <w:color w:val="auto"/>
          <w:lang w:eastAsia="hr-HR"/>
        </w:rPr>
      </w:pPr>
      <w:r>
        <w:rPr>
          <w:rFonts w:asciiTheme="minorHAnsi" w:hAnsiTheme="minorHAnsi" w:cstheme="minorHAnsi"/>
          <w:b/>
          <w:color w:val="auto"/>
          <w:lang w:eastAsia="hr-HR"/>
        </w:rPr>
        <w:t>37.000,00</w:t>
      </w:r>
      <w:r w:rsidR="0061485B" w:rsidRPr="0061485B">
        <w:rPr>
          <w:rFonts w:asciiTheme="minorHAnsi" w:hAnsiTheme="minorHAnsi" w:cstheme="minorHAnsi"/>
          <w:b/>
          <w:color w:val="auto"/>
          <w:lang w:eastAsia="hr-HR"/>
        </w:rPr>
        <w:t xml:space="preserve"> HRK </w:t>
      </w:r>
      <w:r>
        <w:rPr>
          <w:rFonts w:asciiTheme="minorHAnsi" w:hAnsiTheme="minorHAnsi" w:cstheme="minorHAnsi"/>
          <w:b/>
          <w:color w:val="auto"/>
          <w:lang w:eastAsia="hr-HR"/>
        </w:rPr>
        <w:t>za Grupa I</w:t>
      </w:r>
    </w:p>
    <w:p w14:paraId="710F01E6" w14:textId="67C8D162" w:rsidR="006C3373" w:rsidRDefault="006C3373" w:rsidP="00C50E43">
      <w:pPr>
        <w:pStyle w:val="Default"/>
        <w:numPr>
          <w:ilvl w:val="0"/>
          <w:numId w:val="64"/>
        </w:numPr>
        <w:spacing w:before="120" w:after="120" w:line="300" w:lineRule="atLeast"/>
        <w:jc w:val="both"/>
        <w:rPr>
          <w:rFonts w:asciiTheme="minorHAnsi" w:hAnsiTheme="minorHAnsi" w:cstheme="minorHAnsi"/>
          <w:b/>
          <w:color w:val="auto"/>
          <w:lang w:eastAsia="hr-HR"/>
        </w:rPr>
      </w:pPr>
      <w:r>
        <w:rPr>
          <w:rFonts w:asciiTheme="minorHAnsi" w:hAnsiTheme="minorHAnsi" w:cstheme="minorHAnsi"/>
          <w:b/>
          <w:color w:val="auto"/>
          <w:lang w:eastAsia="hr-HR"/>
        </w:rPr>
        <w:t>4.000,00 HRK za Grupa II</w:t>
      </w:r>
    </w:p>
    <w:p w14:paraId="23888D8A" w14:textId="5D32630E" w:rsidR="0061485B" w:rsidRDefault="006C3373" w:rsidP="00302580">
      <w:pPr>
        <w:pStyle w:val="Default"/>
        <w:spacing w:before="120" w:after="120" w:line="300" w:lineRule="atLeast"/>
        <w:jc w:val="both"/>
        <w:rPr>
          <w:rFonts w:asciiTheme="minorHAnsi" w:hAnsiTheme="minorHAnsi" w:cstheme="minorHAnsi"/>
          <w:color w:val="auto"/>
          <w:lang w:eastAsia="hr-HR"/>
        </w:rPr>
      </w:pPr>
      <w:r>
        <w:rPr>
          <w:rFonts w:asciiTheme="minorHAnsi" w:hAnsiTheme="minorHAnsi" w:cstheme="minorHAnsi"/>
          <w:color w:val="auto"/>
          <w:lang w:eastAsia="hr-HR"/>
        </w:rPr>
        <w:t xml:space="preserve">sve </w:t>
      </w:r>
      <w:r w:rsidR="0061485B" w:rsidRPr="0061485B">
        <w:rPr>
          <w:rFonts w:asciiTheme="minorHAnsi" w:hAnsiTheme="minorHAnsi" w:cstheme="minorHAnsi"/>
          <w:color w:val="auto"/>
          <w:lang w:eastAsia="hr-HR"/>
        </w:rPr>
        <w:t xml:space="preserve">s rokom valjanosti najmanje sukladno roku valjanosti ponude, a gospodarski subjekt može dostaviti jamstvo koje je duže od roka valjanosti ponude. </w:t>
      </w:r>
    </w:p>
    <w:p w14:paraId="0C1B3050" w14:textId="0B47FF8A" w:rsidR="00972F95" w:rsidRPr="00682B94" w:rsidRDefault="00972F95" w:rsidP="00682B94">
      <w:pPr>
        <w:pStyle w:val="Default"/>
        <w:spacing w:before="120" w:after="120" w:line="300" w:lineRule="atLeast"/>
        <w:jc w:val="both"/>
        <w:rPr>
          <w:rFonts w:asciiTheme="minorHAnsi" w:hAnsiTheme="minorHAnsi" w:cstheme="minorHAnsi"/>
          <w:b/>
        </w:rPr>
      </w:pPr>
      <w:r w:rsidRPr="00DC29A5">
        <w:rPr>
          <w:rFonts w:asciiTheme="minorHAnsi" w:hAnsiTheme="minorHAnsi" w:cstheme="minorHAnsi"/>
        </w:rPr>
        <w:t xml:space="preserve">Jamstvo za ozbiljnost ponude je jamstvo za slučaj odustajanja ponuditelja od svoje ponude u roku njezine valjanosti, </w:t>
      </w:r>
      <w:r w:rsidRPr="00A65CA8">
        <w:rPr>
          <w:rFonts w:asciiTheme="minorHAnsi" w:hAnsiTheme="minorHAnsi" w:cstheme="minorHAnsi"/>
        </w:rPr>
        <w:t>dosta</w:t>
      </w:r>
      <w:r>
        <w:rPr>
          <w:rFonts w:asciiTheme="minorHAnsi" w:hAnsiTheme="minorHAnsi" w:cstheme="minorHAnsi"/>
        </w:rPr>
        <w:t>va</w:t>
      </w:r>
      <w:r w:rsidRPr="00A65CA8">
        <w:rPr>
          <w:rFonts w:asciiTheme="minorHAnsi" w:hAnsiTheme="minorHAnsi" w:cstheme="minorHAnsi"/>
        </w:rPr>
        <w:t xml:space="preserve"> lažnih i neistinitih podataka</w:t>
      </w:r>
      <w:r w:rsidRPr="00DC29A5">
        <w:rPr>
          <w:rFonts w:asciiTheme="minorHAnsi" w:hAnsiTheme="minorHAnsi" w:cstheme="minorHAnsi"/>
        </w:rPr>
        <w:t>, neprihvaćanja ispravka računske greške, odbijanja potpisivanja ugovora o nabavi, nedostavljanja jamstva za uredno ispunjenje ugovora o nabavi.</w:t>
      </w:r>
      <w:r w:rsidR="00682B94">
        <w:rPr>
          <w:rFonts w:asciiTheme="minorHAnsi" w:hAnsiTheme="minorHAnsi" w:cstheme="minorHAnsi"/>
        </w:rPr>
        <w:t xml:space="preserve"> </w:t>
      </w:r>
      <w:r w:rsidRPr="00DC29A5">
        <w:rPr>
          <w:rFonts w:asciiTheme="minorHAnsi" w:hAnsiTheme="minorHAnsi" w:cstheme="minorHAnsi"/>
        </w:rPr>
        <w:t>Svi navedeni slučajevi moraju biti napisani u bankarskoj garanciji.</w:t>
      </w:r>
    </w:p>
    <w:p w14:paraId="4CCAAA1F" w14:textId="3C63BDE9" w:rsidR="0061485B" w:rsidRDefault="0061485B" w:rsidP="0061485B">
      <w:pPr>
        <w:autoSpaceDE/>
        <w:autoSpaceDN/>
        <w:adjustRightInd/>
        <w:ind w:left="0"/>
        <w:rPr>
          <w:rFonts w:asciiTheme="minorHAnsi" w:hAnsiTheme="minorHAnsi" w:cstheme="minorHAnsi"/>
          <w:b/>
        </w:rPr>
      </w:pPr>
      <w:r w:rsidRPr="0061485B">
        <w:rPr>
          <w:rFonts w:asciiTheme="minorHAnsi" w:hAnsiTheme="minorHAnsi" w:cstheme="minorHAnsi"/>
          <w:b/>
        </w:rPr>
        <w:lastRenderedPageBreak/>
        <w:t>Jamstvo za ozbiljnost ponude mora biti u obliku bezuvjetne i neopozive bankarske garancije. Jamstvo mora glasiti na Naručitelja, te mora biti naplativo od banke na prvi poziv, bez prava prigovora.</w:t>
      </w:r>
    </w:p>
    <w:p w14:paraId="0EF5FC5A" w14:textId="5DFB16DE" w:rsidR="000B15B1" w:rsidRPr="000B15B1" w:rsidRDefault="000B15B1" w:rsidP="000B15B1">
      <w:pPr>
        <w:ind w:left="0"/>
        <w:rPr>
          <w:rFonts w:asciiTheme="minorHAnsi" w:hAnsiTheme="minorHAnsi" w:cstheme="minorHAnsi"/>
          <w:b/>
          <w:color w:val="000000"/>
          <w:lang w:eastAsia="en-US"/>
        </w:rPr>
      </w:pPr>
      <w:r w:rsidRPr="000B15B1">
        <w:rPr>
          <w:rFonts w:asciiTheme="minorHAnsi" w:hAnsiTheme="minorHAnsi" w:cstheme="minorHAnsi"/>
          <w:b/>
          <w:color w:val="000000"/>
          <w:lang w:eastAsia="en-US"/>
        </w:rPr>
        <w:t xml:space="preserve">U bankarskoj garanciji mora biti navedeno sljedeće: </w:t>
      </w:r>
    </w:p>
    <w:p w14:paraId="0DDEBFC5" w14:textId="47A625E1" w:rsidR="000B15B1" w:rsidRPr="000B15B1" w:rsidRDefault="000B15B1" w:rsidP="00C50E43">
      <w:pPr>
        <w:numPr>
          <w:ilvl w:val="0"/>
          <w:numId w:val="54"/>
        </w:numPr>
        <w:rPr>
          <w:rFonts w:asciiTheme="minorHAnsi" w:hAnsiTheme="minorHAnsi" w:cstheme="minorHAnsi"/>
          <w:color w:val="000000"/>
        </w:rPr>
      </w:pPr>
      <w:r w:rsidRPr="000B15B1">
        <w:rPr>
          <w:rFonts w:asciiTheme="minorHAnsi" w:hAnsiTheme="minorHAnsi" w:cstheme="minorHAnsi"/>
          <w:color w:val="000000"/>
        </w:rPr>
        <w:t>Da je korisnik garancije UNIST TEHNOLOŠKI PARK d.o.o., Matoševa 56, 21000 Split, Republika Hrvatska, OIB: 51860740266;</w:t>
      </w:r>
    </w:p>
    <w:p w14:paraId="356FAF73" w14:textId="6045BBC9" w:rsidR="000B15B1" w:rsidRPr="000B15B1" w:rsidRDefault="000B15B1" w:rsidP="00C50E43">
      <w:pPr>
        <w:numPr>
          <w:ilvl w:val="0"/>
          <w:numId w:val="54"/>
        </w:numPr>
        <w:rPr>
          <w:rFonts w:asciiTheme="minorHAnsi" w:hAnsiTheme="minorHAnsi" w:cstheme="minorHAnsi"/>
          <w:color w:val="000000"/>
        </w:rPr>
      </w:pPr>
      <w:r w:rsidRPr="000B15B1">
        <w:rPr>
          <w:rFonts w:asciiTheme="minorHAnsi" w:hAnsiTheme="minorHAnsi" w:cstheme="minorHAnsi"/>
          <w:color w:val="000000"/>
        </w:rPr>
        <w:t xml:space="preserve">Ovim Jamstvom Banka se obvezuje da će Korisniku jamstva neopozivo, bezuvjetno, na prvi pisani poziv i bez prava prigovora, u roku od 3 dana od primitka pisanog zahtjeva, isplatiti jamčeni iznos od </w:t>
      </w:r>
      <w:r w:rsidR="006C3373">
        <w:rPr>
          <w:rFonts w:asciiTheme="minorHAnsi" w:hAnsiTheme="minorHAnsi" w:cstheme="minorHAnsi"/>
          <w:b/>
          <w:color w:val="000000"/>
        </w:rPr>
        <w:t>37</w:t>
      </w:r>
      <w:r w:rsidR="006C3373" w:rsidRPr="006C3373">
        <w:rPr>
          <w:rFonts w:asciiTheme="minorHAnsi" w:hAnsiTheme="minorHAnsi" w:cstheme="minorHAnsi"/>
          <w:b/>
          <w:color w:val="000000"/>
        </w:rPr>
        <w:t xml:space="preserve">.000,00 HRK za Grupu </w:t>
      </w:r>
      <w:r w:rsidR="006C3373">
        <w:rPr>
          <w:rFonts w:asciiTheme="minorHAnsi" w:hAnsiTheme="minorHAnsi" w:cstheme="minorHAnsi"/>
          <w:b/>
          <w:color w:val="000000"/>
        </w:rPr>
        <w:t>I</w:t>
      </w:r>
      <w:r w:rsidR="00316827">
        <w:rPr>
          <w:rFonts w:asciiTheme="minorHAnsi" w:hAnsiTheme="minorHAnsi" w:cstheme="minorHAnsi"/>
          <w:b/>
          <w:color w:val="000000"/>
        </w:rPr>
        <w:t xml:space="preserve"> ili </w:t>
      </w:r>
      <w:r w:rsidR="006C3373">
        <w:rPr>
          <w:rFonts w:asciiTheme="minorHAnsi" w:hAnsiTheme="minorHAnsi" w:cstheme="minorHAnsi"/>
          <w:b/>
          <w:color w:val="000000"/>
        </w:rPr>
        <w:t>4</w:t>
      </w:r>
      <w:r w:rsidR="006C3373" w:rsidRPr="006C3373">
        <w:rPr>
          <w:rFonts w:asciiTheme="minorHAnsi" w:hAnsiTheme="minorHAnsi" w:cstheme="minorHAnsi"/>
          <w:b/>
          <w:color w:val="000000"/>
        </w:rPr>
        <w:t xml:space="preserve">.000,00 HRK za Grupu </w:t>
      </w:r>
      <w:r w:rsidR="006C3373">
        <w:rPr>
          <w:rFonts w:asciiTheme="minorHAnsi" w:hAnsiTheme="minorHAnsi" w:cstheme="minorHAnsi"/>
          <w:b/>
          <w:color w:val="000000"/>
        </w:rPr>
        <w:t xml:space="preserve">II </w:t>
      </w:r>
      <w:r w:rsidRPr="000B15B1">
        <w:rPr>
          <w:rFonts w:asciiTheme="minorHAnsi" w:hAnsiTheme="minorHAnsi" w:cstheme="minorHAnsi"/>
          <w:color w:val="000000"/>
        </w:rPr>
        <w:t xml:space="preserve">na temelju pisanog zahtjeva Korisnika jamstva u kojem će stajati da Nalogodavac krši svoju obvezu ili obveze i na koji način, a u slučaju: </w:t>
      </w:r>
    </w:p>
    <w:p w14:paraId="18AAA22D" w14:textId="77777777" w:rsidR="000B15B1" w:rsidRPr="000B15B1" w:rsidRDefault="000B15B1" w:rsidP="00C50E43">
      <w:pPr>
        <w:numPr>
          <w:ilvl w:val="0"/>
          <w:numId w:val="55"/>
        </w:numPr>
        <w:rPr>
          <w:rFonts w:asciiTheme="minorHAnsi" w:hAnsiTheme="minorHAnsi" w:cstheme="minorHAnsi"/>
          <w:color w:val="000000"/>
        </w:rPr>
      </w:pPr>
      <w:r w:rsidRPr="000B15B1">
        <w:rPr>
          <w:rFonts w:asciiTheme="minorHAnsi" w:hAnsiTheme="minorHAnsi" w:cstheme="minorHAnsi"/>
          <w:color w:val="000000"/>
        </w:rPr>
        <w:t xml:space="preserve">odustajanja ponuditelja od svoje ponude u roku njezine valjanosti, </w:t>
      </w:r>
    </w:p>
    <w:p w14:paraId="651C5231" w14:textId="5B09042E" w:rsidR="000B15B1" w:rsidRPr="000B15B1" w:rsidRDefault="004F28A3" w:rsidP="00C50E43">
      <w:pPr>
        <w:numPr>
          <w:ilvl w:val="0"/>
          <w:numId w:val="55"/>
        </w:numPr>
        <w:rPr>
          <w:rFonts w:asciiTheme="minorHAnsi" w:hAnsiTheme="minorHAnsi" w:cstheme="minorHAnsi"/>
          <w:color w:val="000000"/>
        </w:rPr>
      </w:pPr>
      <w:r w:rsidRPr="004F28A3">
        <w:rPr>
          <w:rFonts w:asciiTheme="minorHAnsi" w:hAnsiTheme="minorHAnsi" w:cstheme="minorHAnsi"/>
          <w:color w:val="000000"/>
        </w:rPr>
        <w:t>dostava lažnih i neistinitih podataka</w:t>
      </w:r>
      <w:r>
        <w:rPr>
          <w:rFonts w:asciiTheme="minorHAnsi" w:hAnsiTheme="minorHAnsi" w:cstheme="minorHAnsi"/>
          <w:color w:val="000000"/>
        </w:rPr>
        <w:t>,</w:t>
      </w:r>
    </w:p>
    <w:p w14:paraId="0A8A0456" w14:textId="77777777" w:rsidR="000B15B1" w:rsidRPr="000B15B1" w:rsidRDefault="000B15B1" w:rsidP="00C50E43">
      <w:pPr>
        <w:numPr>
          <w:ilvl w:val="0"/>
          <w:numId w:val="55"/>
        </w:numPr>
        <w:rPr>
          <w:rFonts w:asciiTheme="minorHAnsi" w:hAnsiTheme="minorHAnsi" w:cstheme="minorHAnsi"/>
          <w:color w:val="000000"/>
        </w:rPr>
      </w:pPr>
      <w:r w:rsidRPr="000B15B1">
        <w:rPr>
          <w:rFonts w:asciiTheme="minorHAnsi" w:hAnsiTheme="minorHAnsi" w:cstheme="minorHAnsi"/>
          <w:color w:val="000000"/>
        </w:rPr>
        <w:t xml:space="preserve">neprihvaćanja ispravka računske greške, </w:t>
      </w:r>
    </w:p>
    <w:p w14:paraId="6BD5053F" w14:textId="03F2503A" w:rsidR="000B15B1" w:rsidRPr="000B15B1" w:rsidRDefault="000B15B1" w:rsidP="00C50E43">
      <w:pPr>
        <w:numPr>
          <w:ilvl w:val="0"/>
          <w:numId w:val="55"/>
        </w:numPr>
        <w:rPr>
          <w:rFonts w:asciiTheme="minorHAnsi" w:hAnsiTheme="minorHAnsi" w:cstheme="minorHAnsi"/>
          <w:color w:val="000000"/>
        </w:rPr>
      </w:pPr>
      <w:r w:rsidRPr="000B15B1">
        <w:rPr>
          <w:rFonts w:asciiTheme="minorHAnsi" w:hAnsiTheme="minorHAnsi" w:cstheme="minorHAnsi"/>
          <w:color w:val="000000"/>
        </w:rPr>
        <w:t xml:space="preserve">odbijanja potpisivanja ugovora o nabavi, ili </w:t>
      </w:r>
    </w:p>
    <w:p w14:paraId="66372FF4" w14:textId="01FC69B0" w:rsidR="000B15B1" w:rsidRPr="000B15B1" w:rsidRDefault="000B15B1" w:rsidP="00C50E43">
      <w:pPr>
        <w:numPr>
          <w:ilvl w:val="0"/>
          <w:numId w:val="55"/>
        </w:numPr>
        <w:rPr>
          <w:rFonts w:asciiTheme="minorHAnsi" w:hAnsiTheme="minorHAnsi" w:cstheme="minorHAnsi"/>
          <w:color w:val="000000"/>
        </w:rPr>
      </w:pPr>
      <w:r w:rsidRPr="000B15B1">
        <w:rPr>
          <w:rFonts w:asciiTheme="minorHAnsi" w:hAnsiTheme="minorHAnsi" w:cstheme="minorHAnsi"/>
          <w:color w:val="000000"/>
        </w:rPr>
        <w:t xml:space="preserve">nedostavljanja jamstva za uredno ispunjenje ugovora o nabavi. </w:t>
      </w:r>
    </w:p>
    <w:p w14:paraId="6E379D66" w14:textId="2D78C911" w:rsidR="000B15B1" w:rsidRPr="000B15B1" w:rsidRDefault="000B15B1" w:rsidP="00C50E43">
      <w:pPr>
        <w:numPr>
          <w:ilvl w:val="0"/>
          <w:numId w:val="54"/>
        </w:numPr>
        <w:rPr>
          <w:rFonts w:asciiTheme="minorHAnsi" w:hAnsiTheme="minorHAnsi" w:cstheme="minorHAnsi"/>
          <w:color w:val="000000"/>
        </w:rPr>
      </w:pPr>
      <w:r w:rsidRPr="000B15B1">
        <w:rPr>
          <w:rFonts w:asciiTheme="minorHAnsi" w:hAnsiTheme="minorHAnsi" w:cstheme="minorHAnsi"/>
          <w:color w:val="000000"/>
        </w:rPr>
        <w:t>Ovo Jamstvo stupa na snagu (upisati datum) i vrijedi do (upisati datum, ali najmanje do isteka roka valjanosti ponude) i svaki zahtjev Korisnika za plaćan</w:t>
      </w:r>
      <w:r w:rsidR="00C67697">
        <w:rPr>
          <w:rFonts w:asciiTheme="minorHAnsi" w:hAnsiTheme="minorHAnsi" w:cstheme="minorHAnsi"/>
          <w:color w:val="000000"/>
        </w:rPr>
        <w:t xml:space="preserve">je prema ovom Jamstvu mora biti </w:t>
      </w:r>
      <w:r w:rsidRPr="000B15B1">
        <w:rPr>
          <w:rFonts w:asciiTheme="minorHAnsi" w:hAnsiTheme="minorHAnsi" w:cstheme="minorHAnsi"/>
          <w:color w:val="000000"/>
        </w:rPr>
        <w:t xml:space="preserve">zaprimljen u Banci unutar tog roka. </w:t>
      </w:r>
    </w:p>
    <w:p w14:paraId="669E3243" w14:textId="77777777" w:rsidR="000B15B1" w:rsidRPr="000B15B1" w:rsidRDefault="000B15B1" w:rsidP="000B15B1">
      <w:pPr>
        <w:ind w:left="0"/>
        <w:rPr>
          <w:rFonts w:asciiTheme="minorHAnsi" w:hAnsiTheme="minorHAnsi" w:cstheme="minorHAnsi"/>
          <w:lang w:eastAsia="en-US"/>
        </w:rPr>
      </w:pPr>
      <w:r w:rsidRPr="000B15B1">
        <w:rPr>
          <w:rFonts w:asciiTheme="minorHAnsi" w:hAnsiTheme="minorHAnsi" w:cstheme="minorHAnsi"/>
          <w:lang w:eastAsia="en-US"/>
        </w:rPr>
        <w:t>Rok valjanosti bankarske garancije mora biti najmanje do isteka roka valjanosti ponude.</w:t>
      </w:r>
    </w:p>
    <w:p w14:paraId="7FD72D40" w14:textId="5BBD9086" w:rsidR="00972F95" w:rsidRDefault="00972F95" w:rsidP="00E36226">
      <w:pPr>
        <w:autoSpaceDE/>
        <w:autoSpaceDN/>
        <w:adjustRightInd/>
        <w:ind w:left="0"/>
        <w:rPr>
          <w:rFonts w:asciiTheme="minorHAnsi" w:hAnsiTheme="minorHAnsi" w:cstheme="minorHAnsi"/>
        </w:rPr>
      </w:pPr>
      <w:r>
        <w:rPr>
          <w:rFonts w:asciiTheme="minorHAnsi" w:hAnsiTheme="minorHAnsi" w:cstheme="minorHAnsi"/>
        </w:rPr>
        <w:t>U</w:t>
      </w:r>
      <w:r w:rsidRPr="003449B4">
        <w:rPr>
          <w:rFonts w:asciiTheme="minorHAnsi" w:hAnsiTheme="minorHAnsi" w:cstheme="minorHAnsi"/>
        </w:rPr>
        <w:t xml:space="preserve"> slučaju ponude za</w:t>
      </w:r>
      <w:r>
        <w:rPr>
          <w:rFonts w:asciiTheme="minorHAnsi" w:hAnsiTheme="minorHAnsi" w:cstheme="minorHAnsi"/>
        </w:rPr>
        <w:t>jednice gospodarskih subjekata j</w:t>
      </w:r>
      <w:r w:rsidRPr="003449B4">
        <w:rPr>
          <w:rFonts w:asciiTheme="minorHAnsi" w:hAnsiTheme="minorHAnsi" w:cstheme="minorHAnsi"/>
        </w:rPr>
        <w:t>amstvo za ozbiljnost ponude mora glasiti na sve članove zajednice, a ne samo na jednog člana</w:t>
      </w:r>
      <w:r>
        <w:rPr>
          <w:rFonts w:asciiTheme="minorHAnsi" w:hAnsiTheme="minorHAnsi" w:cstheme="minorHAnsi"/>
        </w:rPr>
        <w:t xml:space="preserve">, </w:t>
      </w:r>
      <w:r w:rsidRPr="003449B4">
        <w:rPr>
          <w:rFonts w:asciiTheme="minorHAnsi" w:hAnsiTheme="minorHAnsi" w:cstheme="minorHAnsi"/>
        </w:rPr>
        <w:t>te jamstvo mora sadržavati navod o tome da je riječ o zajednici gospodarskih subjekata</w:t>
      </w:r>
      <w:r>
        <w:rPr>
          <w:rFonts w:asciiTheme="minorHAnsi" w:hAnsiTheme="minorHAnsi" w:cstheme="minorHAnsi"/>
        </w:rPr>
        <w:t>.</w:t>
      </w:r>
    </w:p>
    <w:p w14:paraId="7CEFF698" w14:textId="77777777" w:rsidR="00972F95" w:rsidRPr="00DC29A5" w:rsidRDefault="00972F95" w:rsidP="00972F95">
      <w:pPr>
        <w:ind w:left="0"/>
        <w:rPr>
          <w:rFonts w:asciiTheme="minorHAnsi" w:hAnsiTheme="minorHAnsi" w:cstheme="minorHAnsi"/>
        </w:rPr>
      </w:pPr>
      <w:r w:rsidRPr="00DC29A5">
        <w:rPr>
          <w:rFonts w:asciiTheme="minorHAnsi" w:hAnsiTheme="minorHAnsi" w:cstheme="minorHAnsi"/>
        </w:rPr>
        <w:t>Ukoliko se, iz bilo kojeg razloga, pomiče rok za dostavu ponuda potrebno je sukladno tome uskladiti i važenje bankarske garancije, jer rok valjanosti bankarske garancije ne smije biti kraći od roka valjanosti ponude.</w:t>
      </w:r>
    </w:p>
    <w:p w14:paraId="1CD41949" w14:textId="77777777" w:rsidR="00972F95" w:rsidRDefault="00972F95" w:rsidP="00972F95">
      <w:pPr>
        <w:ind w:left="0"/>
        <w:rPr>
          <w:rFonts w:asciiTheme="minorHAnsi" w:hAnsiTheme="minorHAnsi" w:cstheme="minorHAnsi"/>
        </w:rPr>
      </w:pPr>
      <w:r w:rsidRPr="00DC29A5">
        <w:rPr>
          <w:rFonts w:asciiTheme="minorHAnsi" w:hAnsiTheme="minorHAnsi" w:cstheme="minorHAnsi"/>
        </w:rPr>
        <w:t xml:space="preserve">Ako tijekom postupka nabave istekne rok valjanosti ponude i jamstva za ozbiljnost ponude, </w:t>
      </w:r>
      <w:r>
        <w:rPr>
          <w:rFonts w:asciiTheme="minorHAnsi" w:hAnsiTheme="minorHAnsi" w:cstheme="minorHAnsi"/>
        </w:rPr>
        <w:t xml:space="preserve">Naručitelj </w:t>
      </w:r>
      <w:r w:rsidRPr="00DC29A5">
        <w:rPr>
          <w:rFonts w:asciiTheme="minorHAnsi" w:hAnsiTheme="minorHAnsi" w:cstheme="minorHAnsi"/>
        </w:rPr>
        <w:t xml:space="preserve">obvezan je prije odabira zatražiti produženje roka valjanosti ponude i jamstva od ponuditelja koji je podnio ekonomski najpovoljniju ponudu u primjerenom roku ne kraćem od </w:t>
      </w:r>
      <w:r>
        <w:rPr>
          <w:rFonts w:asciiTheme="minorHAnsi" w:hAnsiTheme="minorHAnsi" w:cstheme="minorHAnsi"/>
        </w:rPr>
        <w:t>5</w:t>
      </w:r>
      <w:r w:rsidRPr="00DC29A5">
        <w:rPr>
          <w:rFonts w:asciiTheme="minorHAnsi" w:hAnsiTheme="minorHAnsi" w:cstheme="minorHAnsi"/>
        </w:rPr>
        <w:t xml:space="preserve"> dana.</w:t>
      </w:r>
    </w:p>
    <w:p w14:paraId="570E8841" w14:textId="77777777" w:rsidR="00972F95" w:rsidRPr="00620525" w:rsidRDefault="00972F95" w:rsidP="00972F95">
      <w:pPr>
        <w:ind w:left="0"/>
        <w:rPr>
          <w:rFonts w:asciiTheme="minorHAnsi" w:hAnsiTheme="minorHAnsi" w:cstheme="minorHAnsi"/>
          <w:bCs/>
        </w:rPr>
      </w:pPr>
      <w:r w:rsidRPr="00DC29A5">
        <w:rPr>
          <w:rFonts w:asciiTheme="minorHAnsi" w:hAnsiTheme="minorHAnsi" w:cstheme="minorHAnsi"/>
        </w:rPr>
        <w:t>Bankarska garancija obvezno se dostavlja u izvorniku, u roku za dostavu ponuda, kao sastavni dio ponude u papirnatom obliku.</w:t>
      </w:r>
    </w:p>
    <w:p w14:paraId="638DFFC0" w14:textId="77777777" w:rsidR="00972F95" w:rsidRDefault="00972F95" w:rsidP="00972F95">
      <w:pPr>
        <w:ind w:left="0"/>
        <w:rPr>
          <w:rFonts w:asciiTheme="minorHAnsi" w:hAnsiTheme="minorHAnsi" w:cstheme="minorHAnsi"/>
        </w:rPr>
      </w:pPr>
      <w:r w:rsidRPr="00DC29A5">
        <w:rPr>
          <w:rFonts w:asciiTheme="minorHAnsi" w:hAnsiTheme="minorHAnsi" w:cstheme="minorHAnsi"/>
        </w:rPr>
        <w:t>Ponuditelj može umjesto dostavljanja bankarske garancije dati novčani polog u traženom iznosu. Polog se u odgovarajućem iznosu uplaćuje u korist računa:</w:t>
      </w:r>
    </w:p>
    <w:p w14:paraId="5999564B" w14:textId="54C4F83D" w:rsidR="00972F95" w:rsidRPr="000B15B1" w:rsidRDefault="00972F95" w:rsidP="00972F95">
      <w:pPr>
        <w:ind w:left="0"/>
        <w:rPr>
          <w:rFonts w:asciiTheme="minorHAnsi" w:hAnsiTheme="minorHAnsi" w:cstheme="minorHAnsi"/>
          <w:b/>
          <w:bCs/>
          <w:strike/>
        </w:rPr>
      </w:pPr>
      <w:r w:rsidRPr="00862F17">
        <w:rPr>
          <w:rFonts w:asciiTheme="minorHAnsi" w:hAnsiTheme="minorHAnsi" w:cstheme="minorHAnsi"/>
          <w:b/>
          <w:bCs/>
        </w:rPr>
        <w:t xml:space="preserve">IBAN: </w:t>
      </w:r>
      <w:r w:rsidR="002A21B1" w:rsidRPr="000B15B1">
        <w:rPr>
          <w:b/>
        </w:rPr>
        <w:t>HR68 2390 0011 1010 6572 6</w:t>
      </w:r>
    </w:p>
    <w:p w14:paraId="6A906A83" w14:textId="77777777" w:rsidR="00B210E5" w:rsidRPr="00E6024E" w:rsidRDefault="00B210E5" w:rsidP="00B210E5">
      <w:pPr>
        <w:ind w:left="0"/>
        <w:rPr>
          <w:rFonts w:asciiTheme="minorHAnsi" w:hAnsiTheme="minorHAnsi" w:cstheme="minorHAnsi"/>
          <w:b/>
        </w:rPr>
      </w:pPr>
      <w:r w:rsidRPr="00E6024E">
        <w:rPr>
          <w:rFonts w:asciiTheme="minorHAnsi" w:hAnsiTheme="minorHAnsi" w:cstheme="minorHAnsi"/>
          <w:b/>
        </w:rPr>
        <w:t>Model: HR 00-OIB Uplatitelja</w:t>
      </w:r>
    </w:p>
    <w:p w14:paraId="415319AD" w14:textId="05C6B980" w:rsidR="001B2AD3" w:rsidRDefault="00972F95" w:rsidP="00972F95">
      <w:pPr>
        <w:ind w:left="0"/>
        <w:rPr>
          <w:rFonts w:asciiTheme="minorHAnsi" w:hAnsiTheme="minorHAnsi" w:cstheme="minorHAnsi"/>
          <w:bCs/>
        </w:rPr>
      </w:pPr>
      <w:r w:rsidRPr="00C444D8">
        <w:rPr>
          <w:rFonts w:asciiTheme="minorHAnsi" w:hAnsiTheme="minorHAnsi" w:cstheme="minorHAnsi"/>
          <w:bCs/>
        </w:rPr>
        <w:lastRenderedPageBreak/>
        <w:t>Pod svrhom plaćanja potrebno je navesti da se radi o jamstvu za ozbiljnost ponude i navesti evidencijski broj nabave</w:t>
      </w:r>
      <w:r w:rsidR="003238E3">
        <w:rPr>
          <w:rFonts w:asciiTheme="minorHAnsi" w:hAnsiTheme="minorHAnsi" w:cstheme="minorHAnsi"/>
          <w:bCs/>
        </w:rPr>
        <w:t xml:space="preserve"> i </w:t>
      </w:r>
      <w:r w:rsidR="003238E3" w:rsidRPr="003238E3">
        <w:rPr>
          <w:rFonts w:asciiTheme="minorHAnsi" w:hAnsiTheme="minorHAnsi" w:cstheme="minorHAnsi"/>
          <w:bCs/>
        </w:rPr>
        <w:t>grupu predmeta nabave</w:t>
      </w:r>
      <w:r w:rsidRPr="00C444D8">
        <w:rPr>
          <w:rFonts w:asciiTheme="minorHAnsi" w:hAnsiTheme="minorHAnsi" w:cstheme="minorHAnsi"/>
          <w:bCs/>
        </w:rPr>
        <w:t xml:space="preserve">. Prilikom plaćanja potrebno je navesti  poziv na broj  (navesti OIB/nacionalni identifikacijski broj uplatitelja). </w:t>
      </w:r>
    </w:p>
    <w:p w14:paraId="2C0CE5E1" w14:textId="77777777" w:rsidR="00972F95" w:rsidRPr="001B2AD3" w:rsidRDefault="00972F95" w:rsidP="00972F95">
      <w:pPr>
        <w:ind w:left="0"/>
        <w:rPr>
          <w:rFonts w:asciiTheme="minorHAnsi" w:hAnsiTheme="minorHAnsi" w:cstheme="minorHAnsi"/>
          <w:b/>
          <w:bCs/>
        </w:rPr>
      </w:pPr>
      <w:r w:rsidRPr="001B2AD3">
        <w:rPr>
          <w:rFonts w:asciiTheme="minorHAnsi" w:hAnsiTheme="minorHAnsi" w:cstheme="minorHAnsi"/>
          <w:b/>
          <w:bCs/>
        </w:rPr>
        <w:t>Polog mora biti evidentiran na računu Naručitelja u trenutk</w:t>
      </w:r>
      <w:r w:rsidR="001B2AD3">
        <w:rPr>
          <w:rFonts w:asciiTheme="minorHAnsi" w:hAnsiTheme="minorHAnsi" w:cstheme="minorHAnsi"/>
          <w:b/>
          <w:bCs/>
        </w:rPr>
        <w:t>u isteka roka za dostavu ponuda</w:t>
      </w:r>
      <w:r w:rsidRPr="001B2AD3">
        <w:rPr>
          <w:rFonts w:asciiTheme="minorHAnsi" w:hAnsiTheme="minorHAnsi" w:cstheme="minorHAnsi"/>
          <w:b/>
          <w:bCs/>
        </w:rPr>
        <w:t>.</w:t>
      </w:r>
    </w:p>
    <w:p w14:paraId="05DBAF06" w14:textId="77777777" w:rsidR="00972F95" w:rsidRPr="00D31A11" w:rsidRDefault="00972F95" w:rsidP="00972F95">
      <w:pPr>
        <w:ind w:left="0"/>
        <w:rPr>
          <w:rFonts w:asciiTheme="minorHAnsi" w:hAnsiTheme="minorHAnsi" w:cstheme="minorHAnsi"/>
          <w:b/>
        </w:rPr>
      </w:pPr>
      <w:r w:rsidRPr="00D31A11">
        <w:rPr>
          <w:rFonts w:asciiTheme="minorHAnsi" w:hAnsiTheme="minorHAnsi" w:cstheme="minorHAnsi"/>
          <w:b/>
        </w:rPr>
        <w:t>Dokaz o uplati novčanog pologa ponuditelj je dužan priložiti u ponudi.</w:t>
      </w:r>
    </w:p>
    <w:p w14:paraId="57D63B31" w14:textId="77777777" w:rsidR="00972F95" w:rsidRPr="00DC29A5" w:rsidRDefault="00972F95" w:rsidP="00972F95">
      <w:pPr>
        <w:ind w:left="0"/>
        <w:rPr>
          <w:rFonts w:asciiTheme="minorHAnsi" w:hAnsiTheme="minorHAnsi" w:cstheme="minorHAnsi"/>
        </w:rPr>
      </w:pPr>
      <w:r w:rsidRPr="00DC29A5">
        <w:rPr>
          <w:rFonts w:asciiTheme="minorHAnsi" w:hAnsiTheme="minorHAnsi" w:cstheme="minorHAnsi"/>
        </w:rPr>
        <w:t>Naručitelj će vratiti ponuditeljima jamstvo za ozbiljnost ponude u roku od 10 dana od dana potpisivanja ugovora o nabavi, odnosno dostave jamstva za uredno izvršenje ugovora o nabavi, a presliku jamstva će pohraniti.</w:t>
      </w:r>
    </w:p>
    <w:p w14:paraId="50A9A19D" w14:textId="77777777" w:rsidR="001B2AD3" w:rsidRPr="000B1A6E" w:rsidRDefault="001B2AD3" w:rsidP="001B2AD3">
      <w:pPr>
        <w:autoSpaceDE/>
        <w:autoSpaceDN/>
        <w:adjustRightInd/>
        <w:spacing w:line="240" w:lineRule="auto"/>
        <w:ind w:left="0"/>
        <w:rPr>
          <w:rFonts w:asciiTheme="minorHAnsi" w:hAnsiTheme="minorHAnsi" w:cstheme="minorHAnsi"/>
          <w:b/>
          <w:i/>
        </w:rPr>
      </w:pPr>
      <w:r w:rsidRPr="000B1A6E">
        <w:rPr>
          <w:rFonts w:asciiTheme="minorHAnsi" w:hAnsiTheme="minorHAnsi" w:cstheme="minorHAnsi"/>
          <w:b/>
          <w:i/>
        </w:rPr>
        <w:t>Napomena:</w:t>
      </w:r>
    </w:p>
    <w:p w14:paraId="16A9E392" w14:textId="77777777"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Financijski dokumenti koji se prilažu uz ponudu kao jamstvo, ne smiju biti oštećeni, niti probušeni uvezom.</w:t>
      </w:r>
    </w:p>
    <w:p w14:paraId="0E8C2239" w14:textId="77777777"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Pr>
          <w:rFonts w:asciiTheme="minorHAnsi" w:hAnsiTheme="minorHAnsi" w:cstheme="minorHAnsi"/>
        </w:rPr>
        <w:t>4.1</w:t>
      </w:r>
      <w:r w:rsidRPr="000B1A6E">
        <w:rPr>
          <w:rFonts w:asciiTheme="minorHAnsi" w:hAnsiTheme="minorHAnsi" w:cstheme="minorHAnsi"/>
        </w:rPr>
        <w:t xml:space="preserve">. </w:t>
      </w:r>
      <w:r w:rsidRPr="00BB753F">
        <w:rPr>
          <w:rFonts w:asciiTheme="minorHAnsi" w:hAnsiTheme="minorHAnsi" w:cstheme="minorHAnsi"/>
        </w:rPr>
        <w:t>Sadržaj i način izrade ponude</w:t>
      </w:r>
      <w:r>
        <w:rPr>
          <w:rFonts w:asciiTheme="minorHAnsi" w:hAnsiTheme="minorHAnsi" w:cstheme="minorHAnsi"/>
        </w:rPr>
        <w:t>.</w:t>
      </w:r>
    </w:p>
    <w:p w14:paraId="31099171" w14:textId="77777777" w:rsidR="001B2AD3" w:rsidRPr="001B2AD3" w:rsidRDefault="001B2AD3" w:rsidP="001B2AD3">
      <w:pPr>
        <w:pStyle w:val="Heading3"/>
      </w:pPr>
      <w:bookmarkStart w:id="85" w:name="_Toc42504528"/>
      <w:r w:rsidRPr="001B2AD3">
        <w:t>Jamstvo za uredno ispunjenje ugovora za slučaj povrede ugovornih obveza</w:t>
      </w:r>
      <w:bookmarkEnd w:id="85"/>
    </w:p>
    <w:p w14:paraId="571D6062" w14:textId="2AC53048" w:rsidR="00302580" w:rsidRDefault="00302580" w:rsidP="00302580">
      <w:pPr>
        <w:spacing w:after="79"/>
        <w:ind w:left="0"/>
      </w:pPr>
      <w:r w:rsidRPr="00CF6B0D">
        <w:t xml:space="preserve">Odabrani ponuditelj je obvezan dostaviti Naručitelju, u roku </w:t>
      </w:r>
      <w:r w:rsidR="005310E6" w:rsidRPr="00E03587">
        <w:t>8</w:t>
      </w:r>
      <w:r w:rsidR="00045136">
        <w:t xml:space="preserve"> </w:t>
      </w:r>
      <w:r w:rsidRPr="00CF6B0D">
        <w:t xml:space="preserve">dana od dana </w:t>
      </w:r>
      <w:r w:rsidR="0033578C">
        <w:t>potpisa</w:t>
      </w:r>
      <w:r w:rsidRPr="00CF6B0D">
        <w:t xml:space="preserve"> Ugovora, a prije isteka jamstva za ozbiljnost ponude</w:t>
      </w:r>
      <w:r>
        <w:t>,</w:t>
      </w:r>
      <w:r w:rsidRPr="00CF6B0D">
        <w:t xml:space="preserve"> jamstvo za uredno ispunjenje ugovora na iznos od 10% </w:t>
      </w:r>
      <w:r>
        <w:t>u</w:t>
      </w:r>
      <w:r w:rsidRPr="00CF6B0D">
        <w:t>govorne cijene bez poreza na dodanu vrijednost (PDV)</w:t>
      </w:r>
      <w:r w:rsidR="003238E3" w:rsidRPr="003238E3">
        <w:t xml:space="preserve"> za grupu predmeta nabave</w:t>
      </w:r>
      <w:r w:rsidR="00BC0BEB" w:rsidRPr="00BC0BEB">
        <w:rPr>
          <w:lang w:eastAsia="en-US"/>
        </w:rPr>
        <w:t xml:space="preserve"> </w:t>
      </w:r>
      <w:r w:rsidR="00BC0BEB" w:rsidRPr="00BC0BEB">
        <w:t>s rokom važenja 30 dana duljem od planiranog Roka dovršetka</w:t>
      </w:r>
      <w:r w:rsidRPr="00CA0237">
        <w:t>.</w:t>
      </w:r>
    </w:p>
    <w:p w14:paraId="19A95BEF" w14:textId="7A78B5E1" w:rsidR="00712937" w:rsidRDefault="00712937" w:rsidP="00712937">
      <w:pPr>
        <w:ind w:left="0"/>
        <w:rPr>
          <w:b/>
        </w:rPr>
      </w:pPr>
      <w:r>
        <w:rPr>
          <w:b/>
        </w:rPr>
        <w:t xml:space="preserve">Jamstvo </w:t>
      </w:r>
      <w:r w:rsidRPr="00712937">
        <w:rPr>
          <w:b/>
        </w:rPr>
        <w:t xml:space="preserve">za uredno ispunjenje ugovora </w:t>
      </w:r>
      <w:r>
        <w:rPr>
          <w:b/>
        </w:rPr>
        <w:t>mora biti u obliku bezuvjetne i neopozive bankarske garancije. Jamstvo mora glasiti na Naručitelja, te mora biti naplativo od banke na prvi poziv, bez prava prigovora.</w:t>
      </w:r>
    </w:p>
    <w:p w14:paraId="39FED6F0" w14:textId="77777777" w:rsidR="00302580" w:rsidRDefault="00302580" w:rsidP="00302580">
      <w:pPr>
        <w:ind w:left="0"/>
        <w:rPr>
          <w:color w:val="000000"/>
          <w:szCs w:val="22"/>
        </w:rPr>
      </w:pPr>
      <w:r w:rsidRPr="00FC3DE8">
        <w:rPr>
          <w:color w:val="000000"/>
          <w:szCs w:val="22"/>
        </w:rPr>
        <w:t xml:space="preserve">Umjesto tražene </w:t>
      </w:r>
      <w:r>
        <w:rPr>
          <w:color w:val="000000"/>
          <w:szCs w:val="22"/>
        </w:rPr>
        <w:t>jamstva</w:t>
      </w:r>
      <w:r w:rsidRPr="00FC3DE8">
        <w:rPr>
          <w:color w:val="000000"/>
          <w:szCs w:val="22"/>
        </w:rPr>
        <w:t xml:space="preserve"> ponuditelj može kao jamstvo za uredno ispunjenje ugovora dati i novčani polog u traženom iznosu i isti uplatiti na račun </w:t>
      </w:r>
      <w:r>
        <w:rPr>
          <w:color w:val="000000"/>
          <w:szCs w:val="22"/>
        </w:rPr>
        <w:t>N</w:t>
      </w:r>
      <w:r w:rsidRPr="00FC3DE8">
        <w:rPr>
          <w:color w:val="000000"/>
          <w:szCs w:val="22"/>
        </w:rPr>
        <w:t xml:space="preserve">aručitelja koji je dan u prethodnoj točki ove dokumentacije, uz navođenje svrhe plaćanja. </w:t>
      </w:r>
    </w:p>
    <w:p w14:paraId="008886F0" w14:textId="6DB115A5" w:rsidR="00302580" w:rsidRPr="00FC3DE8" w:rsidRDefault="00302580" w:rsidP="00302580">
      <w:pPr>
        <w:ind w:left="0"/>
        <w:rPr>
          <w:color w:val="000000"/>
          <w:szCs w:val="22"/>
        </w:rPr>
      </w:pPr>
      <w:r w:rsidRPr="00FC3DE8">
        <w:rPr>
          <w:color w:val="000000"/>
          <w:szCs w:val="22"/>
        </w:rPr>
        <w:t xml:space="preserve">U tom slučaju, odabrani ponuditelj je dužan </w:t>
      </w:r>
      <w:r w:rsidRPr="00016451">
        <w:rPr>
          <w:color w:val="000000"/>
          <w:szCs w:val="22"/>
        </w:rPr>
        <w:t xml:space="preserve">u roku </w:t>
      </w:r>
      <w:r w:rsidR="005310E6">
        <w:rPr>
          <w:color w:val="000000"/>
          <w:szCs w:val="22"/>
        </w:rPr>
        <w:t>8</w:t>
      </w:r>
      <w:r w:rsidR="00C67697">
        <w:rPr>
          <w:color w:val="000000"/>
          <w:szCs w:val="22"/>
        </w:rPr>
        <w:t xml:space="preserve"> </w:t>
      </w:r>
      <w:r w:rsidRPr="00016451">
        <w:rPr>
          <w:color w:val="000000"/>
          <w:szCs w:val="22"/>
        </w:rPr>
        <w:t>dana od dana zaprimanja Ugovora (potpisanog od svih ugovornih strana)</w:t>
      </w:r>
      <w:r w:rsidRPr="00FC3DE8">
        <w:rPr>
          <w:color w:val="000000"/>
          <w:szCs w:val="22"/>
        </w:rPr>
        <w:t xml:space="preserve">, a prije isteka jamstva za ozbiljnost ponude, </w:t>
      </w:r>
      <w:r w:rsidRPr="00FC3DE8">
        <w:rPr>
          <w:b/>
          <w:bCs/>
          <w:color w:val="000000"/>
          <w:szCs w:val="22"/>
        </w:rPr>
        <w:t xml:space="preserve">dostaviti dokaz o danom novčanom pologu </w:t>
      </w:r>
      <w:r w:rsidRPr="00FC3DE8">
        <w:rPr>
          <w:color w:val="000000"/>
          <w:szCs w:val="22"/>
        </w:rPr>
        <w:t xml:space="preserve">u svrhu jamstva za uredno ispunjenje ugovora. </w:t>
      </w:r>
    </w:p>
    <w:p w14:paraId="10AD5F2F" w14:textId="77777777" w:rsidR="00302580" w:rsidRPr="00016451" w:rsidRDefault="00302580" w:rsidP="00302580">
      <w:pPr>
        <w:ind w:left="0"/>
        <w:rPr>
          <w:szCs w:val="22"/>
        </w:rPr>
      </w:pPr>
      <w:r w:rsidRPr="00016451">
        <w:rPr>
          <w:szCs w:val="22"/>
        </w:rPr>
        <w:t xml:space="preserve">U slučaju nedostavljanja jamstva za uredno ispunjenje ugovora, u zadanom roku, Naručitelj će raskinuti ugovor i naplatiti jamstvo za ozbiljnost ponude. </w:t>
      </w:r>
    </w:p>
    <w:p w14:paraId="7A3983D0" w14:textId="44541243" w:rsidR="00712937" w:rsidRPr="001B2AD3" w:rsidRDefault="00712937" w:rsidP="00712937">
      <w:pPr>
        <w:ind w:left="0"/>
        <w:rPr>
          <w:rFonts w:asciiTheme="minorHAnsi" w:hAnsiTheme="minorHAnsi" w:cstheme="minorHAnsi"/>
        </w:rPr>
      </w:pPr>
      <w:r w:rsidRPr="001B2AD3">
        <w:rPr>
          <w:rFonts w:asciiTheme="minorHAnsi" w:hAnsiTheme="minorHAnsi" w:cstheme="minorHAnsi"/>
        </w:rPr>
        <w:t xml:space="preserve">U slučaju sklapanja ugovora sa zajednicom gospodarskih subjekata jamstvo za </w:t>
      </w:r>
      <w:r w:rsidRPr="00712937">
        <w:rPr>
          <w:rFonts w:asciiTheme="minorHAnsi" w:hAnsiTheme="minorHAnsi" w:cstheme="minorHAnsi"/>
        </w:rPr>
        <w:t xml:space="preserve">uredno ispunjenje ugovora </w:t>
      </w:r>
      <w:r w:rsidRPr="001B2AD3">
        <w:rPr>
          <w:rFonts w:asciiTheme="minorHAnsi" w:hAnsiTheme="minorHAnsi" w:cstheme="minorHAnsi"/>
        </w:rPr>
        <w:t>mora glasiti na sve članove zajednice, a ne samo na jednog člana, te jamstvo mora sadržavati navod o tome da je riječ o zajednici gospodarskih subjekata.</w:t>
      </w:r>
    </w:p>
    <w:p w14:paraId="36A656DF" w14:textId="77777777"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 za uredno ispunjenje ugovora vraća se nakon dostave jamstva za otklanjanje nedostataka u jamstvenom roku. </w:t>
      </w:r>
    </w:p>
    <w:p w14:paraId="265F816E" w14:textId="77777777" w:rsidR="002103AA" w:rsidRDefault="002103AA" w:rsidP="00EA6049">
      <w:pPr>
        <w:pStyle w:val="Heading3"/>
      </w:pPr>
      <w:bookmarkStart w:id="86" w:name="_Toc42504529"/>
      <w:r w:rsidRPr="00DC29A5">
        <w:lastRenderedPageBreak/>
        <w:t xml:space="preserve">Jamstvo za otklanjanje nedostataka </w:t>
      </w:r>
      <w:r w:rsidR="00CE5245" w:rsidRPr="00DC29A5">
        <w:t>u jamstvenom roku</w:t>
      </w:r>
      <w:bookmarkEnd w:id="86"/>
    </w:p>
    <w:p w14:paraId="38F51953" w14:textId="6D8CA69B" w:rsidR="001B2AD3" w:rsidRDefault="001B2AD3" w:rsidP="001B2AD3">
      <w:pPr>
        <w:ind w:left="0"/>
        <w:rPr>
          <w:rFonts w:asciiTheme="minorHAnsi" w:hAnsiTheme="minorHAnsi" w:cstheme="minorHAnsi"/>
          <w:szCs w:val="21"/>
        </w:rPr>
      </w:pPr>
      <w:r w:rsidRPr="001B2AD3">
        <w:rPr>
          <w:rFonts w:asciiTheme="minorHAnsi" w:hAnsiTheme="minorHAnsi" w:cstheme="minorHAnsi"/>
          <w:szCs w:val="21"/>
        </w:rPr>
        <w:t>Odabrani ponuditelj je dužan dostaviti Naručitelju jamstvo za otklanjanje</w:t>
      </w:r>
      <w:r w:rsidR="0061485B">
        <w:rPr>
          <w:rFonts w:asciiTheme="minorHAnsi" w:hAnsiTheme="minorHAnsi" w:cstheme="minorHAnsi"/>
          <w:szCs w:val="21"/>
        </w:rPr>
        <w:t xml:space="preserve"> nedostataka u jamstvenom roku </w:t>
      </w:r>
      <w:r w:rsidR="0061485B" w:rsidRPr="0061485B">
        <w:rPr>
          <w:rFonts w:asciiTheme="minorHAnsi" w:hAnsiTheme="minorHAnsi" w:cstheme="minorHAnsi"/>
          <w:szCs w:val="21"/>
        </w:rPr>
        <w:t>na iznos 10% ugovorne cijene bez poreza na dodanu vrijednost (PDV)</w:t>
      </w:r>
      <w:r w:rsidR="003238E3" w:rsidRPr="003238E3">
        <w:t xml:space="preserve"> </w:t>
      </w:r>
      <w:r w:rsidR="003238E3" w:rsidRPr="003238E3">
        <w:rPr>
          <w:rFonts w:asciiTheme="minorHAnsi" w:hAnsiTheme="minorHAnsi" w:cstheme="minorHAnsi"/>
          <w:szCs w:val="21"/>
        </w:rPr>
        <w:t>za grupu predmeta nabave</w:t>
      </w:r>
      <w:r w:rsidR="0061485B" w:rsidRPr="0061485B">
        <w:rPr>
          <w:rFonts w:asciiTheme="minorHAnsi" w:hAnsiTheme="minorHAnsi" w:cstheme="minorHAnsi"/>
          <w:szCs w:val="21"/>
        </w:rPr>
        <w:t>.</w:t>
      </w:r>
    </w:p>
    <w:p w14:paraId="498B37EC" w14:textId="77777777" w:rsidR="0061485B" w:rsidRDefault="0061485B" w:rsidP="0061485B">
      <w:pPr>
        <w:ind w:left="0"/>
        <w:rPr>
          <w:b/>
        </w:rPr>
      </w:pPr>
      <w:r>
        <w:rPr>
          <w:b/>
        </w:rPr>
        <w:t>Jamstvo za otklanjanje nedostataka u jamstvenom roku mora biti u obliku bezuvjetne i neopozive bankarske garancije. Jamstvo mora glasiti na Naručitelja, te mora biti naplativo od banke na prvi poziv, bez prava prigovora.</w:t>
      </w:r>
    </w:p>
    <w:p w14:paraId="4F9C0F94" w14:textId="77777777" w:rsidR="00FC3A8A" w:rsidRPr="00FD37F5" w:rsidRDefault="00FC3A8A" w:rsidP="00FC3A8A">
      <w:pPr>
        <w:ind w:left="0"/>
      </w:pPr>
      <w:r w:rsidRPr="00FD37F5">
        <w:t xml:space="preserve">Bankarska garancija iz prethodnog stavka može se predati s rokom valjanosti kraćim od jamstvenog roka, no u tom slučaju je, prije isteka roka važenja bankarske garancije, potrebno predati Naručitelju novu bankarsku garanciju (ili produljiti postojeću bankarsku garanciju) tako da postoji neprekinuti slijed predanih bankarskih garancija (ili produljenja bankarskih garancija) za vrijeme trajanja jamstvenog roka. </w:t>
      </w:r>
    </w:p>
    <w:p w14:paraId="310E846C" w14:textId="77777777" w:rsidR="00FC3A8A" w:rsidRPr="00FD37F5" w:rsidRDefault="00FC3A8A" w:rsidP="00FC3A8A">
      <w:pPr>
        <w:ind w:left="0"/>
      </w:pPr>
      <w:r w:rsidRPr="00FD37F5">
        <w:t>Prva bankarska garancija mora imati rok važenja od minimalno 2 godine, a niti jedna od sljedećih bankarskih garancija (ili produljena postojeća bankarska garancija) ne može imati rok kraći od 1 godine.</w:t>
      </w:r>
    </w:p>
    <w:p w14:paraId="1D0CC331" w14:textId="77777777" w:rsidR="00FC3A8A" w:rsidRDefault="00FC3A8A" w:rsidP="001B2AD3">
      <w:pPr>
        <w:ind w:left="0"/>
      </w:pPr>
      <w:r w:rsidRPr="00FD37F5">
        <w:t>Ako se, najmanje 28 dana prije isteka roka važenja bankarske garancije, ne preda Naručitelju novu bankarska garancija (ili produlji postojeća bankarska garancija) Naručitelj ima pravo naplatiti postojeću bankarsku garanciju. U tom slučaju tako naplaćeni iznos služi kao jamstvo za otklanjanje nedostataka u jamstvenom roku u obliku novčanog pologa.</w:t>
      </w:r>
    </w:p>
    <w:p w14:paraId="1C43DCAA" w14:textId="0DA8F9A8" w:rsidR="001B2AD3" w:rsidRPr="00FC3A8A" w:rsidRDefault="001B2AD3" w:rsidP="001B2AD3">
      <w:pPr>
        <w:ind w:left="0"/>
      </w:pPr>
      <w:r w:rsidRPr="001B2AD3">
        <w:rPr>
          <w:rFonts w:asciiTheme="minorHAnsi" w:hAnsiTheme="minorHAnsi" w:cstheme="minorHAnsi"/>
          <w:color w:val="000000"/>
          <w:szCs w:val="22"/>
        </w:rPr>
        <w:t xml:space="preserve">Umjesto tražene bankarske garancije ponuditelj može kao jamstvo za otklanja nedostataka u jamstvenom roku dati i novčani polog u traženom iznosu i isti uplatiti na račun Naručitelja koji je dan u točki 5.4.1. ove dokumentacije, uz navođenje svrhe plaćanja.  </w:t>
      </w:r>
    </w:p>
    <w:p w14:paraId="162FAC9A" w14:textId="77777777" w:rsidR="001B2AD3" w:rsidRPr="001B2AD3" w:rsidRDefault="001B2AD3" w:rsidP="001B2AD3">
      <w:pPr>
        <w:ind w:left="0"/>
        <w:rPr>
          <w:rFonts w:asciiTheme="minorHAnsi" w:hAnsiTheme="minorHAnsi" w:cstheme="minorHAnsi"/>
        </w:rPr>
      </w:pPr>
      <w:r w:rsidRPr="001B2AD3">
        <w:rPr>
          <w:rFonts w:asciiTheme="minorHAnsi" w:hAnsiTheme="minorHAnsi" w:cstheme="minorHAnsi"/>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34B67CA7" w14:textId="77777777" w:rsidR="000B15B1" w:rsidRPr="000B15B1" w:rsidRDefault="000B15B1" w:rsidP="000B15B1">
      <w:pPr>
        <w:ind w:left="0"/>
        <w:rPr>
          <w:rFonts w:asciiTheme="minorHAnsi" w:hAnsiTheme="minorHAnsi" w:cstheme="minorHAnsi"/>
        </w:rPr>
      </w:pPr>
      <w:r w:rsidRPr="000B15B1">
        <w:rPr>
          <w:rFonts w:asciiTheme="minorHAnsi" w:hAnsiTheme="minorHAnsi" w:cstheme="minorHAnsi"/>
        </w:rPr>
        <w:t xml:space="preserve">Jamstvom za otklanjanje nedostataka u jamstvenom roku, odabrani ponuditelj će jamčiti da su izvršeni poslovi i uređaj u vrijeme primopredaje u skladu s ugovorom, propisima i pravilima struke te da nemaju nedostataka koji onemogućavaju ili smanjuju njihovu vrijednost ili njihovu prikladnost za uporabu određenu ugovorom.  </w:t>
      </w:r>
    </w:p>
    <w:p w14:paraId="3B6EB11C" w14:textId="77777777" w:rsidR="001B2AD3" w:rsidRDefault="001B2AD3" w:rsidP="001B2AD3">
      <w:pPr>
        <w:ind w:left="0"/>
        <w:rPr>
          <w:rFonts w:asciiTheme="minorHAnsi" w:hAnsiTheme="minorHAnsi" w:cstheme="minorHAnsi"/>
        </w:rPr>
      </w:pPr>
      <w:r w:rsidRPr="001B2AD3">
        <w:rPr>
          <w:rFonts w:asciiTheme="minorHAnsi" w:hAnsiTheme="minorHAnsi" w:cstheme="minorHAnsi"/>
        </w:rPr>
        <w:t>Neiskorišteno jamstvo će biti vraćeno odabranom ponuditelju po izvršenim obvezama iz ugovora, odnosno po isteku njegova važenja.</w:t>
      </w:r>
    </w:p>
    <w:p w14:paraId="75F54DC7" w14:textId="77777777" w:rsidR="003E7488" w:rsidRPr="00E03587" w:rsidRDefault="003E7488" w:rsidP="003E7488">
      <w:pPr>
        <w:keepNext/>
        <w:numPr>
          <w:ilvl w:val="2"/>
          <w:numId w:val="4"/>
        </w:numPr>
        <w:ind w:left="720"/>
        <w:outlineLvl w:val="2"/>
        <w:rPr>
          <w:b/>
          <w:szCs w:val="20"/>
        </w:rPr>
      </w:pPr>
      <w:bookmarkStart w:id="87" w:name="_Toc34845375"/>
      <w:bookmarkStart w:id="88" w:name="_Toc37969991"/>
      <w:bookmarkStart w:id="89" w:name="_Toc42504530"/>
      <w:r w:rsidRPr="00E03587">
        <w:rPr>
          <w:b/>
          <w:szCs w:val="20"/>
        </w:rPr>
        <w:t>Polica i dokazi o pokriću osiguranja</w:t>
      </w:r>
      <w:bookmarkEnd w:id="87"/>
      <w:bookmarkEnd w:id="88"/>
      <w:bookmarkEnd w:id="89"/>
      <w:r w:rsidRPr="00E03587">
        <w:rPr>
          <w:b/>
          <w:szCs w:val="20"/>
        </w:rPr>
        <w:t xml:space="preserve"> </w:t>
      </w:r>
    </w:p>
    <w:p w14:paraId="5EB5C1E7" w14:textId="77777777" w:rsidR="003E7488" w:rsidRPr="00E03587" w:rsidRDefault="003E7488" w:rsidP="003E7488">
      <w:pPr>
        <w:ind w:left="0"/>
        <w:rPr>
          <w:rFonts w:asciiTheme="minorHAnsi" w:hAnsiTheme="minorHAnsi" w:cstheme="minorHAnsi"/>
          <w:color w:val="000000"/>
          <w:lang w:eastAsia="en-US"/>
        </w:rPr>
      </w:pPr>
      <w:r w:rsidRPr="00E03587">
        <w:rPr>
          <w:rFonts w:asciiTheme="minorHAnsi" w:hAnsiTheme="minorHAnsi" w:cstheme="minorHAnsi"/>
          <w:color w:val="000000"/>
          <w:lang w:eastAsia="en-US"/>
        </w:rPr>
        <w:t>Odabrani ponuditelj snosi troškove za optimalno pokriće svih rizika povezanih s izvršenjem ugovora o javnoj nabavi, stoga je dužan sklopiti police osiguranja.</w:t>
      </w:r>
    </w:p>
    <w:p w14:paraId="7DDCA96F" w14:textId="2FA333E9" w:rsidR="003E7488" w:rsidRPr="00E03587" w:rsidRDefault="003E7488" w:rsidP="003E7488">
      <w:pPr>
        <w:ind w:left="0"/>
        <w:rPr>
          <w:rFonts w:asciiTheme="minorHAnsi" w:hAnsiTheme="minorHAnsi" w:cstheme="minorHAnsi"/>
        </w:rPr>
      </w:pPr>
      <w:r w:rsidRPr="00E03587">
        <w:rPr>
          <w:rFonts w:asciiTheme="minorHAnsi" w:hAnsiTheme="minorHAnsi" w:cstheme="minorHAnsi"/>
        </w:rPr>
        <w:t>Najkasnije prije planiranog datuma početka opremanja odabrani ponuditelj će dostaviti predstavniku Naručitelja zahtijevane police osiguranja koje moraju biti valjane do datuma Potvrde o preuzimanju.</w:t>
      </w:r>
    </w:p>
    <w:p w14:paraId="155D0475" w14:textId="77777777" w:rsidR="003E7488" w:rsidRPr="00E03587" w:rsidRDefault="003E7488" w:rsidP="003E7488">
      <w:pPr>
        <w:ind w:left="0"/>
      </w:pPr>
      <w:r w:rsidRPr="00E03587">
        <w:lastRenderedPageBreak/>
        <w:t>Odabrani ponuditelj je za cjelokupno vrijeme trajanja ugovora o javnoj nabavi dužan imati police osiguranja koje pokrivaju minimalno sljedeće rizike:</w:t>
      </w:r>
    </w:p>
    <w:p w14:paraId="2C80BD2B" w14:textId="77777777" w:rsidR="003E7488" w:rsidRPr="00E03587" w:rsidRDefault="003E7488" w:rsidP="003E7488">
      <w:pPr>
        <w:numPr>
          <w:ilvl w:val="0"/>
          <w:numId w:val="65"/>
        </w:numPr>
        <w:rPr>
          <w:rFonts w:asciiTheme="minorHAnsi" w:hAnsiTheme="minorHAnsi" w:cstheme="minorHAnsi"/>
          <w:color w:val="000000"/>
          <w:szCs w:val="22"/>
        </w:rPr>
      </w:pPr>
      <w:r w:rsidRPr="00E03587">
        <w:rPr>
          <w:rFonts w:asciiTheme="minorHAnsi" w:hAnsiTheme="minorHAnsi" w:cstheme="minorHAnsi"/>
          <w:color w:val="000000"/>
          <w:szCs w:val="22"/>
        </w:rPr>
        <w:t>Osiguranje opreme od uništenja, propasti, oštećenja, nestanka, gubitka u transportu, požara, loma i krađe na osiguranu svotu istovjetnu ugovorenoj cijeni, bez odbite franšize.</w:t>
      </w:r>
    </w:p>
    <w:p w14:paraId="61E5EB18" w14:textId="77777777" w:rsidR="003E7488" w:rsidRPr="00E03587" w:rsidRDefault="003E7488" w:rsidP="003E7488">
      <w:pPr>
        <w:numPr>
          <w:ilvl w:val="0"/>
          <w:numId w:val="65"/>
        </w:numPr>
        <w:rPr>
          <w:rFonts w:asciiTheme="minorHAnsi" w:hAnsiTheme="minorHAnsi" w:cstheme="minorHAnsi"/>
          <w:color w:val="000000"/>
          <w:szCs w:val="22"/>
        </w:rPr>
      </w:pPr>
      <w:r w:rsidRPr="00E03587">
        <w:rPr>
          <w:rFonts w:asciiTheme="minorHAnsi" w:hAnsiTheme="minorHAnsi" w:cstheme="minorHAnsi"/>
          <w:color w:val="000000"/>
          <w:szCs w:val="22"/>
        </w:rPr>
        <w:t>Osiguranja javne (izvan-ugovorne) odgovornosti prema trećim osobama koja obuhvaća osiguranje od štete smrti, povrede tijela ili zdravlja, te oštećenja ili uništenja stvari treće osobe na osiguranu svotu koja mora odgovarati uobičajenim iznosima za struku i djelatnosti koju obavlja.</w:t>
      </w:r>
    </w:p>
    <w:p w14:paraId="4C78D4B4" w14:textId="77777777" w:rsidR="003E7488" w:rsidRPr="003E7488" w:rsidRDefault="003E7488" w:rsidP="003E7488">
      <w:pPr>
        <w:ind w:left="0"/>
        <w:rPr>
          <w:rFonts w:asciiTheme="minorHAnsi" w:hAnsiTheme="minorHAnsi" w:cstheme="minorHAnsi"/>
          <w:b/>
          <w:bCs/>
          <w:color w:val="000000"/>
        </w:rPr>
      </w:pPr>
      <w:r w:rsidRPr="00E03587">
        <w:rPr>
          <w:rFonts w:asciiTheme="minorHAnsi" w:hAnsiTheme="minorHAnsi" w:cstheme="minorHAnsi"/>
          <w:bCs/>
          <w:color w:val="000000"/>
        </w:rPr>
        <w:t>U slučaju ostvarivanja agregatnog limita Odabrani ponuditelj je dužan obnoviti police osiguranja pod istim uvjetima.</w:t>
      </w:r>
    </w:p>
    <w:p w14:paraId="208D4FDF" w14:textId="77777777" w:rsidR="00A024AF" w:rsidRPr="00DC29A5" w:rsidRDefault="00A024AF" w:rsidP="00EA6049">
      <w:pPr>
        <w:pStyle w:val="Heading3"/>
      </w:pPr>
      <w:bookmarkStart w:id="90" w:name="_Toc42504531"/>
      <w:r w:rsidRPr="00DC29A5">
        <w:t>Jamstveni rok i odgovornost za nedostatke</w:t>
      </w:r>
      <w:bookmarkEnd w:id="90"/>
    </w:p>
    <w:p w14:paraId="740A5225" w14:textId="77777777" w:rsidR="00151FEF" w:rsidRPr="00756372" w:rsidRDefault="00151FEF" w:rsidP="00151FEF">
      <w:pPr>
        <w:tabs>
          <w:tab w:val="left" w:pos="480"/>
        </w:tabs>
        <w:ind w:left="0"/>
      </w:pPr>
      <w:r w:rsidRPr="00756372">
        <w:t xml:space="preserve">Sukladno vrijednosti opreme, a uzimajući u obzir intenzivno korištenje </w:t>
      </w:r>
      <w:r>
        <w:t>opreme</w:t>
      </w:r>
      <w:r w:rsidRPr="00756372">
        <w:t>, gospodarski subjekt je u obvezi ponuditi jamstveni rok za otklanjanje nedostataka u jamstvenom roku koji obuhvaća:</w:t>
      </w:r>
    </w:p>
    <w:p w14:paraId="4AFE59B1" w14:textId="77777777" w:rsidR="00151FEF" w:rsidRPr="00756372" w:rsidRDefault="00151FEF" w:rsidP="00151FEF">
      <w:pPr>
        <w:numPr>
          <w:ilvl w:val="0"/>
          <w:numId w:val="52"/>
        </w:numPr>
        <w:tabs>
          <w:tab w:val="left" w:pos="480"/>
        </w:tabs>
        <w:rPr>
          <w:b/>
        </w:rPr>
      </w:pPr>
      <w:r w:rsidRPr="00756372">
        <w:rPr>
          <w:b/>
        </w:rPr>
        <w:t xml:space="preserve">minimalno 2 godine jamstva za </w:t>
      </w:r>
      <w:r>
        <w:rPr>
          <w:b/>
        </w:rPr>
        <w:t>opremu</w:t>
      </w:r>
      <w:r w:rsidRPr="00756372">
        <w:rPr>
          <w:b/>
        </w:rPr>
        <w:t>.</w:t>
      </w:r>
    </w:p>
    <w:p w14:paraId="1AC3A5B5" w14:textId="77777777" w:rsidR="00151FEF" w:rsidRPr="00B0583D" w:rsidRDefault="00151FEF" w:rsidP="00151FEF">
      <w:pPr>
        <w:tabs>
          <w:tab w:val="left" w:pos="480"/>
        </w:tabs>
        <w:ind w:left="0"/>
      </w:pPr>
      <w:r w:rsidRPr="00B0583D">
        <w:t>Jamstveni rok počinje teći od da</w:t>
      </w:r>
      <w:r>
        <w:t>tuma</w:t>
      </w:r>
      <w:r w:rsidRPr="00B0583D">
        <w:t xml:space="preserve"> </w:t>
      </w:r>
      <w:r>
        <w:t>preuzimanja</w:t>
      </w:r>
      <w:r w:rsidRPr="00B0583D">
        <w:t xml:space="preserve">. </w:t>
      </w:r>
    </w:p>
    <w:p w14:paraId="5EB8D264" w14:textId="77777777" w:rsidR="00151FEF" w:rsidRDefault="00151FEF" w:rsidP="00151FEF">
      <w:pPr>
        <w:tabs>
          <w:tab w:val="left" w:pos="480"/>
        </w:tabs>
        <w:ind w:left="0"/>
      </w:pPr>
      <w:r w:rsidRPr="00756372">
        <w:t xml:space="preserve">Obveza odabranog ponuditelja je unutar jamstvenog roka otklanjanje svih pogrešaka i nedostataka, odnosno </w:t>
      </w:r>
      <w:r>
        <w:t>popravak  i/ili zamjenu opreme i dijelova opreme</w:t>
      </w:r>
      <w:r w:rsidRPr="00756372">
        <w:t>.</w:t>
      </w:r>
    </w:p>
    <w:p w14:paraId="736C24A9" w14:textId="77777777" w:rsidR="00151FEF" w:rsidRPr="00636405" w:rsidRDefault="00151FEF" w:rsidP="00151FEF">
      <w:pPr>
        <w:ind w:left="0"/>
        <w:rPr>
          <w:rFonts w:asciiTheme="minorHAnsi" w:hAnsiTheme="minorHAnsi" w:cstheme="minorHAnsi"/>
          <w:color w:val="000000"/>
        </w:rPr>
      </w:pPr>
      <w:r w:rsidRPr="00636405">
        <w:rPr>
          <w:rFonts w:asciiTheme="minorHAnsi" w:hAnsiTheme="minorHAnsi" w:cstheme="minorHAnsi"/>
          <w:color w:val="000000"/>
        </w:rPr>
        <w:t xml:space="preserve">Ukoliko se unutar Jamstvenog roka pojave </w:t>
      </w:r>
      <w:r>
        <w:rPr>
          <w:rFonts w:asciiTheme="minorHAnsi" w:hAnsiTheme="minorHAnsi" w:cstheme="minorHAnsi"/>
          <w:color w:val="000000"/>
        </w:rPr>
        <w:t xml:space="preserve">pogreške i </w:t>
      </w:r>
      <w:r w:rsidRPr="00636405">
        <w:rPr>
          <w:rFonts w:asciiTheme="minorHAnsi" w:hAnsiTheme="minorHAnsi" w:cstheme="minorHAnsi"/>
          <w:color w:val="000000"/>
        </w:rPr>
        <w:t>nedostaci, Naručitelj ima pravo na:</w:t>
      </w:r>
    </w:p>
    <w:p w14:paraId="16C75B89" w14:textId="77777777" w:rsidR="00151FEF" w:rsidRPr="00636405" w:rsidRDefault="00151FEF" w:rsidP="00151FEF">
      <w:pPr>
        <w:numPr>
          <w:ilvl w:val="0"/>
          <w:numId w:val="67"/>
        </w:numPr>
        <w:rPr>
          <w:rFonts w:asciiTheme="minorHAnsi" w:hAnsiTheme="minorHAnsi" w:cstheme="minorHAnsi"/>
          <w:color w:val="000000"/>
        </w:rPr>
      </w:pPr>
      <w:r w:rsidRPr="00636405">
        <w:rPr>
          <w:rFonts w:asciiTheme="minorHAnsi" w:hAnsiTheme="minorHAnsi" w:cstheme="minorHAnsi"/>
          <w:color w:val="000000"/>
        </w:rPr>
        <w:t>besplatno uklanjanje nedostataka i oštećenja od strane odabranog ponuditelja (popravak</w:t>
      </w:r>
      <w:r>
        <w:rPr>
          <w:rFonts w:asciiTheme="minorHAnsi" w:hAnsiTheme="minorHAnsi" w:cstheme="minorHAnsi"/>
          <w:color w:val="000000"/>
        </w:rPr>
        <w:t xml:space="preserve"> i/ili zamjenu</w:t>
      </w:r>
      <w:r w:rsidRPr="00636405">
        <w:rPr>
          <w:rFonts w:asciiTheme="minorHAnsi" w:hAnsiTheme="minorHAnsi" w:cstheme="minorHAnsi"/>
          <w:color w:val="000000"/>
        </w:rPr>
        <w:t>),</w:t>
      </w:r>
    </w:p>
    <w:p w14:paraId="790F5F39" w14:textId="77777777" w:rsidR="00151FEF" w:rsidRPr="00636405" w:rsidRDefault="00151FEF" w:rsidP="00151FEF">
      <w:pPr>
        <w:numPr>
          <w:ilvl w:val="0"/>
          <w:numId w:val="67"/>
        </w:numPr>
        <w:rPr>
          <w:rFonts w:asciiTheme="minorHAnsi" w:hAnsiTheme="minorHAnsi" w:cstheme="minorHAnsi"/>
          <w:color w:val="000000"/>
        </w:rPr>
      </w:pPr>
      <w:r w:rsidRPr="00636405">
        <w:rPr>
          <w:rFonts w:asciiTheme="minorHAnsi" w:hAnsiTheme="minorHAnsi" w:cstheme="minorHAnsi"/>
          <w:color w:val="000000"/>
        </w:rPr>
        <w:t>nadoknadu štete,</w:t>
      </w:r>
    </w:p>
    <w:p w14:paraId="5DC50059" w14:textId="77777777" w:rsidR="00151FEF" w:rsidRPr="00636405" w:rsidRDefault="00151FEF" w:rsidP="00151FEF">
      <w:pPr>
        <w:numPr>
          <w:ilvl w:val="0"/>
          <w:numId w:val="67"/>
        </w:numPr>
        <w:rPr>
          <w:rFonts w:asciiTheme="minorHAnsi" w:hAnsiTheme="minorHAnsi" w:cstheme="minorHAnsi"/>
          <w:color w:val="000000"/>
        </w:rPr>
      </w:pPr>
      <w:r w:rsidRPr="00636405">
        <w:rPr>
          <w:rFonts w:asciiTheme="minorHAnsi" w:hAnsiTheme="minorHAnsi" w:cstheme="minorHAnsi"/>
          <w:color w:val="000000"/>
        </w:rPr>
        <w:t>sve druge zahtjeve utvrđene zakonom.</w:t>
      </w:r>
    </w:p>
    <w:p w14:paraId="69AB2CDF" w14:textId="77777777" w:rsidR="00151FEF" w:rsidRPr="00756372" w:rsidRDefault="00151FEF" w:rsidP="00151FEF">
      <w:pPr>
        <w:tabs>
          <w:tab w:val="left" w:pos="480"/>
        </w:tabs>
        <w:ind w:left="0"/>
      </w:pPr>
      <w:r w:rsidRPr="00756372">
        <w:t xml:space="preserve">Jamstveni rok za </w:t>
      </w:r>
      <w:r>
        <w:t>opremu</w:t>
      </w:r>
      <w:r w:rsidRPr="00756372">
        <w:t xml:space="preserve"> mora obuhvaćati </w:t>
      </w:r>
      <w:r>
        <w:t>i sl</w:t>
      </w:r>
      <w:r w:rsidRPr="00756372">
        <w:t xml:space="preserve">jedeće: </w:t>
      </w:r>
    </w:p>
    <w:p w14:paraId="66E55F58" w14:textId="5A8A1D37" w:rsidR="00151FEF" w:rsidRPr="00756372" w:rsidRDefault="00151FEF" w:rsidP="00151FEF">
      <w:pPr>
        <w:numPr>
          <w:ilvl w:val="0"/>
          <w:numId w:val="51"/>
        </w:numPr>
        <w:tabs>
          <w:tab w:val="left" w:pos="480"/>
        </w:tabs>
      </w:pPr>
      <w:r>
        <w:t xml:space="preserve">otklanjanje svih nedostataka, </w:t>
      </w:r>
      <w:r w:rsidRPr="00756372">
        <w:t xml:space="preserve">kvarova </w:t>
      </w:r>
      <w:r>
        <w:t xml:space="preserve">i oštećenja </w:t>
      </w:r>
      <w:r w:rsidRPr="00756372">
        <w:t xml:space="preserve">na </w:t>
      </w:r>
      <w:r w:rsidR="004552DB">
        <w:t xml:space="preserve">isporučenoj i </w:t>
      </w:r>
      <w:r>
        <w:t xml:space="preserve">ugrađenoj </w:t>
      </w:r>
      <w:r w:rsidRPr="00756372">
        <w:t xml:space="preserve">opremi za vrijeme </w:t>
      </w:r>
      <w:r>
        <w:t xml:space="preserve">trajanja </w:t>
      </w:r>
      <w:r w:rsidRPr="00756372">
        <w:t xml:space="preserve">jamstvenog roka na lokaciji Naručitelja  („on-site“ jamstvo, izlazak na teren u roku od maksimalno </w:t>
      </w:r>
      <w:r>
        <w:t>5 dana</w:t>
      </w:r>
      <w:r w:rsidRPr="00756372">
        <w:t>), o trošku odabranog ponuditelja. Opremu koju nije u mogućnosti popraviti na lokaciji Naručitelja, odabrani ponuditelj će o svome trošku odvesti u ovlašteni servis i popravljenu vratiti iz servisa. Rok za otklanjanje nedostataka</w:t>
      </w:r>
      <w:r>
        <w:t>,</w:t>
      </w:r>
      <w:r w:rsidRPr="00756372">
        <w:t xml:space="preserve"> kvarova </w:t>
      </w:r>
      <w:r>
        <w:t xml:space="preserve">i oštećenja </w:t>
      </w:r>
      <w:r w:rsidRPr="00756372">
        <w:t>iznosi maksimalno 30 dana od dana prijave nedostatka ili kvara</w:t>
      </w:r>
      <w:r>
        <w:t xml:space="preserve"> ili oštećenja</w:t>
      </w:r>
      <w:r w:rsidRPr="00756372">
        <w:t xml:space="preserve">; </w:t>
      </w:r>
    </w:p>
    <w:p w14:paraId="0887A83C" w14:textId="77777777" w:rsidR="00151FEF" w:rsidRDefault="00151FEF" w:rsidP="00151FEF">
      <w:pPr>
        <w:numPr>
          <w:ilvl w:val="0"/>
          <w:numId w:val="51"/>
        </w:numPr>
        <w:tabs>
          <w:tab w:val="left" w:pos="480"/>
        </w:tabs>
      </w:pPr>
      <w:r w:rsidRPr="00756372">
        <w:t xml:space="preserve">provjeru stanja popravka opreme koju je ponuditelj preuzeo, posebice u pogledu očekivanog vremena dovršetka i povrata; </w:t>
      </w:r>
    </w:p>
    <w:p w14:paraId="574DC389" w14:textId="77777777" w:rsidR="00151FEF" w:rsidRPr="00756372" w:rsidRDefault="00151FEF" w:rsidP="00151FEF">
      <w:pPr>
        <w:numPr>
          <w:ilvl w:val="0"/>
          <w:numId w:val="51"/>
        </w:numPr>
        <w:tabs>
          <w:tab w:val="left" w:pos="480"/>
        </w:tabs>
      </w:pPr>
      <w:r w:rsidRPr="00EB0546">
        <w:t xml:space="preserve">da će o svom trošku osigurati zamjensku </w:t>
      </w:r>
      <w:r>
        <w:t>opremu</w:t>
      </w:r>
      <w:r w:rsidRPr="00EB0546">
        <w:t xml:space="preserve"> istih </w:t>
      </w:r>
      <w:r>
        <w:t xml:space="preserve">ili boljih </w:t>
      </w:r>
      <w:r w:rsidRPr="00EB0546">
        <w:t>tehničkih specifikacija za vrijeme otklanjanja nedostatka ili kvara</w:t>
      </w:r>
      <w:r>
        <w:t>;</w:t>
      </w:r>
    </w:p>
    <w:p w14:paraId="5D535262" w14:textId="77777777" w:rsidR="00151FEF" w:rsidRPr="00756372" w:rsidRDefault="00151FEF" w:rsidP="00151FEF">
      <w:pPr>
        <w:numPr>
          <w:ilvl w:val="0"/>
          <w:numId w:val="51"/>
        </w:numPr>
        <w:tabs>
          <w:tab w:val="left" w:pos="480"/>
        </w:tabs>
      </w:pPr>
      <w:r w:rsidRPr="00756372">
        <w:lastRenderedPageBreak/>
        <w:t xml:space="preserve">da će o svom trošku zamijeniti opremu kojoj nije </w:t>
      </w:r>
      <w:r>
        <w:t xml:space="preserve">otklonjen </w:t>
      </w:r>
      <w:r w:rsidRPr="00C45F37">
        <w:t xml:space="preserve">nedostatak </w:t>
      </w:r>
      <w:r>
        <w:t xml:space="preserve">ili kvar </w:t>
      </w:r>
      <w:r w:rsidRPr="00C45F37">
        <w:t>ili oštećenje</w:t>
      </w:r>
      <w:r w:rsidRPr="00756372">
        <w:t xml:space="preserve">, ukoliko u roku za otklanjanje </w:t>
      </w:r>
      <w:r w:rsidRPr="00C45F37">
        <w:t>nedostat</w:t>
      </w:r>
      <w:r>
        <w:t>aka</w:t>
      </w:r>
      <w:r w:rsidRPr="00C45F37">
        <w:t xml:space="preserve"> ili kvar</w:t>
      </w:r>
      <w:r>
        <w:t>ova</w:t>
      </w:r>
      <w:r w:rsidRPr="00C45F37">
        <w:t xml:space="preserve"> ili oštećenj</w:t>
      </w:r>
      <w:r>
        <w:t>a</w:t>
      </w:r>
      <w:r w:rsidRPr="00C45F37">
        <w:t xml:space="preserve"> </w:t>
      </w:r>
      <w:r w:rsidRPr="00756372">
        <w:t xml:space="preserve">ne otkloni nastali </w:t>
      </w:r>
      <w:r w:rsidRPr="00C45F37">
        <w:t>nedostatak ili kvar ili oštećenj</w:t>
      </w:r>
      <w:r>
        <w:t>e</w:t>
      </w:r>
      <w:r w:rsidRPr="00756372">
        <w:t xml:space="preserve">, novom opremom istih </w:t>
      </w:r>
      <w:r>
        <w:t xml:space="preserve">ili boljih </w:t>
      </w:r>
      <w:r w:rsidRPr="00756372">
        <w:t>tehničkih specifikacija;</w:t>
      </w:r>
    </w:p>
    <w:p w14:paraId="608C5DDB" w14:textId="3DBA0566" w:rsidR="00151FEF" w:rsidRPr="00B9681C" w:rsidRDefault="00151FEF" w:rsidP="00151FEF">
      <w:pPr>
        <w:numPr>
          <w:ilvl w:val="0"/>
          <w:numId w:val="51"/>
        </w:numPr>
        <w:tabs>
          <w:tab w:val="left" w:pos="480"/>
        </w:tabs>
      </w:pPr>
      <w:r>
        <w:t>odabrani ponuditelj</w:t>
      </w:r>
      <w:r w:rsidRPr="00B9681C">
        <w:t xml:space="preserve"> mora osigurati podršku servisne mreže s vremenom odziva u roku </w:t>
      </w:r>
      <w:r w:rsidR="008836F1" w:rsidRPr="008836F1">
        <w:t>od maksimalno 5 dana</w:t>
      </w:r>
      <w:r w:rsidRPr="00B9681C">
        <w:t xml:space="preserve"> od zaprimanja pisanog poziva (dopis i/ili e-mail) za servisnu intervenciju te mora dostaviti podatke o osobama i kontaktima, koje će korisnik kontaktirati u slučaju nedostatka ili kvara na opremi, s tim da te osobe moraju biti dostupne korisniku svakim </w:t>
      </w:r>
      <w:r w:rsidR="003E7488">
        <w:t>danom (08:00 sati do 17:00 sati radnim danima</w:t>
      </w:r>
      <w:r w:rsidRPr="00B9681C">
        <w:t xml:space="preserve">), kroz cijelo razdoblje trajanja jamstvenoga roka. </w:t>
      </w:r>
    </w:p>
    <w:p w14:paraId="03F975C0" w14:textId="360996EB" w:rsidR="00151FEF" w:rsidRPr="00756372" w:rsidRDefault="00151FEF" w:rsidP="00151FEF">
      <w:pPr>
        <w:tabs>
          <w:tab w:val="left" w:pos="480"/>
        </w:tabs>
        <w:ind w:left="0"/>
      </w:pPr>
      <w:r w:rsidRPr="00756372">
        <w:t xml:space="preserve">Naručitelj je ovom točkom </w:t>
      </w:r>
      <w:r w:rsidR="00DD3B10">
        <w:t>dokumentacije za nadmetanje</w:t>
      </w:r>
      <w:r w:rsidRPr="00756372">
        <w:t xml:space="preserve"> odredio minimalnu duljinu trajanja jamstva za </w:t>
      </w:r>
      <w:r>
        <w:t xml:space="preserve">opremu </w:t>
      </w:r>
      <w:r w:rsidRPr="00756372">
        <w:t xml:space="preserve">u trajanju od minimalno </w:t>
      </w:r>
      <w:r>
        <w:t>2</w:t>
      </w:r>
      <w:r w:rsidRPr="00756372">
        <w:t xml:space="preserve"> </w:t>
      </w:r>
      <w:r>
        <w:t>godine.</w:t>
      </w:r>
    </w:p>
    <w:p w14:paraId="1426FC67" w14:textId="77777777" w:rsidR="00151FEF" w:rsidRDefault="00151FEF" w:rsidP="00151FEF">
      <w:pPr>
        <w:tabs>
          <w:tab w:val="left" w:pos="480"/>
        </w:tabs>
        <w:ind w:left="0"/>
      </w:pPr>
      <w:r w:rsidRPr="00756372">
        <w:t>Duljine trajanja jamstva, već</w:t>
      </w:r>
      <w:r>
        <w:t>u</w:t>
      </w:r>
      <w:r w:rsidRPr="00756372">
        <w:t xml:space="preserve"> od minimalno definirane razine, određuju ponuditelji samostalno.</w:t>
      </w:r>
    </w:p>
    <w:p w14:paraId="36ADB0FE" w14:textId="77777777" w:rsidR="00151FEF" w:rsidRPr="008307DF" w:rsidRDefault="00151FEF" w:rsidP="00151FEF">
      <w:pPr>
        <w:ind w:left="0"/>
        <w:rPr>
          <w:rFonts w:asciiTheme="minorHAnsi" w:hAnsiTheme="minorHAnsi" w:cstheme="minorHAnsi"/>
          <w:color w:val="000000"/>
        </w:rPr>
      </w:pPr>
      <w:r w:rsidRPr="008307DF">
        <w:rPr>
          <w:rFonts w:asciiTheme="minorHAnsi" w:hAnsiTheme="minorHAnsi" w:cstheme="minorHAnsi"/>
          <w:color w:val="000000"/>
        </w:rPr>
        <w:t xml:space="preserve">Za </w:t>
      </w:r>
      <w:r>
        <w:rPr>
          <w:rFonts w:asciiTheme="minorHAnsi" w:hAnsiTheme="minorHAnsi" w:cstheme="minorHAnsi"/>
          <w:color w:val="000000"/>
        </w:rPr>
        <w:t xml:space="preserve">tipsku </w:t>
      </w:r>
      <w:r w:rsidRPr="008307DF">
        <w:rPr>
          <w:rFonts w:asciiTheme="minorHAnsi" w:hAnsiTheme="minorHAnsi" w:cstheme="minorHAnsi"/>
          <w:color w:val="000000"/>
        </w:rPr>
        <w:t xml:space="preserve">opremu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8307DF">
        <w:rPr>
          <w:rFonts w:asciiTheme="minorHAnsi" w:hAnsiTheme="minorHAnsi" w:cstheme="minorHAnsi"/>
          <w:b/>
          <w:color w:val="000000"/>
        </w:rPr>
        <w:t>garancije za opremu</w:t>
      </w:r>
      <w:r w:rsidRPr="008307DF">
        <w:rPr>
          <w:rFonts w:asciiTheme="minorHAnsi" w:hAnsiTheme="minorHAnsi" w:cstheme="minorHAnsi"/>
          <w:color w:val="000000"/>
        </w:rPr>
        <w:t xml:space="preserve">). Neovisno o sadržaju garancija za opremu, Odabrani ponuditelj je dužan snositi sve troškove popravka ili zamjene </w:t>
      </w:r>
      <w:r>
        <w:rPr>
          <w:rFonts w:asciiTheme="minorHAnsi" w:hAnsiTheme="minorHAnsi" w:cstheme="minorHAnsi"/>
          <w:color w:val="000000"/>
        </w:rPr>
        <w:t>o</w:t>
      </w:r>
      <w:r w:rsidRPr="008307DF">
        <w:rPr>
          <w:rFonts w:asciiTheme="minorHAnsi" w:hAnsiTheme="minorHAnsi" w:cstheme="minorHAnsi"/>
          <w:color w:val="000000"/>
        </w:rPr>
        <w:t>preme u razdoblju od minimalno 2 godine od preuzimanja oprem</w:t>
      </w:r>
      <w:r>
        <w:rPr>
          <w:rFonts w:asciiTheme="minorHAnsi" w:hAnsiTheme="minorHAnsi" w:cstheme="minorHAnsi"/>
          <w:color w:val="000000"/>
        </w:rPr>
        <w:t>e</w:t>
      </w:r>
      <w:r w:rsidRPr="008307DF">
        <w:rPr>
          <w:rFonts w:asciiTheme="minorHAnsi" w:hAnsiTheme="minorHAnsi" w:cstheme="minorHAnsi"/>
          <w:color w:val="000000"/>
        </w:rPr>
        <w:t>. Ova odgovornost odabranog ponuditelja je dodatno pokrivena kroz  sredstvo osiguranja koja važi za opremu, a odgovornost jamca važi u razdoblju važenja tog sredstva osiguranja. Nakon isteka tog sredstva osiguranja – i dalje postoji odgovornost odabranog ponuditelja do isteka razdoblje propisanog tom garancijom za Opremu od preuzimanja oprem</w:t>
      </w:r>
      <w:r>
        <w:rPr>
          <w:rFonts w:asciiTheme="minorHAnsi" w:hAnsiTheme="minorHAnsi" w:cstheme="minorHAnsi"/>
          <w:color w:val="000000"/>
        </w:rPr>
        <w:t>e</w:t>
      </w:r>
      <w:r w:rsidRPr="008307DF">
        <w:rPr>
          <w:rFonts w:asciiTheme="minorHAnsi" w:hAnsiTheme="minorHAnsi" w:cstheme="minorHAnsi"/>
          <w:color w:val="000000"/>
        </w:rPr>
        <w:t xml:space="preserve"> </w:t>
      </w:r>
      <w:r w:rsidRPr="008307DF">
        <w:rPr>
          <w:rFonts w:asciiTheme="minorHAnsi" w:hAnsiTheme="minorHAnsi" w:cstheme="minorHAnsi"/>
          <w:b/>
          <w:color w:val="000000"/>
        </w:rPr>
        <w:t>(koje mogu biti različitih duljina trajanja, ovisno o politici pojedinog proizvođača opreme)</w:t>
      </w:r>
      <w:r w:rsidRPr="008307DF">
        <w:rPr>
          <w:rFonts w:asciiTheme="minorHAnsi" w:hAnsiTheme="minorHAnsi" w:cstheme="minorHAnsi"/>
          <w:color w:val="000000"/>
        </w:rPr>
        <w:t xml:space="preserve"> ukoliko je tom garancijom propisana veća duljina trajanja od duljine ponuđenog Jamstvenog roka</w:t>
      </w:r>
      <w:r w:rsidRPr="008307DF">
        <w:rPr>
          <w:rFonts w:asciiTheme="minorHAnsi" w:hAnsiTheme="minorHAnsi" w:cstheme="minorHAnsi"/>
        </w:rPr>
        <w:t xml:space="preserve"> iz </w:t>
      </w:r>
      <w:r>
        <w:rPr>
          <w:rFonts w:asciiTheme="minorHAnsi" w:hAnsiTheme="minorHAnsi" w:cstheme="minorHAnsi"/>
          <w:color w:val="000000"/>
        </w:rPr>
        <w:t>odabrane ponude</w:t>
      </w:r>
      <w:r w:rsidRPr="008307DF">
        <w:rPr>
          <w:rFonts w:asciiTheme="minorHAnsi" w:hAnsiTheme="minorHAnsi" w:cstheme="minorHAnsi"/>
          <w:color w:val="000000"/>
        </w:rPr>
        <w:t xml:space="preserve">. </w:t>
      </w:r>
      <w:r>
        <w:rPr>
          <w:rFonts w:asciiTheme="minorHAnsi" w:hAnsiTheme="minorHAnsi" w:cstheme="minorHAnsi"/>
          <w:color w:val="000000"/>
        </w:rPr>
        <w:t xml:space="preserve">  </w:t>
      </w:r>
    </w:p>
    <w:p w14:paraId="2BCC24F8" w14:textId="09615BC6" w:rsidR="00E11C8D" w:rsidRPr="00DC29A5" w:rsidRDefault="00E11C8D" w:rsidP="00794981">
      <w:pPr>
        <w:pStyle w:val="Heading2"/>
      </w:pPr>
      <w:bookmarkStart w:id="91" w:name="_Toc42504532"/>
      <w:r w:rsidRPr="00DC29A5">
        <w:t xml:space="preserve">OBJAŠNJENJA I IZMJENE </w:t>
      </w:r>
      <w:r w:rsidR="00DD3B10">
        <w:t>DOKUMENTACIJE ZA NADMETANJE</w:t>
      </w:r>
      <w:bookmarkEnd w:id="91"/>
    </w:p>
    <w:p w14:paraId="51B2FC22"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Gospodarski subjekti mogu zahtijevati dodatne informacije, objašnjenja ili izmjene u vezi s dokumentacijom o nabavi tijekom roka za dostavu ponuda.</w:t>
      </w:r>
    </w:p>
    <w:p w14:paraId="5A7F8D7A" w14:textId="459F6AFD"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rPr>
        <w:t>4</w:t>
      </w:r>
      <w:r w:rsidRPr="00DC29A5">
        <w:rPr>
          <w:rFonts w:asciiTheme="minorHAnsi" w:hAnsiTheme="minorHAnsi" w:cstheme="minorHAnsi"/>
        </w:rPr>
        <w:t xml:space="preserve"> dana prije roka određenog za dostavu ponuda staviti na raspolaganje na isti način i na istim internetskim stranicama </w:t>
      </w:r>
      <w:hyperlink r:id="rId13" w:history="1">
        <w:r w:rsidR="00657BE1" w:rsidRPr="00657BE1">
          <w:rPr>
            <w:rStyle w:val="Hyperlink"/>
            <w:rFonts w:asciiTheme="minorHAnsi" w:hAnsiTheme="minorHAnsi" w:cstheme="minorHAnsi"/>
            <w:bCs/>
          </w:rPr>
          <w:t>http://unisthub.com/</w:t>
        </w:r>
      </w:hyperlink>
      <w:r w:rsidR="00657BE1" w:rsidRPr="00657BE1">
        <w:rPr>
          <w:rFonts w:asciiTheme="minorHAnsi" w:hAnsiTheme="minorHAnsi" w:cstheme="minorHAnsi"/>
          <w:bCs/>
        </w:rPr>
        <w:t xml:space="preserve">  i  </w:t>
      </w:r>
      <w:hyperlink r:id="rId14" w:history="1">
        <w:r w:rsidR="00657BE1" w:rsidRPr="00657BE1">
          <w:rPr>
            <w:rStyle w:val="Hyperlink"/>
            <w:rFonts w:asciiTheme="minorHAnsi" w:hAnsiTheme="minorHAnsi" w:cstheme="minorHAnsi"/>
            <w:bCs/>
          </w:rPr>
          <w:t>www.strukturnifondovi.hr</w:t>
        </w:r>
      </w:hyperlink>
      <w:r w:rsidR="00657BE1">
        <w:rPr>
          <w:rFonts w:asciiTheme="minorHAnsi" w:hAnsiTheme="minorHAnsi" w:cstheme="minorHAnsi"/>
        </w:rPr>
        <w:t xml:space="preserve"> </w:t>
      </w:r>
      <w:r w:rsidRPr="00DC29A5">
        <w:rPr>
          <w:rFonts w:asciiTheme="minorHAnsi" w:hAnsiTheme="minorHAnsi" w:cstheme="minorHAnsi"/>
        </w:rPr>
        <w:t>kao i osnovnu dokumentaciju, bez navođenja podataka o podnositelju zahtjeva.</w:t>
      </w:r>
    </w:p>
    <w:p w14:paraId="6A635516"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Zahtjev je pravodoban ako je dostavljen najkasnije tijekom </w:t>
      </w:r>
      <w:r w:rsidR="007E63A2" w:rsidRPr="00DC29A5">
        <w:rPr>
          <w:rFonts w:asciiTheme="minorHAnsi" w:hAnsiTheme="minorHAnsi" w:cstheme="minorHAnsi"/>
        </w:rPr>
        <w:t>6</w:t>
      </w:r>
      <w:r w:rsidRPr="00DC29A5">
        <w:rPr>
          <w:rFonts w:asciiTheme="minorHAnsi" w:hAnsiTheme="minorHAnsi" w:cstheme="minorHAnsi"/>
        </w:rPr>
        <w:t xml:space="preserve"> dana prije roka određenog za dostavu ponuda.</w:t>
      </w:r>
    </w:p>
    <w:p w14:paraId="7FC4300A" w14:textId="77777777" w:rsidR="00E11C8D" w:rsidRPr="00DC29A5" w:rsidRDefault="006C4C1E" w:rsidP="00DC29A5">
      <w:pPr>
        <w:ind w:left="0"/>
        <w:rPr>
          <w:rFonts w:asciiTheme="minorHAnsi" w:hAnsiTheme="minorHAnsi" w:cstheme="minorHAnsi"/>
        </w:rPr>
      </w:pPr>
      <w:r>
        <w:rPr>
          <w:rFonts w:asciiTheme="minorHAnsi" w:hAnsiTheme="minorHAnsi" w:cstheme="minorHAnsi"/>
        </w:rPr>
        <w:t>N</w:t>
      </w:r>
      <w:r w:rsidR="00E11C8D" w:rsidRPr="00DC29A5">
        <w:rPr>
          <w:rFonts w:asciiTheme="minorHAnsi" w:hAnsiTheme="minorHAnsi" w:cstheme="minorHAnsi"/>
        </w:rPr>
        <w:t>aručitelj će produžiti rok za dostavu ponuda ili zahtjeva za sudjelovanje u sljedećim slučajevima:</w:t>
      </w:r>
    </w:p>
    <w:p w14:paraId="2473E3EC" w14:textId="77777777" w:rsidR="00E11C8D" w:rsidRPr="00DC29A5" w:rsidRDefault="00E11C8D" w:rsidP="00EA2CCA">
      <w:pPr>
        <w:pStyle w:val="ListParagraph"/>
        <w:numPr>
          <w:ilvl w:val="0"/>
          <w:numId w:val="20"/>
        </w:numPr>
      </w:pPr>
      <w:r w:rsidRPr="00DC29A5">
        <w:lastRenderedPageBreak/>
        <w:t>ako dodatne informacije, objašnjenja ili izmjene u vezi s dokumentacijom o nabavi, iako pravodobno zatražene od strane gospodarskog subjekta, nisu stavljene na raspolaganje najkasnije tijekom četvrtog dana prije roka određenog za dostavu,</w:t>
      </w:r>
    </w:p>
    <w:p w14:paraId="0CFBAAFB" w14:textId="250256CE" w:rsidR="00E11C8D" w:rsidRPr="00DC29A5" w:rsidRDefault="00E11C8D" w:rsidP="00EA2CCA">
      <w:pPr>
        <w:pStyle w:val="ListParagraph"/>
        <w:numPr>
          <w:ilvl w:val="0"/>
          <w:numId w:val="20"/>
        </w:numPr>
        <w:spacing w:before="120" w:line="300" w:lineRule="atLeast"/>
      </w:pPr>
      <w:r w:rsidRPr="00DC29A5">
        <w:t>ako je dokumentacij</w:t>
      </w:r>
      <w:r w:rsidR="006C4C1E">
        <w:t xml:space="preserve">a </w:t>
      </w:r>
      <w:r w:rsidR="005B12A2">
        <w:t xml:space="preserve">za nadmetanje </w:t>
      </w:r>
      <w:r w:rsidR="006C4C1E">
        <w:t>značajno izmijenjena.</w:t>
      </w:r>
    </w:p>
    <w:p w14:paraId="2DDB1549" w14:textId="568F5DBB" w:rsidR="00E11C8D" w:rsidRPr="00DC29A5" w:rsidRDefault="00D86AAA" w:rsidP="00DC29A5">
      <w:pPr>
        <w:ind w:left="0"/>
        <w:rPr>
          <w:rFonts w:asciiTheme="minorHAnsi" w:hAnsiTheme="minorHAnsi" w:cstheme="minorHAnsi"/>
        </w:rPr>
      </w:pPr>
      <w:r>
        <w:rPr>
          <w:rFonts w:asciiTheme="minorHAnsi" w:hAnsiTheme="minorHAnsi" w:cstheme="minorHAnsi"/>
        </w:rPr>
        <w:t xml:space="preserve">U slučajevima pod 1. i 2., </w:t>
      </w:r>
      <w:r w:rsidR="00E11C8D" w:rsidRPr="00DC29A5">
        <w:rPr>
          <w:rFonts w:asciiTheme="minorHAnsi" w:hAnsiTheme="minorHAnsi" w:cstheme="minorHAnsi"/>
        </w:rPr>
        <w:t xml:space="preserve">naručitelj produljuje rok za dostavu razmjerno važnosti dodatne informacije, objašnjenja ili izmjene, a najmanje za </w:t>
      </w:r>
      <w:r w:rsidR="007E63A2" w:rsidRPr="00DC29A5">
        <w:rPr>
          <w:rFonts w:asciiTheme="minorHAnsi" w:hAnsiTheme="minorHAnsi" w:cstheme="minorHAnsi"/>
        </w:rPr>
        <w:t>10</w:t>
      </w:r>
      <w:r w:rsidR="00E11C8D" w:rsidRPr="00DC29A5">
        <w:rPr>
          <w:rFonts w:asciiTheme="minorHAnsi" w:hAnsiTheme="minorHAnsi" w:cstheme="minorHAnsi"/>
        </w:rPr>
        <w:t xml:space="preserve"> dana od dana slanja ispravka </w:t>
      </w:r>
      <w:r w:rsidR="00043124" w:rsidRPr="00043124">
        <w:rPr>
          <w:rFonts w:asciiTheme="minorHAnsi" w:hAnsiTheme="minorHAnsi" w:cstheme="minorHAnsi"/>
        </w:rPr>
        <w:t>obavijesti o nabavi</w:t>
      </w:r>
      <w:r w:rsidR="00E11C8D" w:rsidRPr="00DC29A5">
        <w:rPr>
          <w:rFonts w:asciiTheme="minorHAnsi" w:hAnsiTheme="minorHAnsi" w:cstheme="minorHAnsi"/>
        </w:rPr>
        <w:t>.</w:t>
      </w:r>
    </w:p>
    <w:p w14:paraId="48CC4A8A" w14:textId="77777777" w:rsidR="00E11C8D" w:rsidRPr="00DC29A5" w:rsidRDefault="002E16DF" w:rsidP="00DC29A5">
      <w:pPr>
        <w:ind w:left="0"/>
        <w:rPr>
          <w:rFonts w:asciiTheme="minorHAnsi" w:hAnsiTheme="minorHAnsi" w:cstheme="minorHAnsi"/>
        </w:rPr>
      </w:pPr>
      <w:r>
        <w:rPr>
          <w:rFonts w:asciiTheme="minorHAnsi" w:hAnsiTheme="minorHAnsi" w:cstheme="minorHAnsi"/>
        </w:rPr>
        <w:t>N</w:t>
      </w:r>
      <w:r w:rsidR="00E11C8D" w:rsidRPr="00DC29A5">
        <w:rPr>
          <w:rFonts w:asciiTheme="minorHAnsi" w:hAnsiTheme="minorHAnsi" w:cstheme="minorHAnsi"/>
        </w:rPr>
        <w:t>aručitelj nije obvezan produljiti rok za dostavu ako dodatne informacije, objašnjenja ili izmjene nisu bile pravodobno zatražene ili ako je njihova važnost zanemariva za pripremu i dostavu prilagođenih ponuda.</w:t>
      </w:r>
    </w:p>
    <w:p w14:paraId="605472BD" w14:textId="77777777" w:rsidR="002103AA" w:rsidRPr="00A67463" w:rsidRDefault="002103AA" w:rsidP="00E00147">
      <w:pPr>
        <w:pStyle w:val="Heading2"/>
      </w:pPr>
      <w:bookmarkStart w:id="92" w:name="_Toc42504533"/>
      <w:r w:rsidRPr="00A67463">
        <w:t>DATUM, VRIJEME I MJESTO DOSTAVE PONUDA I JAVNOG OTVARANJA PONUDA</w:t>
      </w:r>
      <w:bookmarkEnd w:id="92"/>
      <w:r w:rsidRPr="00A67463">
        <w:t xml:space="preserve"> </w:t>
      </w:r>
    </w:p>
    <w:p w14:paraId="22C29800" w14:textId="5E741F74" w:rsidR="002103AA" w:rsidRPr="00012FB6" w:rsidRDefault="002103AA" w:rsidP="00DC29A5">
      <w:pPr>
        <w:ind w:left="0"/>
        <w:rPr>
          <w:rFonts w:asciiTheme="minorHAnsi" w:hAnsiTheme="minorHAnsi" w:cstheme="minorHAnsi"/>
        </w:rPr>
      </w:pPr>
      <w:r w:rsidRPr="00012FB6">
        <w:rPr>
          <w:rFonts w:asciiTheme="minorHAnsi" w:hAnsiTheme="minorHAnsi" w:cstheme="minorHAnsi"/>
        </w:rPr>
        <w:t xml:space="preserve">Ponuditelj svoju ponudu mora dostaviti </w:t>
      </w:r>
      <w:r w:rsidR="00F24475" w:rsidRPr="00012FB6">
        <w:rPr>
          <w:rFonts w:asciiTheme="minorHAnsi" w:hAnsiTheme="minorHAnsi" w:cstheme="minorHAnsi"/>
        </w:rPr>
        <w:t xml:space="preserve">na </w:t>
      </w:r>
      <w:r w:rsidR="007C1AC1" w:rsidRPr="00012FB6">
        <w:rPr>
          <w:rFonts w:asciiTheme="minorHAnsi" w:hAnsiTheme="minorHAnsi" w:cstheme="minorHAnsi"/>
        </w:rPr>
        <w:t xml:space="preserve">adresu </w:t>
      </w:r>
      <w:r w:rsidR="00560194" w:rsidRPr="00012FB6">
        <w:rPr>
          <w:rFonts w:asciiTheme="minorHAnsi" w:hAnsiTheme="minorHAnsi" w:cstheme="minorHAnsi"/>
        </w:rPr>
        <w:t xml:space="preserve">navedenu </w:t>
      </w:r>
      <w:r w:rsidR="005B6B86" w:rsidRPr="00012FB6">
        <w:rPr>
          <w:rFonts w:asciiTheme="minorHAnsi" w:hAnsiTheme="minorHAnsi" w:cstheme="minorHAnsi"/>
        </w:rPr>
        <w:t xml:space="preserve">u </w:t>
      </w:r>
      <w:r w:rsidR="00560194" w:rsidRPr="00012FB6">
        <w:rPr>
          <w:rFonts w:asciiTheme="minorHAnsi" w:hAnsiTheme="minorHAnsi" w:cstheme="minorHAnsi"/>
        </w:rPr>
        <w:t xml:space="preserve">točki 4.2.2. DoN </w:t>
      </w:r>
      <w:r w:rsidRPr="00012FB6">
        <w:rPr>
          <w:rFonts w:asciiTheme="minorHAnsi" w:hAnsiTheme="minorHAnsi" w:cstheme="minorHAnsi"/>
        </w:rPr>
        <w:t xml:space="preserve">do </w:t>
      </w:r>
      <w:r w:rsidR="00786CDA">
        <w:rPr>
          <w:rFonts w:asciiTheme="minorHAnsi" w:hAnsiTheme="minorHAnsi" w:cstheme="minorHAnsi"/>
          <w:b/>
          <w:bCs/>
        </w:rPr>
        <w:t>30. lipnja 2020. godine</w:t>
      </w:r>
      <w:r w:rsidRPr="00012FB6">
        <w:rPr>
          <w:rFonts w:asciiTheme="minorHAnsi" w:hAnsiTheme="minorHAnsi" w:cstheme="minorHAnsi"/>
          <w:b/>
          <w:bCs/>
        </w:rPr>
        <w:t xml:space="preserve"> do </w:t>
      </w:r>
      <w:r w:rsidR="00FE3D29" w:rsidRPr="00012FB6">
        <w:rPr>
          <w:rFonts w:asciiTheme="minorHAnsi" w:hAnsiTheme="minorHAnsi" w:cstheme="minorHAnsi"/>
          <w:b/>
          <w:bCs/>
        </w:rPr>
        <w:t>1</w:t>
      </w:r>
      <w:r w:rsidR="0095786F" w:rsidRPr="00012FB6">
        <w:rPr>
          <w:rFonts w:asciiTheme="minorHAnsi" w:hAnsiTheme="minorHAnsi" w:cstheme="minorHAnsi"/>
          <w:b/>
          <w:bCs/>
        </w:rPr>
        <w:t>2</w:t>
      </w:r>
      <w:r w:rsidRPr="00012FB6">
        <w:rPr>
          <w:rFonts w:asciiTheme="minorHAnsi" w:hAnsiTheme="minorHAnsi" w:cstheme="minorHAnsi"/>
          <w:b/>
          <w:bCs/>
        </w:rPr>
        <w:t>:</w:t>
      </w:r>
      <w:r w:rsidR="00FE3D29" w:rsidRPr="00012FB6">
        <w:rPr>
          <w:rFonts w:asciiTheme="minorHAnsi" w:hAnsiTheme="minorHAnsi" w:cstheme="minorHAnsi"/>
          <w:b/>
          <w:bCs/>
        </w:rPr>
        <w:t>0</w:t>
      </w:r>
      <w:r w:rsidR="00AC1518" w:rsidRPr="00012FB6">
        <w:rPr>
          <w:rFonts w:asciiTheme="minorHAnsi" w:hAnsiTheme="minorHAnsi" w:cstheme="minorHAnsi"/>
          <w:b/>
          <w:bCs/>
        </w:rPr>
        <w:t>0</w:t>
      </w:r>
      <w:r w:rsidR="00397485" w:rsidRPr="00012FB6">
        <w:rPr>
          <w:rFonts w:asciiTheme="minorHAnsi" w:hAnsiTheme="minorHAnsi" w:cstheme="minorHAnsi"/>
          <w:b/>
          <w:bCs/>
        </w:rPr>
        <w:t>:00</w:t>
      </w:r>
      <w:r w:rsidRPr="00012FB6">
        <w:rPr>
          <w:rFonts w:asciiTheme="minorHAnsi" w:hAnsiTheme="minorHAnsi" w:cstheme="minorHAnsi"/>
          <w:b/>
          <w:bCs/>
        </w:rPr>
        <w:t xml:space="preserve"> sati</w:t>
      </w:r>
      <w:r w:rsidRPr="00012FB6">
        <w:rPr>
          <w:rFonts w:asciiTheme="minorHAnsi" w:hAnsiTheme="minorHAnsi" w:cstheme="minorHAnsi"/>
        </w:rPr>
        <w:t xml:space="preserve">. </w:t>
      </w:r>
    </w:p>
    <w:p w14:paraId="1E4DFB96" w14:textId="4C22BD3A" w:rsidR="002103AA" w:rsidRPr="00912764" w:rsidRDefault="002103AA" w:rsidP="00462ECF">
      <w:pPr>
        <w:ind w:left="0"/>
        <w:rPr>
          <w:rFonts w:asciiTheme="minorHAnsi" w:hAnsiTheme="minorHAnsi" w:cstheme="minorHAnsi"/>
        </w:rPr>
      </w:pPr>
      <w:r w:rsidRPr="00012FB6">
        <w:rPr>
          <w:rFonts w:asciiTheme="minorHAnsi" w:hAnsiTheme="minorHAnsi" w:cstheme="minorHAnsi"/>
        </w:rPr>
        <w:t xml:space="preserve">Otvaranje ponuda obavit će se </w:t>
      </w:r>
      <w:r w:rsidR="00786CDA" w:rsidRPr="00786CDA">
        <w:rPr>
          <w:rFonts w:asciiTheme="minorHAnsi" w:hAnsiTheme="minorHAnsi" w:cstheme="minorHAnsi"/>
          <w:b/>
          <w:bCs/>
        </w:rPr>
        <w:t xml:space="preserve">30. lipnja 2020. godine </w:t>
      </w:r>
      <w:r w:rsidRPr="00012FB6">
        <w:rPr>
          <w:rFonts w:asciiTheme="minorHAnsi" w:hAnsiTheme="minorHAnsi" w:cstheme="minorHAnsi"/>
          <w:b/>
          <w:bCs/>
        </w:rPr>
        <w:t xml:space="preserve">u </w:t>
      </w:r>
      <w:r w:rsidR="00FE3D29" w:rsidRPr="00012FB6">
        <w:rPr>
          <w:rFonts w:asciiTheme="minorHAnsi" w:hAnsiTheme="minorHAnsi" w:cstheme="minorHAnsi"/>
          <w:b/>
          <w:bCs/>
        </w:rPr>
        <w:t>1</w:t>
      </w:r>
      <w:r w:rsidR="0095786F" w:rsidRPr="00012FB6">
        <w:rPr>
          <w:rFonts w:asciiTheme="minorHAnsi" w:hAnsiTheme="minorHAnsi" w:cstheme="minorHAnsi"/>
          <w:b/>
          <w:bCs/>
        </w:rPr>
        <w:t>2</w:t>
      </w:r>
      <w:r w:rsidRPr="00012FB6">
        <w:rPr>
          <w:rFonts w:asciiTheme="minorHAnsi" w:hAnsiTheme="minorHAnsi" w:cstheme="minorHAnsi"/>
          <w:b/>
          <w:bCs/>
        </w:rPr>
        <w:t>:</w:t>
      </w:r>
      <w:r w:rsidR="00FE3D29" w:rsidRPr="00012FB6">
        <w:rPr>
          <w:rFonts w:asciiTheme="minorHAnsi" w:hAnsiTheme="minorHAnsi" w:cstheme="minorHAnsi"/>
          <w:b/>
          <w:bCs/>
        </w:rPr>
        <w:t>0</w:t>
      </w:r>
      <w:r w:rsidR="00AC1518" w:rsidRPr="00012FB6">
        <w:rPr>
          <w:rFonts w:asciiTheme="minorHAnsi" w:hAnsiTheme="minorHAnsi" w:cstheme="minorHAnsi"/>
          <w:b/>
          <w:bCs/>
        </w:rPr>
        <w:t>0</w:t>
      </w:r>
      <w:r w:rsidR="00397485" w:rsidRPr="00012FB6">
        <w:rPr>
          <w:rFonts w:asciiTheme="minorHAnsi" w:hAnsiTheme="minorHAnsi" w:cstheme="minorHAnsi"/>
          <w:b/>
          <w:bCs/>
        </w:rPr>
        <w:t>:00</w:t>
      </w:r>
      <w:r w:rsidRPr="00012FB6">
        <w:rPr>
          <w:rFonts w:asciiTheme="minorHAnsi" w:hAnsiTheme="minorHAnsi" w:cstheme="minorHAnsi"/>
          <w:b/>
          <w:bCs/>
        </w:rPr>
        <w:t xml:space="preserve"> sati </w:t>
      </w:r>
      <w:r w:rsidRPr="00012FB6">
        <w:rPr>
          <w:rFonts w:asciiTheme="minorHAnsi" w:hAnsiTheme="minorHAnsi" w:cstheme="minorHAnsi"/>
          <w:b/>
        </w:rPr>
        <w:t xml:space="preserve">u </w:t>
      </w:r>
      <w:r w:rsidR="007C1AC1" w:rsidRPr="00012FB6">
        <w:rPr>
          <w:rFonts w:asciiTheme="minorHAnsi" w:hAnsiTheme="minorHAnsi" w:cstheme="minorHAnsi"/>
          <w:b/>
        </w:rPr>
        <w:t>SVEUČILIŠTE U SPLITU, II. kat, Odjel za nabavu, Poljička cesta 35, 21000 Split, Republika Hrvatska</w:t>
      </w:r>
      <w:r w:rsidRPr="00012FB6">
        <w:rPr>
          <w:rFonts w:asciiTheme="minorHAnsi" w:hAnsiTheme="minorHAnsi" w:cstheme="minorHAnsi"/>
        </w:rPr>
        <w:t>.</w:t>
      </w:r>
      <w:r w:rsidRPr="00912764">
        <w:rPr>
          <w:rFonts w:asciiTheme="minorHAnsi" w:hAnsiTheme="minorHAnsi" w:cstheme="minorHAnsi"/>
        </w:rPr>
        <w:t xml:space="preserve"> </w:t>
      </w:r>
    </w:p>
    <w:p w14:paraId="30B97D30"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Javnom otvaranju ponuda smiju prisustvovati ovlašteni predstavnici ponuditelja i druge osobe. Javno otvaranje zaprimljenih ponuda mogu započeti isključivo ovlašteni predstavnici naručitelja ili njihovi zamjenici. </w:t>
      </w:r>
    </w:p>
    <w:p w14:paraId="57047028"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U postupku otvaranja pravo aktivnog sudjelovanja imaju samo ovlašteni predstavnici naručitelja i ovlašteni predstavnici ponuditelja. </w:t>
      </w:r>
    </w:p>
    <w:p w14:paraId="604F8093"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Dokaz ovlasti ovlaštene osobe ponuditelja je pisana punomoć, ovlaštenje i sl. </w:t>
      </w:r>
    </w:p>
    <w:p w14:paraId="650483A2"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Dokaz ovlasti zakonskog zastupnika ponuditelja je izvadak iz sudskog registra ili druga odgovarajuća isprava iz koje je vidljivo svojstvo zakonskog zastupnika.</w:t>
      </w:r>
    </w:p>
    <w:p w14:paraId="793ABDD5" w14:textId="77777777" w:rsidR="00837EA8" w:rsidRPr="00DC29A5" w:rsidRDefault="00725630" w:rsidP="00E00147">
      <w:pPr>
        <w:pStyle w:val="Heading2"/>
        <w:rPr>
          <w:szCs w:val="24"/>
        </w:rPr>
      </w:pPr>
      <w:bookmarkStart w:id="93" w:name="_Toc42504534"/>
      <w:r>
        <w:t xml:space="preserve">OTVARANJE, </w:t>
      </w:r>
      <w:r w:rsidR="00837EA8" w:rsidRPr="00DC29A5">
        <w:t>PREGLED I OCJENA PONUDA</w:t>
      </w:r>
      <w:bookmarkEnd w:id="93"/>
      <w:r w:rsidR="00837EA8" w:rsidRPr="00DC29A5">
        <w:t xml:space="preserve"> </w:t>
      </w:r>
    </w:p>
    <w:p w14:paraId="5D91885E" w14:textId="0D6083F3"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w:t>
      </w:r>
      <w:r w:rsidR="00DD3B10">
        <w:rPr>
          <w:rFonts w:asciiTheme="minorHAnsi" w:hAnsiTheme="minorHAnsi" w:cstheme="minorHAnsi"/>
        </w:rPr>
        <w:t>Dokumentacije za nadmetanje</w:t>
      </w:r>
      <w:r w:rsidRPr="00DC29A5">
        <w:rPr>
          <w:rFonts w:asciiTheme="minorHAnsi" w:hAnsiTheme="minorHAnsi" w:cstheme="minorHAnsi"/>
        </w:rPr>
        <w:t xml:space="preserve"> te o tome sastavlja zapisnik. </w:t>
      </w:r>
    </w:p>
    <w:p w14:paraId="33295EE2" w14:textId="77777777"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14:paraId="5529CAAF" w14:textId="77777777" w:rsidR="00DB2568" w:rsidRDefault="00AD3130" w:rsidP="00E00147">
      <w:pPr>
        <w:pStyle w:val="Heading2"/>
      </w:pPr>
      <w:bookmarkStart w:id="94" w:name="_Toc42504535"/>
      <w:r>
        <w:t>SADRŽAJ ZAP</w:t>
      </w:r>
      <w:r w:rsidR="007B33EA">
        <w:t>ISNIKA</w:t>
      </w:r>
      <w:r>
        <w:t xml:space="preserve"> O OTVARANJU I OCJENJIVANJU PONUDA</w:t>
      </w:r>
      <w:bookmarkEnd w:id="94"/>
    </w:p>
    <w:p w14:paraId="3F517976" w14:textId="77777777"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14:paraId="33AD6E32"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14:paraId="1F695533"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mjesto te datum i sat početka i završetka otvaranja ponuda, </w:t>
      </w:r>
    </w:p>
    <w:p w14:paraId="26F6419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14:paraId="50403E29" w14:textId="0E58F2EC"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vrstu pos</w:t>
      </w:r>
      <w:r w:rsidR="003C6C12">
        <w:rPr>
          <w:rFonts w:asciiTheme="minorHAnsi" w:hAnsiTheme="minorHAnsi" w:cstheme="minorHAnsi"/>
          <w:color w:val="000000"/>
        </w:rPr>
        <w:t>tupka nabave,</w:t>
      </w:r>
    </w:p>
    <w:p w14:paraId="4B9D9D16"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14:paraId="78A027E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14:paraId="3328FEF3"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lastRenderedPageBreak/>
        <w:t xml:space="preserve">cijenu ponude bez poreza na dodanu vrijednost cijenu ponude s porezom na dodanu vrijednost, osim u slučaju ekonomski najpovoljnije ponude kada cijena nije jedan od kriterija za odabir, </w:t>
      </w:r>
    </w:p>
    <w:p w14:paraId="46C98552"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14:paraId="3C0C7AD9"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14:paraId="45D1AB6D"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14:paraId="17AA5136"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14:paraId="7BFA4B92"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14:paraId="4C3220C4"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14:paraId="3A1FDB71"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14:paraId="73324887" w14:textId="77777777" w:rsidR="002103AA" w:rsidRPr="00DC29A5" w:rsidRDefault="002103AA" w:rsidP="00E00147">
      <w:pPr>
        <w:pStyle w:val="Heading2"/>
      </w:pPr>
      <w:bookmarkStart w:id="95" w:name="_Toc42504536"/>
      <w:r w:rsidRPr="00DC29A5">
        <w:t>POJAŠNJENJE I UPOTPUNJAVANJE PONUDE</w:t>
      </w:r>
      <w:bookmarkEnd w:id="95"/>
    </w:p>
    <w:p w14:paraId="6B155202" w14:textId="77777777" w:rsidR="00B02436" w:rsidRPr="00D31A11" w:rsidRDefault="00B02436" w:rsidP="00B02436">
      <w:pPr>
        <w:ind w:left="0"/>
        <w:rPr>
          <w:rFonts w:asciiTheme="minorHAnsi" w:hAnsiTheme="minorHAnsi" w:cstheme="minorHAnsi"/>
        </w:rPr>
      </w:pPr>
      <w:r w:rsidRPr="003C6C12">
        <w:rPr>
          <w:rFonts w:asciiTheme="minorHAnsi" w:hAnsiTheme="minorHAnsi" w:cstheme="minorHAnsi"/>
        </w:rPr>
        <w:t xml:space="preserve">U postupku pregleda i ocjene ponuda </w:t>
      </w:r>
      <w:r w:rsidR="00252669" w:rsidRPr="003C6C12">
        <w:rPr>
          <w:rFonts w:asciiTheme="minorHAnsi" w:hAnsiTheme="minorHAnsi" w:cstheme="minorHAnsi"/>
        </w:rPr>
        <w:t>Naručitelj</w:t>
      </w:r>
      <w:r w:rsidRPr="003C6C12">
        <w:rPr>
          <w:rFonts w:asciiTheme="minorHAnsi" w:hAnsiTheme="minorHAnsi" w:cstheme="minorHAnsi"/>
        </w:rPr>
        <w:t xml:space="preserve"> može pozvati ponuditelje da u primjerenom roku koji ne smije biti kraći od 5 niti dulji od 15 kalendarskih dana </w:t>
      </w:r>
      <w:r w:rsidRPr="003C6C12">
        <w:rPr>
          <w:rFonts w:asciiTheme="minorHAnsi" w:hAnsiTheme="minorHAnsi" w:cstheme="minorHAnsi"/>
          <w:iCs/>
        </w:rPr>
        <w:t xml:space="preserve">pojašnjenjem ili upotpunjavanjem u vezi s dokumentima </w:t>
      </w:r>
      <w:r w:rsidRPr="003C6C12">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3C6C12">
        <w:rPr>
          <w:rFonts w:asciiTheme="minorHAnsi" w:hAnsiTheme="minorHAnsi" w:cstheme="minorHAnsi"/>
        </w:rPr>
        <w:t>o nabavi</w:t>
      </w:r>
      <w:r w:rsidRPr="003C6C12">
        <w:rPr>
          <w:rFonts w:asciiTheme="minorHAnsi" w:hAnsiTheme="minorHAnsi" w:cstheme="minorHAnsi"/>
        </w:rPr>
        <w:t>).</w:t>
      </w:r>
      <w:r w:rsidRPr="00D31A11">
        <w:rPr>
          <w:rFonts w:asciiTheme="minorHAnsi" w:hAnsiTheme="minorHAnsi" w:cstheme="minorHAnsi"/>
        </w:rPr>
        <w:t xml:space="preserve"> </w:t>
      </w:r>
    </w:p>
    <w:p w14:paraId="2BF81761" w14:textId="77777777"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14:paraId="67A5B96E" w14:textId="77777777" w:rsidR="008452B4" w:rsidRPr="00DC29A5" w:rsidRDefault="008452B4" w:rsidP="00E00147">
      <w:pPr>
        <w:pStyle w:val="Heading2"/>
      </w:pPr>
      <w:bookmarkStart w:id="96" w:name="_Toc42504537"/>
      <w:r w:rsidRPr="00DC29A5">
        <w:t>TAJNOST DOKUMENTACIJE GOSPODARSKIH SUBJEKATA</w:t>
      </w:r>
      <w:bookmarkEnd w:id="96"/>
    </w:p>
    <w:p w14:paraId="5BC79EF4" w14:textId="77777777"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14:paraId="1429E95C" w14:textId="77777777"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14:paraId="26EA256C" w14:textId="77777777" w:rsidR="0089522D" w:rsidRPr="00DC29A5" w:rsidRDefault="0089522D" w:rsidP="00EA2CCA">
      <w:pPr>
        <w:pStyle w:val="ListParagraph"/>
        <w:numPr>
          <w:ilvl w:val="0"/>
          <w:numId w:val="8"/>
        </w:numPr>
        <w:spacing w:before="120" w:line="300" w:lineRule="atLeast"/>
      </w:pPr>
      <w:r w:rsidRPr="00DC29A5">
        <w:t xml:space="preserve">cijenu ponude, </w:t>
      </w:r>
    </w:p>
    <w:p w14:paraId="7FAA6025" w14:textId="77777777" w:rsidR="0089522D" w:rsidRPr="00DC29A5" w:rsidRDefault="0089522D" w:rsidP="00EA2CCA">
      <w:pPr>
        <w:pStyle w:val="ListParagraph"/>
        <w:numPr>
          <w:ilvl w:val="0"/>
          <w:numId w:val="8"/>
        </w:numPr>
        <w:spacing w:before="120" w:line="300" w:lineRule="atLeast"/>
      </w:pPr>
      <w:r w:rsidRPr="00DC29A5">
        <w:t xml:space="preserve">troškovnik, </w:t>
      </w:r>
    </w:p>
    <w:p w14:paraId="46376952" w14:textId="77777777" w:rsidR="0089522D" w:rsidRPr="00DC29A5" w:rsidRDefault="0089522D" w:rsidP="00EA2CCA">
      <w:pPr>
        <w:pStyle w:val="ListParagraph"/>
        <w:numPr>
          <w:ilvl w:val="0"/>
          <w:numId w:val="8"/>
        </w:numPr>
        <w:spacing w:before="120" w:line="300" w:lineRule="atLeast"/>
      </w:pPr>
      <w:r w:rsidRPr="00DC29A5">
        <w:t>podatke u vezi s kriterijima za odabir ponude,</w:t>
      </w:r>
    </w:p>
    <w:p w14:paraId="56D04E9F" w14:textId="77777777" w:rsidR="0089522D" w:rsidRPr="00DC29A5" w:rsidRDefault="0089522D" w:rsidP="00EA2CCA">
      <w:pPr>
        <w:pStyle w:val="ListParagraph"/>
        <w:numPr>
          <w:ilvl w:val="0"/>
          <w:numId w:val="8"/>
        </w:numPr>
        <w:spacing w:before="120" w:line="300" w:lineRule="atLeast"/>
      </w:pPr>
      <w:r w:rsidRPr="00DC29A5">
        <w:lastRenderedPageBreak/>
        <w:t xml:space="preserve">javne isprave, </w:t>
      </w:r>
    </w:p>
    <w:p w14:paraId="10650FD1" w14:textId="77777777" w:rsidR="0089522D" w:rsidRPr="00DC29A5" w:rsidRDefault="0089522D" w:rsidP="00EA2CCA">
      <w:pPr>
        <w:pStyle w:val="ListParagraph"/>
        <w:numPr>
          <w:ilvl w:val="0"/>
          <w:numId w:val="8"/>
        </w:numPr>
        <w:spacing w:before="120" w:line="300" w:lineRule="atLeast"/>
      </w:pPr>
      <w:r w:rsidRPr="00DC29A5">
        <w:t xml:space="preserve">izvatke iz javnih registara te </w:t>
      </w:r>
    </w:p>
    <w:p w14:paraId="101C878A" w14:textId="77777777" w:rsidR="0089522D" w:rsidRPr="00DC29A5" w:rsidRDefault="0089522D" w:rsidP="00EA2CCA">
      <w:pPr>
        <w:pStyle w:val="ListParagraph"/>
        <w:numPr>
          <w:ilvl w:val="0"/>
          <w:numId w:val="8"/>
        </w:numPr>
        <w:spacing w:before="120" w:line="300" w:lineRule="atLeast"/>
      </w:pPr>
      <w:r w:rsidRPr="00DC29A5">
        <w:t>druge podatke koji s</w:t>
      </w:r>
      <w:r w:rsidR="001012BE" w:rsidRPr="00DC29A5">
        <w:t>e prema posebnom zakonu ili pod</w:t>
      </w:r>
      <w:r w:rsidRPr="00DC29A5">
        <w:t>z</w:t>
      </w:r>
      <w:r w:rsidR="001012BE" w:rsidRPr="00DC29A5">
        <w:t>a</w:t>
      </w:r>
      <w:r w:rsidRPr="00DC29A5">
        <w:t xml:space="preserve">konskom propisu moraju javno objaviti ili se ne smiju označiti tajnom. </w:t>
      </w:r>
    </w:p>
    <w:p w14:paraId="31887EF8"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3583E260" w14:textId="77777777" w:rsidR="00724AE9" w:rsidRPr="00724AE9" w:rsidRDefault="00724AE9" w:rsidP="00724AE9">
      <w:pPr>
        <w:ind w:left="0"/>
        <w:rPr>
          <w:rFonts w:asciiTheme="minorHAnsi" w:hAnsiTheme="minorHAnsi" w:cstheme="minorHAnsi"/>
        </w:rPr>
      </w:pPr>
      <w:r w:rsidRPr="00724AE9">
        <w:rPr>
          <w:rFonts w:asciiTheme="minorHAnsi" w:hAnsiTheme="minorHAnsi" w:cstheme="minorHAnsi"/>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FE85693" w14:textId="07EC05C7" w:rsidR="0089522D" w:rsidRPr="00DC29A5" w:rsidRDefault="0089522D" w:rsidP="00DC29A5">
      <w:pPr>
        <w:ind w:left="0"/>
        <w:rPr>
          <w:rFonts w:asciiTheme="minorHAnsi" w:hAnsiTheme="minorHAnsi" w:cstheme="minorHAnsi"/>
        </w:rPr>
      </w:pPr>
      <w:r w:rsidRPr="00DC29A5">
        <w:rPr>
          <w:rFonts w:asciiTheme="minorHAnsi" w:hAnsiTheme="minorHAnsi" w:cstheme="minorHAnsi"/>
        </w:rPr>
        <w:t>Sukladno ovoj Dokumentaciji o n</w:t>
      </w:r>
      <w:r w:rsidR="00724AE9">
        <w:rPr>
          <w:rFonts w:asciiTheme="minorHAnsi" w:hAnsiTheme="minorHAnsi" w:cstheme="minorHAnsi"/>
        </w:rPr>
        <w:t>abavi</w:t>
      </w:r>
      <w:r w:rsidRPr="00DC29A5">
        <w:rPr>
          <w:rFonts w:asciiTheme="minorHAnsi" w:hAnsiTheme="minorHAnsi" w:cstheme="minorHAnsi"/>
        </w:rPr>
        <w:t xml:space="preserve"> za dokaze sposobnosti ponuditelja, svi zahtijevani dokumenti su javnog karaktera i nema potrebe za označavanjem istih poslovnom tajnom.</w:t>
      </w:r>
    </w:p>
    <w:p w14:paraId="5F4DFC53" w14:textId="77777777" w:rsidR="001D1673" w:rsidRDefault="001A7D8A" w:rsidP="00E00147">
      <w:pPr>
        <w:pStyle w:val="Heading2"/>
      </w:pPr>
      <w:bookmarkStart w:id="97" w:name="_Toc42504538"/>
      <w:r w:rsidRPr="00DC29A5">
        <w:t>RAZLOZI ZA ODBIJANJE PONUDA</w:t>
      </w:r>
      <w:bookmarkEnd w:id="97"/>
    </w:p>
    <w:p w14:paraId="4DD5DB76" w14:textId="77777777"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14:paraId="20511982"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14:paraId="624C4952"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14:paraId="23A5B85D"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14:paraId="279E9F01"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14:paraId="0B46AD54" w14:textId="717F044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ponudu u kojoj pojaš</w:t>
      </w:r>
      <w:r w:rsidR="003C6C12">
        <w:rPr>
          <w:rFonts w:asciiTheme="minorHAnsi" w:hAnsiTheme="minorHAnsi" w:cstheme="minorHAnsi"/>
          <w:color w:val="000000"/>
        </w:rPr>
        <w:t>njenjem ili upotpunjavanjem u s</w:t>
      </w:r>
      <w:r w:rsidRPr="001772F5">
        <w:rPr>
          <w:rFonts w:asciiTheme="minorHAnsi" w:hAnsiTheme="minorHAnsi" w:cstheme="minorHAnsi"/>
          <w:color w:val="000000"/>
        </w:rPr>
        <w:t xml:space="preserve">kladu s </w:t>
      </w:r>
      <w:r w:rsidR="003C6C12">
        <w:rPr>
          <w:rFonts w:asciiTheme="minorHAnsi" w:hAnsiTheme="minorHAnsi" w:cstheme="minorHAnsi"/>
          <w:color w:val="000000"/>
        </w:rPr>
        <w:t>P</w:t>
      </w:r>
      <w:r w:rsidRPr="001772F5">
        <w:rPr>
          <w:rFonts w:asciiTheme="minorHAnsi" w:hAnsiTheme="minorHAnsi" w:cstheme="minorHAnsi"/>
          <w:color w:val="000000"/>
        </w:rPr>
        <w:t xml:space="preserve">ravilima nije uklonjena pogreška, nedostatak ili nejasnoća, </w:t>
      </w:r>
    </w:p>
    <w:p w14:paraId="31741954"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14:paraId="4DFC6CA1"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14:paraId="67E03068" w14:textId="77777777" w:rsid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14:paraId="1EADF068" w14:textId="43CA846D" w:rsidR="001772F5" w:rsidRPr="001772F5" w:rsidRDefault="001772F5" w:rsidP="001772F5">
      <w:pPr>
        <w:pStyle w:val="NoSpacing"/>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 xml:space="preserve">Naručitelj je u mogućnosti isključiti ponuditelja samo ako nije udovoljeno uvjetima iz </w:t>
      </w:r>
      <w:r w:rsidR="00DD3B10">
        <w:rPr>
          <w:rFonts w:asciiTheme="minorHAnsi" w:hAnsiTheme="minorHAnsi" w:cstheme="minorHAnsi"/>
          <w:color w:val="000000"/>
          <w:sz w:val="24"/>
          <w:szCs w:val="24"/>
        </w:rPr>
        <w:t>dokumentacije za nadmetanje</w:t>
      </w:r>
      <w:r w:rsidRPr="001772F5">
        <w:rPr>
          <w:rFonts w:asciiTheme="minorHAnsi" w:hAnsiTheme="minorHAnsi" w:cstheme="minorHAnsi"/>
          <w:color w:val="000000"/>
          <w:sz w:val="24"/>
          <w:szCs w:val="24"/>
        </w:rPr>
        <w:t xml:space="preserve"> tj. u skladu s u dokumentaciji navedenim razlozima isključenja.</w:t>
      </w:r>
    </w:p>
    <w:p w14:paraId="11EC8B78" w14:textId="77777777" w:rsidR="000302C4" w:rsidRDefault="000302C4" w:rsidP="00E00147">
      <w:pPr>
        <w:pStyle w:val="Heading2"/>
      </w:pPr>
      <w:bookmarkStart w:id="98" w:name="_Toc42504539"/>
      <w:r w:rsidRPr="00DC29A5">
        <w:t>ODLUKA O ODABIRU ILI PONIŠTENJU</w:t>
      </w:r>
      <w:bookmarkEnd w:id="98"/>
      <w:r w:rsidRPr="00DC29A5">
        <w:t xml:space="preserve"> </w:t>
      </w:r>
    </w:p>
    <w:p w14:paraId="3AAF2B39" w14:textId="77777777"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14:paraId="6D19FF1F" w14:textId="77777777"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14:paraId="195D4B2A" w14:textId="77777777" w:rsidR="00573B2B" w:rsidRDefault="00AA41E7" w:rsidP="00AA41E7">
      <w:pPr>
        <w:pStyle w:val="Heading3"/>
      </w:pPr>
      <w:bookmarkStart w:id="99" w:name="_Toc42504540"/>
      <w:r w:rsidRPr="00AA41E7">
        <w:t>Donošenje odluke o odabiru</w:t>
      </w:r>
      <w:bookmarkEnd w:id="99"/>
    </w:p>
    <w:p w14:paraId="2B194A53" w14:textId="77777777"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 xml:space="preserve">Odluke o odabiru i Zapisnika o otvaranju i ocjenjivanju ponuda </w:t>
      </w:r>
      <w:r w:rsidRPr="00AA41E7">
        <w:rPr>
          <w:rFonts w:asciiTheme="minorHAnsi" w:hAnsiTheme="minorHAnsi" w:cstheme="minorHAnsi"/>
          <w:b/>
          <w:bCs/>
          <w:color w:val="000000"/>
        </w:rPr>
        <w:lastRenderedPageBreak/>
        <w:t>koji sadrže</w:t>
      </w:r>
      <w:r w:rsidRPr="00AA41E7">
        <w:rPr>
          <w:rFonts w:asciiTheme="minorHAnsi" w:hAnsiTheme="minorHAnsi" w:cstheme="minorHAnsi"/>
          <w:color w:val="000000"/>
        </w:rPr>
        <w:t xml:space="preserve"> obrazloženje odabira najpovoljnije ponude, razloge isključenja ponuditelja i razloge odbijanja ponuda.  </w:t>
      </w:r>
    </w:p>
    <w:p w14:paraId="0445113F" w14:textId="77777777"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t xml:space="preserve">Odluka o odabiru sadržava najmanje: </w:t>
      </w:r>
    </w:p>
    <w:p w14:paraId="68B34F1D" w14:textId="77777777" w:rsidR="00AA41E7" w:rsidRPr="00AA41E7" w:rsidRDefault="00AA41E7" w:rsidP="00EA2CCA">
      <w:pPr>
        <w:pStyle w:val="ListParagraph"/>
        <w:numPr>
          <w:ilvl w:val="0"/>
          <w:numId w:val="16"/>
        </w:numPr>
        <w:spacing w:before="120" w:line="300" w:lineRule="atLeast"/>
        <w:rPr>
          <w:szCs w:val="24"/>
          <w:lang w:eastAsia="en-US"/>
        </w:rPr>
      </w:pPr>
      <w:r w:rsidRPr="00AA41E7">
        <w:rPr>
          <w:szCs w:val="24"/>
          <w:lang w:eastAsia="en-US"/>
        </w:rPr>
        <w:t xml:space="preserve">naziv i adresu odabranog ponuditelja; </w:t>
      </w:r>
    </w:p>
    <w:p w14:paraId="41EEF256" w14:textId="77777777" w:rsidR="00AA41E7" w:rsidRPr="00AA41E7" w:rsidRDefault="00AA41E7" w:rsidP="00EA2CCA">
      <w:pPr>
        <w:pStyle w:val="ListParagraph"/>
        <w:numPr>
          <w:ilvl w:val="0"/>
          <w:numId w:val="16"/>
        </w:numPr>
        <w:spacing w:before="120" w:line="300" w:lineRule="atLeast"/>
        <w:rPr>
          <w:szCs w:val="24"/>
          <w:lang w:eastAsia="en-US"/>
        </w:rPr>
      </w:pPr>
      <w:r w:rsidRPr="00AA41E7">
        <w:rPr>
          <w:szCs w:val="24"/>
          <w:lang w:eastAsia="en-US"/>
        </w:rPr>
        <w:t>ukupnu vrijednost odabrane ponude</w:t>
      </w:r>
      <w:r w:rsidR="00C33F27">
        <w:rPr>
          <w:szCs w:val="24"/>
          <w:lang w:eastAsia="en-US"/>
        </w:rPr>
        <w:t>;</w:t>
      </w:r>
    </w:p>
    <w:p w14:paraId="06D3AF2D" w14:textId="77777777" w:rsidR="00AA41E7" w:rsidRPr="00AA41E7" w:rsidRDefault="00AA41E7" w:rsidP="00EA2CCA">
      <w:pPr>
        <w:pStyle w:val="ListParagraph"/>
        <w:numPr>
          <w:ilvl w:val="0"/>
          <w:numId w:val="16"/>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14:paraId="01F41456" w14:textId="77777777" w:rsidR="00AA41E7" w:rsidRPr="00D04366" w:rsidRDefault="00AA41E7" w:rsidP="00EA2CCA">
      <w:pPr>
        <w:pStyle w:val="ListParagraph"/>
        <w:numPr>
          <w:ilvl w:val="0"/>
          <w:numId w:val="16"/>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14:paraId="0BBCE98F" w14:textId="77777777" w:rsidR="00D04366" w:rsidRDefault="00D04366" w:rsidP="00D04366">
      <w:pPr>
        <w:pStyle w:val="Heading3"/>
      </w:pPr>
      <w:bookmarkStart w:id="100" w:name="_Toc42504541"/>
      <w:r w:rsidRPr="00D04366">
        <w:t>Donošenje odluke o poništenju</w:t>
      </w:r>
      <w:bookmarkEnd w:id="100"/>
    </w:p>
    <w:p w14:paraId="6958BCE9" w14:textId="77777777" w:rsidR="00D04366" w:rsidRPr="00D04366" w:rsidRDefault="00D04366" w:rsidP="002B1359">
      <w:pPr>
        <w:widowControl w:val="0"/>
        <w:ind w:left="0"/>
        <w:rPr>
          <w:rFonts w:asciiTheme="minorHAnsi" w:hAnsiTheme="minorHAnsi" w:cstheme="minorHAnsi"/>
        </w:rPr>
      </w:pPr>
      <w:r w:rsidRPr="00D04366">
        <w:rPr>
          <w:rFonts w:asciiTheme="minorHAnsi" w:hAnsiTheme="minorHAnsi" w:cstheme="minorHAnsi"/>
        </w:rPr>
        <w:t>Naručitelj će Odluku o odabiru odnosno Odluku o poništenju dostaviti bez odgode zajedno s preslikom Zapisnika o pregledu i ocjeni ponuda svakom ponuditelju preporučenom poštom s povratnicom ili na drugi dokaziv način.</w:t>
      </w:r>
    </w:p>
    <w:p w14:paraId="0C541CB1" w14:textId="77777777" w:rsidR="00D04366" w:rsidRDefault="00D04366" w:rsidP="00EA2CCA">
      <w:pPr>
        <w:widowControl w:val="0"/>
        <w:numPr>
          <w:ilvl w:val="0"/>
          <w:numId w:val="19"/>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14:paraId="11DD65A1"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14:paraId="75909538"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14:paraId="46B98D57"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14:paraId="57701028" w14:textId="77777777" w:rsidR="00D04366" w:rsidRPr="00D04366" w:rsidRDefault="00D04366" w:rsidP="00EA2CCA">
      <w:pPr>
        <w:widowControl w:val="0"/>
        <w:numPr>
          <w:ilvl w:val="0"/>
          <w:numId w:val="19"/>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14:paraId="0128A84D"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14:paraId="0FCD3651"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14:paraId="4EA97893"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14:paraId="568378C1"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14:paraId="0CBC6214" w14:textId="77777777"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14:paraId="320B4433" w14:textId="77777777" w:rsidR="00DE420F" w:rsidRPr="002D4937" w:rsidRDefault="00DE420F" w:rsidP="00DE420F">
      <w:pPr>
        <w:ind w:left="0"/>
        <w:rPr>
          <w:rFonts w:asciiTheme="minorHAnsi" w:hAnsiTheme="minorHAnsi" w:cstheme="minorHAnsi"/>
          <w:color w:val="000000"/>
        </w:rPr>
      </w:pPr>
      <w:r>
        <w:t xml:space="preserve">Naručitelj će </w:t>
      </w:r>
      <w:r w:rsidRPr="00DE420F">
        <w:t xml:space="preserve">bez odgode </w:t>
      </w:r>
      <w:r>
        <w:t>objaviti</w:t>
      </w:r>
      <w:r w:rsidRPr="00DE420F">
        <w:t xml:space="preserve"> obavijest o poništavanju postupka nabave na </w:t>
      </w:r>
      <w:r>
        <w:t xml:space="preserve">vlastitoj </w:t>
      </w:r>
      <w:r w:rsidRPr="00DE420F">
        <w:t>internetskoj stranici</w:t>
      </w:r>
      <w:r w:rsidR="00E7425E">
        <w:t xml:space="preserve"> </w:t>
      </w:r>
      <w:hyperlink r:id="rId15" w:history="1">
        <w:r w:rsidR="007F7C0A" w:rsidRPr="00EA3AD2">
          <w:rPr>
            <w:rStyle w:val="Hyperlink"/>
            <w:rFonts w:cs="Calibri"/>
          </w:rPr>
          <w:t>http://unisthub.com/</w:t>
        </w:r>
      </w:hyperlink>
      <w:r w:rsidR="007F7C0A">
        <w:t xml:space="preserve"> </w:t>
      </w:r>
      <w:r w:rsidR="00E7425E">
        <w:t xml:space="preserve">i </w:t>
      </w:r>
      <w:r>
        <w:t xml:space="preserve">na </w:t>
      </w:r>
      <w:hyperlink r:id="rId16" w:history="1">
        <w:r w:rsidRPr="00A85158">
          <w:rPr>
            <w:rStyle w:val="Hyperlink"/>
            <w:rFonts w:cs="Calibri"/>
          </w:rPr>
          <w:t>www.strukturnifondovi.hr</w:t>
        </w:r>
      </w:hyperlink>
      <w:r w:rsidR="002D4937" w:rsidRPr="00DC29A5">
        <w:rPr>
          <w:rFonts w:asciiTheme="minorHAnsi" w:hAnsiTheme="minorHAnsi" w:cstheme="minorHAnsi"/>
        </w:rPr>
        <w:t>.</w:t>
      </w:r>
    </w:p>
    <w:p w14:paraId="7544356F" w14:textId="77777777" w:rsidR="00D16E6A" w:rsidRPr="00DC29A5" w:rsidRDefault="004C4FCE" w:rsidP="00E00147">
      <w:pPr>
        <w:pStyle w:val="Heading2"/>
      </w:pPr>
      <w:bookmarkStart w:id="101" w:name="_Toc42504542"/>
      <w:r w:rsidRPr="00DC29A5">
        <w:t>UVID U DOKUMENTACIJU POSTUPKA NABAVE</w:t>
      </w:r>
      <w:bookmarkEnd w:id="101"/>
    </w:p>
    <w:p w14:paraId="54C2EC84" w14:textId="77777777" w:rsidR="00A222E4" w:rsidRPr="00DC29A5" w:rsidRDefault="00A222E4" w:rsidP="00DC29A5">
      <w:pPr>
        <w:ind w:left="0"/>
        <w:rPr>
          <w:rFonts w:asciiTheme="minorHAnsi" w:hAnsiTheme="minorHAnsi" w:cstheme="minorHAnsi"/>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14:paraId="54F87445" w14:textId="77777777" w:rsidR="00A222E4" w:rsidRPr="00DC29A5" w:rsidRDefault="00A22381" w:rsidP="00E00147">
      <w:pPr>
        <w:pStyle w:val="Heading2"/>
      </w:pPr>
      <w:bookmarkStart w:id="102" w:name="_Toc42504543"/>
      <w:r w:rsidRPr="00DC29A5">
        <w:t>ZAVRŠETAK POSTUPKA NABAVE</w:t>
      </w:r>
      <w:bookmarkEnd w:id="102"/>
    </w:p>
    <w:p w14:paraId="5A915F9E" w14:textId="192625FB" w:rsidR="00DA3DA8" w:rsidRPr="00DC29A5" w:rsidRDefault="00DA3DA8" w:rsidP="00DC29A5">
      <w:pPr>
        <w:ind w:left="0"/>
        <w:rPr>
          <w:rFonts w:asciiTheme="minorHAnsi" w:hAnsiTheme="minorHAnsi" w:cstheme="minorHAnsi"/>
        </w:rPr>
      </w:pPr>
      <w:r w:rsidRPr="00DC29A5">
        <w:rPr>
          <w:rFonts w:asciiTheme="minorHAnsi" w:hAnsiTheme="minorHAnsi" w:cstheme="minorHAnsi"/>
        </w:rPr>
        <w:t xml:space="preserve">Postupak nabave završava </w:t>
      </w:r>
      <w:r w:rsidR="0038368C" w:rsidRPr="0038368C">
        <w:rPr>
          <w:rFonts w:asciiTheme="minorHAnsi" w:hAnsiTheme="minorHAnsi" w:cstheme="minorHAnsi"/>
        </w:rPr>
        <w:t>okončanj</w:t>
      </w:r>
      <w:r w:rsidR="0038368C">
        <w:rPr>
          <w:rFonts w:asciiTheme="minorHAnsi" w:hAnsiTheme="minorHAnsi" w:cstheme="minorHAnsi"/>
        </w:rPr>
        <w:t>em</w:t>
      </w:r>
      <w:r w:rsidR="0038368C" w:rsidRPr="0038368C">
        <w:rPr>
          <w:rFonts w:asciiTheme="minorHAnsi" w:hAnsiTheme="minorHAnsi" w:cstheme="minorHAnsi"/>
        </w:rPr>
        <w:t xml:space="preserve"> postupka odabira ponuda</w:t>
      </w:r>
      <w:r w:rsidR="0038368C">
        <w:rPr>
          <w:rFonts w:asciiTheme="minorHAnsi" w:hAnsiTheme="minorHAnsi" w:cstheme="minorHAnsi"/>
        </w:rPr>
        <w:t xml:space="preserve"> ili poništenjem postupka nabave</w:t>
      </w:r>
      <w:r w:rsidRPr="00DC29A5">
        <w:rPr>
          <w:rFonts w:asciiTheme="minorHAnsi" w:hAnsiTheme="minorHAnsi" w:cstheme="minorHAnsi"/>
        </w:rPr>
        <w:t>.</w:t>
      </w:r>
      <w:r w:rsidR="0038368C">
        <w:rPr>
          <w:rFonts w:asciiTheme="minorHAnsi" w:hAnsiTheme="minorHAnsi" w:cstheme="minorHAnsi"/>
        </w:rPr>
        <w:t xml:space="preserve"> </w:t>
      </w:r>
    </w:p>
    <w:p w14:paraId="160E2776" w14:textId="77777777" w:rsidR="008F6554" w:rsidRPr="00DC29A5" w:rsidRDefault="008F6554" w:rsidP="001641F0">
      <w:pPr>
        <w:pStyle w:val="Heading2"/>
      </w:pPr>
      <w:bookmarkStart w:id="103" w:name="_Toc42504544"/>
      <w:r w:rsidRPr="00DC29A5">
        <w:lastRenderedPageBreak/>
        <w:t>DOKUMENTI KOJI ĆE SE NAKON ZAVRŠETKA POSTUPKA NABAVE VRATITI PONUDITELJIMA</w:t>
      </w:r>
      <w:bookmarkEnd w:id="103"/>
      <w:r w:rsidRPr="00DC29A5">
        <w:t xml:space="preserve"> </w:t>
      </w:r>
    </w:p>
    <w:p w14:paraId="380CA565" w14:textId="77777777" w:rsidR="008F6554" w:rsidRPr="00DC29A5" w:rsidRDefault="008F6554" w:rsidP="00DC29A5">
      <w:pPr>
        <w:ind w:left="0"/>
        <w:rPr>
          <w:rFonts w:asciiTheme="minorHAnsi" w:hAnsiTheme="minorHAnsi" w:cstheme="minorHAnsi"/>
        </w:rPr>
      </w:pPr>
      <w:r w:rsidRPr="00DC29A5">
        <w:rPr>
          <w:rFonts w:asciiTheme="minorHAnsi" w:hAnsiTheme="minorHAnsi" w:cstheme="minorHAnsi"/>
          <w:bCs/>
        </w:rPr>
        <w:t>J</w:t>
      </w:r>
      <w:r w:rsidRPr="00DC29A5">
        <w:rPr>
          <w:rFonts w:asciiTheme="minorHAnsi" w:hAnsiTheme="minorHAnsi" w:cstheme="minorHAnsi"/>
        </w:rPr>
        <w:t>amstvo za o</w:t>
      </w:r>
      <w:r w:rsidR="008512E2" w:rsidRPr="00DC29A5">
        <w:rPr>
          <w:rFonts w:asciiTheme="minorHAnsi" w:hAnsiTheme="minorHAnsi" w:cstheme="minorHAnsi"/>
        </w:rPr>
        <w:t>zbiljnost ponude biti će vraćeno</w:t>
      </w:r>
      <w:r w:rsidRPr="00DC29A5">
        <w:rPr>
          <w:rFonts w:asciiTheme="minorHAnsi" w:hAnsiTheme="minorHAnsi" w:cstheme="minorHAnsi"/>
        </w:rPr>
        <w:t xml:space="preserve"> ponuditeljima po završetku postupka nabave. Ponuda i dokumenti priloženi uz ponudu ne vraćaju se ponuditeljima. </w:t>
      </w:r>
    </w:p>
    <w:p w14:paraId="5831F120" w14:textId="0591558F" w:rsidR="008F6554" w:rsidRPr="00DC29A5" w:rsidRDefault="008F6554" w:rsidP="00E00147">
      <w:pPr>
        <w:pStyle w:val="Heading2"/>
      </w:pPr>
      <w:bookmarkStart w:id="104" w:name="_Toc42504545"/>
      <w:r w:rsidRPr="00DC29A5">
        <w:t xml:space="preserve">TROŠAK PONUDE I PREUZIMANJE </w:t>
      </w:r>
      <w:r w:rsidR="00DD3B10">
        <w:t>DOKUMENTACIJE ZA NADMETANJE</w:t>
      </w:r>
      <w:bookmarkEnd w:id="104"/>
    </w:p>
    <w:p w14:paraId="0EFC45E0" w14:textId="77777777" w:rsidR="008C1CEF" w:rsidRDefault="008F6554" w:rsidP="00912764">
      <w:pPr>
        <w:ind w:left="0"/>
        <w:rPr>
          <w:rFonts w:asciiTheme="minorHAnsi" w:hAnsiTheme="minorHAnsi" w:cstheme="minorHAnsi"/>
        </w:rPr>
      </w:pPr>
      <w:r w:rsidRPr="00DC29A5">
        <w:rPr>
          <w:rFonts w:asciiTheme="minorHAnsi" w:hAnsiTheme="minorHAnsi" w:cstheme="minorHAnsi"/>
        </w:rPr>
        <w:t>Trošak pripreme i podnošenja ponu</w:t>
      </w:r>
      <w:r w:rsidR="008C1CEF">
        <w:rPr>
          <w:rFonts w:asciiTheme="minorHAnsi" w:hAnsiTheme="minorHAnsi" w:cstheme="minorHAnsi"/>
        </w:rPr>
        <w:t>de u cijelosti snosi ponuditelj</w:t>
      </w:r>
      <w:r w:rsidR="00912764">
        <w:rPr>
          <w:rFonts w:asciiTheme="minorHAnsi" w:hAnsiTheme="minorHAnsi" w:cstheme="minorHAnsi"/>
        </w:rPr>
        <w:t>.</w:t>
      </w:r>
    </w:p>
    <w:p w14:paraId="7F114F67" w14:textId="77777777" w:rsidR="0093296D" w:rsidRPr="0093296D" w:rsidRDefault="0093296D" w:rsidP="0093296D">
      <w:pPr>
        <w:pStyle w:val="Heading2"/>
      </w:pPr>
      <w:bookmarkStart w:id="105" w:name="_Toc502321373"/>
      <w:bookmarkStart w:id="106" w:name="_Toc42504546"/>
      <w:r w:rsidRPr="0093296D">
        <w:t>PREDSTAVKA</w:t>
      </w:r>
      <w:bookmarkEnd w:id="105"/>
      <w:bookmarkEnd w:id="106"/>
    </w:p>
    <w:p w14:paraId="562028FD"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14:paraId="2AD15471"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14:paraId="3BA1476C"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14:paraId="353DC1F1"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14:paraId="1D460DE0"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14:paraId="238EFD41"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Središnja agencija za financiranje i ugovaranje programa i projekata Europske unije</w:t>
      </w:r>
      <w:r w:rsidR="00D63273">
        <w:rPr>
          <w:rFonts w:asciiTheme="minorHAnsi" w:eastAsia="Calibri" w:hAnsiTheme="minorHAnsi" w:cstheme="minorHAnsi"/>
        </w:rPr>
        <w:t xml:space="preserve"> </w:t>
      </w:r>
      <w:r w:rsidRPr="0093296D">
        <w:rPr>
          <w:rFonts w:asciiTheme="minorHAnsi" w:eastAsia="Calibri" w:hAnsiTheme="minorHAnsi" w:cstheme="minorHAnsi"/>
        </w:rPr>
        <w:t>(Posredničko tijelo razine 2)</w:t>
      </w:r>
    </w:p>
    <w:p w14:paraId="3F9666E7"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Ulica grada Vukovara 284 (objekt C)</w:t>
      </w:r>
    </w:p>
    <w:p w14:paraId="07F67FEB"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10000 Zagreb, Hrvatska</w:t>
      </w:r>
    </w:p>
    <w:p w14:paraId="1695FF3D"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14:paraId="136D88BA"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14:paraId="6C22F892"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14:paraId="14A6F14D"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14:paraId="2A805AC5" w14:textId="4086B2AE" w:rsidR="002103AA" w:rsidRPr="00DC29A5" w:rsidRDefault="003E1D23" w:rsidP="003E1D23">
      <w:pPr>
        <w:pStyle w:val="Heading2"/>
      </w:pPr>
      <w:bookmarkStart w:id="107" w:name="_Toc42504547"/>
      <w:r w:rsidRPr="00DC29A5">
        <w:t>KONTROLA I PRAĆENJE IZVRŠENJA UGOVORA O NABAVI</w:t>
      </w:r>
      <w:bookmarkEnd w:id="107"/>
    </w:p>
    <w:p w14:paraId="1927135B" w14:textId="4BC77191" w:rsidR="00CC03FD" w:rsidRDefault="00210B4E" w:rsidP="00DC29A5">
      <w:pPr>
        <w:ind w:left="0"/>
        <w:rPr>
          <w:rFonts w:asciiTheme="minorHAnsi" w:hAnsiTheme="minorHAnsi" w:cstheme="minorHAnsi"/>
        </w:rPr>
      </w:pPr>
      <w:r w:rsidRPr="00210B4E">
        <w:rPr>
          <w:rFonts w:asciiTheme="minorHAnsi" w:hAnsiTheme="minorHAnsi" w:cstheme="minorHAnsi"/>
        </w:rPr>
        <w:t>Ugovorne strane sklopiti će ugovore o nabavi robe u pisanom obliku u roku od 30 dana od dana okončanja postupka odabira ponuda.</w:t>
      </w:r>
      <w:r>
        <w:rPr>
          <w:rFonts w:asciiTheme="minorHAnsi" w:hAnsiTheme="minorHAnsi" w:cstheme="minorHAnsi"/>
        </w:rPr>
        <w:t xml:space="preserve"> </w:t>
      </w:r>
      <w:r w:rsidR="002103AA" w:rsidRPr="00BD391A">
        <w:rPr>
          <w:rFonts w:asciiTheme="minorHAnsi" w:hAnsiTheme="minorHAnsi" w:cstheme="minorHAnsi"/>
        </w:rPr>
        <w:t xml:space="preserve">Ugovor mora biti u skladu s uvjetima određenima u Dokumentaciji </w:t>
      </w:r>
      <w:r w:rsidR="002F179E" w:rsidRPr="00BD391A">
        <w:rPr>
          <w:rFonts w:asciiTheme="minorHAnsi" w:hAnsiTheme="minorHAnsi" w:cstheme="minorHAnsi"/>
        </w:rPr>
        <w:t>o</w:t>
      </w:r>
      <w:r w:rsidR="002103AA" w:rsidRPr="00BD391A">
        <w:rPr>
          <w:rFonts w:asciiTheme="minorHAnsi" w:hAnsiTheme="minorHAnsi" w:cstheme="minorHAnsi"/>
        </w:rPr>
        <w:t xml:space="preserve"> na</w:t>
      </w:r>
      <w:r w:rsidR="007D700D" w:rsidRPr="00BD391A">
        <w:rPr>
          <w:rFonts w:asciiTheme="minorHAnsi" w:hAnsiTheme="minorHAnsi" w:cstheme="minorHAnsi"/>
        </w:rPr>
        <w:t>bavi</w:t>
      </w:r>
      <w:r w:rsidR="002103AA" w:rsidRPr="00BD391A">
        <w:rPr>
          <w:rFonts w:asciiTheme="minorHAnsi" w:hAnsiTheme="minorHAnsi" w:cstheme="minorHAnsi"/>
        </w:rPr>
        <w:t xml:space="preserve"> i odabranom ponudom. </w:t>
      </w:r>
      <w:r w:rsidR="00C94013" w:rsidRPr="00BD391A">
        <w:rPr>
          <w:rFonts w:asciiTheme="minorHAnsi" w:hAnsiTheme="minorHAnsi" w:cstheme="minorHAnsi"/>
        </w:rPr>
        <w:t>N</w:t>
      </w:r>
      <w:r w:rsidR="002103AA" w:rsidRPr="00BD391A">
        <w:rPr>
          <w:rFonts w:asciiTheme="minorHAnsi" w:hAnsiTheme="minorHAnsi" w:cstheme="minorHAnsi"/>
        </w:rPr>
        <w:t xml:space="preserve">aručitelj </w:t>
      </w:r>
      <w:r w:rsidR="00C94013" w:rsidRPr="00BD391A">
        <w:rPr>
          <w:rFonts w:asciiTheme="minorHAnsi" w:hAnsiTheme="minorHAnsi" w:cstheme="minorHAnsi"/>
        </w:rPr>
        <w:t>će</w:t>
      </w:r>
      <w:r w:rsidR="002103AA" w:rsidRPr="00BD391A">
        <w:rPr>
          <w:rFonts w:asciiTheme="minorHAnsi" w:hAnsiTheme="minorHAnsi" w:cstheme="minorHAnsi"/>
        </w:rPr>
        <w:t xml:space="preserve"> kontrolirati je li izvršenje ugovora o nabavi u skladu s uvjetima određenima u Dokumentaciji </w:t>
      </w:r>
      <w:r w:rsidR="00CC03FD" w:rsidRPr="00BD391A">
        <w:rPr>
          <w:rFonts w:asciiTheme="minorHAnsi" w:hAnsiTheme="minorHAnsi" w:cstheme="minorHAnsi"/>
        </w:rPr>
        <w:t xml:space="preserve">o </w:t>
      </w:r>
      <w:r w:rsidR="002103AA" w:rsidRPr="00BD391A">
        <w:rPr>
          <w:rFonts w:asciiTheme="minorHAnsi" w:hAnsiTheme="minorHAnsi" w:cstheme="minorHAnsi"/>
        </w:rPr>
        <w:t>na</w:t>
      </w:r>
      <w:r w:rsidR="007D700D" w:rsidRPr="00BD391A">
        <w:rPr>
          <w:rFonts w:asciiTheme="minorHAnsi" w:hAnsiTheme="minorHAnsi" w:cstheme="minorHAnsi"/>
        </w:rPr>
        <w:t>bavi</w:t>
      </w:r>
      <w:r w:rsidR="002103AA" w:rsidRPr="00BD391A">
        <w:rPr>
          <w:rFonts w:asciiTheme="minorHAnsi" w:hAnsiTheme="minorHAnsi" w:cstheme="minorHAnsi"/>
        </w:rPr>
        <w:t xml:space="preserve"> i odabranom ponudom, te </w:t>
      </w:r>
      <w:r w:rsidR="00D37B2D" w:rsidRPr="00BD391A">
        <w:rPr>
          <w:rFonts w:asciiTheme="minorHAnsi" w:hAnsiTheme="minorHAnsi" w:cstheme="minorHAnsi"/>
        </w:rPr>
        <w:t>ć</w:t>
      </w:r>
      <w:r w:rsidR="002103AA" w:rsidRPr="00BD391A">
        <w:rPr>
          <w:rFonts w:asciiTheme="minorHAnsi" w:hAnsiTheme="minorHAnsi" w:cstheme="minorHAnsi"/>
        </w:rPr>
        <w:t>e se u tu svrhu imenovati osob</w:t>
      </w:r>
      <w:r w:rsidR="00C94013" w:rsidRPr="00BD391A">
        <w:rPr>
          <w:rFonts w:asciiTheme="minorHAnsi" w:hAnsiTheme="minorHAnsi" w:cstheme="minorHAnsi"/>
        </w:rPr>
        <w:t>u</w:t>
      </w:r>
      <w:r w:rsidR="002103AA" w:rsidRPr="00BD391A">
        <w:rPr>
          <w:rFonts w:asciiTheme="minorHAnsi" w:hAnsiTheme="minorHAnsi" w:cstheme="minorHAnsi"/>
        </w:rPr>
        <w:t xml:space="preserve"> zadužene za kontrolu i praćenje izvršenja ugovora o nabavi od strane naručitelja i od strane odabranog ponuditelja.</w:t>
      </w:r>
      <w:r w:rsidR="002103AA" w:rsidRPr="00DC29A5">
        <w:rPr>
          <w:rFonts w:asciiTheme="minorHAnsi" w:hAnsiTheme="minorHAnsi" w:cstheme="minorHAnsi"/>
        </w:rPr>
        <w:t xml:space="preserve"> </w:t>
      </w:r>
    </w:p>
    <w:p w14:paraId="0B1E5118" w14:textId="475FBCF0" w:rsidR="00AB2410" w:rsidRPr="00A06F34" w:rsidRDefault="003E1D23" w:rsidP="003E1D23">
      <w:pPr>
        <w:pStyle w:val="Heading2"/>
      </w:pPr>
      <w:bookmarkStart w:id="108" w:name="_Toc531602515"/>
      <w:bookmarkStart w:id="109" w:name="_Toc42504548"/>
      <w:r w:rsidRPr="00A06F34">
        <w:lastRenderedPageBreak/>
        <w:t>IZMJENE UGOVORA O NABAVI</w:t>
      </w:r>
      <w:bookmarkEnd w:id="108"/>
      <w:bookmarkEnd w:id="109"/>
    </w:p>
    <w:p w14:paraId="2A4330EA" w14:textId="257C69F2" w:rsidR="00693743" w:rsidRPr="00210B4E" w:rsidRDefault="00AB2410" w:rsidP="00210B4E">
      <w:pPr>
        <w:ind w:left="0"/>
        <w:rPr>
          <w:rFonts w:asciiTheme="minorHAnsi" w:hAnsiTheme="minorHAnsi" w:cstheme="minorHAnsi"/>
          <w:color w:val="000000"/>
          <w:szCs w:val="22"/>
        </w:rPr>
      </w:pPr>
      <w:r w:rsidRPr="00210B4E">
        <w:rPr>
          <w:rFonts w:asciiTheme="minorHAnsi" w:hAnsiTheme="minorHAnsi" w:cstheme="minorHAnsi"/>
          <w:color w:val="000000"/>
          <w:szCs w:val="22"/>
        </w:rPr>
        <w:t xml:space="preserve">Ugovor o nabavi </w:t>
      </w:r>
      <w:r w:rsidR="00300DC4" w:rsidRPr="00210B4E">
        <w:rPr>
          <w:rFonts w:asciiTheme="minorHAnsi" w:hAnsiTheme="minorHAnsi" w:cstheme="minorHAnsi"/>
          <w:color w:val="000000"/>
          <w:szCs w:val="22"/>
        </w:rPr>
        <w:t>roba</w:t>
      </w:r>
      <w:r w:rsidRPr="00210B4E">
        <w:rPr>
          <w:rFonts w:asciiTheme="minorHAnsi" w:hAnsiTheme="minorHAnsi" w:cstheme="minorHAnsi"/>
          <w:color w:val="000000"/>
          <w:szCs w:val="22"/>
        </w:rPr>
        <w:t xml:space="preserve"> može se izmijeniti ako je do izmjene</w:t>
      </w:r>
      <w:r w:rsidR="008A7CBF" w:rsidRPr="00210B4E">
        <w:rPr>
          <w:rFonts w:asciiTheme="minorHAnsi" w:hAnsiTheme="minorHAnsi" w:cstheme="minorHAnsi"/>
          <w:color w:val="000000"/>
          <w:szCs w:val="22"/>
        </w:rPr>
        <w:t xml:space="preserve"> došlo uslijed</w:t>
      </w:r>
      <w:r w:rsidR="00210B4E" w:rsidRPr="00210B4E">
        <w:rPr>
          <w:rFonts w:asciiTheme="minorHAnsi" w:hAnsiTheme="minorHAnsi" w:cstheme="minorHAnsi"/>
          <w:color w:val="000000"/>
          <w:szCs w:val="22"/>
        </w:rPr>
        <w:t xml:space="preserve"> </w:t>
      </w:r>
      <w:r w:rsidR="00693743" w:rsidRPr="00210B4E">
        <w:rPr>
          <w:rFonts w:asciiTheme="minorHAnsi" w:hAnsiTheme="minorHAnsi" w:cstheme="minorHAnsi"/>
          <w:color w:val="000000"/>
          <w:szCs w:val="22"/>
        </w:rPr>
        <w:t>produljenja ugovorenog roka:</w:t>
      </w:r>
    </w:p>
    <w:p w14:paraId="6EB83A53"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rFonts w:asciiTheme="minorHAnsi" w:hAnsiTheme="minorHAnsi" w:cstheme="minorHAnsi"/>
          <w:bCs/>
          <w:color w:val="000000"/>
          <w:szCs w:val="22"/>
        </w:rPr>
        <w:t>u slučajevima u kojima je odabrani ponuditelj zbog promijenjenih okolnosti, više sile ili neispunjenja obveza Naručitelja bio spriječen izvršavati ugovor. Promijenjenim okolnostima smatraju se okolnosti koje nastupe nakon sklapanja Ugovora, a čije nastupanje Isporučitelj u trenutku sklapanja Ugovora nije mogao predvidjeti, a takve su prirode da je Isporučitelj zbog njih bio spriječen isporučivati i ugrađivati opremu prema rokovima iz Ugovora. Razlogom produljenja roka završetka ugovora mogu biti samo one promijenjene okolnosti koje Isporučitelj nije sam uzrokovao;</w:t>
      </w:r>
    </w:p>
    <w:p w14:paraId="2CA280A2"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rFonts w:asciiTheme="minorHAnsi" w:hAnsiTheme="minorHAnsi" w:cstheme="minorHAnsi"/>
          <w:bCs/>
          <w:color w:val="000000"/>
          <w:szCs w:val="22"/>
        </w:rPr>
        <w:t>ako Naručitelj izda Izvođaču pisani nalog o obustavi isporuka i ugradnje opreme;</w:t>
      </w:r>
    </w:p>
    <w:p w14:paraId="712D91B4"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lang w:eastAsia="en-US"/>
        </w:rPr>
        <w:t xml:space="preserve">zbog nastupa okolnosti koje onemogućuju ispunjenje ugovorenih obaveza u ugovorenom roku, koje se ne mogu pripisati višoj sili i nisu uzrokovane postupanjem nijedne ugovorne strane, već su posljedica radnji treće strane. </w:t>
      </w:r>
    </w:p>
    <w:p w14:paraId="6E623DDA" w14:textId="30D41C0B"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w:t>
      </w:r>
      <w:r w:rsidR="00300DC4">
        <w:rPr>
          <w:rFonts w:asciiTheme="minorHAnsi" w:hAnsiTheme="minorHAnsi" w:cstheme="minorHAnsi"/>
          <w:szCs w:val="22"/>
        </w:rPr>
        <w:t>roba</w:t>
      </w:r>
      <w:r w:rsidRPr="00AB2410">
        <w:rPr>
          <w:rFonts w:asciiTheme="minorHAnsi" w:hAnsiTheme="minorHAnsi" w:cstheme="minorHAnsi"/>
          <w:szCs w:val="22"/>
        </w:rPr>
        <w:t xml:space="preserve"> može se mijenjati i dopunjavati jedino uz suglasnost obje Ugovorne strane i to u slučajevima predviđenim </w:t>
      </w:r>
      <w:r w:rsidR="003C6C12">
        <w:rPr>
          <w:rFonts w:asciiTheme="minorHAnsi" w:hAnsiTheme="minorHAnsi" w:cstheme="minorHAnsi"/>
          <w:szCs w:val="22"/>
        </w:rPr>
        <w:t xml:space="preserve">u </w:t>
      </w:r>
      <w:r w:rsidR="008A7CBF">
        <w:rPr>
          <w:rFonts w:asciiTheme="minorHAnsi" w:hAnsiTheme="minorHAnsi" w:cstheme="minorHAnsi"/>
          <w:szCs w:val="22"/>
        </w:rPr>
        <w:t>Prilog 4.</w:t>
      </w:r>
      <w:r w:rsidRPr="00AB2410">
        <w:rPr>
          <w:rFonts w:asciiTheme="minorHAnsi" w:hAnsiTheme="minorHAnsi" w:cstheme="minorHAnsi"/>
          <w:szCs w:val="22"/>
        </w:rPr>
        <w:t xml:space="preserve">, Zakonom o obveznim odnosima i </w:t>
      </w:r>
      <w:r w:rsidR="005328ED">
        <w:rPr>
          <w:rFonts w:asciiTheme="minorHAnsi" w:hAnsiTheme="minorHAnsi" w:cstheme="minorHAnsi"/>
          <w:szCs w:val="22"/>
        </w:rPr>
        <w:t>Ugovorom o nabavi</w:t>
      </w:r>
      <w:r w:rsidRPr="00AB2410">
        <w:rPr>
          <w:rFonts w:asciiTheme="minorHAnsi" w:hAnsiTheme="minorHAnsi" w:cstheme="minorHAnsi"/>
          <w:szCs w:val="22"/>
        </w:rPr>
        <w:t>. Zahtjev za izmjenu mora biti u pisanom obliku, mora biti obrazložen i dokumentiran, tako da iz obrazloženja i priložene dokumentacije nedvojbeno proizlazi opravdanost izmjene.</w:t>
      </w:r>
    </w:p>
    <w:p w14:paraId="49EBBF6B" w14:textId="62CA5E03"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dobivaju pravnu snagu jedino ako su pisano Ugovorene i po obje Ugovorne strane pravovaljano potpisane. Bilo kakvi usmeni dogovori ili bilo kakve usmene izjave predstavnika Ugovornih strana neće imati nikakav pravni značaj. </w:t>
      </w:r>
    </w:p>
    <w:p w14:paraId="741B4303" w14:textId="11E9F64A"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w:t>
      </w:r>
      <w:r w:rsidR="00DD3B10">
        <w:rPr>
          <w:rFonts w:asciiTheme="minorHAnsi" w:hAnsiTheme="minorHAnsi" w:cstheme="minorHAnsi"/>
          <w:szCs w:val="22"/>
        </w:rPr>
        <w:t>Dokumentacije za nadmetanje</w:t>
      </w:r>
      <w:r w:rsidRPr="00AB2410">
        <w:rPr>
          <w:rFonts w:asciiTheme="minorHAnsi" w:hAnsiTheme="minorHAnsi" w:cstheme="minorHAnsi"/>
          <w:szCs w:val="22"/>
        </w:rPr>
        <w:t xml:space="preserve">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14:paraId="54E6AD72" w14:textId="77777777" w:rsidR="00AB2410" w:rsidRPr="00AB2410" w:rsidRDefault="00AB2410" w:rsidP="00AB2410">
      <w:pPr>
        <w:ind w:left="0"/>
        <w:rPr>
          <w:rFonts w:asciiTheme="minorHAnsi" w:hAnsiTheme="minorHAnsi" w:cstheme="minorHAnsi"/>
          <w:color w:val="000000"/>
          <w:szCs w:val="22"/>
        </w:rPr>
      </w:pPr>
      <w:r w:rsidRPr="00AB2410">
        <w:rPr>
          <w:rFonts w:asciiTheme="minorHAnsi" w:hAnsiTheme="minorHAnsi" w:cstheme="minorHAnsi"/>
          <w:color w:val="000000"/>
          <w:szCs w:val="22"/>
        </w:rPr>
        <w:t xml:space="preserve">Izmjene ugovora regulirat će se Dodatkom ugovoru. </w:t>
      </w:r>
    </w:p>
    <w:p w14:paraId="3098C2DC" w14:textId="77777777" w:rsidR="007C1AC1" w:rsidRDefault="007C1AC1" w:rsidP="007C1AC1">
      <w:pPr>
        <w:pStyle w:val="Heading2"/>
      </w:pPr>
      <w:bookmarkStart w:id="110" w:name="_Toc42504549"/>
      <w:r w:rsidRPr="007C1AC1">
        <w:t>NAVOD U PRIMJENI TRGOVAČKIH OBIČAJA (UZANCI)</w:t>
      </w:r>
      <w:bookmarkEnd w:id="110"/>
    </w:p>
    <w:p w14:paraId="6F784098" w14:textId="77777777" w:rsidR="007C1AC1" w:rsidRPr="007C1AC1" w:rsidRDefault="00912764" w:rsidP="007C1AC1">
      <w:pPr>
        <w:ind w:left="0"/>
        <w:rPr>
          <w:rFonts w:asciiTheme="minorHAnsi" w:hAnsiTheme="minorHAnsi" w:cstheme="minorHAnsi"/>
        </w:rPr>
      </w:pPr>
      <w:r>
        <w:rPr>
          <w:rFonts w:asciiTheme="minorHAnsi" w:hAnsiTheme="minorHAnsi" w:cstheme="minorHAnsi"/>
        </w:rPr>
        <w:t>Ne.</w:t>
      </w:r>
    </w:p>
    <w:p w14:paraId="7352FCC7" w14:textId="77777777" w:rsidR="002103AA" w:rsidRPr="007C1AC1" w:rsidRDefault="002103AA" w:rsidP="00E00147">
      <w:pPr>
        <w:pStyle w:val="Heading2"/>
        <w:rPr>
          <w:rFonts w:asciiTheme="minorHAnsi" w:hAnsiTheme="minorHAnsi" w:cstheme="minorHAnsi"/>
        </w:rPr>
      </w:pPr>
      <w:bookmarkStart w:id="111" w:name="_Toc42504550"/>
      <w:r w:rsidRPr="007C1AC1">
        <w:rPr>
          <w:rFonts w:asciiTheme="minorHAnsi" w:hAnsiTheme="minorHAnsi" w:cstheme="minorHAnsi"/>
        </w:rPr>
        <w:t>OSTALO</w:t>
      </w:r>
      <w:bookmarkEnd w:id="111"/>
      <w:r w:rsidRPr="007C1AC1">
        <w:rPr>
          <w:rFonts w:asciiTheme="minorHAnsi" w:hAnsiTheme="minorHAnsi" w:cstheme="minorHAnsi"/>
        </w:rPr>
        <w:t xml:space="preserve"> </w:t>
      </w:r>
    </w:p>
    <w:p w14:paraId="51B85E58"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te drugi 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bookmarkStart w:id="112" w:name="_GoBack"/>
      <w:bookmarkEnd w:id="112"/>
    </w:p>
    <w:p w14:paraId="29084025" w14:textId="77777777" w:rsidR="002103AA" w:rsidRPr="00DC29A5" w:rsidRDefault="002103AA" w:rsidP="00876C3F">
      <w:pPr>
        <w:pStyle w:val="Heading1"/>
      </w:pPr>
      <w:bookmarkStart w:id="113" w:name="_Toc42504551"/>
      <w:r w:rsidRPr="00DC29A5">
        <w:t xml:space="preserve">PRILOZI DOKUMENTACIJI </w:t>
      </w:r>
      <w:r w:rsidR="009167D2" w:rsidRPr="00DC29A5">
        <w:t xml:space="preserve">O </w:t>
      </w:r>
      <w:r w:rsidRPr="00DC29A5">
        <w:t>NA</w:t>
      </w:r>
      <w:r w:rsidR="007D700D" w:rsidRPr="00DC29A5">
        <w:t>BAVI</w:t>
      </w:r>
      <w:r w:rsidRPr="00DC29A5">
        <w:t xml:space="preserve"> I IZJAVE</w:t>
      </w:r>
      <w:bookmarkEnd w:id="113"/>
    </w:p>
    <w:p w14:paraId="3C918DAE" w14:textId="77777777" w:rsidR="002103AA" w:rsidRDefault="004704DB" w:rsidP="001004B5">
      <w:pPr>
        <w:ind w:left="0"/>
      </w:pPr>
      <w:r w:rsidRPr="009E7F60">
        <w:t xml:space="preserve"> </w:t>
      </w:r>
      <w:r w:rsidR="00CA7415">
        <w:br w:type="page"/>
      </w:r>
    </w:p>
    <w:p w14:paraId="36F51591" w14:textId="28FEA65F" w:rsidR="008D4369" w:rsidRPr="008D4369" w:rsidRDefault="00B4276E" w:rsidP="008D4369">
      <w:pPr>
        <w:keepNext/>
        <w:keepLines/>
        <w:autoSpaceDE/>
        <w:autoSpaceDN/>
        <w:adjustRightInd/>
        <w:spacing w:before="240" w:after="0" w:line="259" w:lineRule="auto"/>
        <w:ind w:left="432"/>
        <w:jc w:val="right"/>
        <w:outlineLvl w:val="0"/>
        <w:rPr>
          <w:rFonts w:asciiTheme="minorHAnsi" w:hAnsiTheme="minorHAnsi" w:cstheme="minorHAnsi"/>
        </w:rPr>
      </w:pPr>
      <w:bookmarkStart w:id="114" w:name="_Toc42504552"/>
      <w:bookmarkStart w:id="115" w:name="_Toc502321374"/>
      <w:r w:rsidRPr="00B4276E">
        <w:rPr>
          <w:rFonts w:asciiTheme="minorHAnsi" w:hAnsiTheme="minorHAnsi" w:cstheme="minorHAnsi"/>
        </w:rPr>
        <w:lastRenderedPageBreak/>
        <w:t>PONUDBENI LIST</w:t>
      </w:r>
      <w:r>
        <w:rPr>
          <w:rFonts w:asciiTheme="minorHAnsi" w:hAnsiTheme="minorHAnsi" w:cstheme="minorHAnsi"/>
        </w:rPr>
        <w:t>-</w:t>
      </w:r>
      <w:r w:rsidR="008D4369" w:rsidRPr="008D4369">
        <w:rPr>
          <w:rFonts w:asciiTheme="minorHAnsi" w:hAnsiTheme="minorHAnsi" w:cstheme="minorHAnsi"/>
        </w:rPr>
        <w:t>PRILOG I</w:t>
      </w:r>
      <w:r w:rsidR="00621F3E">
        <w:rPr>
          <w:rFonts w:asciiTheme="minorHAnsi" w:hAnsiTheme="minorHAnsi" w:cstheme="minorHAnsi"/>
        </w:rPr>
        <w:t>a</w:t>
      </w:r>
      <w:r w:rsidR="0035404C">
        <w:rPr>
          <w:rFonts w:asciiTheme="minorHAnsi" w:hAnsiTheme="minorHAnsi" w:cstheme="minorHAnsi"/>
        </w:rPr>
        <w:t>-GRUPA I</w:t>
      </w:r>
      <w:bookmarkEnd w:id="114"/>
      <w:r w:rsidR="00912764">
        <w:rPr>
          <w:rFonts w:asciiTheme="minorHAnsi" w:hAnsiTheme="minorHAnsi" w:cstheme="minorHAnsi"/>
        </w:rPr>
        <w:t xml:space="preserve"> </w:t>
      </w:r>
      <w:bookmarkEnd w:id="115"/>
    </w:p>
    <w:p w14:paraId="73492ED8" w14:textId="411A2FF8" w:rsidR="008D4369" w:rsidRPr="008D4369" w:rsidRDefault="008D4369" w:rsidP="008D4369">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r w:rsidR="00912764">
        <w:rPr>
          <w:rFonts w:asciiTheme="minorHAnsi" w:eastAsia="Calibri" w:hAnsiTheme="minorHAnsi" w:cstheme="minorHAnsi"/>
          <w:b/>
        </w:rPr>
        <w:t xml:space="preserve"> </w:t>
      </w:r>
      <w:r w:rsidR="0035404C">
        <w:rPr>
          <w:rFonts w:asciiTheme="minorHAnsi" w:eastAsia="Calibri" w:hAnsiTheme="minorHAnsi" w:cstheme="minorHAnsi"/>
          <w:b/>
        </w:rPr>
        <w:t>GRUPA I</w:t>
      </w:r>
    </w:p>
    <w:p w14:paraId="59970622" w14:textId="4C0D0313" w:rsidR="008D4369" w:rsidRPr="00F301E2" w:rsidRDefault="008D4369" w:rsidP="00F301E2">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sidR="0035404C" w:rsidRPr="0035404C">
        <w:rPr>
          <w:rFonts w:asciiTheme="minorHAnsi" w:eastAsia="Calibri" w:hAnsiTheme="minorHAnsi" w:cstheme="minorHAnsi"/>
          <w:b/>
          <w:bCs/>
          <w:lang w:bidi="hr-HR"/>
        </w:rPr>
        <w:t>NAMJEŠTAJ</w:t>
      </w:r>
    </w:p>
    <w:p w14:paraId="11D33553" w14:textId="77777777" w:rsidR="008D4369" w:rsidRPr="008D4369" w:rsidRDefault="008D4369" w:rsidP="008D4369">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14:paraId="6EB16500" w14:textId="77777777" w:rsidR="008D4369" w:rsidRPr="008D4369" w:rsidRDefault="008D4369" w:rsidP="00EA2CCA">
      <w:pPr>
        <w:numPr>
          <w:ilvl w:val="0"/>
          <w:numId w:val="25"/>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D4369" w:rsidRPr="008D4369" w14:paraId="23756BA2" w14:textId="77777777" w:rsidTr="00435D88">
        <w:tc>
          <w:tcPr>
            <w:tcW w:w="4673" w:type="dxa"/>
            <w:shd w:val="clear" w:color="auto" w:fill="D9D9D9"/>
            <w:vAlign w:val="center"/>
          </w:tcPr>
          <w:p w14:paraId="267CA584" w14:textId="77777777"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4678" w:type="dxa"/>
            <w:vAlign w:val="center"/>
          </w:tcPr>
          <w:p w14:paraId="16E67DD1" w14:textId="6902A8E5" w:rsidR="008D4369" w:rsidRPr="008D4369" w:rsidRDefault="005B1FD7"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1E96441D" w14:textId="77777777" w:rsidTr="00435D88">
        <w:tc>
          <w:tcPr>
            <w:tcW w:w="4673" w:type="dxa"/>
            <w:shd w:val="clear" w:color="auto" w:fill="D9D9D9"/>
            <w:vAlign w:val="center"/>
          </w:tcPr>
          <w:p w14:paraId="6AAEDBD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14:paraId="5135F8C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181BA97" w14:textId="77777777" w:rsidTr="00435D88">
        <w:tc>
          <w:tcPr>
            <w:tcW w:w="4673" w:type="dxa"/>
            <w:shd w:val="clear" w:color="auto" w:fill="D9D9D9"/>
            <w:vAlign w:val="center"/>
          </w:tcPr>
          <w:p w14:paraId="05BFC12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14:paraId="286122D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03EAD762" w14:textId="77777777" w:rsidTr="00435D88">
        <w:tc>
          <w:tcPr>
            <w:tcW w:w="4673" w:type="dxa"/>
            <w:shd w:val="clear" w:color="auto" w:fill="D9D9D9"/>
            <w:vAlign w:val="center"/>
          </w:tcPr>
          <w:p w14:paraId="58E006B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14:paraId="256DE4A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1218547" w14:textId="77777777" w:rsidTr="00435D88">
        <w:tc>
          <w:tcPr>
            <w:tcW w:w="4673" w:type="dxa"/>
            <w:shd w:val="clear" w:color="auto" w:fill="D9D9D9"/>
            <w:vAlign w:val="center"/>
          </w:tcPr>
          <w:p w14:paraId="63557AD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14:paraId="6156FC7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883208B" w14:textId="77777777" w:rsidTr="00435D88">
        <w:tc>
          <w:tcPr>
            <w:tcW w:w="4673" w:type="dxa"/>
            <w:shd w:val="clear" w:color="auto" w:fill="D9D9D9"/>
            <w:vAlign w:val="center"/>
          </w:tcPr>
          <w:p w14:paraId="5E02D94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14:paraId="2E561C2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328955B2" w14:textId="77777777" w:rsidTr="00435D88">
        <w:tc>
          <w:tcPr>
            <w:tcW w:w="4673" w:type="dxa"/>
            <w:shd w:val="clear" w:color="auto" w:fill="D9D9D9"/>
            <w:vAlign w:val="center"/>
          </w:tcPr>
          <w:p w14:paraId="1984518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14:paraId="0439A55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400DF99" w14:textId="77777777" w:rsidTr="00435D88">
        <w:tc>
          <w:tcPr>
            <w:tcW w:w="4673" w:type="dxa"/>
            <w:shd w:val="clear" w:color="auto" w:fill="D9D9D9"/>
            <w:vAlign w:val="center"/>
          </w:tcPr>
          <w:p w14:paraId="59A96BF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14:paraId="53A109C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108ED54A"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52993027" w14:textId="77777777" w:rsidR="008D4369" w:rsidRPr="008D4369" w:rsidRDefault="008D4369" w:rsidP="00EA2CCA">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8D4369" w:rsidRPr="008D4369" w14:paraId="7CF3015F" w14:textId="77777777" w:rsidTr="00E72F71">
        <w:tc>
          <w:tcPr>
            <w:tcW w:w="4644" w:type="dxa"/>
            <w:shd w:val="clear" w:color="auto" w:fill="D9D9D9"/>
            <w:vAlign w:val="center"/>
          </w:tcPr>
          <w:p w14:paraId="59D931D1"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14:paraId="7C58FD1B"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4C01EDFC" w14:textId="77777777" w:rsidTr="00E72F71">
        <w:tc>
          <w:tcPr>
            <w:tcW w:w="4644" w:type="dxa"/>
            <w:shd w:val="clear" w:color="auto" w:fill="D9D9D9"/>
            <w:vAlign w:val="center"/>
          </w:tcPr>
          <w:p w14:paraId="1188906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14:paraId="3F196344"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502F1665" w14:textId="77777777" w:rsidTr="00E72F71">
        <w:tc>
          <w:tcPr>
            <w:tcW w:w="4644" w:type="dxa"/>
            <w:shd w:val="clear" w:color="auto" w:fill="D9D9D9"/>
            <w:vAlign w:val="center"/>
          </w:tcPr>
          <w:p w14:paraId="0113C4E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14:paraId="6E766C8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397AF67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3D4ECC10" w14:textId="48770186" w:rsidR="008D4369" w:rsidRPr="008D4369" w:rsidRDefault="00F56115" w:rsidP="00EA2CCA">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Pr>
          <w:rFonts w:asciiTheme="minorHAnsi" w:eastAsia="Calibri" w:hAnsiTheme="minorHAnsi" w:cstheme="minorHAnsi"/>
          <w:b/>
          <w:bCs/>
        </w:rPr>
        <w:t xml:space="preserve">Rok valjanosti ponude </w:t>
      </w:r>
      <w:r w:rsidR="008D4369" w:rsidRPr="008D4369">
        <w:rPr>
          <w:rFonts w:asciiTheme="minorHAnsi" w:eastAsia="Calibri" w:hAnsiTheme="minorHAnsi" w:cstheme="minorHAnsi"/>
          <w:b/>
          <w:b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779A21CD" w14:textId="77777777" w:rsidTr="00435D88">
        <w:tc>
          <w:tcPr>
            <w:tcW w:w="4077" w:type="dxa"/>
            <w:shd w:val="clear" w:color="auto" w:fill="D9D9D9"/>
            <w:vAlign w:val="center"/>
          </w:tcPr>
          <w:p w14:paraId="12F75390"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354D754F" w14:textId="1905F964" w:rsidR="008D4369" w:rsidRPr="008D4369" w:rsidRDefault="005C0588" w:rsidP="00F56115">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w:t>
            </w:r>
            <w:r w:rsidR="00F56115">
              <w:rPr>
                <w:rFonts w:asciiTheme="minorHAnsi" w:eastAsia="Calibri" w:hAnsiTheme="minorHAnsi" w:cstheme="minorHAnsi"/>
                <w:bCs/>
              </w:rPr>
              <w:t>90</w:t>
            </w:r>
            <w:r>
              <w:rPr>
                <w:rFonts w:asciiTheme="minorHAnsi" w:eastAsia="Calibri" w:hAnsiTheme="minorHAnsi" w:cstheme="minorHAnsi"/>
                <w:bCs/>
              </w:rPr>
              <w:t xml:space="preserve"> od dana otvaranja ponuda</w:t>
            </w:r>
          </w:p>
        </w:tc>
      </w:tr>
    </w:tbl>
    <w:p w14:paraId="6F0FA7F6" w14:textId="77777777"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14:paraId="75576FA9" w14:textId="77777777" w:rsidR="00210B4E"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46AB7730" w14:textId="3663A34D" w:rsidR="008D4369" w:rsidRPr="008D4369" w:rsidRDefault="008D4369"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14:paraId="3B0838CA" w14:textId="77777777" w:rsidR="008D4369" w:rsidRPr="008D4369" w:rsidRDefault="008D4369" w:rsidP="008D4369">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45777ABE"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14:paraId="13ACB14E"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631AAE7D" w14:textId="77777777" w:rsidR="006A2A50" w:rsidRDefault="008D4369" w:rsidP="00AC20D7">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005C0588"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14:paraId="11A4D13F" w14:textId="77777777" w:rsidR="006A2A50" w:rsidRDefault="006A2A50">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14:paraId="7AFC1D93" w14:textId="77777777" w:rsidR="008D4369" w:rsidRPr="008D4369" w:rsidRDefault="008D4369" w:rsidP="008D4369">
      <w:pPr>
        <w:tabs>
          <w:tab w:val="left" w:pos="567"/>
        </w:tabs>
        <w:autoSpaceDE/>
        <w:autoSpaceDN/>
        <w:adjustRightInd/>
        <w:spacing w:before="0" w:after="0" w:line="240" w:lineRule="auto"/>
        <w:ind w:left="0"/>
        <w:jc w:val="left"/>
        <w:rPr>
          <w:rFonts w:asciiTheme="minorHAnsi" w:eastAsia="Calibri" w:hAnsiTheme="minorHAnsi" w:cstheme="minorHAnsi"/>
          <w:bCs/>
        </w:rPr>
      </w:pPr>
    </w:p>
    <w:p w14:paraId="35077961" w14:textId="77777777" w:rsidR="008D4369" w:rsidRPr="008D4369" w:rsidRDefault="008D4369" w:rsidP="00EA2CCA">
      <w:pPr>
        <w:numPr>
          <w:ilvl w:val="0"/>
          <w:numId w:val="24"/>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2BEA71AA" w14:textId="77777777" w:rsidTr="00435D88">
        <w:tc>
          <w:tcPr>
            <w:tcW w:w="5665" w:type="dxa"/>
            <w:shd w:val="clear" w:color="auto" w:fill="D9D9D9"/>
            <w:vAlign w:val="center"/>
          </w:tcPr>
          <w:p w14:paraId="7AC84425" w14:textId="77777777"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3685" w:type="dxa"/>
            <w:vAlign w:val="center"/>
          </w:tcPr>
          <w:p w14:paraId="6FEB2B5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8D4369" w:rsidRPr="008D4369" w14:paraId="4F21144C" w14:textId="77777777" w:rsidTr="00435D88">
        <w:tc>
          <w:tcPr>
            <w:tcW w:w="5665" w:type="dxa"/>
            <w:shd w:val="clear" w:color="auto" w:fill="D9D9D9"/>
            <w:vAlign w:val="center"/>
          </w:tcPr>
          <w:p w14:paraId="5C173E2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005C0588"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14:paraId="02B75AB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6A0FDFC" w14:textId="77777777" w:rsidTr="00435D88">
        <w:tc>
          <w:tcPr>
            <w:tcW w:w="5665" w:type="dxa"/>
            <w:shd w:val="clear" w:color="auto" w:fill="D9D9D9"/>
            <w:vAlign w:val="center"/>
          </w:tcPr>
          <w:p w14:paraId="4314895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05E4D3E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A65F7ED" w14:textId="77777777" w:rsidTr="00435D88">
        <w:tc>
          <w:tcPr>
            <w:tcW w:w="5665" w:type="dxa"/>
            <w:shd w:val="clear" w:color="auto" w:fill="D9D9D9"/>
            <w:vAlign w:val="center"/>
          </w:tcPr>
          <w:p w14:paraId="593C7C9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0083C69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CC2A220" w14:textId="77777777" w:rsidTr="00435D88">
        <w:tc>
          <w:tcPr>
            <w:tcW w:w="5665" w:type="dxa"/>
            <w:shd w:val="clear" w:color="auto" w:fill="D9D9D9"/>
            <w:vAlign w:val="center"/>
          </w:tcPr>
          <w:p w14:paraId="14E528F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3661B0A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280F0A0" w14:textId="77777777" w:rsidTr="00435D88">
        <w:tc>
          <w:tcPr>
            <w:tcW w:w="5665" w:type="dxa"/>
            <w:shd w:val="clear" w:color="auto" w:fill="D9D9D9"/>
            <w:vAlign w:val="center"/>
          </w:tcPr>
          <w:p w14:paraId="31D28CF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7576329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42E6CF39" w14:textId="77777777" w:rsidTr="00435D88">
        <w:tc>
          <w:tcPr>
            <w:tcW w:w="5665" w:type="dxa"/>
            <w:shd w:val="clear" w:color="auto" w:fill="D9D9D9"/>
            <w:vAlign w:val="center"/>
          </w:tcPr>
          <w:p w14:paraId="379C158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79F18E2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705696AB" w14:textId="77777777" w:rsidTr="00435D88">
        <w:tc>
          <w:tcPr>
            <w:tcW w:w="5665" w:type="dxa"/>
            <w:shd w:val="clear" w:color="auto" w:fill="D9D9D9"/>
            <w:vAlign w:val="center"/>
          </w:tcPr>
          <w:p w14:paraId="2BA896F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7DB3A89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4FFA4420" w14:textId="77777777" w:rsidTr="00435D88">
        <w:tc>
          <w:tcPr>
            <w:tcW w:w="5665" w:type="dxa"/>
            <w:shd w:val="clear" w:color="auto" w:fill="D9D9D9"/>
            <w:vAlign w:val="center"/>
          </w:tcPr>
          <w:p w14:paraId="44DF0FC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3C6D80F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4F144DC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160C134C" w14:textId="77777777" w:rsidTr="00435D88">
        <w:tc>
          <w:tcPr>
            <w:tcW w:w="5665" w:type="dxa"/>
            <w:shd w:val="clear" w:color="auto" w:fill="D9D9D9"/>
            <w:vAlign w:val="center"/>
          </w:tcPr>
          <w:p w14:paraId="58F8901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14:paraId="52BC1F5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BAE5CC6" w14:textId="77777777" w:rsidTr="00435D88">
        <w:tc>
          <w:tcPr>
            <w:tcW w:w="5665" w:type="dxa"/>
            <w:shd w:val="clear" w:color="auto" w:fill="D9D9D9"/>
            <w:vAlign w:val="center"/>
          </w:tcPr>
          <w:p w14:paraId="684CFC4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6C7766C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4DF7B82" w14:textId="77777777" w:rsidTr="00435D88">
        <w:tc>
          <w:tcPr>
            <w:tcW w:w="5665" w:type="dxa"/>
            <w:shd w:val="clear" w:color="auto" w:fill="D9D9D9"/>
            <w:vAlign w:val="center"/>
          </w:tcPr>
          <w:p w14:paraId="2B29DD3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001947AE"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7E3B008E" w14:textId="77777777" w:rsidTr="00435D88">
        <w:tc>
          <w:tcPr>
            <w:tcW w:w="5665" w:type="dxa"/>
            <w:shd w:val="clear" w:color="auto" w:fill="D9D9D9"/>
            <w:vAlign w:val="center"/>
          </w:tcPr>
          <w:p w14:paraId="6C9204E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38D27E1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062441D2" w14:textId="77777777" w:rsidTr="00435D88">
        <w:tc>
          <w:tcPr>
            <w:tcW w:w="5665" w:type="dxa"/>
            <w:shd w:val="clear" w:color="auto" w:fill="D9D9D9"/>
            <w:vAlign w:val="center"/>
          </w:tcPr>
          <w:p w14:paraId="3891322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353D279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53AFE9CA" w14:textId="77777777" w:rsidTr="00435D88">
        <w:tc>
          <w:tcPr>
            <w:tcW w:w="5665" w:type="dxa"/>
            <w:shd w:val="clear" w:color="auto" w:fill="D9D9D9"/>
            <w:vAlign w:val="center"/>
          </w:tcPr>
          <w:p w14:paraId="37FDBBB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1C17AF6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67548BD" w14:textId="77777777" w:rsidTr="00435D88">
        <w:tc>
          <w:tcPr>
            <w:tcW w:w="5665" w:type="dxa"/>
            <w:shd w:val="clear" w:color="auto" w:fill="D9D9D9"/>
            <w:vAlign w:val="center"/>
          </w:tcPr>
          <w:p w14:paraId="1EA8C42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4B79B08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F0B36DE" w14:textId="77777777" w:rsidTr="00435D88">
        <w:tc>
          <w:tcPr>
            <w:tcW w:w="5665" w:type="dxa"/>
            <w:shd w:val="clear" w:color="auto" w:fill="D9D9D9"/>
            <w:vAlign w:val="center"/>
          </w:tcPr>
          <w:p w14:paraId="2C74488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040E98DE"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2C44C1A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2F9DBFBE" w14:textId="77777777" w:rsidR="00210B4E" w:rsidRDefault="008D4369" w:rsidP="00210B4E">
      <w:pPr>
        <w:tabs>
          <w:tab w:val="left" w:pos="567"/>
        </w:tabs>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64C63028" w14:textId="51D1B69C"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2:</w:t>
      </w:r>
    </w:p>
    <w:p w14:paraId="22325E7A"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015F3009"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14:paraId="3BC28836"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lastRenderedPageBreak/>
        <w:t>za zastupanje gospodarskog subjekta)</w:t>
      </w:r>
    </w:p>
    <w:p w14:paraId="30F04946"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67E3005B" w14:textId="77777777" w:rsidTr="00435D88">
        <w:tc>
          <w:tcPr>
            <w:tcW w:w="5665" w:type="dxa"/>
            <w:shd w:val="clear" w:color="auto" w:fill="D9D9D9"/>
            <w:vAlign w:val="center"/>
          </w:tcPr>
          <w:p w14:paraId="0D37D69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Član zajednice ponuditelja 3:</w:t>
            </w:r>
          </w:p>
        </w:tc>
        <w:tc>
          <w:tcPr>
            <w:tcW w:w="3685" w:type="dxa"/>
            <w:vAlign w:val="center"/>
          </w:tcPr>
          <w:p w14:paraId="322F9E9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D5FAFFE" w14:textId="77777777" w:rsidTr="00435D88">
        <w:tc>
          <w:tcPr>
            <w:tcW w:w="5665" w:type="dxa"/>
            <w:shd w:val="clear" w:color="auto" w:fill="D9D9D9"/>
            <w:vAlign w:val="center"/>
          </w:tcPr>
          <w:p w14:paraId="0A91A18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0FEEF5F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36F4B30" w14:textId="77777777" w:rsidTr="00435D88">
        <w:tc>
          <w:tcPr>
            <w:tcW w:w="5665" w:type="dxa"/>
            <w:shd w:val="clear" w:color="auto" w:fill="D9D9D9"/>
            <w:vAlign w:val="center"/>
          </w:tcPr>
          <w:p w14:paraId="3AEF8F3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135733E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24555437" w14:textId="77777777" w:rsidTr="00435D88">
        <w:tc>
          <w:tcPr>
            <w:tcW w:w="5665" w:type="dxa"/>
            <w:shd w:val="clear" w:color="auto" w:fill="D9D9D9"/>
            <w:vAlign w:val="center"/>
          </w:tcPr>
          <w:p w14:paraId="2FA4263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475BB5A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A1F26E4" w14:textId="77777777" w:rsidTr="00435D88">
        <w:tc>
          <w:tcPr>
            <w:tcW w:w="5665" w:type="dxa"/>
            <w:shd w:val="clear" w:color="auto" w:fill="D9D9D9"/>
            <w:vAlign w:val="center"/>
          </w:tcPr>
          <w:p w14:paraId="788C757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3F82DB2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2EC53EBA" w14:textId="77777777" w:rsidTr="00435D88">
        <w:tc>
          <w:tcPr>
            <w:tcW w:w="5665" w:type="dxa"/>
            <w:shd w:val="clear" w:color="auto" w:fill="D9D9D9"/>
            <w:vAlign w:val="center"/>
          </w:tcPr>
          <w:p w14:paraId="3823AEA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4BEF1A0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851DB51" w14:textId="77777777" w:rsidTr="00435D88">
        <w:tc>
          <w:tcPr>
            <w:tcW w:w="5665" w:type="dxa"/>
            <w:shd w:val="clear" w:color="auto" w:fill="D9D9D9"/>
            <w:vAlign w:val="center"/>
          </w:tcPr>
          <w:p w14:paraId="60043F68"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1E0170D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2239C537" w14:textId="77777777" w:rsidTr="00435D88">
        <w:tc>
          <w:tcPr>
            <w:tcW w:w="5665" w:type="dxa"/>
            <w:shd w:val="clear" w:color="auto" w:fill="D9D9D9"/>
            <w:vAlign w:val="center"/>
          </w:tcPr>
          <w:p w14:paraId="375780A7"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14:paraId="32EF526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1D4F8980"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475052AD" w14:textId="77777777" w:rsidR="00210B4E" w:rsidRDefault="008D4369" w:rsidP="00210B4E">
      <w:pPr>
        <w:tabs>
          <w:tab w:val="left" w:pos="567"/>
        </w:tabs>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0F5AC806" w14:textId="6F807F3A"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3:</w:t>
      </w:r>
    </w:p>
    <w:p w14:paraId="28B83D76"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3F1AA2F2"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14:paraId="7BE9F7E6"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14:paraId="59D83886" w14:textId="77777777" w:rsidR="008D4369" w:rsidRPr="008D4369" w:rsidRDefault="008D4369" w:rsidP="00EA2CCA">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6AE7E900" w14:textId="77777777" w:rsidTr="00435D88">
        <w:tc>
          <w:tcPr>
            <w:tcW w:w="4077" w:type="dxa"/>
            <w:shd w:val="clear" w:color="auto" w:fill="D9D9D9"/>
            <w:vAlign w:val="center"/>
          </w:tcPr>
          <w:p w14:paraId="56FD6430"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14:paraId="51F97AC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17356916" w14:textId="77777777" w:rsidTr="00435D88">
        <w:tc>
          <w:tcPr>
            <w:tcW w:w="4077" w:type="dxa"/>
            <w:shd w:val="clear" w:color="auto" w:fill="D9D9D9"/>
            <w:vAlign w:val="center"/>
          </w:tcPr>
          <w:p w14:paraId="5DE2947E"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14:paraId="58678A6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25C4CE03" w14:textId="77777777" w:rsidTr="00435D88">
        <w:tc>
          <w:tcPr>
            <w:tcW w:w="4077" w:type="dxa"/>
            <w:shd w:val="clear" w:color="auto" w:fill="D9D9D9"/>
            <w:vAlign w:val="center"/>
          </w:tcPr>
          <w:p w14:paraId="770D3865"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14:paraId="51397ED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0A2007E2"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09DB24D3" w14:textId="74EF5E8D" w:rsidR="008D4369" w:rsidRPr="008D4369" w:rsidRDefault="008D4369" w:rsidP="00EA2CCA">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1E8EE0CC" w14:textId="77777777" w:rsidTr="006953BF">
        <w:tc>
          <w:tcPr>
            <w:tcW w:w="4077" w:type="dxa"/>
            <w:shd w:val="clear" w:color="auto" w:fill="D9D9D9"/>
            <w:vAlign w:val="center"/>
          </w:tcPr>
          <w:p w14:paraId="37205D36" w14:textId="77777777" w:rsidR="008D4369" w:rsidRPr="008D4369" w:rsidRDefault="008D4369" w:rsidP="006953BF">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6FA4C10C" w14:textId="68C85E88" w:rsidR="008D4369" w:rsidRPr="008D4369" w:rsidRDefault="00F56115" w:rsidP="006953BF">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90</w:t>
            </w:r>
            <w:r w:rsidR="005C0588">
              <w:rPr>
                <w:rFonts w:asciiTheme="minorHAnsi" w:eastAsia="Calibri" w:hAnsiTheme="minorHAnsi" w:cstheme="minorHAnsi"/>
                <w:bCs/>
              </w:rPr>
              <w:t xml:space="preserve"> dana od dana otvaranja ponuda</w:t>
            </w:r>
          </w:p>
        </w:tc>
      </w:tr>
    </w:tbl>
    <w:p w14:paraId="02C09979" w14:textId="77777777"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14:paraId="7B027E00" w14:textId="77777777" w:rsidR="00210B4E"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00B837BF">
        <w:rPr>
          <w:rFonts w:asciiTheme="minorHAnsi" w:eastAsia="Calibri" w:hAnsiTheme="minorHAnsi" w:cstheme="minorHAnsi"/>
          <w:bCs/>
        </w:rPr>
        <w:tab/>
      </w:r>
      <w:r w:rsidR="00B837BF">
        <w:rPr>
          <w:rFonts w:asciiTheme="minorHAnsi" w:eastAsia="Calibri" w:hAnsiTheme="minorHAnsi" w:cstheme="minorHAnsi"/>
          <w:bCs/>
        </w:rPr>
        <w:tab/>
      </w:r>
    </w:p>
    <w:p w14:paraId="31CC7779" w14:textId="29A8AF0D" w:rsidR="008D4369" w:rsidRPr="008D4369" w:rsidRDefault="008D4369"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14:paraId="0C101F80" w14:textId="77777777" w:rsidR="008D4369" w:rsidRPr="008D4369" w:rsidRDefault="008D4369" w:rsidP="00B4276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61952101" w14:textId="77777777"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14:paraId="31200359" w14:textId="77777777"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lastRenderedPageBreak/>
        <w:t>za zastupanje gospodarskog subjekta)</w:t>
      </w:r>
    </w:p>
    <w:p w14:paraId="342D3AF5"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463BA9BC"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79EB7E3D"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A56EE68"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404FC8C"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E596ED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sidR="004526EE">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r w:rsidR="0083204A">
        <w:rPr>
          <w:rFonts w:asciiTheme="minorHAnsi" w:eastAsia="Calibri" w:hAnsiTheme="minorHAnsi" w:cstheme="minorHAnsi"/>
          <w:bCs/>
          <w:u w:val="single"/>
        </w:rPr>
        <w:t>podugovarateljima</w:t>
      </w:r>
      <w:r w:rsidRPr="008D4369">
        <w:rPr>
          <w:rFonts w:asciiTheme="minorHAnsi" w:eastAsia="Calibri" w:hAnsiTheme="minorHAnsi" w:cstheme="minorHAnsi"/>
          <w:bCs/>
        </w:rPr>
        <w:t>)</w:t>
      </w:r>
    </w:p>
    <w:p w14:paraId="27FECC42" w14:textId="77777777" w:rsidR="008D4369" w:rsidRPr="008D4369" w:rsidRDefault="008D4369" w:rsidP="00EA2CCA">
      <w:pPr>
        <w:numPr>
          <w:ilvl w:val="0"/>
          <w:numId w:val="22"/>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pod</w:t>
      </w:r>
      <w:r w:rsidR="00256B9A">
        <w:rPr>
          <w:rFonts w:asciiTheme="minorHAnsi" w:eastAsia="Calibri" w:hAnsiTheme="minorHAnsi" w:cstheme="minorHAnsi"/>
          <w:b/>
          <w:bCs/>
        </w:rPr>
        <w:t>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14:paraId="39D346A6" w14:textId="77777777" w:rsidTr="00435D88">
        <w:tc>
          <w:tcPr>
            <w:tcW w:w="5949" w:type="dxa"/>
            <w:shd w:val="clear" w:color="auto" w:fill="D9D9D9"/>
            <w:vAlign w:val="center"/>
          </w:tcPr>
          <w:p w14:paraId="74EECDC0" w14:textId="77777777" w:rsidR="008D4369" w:rsidRPr="008D4369" w:rsidRDefault="008D4369" w:rsidP="00EA2CCA">
            <w:pPr>
              <w:numPr>
                <w:ilvl w:val="0"/>
                <w:numId w:val="23"/>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r w:rsidRPr="008D4369">
              <w:rPr>
                <w:rFonts w:asciiTheme="minorHAnsi" w:eastAsia="Calibri" w:hAnsiTheme="minorHAnsi" w:cstheme="minorHAnsi"/>
                <w:b/>
                <w:bCs/>
              </w:rPr>
              <w:t>Pod</w:t>
            </w:r>
            <w:r w:rsidR="004E626E">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14:paraId="08582D6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1E7B53D6" w14:textId="77777777" w:rsidTr="00435D88">
        <w:tc>
          <w:tcPr>
            <w:tcW w:w="5949" w:type="dxa"/>
            <w:shd w:val="clear" w:color="auto" w:fill="D9D9D9"/>
            <w:vAlign w:val="center"/>
          </w:tcPr>
          <w:p w14:paraId="794A33E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2EB630C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34A7A3D9" w14:textId="77777777" w:rsidTr="00435D88">
        <w:tc>
          <w:tcPr>
            <w:tcW w:w="5949" w:type="dxa"/>
            <w:shd w:val="clear" w:color="auto" w:fill="D9D9D9"/>
            <w:vAlign w:val="center"/>
          </w:tcPr>
          <w:p w14:paraId="7C4BFC0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14:paraId="0A1076BB"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26C43A50" w14:textId="77777777" w:rsidTr="00435D88">
        <w:tc>
          <w:tcPr>
            <w:tcW w:w="5949" w:type="dxa"/>
            <w:shd w:val="clear" w:color="auto" w:fill="D9D9D9"/>
            <w:vAlign w:val="center"/>
          </w:tcPr>
          <w:p w14:paraId="1E45935A" w14:textId="77777777" w:rsidR="008D4369" w:rsidRPr="008D4369" w:rsidRDefault="008D4369" w:rsidP="002C6ADE">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r w:rsidR="002C6ADE">
              <w:rPr>
                <w:rFonts w:asciiTheme="minorHAnsi" w:eastAsia="Calibri" w:hAnsiTheme="minorHAnsi" w:cstheme="minorHAnsi"/>
                <w:b/>
                <w:bCs/>
              </w:rPr>
              <w:t>podugovaratelja</w:t>
            </w:r>
            <w:r w:rsidRPr="008D4369">
              <w:rPr>
                <w:rFonts w:asciiTheme="minorHAnsi" w:eastAsia="Calibri" w:hAnsiTheme="minorHAnsi" w:cstheme="minorHAnsi"/>
                <w:b/>
                <w:bCs/>
              </w:rPr>
              <w:t>:</w:t>
            </w:r>
          </w:p>
        </w:tc>
        <w:tc>
          <w:tcPr>
            <w:tcW w:w="3431" w:type="dxa"/>
            <w:vAlign w:val="center"/>
          </w:tcPr>
          <w:p w14:paraId="6E329D2A"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7CC48EEB" w14:textId="77777777" w:rsidTr="00435D88">
        <w:trPr>
          <w:trHeight w:val="418"/>
        </w:trPr>
        <w:tc>
          <w:tcPr>
            <w:tcW w:w="5949" w:type="dxa"/>
            <w:shd w:val="clear" w:color="auto" w:fill="D9D9D9"/>
            <w:vAlign w:val="center"/>
          </w:tcPr>
          <w:p w14:paraId="50FDD1D3" w14:textId="77777777" w:rsidR="008D4369" w:rsidRPr="008D4369" w:rsidRDefault="00435D88" w:rsidP="008D4369">
            <w:pPr>
              <w:autoSpaceDE/>
              <w:autoSpaceDN/>
              <w:adjustRightInd/>
              <w:spacing w:before="0" w:after="160" w:line="259" w:lineRule="auto"/>
              <w:ind w:left="0"/>
              <w:jc w:val="left"/>
              <w:rPr>
                <w:rFonts w:asciiTheme="minorHAnsi" w:eastAsia="Calibri" w:hAnsiTheme="minorHAnsi" w:cstheme="minorHAnsi"/>
                <w:b/>
                <w:bCs/>
              </w:rPr>
            </w:pPr>
            <w:r>
              <w:rPr>
                <w:rFonts w:asciiTheme="minorHAnsi" w:eastAsia="Calibri" w:hAnsiTheme="minorHAnsi" w:cstheme="minorHAnsi"/>
                <w:b/>
                <w:bCs/>
              </w:rPr>
              <w:t xml:space="preserve">Podugovaratelj </w:t>
            </w:r>
            <w:r w:rsidR="008D4369" w:rsidRPr="008D4369">
              <w:rPr>
                <w:rFonts w:asciiTheme="minorHAnsi" w:eastAsia="Calibri" w:hAnsiTheme="minorHAnsi" w:cstheme="minorHAnsi"/>
                <w:b/>
                <w:bCs/>
              </w:rPr>
              <w:t>u sustavu PDV-a (zaokružiti):</w:t>
            </w:r>
          </w:p>
        </w:tc>
        <w:tc>
          <w:tcPr>
            <w:tcW w:w="3431" w:type="dxa"/>
            <w:vAlign w:val="center"/>
          </w:tcPr>
          <w:p w14:paraId="34675F6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286FB7AE" w14:textId="77777777" w:rsidTr="00435D88">
        <w:tc>
          <w:tcPr>
            <w:tcW w:w="5949" w:type="dxa"/>
            <w:shd w:val="clear" w:color="auto" w:fill="D9D9D9"/>
            <w:vAlign w:val="center"/>
          </w:tcPr>
          <w:p w14:paraId="1BABC1AA" w14:textId="77777777" w:rsidR="008D4369" w:rsidRPr="008D4369" w:rsidRDefault="008D4369" w:rsidP="00566C98">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Kontakt osoba pod</w:t>
            </w:r>
            <w:r w:rsidR="00566C98">
              <w:rPr>
                <w:rFonts w:asciiTheme="minorHAnsi" w:eastAsia="Calibri" w:hAnsiTheme="minorHAnsi" w:cstheme="minorHAnsi"/>
                <w:b/>
                <w:bCs/>
              </w:rPr>
              <w:t>ugovaratelja</w:t>
            </w:r>
            <w:r w:rsidRPr="008D4369">
              <w:rPr>
                <w:rFonts w:asciiTheme="minorHAnsi" w:eastAsia="Calibri" w:hAnsiTheme="minorHAnsi" w:cstheme="minorHAnsi"/>
                <w:b/>
                <w:bCs/>
              </w:rPr>
              <w:t>, telefon, faks, e-pošta</w:t>
            </w:r>
          </w:p>
        </w:tc>
        <w:tc>
          <w:tcPr>
            <w:tcW w:w="3431" w:type="dxa"/>
            <w:vAlign w:val="center"/>
          </w:tcPr>
          <w:p w14:paraId="273146A4"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3BC7ABF9" w14:textId="77777777" w:rsidTr="00435D88">
        <w:tc>
          <w:tcPr>
            <w:tcW w:w="5949" w:type="dxa"/>
            <w:shd w:val="clear" w:color="auto" w:fill="D9D9D9"/>
            <w:vAlign w:val="center"/>
          </w:tcPr>
          <w:p w14:paraId="60E6473B" w14:textId="77777777" w:rsidR="008D4369" w:rsidRPr="008D4369" w:rsidRDefault="008D4369" w:rsidP="004A40CE">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r w:rsidR="004A40CE">
              <w:rPr>
                <w:rFonts w:asciiTheme="minorHAnsi" w:eastAsia="Calibri" w:hAnsiTheme="minorHAnsi" w:cstheme="minorHAnsi"/>
                <w:b/>
                <w:bCs/>
              </w:rPr>
              <w:t xml:space="preserve">podugovaratelj </w:t>
            </w:r>
            <w:r w:rsidRPr="008D4369">
              <w:rPr>
                <w:rFonts w:asciiTheme="minorHAnsi" w:eastAsia="Calibri" w:hAnsiTheme="minorHAnsi" w:cstheme="minorHAnsi"/>
                <w:b/>
                <w:bCs/>
              </w:rPr>
              <w:t>(navesti predmet, količinu, vrijednost i postotni dio):</w:t>
            </w:r>
          </w:p>
        </w:tc>
        <w:tc>
          <w:tcPr>
            <w:tcW w:w="3431" w:type="dxa"/>
            <w:vAlign w:val="center"/>
          </w:tcPr>
          <w:p w14:paraId="7D47850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761D331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14:paraId="2F700DCF" w14:textId="77777777" w:rsidTr="00435D88">
        <w:tc>
          <w:tcPr>
            <w:tcW w:w="5949" w:type="dxa"/>
            <w:shd w:val="clear" w:color="auto" w:fill="D9D9D9"/>
            <w:vAlign w:val="center"/>
          </w:tcPr>
          <w:p w14:paraId="593EE08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r w:rsidR="007321EA" w:rsidRPr="008D4369">
              <w:rPr>
                <w:rFonts w:asciiTheme="minorHAnsi" w:eastAsia="Calibri" w:hAnsiTheme="minorHAnsi" w:cstheme="minorHAnsi"/>
                <w:b/>
                <w:bCs/>
              </w:rPr>
              <w:t>Pod</w:t>
            </w:r>
            <w:r w:rsidR="007321EA">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14:paraId="5C39C60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1FC71AF" w14:textId="77777777" w:rsidTr="00435D88">
        <w:tc>
          <w:tcPr>
            <w:tcW w:w="5949" w:type="dxa"/>
            <w:shd w:val="clear" w:color="auto" w:fill="D9D9D9"/>
            <w:vAlign w:val="center"/>
          </w:tcPr>
          <w:p w14:paraId="78CE884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264FE47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92F2BE8" w14:textId="77777777" w:rsidTr="00435D88">
        <w:tc>
          <w:tcPr>
            <w:tcW w:w="5949" w:type="dxa"/>
            <w:shd w:val="clear" w:color="auto" w:fill="D9D9D9"/>
            <w:vAlign w:val="center"/>
          </w:tcPr>
          <w:p w14:paraId="2CA2393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14:paraId="6679C95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4D86512B" w14:textId="77777777" w:rsidTr="00435D88">
        <w:tc>
          <w:tcPr>
            <w:tcW w:w="5949" w:type="dxa"/>
            <w:shd w:val="clear" w:color="auto" w:fill="D9D9D9"/>
            <w:vAlign w:val="center"/>
          </w:tcPr>
          <w:p w14:paraId="51B460C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14:paraId="0FF1E261"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651B62B" w14:textId="77777777" w:rsidTr="00435D88">
        <w:trPr>
          <w:trHeight w:val="272"/>
        </w:trPr>
        <w:tc>
          <w:tcPr>
            <w:tcW w:w="5949" w:type="dxa"/>
            <w:shd w:val="clear" w:color="auto" w:fill="D9D9D9"/>
            <w:vAlign w:val="center"/>
          </w:tcPr>
          <w:p w14:paraId="34E4C5B9" w14:textId="77777777" w:rsidR="008D4369" w:rsidRPr="008D4369" w:rsidRDefault="007321EA"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Pod</w:t>
            </w:r>
            <w:r>
              <w:rPr>
                <w:rFonts w:asciiTheme="minorHAnsi" w:eastAsia="Calibri" w:hAnsiTheme="minorHAnsi" w:cstheme="minorHAnsi"/>
                <w:b/>
                <w:bCs/>
              </w:rPr>
              <w:t>ugovaratelj</w:t>
            </w:r>
            <w:r w:rsidR="008D4369" w:rsidRPr="008D4369">
              <w:rPr>
                <w:rFonts w:asciiTheme="minorHAnsi" w:eastAsia="Calibri" w:hAnsiTheme="minorHAnsi" w:cstheme="minorHAnsi"/>
                <w:b/>
                <w:bCs/>
              </w:rPr>
              <w:t xml:space="preserve"> u sustavu PDV-a (zaokružiti):</w:t>
            </w:r>
          </w:p>
        </w:tc>
        <w:tc>
          <w:tcPr>
            <w:tcW w:w="3431" w:type="dxa"/>
            <w:vAlign w:val="center"/>
          </w:tcPr>
          <w:p w14:paraId="478221A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3179A4B0" w14:textId="77777777" w:rsidTr="00435D88">
        <w:tc>
          <w:tcPr>
            <w:tcW w:w="5949" w:type="dxa"/>
            <w:shd w:val="clear" w:color="auto" w:fill="D9D9D9"/>
            <w:vAlign w:val="center"/>
          </w:tcPr>
          <w:p w14:paraId="67C679CB" w14:textId="77777777" w:rsidR="008D4369" w:rsidRPr="008D4369" w:rsidRDefault="008D4369" w:rsidP="007321EA">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r w:rsidR="007321EA">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r w:rsidR="007321EA" w:rsidRPr="008D4369">
              <w:rPr>
                <w:rFonts w:asciiTheme="minorHAnsi" w:eastAsia="Calibri" w:hAnsiTheme="minorHAnsi" w:cstheme="minorHAnsi"/>
                <w:b/>
                <w:bCs/>
              </w:rPr>
              <w:t xml:space="preserve"> </w:t>
            </w:r>
            <w:r w:rsidRPr="008D4369">
              <w:rPr>
                <w:rFonts w:asciiTheme="minorHAnsi" w:eastAsia="Calibri" w:hAnsiTheme="minorHAnsi" w:cstheme="minorHAnsi"/>
                <w:b/>
                <w:bCs/>
              </w:rPr>
              <w:t>a, telefon, faks, e-pošta</w:t>
            </w:r>
          </w:p>
        </w:tc>
        <w:tc>
          <w:tcPr>
            <w:tcW w:w="3431" w:type="dxa"/>
            <w:vAlign w:val="center"/>
          </w:tcPr>
          <w:p w14:paraId="443B495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70C738D9" w14:textId="77777777" w:rsidTr="00435D88">
        <w:tc>
          <w:tcPr>
            <w:tcW w:w="5949" w:type="dxa"/>
            <w:shd w:val="clear" w:color="auto" w:fill="D9D9D9"/>
            <w:vAlign w:val="center"/>
          </w:tcPr>
          <w:p w14:paraId="22AFC71C" w14:textId="77777777" w:rsidR="008D4369" w:rsidRPr="008D4369" w:rsidRDefault="008D4369" w:rsidP="007321EA">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r w:rsidRPr="008D4369">
              <w:rPr>
                <w:rFonts w:asciiTheme="minorHAnsi" w:eastAsia="Calibri" w:hAnsiTheme="minorHAnsi" w:cstheme="minorHAnsi"/>
                <w:b/>
                <w:bCs/>
              </w:rPr>
              <w:t xml:space="preserve"> (navesti predmet, količinu, vrijednost i postotni dio):</w:t>
            </w:r>
          </w:p>
        </w:tc>
        <w:tc>
          <w:tcPr>
            <w:tcW w:w="3431" w:type="dxa"/>
            <w:vAlign w:val="center"/>
          </w:tcPr>
          <w:p w14:paraId="4C76487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25DCD671" w14:textId="77777777" w:rsidR="008D4369" w:rsidRDefault="008D4369" w:rsidP="001004B5">
      <w:pPr>
        <w:ind w:left="0"/>
      </w:pPr>
    </w:p>
    <w:p w14:paraId="241B7F66" w14:textId="77777777" w:rsidR="00912764" w:rsidRDefault="00912764">
      <w:pPr>
        <w:autoSpaceDE/>
        <w:autoSpaceDN/>
        <w:adjustRightInd/>
        <w:spacing w:before="0" w:after="0" w:line="240" w:lineRule="auto"/>
        <w:ind w:left="0"/>
        <w:jc w:val="left"/>
        <w:rPr>
          <w:rFonts w:asciiTheme="minorHAnsi" w:hAnsiTheme="minorHAnsi" w:cstheme="minorHAnsi"/>
        </w:rPr>
      </w:pPr>
      <w:r>
        <w:rPr>
          <w:rFonts w:asciiTheme="minorHAnsi" w:hAnsiTheme="minorHAnsi" w:cstheme="minorHAnsi"/>
        </w:rPr>
        <w:br w:type="page"/>
      </w:r>
    </w:p>
    <w:p w14:paraId="54F02F8C" w14:textId="02383371" w:rsidR="0035404C" w:rsidRPr="008D4369" w:rsidRDefault="0035404C" w:rsidP="0035404C">
      <w:pPr>
        <w:keepNext/>
        <w:keepLines/>
        <w:autoSpaceDE/>
        <w:autoSpaceDN/>
        <w:adjustRightInd/>
        <w:spacing w:before="240" w:after="0" w:line="259" w:lineRule="auto"/>
        <w:ind w:left="432"/>
        <w:jc w:val="right"/>
        <w:outlineLvl w:val="0"/>
        <w:rPr>
          <w:rFonts w:asciiTheme="minorHAnsi" w:hAnsiTheme="minorHAnsi" w:cstheme="minorHAnsi"/>
        </w:rPr>
      </w:pPr>
      <w:bookmarkStart w:id="116" w:name="_Toc42504553"/>
      <w:r w:rsidRPr="00B4276E">
        <w:rPr>
          <w:rFonts w:asciiTheme="minorHAnsi" w:hAnsiTheme="minorHAnsi" w:cstheme="minorHAnsi"/>
        </w:rPr>
        <w:lastRenderedPageBreak/>
        <w:t>PONUDBENI LIST</w:t>
      </w:r>
      <w:r>
        <w:rPr>
          <w:rFonts w:asciiTheme="minorHAnsi" w:hAnsiTheme="minorHAnsi" w:cstheme="minorHAnsi"/>
        </w:rPr>
        <w:t>-</w:t>
      </w:r>
      <w:r w:rsidRPr="008D4369">
        <w:rPr>
          <w:rFonts w:asciiTheme="minorHAnsi" w:hAnsiTheme="minorHAnsi" w:cstheme="minorHAnsi"/>
        </w:rPr>
        <w:t>PRILOG I</w:t>
      </w:r>
      <w:r w:rsidR="00621F3E">
        <w:rPr>
          <w:rFonts w:asciiTheme="minorHAnsi" w:hAnsiTheme="minorHAnsi" w:cstheme="minorHAnsi"/>
        </w:rPr>
        <w:t>b</w:t>
      </w:r>
      <w:r>
        <w:rPr>
          <w:rFonts w:asciiTheme="minorHAnsi" w:hAnsiTheme="minorHAnsi" w:cstheme="minorHAnsi"/>
        </w:rPr>
        <w:t>-GRUPA I</w:t>
      </w:r>
      <w:r w:rsidR="003E5D66">
        <w:rPr>
          <w:rFonts w:asciiTheme="minorHAnsi" w:hAnsiTheme="minorHAnsi" w:cstheme="minorHAnsi"/>
        </w:rPr>
        <w:t>I</w:t>
      </w:r>
      <w:bookmarkEnd w:id="116"/>
      <w:r>
        <w:rPr>
          <w:rFonts w:asciiTheme="minorHAnsi" w:hAnsiTheme="minorHAnsi" w:cstheme="minorHAnsi"/>
        </w:rPr>
        <w:t xml:space="preserve"> </w:t>
      </w:r>
    </w:p>
    <w:p w14:paraId="1D5CFA35" w14:textId="3E678191" w:rsidR="0035404C" w:rsidRPr="008D4369" w:rsidRDefault="0035404C" w:rsidP="0035404C">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r>
        <w:rPr>
          <w:rFonts w:asciiTheme="minorHAnsi" w:eastAsia="Calibri" w:hAnsiTheme="minorHAnsi" w:cstheme="minorHAnsi"/>
          <w:b/>
        </w:rPr>
        <w:t xml:space="preserve"> GRUPA II</w:t>
      </w:r>
    </w:p>
    <w:p w14:paraId="12F78FC2" w14:textId="3109CA40" w:rsidR="0035404C" w:rsidRPr="00F301E2" w:rsidRDefault="0035404C" w:rsidP="0035404C">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Pr>
          <w:rFonts w:asciiTheme="minorHAnsi" w:eastAsia="Calibri" w:hAnsiTheme="minorHAnsi" w:cstheme="minorHAnsi"/>
          <w:b/>
          <w:bCs/>
          <w:lang w:bidi="hr-HR"/>
        </w:rPr>
        <w:t>RAZNA OPREMA</w:t>
      </w:r>
    </w:p>
    <w:p w14:paraId="3E52CA69" w14:textId="77777777" w:rsidR="0035404C" w:rsidRPr="008D4369" w:rsidRDefault="0035404C" w:rsidP="0035404C">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14:paraId="092BFC2F" w14:textId="77777777" w:rsidR="0035404C" w:rsidRPr="008D4369" w:rsidRDefault="0035404C" w:rsidP="0035404C">
      <w:pPr>
        <w:numPr>
          <w:ilvl w:val="0"/>
          <w:numId w:val="25"/>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35404C" w:rsidRPr="008D4369" w14:paraId="4B2B7EF4" w14:textId="77777777" w:rsidTr="00892106">
        <w:tc>
          <w:tcPr>
            <w:tcW w:w="4673" w:type="dxa"/>
            <w:shd w:val="clear" w:color="auto" w:fill="D9D9D9"/>
            <w:vAlign w:val="center"/>
          </w:tcPr>
          <w:p w14:paraId="777648F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Pr>
                <w:rFonts w:asciiTheme="minorHAnsi" w:eastAsia="Calibri" w:hAnsiTheme="minorHAnsi" w:cstheme="minorHAnsi"/>
                <w:b/>
                <w:bCs/>
              </w:rPr>
              <w:t>gospodarskih subjekata</w:t>
            </w:r>
          </w:p>
        </w:tc>
        <w:tc>
          <w:tcPr>
            <w:tcW w:w="4678" w:type="dxa"/>
            <w:vAlign w:val="center"/>
          </w:tcPr>
          <w:p w14:paraId="0FDA779D" w14:textId="3F87CADC" w:rsidR="0035404C" w:rsidRPr="008D4369" w:rsidRDefault="005B1FD7"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605D58B5" w14:textId="77777777" w:rsidTr="00892106">
        <w:tc>
          <w:tcPr>
            <w:tcW w:w="4673" w:type="dxa"/>
            <w:shd w:val="clear" w:color="auto" w:fill="D9D9D9"/>
            <w:vAlign w:val="center"/>
          </w:tcPr>
          <w:p w14:paraId="5EB223F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14:paraId="731AA5F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45E596F" w14:textId="77777777" w:rsidTr="00892106">
        <w:tc>
          <w:tcPr>
            <w:tcW w:w="4673" w:type="dxa"/>
            <w:shd w:val="clear" w:color="auto" w:fill="D9D9D9"/>
            <w:vAlign w:val="center"/>
          </w:tcPr>
          <w:p w14:paraId="7820F44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14:paraId="2348A13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79147C3" w14:textId="77777777" w:rsidTr="00892106">
        <w:tc>
          <w:tcPr>
            <w:tcW w:w="4673" w:type="dxa"/>
            <w:shd w:val="clear" w:color="auto" w:fill="D9D9D9"/>
            <w:vAlign w:val="center"/>
          </w:tcPr>
          <w:p w14:paraId="2299BA9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14:paraId="7E98D0D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0FACC60D" w14:textId="77777777" w:rsidTr="00892106">
        <w:tc>
          <w:tcPr>
            <w:tcW w:w="4673" w:type="dxa"/>
            <w:shd w:val="clear" w:color="auto" w:fill="D9D9D9"/>
            <w:vAlign w:val="center"/>
          </w:tcPr>
          <w:p w14:paraId="2B7AD46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14:paraId="2232BDE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1A28EC5" w14:textId="77777777" w:rsidTr="00892106">
        <w:tc>
          <w:tcPr>
            <w:tcW w:w="4673" w:type="dxa"/>
            <w:shd w:val="clear" w:color="auto" w:fill="D9D9D9"/>
            <w:vAlign w:val="center"/>
          </w:tcPr>
          <w:p w14:paraId="7236A6D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14:paraId="35ABF9F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4B260033" w14:textId="77777777" w:rsidTr="00892106">
        <w:tc>
          <w:tcPr>
            <w:tcW w:w="4673" w:type="dxa"/>
            <w:shd w:val="clear" w:color="auto" w:fill="D9D9D9"/>
            <w:vAlign w:val="center"/>
          </w:tcPr>
          <w:p w14:paraId="744BDAF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14:paraId="1D1BB61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2E09484" w14:textId="77777777" w:rsidTr="00892106">
        <w:tc>
          <w:tcPr>
            <w:tcW w:w="4673" w:type="dxa"/>
            <w:shd w:val="clear" w:color="auto" w:fill="D9D9D9"/>
            <w:vAlign w:val="center"/>
          </w:tcPr>
          <w:p w14:paraId="0BE28EE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14:paraId="0D91F13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6CAE603F"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78AF37FC" w14:textId="77777777" w:rsidR="0035404C" w:rsidRPr="008D4369" w:rsidRDefault="0035404C" w:rsidP="0035404C">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35404C" w:rsidRPr="008D4369" w14:paraId="420EB512" w14:textId="77777777" w:rsidTr="00892106">
        <w:tc>
          <w:tcPr>
            <w:tcW w:w="4644" w:type="dxa"/>
            <w:shd w:val="clear" w:color="auto" w:fill="D9D9D9"/>
            <w:vAlign w:val="center"/>
          </w:tcPr>
          <w:p w14:paraId="7503BC5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14:paraId="2B5DA1A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558D5752" w14:textId="77777777" w:rsidTr="00892106">
        <w:tc>
          <w:tcPr>
            <w:tcW w:w="4644" w:type="dxa"/>
            <w:shd w:val="clear" w:color="auto" w:fill="D9D9D9"/>
            <w:vAlign w:val="center"/>
          </w:tcPr>
          <w:p w14:paraId="4945389F"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14:paraId="7F9A17BB"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799F6EB8" w14:textId="77777777" w:rsidTr="00892106">
        <w:tc>
          <w:tcPr>
            <w:tcW w:w="4644" w:type="dxa"/>
            <w:shd w:val="clear" w:color="auto" w:fill="D9D9D9"/>
            <w:vAlign w:val="center"/>
          </w:tcPr>
          <w:p w14:paraId="2A5BBE54"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14:paraId="1CA178AE"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74677BEE"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410A59AA" w14:textId="579992EE" w:rsidR="0035404C" w:rsidRPr="008D4369" w:rsidRDefault="0035404C" w:rsidP="0035404C">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7ED235CF" w14:textId="77777777" w:rsidTr="00892106">
        <w:tc>
          <w:tcPr>
            <w:tcW w:w="4077" w:type="dxa"/>
            <w:shd w:val="clear" w:color="auto" w:fill="D9D9D9"/>
            <w:vAlign w:val="center"/>
          </w:tcPr>
          <w:p w14:paraId="451EA081"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43005539" w14:textId="259485E9" w:rsidR="0035404C" w:rsidRPr="008D4369" w:rsidRDefault="0035404C" w:rsidP="00F56115">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w:t>
            </w:r>
            <w:r w:rsidR="00F56115">
              <w:rPr>
                <w:rFonts w:asciiTheme="minorHAnsi" w:eastAsia="Calibri" w:hAnsiTheme="minorHAnsi" w:cstheme="minorHAnsi"/>
                <w:bCs/>
              </w:rPr>
              <w:t>90</w:t>
            </w:r>
            <w:r>
              <w:rPr>
                <w:rFonts w:asciiTheme="minorHAnsi" w:eastAsia="Calibri" w:hAnsiTheme="minorHAnsi" w:cstheme="minorHAnsi"/>
                <w:bCs/>
              </w:rPr>
              <w:t xml:space="preserve"> od dana otvaranja ponuda</w:t>
            </w:r>
          </w:p>
        </w:tc>
      </w:tr>
    </w:tbl>
    <w:p w14:paraId="616738B0" w14:textId="77777777" w:rsidR="0035404C" w:rsidRPr="008D4369" w:rsidRDefault="0035404C" w:rsidP="0035404C">
      <w:pPr>
        <w:tabs>
          <w:tab w:val="left" w:pos="567"/>
        </w:tabs>
        <w:autoSpaceDE/>
        <w:autoSpaceDN/>
        <w:adjustRightInd/>
        <w:spacing w:before="0" w:after="0" w:line="240" w:lineRule="auto"/>
        <w:ind w:left="0"/>
        <w:rPr>
          <w:rFonts w:asciiTheme="minorHAnsi" w:eastAsia="Calibri" w:hAnsiTheme="minorHAnsi" w:cstheme="minorHAnsi"/>
          <w:b/>
          <w:bCs/>
        </w:rPr>
      </w:pPr>
    </w:p>
    <w:p w14:paraId="65784B78" w14:textId="77777777" w:rsidR="00210B4E" w:rsidRDefault="0035404C" w:rsidP="0035404C">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4FF6A6C1" w14:textId="52F4237E"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14:paraId="44682CC1" w14:textId="77777777" w:rsidR="0035404C" w:rsidRPr="008D4369" w:rsidRDefault="0035404C" w:rsidP="0035404C">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6B89BE81"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14:paraId="1E5E4544"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2193F27C" w14:textId="77777777" w:rsidR="0035404C" w:rsidRDefault="0035404C" w:rsidP="0035404C">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14:paraId="43CA3C0A" w14:textId="77777777" w:rsidR="0035404C" w:rsidRDefault="0035404C" w:rsidP="0035404C">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14:paraId="5BCBAE33" w14:textId="77777777" w:rsidR="0035404C" w:rsidRPr="008D4369" w:rsidRDefault="0035404C" w:rsidP="0035404C">
      <w:pPr>
        <w:numPr>
          <w:ilvl w:val="0"/>
          <w:numId w:val="24"/>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lastRenderedPageBreak/>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6476542D" w14:textId="77777777" w:rsidTr="00892106">
        <w:tc>
          <w:tcPr>
            <w:tcW w:w="5665" w:type="dxa"/>
            <w:shd w:val="clear" w:color="auto" w:fill="D9D9D9"/>
            <w:vAlign w:val="center"/>
          </w:tcPr>
          <w:p w14:paraId="2FE6B1F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Pr>
                <w:rFonts w:asciiTheme="minorHAnsi" w:eastAsia="Calibri" w:hAnsiTheme="minorHAnsi" w:cstheme="minorHAnsi"/>
                <w:b/>
                <w:bCs/>
              </w:rPr>
              <w:t>gospodarskih subjekata</w:t>
            </w:r>
          </w:p>
        </w:tc>
        <w:tc>
          <w:tcPr>
            <w:tcW w:w="3685" w:type="dxa"/>
            <w:vAlign w:val="center"/>
          </w:tcPr>
          <w:p w14:paraId="40464FF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35404C" w:rsidRPr="008D4369" w14:paraId="0B819B07" w14:textId="77777777" w:rsidTr="00892106">
        <w:tc>
          <w:tcPr>
            <w:tcW w:w="5665" w:type="dxa"/>
            <w:shd w:val="clear" w:color="auto" w:fill="D9D9D9"/>
            <w:vAlign w:val="center"/>
          </w:tcPr>
          <w:p w14:paraId="2A882AF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14:paraId="44E475A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162CA03" w14:textId="77777777" w:rsidTr="00892106">
        <w:tc>
          <w:tcPr>
            <w:tcW w:w="5665" w:type="dxa"/>
            <w:shd w:val="clear" w:color="auto" w:fill="D9D9D9"/>
            <w:vAlign w:val="center"/>
          </w:tcPr>
          <w:p w14:paraId="0625007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54905D9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6199D4C8" w14:textId="77777777" w:rsidTr="00892106">
        <w:tc>
          <w:tcPr>
            <w:tcW w:w="5665" w:type="dxa"/>
            <w:shd w:val="clear" w:color="auto" w:fill="D9D9D9"/>
            <w:vAlign w:val="center"/>
          </w:tcPr>
          <w:p w14:paraId="05ECA75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62DD5F3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6D5C49CA" w14:textId="77777777" w:rsidTr="00892106">
        <w:tc>
          <w:tcPr>
            <w:tcW w:w="5665" w:type="dxa"/>
            <w:shd w:val="clear" w:color="auto" w:fill="D9D9D9"/>
            <w:vAlign w:val="center"/>
          </w:tcPr>
          <w:p w14:paraId="6584F1C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383BE8B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6194EE86" w14:textId="77777777" w:rsidTr="00892106">
        <w:tc>
          <w:tcPr>
            <w:tcW w:w="5665" w:type="dxa"/>
            <w:shd w:val="clear" w:color="auto" w:fill="D9D9D9"/>
            <w:vAlign w:val="center"/>
          </w:tcPr>
          <w:p w14:paraId="0887ADE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5826BFB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72CE90B4" w14:textId="77777777" w:rsidTr="00892106">
        <w:tc>
          <w:tcPr>
            <w:tcW w:w="5665" w:type="dxa"/>
            <w:shd w:val="clear" w:color="auto" w:fill="D9D9D9"/>
            <w:vAlign w:val="center"/>
          </w:tcPr>
          <w:p w14:paraId="298F62D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7CD0D6D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71D33A07" w14:textId="77777777" w:rsidTr="00892106">
        <w:tc>
          <w:tcPr>
            <w:tcW w:w="5665" w:type="dxa"/>
            <w:shd w:val="clear" w:color="auto" w:fill="D9D9D9"/>
            <w:vAlign w:val="center"/>
          </w:tcPr>
          <w:p w14:paraId="799235C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7927401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3E728C2" w14:textId="77777777" w:rsidTr="00892106">
        <w:tc>
          <w:tcPr>
            <w:tcW w:w="5665" w:type="dxa"/>
            <w:shd w:val="clear" w:color="auto" w:fill="D9D9D9"/>
            <w:vAlign w:val="center"/>
          </w:tcPr>
          <w:p w14:paraId="4F65FFE0"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17160C6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161363AF"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46033C2B" w14:textId="77777777" w:rsidTr="00892106">
        <w:tc>
          <w:tcPr>
            <w:tcW w:w="5665" w:type="dxa"/>
            <w:shd w:val="clear" w:color="auto" w:fill="D9D9D9"/>
            <w:vAlign w:val="center"/>
          </w:tcPr>
          <w:p w14:paraId="00E3F5D0"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14:paraId="4459D9B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866DB23" w14:textId="77777777" w:rsidTr="00892106">
        <w:tc>
          <w:tcPr>
            <w:tcW w:w="5665" w:type="dxa"/>
            <w:shd w:val="clear" w:color="auto" w:fill="D9D9D9"/>
            <w:vAlign w:val="center"/>
          </w:tcPr>
          <w:p w14:paraId="0528236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6FE1E6F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746BE35E" w14:textId="77777777" w:rsidTr="00892106">
        <w:tc>
          <w:tcPr>
            <w:tcW w:w="5665" w:type="dxa"/>
            <w:shd w:val="clear" w:color="auto" w:fill="D9D9D9"/>
            <w:vAlign w:val="center"/>
          </w:tcPr>
          <w:p w14:paraId="2CF1B12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4F25B3B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13C5CF7E" w14:textId="77777777" w:rsidTr="00892106">
        <w:tc>
          <w:tcPr>
            <w:tcW w:w="5665" w:type="dxa"/>
            <w:shd w:val="clear" w:color="auto" w:fill="D9D9D9"/>
            <w:vAlign w:val="center"/>
          </w:tcPr>
          <w:p w14:paraId="69FE8B5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6533EAD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835DADA" w14:textId="77777777" w:rsidTr="00892106">
        <w:tc>
          <w:tcPr>
            <w:tcW w:w="5665" w:type="dxa"/>
            <w:shd w:val="clear" w:color="auto" w:fill="D9D9D9"/>
            <w:vAlign w:val="center"/>
          </w:tcPr>
          <w:p w14:paraId="26B5D8E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294E343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56E35D7C" w14:textId="77777777" w:rsidTr="00892106">
        <w:tc>
          <w:tcPr>
            <w:tcW w:w="5665" w:type="dxa"/>
            <w:shd w:val="clear" w:color="auto" w:fill="D9D9D9"/>
            <w:vAlign w:val="center"/>
          </w:tcPr>
          <w:p w14:paraId="0519B1D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45C94ED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622FBF2" w14:textId="77777777" w:rsidTr="00892106">
        <w:tc>
          <w:tcPr>
            <w:tcW w:w="5665" w:type="dxa"/>
            <w:shd w:val="clear" w:color="auto" w:fill="D9D9D9"/>
            <w:vAlign w:val="center"/>
          </w:tcPr>
          <w:p w14:paraId="6B8638C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173D4F9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04562972" w14:textId="77777777" w:rsidTr="00892106">
        <w:tc>
          <w:tcPr>
            <w:tcW w:w="5665" w:type="dxa"/>
            <w:shd w:val="clear" w:color="auto" w:fill="D9D9D9"/>
            <w:vAlign w:val="center"/>
          </w:tcPr>
          <w:p w14:paraId="27282D3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4B5B303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78809E00"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73F036EA" w14:textId="77777777" w:rsidR="00210B4E" w:rsidRDefault="0035404C" w:rsidP="00210B4E">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793A70EA" w14:textId="6177A4CB"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2:</w:t>
      </w:r>
    </w:p>
    <w:p w14:paraId="520AB838"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004A15E3"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14:paraId="35365B44"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14:paraId="01580338"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20656D67" w14:textId="77777777" w:rsidTr="00892106">
        <w:tc>
          <w:tcPr>
            <w:tcW w:w="5665" w:type="dxa"/>
            <w:shd w:val="clear" w:color="auto" w:fill="D9D9D9"/>
            <w:vAlign w:val="center"/>
          </w:tcPr>
          <w:p w14:paraId="2880301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Član zajednice ponuditelja 3:</w:t>
            </w:r>
          </w:p>
        </w:tc>
        <w:tc>
          <w:tcPr>
            <w:tcW w:w="3685" w:type="dxa"/>
            <w:vAlign w:val="center"/>
          </w:tcPr>
          <w:p w14:paraId="58C1DDC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750ED914" w14:textId="77777777" w:rsidTr="00892106">
        <w:tc>
          <w:tcPr>
            <w:tcW w:w="5665" w:type="dxa"/>
            <w:shd w:val="clear" w:color="auto" w:fill="D9D9D9"/>
            <w:vAlign w:val="center"/>
          </w:tcPr>
          <w:p w14:paraId="6E22C54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46F661B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0D66CF43" w14:textId="77777777" w:rsidTr="00892106">
        <w:tc>
          <w:tcPr>
            <w:tcW w:w="5665" w:type="dxa"/>
            <w:shd w:val="clear" w:color="auto" w:fill="D9D9D9"/>
            <w:vAlign w:val="center"/>
          </w:tcPr>
          <w:p w14:paraId="55AAD84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16386AD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7BBBCB10" w14:textId="77777777" w:rsidTr="00892106">
        <w:tc>
          <w:tcPr>
            <w:tcW w:w="5665" w:type="dxa"/>
            <w:shd w:val="clear" w:color="auto" w:fill="D9D9D9"/>
            <w:vAlign w:val="center"/>
          </w:tcPr>
          <w:p w14:paraId="3C29F01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2FEB94E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81E853F" w14:textId="77777777" w:rsidTr="00892106">
        <w:tc>
          <w:tcPr>
            <w:tcW w:w="5665" w:type="dxa"/>
            <w:shd w:val="clear" w:color="auto" w:fill="D9D9D9"/>
            <w:vAlign w:val="center"/>
          </w:tcPr>
          <w:p w14:paraId="6E6A15A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76CD96C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3A77FEB8" w14:textId="77777777" w:rsidTr="00892106">
        <w:tc>
          <w:tcPr>
            <w:tcW w:w="5665" w:type="dxa"/>
            <w:shd w:val="clear" w:color="auto" w:fill="D9D9D9"/>
            <w:vAlign w:val="center"/>
          </w:tcPr>
          <w:p w14:paraId="55EA8ED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2276967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1FA1C44B" w14:textId="77777777" w:rsidTr="00892106">
        <w:tc>
          <w:tcPr>
            <w:tcW w:w="5665" w:type="dxa"/>
            <w:shd w:val="clear" w:color="auto" w:fill="D9D9D9"/>
            <w:vAlign w:val="center"/>
          </w:tcPr>
          <w:p w14:paraId="2873B35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79B4941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11C812F5" w14:textId="77777777" w:rsidTr="00892106">
        <w:tc>
          <w:tcPr>
            <w:tcW w:w="5665" w:type="dxa"/>
            <w:shd w:val="clear" w:color="auto" w:fill="D9D9D9"/>
            <w:vAlign w:val="center"/>
          </w:tcPr>
          <w:p w14:paraId="1BF442F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14:paraId="04BAEAA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438C0D22"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45F9EE44" w14:textId="77777777" w:rsidR="00210B4E" w:rsidRDefault="0035404C" w:rsidP="00210B4E">
      <w:pPr>
        <w:tabs>
          <w:tab w:val="left" w:pos="567"/>
        </w:tabs>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6EE099CE" w14:textId="20367D79"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3:</w:t>
      </w:r>
    </w:p>
    <w:p w14:paraId="3979667A"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015D2CDE"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14:paraId="6E8EEC41"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14:paraId="7C0A6EE0" w14:textId="77777777" w:rsidR="0035404C" w:rsidRPr="008D4369" w:rsidRDefault="0035404C" w:rsidP="0035404C">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07EF2401" w14:textId="77777777" w:rsidTr="00892106">
        <w:tc>
          <w:tcPr>
            <w:tcW w:w="4077" w:type="dxa"/>
            <w:shd w:val="clear" w:color="auto" w:fill="D9D9D9"/>
            <w:vAlign w:val="center"/>
          </w:tcPr>
          <w:p w14:paraId="374C7718"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14:paraId="0B81A6F8"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4C1D80F9" w14:textId="77777777" w:rsidTr="00892106">
        <w:tc>
          <w:tcPr>
            <w:tcW w:w="4077" w:type="dxa"/>
            <w:shd w:val="clear" w:color="auto" w:fill="D9D9D9"/>
            <w:vAlign w:val="center"/>
          </w:tcPr>
          <w:p w14:paraId="7C44FEC5"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14:paraId="7DEEC58C"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1F8583CC" w14:textId="77777777" w:rsidTr="00892106">
        <w:tc>
          <w:tcPr>
            <w:tcW w:w="4077" w:type="dxa"/>
            <w:shd w:val="clear" w:color="auto" w:fill="D9D9D9"/>
            <w:vAlign w:val="center"/>
          </w:tcPr>
          <w:p w14:paraId="22E9A6B4"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14:paraId="78ACFD7C"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601DE56D"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75F768E7" w14:textId="672C15EB" w:rsidR="0035404C" w:rsidRPr="008D4369" w:rsidRDefault="0035404C" w:rsidP="0035404C">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185BE493" w14:textId="77777777" w:rsidTr="00892106">
        <w:tc>
          <w:tcPr>
            <w:tcW w:w="4077" w:type="dxa"/>
            <w:shd w:val="clear" w:color="auto" w:fill="D9D9D9"/>
            <w:vAlign w:val="center"/>
          </w:tcPr>
          <w:p w14:paraId="2F804BBF" w14:textId="77777777" w:rsidR="0035404C" w:rsidRPr="008D4369" w:rsidRDefault="0035404C" w:rsidP="00892106">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67E6B287" w14:textId="10AFB256" w:rsidR="0035404C" w:rsidRPr="008D4369" w:rsidRDefault="00F56115" w:rsidP="00892106">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90</w:t>
            </w:r>
            <w:r w:rsidR="0035404C">
              <w:rPr>
                <w:rFonts w:asciiTheme="minorHAnsi" w:eastAsia="Calibri" w:hAnsiTheme="minorHAnsi" w:cstheme="minorHAnsi"/>
                <w:bCs/>
              </w:rPr>
              <w:t xml:space="preserve"> dana od dana otvaranja ponuda</w:t>
            </w:r>
          </w:p>
        </w:tc>
      </w:tr>
    </w:tbl>
    <w:p w14:paraId="32C25553" w14:textId="77777777" w:rsidR="0035404C" w:rsidRPr="008D4369" w:rsidRDefault="0035404C" w:rsidP="0035404C">
      <w:pPr>
        <w:tabs>
          <w:tab w:val="left" w:pos="567"/>
        </w:tabs>
        <w:autoSpaceDE/>
        <w:autoSpaceDN/>
        <w:adjustRightInd/>
        <w:spacing w:before="0" w:after="0" w:line="240" w:lineRule="auto"/>
        <w:ind w:left="0"/>
        <w:rPr>
          <w:rFonts w:asciiTheme="minorHAnsi" w:eastAsia="Calibri" w:hAnsiTheme="minorHAnsi" w:cstheme="minorHAnsi"/>
          <w:b/>
          <w:bCs/>
        </w:rPr>
      </w:pPr>
    </w:p>
    <w:p w14:paraId="710269A7" w14:textId="77777777" w:rsidR="00210B4E" w:rsidRDefault="0035404C" w:rsidP="0035404C">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64501C01" w14:textId="049C1C24"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Pr>
          <w:rFonts w:asciiTheme="minorHAnsi" w:eastAsia="Calibri" w:hAnsiTheme="minorHAnsi" w:cstheme="minorHAnsi"/>
          <w:bCs/>
        </w:rPr>
        <w:tab/>
      </w:r>
      <w:r>
        <w:rPr>
          <w:rFonts w:asciiTheme="minorHAnsi" w:eastAsia="Calibri" w:hAnsiTheme="minorHAnsi" w:cstheme="minorHAnsi"/>
          <w:bCs/>
        </w:rPr>
        <w:tab/>
      </w:r>
      <w:r w:rsidRPr="008D4369">
        <w:rPr>
          <w:rFonts w:asciiTheme="minorHAnsi" w:eastAsia="Calibri" w:hAnsiTheme="minorHAnsi" w:cstheme="minorHAnsi"/>
          <w:bCs/>
        </w:rPr>
        <w:t>ZA PONUDITELJA:</w:t>
      </w:r>
    </w:p>
    <w:p w14:paraId="704F3DCF"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2B031A2C"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14:paraId="310FDA15"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482E3823"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302C6EC2"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F9123C5"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r>
        <w:rPr>
          <w:rFonts w:asciiTheme="minorHAnsi" w:eastAsia="Calibri" w:hAnsiTheme="minorHAnsi" w:cstheme="minorHAnsi"/>
          <w:bCs/>
          <w:u w:val="single"/>
        </w:rPr>
        <w:t>podugovarateljima</w:t>
      </w:r>
      <w:r w:rsidRPr="008D4369">
        <w:rPr>
          <w:rFonts w:asciiTheme="minorHAnsi" w:eastAsia="Calibri" w:hAnsiTheme="minorHAnsi" w:cstheme="minorHAnsi"/>
          <w:bCs/>
        </w:rPr>
        <w:t>)</w:t>
      </w:r>
    </w:p>
    <w:p w14:paraId="5E162AB6" w14:textId="77777777" w:rsidR="0035404C" w:rsidRPr="008D4369" w:rsidRDefault="0035404C" w:rsidP="0035404C">
      <w:pPr>
        <w:numPr>
          <w:ilvl w:val="0"/>
          <w:numId w:val="22"/>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pod</w:t>
      </w:r>
      <w:r>
        <w:rPr>
          <w:rFonts w:asciiTheme="minorHAnsi" w:eastAsia="Calibri" w:hAnsiTheme="minorHAnsi" w:cstheme="minorHAnsi"/>
          <w:b/>
          <w:bCs/>
        </w:rPr>
        <w:t>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5404C" w:rsidRPr="008D4369" w14:paraId="439DD295" w14:textId="77777777" w:rsidTr="00892106">
        <w:tc>
          <w:tcPr>
            <w:tcW w:w="5949" w:type="dxa"/>
            <w:shd w:val="clear" w:color="auto" w:fill="D9D9D9"/>
            <w:vAlign w:val="center"/>
          </w:tcPr>
          <w:p w14:paraId="13716269" w14:textId="77777777" w:rsidR="0035404C" w:rsidRPr="008D4369" w:rsidRDefault="0035404C" w:rsidP="00892106">
            <w:pPr>
              <w:numPr>
                <w:ilvl w:val="0"/>
                <w:numId w:val="23"/>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r w:rsidRPr="008D4369">
              <w:rPr>
                <w:rFonts w:asciiTheme="minorHAnsi" w:eastAsia="Calibri" w:hAnsiTheme="minorHAnsi" w:cstheme="minorHAnsi"/>
                <w:b/>
                <w:bCs/>
              </w:rPr>
              <w:t>Pod</w:t>
            </w:r>
            <w:r>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14:paraId="7FD904E5"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0B758C27" w14:textId="77777777" w:rsidTr="00892106">
        <w:tc>
          <w:tcPr>
            <w:tcW w:w="5949" w:type="dxa"/>
            <w:shd w:val="clear" w:color="auto" w:fill="D9D9D9"/>
            <w:vAlign w:val="center"/>
          </w:tcPr>
          <w:p w14:paraId="18A46EAE"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7736C6CD"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55072717" w14:textId="77777777" w:rsidTr="00892106">
        <w:tc>
          <w:tcPr>
            <w:tcW w:w="5949" w:type="dxa"/>
            <w:shd w:val="clear" w:color="auto" w:fill="D9D9D9"/>
            <w:vAlign w:val="center"/>
          </w:tcPr>
          <w:p w14:paraId="378E7A60"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14:paraId="6FF9964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5998D542" w14:textId="77777777" w:rsidTr="00892106">
        <w:tc>
          <w:tcPr>
            <w:tcW w:w="5949" w:type="dxa"/>
            <w:shd w:val="clear" w:color="auto" w:fill="D9D9D9"/>
            <w:vAlign w:val="center"/>
          </w:tcPr>
          <w:p w14:paraId="0E737C98"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r>
              <w:rPr>
                <w:rFonts w:asciiTheme="minorHAnsi" w:eastAsia="Calibri" w:hAnsiTheme="minorHAnsi" w:cstheme="minorHAnsi"/>
                <w:b/>
                <w:bCs/>
              </w:rPr>
              <w:t>podugovaratelja</w:t>
            </w:r>
            <w:r w:rsidRPr="008D4369">
              <w:rPr>
                <w:rFonts w:asciiTheme="minorHAnsi" w:eastAsia="Calibri" w:hAnsiTheme="minorHAnsi" w:cstheme="minorHAnsi"/>
                <w:b/>
                <w:bCs/>
              </w:rPr>
              <w:t>:</w:t>
            </w:r>
          </w:p>
        </w:tc>
        <w:tc>
          <w:tcPr>
            <w:tcW w:w="3431" w:type="dxa"/>
            <w:vAlign w:val="center"/>
          </w:tcPr>
          <w:p w14:paraId="7F7F8185"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0ACF4174" w14:textId="77777777" w:rsidTr="00892106">
        <w:trPr>
          <w:trHeight w:val="418"/>
        </w:trPr>
        <w:tc>
          <w:tcPr>
            <w:tcW w:w="5949" w:type="dxa"/>
            <w:shd w:val="clear" w:color="auto" w:fill="D9D9D9"/>
            <w:vAlign w:val="center"/>
          </w:tcPr>
          <w:p w14:paraId="573A2E40"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Pr>
                <w:rFonts w:asciiTheme="minorHAnsi" w:eastAsia="Calibri" w:hAnsiTheme="minorHAnsi" w:cstheme="minorHAnsi"/>
                <w:b/>
                <w:bCs/>
              </w:rPr>
              <w:t xml:space="preserve">Podugovaratelj </w:t>
            </w:r>
            <w:r w:rsidRPr="008D4369">
              <w:rPr>
                <w:rFonts w:asciiTheme="minorHAnsi" w:eastAsia="Calibri" w:hAnsiTheme="minorHAnsi" w:cstheme="minorHAnsi"/>
                <w:b/>
                <w:bCs/>
              </w:rPr>
              <w:t>u sustavu PDV-a (zaokružiti):</w:t>
            </w:r>
          </w:p>
        </w:tc>
        <w:tc>
          <w:tcPr>
            <w:tcW w:w="3431" w:type="dxa"/>
            <w:vAlign w:val="center"/>
          </w:tcPr>
          <w:p w14:paraId="6E0D2EF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006A391D" w14:textId="77777777" w:rsidTr="00892106">
        <w:tc>
          <w:tcPr>
            <w:tcW w:w="5949" w:type="dxa"/>
            <w:shd w:val="clear" w:color="auto" w:fill="D9D9D9"/>
            <w:vAlign w:val="center"/>
          </w:tcPr>
          <w:p w14:paraId="4C0EA78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Kontakt osoba pod</w:t>
            </w:r>
            <w:r>
              <w:rPr>
                <w:rFonts w:asciiTheme="minorHAnsi" w:eastAsia="Calibri" w:hAnsiTheme="minorHAnsi" w:cstheme="minorHAnsi"/>
                <w:b/>
                <w:bCs/>
              </w:rPr>
              <w:t>ugovaratelja</w:t>
            </w:r>
            <w:r w:rsidRPr="008D4369">
              <w:rPr>
                <w:rFonts w:asciiTheme="minorHAnsi" w:eastAsia="Calibri" w:hAnsiTheme="minorHAnsi" w:cstheme="minorHAnsi"/>
                <w:b/>
                <w:bCs/>
              </w:rPr>
              <w:t>, telefon, faks, e-pošta</w:t>
            </w:r>
          </w:p>
        </w:tc>
        <w:tc>
          <w:tcPr>
            <w:tcW w:w="3431" w:type="dxa"/>
            <w:vAlign w:val="center"/>
          </w:tcPr>
          <w:p w14:paraId="693DBC35"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3C68B69F" w14:textId="77777777" w:rsidTr="00892106">
        <w:tc>
          <w:tcPr>
            <w:tcW w:w="5949" w:type="dxa"/>
            <w:shd w:val="clear" w:color="auto" w:fill="D9D9D9"/>
            <w:vAlign w:val="center"/>
          </w:tcPr>
          <w:p w14:paraId="061DCAA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r>
              <w:rPr>
                <w:rFonts w:asciiTheme="minorHAnsi" w:eastAsia="Calibri" w:hAnsiTheme="minorHAnsi" w:cstheme="minorHAnsi"/>
                <w:b/>
                <w:bCs/>
              </w:rPr>
              <w:t xml:space="preserve">podugovaratelj </w:t>
            </w:r>
            <w:r w:rsidRPr="008D4369">
              <w:rPr>
                <w:rFonts w:asciiTheme="minorHAnsi" w:eastAsia="Calibri" w:hAnsiTheme="minorHAnsi" w:cstheme="minorHAnsi"/>
                <w:b/>
                <w:bCs/>
              </w:rPr>
              <w:t>(navesti predmet, količinu, vrijednost i postotni dio):</w:t>
            </w:r>
          </w:p>
        </w:tc>
        <w:tc>
          <w:tcPr>
            <w:tcW w:w="3431" w:type="dxa"/>
            <w:vAlign w:val="center"/>
          </w:tcPr>
          <w:p w14:paraId="3FF5311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1832D100"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5404C" w:rsidRPr="008D4369" w14:paraId="73A01447" w14:textId="77777777" w:rsidTr="00892106">
        <w:tc>
          <w:tcPr>
            <w:tcW w:w="5949" w:type="dxa"/>
            <w:shd w:val="clear" w:color="auto" w:fill="D9D9D9"/>
            <w:vAlign w:val="center"/>
          </w:tcPr>
          <w:p w14:paraId="70889B4E"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2) Pod</w:t>
            </w:r>
            <w:r>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14:paraId="43BAE2E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6E5A659B" w14:textId="77777777" w:rsidTr="00892106">
        <w:tc>
          <w:tcPr>
            <w:tcW w:w="5949" w:type="dxa"/>
            <w:shd w:val="clear" w:color="auto" w:fill="D9D9D9"/>
            <w:vAlign w:val="center"/>
          </w:tcPr>
          <w:p w14:paraId="5F36EFDC"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599CC5B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75D6511F" w14:textId="77777777" w:rsidTr="00892106">
        <w:tc>
          <w:tcPr>
            <w:tcW w:w="5949" w:type="dxa"/>
            <w:shd w:val="clear" w:color="auto" w:fill="D9D9D9"/>
            <w:vAlign w:val="center"/>
          </w:tcPr>
          <w:p w14:paraId="1CF8E0E0"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14:paraId="12D7A4B4"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30B6CBCF" w14:textId="77777777" w:rsidTr="00892106">
        <w:tc>
          <w:tcPr>
            <w:tcW w:w="5949" w:type="dxa"/>
            <w:shd w:val="clear" w:color="auto" w:fill="D9D9D9"/>
            <w:vAlign w:val="center"/>
          </w:tcPr>
          <w:p w14:paraId="39F31A42"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14:paraId="3E43238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390176D0" w14:textId="77777777" w:rsidTr="00892106">
        <w:trPr>
          <w:trHeight w:val="272"/>
        </w:trPr>
        <w:tc>
          <w:tcPr>
            <w:tcW w:w="5949" w:type="dxa"/>
            <w:shd w:val="clear" w:color="auto" w:fill="D9D9D9"/>
            <w:vAlign w:val="center"/>
          </w:tcPr>
          <w:p w14:paraId="6FB58EE6"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Pod</w:t>
            </w:r>
            <w:r>
              <w:rPr>
                <w:rFonts w:asciiTheme="minorHAnsi" w:eastAsia="Calibri" w:hAnsiTheme="minorHAnsi" w:cstheme="minorHAnsi"/>
                <w:b/>
                <w:bCs/>
              </w:rPr>
              <w:t>ugovaratelj</w:t>
            </w:r>
            <w:r w:rsidRPr="008D4369">
              <w:rPr>
                <w:rFonts w:asciiTheme="minorHAnsi" w:eastAsia="Calibri" w:hAnsiTheme="minorHAnsi" w:cstheme="minorHAnsi"/>
                <w:b/>
                <w:bCs/>
              </w:rPr>
              <w:t xml:space="preserve"> u sustavu PDV-a (zaokružiti):</w:t>
            </w:r>
          </w:p>
        </w:tc>
        <w:tc>
          <w:tcPr>
            <w:tcW w:w="3431" w:type="dxa"/>
            <w:vAlign w:val="center"/>
          </w:tcPr>
          <w:p w14:paraId="2338116E"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7CA9D128" w14:textId="77777777" w:rsidTr="00892106">
        <w:tc>
          <w:tcPr>
            <w:tcW w:w="5949" w:type="dxa"/>
            <w:shd w:val="clear" w:color="auto" w:fill="D9D9D9"/>
            <w:vAlign w:val="center"/>
          </w:tcPr>
          <w:p w14:paraId="0837D8D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r>
              <w:rPr>
                <w:rFonts w:asciiTheme="minorHAnsi" w:eastAsia="Calibri" w:hAnsiTheme="minorHAnsi" w:cstheme="minorHAnsi"/>
                <w:b/>
                <w:bCs/>
              </w:rPr>
              <w:t>p</w:t>
            </w:r>
            <w:r w:rsidRPr="008D4369">
              <w:rPr>
                <w:rFonts w:asciiTheme="minorHAnsi" w:eastAsia="Calibri" w:hAnsiTheme="minorHAnsi" w:cstheme="minorHAnsi"/>
                <w:b/>
                <w:bCs/>
              </w:rPr>
              <w:t>od</w:t>
            </w:r>
            <w:r>
              <w:rPr>
                <w:rFonts w:asciiTheme="minorHAnsi" w:eastAsia="Calibri" w:hAnsiTheme="minorHAnsi" w:cstheme="minorHAnsi"/>
                <w:b/>
                <w:bCs/>
              </w:rPr>
              <w:t>ugovaratelj</w:t>
            </w:r>
            <w:r w:rsidRPr="008D4369">
              <w:rPr>
                <w:rFonts w:asciiTheme="minorHAnsi" w:eastAsia="Calibri" w:hAnsiTheme="minorHAnsi" w:cstheme="minorHAnsi"/>
                <w:b/>
                <w:bCs/>
              </w:rPr>
              <w:t xml:space="preserve"> a, telefon, faks, e-pošta</w:t>
            </w:r>
          </w:p>
        </w:tc>
        <w:tc>
          <w:tcPr>
            <w:tcW w:w="3431" w:type="dxa"/>
            <w:vAlign w:val="center"/>
          </w:tcPr>
          <w:p w14:paraId="61866A5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5ACB256C" w14:textId="77777777" w:rsidTr="00892106">
        <w:tc>
          <w:tcPr>
            <w:tcW w:w="5949" w:type="dxa"/>
            <w:shd w:val="clear" w:color="auto" w:fill="D9D9D9"/>
            <w:vAlign w:val="center"/>
          </w:tcPr>
          <w:p w14:paraId="19C9F80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pod</w:t>
            </w:r>
            <w:r>
              <w:rPr>
                <w:rFonts w:asciiTheme="minorHAnsi" w:eastAsia="Calibri" w:hAnsiTheme="minorHAnsi" w:cstheme="minorHAnsi"/>
                <w:b/>
                <w:bCs/>
              </w:rPr>
              <w:t>ugovaratelj</w:t>
            </w:r>
            <w:r w:rsidRPr="008D4369">
              <w:rPr>
                <w:rFonts w:asciiTheme="minorHAnsi" w:eastAsia="Calibri" w:hAnsiTheme="minorHAnsi" w:cstheme="minorHAnsi"/>
                <w:b/>
                <w:bCs/>
              </w:rPr>
              <w:t xml:space="preserve"> (navesti predmet, količinu, vrijednost i postotni dio):</w:t>
            </w:r>
          </w:p>
        </w:tc>
        <w:tc>
          <w:tcPr>
            <w:tcW w:w="3431" w:type="dxa"/>
            <w:vAlign w:val="center"/>
          </w:tcPr>
          <w:p w14:paraId="743CC7D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20A11891" w14:textId="77777777" w:rsidR="008D4369" w:rsidRPr="009E7F60" w:rsidRDefault="008D4369" w:rsidP="001004B5">
      <w:pPr>
        <w:ind w:left="0"/>
      </w:pPr>
    </w:p>
    <w:p w14:paraId="5F382EB1" w14:textId="77777777"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14:paraId="0964291A" w14:textId="1FCD2055"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17" w:name="_Toc42504554"/>
      <w:r w:rsidRPr="00D624E9">
        <w:rPr>
          <w:rFonts w:asciiTheme="minorHAnsi" w:hAnsiTheme="minorHAnsi" w:cstheme="minorHAnsi"/>
        </w:rPr>
        <w:lastRenderedPageBreak/>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bookmarkEnd w:id="117"/>
    </w:p>
    <w:p w14:paraId="62897407" w14:textId="77777777"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14:paraId="5367B672" w14:textId="577CBC97" w:rsidR="00D624E9" w:rsidRPr="00D624E9" w:rsidRDefault="00D624E9" w:rsidP="00D624E9">
      <w:pPr>
        <w:autoSpaceDE/>
        <w:autoSpaceDN/>
        <w:adjustRightInd/>
        <w:ind w:left="0"/>
        <w:rPr>
          <w:rFonts w:eastAsia="DengXian"/>
          <w:sz w:val="22"/>
          <w:szCs w:val="22"/>
          <w:lang w:eastAsia="zh-CN"/>
        </w:rPr>
      </w:pPr>
      <w:r w:rsidRPr="00D624E9">
        <w:rPr>
          <w:rFonts w:eastAsia="DengXian"/>
          <w:b/>
          <w:sz w:val="22"/>
          <w:szCs w:val="22"/>
          <w:lang w:eastAsia="zh-CN"/>
        </w:rPr>
        <w:t xml:space="preserve">  </w:t>
      </w:r>
      <w:r w:rsidRPr="00D624E9">
        <w:rPr>
          <w:rFonts w:eastAsia="DengXian"/>
          <w:sz w:val="22"/>
          <w:szCs w:val="22"/>
          <w:lang w:eastAsia="zh-CN"/>
        </w:rPr>
        <w:t>Ja _________________________________ iz ________________________________________</w:t>
      </w:r>
    </w:p>
    <w:p w14:paraId="4CCF03A9" w14:textId="77777777"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3CCC58D7"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0678FFE8"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14:paraId="33E79889"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56D3823B" w14:textId="3AA568BF" w:rsidR="00D624E9" w:rsidRPr="00D624E9" w:rsidRDefault="00D624E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OIB/nacionalni identifikacijski broj prema zemlji poslovnog nastana</w:t>
      </w:r>
      <w:r w:rsidRPr="00D624E9">
        <w:rPr>
          <w:rFonts w:eastAsia="DengXian"/>
          <w:sz w:val="22"/>
          <w:szCs w:val="22"/>
          <w:lang w:eastAsia="zh-CN"/>
        </w:rPr>
        <w:t>)</w:t>
      </w:r>
    </w:p>
    <w:p w14:paraId="0B37EFB2" w14:textId="0D13E70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w:t>
      </w:r>
      <w:r w:rsidR="00543059">
        <w:rPr>
          <w:rFonts w:eastAsia="DengXian"/>
          <w:sz w:val="22"/>
          <w:szCs w:val="22"/>
          <w:lang w:eastAsia="zh-CN"/>
        </w:rPr>
        <w:t xml:space="preserve">osno države čiji su državljani </w:t>
      </w:r>
      <w:r w:rsidRPr="00D624E9">
        <w:rPr>
          <w:rFonts w:eastAsia="DengXian"/>
          <w:sz w:val="22"/>
          <w:szCs w:val="22"/>
          <w:lang w:eastAsia="zh-CN"/>
        </w:rPr>
        <w:t>osobe koje su članovi upravnog, upravljačkog ili nadzornog tijela ili imaju ovlast zastupanja, donošenja odluka ili nadzora, koja obuhvaćaju razloge za isključenje iz članka 57. stavka 1. točaka a.) do f.) Direktive 2014/24/EU.</w:t>
      </w:r>
    </w:p>
    <w:p w14:paraId="7BF34678"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14:paraId="3EE35C62"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14:paraId="335BFFEF"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14:paraId="6B762F9D"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14:paraId="300D984A"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korupciju, na temelju:</w:t>
      </w:r>
    </w:p>
    <w:p w14:paraId="14982B46"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CC0CE7C"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BBE2B68"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lastRenderedPageBreak/>
        <w:t>prijevaru, na temelju:</w:t>
      </w:r>
    </w:p>
    <w:p w14:paraId="4994361B"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14:paraId="55EC976D"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07A26D5"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14:paraId="1930AB59"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14:paraId="7B2A3372"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1D048C82"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14:paraId="528F26E0"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14:paraId="58D33C6F"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14:paraId="3AC25F18"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14:paraId="4DC6DD5B"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14:paraId="6126CA64" w14:textId="77777777" w:rsid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14:paraId="66A6B761" w14:textId="24D5F3BC" w:rsidR="005B1FD7" w:rsidRPr="00D624E9" w:rsidRDefault="005B1FD7" w:rsidP="005B1FD7">
      <w:pPr>
        <w:autoSpaceDE/>
        <w:autoSpaceDN/>
        <w:adjustRightInd/>
        <w:rPr>
          <w:rFonts w:eastAsia="DengXian"/>
          <w:sz w:val="22"/>
          <w:szCs w:val="22"/>
          <w:lang w:eastAsia="zh-CN"/>
        </w:rPr>
      </w:pPr>
      <w:r w:rsidRPr="005B1FD7">
        <w:rPr>
          <w:rFonts w:eastAsia="DengXian"/>
          <w:bCs/>
          <w:sz w:val="22"/>
          <w:szCs w:val="22"/>
          <w:lang w:eastAsia="zh-CN"/>
        </w:rPr>
        <w:t>U ______________, __/__/20__.</w:t>
      </w:r>
      <w:r w:rsidRPr="005B1FD7">
        <w:rPr>
          <w:rFonts w:eastAsia="DengXian"/>
          <w:bCs/>
          <w:sz w:val="22"/>
          <w:szCs w:val="22"/>
          <w:lang w:eastAsia="zh-CN"/>
        </w:rPr>
        <w:tab/>
      </w:r>
      <w:r w:rsidRPr="005B1FD7">
        <w:rPr>
          <w:rFonts w:eastAsia="DengXian"/>
          <w:bCs/>
          <w:sz w:val="22"/>
          <w:szCs w:val="22"/>
          <w:lang w:eastAsia="zh-CN"/>
        </w:rPr>
        <w:tab/>
      </w:r>
    </w:p>
    <w:p w14:paraId="282F5278"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3A7B8DE6" w14:textId="77777777"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30FF9542"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580DE39C"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27E1C153" w14:textId="77777777"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1AC244FA" w14:textId="77777777"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29DCEAA9"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nastana gospodarskog subjekta, odnosno državi čija je osoba državljanin.</w:t>
      </w:r>
    </w:p>
    <w:p w14:paraId="1B2325F2" w14:textId="77777777"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lastRenderedPageBreak/>
        <w:t>Davatelj ove Izjave dužan je provjeriti sve okolnosti i činjenice koje ovom Izjavom potvrđuje.</w:t>
      </w:r>
    </w:p>
    <w:p w14:paraId="2E737282" w14:textId="44DFCB16"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18" w:name="_Toc42504555"/>
      <w:r w:rsidRPr="00377389">
        <w:rPr>
          <w:rFonts w:asciiTheme="minorHAnsi" w:hAnsiTheme="minorHAnsi" w:cstheme="minorHAnsi"/>
        </w:rPr>
        <w:t>IZJAVA O NEPOSTOJANJU OKOLNOSTI</w:t>
      </w:r>
      <w:r>
        <w:rPr>
          <w:rFonts w:asciiTheme="minorHAnsi" w:hAnsiTheme="minorHAnsi" w:cstheme="minorHAnsi"/>
        </w:rPr>
        <w:t xml:space="preserve"> IZ TOČKE 3.1.2. - PRILOG I</w:t>
      </w:r>
      <w:r w:rsidR="009608E0">
        <w:rPr>
          <w:rFonts w:asciiTheme="minorHAnsi" w:hAnsiTheme="minorHAnsi" w:cstheme="minorHAnsi"/>
        </w:rPr>
        <w:t>II</w:t>
      </w:r>
      <w:bookmarkEnd w:id="118"/>
    </w:p>
    <w:p w14:paraId="1DFCA48B" w14:textId="77777777"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14:paraId="00412EA2" w14:textId="77777777"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14:paraId="5FA6B0ED" w14:textId="77777777" w:rsidR="00377389" w:rsidRPr="00D624E9" w:rsidRDefault="00377389" w:rsidP="00377389">
      <w:pPr>
        <w:autoSpaceDE/>
        <w:autoSpaceDN/>
        <w:adjustRightInd/>
        <w:ind w:left="0"/>
        <w:rPr>
          <w:rFonts w:eastAsia="DengXian"/>
          <w:sz w:val="22"/>
          <w:szCs w:val="22"/>
          <w:lang w:eastAsia="zh-CN"/>
        </w:rPr>
      </w:pPr>
    </w:p>
    <w:p w14:paraId="18DE572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14:paraId="24C26057" w14:textId="77777777"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4FF6B60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46B2353C" w14:textId="77777777"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14:paraId="3DB120F4" w14:textId="77777777" w:rsidR="00377389" w:rsidRPr="00D624E9" w:rsidRDefault="00377389" w:rsidP="00377389">
      <w:pPr>
        <w:autoSpaceDE/>
        <w:autoSpaceDN/>
        <w:adjustRightInd/>
        <w:ind w:left="0"/>
        <w:rPr>
          <w:rFonts w:eastAsia="DengXian"/>
          <w:sz w:val="22"/>
          <w:szCs w:val="22"/>
          <w:lang w:eastAsia="zh-CN"/>
        </w:rPr>
      </w:pPr>
    </w:p>
    <w:p w14:paraId="4F4A088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663625B7" w14:textId="3009E6E7" w:rsidR="00377389" w:rsidRPr="00D624E9" w:rsidRDefault="0037738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OIB/nacionalni identifikacijski broj prema zemlji poslovnog nastana</w:t>
      </w:r>
      <w:r w:rsidRPr="00D624E9">
        <w:rPr>
          <w:rFonts w:eastAsia="DengXian"/>
          <w:sz w:val="22"/>
          <w:szCs w:val="22"/>
          <w:lang w:eastAsia="zh-CN"/>
        </w:rPr>
        <w:t>)</w:t>
      </w:r>
    </w:p>
    <w:p w14:paraId="4651D54A" w14:textId="77777777" w:rsid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2F6579D6" w14:textId="77777777" w:rsidR="005B1FD7" w:rsidRPr="006953BF" w:rsidRDefault="005B1FD7" w:rsidP="006953BF">
      <w:pPr>
        <w:autoSpaceDE/>
        <w:autoSpaceDN/>
        <w:adjustRightInd/>
        <w:spacing w:before="0" w:after="0" w:line="240" w:lineRule="auto"/>
        <w:ind w:left="0"/>
        <w:rPr>
          <w:rFonts w:eastAsia="DengXian"/>
          <w:sz w:val="22"/>
          <w:szCs w:val="22"/>
          <w:lang w:eastAsia="zh-CN"/>
        </w:rPr>
      </w:pPr>
    </w:p>
    <w:p w14:paraId="4C7062BB" w14:textId="2DBFBA94" w:rsidR="006953BF" w:rsidRPr="006953BF" w:rsidRDefault="005B1FD7" w:rsidP="006953BF">
      <w:pPr>
        <w:autoSpaceDE/>
        <w:autoSpaceDN/>
        <w:adjustRightInd/>
        <w:spacing w:before="0" w:after="0" w:line="240" w:lineRule="auto"/>
        <w:ind w:left="0"/>
        <w:jc w:val="left"/>
        <w:rPr>
          <w:rFonts w:eastAsia="DengXian"/>
          <w:sz w:val="22"/>
          <w:szCs w:val="22"/>
          <w:lang w:eastAsia="zh-CN"/>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0E887A86"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24D1314F" w14:textId="77777777"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085D7A3F"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05276E80"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54C6CD09" w14:textId="77777777"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69B4B65F" w14:textId="77777777"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54C54E20" w14:textId="77777777" w:rsidR="00377389" w:rsidRPr="00F2301D" w:rsidRDefault="00377389" w:rsidP="00377389">
      <w:pPr>
        <w:autoSpaceDE/>
        <w:autoSpaceDN/>
        <w:adjustRightInd/>
        <w:ind w:left="0"/>
        <w:rPr>
          <w:rFonts w:eastAsia="DengXian"/>
          <w:sz w:val="22"/>
          <w:szCs w:val="22"/>
          <w:lang w:eastAsia="zh-CN"/>
        </w:rPr>
      </w:pPr>
      <w:r w:rsidRPr="00F2301D">
        <w:rPr>
          <w:rFonts w:eastAsia="DengXian"/>
          <w:sz w:val="22"/>
          <w:szCs w:val="22"/>
          <w:lang w:eastAsia="zh-CN"/>
        </w:rPr>
        <w:t>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nastana gospodarskog subjekta, odnosno državi čija je osoba državljanin.</w:t>
      </w:r>
    </w:p>
    <w:p w14:paraId="305305E1" w14:textId="77777777"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7C1563EC" w14:textId="77777777"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14:paraId="5BA7571C" w14:textId="587EEFFF"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9" w:name="_Toc42504556"/>
      <w:r w:rsidRPr="00D624E9">
        <w:rPr>
          <w:rFonts w:asciiTheme="minorHAnsi" w:hAnsiTheme="minorHAnsi" w:cstheme="minorHAnsi"/>
        </w:rPr>
        <w:lastRenderedPageBreak/>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w:t>
      </w:r>
      <w:r w:rsidR="009608E0">
        <w:rPr>
          <w:rFonts w:asciiTheme="minorHAnsi" w:hAnsiTheme="minorHAnsi" w:cstheme="minorHAnsi"/>
        </w:rPr>
        <w:t>I</w:t>
      </w:r>
      <w:r w:rsidR="00FB7997">
        <w:rPr>
          <w:rFonts w:asciiTheme="minorHAnsi" w:hAnsiTheme="minorHAnsi" w:cstheme="minorHAnsi"/>
        </w:rPr>
        <w:t>V</w:t>
      </w:r>
      <w:bookmarkEnd w:id="119"/>
      <w:r w:rsidR="00903DCF" w:rsidRPr="008D4369">
        <w:rPr>
          <w:rFonts w:asciiTheme="minorHAnsi" w:hAnsiTheme="minorHAnsi" w:cstheme="minorHAnsi"/>
        </w:rPr>
        <w:t xml:space="preserve"> </w:t>
      </w:r>
    </w:p>
    <w:p w14:paraId="3DC5A91C" w14:textId="77777777"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14:paraId="62F56C24" w14:textId="77777777"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14:paraId="7C427A2A" w14:textId="77777777"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14:paraId="1D559C57"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785B6B7A"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14:paraId="66371829"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6AA6CC03" w14:textId="3E92E926"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 xml:space="preserve">(naziv i sjedište gospodarskog subjekta, </w:t>
      </w:r>
      <w:r w:rsidR="00F2301D" w:rsidRPr="00F2301D">
        <w:rPr>
          <w:rFonts w:eastAsia="DengXian"/>
          <w:sz w:val="18"/>
          <w:szCs w:val="22"/>
          <w:lang w:eastAsia="zh-CN"/>
        </w:rPr>
        <w:t>OIB/nacionalni identifikacijski broj prema zemlji poslovnog nastana</w:t>
      </w:r>
      <w:r w:rsidRPr="00D624E9">
        <w:rPr>
          <w:rFonts w:eastAsia="DengXian"/>
          <w:sz w:val="18"/>
          <w:szCs w:val="22"/>
          <w:lang w:eastAsia="zh-CN"/>
        </w:rPr>
        <w:t>)</w:t>
      </w:r>
    </w:p>
    <w:p w14:paraId="1BED773E" w14:textId="77777777" w:rsidR="00D624E9" w:rsidRDefault="00D624E9" w:rsidP="00757E75">
      <w:pPr>
        <w:tabs>
          <w:tab w:val="left" w:pos="9072"/>
        </w:tabs>
        <w:autoSpaceDE/>
        <w:autoSpaceDN/>
        <w:adjustRightInd/>
        <w:ind w:left="0"/>
        <w:rPr>
          <w:rFonts w:eastAsia="Calibri" w:cs="Times New Roman"/>
          <w:sz w:val="22"/>
          <w:szCs w:val="23"/>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0B867DA8" w14:textId="77777777" w:rsidR="005B1FD7" w:rsidRDefault="005B1FD7" w:rsidP="00757E75">
      <w:pPr>
        <w:tabs>
          <w:tab w:val="left" w:pos="9072"/>
        </w:tabs>
        <w:autoSpaceDE/>
        <w:autoSpaceDN/>
        <w:adjustRightInd/>
        <w:ind w:left="0"/>
        <w:rPr>
          <w:rFonts w:eastAsia="Calibri" w:cs="Times New Roman"/>
          <w:sz w:val="22"/>
          <w:szCs w:val="23"/>
        </w:rPr>
      </w:pPr>
    </w:p>
    <w:p w14:paraId="62FFD7D0" w14:textId="0C0734EF" w:rsidR="005B1FD7" w:rsidRPr="00D624E9" w:rsidRDefault="005B1FD7" w:rsidP="00757E75">
      <w:pPr>
        <w:tabs>
          <w:tab w:val="left" w:pos="9072"/>
        </w:tabs>
        <w:autoSpaceDE/>
        <w:autoSpaceDN/>
        <w:adjustRightInd/>
        <w:ind w:left="0"/>
        <w:rPr>
          <w:rFonts w:eastAsia="DengXian"/>
          <w:b/>
          <w:sz w:val="20"/>
          <w:szCs w:val="22"/>
          <w:lang w:eastAsia="zh-CN"/>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00044B70"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3FCEA6DC" w14:textId="77777777"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75E40EFA"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14:paraId="491F7858"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5758949F" w14:textId="77777777"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7C4A6AA1"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nastana gospodarskog subjekta, odnosno državi čija je osoba državljanin.</w:t>
      </w:r>
    </w:p>
    <w:p w14:paraId="4DE99EA5" w14:textId="77777777"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1677F909" w14:textId="77777777" w:rsidR="000C2BD2" w:rsidRPr="000C2BD2" w:rsidRDefault="000C2BD2" w:rsidP="00441869">
      <w:pPr>
        <w:autoSpaceDE/>
        <w:autoSpaceDN/>
        <w:adjustRightInd/>
        <w:ind w:left="0"/>
        <w:jc w:val="right"/>
        <w:rPr>
          <w:rFonts w:cs="Times New Roman"/>
          <w:b/>
          <w:bCs/>
          <w:sz w:val="22"/>
          <w:szCs w:val="22"/>
        </w:rPr>
      </w:pPr>
    </w:p>
    <w:p w14:paraId="139980A0" w14:textId="77777777" w:rsidR="00D624E9" w:rsidRDefault="00D624E9" w:rsidP="00441869">
      <w:pPr>
        <w:autoSpaceDE/>
        <w:autoSpaceDN/>
        <w:adjustRightInd/>
        <w:ind w:left="0"/>
        <w:jc w:val="center"/>
        <w:rPr>
          <w:rFonts w:cs="Times New Roman"/>
          <w:b/>
          <w:sz w:val="22"/>
          <w:szCs w:val="22"/>
        </w:rPr>
      </w:pPr>
    </w:p>
    <w:p w14:paraId="02E83001" w14:textId="77777777" w:rsidR="000C2BD2" w:rsidRPr="000C2BD2" w:rsidRDefault="000C2BD2" w:rsidP="000C2BD2">
      <w:pPr>
        <w:autoSpaceDE/>
        <w:autoSpaceDN/>
        <w:adjustRightInd/>
        <w:rPr>
          <w:rFonts w:cs="Times New Roman"/>
          <w:color w:val="0000FF"/>
        </w:rPr>
      </w:pPr>
    </w:p>
    <w:p w14:paraId="20863A7B" w14:textId="77777777" w:rsidR="000C2BD2" w:rsidRPr="000C2BD2" w:rsidRDefault="000C2BD2" w:rsidP="000C2BD2">
      <w:pPr>
        <w:autoSpaceDE/>
        <w:autoSpaceDN/>
        <w:adjustRightInd/>
        <w:ind w:left="0"/>
        <w:jc w:val="right"/>
        <w:rPr>
          <w:rFonts w:cs="Times New Roman"/>
          <w:b/>
          <w:bCs/>
        </w:rPr>
      </w:pPr>
    </w:p>
    <w:p w14:paraId="587E494A" w14:textId="77777777" w:rsidR="000C2BD2" w:rsidRPr="000C2BD2" w:rsidRDefault="000C2BD2" w:rsidP="000C2BD2">
      <w:pPr>
        <w:autoSpaceDE/>
        <w:autoSpaceDN/>
        <w:adjustRightInd/>
        <w:ind w:left="0"/>
        <w:jc w:val="right"/>
        <w:rPr>
          <w:rFonts w:cs="Times New Roman"/>
          <w:b/>
          <w:bCs/>
        </w:rPr>
      </w:pPr>
    </w:p>
    <w:p w14:paraId="7FCE8D19" w14:textId="77777777" w:rsidR="000C2BD2" w:rsidRPr="000C2BD2" w:rsidRDefault="000C2BD2" w:rsidP="000C2BD2">
      <w:pPr>
        <w:autoSpaceDE/>
        <w:autoSpaceDN/>
        <w:adjustRightInd/>
        <w:ind w:left="0"/>
        <w:jc w:val="right"/>
        <w:rPr>
          <w:rFonts w:cs="Times New Roman"/>
          <w:b/>
          <w:bCs/>
        </w:rPr>
      </w:pPr>
    </w:p>
    <w:p w14:paraId="3207E388" w14:textId="77777777" w:rsidR="000C2BD2" w:rsidRPr="000C2BD2" w:rsidRDefault="000C2BD2" w:rsidP="000C2BD2">
      <w:pPr>
        <w:autoSpaceDE/>
        <w:autoSpaceDN/>
        <w:adjustRightInd/>
        <w:ind w:left="0"/>
        <w:jc w:val="right"/>
        <w:rPr>
          <w:rFonts w:cs="Times New Roman"/>
          <w:b/>
          <w:bCs/>
        </w:rPr>
      </w:pPr>
    </w:p>
    <w:p w14:paraId="73B09E29" w14:textId="77777777" w:rsidR="000C2BD2" w:rsidRPr="000C2BD2" w:rsidRDefault="000C2BD2" w:rsidP="000C2BD2">
      <w:pPr>
        <w:autoSpaceDE/>
        <w:autoSpaceDN/>
        <w:adjustRightInd/>
        <w:ind w:left="0"/>
        <w:jc w:val="right"/>
        <w:rPr>
          <w:rFonts w:cs="Times New Roman"/>
          <w:b/>
          <w:bCs/>
        </w:rPr>
      </w:pPr>
    </w:p>
    <w:p w14:paraId="657328CA" w14:textId="18C9DDC9"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20" w:name="_Toc42504557"/>
      <w:r w:rsidRPr="00582C55">
        <w:rPr>
          <w:rFonts w:asciiTheme="minorHAnsi" w:hAnsiTheme="minorHAnsi" w:cstheme="minorHAnsi"/>
        </w:rPr>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bookmarkEnd w:id="120"/>
    </w:p>
    <w:p w14:paraId="0DF0B83C" w14:textId="77777777" w:rsidR="00EB412E" w:rsidRPr="00EB412E" w:rsidRDefault="00EB412E" w:rsidP="00EB412E">
      <w:pPr>
        <w:autoSpaceDE/>
        <w:autoSpaceDN/>
        <w:adjustRightInd/>
        <w:spacing w:before="0" w:after="0" w:line="240" w:lineRule="auto"/>
        <w:ind w:left="0"/>
        <w:jc w:val="right"/>
        <w:rPr>
          <w:b/>
          <w:sz w:val="22"/>
          <w:szCs w:val="22"/>
        </w:rPr>
      </w:pPr>
    </w:p>
    <w:p w14:paraId="66D88A05" w14:textId="77777777" w:rsidR="003E4897" w:rsidRPr="003E4897" w:rsidRDefault="003E4897" w:rsidP="003E4897">
      <w:pPr>
        <w:autoSpaceDE/>
        <w:autoSpaceDN/>
        <w:adjustRightInd/>
        <w:spacing w:before="0" w:after="0" w:line="240" w:lineRule="auto"/>
        <w:ind w:left="0"/>
        <w:jc w:val="left"/>
        <w:rPr>
          <w:sz w:val="22"/>
          <w:szCs w:val="22"/>
        </w:rPr>
      </w:pPr>
    </w:p>
    <w:p w14:paraId="1C33D2D0"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IZJAVA O UKUPNOM PROMETU U POSLJEDNJE 3 (TRI)</w:t>
      </w:r>
    </w:p>
    <w:p w14:paraId="0B2B25BF"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DOSTUPNE FINANCIJSKE GODINE</w:t>
      </w:r>
    </w:p>
    <w:p w14:paraId="1153BC00" w14:textId="77777777" w:rsidR="003E4897" w:rsidRPr="003E4897" w:rsidRDefault="003E4897" w:rsidP="003E4897">
      <w:pPr>
        <w:autoSpaceDE/>
        <w:autoSpaceDN/>
        <w:adjustRightInd/>
        <w:spacing w:before="0" w:after="0" w:line="240" w:lineRule="auto"/>
        <w:ind w:left="0"/>
        <w:jc w:val="left"/>
        <w:rPr>
          <w:sz w:val="22"/>
          <w:szCs w:val="22"/>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14:paraId="770331CA" w14:textId="7777777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14:paraId="545FF489"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RedNI</w:t>
            </w:r>
          </w:p>
          <w:p w14:paraId="00350FE1"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14:paraId="0EAED1A1"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14:paraId="63ACCB61" w14:textId="77777777" w:rsidR="003E4897" w:rsidRPr="000E0386" w:rsidRDefault="003E4897" w:rsidP="000E0386">
            <w:pPr>
              <w:autoSpaceDE/>
              <w:autoSpaceDN/>
              <w:adjustRightInd/>
              <w:spacing w:before="0" w:after="0" w:line="240" w:lineRule="auto"/>
              <w:ind w:left="0"/>
              <w:jc w:val="center"/>
              <w:rPr>
                <w:caps/>
                <w:sz w:val="22"/>
                <w:szCs w:val="22"/>
              </w:rPr>
            </w:pPr>
            <w:r w:rsidRPr="003E4897">
              <w:rPr>
                <w:caps/>
                <w:sz w:val="22"/>
                <w:szCs w:val="22"/>
              </w:rPr>
              <w:t>UKUPNI PROMET</w:t>
            </w:r>
          </w:p>
        </w:tc>
      </w:tr>
      <w:tr w:rsidR="003E4897" w:rsidRPr="003E4897" w14:paraId="767B209C"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509A17D4"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1.</w:t>
            </w:r>
          </w:p>
        </w:tc>
        <w:tc>
          <w:tcPr>
            <w:tcW w:w="3780" w:type="dxa"/>
            <w:tcBorders>
              <w:top w:val="nil"/>
              <w:left w:val="nil"/>
              <w:bottom w:val="single" w:sz="4" w:space="0" w:color="auto"/>
              <w:right w:val="single" w:sz="4" w:space="0" w:color="auto"/>
            </w:tcBorders>
            <w:vAlign w:val="center"/>
          </w:tcPr>
          <w:p w14:paraId="42910D30" w14:textId="42379826"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7</w:t>
            </w:r>
            <w:r w:rsidRPr="003E4897">
              <w:rPr>
                <w:sz w:val="22"/>
                <w:szCs w:val="22"/>
              </w:rPr>
              <w:t>.</w:t>
            </w:r>
          </w:p>
        </w:tc>
        <w:tc>
          <w:tcPr>
            <w:tcW w:w="4032" w:type="dxa"/>
            <w:tcBorders>
              <w:top w:val="nil"/>
              <w:left w:val="nil"/>
              <w:bottom w:val="single" w:sz="4" w:space="0" w:color="auto"/>
              <w:right w:val="single" w:sz="4" w:space="0" w:color="auto"/>
            </w:tcBorders>
            <w:vAlign w:val="center"/>
          </w:tcPr>
          <w:p w14:paraId="51B3B6DD" w14:textId="77777777" w:rsidR="003E4897" w:rsidRPr="003E4897" w:rsidRDefault="003E4897" w:rsidP="003E4897">
            <w:pPr>
              <w:autoSpaceDE/>
              <w:autoSpaceDN/>
              <w:adjustRightInd/>
              <w:spacing w:before="0" w:after="0" w:line="240" w:lineRule="auto"/>
              <w:ind w:left="0"/>
              <w:jc w:val="center"/>
              <w:rPr>
                <w:iCs/>
                <w:sz w:val="22"/>
                <w:szCs w:val="22"/>
              </w:rPr>
            </w:pPr>
          </w:p>
        </w:tc>
      </w:tr>
      <w:tr w:rsidR="003E4897" w:rsidRPr="003E4897" w14:paraId="313DBA23"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6C9F0930"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2.</w:t>
            </w:r>
          </w:p>
        </w:tc>
        <w:tc>
          <w:tcPr>
            <w:tcW w:w="3780" w:type="dxa"/>
            <w:tcBorders>
              <w:top w:val="nil"/>
              <w:left w:val="nil"/>
              <w:bottom w:val="single" w:sz="4" w:space="0" w:color="auto"/>
              <w:right w:val="single" w:sz="4" w:space="0" w:color="auto"/>
            </w:tcBorders>
            <w:vAlign w:val="center"/>
          </w:tcPr>
          <w:p w14:paraId="2C3074D8" w14:textId="20FB12C8"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8</w:t>
            </w:r>
            <w:r w:rsidRPr="003E4897">
              <w:rPr>
                <w:sz w:val="22"/>
                <w:szCs w:val="22"/>
              </w:rPr>
              <w:t>.</w:t>
            </w:r>
          </w:p>
        </w:tc>
        <w:tc>
          <w:tcPr>
            <w:tcW w:w="4032" w:type="dxa"/>
            <w:tcBorders>
              <w:top w:val="nil"/>
              <w:left w:val="nil"/>
              <w:bottom w:val="single" w:sz="4" w:space="0" w:color="auto"/>
              <w:right w:val="single" w:sz="4" w:space="0" w:color="auto"/>
            </w:tcBorders>
            <w:vAlign w:val="center"/>
          </w:tcPr>
          <w:p w14:paraId="59FF466D"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r w:rsidR="003E4897" w:rsidRPr="003E4897" w14:paraId="6E9C1D75" w14:textId="7777777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14:paraId="281A91D4"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3.</w:t>
            </w:r>
          </w:p>
        </w:tc>
        <w:tc>
          <w:tcPr>
            <w:tcW w:w="3780" w:type="dxa"/>
            <w:tcBorders>
              <w:top w:val="nil"/>
              <w:left w:val="nil"/>
              <w:bottom w:val="single" w:sz="4" w:space="0" w:color="auto"/>
              <w:right w:val="single" w:sz="4" w:space="0" w:color="auto"/>
            </w:tcBorders>
            <w:vAlign w:val="center"/>
          </w:tcPr>
          <w:p w14:paraId="1E5945F0" w14:textId="00E9CC7B"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9</w:t>
            </w:r>
            <w:r w:rsidRPr="003E4897">
              <w:rPr>
                <w:sz w:val="22"/>
                <w:szCs w:val="22"/>
              </w:rPr>
              <w:t>.</w:t>
            </w:r>
          </w:p>
        </w:tc>
        <w:tc>
          <w:tcPr>
            <w:tcW w:w="4032" w:type="dxa"/>
            <w:tcBorders>
              <w:top w:val="nil"/>
              <w:left w:val="nil"/>
              <w:bottom w:val="single" w:sz="4" w:space="0" w:color="auto"/>
              <w:right w:val="single" w:sz="4" w:space="0" w:color="auto"/>
            </w:tcBorders>
            <w:vAlign w:val="center"/>
          </w:tcPr>
          <w:p w14:paraId="61DCCC72"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bl>
    <w:p w14:paraId="521A01CE" w14:textId="77777777" w:rsidR="005B1FD7" w:rsidRDefault="005B1FD7" w:rsidP="003E4897">
      <w:pPr>
        <w:autoSpaceDE/>
        <w:autoSpaceDN/>
        <w:adjustRightInd/>
        <w:spacing w:before="0" w:after="0" w:line="240" w:lineRule="auto"/>
        <w:ind w:left="0"/>
        <w:jc w:val="left"/>
        <w:rPr>
          <w:rFonts w:asciiTheme="minorHAnsi" w:eastAsia="Calibri" w:hAnsiTheme="minorHAnsi" w:cstheme="minorHAnsi"/>
          <w:bCs/>
        </w:rPr>
      </w:pPr>
    </w:p>
    <w:p w14:paraId="76230EDB" w14:textId="12CCB3CA" w:rsidR="003E4897" w:rsidRDefault="005B1FD7" w:rsidP="003E4897">
      <w:pPr>
        <w:autoSpaceDE/>
        <w:autoSpaceDN/>
        <w:adjustRightInd/>
        <w:spacing w:before="0" w:after="0" w:line="240"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4AC4293B" w14:textId="77777777" w:rsidR="005B1FD7" w:rsidRPr="003E4897" w:rsidRDefault="005B1FD7" w:rsidP="003E4897">
      <w:pPr>
        <w:autoSpaceDE/>
        <w:autoSpaceDN/>
        <w:adjustRightInd/>
        <w:spacing w:before="0" w:after="0" w:line="240" w:lineRule="auto"/>
        <w:ind w:left="0"/>
        <w:jc w:val="left"/>
        <w:rPr>
          <w:sz w:val="22"/>
          <w:szCs w:val="22"/>
        </w:rPr>
      </w:pPr>
    </w:p>
    <w:p w14:paraId="39FDE36A"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ZA PONUDITELJA:</w:t>
      </w:r>
    </w:p>
    <w:p w14:paraId="5C0A3D16"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0FD65E32" w14:textId="77777777" w:rsidR="00CF1E67" w:rsidRPr="00CF1E67" w:rsidRDefault="00CF1E67" w:rsidP="00CF1E67">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2DE8588A" w14:textId="1C68196A" w:rsidR="003161A4" w:rsidRDefault="00CF1E67" w:rsidP="00CF1E67">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60A3C85B" w14:textId="77777777" w:rsidR="003161A4" w:rsidRDefault="003161A4">
      <w:pPr>
        <w:autoSpaceDE/>
        <w:autoSpaceDN/>
        <w:adjustRightInd/>
        <w:spacing w:before="0" w:after="0" w:line="240" w:lineRule="auto"/>
        <w:ind w:left="0"/>
        <w:jc w:val="left"/>
        <w:rPr>
          <w:bCs/>
          <w:sz w:val="20"/>
          <w:szCs w:val="22"/>
        </w:rPr>
      </w:pPr>
      <w:r>
        <w:rPr>
          <w:bCs/>
          <w:sz w:val="20"/>
          <w:szCs w:val="22"/>
        </w:rPr>
        <w:br w:type="page"/>
      </w:r>
    </w:p>
    <w:p w14:paraId="5FEBB9C4" w14:textId="134E1AD3" w:rsidR="003161A4" w:rsidRPr="008D4369" w:rsidRDefault="003161A4" w:rsidP="003161A4">
      <w:pPr>
        <w:keepNext/>
        <w:keepLines/>
        <w:autoSpaceDE/>
        <w:autoSpaceDN/>
        <w:adjustRightInd/>
        <w:spacing w:before="240" w:after="0" w:line="259" w:lineRule="auto"/>
        <w:ind w:left="432"/>
        <w:jc w:val="right"/>
        <w:outlineLvl w:val="0"/>
        <w:rPr>
          <w:rFonts w:asciiTheme="minorHAnsi" w:hAnsiTheme="minorHAnsi" w:cstheme="minorHAnsi"/>
        </w:rPr>
      </w:pPr>
      <w:bookmarkStart w:id="121" w:name="_Toc42504558"/>
      <w:r>
        <w:rPr>
          <w:rFonts w:asciiTheme="minorHAnsi" w:hAnsiTheme="minorHAnsi" w:cstheme="minorHAnsi"/>
        </w:rPr>
        <w:lastRenderedPageBreak/>
        <w:t>POPIS GLAVNIH ISPORUKA - PRILOG VI</w:t>
      </w:r>
      <w:bookmarkEnd w:id="121"/>
    </w:p>
    <w:p w14:paraId="4C27DC34" w14:textId="77777777" w:rsidR="003161A4" w:rsidRDefault="003161A4" w:rsidP="003161A4">
      <w:pPr>
        <w:autoSpaceDE/>
        <w:autoSpaceDN/>
        <w:adjustRightInd/>
        <w:spacing w:before="0" w:after="0" w:line="240" w:lineRule="auto"/>
        <w:ind w:left="0"/>
        <w:jc w:val="center"/>
        <w:rPr>
          <w:rFonts w:ascii="Tahoma" w:hAnsi="Tahoma" w:cs="Tahoma"/>
          <w:b/>
          <w:sz w:val="20"/>
          <w:szCs w:val="20"/>
        </w:rPr>
      </w:pPr>
    </w:p>
    <w:p w14:paraId="303798C0" w14:textId="77777777" w:rsidR="003161A4" w:rsidRDefault="003161A4" w:rsidP="003161A4">
      <w:pPr>
        <w:autoSpaceDE/>
        <w:autoSpaceDN/>
        <w:adjustRightInd/>
        <w:spacing w:before="0" w:after="0" w:line="240" w:lineRule="auto"/>
        <w:ind w:left="0"/>
        <w:jc w:val="center"/>
        <w:rPr>
          <w:rFonts w:ascii="Tahoma" w:hAnsi="Tahoma" w:cs="Tahoma"/>
          <w:b/>
          <w:sz w:val="20"/>
          <w:szCs w:val="20"/>
        </w:rPr>
      </w:pPr>
    </w:p>
    <w:p w14:paraId="064A2487" w14:textId="38BE3365"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22"/>
          <w:szCs w:val="20"/>
        </w:rPr>
      </w:pPr>
      <w:r w:rsidRPr="003161A4">
        <w:rPr>
          <w:rFonts w:asciiTheme="minorHAnsi" w:hAnsiTheme="minorHAnsi" w:cstheme="minorHAnsi"/>
          <w:b/>
          <w:sz w:val="22"/>
          <w:szCs w:val="20"/>
        </w:rPr>
        <w:t>POPIS GLAVNIH ISPORUKA</w:t>
      </w:r>
    </w:p>
    <w:p w14:paraId="73C684A7" w14:textId="1CD8C913"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22"/>
          <w:szCs w:val="20"/>
        </w:rPr>
      </w:pPr>
      <w:r w:rsidRPr="003161A4">
        <w:rPr>
          <w:rFonts w:asciiTheme="minorHAnsi" w:hAnsiTheme="minorHAnsi" w:cstheme="minorHAnsi"/>
          <w:b/>
          <w:sz w:val="22"/>
          <w:szCs w:val="20"/>
        </w:rPr>
        <w:t>robe izvršenih u godini u kojoj je započeo postupak nabave i tijekom tri godine koje prethode toj godini</w:t>
      </w:r>
    </w:p>
    <w:p w14:paraId="43A6A336" w14:textId="77777777" w:rsidR="003161A4" w:rsidRPr="003161A4" w:rsidRDefault="003161A4" w:rsidP="003161A4">
      <w:pPr>
        <w:autoSpaceDE/>
        <w:autoSpaceDN/>
        <w:adjustRightInd/>
        <w:spacing w:before="0" w:after="0" w:line="240" w:lineRule="auto"/>
        <w:ind w:left="0"/>
        <w:jc w:val="center"/>
        <w:rPr>
          <w:rFonts w:ascii="Tahoma" w:hAnsi="Tahoma" w:cs="Tahoma"/>
          <w:b/>
          <w:sz w:val="20"/>
          <w:szCs w:val="20"/>
        </w:rPr>
      </w:pPr>
    </w:p>
    <w:tbl>
      <w:tblPr>
        <w:tblW w:w="10206" w:type="dxa"/>
        <w:tblInd w:w="18" w:type="dxa"/>
        <w:tblLayout w:type="fixed"/>
        <w:tblCellMar>
          <w:left w:w="30" w:type="dxa"/>
          <w:right w:w="30" w:type="dxa"/>
        </w:tblCellMar>
        <w:tblLook w:val="0000" w:firstRow="0" w:lastRow="0" w:firstColumn="0" w:lastColumn="0" w:noHBand="0" w:noVBand="0"/>
      </w:tblPr>
      <w:tblGrid>
        <w:gridCol w:w="411"/>
        <w:gridCol w:w="3107"/>
        <w:gridCol w:w="1344"/>
        <w:gridCol w:w="976"/>
        <w:gridCol w:w="1456"/>
        <w:gridCol w:w="1456"/>
        <w:gridCol w:w="1456"/>
      </w:tblGrid>
      <w:tr w:rsidR="003161A4" w:rsidRPr="003161A4" w14:paraId="60A20224" w14:textId="77777777" w:rsidTr="003161A4">
        <w:trPr>
          <w:cantSplit/>
          <w:trHeight w:val="1112"/>
        </w:trPr>
        <w:tc>
          <w:tcPr>
            <w:tcW w:w="411" w:type="dxa"/>
            <w:tcBorders>
              <w:top w:val="single" w:sz="6" w:space="0" w:color="auto"/>
              <w:left w:val="single" w:sz="6" w:space="0" w:color="auto"/>
              <w:bottom w:val="single" w:sz="4" w:space="0" w:color="auto"/>
              <w:right w:val="single" w:sz="4" w:space="0" w:color="auto"/>
            </w:tcBorders>
            <w:shd w:val="clear" w:color="auto" w:fill="E0E0E0"/>
            <w:textDirection w:val="btLr"/>
            <w:vAlign w:val="center"/>
          </w:tcPr>
          <w:p w14:paraId="1650C3A1" w14:textId="7BDCDFAC" w:rsidR="003161A4" w:rsidRPr="003161A4" w:rsidRDefault="003161A4" w:rsidP="003161A4">
            <w:pPr>
              <w:autoSpaceDE/>
              <w:autoSpaceDN/>
              <w:adjustRightInd/>
              <w:spacing w:before="0" w:after="0" w:line="240" w:lineRule="auto"/>
              <w:ind w:left="0" w:right="113"/>
              <w:jc w:val="center"/>
              <w:rPr>
                <w:rFonts w:asciiTheme="minorHAnsi" w:hAnsiTheme="minorHAnsi" w:cstheme="minorHAnsi"/>
                <w:caps/>
                <w:sz w:val="20"/>
                <w:szCs w:val="20"/>
              </w:rPr>
            </w:pPr>
            <w:r w:rsidRPr="003161A4">
              <w:rPr>
                <w:rFonts w:asciiTheme="minorHAnsi" w:hAnsiTheme="minorHAnsi" w:cstheme="minorHAnsi"/>
                <w:caps/>
                <w:sz w:val="20"/>
                <w:szCs w:val="20"/>
              </w:rPr>
              <w:t>Redni broj</w:t>
            </w:r>
          </w:p>
        </w:tc>
        <w:tc>
          <w:tcPr>
            <w:tcW w:w="3107" w:type="dxa"/>
            <w:tcBorders>
              <w:top w:val="single" w:sz="4" w:space="0" w:color="auto"/>
              <w:left w:val="single" w:sz="4" w:space="0" w:color="auto"/>
              <w:bottom w:val="single" w:sz="4" w:space="0" w:color="auto"/>
              <w:right w:val="single" w:sz="4" w:space="0" w:color="auto"/>
            </w:tcBorders>
            <w:shd w:val="clear" w:color="auto" w:fill="E0E0E0"/>
            <w:vAlign w:val="center"/>
          </w:tcPr>
          <w:p w14:paraId="336DB767" w14:textId="394EA2D6" w:rsidR="003161A4" w:rsidRPr="003161A4" w:rsidRDefault="003161A4" w:rsidP="003161A4">
            <w:pPr>
              <w:autoSpaceDE/>
              <w:autoSpaceDN/>
              <w:adjustRightInd/>
              <w:spacing w:before="0" w:after="0" w:line="240" w:lineRule="auto"/>
              <w:ind w:left="0"/>
              <w:jc w:val="center"/>
              <w:rPr>
                <w:rFonts w:asciiTheme="minorHAnsi" w:hAnsiTheme="minorHAnsi" w:cstheme="minorHAnsi"/>
                <w:b/>
                <w:caps/>
                <w:sz w:val="16"/>
                <w:szCs w:val="20"/>
              </w:rPr>
            </w:pPr>
            <w:r w:rsidRPr="003161A4">
              <w:rPr>
                <w:rFonts w:asciiTheme="minorHAnsi" w:hAnsiTheme="minorHAnsi" w:cstheme="minorHAnsi"/>
                <w:b/>
                <w:caps/>
                <w:sz w:val="16"/>
                <w:szCs w:val="20"/>
              </w:rPr>
              <w:t>PREDMET UGOVORA</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1321C1F0" w14:textId="2E318ED4"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Vrijednost IZVRŠENIH ISPORUKA</w:t>
            </w:r>
          </w:p>
          <w:p w14:paraId="1119CDA9" w14:textId="18C9ADAF" w:rsidR="003161A4" w:rsidRPr="003161A4" w:rsidRDefault="003161A4" w:rsidP="003161A4">
            <w:pPr>
              <w:autoSpaceDE/>
              <w:autoSpaceDN/>
              <w:adjustRightInd/>
              <w:spacing w:before="0" w:after="0" w:line="240" w:lineRule="auto"/>
              <w:ind w:left="0"/>
              <w:jc w:val="center"/>
              <w:rPr>
                <w:rFonts w:asciiTheme="minorHAnsi" w:hAnsiTheme="minorHAnsi" w:cstheme="minorHAnsi"/>
                <w:sz w:val="16"/>
                <w:szCs w:val="20"/>
              </w:rPr>
            </w:pPr>
            <w:r w:rsidRPr="003161A4">
              <w:rPr>
                <w:rFonts w:asciiTheme="minorHAnsi" w:hAnsiTheme="minorHAnsi" w:cstheme="minorHAnsi"/>
                <w:sz w:val="16"/>
                <w:szCs w:val="20"/>
              </w:rPr>
              <w:t>(bez PDV-a)</w:t>
            </w:r>
          </w:p>
        </w:tc>
        <w:tc>
          <w:tcPr>
            <w:tcW w:w="976" w:type="dxa"/>
            <w:tcBorders>
              <w:top w:val="single" w:sz="4" w:space="0" w:color="auto"/>
              <w:left w:val="single" w:sz="4" w:space="0" w:color="auto"/>
              <w:bottom w:val="single" w:sz="4" w:space="0" w:color="auto"/>
              <w:right w:val="single" w:sz="4" w:space="0" w:color="auto"/>
            </w:tcBorders>
            <w:shd w:val="clear" w:color="auto" w:fill="E0E0E0"/>
            <w:vAlign w:val="center"/>
          </w:tcPr>
          <w:p w14:paraId="25F38C16" w14:textId="1A071A79" w:rsidR="003161A4" w:rsidRPr="003161A4" w:rsidRDefault="003161A4" w:rsidP="008F2039">
            <w:pPr>
              <w:autoSpaceDE/>
              <w:autoSpaceDN/>
              <w:adjustRightInd/>
              <w:spacing w:before="0" w:after="0" w:line="240" w:lineRule="auto"/>
              <w:ind w:left="0"/>
              <w:jc w:val="center"/>
              <w:rPr>
                <w:rFonts w:asciiTheme="minorHAnsi" w:hAnsiTheme="minorHAnsi" w:cstheme="minorHAnsi"/>
                <w:b/>
                <w:sz w:val="16"/>
                <w:szCs w:val="20"/>
              </w:rPr>
            </w:pPr>
            <w:r w:rsidRPr="003161A4">
              <w:rPr>
                <w:rFonts w:asciiTheme="minorHAnsi" w:hAnsiTheme="minorHAnsi" w:cstheme="minorHAnsi"/>
                <w:sz w:val="16"/>
                <w:szCs w:val="20"/>
              </w:rPr>
              <w:t xml:space="preserve">DATUM I MJESTO </w:t>
            </w:r>
            <w:r w:rsidR="008F2039">
              <w:rPr>
                <w:rFonts w:asciiTheme="minorHAnsi" w:hAnsiTheme="minorHAnsi" w:cstheme="minorHAnsi"/>
                <w:sz w:val="16"/>
                <w:szCs w:val="20"/>
              </w:rPr>
              <w:t>IZVRŠENJA ISPORUKE</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777544C3" w14:textId="514C32CC"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navod da su isporuke uredno izvršene</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0ABC2BE6" w14:textId="045CCEC6"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naziv i sjedište izvršitelja</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0B51EA9B" w14:textId="700BAB6B"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16"/>
                <w:szCs w:val="20"/>
              </w:rPr>
            </w:pPr>
            <w:r w:rsidRPr="003161A4">
              <w:rPr>
                <w:rFonts w:asciiTheme="minorHAnsi" w:hAnsiTheme="minorHAnsi" w:cstheme="minorHAnsi"/>
                <w:caps/>
                <w:sz w:val="16"/>
                <w:szCs w:val="20"/>
              </w:rPr>
              <w:t>NAZIV I SJEDIŠTE DRUGE UGOVORNE STRANE</w:t>
            </w:r>
          </w:p>
        </w:tc>
      </w:tr>
      <w:tr w:rsidR="003161A4" w:rsidRPr="003161A4" w14:paraId="38BFA8B8"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42390402"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205B8DE8"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735FB43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highlight w:val="lightGray"/>
              </w:rPr>
            </w:pPr>
          </w:p>
        </w:tc>
        <w:tc>
          <w:tcPr>
            <w:tcW w:w="976" w:type="dxa"/>
            <w:tcBorders>
              <w:top w:val="single" w:sz="4" w:space="0" w:color="auto"/>
              <w:left w:val="single" w:sz="4" w:space="0" w:color="auto"/>
              <w:bottom w:val="single" w:sz="4" w:space="0" w:color="auto"/>
              <w:right w:val="single" w:sz="4" w:space="0" w:color="auto"/>
            </w:tcBorders>
            <w:vAlign w:val="center"/>
          </w:tcPr>
          <w:p w14:paraId="39910E3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8440F31"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A5FE2F4" w14:textId="68DBEDF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CDA962B" w14:textId="6FECCC2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221F9146"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2BB85E0E"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5AFD164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3A4D724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48269DC8"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94A12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499F32D" w14:textId="4607A012"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C7FE923" w14:textId="7B92AA3D"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48CE4FD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3014EEB1"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2E15C1F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13BFB78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3CF0FE8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6F0766F"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B2E8FF1" w14:textId="39F6AA4F"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46243C3" w14:textId="6112D97E"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2E47C4F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2DD95680"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5D84837"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5557260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0B5B597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A71DF8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3D14821" w14:textId="11FC6315"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4A83685E" w14:textId="3454C9DF"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55C87649"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125B8036"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5B525A9A"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016AAEA0"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74B9DA15"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7A3168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BFFF78D" w14:textId="1D9992D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8F04D0C" w14:textId="7EC8E4D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65012FE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066EBFD1"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61C15A9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51BE20E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060074DE"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0475FC0"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2BAB602" w14:textId="36A4EDE6"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5A90184D" w14:textId="25C8C859"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7F9D3927"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79972992"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722CDE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4D413D1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5AD10A45"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6BFEAB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3882547" w14:textId="7D3148B9"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2083E963" w14:textId="6FE51CA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4BD58EBD"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4DA6843B"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82B970A"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0B4E18A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4E15679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05C37A1"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4DBBE3B" w14:textId="6B9BBADA"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26349F72" w14:textId="590AF812"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37DF7762"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5AD1B696"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A566EB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20E2FEC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3F5437D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86F61F"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4E7EE51" w14:textId="7CCEEDD5"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CEFD588" w14:textId="4D1DA24B"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bl>
    <w:p w14:paraId="12F3AE31" w14:textId="77777777" w:rsidR="003161A4" w:rsidRPr="003161A4" w:rsidRDefault="003161A4" w:rsidP="003161A4">
      <w:pPr>
        <w:autoSpaceDE/>
        <w:autoSpaceDN/>
        <w:adjustRightInd/>
        <w:spacing w:before="0" w:after="0" w:line="240" w:lineRule="auto"/>
        <w:ind w:left="0"/>
        <w:jc w:val="left"/>
        <w:rPr>
          <w:rFonts w:ascii="Tahoma" w:hAnsi="Tahoma" w:cs="Tahoma"/>
          <w:sz w:val="20"/>
          <w:szCs w:val="20"/>
          <w:highlight w:val="red"/>
        </w:rPr>
      </w:pPr>
    </w:p>
    <w:p w14:paraId="04DF5D13" w14:textId="626E9DC3" w:rsidR="003161A4" w:rsidRDefault="005B1FD7" w:rsidP="003161A4">
      <w:pPr>
        <w:autoSpaceDE/>
        <w:autoSpaceDN/>
        <w:adjustRightInd/>
        <w:spacing w:before="0" w:after="0" w:line="240" w:lineRule="auto"/>
        <w:ind w:left="0"/>
        <w:jc w:val="left"/>
        <w:rPr>
          <w:rFonts w:ascii="Tahoma" w:hAnsi="Tahoma" w:cs="Tahoma"/>
          <w:bCs/>
          <w:sz w:val="20"/>
          <w:szCs w:val="20"/>
        </w:rPr>
      </w:pPr>
      <w:r w:rsidRPr="005B1FD7">
        <w:rPr>
          <w:rFonts w:ascii="Tahoma" w:hAnsi="Tahoma" w:cs="Tahoma"/>
          <w:bCs/>
          <w:sz w:val="20"/>
          <w:szCs w:val="20"/>
        </w:rPr>
        <w:t>U ______________, __/__/20__.</w:t>
      </w:r>
      <w:r w:rsidRPr="005B1FD7">
        <w:rPr>
          <w:rFonts w:ascii="Tahoma" w:hAnsi="Tahoma" w:cs="Tahoma"/>
          <w:bCs/>
          <w:sz w:val="20"/>
          <w:szCs w:val="20"/>
        </w:rPr>
        <w:tab/>
      </w:r>
      <w:r w:rsidRPr="005B1FD7">
        <w:rPr>
          <w:rFonts w:ascii="Tahoma" w:hAnsi="Tahoma" w:cs="Tahoma"/>
          <w:bCs/>
          <w:sz w:val="20"/>
          <w:szCs w:val="20"/>
        </w:rPr>
        <w:tab/>
      </w:r>
    </w:p>
    <w:p w14:paraId="535594E6" w14:textId="77777777" w:rsidR="005B1FD7" w:rsidRDefault="005B1FD7" w:rsidP="003161A4">
      <w:pPr>
        <w:autoSpaceDE/>
        <w:autoSpaceDN/>
        <w:adjustRightInd/>
        <w:spacing w:before="0" w:after="0" w:line="240" w:lineRule="auto"/>
        <w:ind w:left="0"/>
        <w:jc w:val="left"/>
        <w:rPr>
          <w:rFonts w:ascii="Tahoma" w:hAnsi="Tahoma" w:cs="Tahoma"/>
          <w:bCs/>
          <w:sz w:val="20"/>
          <w:szCs w:val="20"/>
        </w:rPr>
      </w:pPr>
    </w:p>
    <w:p w14:paraId="153E2F3F" w14:textId="77777777" w:rsidR="005B1FD7" w:rsidRPr="003161A4" w:rsidRDefault="005B1FD7" w:rsidP="003161A4">
      <w:pPr>
        <w:autoSpaceDE/>
        <w:autoSpaceDN/>
        <w:adjustRightInd/>
        <w:spacing w:before="0" w:after="0" w:line="240" w:lineRule="auto"/>
        <w:ind w:left="0"/>
        <w:jc w:val="left"/>
        <w:rPr>
          <w:rFonts w:ascii="Tahoma" w:hAnsi="Tahoma" w:cs="Tahoma"/>
          <w:sz w:val="20"/>
          <w:szCs w:val="20"/>
        </w:rPr>
      </w:pPr>
    </w:p>
    <w:p w14:paraId="1B58F925" w14:textId="77777777" w:rsidR="003161A4" w:rsidRPr="00CF1E67" w:rsidRDefault="003161A4" w:rsidP="003161A4">
      <w:pPr>
        <w:autoSpaceDE/>
        <w:autoSpaceDN/>
        <w:adjustRightInd/>
        <w:spacing w:before="0" w:after="0" w:line="240" w:lineRule="auto"/>
        <w:ind w:left="0"/>
        <w:jc w:val="right"/>
        <w:rPr>
          <w:bCs/>
          <w:sz w:val="22"/>
          <w:szCs w:val="22"/>
        </w:rPr>
      </w:pPr>
      <w:r w:rsidRPr="00CF1E67">
        <w:rPr>
          <w:bCs/>
          <w:sz w:val="22"/>
          <w:szCs w:val="22"/>
        </w:rPr>
        <w:t>ZA PONUDITELJA:</w:t>
      </w:r>
    </w:p>
    <w:p w14:paraId="3F5ACAFF" w14:textId="77777777" w:rsidR="003161A4" w:rsidRPr="00CF1E67" w:rsidRDefault="003161A4" w:rsidP="003161A4">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192A6837" w14:textId="77777777" w:rsidR="003161A4" w:rsidRPr="00CF1E67" w:rsidRDefault="003161A4" w:rsidP="003161A4">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0AECB5B7" w14:textId="77777777" w:rsidR="003161A4" w:rsidRDefault="003161A4" w:rsidP="003161A4">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7571737B" w14:textId="4A9CADBE" w:rsidR="00F43314" w:rsidRDefault="00F43314">
      <w:pPr>
        <w:autoSpaceDE/>
        <w:autoSpaceDN/>
        <w:adjustRightInd/>
        <w:spacing w:before="0" w:after="0" w:line="240" w:lineRule="auto"/>
        <w:ind w:left="0"/>
        <w:jc w:val="left"/>
        <w:rPr>
          <w:bCs/>
          <w:sz w:val="20"/>
          <w:szCs w:val="22"/>
        </w:rPr>
      </w:pPr>
      <w:r>
        <w:rPr>
          <w:bCs/>
          <w:sz w:val="20"/>
          <w:szCs w:val="22"/>
        </w:rPr>
        <w:br w:type="page"/>
      </w:r>
    </w:p>
    <w:p w14:paraId="16E7739F" w14:textId="2870DEFE" w:rsidR="00F43314" w:rsidRPr="008D4369" w:rsidRDefault="00102694" w:rsidP="00F43314">
      <w:pPr>
        <w:keepNext/>
        <w:keepLines/>
        <w:autoSpaceDE/>
        <w:autoSpaceDN/>
        <w:adjustRightInd/>
        <w:spacing w:before="240" w:after="0" w:line="259" w:lineRule="auto"/>
        <w:ind w:left="432"/>
        <w:jc w:val="right"/>
        <w:outlineLvl w:val="0"/>
        <w:rPr>
          <w:rFonts w:asciiTheme="minorHAnsi" w:hAnsiTheme="minorHAnsi" w:cstheme="minorHAnsi"/>
        </w:rPr>
      </w:pPr>
      <w:bookmarkStart w:id="122" w:name="_Toc42504559"/>
      <w:r>
        <w:rPr>
          <w:rFonts w:asciiTheme="minorHAnsi" w:hAnsiTheme="minorHAnsi" w:cstheme="minorHAnsi"/>
        </w:rPr>
        <w:lastRenderedPageBreak/>
        <w:t xml:space="preserve">IZJAVA </w:t>
      </w:r>
      <w:r w:rsidRPr="00102694">
        <w:rPr>
          <w:rFonts w:asciiTheme="minorHAnsi" w:hAnsiTheme="minorHAnsi" w:cstheme="minorHAnsi"/>
        </w:rPr>
        <w:t>O JAMSTVENOM ROKU I ODGOVORNOSTI ZA NEDOSTATKE</w:t>
      </w:r>
      <w:r w:rsidR="00F43314">
        <w:rPr>
          <w:rFonts w:asciiTheme="minorHAnsi" w:hAnsiTheme="minorHAnsi" w:cstheme="minorHAnsi"/>
        </w:rPr>
        <w:t>- PRILOG VII</w:t>
      </w:r>
      <w:r w:rsidR="00216AB0">
        <w:rPr>
          <w:rFonts w:asciiTheme="minorHAnsi" w:hAnsiTheme="minorHAnsi" w:cstheme="minorHAnsi"/>
        </w:rPr>
        <w:t>a</w:t>
      </w:r>
      <w:r w:rsidR="0035404C">
        <w:rPr>
          <w:rFonts w:asciiTheme="minorHAnsi" w:hAnsiTheme="minorHAnsi" w:cstheme="minorHAnsi"/>
        </w:rPr>
        <w:t>-GRUPA I</w:t>
      </w:r>
      <w:bookmarkEnd w:id="122"/>
    </w:p>
    <w:p w14:paraId="3AB137B8" w14:textId="77777777" w:rsidR="00F43314" w:rsidRDefault="00F43314" w:rsidP="00F43314">
      <w:pPr>
        <w:ind w:left="0"/>
        <w:rPr>
          <w:color w:val="000000"/>
          <w:sz w:val="22"/>
          <w:szCs w:val="22"/>
          <w:lang w:eastAsia="en-US"/>
        </w:rPr>
      </w:pPr>
      <w:r>
        <w:rPr>
          <w:color w:val="000000"/>
          <w:sz w:val="22"/>
          <w:szCs w:val="22"/>
          <w:lang w:eastAsia="en-US"/>
        </w:rPr>
        <w:t xml:space="preserve">____________________________________ </w:t>
      </w:r>
    </w:p>
    <w:p w14:paraId="3BB37253" w14:textId="77777777" w:rsidR="00F43314" w:rsidRDefault="00F43314" w:rsidP="00F43314">
      <w:pPr>
        <w:ind w:left="0"/>
        <w:rPr>
          <w:color w:val="000000"/>
          <w:sz w:val="22"/>
          <w:szCs w:val="22"/>
          <w:lang w:eastAsia="en-US"/>
        </w:rPr>
      </w:pPr>
      <w:r>
        <w:rPr>
          <w:color w:val="000000"/>
          <w:sz w:val="22"/>
          <w:szCs w:val="22"/>
          <w:lang w:eastAsia="en-US"/>
        </w:rPr>
        <w:t xml:space="preserve">_____________________________________ </w:t>
      </w:r>
    </w:p>
    <w:p w14:paraId="6E35A3E1" w14:textId="77777777" w:rsidR="00F43314" w:rsidRDefault="00F43314" w:rsidP="00F43314">
      <w:pPr>
        <w:ind w:left="0"/>
        <w:rPr>
          <w:color w:val="000000"/>
          <w:sz w:val="22"/>
          <w:szCs w:val="22"/>
          <w:lang w:eastAsia="en-US"/>
        </w:rPr>
      </w:pPr>
      <w:r>
        <w:rPr>
          <w:color w:val="000000"/>
          <w:sz w:val="22"/>
          <w:szCs w:val="22"/>
          <w:lang w:eastAsia="en-US"/>
        </w:rPr>
        <w:t xml:space="preserve">(napisati točan naziv, OIB i sjedište ponuditelja/zajednice gospodarskih subjekata) </w:t>
      </w:r>
    </w:p>
    <w:p w14:paraId="1ADCE4C1" w14:textId="50B4BB76" w:rsidR="00F43314" w:rsidRDefault="00F43314" w:rsidP="00F43314">
      <w:pPr>
        <w:autoSpaceDE/>
        <w:adjustRightInd/>
        <w:spacing w:before="480"/>
        <w:ind w:left="0"/>
        <w:rPr>
          <w:bCs/>
          <w:sz w:val="22"/>
          <w:szCs w:val="22"/>
        </w:rPr>
      </w:pPr>
      <w:r>
        <w:rPr>
          <w:bCs/>
          <w:sz w:val="22"/>
          <w:szCs w:val="22"/>
        </w:rPr>
        <w:t>Na temelju točke 4.5., a u svezi s točkom 5.4.</w:t>
      </w:r>
      <w:r w:rsidR="00A95431">
        <w:rPr>
          <w:bCs/>
          <w:sz w:val="22"/>
          <w:szCs w:val="22"/>
        </w:rPr>
        <w:t>5</w:t>
      </w:r>
      <w:r>
        <w:rPr>
          <w:bCs/>
          <w:sz w:val="22"/>
          <w:szCs w:val="22"/>
        </w:rPr>
        <w:t xml:space="preserve">. </w:t>
      </w:r>
      <w:r w:rsidR="00DD3B10">
        <w:rPr>
          <w:bCs/>
          <w:sz w:val="22"/>
          <w:szCs w:val="22"/>
        </w:rPr>
        <w:t>Dokumentacije za nadmetanje</w:t>
      </w:r>
      <w:r>
        <w:rPr>
          <w:bCs/>
          <w:sz w:val="22"/>
          <w:szCs w:val="22"/>
        </w:rPr>
        <w:t xml:space="preserve"> postupka nabave s namjerom zaključenja ugovora o nabavi roba, Naručitelj: UNIST TEHNOLOŠKI PARK d.o.o., </w:t>
      </w:r>
      <w:r w:rsidRPr="00F43314">
        <w:rPr>
          <w:bCs/>
          <w:sz w:val="22"/>
          <w:szCs w:val="22"/>
        </w:rPr>
        <w:t>Matoševa 56, 21000 Split</w:t>
      </w:r>
      <w:r>
        <w:rPr>
          <w:bCs/>
          <w:sz w:val="22"/>
          <w:szCs w:val="22"/>
        </w:rPr>
        <w:t xml:space="preserve">, Republika Hrvatska, </w:t>
      </w:r>
      <w:r w:rsidRPr="00F43314">
        <w:rPr>
          <w:bCs/>
          <w:sz w:val="22"/>
          <w:szCs w:val="22"/>
        </w:rPr>
        <w:t>OIB: 51860740266</w:t>
      </w:r>
      <w:r>
        <w:rPr>
          <w:bCs/>
          <w:sz w:val="22"/>
          <w:szCs w:val="22"/>
        </w:rPr>
        <w:t xml:space="preserve">, predmet nabave: </w:t>
      </w:r>
      <w:r w:rsidR="009608E0" w:rsidRPr="009608E0">
        <w:rPr>
          <w:b/>
          <w:bCs/>
          <w:sz w:val="22"/>
          <w:szCs w:val="22"/>
        </w:rPr>
        <w:t>Grupa I Namještaj</w:t>
      </w:r>
      <w:r>
        <w:rPr>
          <w:bCs/>
          <w:sz w:val="22"/>
          <w:szCs w:val="22"/>
        </w:rPr>
        <w:t>, sastavljamo sljedeću</w:t>
      </w:r>
    </w:p>
    <w:p w14:paraId="274076E3" w14:textId="77777777" w:rsidR="00F43314" w:rsidRDefault="00F43314" w:rsidP="00F43314">
      <w:pPr>
        <w:spacing w:before="240" w:after="0"/>
        <w:ind w:left="0"/>
        <w:jc w:val="center"/>
        <w:rPr>
          <w:b/>
          <w:sz w:val="28"/>
          <w:szCs w:val="22"/>
        </w:rPr>
      </w:pPr>
      <w:r>
        <w:rPr>
          <w:b/>
          <w:sz w:val="28"/>
          <w:szCs w:val="22"/>
        </w:rPr>
        <w:t xml:space="preserve">IZJAVU </w:t>
      </w:r>
    </w:p>
    <w:p w14:paraId="4D6D2DC7" w14:textId="77777777" w:rsidR="009608E0" w:rsidRPr="009608E0" w:rsidRDefault="00F43314" w:rsidP="009608E0">
      <w:pPr>
        <w:spacing w:before="0" w:after="360"/>
        <w:ind w:left="0"/>
        <w:jc w:val="center"/>
        <w:rPr>
          <w:b/>
          <w:bCs/>
          <w:sz w:val="22"/>
          <w:szCs w:val="22"/>
        </w:rPr>
      </w:pPr>
      <w:r>
        <w:rPr>
          <w:b/>
          <w:sz w:val="22"/>
          <w:szCs w:val="22"/>
        </w:rPr>
        <w:t>O JAMSTVENOM ROKU I ODGOVORNOSTI ZA NEDOSTATKE</w:t>
      </w:r>
      <w:r w:rsidR="009608E0">
        <w:rPr>
          <w:b/>
          <w:sz w:val="22"/>
          <w:szCs w:val="22"/>
        </w:rPr>
        <w:t xml:space="preserve"> </w:t>
      </w:r>
      <w:r w:rsidR="009608E0" w:rsidRPr="009608E0">
        <w:rPr>
          <w:b/>
          <w:bCs/>
          <w:sz w:val="22"/>
          <w:szCs w:val="22"/>
        </w:rPr>
        <w:t xml:space="preserve">Grupa I Namještaj </w:t>
      </w:r>
    </w:p>
    <w:p w14:paraId="6188FC9F" w14:textId="5E91A404" w:rsidR="00F43314" w:rsidRDefault="00F43314" w:rsidP="00F43314">
      <w:pPr>
        <w:autoSpaceDE/>
        <w:adjustRightInd/>
        <w:ind w:left="0"/>
        <w:rPr>
          <w:color w:val="000000"/>
          <w:sz w:val="22"/>
          <w:szCs w:val="22"/>
          <w:lang w:eastAsia="en-US"/>
        </w:rPr>
      </w:pPr>
      <w:r>
        <w:rPr>
          <w:color w:val="000000"/>
          <w:sz w:val="22"/>
          <w:szCs w:val="22"/>
          <w:lang w:eastAsia="en-US"/>
        </w:rPr>
        <w:t xml:space="preserve">Izjavljujemo i jamčimo pod </w:t>
      </w:r>
      <w:r w:rsidR="00986F02">
        <w:rPr>
          <w:color w:val="000000"/>
          <w:sz w:val="22"/>
          <w:szCs w:val="22"/>
          <w:lang w:eastAsia="en-US"/>
        </w:rPr>
        <w:t xml:space="preserve">punom </w:t>
      </w:r>
      <w:r>
        <w:rPr>
          <w:color w:val="000000"/>
          <w:sz w:val="22"/>
          <w:szCs w:val="22"/>
          <w:lang w:eastAsia="en-US"/>
        </w:rPr>
        <w:t xml:space="preserve">materijalnom odgovornosti u svojstvu Ponuditelja/Zajednice gospodarskih subjekata </w:t>
      </w:r>
    </w:p>
    <w:p w14:paraId="5F503E8B" w14:textId="77777777" w:rsidR="00F43314" w:rsidRDefault="00F43314" w:rsidP="00F43314">
      <w:pPr>
        <w:autoSpaceDE/>
        <w:adjustRightInd/>
        <w:ind w:left="0"/>
        <w:jc w:val="center"/>
        <w:rPr>
          <w:rFonts w:eastAsia="DengXian"/>
          <w:b/>
          <w:sz w:val="22"/>
          <w:szCs w:val="22"/>
          <w:lang w:eastAsia="zh-CN"/>
        </w:rPr>
      </w:pPr>
      <w:r>
        <w:rPr>
          <w:rFonts w:eastAsia="DengXian"/>
          <w:b/>
          <w:sz w:val="22"/>
          <w:szCs w:val="22"/>
          <w:lang w:eastAsia="zh-CN"/>
        </w:rPr>
        <w:t>____________________________________________________________________________________,</w:t>
      </w:r>
    </w:p>
    <w:p w14:paraId="247C5215" w14:textId="77777777" w:rsidR="00F43314" w:rsidRDefault="00F43314" w:rsidP="00F43314">
      <w:pPr>
        <w:autoSpaceDE/>
        <w:adjustRightInd/>
        <w:ind w:left="0"/>
        <w:jc w:val="center"/>
        <w:rPr>
          <w:rFonts w:eastAsia="DengXian"/>
          <w:b/>
          <w:sz w:val="22"/>
          <w:szCs w:val="22"/>
          <w:lang w:eastAsia="zh-CN"/>
        </w:rPr>
      </w:pPr>
      <w:r>
        <w:rPr>
          <w:rFonts w:eastAsia="DengXian"/>
          <w:b/>
          <w:sz w:val="22"/>
          <w:szCs w:val="22"/>
          <w:lang w:eastAsia="zh-CN"/>
        </w:rPr>
        <w:t>(naziv i sjedište gospodarskog subjekta, OIB</w:t>
      </w:r>
      <w:r>
        <w:t>/</w:t>
      </w:r>
      <w:r>
        <w:rPr>
          <w:rFonts w:eastAsia="DengXian"/>
          <w:b/>
          <w:sz w:val="22"/>
          <w:szCs w:val="22"/>
          <w:lang w:eastAsia="zh-CN"/>
        </w:rPr>
        <w:t>nacionalni identifikacijski broj prema zemlji poslovnog nastana)</w:t>
      </w:r>
    </w:p>
    <w:p w14:paraId="5065C592" w14:textId="5222615C" w:rsidR="00F43314" w:rsidRDefault="00F43314" w:rsidP="00F43314">
      <w:pPr>
        <w:tabs>
          <w:tab w:val="left" w:pos="7815"/>
        </w:tabs>
        <w:ind w:left="0"/>
        <w:rPr>
          <w:bCs/>
          <w:color w:val="000000"/>
          <w:sz w:val="22"/>
          <w:szCs w:val="22"/>
          <w:lang w:eastAsia="en-US"/>
        </w:rPr>
      </w:pPr>
      <w:r>
        <w:rPr>
          <w:bCs/>
          <w:color w:val="000000"/>
          <w:sz w:val="22"/>
          <w:szCs w:val="22"/>
          <w:lang w:eastAsia="en-US"/>
        </w:rPr>
        <w:t>za potrebe naprijed navedenog postupka nabave, da naš jamstveni rok za kvalitetu sv</w:t>
      </w:r>
      <w:r w:rsidR="00986F02">
        <w:rPr>
          <w:bCs/>
          <w:color w:val="000000"/>
          <w:sz w:val="22"/>
          <w:szCs w:val="22"/>
          <w:lang w:eastAsia="en-US"/>
        </w:rPr>
        <w:t>e</w:t>
      </w:r>
      <w:r>
        <w:rPr>
          <w:bCs/>
          <w:color w:val="000000"/>
          <w:sz w:val="22"/>
          <w:szCs w:val="22"/>
          <w:lang w:eastAsia="en-US"/>
        </w:rPr>
        <w:t xml:space="preserve"> isporučen</w:t>
      </w:r>
      <w:r w:rsidR="000F52A3">
        <w:rPr>
          <w:bCs/>
          <w:color w:val="000000"/>
          <w:sz w:val="22"/>
          <w:szCs w:val="22"/>
          <w:lang w:eastAsia="en-US"/>
        </w:rPr>
        <w:t>e</w:t>
      </w:r>
      <w:r w:rsidR="00986F02">
        <w:rPr>
          <w:bCs/>
          <w:color w:val="000000"/>
          <w:sz w:val="22"/>
          <w:szCs w:val="22"/>
          <w:lang w:eastAsia="en-US"/>
        </w:rPr>
        <w:t xml:space="preserve"> i ugrađene </w:t>
      </w:r>
      <w:r w:rsidR="000F52A3">
        <w:rPr>
          <w:bCs/>
          <w:color w:val="000000"/>
          <w:sz w:val="22"/>
          <w:szCs w:val="22"/>
          <w:lang w:eastAsia="en-US"/>
        </w:rPr>
        <w:t>opreme</w:t>
      </w:r>
      <w:r>
        <w:rPr>
          <w:bCs/>
          <w:color w:val="000000"/>
          <w:sz w:val="22"/>
          <w:szCs w:val="22"/>
          <w:lang w:eastAsia="en-US"/>
        </w:rPr>
        <w:t>, sukladno uvjetima točke 5.4.</w:t>
      </w:r>
      <w:r w:rsidR="00A95431">
        <w:rPr>
          <w:bCs/>
          <w:color w:val="000000"/>
          <w:sz w:val="22"/>
          <w:szCs w:val="22"/>
          <w:lang w:eastAsia="en-US"/>
        </w:rPr>
        <w:t>5</w:t>
      </w:r>
      <w:r>
        <w:rPr>
          <w:bCs/>
          <w:color w:val="000000"/>
          <w:sz w:val="22"/>
          <w:szCs w:val="22"/>
          <w:lang w:eastAsia="en-US"/>
        </w:rPr>
        <w:t xml:space="preserve">. </w:t>
      </w:r>
      <w:r w:rsidR="00DD3B10">
        <w:rPr>
          <w:bCs/>
          <w:color w:val="000000"/>
          <w:sz w:val="22"/>
          <w:szCs w:val="22"/>
          <w:lang w:eastAsia="en-US"/>
        </w:rPr>
        <w:t>Dokumentacije za nadmetanje</w:t>
      </w:r>
      <w:r w:rsidR="000646F9">
        <w:rPr>
          <w:bCs/>
          <w:color w:val="000000"/>
          <w:sz w:val="22"/>
          <w:szCs w:val="22"/>
          <w:lang w:eastAsia="en-US"/>
        </w:rPr>
        <w:t xml:space="preserve"> i Ugovora o nabavi</w:t>
      </w:r>
      <w:r>
        <w:rPr>
          <w:bCs/>
          <w:color w:val="000000"/>
          <w:sz w:val="22"/>
          <w:szCs w:val="22"/>
          <w:lang w:eastAsia="en-US"/>
        </w:rPr>
        <w:t xml:space="preserve">, vrijedi u trajanju od </w:t>
      </w:r>
    </w:p>
    <w:p w14:paraId="6B5958FD" w14:textId="77777777" w:rsidR="00F43314" w:rsidRDefault="00F43314" w:rsidP="00F43314">
      <w:pPr>
        <w:tabs>
          <w:tab w:val="left" w:pos="7815"/>
        </w:tabs>
        <w:ind w:left="0"/>
        <w:rPr>
          <w:b/>
          <w:bCs/>
          <w:color w:val="000000"/>
          <w:sz w:val="22"/>
          <w:szCs w:val="22"/>
          <w:lang w:eastAsia="en-US"/>
        </w:rPr>
      </w:pPr>
      <w:r>
        <w:rPr>
          <w:b/>
          <w:bCs/>
          <w:color w:val="000000"/>
          <w:sz w:val="22"/>
          <w:szCs w:val="22"/>
          <w:lang w:eastAsia="en-US"/>
        </w:rPr>
        <w:t xml:space="preserve">______________________________________________________________________________ godine </w:t>
      </w:r>
    </w:p>
    <w:p w14:paraId="5DB7D1C7" w14:textId="77777777" w:rsidR="00F43314" w:rsidRDefault="00F43314" w:rsidP="00F43314">
      <w:pPr>
        <w:tabs>
          <w:tab w:val="left" w:pos="7815"/>
        </w:tabs>
        <w:ind w:left="0"/>
        <w:jc w:val="center"/>
        <w:rPr>
          <w:b/>
          <w:bCs/>
          <w:color w:val="000000"/>
          <w:sz w:val="22"/>
          <w:szCs w:val="22"/>
          <w:lang w:eastAsia="en-US"/>
        </w:rPr>
      </w:pPr>
      <w:r>
        <w:rPr>
          <w:b/>
          <w:bCs/>
          <w:color w:val="000000"/>
          <w:sz w:val="22"/>
          <w:szCs w:val="22"/>
          <w:lang w:eastAsia="en-US"/>
        </w:rPr>
        <w:t>(unosi ponuditelj u godinama, minimalno 2 godine)</w:t>
      </w:r>
    </w:p>
    <w:p w14:paraId="6FF7A079" w14:textId="3A95FCF6" w:rsidR="00F43314" w:rsidRDefault="00F43314" w:rsidP="00F43314">
      <w:pPr>
        <w:tabs>
          <w:tab w:val="left" w:pos="7815"/>
        </w:tabs>
        <w:ind w:left="0"/>
        <w:rPr>
          <w:color w:val="000000"/>
          <w:sz w:val="22"/>
          <w:szCs w:val="22"/>
          <w:lang w:eastAsia="en-US"/>
        </w:rPr>
      </w:pPr>
      <w:r>
        <w:rPr>
          <w:color w:val="000000"/>
          <w:sz w:val="22"/>
          <w:szCs w:val="22"/>
          <w:lang w:eastAsia="en-US"/>
        </w:rPr>
        <w:t xml:space="preserve">od </w:t>
      </w:r>
      <w:r w:rsidR="00F10F78">
        <w:rPr>
          <w:color w:val="000000"/>
          <w:sz w:val="22"/>
          <w:szCs w:val="22"/>
          <w:lang w:eastAsia="en-US"/>
        </w:rPr>
        <w:t>izdavanja Potvrde o preuzimanju</w:t>
      </w:r>
      <w:r>
        <w:rPr>
          <w:color w:val="000000"/>
          <w:sz w:val="22"/>
          <w:szCs w:val="22"/>
          <w:lang w:eastAsia="en-US"/>
        </w:rPr>
        <w:t xml:space="preserve"> te se obvezujemo otklanjati sve </w:t>
      </w:r>
      <w:r w:rsidR="004552DB" w:rsidRPr="004552DB">
        <w:rPr>
          <w:color w:val="000000"/>
          <w:sz w:val="22"/>
          <w:szCs w:val="22"/>
          <w:lang w:eastAsia="en-US"/>
        </w:rPr>
        <w:t xml:space="preserve">nedostatke, kvarove i oštećenja u </w:t>
      </w:r>
      <w:r>
        <w:rPr>
          <w:color w:val="000000"/>
          <w:sz w:val="22"/>
          <w:szCs w:val="22"/>
          <w:lang w:eastAsia="en-US"/>
        </w:rPr>
        <w:t xml:space="preserve">navedenom jamstvenom roku. </w:t>
      </w:r>
    </w:p>
    <w:p w14:paraId="09D4325A" w14:textId="26D04DA9" w:rsidR="00F43314" w:rsidRDefault="00F43314" w:rsidP="00F450B0">
      <w:pPr>
        <w:tabs>
          <w:tab w:val="left" w:pos="7815"/>
        </w:tabs>
        <w:ind w:left="0"/>
        <w:rPr>
          <w:color w:val="000000"/>
          <w:sz w:val="22"/>
          <w:szCs w:val="22"/>
          <w:lang w:eastAsia="en-US"/>
        </w:rPr>
      </w:pPr>
      <w:r>
        <w:rPr>
          <w:color w:val="000000"/>
          <w:sz w:val="22"/>
          <w:szCs w:val="22"/>
          <w:lang w:eastAsia="en-US"/>
        </w:rPr>
        <w:t xml:space="preserve">Navedeni jamstveni rok za </w:t>
      </w:r>
      <w:r>
        <w:rPr>
          <w:bCs/>
          <w:color w:val="000000"/>
          <w:sz w:val="22"/>
          <w:szCs w:val="22"/>
          <w:lang w:eastAsia="en-US"/>
        </w:rPr>
        <w:t>opremu</w:t>
      </w:r>
      <w:r>
        <w:rPr>
          <w:color w:val="000000"/>
          <w:sz w:val="22"/>
          <w:szCs w:val="22"/>
          <w:lang w:eastAsia="en-US"/>
        </w:rPr>
        <w:t xml:space="preserve"> predstavlja jedan od kriterija za odabir ponude te će se njegova bodovna vrijednost utvrditi sukladno točki 4</w:t>
      </w:r>
      <w:r w:rsidR="00E35BA4">
        <w:rPr>
          <w:color w:val="000000"/>
          <w:sz w:val="22"/>
          <w:szCs w:val="22"/>
          <w:lang w:eastAsia="en-US"/>
        </w:rPr>
        <w:t>.5</w:t>
      </w:r>
      <w:r>
        <w:rPr>
          <w:color w:val="000000"/>
          <w:sz w:val="22"/>
          <w:szCs w:val="22"/>
          <w:lang w:eastAsia="en-US"/>
        </w:rPr>
        <w:t xml:space="preserve">. </w:t>
      </w:r>
      <w:r w:rsidR="00DD3B10">
        <w:rPr>
          <w:color w:val="000000"/>
          <w:sz w:val="22"/>
          <w:szCs w:val="22"/>
          <w:lang w:eastAsia="en-US"/>
        </w:rPr>
        <w:t>Dokumentacije za nadmetanje</w:t>
      </w:r>
      <w:r>
        <w:rPr>
          <w:color w:val="000000"/>
          <w:sz w:val="22"/>
          <w:szCs w:val="22"/>
          <w:lang w:eastAsia="en-US"/>
        </w:rPr>
        <w:t xml:space="preserve"> i isti će biti naveden u Ugovoru o </w:t>
      </w:r>
      <w:r w:rsidR="00E35BA4">
        <w:rPr>
          <w:color w:val="000000"/>
          <w:sz w:val="22"/>
          <w:szCs w:val="22"/>
          <w:lang w:eastAsia="en-US"/>
        </w:rPr>
        <w:t>nabavi opreme</w:t>
      </w:r>
      <w:r>
        <w:rPr>
          <w:color w:val="000000"/>
          <w:sz w:val="22"/>
          <w:szCs w:val="22"/>
          <w:lang w:eastAsia="en-US"/>
        </w:rPr>
        <w:t xml:space="preserve"> ukoliko naša ponuda bude odabrana kao ekonomski najpovoljnija ponuda, odnosno ukoliko budemo odabrani kao </w:t>
      </w:r>
      <w:r w:rsidR="000D02FD">
        <w:rPr>
          <w:color w:val="000000"/>
          <w:sz w:val="22"/>
          <w:szCs w:val="22"/>
          <w:lang w:eastAsia="en-US"/>
        </w:rPr>
        <w:t>izvršitelj</w:t>
      </w:r>
      <w:r>
        <w:rPr>
          <w:color w:val="000000"/>
          <w:sz w:val="22"/>
          <w:szCs w:val="22"/>
          <w:lang w:eastAsia="en-US"/>
        </w:rPr>
        <w:t>.</w:t>
      </w:r>
    </w:p>
    <w:p w14:paraId="659E9E74" w14:textId="77777777" w:rsidR="005B1FD7" w:rsidRDefault="005B1FD7" w:rsidP="00F450B0">
      <w:pPr>
        <w:tabs>
          <w:tab w:val="left" w:pos="7815"/>
        </w:tabs>
        <w:ind w:left="0"/>
        <w:rPr>
          <w:color w:val="000000"/>
          <w:sz w:val="22"/>
          <w:szCs w:val="22"/>
          <w:lang w:eastAsia="en-US"/>
        </w:rPr>
      </w:pPr>
    </w:p>
    <w:p w14:paraId="54308EAD" w14:textId="0DA748C0" w:rsidR="00F450B0" w:rsidRDefault="005B1FD7" w:rsidP="00F450B0">
      <w:pPr>
        <w:tabs>
          <w:tab w:val="left" w:pos="7815"/>
        </w:tabs>
        <w:ind w:left="0"/>
        <w:rPr>
          <w:color w:val="000000"/>
          <w:sz w:val="22"/>
          <w:szCs w:val="22"/>
          <w:lang w:eastAsia="en-U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77C2384C" w14:textId="77777777" w:rsidR="00CF1E67" w:rsidRPr="00CF1E67" w:rsidRDefault="00CF1E67" w:rsidP="00CF1E67">
      <w:pPr>
        <w:autoSpaceDE/>
        <w:autoSpaceDN/>
        <w:adjustRightInd/>
        <w:spacing w:before="0" w:after="0" w:line="240" w:lineRule="auto"/>
        <w:ind w:left="0"/>
        <w:jc w:val="right"/>
        <w:rPr>
          <w:bCs/>
          <w:sz w:val="20"/>
          <w:szCs w:val="22"/>
        </w:rPr>
      </w:pPr>
    </w:p>
    <w:p w14:paraId="3719EDDE" w14:textId="77777777" w:rsidR="00F10F78" w:rsidRPr="00CF1E67" w:rsidRDefault="00F10F78" w:rsidP="00F10F78">
      <w:pPr>
        <w:autoSpaceDE/>
        <w:autoSpaceDN/>
        <w:adjustRightInd/>
        <w:spacing w:before="0" w:after="0" w:line="240" w:lineRule="auto"/>
        <w:ind w:left="0"/>
        <w:jc w:val="right"/>
        <w:rPr>
          <w:bCs/>
          <w:sz w:val="22"/>
          <w:szCs w:val="22"/>
        </w:rPr>
      </w:pPr>
      <w:r w:rsidRPr="00CF1E67">
        <w:rPr>
          <w:bCs/>
          <w:sz w:val="22"/>
          <w:szCs w:val="22"/>
        </w:rPr>
        <w:t>ZA PONUDITELJA:</w:t>
      </w:r>
    </w:p>
    <w:p w14:paraId="78C732FD" w14:textId="77777777" w:rsidR="00F10F78" w:rsidRPr="00CF1E67" w:rsidRDefault="00F10F78" w:rsidP="00F10F78">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0CFC0FD8" w14:textId="77777777" w:rsidR="00F10F78" w:rsidRPr="00CF1E67" w:rsidRDefault="00F10F78" w:rsidP="00F10F78">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3CF895BB" w14:textId="77777777" w:rsidR="00F10F78" w:rsidRDefault="00F10F78" w:rsidP="00F10F78">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2C9E6754" w14:textId="77777777" w:rsidR="003E4897" w:rsidRDefault="003E4897">
      <w:pPr>
        <w:autoSpaceDE/>
        <w:autoSpaceDN/>
        <w:adjustRightInd/>
        <w:spacing w:before="0" w:after="0" w:line="240" w:lineRule="auto"/>
        <w:ind w:left="0"/>
        <w:jc w:val="left"/>
        <w:rPr>
          <w:b/>
          <w:bCs/>
          <w:sz w:val="22"/>
          <w:szCs w:val="22"/>
        </w:rPr>
      </w:pPr>
    </w:p>
    <w:p w14:paraId="53EED43C" w14:textId="27A93111" w:rsidR="009608E0" w:rsidRDefault="009608E0">
      <w:pPr>
        <w:autoSpaceDE/>
        <w:autoSpaceDN/>
        <w:adjustRightInd/>
        <w:spacing w:before="0" w:after="0" w:line="240" w:lineRule="auto"/>
        <w:ind w:left="0"/>
        <w:jc w:val="left"/>
        <w:rPr>
          <w:rFonts w:cs="Times New Roman"/>
          <w:b/>
          <w:bCs/>
          <w:sz w:val="22"/>
          <w:szCs w:val="22"/>
        </w:rPr>
      </w:pPr>
      <w:r>
        <w:rPr>
          <w:rFonts w:cs="Times New Roman"/>
          <w:b/>
          <w:bCs/>
          <w:sz w:val="22"/>
          <w:szCs w:val="22"/>
        </w:rPr>
        <w:br w:type="page"/>
      </w:r>
    </w:p>
    <w:p w14:paraId="4FC34C31" w14:textId="3EF65B0E" w:rsidR="009608E0" w:rsidRPr="008D4369" w:rsidRDefault="009608E0" w:rsidP="009608E0">
      <w:pPr>
        <w:keepNext/>
        <w:keepLines/>
        <w:autoSpaceDE/>
        <w:autoSpaceDN/>
        <w:adjustRightInd/>
        <w:spacing w:before="240" w:after="0" w:line="259" w:lineRule="auto"/>
        <w:ind w:left="432"/>
        <w:jc w:val="right"/>
        <w:outlineLvl w:val="0"/>
        <w:rPr>
          <w:rFonts w:asciiTheme="minorHAnsi" w:hAnsiTheme="minorHAnsi" w:cstheme="minorHAnsi"/>
        </w:rPr>
      </w:pPr>
      <w:bookmarkStart w:id="123" w:name="_Toc42504560"/>
      <w:r>
        <w:rPr>
          <w:rFonts w:asciiTheme="minorHAnsi" w:hAnsiTheme="minorHAnsi" w:cstheme="minorHAnsi"/>
        </w:rPr>
        <w:lastRenderedPageBreak/>
        <w:t xml:space="preserve">IZJAVA </w:t>
      </w:r>
      <w:r w:rsidRPr="00102694">
        <w:rPr>
          <w:rFonts w:asciiTheme="minorHAnsi" w:hAnsiTheme="minorHAnsi" w:cstheme="minorHAnsi"/>
        </w:rPr>
        <w:t>O JAMSTVENOM ROKU I ODGOVORNOSTI ZA NEDOSTATKE</w:t>
      </w:r>
      <w:r>
        <w:rPr>
          <w:rFonts w:asciiTheme="minorHAnsi" w:hAnsiTheme="minorHAnsi" w:cstheme="minorHAnsi"/>
        </w:rPr>
        <w:t>- PRILOG VII</w:t>
      </w:r>
      <w:r w:rsidR="00216AB0">
        <w:rPr>
          <w:rFonts w:asciiTheme="minorHAnsi" w:hAnsiTheme="minorHAnsi" w:cstheme="minorHAnsi"/>
        </w:rPr>
        <w:t>b</w:t>
      </w:r>
      <w:r>
        <w:rPr>
          <w:rFonts w:asciiTheme="minorHAnsi" w:hAnsiTheme="minorHAnsi" w:cstheme="minorHAnsi"/>
        </w:rPr>
        <w:t>-GRUPA I</w:t>
      </w:r>
      <w:r w:rsidR="00216AB0">
        <w:rPr>
          <w:rFonts w:asciiTheme="minorHAnsi" w:hAnsiTheme="minorHAnsi" w:cstheme="minorHAnsi"/>
        </w:rPr>
        <w:t>I</w:t>
      </w:r>
      <w:bookmarkEnd w:id="123"/>
    </w:p>
    <w:p w14:paraId="124ED61C" w14:textId="77777777" w:rsidR="009608E0" w:rsidRDefault="009608E0" w:rsidP="009608E0">
      <w:pPr>
        <w:ind w:left="0"/>
        <w:rPr>
          <w:color w:val="000000"/>
          <w:sz w:val="22"/>
          <w:szCs w:val="22"/>
          <w:lang w:eastAsia="en-US"/>
        </w:rPr>
      </w:pPr>
      <w:r>
        <w:rPr>
          <w:color w:val="000000"/>
          <w:sz w:val="22"/>
          <w:szCs w:val="22"/>
          <w:lang w:eastAsia="en-US"/>
        </w:rPr>
        <w:t xml:space="preserve">____________________________________ </w:t>
      </w:r>
    </w:p>
    <w:p w14:paraId="7578AFA2" w14:textId="77777777" w:rsidR="009608E0" w:rsidRDefault="009608E0" w:rsidP="009608E0">
      <w:pPr>
        <w:ind w:left="0"/>
        <w:rPr>
          <w:color w:val="000000"/>
          <w:sz w:val="22"/>
          <w:szCs w:val="22"/>
          <w:lang w:eastAsia="en-US"/>
        </w:rPr>
      </w:pPr>
      <w:r>
        <w:rPr>
          <w:color w:val="000000"/>
          <w:sz w:val="22"/>
          <w:szCs w:val="22"/>
          <w:lang w:eastAsia="en-US"/>
        </w:rPr>
        <w:t xml:space="preserve">_____________________________________ </w:t>
      </w:r>
    </w:p>
    <w:p w14:paraId="31F6D449" w14:textId="77777777" w:rsidR="009608E0" w:rsidRDefault="009608E0" w:rsidP="009608E0">
      <w:pPr>
        <w:ind w:left="0"/>
        <w:rPr>
          <w:color w:val="000000"/>
          <w:sz w:val="22"/>
          <w:szCs w:val="22"/>
          <w:lang w:eastAsia="en-US"/>
        </w:rPr>
      </w:pPr>
      <w:r>
        <w:rPr>
          <w:color w:val="000000"/>
          <w:sz w:val="22"/>
          <w:szCs w:val="22"/>
          <w:lang w:eastAsia="en-US"/>
        </w:rPr>
        <w:t xml:space="preserve">(napisati točan naziv, OIB i sjedište ponuditelja/zajednice gospodarskih subjekata) </w:t>
      </w:r>
    </w:p>
    <w:p w14:paraId="653AC6DD" w14:textId="52A6BB6A" w:rsidR="009608E0" w:rsidRDefault="009608E0" w:rsidP="009608E0">
      <w:pPr>
        <w:autoSpaceDE/>
        <w:adjustRightInd/>
        <w:spacing w:before="480"/>
        <w:ind w:left="0"/>
        <w:rPr>
          <w:bCs/>
          <w:sz w:val="22"/>
          <w:szCs w:val="22"/>
        </w:rPr>
      </w:pPr>
      <w:r>
        <w:rPr>
          <w:bCs/>
          <w:sz w:val="22"/>
          <w:szCs w:val="22"/>
        </w:rPr>
        <w:t>Na temelju točke 4.5., a u svezi s točkom 5.4.</w:t>
      </w:r>
      <w:r w:rsidR="00A95431">
        <w:rPr>
          <w:bCs/>
          <w:sz w:val="22"/>
          <w:szCs w:val="22"/>
        </w:rPr>
        <w:t>5</w:t>
      </w:r>
      <w:r>
        <w:rPr>
          <w:bCs/>
          <w:sz w:val="22"/>
          <w:szCs w:val="22"/>
        </w:rPr>
        <w:t xml:space="preserve">. </w:t>
      </w:r>
      <w:r w:rsidR="00DD3B10">
        <w:rPr>
          <w:bCs/>
          <w:sz w:val="22"/>
          <w:szCs w:val="22"/>
        </w:rPr>
        <w:t>Dokumentacije za nadmetanje</w:t>
      </w:r>
      <w:r>
        <w:rPr>
          <w:bCs/>
          <w:sz w:val="22"/>
          <w:szCs w:val="22"/>
        </w:rPr>
        <w:t xml:space="preserve"> postupka nabave s namjerom zaključenja ugovora o nabavi roba, Naručitelj: UNIST TEHNOLOŠKI PARK d.o.o., </w:t>
      </w:r>
      <w:r w:rsidRPr="00F43314">
        <w:rPr>
          <w:bCs/>
          <w:sz w:val="22"/>
          <w:szCs w:val="22"/>
        </w:rPr>
        <w:t>Matoševa 56, 21000 Split</w:t>
      </w:r>
      <w:r>
        <w:rPr>
          <w:bCs/>
          <w:sz w:val="22"/>
          <w:szCs w:val="22"/>
        </w:rPr>
        <w:t xml:space="preserve">, Republika Hrvatska, </w:t>
      </w:r>
      <w:r w:rsidRPr="00F43314">
        <w:rPr>
          <w:bCs/>
          <w:sz w:val="22"/>
          <w:szCs w:val="22"/>
        </w:rPr>
        <w:t>OIB: 51860740266</w:t>
      </w:r>
      <w:r>
        <w:rPr>
          <w:bCs/>
          <w:sz w:val="22"/>
          <w:szCs w:val="22"/>
        </w:rPr>
        <w:t xml:space="preserve">, predmet nabave: </w:t>
      </w:r>
      <w:r w:rsidRPr="009608E0">
        <w:rPr>
          <w:b/>
          <w:bCs/>
          <w:sz w:val="22"/>
          <w:szCs w:val="22"/>
        </w:rPr>
        <w:t>Grupa I</w:t>
      </w:r>
      <w:r>
        <w:rPr>
          <w:b/>
          <w:bCs/>
          <w:sz w:val="22"/>
          <w:szCs w:val="22"/>
        </w:rPr>
        <w:t>I</w:t>
      </w:r>
      <w:r w:rsidRPr="009608E0">
        <w:rPr>
          <w:b/>
          <w:bCs/>
          <w:sz w:val="22"/>
          <w:szCs w:val="22"/>
        </w:rPr>
        <w:t xml:space="preserve"> </w:t>
      </w:r>
      <w:r>
        <w:rPr>
          <w:b/>
          <w:bCs/>
          <w:sz w:val="22"/>
          <w:szCs w:val="22"/>
        </w:rPr>
        <w:t>Razna oprema</w:t>
      </w:r>
      <w:r>
        <w:rPr>
          <w:bCs/>
          <w:sz w:val="22"/>
          <w:szCs w:val="22"/>
        </w:rPr>
        <w:t>, sastavljamo sljedeću</w:t>
      </w:r>
    </w:p>
    <w:p w14:paraId="1AEBFE07" w14:textId="77777777" w:rsidR="009608E0" w:rsidRDefault="009608E0" w:rsidP="009608E0">
      <w:pPr>
        <w:spacing w:before="240" w:after="0"/>
        <w:ind w:left="0"/>
        <w:jc w:val="center"/>
        <w:rPr>
          <w:b/>
          <w:sz w:val="28"/>
          <w:szCs w:val="22"/>
        </w:rPr>
      </w:pPr>
      <w:r>
        <w:rPr>
          <w:b/>
          <w:sz w:val="28"/>
          <w:szCs w:val="22"/>
        </w:rPr>
        <w:t xml:space="preserve">IZJAVU </w:t>
      </w:r>
    </w:p>
    <w:p w14:paraId="6A7D220A" w14:textId="2D640AB8" w:rsidR="009608E0" w:rsidRPr="009608E0" w:rsidRDefault="009608E0" w:rsidP="009608E0">
      <w:pPr>
        <w:spacing w:before="0" w:after="360"/>
        <w:ind w:left="0"/>
        <w:jc w:val="center"/>
        <w:rPr>
          <w:b/>
          <w:bCs/>
          <w:sz w:val="22"/>
          <w:szCs w:val="22"/>
        </w:rPr>
      </w:pPr>
      <w:r>
        <w:rPr>
          <w:b/>
          <w:sz w:val="22"/>
          <w:szCs w:val="22"/>
        </w:rPr>
        <w:t xml:space="preserve">O JAMSTVENOM ROKU I ODGOVORNOSTI ZA NEDOSTATKE </w:t>
      </w:r>
      <w:r w:rsidRPr="00B50A8C">
        <w:rPr>
          <w:b/>
          <w:bCs/>
          <w:sz w:val="22"/>
          <w:szCs w:val="22"/>
          <w:u w:val="single"/>
        </w:rPr>
        <w:t>Grupa II Razna oprema</w:t>
      </w:r>
      <w:r w:rsidRPr="009608E0">
        <w:rPr>
          <w:b/>
          <w:bCs/>
          <w:sz w:val="22"/>
          <w:szCs w:val="22"/>
        </w:rPr>
        <w:t xml:space="preserve"> </w:t>
      </w:r>
    </w:p>
    <w:p w14:paraId="5D8FCF1E" w14:textId="3E64F456" w:rsidR="009608E0" w:rsidRDefault="009608E0" w:rsidP="009608E0">
      <w:pPr>
        <w:autoSpaceDE/>
        <w:adjustRightInd/>
        <w:ind w:left="0"/>
        <w:rPr>
          <w:color w:val="000000"/>
          <w:sz w:val="22"/>
          <w:szCs w:val="22"/>
          <w:lang w:eastAsia="en-US"/>
        </w:rPr>
      </w:pPr>
      <w:r>
        <w:rPr>
          <w:color w:val="000000"/>
          <w:sz w:val="22"/>
          <w:szCs w:val="22"/>
          <w:lang w:eastAsia="en-US"/>
        </w:rPr>
        <w:t xml:space="preserve">Izjavljujemo i jamčimo pod </w:t>
      </w:r>
      <w:r w:rsidR="00AA09E5">
        <w:rPr>
          <w:color w:val="000000"/>
          <w:sz w:val="22"/>
          <w:szCs w:val="22"/>
          <w:lang w:eastAsia="en-US"/>
        </w:rPr>
        <w:t xml:space="preserve">punom </w:t>
      </w:r>
      <w:r>
        <w:rPr>
          <w:color w:val="000000"/>
          <w:sz w:val="22"/>
          <w:szCs w:val="22"/>
          <w:lang w:eastAsia="en-US"/>
        </w:rPr>
        <w:t xml:space="preserve">materijalnom odgovornosti u svojstvu Ponuditelja/Zajednice gospodarskih subjekata </w:t>
      </w:r>
    </w:p>
    <w:p w14:paraId="7109AAE8" w14:textId="77777777" w:rsidR="009608E0" w:rsidRDefault="009608E0" w:rsidP="009608E0">
      <w:pPr>
        <w:autoSpaceDE/>
        <w:adjustRightInd/>
        <w:ind w:left="0"/>
        <w:jc w:val="center"/>
        <w:rPr>
          <w:rFonts w:eastAsia="DengXian"/>
          <w:b/>
          <w:sz w:val="22"/>
          <w:szCs w:val="22"/>
          <w:lang w:eastAsia="zh-CN"/>
        </w:rPr>
      </w:pPr>
      <w:r>
        <w:rPr>
          <w:rFonts w:eastAsia="DengXian"/>
          <w:b/>
          <w:sz w:val="22"/>
          <w:szCs w:val="22"/>
          <w:lang w:eastAsia="zh-CN"/>
        </w:rPr>
        <w:t>____________________________________________________________________________________,</w:t>
      </w:r>
    </w:p>
    <w:p w14:paraId="1AEE6D89" w14:textId="77777777" w:rsidR="009608E0" w:rsidRDefault="009608E0" w:rsidP="009608E0">
      <w:pPr>
        <w:autoSpaceDE/>
        <w:adjustRightInd/>
        <w:ind w:left="0"/>
        <w:jc w:val="center"/>
        <w:rPr>
          <w:rFonts w:eastAsia="DengXian"/>
          <w:b/>
          <w:sz w:val="22"/>
          <w:szCs w:val="22"/>
          <w:lang w:eastAsia="zh-CN"/>
        </w:rPr>
      </w:pPr>
      <w:r>
        <w:rPr>
          <w:rFonts w:eastAsia="DengXian"/>
          <w:b/>
          <w:sz w:val="22"/>
          <w:szCs w:val="22"/>
          <w:lang w:eastAsia="zh-CN"/>
        </w:rPr>
        <w:t>(naziv i sjedište gospodarskog subjekta, OIB</w:t>
      </w:r>
      <w:r>
        <w:t>/</w:t>
      </w:r>
      <w:r>
        <w:rPr>
          <w:rFonts w:eastAsia="DengXian"/>
          <w:b/>
          <w:sz w:val="22"/>
          <w:szCs w:val="22"/>
          <w:lang w:eastAsia="zh-CN"/>
        </w:rPr>
        <w:t>nacionalni identifikacijski broj prema zemlji poslovnog nastana)</w:t>
      </w:r>
    </w:p>
    <w:p w14:paraId="47ECDFEF" w14:textId="3CF6C9A6" w:rsidR="009608E0" w:rsidRDefault="009608E0" w:rsidP="009608E0">
      <w:pPr>
        <w:tabs>
          <w:tab w:val="left" w:pos="7815"/>
        </w:tabs>
        <w:ind w:left="0"/>
        <w:rPr>
          <w:bCs/>
          <w:color w:val="000000"/>
          <w:sz w:val="22"/>
          <w:szCs w:val="22"/>
          <w:lang w:eastAsia="en-US"/>
        </w:rPr>
      </w:pPr>
      <w:r>
        <w:rPr>
          <w:bCs/>
          <w:color w:val="000000"/>
          <w:sz w:val="22"/>
          <w:szCs w:val="22"/>
          <w:lang w:eastAsia="en-US"/>
        </w:rPr>
        <w:t>za potrebe naprijed navedenog postupka nabave, da naš jamstveni rok za kvalitetu isporučen</w:t>
      </w:r>
      <w:r w:rsidR="00764181">
        <w:rPr>
          <w:bCs/>
          <w:color w:val="000000"/>
          <w:sz w:val="22"/>
          <w:szCs w:val="22"/>
          <w:lang w:eastAsia="en-US"/>
        </w:rPr>
        <w:t>e</w:t>
      </w:r>
      <w:r>
        <w:rPr>
          <w:bCs/>
          <w:color w:val="000000"/>
          <w:sz w:val="22"/>
          <w:szCs w:val="22"/>
          <w:lang w:eastAsia="en-US"/>
        </w:rPr>
        <w:t xml:space="preserve"> </w:t>
      </w:r>
      <w:r w:rsidR="00AA09E5">
        <w:rPr>
          <w:bCs/>
          <w:color w:val="000000"/>
          <w:sz w:val="22"/>
          <w:szCs w:val="22"/>
          <w:lang w:eastAsia="en-US"/>
        </w:rPr>
        <w:t xml:space="preserve">i ugrađene </w:t>
      </w:r>
      <w:r>
        <w:rPr>
          <w:bCs/>
          <w:color w:val="000000"/>
          <w:sz w:val="22"/>
          <w:szCs w:val="22"/>
          <w:lang w:eastAsia="en-US"/>
        </w:rPr>
        <w:t>oprem</w:t>
      </w:r>
      <w:r w:rsidR="00764181">
        <w:rPr>
          <w:bCs/>
          <w:color w:val="000000"/>
          <w:sz w:val="22"/>
          <w:szCs w:val="22"/>
          <w:lang w:eastAsia="en-US"/>
        </w:rPr>
        <w:t>e</w:t>
      </w:r>
      <w:r>
        <w:rPr>
          <w:bCs/>
          <w:color w:val="000000"/>
          <w:sz w:val="22"/>
          <w:szCs w:val="22"/>
          <w:lang w:eastAsia="en-US"/>
        </w:rPr>
        <w:t>, sukladno uvjetima točke 5.4.</w:t>
      </w:r>
      <w:r w:rsidR="00A95431">
        <w:rPr>
          <w:bCs/>
          <w:color w:val="000000"/>
          <w:sz w:val="22"/>
          <w:szCs w:val="22"/>
          <w:lang w:eastAsia="en-US"/>
        </w:rPr>
        <w:t>5</w:t>
      </w:r>
      <w:r>
        <w:rPr>
          <w:bCs/>
          <w:color w:val="000000"/>
          <w:sz w:val="22"/>
          <w:szCs w:val="22"/>
          <w:lang w:eastAsia="en-US"/>
        </w:rPr>
        <w:t xml:space="preserve">. </w:t>
      </w:r>
      <w:r w:rsidR="00DD3B10">
        <w:rPr>
          <w:bCs/>
          <w:color w:val="000000"/>
          <w:sz w:val="22"/>
          <w:szCs w:val="22"/>
          <w:lang w:eastAsia="en-US"/>
        </w:rPr>
        <w:t>Dokumentacije za nadmetanje</w:t>
      </w:r>
      <w:r>
        <w:rPr>
          <w:bCs/>
          <w:color w:val="000000"/>
          <w:sz w:val="22"/>
          <w:szCs w:val="22"/>
          <w:lang w:eastAsia="en-US"/>
        </w:rPr>
        <w:t xml:space="preserve"> i Ugovora o nabavi, vrijedi u trajanju od </w:t>
      </w:r>
    </w:p>
    <w:p w14:paraId="6557B262" w14:textId="77777777" w:rsidR="009608E0" w:rsidRDefault="009608E0" w:rsidP="009608E0">
      <w:pPr>
        <w:tabs>
          <w:tab w:val="left" w:pos="7815"/>
        </w:tabs>
        <w:ind w:left="0"/>
        <w:rPr>
          <w:b/>
          <w:bCs/>
          <w:color w:val="000000"/>
          <w:sz w:val="22"/>
          <w:szCs w:val="22"/>
          <w:lang w:eastAsia="en-US"/>
        </w:rPr>
      </w:pPr>
      <w:r>
        <w:rPr>
          <w:b/>
          <w:bCs/>
          <w:color w:val="000000"/>
          <w:sz w:val="22"/>
          <w:szCs w:val="22"/>
          <w:lang w:eastAsia="en-US"/>
        </w:rPr>
        <w:t xml:space="preserve">______________________________________________________________________________ godine </w:t>
      </w:r>
    </w:p>
    <w:p w14:paraId="70633C48" w14:textId="77777777" w:rsidR="009608E0" w:rsidRDefault="009608E0" w:rsidP="009608E0">
      <w:pPr>
        <w:tabs>
          <w:tab w:val="left" w:pos="7815"/>
        </w:tabs>
        <w:ind w:left="0"/>
        <w:jc w:val="center"/>
        <w:rPr>
          <w:b/>
          <w:bCs/>
          <w:color w:val="000000"/>
          <w:sz w:val="22"/>
          <w:szCs w:val="22"/>
          <w:lang w:eastAsia="en-US"/>
        </w:rPr>
      </w:pPr>
      <w:r>
        <w:rPr>
          <w:b/>
          <w:bCs/>
          <w:color w:val="000000"/>
          <w:sz w:val="22"/>
          <w:szCs w:val="22"/>
          <w:lang w:eastAsia="en-US"/>
        </w:rPr>
        <w:t>(unosi ponuditelj u godinama, minimalno 2 godine)</w:t>
      </w:r>
    </w:p>
    <w:p w14:paraId="2A0C7877" w14:textId="6EB54146" w:rsidR="009608E0" w:rsidRDefault="009608E0" w:rsidP="009608E0">
      <w:pPr>
        <w:tabs>
          <w:tab w:val="left" w:pos="7815"/>
        </w:tabs>
        <w:ind w:left="0"/>
        <w:rPr>
          <w:color w:val="000000"/>
          <w:sz w:val="22"/>
          <w:szCs w:val="22"/>
          <w:lang w:eastAsia="en-US"/>
        </w:rPr>
      </w:pPr>
      <w:r>
        <w:rPr>
          <w:color w:val="000000"/>
          <w:sz w:val="22"/>
          <w:szCs w:val="22"/>
          <w:lang w:eastAsia="en-US"/>
        </w:rPr>
        <w:t xml:space="preserve">od izdavanja Potvrde o preuzimanju te se obvezujemo otklanjati </w:t>
      </w:r>
      <w:r w:rsidR="004552DB" w:rsidRPr="004552DB">
        <w:rPr>
          <w:color w:val="000000"/>
          <w:sz w:val="22"/>
          <w:szCs w:val="22"/>
          <w:lang w:eastAsia="en-US"/>
        </w:rPr>
        <w:t xml:space="preserve">sve nedostatke, kvarove i oštećenja </w:t>
      </w:r>
      <w:r>
        <w:rPr>
          <w:color w:val="000000"/>
          <w:sz w:val="22"/>
          <w:szCs w:val="22"/>
          <w:lang w:eastAsia="en-US"/>
        </w:rPr>
        <w:t xml:space="preserve">u navedenom jamstvenom roku. </w:t>
      </w:r>
    </w:p>
    <w:p w14:paraId="02EAADEA" w14:textId="16443A5F" w:rsidR="009608E0" w:rsidRDefault="009608E0" w:rsidP="009608E0">
      <w:pPr>
        <w:tabs>
          <w:tab w:val="left" w:pos="7815"/>
        </w:tabs>
        <w:ind w:left="0"/>
        <w:rPr>
          <w:color w:val="000000"/>
          <w:sz w:val="22"/>
          <w:szCs w:val="22"/>
          <w:lang w:eastAsia="en-US"/>
        </w:rPr>
      </w:pPr>
      <w:r>
        <w:rPr>
          <w:color w:val="000000"/>
          <w:sz w:val="22"/>
          <w:szCs w:val="22"/>
          <w:lang w:eastAsia="en-US"/>
        </w:rPr>
        <w:t xml:space="preserve">Navedeni jamstveni rok za </w:t>
      </w:r>
      <w:r>
        <w:rPr>
          <w:bCs/>
          <w:color w:val="000000"/>
          <w:sz w:val="22"/>
          <w:szCs w:val="22"/>
          <w:lang w:eastAsia="en-US"/>
        </w:rPr>
        <w:t>opremu</w:t>
      </w:r>
      <w:r>
        <w:rPr>
          <w:color w:val="000000"/>
          <w:sz w:val="22"/>
          <w:szCs w:val="22"/>
          <w:lang w:eastAsia="en-US"/>
        </w:rPr>
        <w:t xml:space="preserve"> predstavlja jedan od kriterija za odabir ponude te će se njegova bodovna vrijednost utvrditi sukladno točki 4.5. </w:t>
      </w:r>
      <w:r w:rsidR="00DD3B10">
        <w:rPr>
          <w:color w:val="000000"/>
          <w:sz w:val="22"/>
          <w:szCs w:val="22"/>
          <w:lang w:eastAsia="en-US"/>
        </w:rPr>
        <w:t>Dokumentacije za nadmetanje</w:t>
      </w:r>
      <w:r>
        <w:rPr>
          <w:color w:val="000000"/>
          <w:sz w:val="22"/>
          <w:szCs w:val="22"/>
          <w:lang w:eastAsia="en-US"/>
        </w:rPr>
        <w:t xml:space="preserve"> i isti će biti naveden u Ugovoru o nabavi opreme ukoliko naša ponuda bude odabrana kao ekonomski najpovoljnija ponuda, odnosno ukoliko budemo odabrani kao izvršitelj.</w:t>
      </w:r>
    </w:p>
    <w:p w14:paraId="3881A776" w14:textId="77777777" w:rsidR="005B1FD7" w:rsidRDefault="005B1FD7" w:rsidP="009608E0">
      <w:pPr>
        <w:tabs>
          <w:tab w:val="left" w:pos="7815"/>
        </w:tabs>
        <w:ind w:left="0"/>
        <w:rPr>
          <w:rFonts w:asciiTheme="minorHAnsi" w:eastAsia="Calibri" w:hAnsiTheme="minorHAnsi" w:cstheme="minorHAnsi"/>
          <w:bCs/>
        </w:rPr>
      </w:pPr>
    </w:p>
    <w:p w14:paraId="2FB504EF" w14:textId="1131A488" w:rsidR="009608E0" w:rsidRDefault="005B1FD7" w:rsidP="009608E0">
      <w:pPr>
        <w:tabs>
          <w:tab w:val="left" w:pos="7815"/>
        </w:tabs>
        <w:ind w:left="0"/>
        <w:rPr>
          <w:color w:val="000000"/>
          <w:sz w:val="22"/>
          <w:szCs w:val="22"/>
          <w:lang w:eastAsia="en-U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4E8B0029" w14:textId="77777777" w:rsidR="009608E0" w:rsidRPr="00CF1E67" w:rsidRDefault="009608E0" w:rsidP="009608E0">
      <w:pPr>
        <w:autoSpaceDE/>
        <w:autoSpaceDN/>
        <w:adjustRightInd/>
        <w:spacing w:before="0" w:after="0" w:line="240" w:lineRule="auto"/>
        <w:ind w:left="0"/>
        <w:jc w:val="right"/>
        <w:rPr>
          <w:bCs/>
          <w:sz w:val="20"/>
          <w:szCs w:val="22"/>
        </w:rPr>
      </w:pPr>
    </w:p>
    <w:p w14:paraId="45920F71" w14:textId="77777777" w:rsidR="009608E0" w:rsidRPr="00CF1E67" w:rsidRDefault="009608E0" w:rsidP="009608E0">
      <w:pPr>
        <w:autoSpaceDE/>
        <w:autoSpaceDN/>
        <w:adjustRightInd/>
        <w:spacing w:before="0" w:after="0" w:line="240" w:lineRule="auto"/>
        <w:ind w:left="0"/>
        <w:jc w:val="right"/>
        <w:rPr>
          <w:bCs/>
          <w:sz w:val="22"/>
          <w:szCs w:val="22"/>
        </w:rPr>
      </w:pPr>
      <w:r w:rsidRPr="00CF1E67">
        <w:rPr>
          <w:bCs/>
          <w:sz w:val="22"/>
          <w:szCs w:val="22"/>
        </w:rPr>
        <w:t>ZA PONUDITELJA:</w:t>
      </w:r>
    </w:p>
    <w:p w14:paraId="0F674722" w14:textId="77777777" w:rsidR="009608E0" w:rsidRPr="00CF1E67" w:rsidRDefault="009608E0" w:rsidP="009608E0">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0820981B" w14:textId="77777777" w:rsidR="009608E0" w:rsidRPr="00CF1E67" w:rsidRDefault="009608E0" w:rsidP="009608E0">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6577F27D" w14:textId="77777777" w:rsidR="009608E0" w:rsidRDefault="009608E0" w:rsidP="009608E0">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20CC1160" w14:textId="77777777" w:rsidR="003F1A03" w:rsidRPr="00912764" w:rsidRDefault="003F1A03" w:rsidP="00912764">
      <w:pPr>
        <w:autoSpaceDE/>
        <w:autoSpaceDN/>
        <w:adjustRightInd/>
        <w:spacing w:before="0" w:after="0" w:line="240" w:lineRule="auto"/>
        <w:ind w:left="0"/>
        <w:jc w:val="left"/>
        <w:rPr>
          <w:rFonts w:cs="Times New Roman"/>
          <w:b/>
          <w:bCs/>
          <w:sz w:val="22"/>
          <w:szCs w:val="22"/>
        </w:rPr>
      </w:pPr>
    </w:p>
    <w:sectPr w:rsidR="003F1A03" w:rsidRPr="00912764" w:rsidSect="00DE53F7">
      <w:headerReference w:type="default" r:id="rId17"/>
      <w:footerReference w:type="even" r:id="rId18"/>
      <w:footerReference w:type="default" r:id="rId19"/>
      <w:headerReference w:type="first" r:id="rId20"/>
      <w:pgSz w:w="11906" w:h="16838" w:code="9"/>
      <w:pgMar w:top="1134" w:right="1418"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ADC9E" w16cid:durableId="2283C42E"/>
  <w16cid:commentId w16cid:paraId="717DCC6E" w16cid:durableId="2283C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94EC" w14:textId="77777777" w:rsidR="00EC3264" w:rsidRDefault="00EC3264" w:rsidP="002D2952">
      <w:r>
        <w:separator/>
      </w:r>
    </w:p>
  </w:endnote>
  <w:endnote w:type="continuationSeparator" w:id="0">
    <w:p w14:paraId="4A5C770F" w14:textId="77777777" w:rsidR="00EC3264" w:rsidRDefault="00EC3264"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A968" w14:textId="77777777" w:rsidR="00E647E8" w:rsidRDefault="00E647E8"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A0BF32" w14:textId="77777777" w:rsidR="00E647E8" w:rsidRDefault="00E647E8" w:rsidP="002D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FCA4" w14:textId="0853E21E" w:rsidR="00E647E8" w:rsidRDefault="00E647E8"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Pr>
        <w:rFonts w:cs="Times New Roman"/>
        <w:sz w:val="18"/>
        <w:szCs w:val="18"/>
      </w:rPr>
      <w:t>Dokumentacija za nadmetanje</w:t>
    </w:r>
  </w:p>
  <w:p w14:paraId="3F0B93FC" w14:textId="67D12CBA" w:rsidR="00E647E8" w:rsidRPr="00C94013" w:rsidRDefault="00E647E8"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Pr>
        <w:rFonts w:cs="Times New Roman"/>
        <w:sz w:val="18"/>
        <w:szCs w:val="18"/>
      </w:rPr>
      <w:tab/>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sidR="00E130FA">
      <w:rPr>
        <w:rFonts w:cs="Times New Roman"/>
        <w:noProof/>
        <w:sz w:val="18"/>
        <w:szCs w:val="18"/>
      </w:rPr>
      <w:t>56</w:t>
    </w:r>
    <w:r w:rsidRPr="00C94013">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0076" w14:textId="77777777" w:rsidR="00EC3264" w:rsidRDefault="00EC3264" w:rsidP="002D2952">
      <w:r>
        <w:separator/>
      </w:r>
    </w:p>
  </w:footnote>
  <w:footnote w:type="continuationSeparator" w:id="0">
    <w:p w14:paraId="7DE4015E" w14:textId="77777777" w:rsidR="00EC3264" w:rsidRDefault="00EC3264" w:rsidP="002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7A20" w14:textId="77777777" w:rsidR="00E647E8" w:rsidRPr="00D81E4D" w:rsidRDefault="00E647E8" w:rsidP="00215CE0">
    <w:pPr>
      <w:pBdr>
        <w:top w:val="single" w:sz="4" w:space="1" w:color="auto"/>
        <w:left w:val="single" w:sz="4" w:space="4" w:color="auto"/>
        <w:bottom w:val="single" w:sz="4" w:space="1" w:color="auto"/>
        <w:right w:val="single" w:sz="4" w:space="4" w:color="auto"/>
        <w:bar w:val="single" w:sz="4" w:color="auto"/>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14:paraId="43E70F4B" w14:textId="070C55DE" w:rsidR="00E647E8" w:rsidRPr="00215CE0" w:rsidRDefault="00E647E8" w:rsidP="00215CE0">
    <w:p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after="0" w:line="240" w:lineRule="auto"/>
      <w:ind w:left="-142" w:right="-160"/>
      <w:contextualSpacing/>
      <w:jc w:val="center"/>
      <w:rPr>
        <w:rFonts w:cs="Times New Roman"/>
        <w:b/>
        <w:bCs/>
        <w:caps/>
        <w:sz w:val="20"/>
        <w:szCs w:val="20"/>
      </w:rPr>
    </w:pPr>
    <w:r w:rsidRPr="00690974">
      <w:rPr>
        <w:rFonts w:cs="Times New Roman"/>
        <w:b/>
        <w:bCs/>
        <w:caps/>
        <w:sz w:val="20"/>
        <w:szCs w:val="20"/>
      </w:rPr>
      <w:t>Nabava opreme za zgradu inkubatora u okviru projekta</w:t>
    </w:r>
    <w:r w:rsidRPr="00D81E4D">
      <w:rPr>
        <w:rFonts w:cs="Times New Roman"/>
        <w:b/>
        <w:bCs/>
        <w:caps/>
        <w:sz w:val="20"/>
        <w:szCs w:val="20"/>
      </w:rPr>
      <w:t xml:space="preserve"> </w:t>
    </w:r>
    <w:r w:rsidRPr="00215CE0">
      <w:rPr>
        <w:rFonts w:cs="Times New Roman"/>
        <w:b/>
        <w:bCs/>
        <w:caps/>
        <w:sz w:val="20"/>
        <w:szCs w:val="20"/>
      </w:rPr>
      <w:t>«Razvoj poduzetničkog inkubatora za visoke tehnologije Sveučilišta u Splitu», KK.03.1.2.01.0029</w:t>
    </w:r>
    <w:r>
      <w:rPr>
        <w:rFonts w:cs="Times New Roman"/>
        <w:b/>
        <w:bCs/>
        <w:caps/>
        <w:sz w:val="20"/>
        <w:szCs w:val="20"/>
      </w:rPr>
      <w:t xml:space="preserve"> </w:t>
    </w:r>
  </w:p>
  <w:p w14:paraId="124278C8" w14:textId="77777777" w:rsidR="00E647E8" w:rsidRPr="00D81E4D" w:rsidRDefault="00E647E8" w:rsidP="00D81E4D">
    <w:pPr>
      <w:pStyle w:val="Header"/>
      <w:spacing w:before="0" w:after="0"/>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6499" w14:textId="3A96BBF9" w:rsidR="00E647E8" w:rsidRDefault="00E647E8">
    <w:pPr>
      <w:pStyle w:val="Header"/>
    </w:pPr>
    <w:r>
      <w:rPr>
        <w:noProof/>
      </w:rPr>
      <w:drawing>
        <wp:inline distT="0" distB="0" distL="0" distR="0" wp14:anchorId="4E60AE7B" wp14:editId="734BB61F">
          <wp:extent cx="5858510" cy="1341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0F2127"/>
    <w:multiLevelType w:val="hybridMultilevel"/>
    <w:tmpl w:val="2BE8D580"/>
    <w:lvl w:ilvl="0" w:tplc="7A360CDE">
      <w:numFmt w:val="bullet"/>
      <w:lvlText w:val="-"/>
      <w:lvlJc w:val="left"/>
      <w:pPr>
        <w:tabs>
          <w:tab w:val="num" w:pos="720"/>
        </w:tabs>
        <w:ind w:left="720" w:hanging="360"/>
      </w:pPr>
      <w:rPr>
        <w:rFonts w:ascii="Arial" w:eastAsia="Times New Roman" w:hAnsi="Arial" w:hint="default"/>
        <w:b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61706"/>
    <w:multiLevelType w:val="hybridMultilevel"/>
    <w:tmpl w:val="7C44D930"/>
    <w:lvl w:ilvl="0" w:tplc="AEDCCD50">
      <w:start w:val="1"/>
      <w:numFmt w:val="lowerLetter"/>
      <w:lvlText w:val="(%1)"/>
      <w:lvlJc w:val="left"/>
      <w:pPr>
        <w:ind w:left="360" w:hanging="360"/>
      </w:pPr>
      <w:rPr>
        <w:rFonts w:ascii="Calibri" w:eastAsia="Times New Roman" w:hAnsi="Calibri" w:cs="Calibri"/>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76862B0"/>
    <w:multiLevelType w:val="hybridMultilevel"/>
    <w:tmpl w:val="9A24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8" w15:restartNumberingAfterBreak="0">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CFF3577"/>
    <w:multiLevelType w:val="multilevel"/>
    <w:tmpl w:val="4F4EF786"/>
    <w:lvl w:ilvl="0">
      <w:start w:val="1"/>
      <w:numFmt w:val="decimal"/>
      <w:pStyle w:val="Heading1"/>
      <w:lvlText w:val="%1."/>
      <w:lvlJc w:val="left"/>
      <w:pPr>
        <w:ind w:left="720" w:hanging="360"/>
      </w:pPr>
      <w:rPr>
        <w:rFonts w:cs="Times New Roman" w:hint="default"/>
      </w:rPr>
    </w:lvl>
    <w:lvl w:ilvl="1">
      <w:start w:val="1"/>
      <w:numFmt w:val="decimal"/>
      <w:pStyle w:val="Heading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cs="Times New Roman" w:hint="default"/>
        <w:b/>
      </w:rPr>
    </w:lvl>
    <w:lvl w:ilvl="3">
      <w:start w:val="1"/>
      <w:numFmt w:val="decimal"/>
      <w:pStyle w:val="Heading4"/>
      <w:isLgl/>
      <w:lvlText w:val="%1.%2.%3.%4."/>
      <w:lvlJc w:val="left"/>
      <w:pPr>
        <w:ind w:left="1709"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D814648"/>
    <w:multiLevelType w:val="hybridMultilevel"/>
    <w:tmpl w:val="F9024BFC"/>
    <w:lvl w:ilvl="0" w:tplc="ED3EF10C">
      <w:start w:val="3"/>
      <w:numFmt w:val="bullet"/>
      <w:lvlText w:val="-"/>
      <w:lvlJc w:val="left"/>
      <w:pPr>
        <w:ind w:left="720" w:hanging="360"/>
      </w:pPr>
      <w:rPr>
        <w:rFonts w:ascii="Arial" w:eastAsia="Times New Roman" w:hAnsi="Ari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796A18"/>
    <w:multiLevelType w:val="hybridMultilevel"/>
    <w:tmpl w:val="C8DAE9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CA36077"/>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18" w15:restartNumberingAfterBreak="0">
    <w:nsid w:val="1D520460"/>
    <w:multiLevelType w:val="multilevel"/>
    <w:tmpl w:val="1EC25686"/>
    <w:lvl w:ilvl="0">
      <w:start w:val="1"/>
      <w:numFmt w:val="bullet"/>
      <w:lvlText w:val=""/>
      <w:lvlJc w:val="left"/>
      <w:pPr>
        <w:ind w:left="360" w:hanging="360"/>
      </w:pPr>
      <w:rPr>
        <w:rFonts w:ascii="Symbol" w:hAnsi="Symbol"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3190FC7"/>
    <w:multiLevelType w:val="hybridMultilevel"/>
    <w:tmpl w:val="FCFE50A8"/>
    <w:lvl w:ilvl="0" w:tplc="7A360CDE">
      <w:numFmt w:val="bullet"/>
      <w:lvlText w:val="-"/>
      <w:lvlJc w:val="left"/>
      <w:pPr>
        <w:tabs>
          <w:tab w:val="num" w:pos="717"/>
        </w:tabs>
        <w:ind w:left="717" w:hanging="360"/>
      </w:pPr>
      <w:rPr>
        <w:rFonts w:ascii="Arial" w:eastAsia="Times New Roman" w:hAnsi="Arial" w:hint="default"/>
        <w:b w:val="0"/>
      </w:rPr>
    </w:lvl>
    <w:lvl w:ilvl="1" w:tplc="041A0003" w:tentative="1">
      <w:start w:val="1"/>
      <w:numFmt w:val="bullet"/>
      <w:lvlText w:val="o"/>
      <w:lvlJc w:val="left"/>
      <w:pPr>
        <w:tabs>
          <w:tab w:val="num" w:pos="1437"/>
        </w:tabs>
        <w:ind w:left="1437" w:hanging="360"/>
      </w:pPr>
      <w:rPr>
        <w:rFonts w:ascii="Courier New" w:hAnsi="Courier New" w:hint="default"/>
      </w:rPr>
    </w:lvl>
    <w:lvl w:ilvl="2" w:tplc="041A0005" w:tentative="1">
      <w:start w:val="1"/>
      <w:numFmt w:val="bullet"/>
      <w:lvlText w:val=""/>
      <w:lvlJc w:val="left"/>
      <w:pPr>
        <w:tabs>
          <w:tab w:val="num" w:pos="2157"/>
        </w:tabs>
        <w:ind w:left="2157" w:hanging="360"/>
      </w:pPr>
      <w:rPr>
        <w:rFonts w:ascii="Wingdings" w:hAnsi="Wingdings" w:hint="default"/>
      </w:rPr>
    </w:lvl>
    <w:lvl w:ilvl="3" w:tplc="041A0001" w:tentative="1">
      <w:start w:val="1"/>
      <w:numFmt w:val="bullet"/>
      <w:lvlText w:val=""/>
      <w:lvlJc w:val="left"/>
      <w:pPr>
        <w:tabs>
          <w:tab w:val="num" w:pos="2877"/>
        </w:tabs>
        <w:ind w:left="2877" w:hanging="360"/>
      </w:pPr>
      <w:rPr>
        <w:rFonts w:ascii="Symbol" w:hAnsi="Symbol" w:hint="default"/>
      </w:rPr>
    </w:lvl>
    <w:lvl w:ilvl="4" w:tplc="041A0003" w:tentative="1">
      <w:start w:val="1"/>
      <w:numFmt w:val="bullet"/>
      <w:lvlText w:val="o"/>
      <w:lvlJc w:val="left"/>
      <w:pPr>
        <w:tabs>
          <w:tab w:val="num" w:pos="3597"/>
        </w:tabs>
        <w:ind w:left="3597" w:hanging="360"/>
      </w:pPr>
      <w:rPr>
        <w:rFonts w:ascii="Courier New" w:hAnsi="Courier New" w:hint="default"/>
      </w:rPr>
    </w:lvl>
    <w:lvl w:ilvl="5" w:tplc="041A0005" w:tentative="1">
      <w:start w:val="1"/>
      <w:numFmt w:val="bullet"/>
      <w:lvlText w:val=""/>
      <w:lvlJc w:val="left"/>
      <w:pPr>
        <w:tabs>
          <w:tab w:val="num" w:pos="4317"/>
        </w:tabs>
        <w:ind w:left="4317" w:hanging="360"/>
      </w:pPr>
      <w:rPr>
        <w:rFonts w:ascii="Wingdings" w:hAnsi="Wingdings" w:hint="default"/>
      </w:rPr>
    </w:lvl>
    <w:lvl w:ilvl="6" w:tplc="041A0001" w:tentative="1">
      <w:start w:val="1"/>
      <w:numFmt w:val="bullet"/>
      <w:lvlText w:val=""/>
      <w:lvlJc w:val="left"/>
      <w:pPr>
        <w:tabs>
          <w:tab w:val="num" w:pos="5037"/>
        </w:tabs>
        <w:ind w:left="5037" w:hanging="360"/>
      </w:pPr>
      <w:rPr>
        <w:rFonts w:ascii="Symbol" w:hAnsi="Symbol" w:hint="default"/>
      </w:rPr>
    </w:lvl>
    <w:lvl w:ilvl="7" w:tplc="041A0003" w:tentative="1">
      <w:start w:val="1"/>
      <w:numFmt w:val="bullet"/>
      <w:lvlText w:val="o"/>
      <w:lvlJc w:val="left"/>
      <w:pPr>
        <w:tabs>
          <w:tab w:val="num" w:pos="5757"/>
        </w:tabs>
        <w:ind w:left="5757" w:hanging="360"/>
      </w:pPr>
      <w:rPr>
        <w:rFonts w:ascii="Courier New" w:hAnsi="Courier New" w:hint="default"/>
      </w:rPr>
    </w:lvl>
    <w:lvl w:ilvl="8" w:tplc="041A0005" w:tentative="1">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32"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3CBE13EC"/>
    <w:multiLevelType w:val="hybridMultilevel"/>
    <w:tmpl w:val="149E492A"/>
    <w:lvl w:ilvl="0" w:tplc="61BCC5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3D203317"/>
    <w:multiLevelType w:val="hybridMultilevel"/>
    <w:tmpl w:val="B4187E00"/>
    <w:lvl w:ilvl="0" w:tplc="98F2EF72">
      <w:start w:val="1"/>
      <w:numFmt w:val="lowerLetter"/>
      <w:lvlText w:val="%1)"/>
      <w:lvlJc w:val="left"/>
      <w:pPr>
        <w:tabs>
          <w:tab w:val="num" w:pos="360"/>
        </w:tabs>
        <w:ind w:left="360" w:hanging="360"/>
      </w:pPr>
      <w:rPr>
        <w:rFonts w:cs="Times New Roman" w:hint="default"/>
      </w:rPr>
    </w:lvl>
    <w:lvl w:ilvl="1" w:tplc="03BA5862">
      <w:numFmt w:val="bullet"/>
      <w:lvlText w:val="-"/>
      <w:lvlJc w:val="left"/>
      <w:pPr>
        <w:tabs>
          <w:tab w:val="num" w:pos="890"/>
        </w:tabs>
        <w:ind w:left="890" w:hanging="170"/>
      </w:pPr>
      <w:rPr>
        <w:rFonts w:ascii="Arial" w:eastAsia="Times New Roman" w:hAnsi="Aria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8" w15:restartNumberingAfterBreak="0">
    <w:nsid w:val="527F0EA9"/>
    <w:multiLevelType w:val="hybridMultilevel"/>
    <w:tmpl w:val="82883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91B1A42"/>
    <w:multiLevelType w:val="hybridMultilevel"/>
    <w:tmpl w:val="30269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1F67F5"/>
    <w:multiLevelType w:val="hybridMultilevel"/>
    <w:tmpl w:val="FEDC06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6" w15:restartNumberingAfterBreak="0">
    <w:nsid w:val="5E3A1421"/>
    <w:multiLevelType w:val="hybridMultilevel"/>
    <w:tmpl w:val="C15454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2" w15:restartNumberingAfterBreak="0">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63"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4" w15:restartNumberingAfterBreak="0">
    <w:nsid w:val="70BA6C7C"/>
    <w:multiLevelType w:val="hybridMultilevel"/>
    <w:tmpl w:val="51882B02"/>
    <w:lvl w:ilvl="0" w:tplc="8CAC4D9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4CC792C"/>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66"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7" w15:restartNumberingAfterBreak="0">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2"/>
  </w:num>
  <w:num w:numId="4">
    <w:abstractNumId w:val="10"/>
  </w:num>
  <w:num w:numId="5">
    <w:abstractNumId w:val="9"/>
  </w:num>
  <w:num w:numId="6">
    <w:abstractNumId w:val="39"/>
  </w:num>
  <w:num w:numId="7">
    <w:abstractNumId w:val="19"/>
  </w:num>
  <w:num w:numId="8">
    <w:abstractNumId w:val="40"/>
  </w:num>
  <w:num w:numId="9">
    <w:abstractNumId w:val="54"/>
    <w:lvlOverride w:ilvl="0">
      <w:startOverride w:val="1"/>
    </w:lvlOverride>
  </w:num>
  <w:num w:numId="10">
    <w:abstractNumId w:val="41"/>
    <w:lvlOverride w:ilvl="0">
      <w:startOverride w:val="1"/>
    </w:lvlOverride>
  </w:num>
  <w:num w:numId="11">
    <w:abstractNumId w:val="35"/>
  </w:num>
  <w:num w:numId="12">
    <w:abstractNumId w:val="55"/>
  </w:num>
  <w:num w:numId="13">
    <w:abstractNumId w:val="26"/>
  </w:num>
  <w:num w:numId="14">
    <w:abstractNumId w:val="62"/>
  </w:num>
  <w:num w:numId="15">
    <w:abstractNumId w:val="27"/>
  </w:num>
  <w:num w:numId="16">
    <w:abstractNumId w:val="67"/>
  </w:num>
  <w:num w:numId="17">
    <w:abstractNumId w:val="31"/>
  </w:num>
  <w:num w:numId="18">
    <w:abstractNumId w:val="25"/>
  </w:num>
  <w:num w:numId="19">
    <w:abstractNumId w:val="13"/>
  </w:num>
  <w:num w:numId="20">
    <w:abstractNumId w:val="20"/>
  </w:num>
  <w:num w:numId="21">
    <w:abstractNumId w:val="46"/>
  </w:num>
  <w:num w:numId="22">
    <w:abstractNumId w:val="61"/>
  </w:num>
  <w:num w:numId="23">
    <w:abstractNumId w:val="15"/>
  </w:num>
  <w:num w:numId="24">
    <w:abstractNumId w:val="63"/>
  </w:num>
  <w:num w:numId="25">
    <w:abstractNumId w:val="43"/>
  </w:num>
  <w:num w:numId="26">
    <w:abstractNumId w:val="45"/>
  </w:num>
  <w:num w:numId="27">
    <w:abstractNumId w:val="3"/>
  </w:num>
  <w:num w:numId="28">
    <w:abstractNumId w:val="60"/>
  </w:num>
  <w:num w:numId="29">
    <w:abstractNumId w:val="47"/>
  </w:num>
  <w:num w:numId="30">
    <w:abstractNumId w:val="24"/>
  </w:num>
  <w:num w:numId="31">
    <w:abstractNumId w:val="16"/>
  </w:num>
  <w:num w:numId="32">
    <w:abstractNumId w:val="58"/>
  </w:num>
  <w:num w:numId="33">
    <w:abstractNumId w:val="57"/>
  </w:num>
  <w:num w:numId="34">
    <w:abstractNumId w:val="49"/>
  </w:num>
  <w:num w:numId="35">
    <w:abstractNumId w:val="59"/>
  </w:num>
  <w:num w:numId="36">
    <w:abstractNumId w:val="51"/>
  </w:num>
  <w:num w:numId="37">
    <w:abstractNumId w:val="44"/>
  </w:num>
  <w:num w:numId="38">
    <w:abstractNumId w:val="23"/>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4"/>
  </w:num>
  <w:num w:numId="42">
    <w:abstractNumId w:val="52"/>
  </w:num>
  <w:num w:numId="43">
    <w:abstractNumId w:val="21"/>
  </w:num>
  <w:num w:numId="44">
    <w:abstractNumId w:val="30"/>
  </w:num>
  <w:num w:numId="45">
    <w:abstractNumId w:val="68"/>
  </w:num>
  <w:num w:numId="46">
    <w:abstractNumId w:val="8"/>
  </w:num>
  <w:num w:numId="47">
    <w:abstractNumId w:val="38"/>
  </w:num>
  <w:num w:numId="48">
    <w:abstractNumId w:val="28"/>
  </w:num>
  <w:num w:numId="49">
    <w:abstractNumId w:val="37"/>
  </w:num>
  <w:num w:numId="50">
    <w:abstractNumId w:val="64"/>
  </w:num>
  <w:num w:numId="51">
    <w:abstractNumId w:val="36"/>
  </w:num>
  <w:num w:numId="52">
    <w:abstractNumId w:val="29"/>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50"/>
  </w:num>
  <w:num w:numId="56">
    <w:abstractNumId w:val="53"/>
  </w:num>
  <w:num w:numId="57">
    <w:abstractNumId w:val="65"/>
  </w:num>
  <w:num w:numId="58">
    <w:abstractNumId w:val="34"/>
  </w:num>
  <w:num w:numId="59">
    <w:abstractNumId w:val="48"/>
  </w:num>
  <w:num w:numId="60">
    <w:abstractNumId w:val="56"/>
  </w:num>
  <w:num w:numId="61">
    <w:abstractNumId w:val="11"/>
  </w:num>
  <w:num w:numId="62">
    <w:abstractNumId w:val="42"/>
  </w:num>
  <w:num w:numId="63">
    <w:abstractNumId w:val="4"/>
  </w:num>
  <w:num w:numId="64">
    <w:abstractNumId w:val="12"/>
  </w:num>
  <w:num w:numId="65">
    <w:abstractNumId w:val="6"/>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E6F"/>
    <w:rsid w:val="00005FF8"/>
    <w:rsid w:val="00006341"/>
    <w:rsid w:val="0000661A"/>
    <w:rsid w:val="000068C6"/>
    <w:rsid w:val="00006922"/>
    <w:rsid w:val="00006CB2"/>
    <w:rsid w:val="00007466"/>
    <w:rsid w:val="0000746D"/>
    <w:rsid w:val="00007C86"/>
    <w:rsid w:val="00007DF6"/>
    <w:rsid w:val="0001015E"/>
    <w:rsid w:val="00010226"/>
    <w:rsid w:val="00010468"/>
    <w:rsid w:val="0001065B"/>
    <w:rsid w:val="0001086D"/>
    <w:rsid w:val="000109EB"/>
    <w:rsid w:val="00010AB1"/>
    <w:rsid w:val="00011AC1"/>
    <w:rsid w:val="00012169"/>
    <w:rsid w:val="0001219D"/>
    <w:rsid w:val="000127D6"/>
    <w:rsid w:val="00012FB6"/>
    <w:rsid w:val="00013226"/>
    <w:rsid w:val="00013291"/>
    <w:rsid w:val="0001346D"/>
    <w:rsid w:val="0001392B"/>
    <w:rsid w:val="00013BEF"/>
    <w:rsid w:val="00013CC7"/>
    <w:rsid w:val="00013E67"/>
    <w:rsid w:val="000144B0"/>
    <w:rsid w:val="000147B0"/>
    <w:rsid w:val="0001516C"/>
    <w:rsid w:val="000151C3"/>
    <w:rsid w:val="000154D7"/>
    <w:rsid w:val="000158CA"/>
    <w:rsid w:val="00015CD4"/>
    <w:rsid w:val="00015E57"/>
    <w:rsid w:val="0001601F"/>
    <w:rsid w:val="000160C4"/>
    <w:rsid w:val="00016626"/>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199"/>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0E4F"/>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124"/>
    <w:rsid w:val="00043631"/>
    <w:rsid w:val="0004397C"/>
    <w:rsid w:val="00043C89"/>
    <w:rsid w:val="00045136"/>
    <w:rsid w:val="00045357"/>
    <w:rsid w:val="0004579A"/>
    <w:rsid w:val="00045820"/>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D5"/>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6F9"/>
    <w:rsid w:val="00064712"/>
    <w:rsid w:val="00064A4A"/>
    <w:rsid w:val="00064E20"/>
    <w:rsid w:val="00064ECD"/>
    <w:rsid w:val="000650AF"/>
    <w:rsid w:val="00065481"/>
    <w:rsid w:val="000662C5"/>
    <w:rsid w:val="000665BF"/>
    <w:rsid w:val="000666A4"/>
    <w:rsid w:val="000666EF"/>
    <w:rsid w:val="00066D42"/>
    <w:rsid w:val="00066EF3"/>
    <w:rsid w:val="00067DC6"/>
    <w:rsid w:val="00067F42"/>
    <w:rsid w:val="000707C4"/>
    <w:rsid w:val="000707D1"/>
    <w:rsid w:val="00070E4C"/>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A60"/>
    <w:rsid w:val="00076FD0"/>
    <w:rsid w:val="00076FF7"/>
    <w:rsid w:val="00077188"/>
    <w:rsid w:val="00077421"/>
    <w:rsid w:val="000774E5"/>
    <w:rsid w:val="00077C6C"/>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552"/>
    <w:rsid w:val="00087806"/>
    <w:rsid w:val="00087B14"/>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22E"/>
    <w:rsid w:val="0009643B"/>
    <w:rsid w:val="00096BA6"/>
    <w:rsid w:val="00096F3C"/>
    <w:rsid w:val="0009708D"/>
    <w:rsid w:val="000979B5"/>
    <w:rsid w:val="00097B5A"/>
    <w:rsid w:val="000A09EC"/>
    <w:rsid w:val="000A0C25"/>
    <w:rsid w:val="000A0C98"/>
    <w:rsid w:val="000A1104"/>
    <w:rsid w:val="000A11C6"/>
    <w:rsid w:val="000A149F"/>
    <w:rsid w:val="000A161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5B1"/>
    <w:rsid w:val="000B1607"/>
    <w:rsid w:val="000B1A6E"/>
    <w:rsid w:val="000B1BF9"/>
    <w:rsid w:val="000B205B"/>
    <w:rsid w:val="000B233F"/>
    <w:rsid w:val="000B26D4"/>
    <w:rsid w:val="000B285F"/>
    <w:rsid w:val="000B28F3"/>
    <w:rsid w:val="000B2ADF"/>
    <w:rsid w:val="000B2D7F"/>
    <w:rsid w:val="000B2DF3"/>
    <w:rsid w:val="000B2E4B"/>
    <w:rsid w:val="000B34EB"/>
    <w:rsid w:val="000B379E"/>
    <w:rsid w:val="000B395D"/>
    <w:rsid w:val="000B3B86"/>
    <w:rsid w:val="000B3FF1"/>
    <w:rsid w:val="000B40AE"/>
    <w:rsid w:val="000B46CB"/>
    <w:rsid w:val="000B477C"/>
    <w:rsid w:val="000B4B45"/>
    <w:rsid w:val="000B4F92"/>
    <w:rsid w:val="000B5944"/>
    <w:rsid w:val="000B5984"/>
    <w:rsid w:val="000B5FFC"/>
    <w:rsid w:val="000B60AE"/>
    <w:rsid w:val="000B6B66"/>
    <w:rsid w:val="000B6EB7"/>
    <w:rsid w:val="000B7172"/>
    <w:rsid w:val="000B71A6"/>
    <w:rsid w:val="000B7583"/>
    <w:rsid w:val="000B7654"/>
    <w:rsid w:val="000B7768"/>
    <w:rsid w:val="000B7FAD"/>
    <w:rsid w:val="000C00FF"/>
    <w:rsid w:val="000C021B"/>
    <w:rsid w:val="000C03A1"/>
    <w:rsid w:val="000C03BA"/>
    <w:rsid w:val="000C05C3"/>
    <w:rsid w:val="000C0650"/>
    <w:rsid w:val="000C07BF"/>
    <w:rsid w:val="000C136D"/>
    <w:rsid w:val="000C1651"/>
    <w:rsid w:val="000C1766"/>
    <w:rsid w:val="000C1848"/>
    <w:rsid w:val="000C185E"/>
    <w:rsid w:val="000C19CA"/>
    <w:rsid w:val="000C1B06"/>
    <w:rsid w:val="000C26B0"/>
    <w:rsid w:val="000C2BD2"/>
    <w:rsid w:val="000C2C06"/>
    <w:rsid w:val="000C2C23"/>
    <w:rsid w:val="000C320E"/>
    <w:rsid w:val="000C3634"/>
    <w:rsid w:val="000C36B0"/>
    <w:rsid w:val="000C3B0D"/>
    <w:rsid w:val="000C3CED"/>
    <w:rsid w:val="000C459F"/>
    <w:rsid w:val="000C469B"/>
    <w:rsid w:val="000C46FB"/>
    <w:rsid w:val="000C48E4"/>
    <w:rsid w:val="000C53F6"/>
    <w:rsid w:val="000C543F"/>
    <w:rsid w:val="000C5C51"/>
    <w:rsid w:val="000C6997"/>
    <w:rsid w:val="000C707A"/>
    <w:rsid w:val="000C738E"/>
    <w:rsid w:val="000C7795"/>
    <w:rsid w:val="000C7C99"/>
    <w:rsid w:val="000D02FD"/>
    <w:rsid w:val="000D0548"/>
    <w:rsid w:val="000D0E27"/>
    <w:rsid w:val="000D103E"/>
    <w:rsid w:val="000D136A"/>
    <w:rsid w:val="000D13BD"/>
    <w:rsid w:val="000D195F"/>
    <w:rsid w:val="000D2708"/>
    <w:rsid w:val="000D2867"/>
    <w:rsid w:val="000D2CD8"/>
    <w:rsid w:val="000D2EDC"/>
    <w:rsid w:val="000D3357"/>
    <w:rsid w:val="000D3CF1"/>
    <w:rsid w:val="000D4323"/>
    <w:rsid w:val="000D43FF"/>
    <w:rsid w:val="000D499B"/>
    <w:rsid w:val="000D4D4E"/>
    <w:rsid w:val="000D5095"/>
    <w:rsid w:val="000D512F"/>
    <w:rsid w:val="000D5F51"/>
    <w:rsid w:val="000D62A2"/>
    <w:rsid w:val="000D66F8"/>
    <w:rsid w:val="000D6E2E"/>
    <w:rsid w:val="000D7197"/>
    <w:rsid w:val="000D75AA"/>
    <w:rsid w:val="000D7BE0"/>
    <w:rsid w:val="000E02C0"/>
    <w:rsid w:val="000E0386"/>
    <w:rsid w:val="000E046F"/>
    <w:rsid w:val="000E0A04"/>
    <w:rsid w:val="000E0A5C"/>
    <w:rsid w:val="000E0CCE"/>
    <w:rsid w:val="000E0ED5"/>
    <w:rsid w:val="000E1B3A"/>
    <w:rsid w:val="000E22E4"/>
    <w:rsid w:val="000E2AEE"/>
    <w:rsid w:val="000E2CBB"/>
    <w:rsid w:val="000E2F4A"/>
    <w:rsid w:val="000E4365"/>
    <w:rsid w:val="000E45A0"/>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2A3"/>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0D03"/>
    <w:rsid w:val="0010119D"/>
    <w:rsid w:val="001012BE"/>
    <w:rsid w:val="001014ED"/>
    <w:rsid w:val="00101AE2"/>
    <w:rsid w:val="00102017"/>
    <w:rsid w:val="001022DA"/>
    <w:rsid w:val="0010237F"/>
    <w:rsid w:val="00102694"/>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2EA"/>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3E5B"/>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BD3"/>
    <w:rsid w:val="00121DD2"/>
    <w:rsid w:val="0012211F"/>
    <w:rsid w:val="00122600"/>
    <w:rsid w:val="00122819"/>
    <w:rsid w:val="00122B67"/>
    <w:rsid w:val="0012437A"/>
    <w:rsid w:val="001244B9"/>
    <w:rsid w:val="00124B9C"/>
    <w:rsid w:val="00125337"/>
    <w:rsid w:val="00125730"/>
    <w:rsid w:val="001257AE"/>
    <w:rsid w:val="00125AA8"/>
    <w:rsid w:val="00125C78"/>
    <w:rsid w:val="00125CCB"/>
    <w:rsid w:val="001266CA"/>
    <w:rsid w:val="0012710F"/>
    <w:rsid w:val="0012730A"/>
    <w:rsid w:val="001274FA"/>
    <w:rsid w:val="00127FB1"/>
    <w:rsid w:val="001302F0"/>
    <w:rsid w:val="0013031C"/>
    <w:rsid w:val="00130812"/>
    <w:rsid w:val="00130878"/>
    <w:rsid w:val="00130E5D"/>
    <w:rsid w:val="001312E7"/>
    <w:rsid w:val="00131711"/>
    <w:rsid w:val="00131D22"/>
    <w:rsid w:val="00131D5F"/>
    <w:rsid w:val="00132852"/>
    <w:rsid w:val="00132C55"/>
    <w:rsid w:val="00132F30"/>
    <w:rsid w:val="00133168"/>
    <w:rsid w:val="001334C2"/>
    <w:rsid w:val="00133D59"/>
    <w:rsid w:val="00133EB9"/>
    <w:rsid w:val="00134395"/>
    <w:rsid w:val="001348B1"/>
    <w:rsid w:val="00134A81"/>
    <w:rsid w:val="00134FDC"/>
    <w:rsid w:val="001355D0"/>
    <w:rsid w:val="00135908"/>
    <w:rsid w:val="001359A0"/>
    <w:rsid w:val="00135AD8"/>
    <w:rsid w:val="00135F34"/>
    <w:rsid w:val="00136B75"/>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4D76"/>
    <w:rsid w:val="001450F6"/>
    <w:rsid w:val="0014548F"/>
    <w:rsid w:val="00145E3D"/>
    <w:rsid w:val="001460E6"/>
    <w:rsid w:val="00146A4E"/>
    <w:rsid w:val="00146CC6"/>
    <w:rsid w:val="00146DC2"/>
    <w:rsid w:val="001471D3"/>
    <w:rsid w:val="00147522"/>
    <w:rsid w:val="00147F32"/>
    <w:rsid w:val="0015002D"/>
    <w:rsid w:val="001501A5"/>
    <w:rsid w:val="00150461"/>
    <w:rsid w:val="00150538"/>
    <w:rsid w:val="00150932"/>
    <w:rsid w:val="00150D30"/>
    <w:rsid w:val="0015187E"/>
    <w:rsid w:val="00151922"/>
    <w:rsid w:val="00151C52"/>
    <w:rsid w:val="00151E44"/>
    <w:rsid w:val="00151FD4"/>
    <w:rsid w:val="00151FEF"/>
    <w:rsid w:val="00152487"/>
    <w:rsid w:val="00152557"/>
    <w:rsid w:val="001529A1"/>
    <w:rsid w:val="00152BF2"/>
    <w:rsid w:val="00152FC6"/>
    <w:rsid w:val="001533A5"/>
    <w:rsid w:val="0015446A"/>
    <w:rsid w:val="00154DAC"/>
    <w:rsid w:val="00155724"/>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5B1D"/>
    <w:rsid w:val="00166C40"/>
    <w:rsid w:val="00166F29"/>
    <w:rsid w:val="001670ED"/>
    <w:rsid w:val="00167153"/>
    <w:rsid w:val="00167640"/>
    <w:rsid w:val="00167EDB"/>
    <w:rsid w:val="00170AC2"/>
    <w:rsid w:val="00170E16"/>
    <w:rsid w:val="00170F7C"/>
    <w:rsid w:val="00171630"/>
    <w:rsid w:val="00171813"/>
    <w:rsid w:val="00171E5B"/>
    <w:rsid w:val="00171EB4"/>
    <w:rsid w:val="00172608"/>
    <w:rsid w:val="00172953"/>
    <w:rsid w:val="00172A8D"/>
    <w:rsid w:val="00172B93"/>
    <w:rsid w:val="00172CC2"/>
    <w:rsid w:val="00173B8E"/>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9B7"/>
    <w:rsid w:val="00177FB0"/>
    <w:rsid w:val="00180454"/>
    <w:rsid w:val="00180610"/>
    <w:rsid w:val="0018084E"/>
    <w:rsid w:val="001813FB"/>
    <w:rsid w:val="00181D1F"/>
    <w:rsid w:val="00181ED4"/>
    <w:rsid w:val="00181FFB"/>
    <w:rsid w:val="00182023"/>
    <w:rsid w:val="001825F3"/>
    <w:rsid w:val="0018368C"/>
    <w:rsid w:val="00183B26"/>
    <w:rsid w:val="00183C4E"/>
    <w:rsid w:val="00183D0E"/>
    <w:rsid w:val="001841E0"/>
    <w:rsid w:val="00184308"/>
    <w:rsid w:val="001844C9"/>
    <w:rsid w:val="00184D29"/>
    <w:rsid w:val="00184E3A"/>
    <w:rsid w:val="0018564A"/>
    <w:rsid w:val="00185AB2"/>
    <w:rsid w:val="001863C9"/>
    <w:rsid w:val="00186415"/>
    <w:rsid w:val="0018651F"/>
    <w:rsid w:val="0018686D"/>
    <w:rsid w:val="00186CB2"/>
    <w:rsid w:val="0018724B"/>
    <w:rsid w:val="001879EB"/>
    <w:rsid w:val="00187A16"/>
    <w:rsid w:val="001901BD"/>
    <w:rsid w:val="0019099A"/>
    <w:rsid w:val="00191AB0"/>
    <w:rsid w:val="00191C59"/>
    <w:rsid w:val="001926E5"/>
    <w:rsid w:val="001927C5"/>
    <w:rsid w:val="00193BB4"/>
    <w:rsid w:val="00193C3D"/>
    <w:rsid w:val="00194F37"/>
    <w:rsid w:val="00195734"/>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BEB"/>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3E9"/>
    <w:rsid w:val="001B05DC"/>
    <w:rsid w:val="001B0ADF"/>
    <w:rsid w:val="001B0B96"/>
    <w:rsid w:val="001B1027"/>
    <w:rsid w:val="001B1962"/>
    <w:rsid w:val="001B2038"/>
    <w:rsid w:val="001B20F7"/>
    <w:rsid w:val="001B215F"/>
    <w:rsid w:val="001B22CB"/>
    <w:rsid w:val="001B2AD3"/>
    <w:rsid w:val="001B2D10"/>
    <w:rsid w:val="001B2F9A"/>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6F6A"/>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6EB"/>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56"/>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4F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8A"/>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88C"/>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CB0"/>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51"/>
    <w:rsid w:val="001F7F83"/>
    <w:rsid w:val="00200467"/>
    <w:rsid w:val="00200F9A"/>
    <w:rsid w:val="0020156A"/>
    <w:rsid w:val="00201E04"/>
    <w:rsid w:val="00202343"/>
    <w:rsid w:val="002024EB"/>
    <w:rsid w:val="002025BD"/>
    <w:rsid w:val="00202984"/>
    <w:rsid w:val="00202B15"/>
    <w:rsid w:val="00203046"/>
    <w:rsid w:val="002034EC"/>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B4E"/>
    <w:rsid w:val="00210D8A"/>
    <w:rsid w:val="00210DBE"/>
    <w:rsid w:val="002116CD"/>
    <w:rsid w:val="002118E3"/>
    <w:rsid w:val="002119A2"/>
    <w:rsid w:val="00211C79"/>
    <w:rsid w:val="00211E5E"/>
    <w:rsid w:val="002122E2"/>
    <w:rsid w:val="00212310"/>
    <w:rsid w:val="00212A13"/>
    <w:rsid w:val="00212B83"/>
    <w:rsid w:val="00213879"/>
    <w:rsid w:val="00213B5F"/>
    <w:rsid w:val="00213EB8"/>
    <w:rsid w:val="00213FE5"/>
    <w:rsid w:val="002141D3"/>
    <w:rsid w:val="0021464D"/>
    <w:rsid w:val="00214929"/>
    <w:rsid w:val="00214DD6"/>
    <w:rsid w:val="0021505F"/>
    <w:rsid w:val="002150F3"/>
    <w:rsid w:val="0021556C"/>
    <w:rsid w:val="00215578"/>
    <w:rsid w:val="00215809"/>
    <w:rsid w:val="00215BAF"/>
    <w:rsid w:val="00215CE0"/>
    <w:rsid w:val="00215EF2"/>
    <w:rsid w:val="002168C6"/>
    <w:rsid w:val="00216AB0"/>
    <w:rsid w:val="00217947"/>
    <w:rsid w:val="00217AED"/>
    <w:rsid w:val="002202A8"/>
    <w:rsid w:val="00220320"/>
    <w:rsid w:val="0022066A"/>
    <w:rsid w:val="0022088D"/>
    <w:rsid w:val="00220B76"/>
    <w:rsid w:val="00220D3F"/>
    <w:rsid w:val="00220DCD"/>
    <w:rsid w:val="00221691"/>
    <w:rsid w:val="00221765"/>
    <w:rsid w:val="00221875"/>
    <w:rsid w:val="00221F54"/>
    <w:rsid w:val="0022218B"/>
    <w:rsid w:val="002223A1"/>
    <w:rsid w:val="002223FB"/>
    <w:rsid w:val="00222611"/>
    <w:rsid w:val="002226D6"/>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829"/>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2D6"/>
    <w:rsid w:val="002363A9"/>
    <w:rsid w:val="00236679"/>
    <w:rsid w:val="0023680D"/>
    <w:rsid w:val="00236CC1"/>
    <w:rsid w:val="00236DFF"/>
    <w:rsid w:val="00236F1E"/>
    <w:rsid w:val="002370A8"/>
    <w:rsid w:val="002370DB"/>
    <w:rsid w:val="002371EA"/>
    <w:rsid w:val="0023731E"/>
    <w:rsid w:val="00237569"/>
    <w:rsid w:val="002379B9"/>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10E"/>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C9"/>
    <w:rsid w:val="002576FD"/>
    <w:rsid w:val="002603EB"/>
    <w:rsid w:val="00260618"/>
    <w:rsid w:val="00260869"/>
    <w:rsid w:val="002608B0"/>
    <w:rsid w:val="002609D0"/>
    <w:rsid w:val="00260F91"/>
    <w:rsid w:val="002611A2"/>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5C4B"/>
    <w:rsid w:val="0026601F"/>
    <w:rsid w:val="002661A8"/>
    <w:rsid w:val="0026624A"/>
    <w:rsid w:val="002669E2"/>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66E"/>
    <w:rsid w:val="00275893"/>
    <w:rsid w:val="00275AA4"/>
    <w:rsid w:val="00275DD8"/>
    <w:rsid w:val="00276107"/>
    <w:rsid w:val="0027669E"/>
    <w:rsid w:val="00276A4B"/>
    <w:rsid w:val="00276CBF"/>
    <w:rsid w:val="00276D8E"/>
    <w:rsid w:val="00277500"/>
    <w:rsid w:val="0027776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4C87"/>
    <w:rsid w:val="0028612C"/>
    <w:rsid w:val="002862E3"/>
    <w:rsid w:val="00286D97"/>
    <w:rsid w:val="0028726F"/>
    <w:rsid w:val="00287855"/>
    <w:rsid w:val="002904C4"/>
    <w:rsid w:val="0029056F"/>
    <w:rsid w:val="0029080B"/>
    <w:rsid w:val="00290B6D"/>
    <w:rsid w:val="00290B7E"/>
    <w:rsid w:val="00290C1F"/>
    <w:rsid w:val="00290E9C"/>
    <w:rsid w:val="002912E3"/>
    <w:rsid w:val="0029147B"/>
    <w:rsid w:val="00291F5E"/>
    <w:rsid w:val="002924B1"/>
    <w:rsid w:val="002926CC"/>
    <w:rsid w:val="00293162"/>
    <w:rsid w:val="002931C3"/>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1B1"/>
    <w:rsid w:val="002A23D8"/>
    <w:rsid w:val="002A24E7"/>
    <w:rsid w:val="002A2A8C"/>
    <w:rsid w:val="002A2E3F"/>
    <w:rsid w:val="002A2F5D"/>
    <w:rsid w:val="002A2FCE"/>
    <w:rsid w:val="002A302B"/>
    <w:rsid w:val="002A3157"/>
    <w:rsid w:val="002A3301"/>
    <w:rsid w:val="002A362F"/>
    <w:rsid w:val="002A37F9"/>
    <w:rsid w:val="002A3994"/>
    <w:rsid w:val="002A422A"/>
    <w:rsid w:val="002A4480"/>
    <w:rsid w:val="002A4B03"/>
    <w:rsid w:val="002A4C82"/>
    <w:rsid w:val="002A5757"/>
    <w:rsid w:val="002A5825"/>
    <w:rsid w:val="002A5CF1"/>
    <w:rsid w:val="002A60E1"/>
    <w:rsid w:val="002A641A"/>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199"/>
    <w:rsid w:val="002B24C4"/>
    <w:rsid w:val="002B2B53"/>
    <w:rsid w:val="002B2BF3"/>
    <w:rsid w:val="002B2D54"/>
    <w:rsid w:val="002B2F96"/>
    <w:rsid w:val="002B33B6"/>
    <w:rsid w:val="002B3622"/>
    <w:rsid w:val="002B3DFB"/>
    <w:rsid w:val="002B3E91"/>
    <w:rsid w:val="002B415B"/>
    <w:rsid w:val="002B4196"/>
    <w:rsid w:val="002B43A0"/>
    <w:rsid w:val="002B4771"/>
    <w:rsid w:val="002B4BFA"/>
    <w:rsid w:val="002B4F89"/>
    <w:rsid w:val="002B5402"/>
    <w:rsid w:val="002B5428"/>
    <w:rsid w:val="002B5655"/>
    <w:rsid w:val="002B6057"/>
    <w:rsid w:val="002B664B"/>
    <w:rsid w:val="002B676F"/>
    <w:rsid w:val="002B7170"/>
    <w:rsid w:val="002B7295"/>
    <w:rsid w:val="002B7358"/>
    <w:rsid w:val="002B7799"/>
    <w:rsid w:val="002B7B77"/>
    <w:rsid w:val="002B7C4A"/>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BC0"/>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DC4"/>
    <w:rsid w:val="00300F6E"/>
    <w:rsid w:val="003013AC"/>
    <w:rsid w:val="0030147A"/>
    <w:rsid w:val="003016DB"/>
    <w:rsid w:val="00301D83"/>
    <w:rsid w:val="00301D8B"/>
    <w:rsid w:val="00301FA5"/>
    <w:rsid w:val="00302427"/>
    <w:rsid w:val="00302580"/>
    <w:rsid w:val="003028C5"/>
    <w:rsid w:val="00302952"/>
    <w:rsid w:val="00302EE7"/>
    <w:rsid w:val="0030304A"/>
    <w:rsid w:val="003041BC"/>
    <w:rsid w:val="003042A1"/>
    <w:rsid w:val="003043C5"/>
    <w:rsid w:val="0030479A"/>
    <w:rsid w:val="00304A35"/>
    <w:rsid w:val="003055F0"/>
    <w:rsid w:val="00305B92"/>
    <w:rsid w:val="00305D8D"/>
    <w:rsid w:val="0030634A"/>
    <w:rsid w:val="0030653E"/>
    <w:rsid w:val="00306D95"/>
    <w:rsid w:val="003100CB"/>
    <w:rsid w:val="003100D8"/>
    <w:rsid w:val="00310403"/>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3BD"/>
    <w:rsid w:val="0031461E"/>
    <w:rsid w:val="00314806"/>
    <w:rsid w:val="003148AB"/>
    <w:rsid w:val="00314D21"/>
    <w:rsid w:val="00314F11"/>
    <w:rsid w:val="003153CE"/>
    <w:rsid w:val="00315618"/>
    <w:rsid w:val="00315E2B"/>
    <w:rsid w:val="00316043"/>
    <w:rsid w:val="003160EB"/>
    <w:rsid w:val="003161A4"/>
    <w:rsid w:val="00316431"/>
    <w:rsid w:val="00316631"/>
    <w:rsid w:val="00316697"/>
    <w:rsid w:val="0031676B"/>
    <w:rsid w:val="00316827"/>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2D2"/>
    <w:rsid w:val="003238E3"/>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50"/>
    <w:rsid w:val="00332EC1"/>
    <w:rsid w:val="00333B46"/>
    <w:rsid w:val="00333BFE"/>
    <w:rsid w:val="00333D63"/>
    <w:rsid w:val="00333E98"/>
    <w:rsid w:val="00333ECF"/>
    <w:rsid w:val="003342AE"/>
    <w:rsid w:val="0033482E"/>
    <w:rsid w:val="00334D89"/>
    <w:rsid w:val="00335268"/>
    <w:rsid w:val="0033578C"/>
    <w:rsid w:val="003358A6"/>
    <w:rsid w:val="0033613F"/>
    <w:rsid w:val="003363B1"/>
    <w:rsid w:val="00336EB4"/>
    <w:rsid w:val="00336F88"/>
    <w:rsid w:val="00336FC8"/>
    <w:rsid w:val="00337009"/>
    <w:rsid w:val="003373CC"/>
    <w:rsid w:val="003373F5"/>
    <w:rsid w:val="0033772C"/>
    <w:rsid w:val="0033778F"/>
    <w:rsid w:val="003378B7"/>
    <w:rsid w:val="00337EDC"/>
    <w:rsid w:val="00340138"/>
    <w:rsid w:val="0034019C"/>
    <w:rsid w:val="003401E2"/>
    <w:rsid w:val="0034021A"/>
    <w:rsid w:val="00340305"/>
    <w:rsid w:val="0034058A"/>
    <w:rsid w:val="0034084B"/>
    <w:rsid w:val="003408EA"/>
    <w:rsid w:val="00340997"/>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016"/>
    <w:rsid w:val="003434A4"/>
    <w:rsid w:val="00343DC5"/>
    <w:rsid w:val="0034407C"/>
    <w:rsid w:val="003448ED"/>
    <w:rsid w:val="00344F91"/>
    <w:rsid w:val="00344FEC"/>
    <w:rsid w:val="00345004"/>
    <w:rsid w:val="003455EE"/>
    <w:rsid w:val="0034584A"/>
    <w:rsid w:val="00345E75"/>
    <w:rsid w:val="00345FCA"/>
    <w:rsid w:val="003461AF"/>
    <w:rsid w:val="003464BD"/>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575"/>
    <w:rsid w:val="00351743"/>
    <w:rsid w:val="00352088"/>
    <w:rsid w:val="00352160"/>
    <w:rsid w:val="003525B9"/>
    <w:rsid w:val="00352AC2"/>
    <w:rsid w:val="00352B59"/>
    <w:rsid w:val="00352F65"/>
    <w:rsid w:val="00353C0B"/>
    <w:rsid w:val="00353C44"/>
    <w:rsid w:val="0035404C"/>
    <w:rsid w:val="00354CFC"/>
    <w:rsid w:val="00355612"/>
    <w:rsid w:val="00355B43"/>
    <w:rsid w:val="00355ECE"/>
    <w:rsid w:val="00356169"/>
    <w:rsid w:val="00356450"/>
    <w:rsid w:val="00356586"/>
    <w:rsid w:val="00357066"/>
    <w:rsid w:val="00357195"/>
    <w:rsid w:val="003572C2"/>
    <w:rsid w:val="003577B9"/>
    <w:rsid w:val="00361141"/>
    <w:rsid w:val="00361162"/>
    <w:rsid w:val="0036120F"/>
    <w:rsid w:val="0036193B"/>
    <w:rsid w:val="00361E2C"/>
    <w:rsid w:val="0036211D"/>
    <w:rsid w:val="00362183"/>
    <w:rsid w:val="003621F1"/>
    <w:rsid w:val="00362F3A"/>
    <w:rsid w:val="00362FAA"/>
    <w:rsid w:val="00363129"/>
    <w:rsid w:val="00363303"/>
    <w:rsid w:val="00363759"/>
    <w:rsid w:val="00364335"/>
    <w:rsid w:val="0036465F"/>
    <w:rsid w:val="003648D1"/>
    <w:rsid w:val="00365352"/>
    <w:rsid w:val="003653EE"/>
    <w:rsid w:val="00365529"/>
    <w:rsid w:val="00366728"/>
    <w:rsid w:val="003667B9"/>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B67"/>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68C"/>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6A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084"/>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E93"/>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D15"/>
    <w:rsid w:val="003B1EA1"/>
    <w:rsid w:val="003B1F59"/>
    <w:rsid w:val="003B2178"/>
    <w:rsid w:val="003B2665"/>
    <w:rsid w:val="003B2985"/>
    <w:rsid w:val="003B2E4C"/>
    <w:rsid w:val="003B36AB"/>
    <w:rsid w:val="003B3A22"/>
    <w:rsid w:val="003B3AEE"/>
    <w:rsid w:val="003B3B6F"/>
    <w:rsid w:val="003B3CCF"/>
    <w:rsid w:val="003B3CF3"/>
    <w:rsid w:val="003B3DB6"/>
    <w:rsid w:val="003B3F8F"/>
    <w:rsid w:val="003B458A"/>
    <w:rsid w:val="003B4BDA"/>
    <w:rsid w:val="003B4C37"/>
    <w:rsid w:val="003B525F"/>
    <w:rsid w:val="003B5B90"/>
    <w:rsid w:val="003B6D76"/>
    <w:rsid w:val="003B6D91"/>
    <w:rsid w:val="003B6DA9"/>
    <w:rsid w:val="003B6E1B"/>
    <w:rsid w:val="003C1104"/>
    <w:rsid w:val="003C1884"/>
    <w:rsid w:val="003C1A02"/>
    <w:rsid w:val="003C1CD3"/>
    <w:rsid w:val="003C25E1"/>
    <w:rsid w:val="003C289A"/>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C12"/>
    <w:rsid w:val="003C6F3C"/>
    <w:rsid w:val="003C72E5"/>
    <w:rsid w:val="003C7598"/>
    <w:rsid w:val="003C7923"/>
    <w:rsid w:val="003C7E19"/>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09E3"/>
    <w:rsid w:val="003E10C7"/>
    <w:rsid w:val="003E1300"/>
    <w:rsid w:val="003E151E"/>
    <w:rsid w:val="003E1677"/>
    <w:rsid w:val="003E1AD3"/>
    <w:rsid w:val="003E1D23"/>
    <w:rsid w:val="003E21B8"/>
    <w:rsid w:val="003E233E"/>
    <w:rsid w:val="003E23EE"/>
    <w:rsid w:val="003E26BD"/>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D66"/>
    <w:rsid w:val="003E5E3B"/>
    <w:rsid w:val="003E607D"/>
    <w:rsid w:val="003E6D51"/>
    <w:rsid w:val="003E6D77"/>
    <w:rsid w:val="003E7488"/>
    <w:rsid w:val="003E795C"/>
    <w:rsid w:val="003E7FB3"/>
    <w:rsid w:val="003F06E6"/>
    <w:rsid w:val="003F090B"/>
    <w:rsid w:val="003F0943"/>
    <w:rsid w:val="003F1A03"/>
    <w:rsid w:val="003F1B33"/>
    <w:rsid w:val="003F25C9"/>
    <w:rsid w:val="003F28AE"/>
    <w:rsid w:val="003F2920"/>
    <w:rsid w:val="003F2921"/>
    <w:rsid w:val="003F29C1"/>
    <w:rsid w:val="003F2B27"/>
    <w:rsid w:val="003F3AEC"/>
    <w:rsid w:val="003F43C3"/>
    <w:rsid w:val="003F464E"/>
    <w:rsid w:val="003F46F0"/>
    <w:rsid w:val="003F4C0A"/>
    <w:rsid w:val="003F4EBE"/>
    <w:rsid w:val="003F5B42"/>
    <w:rsid w:val="003F5E37"/>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362"/>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9A7"/>
    <w:rsid w:val="00405CD6"/>
    <w:rsid w:val="00406150"/>
    <w:rsid w:val="00406606"/>
    <w:rsid w:val="0040668C"/>
    <w:rsid w:val="00406E96"/>
    <w:rsid w:val="00406E9F"/>
    <w:rsid w:val="004070CE"/>
    <w:rsid w:val="0040713D"/>
    <w:rsid w:val="004071AB"/>
    <w:rsid w:val="0040754C"/>
    <w:rsid w:val="00407E9E"/>
    <w:rsid w:val="00407FAD"/>
    <w:rsid w:val="004105FA"/>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EC"/>
    <w:rsid w:val="00417D9E"/>
    <w:rsid w:val="00417EB9"/>
    <w:rsid w:val="0042077B"/>
    <w:rsid w:val="004207AB"/>
    <w:rsid w:val="00420D55"/>
    <w:rsid w:val="00421170"/>
    <w:rsid w:val="00421C02"/>
    <w:rsid w:val="00421DAF"/>
    <w:rsid w:val="00422208"/>
    <w:rsid w:val="004227AC"/>
    <w:rsid w:val="00422BB3"/>
    <w:rsid w:val="00422C8E"/>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611"/>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4AA"/>
    <w:rsid w:val="004438C3"/>
    <w:rsid w:val="00443988"/>
    <w:rsid w:val="00443AF5"/>
    <w:rsid w:val="00443BEA"/>
    <w:rsid w:val="00443C1A"/>
    <w:rsid w:val="00444AF3"/>
    <w:rsid w:val="00444C0D"/>
    <w:rsid w:val="004453F3"/>
    <w:rsid w:val="00445937"/>
    <w:rsid w:val="00446077"/>
    <w:rsid w:val="0044624C"/>
    <w:rsid w:val="00446A35"/>
    <w:rsid w:val="00446D7B"/>
    <w:rsid w:val="004478CA"/>
    <w:rsid w:val="00447E4F"/>
    <w:rsid w:val="0045050F"/>
    <w:rsid w:val="0045070D"/>
    <w:rsid w:val="00450A9B"/>
    <w:rsid w:val="00450DDA"/>
    <w:rsid w:val="004511B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3DEC"/>
    <w:rsid w:val="00454084"/>
    <w:rsid w:val="0045429A"/>
    <w:rsid w:val="004542E0"/>
    <w:rsid w:val="0045466F"/>
    <w:rsid w:val="0045471C"/>
    <w:rsid w:val="00455053"/>
    <w:rsid w:val="0045515C"/>
    <w:rsid w:val="004552DB"/>
    <w:rsid w:val="00455520"/>
    <w:rsid w:val="00455731"/>
    <w:rsid w:val="00455C2E"/>
    <w:rsid w:val="00455D0B"/>
    <w:rsid w:val="00455E91"/>
    <w:rsid w:val="004566CB"/>
    <w:rsid w:val="00456E61"/>
    <w:rsid w:val="00457206"/>
    <w:rsid w:val="00457367"/>
    <w:rsid w:val="004573C4"/>
    <w:rsid w:val="00457605"/>
    <w:rsid w:val="00460007"/>
    <w:rsid w:val="00460546"/>
    <w:rsid w:val="004606B7"/>
    <w:rsid w:val="004607A3"/>
    <w:rsid w:val="004614EF"/>
    <w:rsid w:val="004617E4"/>
    <w:rsid w:val="00461A27"/>
    <w:rsid w:val="00462140"/>
    <w:rsid w:val="004621EF"/>
    <w:rsid w:val="0046238B"/>
    <w:rsid w:val="00462585"/>
    <w:rsid w:val="00462950"/>
    <w:rsid w:val="00462ECF"/>
    <w:rsid w:val="00462F45"/>
    <w:rsid w:val="0046338F"/>
    <w:rsid w:val="004639BF"/>
    <w:rsid w:val="00463D14"/>
    <w:rsid w:val="00463F0D"/>
    <w:rsid w:val="00464211"/>
    <w:rsid w:val="00464330"/>
    <w:rsid w:val="0046442A"/>
    <w:rsid w:val="00464C14"/>
    <w:rsid w:val="00464CD2"/>
    <w:rsid w:val="00466137"/>
    <w:rsid w:val="0046618D"/>
    <w:rsid w:val="00466625"/>
    <w:rsid w:val="0046664E"/>
    <w:rsid w:val="00466651"/>
    <w:rsid w:val="00466F1C"/>
    <w:rsid w:val="0046701A"/>
    <w:rsid w:val="004671F0"/>
    <w:rsid w:val="0046755B"/>
    <w:rsid w:val="004675A5"/>
    <w:rsid w:val="00467906"/>
    <w:rsid w:val="00470452"/>
    <w:rsid w:val="004704DB"/>
    <w:rsid w:val="00470C51"/>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3C3"/>
    <w:rsid w:val="00480515"/>
    <w:rsid w:val="00480616"/>
    <w:rsid w:val="00480894"/>
    <w:rsid w:val="00481442"/>
    <w:rsid w:val="0048183C"/>
    <w:rsid w:val="004818E9"/>
    <w:rsid w:val="00481945"/>
    <w:rsid w:val="00481DEE"/>
    <w:rsid w:val="004830C4"/>
    <w:rsid w:val="00483136"/>
    <w:rsid w:val="00483399"/>
    <w:rsid w:val="00483410"/>
    <w:rsid w:val="0048341C"/>
    <w:rsid w:val="0048343C"/>
    <w:rsid w:val="00483518"/>
    <w:rsid w:val="00483832"/>
    <w:rsid w:val="00483A3D"/>
    <w:rsid w:val="00483A3F"/>
    <w:rsid w:val="00483D1C"/>
    <w:rsid w:val="00484127"/>
    <w:rsid w:val="00484540"/>
    <w:rsid w:val="0048486F"/>
    <w:rsid w:val="00484F1B"/>
    <w:rsid w:val="0048603A"/>
    <w:rsid w:val="0048633C"/>
    <w:rsid w:val="004867B2"/>
    <w:rsid w:val="0048699D"/>
    <w:rsid w:val="00486B11"/>
    <w:rsid w:val="00486C3C"/>
    <w:rsid w:val="00487066"/>
    <w:rsid w:val="0048736B"/>
    <w:rsid w:val="00487566"/>
    <w:rsid w:val="004875DE"/>
    <w:rsid w:val="00487652"/>
    <w:rsid w:val="004876C3"/>
    <w:rsid w:val="00487ADF"/>
    <w:rsid w:val="00487E8B"/>
    <w:rsid w:val="00487F98"/>
    <w:rsid w:val="0049023E"/>
    <w:rsid w:val="0049040F"/>
    <w:rsid w:val="00490810"/>
    <w:rsid w:val="004908DE"/>
    <w:rsid w:val="004911C8"/>
    <w:rsid w:val="0049161C"/>
    <w:rsid w:val="0049179D"/>
    <w:rsid w:val="00492BCB"/>
    <w:rsid w:val="00492CC5"/>
    <w:rsid w:val="0049391E"/>
    <w:rsid w:val="00493E86"/>
    <w:rsid w:val="0049490E"/>
    <w:rsid w:val="00494B22"/>
    <w:rsid w:val="00494E98"/>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672"/>
    <w:rsid w:val="004A1B18"/>
    <w:rsid w:val="004A1C4C"/>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5A8"/>
    <w:rsid w:val="004A57CC"/>
    <w:rsid w:val="004A5A9D"/>
    <w:rsid w:val="004A5C0E"/>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443"/>
    <w:rsid w:val="004B6993"/>
    <w:rsid w:val="004B6BDC"/>
    <w:rsid w:val="004B6C53"/>
    <w:rsid w:val="004B79E1"/>
    <w:rsid w:val="004B79F0"/>
    <w:rsid w:val="004B7D41"/>
    <w:rsid w:val="004B7EB5"/>
    <w:rsid w:val="004C021E"/>
    <w:rsid w:val="004C026F"/>
    <w:rsid w:val="004C0886"/>
    <w:rsid w:val="004C0D7B"/>
    <w:rsid w:val="004C0D7F"/>
    <w:rsid w:val="004C0E51"/>
    <w:rsid w:val="004C1604"/>
    <w:rsid w:val="004C1FEE"/>
    <w:rsid w:val="004C23BD"/>
    <w:rsid w:val="004C25F3"/>
    <w:rsid w:val="004C2EA6"/>
    <w:rsid w:val="004C307E"/>
    <w:rsid w:val="004C31B9"/>
    <w:rsid w:val="004C3604"/>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6DB2"/>
    <w:rsid w:val="004C762C"/>
    <w:rsid w:val="004C7AC2"/>
    <w:rsid w:val="004C7BDA"/>
    <w:rsid w:val="004C7FE3"/>
    <w:rsid w:val="004D010B"/>
    <w:rsid w:val="004D0A68"/>
    <w:rsid w:val="004D0F04"/>
    <w:rsid w:val="004D0F29"/>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8D9"/>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6C"/>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933"/>
    <w:rsid w:val="004F0C7D"/>
    <w:rsid w:val="004F0DB0"/>
    <w:rsid w:val="004F12D8"/>
    <w:rsid w:val="004F1315"/>
    <w:rsid w:val="004F1A09"/>
    <w:rsid w:val="004F1A4B"/>
    <w:rsid w:val="004F1EC8"/>
    <w:rsid w:val="004F1F77"/>
    <w:rsid w:val="004F21E9"/>
    <w:rsid w:val="004F223A"/>
    <w:rsid w:val="004F23D7"/>
    <w:rsid w:val="004F28A3"/>
    <w:rsid w:val="004F2DE7"/>
    <w:rsid w:val="004F326F"/>
    <w:rsid w:val="004F3464"/>
    <w:rsid w:val="004F382B"/>
    <w:rsid w:val="004F3E34"/>
    <w:rsid w:val="004F4488"/>
    <w:rsid w:val="004F4773"/>
    <w:rsid w:val="004F4A7F"/>
    <w:rsid w:val="004F4B9E"/>
    <w:rsid w:val="004F583D"/>
    <w:rsid w:val="004F5DBA"/>
    <w:rsid w:val="004F6640"/>
    <w:rsid w:val="004F7607"/>
    <w:rsid w:val="004F76EB"/>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B5E"/>
    <w:rsid w:val="00520D90"/>
    <w:rsid w:val="00520F6D"/>
    <w:rsid w:val="00521BB5"/>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AAB"/>
    <w:rsid w:val="00526FAE"/>
    <w:rsid w:val="00527940"/>
    <w:rsid w:val="00527AC1"/>
    <w:rsid w:val="00527C3C"/>
    <w:rsid w:val="00527C76"/>
    <w:rsid w:val="00527CFD"/>
    <w:rsid w:val="00527D1D"/>
    <w:rsid w:val="0053059C"/>
    <w:rsid w:val="00530769"/>
    <w:rsid w:val="00530A89"/>
    <w:rsid w:val="00530CC4"/>
    <w:rsid w:val="00530E23"/>
    <w:rsid w:val="00530E2B"/>
    <w:rsid w:val="005310E6"/>
    <w:rsid w:val="00531484"/>
    <w:rsid w:val="005316DD"/>
    <w:rsid w:val="005316EC"/>
    <w:rsid w:val="00531890"/>
    <w:rsid w:val="00531D96"/>
    <w:rsid w:val="0053266A"/>
    <w:rsid w:val="005328ED"/>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815"/>
    <w:rsid w:val="00537C03"/>
    <w:rsid w:val="00540304"/>
    <w:rsid w:val="00540580"/>
    <w:rsid w:val="005407C2"/>
    <w:rsid w:val="005408BA"/>
    <w:rsid w:val="00540B92"/>
    <w:rsid w:val="00540CD8"/>
    <w:rsid w:val="005411DF"/>
    <w:rsid w:val="00541290"/>
    <w:rsid w:val="0054139E"/>
    <w:rsid w:val="005418E5"/>
    <w:rsid w:val="00541EA5"/>
    <w:rsid w:val="00542101"/>
    <w:rsid w:val="005421D5"/>
    <w:rsid w:val="005423BC"/>
    <w:rsid w:val="00543059"/>
    <w:rsid w:val="005436D0"/>
    <w:rsid w:val="00543D3C"/>
    <w:rsid w:val="005448D4"/>
    <w:rsid w:val="00545409"/>
    <w:rsid w:val="00545541"/>
    <w:rsid w:val="00545583"/>
    <w:rsid w:val="005456E1"/>
    <w:rsid w:val="00545AFC"/>
    <w:rsid w:val="00546035"/>
    <w:rsid w:val="005464F1"/>
    <w:rsid w:val="00546B17"/>
    <w:rsid w:val="00546F7D"/>
    <w:rsid w:val="00546F97"/>
    <w:rsid w:val="005471AB"/>
    <w:rsid w:val="005471FF"/>
    <w:rsid w:val="00547793"/>
    <w:rsid w:val="00547A0E"/>
    <w:rsid w:val="00547A29"/>
    <w:rsid w:val="00547ED4"/>
    <w:rsid w:val="005503D8"/>
    <w:rsid w:val="00550695"/>
    <w:rsid w:val="005507FD"/>
    <w:rsid w:val="005509A8"/>
    <w:rsid w:val="00550C92"/>
    <w:rsid w:val="00551578"/>
    <w:rsid w:val="005518A5"/>
    <w:rsid w:val="00551CE4"/>
    <w:rsid w:val="00552194"/>
    <w:rsid w:val="00553B9D"/>
    <w:rsid w:val="00554002"/>
    <w:rsid w:val="00554086"/>
    <w:rsid w:val="00554B7D"/>
    <w:rsid w:val="00554D7A"/>
    <w:rsid w:val="00554ED9"/>
    <w:rsid w:val="005551FB"/>
    <w:rsid w:val="00555439"/>
    <w:rsid w:val="0055552F"/>
    <w:rsid w:val="00555DD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0D3D"/>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485"/>
    <w:rsid w:val="00565DD2"/>
    <w:rsid w:val="00565DFC"/>
    <w:rsid w:val="00565E59"/>
    <w:rsid w:val="00565E77"/>
    <w:rsid w:val="00565F90"/>
    <w:rsid w:val="005662C0"/>
    <w:rsid w:val="005662D9"/>
    <w:rsid w:val="00566305"/>
    <w:rsid w:val="0056642D"/>
    <w:rsid w:val="0056647A"/>
    <w:rsid w:val="005666E6"/>
    <w:rsid w:val="0056682F"/>
    <w:rsid w:val="00566C98"/>
    <w:rsid w:val="00566D6E"/>
    <w:rsid w:val="00567182"/>
    <w:rsid w:val="00567312"/>
    <w:rsid w:val="00567416"/>
    <w:rsid w:val="005674DC"/>
    <w:rsid w:val="00567676"/>
    <w:rsid w:val="00567A37"/>
    <w:rsid w:val="00567D13"/>
    <w:rsid w:val="005702F8"/>
    <w:rsid w:val="005711A2"/>
    <w:rsid w:val="005711AC"/>
    <w:rsid w:val="0057126F"/>
    <w:rsid w:val="00571292"/>
    <w:rsid w:val="00571F4B"/>
    <w:rsid w:val="0057231B"/>
    <w:rsid w:val="0057276E"/>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9F8"/>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5FE"/>
    <w:rsid w:val="0059062B"/>
    <w:rsid w:val="005906C9"/>
    <w:rsid w:val="00590E35"/>
    <w:rsid w:val="005910C2"/>
    <w:rsid w:val="0059148B"/>
    <w:rsid w:val="0059179B"/>
    <w:rsid w:val="005919F7"/>
    <w:rsid w:val="00591B68"/>
    <w:rsid w:val="00591C0A"/>
    <w:rsid w:val="00591D03"/>
    <w:rsid w:val="00591D53"/>
    <w:rsid w:val="005922CE"/>
    <w:rsid w:val="0059270B"/>
    <w:rsid w:val="00592890"/>
    <w:rsid w:val="00592925"/>
    <w:rsid w:val="00592C14"/>
    <w:rsid w:val="00592C1E"/>
    <w:rsid w:val="0059307C"/>
    <w:rsid w:val="00593853"/>
    <w:rsid w:val="00593BAB"/>
    <w:rsid w:val="0059406C"/>
    <w:rsid w:val="00594228"/>
    <w:rsid w:val="00594877"/>
    <w:rsid w:val="00594C45"/>
    <w:rsid w:val="00594F46"/>
    <w:rsid w:val="00595168"/>
    <w:rsid w:val="0059522C"/>
    <w:rsid w:val="005959C6"/>
    <w:rsid w:val="00595E5A"/>
    <w:rsid w:val="00595E97"/>
    <w:rsid w:val="005961B4"/>
    <w:rsid w:val="005972FC"/>
    <w:rsid w:val="00597725"/>
    <w:rsid w:val="00597DA6"/>
    <w:rsid w:val="00597F7C"/>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5C24"/>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2A2"/>
    <w:rsid w:val="005B179B"/>
    <w:rsid w:val="005B1B62"/>
    <w:rsid w:val="005B1BE2"/>
    <w:rsid w:val="005B1EBA"/>
    <w:rsid w:val="005B1F70"/>
    <w:rsid w:val="005B1FD7"/>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B86"/>
    <w:rsid w:val="005B6D37"/>
    <w:rsid w:val="005B6E24"/>
    <w:rsid w:val="005B7044"/>
    <w:rsid w:val="005B705D"/>
    <w:rsid w:val="005B7066"/>
    <w:rsid w:val="005B72A0"/>
    <w:rsid w:val="005B742E"/>
    <w:rsid w:val="005B754E"/>
    <w:rsid w:val="005B77CB"/>
    <w:rsid w:val="005B7982"/>
    <w:rsid w:val="005B7EAA"/>
    <w:rsid w:val="005C003A"/>
    <w:rsid w:val="005C0412"/>
    <w:rsid w:val="005C04F6"/>
    <w:rsid w:val="005C0588"/>
    <w:rsid w:val="005C0C3C"/>
    <w:rsid w:val="005C0C62"/>
    <w:rsid w:val="005C0CF3"/>
    <w:rsid w:val="005C1A78"/>
    <w:rsid w:val="005C234B"/>
    <w:rsid w:val="005C2D92"/>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2510"/>
    <w:rsid w:val="005D288B"/>
    <w:rsid w:val="005D2CC5"/>
    <w:rsid w:val="005D2FB4"/>
    <w:rsid w:val="005D3121"/>
    <w:rsid w:val="005D38B3"/>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84B"/>
    <w:rsid w:val="005E1EBD"/>
    <w:rsid w:val="005E2280"/>
    <w:rsid w:val="005E24FC"/>
    <w:rsid w:val="005E264A"/>
    <w:rsid w:val="005E2BAD"/>
    <w:rsid w:val="005E30C0"/>
    <w:rsid w:val="005E3B91"/>
    <w:rsid w:val="005E403F"/>
    <w:rsid w:val="005E488C"/>
    <w:rsid w:val="005E493A"/>
    <w:rsid w:val="005E52BD"/>
    <w:rsid w:val="005E53C0"/>
    <w:rsid w:val="005E5487"/>
    <w:rsid w:val="005E58F5"/>
    <w:rsid w:val="005E58F8"/>
    <w:rsid w:val="005E5B92"/>
    <w:rsid w:val="005E5C37"/>
    <w:rsid w:val="005E613D"/>
    <w:rsid w:val="005E66A6"/>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153"/>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162"/>
    <w:rsid w:val="0060242E"/>
    <w:rsid w:val="00602733"/>
    <w:rsid w:val="00602BA3"/>
    <w:rsid w:val="006037BB"/>
    <w:rsid w:val="00604072"/>
    <w:rsid w:val="00604472"/>
    <w:rsid w:val="00604967"/>
    <w:rsid w:val="00604F89"/>
    <w:rsid w:val="00605187"/>
    <w:rsid w:val="00605405"/>
    <w:rsid w:val="00605B96"/>
    <w:rsid w:val="00606191"/>
    <w:rsid w:val="00606430"/>
    <w:rsid w:val="0060655C"/>
    <w:rsid w:val="00606855"/>
    <w:rsid w:val="00606D0F"/>
    <w:rsid w:val="0060704A"/>
    <w:rsid w:val="006077ED"/>
    <w:rsid w:val="00607984"/>
    <w:rsid w:val="00607D56"/>
    <w:rsid w:val="006100D2"/>
    <w:rsid w:val="0061011A"/>
    <w:rsid w:val="0061056A"/>
    <w:rsid w:val="00610582"/>
    <w:rsid w:val="00610CF4"/>
    <w:rsid w:val="00610D3E"/>
    <w:rsid w:val="006113B0"/>
    <w:rsid w:val="00611A70"/>
    <w:rsid w:val="00611C2C"/>
    <w:rsid w:val="00612869"/>
    <w:rsid w:val="00612C41"/>
    <w:rsid w:val="006133B5"/>
    <w:rsid w:val="0061351B"/>
    <w:rsid w:val="00613890"/>
    <w:rsid w:val="006138B1"/>
    <w:rsid w:val="0061399A"/>
    <w:rsid w:val="00614806"/>
    <w:rsid w:val="0061485B"/>
    <w:rsid w:val="00614C09"/>
    <w:rsid w:val="0061512A"/>
    <w:rsid w:val="00615D84"/>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1F3E"/>
    <w:rsid w:val="006221AF"/>
    <w:rsid w:val="00622941"/>
    <w:rsid w:val="00622A02"/>
    <w:rsid w:val="00623343"/>
    <w:rsid w:val="00623DB8"/>
    <w:rsid w:val="0062464F"/>
    <w:rsid w:val="006248B3"/>
    <w:rsid w:val="006248F0"/>
    <w:rsid w:val="00624B8E"/>
    <w:rsid w:val="0062541D"/>
    <w:rsid w:val="0062548C"/>
    <w:rsid w:val="00625D1F"/>
    <w:rsid w:val="00625D47"/>
    <w:rsid w:val="00625F11"/>
    <w:rsid w:val="0062657F"/>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4EE7"/>
    <w:rsid w:val="00635486"/>
    <w:rsid w:val="00635807"/>
    <w:rsid w:val="0063587F"/>
    <w:rsid w:val="00635E57"/>
    <w:rsid w:val="0063672B"/>
    <w:rsid w:val="006368D9"/>
    <w:rsid w:val="00636FCB"/>
    <w:rsid w:val="00637121"/>
    <w:rsid w:val="0063723E"/>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374E"/>
    <w:rsid w:val="00644075"/>
    <w:rsid w:val="00644CB3"/>
    <w:rsid w:val="00645137"/>
    <w:rsid w:val="00645160"/>
    <w:rsid w:val="00645855"/>
    <w:rsid w:val="006458E1"/>
    <w:rsid w:val="00645C2F"/>
    <w:rsid w:val="00645C3E"/>
    <w:rsid w:val="00645D3C"/>
    <w:rsid w:val="00645EA7"/>
    <w:rsid w:val="00646297"/>
    <w:rsid w:val="006465EF"/>
    <w:rsid w:val="00646C31"/>
    <w:rsid w:val="006473F5"/>
    <w:rsid w:val="00647E21"/>
    <w:rsid w:val="00650170"/>
    <w:rsid w:val="006502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57BE1"/>
    <w:rsid w:val="00660530"/>
    <w:rsid w:val="00660651"/>
    <w:rsid w:val="006609BC"/>
    <w:rsid w:val="00660C86"/>
    <w:rsid w:val="00661F28"/>
    <w:rsid w:val="00661F2A"/>
    <w:rsid w:val="006625F6"/>
    <w:rsid w:val="006626DA"/>
    <w:rsid w:val="00662701"/>
    <w:rsid w:val="00662707"/>
    <w:rsid w:val="00662C41"/>
    <w:rsid w:val="0066304A"/>
    <w:rsid w:val="006630E3"/>
    <w:rsid w:val="006630EA"/>
    <w:rsid w:val="006632DD"/>
    <w:rsid w:val="00663953"/>
    <w:rsid w:val="00663E58"/>
    <w:rsid w:val="00663E7E"/>
    <w:rsid w:val="006642B6"/>
    <w:rsid w:val="006643C7"/>
    <w:rsid w:val="00664640"/>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15"/>
    <w:rsid w:val="006722E2"/>
    <w:rsid w:val="00672917"/>
    <w:rsid w:val="00672AC0"/>
    <w:rsid w:val="00672B29"/>
    <w:rsid w:val="00672B78"/>
    <w:rsid w:val="00673550"/>
    <w:rsid w:val="006739EC"/>
    <w:rsid w:val="00673A1C"/>
    <w:rsid w:val="00673E8E"/>
    <w:rsid w:val="006741B3"/>
    <w:rsid w:val="00674FF8"/>
    <w:rsid w:val="00675B53"/>
    <w:rsid w:val="00675F59"/>
    <w:rsid w:val="0067684A"/>
    <w:rsid w:val="006769D5"/>
    <w:rsid w:val="00677506"/>
    <w:rsid w:val="0067781D"/>
    <w:rsid w:val="00677A4F"/>
    <w:rsid w:val="00677AE5"/>
    <w:rsid w:val="00677C16"/>
    <w:rsid w:val="0068078D"/>
    <w:rsid w:val="00680899"/>
    <w:rsid w:val="00680C21"/>
    <w:rsid w:val="00680DAF"/>
    <w:rsid w:val="0068115C"/>
    <w:rsid w:val="006815BA"/>
    <w:rsid w:val="006816C7"/>
    <w:rsid w:val="0068172E"/>
    <w:rsid w:val="006817B1"/>
    <w:rsid w:val="00681DD3"/>
    <w:rsid w:val="006827CC"/>
    <w:rsid w:val="006829C1"/>
    <w:rsid w:val="00682B94"/>
    <w:rsid w:val="00683003"/>
    <w:rsid w:val="00683559"/>
    <w:rsid w:val="00683966"/>
    <w:rsid w:val="00683C4C"/>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974"/>
    <w:rsid w:val="00690FC5"/>
    <w:rsid w:val="0069191D"/>
    <w:rsid w:val="00691BAE"/>
    <w:rsid w:val="00691C4E"/>
    <w:rsid w:val="00691E6F"/>
    <w:rsid w:val="0069208B"/>
    <w:rsid w:val="0069210B"/>
    <w:rsid w:val="006923AB"/>
    <w:rsid w:val="00692A10"/>
    <w:rsid w:val="00693023"/>
    <w:rsid w:val="006930D9"/>
    <w:rsid w:val="006934F2"/>
    <w:rsid w:val="006935D0"/>
    <w:rsid w:val="006936B2"/>
    <w:rsid w:val="00693743"/>
    <w:rsid w:val="0069375F"/>
    <w:rsid w:val="00693A70"/>
    <w:rsid w:val="00693BBD"/>
    <w:rsid w:val="00693DC0"/>
    <w:rsid w:val="006945C0"/>
    <w:rsid w:val="00694D2B"/>
    <w:rsid w:val="00694F7F"/>
    <w:rsid w:val="006953BF"/>
    <w:rsid w:val="006953F7"/>
    <w:rsid w:val="006956C7"/>
    <w:rsid w:val="006956CB"/>
    <w:rsid w:val="00695B1F"/>
    <w:rsid w:val="00695F0B"/>
    <w:rsid w:val="00696007"/>
    <w:rsid w:val="006969C7"/>
    <w:rsid w:val="00696B1B"/>
    <w:rsid w:val="006976E0"/>
    <w:rsid w:val="006A0297"/>
    <w:rsid w:val="006A02A7"/>
    <w:rsid w:val="006A0344"/>
    <w:rsid w:val="006A03F5"/>
    <w:rsid w:val="006A0C85"/>
    <w:rsid w:val="006A0DE2"/>
    <w:rsid w:val="006A0E66"/>
    <w:rsid w:val="006A0FBD"/>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DE2"/>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C8D"/>
    <w:rsid w:val="006C0CBE"/>
    <w:rsid w:val="006C0E1F"/>
    <w:rsid w:val="006C1E25"/>
    <w:rsid w:val="006C22CF"/>
    <w:rsid w:val="006C238B"/>
    <w:rsid w:val="006C26D8"/>
    <w:rsid w:val="006C272D"/>
    <w:rsid w:val="006C273E"/>
    <w:rsid w:val="006C2E22"/>
    <w:rsid w:val="006C309C"/>
    <w:rsid w:val="006C3373"/>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408"/>
    <w:rsid w:val="006D16A6"/>
    <w:rsid w:val="006D258A"/>
    <w:rsid w:val="006D2970"/>
    <w:rsid w:val="006D2B95"/>
    <w:rsid w:val="006D2CFC"/>
    <w:rsid w:val="006D2EB8"/>
    <w:rsid w:val="006D32C3"/>
    <w:rsid w:val="006D3469"/>
    <w:rsid w:val="006D36BA"/>
    <w:rsid w:val="006D3A3C"/>
    <w:rsid w:val="006D3B57"/>
    <w:rsid w:val="006D3E15"/>
    <w:rsid w:val="006D404C"/>
    <w:rsid w:val="006D4108"/>
    <w:rsid w:val="006D426D"/>
    <w:rsid w:val="006D42FF"/>
    <w:rsid w:val="006D45C4"/>
    <w:rsid w:val="006D4827"/>
    <w:rsid w:val="006D4873"/>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77B"/>
    <w:rsid w:val="006E3871"/>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44B"/>
    <w:rsid w:val="006F391E"/>
    <w:rsid w:val="006F3C78"/>
    <w:rsid w:val="006F3E31"/>
    <w:rsid w:val="006F3F5B"/>
    <w:rsid w:val="006F4141"/>
    <w:rsid w:val="006F41D6"/>
    <w:rsid w:val="006F462A"/>
    <w:rsid w:val="006F4C27"/>
    <w:rsid w:val="006F4D8E"/>
    <w:rsid w:val="006F4DC3"/>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5E9"/>
    <w:rsid w:val="0070099B"/>
    <w:rsid w:val="00700CA4"/>
    <w:rsid w:val="00700D60"/>
    <w:rsid w:val="00701278"/>
    <w:rsid w:val="007016D0"/>
    <w:rsid w:val="00701828"/>
    <w:rsid w:val="00701DED"/>
    <w:rsid w:val="00702546"/>
    <w:rsid w:val="007027C9"/>
    <w:rsid w:val="007028D9"/>
    <w:rsid w:val="00702C66"/>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6DE5"/>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37"/>
    <w:rsid w:val="00712965"/>
    <w:rsid w:val="00712A5E"/>
    <w:rsid w:val="00712CD1"/>
    <w:rsid w:val="00712F58"/>
    <w:rsid w:val="00712F91"/>
    <w:rsid w:val="00713BDA"/>
    <w:rsid w:val="00713DC4"/>
    <w:rsid w:val="00714D4F"/>
    <w:rsid w:val="00714EEE"/>
    <w:rsid w:val="007153ED"/>
    <w:rsid w:val="00715747"/>
    <w:rsid w:val="00715F4D"/>
    <w:rsid w:val="007162BF"/>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4AE9"/>
    <w:rsid w:val="0072524A"/>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1D1D"/>
    <w:rsid w:val="0073201A"/>
    <w:rsid w:val="007321EA"/>
    <w:rsid w:val="00732834"/>
    <w:rsid w:val="00732C47"/>
    <w:rsid w:val="00732D71"/>
    <w:rsid w:val="00732E2B"/>
    <w:rsid w:val="007331DE"/>
    <w:rsid w:val="007331EB"/>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AA8"/>
    <w:rsid w:val="00740E44"/>
    <w:rsid w:val="00740F19"/>
    <w:rsid w:val="0074114D"/>
    <w:rsid w:val="00741539"/>
    <w:rsid w:val="00741A44"/>
    <w:rsid w:val="00741DF7"/>
    <w:rsid w:val="00742699"/>
    <w:rsid w:val="00742FD8"/>
    <w:rsid w:val="007430B3"/>
    <w:rsid w:val="00743146"/>
    <w:rsid w:val="00744240"/>
    <w:rsid w:val="00744254"/>
    <w:rsid w:val="007445DA"/>
    <w:rsid w:val="00745A32"/>
    <w:rsid w:val="00745E8B"/>
    <w:rsid w:val="0074670F"/>
    <w:rsid w:val="0074675F"/>
    <w:rsid w:val="007468FC"/>
    <w:rsid w:val="007469FB"/>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796"/>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372"/>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9C6"/>
    <w:rsid w:val="00762A7C"/>
    <w:rsid w:val="00762DA2"/>
    <w:rsid w:val="00763045"/>
    <w:rsid w:val="0076304F"/>
    <w:rsid w:val="007634DB"/>
    <w:rsid w:val="007638DF"/>
    <w:rsid w:val="00763926"/>
    <w:rsid w:val="00763DBD"/>
    <w:rsid w:val="00763E35"/>
    <w:rsid w:val="00764181"/>
    <w:rsid w:val="007645B2"/>
    <w:rsid w:val="0076489F"/>
    <w:rsid w:val="00764A77"/>
    <w:rsid w:val="00764B99"/>
    <w:rsid w:val="00764C2C"/>
    <w:rsid w:val="00764CF0"/>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B2"/>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E75"/>
    <w:rsid w:val="007835EE"/>
    <w:rsid w:val="00783E4F"/>
    <w:rsid w:val="00784305"/>
    <w:rsid w:val="00784844"/>
    <w:rsid w:val="00784EE3"/>
    <w:rsid w:val="0078539E"/>
    <w:rsid w:val="00785985"/>
    <w:rsid w:val="00785CEE"/>
    <w:rsid w:val="00785D25"/>
    <w:rsid w:val="00785EBB"/>
    <w:rsid w:val="00785FA6"/>
    <w:rsid w:val="00786313"/>
    <w:rsid w:val="0078658D"/>
    <w:rsid w:val="00786723"/>
    <w:rsid w:val="00786CDA"/>
    <w:rsid w:val="00786DBE"/>
    <w:rsid w:val="0078724B"/>
    <w:rsid w:val="007872A9"/>
    <w:rsid w:val="0078743A"/>
    <w:rsid w:val="007875BD"/>
    <w:rsid w:val="0078773B"/>
    <w:rsid w:val="00787820"/>
    <w:rsid w:val="00787831"/>
    <w:rsid w:val="00787837"/>
    <w:rsid w:val="00790AC7"/>
    <w:rsid w:val="00790D8A"/>
    <w:rsid w:val="00791003"/>
    <w:rsid w:val="00791284"/>
    <w:rsid w:val="007915DD"/>
    <w:rsid w:val="007925C0"/>
    <w:rsid w:val="00792BE1"/>
    <w:rsid w:val="00792CD5"/>
    <w:rsid w:val="007930FB"/>
    <w:rsid w:val="00793A09"/>
    <w:rsid w:val="00793B8F"/>
    <w:rsid w:val="00793BD6"/>
    <w:rsid w:val="00793C83"/>
    <w:rsid w:val="00793D3A"/>
    <w:rsid w:val="00794171"/>
    <w:rsid w:val="00794354"/>
    <w:rsid w:val="007948E1"/>
    <w:rsid w:val="00794981"/>
    <w:rsid w:val="00794E36"/>
    <w:rsid w:val="00795294"/>
    <w:rsid w:val="007955A5"/>
    <w:rsid w:val="007955BA"/>
    <w:rsid w:val="007958C9"/>
    <w:rsid w:val="00795F43"/>
    <w:rsid w:val="00796210"/>
    <w:rsid w:val="0079678C"/>
    <w:rsid w:val="00796871"/>
    <w:rsid w:val="00796C6C"/>
    <w:rsid w:val="00797541"/>
    <w:rsid w:val="0079788C"/>
    <w:rsid w:val="00797B6F"/>
    <w:rsid w:val="00797B7A"/>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6E3B"/>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39E"/>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B7FFC"/>
    <w:rsid w:val="007C0A40"/>
    <w:rsid w:val="007C11D6"/>
    <w:rsid w:val="007C1208"/>
    <w:rsid w:val="007C166F"/>
    <w:rsid w:val="007C1770"/>
    <w:rsid w:val="007C1AC1"/>
    <w:rsid w:val="007C22EF"/>
    <w:rsid w:val="007C2651"/>
    <w:rsid w:val="007C278B"/>
    <w:rsid w:val="007C2854"/>
    <w:rsid w:val="007C2B98"/>
    <w:rsid w:val="007C2E20"/>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39F"/>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14B"/>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28BB"/>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7D0"/>
    <w:rsid w:val="007F2A2B"/>
    <w:rsid w:val="007F3205"/>
    <w:rsid w:val="007F33E5"/>
    <w:rsid w:val="007F3606"/>
    <w:rsid w:val="007F3B05"/>
    <w:rsid w:val="007F4089"/>
    <w:rsid w:val="007F4512"/>
    <w:rsid w:val="007F4526"/>
    <w:rsid w:val="007F4659"/>
    <w:rsid w:val="007F47AF"/>
    <w:rsid w:val="007F4D9F"/>
    <w:rsid w:val="007F50CB"/>
    <w:rsid w:val="007F53CD"/>
    <w:rsid w:val="007F5516"/>
    <w:rsid w:val="007F6278"/>
    <w:rsid w:val="007F694A"/>
    <w:rsid w:val="007F6A9C"/>
    <w:rsid w:val="007F6B5F"/>
    <w:rsid w:val="007F6C8C"/>
    <w:rsid w:val="007F6F01"/>
    <w:rsid w:val="007F78BE"/>
    <w:rsid w:val="007F7AB4"/>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7D3"/>
    <w:rsid w:val="00805817"/>
    <w:rsid w:val="00805DEE"/>
    <w:rsid w:val="0080601E"/>
    <w:rsid w:val="0080603D"/>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ADC"/>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5B2"/>
    <w:rsid w:val="00827EA0"/>
    <w:rsid w:val="00830112"/>
    <w:rsid w:val="008307DF"/>
    <w:rsid w:val="00830954"/>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3B3"/>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0D98"/>
    <w:rsid w:val="00861481"/>
    <w:rsid w:val="00861557"/>
    <w:rsid w:val="00861D35"/>
    <w:rsid w:val="00862650"/>
    <w:rsid w:val="008626DB"/>
    <w:rsid w:val="00862BB5"/>
    <w:rsid w:val="00862F17"/>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6F1"/>
    <w:rsid w:val="00883985"/>
    <w:rsid w:val="0088420C"/>
    <w:rsid w:val="008843F3"/>
    <w:rsid w:val="00884EF3"/>
    <w:rsid w:val="00885539"/>
    <w:rsid w:val="00885BBB"/>
    <w:rsid w:val="00885D42"/>
    <w:rsid w:val="00885DC0"/>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106"/>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843"/>
    <w:rsid w:val="008B0917"/>
    <w:rsid w:val="008B0CD0"/>
    <w:rsid w:val="008B1117"/>
    <w:rsid w:val="008B1787"/>
    <w:rsid w:val="008B1EB3"/>
    <w:rsid w:val="008B227C"/>
    <w:rsid w:val="008B2F74"/>
    <w:rsid w:val="008B37B6"/>
    <w:rsid w:val="008B3B24"/>
    <w:rsid w:val="008B4165"/>
    <w:rsid w:val="008B49BD"/>
    <w:rsid w:val="008B4C3C"/>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9E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39"/>
    <w:rsid w:val="008F207D"/>
    <w:rsid w:val="008F255E"/>
    <w:rsid w:val="008F2563"/>
    <w:rsid w:val="008F2AA0"/>
    <w:rsid w:val="008F3153"/>
    <w:rsid w:val="008F3D70"/>
    <w:rsid w:val="008F413F"/>
    <w:rsid w:val="008F4715"/>
    <w:rsid w:val="008F4C29"/>
    <w:rsid w:val="008F4FB0"/>
    <w:rsid w:val="008F5B52"/>
    <w:rsid w:val="008F5D3C"/>
    <w:rsid w:val="008F6087"/>
    <w:rsid w:val="008F6554"/>
    <w:rsid w:val="008F6575"/>
    <w:rsid w:val="008F689A"/>
    <w:rsid w:val="008F6962"/>
    <w:rsid w:val="008F6971"/>
    <w:rsid w:val="008F6DDF"/>
    <w:rsid w:val="008F7056"/>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746"/>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736"/>
    <w:rsid w:val="00907CB4"/>
    <w:rsid w:val="00907DC5"/>
    <w:rsid w:val="00910211"/>
    <w:rsid w:val="0091039D"/>
    <w:rsid w:val="009113F3"/>
    <w:rsid w:val="00911835"/>
    <w:rsid w:val="00912320"/>
    <w:rsid w:val="0091236B"/>
    <w:rsid w:val="00912764"/>
    <w:rsid w:val="00912816"/>
    <w:rsid w:val="00912E9C"/>
    <w:rsid w:val="00913011"/>
    <w:rsid w:val="009130D1"/>
    <w:rsid w:val="009131B9"/>
    <w:rsid w:val="0091340B"/>
    <w:rsid w:val="009135EB"/>
    <w:rsid w:val="00913887"/>
    <w:rsid w:val="00913FFB"/>
    <w:rsid w:val="0091438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0E83"/>
    <w:rsid w:val="009212CC"/>
    <w:rsid w:val="00921325"/>
    <w:rsid w:val="0092166E"/>
    <w:rsid w:val="00921E88"/>
    <w:rsid w:val="0092244D"/>
    <w:rsid w:val="00922708"/>
    <w:rsid w:val="00922E57"/>
    <w:rsid w:val="009231AB"/>
    <w:rsid w:val="00923493"/>
    <w:rsid w:val="00923948"/>
    <w:rsid w:val="00923F98"/>
    <w:rsid w:val="00923FB3"/>
    <w:rsid w:val="0092459D"/>
    <w:rsid w:val="00924701"/>
    <w:rsid w:val="009247B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CA8"/>
    <w:rsid w:val="00946F48"/>
    <w:rsid w:val="009477A3"/>
    <w:rsid w:val="0094793D"/>
    <w:rsid w:val="00947E2A"/>
    <w:rsid w:val="009505BC"/>
    <w:rsid w:val="00950DA8"/>
    <w:rsid w:val="0095184C"/>
    <w:rsid w:val="0095198B"/>
    <w:rsid w:val="00951FCE"/>
    <w:rsid w:val="009523C2"/>
    <w:rsid w:val="00952914"/>
    <w:rsid w:val="009529DD"/>
    <w:rsid w:val="00952B15"/>
    <w:rsid w:val="00952ECE"/>
    <w:rsid w:val="0095302E"/>
    <w:rsid w:val="009534EA"/>
    <w:rsid w:val="009536CA"/>
    <w:rsid w:val="009537DE"/>
    <w:rsid w:val="0095383B"/>
    <w:rsid w:val="00953A43"/>
    <w:rsid w:val="00953C7D"/>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3E9"/>
    <w:rsid w:val="0096049F"/>
    <w:rsid w:val="009608E0"/>
    <w:rsid w:val="00960A53"/>
    <w:rsid w:val="00960B8D"/>
    <w:rsid w:val="0096105E"/>
    <w:rsid w:val="0096127D"/>
    <w:rsid w:val="00961AC0"/>
    <w:rsid w:val="00961C93"/>
    <w:rsid w:val="00962561"/>
    <w:rsid w:val="009628AC"/>
    <w:rsid w:val="00962E56"/>
    <w:rsid w:val="009635FA"/>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628"/>
    <w:rsid w:val="00972F95"/>
    <w:rsid w:val="00972FCF"/>
    <w:rsid w:val="00973502"/>
    <w:rsid w:val="00973802"/>
    <w:rsid w:val="00974105"/>
    <w:rsid w:val="0097462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D93"/>
    <w:rsid w:val="00977E91"/>
    <w:rsid w:val="00980331"/>
    <w:rsid w:val="00980511"/>
    <w:rsid w:val="00980C8B"/>
    <w:rsid w:val="009810FE"/>
    <w:rsid w:val="00982243"/>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499B"/>
    <w:rsid w:val="00985179"/>
    <w:rsid w:val="009852D4"/>
    <w:rsid w:val="00985801"/>
    <w:rsid w:val="0098629E"/>
    <w:rsid w:val="0098636C"/>
    <w:rsid w:val="009863D1"/>
    <w:rsid w:val="0098699B"/>
    <w:rsid w:val="00986EC1"/>
    <w:rsid w:val="00986F02"/>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24"/>
    <w:rsid w:val="00996544"/>
    <w:rsid w:val="009965C3"/>
    <w:rsid w:val="009968B5"/>
    <w:rsid w:val="00996BB7"/>
    <w:rsid w:val="00996C13"/>
    <w:rsid w:val="00996DBD"/>
    <w:rsid w:val="0099774D"/>
    <w:rsid w:val="00997757"/>
    <w:rsid w:val="00997B2F"/>
    <w:rsid w:val="00997BF3"/>
    <w:rsid w:val="00997CC7"/>
    <w:rsid w:val="009A090B"/>
    <w:rsid w:val="009A1161"/>
    <w:rsid w:val="009A11D9"/>
    <w:rsid w:val="009A170E"/>
    <w:rsid w:val="009A1750"/>
    <w:rsid w:val="009A1AF1"/>
    <w:rsid w:val="009A215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534"/>
    <w:rsid w:val="009C1B54"/>
    <w:rsid w:val="009C1B6D"/>
    <w:rsid w:val="009C208D"/>
    <w:rsid w:val="009C2151"/>
    <w:rsid w:val="009C2160"/>
    <w:rsid w:val="009C304E"/>
    <w:rsid w:val="009C3153"/>
    <w:rsid w:val="009C3A60"/>
    <w:rsid w:val="009C464D"/>
    <w:rsid w:val="009C4AB8"/>
    <w:rsid w:val="009C5092"/>
    <w:rsid w:val="009C5422"/>
    <w:rsid w:val="009C569C"/>
    <w:rsid w:val="009C572A"/>
    <w:rsid w:val="009C58A3"/>
    <w:rsid w:val="009C5A24"/>
    <w:rsid w:val="009C6029"/>
    <w:rsid w:val="009C6508"/>
    <w:rsid w:val="009C66C8"/>
    <w:rsid w:val="009C685D"/>
    <w:rsid w:val="009C703F"/>
    <w:rsid w:val="009C70DB"/>
    <w:rsid w:val="009C75A2"/>
    <w:rsid w:val="009C767C"/>
    <w:rsid w:val="009C7C78"/>
    <w:rsid w:val="009D01CF"/>
    <w:rsid w:val="009D0336"/>
    <w:rsid w:val="009D056F"/>
    <w:rsid w:val="009D0C68"/>
    <w:rsid w:val="009D13E6"/>
    <w:rsid w:val="009D17B0"/>
    <w:rsid w:val="009D1D70"/>
    <w:rsid w:val="009D22F5"/>
    <w:rsid w:val="009D2732"/>
    <w:rsid w:val="009D2CE3"/>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5D93"/>
    <w:rsid w:val="009D6048"/>
    <w:rsid w:val="009D6449"/>
    <w:rsid w:val="009D69C0"/>
    <w:rsid w:val="009D6C88"/>
    <w:rsid w:val="009D6D00"/>
    <w:rsid w:val="009D78F3"/>
    <w:rsid w:val="009D7EAF"/>
    <w:rsid w:val="009E0236"/>
    <w:rsid w:val="009E04E8"/>
    <w:rsid w:val="009E08DD"/>
    <w:rsid w:val="009E09A7"/>
    <w:rsid w:val="009E0EB5"/>
    <w:rsid w:val="009E0F68"/>
    <w:rsid w:val="009E1961"/>
    <w:rsid w:val="009E1C81"/>
    <w:rsid w:val="009E1FFD"/>
    <w:rsid w:val="009E2EE7"/>
    <w:rsid w:val="009E3C7A"/>
    <w:rsid w:val="009E4868"/>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101"/>
    <w:rsid w:val="009F365C"/>
    <w:rsid w:val="009F36E2"/>
    <w:rsid w:val="009F3F9F"/>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6B0"/>
    <w:rsid w:val="00A0392D"/>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07DEF"/>
    <w:rsid w:val="00A1034E"/>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BA1"/>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373"/>
    <w:rsid w:val="00A31416"/>
    <w:rsid w:val="00A31E13"/>
    <w:rsid w:val="00A3200F"/>
    <w:rsid w:val="00A3209B"/>
    <w:rsid w:val="00A32E1E"/>
    <w:rsid w:val="00A32E46"/>
    <w:rsid w:val="00A3325D"/>
    <w:rsid w:val="00A33998"/>
    <w:rsid w:val="00A33B95"/>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136"/>
    <w:rsid w:val="00A5367C"/>
    <w:rsid w:val="00A53C41"/>
    <w:rsid w:val="00A54139"/>
    <w:rsid w:val="00A54394"/>
    <w:rsid w:val="00A54B16"/>
    <w:rsid w:val="00A55849"/>
    <w:rsid w:val="00A55DF5"/>
    <w:rsid w:val="00A55E88"/>
    <w:rsid w:val="00A5619B"/>
    <w:rsid w:val="00A5631A"/>
    <w:rsid w:val="00A5639C"/>
    <w:rsid w:val="00A5690D"/>
    <w:rsid w:val="00A56994"/>
    <w:rsid w:val="00A56A3F"/>
    <w:rsid w:val="00A56D15"/>
    <w:rsid w:val="00A56EE0"/>
    <w:rsid w:val="00A57341"/>
    <w:rsid w:val="00A57843"/>
    <w:rsid w:val="00A57D48"/>
    <w:rsid w:val="00A603F4"/>
    <w:rsid w:val="00A605AB"/>
    <w:rsid w:val="00A6089D"/>
    <w:rsid w:val="00A60D79"/>
    <w:rsid w:val="00A60F82"/>
    <w:rsid w:val="00A61154"/>
    <w:rsid w:val="00A615CD"/>
    <w:rsid w:val="00A61C62"/>
    <w:rsid w:val="00A61F97"/>
    <w:rsid w:val="00A621C2"/>
    <w:rsid w:val="00A624CD"/>
    <w:rsid w:val="00A6265F"/>
    <w:rsid w:val="00A627D9"/>
    <w:rsid w:val="00A6328A"/>
    <w:rsid w:val="00A63503"/>
    <w:rsid w:val="00A63696"/>
    <w:rsid w:val="00A637C9"/>
    <w:rsid w:val="00A63A57"/>
    <w:rsid w:val="00A63AA0"/>
    <w:rsid w:val="00A640B8"/>
    <w:rsid w:val="00A642A9"/>
    <w:rsid w:val="00A64364"/>
    <w:rsid w:val="00A649DB"/>
    <w:rsid w:val="00A64AAB"/>
    <w:rsid w:val="00A64BEE"/>
    <w:rsid w:val="00A65CA8"/>
    <w:rsid w:val="00A65DEE"/>
    <w:rsid w:val="00A661B2"/>
    <w:rsid w:val="00A66643"/>
    <w:rsid w:val="00A6697A"/>
    <w:rsid w:val="00A67463"/>
    <w:rsid w:val="00A67C0D"/>
    <w:rsid w:val="00A700AC"/>
    <w:rsid w:val="00A704C5"/>
    <w:rsid w:val="00A70788"/>
    <w:rsid w:val="00A707DA"/>
    <w:rsid w:val="00A7086A"/>
    <w:rsid w:val="00A708F3"/>
    <w:rsid w:val="00A70926"/>
    <w:rsid w:val="00A70ED2"/>
    <w:rsid w:val="00A71002"/>
    <w:rsid w:val="00A7127F"/>
    <w:rsid w:val="00A71A5B"/>
    <w:rsid w:val="00A72141"/>
    <w:rsid w:val="00A722C3"/>
    <w:rsid w:val="00A728E6"/>
    <w:rsid w:val="00A72C59"/>
    <w:rsid w:val="00A731C7"/>
    <w:rsid w:val="00A733A1"/>
    <w:rsid w:val="00A735FC"/>
    <w:rsid w:val="00A7363A"/>
    <w:rsid w:val="00A7368C"/>
    <w:rsid w:val="00A73A6E"/>
    <w:rsid w:val="00A73B5E"/>
    <w:rsid w:val="00A73CDC"/>
    <w:rsid w:val="00A73FB7"/>
    <w:rsid w:val="00A74099"/>
    <w:rsid w:val="00A7432D"/>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35"/>
    <w:rsid w:val="00A90A44"/>
    <w:rsid w:val="00A90AD5"/>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31"/>
    <w:rsid w:val="00A954A5"/>
    <w:rsid w:val="00A9557E"/>
    <w:rsid w:val="00A95A44"/>
    <w:rsid w:val="00A95AC6"/>
    <w:rsid w:val="00A95B27"/>
    <w:rsid w:val="00A95F25"/>
    <w:rsid w:val="00A95FB0"/>
    <w:rsid w:val="00A96509"/>
    <w:rsid w:val="00A96EF4"/>
    <w:rsid w:val="00A9730A"/>
    <w:rsid w:val="00A9766A"/>
    <w:rsid w:val="00AA0262"/>
    <w:rsid w:val="00AA0510"/>
    <w:rsid w:val="00AA0803"/>
    <w:rsid w:val="00AA09AA"/>
    <w:rsid w:val="00AA09E5"/>
    <w:rsid w:val="00AA0B32"/>
    <w:rsid w:val="00AA0CEC"/>
    <w:rsid w:val="00AA0D94"/>
    <w:rsid w:val="00AA1012"/>
    <w:rsid w:val="00AA1A39"/>
    <w:rsid w:val="00AA1A4B"/>
    <w:rsid w:val="00AA1F01"/>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5AF0"/>
    <w:rsid w:val="00AA6721"/>
    <w:rsid w:val="00AA6E6A"/>
    <w:rsid w:val="00AA6EF5"/>
    <w:rsid w:val="00AA7696"/>
    <w:rsid w:val="00AA79F7"/>
    <w:rsid w:val="00AA7A02"/>
    <w:rsid w:val="00AA7A8E"/>
    <w:rsid w:val="00AB1029"/>
    <w:rsid w:val="00AB111C"/>
    <w:rsid w:val="00AB1153"/>
    <w:rsid w:val="00AB1318"/>
    <w:rsid w:val="00AB1876"/>
    <w:rsid w:val="00AB1954"/>
    <w:rsid w:val="00AB1CF8"/>
    <w:rsid w:val="00AB1D62"/>
    <w:rsid w:val="00AB1EC0"/>
    <w:rsid w:val="00AB2155"/>
    <w:rsid w:val="00AB22DA"/>
    <w:rsid w:val="00AB2410"/>
    <w:rsid w:val="00AB25CB"/>
    <w:rsid w:val="00AB2C87"/>
    <w:rsid w:val="00AB2ED4"/>
    <w:rsid w:val="00AB3721"/>
    <w:rsid w:val="00AB3B36"/>
    <w:rsid w:val="00AB420D"/>
    <w:rsid w:val="00AB4264"/>
    <w:rsid w:val="00AB4342"/>
    <w:rsid w:val="00AB47E2"/>
    <w:rsid w:val="00AB4BA7"/>
    <w:rsid w:val="00AB4C0B"/>
    <w:rsid w:val="00AB4DFA"/>
    <w:rsid w:val="00AB50C9"/>
    <w:rsid w:val="00AB552B"/>
    <w:rsid w:val="00AB5C3A"/>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742"/>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4C2"/>
    <w:rsid w:val="00AD77CB"/>
    <w:rsid w:val="00AD797F"/>
    <w:rsid w:val="00AD79AD"/>
    <w:rsid w:val="00AD7C70"/>
    <w:rsid w:val="00AE0187"/>
    <w:rsid w:val="00AE01C7"/>
    <w:rsid w:val="00AE035D"/>
    <w:rsid w:val="00AE0586"/>
    <w:rsid w:val="00AE0816"/>
    <w:rsid w:val="00AE0D99"/>
    <w:rsid w:val="00AE0FA5"/>
    <w:rsid w:val="00AE2132"/>
    <w:rsid w:val="00AE2ACD"/>
    <w:rsid w:val="00AE321F"/>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C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080"/>
    <w:rsid w:val="00AF12D6"/>
    <w:rsid w:val="00AF13EE"/>
    <w:rsid w:val="00AF1ED8"/>
    <w:rsid w:val="00AF1F2F"/>
    <w:rsid w:val="00AF2382"/>
    <w:rsid w:val="00AF2C05"/>
    <w:rsid w:val="00AF2C09"/>
    <w:rsid w:val="00AF2CFD"/>
    <w:rsid w:val="00AF31F4"/>
    <w:rsid w:val="00AF38AC"/>
    <w:rsid w:val="00AF3AC4"/>
    <w:rsid w:val="00AF3B2E"/>
    <w:rsid w:val="00AF3E14"/>
    <w:rsid w:val="00AF3FB8"/>
    <w:rsid w:val="00AF412E"/>
    <w:rsid w:val="00AF48A0"/>
    <w:rsid w:val="00AF4913"/>
    <w:rsid w:val="00AF4AE4"/>
    <w:rsid w:val="00AF4C48"/>
    <w:rsid w:val="00AF5429"/>
    <w:rsid w:val="00AF546C"/>
    <w:rsid w:val="00AF56DA"/>
    <w:rsid w:val="00AF5ECC"/>
    <w:rsid w:val="00AF62E3"/>
    <w:rsid w:val="00AF6316"/>
    <w:rsid w:val="00AF6424"/>
    <w:rsid w:val="00AF6557"/>
    <w:rsid w:val="00AF65C3"/>
    <w:rsid w:val="00AF6825"/>
    <w:rsid w:val="00AF6E4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17E"/>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9AC"/>
    <w:rsid w:val="00B07F03"/>
    <w:rsid w:val="00B07F99"/>
    <w:rsid w:val="00B10209"/>
    <w:rsid w:val="00B1029C"/>
    <w:rsid w:val="00B1037D"/>
    <w:rsid w:val="00B103C6"/>
    <w:rsid w:val="00B10958"/>
    <w:rsid w:val="00B10BBD"/>
    <w:rsid w:val="00B117BF"/>
    <w:rsid w:val="00B11BD0"/>
    <w:rsid w:val="00B12B63"/>
    <w:rsid w:val="00B12C4C"/>
    <w:rsid w:val="00B12DC9"/>
    <w:rsid w:val="00B13883"/>
    <w:rsid w:val="00B1391F"/>
    <w:rsid w:val="00B13BA9"/>
    <w:rsid w:val="00B13CB4"/>
    <w:rsid w:val="00B143BB"/>
    <w:rsid w:val="00B143EA"/>
    <w:rsid w:val="00B14E9F"/>
    <w:rsid w:val="00B151FB"/>
    <w:rsid w:val="00B152F3"/>
    <w:rsid w:val="00B15632"/>
    <w:rsid w:val="00B158A3"/>
    <w:rsid w:val="00B158C7"/>
    <w:rsid w:val="00B158E0"/>
    <w:rsid w:val="00B15C9F"/>
    <w:rsid w:val="00B15D39"/>
    <w:rsid w:val="00B15E09"/>
    <w:rsid w:val="00B1625D"/>
    <w:rsid w:val="00B16568"/>
    <w:rsid w:val="00B16AD4"/>
    <w:rsid w:val="00B16C54"/>
    <w:rsid w:val="00B16FA2"/>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2E87"/>
    <w:rsid w:val="00B239B2"/>
    <w:rsid w:val="00B23DB5"/>
    <w:rsid w:val="00B24537"/>
    <w:rsid w:val="00B246D6"/>
    <w:rsid w:val="00B24982"/>
    <w:rsid w:val="00B25144"/>
    <w:rsid w:val="00B25145"/>
    <w:rsid w:val="00B255D3"/>
    <w:rsid w:val="00B25691"/>
    <w:rsid w:val="00B2572C"/>
    <w:rsid w:val="00B25907"/>
    <w:rsid w:val="00B259BE"/>
    <w:rsid w:val="00B259E7"/>
    <w:rsid w:val="00B25F3E"/>
    <w:rsid w:val="00B26037"/>
    <w:rsid w:val="00B26165"/>
    <w:rsid w:val="00B2619D"/>
    <w:rsid w:val="00B262D2"/>
    <w:rsid w:val="00B2654B"/>
    <w:rsid w:val="00B26C1A"/>
    <w:rsid w:val="00B2734A"/>
    <w:rsid w:val="00B27494"/>
    <w:rsid w:val="00B2797D"/>
    <w:rsid w:val="00B27B65"/>
    <w:rsid w:val="00B27C26"/>
    <w:rsid w:val="00B301F5"/>
    <w:rsid w:val="00B30363"/>
    <w:rsid w:val="00B30500"/>
    <w:rsid w:val="00B306E9"/>
    <w:rsid w:val="00B30738"/>
    <w:rsid w:val="00B30A37"/>
    <w:rsid w:val="00B30B31"/>
    <w:rsid w:val="00B30F43"/>
    <w:rsid w:val="00B315E7"/>
    <w:rsid w:val="00B31887"/>
    <w:rsid w:val="00B319EA"/>
    <w:rsid w:val="00B31D91"/>
    <w:rsid w:val="00B31F5D"/>
    <w:rsid w:val="00B321F0"/>
    <w:rsid w:val="00B32215"/>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A43"/>
    <w:rsid w:val="00B42F90"/>
    <w:rsid w:val="00B43259"/>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A8C"/>
    <w:rsid w:val="00B50C3C"/>
    <w:rsid w:val="00B51029"/>
    <w:rsid w:val="00B51113"/>
    <w:rsid w:val="00B52071"/>
    <w:rsid w:val="00B520D0"/>
    <w:rsid w:val="00B520FC"/>
    <w:rsid w:val="00B52115"/>
    <w:rsid w:val="00B52129"/>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6EA0"/>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C38"/>
    <w:rsid w:val="00B61F28"/>
    <w:rsid w:val="00B61FC1"/>
    <w:rsid w:val="00B6211D"/>
    <w:rsid w:val="00B62149"/>
    <w:rsid w:val="00B62445"/>
    <w:rsid w:val="00B62BC8"/>
    <w:rsid w:val="00B62FC3"/>
    <w:rsid w:val="00B632FA"/>
    <w:rsid w:val="00B6397C"/>
    <w:rsid w:val="00B63DD2"/>
    <w:rsid w:val="00B63FE3"/>
    <w:rsid w:val="00B64579"/>
    <w:rsid w:val="00B64698"/>
    <w:rsid w:val="00B651E1"/>
    <w:rsid w:val="00B65205"/>
    <w:rsid w:val="00B652F8"/>
    <w:rsid w:val="00B659B2"/>
    <w:rsid w:val="00B65A7A"/>
    <w:rsid w:val="00B65CCD"/>
    <w:rsid w:val="00B6620A"/>
    <w:rsid w:val="00B66403"/>
    <w:rsid w:val="00B66646"/>
    <w:rsid w:val="00B6688B"/>
    <w:rsid w:val="00B66C9B"/>
    <w:rsid w:val="00B67102"/>
    <w:rsid w:val="00B67332"/>
    <w:rsid w:val="00B67DA8"/>
    <w:rsid w:val="00B67E7E"/>
    <w:rsid w:val="00B704A5"/>
    <w:rsid w:val="00B70927"/>
    <w:rsid w:val="00B70962"/>
    <w:rsid w:val="00B70C30"/>
    <w:rsid w:val="00B71093"/>
    <w:rsid w:val="00B7116E"/>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399"/>
    <w:rsid w:val="00B86931"/>
    <w:rsid w:val="00B86E32"/>
    <w:rsid w:val="00B87004"/>
    <w:rsid w:val="00B8737F"/>
    <w:rsid w:val="00B8738B"/>
    <w:rsid w:val="00B874AC"/>
    <w:rsid w:val="00B87A26"/>
    <w:rsid w:val="00B9058C"/>
    <w:rsid w:val="00B905E4"/>
    <w:rsid w:val="00B9064E"/>
    <w:rsid w:val="00B913C7"/>
    <w:rsid w:val="00B91F87"/>
    <w:rsid w:val="00B92550"/>
    <w:rsid w:val="00B92FD5"/>
    <w:rsid w:val="00B939DC"/>
    <w:rsid w:val="00B939F6"/>
    <w:rsid w:val="00B948DA"/>
    <w:rsid w:val="00B94E4C"/>
    <w:rsid w:val="00B951E5"/>
    <w:rsid w:val="00B954AF"/>
    <w:rsid w:val="00B95923"/>
    <w:rsid w:val="00B95D78"/>
    <w:rsid w:val="00B96326"/>
    <w:rsid w:val="00B96339"/>
    <w:rsid w:val="00B963B1"/>
    <w:rsid w:val="00B964BE"/>
    <w:rsid w:val="00B966E3"/>
    <w:rsid w:val="00B96EF1"/>
    <w:rsid w:val="00B96F57"/>
    <w:rsid w:val="00B97910"/>
    <w:rsid w:val="00B979A1"/>
    <w:rsid w:val="00B97B0E"/>
    <w:rsid w:val="00BA0083"/>
    <w:rsid w:val="00BA0934"/>
    <w:rsid w:val="00BA0E79"/>
    <w:rsid w:val="00BA119E"/>
    <w:rsid w:val="00BA1633"/>
    <w:rsid w:val="00BA1BD1"/>
    <w:rsid w:val="00BA1DBB"/>
    <w:rsid w:val="00BA20A4"/>
    <w:rsid w:val="00BA20EE"/>
    <w:rsid w:val="00BA2511"/>
    <w:rsid w:val="00BA2896"/>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A47"/>
    <w:rsid w:val="00BA7D3B"/>
    <w:rsid w:val="00BB07B6"/>
    <w:rsid w:val="00BB07BA"/>
    <w:rsid w:val="00BB0838"/>
    <w:rsid w:val="00BB0B38"/>
    <w:rsid w:val="00BB0E5E"/>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BEB"/>
    <w:rsid w:val="00BC0D53"/>
    <w:rsid w:val="00BC0E8C"/>
    <w:rsid w:val="00BC13EB"/>
    <w:rsid w:val="00BC152E"/>
    <w:rsid w:val="00BC1839"/>
    <w:rsid w:val="00BC2713"/>
    <w:rsid w:val="00BC2885"/>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4DAC"/>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8D"/>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5C0A"/>
    <w:rsid w:val="00BF6129"/>
    <w:rsid w:val="00BF628F"/>
    <w:rsid w:val="00BF647B"/>
    <w:rsid w:val="00BF66C4"/>
    <w:rsid w:val="00BF6753"/>
    <w:rsid w:val="00BF6FC3"/>
    <w:rsid w:val="00BF6FFF"/>
    <w:rsid w:val="00BF7BA5"/>
    <w:rsid w:val="00BF7D7D"/>
    <w:rsid w:val="00C0062E"/>
    <w:rsid w:val="00C006C1"/>
    <w:rsid w:val="00C00718"/>
    <w:rsid w:val="00C00F6E"/>
    <w:rsid w:val="00C012A3"/>
    <w:rsid w:val="00C01CE2"/>
    <w:rsid w:val="00C01F22"/>
    <w:rsid w:val="00C02273"/>
    <w:rsid w:val="00C024A5"/>
    <w:rsid w:val="00C02C2D"/>
    <w:rsid w:val="00C02F42"/>
    <w:rsid w:val="00C03DFB"/>
    <w:rsid w:val="00C03E3C"/>
    <w:rsid w:val="00C03FDD"/>
    <w:rsid w:val="00C0445A"/>
    <w:rsid w:val="00C04471"/>
    <w:rsid w:val="00C044D2"/>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755"/>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983"/>
    <w:rsid w:val="00C15CAB"/>
    <w:rsid w:val="00C15F7F"/>
    <w:rsid w:val="00C16109"/>
    <w:rsid w:val="00C16A3E"/>
    <w:rsid w:val="00C16B4C"/>
    <w:rsid w:val="00C1701F"/>
    <w:rsid w:val="00C1703C"/>
    <w:rsid w:val="00C170AD"/>
    <w:rsid w:val="00C171D6"/>
    <w:rsid w:val="00C1758B"/>
    <w:rsid w:val="00C1774A"/>
    <w:rsid w:val="00C177B1"/>
    <w:rsid w:val="00C17B42"/>
    <w:rsid w:val="00C17DF4"/>
    <w:rsid w:val="00C17F0D"/>
    <w:rsid w:val="00C17F18"/>
    <w:rsid w:val="00C17FC7"/>
    <w:rsid w:val="00C20216"/>
    <w:rsid w:val="00C20415"/>
    <w:rsid w:val="00C20A4B"/>
    <w:rsid w:val="00C20C79"/>
    <w:rsid w:val="00C213A7"/>
    <w:rsid w:val="00C214F7"/>
    <w:rsid w:val="00C21AB6"/>
    <w:rsid w:val="00C21DFA"/>
    <w:rsid w:val="00C22455"/>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8CE"/>
    <w:rsid w:val="00C30ED9"/>
    <w:rsid w:val="00C3167B"/>
    <w:rsid w:val="00C320B0"/>
    <w:rsid w:val="00C32178"/>
    <w:rsid w:val="00C326FE"/>
    <w:rsid w:val="00C3297C"/>
    <w:rsid w:val="00C32B9D"/>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77E"/>
    <w:rsid w:val="00C46820"/>
    <w:rsid w:val="00C46ADF"/>
    <w:rsid w:val="00C47057"/>
    <w:rsid w:val="00C470D5"/>
    <w:rsid w:val="00C47350"/>
    <w:rsid w:val="00C473F8"/>
    <w:rsid w:val="00C47545"/>
    <w:rsid w:val="00C477B4"/>
    <w:rsid w:val="00C47A12"/>
    <w:rsid w:val="00C47A2F"/>
    <w:rsid w:val="00C47D89"/>
    <w:rsid w:val="00C47E41"/>
    <w:rsid w:val="00C47EEF"/>
    <w:rsid w:val="00C5022F"/>
    <w:rsid w:val="00C509E9"/>
    <w:rsid w:val="00C50BA9"/>
    <w:rsid w:val="00C50E43"/>
    <w:rsid w:val="00C51ED1"/>
    <w:rsid w:val="00C52045"/>
    <w:rsid w:val="00C52540"/>
    <w:rsid w:val="00C52793"/>
    <w:rsid w:val="00C52919"/>
    <w:rsid w:val="00C52ADE"/>
    <w:rsid w:val="00C52BB3"/>
    <w:rsid w:val="00C52FA6"/>
    <w:rsid w:val="00C5341F"/>
    <w:rsid w:val="00C53562"/>
    <w:rsid w:val="00C537D3"/>
    <w:rsid w:val="00C53C5B"/>
    <w:rsid w:val="00C53DD1"/>
    <w:rsid w:val="00C541FA"/>
    <w:rsid w:val="00C5485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35"/>
    <w:rsid w:val="00C63CDC"/>
    <w:rsid w:val="00C63D7E"/>
    <w:rsid w:val="00C641A2"/>
    <w:rsid w:val="00C65026"/>
    <w:rsid w:val="00C65656"/>
    <w:rsid w:val="00C65695"/>
    <w:rsid w:val="00C65C2C"/>
    <w:rsid w:val="00C65EE5"/>
    <w:rsid w:val="00C667AC"/>
    <w:rsid w:val="00C66CD9"/>
    <w:rsid w:val="00C6741C"/>
    <w:rsid w:val="00C67697"/>
    <w:rsid w:val="00C677DF"/>
    <w:rsid w:val="00C6780B"/>
    <w:rsid w:val="00C67B40"/>
    <w:rsid w:val="00C67F84"/>
    <w:rsid w:val="00C67F89"/>
    <w:rsid w:val="00C702E4"/>
    <w:rsid w:val="00C70CAB"/>
    <w:rsid w:val="00C71096"/>
    <w:rsid w:val="00C7147A"/>
    <w:rsid w:val="00C7152D"/>
    <w:rsid w:val="00C71A72"/>
    <w:rsid w:val="00C71B85"/>
    <w:rsid w:val="00C71D4A"/>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5BA"/>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609"/>
    <w:rsid w:val="00C86AE5"/>
    <w:rsid w:val="00C87059"/>
    <w:rsid w:val="00C87258"/>
    <w:rsid w:val="00C874D0"/>
    <w:rsid w:val="00C87513"/>
    <w:rsid w:val="00C9028A"/>
    <w:rsid w:val="00C90634"/>
    <w:rsid w:val="00C90BC9"/>
    <w:rsid w:val="00C90D35"/>
    <w:rsid w:val="00C910E3"/>
    <w:rsid w:val="00C91353"/>
    <w:rsid w:val="00C913D4"/>
    <w:rsid w:val="00C91638"/>
    <w:rsid w:val="00C9167D"/>
    <w:rsid w:val="00C91723"/>
    <w:rsid w:val="00C91921"/>
    <w:rsid w:val="00C91E69"/>
    <w:rsid w:val="00C91E85"/>
    <w:rsid w:val="00C91FDF"/>
    <w:rsid w:val="00C92347"/>
    <w:rsid w:val="00C923FA"/>
    <w:rsid w:val="00C92C83"/>
    <w:rsid w:val="00C92EBA"/>
    <w:rsid w:val="00C92F98"/>
    <w:rsid w:val="00C9308C"/>
    <w:rsid w:val="00C938F1"/>
    <w:rsid w:val="00C93A29"/>
    <w:rsid w:val="00C93C42"/>
    <w:rsid w:val="00C94013"/>
    <w:rsid w:val="00C940B5"/>
    <w:rsid w:val="00C945EB"/>
    <w:rsid w:val="00C95AAB"/>
    <w:rsid w:val="00C95BCF"/>
    <w:rsid w:val="00C95F37"/>
    <w:rsid w:val="00C9675C"/>
    <w:rsid w:val="00C9681C"/>
    <w:rsid w:val="00C97431"/>
    <w:rsid w:val="00C975A6"/>
    <w:rsid w:val="00C97AB5"/>
    <w:rsid w:val="00C97BA3"/>
    <w:rsid w:val="00CA028D"/>
    <w:rsid w:val="00CA07A8"/>
    <w:rsid w:val="00CA0A00"/>
    <w:rsid w:val="00CA1478"/>
    <w:rsid w:val="00CA1507"/>
    <w:rsid w:val="00CA1B14"/>
    <w:rsid w:val="00CA1BB4"/>
    <w:rsid w:val="00CA23E0"/>
    <w:rsid w:val="00CA24A3"/>
    <w:rsid w:val="00CA2E53"/>
    <w:rsid w:val="00CA3FB5"/>
    <w:rsid w:val="00CA40EF"/>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6FE8"/>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872"/>
    <w:rsid w:val="00CB4982"/>
    <w:rsid w:val="00CB4A66"/>
    <w:rsid w:val="00CB4E0F"/>
    <w:rsid w:val="00CB5025"/>
    <w:rsid w:val="00CB5AAA"/>
    <w:rsid w:val="00CB5D4F"/>
    <w:rsid w:val="00CB60E7"/>
    <w:rsid w:val="00CB61EE"/>
    <w:rsid w:val="00CB65B1"/>
    <w:rsid w:val="00CB6C44"/>
    <w:rsid w:val="00CB6E49"/>
    <w:rsid w:val="00CB7408"/>
    <w:rsid w:val="00CB7536"/>
    <w:rsid w:val="00CB7782"/>
    <w:rsid w:val="00CC00C9"/>
    <w:rsid w:val="00CC031F"/>
    <w:rsid w:val="00CC03FD"/>
    <w:rsid w:val="00CC0563"/>
    <w:rsid w:val="00CC05AA"/>
    <w:rsid w:val="00CC0937"/>
    <w:rsid w:val="00CC0A34"/>
    <w:rsid w:val="00CC0A70"/>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731"/>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7BE"/>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62C"/>
    <w:rsid w:val="00CE271E"/>
    <w:rsid w:val="00CE2766"/>
    <w:rsid w:val="00CE2CC0"/>
    <w:rsid w:val="00CE2F8E"/>
    <w:rsid w:val="00CE3340"/>
    <w:rsid w:val="00CE33F4"/>
    <w:rsid w:val="00CE344C"/>
    <w:rsid w:val="00CE359E"/>
    <w:rsid w:val="00CE3802"/>
    <w:rsid w:val="00CE3926"/>
    <w:rsid w:val="00CE3A60"/>
    <w:rsid w:val="00CE3AC6"/>
    <w:rsid w:val="00CE42B4"/>
    <w:rsid w:val="00CE4768"/>
    <w:rsid w:val="00CE5245"/>
    <w:rsid w:val="00CE5360"/>
    <w:rsid w:val="00CE5390"/>
    <w:rsid w:val="00CE5D23"/>
    <w:rsid w:val="00CE615E"/>
    <w:rsid w:val="00CE7424"/>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00F"/>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4E6F"/>
    <w:rsid w:val="00D0512C"/>
    <w:rsid w:val="00D0589B"/>
    <w:rsid w:val="00D059AD"/>
    <w:rsid w:val="00D05A2F"/>
    <w:rsid w:val="00D05C0E"/>
    <w:rsid w:val="00D0639F"/>
    <w:rsid w:val="00D0648F"/>
    <w:rsid w:val="00D06717"/>
    <w:rsid w:val="00D06954"/>
    <w:rsid w:val="00D06996"/>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4AB7"/>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4E0"/>
    <w:rsid w:val="00D31826"/>
    <w:rsid w:val="00D3187F"/>
    <w:rsid w:val="00D31A11"/>
    <w:rsid w:val="00D31B90"/>
    <w:rsid w:val="00D32028"/>
    <w:rsid w:val="00D32116"/>
    <w:rsid w:val="00D32121"/>
    <w:rsid w:val="00D3272D"/>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1B"/>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13D"/>
    <w:rsid w:val="00D47417"/>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215"/>
    <w:rsid w:val="00D53765"/>
    <w:rsid w:val="00D53C7E"/>
    <w:rsid w:val="00D53DB6"/>
    <w:rsid w:val="00D54299"/>
    <w:rsid w:val="00D54786"/>
    <w:rsid w:val="00D55ABA"/>
    <w:rsid w:val="00D55DA1"/>
    <w:rsid w:val="00D560C3"/>
    <w:rsid w:val="00D56A32"/>
    <w:rsid w:val="00D56D09"/>
    <w:rsid w:val="00D56F3A"/>
    <w:rsid w:val="00D572B1"/>
    <w:rsid w:val="00D57612"/>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6D95"/>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5EC"/>
    <w:rsid w:val="00D816F2"/>
    <w:rsid w:val="00D81796"/>
    <w:rsid w:val="00D81A3B"/>
    <w:rsid w:val="00D81B7D"/>
    <w:rsid w:val="00D81C69"/>
    <w:rsid w:val="00D81CC6"/>
    <w:rsid w:val="00D81E4D"/>
    <w:rsid w:val="00D827B5"/>
    <w:rsid w:val="00D827C9"/>
    <w:rsid w:val="00D82DC7"/>
    <w:rsid w:val="00D834E3"/>
    <w:rsid w:val="00D83FA4"/>
    <w:rsid w:val="00D84986"/>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B67"/>
    <w:rsid w:val="00D94CB4"/>
    <w:rsid w:val="00D952D1"/>
    <w:rsid w:val="00D952D9"/>
    <w:rsid w:val="00D95682"/>
    <w:rsid w:val="00D96EE0"/>
    <w:rsid w:val="00D970F9"/>
    <w:rsid w:val="00D97193"/>
    <w:rsid w:val="00D97793"/>
    <w:rsid w:val="00D97893"/>
    <w:rsid w:val="00D97DE8"/>
    <w:rsid w:val="00DA032C"/>
    <w:rsid w:val="00DA0681"/>
    <w:rsid w:val="00DA07A5"/>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3CD5"/>
    <w:rsid w:val="00DC43D5"/>
    <w:rsid w:val="00DC44DB"/>
    <w:rsid w:val="00DC468F"/>
    <w:rsid w:val="00DC4DA8"/>
    <w:rsid w:val="00DC4EA2"/>
    <w:rsid w:val="00DC4EE1"/>
    <w:rsid w:val="00DC4FCF"/>
    <w:rsid w:val="00DC5702"/>
    <w:rsid w:val="00DC5E82"/>
    <w:rsid w:val="00DC62A1"/>
    <w:rsid w:val="00DC66FF"/>
    <w:rsid w:val="00DC6F16"/>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C94"/>
    <w:rsid w:val="00DD2E47"/>
    <w:rsid w:val="00DD3100"/>
    <w:rsid w:val="00DD36BA"/>
    <w:rsid w:val="00DD38F8"/>
    <w:rsid w:val="00DD3B10"/>
    <w:rsid w:val="00DD3DC3"/>
    <w:rsid w:val="00DD42B7"/>
    <w:rsid w:val="00DD4321"/>
    <w:rsid w:val="00DD4374"/>
    <w:rsid w:val="00DD4B70"/>
    <w:rsid w:val="00DD4D39"/>
    <w:rsid w:val="00DD4F9E"/>
    <w:rsid w:val="00DD564F"/>
    <w:rsid w:val="00DD56A4"/>
    <w:rsid w:val="00DD576B"/>
    <w:rsid w:val="00DD5A3C"/>
    <w:rsid w:val="00DD5BA4"/>
    <w:rsid w:val="00DD5C02"/>
    <w:rsid w:val="00DD6113"/>
    <w:rsid w:val="00DD618B"/>
    <w:rsid w:val="00DD62C4"/>
    <w:rsid w:val="00DD68E1"/>
    <w:rsid w:val="00DD68EA"/>
    <w:rsid w:val="00DD6D6D"/>
    <w:rsid w:val="00DD73A3"/>
    <w:rsid w:val="00DD740F"/>
    <w:rsid w:val="00DD7466"/>
    <w:rsid w:val="00DD7A8C"/>
    <w:rsid w:val="00DD7B63"/>
    <w:rsid w:val="00DE01A8"/>
    <w:rsid w:val="00DE073C"/>
    <w:rsid w:val="00DE0813"/>
    <w:rsid w:val="00DE0A3F"/>
    <w:rsid w:val="00DE0AF0"/>
    <w:rsid w:val="00DE0FC3"/>
    <w:rsid w:val="00DE17C0"/>
    <w:rsid w:val="00DE1DB4"/>
    <w:rsid w:val="00DE2103"/>
    <w:rsid w:val="00DE21D3"/>
    <w:rsid w:val="00DE2746"/>
    <w:rsid w:val="00DE30A1"/>
    <w:rsid w:val="00DE34A2"/>
    <w:rsid w:val="00DE3545"/>
    <w:rsid w:val="00DE35D8"/>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86C"/>
    <w:rsid w:val="00DF7D8C"/>
    <w:rsid w:val="00E00147"/>
    <w:rsid w:val="00E002A2"/>
    <w:rsid w:val="00E007BB"/>
    <w:rsid w:val="00E0094E"/>
    <w:rsid w:val="00E00DD1"/>
    <w:rsid w:val="00E010E3"/>
    <w:rsid w:val="00E0130A"/>
    <w:rsid w:val="00E01E0C"/>
    <w:rsid w:val="00E0240F"/>
    <w:rsid w:val="00E02BEB"/>
    <w:rsid w:val="00E03587"/>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BB7"/>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48B"/>
    <w:rsid w:val="00E125BC"/>
    <w:rsid w:val="00E12976"/>
    <w:rsid w:val="00E130FA"/>
    <w:rsid w:val="00E1336B"/>
    <w:rsid w:val="00E134A2"/>
    <w:rsid w:val="00E136A8"/>
    <w:rsid w:val="00E138F0"/>
    <w:rsid w:val="00E13AA8"/>
    <w:rsid w:val="00E1482E"/>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AA9"/>
    <w:rsid w:val="00E26C0B"/>
    <w:rsid w:val="00E27008"/>
    <w:rsid w:val="00E2729C"/>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90A"/>
    <w:rsid w:val="00E34AD1"/>
    <w:rsid w:val="00E34AE3"/>
    <w:rsid w:val="00E34C6C"/>
    <w:rsid w:val="00E354EB"/>
    <w:rsid w:val="00E356B8"/>
    <w:rsid w:val="00E35819"/>
    <w:rsid w:val="00E35BA4"/>
    <w:rsid w:val="00E36226"/>
    <w:rsid w:val="00E36EAF"/>
    <w:rsid w:val="00E3759D"/>
    <w:rsid w:val="00E3775E"/>
    <w:rsid w:val="00E40741"/>
    <w:rsid w:val="00E40AE2"/>
    <w:rsid w:val="00E41170"/>
    <w:rsid w:val="00E41219"/>
    <w:rsid w:val="00E418C9"/>
    <w:rsid w:val="00E41FC0"/>
    <w:rsid w:val="00E41FE9"/>
    <w:rsid w:val="00E4258B"/>
    <w:rsid w:val="00E42A70"/>
    <w:rsid w:val="00E42C7E"/>
    <w:rsid w:val="00E42D32"/>
    <w:rsid w:val="00E4307D"/>
    <w:rsid w:val="00E43118"/>
    <w:rsid w:val="00E4335A"/>
    <w:rsid w:val="00E43878"/>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8E1"/>
    <w:rsid w:val="00E53AAE"/>
    <w:rsid w:val="00E53E90"/>
    <w:rsid w:val="00E541D4"/>
    <w:rsid w:val="00E54E3B"/>
    <w:rsid w:val="00E54FE2"/>
    <w:rsid w:val="00E55840"/>
    <w:rsid w:val="00E561CE"/>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7E8"/>
    <w:rsid w:val="00E64C90"/>
    <w:rsid w:val="00E64D75"/>
    <w:rsid w:val="00E653DD"/>
    <w:rsid w:val="00E6545E"/>
    <w:rsid w:val="00E65B1A"/>
    <w:rsid w:val="00E65F5D"/>
    <w:rsid w:val="00E66152"/>
    <w:rsid w:val="00E66341"/>
    <w:rsid w:val="00E6642D"/>
    <w:rsid w:val="00E665EC"/>
    <w:rsid w:val="00E666D9"/>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62D"/>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11A"/>
    <w:rsid w:val="00E773BE"/>
    <w:rsid w:val="00E77C68"/>
    <w:rsid w:val="00E77C8F"/>
    <w:rsid w:val="00E77FAD"/>
    <w:rsid w:val="00E77FE5"/>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481"/>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A00"/>
    <w:rsid w:val="00E95DD2"/>
    <w:rsid w:val="00E965D0"/>
    <w:rsid w:val="00E96648"/>
    <w:rsid w:val="00E96D68"/>
    <w:rsid w:val="00E96F06"/>
    <w:rsid w:val="00E96FF7"/>
    <w:rsid w:val="00E976A4"/>
    <w:rsid w:val="00E97BF8"/>
    <w:rsid w:val="00E97DA8"/>
    <w:rsid w:val="00E97F48"/>
    <w:rsid w:val="00EA0118"/>
    <w:rsid w:val="00EA02ED"/>
    <w:rsid w:val="00EA0743"/>
    <w:rsid w:val="00EA0A24"/>
    <w:rsid w:val="00EA0AEE"/>
    <w:rsid w:val="00EA0E9B"/>
    <w:rsid w:val="00EA10AD"/>
    <w:rsid w:val="00EA15F6"/>
    <w:rsid w:val="00EA2CCA"/>
    <w:rsid w:val="00EA32C9"/>
    <w:rsid w:val="00EA3817"/>
    <w:rsid w:val="00EA3A15"/>
    <w:rsid w:val="00EA3C16"/>
    <w:rsid w:val="00EA3FB5"/>
    <w:rsid w:val="00EA423B"/>
    <w:rsid w:val="00EA4769"/>
    <w:rsid w:val="00EA4DB2"/>
    <w:rsid w:val="00EA53BA"/>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559"/>
    <w:rsid w:val="00EB083E"/>
    <w:rsid w:val="00EB0CAC"/>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264"/>
    <w:rsid w:val="00EC35F2"/>
    <w:rsid w:val="00EC3750"/>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A1"/>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920"/>
    <w:rsid w:val="00EF2FD5"/>
    <w:rsid w:val="00EF3581"/>
    <w:rsid w:val="00EF384D"/>
    <w:rsid w:val="00EF3C08"/>
    <w:rsid w:val="00EF412C"/>
    <w:rsid w:val="00EF4785"/>
    <w:rsid w:val="00EF47AE"/>
    <w:rsid w:val="00EF49E4"/>
    <w:rsid w:val="00EF4B49"/>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62A"/>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927"/>
    <w:rsid w:val="00F07BD6"/>
    <w:rsid w:val="00F07C0F"/>
    <w:rsid w:val="00F07C8B"/>
    <w:rsid w:val="00F07D22"/>
    <w:rsid w:val="00F07F98"/>
    <w:rsid w:val="00F10055"/>
    <w:rsid w:val="00F10059"/>
    <w:rsid w:val="00F103B2"/>
    <w:rsid w:val="00F10453"/>
    <w:rsid w:val="00F10DDC"/>
    <w:rsid w:val="00F10DF9"/>
    <w:rsid w:val="00F10EE6"/>
    <w:rsid w:val="00F10F78"/>
    <w:rsid w:val="00F10FE0"/>
    <w:rsid w:val="00F11129"/>
    <w:rsid w:val="00F11171"/>
    <w:rsid w:val="00F111CB"/>
    <w:rsid w:val="00F116DC"/>
    <w:rsid w:val="00F1171D"/>
    <w:rsid w:val="00F118F0"/>
    <w:rsid w:val="00F11AFB"/>
    <w:rsid w:val="00F122CC"/>
    <w:rsid w:val="00F1264C"/>
    <w:rsid w:val="00F13478"/>
    <w:rsid w:val="00F135F8"/>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01D"/>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12"/>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3314"/>
    <w:rsid w:val="00F4374A"/>
    <w:rsid w:val="00F4422E"/>
    <w:rsid w:val="00F444E9"/>
    <w:rsid w:val="00F448EC"/>
    <w:rsid w:val="00F44921"/>
    <w:rsid w:val="00F44A4D"/>
    <w:rsid w:val="00F44D69"/>
    <w:rsid w:val="00F44EBC"/>
    <w:rsid w:val="00F450B0"/>
    <w:rsid w:val="00F4558B"/>
    <w:rsid w:val="00F45E60"/>
    <w:rsid w:val="00F45E7D"/>
    <w:rsid w:val="00F45F0D"/>
    <w:rsid w:val="00F45F74"/>
    <w:rsid w:val="00F46257"/>
    <w:rsid w:val="00F466FE"/>
    <w:rsid w:val="00F47AC9"/>
    <w:rsid w:val="00F47CBB"/>
    <w:rsid w:val="00F47DB1"/>
    <w:rsid w:val="00F50036"/>
    <w:rsid w:val="00F50422"/>
    <w:rsid w:val="00F5050F"/>
    <w:rsid w:val="00F50907"/>
    <w:rsid w:val="00F50D88"/>
    <w:rsid w:val="00F51003"/>
    <w:rsid w:val="00F51213"/>
    <w:rsid w:val="00F516EE"/>
    <w:rsid w:val="00F51AB4"/>
    <w:rsid w:val="00F51CA6"/>
    <w:rsid w:val="00F5294D"/>
    <w:rsid w:val="00F52D83"/>
    <w:rsid w:val="00F52E9B"/>
    <w:rsid w:val="00F53821"/>
    <w:rsid w:val="00F5394F"/>
    <w:rsid w:val="00F5397B"/>
    <w:rsid w:val="00F53B43"/>
    <w:rsid w:val="00F53DB0"/>
    <w:rsid w:val="00F53DFD"/>
    <w:rsid w:val="00F54277"/>
    <w:rsid w:val="00F54925"/>
    <w:rsid w:val="00F54A71"/>
    <w:rsid w:val="00F55063"/>
    <w:rsid w:val="00F56030"/>
    <w:rsid w:val="00F5605C"/>
    <w:rsid w:val="00F560F2"/>
    <w:rsid w:val="00F56115"/>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370"/>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1D0"/>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1EC"/>
    <w:rsid w:val="00F76542"/>
    <w:rsid w:val="00F76758"/>
    <w:rsid w:val="00F76C4C"/>
    <w:rsid w:val="00F77154"/>
    <w:rsid w:val="00F7716F"/>
    <w:rsid w:val="00F773BA"/>
    <w:rsid w:val="00F77462"/>
    <w:rsid w:val="00F77504"/>
    <w:rsid w:val="00F77F29"/>
    <w:rsid w:val="00F77F73"/>
    <w:rsid w:val="00F815A2"/>
    <w:rsid w:val="00F819E8"/>
    <w:rsid w:val="00F81D17"/>
    <w:rsid w:val="00F82418"/>
    <w:rsid w:val="00F8269F"/>
    <w:rsid w:val="00F82ED7"/>
    <w:rsid w:val="00F83033"/>
    <w:rsid w:val="00F83128"/>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96C"/>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A31"/>
    <w:rsid w:val="00F93B03"/>
    <w:rsid w:val="00F9412B"/>
    <w:rsid w:val="00F9448D"/>
    <w:rsid w:val="00F94568"/>
    <w:rsid w:val="00F94C5C"/>
    <w:rsid w:val="00F94E45"/>
    <w:rsid w:val="00F95411"/>
    <w:rsid w:val="00F9585B"/>
    <w:rsid w:val="00F96290"/>
    <w:rsid w:val="00F968C7"/>
    <w:rsid w:val="00F969F1"/>
    <w:rsid w:val="00F96BC6"/>
    <w:rsid w:val="00F96EE9"/>
    <w:rsid w:val="00F97125"/>
    <w:rsid w:val="00F973BC"/>
    <w:rsid w:val="00F9751A"/>
    <w:rsid w:val="00F9753D"/>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97B"/>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DB8"/>
    <w:rsid w:val="00FB5E10"/>
    <w:rsid w:val="00FB60B1"/>
    <w:rsid w:val="00FB6384"/>
    <w:rsid w:val="00FB63CC"/>
    <w:rsid w:val="00FB65D6"/>
    <w:rsid w:val="00FB6A97"/>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A8A"/>
    <w:rsid w:val="00FC3CDA"/>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4C"/>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AF1"/>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5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E0"/>
    <w:pPr>
      <w:autoSpaceDE w:val="0"/>
      <w:autoSpaceDN w:val="0"/>
      <w:adjustRightInd w:val="0"/>
      <w:spacing w:before="120" w:after="120" w:line="300" w:lineRule="atLeast"/>
      <w:ind w:left="357"/>
      <w:jc w:val="both"/>
    </w:pPr>
    <w:rPr>
      <w:rFonts w:ascii="Calibri" w:hAnsi="Calibri" w:cs="Calibri"/>
      <w:sz w:val="24"/>
      <w:szCs w:val="24"/>
    </w:rPr>
  </w:style>
  <w:style w:type="paragraph" w:styleId="Heading1">
    <w:name w:val="heading 1"/>
    <w:basedOn w:val="Normal"/>
    <w:next w:val="Normal"/>
    <w:link w:val="Heading1Char"/>
    <w:autoRedefine/>
    <w:uiPriority w:val="99"/>
    <w:qFormat/>
    <w:rsid w:val="00876C3F"/>
    <w:pPr>
      <w:keepNext/>
      <w:numPr>
        <w:numId w:val="4"/>
      </w:numPr>
      <w:outlineLvl w:val="0"/>
    </w:pPr>
    <w:rPr>
      <w:b/>
      <w:kern w:val="32"/>
      <w:sz w:val="28"/>
    </w:rPr>
  </w:style>
  <w:style w:type="paragraph" w:styleId="Heading2">
    <w:name w:val="heading 2"/>
    <w:basedOn w:val="Normal"/>
    <w:next w:val="Normal"/>
    <w:link w:val="Heading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rPr>
  </w:style>
  <w:style w:type="paragraph" w:styleId="Heading3">
    <w:name w:val="heading 3"/>
    <w:basedOn w:val="Normal"/>
    <w:next w:val="Normal"/>
    <w:link w:val="Heading3Char"/>
    <w:autoRedefine/>
    <w:uiPriority w:val="99"/>
    <w:qFormat/>
    <w:rsid w:val="00EA6049"/>
    <w:pPr>
      <w:keepNext/>
      <w:numPr>
        <w:ilvl w:val="2"/>
        <w:numId w:val="4"/>
      </w:numPr>
      <w:outlineLvl w:val="2"/>
    </w:pPr>
    <w:rPr>
      <w:b/>
      <w:szCs w:val="20"/>
    </w:rPr>
  </w:style>
  <w:style w:type="paragraph" w:styleId="Heading4">
    <w:name w:val="heading 4"/>
    <w:basedOn w:val="Normal"/>
    <w:next w:val="Normal"/>
    <w:link w:val="Heading4Char"/>
    <w:autoRedefine/>
    <w:uiPriority w:val="99"/>
    <w:qFormat/>
    <w:rsid w:val="000154D7"/>
    <w:pPr>
      <w:keepNext/>
      <w:numPr>
        <w:ilvl w:val="3"/>
        <w:numId w:val="4"/>
      </w:numPr>
      <w:ind w:left="1077"/>
      <w:outlineLvl w:val="3"/>
    </w:pPr>
    <w:rPr>
      <w:b/>
      <w:szCs w:val="20"/>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rPr>
  </w:style>
  <w:style w:type="paragraph" w:styleId="Heading6">
    <w:name w:val="heading 6"/>
    <w:basedOn w:val="Normal"/>
    <w:next w:val="Normal"/>
    <w:link w:val="Heading6Char"/>
    <w:uiPriority w:val="99"/>
    <w:qFormat/>
    <w:rsid w:val="00222AE2"/>
    <w:pPr>
      <w:keepNext/>
      <w:ind w:left="0"/>
      <w:jc w:val="center"/>
      <w:outlineLvl w:val="5"/>
    </w:pPr>
    <w:rPr>
      <w:b/>
      <w:sz w:val="20"/>
      <w:szCs w:val="20"/>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C3F"/>
    <w:rPr>
      <w:rFonts w:ascii="Calibri" w:hAnsi="Calibri" w:cs="Calibri"/>
      <w:b/>
      <w:kern w:val="32"/>
      <w:sz w:val="28"/>
      <w:szCs w:val="24"/>
    </w:rPr>
  </w:style>
  <w:style w:type="character" w:customStyle="1" w:styleId="Heading2Char">
    <w:name w:val="Heading 2 Char"/>
    <w:link w:val="Heading2"/>
    <w:uiPriority w:val="99"/>
    <w:locked/>
    <w:rsid w:val="00E00147"/>
    <w:rPr>
      <w:rFonts w:ascii="Calibri" w:hAnsi="Calibri"/>
      <w:b/>
      <w:sz w:val="24"/>
    </w:rPr>
  </w:style>
  <w:style w:type="character" w:customStyle="1" w:styleId="Heading3Char">
    <w:name w:val="Heading 3 Char"/>
    <w:link w:val="Heading3"/>
    <w:uiPriority w:val="99"/>
    <w:locked/>
    <w:rsid w:val="00EA6049"/>
    <w:rPr>
      <w:rFonts w:ascii="Calibri" w:hAnsi="Calibri" w:cs="Calibri"/>
      <w:b/>
      <w:sz w:val="24"/>
    </w:rPr>
  </w:style>
  <w:style w:type="character" w:customStyle="1" w:styleId="Heading4Char">
    <w:name w:val="Heading 4 Char"/>
    <w:link w:val="Heading4"/>
    <w:uiPriority w:val="99"/>
    <w:locked/>
    <w:rsid w:val="000154D7"/>
    <w:rPr>
      <w:rFonts w:ascii="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style>
  <w:style w:type="character" w:styleId="Hyperlink">
    <w:name w:val="Hyperlink"/>
    <w:uiPriority w:val="99"/>
    <w:rsid w:val="00222AE2"/>
    <w:rPr>
      <w:rFonts w:cs="Times New Roman"/>
      <w:color w:val="0000FF"/>
      <w:u w:val="single"/>
    </w:rPr>
  </w:style>
  <w:style w:type="paragraph" w:styleId="NoSpacing">
    <w:name w:val="No Spacing"/>
    <w:link w:val="NoSpacingChar"/>
    <w:uiPriority w:val="99"/>
    <w:qFormat/>
    <w:rsid w:val="00222AE2"/>
    <w:rPr>
      <w:rFonts w:ascii="Calibri" w:hAnsi="Calibri" w:cs="Calibri"/>
      <w:sz w:val="22"/>
      <w:szCs w:val="22"/>
      <w:lang w:eastAsia="en-US"/>
    </w:rPr>
  </w:style>
  <w:style w:type="paragraph" w:styleId="ListParagraph">
    <w:name w:val="List Paragraph"/>
    <w:basedOn w:val="Normal"/>
    <w:link w:val="ListParagraphChar"/>
    <w:qFormat/>
    <w:rsid w:val="00BD7A73"/>
    <w:pPr>
      <w:spacing w:before="0" w:line="240" w:lineRule="auto"/>
      <w:ind w:left="0"/>
    </w:pPr>
    <w:rPr>
      <w:rFonts w:asciiTheme="minorHAnsi" w:hAnsiTheme="minorHAnsi" w:cstheme="minorHAnsi"/>
      <w:color w:val="000000"/>
      <w:szCs w:val="22"/>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1657B"/>
    <w:rPr>
      <w:sz w:val="20"/>
      <w:szCs w:val="20"/>
    </w:rPr>
  </w:style>
  <w:style w:type="character" w:customStyle="1" w:styleId="BalloonTextChar">
    <w:name w:val="Balloon Text Char"/>
    <w:link w:val="BalloonText"/>
    <w:uiPriority w:val="99"/>
    <w:semiHidden/>
    <w:locked/>
    <w:rsid w:val="0071657B"/>
    <w:rPr>
      <w:rFonts w:ascii="Calibri" w:hAnsi="Calibri" w:cs="Calibri"/>
    </w:rPr>
  </w:style>
  <w:style w:type="character" w:styleId="CommentReference">
    <w:name w:val="annotation reference"/>
    <w:rsid w:val="00A45432"/>
    <w:rPr>
      <w:rFonts w:cs="Times New Roman"/>
      <w:sz w:val="16"/>
    </w:rPr>
  </w:style>
  <w:style w:type="paragraph" w:styleId="CommentText">
    <w:name w:val="annotation text"/>
    <w:aliases w:val="Char Char"/>
    <w:basedOn w:val="Normal"/>
    <w:link w:val="CommentTextChar"/>
    <w:uiPriority w:val="99"/>
    <w:qFormat/>
    <w:rsid w:val="00A45432"/>
    <w:rPr>
      <w:sz w:val="20"/>
      <w:szCs w:val="20"/>
    </w:rPr>
  </w:style>
  <w:style w:type="character" w:customStyle="1" w:styleId="CommentTextChar">
    <w:name w:val="Comment Text Char"/>
    <w:aliases w:val="Char Char Char"/>
    <w:link w:val="CommentText"/>
    <w:uiPriority w:val="99"/>
    <w:qFormat/>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style>
  <w:style w:type="paragraph" w:styleId="FootnoteText">
    <w:name w:val="footnote text"/>
    <w:basedOn w:val="Normal"/>
    <w:link w:val="FootnoteTextChar"/>
    <w:uiPriority w:val="99"/>
    <w:semiHidden/>
    <w:locked/>
    <w:rsid w:val="003C72E5"/>
    <w:rPr>
      <w:sz w:val="20"/>
      <w:szCs w:val="20"/>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rPr>
  </w:style>
  <w:style w:type="paragraph" w:styleId="TOC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rPr>
  </w:style>
  <w:style w:type="paragraph" w:styleId="TOC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rPr>
  </w:style>
  <w:style w:type="paragraph" w:styleId="TOC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rPr>
  </w:style>
  <w:style w:type="paragraph" w:styleId="TOC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rPr>
  </w:style>
  <w:style w:type="paragraph" w:styleId="TOC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rPr>
  </w:style>
  <w:style w:type="table" w:styleId="MediumGrid1-Accent1">
    <w:name w:val="Medium Grid 1 Accent 1"/>
    <w:basedOn w:val="TableNormal"/>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link w:val="ListParagraph"/>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9"/>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rPr>
  </w:style>
  <w:style w:type="table" w:customStyle="1" w:styleId="TableGrid1">
    <w:name w:val="Table Grid1"/>
    <w:basedOn w:val="TableNormal"/>
    <w:next w:val="TableGrid"/>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57B"/>
    <w:rPr>
      <w:rFonts w:ascii="Calibri" w:hAnsi="Calibri" w:cs="Calibri"/>
      <w:sz w:val="24"/>
      <w:szCs w:val="24"/>
      <w:lang w:eastAsia="en-US"/>
    </w:rPr>
  </w:style>
  <w:style w:type="table" w:customStyle="1" w:styleId="TableGrid11">
    <w:name w:val="Table Grid11"/>
    <w:basedOn w:val="TableNormal"/>
    <w:next w:val="TableGrid"/>
    <w:uiPriority w:val="59"/>
    <w:rsid w:val="00D81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DefaultParagraphFont"/>
    <w:link w:val="2012TEXT"/>
    <w:uiPriority w:val="99"/>
    <w:locked/>
    <w:rsid w:val="00441869"/>
    <w:rPr>
      <w:rFonts w:ascii="Arial" w:hAnsi="Arial"/>
      <w:lang w:eastAsia="en-US"/>
    </w:rPr>
  </w:style>
  <w:style w:type="table" w:customStyle="1" w:styleId="TableGrid2">
    <w:name w:val="Table Grid2"/>
    <w:basedOn w:val="TableNormal"/>
    <w:next w:val="TableGrid"/>
    <w:uiPriority w:val="39"/>
    <w:rsid w:val="009B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1">
    <w:name w:val="Body Text Numbered 1"/>
    <w:basedOn w:val="Normal"/>
    <w:rsid w:val="00164559"/>
    <w:pPr>
      <w:numPr>
        <w:numId w:val="29"/>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TableNormal"/>
    <w:next w:val="TableGrid"/>
    <w:uiPriority w:val="39"/>
    <w:rsid w:val="00280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BodyTextChar"/>
    <w:link w:val="BodyTextBoldCenter14p"/>
    <w:rsid w:val="009031E0"/>
    <w:rPr>
      <w:rFonts w:ascii="Calibri" w:hAnsi="Calibri" w:cs="Times New Roman"/>
      <w:b/>
      <w:sz w:val="28"/>
      <w:szCs w:val="28"/>
      <w:lang w:val="hr-HR" w:eastAsia="en-US"/>
    </w:rPr>
  </w:style>
  <w:style w:type="table" w:customStyle="1" w:styleId="TableGrid12">
    <w:name w:val="Table Grid12"/>
    <w:basedOn w:val="TableNormal"/>
    <w:next w:val="TableGrid"/>
    <w:uiPriority w:val="39"/>
    <w:rsid w:val="00B837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3259"/>
    <w:pPr>
      <w:widowControl w:val="0"/>
      <w:suppressAutoHyphens/>
    </w:pPr>
    <w:rPr>
      <w:rFonts w:eastAsia="Lucida Sans Unicode" w:cs="Tahoma"/>
      <w:color w:val="000000"/>
      <w:sz w:val="24"/>
      <w:szCs w:val="24"/>
    </w:rPr>
  </w:style>
  <w:style w:type="character" w:customStyle="1" w:styleId="UnresolvedMention">
    <w:name w:val="Unresolved Mention"/>
    <w:basedOn w:val="DefaultParagraphFont"/>
    <w:uiPriority w:val="99"/>
    <w:semiHidden/>
    <w:unhideWhenUsed/>
    <w:rsid w:val="005B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22">
      <w:bodyDiv w:val="1"/>
      <w:marLeft w:val="0"/>
      <w:marRight w:val="0"/>
      <w:marTop w:val="0"/>
      <w:marBottom w:val="0"/>
      <w:divBdr>
        <w:top w:val="none" w:sz="0" w:space="0" w:color="auto"/>
        <w:left w:val="none" w:sz="0" w:space="0" w:color="auto"/>
        <w:bottom w:val="none" w:sz="0" w:space="0" w:color="auto"/>
        <w:right w:val="none" w:sz="0" w:space="0" w:color="auto"/>
      </w:divBdr>
    </w:div>
    <w:div w:id="98530286">
      <w:bodyDiv w:val="1"/>
      <w:marLeft w:val="0"/>
      <w:marRight w:val="0"/>
      <w:marTop w:val="0"/>
      <w:marBottom w:val="0"/>
      <w:divBdr>
        <w:top w:val="none" w:sz="0" w:space="0" w:color="auto"/>
        <w:left w:val="none" w:sz="0" w:space="0" w:color="auto"/>
        <w:bottom w:val="none" w:sz="0" w:space="0" w:color="auto"/>
        <w:right w:val="none" w:sz="0" w:space="0" w:color="auto"/>
      </w:divBdr>
    </w:div>
    <w:div w:id="209272935">
      <w:bodyDiv w:val="1"/>
      <w:marLeft w:val="0"/>
      <w:marRight w:val="0"/>
      <w:marTop w:val="0"/>
      <w:marBottom w:val="0"/>
      <w:divBdr>
        <w:top w:val="none" w:sz="0" w:space="0" w:color="auto"/>
        <w:left w:val="none" w:sz="0" w:space="0" w:color="auto"/>
        <w:bottom w:val="none" w:sz="0" w:space="0" w:color="auto"/>
        <w:right w:val="none" w:sz="0" w:space="0" w:color="auto"/>
      </w:divBdr>
    </w:div>
    <w:div w:id="224607481">
      <w:bodyDiv w:val="1"/>
      <w:marLeft w:val="0"/>
      <w:marRight w:val="0"/>
      <w:marTop w:val="0"/>
      <w:marBottom w:val="0"/>
      <w:divBdr>
        <w:top w:val="none" w:sz="0" w:space="0" w:color="auto"/>
        <w:left w:val="none" w:sz="0" w:space="0" w:color="auto"/>
        <w:bottom w:val="none" w:sz="0" w:space="0" w:color="auto"/>
        <w:right w:val="none" w:sz="0" w:space="0" w:color="auto"/>
      </w:divBdr>
    </w:div>
    <w:div w:id="490144235">
      <w:bodyDiv w:val="1"/>
      <w:marLeft w:val="0"/>
      <w:marRight w:val="0"/>
      <w:marTop w:val="0"/>
      <w:marBottom w:val="0"/>
      <w:divBdr>
        <w:top w:val="none" w:sz="0" w:space="0" w:color="auto"/>
        <w:left w:val="none" w:sz="0" w:space="0" w:color="auto"/>
        <w:bottom w:val="none" w:sz="0" w:space="0" w:color="auto"/>
        <w:right w:val="none" w:sz="0" w:space="0" w:color="auto"/>
      </w:divBdr>
    </w:div>
    <w:div w:id="505290036">
      <w:bodyDiv w:val="1"/>
      <w:marLeft w:val="0"/>
      <w:marRight w:val="0"/>
      <w:marTop w:val="0"/>
      <w:marBottom w:val="0"/>
      <w:divBdr>
        <w:top w:val="none" w:sz="0" w:space="0" w:color="auto"/>
        <w:left w:val="none" w:sz="0" w:space="0" w:color="auto"/>
        <w:bottom w:val="none" w:sz="0" w:space="0" w:color="auto"/>
        <w:right w:val="none" w:sz="0" w:space="0" w:color="auto"/>
      </w:divBdr>
    </w:div>
    <w:div w:id="510411549">
      <w:bodyDiv w:val="1"/>
      <w:marLeft w:val="0"/>
      <w:marRight w:val="0"/>
      <w:marTop w:val="0"/>
      <w:marBottom w:val="0"/>
      <w:divBdr>
        <w:top w:val="none" w:sz="0" w:space="0" w:color="auto"/>
        <w:left w:val="none" w:sz="0" w:space="0" w:color="auto"/>
        <w:bottom w:val="none" w:sz="0" w:space="0" w:color="auto"/>
        <w:right w:val="none" w:sz="0" w:space="0" w:color="auto"/>
      </w:divBdr>
    </w:div>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71640794">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789278368">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869225360">
      <w:bodyDiv w:val="1"/>
      <w:marLeft w:val="0"/>
      <w:marRight w:val="0"/>
      <w:marTop w:val="0"/>
      <w:marBottom w:val="0"/>
      <w:divBdr>
        <w:top w:val="none" w:sz="0" w:space="0" w:color="auto"/>
        <w:left w:val="none" w:sz="0" w:space="0" w:color="auto"/>
        <w:bottom w:val="none" w:sz="0" w:space="0" w:color="auto"/>
        <w:right w:val="none" w:sz="0" w:space="0" w:color="auto"/>
      </w:divBdr>
    </w:div>
    <w:div w:id="893152552">
      <w:bodyDiv w:val="1"/>
      <w:marLeft w:val="0"/>
      <w:marRight w:val="0"/>
      <w:marTop w:val="0"/>
      <w:marBottom w:val="0"/>
      <w:divBdr>
        <w:top w:val="none" w:sz="0" w:space="0" w:color="auto"/>
        <w:left w:val="none" w:sz="0" w:space="0" w:color="auto"/>
        <w:bottom w:val="none" w:sz="0" w:space="0" w:color="auto"/>
        <w:right w:val="none" w:sz="0" w:space="0" w:color="auto"/>
      </w:divBdr>
    </w:div>
    <w:div w:id="926570777">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962926659">
      <w:bodyDiv w:val="1"/>
      <w:marLeft w:val="0"/>
      <w:marRight w:val="0"/>
      <w:marTop w:val="0"/>
      <w:marBottom w:val="0"/>
      <w:divBdr>
        <w:top w:val="none" w:sz="0" w:space="0" w:color="auto"/>
        <w:left w:val="none" w:sz="0" w:space="0" w:color="auto"/>
        <w:bottom w:val="none" w:sz="0" w:space="0" w:color="auto"/>
        <w:right w:val="none" w:sz="0" w:space="0" w:color="auto"/>
      </w:divBdr>
    </w:div>
    <w:div w:id="966938105">
      <w:bodyDiv w:val="1"/>
      <w:marLeft w:val="0"/>
      <w:marRight w:val="0"/>
      <w:marTop w:val="0"/>
      <w:marBottom w:val="0"/>
      <w:divBdr>
        <w:top w:val="none" w:sz="0" w:space="0" w:color="auto"/>
        <w:left w:val="none" w:sz="0" w:space="0" w:color="auto"/>
        <w:bottom w:val="none" w:sz="0" w:space="0" w:color="auto"/>
        <w:right w:val="none" w:sz="0" w:space="0" w:color="auto"/>
      </w:divBdr>
    </w:div>
    <w:div w:id="1049842140">
      <w:bodyDiv w:val="1"/>
      <w:marLeft w:val="0"/>
      <w:marRight w:val="0"/>
      <w:marTop w:val="0"/>
      <w:marBottom w:val="0"/>
      <w:divBdr>
        <w:top w:val="none" w:sz="0" w:space="0" w:color="auto"/>
        <w:left w:val="none" w:sz="0" w:space="0" w:color="auto"/>
        <w:bottom w:val="none" w:sz="0" w:space="0" w:color="auto"/>
        <w:right w:val="none" w:sz="0" w:space="0" w:color="auto"/>
      </w:divBdr>
    </w:div>
    <w:div w:id="1066033495">
      <w:bodyDiv w:val="1"/>
      <w:marLeft w:val="0"/>
      <w:marRight w:val="0"/>
      <w:marTop w:val="0"/>
      <w:marBottom w:val="0"/>
      <w:divBdr>
        <w:top w:val="none" w:sz="0" w:space="0" w:color="auto"/>
        <w:left w:val="none" w:sz="0" w:space="0" w:color="auto"/>
        <w:bottom w:val="none" w:sz="0" w:space="0" w:color="auto"/>
        <w:right w:val="none" w:sz="0" w:space="0" w:color="auto"/>
      </w:divBdr>
    </w:div>
    <w:div w:id="1179470263">
      <w:bodyDiv w:val="1"/>
      <w:marLeft w:val="0"/>
      <w:marRight w:val="0"/>
      <w:marTop w:val="0"/>
      <w:marBottom w:val="0"/>
      <w:divBdr>
        <w:top w:val="none" w:sz="0" w:space="0" w:color="auto"/>
        <w:left w:val="none" w:sz="0" w:space="0" w:color="auto"/>
        <w:bottom w:val="none" w:sz="0" w:space="0" w:color="auto"/>
        <w:right w:val="none" w:sz="0" w:space="0" w:color="auto"/>
      </w:divBdr>
    </w:div>
    <w:div w:id="1192451851">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5635677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361469138">
      <w:bodyDiv w:val="1"/>
      <w:marLeft w:val="0"/>
      <w:marRight w:val="0"/>
      <w:marTop w:val="0"/>
      <w:marBottom w:val="0"/>
      <w:divBdr>
        <w:top w:val="none" w:sz="0" w:space="0" w:color="auto"/>
        <w:left w:val="none" w:sz="0" w:space="0" w:color="auto"/>
        <w:bottom w:val="none" w:sz="0" w:space="0" w:color="auto"/>
        <w:right w:val="none" w:sz="0" w:space="0" w:color="auto"/>
      </w:divBdr>
    </w:div>
    <w:div w:id="1422529153">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66285005">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08177122">
      <w:bodyDiv w:val="1"/>
      <w:marLeft w:val="0"/>
      <w:marRight w:val="0"/>
      <w:marTop w:val="0"/>
      <w:marBottom w:val="0"/>
      <w:divBdr>
        <w:top w:val="none" w:sz="0" w:space="0" w:color="auto"/>
        <w:left w:val="none" w:sz="0" w:space="0" w:color="auto"/>
        <w:bottom w:val="none" w:sz="0" w:space="0" w:color="auto"/>
        <w:right w:val="none" w:sz="0" w:space="0" w:color="auto"/>
      </w:divBdr>
    </w:div>
    <w:div w:id="1960649075">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2048219639">
      <w:bodyDiv w:val="1"/>
      <w:marLeft w:val="0"/>
      <w:marRight w:val="0"/>
      <w:marTop w:val="0"/>
      <w:marBottom w:val="0"/>
      <w:divBdr>
        <w:top w:val="none" w:sz="0" w:space="0" w:color="auto"/>
        <w:left w:val="none" w:sz="0" w:space="0" w:color="auto"/>
        <w:bottom w:val="none" w:sz="0" w:space="0" w:color="auto"/>
        <w:right w:val="none" w:sz="0" w:space="0" w:color="auto"/>
      </w:divBdr>
    </w:div>
    <w:div w:id="2069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sthub.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sthub.com/" TargetMode="External"/><Relationship Id="rId5" Type="http://schemas.openxmlformats.org/officeDocument/2006/relationships/webSettings" Target="webSettings.xml"/><Relationship Id="rId15" Type="http://schemas.openxmlformats.org/officeDocument/2006/relationships/hyperlink" Target="http://unisthub.com/" TargetMode="External"/><Relationship Id="rId23" Type="http://schemas.microsoft.com/office/2016/09/relationships/commentsIds" Target="commentsIds.xml"/><Relationship Id="rId10" Type="http://schemas.openxmlformats.org/officeDocument/2006/relationships/hyperlink" Target="mailto:sanela.krstulovic@unis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hnoloski.park@unist.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9AF6-3C4B-498B-94AE-5C7C2FED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17670</Words>
  <Characters>100719</Characters>
  <Application>Microsoft Office Word</Application>
  <DocSecurity>0</DocSecurity>
  <Lines>839</Lines>
  <Paragraphs>236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2020-05-21T09:28:00Z</dcterms:created>
  <dcterms:modified xsi:type="dcterms:W3CDTF">2020-06-09T10:24:00Z</dcterms:modified>
</cp:coreProperties>
</file>