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F7B0C" w14:textId="6BDBC1A5" w:rsidR="00B36B46" w:rsidRDefault="00896785" w:rsidP="000234A9">
      <w:pPr>
        <w:jc w:val="both"/>
      </w:pPr>
      <w:r w:rsidRPr="00896785">
        <w:t xml:space="preserve">Sukladno </w:t>
      </w:r>
      <w:r w:rsidR="005B68AD">
        <w:t xml:space="preserve">točki 1.4. Objašnjenja i izmjene dokumentacije za nadmetanje Naručitelj: </w:t>
      </w:r>
      <w:r w:rsidR="0012191A" w:rsidRPr="0012191A">
        <w:t>BREŽNJAK-TRANS d.o.o.,  Zavrtna 4,  Beletinec,  42214 Sveti Ilija</w:t>
      </w:r>
      <w:r w:rsidR="005B68AD">
        <w:t>, u postupku nabave za predmet nabave: „</w:t>
      </w:r>
      <w:r w:rsidR="0012191A" w:rsidRPr="0012191A">
        <w:t>Nabava informatičke opreme i softvera</w:t>
      </w:r>
      <w:r w:rsidR="005B68AD">
        <w:t xml:space="preserve">“, Ev. broj nabave: </w:t>
      </w:r>
      <w:r w:rsidR="000234A9">
        <w:t>0</w:t>
      </w:r>
      <w:r w:rsidR="0012191A">
        <w:t>2</w:t>
      </w:r>
      <w:r w:rsidR="000234A9">
        <w:t>/20</w:t>
      </w:r>
      <w:r w:rsidR="00F10D44">
        <w:t>20</w:t>
      </w:r>
      <w:r w:rsidR="005B68AD" w:rsidRPr="005B68AD">
        <w:t xml:space="preserve"> </w:t>
      </w:r>
      <w:r w:rsidR="0066311C">
        <w:t>objavljuje</w:t>
      </w:r>
      <w:r w:rsidR="00B36B46">
        <w:t>:</w:t>
      </w:r>
    </w:p>
    <w:p w14:paraId="6AF03FC4" w14:textId="77777777" w:rsidR="005B68AD" w:rsidRDefault="005B68AD" w:rsidP="00896785">
      <w:pPr>
        <w:jc w:val="both"/>
      </w:pPr>
    </w:p>
    <w:p w14:paraId="1DCB3C30" w14:textId="77777777" w:rsidR="005B68AD" w:rsidRDefault="005B68AD" w:rsidP="00896785">
      <w:pPr>
        <w:jc w:val="both"/>
      </w:pPr>
    </w:p>
    <w:p w14:paraId="18D0CC31" w14:textId="77777777" w:rsidR="005B68AD" w:rsidRDefault="005B68AD" w:rsidP="005B68AD">
      <w:pPr>
        <w:jc w:val="center"/>
      </w:pPr>
      <w:r>
        <w:rPr>
          <w:rFonts w:ascii="Cambria" w:eastAsia="Calibri" w:hAnsi="Cambria" w:cs="Times New Roman"/>
          <w:b/>
          <w:sz w:val="24"/>
          <w:szCs w:val="24"/>
          <w:u w:val="single"/>
        </w:rPr>
        <w:t>Izmjenu</w:t>
      </w:r>
      <w:r w:rsidRPr="005B68AD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1. DOKUMENTACIJA ZA NADMETANJE</w:t>
      </w:r>
    </w:p>
    <w:p w14:paraId="1D36239C" w14:textId="48BC71ED" w:rsidR="005B68AD" w:rsidRDefault="005B68AD" w:rsidP="00896785">
      <w:pPr>
        <w:jc w:val="both"/>
      </w:pPr>
      <w:r>
        <w:t>P</w:t>
      </w:r>
      <w:r w:rsidRPr="005B68AD">
        <w:t>redmet nabave: „</w:t>
      </w:r>
      <w:r w:rsidR="0012191A" w:rsidRPr="0012191A">
        <w:t>Nabava informatičke opreme i softvera</w:t>
      </w:r>
      <w:r w:rsidRPr="005B68AD">
        <w:t xml:space="preserve">“, Ev. broj nabave: </w:t>
      </w:r>
      <w:r w:rsidR="00F10D44">
        <w:t>0</w:t>
      </w:r>
      <w:r w:rsidR="0012191A">
        <w:t>2</w:t>
      </w:r>
      <w:r w:rsidR="000234A9">
        <w:t>/20</w:t>
      </w:r>
      <w:r w:rsidR="00F10D44">
        <w:t>20</w:t>
      </w:r>
    </w:p>
    <w:p w14:paraId="4100C6CD" w14:textId="006B72E2" w:rsidR="005B68AD" w:rsidRDefault="005B68AD" w:rsidP="00896785">
      <w:pPr>
        <w:jc w:val="both"/>
      </w:pPr>
      <w:r>
        <w:t xml:space="preserve">Djelomično se izmjenjuje </w:t>
      </w:r>
      <w:r w:rsidR="00F10D44">
        <w:t>Poziv na dostavu ponude</w:t>
      </w:r>
      <w:r w:rsidR="00DD3304">
        <w:t xml:space="preserve"> i to kako slijedi:</w:t>
      </w:r>
    </w:p>
    <w:p w14:paraId="3522FD27" w14:textId="0CA4E82E" w:rsidR="0012191A" w:rsidRDefault="0012191A" w:rsidP="00896785">
      <w:pPr>
        <w:jc w:val="both"/>
      </w:pPr>
      <w:r>
        <w:t>U postupku nabave dodaje se dokument Prilog 1. Ponudbeni list.</w:t>
      </w:r>
    </w:p>
    <w:p w14:paraId="2D6BDB9E" w14:textId="33BB019B" w:rsidR="0012191A" w:rsidRDefault="0012191A" w:rsidP="00896785">
      <w:pPr>
        <w:jc w:val="both"/>
      </w:pPr>
      <w:r>
        <w:t>U prilogu 2. Tehničke specifikacije</w:t>
      </w:r>
      <w:r w:rsidR="009947B2">
        <w:t xml:space="preserve"> -</w:t>
      </w:r>
      <w:r>
        <w:t xml:space="preserve"> Grupa 2. Sustav za satelitsko praćenje vozila mijenja</w:t>
      </w:r>
      <w:r w:rsidR="00490346">
        <w:t xml:space="preserve"> se oznaka količine za cjelokupni sustav sa komada na </w:t>
      </w:r>
      <w:r w:rsidR="00490346" w:rsidRPr="00AD44EC">
        <w:rPr>
          <w:color w:val="FF0000"/>
        </w:rPr>
        <w:t>komplet</w:t>
      </w:r>
      <w:r w:rsidR="00490346">
        <w:t>, te</w:t>
      </w:r>
      <w:r>
        <w:t xml:space="preserve"> količine svih stavki</w:t>
      </w:r>
      <w:r w:rsidR="00490346">
        <w:t xml:space="preserve"> unutar kompleta</w:t>
      </w:r>
      <w:r w:rsidR="00295289">
        <w:t xml:space="preserve"> Sustava za satelitsko praćenje vozila</w:t>
      </w:r>
      <w:r>
        <w:t xml:space="preserve"> sa „1“ na „</w:t>
      </w:r>
      <w:r w:rsidRPr="00490346">
        <w:rPr>
          <w:color w:val="FF0000"/>
        </w:rPr>
        <w:t>7</w:t>
      </w:r>
      <w:r>
        <w:t>“.</w:t>
      </w:r>
    </w:p>
    <w:p w14:paraId="6C2B7C65" w14:textId="346DDEAB" w:rsidR="00490346" w:rsidRDefault="00490346" w:rsidP="00896785">
      <w:pPr>
        <w:jc w:val="both"/>
      </w:pPr>
      <w:r>
        <w:t xml:space="preserve">U prilogu 3. Troškovnik </w:t>
      </w:r>
      <w:r w:rsidR="009947B2">
        <w:t xml:space="preserve">- </w:t>
      </w:r>
      <w:r>
        <w:t>Grupa 2- mijenja se oznaka količine sa komada na komplet: „kom“ na „</w:t>
      </w:r>
      <w:r w:rsidRPr="00490346">
        <w:rPr>
          <w:color w:val="FF0000"/>
        </w:rPr>
        <w:t>kpl</w:t>
      </w:r>
      <w:r>
        <w:t>“</w:t>
      </w:r>
    </w:p>
    <w:p w14:paraId="32EEB795" w14:textId="4F14338D" w:rsidR="000234A9" w:rsidRDefault="000234A9" w:rsidP="00896785">
      <w:pPr>
        <w:jc w:val="both"/>
      </w:pPr>
      <w:r>
        <w:t xml:space="preserve">U točki </w:t>
      </w:r>
      <w:r w:rsidR="00644872">
        <w:t>„</w:t>
      </w:r>
      <w:r w:rsidR="00F10D44" w:rsidRPr="00F10D44">
        <w:t>5.</w:t>
      </w:r>
      <w:r w:rsidR="009947B2">
        <w:t>9</w:t>
      </w:r>
      <w:r w:rsidR="00F10D44">
        <w:t xml:space="preserve">. </w:t>
      </w:r>
      <w:r w:rsidR="00F10D44" w:rsidRPr="00F10D44">
        <w:t>Datum, vrijeme i mjesto dostave ponuda</w:t>
      </w:r>
      <w:r w:rsidR="00644872">
        <w:t>“</w:t>
      </w:r>
      <w:r>
        <w:t xml:space="preserve"> mijenja se i glasi:</w:t>
      </w:r>
    </w:p>
    <w:p w14:paraId="72F0C69C" w14:textId="20644A81" w:rsidR="000234A9" w:rsidRPr="0012191A" w:rsidRDefault="002E527C" w:rsidP="0012191A">
      <w:pPr>
        <w:tabs>
          <w:tab w:val="left" w:pos="567"/>
        </w:tabs>
        <w:spacing w:after="240"/>
        <w:jc w:val="both"/>
        <w:rPr>
          <w:rFonts w:ascii="Calibri" w:eastAsia="Arial Unicode MS" w:hAnsi="Calibri" w:cs="Calibri"/>
          <w:kern w:val="1"/>
          <w:lang w:eastAsia="hi-IN" w:bidi="hi-IN"/>
        </w:rPr>
      </w:pPr>
      <w:r w:rsidRPr="00F10D44">
        <w:t>„</w:t>
      </w:r>
      <w:r w:rsidR="0012191A" w:rsidRPr="0012191A">
        <w:rPr>
          <w:rFonts w:ascii="Calibri" w:eastAsia="Arial Unicode MS" w:hAnsi="Calibri" w:cs="Calibri"/>
          <w:kern w:val="1"/>
          <w:lang w:eastAsia="hi-IN" w:bidi="hi-IN"/>
        </w:rPr>
        <w:t xml:space="preserve">Ponude moraju biti dostavljene bez obzira na način dostave, </w:t>
      </w:r>
      <w:r w:rsidR="0012191A" w:rsidRPr="0012191A">
        <w:rPr>
          <w:rFonts w:ascii="Calibri" w:eastAsia="Arial Unicode MS" w:hAnsi="Calibri" w:cs="Calibri"/>
          <w:b/>
          <w:color w:val="FF0000"/>
          <w:kern w:val="1"/>
          <w:lang w:eastAsia="hi-IN" w:bidi="hi-IN"/>
        </w:rPr>
        <w:t xml:space="preserve">najkasnije do 15. 06. 2020. godine do 13,00 sati. </w:t>
      </w:r>
      <w:r w:rsidR="0012191A" w:rsidRPr="0012191A">
        <w:rPr>
          <w:rFonts w:ascii="Calibri" w:eastAsia="Arial Unicode MS" w:hAnsi="Calibri" w:cs="Calibri"/>
          <w:kern w:val="1"/>
          <w:lang w:eastAsia="hi-IN" w:bidi="hi-IN"/>
        </w:rPr>
        <w:t>Ponude koje nisu pristigle u propisanom roku neće se otvarati, već će se neotvorene vratiti ponuditelju.</w:t>
      </w:r>
      <w:r w:rsidR="00004316" w:rsidRPr="00F10D44">
        <w:t xml:space="preserve">“ </w:t>
      </w:r>
    </w:p>
    <w:p w14:paraId="13E6A327" w14:textId="25D4BFAD" w:rsidR="00DD3304" w:rsidRDefault="00DD3304" w:rsidP="00DD3304">
      <w:pPr>
        <w:jc w:val="both"/>
      </w:pPr>
      <w:r>
        <w:t xml:space="preserve">Navedene izmjene i dopune biti će označene crvenom bojom u tekstu 1. Izmjene </w:t>
      </w:r>
      <w:r w:rsidR="002D14A5">
        <w:t>Poziva na dostavu ponude</w:t>
      </w:r>
      <w:r w:rsidR="00B82169">
        <w:t>, te Prilozima 2. i 3.</w:t>
      </w:r>
    </w:p>
    <w:p w14:paraId="120DBD67" w14:textId="6DCB122E" w:rsidR="002844EB" w:rsidRDefault="00190CA3" w:rsidP="000D6DB4">
      <w:pPr>
        <w:pStyle w:val="NoSpacing"/>
        <w:tabs>
          <w:tab w:val="left" w:pos="210"/>
          <w:tab w:val="right" w:pos="9072"/>
        </w:tabs>
      </w:pPr>
      <w:r>
        <w:tab/>
      </w:r>
      <w:r w:rsidR="00490346">
        <w:t>Beletinec</w:t>
      </w:r>
      <w:r>
        <w:t xml:space="preserve">, </w:t>
      </w:r>
      <w:r w:rsidR="00490346">
        <w:t>05</w:t>
      </w:r>
      <w:r w:rsidR="000D6DB4">
        <w:t xml:space="preserve">. </w:t>
      </w:r>
      <w:r w:rsidR="00490346">
        <w:t>lipnja</w:t>
      </w:r>
      <w:r w:rsidR="00004316">
        <w:t xml:space="preserve"> 20</w:t>
      </w:r>
      <w:r w:rsidR="00910478">
        <w:t>20</w:t>
      </w:r>
      <w:r w:rsidR="000D6DB4">
        <w:t>. godine</w:t>
      </w:r>
      <w:r w:rsidR="000D6DB4">
        <w:tab/>
      </w:r>
      <w:r w:rsidR="00490346">
        <w:t>BREŽNJAK-TRANS</w:t>
      </w:r>
      <w:r w:rsidR="00004316">
        <w:t xml:space="preserve"> </w:t>
      </w:r>
      <w:r w:rsidR="00B33D71">
        <w:t xml:space="preserve"> d.o.o.</w:t>
      </w:r>
    </w:p>
    <w:p w14:paraId="3427CEAB" w14:textId="77777777" w:rsidR="00A8475A" w:rsidRDefault="00A8475A" w:rsidP="00A8475A">
      <w:pPr>
        <w:pStyle w:val="NoSpacing"/>
        <w:jc w:val="right"/>
      </w:pPr>
    </w:p>
    <w:sectPr w:rsidR="00A8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80A55"/>
    <w:multiLevelType w:val="hybridMultilevel"/>
    <w:tmpl w:val="5254EBB0"/>
    <w:lvl w:ilvl="0" w:tplc="DE786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B46"/>
    <w:rsid w:val="00004316"/>
    <w:rsid w:val="000234A9"/>
    <w:rsid w:val="000B0FDE"/>
    <w:rsid w:val="000D6DB4"/>
    <w:rsid w:val="0012191A"/>
    <w:rsid w:val="00181372"/>
    <w:rsid w:val="00190CA3"/>
    <w:rsid w:val="00200EAF"/>
    <w:rsid w:val="002844EB"/>
    <w:rsid w:val="00295289"/>
    <w:rsid w:val="002D14A5"/>
    <w:rsid w:val="002E527C"/>
    <w:rsid w:val="0030505D"/>
    <w:rsid w:val="0032397B"/>
    <w:rsid w:val="003370F3"/>
    <w:rsid w:val="003404D9"/>
    <w:rsid w:val="00393643"/>
    <w:rsid w:val="003A7F2F"/>
    <w:rsid w:val="00466FE5"/>
    <w:rsid w:val="00490346"/>
    <w:rsid w:val="005B2082"/>
    <w:rsid w:val="005B68AD"/>
    <w:rsid w:val="005B6F25"/>
    <w:rsid w:val="00644872"/>
    <w:rsid w:val="00646A6F"/>
    <w:rsid w:val="0066311C"/>
    <w:rsid w:val="00681F9C"/>
    <w:rsid w:val="006F3E9E"/>
    <w:rsid w:val="007F1005"/>
    <w:rsid w:val="00896785"/>
    <w:rsid w:val="00910478"/>
    <w:rsid w:val="009947B2"/>
    <w:rsid w:val="00A8475A"/>
    <w:rsid w:val="00AD44EC"/>
    <w:rsid w:val="00AE2811"/>
    <w:rsid w:val="00B33D71"/>
    <w:rsid w:val="00B36B46"/>
    <w:rsid w:val="00B82169"/>
    <w:rsid w:val="00C50114"/>
    <w:rsid w:val="00C51CAE"/>
    <w:rsid w:val="00DA0954"/>
    <w:rsid w:val="00DD298D"/>
    <w:rsid w:val="00DD3304"/>
    <w:rsid w:val="00DE210D"/>
    <w:rsid w:val="00E305EB"/>
    <w:rsid w:val="00E538F0"/>
    <w:rsid w:val="00F10D44"/>
    <w:rsid w:val="00F13569"/>
    <w:rsid w:val="00F41CC9"/>
    <w:rsid w:val="00F7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02A1"/>
  <w15:docId w15:val="{C914668F-B99B-4996-9FF1-D699C0C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678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10D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SD Consulting</cp:lastModifiedBy>
  <cp:revision>2</cp:revision>
  <dcterms:created xsi:type="dcterms:W3CDTF">2020-06-05T08:37:00Z</dcterms:created>
  <dcterms:modified xsi:type="dcterms:W3CDTF">2020-06-05T08:37:00Z</dcterms:modified>
</cp:coreProperties>
</file>