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14E2" w14:textId="42E07EF4" w:rsidR="00B34B9F" w:rsidRPr="0049392D" w:rsidRDefault="00B34B9F" w:rsidP="00B34B9F">
      <w:pPr>
        <w:pStyle w:val="PRILOG-Naslov"/>
        <w:rPr>
          <w:rFonts w:asciiTheme="minorHAnsi" w:hAnsiTheme="minorHAnsi"/>
          <w:color w:val="auto"/>
          <w:sz w:val="28"/>
          <w:szCs w:val="28"/>
        </w:rPr>
      </w:pPr>
      <w:bookmarkStart w:id="0" w:name="_Toc428885393"/>
      <w:bookmarkStart w:id="1" w:name="_Toc432129360"/>
      <w:r w:rsidRPr="0049392D">
        <w:rPr>
          <w:rFonts w:asciiTheme="minorHAnsi" w:hAnsiTheme="minorHAnsi"/>
          <w:color w:val="auto"/>
          <w:sz w:val="28"/>
          <w:szCs w:val="28"/>
        </w:rPr>
        <w:t>TEHNIČKA SPECIFIKACIJA</w:t>
      </w:r>
      <w:bookmarkEnd w:id="0"/>
      <w:bookmarkEnd w:id="1"/>
      <w:r w:rsidR="00AD5E40">
        <w:rPr>
          <w:rFonts w:asciiTheme="minorHAnsi" w:hAnsiTheme="minorHAnsi"/>
          <w:color w:val="auto"/>
          <w:sz w:val="28"/>
          <w:szCs w:val="28"/>
        </w:rPr>
        <w:t xml:space="preserve"> – GRUPA 3.</w:t>
      </w:r>
    </w:p>
    <w:p w14:paraId="2606150B" w14:textId="6CD00FBA" w:rsidR="0049392D" w:rsidRPr="0049392D" w:rsidRDefault="0049392D" w:rsidP="0049392D">
      <w:pPr>
        <w:jc w:val="center"/>
        <w:rPr>
          <w:b/>
          <w:sz w:val="28"/>
          <w:szCs w:val="28"/>
        </w:rPr>
      </w:pPr>
      <w:r w:rsidRPr="0049392D">
        <w:rPr>
          <w:b/>
          <w:sz w:val="28"/>
          <w:szCs w:val="28"/>
        </w:rPr>
        <w:t>PRILOG I</w:t>
      </w:r>
      <w:r w:rsidR="00AD5E40">
        <w:rPr>
          <w:b/>
          <w:sz w:val="28"/>
          <w:szCs w:val="28"/>
        </w:rPr>
        <w:t>V</w:t>
      </w:r>
      <w:r w:rsidRPr="0049392D">
        <w:rPr>
          <w:b/>
          <w:sz w:val="28"/>
          <w:szCs w:val="28"/>
        </w:rPr>
        <w:t>.</w:t>
      </w:r>
    </w:p>
    <w:p w14:paraId="5262130C" w14:textId="77777777" w:rsidR="0049392D" w:rsidRPr="0049392D" w:rsidRDefault="0049392D" w:rsidP="0049392D"/>
    <w:p w14:paraId="622C3703" w14:textId="557A434A" w:rsidR="00B34B9F" w:rsidRDefault="00AD5E40" w:rsidP="00B34B9F">
      <w:pPr>
        <w:rPr>
          <w:rFonts w:asciiTheme="minorHAnsi" w:hAnsiTheme="minorHAnsi"/>
          <w:b/>
          <w:sz w:val="24"/>
          <w:szCs w:val="24"/>
        </w:rPr>
      </w:pPr>
      <w:r w:rsidRPr="00AD5E40">
        <w:rPr>
          <w:rFonts w:asciiTheme="minorHAnsi" w:hAnsiTheme="minorHAnsi"/>
          <w:b/>
          <w:sz w:val="24"/>
          <w:szCs w:val="24"/>
        </w:rPr>
        <w:t>Grupa 3: Nabava platforme za upravljanje DTN uslugama</w:t>
      </w:r>
    </w:p>
    <w:p w14:paraId="176D4D3C" w14:textId="77777777" w:rsidR="00236E0A" w:rsidRPr="00DE2F00" w:rsidRDefault="00236E0A" w:rsidP="00236E0A">
      <w:pPr>
        <w:rPr>
          <w:rFonts w:ascii="Cambria" w:hAnsi="Cambria"/>
        </w:rPr>
      </w:pPr>
      <w:r w:rsidRPr="00DE2F00">
        <w:rPr>
          <w:rFonts w:ascii="Cambria" w:hAnsi="Cambria"/>
        </w:rPr>
        <w:t>NAPOMENA: Ponuditelj nudi predmet nabave putem ove tablice Tehničkih specifikacija koja će činiti dio ponude.</w:t>
      </w:r>
    </w:p>
    <w:p w14:paraId="5738C240" w14:textId="77777777" w:rsidR="00236E0A" w:rsidRPr="00DE2F00" w:rsidRDefault="00236E0A" w:rsidP="00236E0A">
      <w:pPr>
        <w:rPr>
          <w:rFonts w:ascii="Cambria" w:hAnsi="Cambria"/>
        </w:rPr>
      </w:pPr>
      <w:r w:rsidRPr="00DE2F00">
        <w:rPr>
          <w:rFonts w:ascii="Cambria" w:hAnsi="Cambria"/>
        </w:rPr>
        <w:t>Ponuditelj je dužan ponuditi svaku stavku kako je tražena u stupcu 2. Tražene karakteristike.</w:t>
      </w:r>
    </w:p>
    <w:p w14:paraId="3780E7B8" w14:textId="77777777" w:rsidR="00236E0A" w:rsidRPr="00DE2F00" w:rsidRDefault="00236E0A" w:rsidP="00236E0A">
      <w:pPr>
        <w:rPr>
          <w:rFonts w:ascii="Cambria" w:hAnsi="Cambria"/>
        </w:rPr>
      </w:pPr>
      <w:r w:rsidRPr="00DE2F00">
        <w:rPr>
          <w:rFonts w:ascii="Cambria" w:hAnsi="Cambria"/>
        </w:rPr>
        <w:t>Ponuđeni predmet nabave je pravilan i prihvatljiv samo ako ispunjava sve zahtijevane uvjete i svojstva. Nije prihvatljivo precrtavanje ili korigiranje stavke navedene u stupcu 2. Tražene karakteristike. Ponuditelj obavezno popunjava stupac 3.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674648D8" w14:textId="52595D31" w:rsidR="00236E0A" w:rsidRDefault="00236E0A" w:rsidP="00236E0A">
      <w:pPr>
        <w:rPr>
          <w:rFonts w:ascii="Cambria" w:hAnsi="Cambria"/>
        </w:rPr>
      </w:pPr>
      <w:r w:rsidRPr="00DE2F00">
        <w:rPr>
          <w:rFonts w:ascii="Cambria" w:hAnsi="Cambria"/>
        </w:rPr>
        <w:t>Zahtjevi definirani Tehničkim specifikacijama predstavljaju minimalne tehničke karakteristike koje ponuđena roba mora zadovoljavati, ukoliko nije drugačije navedeno, te se iste ne smiju mijenjati od strane ponuditelja.</w:t>
      </w:r>
    </w:p>
    <w:p w14:paraId="49590E0C" w14:textId="5ECDF5E2" w:rsidR="00E86730" w:rsidRPr="00DE2F00" w:rsidRDefault="00E86730" w:rsidP="00236E0A">
      <w:pPr>
        <w:rPr>
          <w:rFonts w:ascii="Cambria" w:hAnsi="Cambria"/>
        </w:rPr>
      </w:pPr>
      <w:r w:rsidRPr="00E86730">
        <w:rPr>
          <w:rFonts w:ascii="Cambria" w:hAnsi="Cambria"/>
        </w:rPr>
        <w:t>Za sve stavke navedene u tehničkim specifikacijama u kojima se možebitno traži ili navodi marka, model, tip, licenca ili određeno podrijetlo  ponuditelj može ponuditi „jednakovrijedno“</w:t>
      </w:r>
      <w:r>
        <w:rPr>
          <w:rFonts w:ascii="Cambria" w:hAnsi="Cambria"/>
        </w:rPr>
        <w:t>.</w:t>
      </w:r>
    </w:p>
    <w:tbl>
      <w:tblPr>
        <w:tblW w:w="1333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257"/>
        <w:gridCol w:w="5050"/>
      </w:tblGrid>
      <w:tr w:rsidR="00610187" w:rsidRPr="00B34B9F" w14:paraId="125A00BA" w14:textId="77777777" w:rsidTr="00236E0A">
        <w:trPr>
          <w:trHeight w:val="146"/>
        </w:trPr>
        <w:tc>
          <w:tcPr>
            <w:tcW w:w="2027" w:type="dxa"/>
            <w:shd w:val="clear" w:color="auto" w:fill="5B9BD5" w:themeFill="accent1"/>
            <w:noWrap/>
          </w:tcPr>
          <w:p w14:paraId="55476A78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1.Stavka</w:t>
            </w:r>
          </w:p>
        </w:tc>
        <w:tc>
          <w:tcPr>
            <w:tcW w:w="6257" w:type="dxa"/>
            <w:shd w:val="clear" w:color="auto" w:fill="5B9BD5" w:themeFill="accent1"/>
          </w:tcPr>
          <w:p w14:paraId="2FCC6B84" w14:textId="77777777" w:rsidR="00610187" w:rsidRPr="00B34B9F" w:rsidRDefault="00610187" w:rsidP="00684E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2. Tražene karakteristike</w:t>
            </w:r>
          </w:p>
        </w:tc>
        <w:tc>
          <w:tcPr>
            <w:tcW w:w="5050" w:type="dxa"/>
            <w:shd w:val="clear" w:color="auto" w:fill="5B9BD5" w:themeFill="accent1"/>
            <w:noWrap/>
          </w:tcPr>
          <w:p w14:paraId="50456C56" w14:textId="77777777" w:rsidR="00610187" w:rsidRPr="00B34B9F" w:rsidRDefault="00610187" w:rsidP="00610187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B34B9F">
              <w:rPr>
                <w:rFonts w:asciiTheme="minorHAnsi" w:eastAsia="Times New Roman" w:hAnsiTheme="minorHAnsi" w:cs="Arial"/>
                <w:b/>
                <w:bCs/>
                <w:color w:val="000000"/>
              </w:rPr>
              <w:t>3. Ponuđene karakteristike</w:t>
            </w:r>
          </w:p>
        </w:tc>
      </w:tr>
      <w:tr w:rsidR="00A0698A" w:rsidRPr="00A0698A" w14:paraId="1835EB7C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1DA9F1D" w14:textId="77777777" w:rsidR="00A0698A" w:rsidRPr="007A4A5E" w:rsidRDefault="00A0698A" w:rsidP="007A4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D035" w14:textId="77777777" w:rsidR="00A0698A" w:rsidRPr="00A0698A" w:rsidRDefault="00A0698A" w:rsidP="002D27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Platforma za upravljanje uslugama D</w:t>
            </w:r>
            <w:r w:rsidR="002D27BD">
              <w:rPr>
                <w:rFonts w:asciiTheme="minorHAnsi" w:eastAsia="Times New Roman" w:hAnsiTheme="minorHAnsi" w:cs="Arial"/>
                <w:b/>
                <w:bCs/>
                <w:color w:val="000000"/>
              </w:rPr>
              <w:t>T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3E75B2" w14:textId="77777777" w:rsidR="00A0698A" w:rsidRPr="00A0698A" w:rsidRDefault="00A0698A" w:rsidP="00A0698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</w:tr>
      <w:tr w:rsidR="0007644D" w:rsidRPr="00A0698A" w14:paraId="3B1AB203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97A1E7" w14:textId="77777777" w:rsidR="0007644D" w:rsidRPr="00AD5E40" w:rsidRDefault="0007644D" w:rsidP="007A4A5E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59" w:lineRule="auto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FB0D" w14:textId="77777777" w:rsidR="0007644D" w:rsidRPr="00AD5E40" w:rsidRDefault="0007644D" w:rsidP="00D66965">
            <w:pPr>
              <w:autoSpaceDE w:val="0"/>
              <w:autoSpaceDN w:val="0"/>
              <w:adjustRightInd w:val="0"/>
              <w:spacing w:after="0" w:line="259" w:lineRule="auto"/>
              <w:ind w:firstLine="26"/>
              <w:jc w:val="left"/>
              <w:rPr>
                <w:rFonts w:eastAsia="Times New Roman"/>
                <w:b/>
                <w:szCs w:val="24"/>
              </w:rPr>
            </w:pPr>
            <w:r w:rsidRPr="00AD5E40">
              <w:rPr>
                <w:rFonts w:eastAsia="Times New Roman"/>
                <w:b/>
                <w:szCs w:val="24"/>
              </w:rPr>
              <w:t>Opći zahtjevi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EDFD48" w14:textId="77777777" w:rsidR="0007644D" w:rsidRPr="00A0698A" w:rsidRDefault="0007644D" w:rsidP="00D66965">
            <w:pPr>
              <w:autoSpaceDE w:val="0"/>
              <w:autoSpaceDN w:val="0"/>
              <w:adjustRightInd w:val="0"/>
              <w:spacing w:after="0" w:line="259" w:lineRule="auto"/>
              <w:ind w:firstLine="26"/>
              <w:jc w:val="left"/>
              <w:rPr>
                <w:rFonts w:eastAsia="Times New Roman"/>
                <w:b/>
                <w:szCs w:val="24"/>
                <w:lang w:val="en-US"/>
              </w:rPr>
            </w:pPr>
          </w:p>
        </w:tc>
      </w:tr>
      <w:tr w:rsidR="0007644D" w:rsidRPr="00D66965" w14:paraId="4EDECCEC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480" w14:textId="77777777" w:rsidR="0007644D" w:rsidRPr="007A4A5E" w:rsidRDefault="0007644D" w:rsidP="007A4A5E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B9F2" w14:textId="77777777" w:rsidR="0007644D" w:rsidRPr="00D66965" w:rsidRDefault="0007644D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Platforma za upravljanje uslugama DLN</w:t>
            </w:r>
            <w:r w:rsidRPr="00D66965">
              <w:rPr>
                <w:rFonts w:eastAsia="Times New Roman"/>
                <w:szCs w:val="24"/>
              </w:rPr>
              <w:t xml:space="preserve"> treba sadržavati slijedeće funkcionalne komponente:</w:t>
            </w:r>
          </w:p>
          <w:p w14:paraId="318F62A4" w14:textId="77777777" w:rsidR="00220898" w:rsidRDefault="00220898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Portal za krajnje korisnike sustava i pružatelje usluga</w:t>
            </w:r>
          </w:p>
          <w:p w14:paraId="64C7EC5E" w14:textId="77777777" w:rsidR="0007644D" w:rsidRPr="00D66965" w:rsidRDefault="0007644D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 xml:space="preserve">Upravljanje s </w:t>
            </w:r>
            <w:r w:rsidR="00234477">
              <w:rPr>
                <w:rFonts w:eastAsia="Times New Roman"/>
                <w:szCs w:val="24"/>
              </w:rPr>
              <w:t>proizvodima i uslugama</w:t>
            </w:r>
            <w:r w:rsidRPr="00D66965">
              <w:rPr>
                <w:rFonts w:eastAsia="Times New Roman"/>
                <w:szCs w:val="24"/>
              </w:rPr>
              <w:t>:</w:t>
            </w:r>
          </w:p>
          <w:p w14:paraId="64C3B43A" w14:textId="77777777" w:rsidR="0007644D" w:rsidRPr="00D66965" w:rsidRDefault="0007644D" w:rsidP="002E31B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Katalog proizvoda</w:t>
            </w:r>
          </w:p>
          <w:p w14:paraId="42E60C5B" w14:textId="77777777" w:rsidR="0007644D" w:rsidRPr="00D66965" w:rsidRDefault="0007644D" w:rsidP="002E31B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Registar korisnika i klijenata</w:t>
            </w:r>
          </w:p>
          <w:p w14:paraId="0E74DF7F" w14:textId="77777777" w:rsidR="0007644D" w:rsidRPr="00D66965" w:rsidRDefault="0007644D" w:rsidP="002E31B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Upravljanje ugovaranjem</w:t>
            </w:r>
          </w:p>
          <w:p w14:paraId="34AEB5D9" w14:textId="77777777" w:rsidR="0007644D" w:rsidRPr="00D66965" w:rsidRDefault="0007644D" w:rsidP="002E31B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Naplata usluga</w:t>
            </w:r>
          </w:p>
          <w:p w14:paraId="2D830DD7" w14:textId="77777777" w:rsidR="0007644D" w:rsidRPr="00D66965" w:rsidRDefault="0007644D" w:rsidP="002E31B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Katalog servisa</w:t>
            </w:r>
          </w:p>
          <w:p w14:paraId="17B6B9F0" w14:textId="77777777" w:rsidR="0007644D" w:rsidRPr="00D66965" w:rsidRDefault="0007644D" w:rsidP="002E31B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Konfiguracija i aktivacija servisa</w:t>
            </w:r>
          </w:p>
          <w:p w14:paraId="5807F4F1" w14:textId="77777777" w:rsidR="0007644D" w:rsidRPr="00D66965" w:rsidRDefault="0007644D" w:rsidP="002E31B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Medijacija</w:t>
            </w:r>
          </w:p>
          <w:p w14:paraId="444CA9B3" w14:textId="77777777" w:rsidR="0007644D" w:rsidRPr="00D66965" w:rsidRDefault="00D85A46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Event listner / s</w:t>
            </w:r>
            <w:r w:rsidR="0007644D" w:rsidRPr="00D66965">
              <w:rPr>
                <w:rFonts w:eastAsia="Times New Roman"/>
                <w:szCs w:val="24"/>
              </w:rPr>
              <w:t>ervisna sabirnica – ESB</w:t>
            </w:r>
          </w:p>
          <w:p w14:paraId="4C17244C" w14:textId="77777777" w:rsidR="0007644D" w:rsidRDefault="0007644D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Integracija s pružateljima platnih usluga</w:t>
            </w:r>
            <w:r w:rsidR="00B83379">
              <w:rPr>
                <w:rFonts w:eastAsia="Times New Roman"/>
                <w:szCs w:val="24"/>
              </w:rPr>
              <w:t xml:space="preserve"> (payment gateway)</w:t>
            </w:r>
          </w:p>
          <w:p w14:paraId="2ED86382" w14:textId="77777777" w:rsidR="00B83379" w:rsidRDefault="00B83379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Integracija s bankama (bank gateway)</w:t>
            </w:r>
          </w:p>
          <w:p w14:paraId="3E6E3B48" w14:textId="77777777" w:rsidR="00B83379" w:rsidRPr="00D66965" w:rsidRDefault="00B83379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Integracija s ERP-ovima</w:t>
            </w:r>
          </w:p>
          <w:p w14:paraId="25E516D2" w14:textId="28A8AADF" w:rsidR="0007644D" w:rsidRPr="00D66965" w:rsidRDefault="0007644D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Autenti</w:t>
            </w:r>
            <w:r w:rsidR="00C1616E">
              <w:rPr>
                <w:rFonts w:eastAsia="Times New Roman"/>
                <w:szCs w:val="24"/>
              </w:rPr>
              <w:t>fi</w:t>
            </w:r>
            <w:r w:rsidRPr="00D66965">
              <w:rPr>
                <w:rFonts w:eastAsia="Times New Roman"/>
                <w:szCs w:val="24"/>
              </w:rPr>
              <w:t>kacija i autorizacija</w:t>
            </w:r>
          </w:p>
          <w:p w14:paraId="60A92BB6" w14:textId="77777777" w:rsidR="0007644D" w:rsidRPr="00D66965" w:rsidRDefault="0007644D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Nadzor i praćenje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283" w14:textId="77777777" w:rsidR="0007644D" w:rsidRPr="00D66965" w:rsidRDefault="0007644D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A817D4" w:rsidRPr="00D66965" w14:paraId="73D2EFC9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1B3" w14:textId="77777777" w:rsidR="00A817D4" w:rsidRPr="007A4A5E" w:rsidRDefault="00A817D4" w:rsidP="007A4A5E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234F" w14:textId="77777777" w:rsidR="00A817D4" w:rsidRPr="00D66965" w:rsidRDefault="00A817D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 xml:space="preserve">Sigurnosni zahtjevi </w:t>
            </w:r>
            <w:r w:rsidR="007A4A5E">
              <w:rPr>
                <w:rFonts w:eastAsia="Times New Roman"/>
                <w:szCs w:val="24"/>
              </w:rPr>
              <w:t>za platformu</w:t>
            </w:r>
            <w:r w:rsidRPr="00D66965">
              <w:rPr>
                <w:rFonts w:eastAsia="Times New Roman"/>
                <w:szCs w:val="24"/>
              </w:rPr>
              <w:t xml:space="preserve"> su:</w:t>
            </w:r>
          </w:p>
          <w:p w14:paraId="163E5B07" w14:textId="1DF2EE2D" w:rsidR="00A817D4" w:rsidRPr="00D66965" w:rsidRDefault="00A817D4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lastRenderedPageBreak/>
              <w:t>Identifikacija – Sve strane koje pristupaju resursima mo</w:t>
            </w:r>
            <w:r w:rsidR="00C1616E">
              <w:rPr>
                <w:rFonts w:eastAsia="Times New Roman"/>
                <w:szCs w:val="24"/>
              </w:rPr>
              <w:t>r</w:t>
            </w:r>
            <w:r w:rsidRPr="00D66965">
              <w:rPr>
                <w:rFonts w:eastAsia="Times New Roman"/>
                <w:szCs w:val="24"/>
              </w:rPr>
              <w:t>aju biti identificirane u sustavu.</w:t>
            </w:r>
          </w:p>
          <w:p w14:paraId="7136E066" w14:textId="77777777" w:rsidR="00A817D4" w:rsidRPr="00D66965" w:rsidRDefault="00A817D4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Autentifikacija – Mora postojati procedura za provjeru identiteta pristupne strane.</w:t>
            </w:r>
          </w:p>
          <w:p w14:paraId="614BA67C" w14:textId="77777777" w:rsidR="00A817D4" w:rsidRPr="00D66965" w:rsidRDefault="00A817D4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Autorizacija – Određen je skup funkcionalnosti koje autorizirana stranka može obavljati.</w:t>
            </w:r>
          </w:p>
          <w:p w14:paraId="2E3EBF96" w14:textId="77777777" w:rsidR="00A817D4" w:rsidRPr="00D66965" w:rsidRDefault="00A817D4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Integritet –  Podaci se ne smiju mijenjati.</w:t>
            </w:r>
          </w:p>
          <w:p w14:paraId="38489D7B" w14:textId="77777777" w:rsidR="00A817D4" w:rsidRPr="00D66965" w:rsidRDefault="00A817D4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Povjerljivost – Podaci su zaštićeni od uvida od strane neautoriziranih strana.</w:t>
            </w:r>
          </w:p>
          <w:p w14:paraId="54CE562B" w14:textId="77777777" w:rsidR="00A817D4" w:rsidRPr="00D66965" w:rsidRDefault="00A817D4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Revizija – Sve transakcije se bilježe.</w:t>
            </w:r>
          </w:p>
          <w:p w14:paraId="0ACC8B56" w14:textId="77777777" w:rsidR="00A817D4" w:rsidRPr="00D66965" w:rsidRDefault="00A817D4" w:rsidP="002E31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Neosporavanje – Obje strane u komunikaciji su u mogućnosti pružiti pravni dokaz trećoj strani da je pošiljatelj poslao podatke, a primatelj primio istovjetne podatke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24E" w14:textId="77777777" w:rsidR="00A817D4" w:rsidRPr="00D66965" w:rsidRDefault="00A817D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A817D4" w:rsidRPr="00D66965" w14:paraId="4F1A6264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EFF8" w14:textId="77777777" w:rsidR="00A817D4" w:rsidRPr="007A4A5E" w:rsidRDefault="00A817D4" w:rsidP="007A4A5E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0A55" w14:textId="77777777" w:rsidR="00A817D4" w:rsidRPr="00D66965" w:rsidRDefault="00A817D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Primjerna standarada i referentnih modela – široko prihvaćeni javni standardi su važan čimbenik kako bi se osigurala buduća proširivost platforme te moraju se primjenjivati u rješenju gdje god je to moguće/izvedivo.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7DB" w14:textId="77777777" w:rsidR="00A817D4" w:rsidRPr="00D66965" w:rsidRDefault="00A817D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A817D4" w:rsidRPr="00D66965" w14:paraId="00916274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B42" w14:textId="77777777" w:rsidR="00A817D4" w:rsidRPr="007A4A5E" w:rsidRDefault="00A817D4" w:rsidP="007A4A5E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6027" w14:textId="6285F0F0" w:rsidR="00A817D4" w:rsidRPr="00D66965" w:rsidRDefault="00A817D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Platforma mora imati mogućnost hvatanja grešaka i osigurati resurse da ostane robus</w:t>
            </w:r>
            <w:r w:rsidR="00C1616E">
              <w:rPr>
                <w:rFonts w:eastAsia="Times New Roman"/>
                <w:szCs w:val="24"/>
              </w:rPr>
              <w:t>t</w:t>
            </w:r>
            <w:r w:rsidRPr="00D66965">
              <w:rPr>
                <w:rFonts w:eastAsia="Times New Roman"/>
                <w:szCs w:val="24"/>
              </w:rPr>
              <w:t>an i nastaviti pružati usluge na takav način da su neplanirani i planirani prekidi u radu sustava zbog održavanja svedeni na minimum ili eliminirani u cijelosti. U tu svrhu platforma treba koristiti prednosti hardverskih i programskih pouzdanih tehnologija u poslužiteljima pomoću rezervnih komponenti i komponenti tolerantnih na ispad, kao i orkestracije, rezerviranje resursa i tehnike virtualizacije za pr</w:t>
            </w:r>
            <w:r w:rsidR="00C1616E">
              <w:rPr>
                <w:rFonts w:eastAsia="Times New Roman"/>
                <w:szCs w:val="24"/>
              </w:rPr>
              <w:t>u</w:t>
            </w:r>
            <w:r w:rsidRPr="00D66965">
              <w:rPr>
                <w:rFonts w:eastAsia="Times New Roman"/>
                <w:szCs w:val="24"/>
              </w:rPr>
              <w:t xml:space="preserve">žanje virtualnih računalnih </w:t>
            </w:r>
            <w:r w:rsidRPr="00D66965">
              <w:rPr>
                <w:rFonts w:eastAsia="Times New Roman"/>
                <w:szCs w:val="24"/>
              </w:rPr>
              <w:lastRenderedPageBreak/>
              <w:t>resursa fizičkih poslužitelja i korištenje tih virtualnih poslužitelja kako bi se pružila usluga kad je fizički stroj uklonjen zbog održavanja ili zbog kvara.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573" w14:textId="77777777" w:rsidR="00A817D4" w:rsidRPr="00D66965" w:rsidRDefault="00A817D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590911" w:rsidRPr="00D66965" w14:paraId="1DDF6AC5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AB16A" w14:textId="77777777" w:rsidR="00590911" w:rsidRPr="007A4A5E" w:rsidRDefault="00590911" w:rsidP="007A4A5E">
            <w:pPr>
              <w:pStyle w:val="ListParagraph"/>
              <w:numPr>
                <w:ilvl w:val="1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50EF8" w14:textId="77777777" w:rsidR="00590911" w:rsidRPr="00D66965" w:rsidRDefault="005909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  <w:r w:rsidRPr="00D66965">
              <w:rPr>
                <w:rFonts w:eastAsia="Times New Roman"/>
                <w:b/>
                <w:szCs w:val="24"/>
                <w:lang w:val="en-US"/>
              </w:rPr>
              <w:t>Portal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C0EC5" w14:textId="77777777" w:rsidR="00590911" w:rsidRPr="00D66965" w:rsidRDefault="005909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</w:tr>
      <w:tr w:rsidR="00590911" w:rsidRPr="00D66965" w14:paraId="5FC88A34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AD2" w14:textId="77777777" w:rsidR="00590911" w:rsidRPr="007A4A5E" w:rsidRDefault="00590911" w:rsidP="007A4A5E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C70E" w14:textId="77777777" w:rsidR="00590911" w:rsidRPr="00AD5E40" w:rsidRDefault="00590911" w:rsidP="001E1279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Platforma mora sadržavati portal komponentu za klijente usluga na platformi.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9D7" w14:textId="77777777" w:rsidR="00590911" w:rsidRPr="00D66965" w:rsidRDefault="005909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590911" w:rsidRPr="00D66965" w14:paraId="2843E38A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993" w14:textId="77777777" w:rsidR="00590911" w:rsidRPr="007A4A5E" w:rsidRDefault="00590911" w:rsidP="007A4A5E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6978" w14:textId="77777777" w:rsidR="00590911" w:rsidRPr="00AD5E40" w:rsidRDefault="00590911" w:rsidP="00D076CC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Platforma mora sadržavati portal komponentu za korisnike – pružatelje usluga putem platforme.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BDA" w14:textId="77777777" w:rsidR="00590911" w:rsidRPr="00D66965" w:rsidRDefault="005909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590911" w:rsidRPr="00D66965" w14:paraId="084B9932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D06" w14:textId="77777777" w:rsidR="00590911" w:rsidRPr="007A4A5E" w:rsidRDefault="00590911" w:rsidP="007A4A5E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AB7F" w14:textId="77777777" w:rsidR="00590911" w:rsidRPr="00AD5E40" w:rsidRDefault="005909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Platforma mora sadržavati portal komponentu za omogućavanje ugovaranja elektroničkih usluga.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238" w14:textId="77777777" w:rsidR="00590911" w:rsidRPr="00D66965" w:rsidRDefault="005909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7A4A5E" w:rsidRPr="00D66965" w14:paraId="3660FF50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78A" w14:textId="77777777" w:rsidR="007A4A5E" w:rsidRPr="007A4A5E" w:rsidRDefault="007A4A5E" w:rsidP="007A4A5E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D1B2" w14:textId="77777777" w:rsidR="007A4A5E" w:rsidRPr="00AD5E40" w:rsidRDefault="007A4A5E" w:rsidP="007A4A5E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Portal mora osiguravati funkcionalnosti za Selfprovisioning usluga za krajnje korisnike</w:t>
            </w:r>
            <w:r w:rsidR="00E31988" w:rsidRPr="00AD5E40">
              <w:rPr>
                <w:rFonts w:eastAsia="Times New Roman"/>
                <w:szCs w:val="24"/>
              </w:rPr>
              <w:t xml:space="preserve"> platforme</w:t>
            </w:r>
            <w:r w:rsidRPr="00AD5E40">
              <w:rPr>
                <w:rFonts w:eastAsia="Times New Roman"/>
                <w:szCs w:val="24"/>
              </w:rPr>
              <w:t>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E54" w14:textId="77777777" w:rsidR="007A4A5E" w:rsidRPr="007A4A5E" w:rsidRDefault="007A4A5E" w:rsidP="007A4A5E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FC5978" w:rsidRPr="00D66965" w14:paraId="20EA074F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2F6EE3" w14:textId="77777777" w:rsidR="00FC5978" w:rsidRPr="007A4A5E" w:rsidRDefault="00FC5978" w:rsidP="008D7CF0">
            <w:pPr>
              <w:pStyle w:val="ListParagraph"/>
              <w:numPr>
                <w:ilvl w:val="1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D79A" w14:textId="77777777" w:rsidR="00FC5978" w:rsidRPr="00AD5E40" w:rsidRDefault="00FC5978" w:rsidP="00FC42BD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</w:rPr>
            </w:pPr>
            <w:r w:rsidRPr="00AD5E40">
              <w:rPr>
                <w:rFonts w:eastAsia="Times New Roman"/>
                <w:b/>
                <w:szCs w:val="24"/>
              </w:rPr>
              <w:t xml:space="preserve">Upravljanje </w:t>
            </w:r>
            <w:r w:rsidR="00FC42BD" w:rsidRPr="00AD5E40">
              <w:rPr>
                <w:rFonts w:eastAsia="Times New Roman"/>
                <w:b/>
                <w:szCs w:val="24"/>
              </w:rPr>
              <w:t>proizvodima</w:t>
            </w:r>
            <w:r w:rsidR="00753547" w:rsidRPr="00AD5E40">
              <w:rPr>
                <w:rFonts w:eastAsia="Times New Roman"/>
                <w:b/>
                <w:szCs w:val="24"/>
              </w:rPr>
              <w:t xml:space="preserve"> i</w:t>
            </w:r>
            <w:r w:rsidR="00FC42BD" w:rsidRPr="00AD5E40">
              <w:rPr>
                <w:rFonts w:eastAsia="Times New Roman"/>
                <w:b/>
                <w:szCs w:val="24"/>
              </w:rPr>
              <w:t xml:space="preserve"> uslugama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50050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</w:tr>
      <w:tr w:rsidR="00FC5978" w:rsidRPr="00D66965" w14:paraId="4A3F7AF0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271A1F" w14:textId="77777777" w:rsidR="00FC5978" w:rsidRPr="007A4A5E" w:rsidRDefault="00FC5978" w:rsidP="008D7CF0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E87B" w14:textId="77777777" w:rsidR="00FC5978" w:rsidRPr="00AD5E40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Katalog proizvoda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E0B2FD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FC5978" w:rsidRPr="00D66965" w14:paraId="1DEB4CB4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9AA" w14:textId="77777777" w:rsidR="00FC5978" w:rsidRPr="007A4A5E" w:rsidRDefault="00FC5978" w:rsidP="008D7CF0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4561" w14:textId="77777777" w:rsidR="00FC5978" w:rsidRPr="00AD5E40" w:rsidRDefault="00FC114C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Platforma</w:t>
            </w:r>
            <w:r w:rsidR="00FC5978" w:rsidRPr="00AD5E40">
              <w:rPr>
                <w:rFonts w:eastAsia="Times New Roman"/>
                <w:szCs w:val="24"/>
              </w:rPr>
              <w:t xml:space="preserve"> mora sadržavati Katalog proizvoda sa slijedećim karakteristikama:</w:t>
            </w:r>
          </w:p>
          <w:p w14:paraId="10DF840B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 xml:space="preserve">Definiranje product kataloga platforme </w:t>
            </w:r>
          </w:p>
          <w:p w14:paraId="69D947C6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Upravljanje životnim ciklusom proizvoda: dodavanje, ažuriranje, povlačenje iz upotrebe</w:t>
            </w:r>
          </w:p>
          <w:p w14:paraId="4FA37675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Mogućnost kreiranja predefiniranih standardnih paketa proizvoda/usluga i popusta</w:t>
            </w:r>
          </w:p>
          <w:p w14:paraId="4D044630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lastRenderedPageBreak/>
              <w:t>Definiranje parametara SLA ugovora za pojedine proizvode</w:t>
            </w:r>
          </w:p>
          <w:p w14:paraId="3805778E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Mogućnost definiranja međuovisnosti i hijerarhije među pojedinim proizvodima, uslugama i SLA-ovima</w:t>
            </w:r>
          </w:p>
          <w:p w14:paraId="44C84D70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Pretplata izdavatelja na pojedine proizvode</w:t>
            </w:r>
          </w:p>
          <w:p w14:paraId="534FAD22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Upravljanje parametrima SLA ugovora za pojedinog korisnika (izdavatelja)</w:t>
            </w:r>
          </w:p>
          <w:p w14:paraId="32B1DD53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Definiranje informacijskih servisa izdavatelja dokumenata</w:t>
            </w:r>
          </w:p>
          <w:p w14:paraId="6C84892C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Upravljanje životnim ciklusom informacijskog servisa: dodavanje, ažuriranje, povlačenje iz upotrebe.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CE3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FC5978" w:rsidRPr="00D66965" w14:paraId="4D2C462F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A5FDE" w14:textId="77777777" w:rsidR="00FC5978" w:rsidRPr="007A4A5E" w:rsidRDefault="00FC5978" w:rsidP="008D7CF0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B69E" w14:textId="77777777" w:rsidR="00FC5978" w:rsidRPr="00AD5E40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Registar korisnika i klijenata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A6A59E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FC5978" w:rsidRPr="00D66965" w14:paraId="18710903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439" w14:textId="77777777" w:rsidR="00FC5978" w:rsidRPr="007A4A5E" w:rsidRDefault="00FC5978" w:rsidP="008D7CF0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AECE" w14:textId="77777777" w:rsidR="00FC5978" w:rsidRPr="00AD5E40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Platforma mora sadržavati Registar korisnika. Registar korisnika predstavlja središnje mjesto za registraciju svih korisnika usluga koje se pružaju na platformi. U modulu se bilježe pojedini korisnici kao i poveznice s katalogom servisa za koje je korisnik pretplaćen.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557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FC5978" w:rsidRPr="00D66965" w14:paraId="1D8F8A0B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737C0D" w14:textId="77777777" w:rsidR="00FC5978" w:rsidRPr="007A4A5E" w:rsidRDefault="00FC5978" w:rsidP="008D7CF0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CEE5" w14:textId="77777777" w:rsidR="00FC5978" w:rsidRPr="00AD5E40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Upravljanje ugovaranjem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900EAA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FC5978" w:rsidRPr="00D66965" w14:paraId="4B4D89A9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C42" w14:textId="77777777" w:rsidR="00FC5978" w:rsidRPr="007A4A5E" w:rsidRDefault="00FC5978" w:rsidP="008D7CF0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85A9" w14:textId="77777777" w:rsidR="00FC5978" w:rsidRPr="00AD5E40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Sustav mora sadržavati modul za ugovaranje sa slijedećim funkcionalnostima:</w:t>
            </w:r>
          </w:p>
          <w:p w14:paraId="3DA87B63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Ugovaranje usluge za korisnika</w:t>
            </w:r>
          </w:p>
          <w:p w14:paraId="03925A63" w14:textId="39732624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Raskid usluge za korisnika</w:t>
            </w:r>
          </w:p>
          <w:p w14:paraId="20A23E24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lastRenderedPageBreak/>
              <w:t>Raskid svih usluga za korisnika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B12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FC5978" w:rsidRPr="00D66965" w14:paraId="68998BB6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A6F41B" w14:textId="77777777" w:rsidR="00FC5978" w:rsidRPr="007A4A5E" w:rsidRDefault="00FC5978" w:rsidP="008D7CF0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963D" w14:textId="77777777" w:rsidR="00FC5978" w:rsidRPr="00AD5E40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Katalog servisa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636152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FC5978" w:rsidRPr="00D66965" w14:paraId="05C8E148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7F2" w14:textId="77777777" w:rsidR="00FC5978" w:rsidRPr="007A4A5E" w:rsidRDefault="00FC5978" w:rsidP="008D7CF0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DF29" w14:textId="77777777" w:rsidR="00FC5978" w:rsidRPr="00AD5E40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Platforma mora sadržavati Katalog servisa s slijedećim karakteristikama:</w:t>
            </w:r>
          </w:p>
          <w:p w14:paraId="2A51DF1E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Dostupan za korištenje u procesu stvaranja usluga na platformi</w:t>
            </w:r>
          </w:p>
          <w:p w14:paraId="21E956B8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Sadrži popis dostupnih registriranih i odobrenih servisa uspostavljen od vlasnika tih servisa</w:t>
            </w:r>
          </w:p>
          <w:p w14:paraId="0FB09C00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Vlasnik servisa uspostavlja servis implementacijom web servisa sa strogo definiranim sučeljem</w:t>
            </w:r>
          </w:p>
          <w:p w14:paraId="055D6699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Interface web servisa definira se u obliku XML scheme. Izrada XML schema izvodi se u skladu sa smjernicama za izradu servisa na platformi</w:t>
            </w:r>
            <w:r w:rsidRPr="00AD5E40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0B4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FC5978" w:rsidRPr="00D66965" w14:paraId="240E4976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C40" w14:textId="77777777" w:rsidR="00FC5978" w:rsidRPr="007A4A5E" w:rsidRDefault="00FC5978" w:rsidP="00FC42BD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435B" w14:textId="77777777" w:rsidR="00FC5978" w:rsidRPr="00AD5E40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Servisi koji su sadržani u Katalogu servisa raspoloživi su za korištenje nakon objavljivanja uz slijedeće uvjete:</w:t>
            </w:r>
          </w:p>
          <w:p w14:paraId="23C9C510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Prilikom definiranja servisa na sustavu korisnik mora moći iz Kataloga servisa izabrati samo servise koje ima pravo koristiti.</w:t>
            </w:r>
          </w:p>
          <w:p w14:paraId="0E99C9D6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 xml:space="preserve">Pravo korištenja pojedinih servisa definira se u trenutku registracije od strane vlasnika servisa. </w:t>
            </w:r>
          </w:p>
          <w:p w14:paraId="3CE0D41C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 xml:space="preserve">Podatke o pravu pristupa servisu moguće je promijeniti u bilo kom trenutku od strane </w:t>
            </w:r>
            <w:r w:rsidRPr="00AD5E40">
              <w:rPr>
                <w:rFonts w:eastAsia="Times New Roman"/>
                <w:szCs w:val="24"/>
              </w:rPr>
              <w:lastRenderedPageBreak/>
              <w:t xml:space="preserve">vlasnika servisa o čemu se obavještavaju korisnici tog servisa. </w:t>
            </w:r>
          </w:p>
          <w:p w14:paraId="183606F3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U slučaju da pojedinim vlasnicima servisa u nekom trenutku nije više na raspolaganju servis koji koriste, usluga se deaktivira, a vlasnik usluge se obavještava o tom.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468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FC5978" w:rsidRPr="00D66965" w14:paraId="0486287E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B20" w14:textId="77777777" w:rsidR="00FC5978" w:rsidRPr="007A4A5E" w:rsidRDefault="00FC5978" w:rsidP="008D7CF0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CA80" w14:textId="77777777" w:rsidR="00FC5978" w:rsidRPr="00AD5E40" w:rsidRDefault="000E73E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Omogućavanje povezivanja</w:t>
            </w:r>
            <w:r w:rsidR="00FC5978" w:rsidRPr="00AD5E40">
              <w:rPr>
                <w:rFonts w:eastAsia="Times New Roman"/>
                <w:szCs w:val="24"/>
              </w:rPr>
              <w:t xml:space="preserve"> usluga i servisa na slijedeće načine:</w:t>
            </w:r>
          </w:p>
          <w:p w14:paraId="67DF5C1A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Korištenjem podatka koji vraća web metoda, npr. korištenje podataka kao ulaznih podataka za polje obrasca usluge.</w:t>
            </w:r>
          </w:p>
          <w:p w14:paraId="7EDD35D9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 xml:space="preserve">Korištenje servisa za dostavljanje elektronskog dokumenta </w:t>
            </w:r>
          </w:p>
          <w:p w14:paraId="0767AEF6" w14:textId="77777777" w:rsidR="00FC5978" w:rsidRPr="00AD5E40" w:rsidRDefault="00FC5978" w:rsidP="008D7CF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Korištenje servisa u kompleksnim uslugama za uspostavljanje poslovnih procesa u kojima je uključeno više državnih organa.</w:t>
            </w:r>
            <w:r w:rsidRPr="00AD5E40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0DA" w14:textId="77777777" w:rsidR="00FC5978" w:rsidRPr="00D66965" w:rsidRDefault="00FC5978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EF6181" w:rsidRPr="007A4A5E" w14:paraId="77F8C274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CC0D37" w14:textId="77777777" w:rsidR="00EF6181" w:rsidRPr="007A4A5E" w:rsidRDefault="00EF6181" w:rsidP="008D7CF0">
            <w:pPr>
              <w:pStyle w:val="ListParagraph"/>
              <w:numPr>
                <w:ilvl w:val="1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CD9A" w14:textId="77777777" w:rsidR="00EF6181" w:rsidRPr="007A4A5E" w:rsidRDefault="007A4A5E" w:rsidP="007A4A5E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  <w:r w:rsidRPr="007A4A5E">
              <w:rPr>
                <w:rFonts w:eastAsia="Times New Roman"/>
                <w:b/>
                <w:szCs w:val="24"/>
                <w:lang w:val="en-US"/>
              </w:rPr>
              <w:t xml:space="preserve">Event listener </w:t>
            </w:r>
            <w:r w:rsidRPr="00AD5E40">
              <w:rPr>
                <w:rFonts w:eastAsia="Times New Roman"/>
                <w:b/>
                <w:szCs w:val="24"/>
              </w:rPr>
              <w:t>/ integracijska platforma (</w:t>
            </w:r>
            <w:r w:rsidR="00EF6181" w:rsidRPr="00AD5E40">
              <w:rPr>
                <w:rFonts w:eastAsia="Times New Roman"/>
                <w:b/>
                <w:szCs w:val="24"/>
              </w:rPr>
              <w:t>ESB</w:t>
            </w:r>
            <w:r w:rsidRPr="007A4A5E">
              <w:rPr>
                <w:rFonts w:eastAsia="Times New Roman"/>
                <w:b/>
                <w:szCs w:val="24"/>
                <w:lang w:val="en-US"/>
              </w:rPr>
              <w:t>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933F86" w14:textId="77777777" w:rsidR="00EF6181" w:rsidRPr="007A4A5E" w:rsidRDefault="00EF618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</w:tr>
      <w:tr w:rsidR="00EF6181" w:rsidRPr="00D66965" w14:paraId="53E13000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6FC" w14:textId="77777777" w:rsidR="00EF6181" w:rsidRPr="007A4A5E" w:rsidRDefault="00EF6181" w:rsidP="001E7BC5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1B5B" w14:textId="77777777" w:rsidR="00EF6181" w:rsidRPr="00D66965" w:rsidRDefault="00EF6181" w:rsidP="00D7284C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Ponuditelj mora</w:t>
            </w:r>
            <w:r w:rsidR="00147727">
              <w:rPr>
                <w:rFonts w:eastAsia="Times New Roman"/>
                <w:szCs w:val="24"/>
              </w:rPr>
              <w:t xml:space="preserve"> </w:t>
            </w:r>
            <w:r w:rsidR="00783E6B">
              <w:rPr>
                <w:rFonts w:eastAsia="Times New Roman"/>
                <w:szCs w:val="24"/>
              </w:rPr>
              <w:t xml:space="preserve">sadržavati </w:t>
            </w:r>
            <w:r w:rsidR="00147727">
              <w:rPr>
                <w:rFonts w:eastAsia="Times New Roman"/>
                <w:szCs w:val="24"/>
              </w:rPr>
              <w:t>komponentu</w:t>
            </w:r>
            <w:r w:rsidRPr="00D66965">
              <w:rPr>
                <w:rFonts w:eastAsia="Times New Roman"/>
                <w:szCs w:val="24"/>
              </w:rPr>
              <w:t xml:space="preserve"> servisn</w:t>
            </w:r>
            <w:r w:rsidR="00A7108F">
              <w:rPr>
                <w:rFonts w:eastAsia="Times New Roman"/>
                <w:szCs w:val="24"/>
              </w:rPr>
              <w:t>a</w:t>
            </w:r>
            <w:r w:rsidRPr="00D66965">
              <w:rPr>
                <w:rFonts w:eastAsia="Times New Roman"/>
                <w:szCs w:val="24"/>
              </w:rPr>
              <w:t xml:space="preserve"> sabirnic</w:t>
            </w:r>
            <w:r w:rsidR="00A7108F">
              <w:rPr>
                <w:rFonts w:eastAsia="Times New Roman"/>
                <w:szCs w:val="24"/>
              </w:rPr>
              <w:t>a</w:t>
            </w:r>
            <w:r w:rsidRPr="00D66965">
              <w:rPr>
                <w:rFonts w:eastAsia="Times New Roman"/>
                <w:szCs w:val="24"/>
              </w:rPr>
              <w:t xml:space="preserve"> </w:t>
            </w:r>
            <w:r w:rsidR="00D7284C">
              <w:rPr>
                <w:rFonts w:eastAsia="Times New Roman"/>
                <w:szCs w:val="24"/>
              </w:rPr>
              <w:t>(</w:t>
            </w:r>
            <w:r w:rsidRPr="00D66965">
              <w:rPr>
                <w:rFonts w:eastAsia="Times New Roman"/>
                <w:szCs w:val="24"/>
              </w:rPr>
              <w:t>ESB</w:t>
            </w:r>
            <w:r w:rsidR="00D7284C">
              <w:rPr>
                <w:rFonts w:eastAsia="Times New Roman"/>
                <w:szCs w:val="24"/>
              </w:rPr>
              <w:t>)</w:t>
            </w:r>
            <w:r w:rsidRPr="00D66965">
              <w:rPr>
                <w:rFonts w:eastAsia="Times New Roman"/>
                <w:szCs w:val="24"/>
              </w:rPr>
              <w:t xml:space="preserve"> kao </w:t>
            </w:r>
            <w:r w:rsidR="00147727">
              <w:rPr>
                <w:rFonts w:eastAsia="Times New Roman"/>
                <w:szCs w:val="24"/>
              </w:rPr>
              <w:t xml:space="preserve">integracijsku </w:t>
            </w:r>
            <w:r w:rsidRPr="00D66965">
              <w:rPr>
                <w:rFonts w:eastAsia="Times New Roman"/>
                <w:szCs w:val="24"/>
              </w:rPr>
              <w:t>komponentu platforme.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24F" w14:textId="77777777" w:rsidR="00EF6181" w:rsidRPr="00D66965" w:rsidRDefault="00EF618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6D3E64" w:rsidRPr="00D66965" w14:paraId="1EB01F53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125" w14:textId="77777777" w:rsidR="006D3E64" w:rsidRPr="007A4A5E" w:rsidRDefault="006D3E64" w:rsidP="001E7BC5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868F" w14:textId="77777777" w:rsidR="006D3E64" w:rsidRPr="00D66965" w:rsidRDefault="00EF6664" w:rsidP="00EF6664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eastAsia="Times New Roman"/>
                <w:szCs w:val="24"/>
              </w:rPr>
              <w:t>Integracijska platforma (ESB) je s</w:t>
            </w:r>
            <w:r w:rsidR="00694CFC" w:rsidRPr="00D66965">
              <w:rPr>
                <w:rFonts w:eastAsia="Times New Roman"/>
                <w:szCs w:val="24"/>
              </w:rPr>
              <w:t>ervisna sabirnica sustava</w:t>
            </w:r>
            <w:r w:rsidR="005A3573">
              <w:rPr>
                <w:rFonts w:eastAsia="Times New Roman"/>
                <w:szCs w:val="24"/>
              </w:rPr>
              <w:t xml:space="preserve"> koja</w:t>
            </w:r>
            <w:r w:rsidR="00694CFC" w:rsidRPr="00D66965">
              <w:rPr>
                <w:rFonts w:eastAsia="Times New Roman"/>
                <w:szCs w:val="24"/>
              </w:rPr>
              <w:t xml:space="preserve"> treba omogućavati implementaciju poslovnih procesa, orkestraciju razmjene poruka, osiguravanje poštivanja poslovnih pravila, konverziju formata i druge funkcije potrebne za integraciju pojedinih komponenti u jedinstveni sustav. ESB treba osigurati siguran kanal za komunikaciju heterogenih sustava različitih institucije kroz </w:t>
            </w:r>
            <w:r w:rsidR="00694CFC" w:rsidRPr="00D66965">
              <w:rPr>
                <w:rFonts w:eastAsia="Times New Roman"/>
                <w:szCs w:val="24"/>
              </w:rPr>
              <w:lastRenderedPageBreak/>
              <w:t>zajedničko servisno sučelje i zajedničku komunikacijsku infrastrukturu.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5AE" w14:textId="77777777" w:rsidR="006D3E64" w:rsidRPr="00D66965" w:rsidRDefault="006D3E6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6D3E64" w:rsidRPr="00D66965" w14:paraId="7B025FA8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832" w14:textId="77777777" w:rsidR="006D3E64" w:rsidRPr="007A4A5E" w:rsidRDefault="006D3E64" w:rsidP="00694CFC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C638" w14:textId="77777777" w:rsidR="006D3E64" w:rsidRPr="00D66965" w:rsidRDefault="006D3E6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Platforma mora validirati ulazne dokumente, održavati dokumente i nadzirati unutarnje procese usmjeravanja ili transformacije dokumenata i omogućiti siguran prijenos dokumenata primateljima ili drugim informacijskim posrednicima. Prijem i dostava elektroničkih dokumenata prema korisnicima različitih mora se moći odvijati upotrebom različitih komunikacijskih kanala i protokola.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D4E" w14:textId="77777777" w:rsidR="006D3E64" w:rsidRPr="00D66965" w:rsidRDefault="006D3E6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6D3E64" w:rsidRPr="00D66965" w14:paraId="7E79BC87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452" w14:textId="77777777" w:rsidR="006D3E64" w:rsidRPr="007A4A5E" w:rsidRDefault="006D3E64" w:rsidP="00694CFC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B408" w14:textId="66051D92" w:rsidR="006D3E64" w:rsidRPr="00D66965" w:rsidRDefault="006D3E6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Radi osiguravanja fleksibilnog slanja poruka, otpornog na promjene specifikacija međupoveziv</w:t>
            </w:r>
            <w:r w:rsidR="00C1616E">
              <w:rPr>
                <w:rFonts w:eastAsia="Times New Roman"/>
                <w:szCs w:val="24"/>
              </w:rPr>
              <w:t>anj</w:t>
            </w:r>
            <w:r w:rsidRPr="00D66965">
              <w:rPr>
                <w:rFonts w:eastAsia="Times New Roman"/>
                <w:szCs w:val="24"/>
              </w:rPr>
              <w:t>a, platforma mora osigurati komponente koje će riješiti problem semantike u povezivanjima, detaljima integracije aplikacija i učiniti ih centraliziranima. Komponente platforme moraju omogućiti ruting poruka i podataka od izvora do odredišta na centralizirani način, omogućavajući promjenu detalja u bilo koje vrijeme s malim ili nikakvim utjecajem na određena aplikativna rješenja.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35E" w14:textId="77777777" w:rsidR="006D3E64" w:rsidRPr="00D66965" w:rsidRDefault="006D3E6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6D3E64" w:rsidRPr="00D66965" w14:paraId="5AF0BF8E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004" w14:textId="77777777" w:rsidR="006D3E64" w:rsidRPr="007A4A5E" w:rsidRDefault="006D3E64" w:rsidP="00694CFC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9E6D" w14:textId="77777777" w:rsidR="006D3E64" w:rsidRPr="00D66965" w:rsidRDefault="006D3E6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Platforma mora pratiti komunikaciju između svih sudionika u razmjeni podataka. Platforma mora premostiti razlike između komunikacijskih protokola, formata poruka, sigurnosnih modela i semantike komunikacije.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A58D" w14:textId="77777777" w:rsidR="006D3E64" w:rsidRPr="00D66965" w:rsidRDefault="006D3E6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6D3E64" w:rsidRPr="00D66965" w14:paraId="76CBBE93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04D" w14:textId="77777777" w:rsidR="006D3E64" w:rsidRPr="007A4A5E" w:rsidRDefault="006D3E64" w:rsidP="00694CFC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0262" w14:textId="77777777" w:rsidR="006D3E64" w:rsidRPr="00D66965" w:rsidRDefault="006D3E6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Kod razmjene podataka platforma mora biti u mogućnosti pretvoriti podatke dobivene od pošiljatelja u format koji razumije primatelj. Transformacija se može koristiti da se razriješe razlike u podacima koji mogu biti različiti u obliku i sadržaju.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F77" w14:textId="77777777" w:rsidR="006D3E64" w:rsidRPr="00D66965" w:rsidRDefault="006D3E6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C34F20" w:rsidRPr="00D66965" w14:paraId="52524C2C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B0178" w14:textId="77777777" w:rsidR="00C34F20" w:rsidRPr="007A4A5E" w:rsidRDefault="00C34F20" w:rsidP="00955803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1A02" w14:textId="77777777" w:rsidR="00C34F20" w:rsidRPr="00AD5E40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</w:rPr>
            </w:pPr>
            <w:r w:rsidRPr="00AD5E40">
              <w:rPr>
                <w:rFonts w:eastAsia="Times New Roman"/>
                <w:b/>
                <w:szCs w:val="24"/>
              </w:rPr>
              <w:t>Upravljanje poslovnim procesima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68829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</w:tr>
      <w:tr w:rsidR="00C34F20" w:rsidRPr="00D66965" w14:paraId="53C09800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9D1" w14:textId="77777777" w:rsidR="00C34F20" w:rsidRPr="007A4A5E" w:rsidRDefault="00C34F20" w:rsidP="00955803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6034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Sustav mora sadržavati komponentu Repozitorij poslovnih procesa sa slijedećim funkcionalnostima:</w:t>
            </w:r>
          </w:p>
          <w:p w14:paraId="7DD19D74" w14:textId="77777777" w:rsidR="00C34F20" w:rsidRPr="00D66965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Sadrži logiku procesa vezano na servise na platformi</w:t>
            </w:r>
          </w:p>
          <w:p w14:paraId="6D926100" w14:textId="77777777" w:rsidR="00C34F20" w:rsidRPr="00D66965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>Omogućava konfiguraciju poslovnih procesa na platformi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291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C34F20" w:rsidRPr="00D66965" w14:paraId="09574598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21A" w14:textId="77777777" w:rsidR="00C34F20" w:rsidRPr="007A4A5E" w:rsidRDefault="00C34F20" w:rsidP="00955803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FAB7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Sustav mora sadržavati komponentu Konfigurator poslovnih procesa sa slijedećim funkcionalnostima:</w:t>
            </w:r>
          </w:p>
          <w:p w14:paraId="255B0BF5" w14:textId="77777777" w:rsidR="00C34F20" w:rsidRPr="00D66965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 xml:space="preserve">Grafičko sučelje koje omogućuje kreiranje i promjenu vizualnih prikaza poslovnih procesa i aktivnosti. </w:t>
            </w:r>
          </w:p>
          <w:p w14:paraId="30E688CD" w14:textId="77777777" w:rsidR="00C34F20" w:rsidRPr="00D66965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D66965">
              <w:rPr>
                <w:rFonts w:eastAsia="Times New Roman"/>
                <w:szCs w:val="24"/>
              </w:rPr>
              <w:t xml:space="preserve">Programsko servisno sučelje koje omogućuje kreiranje i promjenu vizualnih prikaza poslovnih procesa i aktivnosti. </w:t>
            </w:r>
          </w:p>
          <w:p w14:paraId="171AEF4D" w14:textId="77777777" w:rsidR="00C34F20" w:rsidRPr="00AD5E40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 xml:space="preserve">Definicija poslovnih procesa kao grupe/orkestracije poslovnih aktivnosti, pravila i/ili poslovnih procesa. </w:t>
            </w:r>
          </w:p>
          <w:p w14:paraId="7F5B13BE" w14:textId="581C1563" w:rsidR="00C34F20" w:rsidRPr="00AD5E40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Programsko servisno sučelje koje omogućuje export i import poslovnih procesa i aktivnosti u skladu s XLANG i BPEL standardima</w:t>
            </w:r>
            <w:r w:rsidR="00C1616E">
              <w:rPr>
                <w:rFonts w:eastAsia="Times New Roman"/>
                <w:szCs w:val="24"/>
              </w:rPr>
              <w:t xml:space="preserve"> ili jednakovrijedno</w:t>
            </w:r>
            <w:r w:rsidRPr="00AD5E40">
              <w:rPr>
                <w:rFonts w:eastAsia="Times New Roman"/>
                <w:szCs w:val="24"/>
              </w:rPr>
              <w:t xml:space="preserve">. </w:t>
            </w:r>
          </w:p>
          <w:p w14:paraId="641157C2" w14:textId="77777777" w:rsidR="00C34F20" w:rsidRPr="00AD5E40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Programsko servisno sučelje koje omogućuje pozivanje, raspoređivanje i upravljanje poslovnim procesima i aktivnostima.</w:t>
            </w:r>
          </w:p>
          <w:p w14:paraId="08609182" w14:textId="77777777" w:rsidR="00C34F20" w:rsidRPr="00AD5E40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lastRenderedPageBreak/>
              <w:t>Registriranje novih procesa na sabirnicu s prikladnim konektorima i adapterima</w:t>
            </w:r>
          </w:p>
          <w:p w14:paraId="7BBAEE82" w14:textId="77777777" w:rsidR="00C34F20" w:rsidRPr="00AD5E40" w:rsidRDefault="00C34F20" w:rsidP="00955803">
            <w:pPr>
              <w:numPr>
                <w:ilvl w:val="3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integracija legacy aplikacija u poslovni proces</w:t>
            </w:r>
          </w:p>
          <w:p w14:paraId="4D5CD99A" w14:textId="77777777" w:rsidR="00C34F20" w:rsidRPr="00AD5E40" w:rsidRDefault="00C34F20" w:rsidP="00955803">
            <w:pPr>
              <w:numPr>
                <w:ilvl w:val="3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integracija baza podataka u poslovni proces</w:t>
            </w:r>
          </w:p>
          <w:p w14:paraId="7E14C3D4" w14:textId="77777777" w:rsidR="00C34F20" w:rsidRPr="00AD5E40" w:rsidRDefault="00C34F20" w:rsidP="00955803">
            <w:pPr>
              <w:numPr>
                <w:ilvl w:val="3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integracija servisno orijentiranih modula/aplikacija u poslovni proces</w:t>
            </w:r>
          </w:p>
          <w:p w14:paraId="7DA9A8E1" w14:textId="20B699F2" w:rsidR="00C34F20" w:rsidRPr="00AD5E40" w:rsidRDefault="00C34F20" w:rsidP="00955803">
            <w:pPr>
              <w:numPr>
                <w:ilvl w:val="3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integracija aplikacija u heterogenim tehnologijama (Java, .NET</w:t>
            </w:r>
            <w:r w:rsidR="00C1616E">
              <w:rPr>
                <w:rFonts w:eastAsia="Times New Roman"/>
                <w:szCs w:val="24"/>
              </w:rPr>
              <w:t xml:space="preserve"> ili jednakovrijedno</w:t>
            </w:r>
            <w:r w:rsidRPr="00AD5E40">
              <w:rPr>
                <w:rFonts w:eastAsia="Times New Roman"/>
                <w:szCs w:val="24"/>
              </w:rPr>
              <w:t>) u poslovni proces</w:t>
            </w:r>
          </w:p>
          <w:p w14:paraId="70C0AC28" w14:textId="77777777" w:rsidR="00C34F20" w:rsidRPr="00AD5E40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Promjena procesa protoka podataka i različitih elektroničkih dokumenata bez potrebe za dodatnim programiranjem</w:t>
            </w:r>
          </w:p>
          <w:p w14:paraId="2A997471" w14:textId="77777777" w:rsidR="00C34F20" w:rsidRPr="00AD5E40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Definiranje i ažuriranje poslovnih pravila za tijek poslovnih procesa</w:t>
            </w:r>
          </w:p>
          <w:p w14:paraId="5C14DAE8" w14:textId="77777777" w:rsidR="00C34F20" w:rsidRPr="00AD5E40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Mogućnost promjena toka poslovnih procesa uslijed različitih pogrešaka u sustavu / sustavima koji su uključeni u izvođenje</w:t>
            </w:r>
          </w:p>
          <w:p w14:paraId="271ED78A" w14:textId="77777777" w:rsidR="00C34F20" w:rsidRPr="00AD5E40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Modeliranje i podrška za pouzdano izvođenje procesa koji dugo traju i uključuju interakciju čovjek – informacijski sustav</w:t>
            </w:r>
          </w:p>
          <w:p w14:paraId="653F9A21" w14:textId="77777777" w:rsidR="00C34F20" w:rsidRPr="00AD5E40" w:rsidRDefault="00C34F20" w:rsidP="00955803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Podrška za životni ciklus e-usluga</w:t>
            </w:r>
          </w:p>
          <w:p w14:paraId="5408CB63" w14:textId="77777777" w:rsidR="00C34F20" w:rsidRPr="00AD5E40" w:rsidRDefault="00C34F20" w:rsidP="00955803">
            <w:pPr>
              <w:numPr>
                <w:ilvl w:val="3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verzioniranje procesa koji su podloga za elektroničke usluge</w:t>
            </w:r>
          </w:p>
          <w:p w14:paraId="706F8847" w14:textId="77777777" w:rsidR="00C34F20" w:rsidRPr="00D66965" w:rsidRDefault="00C34F20" w:rsidP="00955803">
            <w:pPr>
              <w:numPr>
                <w:ilvl w:val="3"/>
                <w:numId w:val="10"/>
              </w:numPr>
              <w:autoSpaceDE w:val="0"/>
              <w:autoSpaceDN w:val="0"/>
              <w:adjustRightInd w:val="0"/>
              <w:spacing w:before="120" w:after="0" w:line="259" w:lineRule="auto"/>
              <w:ind w:left="1985" w:hanging="284"/>
              <w:jc w:val="left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AD5E40">
              <w:rPr>
                <w:rFonts w:eastAsia="Times New Roman"/>
                <w:szCs w:val="24"/>
              </w:rPr>
              <w:lastRenderedPageBreak/>
              <w:t>istovremenu funkcioniranje više verzija procesa/elektroničke usluge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A8B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C34F20" w:rsidRPr="00D66965" w14:paraId="1F3FF8AE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A4E" w14:textId="77777777" w:rsidR="00C34F20" w:rsidRPr="007A4A5E" w:rsidRDefault="00C34F20" w:rsidP="00955803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9B1C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Sustav mora sadržavati komponentu Validator za provjeru i upravljanje dokumentima i porukama u sustavu sa slijedećim funkcionalnostima: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AC0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C34F20" w:rsidRPr="00D66965" w14:paraId="748B045F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623" w14:textId="77777777" w:rsidR="00C34F20" w:rsidRPr="007A4A5E" w:rsidRDefault="00C34F20" w:rsidP="00955803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8F22" w14:textId="77777777" w:rsidR="00C34F20" w:rsidRPr="00D66965" w:rsidRDefault="00C34F20" w:rsidP="00024532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 xml:space="preserve">Sustav mora sadržavati komponentu Konverter </w:t>
            </w:r>
            <w:r w:rsidR="00024532">
              <w:rPr>
                <w:rFonts w:eastAsia="Times New Roman"/>
                <w:szCs w:val="24"/>
              </w:rPr>
              <w:t>koja omogućava razmjenu različitih formata elektroničkih poruka uz podršku za standarde (XML, XSLT, UBL, …)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CEA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C34F20" w:rsidRPr="00D66965" w14:paraId="68C0DB92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8C6" w14:textId="77777777" w:rsidR="00C34F20" w:rsidRPr="007A4A5E" w:rsidRDefault="00C34F20" w:rsidP="00955803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7BF0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Sustav mora omogućavati korištenje digitalnog potpisa i vremenskog žiga za osiguravanje sigurne i pouzdane razmjene dokumenata i poruka.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F05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C34F20" w:rsidRPr="00D66965" w14:paraId="06CD4BBA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830" w14:textId="77777777" w:rsidR="00C34F20" w:rsidRPr="007A4A5E" w:rsidRDefault="00C34F20" w:rsidP="00955803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15B6" w14:textId="77777777" w:rsidR="00C34F20" w:rsidRPr="00D66965" w:rsidRDefault="00C34F20" w:rsidP="00AB6C89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Sustav mora sadržavat</w:t>
            </w:r>
            <w:r w:rsidR="00AB6C89">
              <w:rPr>
                <w:rFonts w:eastAsia="Times New Roman"/>
                <w:szCs w:val="24"/>
              </w:rPr>
              <w:t>i komponentu Repozitorij schema, specifikacija formata i strukture podataka koji se koriste u porukama.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CA7" w14:textId="77777777" w:rsidR="00C34F20" w:rsidRPr="00D66965" w:rsidRDefault="00C34F20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0B3711" w:rsidRPr="00D66965" w14:paraId="02B8B02E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ED5DF" w14:textId="77777777" w:rsidR="000B3711" w:rsidRPr="007A4A5E" w:rsidRDefault="000B3711" w:rsidP="0056058D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816F" w14:textId="77777777" w:rsidR="000B3711" w:rsidRPr="00AD5E40" w:rsidRDefault="000B37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Nadzor i administracija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56CB8" w14:textId="77777777" w:rsidR="000B3711" w:rsidRPr="00D66965" w:rsidRDefault="000B37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0B3711" w:rsidRPr="00D66965" w14:paraId="149AD9C3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651" w14:textId="77777777" w:rsidR="000B3711" w:rsidRPr="007A4A5E" w:rsidRDefault="000B3711" w:rsidP="0056058D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8E59" w14:textId="77777777" w:rsidR="000B3711" w:rsidRPr="00AD5E40" w:rsidRDefault="000B37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Administracijski modul mora omogućavati funkcionalnosti kao što su konfiguriranje svih administrativnih parametara i podataka neophodnih za upravljanje i rad platforme i povezanih sustava.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A4B" w14:textId="77777777" w:rsidR="000B3711" w:rsidRPr="00D66965" w:rsidRDefault="000B37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0B3711" w:rsidRPr="00D66965" w14:paraId="397EF5FB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181" w14:textId="77777777" w:rsidR="000B3711" w:rsidRPr="007A4A5E" w:rsidRDefault="000B3711" w:rsidP="0056058D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F62A" w14:textId="77777777" w:rsidR="000B3711" w:rsidRPr="00AD5E40" w:rsidRDefault="000B37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Modul za nadzor platforme za elektroničko poslovanje kao podsustav mora omogućavati nadzor i praćenje različitih aspekata rada sabirničkog sustava preko povezanih metrika i odabranih Ključnih pokazatelja rada (KPI) za procese i aktivnosti koje se obavljaju unutar njega.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ADB" w14:textId="77777777" w:rsidR="000B3711" w:rsidRPr="00D66965" w:rsidRDefault="000B37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0B3711" w:rsidRPr="00D66965" w14:paraId="0881EF72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087" w14:textId="77777777" w:rsidR="000B3711" w:rsidRPr="007A4A5E" w:rsidRDefault="000B3711" w:rsidP="0056058D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DCC9" w14:textId="77777777" w:rsidR="000B3711" w:rsidRPr="00AD5E40" w:rsidRDefault="000B37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Modul za nadzor mora omogućavati detaljan pregled izvršenih transakcija i tijeka izvršavanja pojedinih instanci poslovnih procesa. Ovakav pregled omogućava administratorima da imaju potpun uvid u operacije koje se izvršavaju kroz sustav i omogućuje jednostavnije rješavanje problema u produkcijskom radu sustava.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A86" w14:textId="77777777" w:rsidR="000B3711" w:rsidRPr="00D66965" w:rsidRDefault="000B37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0B3711" w:rsidRPr="00D66965" w14:paraId="43451354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4B2" w14:textId="77777777" w:rsidR="000B3711" w:rsidRPr="007A4A5E" w:rsidRDefault="000B3711" w:rsidP="0056058D">
            <w:pPr>
              <w:pStyle w:val="ListParagraph"/>
              <w:numPr>
                <w:ilvl w:val="3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57EA" w14:textId="77777777" w:rsidR="000B3711" w:rsidRPr="00AD5E40" w:rsidRDefault="000B37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Modul za nadzor i praćenje mora između ostalog pratiti rad platforme kroz nadzor slijedećih metrika i slijedeće funkcionalnosti: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189" w14:textId="77777777" w:rsidR="000B3711" w:rsidRPr="00D66965" w:rsidRDefault="000B371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DD6EB3" w:rsidRPr="001F2674" w14:paraId="37AB004E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036032" w14:textId="77777777" w:rsidR="00DD6EB3" w:rsidRPr="001F2674" w:rsidRDefault="00DD6EB3" w:rsidP="00DD6EB3">
            <w:pPr>
              <w:pStyle w:val="ListParagraph"/>
              <w:numPr>
                <w:ilvl w:val="1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4079" w14:textId="77777777" w:rsidR="00DD6EB3" w:rsidRPr="00AD5E40" w:rsidRDefault="00DD6EB3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</w:rPr>
            </w:pPr>
            <w:r w:rsidRPr="00AD5E40">
              <w:rPr>
                <w:rFonts w:eastAsia="Times New Roman"/>
                <w:b/>
                <w:szCs w:val="24"/>
              </w:rPr>
              <w:t>Medijacija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4C216C" w14:textId="77777777" w:rsidR="00DD6EB3" w:rsidRPr="001F2674" w:rsidRDefault="00DD6EB3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</w:tr>
      <w:tr w:rsidR="00DD6EB3" w:rsidRPr="00D66965" w14:paraId="48428A3D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288" w14:textId="77777777" w:rsidR="00DD6EB3" w:rsidRPr="007A4A5E" w:rsidRDefault="00DD6EB3" w:rsidP="002E31BA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7F37" w14:textId="77777777" w:rsidR="00DD6EB3" w:rsidRPr="00AD5E40" w:rsidRDefault="00DD6EB3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Sustav mora podržavati funkcionalnosti medijacije:</w:t>
            </w:r>
          </w:p>
          <w:p w14:paraId="70F8125B" w14:textId="77777777" w:rsidR="00DD6EB3" w:rsidRPr="00AD5E40" w:rsidRDefault="00DD6EB3" w:rsidP="002E31BA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Agregiranje informacija o svim poslovnim događajima na platformi</w:t>
            </w:r>
          </w:p>
          <w:p w14:paraId="77E521CB" w14:textId="77777777" w:rsidR="00DD6EB3" w:rsidRPr="00AD5E40" w:rsidRDefault="00DD6EB3" w:rsidP="002E31BA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Svođenje zapisa o korištenju servisa na zajednički format prilagođen za billing</w:t>
            </w:r>
          </w:p>
          <w:p w14:paraId="2C4E68F3" w14:textId="77777777" w:rsidR="00DD6EB3" w:rsidRPr="00AD5E40" w:rsidRDefault="00DD6EB3" w:rsidP="002E31BA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Sortiranje zapisa po vremenu</w:t>
            </w:r>
          </w:p>
          <w:p w14:paraId="571D0406" w14:textId="77777777" w:rsidR="00DD6EB3" w:rsidRPr="00AD5E40" w:rsidRDefault="00DD6EB3" w:rsidP="002E31BA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Praćanje rada sustava –poruke o greškama i notifikacijski alarmi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A8A" w14:textId="77777777" w:rsidR="00DD6EB3" w:rsidRPr="00D66965" w:rsidRDefault="00DD6EB3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190594" w:rsidRPr="007305F7" w14:paraId="0E56867F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BE124A" w14:textId="77777777" w:rsidR="00190594" w:rsidRPr="007A4A5E" w:rsidRDefault="00190594" w:rsidP="009D5C87">
            <w:pPr>
              <w:pStyle w:val="ListParagraph"/>
              <w:numPr>
                <w:ilvl w:val="1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6958" w14:textId="77777777" w:rsidR="00190594" w:rsidRPr="00AD5E40" w:rsidRDefault="0019059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</w:rPr>
            </w:pPr>
            <w:r w:rsidRPr="00AD5E40">
              <w:rPr>
                <w:rFonts w:eastAsia="Times New Roman"/>
                <w:b/>
                <w:szCs w:val="24"/>
              </w:rPr>
              <w:t>Naplata usluga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65FAE2" w14:textId="77777777" w:rsidR="00190594" w:rsidRPr="007305F7" w:rsidRDefault="0019059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</w:tc>
      </w:tr>
      <w:tr w:rsidR="00190594" w:rsidRPr="00D66965" w14:paraId="39F29271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A2C" w14:textId="77777777" w:rsidR="00190594" w:rsidRPr="007A4A5E" w:rsidRDefault="00190594" w:rsidP="009D5C87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C120" w14:textId="77777777" w:rsidR="00190594" w:rsidRPr="00AD5E40" w:rsidRDefault="009D5C87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 xml:space="preserve">Platforma </w:t>
            </w:r>
            <w:r w:rsidR="00190594" w:rsidRPr="00AD5E40">
              <w:rPr>
                <w:rFonts w:eastAsia="Times New Roman"/>
                <w:szCs w:val="24"/>
              </w:rPr>
              <w:t xml:space="preserve">mora sadržavati modul za naplatu usluga </w:t>
            </w:r>
            <w:r w:rsidR="001F2674" w:rsidRPr="00AD5E40">
              <w:rPr>
                <w:rFonts w:eastAsia="Times New Roman"/>
                <w:szCs w:val="24"/>
              </w:rPr>
              <w:t>kroz integracije</w:t>
            </w:r>
            <w:r w:rsidR="00190594" w:rsidRPr="00AD5E40">
              <w:rPr>
                <w:rFonts w:eastAsia="Times New Roman"/>
                <w:szCs w:val="24"/>
              </w:rPr>
              <w:t>:</w:t>
            </w:r>
          </w:p>
          <w:p w14:paraId="1F8ECBFB" w14:textId="77777777" w:rsidR="00190594" w:rsidRPr="00AD5E40" w:rsidRDefault="00190594" w:rsidP="009D5C87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Mogućnost povezivanja s Internet bankarstvom</w:t>
            </w:r>
          </w:p>
          <w:p w14:paraId="4434307A" w14:textId="77777777" w:rsidR="00190594" w:rsidRPr="00AD5E40" w:rsidRDefault="00190594" w:rsidP="009D5C87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Mogućnost povezivanja s Kartičarskim kućama</w:t>
            </w:r>
          </w:p>
          <w:p w14:paraId="21349F6D" w14:textId="77777777" w:rsidR="00190594" w:rsidRPr="00AD5E40" w:rsidRDefault="00190594" w:rsidP="009D5C87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eastAsia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Mogućnost plaćanja preko Internet bankarstva</w:t>
            </w:r>
          </w:p>
          <w:p w14:paraId="7AD4C9AC" w14:textId="77777777" w:rsidR="00190594" w:rsidRPr="00AD5E40" w:rsidRDefault="00190594" w:rsidP="009D5C87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1701" w:hanging="283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AD5E40">
              <w:rPr>
                <w:rFonts w:eastAsia="Times New Roman"/>
                <w:szCs w:val="24"/>
              </w:rPr>
              <w:t>Mogućnost plaćanja pomoću kreditnih kartica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AB6" w14:textId="77777777" w:rsidR="00190594" w:rsidRPr="00D66965" w:rsidRDefault="00190594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083DE7" w:rsidRPr="00C63A76" w14:paraId="64F30FE5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E8C93A" w14:textId="77777777" w:rsidR="00083DE7" w:rsidRPr="007A4A5E" w:rsidRDefault="00083DE7" w:rsidP="009D5C87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59" w:lineRule="auto"/>
              <w:jc w:val="left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772E" w14:textId="77777777" w:rsidR="00083DE7" w:rsidRPr="00C63A76" w:rsidRDefault="00083DE7" w:rsidP="00D66965">
            <w:pPr>
              <w:autoSpaceDE w:val="0"/>
              <w:autoSpaceDN w:val="0"/>
              <w:adjustRightInd w:val="0"/>
              <w:spacing w:after="0" w:line="259" w:lineRule="auto"/>
              <w:ind w:firstLine="26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C63A76">
              <w:rPr>
                <w:rFonts w:eastAsia="Times New Roman"/>
                <w:b/>
                <w:szCs w:val="24"/>
                <w:lang w:val="en-US"/>
              </w:rPr>
              <w:t>Internet banking gateway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F519FE" w14:textId="77777777" w:rsidR="00083DE7" w:rsidRPr="00C63A76" w:rsidRDefault="00083DE7" w:rsidP="00D66965">
            <w:pPr>
              <w:autoSpaceDE w:val="0"/>
              <w:autoSpaceDN w:val="0"/>
              <w:adjustRightInd w:val="0"/>
              <w:spacing w:after="0" w:line="259" w:lineRule="auto"/>
              <w:ind w:firstLine="26"/>
              <w:jc w:val="left"/>
              <w:rPr>
                <w:rFonts w:eastAsia="Times New Roman"/>
                <w:b/>
                <w:szCs w:val="24"/>
                <w:lang w:val="en-US"/>
              </w:rPr>
            </w:pPr>
          </w:p>
        </w:tc>
      </w:tr>
      <w:tr w:rsidR="00C63A76" w:rsidRPr="00D66965" w14:paraId="4637B307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03D" w14:textId="77777777" w:rsidR="00C63A76" w:rsidRPr="007A4A5E" w:rsidRDefault="00C63A76" w:rsidP="009D5C87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EB26" w14:textId="77777777" w:rsidR="00C63A76" w:rsidRPr="00D66965" w:rsidRDefault="00C63A76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Platforma mora podržavati integraciju s Internet bankarstvom radi omogućavanja plaćanja računa korištenjem naloga Internet bankarstva.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C97" w14:textId="77777777" w:rsidR="00C63A76" w:rsidRPr="00D66965" w:rsidRDefault="00C63A76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083DE7" w:rsidRPr="00C63A76" w14:paraId="777BC060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DBF9E5" w14:textId="77777777" w:rsidR="00083DE7" w:rsidRPr="007A4A5E" w:rsidRDefault="00083DE7" w:rsidP="009D5C87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59" w:lineRule="auto"/>
              <w:jc w:val="left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EA4AD" w14:textId="77777777" w:rsidR="00083DE7" w:rsidRPr="00C63A76" w:rsidRDefault="00083DE7" w:rsidP="00D66965">
            <w:pPr>
              <w:autoSpaceDE w:val="0"/>
              <w:autoSpaceDN w:val="0"/>
              <w:adjustRightInd w:val="0"/>
              <w:spacing w:after="0" w:line="259" w:lineRule="auto"/>
              <w:ind w:firstLine="26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C63A76">
              <w:rPr>
                <w:rFonts w:eastAsia="Times New Roman"/>
                <w:b/>
                <w:szCs w:val="24"/>
                <w:lang w:val="en-US"/>
              </w:rPr>
              <w:t>Payment gateway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05C8E" w14:textId="77777777" w:rsidR="00083DE7" w:rsidRPr="00C63A76" w:rsidRDefault="00083DE7" w:rsidP="00D66965">
            <w:pPr>
              <w:autoSpaceDE w:val="0"/>
              <w:autoSpaceDN w:val="0"/>
              <w:adjustRightInd w:val="0"/>
              <w:spacing w:after="0" w:line="259" w:lineRule="auto"/>
              <w:ind w:firstLine="26"/>
              <w:jc w:val="left"/>
              <w:rPr>
                <w:rFonts w:eastAsia="Times New Roman"/>
                <w:b/>
                <w:szCs w:val="24"/>
                <w:lang w:val="en-US"/>
              </w:rPr>
            </w:pPr>
          </w:p>
        </w:tc>
      </w:tr>
      <w:tr w:rsidR="00EF6181" w:rsidRPr="00D66965" w14:paraId="0B086CDA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0867" w14:textId="77777777" w:rsidR="00EF6181" w:rsidRPr="007A4A5E" w:rsidRDefault="00EF6181" w:rsidP="009D5C87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360D" w14:textId="77777777" w:rsidR="00EF6181" w:rsidRPr="00D66965" w:rsidRDefault="00EF618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 xml:space="preserve">Platforma mora podržavati integraciju s kartičarskim kućama radi omogućavanja </w:t>
            </w:r>
            <w:r w:rsidR="00C63A76">
              <w:rPr>
                <w:rFonts w:eastAsia="Times New Roman"/>
                <w:szCs w:val="24"/>
              </w:rPr>
              <w:t xml:space="preserve">online </w:t>
            </w:r>
            <w:r w:rsidRPr="00D66965">
              <w:rPr>
                <w:rFonts w:eastAsia="Times New Roman"/>
                <w:szCs w:val="24"/>
              </w:rPr>
              <w:t>plaćanja računa korištenjem kreditnih/debitnih kartica.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A60" w14:textId="77777777" w:rsidR="00EF6181" w:rsidRPr="00D66965" w:rsidRDefault="00EF618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EF6181" w:rsidRPr="00D66965" w14:paraId="3A203051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E9B" w14:textId="77777777" w:rsidR="00EF6181" w:rsidRPr="007A4A5E" w:rsidRDefault="00EF6181" w:rsidP="009D5C87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BEFB" w14:textId="77777777" w:rsidR="00EF6181" w:rsidRPr="00D66965" w:rsidRDefault="00EF618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Mogućnost integracije s raznim kartičarskim kućama preko Internet Payment Gateway-ima (IPG).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187" w14:textId="77777777" w:rsidR="00EF6181" w:rsidRPr="00D66965" w:rsidRDefault="00EF6181" w:rsidP="002E31BA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</w:rPr>
            </w:pPr>
          </w:p>
        </w:tc>
      </w:tr>
      <w:tr w:rsidR="00D76454" w:rsidRPr="00C63A76" w14:paraId="597310C4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EA56B5" w14:textId="77777777" w:rsidR="00D76454" w:rsidRPr="007A4A5E" w:rsidRDefault="00D76454" w:rsidP="009D5C87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59" w:lineRule="auto"/>
              <w:jc w:val="left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624D" w14:textId="77777777" w:rsidR="00D76454" w:rsidRPr="00C63A76" w:rsidRDefault="00083DE7" w:rsidP="00083DE7">
            <w:pPr>
              <w:autoSpaceDE w:val="0"/>
              <w:autoSpaceDN w:val="0"/>
              <w:adjustRightInd w:val="0"/>
              <w:spacing w:after="0" w:line="259" w:lineRule="auto"/>
              <w:ind w:firstLine="26"/>
              <w:jc w:val="left"/>
              <w:rPr>
                <w:rFonts w:ascii="Times New Roman" w:eastAsia="Times New Roman" w:hAnsi="Times New Roman"/>
                <w:b/>
                <w:szCs w:val="24"/>
              </w:rPr>
            </w:pPr>
            <w:r w:rsidRPr="00C63A76">
              <w:rPr>
                <w:rFonts w:eastAsia="Times New Roman"/>
                <w:b/>
                <w:szCs w:val="24"/>
                <w:lang w:val="en-US"/>
              </w:rPr>
              <w:t>ERP gateway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810A41" w14:textId="77777777" w:rsidR="00D76454" w:rsidRPr="00C63A76" w:rsidRDefault="00D76454" w:rsidP="00D66965">
            <w:pPr>
              <w:autoSpaceDE w:val="0"/>
              <w:autoSpaceDN w:val="0"/>
              <w:adjustRightInd w:val="0"/>
              <w:spacing w:after="0" w:line="259" w:lineRule="auto"/>
              <w:ind w:firstLine="26"/>
              <w:jc w:val="left"/>
              <w:rPr>
                <w:rFonts w:eastAsia="Times New Roman"/>
                <w:b/>
                <w:szCs w:val="24"/>
                <w:lang w:val="en-US"/>
              </w:rPr>
            </w:pPr>
          </w:p>
        </w:tc>
      </w:tr>
      <w:tr w:rsidR="006D3E64" w:rsidRPr="00D66965" w14:paraId="3CDB1109" w14:textId="77777777" w:rsidTr="00236E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F0A" w14:textId="77777777" w:rsidR="006D3E64" w:rsidRPr="007A4A5E" w:rsidRDefault="006D3E64" w:rsidP="009D5C87">
            <w:pPr>
              <w:pStyle w:val="ListParagraph"/>
              <w:numPr>
                <w:ilvl w:val="2"/>
                <w:numId w:val="1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B252" w14:textId="77777777" w:rsidR="006D3E64" w:rsidRPr="00D66965" w:rsidRDefault="006D3E64" w:rsidP="006D3E64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  <w:r w:rsidRPr="00D66965">
              <w:rPr>
                <w:rFonts w:eastAsia="Times New Roman"/>
                <w:szCs w:val="24"/>
              </w:rPr>
              <w:t>Platforma mora podržavati integraciju s</w:t>
            </w:r>
            <w:r>
              <w:rPr>
                <w:rFonts w:eastAsia="Times New Roman"/>
                <w:szCs w:val="24"/>
              </w:rPr>
              <w:t xml:space="preserve"> ERP sustavima izdavatelja i primatelja elektroničkih dokumenata uz podršku za standardizirane protokole povezivanja.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CC3" w14:textId="77777777" w:rsidR="006D3E64" w:rsidRPr="00D66965" w:rsidRDefault="006D3E64" w:rsidP="006D3E64">
            <w:pPr>
              <w:tabs>
                <w:tab w:val="left" w:pos="39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</w:tbl>
    <w:p w14:paraId="3B296B33" w14:textId="1E33DE29" w:rsidR="00D66965" w:rsidRDefault="00D66965" w:rsidP="002E1770">
      <w:pPr>
        <w:rPr>
          <w:rFonts w:asciiTheme="minorHAnsi" w:hAnsiTheme="minorHAnsi"/>
        </w:rPr>
      </w:pPr>
    </w:p>
    <w:p w14:paraId="41EF96E3" w14:textId="77777777" w:rsidR="00875F99" w:rsidRDefault="00875F99" w:rsidP="00875F99">
      <w:pPr>
        <w:tabs>
          <w:tab w:val="left" w:pos="567"/>
        </w:tabs>
        <w:spacing w:after="0" w:line="240" w:lineRule="auto"/>
        <w:rPr>
          <w:rFonts w:ascii="Cambria" w:eastAsia="Times New Roman" w:hAnsi="Cambria"/>
          <w:lang w:val="en-GB"/>
        </w:rPr>
      </w:pPr>
      <w:bookmarkStart w:id="2" w:name="_Hlk492546496"/>
      <w:bookmarkStart w:id="3" w:name="_GoBack"/>
      <w:bookmarkEnd w:id="3"/>
      <w:r>
        <w:rPr>
          <w:rFonts w:ascii="Cambria" w:hAnsi="Cambria"/>
          <w:color w:val="000000"/>
          <w:lang w:val="en-GB"/>
        </w:rPr>
        <w:t xml:space="preserve">U ______________, __. __. 2020.  </w:t>
      </w:r>
    </w:p>
    <w:p w14:paraId="1F7C47ED" w14:textId="77777777" w:rsidR="00875F99" w:rsidRDefault="00875F99" w:rsidP="00875F99">
      <w:pPr>
        <w:spacing w:after="0" w:line="240" w:lineRule="auto"/>
        <w:rPr>
          <w:rFonts w:ascii="Cambria" w:eastAsia="Times New Roman" w:hAnsi="Cambria"/>
          <w:lang w:val="en-GB"/>
        </w:rPr>
      </w:pPr>
    </w:p>
    <w:p w14:paraId="7DE0112E" w14:textId="77777777" w:rsidR="00875F99" w:rsidRDefault="00875F99" w:rsidP="00875F9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lang w:val="en-GB"/>
        </w:rPr>
      </w:pPr>
      <w:r>
        <w:rPr>
          <w:rFonts w:ascii="Cambria" w:eastAsia="Times New Roman" w:hAnsi="Cambria"/>
          <w:lang w:val="en-GB"/>
        </w:rPr>
        <w:tab/>
        <w:t xml:space="preserve">  </w:t>
      </w:r>
      <w:r>
        <w:rPr>
          <w:rFonts w:ascii="Cambria" w:eastAsia="Times New Roman" w:hAnsi="Cambria"/>
          <w:lang w:val="en-GB"/>
        </w:rPr>
        <w:tab/>
        <w:t xml:space="preserve"> </w:t>
      </w:r>
      <w:r>
        <w:rPr>
          <w:rFonts w:ascii="Cambria" w:eastAsia="Times New Roman" w:hAnsi="Cambria"/>
          <w:lang w:val="en-GB"/>
        </w:rPr>
        <w:tab/>
      </w:r>
      <w:r>
        <w:rPr>
          <w:rFonts w:ascii="Cambria" w:eastAsia="Times New Roman" w:hAnsi="Cambria"/>
          <w:lang w:val="en-GB"/>
        </w:rPr>
        <w:tab/>
      </w:r>
      <w:r>
        <w:rPr>
          <w:rFonts w:ascii="Cambria" w:eastAsia="Times New Roman" w:hAnsi="Cambria"/>
          <w:lang w:val="en-GB"/>
        </w:rPr>
        <w:tab/>
        <w:t xml:space="preserve"> </w:t>
      </w:r>
      <w:r>
        <w:rPr>
          <w:rFonts w:ascii="Cambria" w:eastAsia="Times New Roman" w:hAnsi="Cambria"/>
          <w:lang w:val="en-GB"/>
        </w:rPr>
        <w:tab/>
      </w:r>
    </w:p>
    <w:p w14:paraId="180019DC" w14:textId="77777777" w:rsidR="00875F99" w:rsidRDefault="00875F99" w:rsidP="00875F99">
      <w:pPr>
        <w:tabs>
          <w:tab w:val="center" w:pos="6237"/>
          <w:tab w:val="decimal" w:pos="7088"/>
        </w:tabs>
        <w:spacing w:after="0" w:line="240" w:lineRule="auto"/>
        <w:rPr>
          <w:rFonts w:ascii="Cambria" w:eastAsia="Times New Roman" w:hAnsi="Cambria"/>
          <w:sz w:val="14"/>
          <w:szCs w:val="14"/>
          <w:lang w:val="en-GB"/>
        </w:rPr>
      </w:pPr>
      <w:r>
        <w:rPr>
          <w:rFonts w:ascii="Cambria" w:eastAsia="Times New Roman" w:hAnsi="Cambria"/>
          <w:sz w:val="14"/>
          <w:szCs w:val="14"/>
          <w:lang w:val="en-GB"/>
        </w:rPr>
        <w:tab/>
      </w:r>
    </w:p>
    <w:p w14:paraId="56ECC20C" w14:textId="77777777" w:rsidR="00875F99" w:rsidRDefault="00875F99" w:rsidP="00875F9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color w:val="0070C0"/>
          <w:lang w:val="en-GB"/>
        </w:rPr>
      </w:pPr>
      <w:r>
        <w:rPr>
          <w:rFonts w:ascii="Cambria" w:eastAsia="Times New Roman" w:hAnsi="Cambria"/>
          <w:lang w:val="en-GB"/>
        </w:rPr>
        <w:tab/>
      </w:r>
      <w:r>
        <w:rPr>
          <w:rFonts w:ascii="Cambria" w:eastAsia="Times New Roman" w:hAnsi="Cambria"/>
          <w:lang w:val="en-GB"/>
        </w:rPr>
        <w:tab/>
      </w:r>
      <w:r>
        <w:rPr>
          <w:rFonts w:ascii="Cambria" w:eastAsia="Times New Roman" w:hAnsi="Cambria"/>
          <w:lang w:val="en-GB"/>
        </w:rPr>
        <w:tab/>
      </w:r>
      <w:r>
        <w:rPr>
          <w:rFonts w:ascii="Cambria" w:eastAsia="Times New Roman" w:hAnsi="Cambria"/>
          <w:lang w:val="en-GB"/>
        </w:rPr>
        <w:tab/>
        <w:t>ZA PONUDITELJA</w:t>
      </w:r>
    </w:p>
    <w:p w14:paraId="53DD17E1" w14:textId="77777777" w:rsidR="00875F99" w:rsidRDefault="00875F99" w:rsidP="00875F9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color w:val="0070C0"/>
          <w:lang w:val="en-GB"/>
        </w:rPr>
      </w:pPr>
    </w:p>
    <w:p w14:paraId="63EA048D" w14:textId="77777777" w:rsidR="00875F99" w:rsidRDefault="00875F99" w:rsidP="00875F9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lang w:val="en-GB"/>
        </w:rPr>
      </w:pPr>
      <w:r>
        <w:rPr>
          <w:rFonts w:ascii="Cambria" w:eastAsia="Times New Roman" w:hAnsi="Cambria"/>
          <w:color w:val="0070C0"/>
          <w:lang w:val="en-GB"/>
        </w:rPr>
        <w:t xml:space="preserve">   </w:t>
      </w:r>
      <w:r>
        <w:rPr>
          <w:rFonts w:ascii="Cambria" w:eastAsia="Times New Roman" w:hAnsi="Cambria"/>
          <w:lang w:val="en-GB"/>
        </w:rPr>
        <w:tab/>
        <w:t xml:space="preserve">  </w:t>
      </w:r>
      <w:r>
        <w:rPr>
          <w:rFonts w:ascii="Cambria" w:eastAsia="Times New Roman" w:hAnsi="Cambria"/>
          <w:lang w:val="en-GB"/>
        </w:rPr>
        <w:tab/>
        <w:t xml:space="preserve"> </w:t>
      </w:r>
      <w:r>
        <w:rPr>
          <w:rFonts w:ascii="Cambria" w:eastAsia="Times New Roman" w:hAnsi="Cambria"/>
          <w:lang w:val="en-GB"/>
        </w:rPr>
        <w:tab/>
      </w:r>
      <w:r>
        <w:rPr>
          <w:rFonts w:ascii="Cambria" w:eastAsia="Times New Roman" w:hAnsi="Cambria"/>
          <w:lang w:val="en-GB"/>
        </w:rPr>
        <w:tab/>
      </w:r>
      <w:r>
        <w:rPr>
          <w:rFonts w:ascii="Cambria" w:eastAsia="Times New Roman" w:hAnsi="Cambria"/>
          <w:lang w:val="en-GB"/>
        </w:rPr>
        <w:tab/>
        <w:t xml:space="preserve"> </w:t>
      </w:r>
      <w:r>
        <w:rPr>
          <w:rFonts w:ascii="Cambria" w:eastAsia="Times New Roman" w:hAnsi="Cambria"/>
          <w:lang w:val="en-GB"/>
        </w:rPr>
        <w:tab/>
        <w:t>________________________________</w:t>
      </w:r>
    </w:p>
    <w:p w14:paraId="23BD920E" w14:textId="77777777" w:rsidR="00875F99" w:rsidRDefault="00875F99" w:rsidP="00875F9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/>
          <w:lang w:val="en-GB"/>
        </w:rPr>
      </w:pPr>
    </w:p>
    <w:p w14:paraId="070CF8C0" w14:textId="0DBA68F1" w:rsidR="00875F99" w:rsidRPr="00B34B9F" w:rsidRDefault="00875F99" w:rsidP="00875F9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Theme="minorHAnsi" w:hAnsiTheme="minorHAnsi"/>
        </w:rPr>
      </w:pPr>
      <w:r>
        <w:rPr>
          <w:rFonts w:ascii="Cambria" w:eastAsia="Times New Roman" w:hAnsi="Cambria"/>
          <w:lang w:val="en-GB"/>
        </w:rPr>
        <w:t xml:space="preserve"> </w:t>
      </w:r>
      <w:r>
        <w:rPr>
          <w:rFonts w:ascii="Cambria" w:eastAsia="Times New Roman" w:hAnsi="Cambria"/>
          <w:lang w:val="en-GB"/>
        </w:rPr>
        <w:tab/>
        <w:t xml:space="preserve">                                                                                                                                                                     (</w:t>
      </w:r>
      <w:r>
        <w:rPr>
          <w:rFonts w:ascii="Cambria" w:eastAsia="Times New Roman" w:hAnsi="Cambria"/>
        </w:rPr>
        <w:t>ime, prezime i potpis)</w:t>
      </w:r>
      <w:r>
        <w:rPr>
          <w:rFonts w:ascii="Cambria" w:eastAsia="Times New Roman" w:hAnsi="Cambria"/>
          <w:sz w:val="14"/>
          <w:szCs w:val="14"/>
          <w:lang w:val="en-GB"/>
        </w:rPr>
        <w:tab/>
      </w:r>
      <w:bookmarkEnd w:id="2"/>
    </w:p>
    <w:sectPr w:rsidR="00875F99" w:rsidRPr="00B34B9F" w:rsidSect="00B34B9F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F637" w14:textId="77777777" w:rsidR="00ED6448" w:rsidRDefault="00ED6448" w:rsidP="009937FA">
      <w:pPr>
        <w:spacing w:after="0" w:line="240" w:lineRule="auto"/>
      </w:pPr>
      <w:r>
        <w:separator/>
      </w:r>
    </w:p>
  </w:endnote>
  <w:endnote w:type="continuationSeparator" w:id="0">
    <w:p w14:paraId="4DBCEA00" w14:textId="77777777" w:rsidR="00ED6448" w:rsidRDefault="00ED6448" w:rsidP="009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511A" w14:textId="77777777" w:rsidR="00D76454" w:rsidRPr="00A241F0" w:rsidRDefault="00D76454" w:rsidP="009937FA">
    <w:pPr>
      <w:pStyle w:val="Footer"/>
      <w:tabs>
        <w:tab w:val="left" w:pos="1275"/>
        <w:tab w:val="center" w:pos="7002"/>
      </w:tabs>
      <w:rPr>
        <w:rFonts w:ascii="Cambria" w:hAnsi="Cambria" w:cs="Cambria"/>
        <w:color w:val="000000" w:themeColor="text1"/>
        <w:sz w:val="16"/>
      </w:rPr>
    </w:pPr>
  </w:p>
  <w:p w14:paraId="61CA18E0" w14:textId="77777777" w:rsidR="00D76454" w:rsidRDefault="00D7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0359D" w14:textId="77777777" w:rsidR="00ED6448" w:rsidRDefault="00ED6448" w:rsidP="009937FA">
      <w:pPr>
        <w:spacing w:after="0" w:line="240" w:lineRule="auto"/>
      </w:pPr>
      <w:r>
        <w:separator/>
      </w:r>
    </w:p>
  </w:footnote>
  <w:footnote w:type="continuationSeparator" w:id="0">
    <w:p w14:paraId="6FFA9688" w14:textId="77777777" w:rsidR="00ED6448" w:rsidRDefault="00ED6448" w:rsidP="0099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18B5" w14:textId="77777777" w:rsidR="00D76454" w:rsidRPr="00513627" w:rsidRDefault="00D76454" w:rsidP="009937FA">
    <w:pPr>
      <w:pStyle w:val="Header"/>
      <w:jc w:val="center"/>
    </w:pPr>
    <w:r w:rsidRPr="00D52A2B">
      <w:rPr>
        <w:noProof/>
        <w:lang w:eastAsia="hr-HR"/>
      </w:rPr>
      <w:drawing>
        <wp:inline distT="0" distB="0" distL="0" distR="0" wp14:anchorId="47AEFC82" wp14:editId="1F19F0BA">
          <wp:extent cx="576262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5BF62" w14:textId="77777777" w:rsidR="00D76454" w:rsidRDefault="00D76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EC26"/>
    <w:multiLevelType w:val="singleLevel"/>
    <w:tmpl w:val="00000002"/>
    <w:name w:val="Diagram"/>
    <w:lvl w:ilvl="0">
      <w:start w:val="1"/>
      <w:numFmt w:val="decimal"/>
      <w:pStyle w:val="List"/>
      <w:suff w:val="space"/>
      <w:lvlText w:val="Figure %1: "/>
      <w:lvlJc w:val="left"/>
    </w:lvl>
  </w:abstractNum>
  <w:abstractNum w:abstractNumId="1" w15:restartNumberingAfterBreak="0">
    <w:nsid w:val="00DBDFA8"/>
    <w:multiLevelType w:val="singleLevel"/>
    <w:tmpl w:val="00000003"/>
    <w:name w:val="Table"/>
    <w:lvl w:ilvl="0">
      <w:start w:val="1"/>
      <w:numFmt w:val="decimal"/>
      <w:pStyle w:val="SectionTitle"/>
      <w:suff w:val="space"/>
      <w:lvlText w:val="Table %1:"/>
      <w:lvlJc w:val="left"/>
    </w:lvl>
  </w:abstractNum>
  <w:abstractNum w:abstractNumId="2" w15:restartNumberingAfterBreak="0">
    <w:nsid w:val="0C5705BC"/>
    <w:multiLevelType w:val="multilevel"/>
    <w:tmpl w:val="EC9CBE02"/>
    <w:name w:val="List-325272062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CCC6C31"/>
    <w:multiLevelType w:val="multilevel"/>
    <w:tmpl w:val="2FD8E0CE"/>
    <w:name w:val="List802742478"/>
    <w:lvl w:ilvl="0">
      <w:start w:val="1"/>
      <w:numFmt w:val="decimal"/>
      <w:pStyle w:val="DiagramImage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Restart w:val="0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11CE3277"/>
    <w:multiLevelType w:val="multilevel"/>
    <w:tmpl w:val="64322A1C"/>
    <w:name w:val="List1681009180"/>
    <w:lvl w:ilvl="0">
      <w:numFmt w:val="bullet"/>
      <w:lvlText w:val="-"/>
      <w:lvlJc w:val="left"/>
      <w:rPr>
        <w:rFonts w:cs="Calibri"/>
      </w:rPr>
    </w:lvl>
    <w:lvl w:ilvl="1">
      <w:numFmt w:val="bullet"/>
      <w:lvlText w:val="-"/>
      <w:lvlJc w:val="left"/>
      <w:rPr>
        <w:rFonts w:cs="Calibri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33E27EE"/>
    <w:multiLevelType w:val="multilevel"/>
    <w:tmpl w:val="5D38AA3E"/>
    <w:lvl w:ilvl="0">
      <w:start w:val="1"/>
      <w:numFmt w:val="decimal"/>
      <w:pStyle w:val="DiagramLabe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abstractNum w:abstractNumId="6" w15:restartNumberingAfterBreak="0">
    <w:nsid w:val="387A589C"/>
    <w:multiLevelType w:val="multilevel"/>
    <w:tmpl w:val="D8BAEF32"/>
    <w:name w:val="List-658837710"/>
    <w:lvl w:ilvl="0">
      <w:numFmt w:val="bullet"/>
      <w:lvlText w:val="-"/>
      <w:lvlJc w:val="left"/>
      <w:rPr>
        <w:rFonts w:cs="Calibri"/>
      </w:rPr>
    </w:lvl>
    <w:lvl w:ilvl="1">
      <w:numFmt w:val="bullet"/>
      <w:lvlText w:val="-"/>
      <w:lvlJc w:val="left"/>
      <w:rPr>
        <w:rFonts w:cs="Calibri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8650F32"/>
    <w:multiLevelType w:val="multilevel"/>
    <w:tmpl w:val="2FA2D090"/>
    <w:name w:val="List7991993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pStyle w:val="Listparagrafbulletedlevel2"/>
      <w:lvlText w:val="%1.%2."/>
      <w:lvlJc w:val="left"/>
      <w:rPr>
        <w:rFonts w:cs="Times New Roman"/>
      </w:rPr>
    </w:lvl>
    <w:lvl w:ilvl="2">
      <w:start w:val="1"/>
      <w:numFmt w:val="decimal"/>
      <w:pStyle w:val="Items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 w15:restartNumberingAfterBreak="0">
    <w:nsid w:val="49F16C1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2501C5"/>
    <w:multiLevelType w:val="multilevel"/>
    <w:tmpl w:val="5D38AA3E"/>
    <w:lvl w:ilvl="0">
      <w:start w:val="1"/>
      <w:numFmt w:val="decimal"/>
      <w:pStyle w:val="TableLabe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abstractNum w:abstractNumId="10" w15:restartNumberingAfterBreak="0">
    <w:nsid w:val="4D7971EF"/>
    <w:multiLevelType w:val="hybridMultilevel"/>
    <w:tmpl w:val="8F92730C"/>
    <w:lvl w:ilvl="0" w:tplc="1B8420F8">
      <w:start w:val="3"/>
      <w:numFmt w:val="bullet"/>
      <w:pStyle w:val="Titl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576B5"/>
    <w:multiLevelType w:val="multilevel"/>
    <w:tmpl w:val="A826521A"/>
    <w:name w:val="List-1473883622"/>
    <w:lvl w:ilvl="0">
      <w:numFmt w:val="bullet"/>
      <w:lvlText w:val="-"/>
      <w:lvlJc w:val="left"/>
      <w:rPr>
        <w:rFonts w:cs="Calibri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DB77F55"/>
    <w:multiLevelType w:val="multilevel"/>
    <w:tmpl w:val="F0602DE2"/>
    <w:name w:val="List-262132254"/>
    <w:lvl w:ilvl="0">
      <w:start w:val="1"/>
      <w:numFmt w:val="upperLetter"/>
      <w:pStyle w:val="TableTextCode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" w15:restartNumberingAfterBreak="0">
    <w:nsid w:val="63046782"/>
    <w:multiLevelType w:val="multilevel"/>
    <w:tmpl w:val="6CCEBAAE"/>
    <w:name w:val="List1825487534"/>
    <w:lvl w:ilvl="0">
      <w:numFmt w:val="bullet"/>
      <w:lvlText w:val="-"/>
      <w:lvlJc w:val="left"/>
      <w:rPr>
        <w:rFonts w:cs="Calibri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60A48E0"/>
    <w:multiLevelType w:val="multilevel"/>
    <w:tmpl w:val="147C5CF2"/>
    <w:name w:val="List343694578"/>
    <w:lvl w:ilvl="0">
      <w:numFmt w:val="bullet"/>
      <w:lvlText w:val="-"/>
      <w:lvlJc w:val="left"/>
      <w:rPr>
        <w:rFonts w:cs="Calibri"/>
      </w:rPr>
    </w:lvl>
    <w:lvl w:ilvl="1">
      <w:numFmt w:val="bullet"/>
      <w:lvlText w:val="-"/>
      <w:lvlJc w:val="left"/>
      <w:rPr>
        <w:rFonts w:cs="Calibri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9F"/>
    <w:rsid w:val="000078CC"/>
    <w:rsid w:val="00017EE8"/>
    <w:rsid w:val="00024532"/>
    <w:rsid w:val="0003404F"/>
    <w:rsid w:val="00034258"/>
    <w:rsid w:val="000526E8"/>
    <w:rsid w:val="00056A31"/>
    <w:rsid w:val="00062C7A"/>
    <w:rsid w:val="0007644D"/>
    <w:rsid w:val="00083DE7"/>
    <w:rsid w:val="0008575E"/>
    <w:rsid w:val="000868F8"/>
    <w:rsid w:val="000B1ED1"/>
    <w:rsid w:val="000B3711"/>
    <w:rsid w:val="000B4D5C"/>
    <w:rsid w:val="000E73E0"/>
    <w:rsid w:val="000F1295"/>
    <w:rsid w:val="000F4CAA"/>
    <w:rsid w:val="001121E5"/>
    <w:rsid w:val="00142B2D"/>
    <w:rsid w:val="00147727"/>
    <w:rsid w:val="00172A8F"/>
    <w:rsid w:val="00190594"/>
    <w:rsid w:val="001A6B06"/>
    <w:rsid w:val="001D1998"/>
    <w:rsid w:val="001E1279"/>
    <w:rsid w:val="001E3312"/>
    <w:rsid w:val="001E7BC5"/>
    <w:rsid w:val="001F2674"/>
    <w:rsid w:val="001F3467"/>
    <w:rsid w:val="00206628"/>
    <w:rsid w:val="00207C25"/>
    <w:rsid w:val="00211DD6"/>
    <w:rsid w:val="00220898"/>
    <w:rsid w:val="00231040"/>
    <w:rsid w:val="00234477"/>
    <w:rsid w:val="00236E0A"/>
    <w:rsid w:val="0024092B"/>
    <w:rsid w:val="00244F4B"/>
    <w:rsid w:val="00283682"/>
    <w:rsid w:val="00293CAA"/>
    <w:rsid w:val="002B6E98"/>
    <w:rsid w:val="002C16B4"/>
    <w:rsid w:val="002C4815"/>
    <w:rsid w:val="002D27BD"/>
    <w:rsid w:val="002D6497"/>
    <w:rsid w:val="002E1770"/>
    <w:rsid w:val="00311067"/>
    <w:rsid w:val="00343A3E"/>
    <w:rsid w:val="00384266"/>
    <w:rsid w:val="003C7DF1"/>
    <w:rsid w:val="003D593E"/>
    <w:rsid w:val="00424D26"/>
    <w:rsid w:val="00475729"/>
    <w:rsid w:val="0048786A"/>
    <w:rsid w:val="0049392D"/>
    <w:rsid w:val="004B19A7"/>
    <w:rsid w:val="004C6798"/>
    <w:rsid w:val="004D2825"/>
    <w:rsid w:val="004F5643"/>
    <w:rsid w:val="00507C8F"/>
    <w:rsid w:val="0056058D"/>
    <w:rsid w:val="0056787D"/>
    <w:rsid w:val="0057230F"/>
    <w:rsid w:val="00590911"/>
    <w:rsid w:val="005A3573"/>
    <w:rsid w:val="005A4AFA"/>
    <w:rsid w:val="005C7643"/>
    <w:rsid w:val="00610187"/>
    <w:rsid w:val="00624190"/>
    <w:rsid w:val="006242D6"/>
    <w:rsid w:val="0065695A"/>
    <w:rsid w:val="00684EB5"/>
    <w:rsid w:val="00694CFC"/>
    <w:rsid w:val="006D3E64"/>
    <w:rsid w:val="00727D10"/>
    <w:rsid w:val="007305F7"/>
    <w:rsid w:val="007468D6"/>
    <w:rsid w:val="00753547"/>
    <w:rsid w:val="00757941"/>
    <w:rsid w:val="007839F9"/>
    <w:rsid w:val="00783E6B"/>
    <w:rsid w:val="007A4A5E"/>
    <w:rsid w:val="007A56D8"/>
    <w:rsid w:val="007E242A"/>
    <w:rsid w:val="00806CC2"/>
    <w:rsid w:val="00821487"/>
    <w:rsid w:val="00862075"/>
    <w:rsid w:val="00875F99"/>
    <w:rsid w:val="008D3F23"/>
    <w:rsid w:val="008D7CF0"/>
    <w:rsid w:val="008E1523"/>
    <w:rsid w:val="008F5C0A"/>
    <w:rsid w:val="00901F43"/>
    <w:rsid w:val="009129D5"/>
    <w:rsid w:val="00931D9C"/>
    <w:rsid w:val="00934F74"/>
    <w:rsid w:val="009475FB"/>
    <w:rsid w:val="00955803"/>
    <w:rsid w:val="009710EA"/>
    <w:rsid w:val="009751EF"/>
    <w:rsid w:val="00976973"/>
    <w:rsid w:val="009937FA"/>
    <w:rsid w:val="009D5C87"/>
    <w:rsid w:val="009F1A1F"/>
    <w:rsid w:val="00A0698A"/>
    <w:rsid w:val="00A1161A"/>
    <w:rsid w:val="00A173D9"/>
    <w:rsid w:val="00A4013C"/>
    <w:rsid w:val="00A67861"/>
    <w:rsid w:val="00A7108F"/>
    <w:rsid w:val="00A817D4"/>
    <w:rsid w:val="00A84A13"/>
    <w:rsid w:val="00AB6C89"/>
    <w:rsid w:val="00AD5E40"/>
    <w:rsid w:val="00AF4CED"/>
    <w:rsid w:val="00B03161"/>
    <w:rsid w:val="00B05BD0"/>
    <w:rsid w:val="00B34B9F"/>
    <w:rsid w:val="00B40577"/>
    <w:rsid w:val="00B64A6A"/>
    <w:rsid w:val="00B83379"/>
    <w:rsid w:val="00B83911"/>
    <w:rsid w:val="00B96883"/>
    <w:rsid w:val="00B97991"/>
    <w:rsid w:val="00BB552B"/>
    <w:rsid w:val="00C1616E"/>
    <w:rsid w:val="00C1726A"/>
    <w:rsid w:val="00C34413"/>
    <w:rsid w:val="00C34F20"/>
    <w:rsid w:val="00C63A76"/>
    <w:rsid w:val="00D076CC"/>
    <w:rsid w:val="00D14436"/>
    <w:rsid w:val="00D171F7"/>
    <w:rsid w:val="00D60ED3"/>
    <w:rsid w:val="00D66965"/>
    <w:rsid w:val="00D7284C"/>
    <w:rsid w:val="00D76454"/>
    <w:rsid w:val="00D85A46"/>
    <w:rsid w:val="00D910A7"/>
    <w:rsid w:val="00DB43D0"/>
    <w:rsid w:val="00DC164C"/>
    <w:rsid w:val="00DD17C4"/>
    <w:rsid w:val="00DD6EB3"/>
    <w:rsid w:val="00E04BF5"/>
    <w:rsid w:val="00E1614A"/>
    <w:rsid w:val="00E31988"/>
    <w:rsid w:val="00E73AA0"/>
    <w:rsid w:val="00E86730"/>
    <w:rsid w:val="00ED5F0B"/>
    <w:rsid w:val="00ED6448"/>
    <w:rsid w:val="00EE0334"/>
    <w:rsid w:val="00EF6181"/>
    <w:rsid w:val="00EF6664"/>
    <w:rsid w:val="00F6757F"/>
    <w:rsid w:val="00F76EA1"/>
    <w:rsid w:val="00F81FE7"/>
    <w:rsid w:val="00F91DBC"/>
    <w:rsid w:val="00F97903"/>
    <w:rsid w:val="00FC114C"/>
    <w:rsid w:val="00FC42BD"/>
    <w:rsid w:val="00FC597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435F"/>
  <w15:docId w15:val="{F2D45CA8-DC5E-4246-8119-C3C1A6E5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9F"/>
    <w:pPr>
      <w:spacing w:after="200" w:line="276" w:lineRule="auto"/>
      <w:jc w:val="both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6965"/>
    <w:pPr>
      <w:autoSpaceDE w:val="0"/>
      <w:autoSpaceDN w:val="0"/>
      <w:adjustRightInd w:val="0"/>
      <w:spacing w:after="80" w:line="240" w:lineRule="auto"/>
      <w:jc w:val="left"/>
      <w:outlineLvl w:val="1"/>
    </w:pPr>
    <w:rPr>
      <w:rFonts w:eastAsiaTheme="minorHAnsi" w:cs="Calibri"/>
      <w:b/>
      <w:bCs/>
      <w:color w:val="4F81BC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6965"/>
    <w:pPr>
      <w:autoSpaceDE w:val="0"/>
      <w:autoSpaceDN w:val="0"/>
      <w:adjustRightInd w:val="0"/>
      <w:spacing w:after="80" w:line="240" w:lineRule="auto"/>
      <w:jc w:val="left"/>
      <w:outlineLvl w:val="2"/>
    </w:pPr>
    <w:rPr>
      <w:rFonts w:eastAsiaTheme="minorHAnsi" w:cs="Calibri"/>
      <w:b/>
      <w:bCs/>
      <w:color w:val="4F81BC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6965"/>
    <w:pPr>
      <w:autoSpaceDE w:val="0"/>
      <w:autoSpaceDN w:val="0"/>
      <w:adjustRightInd w:val="0"/>
      <w:spacing w:after="80" w:line="240" w:lineRule="auto"/>
      <w:jc w:val="left"/>
      <w:outlineLvl w:val="3"/>
    </w:pPr>
    <w:rPr>
      <w:rFonts w:eastAsiaTheme="minorHAnsi" w:cs="Calibri"/>
      <w:b/>
      <w:bCs/>
      <w:i/>
      <w:iCs/>
      <w:color w:val="4F81BC"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965"/>
    <w:pPr>
      <w:autoSpaceDE w:val="0"/>
      <w:autoSpaceDN w:val="0"/>
      <w:adjustRightInd w:val="0"/>
      <w:spacing w:after="80" w:line="240" w:lineRule="auto"/>
      <w:jc w:val="left"/>
      <w:outlineLvl w:val="4"/>
    </w:pPr>
    <w:rPr>
      <w:rFonts w:eastAsiaTheme="minorHAnsi" w:cs="Calibri"/>
      <w:b/>
      <w:bCs/>
      <w:color w:val="233E5F"/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6965"/>
    <w:pPr>
      <w:autoSpaceDE w:val="0"/>
      <w:autoSpaceDN w:val="0"/>
      <w:adjustRightInd w:val="0"/>
      <w:spacing w:after="80" w:line="240" w:lineRule="auto"/>
      <w:jc w:val="left"/>
      <w:outlineLvl w:val="5"/>
    </w:pPr>
    <w:rPr>
      <w:rFonts w:eastAsiaTheme="minorHAnsi" w:cs="Calibri"/>
      <w:b/>
      <w:bCs/>
      <w:i/>
      <w:iCs/>
      <w:color w:val="233E5F"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6965"/>
    <w:pPr>
      <w:autoSpaceDE w:val="0"/>
      <w:autoSpaceDN w:val="0"/>
      <w:adjustRightInd w:val="0"/>
      <w:spacing w:after="80" w:line="240" w:lineRule="auto"/>
      <w:jc w:val="left"/>
      <w:outlineLvl w:val="6"/>
    </w:pPr>
    <w:rPr>
      <w:rFonts w:eastAsiaTheme="minorHAnsi" w:cs="Calibri"/>
      <w:b/>
      <w:bCs/>
      <w:i/>
      <w:iCs/>
      <w:color w:val="3F3F3F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6965"/>
    <w:pPr>
      <w:autoSpaceDE w:val="0"/>
      <w:autoSpaceDN w:val="0"/>
      <w:adjustRightInd w:val="0"/>
      <w:spacing w:after="80" w:line="240" w:lineRule="auto"/>
      <w:jc w:val="left"/>
      <w:outlineLvl w:val="7"/>
    </w:pPr>
    <w:rPr>
      <w:rFonts w:eastAsiaTheme="minorHAnsi" w:cs="Calibri"/>
      <w:b/>
      <w:bCs/>
      <w:color w:val="3F3F3F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965"/>
    <w:pPr>
      <w:autoSpaceDE w:val="0"/>
      <w:autoSpaceDN w:val="0"/>
      <w:adjustRightInd w:val="0"/>
      <w:spacing w:after="80" w:line="240" w:lineRule="auto"/>
      <w:jc w:val="left"/>
      <w:outlineLvl w:val="8"/>
    </w:pPr>
    <w:rPr>
      <w:rFonts w:eastAsiaTheme="minorHAnsi" w:cs="Calibri"/>
      <w:b/>
      <w:bCs/>
      <w:i/>
      <w:iCs/>
      <w:color w:val="3F3F3F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-Naslov">
    <w:name w:val="PRILOG - Naslov"/>
    <w:basedOn w:val="Heading1"/>
    <w:next w:val="Normal"/>
    <w:link w:val="PRILOG-NaslovChar"/>
    <w:qFormat/>
    <w:rsid w:val="00B34B9F"/>
    <w:pPr>
      <w:keepNext w:val="0"/>
      <w:keepLines w:val="0"/>
      <w:pageBreakBefore/>
      <w:spacing w:before="480" w:after="240"/>
      <w:jc w:val="center"/>
    </w:pPr>
    <w:rPr>
      <w:rFonts w:ascii="Arial" w:eastAsia="Times New Roman" w:hAnsi="Arial" w:cs="Times New Roman"/>
      <w:b/>
      <w:bCs/>
      <w:color w:val="404040" w:themeColor="text1" w:themeTint="BF"/>
    </w:rPr>
  </w:style>
  <w:style w:type="character" w:customStyle="1" w:styleId="PRILOG-NaslovChar">
    <w:name w:val="PRILOG - Naslov Char"/>
    <w:basedOn w:val="DefaultParagraphFont"/>
    <w:link w:val="PRILOG-Naslov"/>
    <w:rsid w:val="00B34B9F"/>
    <w:rPr>
      <w:rFonts w:ascii="Arial" w:eastAsia="Times New Roman" w:hAnsi="Arial" w:cs="Times New Roman"/>
      <w:b/>
      <w:bCs/>
      <w:color w:val="404040" w:themeColor="text1" w:themeTint="BF"/>
      <w:sz w:val="32"/>
      <w:szCs w:val="32"/>
      <w:lang w:val="hr-HR"/>
    </w:rPr>
  </w:style>
  <w:style w:type="character" w:customStyle="1" w:styleId="Heading1Char">
    <w:name w:val="Heading 1 Char"/>
    <w:basedOn w:val="DefaultParagraphFont"/>
    <w:link w:val="Heading1"/>
    <w:uiPriority w:val="99"/>
    <w:rsid w:val="00B34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ListParagraph">
    <w:name w:val="List Paragraph"/>
    <w:aliases w:val="Paragraph,List Paragraph Red"/>
    <w:basedOn w:val="Normal"/>
    <w:uiPriority w:val="99"/>
    <w:qFormat/>
    <w:rsid w:val="00B34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2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4D26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unhideWhenUsed/>
    <w:rsid w:val="0061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187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0187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9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FA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9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FA"/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D66965"/>
    <w:rPr>
      <w:rFonts w:ascii="Calibri" w:hAnsi="Calibri" w:cs="Calibri"/>
      <w:b/>
      <w:bCs/>
      <w:color w:val="4F81BC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rsid w:val="00D66965"/>
    <w:rPr>
      <w:rFonts w:ascii="Calibri" w:hAnsi="Calibri" w:cs="Calibri"/>
      <w:b/>
      <w:bCs/>
      <w:color w:val="4F81BC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D66965"/>
    <w:rPr>
      <w:rFonts w:ascii="Calibri" w:hAnsi="Calibri" w:cs="Calibri"/>
      <w:b/>
      <w:bCs/>
      <w:i/>
      <w:iCs/>
      <w:color w:val="4F81BC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rsid w:val="00D66965"/>
    <w:rPr>
      <w:rFonts w:ascii="Calibri" w:hAnsi="Calibri" w:cs="Calibri"/>
      <w:b/>
      <w:bCs/>
      <w:color w:val="233E5F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rsid w:val="00D66965"/>
    <w:rPr>
      <w:rFonts w:ascii="Calibri" w:hAnsi="Calibri" w:cs="Calibri"/>
      <w:b/>
      <w:bCs/>
      <w:i/>
      <w:iCs/>
      <w:color w:val="233E5F"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D66965"/>
    <w:rPr>
      <w:rFonts w:ascii="Calibri" w:hAnsi="Calibri" w:cs="Calibri"/>
      <w:b/>
      <w:bCs/>
      <w:i/>
      <w:iCs/>
      <w:color w:val="3F3F3F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rsid w:val="00D66965"/>
    <w:rPr>
      <w:rFonts w:ascii="Calibri" w:hAnsi="Calibri" w:cs="Calibri"/>
      <w:b/>
      <w:bCs/>
      <w:color w:val="3F3F3F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D66965"/>
    <w:rPr>
      <w:rFonts w:ascii="Calibri" w:hAnsi="Calibri" w:cs="Calibri"/>
      <w:b/>
      <w:bCs/>
      <w:i/>
      <w:iCs/>
      <w:color w:val="3F3F3F"/>
      <w:lang w:val="en-AU"/>
    </w:rPr>
  </w:style>
  <w:style w:type="character" w:customStyle="1" w:styleId="Italics">
    <w:name w:val="Italics"/>
    <w:uiPriority w:val="99"/>
    <w:rsid w:val="00D66965"/>
    <w:rPr>
      <w:i/>
      <w:iCs/>
    </w:rPr>
  </w:style>
  <w:style w:type="character" w:customStyle="1" w:styleId="Bold">
    <w:name w:val="Bold"/>
    <w:uiPriority w:val="99"/>
    <w:rsid w:val="00D66965"/>
    <w:rPr>
      <w:b/>
      <w:bCs/>
    </w:rPr>
  </w:style>
  <w:style w:type="character" w:customStyle="1" w:styleId="BoldItalics">
    <w:name w:val="Bold Italics"/>
    <w:uiPriority w:val="99"/>
    <w:rsid w:val="00D66965"/>
    <w:rPr>
      <w:b/>
      <w:bCs/>
      <w:i/>
      <w:iCs/>
    </w:rPr>
  </w:style>
  <w:style w:type="character" w:customStyle="1" w:styleId="FieldLabel">
    <w:name w:val="Field Label"/>
    <w:uiPriority w:val="99"/>
    <w:rsid w:val="00D66965"/>
  </w:style>
  <w:style w:type="character" w:customStyle="1" w:styleId="SSTemplateField">
    <w:name w:val="SSTemplateField"/>
    <w:uiPriority w:val="99"/>
    <w:rsid w:val="00D66965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uiPriority w:val="99"/>
    <w:rsid w:val="00D66965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next w:val="Normal"/>
    <w:uiPriority w:val="99"/>
    <w:rsid w:val="00D66965"/>
    <w:pPr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sz w:val="72"/>
      <w:szCs w:val="72"/>
      <w:lang w:val="en-AU"/>
    </w:rPr>
  </w:style>
  <w:style w:type="paragraph" w:customStyle="1" w:styleId="CoverHeading2">
    <w:name w:val="Cover Heading 2"/>
    <w:next w:val="Normal"/>
    <w:uiPriority w:val="99"/>
    <w:rsid w:val="00D66965"/>
    <w:pPr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color w:val="800000"/>
      <w:sz w:val="60"/>
      <w:szCs w:val="60"/>
      <w:lang w:val="en-AU"/>
    </w:rPr>
  </w:style>
  <w:style w:type="paragraph" w:customStyle="1" w:styleId="CoverText1">
    <w:name w:val="Cover Text 1"/>
    <w:next w:val="Normal"/>
    <w:uiPriority w:val="99"/>
    <w:rsid w:val="00D66965"/>
    <w:pPr>
      <w:autoSpaceDE w:val="0"/>
      <w:autoSpaceDN w:val="0"/>
      <w:adjustRightInd w:val="0"/>
      <w:spacing w:after="0" w:line="240" w:lineRule="auto"/>
      <w:jc w:val="right"/>
    </w:pPr>
    <w:rPr>
      <w:rFonts w:ascii="Liberation Sans Narrow" w:hAnsi="Liberation Sans Narrow" w:cs="Liberation Sans Narrow"/>
      <w:sz w:val="28"/>
      <w:szCs w:val="28"/>
      <w:lang w:val="en-AU"/>
    </w:rPr>
  </w:style>
  <w:style w:type="paragraph" w:customStyle="1" w:styleId="CoverText2">
    <w:name w:val="Cover Text 2"/>
    <w:next w:val="Normal"/>
    <w:uiPriority w:val="99"/>
    <w:rsid w:val="00D66965"/>
    <w:pPr>
      <w:autoSpaceDE w:val="0"/>
      <w:autoSpaceDN w:val="0"/>
      <w:adjustRightInd w:val="0"/>
      <w:spacing w:after="0" w:line="240" w:lineRule="auto"/>
      <w:jc w:val="right"/>
    </w:pPr>
    <w:rPr>
      <w:rFonts w:ascii="Liberation Sans Narrow" w:hAnsi="Liberation Sans Narrow" w:cs="Liberation Sans Narrow"/>
      <w:color w:val="7F7F7F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9"/>
    <w:qFormat/>
    <w:rsid w:val="00D66965"/>
    <w:pPr>
      <w:keepNext w:val="0"/>
      <w:keepLines w:val="0"/>
      <w:autoSpaceDE w:val="0"/>
      <w:autoSpaceDN w:val="0"/>
      <w:adjustRightInd w:val="0"/>
      <w:spacing w:after="80" w:line="240" w:lineRule="auto"/>
      <w:jc w:val="left"/>
      <w:outlineLvl w:val="9"/>
    </w:pPr>
    <w:rPr>
      <w:rFonts w:ascii="Calibri" w:eastAsiaTheme="minorHAnsi" w:hAnsi="Calibri" w:cs="Calibri"/>
      <w:b/>
      <w:bCs/>
      <w:color w:val="auto"/>
      <w:lang w:val="en-AU"/>
    </w:rPr>
  </w:style>
  <w:style w:type="paragraph" w:styleId="TOC1">
    <w:name w:val="toc 1"/>
    <w:basedOn w:val="Normal"/>
    <w:next w:val="Normal"/>
    <w:uiPriority w:val="99"/>
    <w:rsid w:val="00D66965"/>
    <w:pPr>
      <w:tabs>
        <w:tab w:val="right" w:leader="dot" w:pos="8280"/>
      </w:tabs>
      <w:autoSpaceDE w:val="0"/>
      <w:autoSpaceDN w:val="0"/>
      <w:adjustRightInd w:val="0"/>
      <w:spacing w:before="120" w:after="40" w:line="240" w:lineRule="auto"/>
      <w:ind w:right="720"/>
      <w:jc w:val="left"/>
      <w:outlineLvl w:val="0"/>
    </w:pPr>
    <w:rPr>
      <w:rFonts w:ascii="Times New Roman" w:eastAsiaTheme="minorHAnsi" w:hAnsi="Times New Roman"/>
      <w:b/>
      <w:bCs/>
      <w:sz w:val="20"/>
      <w:szCs w:val="20"/>
      <w:lang w:val="en-AU"/>
    </w:rPr>
  </w:style>
  <w:style w:type="paragraph" w:styleId="TOC2">
    <w:name w:val="toc 2"/>
    <w:basedOn w:val="Normal"/>
    <w:next w:val="Normal"/>
    <w:uiPriority w:val="99"/>
    <w:rsid w:val="00D66965"/>
    <w:pPr>
      <w:tabs>
        <w:tab w:val="right" w:leader="dot" w:pos="8280"/>
      </w:tabs>
      <w:autoSpaceDE w:val="0"/>
      <w:autoSpaceDN w:val="0"/>
      <w:adjustRightInd w:val="0"/>
      <w:spacing w:before="40" w:after="20" w:line="240" w:lineRule="auto"/>
      <w:ind w:left="180" w:right="720"/>
      <w:jc w:val="left"/>
    </w:pPr>
    <w:rPr>
      <w:rFonts w:ascii="Times New Roman" w:eastAsiaTheme="minorHAnsi" w:hAnsi="Times New Roman"/>
      <w:sz w:val="20"/>
      <w:szCs w:val="20"/>
      <w:lang w:val="en-AU"/>
    </w:rPr>
  </w:style>
  <w:style w:type="paragraph" w:styleId="TOC3">
    <w:name w:val="toc 3"/>
    <w:basedOn w:val="Normal"/>
    <w:next w:val="Normal"/>
    <w:uiPriority w:val="99"/>
    <w:rsid w:val="00D66965"/>
    <w:pPr>
      <w:tabs>
        <w:tab w:val="right" w:leader="dot" w:pos="8280"/>
      </w:tabs>
      <w:autoSpaceDE w:val="0"/>
      <w:autoSpaceDN w:val="0"/>
      <w:adjustRightInd w:val="0"/>
      <w:spacing w:before="40" w:after="20" w:line="240" w:lineRule="auto"/>
      <w:ind w:left="360" w:right="720"/>
      <w:jc w:val="left"/>
    </w:pPr>
    <w:rPr>
      <w:rFonts w:ascii="Times New Roman" w:eastAsiaTheme="minorHAnsi" w:hAnsi="Times New Roman"/>
      <w:sz w:val="20"/>
      <w:szCs w:val="20"/>
      <w:lang w:val="en-AU"/>
    </w:rPr>
  </w:style>
  <w:style w:type="paragraph" w:styleId="TOC4">
    <w:name w:val="toc 4"/>
    <w:basedOn w:val="Normal"/>
    <w:next w:val="Normal"/>
    <w:uiPriority w:val="99"/>
    <w:rsid w:val="00D66965"/>
    <w:pPr>
      <w:tabs>
        <w:tab w:val="right" w:leader="dot" w:pos="8280"/>
      </w:tabs>
      <w:autoSpaceDE w:val="0"/>
      <w:autoSpaceDN w:val="0"/>
      <w:adjustRightInd w:val="0"/>
      <w:spacing w:before="40" w:after="20" w:line="240" w:lineRule="auto"/>
      <w:ind w:left="540" w:right="720"/>
      <w:jc w:val="left"/>
    </w:pPr>
    <w:rPr>
      <w:rFonts w:ascii="Times New Roman" w:eastAsiaTheme="minorHAnsi" w:hAnsi="Times New Roman"/>
      <w:sz w:val="20"/>
      <w:szCs w:val="20"/>
      <w:lang w:val="en-AU"/>
    </w:rPr>
  </w:style>
  <w:style w:type="paragraph" w:styleId="TOC5">
    <w:name w:val="toc 5"/>
    <w:basedOn w:val="Normal"/>
    <w:next w:val="Normal"/>
    <w:uiPriority w:val="99"/>
    <w:rsid w:val="00D66965"/>
    <w:pPr>
      <w:tabs>
        <w:tab w:val="right" w:leader="dot" w:pos="8280"/>
      </w:tabs>
      <w:autoSpaceDE w:val="0"/>
      <w:autoSpaceDN w:val="0"/>
      <w:adjustRightInd w:val="0"/>
      <w:spacing w:before="40" w:after="20" w:line="240" w:lineRule="auto"/>
      <w:ind w:left="720" w:right="720"/>
      <w:jc w:val="left"/>
    </w:pPr>
    <w:rPr>
      <w:rFonts w:ascii="Times New Roman" w:eastAsiaTheme="minorHAnsi" w:hAnsi="Times New Roman"/>
      <w:sz w:val="20"/>
      <w:szCs w:val="20"/>
      <w:lang w:val="en-AU"/>
    </w:rPr>
  </w:style>
  <w:style w:type="paragraph" w:styleId="TOC6">
    <w:name w:val="toc 6"/>
    <w:basedOn w:val="Normal"/>
    <w:next w:val="Normal"/>
    <w:uiPriority w:val="99"/>
    <w:rsid w:val="00D66965"/>
    <w:pPr>
      <w:tabs>
        <w:tab w:val="right" w:leader="dot" w:pos="8280"/>
      </w:tabs>
      <w:autoSpaceDE w:val="0"/>
      <w:autoSpaceDN w:val="0"/>
      <w:adjustRightInd w:val="0"/>
      <w:spacing w:before="40" w:after="20" w:line="240" w:lineRule="auto"/>
      <w:ind w:left="900" w:right="720"/>
      <w:jc w:val="left"/>
    </w:pPr>
    <w:rPr>
      <w:rFonts w:ascii="Times New Roman" w:eastAsiaTheme="minorHAnsi" w:hAnsi="Times New Roman"/>
      <w:sz w:val="20"/>
      <w:szCs w:val="20"/>
      <w:lang w:val="en-AU"/>
    </w:rPr>
  </w:style>
  <w:style w:type="paragraph" w:styleId="TOC7">
    <w:name w:val="toc 7"/>
    <w:basedOn w:val="Normal"/>
    <w:next w:val="Normal"/>
    <w:uiPriority w:val="99"/>
    <w:rsid w:val="00D66965"/>
    <w:pPr>
      <w:tabs>
        <w:tab w:val="right" w:leader="dot" w:pos="8280"/>
      </w:tabs>
      <w:autoSpaceDE w:val="0"/>
      <w:autoSpaceDN w:val="0"/>
      <w:adjustRightInd w:val="0"/>
      <w:spacing w:before="40" w:after="20" w:line="240" w:lineRule="auto"/>
      <w:ind w:left="1080" w:right="720"/>
      <w:jc w:val="left"/>
    </w:pPr>
    <w:rPr>
      <w:rFonts w:ascii="Times New Roman" w:eastAsiaTheme="minorHAnsi" w:hAnsi="Times New Roman"/>
      <w:sz w:val="20"/>
      <w:szCs w:val="20"/>
      <w:lang w:val="en-AU"/>
    </w:rPr>
  </w:style>
  <w:style w:type="paragraph" w:styleId="TOC8">
    <w:name w:val="toc 8"/>
    <w:basedOn w:val="Normal"/>
    <w:next w:val="Normal"/>
    <w:uiPriority w:val="99"/>
    <w:rsid w:val="00D66965"/>
    <w:pPr>
      <w:tabs>
        <w:tab w:val="right" w:leader="dot" w:pos="8280"/>
      </w:tabs>
      <w:autoSpaceDE w:val="0"/>
      <w:autoSpaceDN w:val="0"/>
      <w:adjustRightInd w:val="0"/>
      <w:spacing w:before="40" w:after="20" w:line="240" w:lineRule="auto"/>
      <w:ind w:left="1260" w:right="720"/>
      <w:jc w:val="left"/>
    </w:pPr>
    <w:rPr>
      <w:rFonts w:ascii="Times New Roman" w:eastAsiaTheme="minorHAnsi" w:hAnsi="Times New Roman"/>
      <w:sz w:val="20"/>
      <w:szCs w:val="20"/>
      <w:lang w:val="en-AU"/>
    </w:rPr>
  </w:style>
  <w:style w:type="paragraph" w:styleId="TOC9">
    <w:name w:val="toc 9"/>
    <w:basedOn w:val="Normal"/>
    <w:next w:val="Normal"/>
    <w:uiPriority w:val="99"/>
    <w:rsid w:val="00D66965"/>
    <w:pPr>
      <w:tabs>
        <w:tab w:val="right" w:leader="dot" w:pos="8280"/>
      </w:tabs>
      <w:autoSpaceDE w:val="0"/>
      <w:autoSpaceDN w:val="0"/>
      <w:adjustRightInd w:val="0"/>
      <w:spacing w:before="40" w:after="20" w:line="240" w:lineRule="auto"/>
      <w:ind w:left="1440" w:right="720"/>
      <w:jc w:val="left"/>
    </w:pPr>
    <w:rPr>
      <w:rFonts w:ascii="Times New Roman" w:eastAsiaTheme="minorHAnsi" w:hAnsi="Times New Roman"/>
      <w:sz w:val="20"/>
      <w:szCs w:val="20"/>
      <w:lang w:val="en-AU"/>
    </w:rPr>
  </w:style>
  <w:style w:type="paragraph" w:customStyle="1" w:styleId="Properties">
    <w:name w:val="Properties"/>
    <w:next w:val="Normal"/>
    <w:uiPriority w:val="99"/>
    <w:rsid w:val="00D66965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5F5F5F"/>
      <w:sz w:val="20"/>
      <w:szCs w:val="20"/>
      <w:lang w:val="en-AU"/>
    </w:rPr>
  </w:style>
  <w:style w:type="paragraph" w:customStyle="1" w:styleId="Notes">
    <w:name w:val="Notes"/>
    <w:next w:val="Normal"/>
    <w:uiPriority w:val="99"/>
    <w:rsid w:val="00D66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DiagramImage">
    <w:name w:val="Diagram Image"/>
    <w:next w:val="Normal"/>
    <w:uiPriority w:val="99"/>
    <w:rsid w:val="00D66965"/>
    <w:pPr>
      <w:numPr>
        <w:numId w:val="6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AU"/>
    </w:rPr>
  </w:style>
  <w:style w:type="paragraph" w:customStyle="1" w:styleId="DiagramLabel">
    <w:name w:val="Diagram Label"/>
    <w:next w:val="Normal"/>
    <w:uiPriority w:val="99"/>
    <w:rsid w:val="00D6696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val="en-AU"/>
    </w:rPr>
  </w:style>
  <w:style w:type="paragraph" w:customStyle="1" w:styleId="TableLabel">
    <w:name w:val="Table Label"/>
    <w:next w:val="Normal"/>
    <w:uiPriority w:val="99"/>
    <w:rsid w:val="00D66965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  <w:lang w:val="en-AU"/>
    </w:rPr>
  </w:style>
  <w:style w:type="paragraph" w:customStyle="1" w:styleId="TableHeading">
    <w:name w:val="Table Heading"/>
    <w:next w:val="Normal"/>
    <w:uiPriority w:val="99"/>
    <w:rsid w:val="00D66965"/>
    <w:pPr>
      <w:autoSpaceDE w:val="0"/>
      <w:autoSpaceDN w:val="0"/>
      <w:adjustRightInd w:val="0"/>
      <w:spacing w:before="80" w:after="40" w:line="240" w:lineRule="auto"/>
      <w:ind w:left="90" w:right="90"/>
    </w:pPr>
    <w:rPr>
      <w:rFonts w:ascii="Times New Roman" w:hAnsi="Times New Roman" w:cs="Times New Roman"/>
      <w:b/>
      <w:bCs/>
      <w:sz w:val="18"/>
      <w:szCs w:val="18"/>
      <w:lang w:val="en-AU"/>
    </w:rPr>
  </w:style>
  <w:style w:type="paragraph" w:customStyle="1" w:styleId="TableTitle0">
    <w:name w:val="Table Title 0"/>
    <w:next w:val="Normal"/>
    <w:uiPriority w:val="99"/>
    <w:rsid w:val="00D66965"/>
    <w:pPr>
      <w:autoSpaceDE w:val="0"/>
      <w:autoSpaceDN w:val="0"/>
      <w:adjustRightInd w:val="0"/>
      <w:spacing w:after="0" w:line="240" w:lineRule="auto"/>
      <w:ind w:left="270" w:right="270"/>
    </w:pPr>
    <w:rPr>
      <w:rFonts w:ascii="Times New Roman" w:hAnsi="Times New Roman" w:cs="Times New Roman"/>
      <w:b/>
      <w:bCs/>
      <w:lang w:val="en-AU"/>
    </w:rPr>
  </w:style>
  <w:style w:type="paragraph" w:customStyle="1" w:styleId="TableTitle1">
    <w:name w:val="Table Title 1"/>
    <w:next w:val="Normal"/>
    <w:uiPriority w:val="99"/>
    <w:rsid w:val="00D66965"/>
    <w:pPr>
      <w:autoSpaceDE w:val="0"/>
      <w:autoSpaceDN w:val="0"/>
      <w:adjustRightInd w:val="0"/>
      <w:spacing w:before="80" w:after="80" w:line="240" w:lineRule="auto"/>
      <w:ind w:left="180" w:right="270"/>
    </w:pPr>
    <w:rPr>
      <w:rFonts w:ascii="Times New Roman" w:hAnsi="Times New Roman" w:cs="Times New Roman"/>
      <w:b/>
      <w:bCs/>
      <w:sz w:val="18"/>
      <w:szCs w:val="18"/>
      <w:u w:val="single"/>
      <w:lang w:val="en-AU"/>
    </w:rPr>
  </w:style>
  <w:style w:type="paragraph" w:customStyle="1" w:styleId="TableTitle2">
    <w:name w:val="Table Title 2"/>
    <w:next w:val="Normal"/>
    <w:uiPriority w:val="99"/>
    <w:rsid w:val="00D66965"/>
    <w:pPr>
      <w:autoSpaceDE w:val="0"/>
      <w:autoSpaceDN w:val="0"/>
      <w:adjustRightInd w:val="0"/>
      <w:spacing w:after="120" w:line="240" w:lineRule="auto"/>
      <w:ind w:left="270" w:right="270"/>
    </w:pPr>
    <w:rPr>
      <w:rFonts w:ascii="Times New Roman" w:hAnsi="Times New Roman" w:cs="Times New Roman"/>
      <w:sz w:val="18"/>
      <w:szCs w:val="18"/>
      <w:u w:val="single"/>
      <w:lang w:val="en-AU"/>
    </w:rPr>
  </w:style>
  <w:style w:type="paragraph" w:customStyle="1" w:styleId="TableTextNormal">
    <w:name w:val="Table Text Normal"/>
    <w:next w:val="Normal"/>
    <w:uiPriority w:val="99"/>
    <w:rsid w:val="00D66965"/>
    <w:pPr>
      <w:autoSpaceDE w:val="0"/>
      <w:autoSpaceDN w:val="0"/>
      <w:adjustRightInd w:val="0"/>
      <w:spacing w:before="20" w:after="20" w:line="240" w:lineRule="auto"/>
      <w:ind w:left="270" w:right="270"/>
    </w:pPr>
    <w:rPr>
      <w:rFonts w:ascii="Times New Roman" w:hAnsi="Times New Roman" w:cs="Times New Roman"/>
      <w:sz w:val="18"/>
      <w:szCs w:val="18"/>
      <w:lang w:val="en-AU"/>
    </w:rPr>
  </w:style>
  <w:style w:type="paragraph" w:customStyle="1" w:styleId="TableTextLight">
    <w:name w:val="Table Text Light"/>
    <w:next w:val="Normal"/>
    <w:uiPriority w:val="99"/>
    <w:rsid w:val="00D66965"/>
    <w:pPr>
      <w:autoSpaceDE w:val="0"/>
      <w:autoSpaceDN w:val="0"/>
      <w:adjustRightInd w:val="0"/>
      <w:spacing w:before="20" w:after="20" w:line="240" w:lineRule="auto"/>
      <w:ind w:left="270" w:right="270"/>
    </w:pPr>
    <w:rPr>
      <w:rFonts w:ascii="Times New Roman" w:hAnsi="Times New Roman" w:cs="Times New Roman"/>
      <w:color w:val="2F2F2F"/>
      <w:sz w:val="18"/>
      <w:szCs w:val="18"/>
      <w:lang w:val="en-AU"/>
    </w:rPr>
  </w:style>
  <w:style w:type="paragraph" w:customStyle="1" w:styleId="TableTextBold">
    <w:name w:val="Table Text Bold"/>
    <w:next w:val="Normal"/>
    <w:uiPriority w:val="99"/>
    <w:rsid w:val="00D66965"/>
    <w:pPr>
      <w:autoSpaceDE w:val="0"/>
      <w:autoSpaceDN w:val="0"/>
      <w:adjustRightInd w:val="0"/>
      <w:spacing w:before="20" w:after="20" w:line="240" w:lineRule="auto"/>
      <w:ind w:left="270" w:right="270"/>
    </w:pPr>
    <w:rPr>
      <w:rFonts w:ascii="Times New Roman" w:hAnsi="Times New Roman" w:cs="Times New Roman"/>
      <w:b/>
      <w:bCs/>
      <w:sz w:val="18"/>
      <w:szCs w:val="18"/>
      <w:lang w:val="en-AU"/>
    </w:rPr>
  </w:style>
  <w:style w:type="paragraph" w:customStyle="1" w:styleId="CoverText3">
    <w:name w:val="Cover Text 3"/>
    <w:next w:val="Normal"/>
    <w:uiPriority w:val="99"/>
    <w:rsid w:val="00D66965"/>
    <w:pPr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4080"/>
      <w:sz w:val="20"/>
      <w:szCs w:val="20"/>
      <w:lang w:val="en-AU"/>
    </w:rPr>
  </w:style>
  <w:style w:type="paragraph" w:customStyle="1" w:styleId="TitleSmall">
    <w:name w:val="Title Small"/>
    <w:next w:val="Normal"/>
    <w:uiPriority w:val="99"/>
    <w:rsid w:val="00D66965"/>
    <w:pPr>
      <w:autoSpaceDE w:val="0"/>
      <w:autoSpaceDN w:val="0"/>
      <w:adjustRightInd w:val="0"/>
      <w:spacing w:after="80" w:line="240" w:lineRule="auto"/>
    </w:pPr>
    <w:rPr>
      <w:rFonts w:ascii="Calibri" w:hAnsi="Calibri" w:cs="Calibri"/>
      <w:b/>
      <w:bCs/>
      <w:i/>
      <w:iCs/>
      <w:color w:val="3F3F3F"/>
      <w:sz w:val="20"/>
      <w:szCs w:val="20"/>
      <w:lang w:val="en-AU"/>
    </w:rPr>
  </w:style>
  <w:style w:type="paragraph" w:customStyle="1" w:styleId="TableTextCode">
    <w:name w:val="Table Text Code"/>
    <w:next w:val="Normal"/>
    <w:uiPriority w:val="99"/>
    <w:rsid w:val="00D66965"/>
    <w:pPr>
      <w:numPr>
        <w:numId w:val="8"/>
      </w:numPr>
      <w:autoSpaceDE w:val="0"/>
      <w:autoSpaceDN w:val="0"/>
      <w:adjustRightInd w:val="0"/>
      <w:spacing w:after="0" w:line="240" w:lineRule="auto"/>
      <w:ind w:left="90" w:right="90"/>
    </w:pPr>
    <w:rPr>
      <w:rFonts w:ascii="Courier New" w:hAnsi="Courier New" w:cs="Courier New"/>
      <w:sz w:val="16"/>
      <w:szCs w:val="16"/>
      <w:lang w:val="en-AU"/>
    </w:rPr>
  </w:style>
  <w:style w:type="character" w:customStyle="1" w:styleId="Code">
    <w:name w:val="Code"/>
    <w:uiPriority w:val="99"/>
    <w:rsid w:val="00D66965"/>
    <w:rPr>
      <w:rFonts w:ascii="Courier New" w:hAnsi="Courier New" w:cs="Courier New"/>
    </w:rPr>
  </w:style>
  <w:style w:type="paragraph" w:customStyle="1" w:styleId="Items">
    <w:name w:val="Items"/>
    <w:next w:val="Normal"/>
    <w:uiPriority w:val="99"/>
    <w:rsid w:val="00D66965"/>
    <w:pPr>
      <w:numPr>
        <w:ilvl w:val="2"/>
        <w:numId w:val="7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TableHeadingLight">
    <w:name w:val="Table Heading Light"/>
    <w:next w:val="Normal"/>
    <w:uiPriority w:val="99"/>
    <w:rsid w:val="00D66965"/>
    <w:pPr>
      <w:autoSpaceDE w:val="0"/>
      <w:autoSpaceDN w:val="0"/>
      <w:adjustRightInd w:val="0"/>
      <w:spacing w:before="80" w:after="40" w:line="240" w:lineRule="auto"/>
      <w:ind w:left="90" w:right="90"/>
    </w:pPr>
    <w:rPr>
      <w:rFonts w:ascii="Times New Roman" w:hAnsi="Times New Roman" w:cs="Times New Roman"/>
      <w:b/>
      <w:bCs/>
      <w:color w:val="4F4F4F"/>
      <w:sz w:val="18"/>
      <w:szCs w:val="18"/>
      <w:lang w:val="en-AU"/>
    </w:rPr>
  </w:style>
  <w:style w:type="character" w:customStyle="1" w:styleId="TableFieldLabel">
    <w:name w:val="Table Field Label"/>
    <w:uiPriority w:val="99"/>
    <w:rsid w:val="00D66965"/>
    <w:rPr>
      <w:color w:val="6F6F6F"/>
    </w:rPr>
  </w:style>
  <w:style w:type="character" w:customStyle="1" w:styleId="AllCaps">
    <w:name w:val="All Caps"/>
    <w:uiPriority w:val="99"/>
    <w:rsid w:val="00D66965"/>
    <w:rPr>
      <w:caps/>
    </w:rPr>
  </w:style>
  <w:style w:type="character" w:customStyle="1" w:styleId="ListParagraphChar">
    <w:name w:val="List Paragraph Char"/>
    <w:aliases w:val="Paragraph Char,List Paragraph Red Char"/>
    <w:uiPriority w:val="99"/>
    <w:rsid w:val="00D66965"/>
  </w:style>
  <w:style w:type="paragraph" w:styleId="NoSpacing">
    <w:name w:val="No Spacing"/>
    <w:uiPriority w:val="99"/>
    <w:qFormat/>
    <w:rsid w:val="00D66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AU"/>
    </w:rPr>
  </w:style>
  <w:style w:type="paragraph" w:styleId="Title">
    <w:name w:val="Title"/>
    <w:basedOn w:val="Normal"/>
    <w:next w:val="Normal"/>
    <w:link w:val="TitleChar"/>
    <w:uiPriority w:val="99"/>
    <w:qFormat/>
    <w:rsid w:val="00D66965"/>
    <w:pPr>
      <w:numPr>
        <w:numId w:val="3"/>
      </w:numPr>
      <w:autoSpaceDE w:val="0"/>
      <w:autoSpaceDN w:val="0"/>
      <w:adjustRightInd w:val="0"/>
      <w:spacing w:after="0" w:line="240" w:lineRule="auto"/>
      <w:ind w:left="360"/>
      <w:contextualSpacing/>
      <w:jc w:val="left"/>
    </w:pPr>
    <w:rPr>
      <w:rFonts w:ascii="Calibri Light" w:eastAsiaTheme="minorHAnsi" w:hAnsi="Calibri Light" w:cs="Calibri Light"/>
      <w:spacing w:val="-10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D66965"/>
    <w:rPr>
      <w:rFonts w:ascii="Calibri Light" w:hAnsi="Calibri Light" w:cs="Calibri Light"/>
      <w:spacing w:val="-10"/>
      <w:sz w:val="56"/>
      <w:szCs w:val="56"/>
      <w:lang w:val="en-AU"/>
    </w:rPr>
  </w:style>
  <w:style w:type="character" w:styleId="Emphasis">
    <w:name w:val="Emphasis"/>
    <w:basedOn w:val="DefaultParagraphFont"/>
    <w:uiPriority w:val="99"/>
    <w:qFormat/>
    <w:rsid w:val="00D66965"/>
    <w:rPr>
      <w:i/>
      <w:iCs/>
    </w:rPr>
  </w:style>
  <w:style w:type="paragraph" w:styleId="Caption">
    <w:name w:val="caption"/>
    <w:basedOn w:val="Normal"/>
    <w:next w:val="Normal"/>
    <w:uiPriority w:val="99"/>
    <w:qFormat/>
    <w:rsid w:val="00D66965"/>
    <w:pPr>
      <w:autoSpaceDE w:val="0"/>
      <w:autoSpaceDN w:val="0"/>
      <w:adjustRightInd w:val="0"/>
      <w:spacing w:line="240" w:lineRule="auto"/>
      <w:jc w:val="left"/>
    </w:pPr>
    <w:rPr>
      <w:rFonts w:eastAsiaTheme="minorHAnsi" w:cs="Calibri"/>
      <w:i/>
      <w:iCs/>
      <w:color w:val="44546A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D66965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6965"/>
    <w:pPr>
      <w:autoSpaceDE w:val="0"/>
      <w:autoSpaceDN w:val="0"/>
      <w:adjustRightInd w:val="0"/>
      <w:spacing w:after="160" w:line="259" w:lineRule="auto"/>
      <w:jc w:val="left"/>
    </w:pPr>
    <w:rPr>
      <w:rFonts w:eastAsiaTheme="minorHAnsi" w:cs="Calibri"/>
      <w:color w:val="5A5A5A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D66965"/>
    <w:rPr>
      <w:rFonts w:ascii="Calibri" w:hAnsi="Calibri" w:cs="Calibri"/>
      <w:color w:val="5A5A5A"/>
      <w:spacing w:val="15"/>
      <w:lang w:val="en-AU"/>
    </w:rPr>
  </w:style>
  <w:style w:type="character" w:styleId="SubtleEmphasis">
    <w:name w:val="Subtle Emphasis"/>
    <w:basedOn w:val="DefaultParagraphFont"/>
    <w:uiPriority w:val="99"/>
    <w:qFormat/>
    <w:rsid w:val="00D66965"/>
    <w:rPr>
      <w:i/>
      <w:iCs/>
      <w:color w:val="404040"/>
    </w:rPr>
  </w:style>
  <w:style w:type="paragraph" w:customStyle="1" w:styleId="SectionTitle">
    <w:name w:val="Section Title"/>
    <w:uiPriority w:val="99"/>
    <w:rsid w:val="00D66965"/>
    <w:pPr>
      <w:pageBreakBefore/>
      <w:numPr>
        <w:numId w:val="5"/>
      </w:numPr>
      <w:pBdr>
        <w:bottom w:val="double" w:sz="6" w:space="0" w:color="auto"/>
      </w:pBdr>
      <w:autoSpaceDE w:val="0"/>
      <w:autoSpaceDN w:val="0"/>
      <w:adjustRightInd w:val="0"/>
      <w:spacing w:before="120" w:after="0"/>
      <w:ind w:left="567" w:hanging="567"/>
      <w:outlineLvl w:val="0"/>
    </w:pPr>
    <w:rPr>
      <w:rFonts w:ascii="Times New Roman" w:hAnsi="Times New Roman" w:cs="Times New Roman"/>
      <w:b/>
      <w:bCs/>
      <w:i/>
      <w:iCs/>
      <w:sz w:val="44"/>
      <w:szCs w:val="44"/>
      <w:lang w:val="en-AU"/>
    </w:rPr>
  </w:style>
  <w:style w:type="paragraph" w:styleId="List">
    <w:name w:val="List"/>
    <w:basedOn w:val="Normal"/>
    <w:uiPriority w:val="99"/>
    <w:rsid w:val="00D66965"/>
    <w:pPr>
      <w:numPr>
        <w:ilvl w:val="2"/>
        <w:numId w:val="4"/>
      </w:numPr>
      <w:autoSpaceDE w:val="0"/>
      <w:autoSpaceDN w:val="0"/>
      <w:adjustRightInd w:val="0"/>
      <w:spacing w:before="240" w:after="0" w:line="240" w:lineRule="auto"/>
      <w:ind w:left="925" w:hanging="245"/>
      <w:jc w:val="left"/>
    </w:pPr>
    <w:rPr>
      <w:rFonts w:ascii="Times New Roman" w:eastAsiaTheme="minorHAnsi" w:hAnsi="Times New Roman"/>
      <w:lang w:val="en-AU"/>
    </w:rPr>
  </w:style>
  <w:style w:type="paragraph" w:customStyle="1" w:styleId="Listparagrafbulleted">
    <w:name w:val="List paragraf bulleted"/>
    <w:uiPriority w:val="99"/>
    <w:rsid w:val="00D66965"/>
    <w:pPr>
      <w:autoSpaceDE w:val="0"/>
      <w:autoSpaceDN w:val="0"/>
      <w:adjustRightInd w:val="0"/>
      <w:spacing w:before="120" w:after="0"/>
      <w:ind w:left="1701" w:hanging="283"/>
    </w:pPr>
    <w:rPr>
      <w:rFonts w:ascii="Times New Roman" w:hAnsi="Times New Roman" w:cs="Times New Roman"/>
      <w:lang w:val="en-AU"/>
    </w:rPr>
  </w:style>
  <w:style w:type="character" w:customStyle="1" w:styleId="BodyTextChar">
    <w:name w:val="Body Text Char"/>
    <w:aliases w:val="body text Char,contents Char,body Char"/>
    <w:uiPriority w:val="99"/>
    <w:rsid w:val="00D66965"/>
    <w:rPr>
      <w:rFonts w:ascii="Book Antiqua" w:hAnsi="Book Antiqua" w:cs="Book Antiqua"/>
      <w:sz w:val="20"/>
      <w:szCs w:val="20"/>
    </w:rPr>
  </w:style>
  <w:style w:type="paragraph" w:styleId="BodyText">
    <w:name w:val="Body Text"/>
    <w:aliases w:val="contents,body"/>
    <w:basedOn w:val="Normal"/>
    <w:link w:val="BodyTextChar1"/>
    <w:uiPriority w:val="99"/>
    <w:rsid w:val="00D66965"/>
    <w:pPr>
      <w:autoSpaceDE w:val="0"/>
      <w:autoSpaceDN w:val="0"/>
      <w:adjustRightInd w:val="0"/>
      <w:spacing w:before="120" w:after="120" w:line="240" w:lineRule="auto"/>
      <w:ind w:left="2520"/>
    </w:pPr>
    <w:rPr>
      <w:rFonts w:ascii="Book Antiqua" w:eastAsiaTheme="minorHAnsi" w:hAnsi="Book Antiqua" w:cs="Book Antiqua"/>
      <w:sz w:val="20"/>
      <w:szCs w:val="20"/>
      <w:lang w:val="en-AU"/>
    </w:rPr>
  </w:style>
  <w:style w:type="character" w:customStyle="1" w:styleId="BodyTextChar1">
    <w:name w:val="Body Text Char1"/>
    <w:aliases w:val="contents Char1,body Char1"/>
    <w:basedOn w:val="DefaultParagraphFont"/>
    <w:link w:val="BodyText"/>
    <w:uiPriority w:val="99"/>
    <w:rsid w:val="00D66965"/>
    <w:rPr>
      <w:rFonts w:ascii="Book Antiqua" w:hAnsi="Book Antiqua" w:cs="Book Antiqua"/>
      <w:sz w:val="20"/>
      <w:szCs w:val="20"/>
      <w:lang w:val="en-AU"/>
    </w:rPr>
  </w:style>
  <w:style w:type="paragraph" w:customStyle="1" w:styleId="Listparagrafbulletedlevel2">
    <w:name w:val="List paragraf bulleted level 2"/>
    <w:uiPriority w:val="99"/>
    <w:rsid w:val="00D66965"/>
    <w:pPr>
      <w:numPr>
        <w:ilvl w:val="1"/>
        <w:numId w:val="7"/>
      </w:numPr>
      <w:autoSpaceDE w:val="0"/>
      <w:autoSpaceDN w:val="0"/>
      <w:adjustRightInd w:val="0"/>
      <w:spacing w:before="120" w:after="0"/>
      <w:ind w:left="1985" w:hanging="284"/>
    </w:pPr>
    <w:rPr>
      <w:rFonts w:ascii="Times New Roman" w:hAnsi="Times New Roman" w:cs="Times New Roman"/>
      <w:lang w:val="en-AU"/>
    </w:rPr>
  </w:style>
  <w:style w:type="character" w:styleId="BookTitle">
    <w:name w:val="Book Title"/>
    <w:basedOn w:val="DefaultParagraphFont"/>
    <w:uiPriority w:val="99"/>
    <w:qFormat/>
    <w:rsid w:val="00D669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BA2D5BDC7CD4683667DC0914FBFF0" ma:contentTypeVersion="13" ma:contentTypeDescription="Create a new document." ma:contentTypeScope="" ma:versionID="8fa232caba49f98e4204a542e44d77bc">
  <xsd:schema xmlns:xsd="http://www.w3.org/2001/XMLSchema" xmlns:xs="http://www.w3.org/2001/XMLSchema" xmlns:p="http://schemas.microsoft.com/office/2006/metadata/properties" xmlns:ns3="1d9b1281-37fd-4335-9ab3-fa2ba5e9fdc3" xmlns:ns4="c7309471-b52d-4038-be53-5012af34d87a" targetNamespace="http://schemas.microsoft.com/office/2006/metadata/properties" ma:root="true" ma:fieldsID="77dd9d2cc454427ea944a09a7ac480a3" ns3:_="" ns4:_="">
    <xsd:import namespace="1d9b1281-37fd-4335-9ab3-fa2ba5e9fdc3"/>
    <xsd:import namespace="c7309471-b52d-4038-be53-5012af34d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b1281-37fd-4335-9ab3-fa2ba5e9f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9471-b52d-4038-be53-5012af34d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5B51A-7DFE-4CE4-83B9-E86D7A29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b1281-37fd-4335-9ab3-fa2ba5e9fdc3"/>
    <ds:schemaRef ds:uri="c7309471-b52d-4038-be53-5012af34d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9612A-7BDC-460E-9A86-5F277CC6A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BEDA-7DC3-44A0-A3C9-181D88950D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2027</Words>
  <Characters>11557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7</cp:revision>
  <cp:lastPrinted>2020-02-12T13:41:00Z</cp:lastPrinted>
  <dcterms:created xsi:type="dcterms:W3CDTF">2020-02-14T15:38:00Z</dcterms:created>
  <dcterms:modified xsi:type="dcterms:W3CDTF">2020-04-06T13:19:00Z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0x010100D60BA2D5BDC7CD4683667DC0914FBFF0</vt:lpwstr>
  </property>
</Properties>
</file>