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2B766" w14:textId="77777777" w:rsidR="000238E3" w:rsidRDefault="000238E3">
      <w:pPr>
        <w:pStyle w:val="BodyText"/>
        <w:ind w:left="0"/>
        <w:rPr>
          <w:rFonts w:ascii="Times New Roman"/>
          <w:sz w:val="20"/>
        </w:rPr>
      </w:pPr>
    </w:p>
    <w:p w14:paraId="4842785B" w14:textId="77777777" w:rsidR="000238E3" w:rsidRDefault="00C31E29">
      <w:pPr>
        <w:spacing w:before="185"/>
        <w:ind w:left="168" w:right="192"/>
        <w:jc w:val="center"/>
        <w:rPr>
          <w:sz w:val="24"/>
        </w:rPr>
      </w:pPr>
      <w:bookmarkStart w:id="0" w:name="_Hlk36026336"/>
      <w:r>
        <w:rPr>
          <w:sz w:val="24"/>
        </w:rPr>
        <w:t>Sukladno Pozivu na dostavu projektnih prijedloga „Poboljšanje konkurentnosti i učinkovitosti</w:t>
      </w:r>
    </w:p>
    <w:p w14:paraId="39100CA8" w14:textId="77777777" w:rsidR="000238E3" w:rsidRDefault="00C31E29">
      <w:pPr>
        <w:spacing w:before="24"/>
        <w:ind w:left="172" w:right="191"/>
        <w:jc w:val="center"/>
        <w:rPr>
          <w:sz w:val="24"/>
        </w:rPr>
      </w:pPr>
      <w:r>
        <w:rPr>
          <w:sz w:val="24"/>
        </w:rPr>
        <w:t>MSP-a kroz informacijske i komunikacijske tehnologije (IKT) – 2” (Referentna oznaka:</w:t>
      </w:r>
    </w:p>
    <w:p w14:paraId="37C25B74" w14:textId="3A65C092" w:rsidR="000238E3" w:rsidRDefault="00C31E29">
      <w:pPr>
        <w:spacing w:before="23"/>
        <w:ind w:left="172" w:right="192"/>
        <w:jc w:val="center"/>
        <w:rPr>
          <w:sz w:val="24"/>
        </w:rPr>
      </w:pPr>
      <w:r>
        <w:rPr>
          <w:sz w:val="24"/>
        </w:rPr>
        <w:t xml:space="preserve">KK.03.2.1.19.) i Prilogu </w:t>
      </w:r>
      <w:r w:rsidR="002D2F3F">
        <w:rPr>
          <w:sz w:val="24"/>
        </w:rPr>
        <w:t>C</w:t>
      </w:r>
      <w:r>
        <w:rPr>
          <w:sz w:val="24"/>
        </w:rPr>
        <w:t>. Natječajne dokumentacije „Postupci nabave za osobe koje nisu</w:t>
      </w:r>
    </w:p>
    <w:p w14:paraId="363B437D" w14:textId="0B5067D7" w:rsidR="000238E3" w:rsidRDefault="00C31E29">
      <w:pPr>
        <w:spacing w:before="24" w:line="256" w:lineRule="auto"/>
        <w:ind w:left="172" w:right="192"/>
        <w:jc w:val="center"/>
        <w:rPr>
          <w:sz w:val="24"/>
        </w:rPr>
      </w:pPr>
      <w:r>
        <w:rPr>
          <w:sz w:val="24"/>
        </w:rPr>
        <w:t xml:space="preserve">obveznici Zakona o javnoj nabavi“, poduzeće </w:t>
      </w:r>
      <w:r w:rsidR="001E3D9A">
        <w:rPr>
          <w:sz w:val="24"/>
        </w:rPr>
        <w:t>Geoprojekt d.d.</w:t>
      </w:r>
      <w:r>
        <w:rPr>
          <w:sz w:val="24"/>
        </w:rPr>
        <w:t xml:space="preserve"> sa sjedištem</w:t>
      </w:r>
      <w:r w:rsidR="001E3D9A">
        <w:rPr>
          <w:sz w:val="24"/>
        </w:rPr>
        <w:t xml:space="preserve"> u Opatiji,</w:t>
      </w:r>
      <w:r>
        <w:rPr>
          <w:sz w:val="24"/>
        </w:rPr>
        <w:t xml:space="preserve"> </w:t>
      </w:r>
      <w:r w:rsidR="001E3D9A" w:rsidRPr="001E3D9A">
        <w:rPr>
          <w:sz w:val="24"/>
        </w:rPr>
        <w:t>Nova cesta 224/2</w:t>
      </w:r>
      <w:r>
        <w:rPr>
          <w:sz w:val="24"/>
        </w:rPr>
        <w:t>, objavljuje</w:t>
      </w:r>
    </w:p>
    <w:bookmarkEnd w:id="0"/>
    <w:p w14:paraId="1A98DDCA" w14:textId="77777777" w:rsidR="000238E3" w:rsidRDefault="000238E3">
      <w:pPr>
        <w:pStyle w:val="BodyText"/>
        <w:ind w:left="0"/>
        <w:rPr>
          <w:sz w:val="24"/>
        </w:rPr>
      </w:pPr>
    </w:p>
    <w:p w14:paraId="75815DE1" w14:textId="77777777" w:rsidR="000238E3" w:rsidRDefault="000238E3">
      <w:pPr>
        <w:pStyle w:val="BodyText"/>
        <w:ind w:left="0"/>
        <w:rPr>
          <w:sz w:val="24"/>
        </w:rPr>
      </w:pPr>
    </w:p>
    <w:p w14:paraId="7EFB7639" w14:textId="77777777" w:rsidR="000238E3" w:rsidRDefault="000238E3">
      <w:pPr>
        <w:pStyle w:val="BodyText"/>
        <w:ind w:left="0"/>
        <w:rPr>
          <w:sz w:val="24"/>
        </w:rPr>
      </w:pPr>
    </w:p>
    <w:p w14:paraId="0FF361B8" w14:textId="77777777" w:rsidR="000238E3" w:rsidRDefault="000238E3">
      <w:pPr>
        <w:pStyle w:val="BodyText"/>
        <w:ind w:left="0"/>
        <w:rPr>
          <w:sz w:val="24"/>
        </w:rPr>
      </w:pPr>
    </w:p>
    <w:p w14:paraId="06F890CF" w14:textId="77777777" w:rsidR="000238E3" w:rsidRDefault="000238E3">
      <w:pPr>
        <w:pStyle w:val="BodyText"/>
        <w:ind w:left="0"/>
        <w:rPr>
          <w:sz w:val="24"/>
        </w:rPr>
      </w:pPr>
    </w:p>
    <w:p w14:paraId="08D81B30" w14:textId="77777777" w:rsidR="000238E3" w:rsidRDefault="000238E3">
      <w:pPr>
        <w:pStyle w:val="BodyText"/>
        <w:ind w:left="0"/>
        <w:rPr>
          <w:sz w:val="24"/>
        </w:rPr>
      </w:pPr>
    </w:p>
    <w:p w14:paraId="6597A693" w14:textId="77777777" w:rsidR="000238E3" w:rsidRDefault="000238E3">
      <w:pPr>
        <w:pStyle w:val="BodyText"/>
        <w:ind w:left="0"/>
        <w:rPr>
          <w:sz w:val="24"/>
        </w:rPr>
      </w:pPr>
    </w:p>
    <w:p w14:paraId="05DE40B4" w14:textId="77777777" w:rsidR="000238E3" w:rsidRDefault="000238E3">
      <w:pPr>
        <w:pStyle w:val="BodyText"/>
        <w:ind w:left="0"/>
        <w:rPr>
          <w:sz w:val="24"/>
        </w:rPr>
      </w:pPr>
    </w:p>
    <w:p w14:paraId="3A64F110" w14:textId="77777777" w:rsidR="000238E3" w:rsidRDefault="000238E3">
      <w:pPr>
        <w:pStyle w:val="BodyText"/>
        <w:ind w:left="0"/>
        <w:rPr>
          <w:sz w:val="24"/>
        </w:rPr>
      </w:pPr>
    </w:p>
    <w:p w14:paraId="4D80CB14" w14:textId="77777777" w:rsidR="000238E3" w:rsidRDefault="000238E3">
      <w:pPr>
        <w:pStyle w:val="BodyText"/>
        <w:ind w:left="0"/>
        <w:rPr>
          <w:sz w:val="24"/>
        </w:rPr>
      </w:pPr>
    </w:p>
    <w:p w14:paraId="60FB970E" w14:textId="77777777" w:rsidR="000238E3" w:rsidRDefault="000238E3">
      <w:pPr>
        <w:pStyle w:val="BodyText"/>
        <w:ind w:left="0"/>
        <w:rPr>
          <w:sz w:val="24"/>
        </w:rPr>
      </w:pPr>
    </w:p>
    <w:p w14:paraId="2EDED74B" w14:textId="77777777" w:rsidR="000238E3" w:rsidRDefault="000238E3">
      <w:pPr>
        <w:pStyle w:val="BodyText"/>
        <w:ind w:left="0"/>
        <w:rPr>
          <w:sz w:val="24"/>
        </w:rPr>
      </w:pPr>
    </w:p>
    <w:p w14:paraId="35F61E9B" w14:textId="77777777" w:rsidR="000238E3" w:rsidRDefault="000238E3">
      <w:pPr>
        <w:pStyle w:val="BodyText"/>
        <w:ind w:left="0"/>
        <w:rPr>
          <w:sz w:val="24"/>
        </w:rPr>
      </w:pPr>
    </w:p>
    <w:p w14:paraId="3E00E94A" w14:textId="77777777" w:rsidR="000238E3" w:rsidRDefault="00C31E29">
      <w:pPr>
        <w:spacing w:before="162"/>
        <w:ind w:left="172" w:right="191"/>
        <w:jc w:val="center"/>
        <w:rPr>
          <w:b/>
          <w:sz w:val="36"/>
        </w:rPr>
      </w:pPr>
      <w:r>
        <w:rPr>
          <w:b/>
          <w:sz w:val="36"/>
        </w:rPr>
        <w:t>POZIV NA DOSTAVU PONUDE</w:t>
      </w:r>
    </w:p>
    <w:p w14:paraId="44029293" w14:textId="77777777" w:rsidR="000238E3" w:rsidRDefault="000238E3">
      <w:pPr>
        <w:pStyle w:val="BodyText"/>
        <w:ind w:left="0"/>
        <w:rPr>
          <w:b/>
          <w:sz w:val="36"/>
        </w:rPr>
      </w:pPr>
    </w:p>
    <w:p w14:paraId="31BDF150" w14:textId="77777777" w:rsidR="000238E3" w:rsidRDefault="000238E3">
      <w:pPr>
        <w:pStyle w:val="BodyText"/>
        <w:ind w:left="0"/>
        <w:rPr>
          <w:b/>
          <w:sz w:val="36"/>
        </w:rPr>
      </w:pPr>
    </w:p>
    <w:p w14:paraId="5EDF50B8" w14:textId="77777777" w:rsidR="000238E3" w:rsidRDefault="000238E3">
      <w:pPr>
        <w:pStyle w:val="BodyText"/>
        <w:ind w:left="0"/>
        <w:rPr>
          <w:b/>
          <w:sz w:val="36"/>
        </w:rPr>
      </w:pPr>
    </w:p>
    <w:p w14:paraId="382887B3" w14:textId="77777777" w:rsidR="000238E3" w:rsidRDefault="000238E3">
      <w:pPr>
        <w:pStyle w:val="BodyText"/>
        <w:ind w:left="0"/>
        <w:rPr>
          <w:b/>
          <w:sz w:val="36"/>
        </w:rPr>
      </w:pPr>
    </w:p>
    <w:p w14:paraId="05EAA43D" w14:textId="77777777" w:rsidR="000238E3" w:rsidRDefault="000238E3">
      <w:pPr>
        <w:pStyle w:val="BodyText"/>
        <w:ind w:left="0"/>
        <w:rPr>
          <w:b/>
          <w:sz w:val="36"/>
        </w:rPr>
      </w:pPr>
    </w:p>
    <w:p w14:paraId="15AB7335" w14:textId="77777777" w:rsidR="000238E3" w:rsidRDefault="000238E3">
      <w:pPr>
        <w:pStyle w:val="BodyText"/>
        <w:ind w:left="0"/>
        <w:rPr>
          <w:b/>
          <w:sz w:val="36"/>
        </w:rPr>
      </w:pPr>
    </w:p>
    <w:p w14:paraId="6D6F70D3" w14:textId="77777777" w:rsidR="000238E3" w:rsidRDefault="000238E3">
      <w:pPr>
        <w:pStyle w:val="BodyText"/>
        <w:ind w:left="0"/>
        <w:rPr>
          <w:b/>
          <w:sz w:val="36"/>
        </w:rPr>
      </w:pPr>
    </w:p>
    <w:p w14:paraId="67482DCF" w14:textId="77777777" w:rsidR="000238E3" w:rsidRDefault="000238E3">
      <w:pPr>
        <w:pStyle w:val="BodyText"/>
        <w:spacing w:before="5"/>
        <w:ind w:left="0"/>
        <w:rPr>
          <w:b/>
          <w:sz w:val="32"/>
        </w:rPr>
      </w:pPr>
    </w:p>
    <w:p w14:paraId="57125269" w14:textId="77777777" w:rsidR="000238E3" w:rsidRDefault="00C31E29">
      <w:pPr>
        <w:spacing w:before="1"/>
        <w:ind w:left="172" w:right="185"/>
        <w:jc w:val="center"/>
        <w:rPr>
          <w:sz w:val="24"/>
        </w:rPr>
      </w:pPr>
      <w:r>
        <w:rPr>
          <w:sz w:val="24"/>
        </w:rPr>
        <w:t>za predmet nabave:</w:t>
      </w:r>
    </w:p>
    <w:p w14:paraId="74F07BC7" w14:textId="50C5E7EB" w:rsidR="000238E3" w:rsidRDefault="00C31E29">
      <w:pPr>
        <w:spacing w:before="182"/>
        <w:ind w:left="172" w:right="191"/>
        <w:jc w:val="center"/>
        <w:rPr>
          <w:sz w:val="24"/>
        </w:rPr>
      </w:pPr>
      <w:r>
        <w:rPr>
          <w:sz w:val="24"/>
        </w:rPr>
        <w:t xml:space="preserve">Nabava </w:t>
      </w:r>
      <w:r w:rsidR="00C50C03" w:rsidRPr="00C50C03">
        <w:rPr>
          <w:sz w:val="24"/>
        </w:rPr>
        <w:t>IKT rješenja i hardver</w:t>
      </w:r>
      <w:r w:rsidR="00C50C03">
        <w:rPr>
          <w:sz w:val="24"/>
        </w:rPr>
        <w:t>a</w:t>
      </w:r>
      <w:r w:rsidR="00C50C03" w:rsidRPr="00C50C03">
        <w:rPr>
          <w:sz w:val="24"/>
        </w:rPr>
        <w:t xml:space="preserve"> za korištenje istih rješenja</w:t>
      </w:r>
    </w:p>
    <w:p w14:paraId="48C9883D" w14:textId="15C336B2" w:rsidR="000238E3" w:rsidRDefault="00C31E29">
      <w:pPr>
        <w:spacing w:before="185" w:line="388" w:lineRule="auto"/>
        <w:ind w:left="3141" w:right="3156"/>
        <w:jc w:val="center"/>
        <w:rPr>
          <w:sz w:val="24"/>
        </w:rPr>
      </w:pPr>
      <w:r>
        <w:rPr>
          <w:sz w:val="24"/>
        </w:rPr>
        <w:t xml:space="preserve">Evidencijski broj </w:t>
      </w:r>
      <w:r w:rsidRPr="00E1763C">
        <w:rPr>
          <w:sz w:val="24"/>
        </w:rPr>
        <w:t xml:space="preserve">nabave: </w:t>
      </w:r>
      <w:r w:rsidR="001E3D9A" w:rsidRPr="00E1763C">
        <w:rPr>
          <w:sz w:val="24"/>
        </w:rPr>
        <w:t>01/2020</w:t>
      </w:r>
      <w:r>
        <w:rPr>
          <w:sz w:val="24"/>
        </w:rPr>
        <w:t xml:space="preserve"> </w:t>
      </w:r>
      <w:r w:rsidR="001E3D9A">
        <w:rPr>
          <w:sz w:val="24"/>
        </w:rPr>
        <w:t>Opatija</w:t>
      </w:r>
      <w:r>
        <w:rPr>
          <w:sz w:val="24"/>
        </w:rPr>
        <w:t xml:space="preserve">, </w:t>
      </w:r>
      <w:r w:rsidR="00651A8B">
        <w:rPr>
          <w:sz w:val="24"/>
        </w:rPr>
        <w:t>10</w:t>
      </w:r>
      <w:r w:rsidR="004477A4" w:rsidRPr="004477A4">
        <w:rPr>
          <w:sz w:val="24"/>
        </w:rPr>
        <w:t>.04</w:t>
      </w:r>
      <w:r w:rsidR="00AF0512" w:rsidRPr="004477A4">
        <w:rPr>
          <w:sz w:val="24"/>
        </w:rPr>
        <w:t>.2020</w:t>
      </w:r>
      <w:r w:rsidRPr="004477A4">
        <w:rPr>
          <w:sz w:val="24"/>
        </w:rPr>
        <w:t>.</w:t>
      </w:r>
    </w:p>
    <w:p w14:paraId="767C6B3E" w14:textId="77777777" w:rsidR="000238E3" w:rsidRDefault="000238E3">
      <w:pPr>
        <w:spacing w:line="388" w:lineRule="auto"/>
        <w:jc w:val="center"/>
        <w:rPr>
          <w:sz w:val="24"/>
        </w:rPr>
        <w:sectPr w:rsidR="000238E3">
          <w:footerReference w:type="default" r:id="rId8"/>
          <w:type w:val="continuous"/>
          <w:pgSz w:w="12240" w:h="15840"/>
          <w:pgMar w:top="1500" w:right="1320" w:bottom="2000" w:left="1340" w:header="720" w:footer="1804" w:gutter="0"/>
          <w:cols w:space="720"/>
        </w:sectPr>
      </w:pPr>
    </w:p>
    <w:p w14:paraId="1E2B169F" w14:textId="77777777" w:rsidR="000238E3" w:rsidRDefault="00C31E29">
      <w:pPr>
        <w:pStyle w:val="Heading1"/>
        <w:spacing w:before="40"/>
        <w:ind w:left="100" w:firstLine="0"/>
      </w:pPr>
      <w:r>
        <w:rPr>
          <w:color w:val="2E5395"/>
        </w:rPr>
        <w:lastRenderedPageBreak/>
        <w:t>Sadržaj</w:t>
      </w:r>
    </w:p>
    <w:p w14:paraId="760F9738" w14:textId="77777777" w:rsidR="000238E3" w:rsidRDefault="000238E3">
      <w:pPr>
        <w:sectPr w:rsidR="000238E3">
          <w:pgSz w:w="12240" w:h="15840"/>
          <w:pgMar w:top="1400" w:right="1320" w:bottom="2059" w:left="1340" w:header="0" w:footer="1804" w:gutter="0"/>
          <w:cols w:space="720"/>
        </w:sectPr>
      </w:pPr>
    </w:p>
    <w:sdt>
      <w:sdtPr>
        <w:id w:val="-708416844"/>
        <w:docPartObj>
          <w:docPartGallery w:val="Table of Contents"/>
          <w:docPartUnique/>
        </w:docPartObj>
      </w:sdtPr>
      <w:sdtEndPr/>
      <w:sdtContent>
        <w:p w14:paraId="4F2927CB" w14:textId="77777777" w:rsidR="000238E3" w:rsidRDefault="00367289">
          <w:pPr>
            <w:pStyle w:val="TOC1"/>
            <w:numPr>
              <w:ilvl w:val="0"/>
              <w:numId w:val="10"/>
            </w:numPr>
            <w:tabs>
              <w:tab w:val="left" w:pos="439"/>
              <w:tab w:val="left" w:pos="440"/>
              <w:tab w:val="right" w:leader="dot" w:pos="9353"/>
            </w:tabs>
            <w:spacing w:before="263"/>
            <w:ind w:right="124" w:hanging="540"/>
          </w:pPr>
          <w:hyperlink w:anchor="_bookmark0" w:history="1">
            <w:r w:rsidR="00C31E29">
              <w:t>OPĆI PODACI O</w:t>
            </w:r>
            <w:r w:rsidR="00C31E29">
              <w:rPr>
                <w:spacing w:val="-7"/>
              </w:rPr>
              <w:t xml:space="preserve"> </w:t>
            </w:r>
            <w:r w:rsidR="00C31E29">
              <w:t>POSTUPKU</w:t>
            </w:r>
            <w:r w:rsidR="00C31E29">
              <w:rPr>
                <w:spacing w:val="-2"/>
              </w:rPr>
              <w:t xml:space="preserve"> </w:t>
            </w:r>
            <w:r w:rsidR="00C31E29">
              <w:t>NABAVE</w:t>
            </w:r>
            <w:r w:rsidR="00C31E29">
              <w:tab/>
              <w:t>4</w:t>
            </w:r>
          </w:hyperlink>
        </w:p>
        <w:p w14:paraId="78E878AD" w14:textId="77777777" w:rsidR="000238E3" w:rsidRDefault="00367289">
          <w:pPr>
            <w:pStyle w:val="TOC1"/>
            <w:numPr>
              <w:ilvl w:val="1"/>
              <w:numId w:val="10"/>
            </w:numPr>
            <w:tabs>
              <w:tab w:val="left" w:pos="659"/>
              <w:tab w:val="left" w:pos="660"/>
              <w:tab w:val="right" w:leader="dot" w:pos="9132"/>
            </w:tabs>
            <w:spacing w:before="121"/>
            <w:ind w:right="124" w:hanging="982"/>
          </w:pPr>
          <w:hyperlink w:anchor="_bookmark1" w:history="1">
            <w:r w:rsidR="00C31E29">
              <w:t>Podaci</w:t>
            </w:r>
            <w:r w:rsidR="00C31E29">
              <w:rPr>
                <w:spacing w:val="-3"/>
              </w:rPr>
              <w:t xml:space="preserve"> </w:t>
            </w:r>
            <w:r w:rsidR="00C31E29">
              <w:t>o</w:t>
            </w:r>
            <w:r w:rsidR="00C31E29">
              <w:rPr>
                <w:spacing w:val="-1"/>
              </w:rPr>
              <w:t xml:space="preserve"> </w:t>
            </w:r>
            <w:r w:rsidR="00C31E29">
              <w:t>Naručitelju</w:t>
            </w:r>
            <w:r w:rsidR="00C31E29">
              <w:tab/>
              <w:t>4</w:t>
            </w:r>
          </w:hyperlink>
        </w:p>
        <w:p w14:paraId="096A6E33" w14:textId="77777777" w:rsidR="000238E3" w:rsidRDefault="00367289">
          <w:pPr>
            <w:pStyle w:val="TOC1"/>
            <w:numPr>
              <w:ilvl w:val="1"/>
              <w:numId w:val="10"/>
            </w:numPr>
            <w:tabs>
              <w:tab w:val="left" w:pos="659"/>
              <w:tab w:val="left" w:pos="660"/>
              <w:tab w:val="right" w:leader="dot" w:pos="9132"/>
            </w:tabs>
            <w:spacing w:before="122"/>
            <w:ind w:right="124" w:hanging="982"/>
          </w:pPr>
          <w:hyperlink w:anchor="_bookmark2" w:history="1">
            <w:r w:rsidR="00C31E29">
              <w:t>Podaci o osobi zaduženoj za komunikaciju</w:t>
            </w:r>
            <w:r w:rsidR="00C31E29">
              <w:rPr>
                <w:spacing w:val="-11"/>
              </w:rPr>
              <w:t xml:space="preserve"> </w:t>
            </w:r>
            <w:r w:rsidR="00C31E29">
              <w:t>s</w:t>
            </w:r>
            <w:r w:rsidR="00C31E29">
              <w:rPr>
                <w:spacing w:val="-2"/>
              </w:rPr>
              <w:t xml:space="preserve"> </w:t>
            </w:r>
            <w:r w:rsidR="00C31E29">
              <w:t>Ponuditeljima</w:t>
            </w:r>
            <w:r w:rsidR="00C31E29">
              <w:tab/>
              <w:t>4</w:t>
            </w:r>
          </w:hyperlink>
        </w:p>
        <w:p w14:paraId="53125CFD" w14:textId="77777777" w:rsidR="000238E3" w:rsidRDefault="00367289">
          <w:pPr>
            <w:pStyle w:val="TOC1"/>
            <w:numPr>
              <w:ilvl w:val="1"/>
              <w:numId w:val="10"/>
            </w:numPr>
            <w:tabs>
              <w:tab w:val="left" w:pos="659"/>
              <w:tab w:val="left" w:pos="660"/>
              <w:tab w:val="right" w:leader="dot" w:pos="9132"/>
            </w:tabs>
            <w:ind w:right="124" w:hanging="982"/>
          </w:pPr>
          <w:hyperlink w:anchor="_bookmark3" w:history="1">
            <w:r w:rsidR="00C31E29">
              <w:t>Vrsta</w:t>
            </w:r>
            <w:r w:rsidR="00C31E29">
              <w:rPr>
                <w:spacing w:val="-1"/>
              </w:rPr>
              <w:t xml:space="preserve"> </w:t>
            </w:r>
            <w:r w:rsidR="00C31E29">
              <w:t>postupka nabave</w:t>
            </w:r>
            <w:r w:rsidR="00C31E29">
              <w:tab/>
              <w:t>4</w:t>
            </w:r>
          </w:hyperlink>
        </w:p>
        <w:p w14:paraId="0286342D" w14:textId="77777777" w:rsidR="000238E3" w:rsidRDefault="00367289">
          <w:pPr>
            <w:pStyle w:val="TOC1"/>
            <w:numPr>
              <w:ilvl w:val="1"/>
              <w:numId w:val="10"/>
            </w:numPr>
            <w:tabs>
              <w:tab w:val="left" w:pos="659"/>
              <w:tab w:val="left" w:pos="660"/>
              <w:tab w:val="right" w:leader="dot" w:pos="9132"/>
            </w:tabs>
            <w:spacing w:before="121"/>
            <w:ind w:right="124" w:hanging="982"/>
          </w:pPr>
          <w:hyperlink w:anchor="_bookmark4" w:history="1">
            <w:r w:rsidR="00C31E29">
              <w:t>Dostupnost</w:t>
            </w:r>
            <w:r w:rsidR="00C31E29">
              <w:rPr>
                <w:spacing w:val="-3"/>
              </w:rPr>
              <w:t xml:space="preserve"> </w:t>
            </w:r>
            <w:r w:rsidR="00C31E29">
              <w:t>natječajne</w:t>
            </w:r>
            <w:r w:rsidR="00C31E29">
              <w:rPr>
                <w:spacing w:val="1"/>
              </w:rPr>
              <w:t xml:space="preserve"> </w:t>
            </w:r>
            <w:r w:rsidR="00C31E29">
              <w:t>dokumentacije</w:t>
            </w:r>
            <w:r w:rsidR="00C31E29">
              <w:tab/>
              <w:t>4</w:t>
            </w:r>
          </w:hyperlink>
        </w:p>
        <w:p w14:paraId="718C42CA" w14:textId="77777777" w:rsidR="000238E3" w:rsidRDefault="00367289">
          <w:pPr>
            <w:pStyle w:val="TOC1"/>
            <w:numPr>
              <w:ilvl w:val="1"/>
              <w:numId w:val="10"/>
            </w:numPr>
            <w:tabs>
              <w:tab w:val="left" w:pos="659"/>
              <w:tab w:val="left" w:pos="660"/>
              <w:tab w:val="right" w:leader="dot" w:pos="9132"/>
            </w:tabs>
            <w:spacing w:before="122"/>
            <w:ind w:right="124" w:hanging="982"/>
          </w:pPr>
          <w:hyperlink w:anchor="_bookmark5" w:history="1">
            <w:r w:rsidR="00C31E29">
              <w:t>Objašnjenja i izmjene</w:t>
            </w:r>
            <w:r w:rsidR="00C31E29">
              <w:rPr>
                <w:spacing w:val="-4"/>
              </w:rPr>
              <w:t xml:space="preserve"> </w:t>
            </w:r>
            <w:r w:rsidR="00C31E29">
              <w:t>natječajne dokumentacije</w:t>
            </w:r>
            <w:r w:rsidR="00C31E29">
              <w:tab/>
              <w:t>4</w:t>
            </w:r>
          </w:hyperlink>
        </w:p>
        <w:p w14:paraId="2CEB322D" w14:textId="77777777" w:rsidR="000238E3" w:rsidRDefault="00367289">
          <w:pPr>
            <w:pStyle w:val="TOC1"/>
            <w:numPr>
              <w:ilvl w:val="1"/>
              <w:numId w:val="10"/>
            </w:numPr>
            <w:tabs>
              <w:tab w:val="left" w:pos="659"/>
              <w:tab w:val="left" w:pos="660"/>
              <w:tab w:val="right" w:leader="dot" w:pos="9132"/>
            </w:tabs>
            <w:spacing w:before="121"/>
            <w:ind w:right="124" w:hanging="982"/>
          </w:pPr>
          <w:hyperlink w:anchor="_bookmark6" w:history="1">
            <w:r w:rsidR="00C31E29">
              <w:t>Evidencijski</w:t>
            </w:r>
            <w:r w:rsidR="00C31E29">
              <w:rPr>
                <w:spacing w:val="-1"/>
              </w:rPr>
              <w:t xml:space="preserve"> </w:t>
            </w:r>
            <w:r w:rsidR="00C31E29">
              <w:t>broj</w:t>
            </w:r>
            <w:r w:rsidR="00C31E29">
              <w:rPr>
                <w:spacing w:val="-3"/>
              </w:rPr>
              <w:t xml:space="preserve"> </w:t>
            </w:r>
            <w:r w:rsidR="00C31E29">
              <w:t>nabave</w:t>
            </w:r>
            <w:r w:rsidR="00C31E29">
              <w:tab/>
              <w:t>5</w:t>
            </w:r>
          </w:hyperlink>
        </w:p>
        <w:p w14:paraId="55F0BD64" w14:textId="77777777" w:rsidR="000238E3" w:rsidRDefault="00367289">
          <w:pPr>
            <w:pStyle w:val="TOC1"/>
            <w:numPr>
              <w:ilvl w:val="1"/>
              <w:numId w:val="10"/>
            </w:numPr>
            <w:tabs>
              <w:tab w:val="left" w:pos="659"/>
              <w:tab w:val="left" w:pos="660"/>
              <w:tab w:val="right" w:leader="dot" w:pos="9132"/>
            </w:tabs>
            <w:spacing w:before="122"/>
            <w:ind w:right="124" w:hanging="982"/>
          </w:pPr>
          <w:hyperlink w:anchor="_bookmark7" w:history="1">
            <w:r w:rsidR="00C31E29">
              <w:t>Pravo sudjelovanja</w:t>
            </w:r>
            <w:r w:rsidR="00C31E29">
              <w:tab/>
              <w:t>5</w:t>
            </w:r>
          </w:hyperlink>
        </w:p>
        <w:p w14:paraId="0F9E8564" w14:textId="77777777" w:rsidR="000238E3" w:rsidRDefault="00367289">
          <w:pPr>
            <w:pStyle w:val="TOC1"/>
            <w:numPr>
              <w:ilvl w:val="1"/>
              <w:numId w:val="10"/>
            </w:numPr>
            <w:tabs>
              <w:tab w:val="left" w:pos="659"/>
              <w:tab w:val="left" w:pos="660"/>
              <w:tab w:val="right" w:leader="dot" w:pos="9132"/>
            </w:tabs>
            <w:spacing w:before="121"/>
            <w:ind w:right="124" w:hanging="982"/>
          </w:pPr>
          <w:hyperlink w:anchor="_bookmark8" w:history="1">
            <w:r w:rsidR="00C31E29">
              <w:t>Sprječavanje sukoba interesa</w:t>
            </w:r>
            <w:r w:rsidR="00C31E29">
              <w:tab/>
              <w:t>5</w:t>
            </w:r>
          </w:hyperlink>
        </w:p>
        <w:p w14:paraId="4F6FFB8F" w14:textId="77777777" w:rsidR="000238E3" w:rsidRDefault="00367289">
          <w:pPr>
            <w:pStyle w:val="TOC1"/>
            <w:numPr>
              <w:ilvl w:val="1"/>
              <w:numId w:val="10"/>
            </w:numPr>
            <w:tabs>
              <w:tab w:val="left" w:pos="659"/>
              <w:tab w:val="left" w:pos="660"/>
              <w:tab w:val="right" w:leader="dot" w:pos="9132"/>
            </w:tabs>
            <w:spacing w:before="123"/>
            <w:ind w:right="124" w:hanging="982"/>
          </w:pPr>
          <w:hyperlink w:anchor="_bookmark9" w:history="1">
            <w:r w:rsidR="00C31E29">
              <w:t>Zajednica</w:t>
            </w:r>
            <w:r w:rsidR="00C31E29">
              <w:rPr>
                <w:spacing w:val="-1"/>
              </w:rPr>
              <w:t xml:space="preserve"> </w:t>
            </w:r>
            <w:r w:rsidR="00C31E29">
              <w:t>ponuditelja</w:t>
            </w:r>
            <w:r w:rsidR="00C31E29">
              <w:tab/>
              <w:t>6</w:t>
            </w:r>
          </w:hyperlink>
        </w:p>
        <w:p w14:paraId="16127990" w14:textId="77777777" w:rsidR="000238E3" w:rsidRDefault="00367289">
          <w:pPr>
            <w:pStyle w:val="TOC1"/>
            <w:numPr>
              <w:ilvl w:val="1"/>
              <w:numId w:val="10"/>
            </w:numPr>
            <w:tabs>
              <w:tab w:val="left" w:pos="878"/>
              <w:tab w:val="left" w:pos="879"/>
              <w:tab w:val="right" w:leader="dot" w:pos="9132"/>
            </w:tabs>
            <w:ind w:left="1199" w:right="124" w:hanging="1200"/>
          </w:pPr>
          <w:hyperlink w:anchor="_bookmark10" w:history="1">
            <w:r w:rsidR="00C31E29">
              <w:t>Podizvođači</w:t>
            </w:r>
            <w:r w:rsidR="00C31E29">
              <w:tab/>
              <w:t>6</w:t>
            </w:r>
          </w:hyperlink>
        </w:p>
        <w:p w14:paraId="5DCE5045" w14:textId="77777777" w:rsidR="000238E3" w:rsidRDefault="00367289">
          <w:pPr>
            <w:pStyle w:val="TOC1"/>
            <w:numPr>
              <w:ilvl w:val="0"/>
              <w:numId w:val="10"/>
            </w:numPr>
            <w:tabs>
              <w:tab w:val="left" w:pos="439"/>
              <w:tab w:val="left" w:pos="440"/>
              <w:tab w:val="right" w:leader="dot" w:pos="9353"/>
            </w:tabs>
            <w:ind w:right="124" w:hanging="540"/>
          </w:pPr>
          <w:hyperlink w:anchor="_bookmark11" w:history="1">
            <w:r w:rsidR="00C31E29">
              <w:t>PREDMET</w:t>
            </w:r>
            <w:r w:rsidR="00C31E29">
              <w:rPr>
                <w:spacing w:val="-1"/>
              </w:rPr>
              <w:t xml:space="preserve"> </w:t>
            </w:r>
            <w:r w:rsidR="00C31E29">
              <w:t>NABAVE</w:t>
            </w:r>
            <w:r w:rsidR="00C31E29">
              <w:tab/>
              <w:t>7</w:t>
            </w:r>
          </w:hyperlink>
        </w:p>
        <w:p w14:paraId="4EEA416E" w14:textId="77777777" w:rsidR="000238E3" w:rsidRDefault="00367289">
          <w:pPr>
            <w:pStyle w:val="TOC1"/>
            <w:numPr>
              <w:ilvl w:val="1"/>
              <w:numId w:val="10"/>
            </w:numPr>
            <w:tabs>
              <w:tab w:val="left" w:pos="659"/>
              <w:tab w:val="left" w:pos="660"/>
              <w:tab w:val="right" w:leader="dot" w:pos="9132"/>
            </w:tabs>
            <w:spacing w:before="123"/>
            <w:ind w:right="124" w:hanging="982"/>
          </w:pPr>
          <w:hyperlink w:anchor="_bookmark12" w:history="1">
            <w:r w:rsidR="00C31E29">
              <w:t>Procijenjena</w:t>
            </w:r>
            <w:r w:rsidR="00C31E29">
              <w:rPr>
                <w:spacing w:val="-3"/>
              </w:rPr>
              <w:t xml:space="preserve"> </w:t>
            </w:r>
            <w:r w:rsidR="00C31E29">
              <w:t>vrijednost</w:t>
            </w:r>
            <w:r w:rsidR="00C31E29">
              <w:rPr>
                <w:spacing w:val="-2"/>
              </w:rPr>
              <w:t xml:space="preserve"> </w:t>
            </w:r>
            <w:r w:rsidR="00C31E29">
              <w:t>nabave</w:t>
            </w:r>
            <w:r w:rsidR="00C31E29">
              <w:tab/>
              <w:t>7</w:t>
            </w:r>
          </w:hyperlink>
        </w:p>
        <w:p w14:paraId="0BDCF50D" w14:textId="77777777" w:rsidR="000238E3" w:rsidRDefault="00367289">
          <w:pPr>
            <w:pStyle w:val="TOC1"/>
            <w:numPr>
              <w:ilvl w:val="1"/>
              <w:numId w:val="10"/>
            </w:numPr>
            <w:tabs>
              <w:tab w:val="left" w:pos="659"/>
              <w:tab w:val="left" w:pos="660"/>
              <w:tab w:val="right" w:leader="dot" w:pos="9132"/>
            </w:tabs>
            <w:ind w:right="124" w:hanging="982"/>
          </w:pPr>
          <w:hyperlink w:anchor="_bookmark13" w:history="1">
            <w:r w:rsidR="00C31E29">
              <w:t>Grupe predmeta nabave</w:t>
            </w:r>
            <w:r w:rsidR="00C31E29">
              <w:tab/>
              <w:t>7</w:t>
            </w:r>
          </w:hyperlink>
        </w:p>
        <w:p w14:paraId="36B1B044" w14:textId="77777777" w:rsidR="000238E3" w:rsidRDefault="00367289">
          <w:pPr>
            <w:pStyle w:val="TOC1"/>
            <w:numPr>
              <w:ilvl w:val="1"/>
              <w:numId w:val="10"/>
            </w:numPr>
            <w:tabs>
              <w:tab w:val="left" w:pos="659"/>
              <w:tab w:val="left" w:pos="660"/>
              <w:tab w:val="right" w:leader="dot" w:pos="9132"/>
            </w:tabs>
            <w:spacing w:before="123"/>
            <w:ind w:right="124" w:hanging="982"/>
          </w:pPr>
          <w:hyperlink w:anchor="_bookmark14" w:history="1">
            <w:r w:rsidR="00C31E29">
              <w:t>Opis</w:t>
            </w:r>
            <w:r w:rsidR="00C31E29">
              <w:rPr>
                <w:spacing w:val="-1"/>
              </w:rPr>
              <w:t xml:space="preserve"> </w:t>
            </w:r>
            <w:r w:rsidR="00C31E29">
              <w:t>predmeta nabave</w:t>
            </w:r>
            <w:r w:rsidR="00C31E29">
              <w:tab/>
              <w:t>7</w:t>
            </w:r>
          </w:hyperlink>
        </w:p>
        <w:p w14:paraId="59C3F18D" w14:textId="77777777" w:rsidR="000238E3" w:rsidRDefault="00367289">
          <w:pPr>
            <w:pStyle w:val="TOC1"/>
            <w:numPr>
              <w:ilvl w:val="1"/>
              <w:numId w:val="10"/>
            </w:numPr>
            <w:tabs>
              <w:tab w:val="left" w:pos="659"/>
              <w:tab w:val="left" w:pos="660"/>
              <w:tab w:val="right" w:leader="dot" w:pos="9132"/>
            </w:tabs>
            <w:ind w:right="124" w:hanging="982"/>
          </w:pPr>
          <w:hyperlink w:anchor="_bookmark15" w:history="1">
            <w:r w:rsidR="00C31E29">
              <w:t>Način određivanja</w:t>
            </w:r>
            <w:r w:rsidR="00C31E29">
              <w:rPr>
                <w:spacing w:val="-3"/>
              </w:rPr>
              <w:t xml:space="preserve"> </w:t>
            </w:r>
            <w:r w:rsidR="00C31E29">
              <w:t>cijene</w:t>
            </w:r>
            <w:r w:rsidR="00C31E29">
              <w:rPr>
                <w:spacing w:val="-3"/>
              </w:rPr>
              <w:t xml:space="preserve"> </w:t>
            </w:r>
            <w:r w:rsidR="00C31E29">
              <w:t>ponude</w:t>
            </w:r>
            <w:r w:rsidR="00C31E29">
              <w:tab/>
              <w:t>8</w:t>
            </w:r>
          </w:hyperlink>
        </w:p>
        <w:p w14:paraId="4D1687B0" w14:textId="77777777" w:rsidR="000238E3" w:rsidRDefault="00367289">
          <w:pPr>
            <w:pStyle w:val="TOC1"/>
            <w:numPr>
              <w:ilvl w:val="1"/>
              <w:numId w:val="10"/>
            </w:numPr>
            <w:tabs>
              <w:tab w:val="left" w:pos="659"/>
              <w:tab w:val="left" w:pos="660"/>
              <w:tab w:val="right" w:leader="dot" w:pos="9132"/>
            </w:tabs>
            <w:spacing w:before="121"/>
            <w:ind w:right="124" w:hanging="982"/>
          </w:pPr>
          <w:hyperlink w:anchor="_bookmark16" w:history="1">
            <w:r w:rsidR="00C31E29">
              <w:t>Mjesto isporuke</w:t>
            </w:r>
            <w:r w:rsidR="00C31E29">
              <w:rPr>
                <w:spacing w:val="1"/>
              </w:rPr>
              <w:t xml:space="preserve"> </w:t>
            </w:r>
            <w:r w:rsidR="00C31E29">
              <w:t>robe</w:t>
            </w:r>
            <w:r w:rsidR="00C31E29">
              <w:tab/>
              <w:t>8</w:t>
            </w:r>
          </w:hyperlink>
        </w:p>
        <w:p w14:paraId="74604021" w14:textId="77777777" w:rsidR="000238E3" w:rsidRDefault="00367289">
          <w:pPr>
            <w:pStyle w:val="TOC1"/>
            <w:numPr>
              <w:ilvl w:val="1"/>
              <w:numId w:val="10"/>
            </w:numPr>
            <w:tabs>
              <w:tab w:val="left" w:pos="659"/>
              <w:tab w:val="left" w:pos="660"/>
              <w:tab w:val="right" w:leader="dot" w:pos="9132"/>
            </w:tabs>
            <w:spacing w:before="122"/>
            <w:ind w:right="124" w:hanging="982"/>
          </w:pPr>
          <w:hyperlink w:anchor="_bookmark17" w:history="1">
            <w:r w:rsidR="00C31E29">
              <w:t>Rok isporuke i</w:t>
            </w:r>
            <w:r w:rsidR="00C31E29">
              <w:rPr>
                <w:spacing w:val="1"/>
              </w:rPr>
              <w:t xml:space="preserve"> </w:t>
            </w:r>
            <w:r w:rsidR="00C31E29">
              <w:t>način</w:t>
            </w:r>
            <w:r w:rsidR="00C31E29">
              <w:rPr>
                <w:spacing w:val="-1"/>
              </w:rPr>
              <w:t xml:space="preserve"> </w:t>
            </w:r>
            <w:r w:rsidR="00C31E29">
              <w:t>plaćanja</w:t>
            </w:r>
            <w:r w:rsidR="00C31E29">
              <w:tab/>
              <w:t>8</w:t>
            </w:r>
          </w:hyperlink>
        </w:p>
        <w:p w14:paraId="2B891FFC" w14:textId="77777777" w:rsidR="000238E3" w:rsidRDefault="00367289">
          <w:pPr>
            <w:pStyle w:val="TOC1"/>
            <w:numPr>
              <w:ilvl w:val="0"/>
              <w:numId w:val="10"/>
            </w:numPr>
            <w:tabs>
              <w:tab w:val="left" w:pos="439"/>
              <w:tab w:val="left" w:pos="440"/>
              <w:tab w:val="right" w:leader="dot" w:pos="9353"/>
            </w:tabs>
            <w:ind w:right="124" w:hanging="540"/>
          </w:pPr>
          <w:hyperlink w:anchor="_bookmark18" w:history="1">
            <w:r w:rsidR="00C31E29">
              <w:t>RAZLOZI</w:t>
            </w:r>
            <w:r w:rsidR="00C31E29">
              <w:rPr>
                <w:spacing w:val="-1"/>
              </w:rPr>
              <w:t xml:space="preserve"> </w:t>
            </w:r>
            <w:r w:rsidR="00C31E29">
              <w:t>ISKLJUČENJA</w:t>
            </w:r>
            <w:r w:rsidR="00C31E29">
              <w:rPr>
                <w:spacing w:val="-3"/>
              </w:rPr>
              <w:t xml:space="preserve"> </w:t>
            </w:r>
            <w:r w:rsidR="00C31E29">
              <w:t>PONUDITELJA</w:t>
            </w:r>
            <w:r w:rsidR="00C31E29">
              <w:tab/>
              <w:t>9</w:t>
            </w:r>
          </w:hyperlink>
        </w:p>
        <w:p w14:paraId="469CD2E6" w14:textId="77777777" w:rsidR="000238E3" w:rsidRDefault="00367289">
          <w:pPr>
            <w:pStyle w:val="TOC1"/>
            <w:numPr>
              <w:ilvl w:val="1"/>
              <w:numId w:val="10"/>
            </w:numPr>
            <w:tabs>
              <w:tab w:val="left" w:pos="659"/>
              <w:tab w:val="left" w:pos="660"/>
            </w:tabs>
            <w:spacing w:before="123"/>
            <w:ind w:right="215" w:hanging="982"/>
          </w:pPr>
          <w:hyperlink w:anchor="_bookmark19" w:history="1">
            <w:r w:rsidR="00C31E29">
              <w:t>Obvezni razlozi isključenja Ponuditelja te dokumenti kojima Ponuditelj dokazuje da ne</w:t>
            </w:r>
            <w:r w:rsidR="00C31E29">
              <w:rPr>
                <w:spacing w:val="-25"/>
              </w:rPr>
              <w:t xml:space="preserve"> </w:t>
            </w:r>
            <w:r w:rsidR="00C31E29">
              <w:t>postoje</w:t>
            </w:r>
          </w:hyperlink>
        </w:p>
        <w:p w14:paraId="09539EEB" w14:textId="77777777" w:rsidR="000238E3" w:rsidRDefault="00367289">
          <w:pPr>
            <w:pStyle w:val="TOC1"/>
            <w:tabs>
              <w:tab w:val="right" w:leader="dot" w:pos="9132"/>
            </w:tabs>
            <w:spacing w:before="22"/>
            <w:ind w:left="0" w:right="124" w:firstLine="0"/>
          </w:pPr>
          <w:hyperlink w:anchor="_bookmark19" w:history="1">
            <w:r w:rsidR="00C31E29">
              <w:t>razlozi za</w:t>
            </w:r>
            <w:r w:rsidR="00C31E29">
              <w:rPr>
                <w:spacing w:val="-1"/>
              </w:rPr>
              <w:t xml:space="preserve"> </w:t>
            </w:r>
            <w:r w:rsidR="00C31E29">
              <w:t>isključenje</w:t>
            </w:r>
            <w:r w:rsidR="00C31E29">
              <w:tab/>
              <w:t>9</w:t>
            </w:r>
          </w:hyperlink>
        </w:p>
        <w:p w14:paraId="68045D48" w14:textId="77777777" w:rsidR="000238E3" w:rsidRDefault="00367289">
          <w:pPr>
            <w:pStyle w:val="TOC1"/>
            <w:numPr>
              <w:ilvl w:val="2"/>
              <w:numId w:val="10"/>
            </w:numPr>
            <w:tabs>
              <w:tab w:val="left" w:pos="880"/>
              <w:tab w:val="left" w:pos="881"/>
              <w:tab w:val="right" w:leader="dot" w:pos="8914"/>
            </w:tabs>
            <w:ind w:right="124" w:hanging="1421"/>
          </w:pPr>
          <w:hyperlink w:anchor="_bookmark20" w:history="1">
            <w:r w:rsidR="00C31E29">
              <w:t>Nekažnjavanje</w:t>
            </w:r>
            <w:r w:rsidR="00C31E29">
              <w:tab/>
              <w:t>9</w:t>
            </w:r>
          </w:hyperlink>
        </w:p>
        <w:p w14:paraId="0A7B910A" w14:textId="77777777" w:rsidR="000238E3" w:rsidRDefault="00367289">
          <w:pPr>
            <w:pStyle w:val="TOC1"/>
            <w:numPr>
              <w:ilvl w:val="2"/>
              <w:numId w:val="10"/>
            </w:numPr>
            <w:tabs>
              <w:tab w:val="left" w:pos="880"/>
              <w:tab w:val="left" w:pos="881"/>
              <w:tab w:val="right" w:leader="dot" w:pos="8915"/>
            </w:tabs>
            <w:ind w:hanging="1421"/>
          </w:pPr>
          <w:hyperlink w:anchor="_bookmark21" w:history="1">
            <w:r w:rsidR="00C31E29">
              <w:t>Lažni</w:t>
            </w:r>
            <w:r w:rsidR="00C31E29">
              <w:rPr>
                <w:spacing w:val="-1"/>
              </w:rPr>
              <w:t xml:space="preserve"> </w:t>
            </w:r>
            <w:r w:rsidR="00C31E29">
              <w:t>podaci</w:t>
            </w:r>
            <w:r w:rsidR="00C31E29">
              <w:tab/>
              <w:t>10</w:t>
            </w:r>
          </w:hyperlink>
        </w:p>
        <w:p w14:paraId="4177E61A" w14:textId="77777777" w:rsidR="000238E3" w:rsidRDefault="00367289">
          <w:pPr>
            <w:pStyle w:val="TOC2"/>
            <w:numPr>
              <w:ilvl w:val="2"/>
              <w:numId w:val="10"/>
            </w:numPr>
            <w:tabs>
              <w:tab w:val="left" w:pos="1420"/>
              <w:tab w:val="left" w:pos="1421"/>
              <w:tab w:val="right" w:leader="dot" w:pos="9454"/>
            </w:tabs>
            <w:spacing w:line="259" w:lineRule="auto"/>
            <w:ind w:left="539" w:firstLine="0"/>
          </w:pPr>
          <w:hyperlink w:anchor="_bookmark22" w:history="1">
            <w:r w:rsidR="00C31E29">
              <w:t>Ostali razlozi isključenja Ponuditelja te dokumenti kojima Ponuditelj dokazuje da ne</w:t>
            </w:r>
          </w:hyperlink>
          <w:hyperlink w:anchor="_bookmark22" w:history="1">
            <w:r w:rsidR="00C31E29">
              <w:t xml:space="preserve"> postoje ostali razlozi</w:t>
            </w:r>
            <w:r w:rsidR="00C31E29">
              <w:rPr>
                <w:spacing w:val="-6"/>
              </w:rPr>
              <w:t xml:space="preserve"> </w:t>
            </w:r>
            <w:r w:rsidR="00C31E29">
              <w:t>za isključenje</w:t>
            </w:r>
            <w:r w:rsidR="00C31E29">
              <w:tab/>
              <w:t>10</w:t>
            </w:r>
          </w:hyperlink>
        </w:p>
        <w:p w14:paraId="2FC35980" w14:textId="77777777" w:rsidR="000238E3" w:rsidRDefault="00367289">
          <w:pPr>
            <w:pStyle w:val="TOC1"/>
            <w:numPr>
              <w:ilvl w:val="0"/>
              <w:numId w:val="10"/>
            </w:numPr>
            <w:tabs>
              <w:tab w:val="left" w:pos="439"/>
              <w:tab w:val="left" w:pos="440"/>
              <w:tab w:val="right" w:leader="dot" w:pos="9354"/>
            </w:tabs>
            <w:spacing w:before="99"/>
            <w:ind w:hanging="540"/>
          </w:pPr>
          <w:hyperlink w:anchor="_bookmark23" w:history="1">
            <w:r w:rsidR="00C31E29">
              <w:t>UVJETI</w:t>
            </w:r>
            <w:r w:rsidR="00C31E29">
              <w:rPr>
                <w:spacing w:val="-1"/>
              </w:rPr>
              <w:t xml:space="preserve"> </w:t>
            </w:r>
            <w:r w:rsidR="00C31E29">
              <w:t>SPOSOBNOSTI</w:t>
            </w:r>
            <w:r w:rsidR="00C31E29">
              <w:rPr>
                <w:spacing w:val="-3"/>
              </w:rPr>
              <w:t xml:space="preserve"> </w:t>
            </w:r>
            <w:r w:rsidR="00C31E29">
              <w:t>PONUDITELJA</w:t>
            </w:r>
            <w:r w:rsidR="00C31E29">
              <w:tab/>
              <w:t>11</w:t>
            </w:r>
          </w:hyperlink>
        </w:p>
        <w:p w14:paraId="744D461C" w14:textId="77777777" w:rsidR="000238E3" w:rsidRDefault="00367289">
          <w:pPr>
            <w:pStyle w:val="TOC1"/>
            <w:numPr>
              <w:ilvl w:val="1"/>
              <w:numId w:val="10"/>
            </w:numPr>
            <w:tabs>
              <w:tab w:val="left" w:pos="659"/>
              <w:tab w:val="left" w:pos="660"/>
              <w:tab w:val="right" w:leader="dot" w:pos="9133"/>
            </w:tabs>
            <w:spacing w:before="121"/>
            <w:ind w:hanging="982"/>
          </w:pPr>
          <w:hyperlink w:anchor="_bookmark24" w:history="1">
            <w:r w:rsidR="00C31E29">
              <w:t>Pravna i</w:t>
            </w:r>
            <w:r w:rsidR="00C31E29">
              <w:rPr>
                <w:spacing w:val="-4"/>
              </w:rPr>
              <w:t xml:space="preserve"> </w:t>
            </w:r>
            <w:r w:rsidR="00C31E29">
              <w:t>poslovna sposobnost</w:t>
            </w:r>
            <w:r w:rsidR="00C31E29">
              <w:tab/>
              <w:t>12</w:t>
            </w:r>
          </w:hyperlink>
        </w:p>
        <w:p w14:paraId="53878C5E" w14:textId="77777777" w:rsidR="000238E3" w:rsidRDefault="00367289">
          <w:pPr>
            <w:pStyle w:val="TOC1"/>
            <w:numPr>
              <w:ilvl w:val="1"/>
              <w:numId w:val="10"/>
            </w:numPr>
            <w:tabs>
              <w:tab w:val="left" w:pos="659"/>
              <w:tab w:val="left" w:pos="660"/>
              <w:tab w:val="right" w:leader="dot" w:pos="9133"/>
            </w:tabs>
            <w:spacing w:before="123"/>
            <w:ind w:hanging="982"/>
          </w:pPr>
          <w:hyperlink w:anchor="_bookmark25" w:history="1">
            <w:r w:rsidR="00C31E29">
              <w:t>Financijska</w:t>
            </w:r>
            <w:r w:rsidR="00C31E29">
              <w:rPr>
                <w:spacing w:val="-1"/>
              </w:rPr>
              <w:t xml:space="preserve"> </w:t>
            </w:r>
            <w:r w:rsidR="00C31E29">
              <w:t>sposobnost</w:t>
            </w:r>
            <w:r w:rsidR="00C31E29">
              <w:tab/>
              <w:t>12</w:t>
            </w:r>
          </w:hyperlink>
        </w:p>
        <w:p w14:paraId="1220D714" w14:textId="77777777" w:rsidR="000238E3" w:rsidRDefault="00367289">
          <w:pPr>
            <w:pStyle w:val="TOC1"/>
            <w:numPr>
              <w:ilvl w:val="0"/>
              <w:numId w:val="10"/>
            </w:numPr>
            <w:tabs>
              <w:tab w:val="left" w:pos="439"/>
              <w:tab w:val="left" w:pos="440"/>
              <w:tab w:val="right" w:leader="dot" w:pos="9354"/>
            </w:tabs>
            <w:ind w:hanging="540"/>
          </w:pPr>
          <w:hyperlink w:anchor="_bookmark26" w:history="1">
            <w:r w:rsidR="00C31E29">
              <w:t>PODACI</w:t>
            </w:r>
            <w:r w:rsidR="00C31E29">
              <w:rPr>
                <w:spacing w:val="-1"/>
              </w:rPr>
              <w:t xml:space="preserve"> </w:t>
            </w:r>
            <w:r w:rsidR="00C31E29">
              <w:t>O</w:t>
            </w:r>
            <w:r w:rsidR="00C31E29">
              <w:rPr>
                <w:spacing w:val="-2"/>
              </w:rPr>
              <w:t xml:space="preserve"> </w:t>
            </w:r>
            <w:r w:rsidR="00C31E29">
              <w:t>PONUDI</w:t>
            </w:r>
            <w:r w:rsidR="00C31E29">
              <w:tab/>
              <w:t>12</w:t>
            </w:r>
          </w:hyperlink>
        </w:p>
        <w:p w14:paraId="10E7E772" w14:textId="77777777" w:rsidR="000238E3" w:rsidRDefault="00367289">
          <w:pPr>
            <w:pStyle w:val="TOC1"/>
            <w:numPr>
              <w:ilvl w:val="1"/>
              <w:numId w:val="10"/>
            </w:numPr>
            <w:tabs>
              <w:tab w:val="left" w:pos="659"/>
              <w:tab w:val="left" w:pos="660"/>
              <w:tab w:val="right" w:leader="dot" w:pos="9133"/>
            </w:tabs>
            <w:spacing w:before="123"/>
            <w:ind w:hanging="982"/>
          </w:pPr>
          <w:hyperlink w:anchor="_bookmark27" w:history="1">
            <w:r w:rsidR="00C31E29">
              <w:t>Sadržaj</w:t>
            </w:r>
            <w:r w:rsidR="00C31E29">
              <w:rPr>
                <w:spacing w:val="-1"/>
              </w:rPr>
              <w:t xml:space="preserve"> </w:t>
            </w:r>
            <w:r w:rsidR="00C31E29">
              <w:t>ponude</w:t>
            </w:r>
            <w:r w:rsidR="00C31E29">
              <w:tab/>
              <w:t>12</w:t>
            </w:r>
          </w:hyperlink>
        </w:p>
        <w:p w14:paraId="2BA6B757" w14:textId="77777777" w:rsidR="000238E3" w:rsidRDefault="00367289">
          <w:pPr>
            <w:pStyle w:val="TOC1"/>
            <w:numPr>
              <w:ilvl w:val="1"/>
              <w:numId w:val="10"/>
            </w:numPr>
            <w:tabs>
              <w:tab w:val="left" w:pos="659"/>
              <w:tab w:val="left" w:pos="660"/>
              <w:tab w:val="right" w:leader="dot" w:pos="9133"/>
            </w:tabs>
            <w:spacing w:after="20"/>
            <w:ind w:hanging="982"/>
          </w:pPr>
          <w:hyperlink w:anchor="_bookmark28" w:history="1">
            <w:r w:rsidR="00C31E29">
              <w:t>Način</w:t>
            </w:r>
            <w:r w:rsidR="00C31E29">
              <w:rPr>
                <w:spacing w:val="-1"/>
              </w:rPr>
              <w:t xml:space="preserve"> </w:t>
            </w:r>
            <w:r w:rsidR="00C31E29">
              <w:t>izrade</w:t>
            </w:r>
            <w:r w:rsidR="00C31E29">
              <w:rPr>
                <w:spacing w:val="1"/>
              </w:rPr>
              <w:t xml:space="preserve"> </w:t>
            </w:r>
            <w:r w:rsidR="00C31E29">
              <w:t>ponude</w:t>
            </w:r>
            <w:r w:rsidR="00C31E29">
              <w:tab/>
              <w:t>12</w:t>
            </w:r>
          </w:hyperlink>
        </w:p>
        <w:p w14:paraId="35D43D8D" w14:textId="77777777" w:rsidR="000238E3" w:rsidRDefault="00367289">
          <w:pPr>
            <w:pStyle w:val="TOC1"/>
            <w:numPr>
              <w:ilvl w:val="1"/>
              <w:numId w:val="10"/>
            </w:numPr>
            <w:tabs>
              <w:tab w:val="left" w:pos="659"/>
              <w:tab w:val="left" w:pos="660"/>
              <w:tab w:val="right" w:leader="dot" w:pos="9133"/>
            </w:tabs>
            <w:spacing w:before="39"/>
            <w:ind w:hanging="982"/>
          </w:pPr>
          <w:hyperlink w:anchor="_bookmark29" w:history="1">
            <w:r w:rsidR="00C31E29">
              <w:t>Način</w:t>
            </w:r>
            <w:r w:rsidR="00C31E29">
              <w:rPr>
                <w:spacing w:val="-2"/>
              </w:rPr>
              <w:t xml:space="preserve"> </w:t>
            </w:r>
            <w:r w:rsidR="00C31E29">
              <w:t>dostave</w:t>
            </w:r>
            <w:r w:rsidR="00C31E29">
              <w:rPr>
                <w:spacing w:val="1"/>
              </w:rPr>
              <w:t xml:space="preserve"> </w:t>
            </w:r>
            <w:r w:rsidR="00C31E29">
              <w:t>ponude</w:t>
            </w:r>
            <w:r w:rsidR="00C31E29">
              <w:tab/>
              <w:t>13</w:t>
            </w:r>
          </w:hyperlink>
        </w:p>
        <w:p w14:paraId="2A4A25DD" w14:textId="77777777" w:rsidR="000238E3" w:rsidRDefault="00367289">
          <w:pPr>
            <w:pStyle w:val="TOC1"/>
            <w:numPr>
              <w:ilvl w:val="1"/>
              <w:numId w:val="10"/>
            </w:numPr>
            <w:tabs>
              <w:tab w:val="left" w:pos="659"/>
              <w:tab w:val="left" w:pos="660"/>
              <w:tab w:val="right" w:leader="dot" w:pos="9133"/>
            </w:tabs>
            <w:spacing w:before="121"/>
            <w:ind w:hanging="982"/>
          </w:pPr>
          <w:hyperlink w:anchor="_bookmark30" w:history="1">
            <w:r w:rsidR="00C31E29">
              <w:t>Izmjena i/ili dopuna ponude i odustajanje</w:t>
            </w:r>
            <w:r w:rsidR="00C31E29">
              <w:rPr>
                <w:spacing w:val="-5"/>
              </w:rPr>
              <w:t xml:space="preserve"> </w:t>
            </w:r>
            <w:r w:rsidR="00C31E29">
              <w:t>od</w:t>
            </w:r>
            <w:r w:rsidR="00C31E29">
              <w:rPr>
                <w:spacing w:val="-1"/>
              </w:rPr>
              <w:t xml:space="preserve"> </w:t>
            </w:r>
            <w:r w:rsidR="00C31E29">
              <w:t>ponude</w:t>
            </w:r>
            <w:r w:rsidR="00C31E29">
              <w:tab/>
              <w:t>13</w:t>
            </w:r>
          </w:hyperlink>
        </w:p>
        <w:p w14:paraId="799B4861" w14:textId="77777777" w:rsidR="000238E3" w:rsidRDefault="00367289">
          <w:pPr>
            <w:pStyle w:val="TOC1"/>
            <w:numPr>
              <w:ilvl w:val="1"/>
              <w:numId w:val="10"/>
            </w:numPr>
            <w:tabs>
              <w:tab w:val="left" w:pos="659"/>
              <w:tab w:val="left" w:pos="660"/>
              <w:tab w:val="right" w:leader="dot" w:pos="9133"/>
            </w:tabs>
            <w:spacing w:before="122"/>
            <w:ind w:hanging="982"/>
          </w:pPr>
          <w:hyperlink w:anchor="_bookmark31" w:history="1">
            <w:r w:rsidR="00C31E29">
              <w:t>Alternativne ponude</w:t>
            </w:r>
            <w:r w:rsidR="00C31E29">
              <w:tab/>
              <w:t>13</w:t>
            </w:r>
          </w:hyperlink>
        </w:p>
        <w:p w14:paraId="55349AD0" w14:textId="77777777" w:rsidR="000238E3" w:rsidRDefault="00367289">
          <w:pPr>
            <w:pStyle w:val="TOC1"/>
            <w:numPr>
              <w:ilvl w:val="1"/>
              <w:numId w:val="10"/>
            </w:numPr>
            <w:tabs>
              <w:tab w:val="left" w:pos="659"/>
              <w:tab w:val="left" w:pos="660"/>
              <w:tab w:val="right" w:leader="dot" w:pos="9133"/>
            </w:tabs>
            <w:spacing w:before="121"/>
            <w:ind w:hanging="982"/>
          </w:pPr>
          <w:hyperlink w:anchor="_bookmark32" w:history="1">
            <w:r w:rsidR="00C31E29">
              <w:t>Cijena ponude i</w:t>
            </w:r>
            <w:r w:rsidR="00C31E29">
              <w:rPr>
                <w:spacing w:val="-3"/>
              </w:rPr>
              <w:t xml:space="preserve"> </w:t>
            </w:r>
            <w:r w:rsidR="00C31E29">
              <w:t>valuta</w:t>
            </w:r>
            <w:r w:rsidR="00C31E29">
              <w:tab/>
              <w:t>13</w:t>
            </w:r>
          </w:hyperlink>
        </w:p>
        <w:p w14:paraId="5E23F4DA" w14:textId="77777777" w:rsidR="000238E3" w:rsidRDefault="00367289">
          <w:pPr>
            <w:pStyle w:val="TOC1"/>
            <w:numPr>
              <w:ilvl w:val="1"/>
              <w:numId w:val="10"/>
            </w:numPr>
            <w:tabs>
              <w:tab w:val="left" w:pos="659"/>
              <w:tab w:val="left" w:pos="660"/>
              <w:tab w:val="right" w:leader="dot" w:pos="9133"/>
            </w:tabs>
            <w:spacing w:before="122"/>
            <w:ind w:hanging="982"/>
          </w:pPr>
          <w:hyperlink w:anchor="_bookmark33" w:history="1">
            <w:r w:rsidR="00C31E29">
              <w:t>Kriterij za</w:t>
            </w:r>
            <w:r w:rsidR="00C31E29">
              <w:rPr>
                <w:spacing w:val="-3"/>
              </w:rPr>
              <w:t xml:space="preserve"> </w:t>
            </w:r>
            <w:r w:rsidR="00C31E29">
              <w:t>odabir ponude</w:t>
            </w:r>
            <w:r w:rsidR="00C31E29">
              <w:tab/>
              <w:t>14</w:t>
            </w:r>
          </w:hyperlink>
        </w:p>
        <w:p w14:paraId="2475407D" w14:textId="77777777" w:rsidR="000238E3" w:rsidRDefault="00367289">
          <w:pPr>
            <w:pStyle w:val="TOC1"/>
            <w:numPr>
              <w:ilvl w:val="1"/>
              <w:numId w:val="10"/>
            </w:numPr>
            <w:tabs>
              <w:tab w:val="left" w:pos="659"/>
              <w:tab w:val="left" w:pos="660"/>
              <w:tab w:val="right" w:leader="dot" w:pos="9133"/>
            </w:tabs>
            <w:ind w:hanging="982"/>
          </w:pPr>
          <w:hyperlink w:anchor="_bookmark34" w:history="1">
            <w:r w:rsidR="00C31E29">
              <w:t>Jezik i pismo na kojem se sastavlja</w:t>
            </w:r>
            <w:r w:rsidR="00C31E29">
              <w:rPr>
                <w:spacing w:val="-3"/>
              </w:rPr>
              <w:t xml:space="preserve"> </w:t>
            </w:r>
            <w:r w:rsidR="00C31E29">
              <w:t>ponuda</w:t>
            </w:r>
            <w:r w:rsidR="00C31E29">
              <w:tab/>
              <w:t>14</w:t>
            </w:r>
          </w:hyperlink>
        </w:p>
        <w:p w14:paraId="4137C776" w14:textId="77777777" w:rsidR="000238E3" w:rsidRDefault="00367289">
          <w:pPr>
            <w:pStyle w:val="TOC1"/>
            <w:numPr>
              <w:ilvl w:val="1"/>
              <w:numId w:val="10"/>
            </w:numPr>
            <w:tabs>
              <w:tab w:val="left" w:pos="659"/>
              <w:tab w:val="left" w:pos="660"/>
              <w:tab w:val="right" w:leader="dot" w:pos="9133"/>
            </w:tabs>
            <w:spacing w:before="123"/>
            <w:ind w:hanging="982"/>
          </w:pPr>
          <w:hyperlink w:anchor="_bookmark35" w:history="1">
            <w:r w:rsidR="00C31E29">
              <w:t>Rok</w:t>
            </w:r>
            <w:r w:rsidR="00C31E29">
              <w:rPr>
                <w:spacing w:val="-3"/>
              </w:rPr>
              <w:t xml:space="preserve"> </w:t>
            </w:r>
            <w:r w:rsidR="00C31E29">
              <w:t>valjanosti ponude</w:t>
            </w:r>
            <w:r w:rsidR="00C31E29">
              <w:tab/>
              <w:t>14</w:t>
            </w:r>
          </w:hyperlink>
        </w:p>
        <w:p w14:paraId="13EBE1B9" w14:textId="77777777" w:rsidR="000238E3" w:rsidRDefault="00367289">
          <w:pPr>
            <w:pStyle w:val="TOC1"/>
            <w:numPr>
              <w:ilvl w:val="1"/>
              <w:numId w:val="10"/>
            </w:numPr>
            <w:tabs>
              <w:tab w:val="left" w:pos="878"/>
              <w:tab w:val="left" w:pos="879"/>
              <w:tab w:val="right" w:leader="dot" w:pos="9133"/>
            </w:tabs>
            <w:ind w:left="1199" w:hanging="1200"/>
          </w:pPr>
          <w:hyperlink w:anchor="_bookmark36" w:history="1">
            <w:r w:rsidR="00C31E29">
              <w:t>Datum, vrijeme i mjesto</w:t>
            </w:r>
            <w:r w:rsidR="00C31E29">
              <w:rPr>
                <w:spacing w:val="-4"/>
              </w:rPr>
              <w:t xml:space="preserve"> </w:t>
            </w:r>
            <w:r w:rsidR="00C31E29">
              <w:t>dostave</w:t>
            </w:r>
            <w:r w:rsidR="00C31E29">
              <w:rPr>
                <w:spacing w:val="1"/>
              </w:rPr>
              <w:t xml:space="preserve"> </w:t>
            </w:r>
            <w:r w:rsidR="00C31E29">
              <w:t>ponuda</w:t>
            </w:r>
            <w:r w:rsidR="00C31E29">
              <w:tab/>
              <w:t>14</w:t>
            </w:r>
          </w:hyperlink>
        </w:p>
        <w:p w14:paraId="5B3F203E" w14:textId="77777777" w:rsidR="000238E3" w:rsidRDefault="00367289">
          <w:pPr>
            <w:pStyle w:val="TOC1"/>
            <w:numPr>
              <w:ilvl w:val="1"/>
              <w:numId w:val="10"/>
            </w:numPr>
            <w:tabs>
              <w:tab w:val="left" w:pos="878"/>
              <w:tab w:val="left" w:pos="879"/>
              <w:tab w:val="right" w:leader="dot" w:pos="9133"/>
            </w:tabs>
            <w:spacing w:before="121"/>
            <w:ind w:left="1199" w:hanging="1200"/>
          </w:pPr>
          <w:hyperlink w:anchor="_bookmark37" w:history="1">
            <w:r w:rsidR="00C31E29">
              <w:t>Pregled i ocjena</w:t>
            </w:r>
            <w:r w:rsidR="00C31E29">
              <w:rPr>
                <w:spacing w:val="-4"/>
              </w:rPr>
              <w:t xml:space="preserve"> </w:t>
            </w:r>
            <w:r w:rsidR="00C31E29">
              <w:t>zaprimljenih</w:t>
            </w:r>
            <w:r w:rsidR="00C31E29">
              <w:rPr>
                <w:spacing w:val="-1"/>
              </w:rPr>
              <w:t xml:space="preserve"> </w:t>
            </w:r>
            <w:r w:rsidR="00C31E29">
              <w:t>ponuda</w:t>
            </w:r>
            <w:r w:rsidR="00C31E29">
              <w:tab/>
              <w:t>14</w:t>
            </w:r>
          </w:hyperlink>
        </w:p>
        <w:p w14:paraId="1FC4C08B" w14:textId="77777777" w:rsidR="000238E3" w:rsidRDefault="00367289">
          <w:pPr>
            <w:pStyle w:val="TOC1"/>
            <w:numPr>
              <w:ilvl w:val="1"/>
              <w:numId w:val="10"/>
            </w:numPr>
            <w:tabs>
              <w:tab w:val="left" w:pos="878"/>
              <w:tab w:val="left" w:pos="879"/>
              <w:tab w:val="right" w:leader="dot" w:pos="9133"/>
            </w:tabs>
            <w:spacing w:before="123"/>
            <w:ind w:left="1199" w:hanging="1200"/>
          </w:pPr>
          <w:hyperlink w:anchor="_bookmark38" w:history="1">
            <w:r w:rsidR="00C31E29">
              <w:t>Donošenje odluke</w:t>
            </w:r>
            <w:r w:rsidR="00C31E29">
              <w:rPr>
                <w:spacing w:val="-2"/>
              </w:rPr>
              <w:t xml:space="preserve"> </w:t>
            </w:r>
            <w:r w:rsidR="00C31E29">
              <w:t>o</w:t>
            </w:r>
            <w:r w:rsidR="00C31E29">
              <w:rPr>
                <w:spacing w:val="-1"/>
              </w:rPr>
              <w:t xml:space="preserve"> </w:t>
            </w:r>
            <w:r w:rsidR="00C31E29">
              <w:t>odabiru</w:t>
            </w:r>
            <w:r w:rsidR="00C31E29">
              <w:tab/>
              <w:t>15</w:t>
            </w:r>
          </w:hyperlink>
        </w:p>
        <w:p w14:paraId="5A1B5C0D" w14:textId="77777777" w:rsidR="000238E3" w:rsidRDefault="00367289">
          <w:pPr>
            <w:pStyle w:val="TOC1"/>
            <w:numPr>
              <w:ilvl w:val="1"/>
              <w:numId w:val="10"/>
            </w:numPr>
            <w:tabs>
              <w:tab w:val="left" w:pos="878"/>
              <w:tab w:val="left" w:pos="879"/>
              <w:tab w:val="right" w:leader="dot" w:pos="9133"/>
            </w:tabs>
            <w:ind w:left="1199" w:hanging="1200"/>
          </w:pPr>
          <w:hyperlink w:anchor="_bookmark39" w:history="1">
            <w:r w:rsidR="00C31E29">
              <w:t>Poništenje</w:t>
            </w:r>
            <w:r w:rsidR="00C31E29">
              <w:rPr>
                <w:spacing w:val="-1"/>
              </w:rPr>
              <w:t xml:space="preserve"> </w:t>
            </w:r>
            <w:r w:rsidR="00C31E29">
              <w:t>postupka</w:t>
            </w:r>
            <w:r w:rsidR="00C31E29">
              <w:rPr>
                <w:spacing w:val="-2"/>
              </w:rPr>
              <w:t xml:space="preserve"> </w:t>
            </w:r>
            <w:r w:rsidR="00C31E29">
              <w:t>nabave</w:t>
            </w:r>
            <w:r w:rsidR="00C31E29">
              <w:tab/>
              <w:t>16</w:t>
            </w:r>
          </w:hyperlink>
        </w:p>
        <w:p w14:paraId="66A74A78" w14:textId="77777777" w:rsidR="000238E3" w:rsidRDefault="00367289">
          <w:pPr>
            <w:pStyle w:val="TOC1"/>
            <w:numPr>
              <w:ilvl w:val="1"/>
              <w:numId w:val="10"/>
            </w:numPr>
            <w:tabs>
              <w:tab w:val="left" w:pos="878"/>
              <w:tab w:val="left" w:pos="879"/>
              <w:tab w:val="right" w:leader="dot" w:pos="9133"/>
            </w:tabs>
            <w:spacing w:before="123"/>
            <w:ind w:left="1199" w:hanging="1200"/>
          </w:pPr>
          <w:hyperlink w:anchor="_bookmark40" w:history="1">
            <w:r w:rsidR="00C31E29">
              <w:t>Pravo na prigovor</w:t>
            </w:r>
            <w:r w:rsidR="00C31E29">
              <w:tab/>
              <w:t>16</w:t>
            </w:r>
          </w:hyperlink>
        </w:p>
        <w:p w14:paraId="3AE0BF13" w14:textId="77777777" w:rsidR="000238E3" w:rsidRDefault="00367289">
          <w:pPr>
            <w:pStyle w:val="TOC1"/>
            <w:numPr>
              <w:ilvl w:val="1"/>
              <w:numId w:val="10"/>
            </w:numPr>
            <w:tabs>
              <w:tab w:val="left" w:pos="878"/>
              <w:tab w:val="left" w:pos="879"/>
              <w:tab w:val="right" w:leader="dot" w:pos="9133"/>
            </w:tabs>
            <w:ind w:left="1199" w:hanging="1200"/>
          </w:pPr>
          <w:hyperlink w:anchor="_bookmark41" w:history="1">
            <w:r w:rsidR="00C31E29">
              <w:t>Uvid</w:t>
            </w:r>
            <w:r w:rsidR="00C31E29">
              <w:rPr>
                <w:spacing w:val="-1"/>
              </w:rPr>
              <w:t xml:space="preserve"> </w:t>
            </w:r>
            <w:r w:rsidR="00C31E29">
              <w:t>u ponude</w:t>
            </w:r>
            <w:r w:rsidR="00C31E29">
              <w:tab/>
              <w:t>17</w:t>
            </w:r>
          </w:hyperlink>
        </w:p>
        <w:p w14:paraId="5B0F21CE" w14:textId="77777777" w:rsidR="000238E3" w:rsidRDefault="00367289">
          <w:pPr>
            <w:pStyle w:val="TOC1"/>
            <w:numPr>
              <w:ilvl w:val="1"/>
              <w:numId w:val="10"/>
            </w:numPr>
            <w:tabs>
              <w:tab w:val="left" w:pos="878"/>
              <w:tab w:val="left" w:pos="879"/>
              <w:tab w:val="right" w:leader="dot" w:pos="9133"/>
            </w:tabs>
            <w:ind w:left="1199" w:hanging="1200"/>
          </w:pPr>
          <w:hyperlink w:anchor="_bookmark42" w:history="1">
            <w:r w:rsidR="00C31E29">
              <w:t>Završetak postupka</w:t>
            </w:r>
            <w:r w:rsidR="00C31E29">
              <w:rPr>
                <w:spacing w:val="-2"/>
              </w:rPr>
              <w:t xml:space="preserve"> </w:t>
            </w:r>
            <w:r w:rsidR="00C31E29">
              <w:t>nabave</w:t>
            </w:r>
            <w:r w:rsidR="00C31E29">
              <w:tab/>
              <w:t>17</w:t>
            </w:r>
          </w:hyperlink>
        </w:p>
        <w:p w14:paraId="6E90B6DF" w14:textId="77777777" w:rsidR="000238E3" w:rsidRDefault="00367289">
          <w:pPr>
            <w:pStyle w:val="TOC1"/>
            <w:numPr>
              <w:ilvl w:val="1"/>
              <w:numId w:val="10"/>
            </w:numPr>
            <w:tabs>
              <w:tab w:val="left" w:pos="878"/>
              <w:tab w:val="left" w:pos="879"/>
              <w:tab w:val="right" w:leader="dot" w:pos="9133"/>
            </w:tabs>
            <w:spacing w:before="123"/>
            <w:ind w:left="1199" w:hanging="1200"/>
          </w:pPr>
          <w:hyperlink w:anchor="_bookmark43" w:history="1">
            <w:r w:rsidR="00C31E29">
              <w:t>Izmjene ugovora</w:t>
            </w:r>
            <w:r w:rsidR="00C31E29">
              <w:rPr>
                <w:spacing w:val="-4"/>
              </w:rPr>
              <w:t xml:space="preserve"> </w:t>
            </w:r>
            <w:r w:rsidR="00C31E29">
              <w:t>o</w:t>
            </w:r>
            <w:r w:rsidR="00C31E29">
              <w:rPr>
                <w:spacing w:val="1"/>
              </w:rPr>
              <w:t xml:space="preserve"> </w:t>
            </w:r>
            <w:r w:rsidR="00C31E29">
              <w:t>nabavi</w:t>
            </w:r>
            <w:r w:rsidR="00C31E29">
              <w:tab/>
              <w:t>17</w:t>
            </w:r>
          </w:hyperlink>
        </w:p>
        <w:p w14:paraId="40C47D73" w14:textId="77777777" w:rsidR="000238E3" w:rsidRDefault="00367289">
          <w:pPr>
            <w:pStyle w:val="TOC1"/>
            <w:numPr>
              <w:ilvl w:val="0"/>
              <w:numId w:val="10"/>
            </w:numPr>
            <w:tabs>
              <w:tab w:val="left" w:pos="439"/>
              <w:tab w:val="left" w:pos="440"/>
              <w:tab w:val="right" w:leader="dot" w:pos="9354"/>
            </w:tabs>
            <w:ind w:hanging="540"/>
          </w:pPr>
          <w:hyperlink w:anchor="_bookmark44" w:history="1">
            <w:r w:rsidR="00C31E29">
              <w:t>POPIS</w:t>
            </w:r>
            <w:r w:rsidR="00C31E29">
              <w:rPr>
                <w:spacing w:val="-1"/>
              </w:rPr>
              <w:t xml:space="preserve"> </w:t>
            </w:r>
            <w:r w:rsidR="00C31E29">
              <w:t>PRILOGA</w:t>
            </w:r>
            <w:r w:rsidR="00C31E29">
              <w:tab/>
              <w:t>17</w:t>
            </w:r>
          </w:hyperlink>
        </w:p>
      </w:sdtContent>
    </w:sdt>
    <w:p w14:paraId="4D0D891B" w14:textId="77777777" w:rsidR="000238E3" w:rsidRDefault="000238E3">
      <w:pPr>
        <w:jc w:val="right"/>
        <w:sectPr w:rsidR="000238E3">
          <w:type w:val="continuous"/>
          <w:pgSz w:w="12240" w:h="15840"/>
          <w:pgMar w:top="1400" w:right="1320" w:bottom="2059" w:left="1340" w:header="720" w:footer="720" w:gutter="0"/>
          <w:cols w:space="720"/>
        </w:sectPr>
      </w:pPr>
    </w:p>
    <w:p w14:paraId="1B51B2F8" w14:textId="77777777" w:rsidR="000238E3" w:rsidRDefault="00C31E29">
      <w:pPr>
        <w:pStyle w:val="Heading1"/>
        <w:numPr>
          <w:ilvl w:val="0"/>
          <w:numId w:val="9"/>
        </w:numPr>
        <w:tabs>
          <w:tab w:val="left" w:pos="461"/>
        </w:tabs>
        <w:spacing w:before="40"/>
        <w:ind w:hanging="361"/>
      </w:pPr>
      <w:bookmarkStart w:id="1" w:name="_bookmark0"/>
      <w:bookmarkEnd w:id="1"/>
      <w:r>
        <w:rPr>
          <w:color w:val="2E5395"/>
        </w:rPr>
        <w:lastRenderedPageBreak/>
        <w:t>OPĆI PODACI O POSTUPKU NABAVE</w:t>
      </w:r>
    </w:p>
    <w:p w14:paraId="284B85A0" w14:textId="77777777" w:rsidR="000238E3" w:rsidRDefault="00C31E29">
      <w:pPr>
        <w:pStyle w:val="Heading2"/>
        <w:numPr>
          <w:ilvl w:val="1"/>
          <w:numId w:val="9"/>
        </w:numPr>
        <w:tabs>
          <w:tab w:val="left" w:pos="511"/>
        </w:tabs>
        <w:spacing w:before="143"/>
      </w:pPr>
      <w:bookmarkStart w:id="2" w:name="_bookmark1"/>
      <w:bookmarkEnd w:id="2"/>
      <w:r>
        <w:rPr>
          <w:color w:val="2E5395"/>
        </w:rPr>
        <w:t>Podaci o</w:t>
      </w:r>
      <w:r>
        <w:rPr>
          <w:color w:val="2E5395"/>
          <w:spacing w:val="-4"/>
        </w:rPr>
        <w:t xml:space="preserve"> </w:t>
      </w:r>
      <w:r>
        <w:rPr>
          <w:color w:val="2E5395"/>
        </w:rPr>
        <w:t>Naručitelju</w:t>
      </w:r>
    </w:p>
    <w:p w14:paraId="74520112" w14:textId="326E1EE5" w:rsidR="000238E3" w:rsidRDefault="00C31E29" w:rsidP="00732D70">
      <w:pPr>
        <w:pStyle w:val="BodyText"/>
        <w:spacing w:before="140" w:line="276" w:lineRule="auto"/>
        <w:ind w:right="82"/>
      </w:pPr>
      <w:bookmarkStart w:id="3" w:name="_Hlk36026388"/>
      <w:r>
        <w:t xml:space="preserve">Naziv Naručitelja: </w:t>
      </w:r>
      <w:r w:rsidR="00A851A7">
        <w:t>Geoprojekt d.d</w:t>
      </w:r>
      <w:r>
        <w:t xml:space="preserve">., </w:t>
      </w:r>
      <w:r w:rsidR="00A851A7">
        <w:t xml:space="preserve">sa </w:t>
      </w:r>
      <w:r>
        <w:t xml:space="preserve">sjedištem u </w:t>
      </w:r>
      <w:r w:rsidR="00A851A7">
        <w:t>Opatiji</w:t>
      </w:r>
      <w:r>
        <w:t>, (u daljnjem tekstu</w:t>
      </w:r>
      <w:r w:rsidR="00A851A7">
        <w:t xml:space="preserve"> </w:t>
      </w:r>
      <w:r>
        <w:t xml:space="preserve">Naručitelj) </w:t>
      </w:r>
      <w:r w:rsidR="00A851A7">
        <w:br/>
      </w:r>
      <w:r>
        <w:t xml:space="preserve">Sjedište Naručitelja: </w:t>
      </w:r>
      <w:r w:rsidR="00A851A7" w:rsidRPr="00A851A7">
        <w:t>Nova cesta 224/2,</w:t>
      </w:r>
      <w:r>
        <w:t xml:space="preserve"> </w:t>
      </w:r>
      <w:r w:rsidR="00A851A7" w:rsidRPr="00A851A7">
        <w:t>51410 Opatija</w:t>
      </w:r>
      <w:r>
        <w:t>, Republika Hrvatska</w:t>
      </w:r>
    </w:p>
    <w:p w14:paraId="0900075A" w14:textId="2617B37E" w:rsidR="000238E3" w:rsidRDefault="00C31E29" w:rsidP="00732D70">
      <w:pPr>
        <w:pStyle w:val="BodyText"/>
        <w:spacing w:line="276" w:lineRule="auto"/>
      </w:pPr>
      <w:r>
        <w:t>Matični broj Naručitelja (MB</w:t>
      </w:r>
      <w:r w:rsidR="00A851A7">
        <w:t>S</w:t>
      </w:r>
      <w:r>
        <w:t xml:space="preserve">): </w:t>
      </w:r>
      <w:r w:rsidR="00A851A7" w:rsidRPr="00A851A7">
        <w:t>040040263</w:t>
      </w:r>
    </w:p>
    <w:p w14:paraId="6126CC41" w14:textId="5E1559B7" w:rsidR="000238E3" w:rsidRDefault="00C31E29" w:rsidP="00732D70">
      <w:pPr>
        <w:pStyle w:val="BodyText"/>
        <w:spacing w:before="22" w:line="276" w:lineRule="auto"/>
      </w:pPr>
      <w:r>
        <w:t xml:space="preserve">OIB Naručitelja: </w:t>
      </w:r>
      <w:r w:rsidR="00A851A7" w:rsidRPr="00A851A7">
        <w:t>90505898082</w:t>
      </w:r>
      <w:bookmarkEnd w:id="3"/>
    </w:p>
    <w:p w14:paraId="5C1BEFF9" w14:textId="77777777" w:rsidR="00576940" w:rsidRPr="00576940" w:rsidRDefault="00576940" w:rsidP="00732D70">
      <w:pPr>
        <w:pStyle w:val="BodyText"/>
        <w:spacing w:before="1" w:line="276" w:lineRule="auto"/>
      </w:pPr>
      <w:r w:rsidRPr="00576940">
        <w:t>Broj telefona Naručitelja: 051711745</w:t>
      </w:r>
    </w:p>
    <w:p w14:paraId="36D20D08" w14:textId="77777777" w:rsidR="00576940" w:rsidRPr="00576940" w:rsidRDefault="00576940" w:rsidP="00732D70">
      <w:pPr>
        <w:pStyle w:val="BodyText"/>
        <w:spacing w:before="1" w:line="276" w:lineRule="auto"/>
      </w:pPr>
      <w:r w:rsidRPr="00576940">
        <w:t>Internet stranica Naručitelja: www.geoprojekt.com</w:t>
      </w:r>
    </w:p>
    <w:p w14:paraId="4364B1B1" w14:textId="0A431DC7" w:rsidR="000238E3" w:rsidRPr="00576940" w:rsidRDefault="00576940" w:rsidP="00732D70">
      <w:pPr>
        <w:pStyle w:val="BodyText"/>
        <w:spacing w:before="1" w:line="276" w:lineRule="auto"/>
        <w:ind w:left="0"/>
        <w:rPr>
          <w:sz w:val="15"/>
        </w:rPr>
      </w:pPr>
      <w:r w:rsidRPr="00576940">
        <w:t xml:space="preserve">  E-mail adresa Naručitelja: geoprojekt@geoprojekt.com</w:t>
      </w:r>
    </w:p>
    <w:p w14:paraId="0901A1C1" w14:textId="77777777" w:rsidR="000238E3" w:rsidRDefault="00C31E29">
      <w:pPr>
        <w:pStyle w:val="Heading2"/>
        <w:numPr>
          <w:ilvl w:val="1"/>
          <w:numId w:val="9"/>
        </w:numPr>
        <w:tabs>
          <w:tab w:val="left" w:pos="511"/>
        </w:tabs>
        <w:spacing w:before="56"/>
      </w:pPr>
      <w:bookmarkStart w:id="4" w:name="_bookmark2"/>
      <w:bookmarkEnd w:id="4"/>
      <w:r>
        <w:rPr>
          <w:color w:val="2E5395"/>
        </w:rPr>
        <w:t>Podaci o osobi zaduženoj za komunikaciju s</w:t>
      </w:r>
      <w:r>
        <w:rPr>
          <w:color w:val="2E5395"/>
          <w:spacing w:val="-10"/>
        </w:rPr>
        <w:t xml:space="preserve"> </w:t>
      </w:r>
      <w:r>
        <w:rPr>
          <w:color w:val="2E5395"/>
        </w:rPr>
        <w:t>Ponuditeljima</w:t>
      </w:r>
    </w:p>
    <w:p w14:paraId="1EA72369" w14:textId="77777777" w:rsidR="000238E3" w:rsidRDefault="00C31E29">
      <w:pPr>
        <w:pStyle w:val="BodyText"/>
        <w:spacing w:before="143"/>
      </w:pPr>
      <w:r>
        <w:t>Komunikacija i svaka druga razmjena informacija između Naručitelja i Ponuditelja obavljat će se isključivo</w:t>
      </w:r>
    </w:p>
    <w:p w14:paraId="0D0632C3" w14:textId="1F2E603C" w:rsidR="000238E3" w:rsidRDefault="00A851A7">
      <w:pPr>
        <w:pStyle w:val="BodyText"/>
        <w:spacing w:before="19"/>
      </w:pPr>
      <w:r>
        <w:t>U</w:t>
      </w:r>
      <w:r w:rsidR="00C31E29">
        <w:t xml:space="preserve"> pisanom obliku putem elektroničke pošte Naručitelja i internetske stranice </w:t>
      </w:r>
      <w:hyperlink r:id="rId9" w:history="1">
        <w:r w:rsidRPr="00DF73A1">
          <w:rPr>
            <w:rStyle w:val="Hyperlink"/>
          </w:rPr>
          <w:t>www.strukturnifondovi.hr</w:t>
        </w:r>
      </w:hyperlink>
    </w:p>
    <w:p w14:paraId="41D61E7C" w14:textId="77777777" w:rsidR="000238E3" w:rsidRDefault="000238E3">
      <w:pPr>
        <w:pStyle w:val="BodyText"/>
        <w:spacing w:before="2"/>
        <w:ind w:left="0"/>
        <w:rPr>
          <w:sz w:val="10"/>
        </w:rPr>
      </w:pPr>
    </w:p>
    <w:p w14:paraId="4E5C4500" w14:textId="32AA05AD" w:rsidR="000238E3" w:rsidRDefault="00576940" w:rsidP="00AF0512">
      <w:pPr>
        <w:pStyle w:val="BodyText"/>
        <w:spacing w:before="56" w:line="259" w:lineRule="auto"/>
        <w:ind w:left="0"/>
      </w:pPr>
      <w:r>
        <w:t xml:space="preserve">  </w:t>
      </w:r>
      <w:r w:rsidRPr="00576940">
        <w:t>Ime i prezime</w:t>
      </w:r>
      <w:r>
        <w:t xml:space="preserve"> </w:t>
      </w:r>
      <w:r w:rsidRPr="00FD6FBD">
        <w:t>osobe za komunikaciju</w:t>
      </w:r>
      <w:r>
        <w:t xml:space="preserve"> d gospodarskim subjektima: Branko Manojlović</w:t>
      </w:r>
      <w:r>
        <w:br/>
        <w:t xml:space="preserve">  </w:t>
      </w:r>
      <w:r w:rsidR="00C31E29">
        <w:t>Adresa elektroničke pošte kontakt osobe:</w:t>
      </w:r>
      <w:r>
        <w:t xml:space="preserve"> branko.manojlovic@geoprojekt.com</w:t>
      </w:r>
    </w:p>
    <w:p w14:paraId="44CFF58E" w14:textId="3DFD354A" w:rsidR="000238E3" w:rsidRPr="00576940" w:rsidRDefault="00C31E29">
      <w:pPr>
        <w:pStyle w:val="BodyText"/>
        <w:spacing w:line="267" w:lineRule="exact"/>
      </w:pPr>
      <w:r w:rsidRPr="00576940">
        <w:t xml:space="preserve">Telefon: </w:t>
      </w:r>
      <w:r w:rsidR="00576940" w:rsidRPr="00576940">
        <w:t>091 4711745</w:t>
      </w:r>
    </w:p>
    <w:p w14:paraId="6032D10C" w14:textId="77777777" w:rsidR="000238E3" w:rsidRDefault="000238E3">
      <w:pPr>
        <w:pStyle w:val="BodyText"/>
        <w:spacing w:before="5"/>
        <w:ind w:left="0"/>
        <w:rPr>
          <w:sz w:val="21"/>
        </w:rPr>
      </w:pPr>
    </w:p>
    <w:p w14:paraId="188A96CC" w14:textId="77777777" w:rsidR="000238E3" w:rsidRDefault="00C31E29">
      <w:pPr>
        <w:pStyle w:val="Heading2"/>
        <w:numPr>
          <w:ilvl w:val="1"/>
          <w:numId w:val="9"/>
        </w:numPr>
        <w:tabs>
          <w:tab w:val="left" w:pos="511"/>
        </w:tabs>
        <w:spacing w:before="1"/>
      </w:pPr>
      <w:bookmarkStart w:id="5" w:name="_bookmark3"/>
      <w:bookmarkEnd w:id="5"/>
      <w:r>
        <w:rPr>
          <w:color w:val="2E5395"/>
        </w:rPr>
        <w:t>Vrsta postupka</w:t>
      </w:r>
      <w:r>
        <w:rPr>
          <w:color w:val="2E5395"/>
          <w:spacing w:val="-4"/>
        </w:rPr>
        <w:t xml:space="preserve"> </w:t>
      </w:r>
      <w:r>
        <w:rPr>
          <w:color w:val="2E5395"/>
        </w:rPr>
        <w:t>nabave</w:t>
      </w:r>
    </w:p>
    <w:p w14:paraId="6939FD54" w14:textId="3BC07185" w:rsidR="000238E3" w:rsidRPr="008E2A99" w:rsidRDefault="00C31E29" w:rsidP="008E2A99">
      <w:pPr>
        <w:pStyle w:val="BodyText"/>
        <w:spacing w:before="141"/>
        <w:jc w:val="both"/>
      </w:pPr>
      <w:r w:rsidRPr="008E2A99">
        <w:t>Vrsta</w:t>
      </w:r>
      <w:r w:rsidRPr="008E2A99">
        <w:rPr>
          <w:spacing w:val="33"/>
        </w:rPr>
        <w:t xml:space="preserve"> </w:t>
      </w:r>
      <w:r w:rsidRPr="008E2A99">
        <w:t>postupka</w:t>
      </w:r>
      <w:r w:rsidRPr="008E2A99">
        <w:rPr>
          <w:spacing w:val="32"/>
        </w:rPr>
        <w:t xml:space="preserve"> </w:t>
      </w:r>
      <w:r w:rsidRPr="008E2A99">
        <w:t>nabave</w:t>
      </w:r>
      <w:r w:rsidRPr="008E2A99">
        <w:rPr>
          <w:spacing w:val="35"/>
        </w:rPr>
        <w:t xml:space="preserve"> </w:t>
      </w:r>
      <w:r w:rsidRPr="008E2A99">
        <w:t>je</w:t>
      </w:r>
      <w:r w:rsidRPr="008E2A99">
        <w:rPr>
          <w:spacing w:val="32"/>
        </w:rPr>
        <w:t xml:space="preserve"> </w:t>
      </w:r>
      <w:r w:rsidR="00B538D7" w:rsidRPr="008E2A99">
        <w:t xml:space="preserve">postupak nabave s obveznom objavom </w:t>
      </w:r>
      <w:r w:rsidRPr="008E2A99">
        <w:t>sukladno</w:t>
      </w:r>
      <w:r w:rsidRPr="008E2A99">
        <w:rPr>
          <w:spacing w:val="33"/>
        </w:rPr>
        <w:t xml:space="preserve"> </w:t>
      </w:r>
      <w:r w:rsidRPr="008E2A99">
        <w:t>Prilogu</w:t>
      </w:r>
      <w:r w:rsidRPr="008E2A99">
        <w:rPr>
          <w:spacing w:val="31"/>
        </w:rPr>
        <w:t xml:space="preserve"> </w:t>
      </w:r>
      <w:r w:rsidR="002D2F3F" w:rsidRPr="008E2A99">
        <w:t>C</w:t>
      </w:r>
      <w:r w:rsidR="00BC1EC8" w:rsidRPr="008E2A99">
        <w:rPr>
          <w:spacing w:val="31"/>
        </w:rPr>
        <w:t xml:space="preserve"> </w:t>
      </w:r>
      <w:r w:rsidR="00392711" w:rsidRPr="008E2A99">
        <w:t xml:space="preserve">Pravila za NOJN (pravila o provedbi postupaka nabava za </w:t>
      </w:r>
      <w:proofErr w:type="spellStart"/>
      <w:r w:rsidR="00392711" w:rsidRPr="008E2A99">
        <w:t>neobveznike</w:t>
      </w:r>
      <w:proofErr w:type="spellEnd"/>
      <w:r w:rsidR="00392711" w:rsidRPr="008E2A99">
        <w:t xml:space="preserve"> zakona o javnoj nabavi), </w:t>
      </w:r>
      <w:r w:rsidRPr="008E2A99">
        <w:t xml:space="preserve">a  koji  je  sastavni  dio  natječajne  dokumentacije  u  okviru </w:t>
      </w:r>
      <w:r w:rsidRPr="008E2A99">
        <w:rPr>
          <w:spacing w:val="47"/>
        </w:rPr>
        <w:t xml:space="preserve"> </w:t>
      </w:r>
      <w:r w:rsidRPr="008E2A99">
        <w:t>Poziva</w:t>
      </w:r>
      <w:r w:rsidR="00B538D7" w:rsidRPr="008E2A99">
        <w:t xml:space="preserve"> </w:t>
      </w:r>
      <w:r w:rsidRPr="008E2A99">
        <w:t>„Poboljšanje</w:t>
      </w:r>
      <w:r w:rsidRPr="008E2A99">
        <w:rPr>
          <w:spacing w:val="-6"/>
        </w:rPr>
        <w:t xml:space="preserve"> </w:t>
      </w:r>
      <w:r w:rsidRPr="008E2A99">
        <w:t>konkurentnosti</w:t>
      </w:r>
      <w:r w:rsidRPr="008E2A99">
        <w:rPr>
          <w:spacing w:val="-7"/>
        </w:rPr>
        <w:t xml:space="preserve"> </w:t>
      </w:r>
      <w:r w:rsidRPr="008E2A99">
        <w:t>i</w:t>
      </w:r>
      <w:r w:rsidRPr="008E2A99">
        <w:rPr>
          <w:spacing w:val="-7"/>
        </w:rPr>
        <w:t xml:space="preserve"> </w:t>
      </w:r>
      <w:r w:rsidRPr="008E2A99">
        <w:t>učinkovitosti</w:t>
      </w:r>
      <w:r w:rsidRPr="008E2A99">
        <w:rPr>
          <w:spacing w:val="-9"/>
        </w:rPr>
        <w:t xml:space="preserve"> </w:t>
      </w:r>
      <w:r w:rsidRPr="008E2A99">
        <w:t>MSP</w:t>
      </w:r>
      <w:r w:rsidR="000E213A" w:rsidRPr="008E2A99">
        <w:rPr>
          <w:spacing w:val="-8"/>
        </w:rPr>
        <w:t>-</w:t>
      </w:r>
      <w:r w:rsidRPr="008E2A99">
        <w:t>a</w:t>
      </w:r>
      <w:r w:rsidRPr="008E2A99">
        <w:rPr>
          <w:spacing w:val="-7"/>
        </w:rPr>
        <w:t xml:space="preserve"> </w:t>
      </w:r>
      <w:r w:rsidRPr="008E2A99">
        <w:t>kroz</w:t>
      </w:r>
      <w:r w:rsidRPr="008E2A99">
        <w:rPr>
          <w:spacing w:val="-7"/>
        </w:rPr>
        <w:t xml:space="preserve"> </w:t>
      </w:r>
      <w:r w:rsidRPr="008E2A99">
        <w:t>informacijske</w:t>
      </w:r>
      <w:r w:rsidRPr="008E2A99">
        <w:rPr>
          <w:spacing w:val="-6"/>
        </w:rPr>
        <w:t xml:space="preserve"> </w:t>
      </w:r>
      <w:r w:rsidRPr="008E2A99">
        <w:t>i</w:t>
      </w:r>
      <w:r w:rsidRPr="008E2A99">
        <w:rPr>
          <w:spacing w:val="-6"/>
        </w:rPr>
        <w:t xml:space="preserve"> </w:t>
      </w:r>
      <w:r w:rsidRPr="008E2A99">
        <w:t>komunikacijske</w:t>
      </w:r>
      <w:r w:rsidRPr="008E2A99">
        <w:rPr>
          <w:spacing w:val="-6"/>
        </w:rPr>
        <w:t xml:space="preserve"> </w:t>
      </w:r>
      <w:r w:rsidRPr="008E2A99">
        <w:t>tehnologije</w:t>
      </w:r>
      <w:r w:rsidRPr="008E2A99">
        <w:rPr>
          <w:spacing w:val="-6"/>
        </w:rPr>
        <w:t xml:space="preserve"> </w:t>
      </w:r>
      <w:r w:rsidRPr="008E2A99">
        <w:t>(IKT)</w:t>
      </w:r>
      <w:r w:rsidRPr="008E2A99">
        <w:rPr>
          <w:spacing w:val="-9"/>
        </w:rPr>
        <w:t xml:space="preserve"> </w:t>
      </w:r>
      <w:r w:rsidRPr="008E2A99">
        <w:t xml:space="preserve">2” (Referentna oznaka: KK.03.2.1.19.). Navedeni natječaj i Prilog </w:t>
      </w:r>
      <w:r w:rsidR="002D2F3F" w:rsidRPr="008E2A99">
        <w:t>C</w:t>
      </w:r>
      <w:r w:rsidRPr="008E2A99">
        <w:t>.</w:t>
      </w:r>
      <w:r w:rsidR="00392711" w:rsidRPr="008E2A99">
        <w:t xml:space="preserve"> Pravila za NOJN</w:t>
      </w:r>
      <w:r w:rsidRPr="008E2A99">
        <w:t xml:space="preserve"> dostupni su na internetskoj stranici </w:t>
      </w:r>
      <w:hyperlink r:id="rId10">
        <w:r w:rsidRPr="008E2A99">
          <w:rPr>
            <w:color w:val="0462C1"/>
            <w:u w:val="single" w:color="0462C1"/>
          </w:rPr>
          <w:t>http://www.strukturnifondovi.hr</w:t>
        </w:r>
      </w:hyperlink>
      <w:r w:rsidRPr="008E2A99">
        <w:t>.</w:t>
      </w:r>
    </w:p>
    <w:p w14:paraId="70B8620B" w14:textId="77777777" w:rsidR="000238E3" w:rsidRPr="008E2A99" w:rsidRDefault="000238E3">
      <w:pPr>
        <w:pStyle w:val="BodyText"/>
        <w:spacing w:before="12"/>
        <w:ind w:left="0"/>
        <w:rPr>
          <w:sz w:val="14"/>
        </w:rPr>
      </w:pPr>
    </w:p>
    <w:p w14:paraId="6C963ABA" w14:textId="77777777" w:rsidR="000238E3" w:rsidRPr="008E2A99" w:rsidRDefault="00C31E29">
      <w:pPr>
        <w:pStyle w:val="Heading2"/>
        <w:numPr>
          <w:ilvl w:val="1"/>
          <w:numId w:val="9"/>
        </w:numPr>
        <w:tabs>
          <w:tab w:val="left" w:pos="511"/>
        </w:tabs>
        <w:spacing w:before="56"/>
      </w:pPr>
      <w:bookmarkStart w:id="6" w:name="_bookmark4"/>
      <w:bookmarkEnd w:id="6"/>
      <w:r w:rsidRPr="008E2A99">
        <w:rPr>
          <w:color w:val="2E5395"/>
        </w:rPr>
        <w:t>Dostupnost natječajne</w:t>
      </w:r>
      <w:r w:rsidRPr="008E2A99">
        <w:rPr>
          <w:color w:val="2E5395"/>
          <w:spacing w:val="-2"/>
        </w:rPr>
        <w:t xml:space="preserve"> </w:t>
      </w:r>
      <w:r w:rsidRPr="008E2A99">
        <w:rPr>
          <w:color w:val="2E5395"/>
        </w:rPr>
        <w:t>dokumentacije</w:t>
      </w:r>
    </w:p>
    <w:p w14:paraId="5A57DFCA" w14:textId="3B4747D3" w:rsidR="000238E3" w:rsidRDefault="00C31E29">
      <w:pPr>
        <w:pStyle w:val="BodyText"/>
        <w:spacing w:before="142" w:line="259" w:lineRule="auto"/>
        <w:ind w:right="113"/>
        <w:jc w:val="both"/>
      </w:pPr>
      <w:r w:rsidRPr="008E2A99">
        <w:t xml:space="preserve">Poziv na dostavu ponude s prilozima, odgovori i pitanja Ponuditelja, kao i sve obavijesti o izmjenama i dopunama poziva na dostavu ponude biti će stavljene na raspolaganje Ponuditeljima na internetskoj stranici Strukturnih fondova, adresa internetske stranice </w:t>
      </w:r>
      <w:hyperlink r:id="rId11">
        <w:r w:rsidRPr="008E2A99">
          <w:t>www.strukturnifondovi.hr</w:t>
        </w:r>
      </w:hyperlink>
      <w:r w:rsidRPr="008E2A99">
        <w:t xml:space="preserve"> (s danom objave </w:t>
      </w:r>
      <w:r w:rsidR="003947F2" w:rsidRPr="008E2A99">
        <w:t>Poziva na dostavu ponude</w:t>
      </w:r>
      <w:r w:rsidRPr="008E2A99">
        <w:t>).</w:t>
      </w:r>
    </w:p>
    <w:p w14:paraId="783129B6" w14:textId="77777777" w:rsidR="000238E3" w:rsidRDefault="000238E3">
      <w:pPr>
        <w:pStyle w:val="BodyText"/>
        <w:spacing w:before="7"/>
        <w:ind w:left="0"/>
        <w:rPr>
          <w:sz w:val="19"/>
        </w:rPr>
      </w:pPr>
    </w:p>
    <w:p w14:paraId="111A2973" w14:textId="77777777" w:rsidR="000238E3" w:rsidRDefault="00C31E29">
      <w:pPr>
        <w:pStyle w:val="Heading2"/>
        <w:numPr>
          <w:ilvl w:val="1"/>
          <w:numId w:val="9"/>
        </w:numPr>
        <w:tabs>
          <w:tab w:val="left" w:pos="511"/>
        </w:tabs>
      </w:pPr>
      <w:bookmarkStart w:id="7" w:name="_bookmark5"/>
      <w:bookmarkEnd w:id="7"/>
      <w:r>
        <w:rPr>
          <w:color w:val="2E5395"/>
        </w:rPr>
        <w:t>Objašnjenja i izmjene natječajne</w:t>
      </w:r>
      <w:r>
        <w:rPr>
          <w:color w:val="2E5395"/>
          <w:spacing w:val="-8"/>
        </w:rPr>
        <w:t xml:space="preserve"> </w:t>
      </w:r>
      <w:r>
        <w:rPr>
          <w:color w:val="2E5395"/>
        </w:rPr>
        <w:t>dokumentacije</w:t>
      </w:r>
    </w:p>
    <w:p w14:paraId="33B4DDD8" w14:textId="647F8DBC" w:rsidR="000238E3" w:rsidRPr="0023057A" w:rsidRDefault="00C31E29">
      <w:pPr>
        <w:pStyle w:val="BodyText"/>
        <w:spacing w:before="142" w:line="259" w:lineRule="auto"/>
        <w:ind w:right="114"/>
        <w:jc w:val="both"/>
      </w:pPr>
      <w:r>
        <w:t>Ponuditelji mogu za vrijeme trajanja roka za dostavu ponuda postavljati pitanja odnosno zahtijevati dodatne</w:t>
      </w:r>
      <w:r>
        <w:rPr>
          <w:spacing w:val="-5"/>
        </w:rPr>
        <w:t xml:space="preserve"> </w:t>
      </w:r>
      <w:r>
        <w:t>informacije</w:t>
      </w:r>
      <w:r>
        <w:rPr>
          <w:spacing w:val="-7"/>
        </w:rPr>
        <w:t xml:space="preserve"> </w:t>
      </w:r>
      <w:r>
        <w:t>i</w:t>
      </w:r>
      <w:r>
        <w:rPr>
          <w:spacing w:val="-4"/>
        </w:rPr>
        <w:t xml:space="preserve"> </w:t>
      </w:r>
      <w:r>
        <w:t>pojašnjenja</w:t>
      </w:r>
      <w:r>
        <w:rPr>
          <w:spacing w:val="-6"/>
        </w:rPr>
        <w:t xml:space="preserve"> </w:t>
      </w:r>
      <w:r w:rsidRPr="0023057A">
        <w:t>vezana</w:t>
      </w:r>
      <w:r w:rsidRPr="0023057A">
        <w:rPr>
          <w:spacing w:val="-4"/>
        </w:rPr>
        <w:t xml:space="preserve"> </w:t>
      </w:r>
      <w:r w:rsidRPr="0023057A">
        <w:t>uz</w:t>
      </w:r>
      <w:r w:rsidRPr="0023057A">
        <w:rPr>
          <w:spacing w:val="-5"/>
        </w:rPr>
        <w:t xml:space="preserve"> </w:t>
      </w:r>
      <w:r w:rsidRPr="0023057A">
        <w:t>natječajnu</w:t>
      </w:r>
      <w:r w:rsidRPr="0023057A">
        <w:rPr>
          <w:spacing w:val="-8"/>
        </w:rPr>
        <w:t xml:space="preserve"> </w:t>
      </w:r>
      <w:r w:rsidRPr="0023057A">
        <w:t>dokumentaciju.</w:t>
      </w:r>
      <w:r w:rsidRPr="0023057A">
        <w:rPr>
          <w:spacing w:val="-6"/>
        </w:rPr>
        <w:t xml:space="preserve"> </w:t>
      </w:r>
      <w:r w:rsidRPr="0023057A">
        <w:t>Zahtjev</w:t>
      </w:r>
      <w:r w:rsidRPr="0023057A">
        <w:rPr>
          <w:spacing w:val="-5"/>
        </w:rPr>
        <w:t xml:space="preserve"> </w:t>
      </w:r>
      <w:r w:rsidRPr="0023057A">
        <w:t>sa</w:t>
      </w:r>
      <w:r w:rsidRPr="0023057A">
        <w:rPr>
          <w:spacing w:val="-9"/>
        </w:rPr>
        <w:t xml:space="preserve"> </w:t>
      </w:r>
      <w:r w:rsidRPr="0023057A">
        <w:t>postavljenim</w:t>
      </w:r>
      <w:r w:rsidRPr="0023057A">
        <w:rPr>
          <w:spacing w:val="-3"/>
        </w:rPr>
        <w:t xml:space="preserve"> </w:t>
      </w:r>
      <w:r w:rsidRPr="0023057A">
        <w:t xml:space="preserve">pitanjima Ponuditelji mogu postaviti najkasnije tijekom četvrtog (4) </w:t>
      </w:r>
      <w:r w:rsidR="00836793" w:rsidRPr="0023057A">
        <w:t xml:space="preserve">radnog </w:t>
      </w:r>
      <w:r w:rsidRPr="0023057A">
        <w:t xml:space="preserve">dana prije dana u kojem istječe rok za dostavu ponuda. Dodatne informacije i pojašnjenja biti će objavljeni bez navođenja podataka o podnositelju zahtjeva na internetskim stranicama na kojima je dostupna i natječajna dokumentacija (točka 1.3.), najkasnije tijekom trećeg (3) </w:t>
      </w:r>
      <w:r w:rsidR="00836793" w:rsidRPr="0023057A">
        <w:t xml:space="preserve">radnog </w:t>
      </w:r>
      <w:r w:rsidRPr="0023057A">
        <w:t>dana prije dana u kojem istječe rok za dostavu</w:t>
      </w:r>
      <w:r w:rsidRPr="0023057A">
        <w:rPr>
          <w:spacing w:val="-11"/>
        </w:rPr>
        <w:t xml:space="preserve"> </w:t>
      </w:r>
      <w:r w:rsidRPr="0023057A">
        <w:t>ponuda.</w:t>
      </w:r>
    </w:p>
    <w:p w14:paraId="3CAF82BB" w14:textId="77777777" w:rsidR="000238E3" w:rsidRPr="0023057A" w:rsidRDefault="000238E3">
      <w:pPr>
        <w:spacing w:line="259" w:lineRule="auto"/>
        <w:jc w:val="both"/>
        <w:sectPr w:rsidR="000238E3" w:rsidRPr="0023057A">
          <w:pgSz w:w="12240" w:h="15840"/>
          <w:pgMar w:top="1400" w:right="1320" w:bottom="2000" w:left="1340" w:header="0" w:footer="1804" w:gutter="0"/>
          <w:cols w:space="720"/>
        </w:sectPr>
      </w:pPr>
    </w:p>
    <w:p w14:paraId="343722EA" w14:textId="77777777" w:rsidR="000238E3" w:rsidRPr="0023057A" w:rsidRDefault="00C31E29">
      <w:pPr>
        <w:pStyle w:val="BodyText"/>
        <w:spacing w:before="39" w:line="259" w:lineRule="auto"/>
        <w:ind w:right="113"/>
        <w:jc w:val="both"/>
      </w:pPr>
      <w:r w:rsidRPr="0023057A">
        <w:lastRenderedPageBreak/>
        <w:t>Komunikacija i svaka druga razmjena informacija između Naručitelja i Ponuditelja obavljati će se u pisanom obliku. Pisani zahtjev zainteresiranih Ponuditelja sa pojašnjenjem dostavlja se s naznakom „za javnu</w:t>
      </w:r>
      <w:r w:rsidRPr="0023057A">
        <w:rPr>
          <w:spacing w:val="-15"/>
        </w:rPr>
        <w:t xml:space="preserve"> </w:t>
      </w:r>
      <w:r w:rsidRPr="0023057A">
        <w:t>nabavu“</w:t>
      </w:r>
      <w:r w:rsidRPr="0023057A">
        <w:rPr>
          <w:spacing w:val="-14"/>
        </w:rPr>
        <w:t xml:space="preserve"> </w:t>
      </w:r>
      <w:r w:rsidRPr="0023057A">
        <w:t>isključivo</w:t>
      </w:r>
      <w:r w:rsidRPr="0023057A">
        <w:rPr>
          <w:spacing w:val="-14"/>
        </w:rPr>
        <w:t xml:space="preserve"> </w:t>
      </w:r>
      <w:r w:rsidRPr="0023057A">
        <w:t>putem</w:t>
      </w:r>
      <w:r w:rsidRPr="0023057A">
        <w:rPr>
          <w:spacing w:val="-14"/>
        </w:rPr>
        <w:t xml:space="preserve"> </w:t>
      </w:r>
      <w:r w:rsidRPr="0023057A">
        <w:t>elektroničke</w:t>
      </w:r>
      <w:r w:rsidRPr="0023057A">
        <w:rPr>
          <w:spacing w:val="-14"/>
        </w:rPr>
        <w:t xml:space="preserve"> </w:t>
      </w:r>
      <w:r w:rsidRPr="0023057A">
        <w:t>pošte</w:t>
      </w:r>
      <w:r w:rsidRPr="0023057A">
        <w:rPr>
          <w:spacing w:val="-16"/>
        </w:rPr>
        <w:t xml:space="preserve"> </w:t>
      </w:r>
      <w:r w:rsidRPr="0023057A">
        <w:t>osobe</w:t>
      </w:r>
      <w:r w:rsidRPr="0023057A">
        <w:rPr>
          <w:spacing w:val="-12"/>
        </w:rPr>
        <w:t xml:space="preserve"> </w:t>
      </w:r>
      <w:r w:rsidRPr="0023057A">
        <w:t>zadužene</w:t>
      </w:r>
      <w:r w:rsidRPr="0023057A">
        <w:rPr>
          <w:spacing w:val="-12"/>
        </w:rPr>
        <w:t xml:space="preserve"> </w:t>
      </w:r>
      <w:r w:rsidRPr="0023057A">
        <w:t>za</w:t>
      </w:r>
      <w:r w:rsidRPr="0023057A">
        <w:rPr>
          <w:spacing w:val="-13"/>
        </w:rPr>
        <w:t xml:space="preserve"> </w:t>
      </w:r>
      <w:r w:rsidRPr="0023057A">
        <w:t>komunikaciju</w:t>
      </w:r>
      <w:r w:rsidRPr="0023057A">
        <w:rPr>
          <w:spacing w:val="-15"/>
        </w:rPr>
        <w:t xml:space="preserve"> </w:t>
      </w:r>
      <w:r w:rsidRPr="0023057A">
        <w:t>s</w:t>
      </w:r>
      <w:r w:rsidRPr="0023057A">
        <w:rPr>
          <w:spacing w:val="-13"/>
        </w:rPr>
        <w:t xml:space="preserve"> </w:t>
      </w:r>
      <w:r w:rsidRPr="0023057A">
        <w:t>Ponuditeljima</w:t>
      </w:r>
      <w:r w:rsidRPr="0023057A">
        <w:rPr>
          <w:spacing w:val="-12"/>
        </w:rPr>
        <w:t xml:space="preserve"> </w:t>
      </w:r>
      <w:r w:rsidRPr="0023057A">
        <w:t>(točka 1.2.).</w:t>
      </w:r>
    </w:p>
    <w:p w14:paraId="424342D3" w14:textId="3C905B4A" w:rsidR="000238E3" w:rsidRDefault="00C31E29">
      <w:pPr>
        <w:pStyle w:val="BodyText"/>
        <w:spacing w:before="160" w:line="259" w:lineRule="auto"/>
        <w:ind w:right="114"/>
        <w:jc w:val="both"/>
      </w:pPr>
      <w:r w:rsidRPr="0023057A">
        <w:t>U</w:t>
      </w:r>
      <w:r w:rsidRPr="0023057A">
        <w:rPr>
          <w:spacing w:val="-11"/>
        </w:rPr>
        <w:t xml:space="preserve"> </w:t>
      </w:r>
      <w:r w:rsidRPr="0023057A">
        <w:t>slučaju</w:t>
      </w:r>
      <w:r w:rsidRPr="0023057A">
        <w:rPr>
          <w:spacing w:val="-12"/>
        </w:rPr>
        <w:t xml:space="preserve"> </w:t>
      </w:r>
      <w:r w:rsidRPr="0023057A">
        <w:t>da</w:t>
      </w:r>
      <w:r w:rsidRPr="0023057A">
        <w:rPr>
          <w:spacing w:val="-12"/>
        </w:rPr>
        <w:t xml:space="preserve"> </w:t>
      </w:r>
      <w:r w:rsidRPr="0023057A">
        <w:t>Naručitelj</w:t>
      </w:r>
      <w:r w:rsidRPr="0023057A">
        <w:rPr>
          <w:spacing w:val="-11"/>
        </w:rPr>
        <w:t xml:space="preserve"> </w:t>
      </w:r>
      <w:r w:rsidRPr="0023057A">
        <w:t>za</w:t>
      </w:r>
      <w:r w:rsidRPr="0023057A">
        <w:rPr>
          <w:spacing w:val="-14"/>
        </w:rPr>
        <w:t xml:space="preserve"> </w:t>
      </w:r>
      <w:r w:rsidRPr="0023057A">
        <w:t>vrijeme</w:t>
      </w:r>
      <w:r w:rsidRPr="0023057A">
        <w:rPr>
          <w:spacing w:val="-11"/>
        </w:rPr>
        <w:t xml:space="preserve"> </w:t>
      </w:r>
      <w:r w:rsidRPr="0023057A">
        <w:t>roka</w:t>
      </w:r>
      <w:r w:rsidRPr="0023057A">
        <w:rPr>
          <w:spacing w:val="-11"/>
        </w:rPr>
        <w:t xml:space="preserve"> </w:t>
      </w:r>
      <w:r w:rsidRPr="0023057A">
        <w:t>za</w:t>
      </w:r>
      <w:r w:rsidRPr="0023057A">
        <w:rPr>
          <w:spacing w:val="-12"/>
        </w:rPr>
        <w:t xml:space="preserve"> </w:t>
      </w:r>
      <w:r w:rsidRPr="0023057A">
        <w:t>dostavu</w:t>
      </w:r>
      <w:r w:rsidRPr="0023057A">
        <w:rPr>
          <w:spacing w:val="-12"/>
        </w:rPr>
        <w:t xml:space="preserve"> </w:t>
      </w:r>
      <w:r w:rsidRPr="0023057A">
        <w:t>ponuda</w:t>
      </w:r>
      <w:r w:rsidRPr="0023057A">
        <w:rPr>
          <w:spacing w:val="-12"/>
        </w:rPr>
        <w:t xml:space="preserve"> </w:t>
      </w:r>
      <w:r w:rsidRPr="0023057A">
        <w:t>značajno</w:t>
      </w:r>
      <w:r w:rsidRPr="0023057A">
        <w:rPr>
          <w:spacing w:val="-10"/>
        </w:rPr>
        <w:t xml:space="preserve"> </w:t>
      </w:r>
      <w:r w:rsidRPr="0023057A">
        <w:t>izmjeni</w:t>
      </w:r>
      <w:r w:rsidRPr="0023057A">
        <w:rPr>
          <w:spacing w:val="-12"/>
        </w:rPr>
        <w:t xml:space="preserve"> </w:t>
      </w:r>
      <w:r w:rsidRPr="0023057A">
        <w:t>dokumentaciju</w:t>
      </w:r>
      <w:r w:rsidRPr="0023057A">
        <w:rPr>
          <w:spacing w:val="-12"/>
        </w:rPr>
        <w:t xml:space="preserve"> </w:t>
      </w:r>
      <w:r w:rsidRPr="0023057A">
        <w:t>za</w:t>
      </w:r>
      <w:r w:rsidRPr="0023057A">
        <w:rPr>
          <w:spacing w:val="-12"/>
        </w:rPr>
        <w:t xml:space="preserve"> </w:t>
      </w:r>
      <w:r w:rsidRPr="0023057A">
        <w:t>nadmetanje, izmjene</w:t>
      </w:r>
      <w:r w:rsidRPr="0023057A">
        <w:rPr>
          <w:spacing w:val="-11"/>
        </w:rPr>
        <w:t xml:space="preserve"> </w:t>
      </w:r>
      <w:r w:rsidRPr="0023057A">
        <w:t>će</w:t>
      </w:r>
      <w:r w:rsidRPr="0023057A">
        <w:rPr>
          <w:spacing w:val="-8"/>
        </w:rPr>
        <w:t xml:space="preserve"> </w:t>
      </w:r>
      <w:r w:rsidRPr="0023057A">
        <w:t>učiniti</w:t>
      </w:r>
      <w:r w:rsidRPr="0023057A">
        <w:rPr>
          <w:spacing w:val="-11"/>
        </w:rPr>
        <w:t xml:space="preserve"> </w:t>
      </w:r>
      <w:r w:rsidRPr="0023057A">
        <w:t>dostupnima</w:t>
      </w:r>
      <w:r w:rsidRPr="0023057A">
        <w:rPr>
          <w:spacing w:val="-11"/>
        </w:rPr>
        <w:t xml:space="preserve"> </w:t>
      </w:r>
      <w:r w:rsidRPr="0023057A">
        <w:t>svim</w:t>
      </w:r>
      <w:r w:rsidRPr="0023057A">
        <w:rPr>
          <w:spacing w:val="-10"/>
        </w:rPr>
        <w:t xml:space="preserve"> </w:t>
      </w:r>
      <w:r w:rsidRPr="0023057A">
        <w:t>Ponuditeljima</w:t>
      </w:r>
      <w:r w:rsidRPr="0023057A">
        <w:rPr>
          <w:spacing w:val="-11"/>
        </w:rPr>
        <w:t xml:space="preserve"> </w:t>
      </w:r>
      <w:r w:rsidRPr="0023057A">
        <w:t>na</w:t>
      </w:r>
      <w:r w:rsidRPr="0023057A">
        <w:rPr>
          <w:spacing w:val="-9"/>
        </w:rPr>
        <w:t xml:space="preserve"> </w:t>
      </w:r>
      <w:r w:rsidRPr="0023057A">
        <w:t>isti</w:t>
      </w:r>
      <w:r w:rsidRPr="0023057A">
        <w:rPr>
          <w:spacing w:val="-9"/>
        </w:rPr>
        <w:t xml:space="preserve"> </w:t>
      </w:r>
      <w:r w:rsidRPr="0023057A">
        <w:t>način</w:t>
      </w:r>
      <w:r w:rsidRPr="0023057A">
        <w:rPr>
          <w:spacing w:val="-12"/>
        </w:rPr>
        <w:t xml:space="preserve"> </w:t>
      </w:r>
      <w:r w:rsidRPr="0023057A">
        <w:t>i</w:t>
      </w:r>
      <w:r w:rsidRPr="0023057A">
        <w:rPr>
          <w:spacing w:val="-8"/>
        </w:rPr>
        <w:t xml:space="preserve"> </w:t>
      </w:r>
      <w:r w:rsidRPr="0023057A">
        <w:t>na</w:t>
      </w:r>
      <w:r w:rsidRPr="0023057A">
        <w:rPr>
          <w:spacing w:val="-12"/>
        </w:rPr>
        <w:t xml:space="preserve"> </w:t>
      </w:r>
      <w:r w:rsidRPr="0023057A">
        <w:t>istoj</w:t>
      </w:r>
      <w:r w:rsidRPr="0023057A">
        <w:rPr>
          <w:spacing w:val="-11"/>
        </w:rPr>
        <w:t xml:space="preserve"> </w:t>
      </w:r>
      <w:r w:rsidRPr="0023057A">
        <w:t>internetskoj</w:t>
      </w:r>
      <w:r w:rsidRPr="0023057A">
        <w:rPr>
          <w:spacing w:val="-10"/>
        </w:rPr>
        <w:t xml:space="preserve"> </w:t>
      </w:r>
      <w:r w:rsidRPr="0023057A">
        <w:t>stranici</w:t>
      </w:r>
      <w:r w:rsidRPr="0023057A">
        <w:rPr>
          <w:spacing w:val="-12"/>
        </w:rPr>
        <w:t xml:space="preserve"> </w:t>
      </w:r>
      <w:r w:rsidRPr="0023057A">
        <w:t>kao</w:t>
      </w:r>
      <w:r w:rsidRPr="0023057A">
        <w:rPr>
          <w:spacing w:val="-10"/>
        </w:rPr>
        <w:t xml:space="preserve"> </w:t>
      </w:r>
      <w:r w:rsidRPr="0023057A">
        <w:t>i</w:t>
      </w:r>
      <w:r w:rsidRPr="0023057A">
        <w:rPr>
          <w:spacing w:val="-11"/>
        </w:rPr>
        <w:t xml:space="preserve"> </w:t>
      </w:r>
      <w:r w:rsidRPr="0023057A">
        <w:t>temeljnu dokumentaciju za nadmetanje te Ponuditeljima od izmjene osigurati primjereni rok za dostavu ponuda. Ako su izmjene Dokumentacije za nadmetanje značajnije, Naručitelj mora produžiti rok za dostavu ponuda. Produljenje roka mora biti razmjerno važnosti izmjene, ali ne smije biti kraće od osam</w:t>
      </w:r>
      <w:r w:rsidR="009F0015" w:rsidRPr="0023057A">
        <w:t xml:space="preserve"> radnih</w:t>
      </w:r>
      <w:r>
        <w:rPr>
          <w:spacing w:val="-20"/>
        </w:rPr>
        <w:t xml:space="preserve"> </w:t>
      </w:r>
      <w:r>
        <w:t>dana.</w:t>
      </w:r>
    </w:p>
    <w:p w14:paraId="29676DFF" w14:textId="77777777" w:rsidR="000238E3" w:rsidRDefault="00C31E29">
      <w:pPr>
        <w:pStyle w:val="BodyText"/>
        <w:spacing w:before="158" w:line="259" w:lineRule="auto"/>
        <w:ind w:right="116"/>
        <w:jc w:val="both"/>
      </w:pPr>
      <w:r>
        <w:t>Ako iz bilo kojeg razloga dokumentacija za nadmetanje, obavijesti o izmjenama i dopunama dokumentacije za nadmetanje te odgovori na pitanja ponuditelja nisu stavljeni na raspolaganje u predviđenim</w:t>
      </w:r>
      <w:r>
        <w:rPr>
          <w:spacing w:val="-14"/>
        </w:rPr>
        <w:t xml:space="preserve"> </w:t>
      </w:r>
      <w:r>
        <w:t>rokovima,</w:t>
      </w:r>
      <w:r>
        <w:rPr>
          <w:spacing w:val="-14"/>
        </w:rPr>
        <w:t xml:space="preserve"> </w:t>
      </w:r>
      <w:r>
        <w:t>Naručitelj</w:t>
      </w:r>
      <w:r>
        <w:rPr>
          <w:spacing w:val="-14"/>
        </w:rPr>
        <w:t xml:space="preserve"> </w:t>
      </w:r>
      <w:r>
        <w:t>će</w:t>
      </w:r>
      <w:r>
        <w:rPr>
          <w:spacing w:val="-13"/>
        </w:rPr>
        <w:t xml:space="preserve"> </w:t>
      </w:r>
      <w:r>
        <w:t>rok</w:t>
      </w:r>
      <w:r>
        <w:rPr>
          <w:spacing w:val="-11"/>
        </w:rPr>
        <w:t xml:space="preserve"> </w:t>
      </w:r>
      <w:r>
        <w:t>za</w:t>
      </w:r>
      <w:r>
        <w:rPr>
          <w:spacing w:val="-14"/>
        </w:rPr>
        <w:t xml:space="preserve"> </w:t>
      </w:r>
      <w:r>
        <w:t>dostavu</w:t>
      </w:r>
      <w:r>
        <w:rPr>
          <w:spacing w:val="-12"/>
        </w:rPr>
        <w:t xml:space="preserve"> </w:t>
      </w:r>
      <w:r>
        <w:t>ponuda</w:t>
      </w:r>
      <w:r>
        <w:rPr>
          <w:spacing w:val="-12"/>
        </w:rPr>
        <w:t xml:space="preserve"> </w:t>
      </w:r>
      <w:r>
        <w:t>primjereno</w:t>
      </w:r>
      <w:r>
        <w:rPr>
          <w:spacing w:val="-13"/>
        </w:rPr>
        <w:t xml:space="preserve"> </w:t>
      </w:r>
      <w:r>
        <w:t>produžiti</w:t>
      </w:r>
      <w:r>
        <w:rPr>
          <w:spacing w:val="-14"/>
        </w:rPr>
        <w:t xml:space="preserve"> </w:t>
      </w:r>
      <w:r>
        <w:t>tako</w:t>
      </w:r>
      <w:r>
        <w:rPr>
          <w:spacing w:val="-12"/>
        </w:rPr>
        <w:t xml:space="preserve"> </w:t>
      </w:r>
      <w:r>
        <w:t>da</w:t>
      </w:r>
      <w:r>
        <w:rPr>
          <w:spacing w:val="-12"/>
        </w:rPr>
        <w:t xml:space="preserve"> </w:t>
      </w:r>
      <w:r>
        <w:t>svi</w:t>
      </w:r>
      <w:r>
        <w:rPr>
          <w:spacing w:val="-14"/>
        </w:rPr>
        <w:t xml:space="preserve"> </w:t>
      </w:r>
      <w:r>
        <w:t>zainteresirani Ponuditelji mogu biti upoznati sa svim informacijama potrebnima za izradu</w:t>
      </w:r>
      <w:r>
        <w:rPr>
          <w:spacing w:val="-15"/>
        </w:rPr>
        <w:t xml:space="preserve"> </w:t>
      </w:r>
      <w:r>
        <w:t>ponude.</w:t>
      </w:r>
    </w:p>
    <w:p w14:paraId="7FF3A534" w14:textId="77777777" w:rsidR="000238E3" w:rsidRDefault="00C31E29">
      <w:pPr>
        <w:pStyle w:val="Heading2"/>
        <w:numPr>
          <w:ilvl w:val="1"/>
          <w:numId w:val="9"/>
        </w:numPr>
        <w:tabs>
          <w:tab w:val="left" w:pos="511"/>
        </w:tabs>
        <w:spacing w:before="161"/>
      </w:pPr>
      <w:bookmarkStart w:id="8" w:name="_bookmark6"/>
      <w:bookmarkEnd w:id="8"/>
      <w:r>
        <w:rPr>
          <w:color w:val="2E5395"/>
        </w:rPr>
        <w:t>Evidencijski broj nabave</w:t>
      </w:r>
    </w:p>
    <w:p w14:paraId="4115A65D" w14:textId="50043D34" w:rsidR="000238E3" w:rsidRDefault="00C31E29">
      <w:pPr>
        <w:pStyle w:val="BodyText"/>
        <w:spacing w:before="141"/>
      </w:pPr>
      <w:r>
        <w:t xml:space="preserve">Evidencijski broj </w:t>
      </w:r>
      <w:r w:rsidRPr="0030465D">
        <w:t xml:space="preserve">nabave je: </w:t>
      </w:r>
      <w:r w:rsidR="00727267" w:rsidRPr="0030465D">
        <w:t>01/2020</w:t>
      </w:r>
    </w:p>
    <w:p w14:paraId="769C1BF8" w14:textId="77777777" w:rsidR="000238E3" w:rsidRDefault="000238E3">
      <w:pPr>
        <w:pStyle w:val="BodyText"/>
        <w:spacing w:before="3"/>
        <w:ind w:left="0"/>
        <w:rPr>
          <w:sz w:val="21"/>
        </w:rPr>
      </w:pPr>
    </w:p>
    <w:p w14:paraId="5DE9DF4B" w14:textId="77777777" w:rsidR="000238E3" w:rsidRDefault="00C31E29">
      <w:pPr>
        <w:pStyle w:val="Heading2"/>
        <w:numPr>
          <w:ilvl w:val="1"/>
          <w:numId w:val="9"/>
        </w:numPr>
        <w:tabs>
          <w:tab w:val="left" w:pos="511"/>
        </w:tabs>
      </w:pPr>
      <w:bookmarkStart w:id="9" w:name="_bookmark7"/>
      <w:bookmarkEnd w:id="9"/>
      <w:r>
        <w:rPr>
          <w:color w:val="2E5395"/>
        </w:rPr>
        <w:t>Pravo</w:t>
      </w:r>
      <w:r>
        <w:rPr>
          <w:color w:val="2E5395"/>
          <w:spacing w:val="-4"/>
        </w:rPr>
        <w:t xml:space="preserve"> </w:t>
      </w:r>
      <w:r>
        <w:rPr>
          <w:color w:val="2E5395"/>
        </w:rPr>
        <w:t>sudjelovanja</w:t>
      </w:r>
    </w:p>
    <w:p w14:paraId="70283728" w14:textId="77777777" w:rsidR="000238E3" w:rsidRDefault="00C31E29">
      <w:pPr>
        <w:pStyle w:val="BodyText"/>
        <w:spacing w:before="142" w:line="259" w:lineRule="auto"/>
        <w:ind w:right="115"/>
        <w:jc w:val="both"/>
      </w:pPr>
      <w:r>
        <w:t>U ovom postupku nabave kao Ponuditelji mogu sudjelovati svi gospodarski subjekti, neovisno o državi u kojoj su registrirani ili imaju</w:t>
      </w:r>
      <w:r>
        <w:rPr>
          <w:spacing w:val="-3"/>
        </w:rPr>
        <w:t xml:space="preserve"> </w:t>
      </w:r>
      <w:r>
        <w:t>podružnicu.</w:t>
      </w:r>
    </w:p>
    <w:p w14:paraId="51D8DD7C" w14:textId="77777777" w:rsidR="000238E3" w:rsidRDefault="000238E3">
      <w:pPr>
        <w:pStyle w:val="BodyText"/>
        <w:spacing w:before="9"/>
        <w:ind w:left="0"/>
        <w:rPr>
          <w:sz w:val="19"/>
        </w:rPr>
      </w:pPr>
    </w:p>
    <w:p w14:paraId="07B5C3E1" w14:textId="77777777" w:rsidR="000238E3" w:rsidRDefault="00C31E29">
      <w:pPr>
        <w:pStyle w:val="Heading2"/>
        <w:numPr>
          <w:ilvl w:val="1"/>
          <w:numId w:val="9"/>
        </w:numPr>
        <w:tabs>
          <w:tab w:val="left" w:pos="511"/>
        </w:tabs>
      </w:pPr>
      <w:bookmarkStart w:id="10" w:name="_bookmark8"/>
      <w:bookmarkEnd w:id="10"/>
      <w:r>
        <w:rPr>
          <w:color w:val="2E5395"/>
        </w:rPr>
        <w:t>Sprječavanje sukoba</w:t>
      </w:r>
      <w:r>
        <w:rPr>
          <w:color w:val="2E5395"/>
          <w:spacing w:val="-8"/>
        </w:rPr>
        <w:t xml:space="preserve"> </w:t>
      </w:r>
      <w:r>
        <w:rPr>
          <w:color w:val="2E5395"/>
        </w:rPr>
        <w:t>interesa</w:t>
      </w:r>
    </w:p>
    <w:p w14:paraId="63283C71" w14:textId="77777777" w:rsidR="000238E3" w:rsidRDefault="00C31E29">
      <w:pPr>
        <w:pStyle w:val="BodyText"/>
        <w:spacing w:before="140"/>
      </w:pPr>
      <w:r>
        <w:t>Naručitelj ne smije nabavljati radove, robu i usluge od gospodarskih subjekata u odnosu na koje postoji</w:t>
      </w:r>
    </w:p>
    <w:p w14:paraId="19A3B39D" w14:textId="77777777" w:rsidR="000238E3" w:rsidRDefault="00C31E29">
      <w:pPr>
        <w:pStyle w:val="BodyText"/>
        <w:spacing w:before="22"/>
      </w:pPr>
      <w:r>
        <w:t>jedna od sljedećih situacija:</w:t>
      </w:r>
    </w:p>
    <w:p w14:paraId="382E4B7A" w14:textId="77777777" w:rsidR="000238E3" w:rsidRDefault="00C31E29" w:rsidP="008E2A99">
      <w:pPr>
        <w:pStyle w:val="ListParagraph"/>
        <w:numPr>
          <w:ilvl w:val="0"/>
          <w:numId w:val="8"/>
        </w:numPr>
        <w:tabs>
          <w:tab w:val="left" w:pos="461"/>
        </w:tabs>
        <w:spacing w:before="182"/>
        <w:ind w:hanging="361"/>
        <w:jc w:val="both"/>
      </w:pPr>
      <w:r>
        <w:t>ako predstavnik Naručitelja istodobno obavlja upravljačke poslove u povezanom subjektu,</w:t>
      </w:r>
      <w:r>
        <w:rPr>
          <w:spacing w:val="-13"/>
        </w:rPr>
        <w:t xml:space="preserve"> </w:t>
      </w:r>
      <w:r>
        <w:t>ili</w:t>
      </w:r>
    </w:p>
    <w:p w14:paraId="63125F0F" w14:textId="77777777" w:rsidR="000238E3" w:rsidRDefault="00C31E29" w:rsidP="008E2A99">
      <w:pPr>
        <w:pStyle w:val="ListParagraph"/>
        <w:numPr>
          <w:ilvl w:val="0"/>
          <w:numId w:val="8"/>
        </w:numPr>
        <w:tabs>
          <w:tab w:val="left" w:pos="461"/>
        </w:tabs>
        <w:spacing w:before="20"/>
        <w:ind w:hanging="361"/>
        <w:jc w:val="both"/>
      </w:pPr>
      <w:r>
        <w:t>ako</w:t>
      </w:r>
      <w:r>
        <w:rPr>
          <w:spacing w:val="-12"/>
        </w:rPr>
        <w:t xml:space="preserve"> </w:t>
      </w:r>
      <w:r>
        <w:t>je</w:t>
      </w:r>
      <w:r>
        <w:rPr>
          <w:spacing w:val="-12"/>
        </w:rPr>
        <w:t xml:space="preserve"> </w:t>
      </w:r>
      <w:r>
        <w:t>predstavnik</w:t>
      </w:r>
      <w:r>
        <w:rPr>
          <w:spacing w:val="-11"/>
        </w:rPr>
        <w:t xml:space="preserve"> </w:t>
      </w:r>
      <w:r>
        <w:t>Naručitelja</w:t>
      </w:r>
      <w:r>
        <w:rPr>
          <w:spacing w:val="-11"/>
        </w:rPr>
        <w:t xml:space="preserve"> </w:t>
      </w:r>
      <w:r>
        <w:t>vlasnik</w:t>
      </w:r>
      <w:r>
        <w:rPr>
          <w:spacing w:val="-11"/>
        </w:rPr>
        <w:t xml:space="preserve"> </w:t>
      </w:r>
      <w:r>
        <w:t>poslovnog</w:t>
      </w:r>
      <w:r>
        <w:rPr>
          <w:spacing w:val="-13"/>
        </w:rPr>
        <w:t xml:space="preserve"> </w:t>
      </w:r>
      <w:r>
        <w:t>udjela,</w:t>
      </w:r>
      <w:r>
        <w:rPr>
          <w:spacing w:val="-11"/>
        </w:rPr>
        <w:t xml:space="preserve"> </w:t>
      </w:r>
      <w:r>
        <w:t>dionica</w:t>
      </w:r>
      <w:r>
        <w:rPr>
          <w:spacing w:val="-13"/>
        </w:rPr>
        <w:t xml:space="preserve"> </w:t>
      </w:r>
      <w:r>
        <w:t>odnosno</w:t>
      </w:r>
      <w:r>
        <w:rPr>
          <w:spacing w:val="-12"/>
        </w:rPr>
        <w:t xml:space="preserve"> </w:t>
      </w:r>
      <w:r>
        <w:t>drugih</w:t>
      </w:r>
      <w:r>
        <w:rPr>
          <w:spacing w:val="-12"/>
        </w:rPr>
        <w:t xml:space="preserve"> </w:t>
      </w:r>
      <w:r>
        <w:t>prava</w:t>
      </w:r>
      <w:r>
        <w:rPr>
          <w:spacing w:val="-11"/>
        </w:rPr>
        <w:t xml:space="preserve"> </w:t>
      </w:r>
      <w:r>
        <w:t>na</w:t>
      </w:r>
      <w:r>
        <w:rPr>
          <w:spacing w:val="-14"/>
        </w:rPr>
        <w:t xml:space="preserve"> </w:t>
      </w:r>
      <w:r>
        <w:t>temelju</w:t>
      </w:r>
      <w:r>
        <w:rPr>
          <w:spacing w:val="-11"/>
        </w:rPr>
        <w:t xml:space="preserve"> </w:t>
      </w:r>
      <w:r>
        <w:t>kojih</w:t>
      </w:r>
    </w:p>
    <w:p w14:paraId="52D5B730" w14:textId="093BFF7F" w:rsidR="000238E3" w:rsidRDefault="00C31E29" w:rsidP="008E2A99">
      <w:pPr>
        <w:pStyle w:val="BodyText"/>
        <w:spacing w:before="22"/>
        <w:ind w:left="460"/>
        <w:jc w:val="both"/>
      </w:pPr>
      <w:r>
        <w:t xml:space="preserve">sudjeluje u upravljanju odnosno u kapitalu toga povezanog subjekta s više od </w:t>
      </w:r>
      <w:r w:rsidR="004E567B">
        <w:t>0,5</w:t>
      </w:r>
      <w:r>
        <w:t>%.</w:t>
      </w:r>
    </w:p>
    <w:p w14:paraId="6BE18620" w14:textId="77777777" w:rsidR="000238E3" w:rsidRDefault="00C31E29" w:rsidP="008E2A99">
      <w:pPr>
        <w:pStyle w:val="ListParagraph"/>
        <w:numPr>
          <w:ilvl w:val="0"/>
          <w:numId w:val="8"/>
        </w:numPr>
        <w:tabs>
          <w:tab w:val="left" w:pos="461"/>
        </w:tabs>
        <w:spacing w:before="22" w:line="259" w:lineRule="auto"/>
        <w:ind w:right="112"/>
        <w:jc w:val="both"/>
      </w:pPr>
      <w:r>
        <w:t>od srodnika po krvi u pravoj liniji ili pobočnoj liniji do četvrtog stupnja, srodnika po tazbini do drugog stupnja,</w:t>
      </w:r>
      <w:r>
        <w:rPr>
          <w:spacing w:val="-3"/>
        </w:rPr>
        <w:t xml:space="preserve"> </w:t>
      </w:r>
      <w:r>
        <w:t>bračnog</w:t>
      </w:r>
      <w:r>
        <w:rPr>
          <w:spacing w:val="-4"/>
        </w:rPr>
        <w:t xml:space="preserve"> </w:t>
      </w:r>
      <w:r>
        <w:t>ili</w:t>
      </w:r>
      <w:r>
        <w:rPr>
          <w:spacing w:val="-3"/>
        </w:rPr>
        <w:t xml:space="preserve"> </w:t>
      </w:r>
      <w:r>
        <w:t>izvanbračnog</w:t>
      </w:r>
      <w:r>
        <w:rPr>
          <w:spacing w:val="-4"/>
        </w:rPr>
        <w:t xml:space="preserve"> </w:t>
      </w:r>
      <w:r>
        <w:t>druga,</w:t>
      </w:r>
      <w:r>
        <w:rPr>
          <w:spacing w:val="-3"/>
        </w:rPr>
        <w:t xml:space="preserve"> </w:t>
      </w:r>
      <w:r>
        <w:t>posvojitelja</w:t>
      </w:r>
      <w:r>
        <w:rPr>
          <w:spacing w:val="-3"/>
        </w:rPr>
        <w:t xml:space="preserve"> </w:t>
      </w:r>
      <w:r>
        <w:t>i</w:t>
      </w:r>
      <w:r>
        <w:rPr>
          <w:spacing w:val="-6"/>
        </w:rPr>
        <w:t xml:space="preserve"> </w:t>
      </w:r>
      <w:r>
        <w:t>posvojenika,</w:t>
      </w:r>
      <w:r>
        <w:rPr>
          <w:spacing w:val="-3"/>
        </w:rPr>
        <w:t xml:space="preserve"> </w:t>
      </w:r>
      <w:r>
        <w:t>osnivača,</w:t>
      </w:r>
      <w:r>
        <w:rPr>
          <w:spacing w:val="-6"/>
        </w:rPr>
        <w:t xml:space="preserve"> </w:t>
      </w:r>
      <w:r>
        <w:t>vlasnika</w:t>
      </w:r>
      <w:r>
        <w:rPr>
          <w:spacing w:val="-3"/>
        </w:rPr>
        <w:t xml:space="preserve"> </w:t>
      </w:r>
      <w:r>
        <w:t>te</w:t>
      </w:r>
      <w:r>
        <w:rPr>
          <w:spacing w:val="-3"/>
        </w:rPr>
        <w:t xml:space="preserve"> </w:t>
      </w:r>
      <w:r>
        <w:t>od</w:t>
      </w:r>
      <w:r>
        <w:rPr>
          <w:spacing w:val="-4"/>
        </w:rPr>
        <w:t xml:space="preserve"> </w:t>
      </w:r>
      <w:r>
        <w:t>povezanih i</w:t>
      </w:r>
      <w:r>
        <w:rPr>
          <w:spacing w:val="-9"/>
        </w:rPr>
        <w:t xml:space="preserve"> </w:t>
      </w:r>
      <w:r>
        <w:t>partnerskih</w:t>
      </w:r>
      <w:r>
        <w:rPr>
          <w:spacing w:val="-9"/>
        </w:rPr>
        <w:t xml:space="preserve"> </w:t>
      </w:r>
      <w:r>
        <w:t>poduzeća</w:t>
      </w:r>
      <w:r>
        <w:rPr>
          <w:spacing w:val="-10"/>
        </w:rPr>
        <w:t xml:space="preserve"> </w:t>
      </w:r>
      <w:r>
        <w:t>i</w:t>
      </w:r>
      <w:r>
        <w:rPr>
          <w:spacing w:val="-9"/>
        </w:rPr>
        <w:t xml:space="preserve"> </w:t>
      </w:r>
      <w:r>
        <w:t>osoba.</w:t>
      </w:r>
      <w:r>
        <w:rPr>
          <w:spacing w:val="-9"/>
        </w:rPr>
        <w:t xml:space="preserve"> </w:t>
      </w:r>
      <w:r>
        <w:t>Prilikom</w:t>
      </w:r>
      <w:r>
        <w:rPr>
          <w:spacing w:val="-8"/>
        </w:rPr>
        <w:t xml:space="preserve"> </w:t>
      </w:r>
      <w:r>
        <w:t>utvrđivanja</w:t>
      </w:r>
      <w:r>
        <w:rPr>
          <w:spacing w:val="-8"/>
        </w:rPr>
        <w:t xml:space="preserve"> </w:t>
      </w:r>
      <w:r>
        <w:t>postojanja</w:t>
      </w:r>
      <w:r>
        <w:rPr>
          <w:spacing w:val="-9"/>
        </w:rPr>
        <w:t xml:space="preserve"> </w:t>
      </w:r>
      <w:r>
        <w:t>sukoba</w:t>
      </w:r>
      <w:r>
        <w:rPr>
          <w:spacing w:val="-9"/>
        </w:rPr>
        <w:t xml:space="preserve"> </w:t>
      </w:r>
      <w:r>
        <w:t>interesa</w:t>
      </w:r>
      <w:r>
        <w:rPr>
          <w:spacing w:val="-8"/>
        </w:rPr>
        <w:t xml:space="preserve"> </w:t>
      </w:r>
      <w:r>
        <w:t>na</w:t>
      </w:r>
      <w:r>
        <w:rPr>
          <w:spacing w:val="-9"/>
        </w:rPr>
        <w:t xml:space="preserve"> </w:t>
      </w:r>
      <w:r>
        <w:t>odgovarajući</w:t>
      </w:r>
      <w:r>
        <w:rPr>
          <w:spacing w:val="-8"/>
        </w:rPr>
        <w:t xml:space="preserve"> </w:t>
      </w:r>
      <w:r>
        <w:t>način se primjenjuju odredbe važećeg Zakona o javnoj nabavi koje uređuju to</w:t>
      </w:r>
      <w:r>
        <w:rPr>
          <w:spacing w:val="-12"/>
        </w:rPr>
        <w:t xml:space="preserve"> </w:t>
      </w:r>
      <w:r>
        <w:t>pitanje.</w:t>
      </w:r>
    </w:p>
    <w:p w14:paraId="45E363B9" w14:textId="77777777" w:rsidR="000238E3" w:rsidRDefault="000238E3">
      <w:pPr>
        <w:pStyle w:val="BodyText"/>
        <w:spacing w:before="6"/>
        <w:ind w:left="0"/>
        <w:rPr>
          <w:sz w:val="19"/>
        </w:rPr>
      </w:pPr>
    </w:p>
    <w:p w14:paraId="3F7591D7" w14:textId="77777777" w:rsidR="000238E3" w:rsidRDefault="00C31E29">
      <w:pPr>
        <w:pStyle w:val="BodyText"/>
        <w:spacing w:before="1"/>
      </w:pPr>
      <w:r>
        <w:t>Naručitelj ne smije sklapati ugovore o nabavi sa sljedećim gospodarskim subjektima (u svojstvu</w:t>
      </w:r>
    </w:p>
    <w:p w14:paraId="1C68B295" w14:textId="0FF4EEBD" w:rsidR="000238E3" w:rsidRDefault="00C31E29">
      <w:pPr>
        <w:pStyle w:val="BodyText"/>
        <w:spacing w:before="22"/>
      </w:pPr>
      <w:r>
        <w:t xml:space="preserve">ponuditelja, člana zajednice ponuditelja, ili </w:t>
      </w:r>
      <w:proofErr w:type="spellStart"/>
      <w:r>
        <w:t>podizvoditelja</w:t>
      </w:r>
      <w:proofErr w:type="spellEnd"/>
      <w:r>
        <w:t xml:space="preserve"> odabranom ponuditelju):</w:t>
      </w:r>
    </w:p>
    <w:p w14:paraId="427789EC" w14:textId="77777777" w:rsidR="0061537B" w:rsidRDefault="0061537B">
      <w:pPr>
        <w:pStyle w:val="BodyText"/>
        <w:spacing w:before="22"/>
      </w:pPr>
    </w:p>
    <w:p w14:paraId="11B8B6B9" w14:textId="219A9C7E" w:rsidR="000238E3" w:rsidRDefault="009C79D8" w:rsidP="009C79D8">
      <w:pPr>
        <w:pStyle w:val="ListParagraph"/>
        <w:numPr>
          <w:ilvl w:val="0"/>
          <w:numId w:val="11"/>
        </w:numPr>
      </w:pPr>
      <w:r w:rsidRPr="009C79D8">
        <w:t>CONEFING GRUPA d.o.o.</w:t>
      </w:r>
      <w:r>
        <w:t xml:space="preserve">, </w:t>
      </w:r>
      <w:r w:rsidRPr="009C79D8">
        <w:t>Nova Cesta 224/2</w:t>
      </w:r>
      <w:r>
        <w:t xml:space="preserve">, </w:t>
      </w:r>
      <w:r w:rsidRPr="009C79D8">
        <w:t>Opatija (Grad Opatija</w:t>
      </w:r>
      <w:r>
        <w:t xml:space="preserve">), OIB: </w:t>
      </w:r>
      <w:r w:rsidRPr="009C79D8">
        <w:t>48329268422</w:t>
      </w:r>
      <w:r w:rsidRPr="009C79D8">
        <w:tab/>
      </w:r>
    </w:p>
    <w:p w14:paraId="34D4998B" w14:textId="2B216258" w:rsidR="009C79D8" w:rsidRDefault="009C79D8" w:rsidP="009C79D8">
      <w:pPr>
        <w:pStyle w:val="ListParagraph"/>
        <w:numPr>
          <w:ilvl w:val="0"/>
          <w:numId w:val="11"/>
        </w:numPr>
      </w:pPr>
      <w:r w:rsidRPr="009C79D8">
        <w:t>KONVEST d. o. o.</w:t>
      </w:r>
      <w:r>
        <w:t xml:space="preserve">, </w:t>
      </w:r>
      <w:r w:rsidRPr="009C79D8">
        <w:t>Nova Cesta 224/2</w:t>
      </w:r>
      <w:r>
        <w:t xml:space="preserve">, </w:t>
      </w:r>
      <w:r w:rsidRPr="009C79D8">
        <w:t>Opatija (Grad Opatija</w:t>
      </w:r>
      <w:r>
        <w:t xml:space="preserve">), OIB: </w:t>
      </w:r>
      <w:r w:rsidRPr="009C79D8">
        <w:t>91734903505</w:t>
      </w:r>
      <w:r w:rsidRPr="009C79D8">
        <w:tab/>
      </w:r>
    </w:p>
    <w:p w14:paraId="1636E2ED" w14:textId="23BC814A" w:rsidR="009C79D8" w:rsidRDefault="009C79D8" w:rsidP="009C79D8">
      <w:pPr>
        <w:sectPr w:rsidR="009C79D8">
          <w:pgSz w:w="12240" w:h="15840"/>
          <w:pgMar w:top="1400" w:right="1320" w:bottom="2000" w:left="1340" w:header="0" w:footer="1804" w:gutter="0"/>
          <w:cols w:space="720"/>
        </w:sectPr>
      </w:pPr>
    </w:p>
    <w:p w14:paraId="52AC54DF" w14:textId="77777777" w:rsidR="000238E3" w:rsidRDefault="00C31E29">
      <w:pPr>
        <w:pStyle w:val="Heading2"/>
        <w:numPr>
          <w:ilvl w:val="1"/>
          <w:numId w:val="9"/>
        </w:numPr>
        <w:tabs>
          <w:tab w:val="left" w:pos="511"/>
        </w:tabs>
        <w:spacing w:before="39"/>
      </w:pPr>
      <w:bookmarkStart w:id="11" w:name="_bookmark9"/>
      <w:bookmarkEnd w:id="11"/>
      <w:r>
        <w:rPr>
          <w:color w:val="2E5395"/>
        </w:rPr>
        <w:lastRenderedPageBreak/>
        <w:t>Zajednica</w:t>
      </w:r>
      <w:r>
        <w:rPr>
          <w:color w:val="2E5395"/>
          <w:spacing w:val="-2"/>
        </w:rPr>
        <w:t xml:space="preserve"> </w:t>
      </w:r>
      <w:r>
        <w:rPr>
          <w:color w:val="2E5395"/>
        </w:rPr>
        <w:t>ponuditelja</w:t>
      </w:r>
    </w:p>
    <w:p w14:paraId="3840C062" w14:textId="77777777" w:rsidR="000238E3" w:rsidRDefault="00C31E29">
      <w:pPr>
        <w:pStyle w:val="BodyText"/>
        <w:spacing w:before="142" w:line="259" w:lineRule="auto"/>
        <w:ind w:right="112"/>
        <w:jc w:val="both"/>
      </w:pPr>
      <w:r>
        <w:t>Više gospodarskih subjekata može se udružiti i dostaviti zajedničku ponudu, bez obzira na pravni oblik njihova</w:t>
      </w:r>
      <w:r>
        <w:rPr>
          <w:spacing w:val="-9"/>
        </w:rPr>
        <w:t xml:space="preserve"> </w:t>
      </w:r>
      <w:r>
        <w:t>zajedničkog</w:t>
      </w:r>
      <w:r>
        <w:rPr>
          <w:spacing w:val="-7"/>
        </w:rPr>
        <w:t xml:space="preserve"> </w:t>
      </w:r>
      <w:r>
        <w:t>ustrojstva.</w:t>
      </w:r>
      <w:r>
        <w:rPr>
          <w:spacing w:val="-10"/>
        </w:rPr>
        <w:t xml:space="preserve"> </w:t>
      </w:r>
      <w:r>
        <w:t>Ponuditelj</w:t>
      </w:r>
      <w:r>
        <w:rPr>
          <w:spacing w:val="-8"/>
        </w:rPr>
        <w:t xml:space="preserve"> </w:t>
      </w:r>
      <w:r>
        <w:t>koji</w:t>
      </w:r>
      <w:r>
        <w:rPr>
          <w:spacing w:val="-9"/>
        </w:rPr>
        <w:t xml:space="preserve"> </w:t>
      </w:r>
      <w:r>
        <w:t>je</w:t>
      </w:r>
      <w:r>
        <w:rPr>
          <w:spacing w:val="-9"/>
        </w:rPr>
        <w:t xml:space="preserve"> </w:t>
      </w:r>
      <w:r>
        <w:t>u</w:t>
      </w:r>
      <w:r>
        <w:rPr>
          <w:spacing w:val="-9"/>
        </w:rPr>
        <w:t xml:space="preserve"> </w:t>
      </w:r>
      <w:r>
        <w:t>ovom</w:t>
      </w:r>
      <w:r>
        <w:rPr>
          <w:spacing w:val="-6"/>
        </w:rPr>
        <w:t xml:space="preserve"> </w:t>
      </w:r>
      <w:r>
        <w:t>postupku</w:t>
      </w:r>
      <w:r>
        <w:rPr>
          <w:spacing w:val="-9"/>
        </w:rPr>
        <w:t xml:space="preserve"> </w:t>
      </w:r>
      <w:r>
        <w:t>nabave</w:t>
      </w:r>
      <w:r>
        <w:rPr>
          <w:spacing w:val="-8"/>
        </w:rPr>
        <w:t xml:space="preserve"> </w:t>
      </w:r>
      <w:r>
        <w:t>podnio</w:t>
      </w:r>
      <w:r>
        <w:rPr>
          <w:spacing w:val="-7"/>
        </w:rPr>
        <w:t xml:space="preserve"> </w:t>
      </w:r>
      <w:r>
        <w:t>ponudu</w:t>
      </w:r>
      <w:r>
        <w:rPr>
          <w:spacing w:val="-7"/>
        </w:rPr>
        <w:t xml:space="preserve"> </w:t>
      </w:r>
      <w:r>
        <w:t>samostalno,</w:t>
      </w:r>
      <w:r>
        <w:rPr>
          <w:spacing w:val="-6"/>
        </w:rPr>
        <w:t xml:space="preserve"> </w:t>
      </w:r>
      <w:r>
        <w:t>ne smije</w:t>
      </w:r>
      <w:r>
        <w:rPr>
          <w:spacing w:val="-6"/>
        </w:rPr>
        <w:t xml:space="preserve"> </w:t>
      </w:r>
      <w:r>
        <w:t>istodobno</w:t>
      </w:r>
      <w:r>
        <w:rPr>
          <w:spacing w:val="-5"/>
        </w:rPr>
        <w:t xml:space="preserve"> </w:t>
      </w:r>
      <w:r>
        <w:t>sudjelovati</w:t>
      </w:r>
      <w:r>
        <w:rPr>
          <w:spacing w:val="-7"/>
        </w:rPr>
        <w:t xml:space="preserve"> </w:t>
      </w:r>
      <w:r>
        <w:t>u</w:t>
      </w:r>
      <w:r>
        <w:rPr>
          <w:spacing w:val="-5"/>
        </w:rPr>
        <w:t xml:space="preserve"> </w:t>
      </w:r>
      <w:r>
        <w:t>zajednici</w:t>
      </w:r>
      <w:r>
        <w:rPr>
          <w:spacing w:val="-4"/>
        </w:rPr>
        <w:t xml:space="preserve"> </w:t>
      </w:r>
      <w:r>
        <w:t>ponuditelja</w:t>
      </w:r>
      <w:r>
        <w:rPr>
          <w:spacing w:val="-4"/>
        </w:rPr>
        <w:t xml:space="preserve"> </w:t>
      </w:r>
      <w:r>
        <w:t>koja</w:t>
      </w:r>
      <w:r>
        <w:rPr>
          <w:spacing w:val="-4"/>
        </w:rPr>
        <w:t xml:space="preserve"> </w:t>
      </w:r>
      <w:r>
        <w:t>u</w:t>
      </w:r>
      <w:r>
        <w:rPr>
          <w:spacing w:val="-5"/>
        </w:rPr>
        <w:t xml:space="preserve"> </w:t>
      </w:r>
      <w:r>
        <w:t>ovom</w:t>
      </w:r>
      <w:r>
        <w:rPr>
          <w:spacing w:val="-3"/>
        </w:rPr>
        <w:t xml:space="preserve"> </w:t>
      </w:r>
      <w:r>
        <w:t>postupku</w:t>
      </w:r>
      <w:r>
        <w:rPr>
          <w:spacing w:val="-4"/>
        </w:rPr>
        <w:t xml:space="preserve"> </w:t>
      </w:r>
      <w:r>
        <w:t>dostavlja</w:t>
      </w:r>
      <w:r>
        <w:rPr>
          <w:spacing w:val="-4"/>
        </w:rPr>
        <w:t xml:space="preserve"> </w:t>
      </w:r>
      <w:r>
        <w:t>zajedničku</w:t>
      </w:r>
      <w:r>
        <w:rPr>
          <w:spacing w:val="-4"/>
        </w:rPr>
        <w:t xml:space="preserve"> </w:t>
      </w:r>
      <w:r>
        <w:t>ponudu.</w:t>
      </w:r>
      <w:r>
        <w:rPr>
          <w:spacing w:val="-5"/>
        </w:rPr>
        <w:t xml:space="preserve"> </w:t>
      </w:r>
      <w:r>
        <w:t>U zajedničkoj ponudi mora biti precizno navedeno koji će dio ugovora (predmet, količina, vrijednost i postotni dio) izvršavati pojedini član zajednice Ponuditelja, te koji je član zajednice ponuditelja ovlašten za komunikaciju s Naručiteljem i koji je član ovlašten potpisati zajedničku</w:t>
      </w:r>
      <w:r>
        <w:rPr>
          <w:spacing w:val="-15"/>
        </w:rPr>
        <w:t xml:space="preserve"> </w:t>
      </w:r>
      <w:r>
        <w:t>ponudu.</w:t>
      </w:r>
    </w:p>
    <w:p w14:paraId="2721537C" w14:textId="77777777" w:rsidR="000238E3" w:rsidRDefault="000238E3">
      <w:pPr>
        <w:pStyle w:val="BodyText"/>
        <w:spacing w:before="7"/>
        <w:ind w:left="0"/>
        <w:rPr>
          <w:sz w:val="23"/>
        </w:rPr>
      </w:pPr>
    </w:p>
    <w:p w14:paraId="448C7465" w14:textId="77777777" w:rsidR="000238E3" w:rsidRDefault="00C31E29">
      <w:pPr>
        <w:pStyle w:val="BodyText"/>
        <w:spacing w:line="259" w:lineRule="auto"/>
        <w:ind w:right="113"/>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 oblik u mjeri u kojoj je to potrebno za zadovoljavajuće izvršenje ugovora. Navedeni akt mora biti ovjeren žigom i potpisom od svih članova zajednice ponuditelja.</w:t>
      </w:r>
    </w:p>
    <w:p w14:paraId="5B5A10F2" w14:textId="77777777" w:rsidR="000238E3" w:rsidRDefault="000238E3">
      <w:pPr>
        <w:pStyle w:val="BodyText"/>
        <w:spacing w:before="9"/>
        <w:ind w:left="0"/>
        <w:rPr>
          <w:sz w:val="19"/>
        </w:rPr>
      </w:pPr>
    </w:p>
    <w:p w14:paraId="2948EDFB" w14:textId="77777777" w:rsidR="000238E3" w:rsidRDefault="00C31E29">
      <w:pPr>
        <w:pStyle w:val="Heading2"/>
        <w:numPr>
          <w:ilvl w:val="1"/>
          <w:numId w:val="9"/>
        </w:numPr>
        <w:tabs>
          <w:tab w:val="left" w:pos="821"/>
        </w:tabs>
        <w:ind w:left="820" w:hanging="721"/>
      </w:pPr>
      <w:bookmarkStart w:id="12" w:name="_bookmark10"/>
      <w:bookmarkEnd w:id="12"/>
      <w:r>
        <w:rPr>
          <w:color w:val="2E5395"/>
        </w:rPr>
        <w:t>Podizvođači</w:t>
      </w:r>
    </w:p>
    <w:p w14:paraId="6DDE7665" w14:textId="77777777" w:rsidR="000238E3" w:rsidRDefault="00C31E29">
      <w:pPr>
        <w:pStyle w:val="BodyText"/>
        <w:spacing w:before="139" w:line="259" w:lineRule="auto"/>
        <w:ind w:right="114"/>
        <w:jc w:val="both"/>
      </w:pPr>
      <w:r>
        <w:t>U ovom postupku nabave Ponuditeljima je dopušteno angažiranje podizvođača. Podizvođač je gospodarski subjekt koji za odabranog Ponuditelja s kojim je Naručitelj sklopio ugovor, isporučuje robu i pruža usluge koji su neposredno povezani s predmetom nabave.</w:t>
      </w:r>
    </w:p>
    <w:p w14:paraId="0A70F416" w14:textId="77777777" w:rsidR="000238E3" w:rsidRDefault="00C31E29">
      <w:pPr>
        <w:pStyle w:val="BodyText"/>
        <w:spacing w:before="160" w:line="259" w:lineRule="auto"/>
      </w:pPr>
      <w:r>
        <w:t>Ako Ponuditelj namjerava dati dio ugovora u podugovor jednom ili više podizvođača dužan je u ponudi navesti sljedeće podatke:</w:t>
      </w:r>
    </w:p>
    <w:p w14:paraId="2A5098FB" w14:textId="77777777" w:rsidR="000238E3" w:rsidRDefault="00C31E29">
      <w:pPr>
        <w:pStyle w:val="ListParagraph"/>
        <w:numPr>
          <w:ilvl w:val="0"/>
          <w:numId w:val="7"/>
        </w:numPr>
        <w:tabs>
          <w:tab w:val="left" w:pos="460"/>
          <w:tab w:val="left" w:pos="461"/>
        </w:tabs>
        <w:spacing w:before="120" w:line="259" w:lineRule="auto"/>
        <w:ind w:right="116"/>
      </w:pPr>
      <w:r>
        <w:t>naziv ili tvrtku, sjedište, OIB (ili nacionalni identifikacijski broj prema zemlji sjedišta gospodarskog subjekta, ako je primjenjivo) i broj računa podizvođača,</w:t>
      </w:r>
      <w:r>
        <w:rPr>
          <w:spacing w:val="-1"/>
        </w:rPr>
        <w:t xml:space="preserve"> </w:t>
      </w:r>
      <w:r>
        <w:t>i</w:t>
      </w:r>
    </w:p>
    <w:p w14:paraId="7109965E" w14:textId="77777777" w:rsidR="000238E3" w:rsidRDefault="00C31E29">
      <w:pPr>
        <w:pStyle w:val="ListParagraph"/>
        <w:numPr>
          <w:ilvl w:val="0"/>
          <w:numId w:val="7"/>
        </w:numPr>
        <w:tabs>
          <w:tab w:val="left" w:pos="460"/>
          <w:tab w:val="left" w:pos="461"/>
        </w:tabs>
        <w:spacing w:line="267" w:lineRule="exact"/>
        <w:ind w:hanging="361"/>
      </w:pPr>
      <w:r>
        <w:t>predmet, količinu, vrijednost podugovora i postotni dio ugovora koji se daje u</w:t>
      </w:r>
      <w:r>
        <w:rPr>
          <w:spacing w:val="-8"/>
        </w:rPr>
        <w:t xml:space="preserve"> </w:t>
      </w:r>
      <w:r>
        <w:t>podugovor.</w:t>
      </w:r>
    </w:p>
    <w:p w14:paraId="17DA9567" w14:textId="77777777" w:rsidR="000238E3" w:rsidRDefault="00C31E29">
      <w:pPr>
        <w:pStyle w:val="ListParagraph"/>
        <w:numPr>
          <w:ilvl w:val="0"/>
          <w:numId w:val="6"/>
        </w:numPr>
        <w:tabs>
          <w:tab w:val="left" w:pos="460"/>
          <w:tab w:val="left" w:pos="461"/>
        </w:tabs>
        <w:spacing w:before="22"/>
        <w:ind w:hanging="361"/>
      </w:pPr>
      <w:r>
        <w:t>Navedeni podaci o podizvođačima obavezni su sastojci ugovora o</w:t>
      </w:r>
      <w:r>
        <w:rPr>
          <w:spacing w:val="-11"/>
        </w:rPr>
        <w:t xml:space="preserve"> </w:t>
      </w:r>
      <w:r>
        <w:t>nabavi.</w:t>
      </w:r>
    </w:p>
    <w:p w14:paraId="37A250A2" w14:textId="77777777" w:rsidR="000238E3" w:rsidRDefault="00C31E29">
      <w:pPr>
        <w:pStyle w:val="ListParagraph"/>
        <w:numPr>
          <w:ilvl w:val="0"/>
          <w:numId w:val="6"/>
        </w:numPr>
        <w:tabs>
          <w:tab w:val="left" w:pos="460"/>
          <w:tab w:val="left" w:pos="461"/>
        </w:tabs>
        <w:spacing w:before="23" w:line="256" w:lineRule="auto"/>
        <w:ind w:right="113"/>
      </w:pPr>
      <w:r>
        <w:t>Ako</w:t>
      </w:r>
      <w:r>
        <w:rPr>
          <w:spacing w:val="-14"/>
        </w:rPr>
        <w:t xml:space="preserve"> </w:t>
      </w:r>
      <w:r>
        <w:t>se</w:t>
      </w:r>
      <w:r>
        <w:rPr>
          <w:spacing w:val="-13"/>
        </w:rPr>
        <w:t xml:space="preserve"> </w:t>
      </w:r>
      <w:r>
        <w:t>dio</w:t>
      </w:r>
      <w:r>
        <w:rPr>
          <w:spacing w:val="-12"/>
        </w:rPr>
        <w:t xml:space="preserve"> </w:t>
      </w:r>
      <w:r>
        <w:t>ugovora</w:t>
      </w:r>
      <w:r>
        <w:rPr>
          <w:spacing w:val="-13"/>
        </w:rPr>
        <w:t xml:space="preserve"> </w:t>
      </w:r>
      <w:r>
        <w:t>daje</w:t>
      </w:r>
      <w:r>
        <w:rPr>
          <w:spacing w:val="-12"/>
        </w:rPr>
        <w:t xml:space="preserve"> </w:t>
      </w:r>
      <w:r>
        <w:t>u</w:t>
      </w:r>
      <w:r>
        <w:rPr>
          <w:spacing w:val="-15"/>
        </w:rPr>
        <w:t xml:space="preserve"> </w:t>
      </w:r>
      <w:r>
        <w:t>podugovor,</w:t>
      </w:r>
      <w:r>
        <w:rPr>
          <w:spacing w:val="-15"/>
        </w:rPr>
        <w:t xml:space="preserve"> </w:t>
      </w:r>
      <w:r>
        <w:t>tada</w:t>
      </w:r>
      <w:r>
        <w:rPr>
          <w:spacing w:val="-13"/>
        </w:rPr>
        <w:t xml:space="preserve"> </w:t>
      </w:r>
      <w:r>
        <w:t>za</w:t>
      </w:r>
      <w:r>
        <w:rPr>
          <w:spacing w:val="-15"/>
        </w:rPr>
        <w:t xml:space="preserve"> </w:t>
      </w:r>
      <w:r>
        <w:t>robu</w:t>
      </w:r>
      <w:r>
        <w:rPr>
          <w:spacing w:val="-16"/>
        </w:rPr>
        <w:t xml:space="preserve"> </w:t>
      </w:r>
      <w:r>
        <w:t>ili</w:t>
      </w:r>
      <w:r>
        <w:rPr>
          <w:spacing w:val="-13"/>
        </w:rPr>
        <w:t xml:space="preserve"> </w:t>
      </w:r>
      <w:r>
        <w:t>usluge</w:t>
      </w:r>
      <w:r>
        <w:rPr>
          <w:spacing w:val="-12"/>
        </w:rPr>
        <w:t xml:space="preserve"> </w:t>
      </w:r>
      <w:r>
        <w:t>koje</w:t>
      </w:r>
      <w:r>
        <w:rPr>
          <w:spacing w:val="-15"/>
        </w:rPr>
        <w:t xml:space="preserve"> </w:t>
      </w:r>
      <w:r>
        <w:t>će</w:t>
      </w:r>
      <w:r>
        <w:rPr>
          <w:spacing w:val="-15"/>
        </w:rPr>
        <w:t xml:space="preserve"> </w:t>
      </w:r>
      <w:r>
        <w:t>podizvođačima</w:t>
      </w:r>
      <w:r>
        <w:rPr>
          <w:spacing w:val="-13"/>
        </w:rPr>
        <w:t xml:space="preserve"> </w:t>
      </w:r>
      <w:r>
        <w:t>isporučiti</w:t>
      </w:r>
      <w:r>
        <w:rPr>
          <w:spacing w:val="-13"/>
        </w:rPr>
        <w:t xml:space="preserve"> </w:t>
      </w:r>
      <w:r>
        <w:t>ili</w:t>
      </w:r>
      <w:r>
        <w:rPr>
          <w:spacing w:val="-13"/>
        </w:rPr>
        <w:t xml:space="preserve"> </w:t>
      </w:r>
      <w:r>
        <w:t>pružiti, Naručitelj neposredno plaća Ponuditelju.</w:t>
      </w:r>
    </w:p>
    <w:p w14:paraId="68FC23E0" w14:textId="77777777" w:rsidR="000238E3" w:rsidRDefault="000238E3">
      <w:pPr>
        <w:pStyle w:val="BodyText"/>
        <w:ind w:left="0"/>
        <w:rPr>
          <w:sz w:val="24"/>
        </w:rPr>
      </w:pPr>
    </w:p>
    <w:p w14:paraId="2BF93E17" w14:textId="77777777" w:rsidR="000238E3" w:rsidRDefault="00C31E29">
      <w:pPr>
        <w:pStyle w:val="BodyText"/>
        <w:spacing w:before="1" w:line="400" w:lineRule="auto"/>
        <w:ind w:right="4093"/>
        <w:jc w:val="both"/>
      </w:pPr>
      <w:r>
        <w:t>Naručitelj nema obvezu neposrednog plaćanja podizvođaču. Obrazloženje:</w:t>
      </w:r>
    </w:p>
    <w:p w14:paraId="13CFB98C" w14:textId="77777777" w:rsidR="000238E3" w:rsidRDefault="00C31E29">
      <w:pPr>
        <w:spacing w:before="3" w:line="259" w:lineRule="auto"/>
        <w:ind w:left="100" w:right="113"/>
        <w:jc w:val="both"/>
        <w:rPr>
          <w:i/>
        </w:rPr>
      </w:pPr>
      <w:r>
        <w:rPr>
          <w:i/>
        </w:rPr>
        <w:t>Trošak</w:t>
      </w:r>
      <w:r>
        <w:rPr>
          <w:i/>
          <w:spacing w:val="-7"/>
        </w:rPr>
        <w:t xml:space="preserve"> </w:t>
      </w:r>
      <w:r>
        <w:rPr>
          <w:i/>
        </w:rPr>
        <w:t>plaćanja</w:t>
      </w:r>
      <w:r>
        <w:rPr>
          <w:i/>
          <w:spacing w:val="-5"/>
        </w:rPr>
        <w:t xml:space="preserve"> </w:t>
      </w:r>
      <w:r>
        <w:rPr>
          <w:i/>
        </w:rPr>
        <w:t>podizvođaču</w:t>
      </w:r>
      <w:r>
        <w:rPr>
          <w:i/>
          <w:spacing w:val="-5"/>
        </w:rPr>
        <w:t xml:space="preserve"> </w:t>
      </w:r>
      <w:r>
        <w:rPr>
          <w:i/>
        </w:rPr>
        <w:t>može</w:t>
      </w:r>
      <w:r>
        <w:rPr>
          <w:i/>
          <w:spacing w:val="-4"/>
        </w:rPr>
        <w:t xml:space="preserve"> </w:t>
      </w:r>
      <w:r>
        <w:rPr>
          <w:i/>
        </w:rPr>
        <w:t>biti</w:t>
      </w:r>
      <w:r>
        <w:rPr>
          <w:i/>
          <w:spacing w:val="-4"/>
        </w:rPr>
        <w:t xml:space="preserve"> </w:t>
      </w:r>
      <w:r>
        <w:rPr>
          <w:i/>
        </w:rPr>
        <w:t>neprihvatljiv</w:t>
      </w:r>
      <w:r>
        <w:rPr>
          <w:i/>
          <w:spacing w:val="-5"/>
        </w:rPr>
        <w:t xml:space="preserve"> </w:t>
      </w:r>
      <w:r>
        <w:rPr>
          <w:i/>
        </w:rPr>
        <w:t>za</w:t>
      </w:r>
      <w:r>
        <w:rPr>
          <w:i/>
          <w:spacing w:val="-5"/>
        </w:rPr>
        <w:t xml:space="preserve"> </w:t>
      </w:r>
      <w:r>
        <w:rPr>
          <w:i/>
        </w:rPr>
        <w:t>financiranje</w:t>
      </w:r>
      <w:r>
        <w:rPr>
          <w:i/>
          <w:spacing w:val="-4"/>
        </w:rPr>
        <w:t xml:space="preserve"> </w:t>
      </w:r>
      <w:r>
        <w:rPr>
          <w:i/>
        </w:rPr>
        <w:t>iz</w:t>
      </w:r>
      <w:r>
        <w:rPr>
          <w:i/>
          <w:spacing w:val="-5"/>
        </w:rPr>
        <w:t xml:space="preserve"> </w:t>
      </w:r>
      <w:r>
        <w:rPr>
          <w:i/>
        </w:rPr>
        <w:t>EU</w:t>
      </w:r>
      <w:r>
        <w:rPr>
          <w:i/>
          <w:spacing w:val="-4"/>
        </w:rPr>
        <w:t xml:space="preserve"> </w:t>
      </w:r>
      <w:r>
        <w:rPr>
          <w:i/>
        </w:rPr>
        <w:t>fondova</w:t>
      </w:r>
      <w:r>
        <w:rPr>
          <w:i/>
          <w:spacing w:val="-5"/>
        </w:rPr>
        <w:t xml:space="preserve"> </w:t>
      </w:r>
      <w:r>
        <w:rPr>
          <w:i/>
        </w:rPr>
        <w:t>zbog</w:t>
      </w:r>
      <w:r>
        <w:rPr>
          <w:i/>
          <w:spacing w:val="-4"/>
        </w:rPr>
        <w:t xml:space="preserve"> </w:t>
      </w:r>
      <w:r>
        <w:rPr>
          <w:i/>
        </w:rPr>
        <w:t>razloga</w:t>
      </w:r>
      <w:r>
        <w:rPr>
          <w:i/>
          <w:spacing w:val="-5"/>
        </w:rPr>
        <w:t xml:space="preserve"> </w:t>
      </w:r>
      <w:r>
        <w:rPr>
          <w:i/>
        </w:rPr>
        <w:t>vezanih</w:t>
      </w:r>
      <w:r>
        <w:rPr>
          <w:i/>
          <w:spacing w:val="-5"/>
        </w:rPr>
        <w:t xml:space="preserve"> </w:t>
      </w:r>
      <w:r>
        <w:rPr>
          <w:i/>
        </w:rPr>
        <w:t>za specifične</w:t>
      </w:r>
      <w:r>
        <w:rPr>
          <w:i/>
          <w:spacing w:val="-10"/>
        </w:rPr>
        <w:t xml:space="preserve"> </w:t>
      </w:r>
      <w:r>
        <w:rPr>
          <w:i/>
        </w:rPr>
        <w:t>uvjete</w:t>
      </w:r>
      <w:r>
        <w:rPr>
          <w:i/>
          <w:spacing w:val="-8"/>
        </w:rPr>
        <w:t xml:space="preserve"> </w:t>
      </w:r>
      <w:r>
        <w:rPr>
          <w:i/>
        </w:rPr>
        <w:t>izvršenja</w:t>
      </w:r>
      <w:r>
        <w:rPr>
          <w:i/>
          <w:spacing w:val="-10"/>
        </w:rPr>
        <w:t xml:space="preserve"> </w:t>
      </w:r>
      <w:r>
        <w:rPr>
          <w:i/>
        </w:rPr>
        <w:t>ugovora</w:t>
      </w:r>
      <w:r>
        <w:rPr>
          <w:i/>
          <w:spacing w:val="-10"/>
        </w:rPr>
        <w:t xml:space="preserve"> </w:t>
      </w:r>
      <w:r>
        <w:rPr>
          <w:i/>
        </w:rPr>
        <w:t>(ugovor</w:t>
      </w:r>
      <w:r>
        <w:rPr>
          <w:i/>
          <w:spacing w:val="-10"/>
        </w:rPr>
        <w:t xml:space="preserve"> </w:t>
      </w:r>
      <w:r>
        <w:rPr>
          <w:i/>
        </w:rPr>
        <w:t>se</w:t>
      </w:r>
      <w:r>
        <w:rPr>
          <w:i/>
          <w:spacing w:val="-10"/>
        </w:rPr>
        <w:t xml:space="preserve"> </w:t>
      </w:r>
      <w:r>
        <w:rPr>
          <w:i/>
        </w:rPr>
        <w:t>planira</w:t>
      </w:r>
      <w:r>
        <w:rPr>
          <w:i/>
          <w:spacing w:val="-10"/>
        </w:rPr>
        <w:t xml:space="preserve"> </w:t>
      </w:r>
      <w:r>
        <w:rPr>
          <w:i/>
        </w:rPr>
        <w:t>sufinancira</w:t>
      </w:r>
      <w:r>
        <w:rPr>
          <w:i/>
          <w:spacing w:val="-10"/>
        </w:rPr>
        <w:t xml:space="preserve"> </w:t>
      </w:r>
      <w:r>
        <w:rPr>
          <w:i/>
        </w:rPr>
        <w:t>sredstvima</w:t>
      </w:r>
      <w:r>
        <w:rPr>
          <w:i/>
          <w:spacing w:val="-10"/>
        </w:rPr>
        <w:t xml:space="preserve"> </w:t>
      </w:r>
      <w:r>
        <w:rPr>
          <w:i/>
        </w:rPr>
        <w:t>EU</w:t>
      </w:r>
      <w:r>
        <w:rPr>
          <w:i/>
          <w:spacing w:val="-11"/>
        </w:rPr>
        <w:t xml:space="preserve"> </w:t>
      </w:r>
      <w:r>
        <w:rPr>
          <w:i/>
        </w:rPr>
        <w:t>te</w:t>
      </w:r>
      <w:r>
        <w:rPr>
          <w:i/>
          <w:spacing w:val="-11"/>
        </w:rPr>
        <w:t xml:space="preserve"> </w:t>
      </w:r>
      <w:r>
        <w:rPr>
          <w:i/>
        </w:rPr>
        <w:t>se</w:t>
      </w:r>
      <w:r>
        <w:rPr>
          <w:i/>
          <w:spacing w:val="-10"/>
        </w:rPr>
        <w:t xml:space="preserve"> </w:t>
      </w:r>
      <w:r>
        <w:rPr>
          <w:i/>
        </w:rPr>
        <w:t>na</w:t>
      </w:r>
      <w:r>
        <w:rPr>
          <w:i/>
          <w:spacing w:val="-10"/>
        </w:rPr>
        <w:t xml:space="preserve"> </w:t>
      </w:r>
      <w:r>
        <w:rPr>
          <w:i/>
        </w:rPr>
        <w:t>njega</w:t>
      </w:r>
      <w:r>
        <w:rPr>
          <w:i/>
          <w:spacing w:val="-10"/>
        </w:rPr>
        <w:t xml:space="preserve"> </w:t>
      </w:r>
      <w:r>
        <w:rPr>
          <w:i/>
        </w:rPr>
        <w:t>primjenjuje Uredba (EU, Euratom) br. 966/2012 Europskog parlamenta i Vijeća od 25. listopada 2012. o financijskim pravilima</w:t>
      </w:r>
      <w:r>
        <w:rPr>
          <w:i/>
          <w:spacing w:val="-9"/>
        </w:rPr>
        <w:t xml:space="preserve"> </w:t>
      </w:r>
      <w:r>
        <w:rPr>
          <w:i/>
        </w:rPr>
        <w:t>koja</w:t>
      </w:r>
      <w:r>
        <w:rPr>
          <w:i/>
          <w:spacing w:val="-9"/>
        </w:rPr>
        <w:t xml:space="preserve"> </w:t>
      </w:r>
      <w:r>
        <w:rPr>
          <w:i/>
        </w:rPr>
        <w:t>se</w:t>
      </w:r>
      <w:r>
        <w:rPr>
          <w:i/>
          <w:spacing w:val="-9"/>
        </w:rPr>
        <w:t xml:space="preserve"> </w:t>
      </w:r>
      <w:r>
        <w:rPr>
          <w:i/>
        </w:rPr>
        <w:t>primjenjuju</w:t>
      </w:r>
      <w:r>
        <w:rPr>
          <w:i/>
          <w:spacing w:val="-9"/>
        </w:rPr>
        <w:t xml:space="preserve"> </w:t>
      </w:r>
      <w:r>
        <w:rPr>
          <w:i/>
        </w:rPr>
        <w:t>na</w:t>
      </w:r>
      <w:r>
        <w:rPr>
          <w:i/>
          <w:spacing w:val="-9"/>
        </w:rPr>
        <w:t xml:space="preserve"> </w:t>
      </w:r>
      <w:r>
        <w:rPr>
          <w:i/>
        </w:rPr>
        <w:t>opći</w:t>
      </w:r>
      <w:r>
        <w:rPr>
          <w:i/>
          <w:spacing w:val="-10"/>
        </w:rPr>
        <w:t xml:space="preserve"> </w:t>
      </w:r>
      <w:r>
        <w:rPr>
          <w:i/>
        </w:rPr>
        <w:t>proračun</w:t>
      </w:r>
      <w:r>
        <w:rPr>
          <w:i/>
          <w:spacing w:val="-9"/>
        </w:rPr>
        <w:t xml:space="preserve"> </w:t>
      </w:r>
      <w:r>
        <w:rPr>
          <w:i/>
        </w:rPr>
        <w:t>Unije</w:t>
      </w:r>
      <w:r>
        <w:rPr>
          <w:i/>
          <w:spacing w:val="-8"/>
        </w:rPr>
        <w:t xml:space="preserve"> </w:t>
      </w:r>
      <w:r>
        <w:rPr>
          <w:i/>
        </w:rPr>
        <w:t>i</w:t>
      </w:r>
      <w:r>
        <w:rPr>
          <w:i/>
          <w:spacing w:val="-9"/>
        </w:rPr>
        <w:t xml:space="preserve"> </w:t>
      </w:r>
      <w:r>
        <w:rPr>
          <w:i/>
        </w:rPr>
        <w:t>o</w:t>
      </w:r>
      <w:r>
        <w:rPr>
          <w:i/>
          <w:spacing w:val="-8"/>
        </w:rPr>
        <w:t xml:space="preserve"> </w:t>
      </w:r>
      <w:r>
        <w:rPr>
          <w:i/>
        </w:rPr>
        <w:t>stavljanju</w:t>
      </w:r>
      <w:r>
        <w:rPr>
          <w:i/>
          <w:spacing w:val="-10"/>
        </w:rPr>
        <w:t xml:space="preserve"> </w:t>
      </w:r>
      <w:r>
        <w:rPr>
          <w:i/>
        </w:rPr>
        <w:t>izvan</w:t>
      </w:r>
      <w:r>
        <w:rPr>
          <w:i/>
          <w:spacing w:val="-9"/>
        </w:rPr>
        <w:t xml:space="preserve"> </w:t>
      </w:r>
      <w:r>
        <w:rPr>
          <w:i/>
        </w:rPr>
        <w:t>snage</w:t>
      </w:r>
      <w:r>
        <w:rPr>
          <w:i/>
          <w:spacing w:val="-8"/>
        </w:rPr>
        <w:t xml:space="preserve"> </w:t>
      </w:r>
      <w:r>
        <w:rPr>
          <w:i/>
        </w:rPr>
        <w:t>Uredbe</w:t>
      </w:r>
      <w:r>
        <w:rPr>
          <w:i/>
          <w:spacing w:val="-9"/>
        </w:rPr>
        <w:t xml:space="preserve"> </w:t>
      </w:r>
      <w:r>
        <w:rPr>
          <w:i/>
        </w:rPr>
        <w:t>Vijeća</w:t>
      </w:r>
      <w:r>
        <w:rPr>
          <w:i/>
          <w:spacing w:val="-9"/>
        </w:rPr>
        <w:t xml:space="preserve"> </w:t>
      </w:r>
      <w:r>
        <w:rPr>
          <w:i/>
        </w:rPr>
        <w:t>(EZ,</w:t>
      </w:r>
      <w:r>
        <w:rPr>
          <w:i/>
          <w:spacing w:val="-8"/>
        </w:rPr>
        <w:t xml:space="preserve"> </w:t>
      </w:r>
      <w:r>
        <w:rPr>
          <w:i/>
        </w:rPr>
        <w:t>Euratom) br. 1605/2002). Na temelju zakonskih odredbi EU a koje reguliraju financiranje, ukoliko se usluge/roba ne bi</w:t>
      </w:r>
      <w:r>
        <w:rPr>
          <w:i/>
          <w:spacing w:val="-5"/>
        </w:rPr>
        <w:t xml:space="preserve"> </w:t>
      </w:r>
      <w:r>
        <w:rPr>
          <w:i/>
        </w:rPr>
        <w:t>platile</w:t>
      </w:r>
      <w:r>
        <w:rPr>
          <w:i/>
          <w:spacing w:val="-6"/>
        </w:rPr>
        <w:t xml:space="preserve"> </w:t>
      </w:r>
      <w:r>
        <w:rPr>
          <w:i/>
        </w:rPr>
        <w:t>izravno</w:t>
      </w:r>
      <w:r>
        <w:rPr>
          <w:i/>
          <w:spacing w:val="-5"/>
        </w:rPr>
        <w:t xml:space="preserve"> </w:t>
      </w:r>
      <w:r>
        <w:rPr>
          <w:i/>
        </w:rPr>
        <w:t>izvršitelju</w:t>
      </w:r>
      <w:r>
        <w:rPr>
          <w:i/>
          <w:spacing w:val="-8"/>
        </w:rPr>
        <w:t xml:space="preserve"> </w:t>
      </w:r>
      <w:r>
        <w:rPr>
          <w:i/>
        </w:rPr>
        <w:t>isto</w:t>
      </w:r>
      <w:r>
        <w:rPr>
          <w:i/>
          <w:spacing w:val="-7"/>
        </w:rPr>
        <w:t xml:space="preserve"> </w:t>
      </w:r>
      <w:r>
        <w:rPr>
          <w:i/>
        </w:rPr>
        <w:t>može</w:t>
      </w:r>
      <w:r>
        <w:rPr>
          <w:i/>
          <w:spacing w:val="-5"/>
        </w:rPr>
        <w:t xml:space="preserve"> </w:t>
      </w:r>
      <w:r>
        <w:rPr>
          <w:i/>
        </w:rPr>
        <w:t>utjecati</w:t>
      </w:r>
      <w:r>
        <w:rPr>
          <w:i/>
          <w:spacing w:val="-5"/>
        </w:rPr>
        <w:t xml:space="preserve"> </w:t>
      </w:r>
      <w:r>
        <w:rPr>
          <w:i/>
        </w:rPr>
        <w:t>na</w:t>
      </w:r>
      <w:r>
        <w:rPr>
          <w:i/>
          <w:spacing w:val="-7"/>
        </w:rPr>
        <w:t xml:space="preserve"> </w:t>
      </w:r>
      <w:r>
        <w:rPr>
          <w:i/>
        </w:rPr>
        <w:t>prihvatljivost</w:t>
      </w:r>
      <w:r>
        <w:rPr>
          <w:i/>
          <w:spacing w:val="-7"/>
        </w:rPr>
        <w:t xml:space="preserve"> </w:t>
      </w:r>
      <w:r>
        <w:rPr>
          <w:i/>
        </w:rPr>
        <w:t>rashoda</w:t>
      </w:r>
      <w:r>
        <w:rPr>
          <w:i/>
          <w:spacing w:val="-7"/>
        </w:rPr>
        <w:t xml:space="preserve"> </w:t>
      </w:r>
      <w:r>
        <w:rPr>
          <w:i/>
        </w:rPr>
        <w:t>nastalih</w:t>
      </w:r>
      <w:r>
        <w:rPr>
          <w:i/>
          <w:spacing w:val="-8"/>
        </w:rPr>
        <w:t xml:space="preserve"> </w:t>
      </w:r>
      <w:r>
        <w:rPr>
          <w:i/>
        </w:rPr>
        <w:t>tijekom</w:t>
      </w:r>
      <w:r>
        <w:rPr>
          <w:i/>
          <w:spacing w:val="-6"/>
        </w:rPr>
        <w:t xml:space="preserve"> </w:t>
      </w:r>
      <w:r>
        <w:rPr>
          <w:i/>
        </w:rPr>
        <w:t>provedbe</w:t>
      </w:r>
      <w:r>
        <w:rPr>
          <w:i/>
          <w:spacing w:val="-8"/>
        </w:rPr>
        <w:t xml:space="preserve"> </w:t>
      </w:r>
      <w:r>
        <w:rPr>
          <w:i/>
        </w:rPr>
        <w:t>ugovora financiranih</w:t>
      </w:r>
      <w:r>
        <w:rPr>
          <w:i/>
          <w:spacing w:val="-12"/>
        </w:rPr>
        <w:t xml:space="preserve"> </w:t>
      </w:r>
      <w:r>
        <w:rPr>
          <w:i/>
        </w:rPr>
        <w:t>u</w:t>
      </w:r>
      <w:r>
        <w:rPr>
          <w:i/>
          <w:spacing w:val="-12"/>
        </w:rPr>
        <w:t xml:space="preserve"> </w:t>
      </w:r>
      <w:r>
        <w:rPr>
          <w:i/>
        </w:rPr>
        <w:t>sklopu</w:t>
      </w:r>
      <w:r>
        <w:rPr>
          <w:i/>
          <w:spacing w:val="-12"/>
        </w:rPr>
        <w:t xml:space="preserve"> </w:t>
      </w:r>
      <w:r>
        <w:rPr>
          <w:i/>
        </w:rPr>
        <w:t>projekata</w:t>
      </w:r>
      <w:r>
        <w:rPr>
          <w:i/>
          <w:spacing w:val="-12"/>
        </w:rPr>
        <w:t xml:space="preserve"> </w:t>
      </w:r>
      <w:r>
        <w:rPr>
          <w:i/>
        </w:rPr>
        <w:t>financiranih</w:t>
      </w:r>
      <w:r>
        <w:rPr>
          <w:i/>
          <w:spacing w:val="-12"/>
        </w:rPr>
        <w:t xml:space="preserve"> </w:t>
      </w:r>
      <w:r>
        <w:rPr>
          <w:i/>
        </w:rPr>
        <w:t>fondovima</w:t>
      </w:r>
      <w:r>
        <w:rPr>
          <w:i/>
          <w:spacing w:val="-13"/>
        </w:rPr>
        <w:t xml:space="preserve"> </w:t>
      </w:r>
      <w:r>
        <w:rPr>
          <w:i/>
        </w:rPr>
        <w:t>EU</w:t>
      </w:r>
      <w:r>
        <w:rPr>
          <w:i/>
          <w:spacing w:val="-12"/>
        </w:rPr>
        <w:t xml:space="preserve"> </w:t>
      </w:r>
      <w:r>
        <w:rPr>
          <w:i/>
        </w:rPr>
        <w:t>a</w:t>
      </w:r>
      <w:r>
        <w:rPr>
          <w:i/>
          <w:spacing w:val="-12"/>
        </w:rPr>
        <w:t xml:space="preserve"> </w:t>
      </w:r>
      <w:r>
        <w:rPr>
          <w:i/>
        </w:rPr>
        <w:t>te</w:t>
      </w:r>
      <w:r>
        <w:rPr>
          <w:i/>
          <w:spacing w:val="-14"/>
        </w:rPr>
        <w:t xml:space="preserve"> </w:t>
      </w:r>
      <w:r>
        <w:rPr>
          <w:i/>
        </w:rPr>
        <w:t>rashodi</w:t>
      </w:r>
      <w:r>
        <w:rPr>
          <w:i/>
          <w:spacing w:val="-12"/>
        </w:rPr>
        <w:t xml:space="preserve"> </w:t>
      </w:r>
      <w:r>
        <w:rPr>
          <w:i/>
        </w:rPr>
        <w:t>koji</w:t>
      </w:r>
      <w:r>
        <w:rPr>
          <w:i/>
          <w:spacing w:val="-11"/>
        </w:rPr>
        <w:t xml:space="preserve"> </w:t>
      </w:r>
      <w:r>
        <w:rPr>
          <w:i/>
        </w:rPr>
        <w:t>ne</w:t>
      </w:r>
      <w:r>
        <w:rPr>
          <w:i/>
          <w:spacing w:val="-14"/>
        </w:rPr>
        <w:t xml:space="preserve"> </w:t>
      </w:r>
      <w:r>
        <w:rPr>
          <w:i/>
        </w:rPr>
        <w:t>mogu</w:t>
      </w:r>
      <w:r>
        <w:rPr>
          <w:i/>
          <w:spacing w:val="-12"/>
        </w:rPr>
        <w:t xml:space="preserve"> </w:t>
      </w:r>
      <w:r>
        <w:rPr>
          <w:i/>
        </w:rPr>
        <w:t>biti</w:t>
      </w:r>
      <w:r>
        <w:rPr>
          <w:i/>
          <w:spacing w:val="-12"/>
        </w:rPr>
        <w:t xml:space="preserve"> </w:t>
      </w:r>
      <w:r>
        <w:rPr>
          <w:i/>
        </w:rPr>
        <w:t>potvrđeni</w:t>
      </w:r>
      <w:r>
        <w:rPr>
          <w:i/>
          <w:spacing w:val="-12"/>
        </w:rPr>
        <w:t xml:space="preserve"> </w:t>
      </w:r>
      <w:r>
        <w:rPr>
          <w:i/>
        </w:rPr>
        <w:t>u</w:t>
      </w:r>
      <w:r>
        <w:rPr>
          <w:i/>
          <w:spacing w:val="-14"/>
        </w:rPr>
        <w:t xml:space="preserve"> </w:t>
      </w:r>
      <w:r>
        <w:rPr>
          <w:i/>
        </w:rPr>
        <w:t>skladu sa zahtjevima EU a prema Financijskoj uredbi ne mogu biti financirani iz općeg proračuna Unije. Slijedom svega navedenog Naručitelj će samo provoditi kontrolu plaćanja prema</w:t>
      </w:r>
      <w:r>
        <w:rPr>
          <w:i/>
          <w:spacing w:val="-13"/>
        </w:rPr>
        <w:t xml:space="preserve"> </w:t>
      </w:r>
      <w:r>
        <w:rPr>
          <w:i/>
        </w:rPr>
        <w:t>podizvođačima.</w:t>
      </w:r>
    </w:p>
    <w:p w14:paraId="230DE463" w14:textId="77777777" w:rsidR="000238E3" w:rsidRDefault="000238E3">
      <w:pPr>
        <w:spacing w:line="259" w:lineRule="auto"/>
        <w:jc w:val="both"/>
        <w:sectPr w:rsidR="000238E3">
          <w:pgSz w:w="12240" w:h="15840"/>
          <w:pgMar w:top="1400" w:right="1320" w:bottom="2000" w:left="1340" w:header="0" w:footer="1804" w:gutter="0"/>
          <w:cols w:space="720"/>
        </w:sectPr>
      </w:pPr>
    </w:p>
    <w:p w14:paraId="66FF6A1A" w14:textId="77777777" w:rsidR="000238E3" w:rsidRDefault="00C31E29">
      <w:pPr>
        <w:pStyle w:val="BodyText"/>
        <w:spacing w:before="39"/>
      </w:pPr>
      <w:r>
        <w:lastRenderedPageBreak/>
        <w:t>Odabrani Ponuditelj mora svom računu odnosno situaciji priložiti račune odnosno situacije svojih</w:t>
      </w:r>
    </w:p>
    <w:p w14:paraId="6F9653DD" w14:textId="77777777" w:rsidR="000238E3" w:rsidRDefault="00C31E29">
      <w:pPr>
        <w:pStyle w:val="BodyText"/>
        <w:spacing w:before="22"/>
      </w:pPr>
      <w:r>
        <w:t>podizvođača koje je prethodno potvrdio.</w:t>
      </w:r>
    </w:p>
    <w:p w14:paraId="751C3F1E" w14:textId="77777777" w:rsidR="000238E3" w:rsidRDefault="00C31E29">
      <w:pPr>
        <w:pStyle w:val="BodyText"/>
        <w:spacing w:before="181"/>
      </w:pPr>
      <w:r>
        <w:t>Odabrani Ponuditelj može tijekom izvršenja ugovora od Naručitelja zahtijevati:</w:t>
      </w:r>
    </w:p>
    <w:p w14:paraId="57AE4939" w14:textId="77777777" w:rsidR="000238E3" w:rsidRDefault="00C31E29">
      <w:pPr>
        <w:pStyle w:val="ListParagraph"/>
        <w:numPr>
          <w:ilvl w:val="0"/>
          <w:numId w:val="7"/>
        </w:numPr>
        <w:tabs>
          <w:tab w:val="left" w:pos="460"/>
          <w:tab w:val="left" w:pos="461"/>
        </w:tabs>
        <w:spacing w:before="141"/>
        <w:ind w:hanging="361"/>
      </w:pPr>
      <w:r>
        <w:t>promjenu podizvođača za onaj dio ugovora koji je prethodno dao u</w:t>
      </w:r>
      <w:r>
        <w:rPr>
          <w:spacing w:val="-11"/>
        </w:rPr>
        <w:t xml:space="preserve"> </w:t>
      </w:r>
      <w:r>
        <w:t>podugovor,</w:t>
      </w:r>
    </w:p>
    <w:p w14:paraId="543BFC21" w14:textId="77777777" w:rsidR="000238E3" w:rsidRDefault="00C31E29">
      <w:pPr>
        <w:pStyle w:val="ListParagraph"/>
        <w:numPr>
          <w:ilvl w:val="0"/>
          <w:numId w:val="7"/>
        </w:numPr>
        <w:tabs>
          <w:tab w:val="left" w:pos="460"/>
          <w:tab w:val="left" w:pos="461"/>
        </w:tabs>
        <w:spacing w:before="22"/>
        <w:ind w:hanging="361"/>
      </w:pPr>
      <w:r>
        <w:t>preuzimanje izvršenja dijela ugovora koji je prethodno dao u</w:t>
      </w:r>
      <w:r>
        <w:rPr>
          <w:spacing w:val="-7"/>
        </w:rPr>
        <w:t xml:space="preserve"> </w:t>
      </w:r>
      <w:r>
        <w:t>podugovor,</w:t>
      </w:r>
    </w:p>
    <w:p w14:paraId="1C445176" w14:textId="77777777" w:rsidR="000238E3" w:rsidRDefault="00C31E29">
      <w:pPr>
        <w:pStyle w:val="ListParagraph"/>
        <w:numPr>
          <w:ilvl w:val="0"/>
          <w:numId w:val="7"/>
        </w:numPr>
        <w:tabs>
          <w:tab w:val="left" w:pos="460"/>
          <w:tab w:val="left" w:pos="461"/>
        </w:tabs>
        <w:spacing w:before="20"/>
        <w:ind w:hanging="361"/>
      </w:pPr>
      <w:r>
        <w:t>uvođenje</w:t>
      </w:r>
      <w:r>
        <w:rPr>
          <w:spacing w:val="8"/>
        </w:rPr>
        <w:t xml:space="preserve"> </w:t>
      </w:r>
      <w:r>
        <w:t>jednog</w:t>
      </w:r>
      <w:r>
        <w:rPr>
          <w:spacing w:val="10"/>
        </w:rPr>
        <w:t xml:space="preserve"> </w:t>
      </w:r>
      <w:r>
        <w:t>ili</w:t>
      </w:r>
      <w:r>
        <w:rPr>
          <w:spacing w:val="8"/>
        </w:rPr>
        <w:t xml:space="preserve"> </w:t>
      </w:r>
      <w:r>
        <w:t>više</w:t>
      </w:r>
      <w:r>
        <w:rPr>
          <w:spacing w:val="12"/>
        </w:rPr>
        <w:t xml:space="preserve"> </w:t>
      </w:r>
      <w:r>
        <w:t>novih</w:t>
      </w:r>
      <w:r>
        <w:rPr>
          <w:spacing w:val="10"/>
        </w:rPr>
        <w:t xml:space="preserve"> </w:t>
      </w:r>
      <w:r>
        <w:t>podizvođača</w:t>
      </w:r>
      <w:r>
        <w:rPr>
          <w:spacing w:val="10"/>
        </w:rPr>
        <w:t xml:space="preserve"> </w:t>
      </w:r>
      <w:r>
        <w:t>čiji</w:t>
      </w:r>
      <w:r>
        <w:rPr>
          <w:spacing w:val="8"/>
        </w:rPr>
        <w:t xml:space="preserve"> </w:t>
      </w:r>
      <w:r>
        <w:t>ukupni</w:t>
      </w:r>
      <w:r>
        <w:rPr>
          <w:spacing w:val="11"/>
        </w:rPr>
        <w:t xml:space="preserve"> </w:t>
      </w:r>
      <w:r>
        <w:t>udio</w:t>
      </w:r>
      <w:r>
        <w:rPr>
          <w:spacing w:val="12"/>
        </w:rPr>
        <w:t xml:space="preserve"> </w:t>
      </w:r>
      <w:r>
        <w:t>ne</w:t>
      </w:r>
      <w:r>
        <w:rPr>
          <w:spacing w:val="12"/>
        </w:rPr>
        <w:t xml:space="preserve"> </w:t>
      </w:r>
      <w:r>
        <w:t>smije</w:t>
      </w:r>
      <w:r>
        <w:rPr>
          <w:spacing w:val="12"/>
        </w:rPr>
        <w:t xml:space="preserve"> </w:t>
      </w:r>
      <w:r>
        <w:t>prijeći</w:t>
      </w:r>
      <w:r>
        <w:rPr>
          <w:spacing w:val="7"/>
        </w:rPr>
        <w:t xml:space="preserve"> </w:t>
      </w:r>
      <w:r>
        <w:t>30%</w:t>
      </w:r>
      <w:r>
        <w:rPr>
          <w:spacing w:val="9"/>
        </w:rPr>
        <w:t xml:space="preserve"> </w:t>
      </w:r>
      <w:r>
        <w:t>vrijednosti</w:t>
      </w:r>
      <w:r>
        <w:rPr>
          <w:spacing w:val="11"/>
        </w:rPr>
        <w:t xml:space="preserve"> </w:t>
      </w:r>
      <w:r>
        <w:t>ugovora</w:t>
      </w:r>
    </w:p>
    <w:p w14:paraId="03F5DCAF" w14:textId="77777777" w:rsidR="000238E3" w:rsidRDefault="00C31E29">
      <w:pPr>
        <w:pStyle w:val="BodyText"/>
        <w:spacing w:before="21"/>
        <w:ind w:left="460"/>
      </w:pPr>
      <w:r>
        <w:t>neovisno o tome je li prethodno dao dio ugovora u podugovor ili ne.</w:t>
      </w:r>
    </w:p>
    <w:p w14:paraId="0A1FDDA0" w14:textId="77777777" w:rsidR="000238E3" w:rsidRDefault="00C31E29">
      <w:pPr>
        <w:pStyle w:val="ListParagraph"/>
        <w:numPr>
          <w:ilvl w:val="0"/>
          <w:numId w:val="6"/>
        </w:numPr>
        <w:tabs>
          <w:tab w:val="left" w:pos="460"/>
          <w:tab w:val="left" w:pos="461"/>
        </w:tabs>
        <w:spacing w:before="23"/>
        <w:ind w:hanging="361"/>
      </w:pPr>
      <w:r>
        <w:t>Uz zahtjev odabrani Ponuditelj mora Naručitelju dostaviti podatke za novog podizvođača i</w:t>
      </w:r>
      <w:r>
        <w:rPr>
          <w:spacing w:val="-17"/>
        </w:rPr>
        <w:t xml:space="preserve"> </w:t>
      </w:r>
      <w:r>
        <w:t>to:</w:t>
      </w:r>
    </w:p>
    <w:p w14:paraId="0385F182" w14:textId="77777777" w:rsidR="000238E3" w:rsidRDefault="00C31E29">
      <w:pPr>
        <w:pStyle w:val="ListParagraph"/>
        <w:numPr>
          <w:ilvl w:val="0"/>
          <w:numId w:val="7"/>
        </w:numPr>
        <w:tabs>
          <w:tab w:val="left" w:pos="461"/>
        </w:tabs>
        <w:spacing w:before="21"/>
        <w:ind w:hanging="361"/>
        <w:jc w:val="both"/>
      </w:pPr>
      <w:r>
        <w:t>naziv</w:t>
      </w:r>
      <w:r>
        <w:rPr>
          <w:spacing w:val="27"/>
        </w:rPr>
        <w:t xml:space="preserve"> </w:t>
      </w:r>
      <w:r>
        <w:t>ili</w:t>
      </w:r>
      <w:r>
        <w:rPr>
          <w:spacing w:val="27"/>
        </w:rPr>
        <w:t xml:space="preserve"> </w:t>
      </w:r>
      <w:r>
        <w:t>tvrtku,</w:t>
      </w:r>
      <w:r>
        <w:rPr>
          <w:spacing w:val="24"/>
        </w:rPr>
        <w:t xml:space="preserve"> </w:t>
      </w:r>
      <w:r>
        <w:t>sjedište,</w:t>
      </w:r>
      <w:r>
        <w:rPr>
          <w:spacing w:val="25"/>
        </w:rPr>
        <w:t xml:space="preserve"> </w:t>
      </w:r>
      <w:r>
        <w:t>OIB</w:t>
      </w:r>
      <w:r>
        <w:rPr>
          <w:spacing w:val="26"/>
        </w:rPr>
        <w:t xml:space="preserve"> </w:t>
      </w:r>
      <w:r>
        <w:t>(ili</w:t>
      </w:r>
      <w:r>
        <w:rPr>
          <w:spacing w:val="25"/>
        </w:rPr>
        <w:t xml:space="preserve"> </w:t>
      </w:r>
      <w:r>
        <w:t>nacionalni</w:t>
      </w:r>
      <w:r>
        <w:rPr>
          <w:spacing w:val="27"/>
        </w:rPr>
        <w:t xml:space="preserve"> </w:t>
      </w:r>
      <w:r>
        <w:t>identifikacijski</w:t>
      </w:r>
      <w:r>
        <w:rPr>
          <w:spacing w:val="26"/>
        </w:rPr>
        <w:t xml:space="preserve"> </w:t>
      </w:r>
      <w:r>
        <w:t>broj</w:t>
      </w:r>
      <w:r>
        <w:rPr>
          <w:spacing w:val="27"/>
        </w:rPr>
        <w:t xml:space="preserve"> </w:t>
      </w:r>
      <w:r>
        <w:t>prema</w:t>
      </w:r>
      <w:r>
        <w:rPr>
          <w:spacing w:val="27"/>
        </w:rPr>
        <w:t xml:space="preserve"> </w:t>
      </w:r>
      <w:r>
        <w:t>zemlji</w:t>
      </w:r>
      <w:r>
        <w:rPr>
          <w:spacing w:val="23"/>
        </w:rPr>
        <w:t xml:space="preserve"> </w:t>
      </w:r>
      <w:r>
        <w:t>sjedišta</w:t>
      </w:r>
      <w:r>
        <w:rPr>
          <w:spacing w:val="27"/>
        </w:rPr>
        <w:t xml:space="preserve"> </w:t>
      </w:r>
      <w:r>
        <w:t>gospodarskog</w:t>
      </w:r>
    </w:p>
    <w:p w14:paraId="448ECC69" w14:textId="77777777" w:rsidR="000238E3" w:rsidRDefault="00C31E29">
      <w:pPr>
        <w:pStyle w:val="BodyText"/>
        <w:spacing w:before="20"/>
        <w:ind w:left="460"/>
        <w:jc w:val="both"/>
      </w:pPr>
      <w:r>
        <w:t>subjekta, ako je primjenjivo) i broj računa podizvođača, i</w:t>
      </w:r>
    </w:p>
    <w:p w14:paraId="3544BD39" w14:textId="77777777" w:rsidR="000238E3" w:rsidRDefault="00C31E29">
      <w:pPr>
        <w:pStyle w:val="ListParagraph"/>
        <w:numPr>
          <w:ilvl w:val="0"/>
          <w:numId w:val="7"/>
        </w:numPr>
        <w:tabs>
          <w:tab w:val="left" w:pos="461"/>
        </w:tabs>
        <w:spacing w:before="22"/>
        <w:ind w:hanging="361"/>
        <w:jc w:val="both"/>
      </w:pPr>
      <w:r>
        <w:t>predmet, količinu, vrijednost podugovora i postotni dio ugovora koji se daje u</w:t>
      </w:r>
      <w:r>
        <w:rPr>
          <w:spacing w:val="-8"/>
        </w:rPr>
        <w:t xml:space="preserve"> </w:t>
      </w:r>
      <w:r>
        <w:t>podugovor.</w:t>
      </w:r>
    </w:p>
    <w:p w14:paraId="291C0ED2" w14:textId="77777777" w:rsidR="000238E3" w:rsidRDefault="00C31E29">
      <w:pPr>
        <w:pStyle w:val="ListParagraph"/>
        <w:numPr>
          <w:ilvl w:val="0"/>
          <w:numId w:val="6"/>
        </w:numPr>
        <w:tabs>
          <w:tab w:val="left" w:pos="461"/>
        </w:tabs>
        <w:spacing w:before="23" w:line="259" w:lineRule="auto"/>
        <w:ind w:right="114"/>
        <w:jc w:val="both"/>
      </w:pPr>
      <w:r>
        <w:t>Naručitelj može prije odobravanja zahtjeva od odabranog Ponuditelja zatražiti važeće dokumente kojima se dokazuje da kod novog podizvođača ne postoje razlozi isključenja te da ispunjava uvjete pravne,</w:t>
      </w:r>
      <w:r>
        <w:rPr>
          <w:spacing w:val="-5"/>
        </w:rPr>
        <w:t xml:space="preserve"> </w:t>
      </w:r>
      <w:r>
        <w:t>poslovne,</w:t>
      </w:r>
      <w:r>
        <w:rPr>
          <w:spacing w:val="-4"/>
        </w:rPr>
        <w:t xml:space="preserve"> </w:t>
      </w:r>
      <w:r>
        <w:t>financijske,</w:t>
      </w:r>
      <w:r>
        <w:rPr>
          <w:spacing w:val="-6"/>
        </w:rPr>
        <w:t xml:space="preserve"> </w:t>
      </w:r>
      <w:r>
        <w:t>tehničke</w:t>
      </w:r>
      <w:r>
        <w:rPr>
          <w:spacing w:val="-4"/>
        </w:rPr>
        <w:t xml:space="preserve"> </w:t>
      </w:r>
      <w:r>
        <w:t>i</w:t>
      </w:r>
      <w:r>
        <w:rPr>
          <w:spacing w:val="-7"/>
        </w:rPr>
        <w:t xml:space="preserve"> </w:t>
      </w:r>
      <w:r>
        <w:t>stručne</w:t>
      </w:r>
      <w:r>
        <w:rPr>
          <w:spacing w:val="-6"/>
        </w:rPr>
        <w:t xml:space="preserve"> </w:t>
      </w:r>
      <w:r>
        <w:t>sposobnosti</w:t>
      </w:r>
      <w:r>
        <w:rPr>
          <w:spacing w:val="-7"/>
        </w:rPr>
        <w:t xml:space="preserve"> </w:t>
      </w:r>
      <w:r>
        <w:t>koji</w:t>
      </w:r>
      <w:r>
        <w:rPr>
          <w:spacing w:val="-5"/>
        </w:rPr>
        <w:t xml:space="preserve"> </w:t>
      </w:r>
      <w:r>
        <w:t>su</w:t>
      </w:r>
      <w:r>
        <w:rPr>
          <w:spacing w:val="-7"/>
        </w:rPr>
        <w:t xml:space="preserve"> </w:t>
      </w:r>
      <w:r>
        <w:t>određeni</w:t>
      </w:r>
      <w:r>
        <w:rPr>
          <w:spacing w:val="-7"/>
        </w:rPr>
        <w:t xml:space="preserve"> </w:t>
      </w:r>
      <w:r>
        <w:t>ovom</w:t>
      </w:r>
      <w:r>
        <w:rPr>
          <w:spacing w:val="-6"/>
        </w:rPr>
        <w:t xml:space="preserve"> </w:t>
      </w:r>
      <w:r>
        <w:t>Dokumentacijom za</w:t>
      </w:r>
      <w:r>
        <w:rPr>
          <w:spacing w:val="-1"/>
        </w:rPr>
        <w:t xml:space="preserve"> </w:t>
      </w:r>
      <w:r>
        <w:t>nadmetanje.</w:t>
      </w:r>
    </w:p>
    <w:p w14:paraId="34716355" w14:textId="77777777" w:rsidR="000238E3" w:rsidRDefault="000238E3">
      <w:pPr>
        <w:pStyle w:val="BodyText"/>
        <w:spacing w:before="8"/>
        <w:ind w:left="0"/>
        <w:rPr>
          <w:sz w:val="23"/>
        </w:rPr>
      </w:pPr>
    </w:p>
    <w:p w14:paraId="7CFC93EF" w14:textId="77777777" w:rsidR="000238E3" w:rsidRDefault="00C31E29">
      <w:pPr>
        <w:pStyle w:val="BodyText"/>
      </w:pPr>
      <w:r>
        <w:t>Sudjelovanje podizvođača ne utječe na odgovornost odabranog Ponuditelja za izvršenje ugovora.</w:t>
      </w:r>
    </w:p>
    <w:p w14:paraId="00C432C9" w14:textId="77777777" w:rsidR="000238E3" w:rsidRDefault="000238E3">
      <w:pPr>
        <w:pStyle w:val="BodyText"/>
        <w:spacing w:before="3"/>
        <w:ind w:left="0"/>
        <w:rPr>
          <w:sz w:val="21"/>
        </w:rPr>
      </w:pPr>
    </w:p>
    <w:p w14:paraId="01DCFF59" w14:textId="77777777" w:rsidR="000238E3" w:rsidRDefault="00C31E29">
      <w:pPr>
        <w:pStyle w:val="Heading1"/>
        <w:numPr>
          <w:ilvl w:val="0"/>
          <w:numId w:val="5"/>
        </w:numPr>
        <w:tabs>
          <w:tab w:val="left" w:pos="461"/>
        </w:tabs>
        <w:ind w:hanging="361"/>
        <w:jc w:val="both"/>
      </w:pPr>
      <w:bookmarkStart w:id="13" w:name="_bookmark11"/>
      <w:bookmarkEnd w:id="13"/>
      <w:r>
        <w:rPr>
          <w:color w:val="2E5395"/>
        </w:rPr>
        <w:t>PREDMET NABAVE</w:t>
      </w:r>
    </w:p>
    <w:p w14:paraId="163CA0E6" w14:textId="77777777" w:rsidR="000238E3" w:rsidRDefault="00C31E29">
      <w:pPr>
        <w:pStyle w:val="Heading2"/>
        <w:numPr>
          <w:ilvl w:val="1"/>
          <w:numId w:val="5"/>
        </w:numPr>
        <w:tabs>
          <w:tab w:val="left" w:pos="511"/>
        </w:tabs>
        <w:spacing w:before="144"/>
      </w:pPr>
      <w:bookmarkStart w:id="14" w:name="_bookmark12"/>
      <w:bookmarkEnd w:id="14"/>
      <w:r>
        <w:rPr>
          <w:color w:val="2E5395"/>
        </w:rPr>
        <w:t>Procijenjena vrijednost</w:t>
      </w:r>
      <w:r>
        <w:rPr>
          <w:color w:val="2E5395"/>
          <w:spacing w:val="-2"/>
        </w:rPr>
        <w:t xml:space="preserve"> </w:t>
      </w:r>
      <w:r>
        <w:rPr>
          <w:color w:val="2E5395"/>
        </w:rPr>
        <w:t>nabave</w:t>
      </w:r>
    </w:p>
    <w:p w14:paraId="2EF552EF" w14:textId="1FC2D4D1" w:rsidR="000238E3" w:rsidRDefault="00C31E29">
      <w:pPr>
        <w:pStyle w:val="BodyText"/>
        <w:spacing w:before="142"/>
      </w:pPr>
      <w:r>
        <w:t xml:space="preserve">Ukupna procijenjena vrijednost nabave </w:t>
      </w:r>
      <w:r w:rsidRPr="006349F3">
        <w:t xml:space="preserve">iznosi </w:t>
      </w:r>
      <w:r w:rsidR="005C40BB" w:rsidRPr="006349F3">
        <w:t>955.548,60</w:t>
      </w:r>
      <w:r w:rsidRPr="006349F3">
        <w:t xml:space="preserve"> kn bez PDV a.</w:t>
      </w:r>
    </w:p>
    <w:p w14:paraId="147B6EEF" w14:textId="77777777" w:rsidR="000238E3" w:rsidRDefault="000238E3">
      <w:pPr>
        <w:pStyle w:val="BodyText"/>
        <w:spacing w:before="6"/>
        <w:ind w:left="0"/>
        <w:rPr>
          <w:sz w:val="21"/>
        </w:rPr>
      </w:pPr>
    </w:p>
    <w:p w14:paraId="5E5B8952" w14:textId="77777777" w:rsidR="000238E3" w:rsidRDefault="00C31E29">
      <w:pPr>
        <w:pStyle w:val="Heading2"/>
        <w:numPr>
          <w:ilvl w:val="1"/>
          <w:numId w:val="5"/>
        </w:numPr>
        <w:tabs>
          <w:tab w:val="left" w:pos="511"/>
        </w:tabs>
      </w:pPr>
      <w:bookmarkStart w:id="15" w:name="_bookmark13"/>
      <w:bookmarkEnd w:id="15"/>
      <w:r>
        <w:rPr>
          <w:color w:val="2E5395"/>
        </w:rPr>
        <w:t>Grupe predmeta</w:t>
      </w:r>
      <w:r>
        <w:rPr>
          <w:color w:val="2E5395"/>
          <w:spacing w:val="-4"/>
        </w:rPr>
        <w:t xml:space="preserve"> </w:t>
      </w:r>
      <w:r>
        <w:rPr>
          <w:color w:val="2E5395"/>
        </w:rPr>
        <w:t>nabave</w:t>
      </w:r>
    </w:p>
    <w:p w14:paraId="78B003B6" w14:textId="53714A7F" w:rsidR="000238E3" w:rsidRDefault="00C31E29">
      <w:pPr>
        <w:pStyle w:val="BodyText"/>
        <w:spacing w:before="139"/>
      </w:pPr>
      <w:r>
        <w:t>Predmet nabave</w:t>
      </w:r>
      <w:r w:rsidR="00212273">
        <w:t xml:space="preserve"> </w:t>
      </w:r>
      <w:r w:rsidR="005C40BB">
        <w:t>podijeljen</w:t>
      </w:r>
      <w:r w:rsidR="00212273">
        <w:t xml:space="preserve"> je</w:t>
      </w:r>
      <w:r w:rsidR="005C40BB">
        <w:t xml:space="preserve"> u </w:t>
      </w:r>
      <w:r w:rsidR="0061537B">
        <w:t xml:space="preserve">osam </w:t>
      </w:r>
      <w:r w:rsidR="005C40BB">
        <w:t>grup</w:t>
      </w:r>
      <w:r w:rsidR="0061537B">
        <w:t>a</w:t>
      </w:r>
      <w:r w:rsidR="002B3163">
        <w:t>:</w:t>
      </w:r>
    </w:p>
    <w:p w14:paraId="0E2DD0A3" w14:textId="77777777" w:rsidR="008F67DA" w:rsidRPr="005C40BB" w:rsidRDefault="008F67DA">
      <w:pPr>
        <w:pStyle w:val="BodyText"/>
        <w:spacing w:before="139"/>
        <w:rPr>
          <w:color w:val="FF0000"/>
        </w:rPr>
      </w:pPr>
    </w:p>
    <w:p w14:paraId="72A40905" w14:textId="77777777" w:rsidR="0061537B" w:rsidRPr="0061537B" w:rsidRDefault="0061537B">
      <w:pPr>
        <w:pStyle w:val="ListParagraph"/>
        <w:numPr>
          <w:ilvl w:val="2"/>
          <w:numId w:val="5"/>
        </w:numPr>
        <w:tabs>
          <w:tab w:val="left" w:pos="641"/>
        </w:tabs>
        <w:spacing w:before="22" w:line="403" w:lineRule="auto"/>
        <w:ind w:left="100" w:right="1305" w:firstLine="180"/>
      </w:pPr>
      <w:bookmarkStart w:id="16" w:name="_Hlk36026594"/>
      <w:r w:rsidRPr="0061537B">
        <w:t>Računala, monitori, prijenosna računala, pisači, softver te dodatna oprema</w:t>
      </w:r>
    </w:p>
    <w:p w14:paraId="4AC700AA" w14:textId="77777777" w:rsidR="0061537B" w:rsidRPr="0061537B" w:rsidRDefault="0061537B">
      <w:pPr>
        <w:pStyle w:val="ListParagraph"/>
        <w:numPr>
          <w:ilvl w:val="2"/>
          <w:numId w:val="5"/>
        </w:numPr>
        <w:tabs>
          <w:tab w:val="left" w:pos="641"/>
        </w:tabs>
        <w:spacing w:before="22" w:line="403" w:lineRule="auto"/>
        <w:ind w:left="100" w:right="1305" w:firstLine="180"/>
      </w:pPr>
      <w:r w:rsidRPr="0061537B">
        <w:t xml:space="preserve">Profesionalni uredski multifunkcionalni printer s pripadajućom opremom </w:t>
      </w:r>
    </w:p>
    <w:p w14:paraId="6558F046" w14:textId="77777777" w:rsidR="00D075F0" w:rsidRPr="00D075F0" w:rsidRDefault="00D075F0">
      <w:pPr>
        <w:pStyle w:val="ListParagraph"/>
        <w:numPr>
          <w:ilvl w:val="2"/>
          <w:numId w:val="5"/>
        </w:numPr>
        <w:tabs>
          <w:tab w:val="left" w:pos="641"/>
        </w:tabs>
        <w:spacing w:before="22" w:line="403" w:lineRule="auto"/>
        <w:ind w:left="100" w:right="1305" w:firstLine="180"/>
      </w:pPr>
      <w:r w:rsidRPr="00D075F0">
        <w:t xml:space="preserve">Softver za siguran pristup podacima na serveru i internetu </w:t>
      </w:r>
    </w:p>
    <w:p w14:paraId="7FFE54AE" w14:textId="06FAA4F3" w:rsidR="00D075F0" w:rsidRPr="000838F0" w:rsidRDefault="00D075F0">
      <w:pPr>
        <w:pStyle w:val="ListParagraph"/>
        <w:numPr>
          <w:ilvl w:val="2"/>
          <w:numId w:val="5"/>
        </w:numPr>
        <w:tabs>
          <w:tab w:val="left" w:pos="641"/>
        </w:tabs>
        <w:spacing w:before="22" w:line="403" w:lineRule="auto"/>
        <w:ind w:left="100" w:right="1305" w:firstLine="180"/>
      </w:pPr>
      <w:r w:rsidRPr="000838F0">
        <w:t>Licenca</w:t>
      </w:r>
      <w:r w:rsidR="00A60AB4" w:rsidRPr="000838F0">
        <w:t xml:space="preserve"> </w:t>
      </w:r>
    </w:p>
    <w:p w14:paraId="15128796" w14:textId="5896BAE5" w:rsidR="005B1E09" w:rsidRPr="00D075F0" w:rsidRDefault="005B1E09" w:rsidP="005B1E09">
      <w:pPr>
        <w:pStyle w:val="ListParagraph"/>
        <w:numPr>
          <w:ilvl w:val="2"/>
          <w:numId w:val="5"/>
        </w:numPr>
        <w:tabs>
          <w:tab w:val="left" w:pos="641"/>
        </w:tabs>
        <w:spacing w:before="22" w:line="403" w:lineRule="auto"/>
        <w:ind w:left="100" w:right="1305" w:firstLine="180"/>
      </w:pPr>
      <w:r w:rsidRPr="00D075F0">
        <w:t xml:space="preserve">Softverski paket za geotehniku </w:t>
      </w:r>
    </w:p>
    <w:p w14:paraId="00A65F14" w14:textId="77777777" w:rsidR="00D075F0" w:rsidRPr="00D075F0" w:rsidRDefault="00D075F0">
      <w:pPr>
        <w:pStyle w:val="ListParagraph"/>
        <w:numPr>
          <w:ilvl w:val="2"/>
          <w:numId w:val="5"/>
        </w:numPr>
        <w:tabs>
          <w:tab w:val="left" w:pos="641"/>
        </w:tabs>
        <w:spacing w:before="22" w:line="403" w:lineRule="auto"/>
        <w:ind w:left="100" w:right="1305" w:firstLine="180"/>
      </w:pPr>
      <w:r w:rsidRPr="00D075F0">
        <w:t xml:space="preserve">Skener s modulom za obradu i analizu podataka </w:t>
      </w:r>
    </w:p>
    <w:p w14:paraId="72C0A8A8" w14:textId="745A6F59" w:rsidR="00D075F0" w:rsidRPr="00165796" w:rsidRDefault="00D075F0" w:rsidP="00D075F0">
      <w:pPr>
        <w:pStyle w:val="ListParagraph"/>
        <w:numPr>
          <w:ilvl w:val="2"/>
          <w:numId w:val="5"/>
        </w:numPr>
        <w:tabs>
          <w:tab w:val="left" w:pos="641"/>
        </w:tabs>
        <w:spacing w:before="22" w:line="403" w:lineRule="auto"/>
        <w:ind w:left="100" w:right="224" w:firstLine="180"/>
      </w:pPr>
      <w:r w:rsidRPr="00165796">
        <w:t xml:space="preserve">Trajna licenca za softver KORA C (ili jednakovrijedan) i ažuriranje na novu verziju za licencu za </w:t>
      </w:r>
      <w:r w:rsidRPr="00165796">
        <w:br/>
        <w:t xml:space="preserve">           softver KORA A (ili jednakovrijedan)</w:t>
      </w:r>
    </w:p>
    <w:p w14:paraId="60D6A945" w14:textId="6F9EE4CD" w:rsidR="00607376" w:rsidRPr="00165796" w:rsidRDefault="00165796" w:rsidP="00165796">
      <w:pPr>
        <w:pStyle w:val="ListParagraph"/>
        <w:numPr>
          <w:ilvl w:val="2"/>
          <w:numId w:val="5"/>
        </w:numPr>
        <w:tabs>
          <w:tab w:val="left" w:pos="641"/>
        </w:tabs>
        <w:spacing w:before="22" w:line="403" w:lineRule="auto"/>
        <w:ind w:left="100" w:right="933" w:firstLine="180"/>
      </w:pPr>
      <w:r w:rsidRPr="00165796">
        <w:t xml:space="preserve">Softver za evidenciju rada, dodatne licence i nadogradnja softvera i arhitekture sustava </w:t>
      </w:r>
    </w:p>
    <w:bookmarkEnd w:id="16"/>
    <w:p w14:paraId="63FC8DE5" w14:textId="145126C7" w:rsidR="000238E3" w:rsidRPr="00165796" w:rsidRDefault="00C31E29" w:rsidP="005C40BB">
      <w:pPr>
        <w:pStyle w:val="ListParagraph"/>
        <w:tabs>
          <w:tab w:val="left" w:pos="641"/>
        </w:tabs>
        <w:spacing w:before="22" w:line="403" w:lineRule="auto"/>
        <w:ind w:left="280" w:right="1305" w:firstLine="0"/>
      </w:pPr>
      <w:r w:rsidRPr="00165796">
        <w:lastRenderedPageBreak/>
        <w:t>Ponuditelj može poslati ponudu za svaku pojedinu grupu</w:t>
      </w:r>
      <w:r w:rsidRPr="00165796">
        <w:rPr>
          <w:spacing w:val="-10"/>
        </w:rPr>
        <w:t xml:space="preserve"> </w:t>
      </w:r>
      <w:r w:rsidRPr="00165796">
        <w:t>nabave.</w:t>
      </w:r>
    </w:p>
    <w:p w14:paraId="6ADC696C" w14:textId="77777777" w:rsidR="000238E3" w:rsidRDefault="00C31E29">
      <w:pPr>
        <w:pStyle w:val="Heading2"/>
        <w:numPr>
          <w:ilvl w:val="1"/>
          <w:numId w:val="5"/>
        </w:numPr>
        <w:tabs>
          <w:tab w:val="left" w:pos="511"/>
        </w:tabs>
        <w:spacing w:before="77"/>
      </w:pPr>
      <w:bookmarkStart w:id="17" w:name="_bookmark14"/>
      <w:bookmarkEnd w:id="17"/>
      <w:r>
        <w:rPr>
          <w:color w:val="2E5395"/>
        </w:rPr>
        <w:t>Opis predmeta</w:t>
      </w:r>
      <w:r>
        <w:rPr>
          <w:color w:val="2E5395"/>
          <w:spacing w:val="-3"/>
        </w:rPr>
        <w:t xml:space="preserve"> </w:t>
      </w:r>
      <w:r>
        <w:rPr>
          <w:color w:val="2E5395"/>
        </w:rPr>
        <w:t>nabave</w:t>
      </w:r>
    </w:p>
    <w:p w14:paraId="1D6AB269" w14:textId="4FA4B31A" w:rsidR="005C40BB" w:rsidRDefault="00C31E29" w:rsidP="00537744">
      <w:pPr>
        <w:pStyle w:val="BodyText"/>
        <w:spacing w:before="142"/>
      </w:pPr>
      <w:bookmarkStart w:id="18" w:name="_Hlk36026647"/>
      <w:r w:rsidRPr="00A60AB4">
        <w:t>Predmet nabave su</w:t>
      </w:r>
      <w:r w:rsidR="005C40BB" w:rsidRPr="00A60AB4">
        <w:t xml:space="preserve"> IKT rješenja i hardver</w:t>
      </w:r>
      <w:r w:rsidR="00537744" w:rsidRPr="00A60AB4">
        <w:t>i</w:t>
      </w:r>
      <w:r w:rsidR="005C40BB" w:rsidRPr="00A60AB4">
        <w:t xml:space="preserve"> za korištenje istih</w:t>
      </w:r>
      <w:r w:rsidR="00537744" w:rsidRPr="00A60AB4">
        <w:t xml:space="preserve"> </w:t>
      </w:r>
      <w:r w:rsidR="005C40BB" w:rsidRPr="00A60AB4">
        <w:t>rješenja</w:t>
      </w:r>
      <w:r w:rsidR="001745A0" w:rsidRPr="00A60AB4">
        <w:t>.</w:t>
      </w:r>
      <w:bookmarkEnd w:id="18"/>
      <w:r w:rsidR="005C40BB">
        <w:br/>
      </w:r>
    </w:p>
    <w:p w14:paraId="094A9795" w14:textId="07EDF939" w:rsidR="000238E3" w:rsidRDefault="00C31E29">
      <w:pPr>
        <w:pStyle w:val="BodyText"/>
        <w:spacing w:before="39" w:line="259" w:lineRule="auto"/>
        <w:ind w:right="111"/>
        <w:jc w:val="both"/>
      </w:pPr>
      <w:r>
        <w:t>Tehničke</w:t>
      </w:r>
      <w:r>
        <w:rPr>
          <w:spacing w:val="-8"/>
        </w:rPr>
        <w:t xml:space="preserve"> </w:t>
      </w:r>
      <w:r>
        <w:t>specifikacije</w:t>
      </w:r>
      <w:r>
        <w:rPr>
          <w:spacing w:val="-5"/>
        </w:rPr>
        <w:t xml:space="preserve"> </w:t>
      </w:r>
      <w:r>
        <w:t>predmeta</w:t>
      </w:r>
      <w:r>
        <w:rPr>
          <w:spacing w:val="-6"/>
        </w:rPr>
        <w:t xml:space="preserve"> </w:t>
      </w:r>
      <w:r>
        <w:t>i</w:t>
      </w:r>
      <w:r>
        <w:rPr>
          <w:spacing w:val="-6"/>
        </w:rPr>
        <w:t xml:space="preserve"> </w:t>
      </w:r>
      <w:r>
        <w:t>količine</w:t>
      </w:r>
      <w:r>
        <w:rPr>
          <w:spacing w:val="-7"/>
        </w:rPr>
        <w:t xml:space="preserve"> </w:t>
      </w:r>
      <w:r>
        <w:t>se</w:t>
      </w:r>
      <w:r>
        <w:rPr>
          <w:spacing w:val="-6"/>
        </w:rPr>
        <w:t xml:space="preserve"> </w:t>
      </w:r>
      <w:r>
        <w:t>nalaze</w:t>
      </w:r>
      <w:r>
        <w:rPr>
          <w:spacing w:val="-5"/>
        </w:rPr>
        <w:t xml:space="preserve"> </w:t>
      </w:r>
      <w:r>
        <w:t>u</w:t>
      </w:r>
      <w:r>
        <w:rPr>
          <w:spacing w:val="-11"/>
        </w:rPr>
        <w:t xml:space="preserve"> </w:t>
      </w:r>
      <w:r>
        <w:t>Prilogu</w:t>
      </w:r>
      <w:r>
        <w:rPr>
          <w:spacing w:val="-9"/>
        </w:rPr>
        <w:t xml:space="preserve"> </w:t>
      </w:r>
      <w:r>
        <w:t>2.</w:t>
      </w:r>
      <w:r>
        <w:rPr>
          <w:spacing w:val="-6"/>
        </w:rPr>
        <w:t xml:space="preserve"> </w:t>
      </w:r>
      <w:r>
        <w:t>Tehničke</w:t>
      </w:r>
      <w:r>
        <w:rPr>
          <w:spacing w:val="-7"/>
        </w:rPr>
        <w:t xml:space="preserve"> </w:t>
      </w:r>
      <w:r>
        <w:t>karakteristike</w:t>
      </w:r>
      <w:r>
        <w:rPr>
          <w:spacing w:val="-8"/>
        </w:rPr>
        <w:t xml:space="preserve"> </w:t>
      </w:r>
      <w:r>
        <w:t>koji</w:t>
      </w:r>
      <w:r>
        <w:rPr>
          <w:spacing w:val="-8"/>
        </w:rPr>
        <w:t xml:space="preserve"> </w:t>
      </w:r>
      <w:r>
        <w:t>je</w:t>
      </w:r>
      <w:r>
        <w:rPr>
          <w:spacing w:val="-6"/>
        </w:rPr>
        <w:t xml:space="preserve"> </w:t>
      </w:r>
      <w:r>
        <w:t>sastavni</w:t>
      </w:r>
      <w:r>
        <w:rPr>
          <w:spacing w:val="-6"/>
        </w:rPr>
        <w:t xml:space="preserve"> </w:t>
      </w:r>
      <w:r>
        <w:t>dio ove</w:t>
      </w:r>
      <w:r>
        <w:rPr>
          <w:spacing w:val="-11"/>
        </w:rPr>
        <w:t xml:space="preserve"> </w:t>
      </w:r>
      <w:r>
        <w:t>dokumentacije.</w:t>
      </w:r>
      <w:r>
        <w:rPr>
          <w:spacing w:val="-13"/>
        </w:rPr>
        <w:t xml:space="preserve"> </w:t>
      </w:r>
      <w:r>
        <w:t>U</w:t>
      </w:r>
      <w:r>
        <w:rPr>
          <w:spacing w:val="-10"/>
        </w:rPr>
        <w:t xml:space="preserve"> </w:t>
      </w:r>
      <w:r>
        <w:t>ponudi</w:t>
      </w:r>
      <w:r>
        <w:rPr>
          <w:spacing w:val="-11"/>
        </w:rPr>
        <w:t xml:space="preserve"> </w:t>
      </w:r>
      <w:r>
        <w:t>mogu</w:t>
      </w:r>
      <w:r>
        <w:rPr>
          <w:spacing w:val="-11"/>
        </w:rPr>
        <w:t xml:space="preserve"> </w:t>
      </w:r>
      <w:r>
        <w:t>biti</w:t>
      </w:r>
      <w:r>
        <w:rPr>
          <w:spacing w:val="-12"/>
        </w:rPr>
        <w:t xml:space="preserve"> </w:t>
      </w:r>
      <w:r>
        <w:t>ponuđene</w:t>
      </w:r>
      <w:r>
        <w:rPr>
          <w:spacing w:val="-10"/>
        </w:rPr>
        <w:t xml:space="preserve"> </w:t>
      </w:r>
      <w:r>
        <w:t>pojedinačne</w:t>
      </w:r>
      <w:r>
        <w:rPr>
          <w:spacing w:val="-10"/>
        </w:rPr>
        <w:t xml:space="preserve"> </w:t>
      </w:r>
      <w:r>
        <w:t>ili</w:t>
      </w:r>
      <w:r>
        <w:rPr>
          <w:spacing w:val="-11"/>
        </w:rPr>
        <w:t xml:space="preserve"> </w:t>
      </w:r>
      <w:r>
        <w:t>više</w:t>
      </w:r>
      <w:r>
        <w:rPr>
          <w:spacing w:val="-13"/>
        </w:rPr>
        <w:t xml:space="preserve"> </w:t>
      </w:r>
      <w:r>
        <w:t>stavki</w:t>
      </w:r>
      <w:r>
        <w:rPr>
          <w:spacing w:val="-11"/>
        </w:rPr>
        <w:t xml:space="preserve"> </w:t>
      </w:r>
      <w:r>
        <w:t>na</w:t>
      </w:r>
      <w:r>
        <w:rPr>
          <w:spacing w:val="-11"/>
        </w:rPr>
        <w:t xml:space="preserve"> </w:t>
      </w:r>
      <w:r>
        <w:t>način</w:t>
      </w:r>
      <w:r>
        <w:rPr>
          <w:spacing w:val="-11"/>
        </w:rPr>
        <w:t xml:space="preserve"> </w:t>
      </w:r>
      <w:r>
        <w:t>kako</w:t>
      </w:r>
      <w:r>
        <w:rPr>
          <w:spacing w:val="-9"/>
        </w:rPr>
        <w:t xml:space="preserve"> </w:t>
      </w:r>
      <w:r>
        <w:t>je</w:t>
      </w:r>
      <w:r>
        <w:rPr>
          <w:spacing w:val="-10"/>
        </w:rPr>
        <w:t xml:space="preserve"> </w:t>
      </w:r>
      <w:r>
        <w:t>to</w:t>
      </w:r>
      <w:r>
        <w:rPr>
          <w:spacing w:val="-10"/>
        </w:rPr>
        <w:t xml:space="preserve"> </w:t>
      </w:r>
      <w:r>
        <w:t xml:space="preserve">definirano u troškovniku (Prilog 3). Ponuditelju koji preda ili sudjeluje u više ponuda, kao samostalni ponuditelj ili član zajednice ponuditelja bit će odbijene sve njegove ponude, kao i ponude u kojima je član zajednice ponuditelja. </w:t>
      </w:r>
      <w:r w:rsidRPr="003F5646">
        <w:t xml:space="preserve">Količina predmeta nabave je definirana u </w:t>
      </w:r>
      <w:r w:rsidR="00F52EBE">
        <w:t>T</w:t>
      </w:r>
      <w:r w:rsidRPr="003F5646">
        <w:t>roškovniku</w:t>
      </w:r>
      <w:r w:rsidR="00A74400">
        <w:t xml:space="preserve"> kao i u </w:t>
      </w:r>
      <w:r w:rsidR="00B00BE1">
        <w:t>T</w:t>
      </w:r>
      <w:r w:rsidR="00A74400">
        <w:t>ehničkim specifikacijama</w:t>
      </w:r>
      <w:r w:rsidRPr="003F5646">
        <w:t xml:space="preserve"> (Prilog </w:t>
      </w:r>
      <w:r w:rsidR="001745A0" w:rsidRPr="003F5646">
        <w:t>3</w:t>
      </w:r>
      <w:r w:rsidRPr="003F5646">
        <w:t xml:space="preserve">. </w:t>
      </w:r>
      <w:r w:rsidR="00A74400">
        <w:t xml:space="preserve">i Prilog 2. </w:t>
      </w:r>
      <w:r w:rsidRPr="003F5646">
        <w:t xml:space="preserve">Dokumentacije za nadmetanje). </w:t>
      </w:r>
    </w:p>
    <w:p w14:paraId="0DA5E215" w14:textId="77777777" w:rsidR="000238E3" w:rsidRDefault="000238E3">
      <w:pPr>
        <w:pStyle w:val="BodyText"/>
        <w:spacing w:before="8"/>
        <w:ind w:left="0"/>
        <w:rPr>
          <w:sz w:val="19"/>
        </w:rPr>
      </w:pPr>
    </w:p>
    <w:p w14:paraId="2FDF06E3" w14:textId="77777777" w:rsidR="000238E3" w:rsidRDefault="00C31E29">
      <w:pPr>
        <w:pStyle w:val="Heading2"/>
        <w:numPr>
          <w:ilvl w:val="1"/>
          <w:numId w:val="5"/>
        </w:numPr>
        <w:tabs>
          <w:tab w:val="left" w:pos="511"/>
        </w:tabs>
      </w:pPr>
      <w:bookmarkStart w:id="19" w:name="_bookmark15"/>
      <w:bookmarkEnd w:id="19"/>
      <w:r>
        <w:rPr>
          <w:color w:val="2E5395"/>
        </w:rPr>
        <w:t>Način određivanja cijene</w:t>
      </w:r>
      <w:r>
        <w:rPr>
          <w:color w:val="2E5395"/>
          <w:spacing w:val="-6"/>
        </w:rPr>
        <w:t xml:space="preserve"> </w:t>
      </w:r>
      <w:r>
        <w:rPr>
          <w:color w:val="2E5395"/>
        </w:rPr>
        <w:t>ponude</w:t>
      </w:r>
    </w:p>
    <w:p w14:paraId="1A180257" w14:textId="77777777" w:rsidR="000238E3" w:rsidRDefault="00C31E29">
      <w:pPr>
        <w:pStyle w:val="BodyText"/>
        <w:spacing w:before="140" w:line="259" w:lineRule="auto"/>
        <w:ind w:right="110"/>
        <w:jc w:val="both"/>
      </w:pPr>
      <w:r>
        <w:t>Cijena</w:t>
      </w:r>
      <w:r>
        <w:rPr>
          <w:spacing w:val="-12"/>
        </w:rPr>
        <w:t xml:space="preserve"> </w:t>
      </w:r>
      <w:r>
        <w:t>ponude</w:t>
      </w:r>
      <w:r>
        <w:rPr>
          <w:spacing w:val="-10"/>
        </w:rPr>
        <w:t xml:space="preserve"> </w:t>
      </w:r>
      <w:r>
        <w:t>piše</w:t>
      </w:r>
      <w:r>
        <w:rPr>
          <w:spacing w:val="-14"/>
        </w:rPr>
        <w:t xml:space="preserve"> </w:t>
      </w:r>
      <w:r>
        <w:t>se</w:t>
      </w:r>
      <w:r>
        <w:rPr>
          <w:spacing w:val="-10"/>
        </w:rPr>
        <w:t xml:space="preserve"> </w:t>
      </w:r>
      <w:r>
        <w:t>brojkama</w:t>
      </w:r>
      <w:r>
        <w:rPr>
          <w:spacing w:val="-12"/>
        </w:rPr>
        <w:t xml:space="preserve"> </w:t>
      </w:r>
      <w:r>
        <w:t>u</w:t>
      </w:r>
      <w:r>
        <w:rPr>
          <w:spacing w:val="-11"/>
        </w:rPr>
        <w:t xml:space="preserve"> </w:t>
      </w:r>
      <w:r>
        <w:t>apsolutnom</w:t>
      </w:r>
      <w:r>
        <w:rPr>
          <w:spacing w:val="-9"/>
        </w:rPr>
        <w:t xml:space="preserve"> </w:t>
      </w:r>
      <w:r>
        <w:t>iznosu,</w:t>
      </w:r>
      <w:r>
        <w:rPr>
          <w:spacing w:val="-15"/>
        </w:rPr>
        <w:t xml:space="preserve"> </w:t>
      </w:r>
      <w:r>
        <w:t>a</w:t>
      </w:r>
      <w:r>
        <w:rPr>
          <w:spacing w:val="-11"/>
        </w:rPr>
        <w:t xml:space="preserve"> </w:t>
      </w:r>
      <w:r>
        <w:t>izračunava</w:t>
      </w:r>
      <w:r>
        <w:rPr>
          <w:spacing w:val="-12"/>
        </w:rPr>
        <w:t xml:space="preserve"> </w:t>
      </w:r>
      <w:r>
        <w:t>se</w:t>
      </w:r>
      <w:r>
        <w:rPr>
          <w:spacing w:val="-10"/>
        </w:rPr>
        <w:t xml:space="preserve"> </w:t>
      </w:r>
      <w:r>
        <w:t>u</w:t>
      </w:r>
      <w:r>
        <w:rPr>
          <w:spacing w:val="-14"/>
        </w:rPr>
        <w:t xml:space="preserve"> </w:t>
      </w:r>
      <w:r>
        <w:t>skladu</w:t>
      </w:r>
      <w:r>
        <w:rPr>
          <w:spacing w:val="-12"/>
        </w:rPr>
        <w:t xml:space="preserve"> </w:t>
      </w:r>
      <w:r>
        <w:t>s</w:t>
      </w:r>
      <w:r>
        <w:rPr>
          <w:spacing w:val="-10"/>
        </w:rPr>
        <w:t xml:space="preserve"> </w:t>
      </w:r>
      <w:r>
        <w:t>Troškovnikom</w:t>
      </w:r>
      <w:r>
        <w:rPr>
          <w:spacing w:val="-10"/>
        </w:rPr>
        <w:t xml:space="preserve"> </w:t>
      </w:r>
      <w:r>
        <w:t>i</w:t>
      </w:r>
      <w:r>
        <w:rPr>
          <w:spacing w:val="-11"/>
        </w:rPr>
        <w:t xml:space="preserve"> </w:t>
      </w:r>
      <w:r>
        <w:t>Tehničkim karakteristikama (Prilog 2. i Prilog 3.). Ponuda mora biti izražena u nacionalnoj valuti zemlje Ponuditelja. Ponuditelji iz tuzemstva trebaju prikazati cijenu svoje ponude i bez PDV-a i s PDV-om. Ako je riječ o Ponuditelju iz inozemstva, isti cijenu svoje ponude treba prikazati samo bez PDV-a, pri čemu na mjesto predviđeno</w:t>
      </w:r>
      <w:r>
        <w:rPr>
          <w:spacing w:val="-5"/>
        </w:rPr>
        <w:t xml:space="preserve"> </w:t>
      </w:r>
      <w:r>
        <w:t>za</w:t>
      </w:r>
      <w:r>
        <w:rPr>
          <w:spacing w:val="-3"/>
        </w:rPr>
        <w:t xml:space="preserve"> </w:t>
      </w:r>
      <w:r>
        <w:t>upis</w:t>
      </w:r>
      <w:r>
        <w:rPr>
          <w:spacing w:val="-6"/>
        </w:rPr>
        <w:t xml:space="preserve"> </w:t>
      </w:r>
      <w:r>
        <w:t>cijene</w:t>
      </w:r>
      <w:r>
        <w:rPr>
          <w:spacing w:val="-5"/>
        </w:rPr>
        <w:t xml:space="preserve"> </w:t>
      </w:r>
      <w:r>
        <w:t>ponude</w:t>
      </w:r>
      <w:r>
        <w:rPr>
          <w:spacing w:val="-4"/>
        </w:rPr>
        <w:t xml:space="preserve"> </w:t>
      </w:r>
      <w:r>
        <w:t>s</w:t>
      </w:r>
      <w:r>
        <w:rPr>
          <w:spacing w:val="-7"/>
        </w:rPr>
        <w:t xml:space="preserve"> </w:t>
      </w:r>
      <w:r>
        <w:t>PDV-om</w:t>
      </w:r>
      <w:r>
        <w:rPr>
          <w:spacing w:val="-5"/>
        </w:rPr>
        <w:t xml:space="preserve"> </w:t>
      </w:r>
      <w:r>
        <w:t>upisuje</w:t>
      </w:r>
      <w:r>
        <w:rPr>
          <w:spacing w:val="-5"/>
        </w:rPr>
        <w:t xml:space="preserve"> </w:t>
      </w:r>
      <w:r>
        <w:t>isti</w:t>
      </w:r>
      <w:r>
        <w:rPr>
          <w:spacing w:val="-3"/>
        </w:rPr>
        <w:t xml:space="preserve"> </w:t>
      </w:r>
      <w:r>
        <w:t>iznos</w:t>
      </w:r>
      <w:r>
        <w:rPr>
          <w:spacing w:val="-6"/>
        </w:rPr>
        <w:t xml:space="preserve"> </w:t>
      </w:r>
      <w:r>
        <w:t>kao</w:t>
      </w:r>
      <w:r>
        <w:rPr>
          <w:spacing w:val="-3"/>
        </w:rPr>
        <w:t xml:space="preserve"> </w:t>
      </w:r>
      <w:r>
        <w:t>što</w:t>
      </w:r>
      <w:r>
        <w:rPr>
          <w:spacing w:val="-4"/>
        </w:rPr>
        <w:t xml:space="preserve"> </w:t>
      </w:r>
      <w:r>
        <w:t>je</w:t>
      </w:r>
      <w:r>
        <w:rPr>
          <w:spacing w:val="-5"/>
        </w:rPr>
        <w:t xml:space="preserve"> </w:t>
      </w:r>
      <w:r>
        <w:t>upisan</w:t>
      </w:r>
      <w:r>
        <w:rPr>
          <w:spacing w:val="-4"/>
        </w:rPr>
        <w:t xml:space="preserve"> </w:t>
      </w:r>
      <w:r>
        <w:t>na</w:t>
      </w:r>
      <w:r>
        <w:rPr>
          <w:spacing w:val="-7"/>
        </w:rPr>
        <w:t xml:space="preserve"> </w:t>
      </w:r>
      <w:r>
        <w:t>mjestu</w:t>
      </w:r>
      <w:r>
        <w:rPr>
          <w:spacing w:val="-4"/>
        </w:rPr>
        <w:t xml:space="preserve"> </w:t>
      </w:r>
      <w:r>
        <w:t>predviđenom</w:t>
      </w:r>
      <w:r>
        <w:rPr>
          <w:spacing w:val="-3"/>
        </w:rPr>
        <w:t xml:space="preserve"> </w:t>
      </w:r>
      <w:r>
        <w:t>za upis cijene ponude bez PDV-a, a mjesto predviđeno za upis iznosa PDV-a ostavlja prazno. Iznos ponude iz inozemstva</w:t>
      </w:r>
      <w:r>
        <w:rPr>
          <w:spacing w:val="-9"/>
        </w:rPr>
        <w:t xml:space="preserve"> </w:t>
      </w:r>
      <w:r>
        <w:t>koja</w:t>
      </w:r>
      <w:r>
        <w:rPr>
          <w:spacing w:val="-10"/>
        </w:rPr>
        <w:t xml:space="preserve"> </w:t>
      </w:r>
      <w:r>
        <w:t>je</w:t>
      </w:r>
      <w:r>
        <w:rPr>
          <w:spacing w:val="-10"/>
        </w:rPr>
        <w:t xml:space="preserve"> </w:t>
      </w:r>
      <w:r>
        <w:t>izražena</w:t>
      </w:r>
      <w:r>
        <w:rPr>
          <w:spacing w:val="-11"/>
        </w:rPr>
        <w:t xml:space="preserve"> </w:t>
      </w:r>
      <w:r>
        <w:t>u</w:t>
      </w:r>
      <w:r>
        <w:rPr>
          <w:spacing w:val="-9"/>
        </w:rPr>
        <w:t xml:space="preserve"> </w:t>
      </w:r>
      <w:r>
        <w:t>valuti</w:t>
      </w:r>
      <w:r>
        <w:rPr>
          <w:spacing w:val="-9"/>
        </w:rPr>
        <w:t xml:space="preserve"> </w:t>
      </w:r>
      <w:r>
        <w:t>drugačijoj</w:t>
      </w:r>
      <w:r>
        <w:rPr>
          <w:spacing w:val="-10"/>
        </w:rPr>
        <w:t xml:space="preserve"> </w:t>
      </w:r>
      <w:r>
        <w:t>o</w:t>
      </w:r>
      <w:r>
        <w:rPr>
          <w:spacing w:val="-9"/>
        </w:rPr>
        <w:t xml:space="preserve"> </w:t>
      </w:r>
      <w:r>
        <w:t>kune</w:t>
      </w:r>
      <w:r>
        <w:rPr>
          <w:spacing w:val="-8"/>
        </w:rPr>
        <w:t xml:space="preserve"> </w:t>
      </w:r>
      <w:r>
        <w:t>preračunava</w:t>
      </w:r>
      <w:r>
        <w:rPr>
          <w:spacing w:val="-11"/>
        </w:rPr>
        <w:t xml:space="preserve"> </w:t>
      </w:r>
      <w:r>
        <w:t>se</w:t>
      </w:r>
      <w:r>
        <w:rPr>
          <w:spacing w:val="-10"/>
        </w:rPr>
        <w:t xml:space="preserve"> </w:t>
      </w:r>
      <w:r>
        <w:t>u</w:t>
      </w:r>
      <w:r>
        <w:rPr>
          <w:spacing w:val="-9"/>
        </w:rPr>
        <w:t xml:space="preserve"> </w:t>
      </w:r>
      <w:r>
        <w:t>kune</w:t>
      </w:r>
      <w:r>
        <w:rPr>
          <w:spacing w:val="-7"/>
        </w:rPr>
        <w:t xml:space="preserve"> </w:t>
      </w:r>
      <w:r>
        <w:t>(HRK)</w:t>
      </w:r>
      <w:r>
        <w:rPr>
          <w:spacing w:val="-10"/>
        </w:rPr>
        <w:t xml:space="preserve"> </w:t>
      </w:r>
      <w:r>
        <w:t>prema</w:t>
      </w:r>
      <w:r>
        <w:rPr>
          <w:spacing w:val="-9"/>
        </w:rPr>
        <w:t xml:space="preserve"> </w:t>
      </w:r>
      <w:r>
        <w:t>srednjem</w:t>
      </w:r>
      <w:r>
        <w:rPr>
          <w:spacing w:val="-7"/>
        </w:rPr>
        <w:t xml:space="preserve"> </w:t>
      </w:r>
      <w:r>
        <w:t>tečaju Hrvatske narodne banke (HNB) računajući na dan otvaranja</w:t>
      </w:r>
      <w:r>
        <w:rPr>
          <w:spacing w:val="-5"/>
        </w:rPr>
        <w:t xml:space="preserve"> </w:t>
      </w:r>
      <w:r>
        <w:t>ponuda.</w:t>
      </w:r>
    </w:p>
    <w:p w14:paraId="261E8F36" w14:textId="77777777" w:rsidR="000238E3" w:rsidRDefault="00C31E29">
      <w:pPr>
        <w:pStyle w:val="BodyText"/>
        <w:spacing w:before="159" w:line="259" w:lineRule="auto"/>
        <w:ind w:right="114"/>
        <w:jc w:val="both"/>
      </w:pPr>
      <w:r>
        <w:t>Jedinična</w:t>
      </w:r>
      <w:r>
        <w:rPr>
          <w:spacing w:val="-13"/>
        </w:rPr>
        <w:t xml:space="preserve"> </w:t>
      </w:r>
      <w:r>
        <w:t>cijena</w:t>
      </w:r>
      <w:r>
        <w:rPr>
          <w:spacing w:val="-13"/>
        </w:rPr>
        <w:t xml:space="preserve"> </w:t>
      </w:r>
      <w:r>
        <w:t>stavki</w:t>
      </w:r>
      <w:r>
        <w:rPr>
          <w:spacing w:val="-13"/>
        </w:rPr>
        <w:t xml:space="preserve"> </w:t>
      </w:r>
      <w:r>
        <w:t>bez</w:t>
      </w:r>
      <w:r>
        <w:rPr>
          <w:spacing w:val="-15"/>
        </w:rPr>
        <w:t xml:space="preserve"> </w:t>
      </w:r>
      <w:r>
        <w:t>PDV-a</w:t>
      </w:r>
      <w:r>
        <w:rPr>
          <w:spacing w:val="-13"/>
        </w:rPr>
        <w:t xml:space="preserve"> </w:t>
      </w:r>
      <w:r>
        <w:t>mora</w:t>
      </w:r>
      <w:r>
        <w:rPr>
          <w:spacing w:val="-12"/>
        </w:rPr>
        <w:t xml:space="preserve"> </w:t>
      </w:r>
      <w:r>
        <w:t>biti</w:t>
      </w:r>
      <w:r>
        <w:rPr>
          <w:spacing w:val="-13"/>
        </w:rPr>
        <w:t xml:space="preserve"> </w:t>
      </w:r>
      <w:r>
        <w:t>iskazana</w:t>
      </w:r>
      <w:r>
        <w:rPr>
          <w:spacing w:val="-13"/>
        </w:rPr>
        <w:t xml:space="preserve"> </w:t>
      </w:r>
      <w:r>
        <w:t>s</w:t>
      </w:r>
      <w:r>
        <w:rPr>
          <w:spacing w:val="-13"/>
        </w:rPr>
        <w:t xml:space="preserve"> </w:t>
      </w:r>
      <w:r>
        <w:t>eventualnim</w:t>
      </w:r>
      <w:r>
        <w:rPr>
          <w:spacing w:val="-12"/>
        </w:rPr>
        <w:t xml:space="preserve"> </w:t>
      </w:r>
      <w:r>
        <w:t>popustima</w:t>
      </w:r>
      <w:r>
        <w:rPr>
          <w:spacing w:val="-13"/>
        </w:rPr>
        <w:t xml:space="preserve"> </w:t>
      </w:r>
      <w:r>
        <w:t>i</w:t>
      </w:r>
      <w:r>
        <w:rPr>
          <w:spacing w:val="-14"/>
        </w:rPr>
        <w:t xml:space="preserve"> </w:t>
      </w:r>
      <w:r>
        <w:t>mora</w:t>
      </w:r>
      <w:r>
        <w:rPr>
          <w:spacing w:val="-13"/>
        </w:rPr>
        <w:t xml:space="preserve"> </w:t>
      </w:r>
      <w:r>
        <w:t>uključivati</w:t>
      </w:r>
      <w:r>
        <w:rPr>
          <w:spacing w:val="-13"/>
        </w:rPr>
        <w:t xml:space="preserve"> </w:t>
      </w:r>
      <w:r>
        <w:t>sve</w:t>
      </w:r>
      <w:r>
        <w:rPr>
          <w:spacing w:val="-12"/>
        </w:rPr>
        <w:t xml:space="preserve"> </w:t>
      </w:r>
      <w:r>
        <w:t>zavisne troškove koji se odnose na predmetne</w:t>
      </w:r>
      <w:r>
        <w:rPr>
          <w:spacing w:val="-7"/>
        </w:rPr>
        <w:t xml:space="preserve"> </w:t>
      </w:r>
      <w:r>
        <w:t>usluge.</w:t>
      </w:r>
    </w:p>
    <w:p w14:paraId="7D68C8A8" w14:textId="77777777" w:rsidR="000238E3" w:rsidRDefault="00C31E29">
      <w:pPr>
        <w:pStyle w:val="BodyText"/>
        <w:spacing w:before="159"/>
      </w:pPr>
      <w:r>
        <w:t>Naručitelj će u postupku pregleda, usporedbe i ocjenjivanja ponuda uspoređivati ukupnu cijenu ponude</w:t>
      </w:r>
    </w:p>
    <w:p w14:paraId="37E6BE28" w14:textId="77777777" w:rsidR="000238E3" w:rsidRDefault="00C31E29">
      <w:pPr>
        <w:pStyle w:val="BodyText"/>
        <w:spacing w:before="22"/>
      </w:pPr>
      <w:r>
        <w:t>bez PDV a.</w:t>
      </w:r>
    </w:p>
    <w:p w14:paraId="2A19D861" w14:textId="77777777" w:rsidR="000238E3" w:rsidRDefault="00C31E29">
      <w:pPr>
        <w:pStyle w:val="BodyText"/>
        <w:spacing w:before="180" w:line="259" w:lineRule="auto"/>
        <w:ind w:right="115"/>
        <w:jc w:val="both"/>
      </w:pPr>
      <w: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14:paraId="3C8EBE88" w14:textId="77777777" w:rsidR="000238E3" w:rsidRDefault="00C31E29">
      <w:pPr>
        <w:pStyle w:val="BodyText"/>
        <w:spacing w:before="161" w:line="259" w:lineRule="auto"/>
        <w:ind w:right="113"/>
        <w:jc w:val="both"/>
      </w:pPr>
      <w:r>
        <w:t>U</w:t>
      </w:r>
      <w:r>
        <w:rPr>
          <w:spacing w:val="-14"/>
        </w:rPr>
        <w:t xml:space="preserve"> </w:t>
      </w:r>
      <w:r>
        <w:t>cijenu</w:t>
      </w:r>
      <w:r>
        <w:rPr>
          <w:spacing w:val="-14"/>
        </w:rPr>
        <w:t xml:space="preserve"> </w:t>
      </w:r>
      <w:r>
        <w:t>ponude</w:t>
      </w:r>
      <w:r>
        <w:rPr>
          <w:spacing w:val="-12"/>
        </w:rPr>
        <w:t xml:space="preserve"> </w:t>
      </w:r>
      <w:r>
        <w:t>bez</w:t>
      </w:r>
      <w:r>
        <w:rPr>
          <w:spacing w:val="-13"/>
        </w:rPr>
        <w:t xml:space="preserve"> </w:t>
      </w:r>
      <w:r>
        <w:t>poreza</w:t>
      </w:r>
      <w:r>
        <w:rPr>
          <w:spacing w:val="-16"/>
        </w:rPr>
        <w:t xml:space="preserve"> </w:t>
      </w:r>
      <w:r>
        <w:t>na</w:t>
      </w:r>
      <w:r>
        <w:rPr>
          <w:spacing w:val="-14"/>
        </w:rPr>
        <w:t xml:space="preserve"> </w:t>
      </w:r>
      <w:r>
        <w:t>dodanu</w:t>
      </w:r>
      <w:r>
        <w:rPr>
          <w:spacing w:val="-14"/>
        </w:rPr>
        <w:t xml:space="preserve"> </w:t>
      </w:r>
      <w:r>
        <w:t>vrijednost</w:t>
      </w:r>
      <w:r>
        <w:rPr>
          <w:spacing w:val="-15"/>
        </w:rPr>
        <w:t xml:space="preserve"> </w:t>
      </w:r>
      <w:r>
        <w:t>moraju</w:t>
      </w:r>
      <w:r>
        <w:rPr>
          <w:spacing w:val="-14"/>
        </w:rPr>
        <w:t xml:space="preserve"> </w:t>
      </w:r>
      <w:r>
        <w:t>biti</w:t>
      </w:r>
      <w:r>
        <w:rPr>
          <w:spacing w:val="-13"/>
        </w:rPr>
        <w:t xml:space="preserve"> </w:t>
      </w:r>
      <w:r>
        <w:t>uračunati</w:t>
      </w:r>
      <w:r>
        <w:rPr>
          <w:spacing w:val="-14"/>
        </w:rPr>
        <w:t xml:space="preserve"> </w:t>
      </w:r>
      <w:r>
        <w:t>svi</w:t>
      </w:r>
      <w:r>
        <w:rPr>
          <w:spacing w:val="-13"/>
        </w:rPr>
        <w:t xml:space="preserve"> </w:t>
      </w:r>
      <w:r>
        <w:t>troškovi</w:t>
      </w:r>
      <w:r>
        <w:rPr>
          <w:spacing w:val="-15"/>
        </w:rPr>
        <w:t xml:space="preserve"> </w:t>
      </w:r>
      <w:r>
        <w:t>Izvršitelja</w:t>
      </w:r>
      <w:r>
        <w:rPr>
          <w:spacing w:val="-15"/>
        </w:rPr>
        <w:t xml:space="preserve"> </w:t>
      </w:r>
      <w:r>
        <w:t>(dopremanje i instalaciju montažu predmeta nabave i edukaciju zaposlenika Naručitelja za sigurno i stručno rukovanje predmetom nabave i sl.) i</w:t>
      </w:r>
      <w:r>
        <w:rPr>
          <w:spacing w:val="-2"/>
        </w:rPr>
        <w:t xml:space="preserve"> </w:t>
      </w:r>
      <w:r>
        <w:t>popusti.</w:t>
      </w:r>
    </w:p>
    <w:p w14:paraId="4B303136" w14:textId="77777777" w:rsidR="000238E3" w:rsidRDefault="000238E3">
      <w:pPr>
        <w:pStyle w:val="BodyText"/>
        <w:spacing w:before="7"/>
        <w:ind w:left="0"/>
        <w:rPr>
          <w:sz w:val="19"/>
        </w:rPr>
      </w:pPr>
    </w:p>
    <w:p w14:paraId="12DCBB3D" w14:textId="77777777" w:rsidR="000238E3" w:rsidRDefault="00C31E29">
      <w:pPr>
        <w:pStyle w:val="Heading2"/>
        <w:numPr>
          <w:ilvl w:val="1"/>
          <w:numId w:val="5"/>
        </w:numPr>
        <w:tabs>
          <w:tab w:val="left" w:pos="511"/>
        </w:tabs>
      </w:pPr>
      <w:bookmarkStart w:id="20" w:name="_bookmark16"/>
      <w:bookmarkEnd w:id="20"/>
      <w:r>
        <w:rPr>
          <w:color w:val="2E5395"/>
        </w:rPr>
        <w:t>Mjesto isporuke</w:t>
      </w:r>
      <w:r>
        <w:rPr>
          <w:color w:val="2E5395"/>
          <w:spacing w:val="-4"/>
        </w:rPr>
        <w:t xml:space="preserve"> </w:t>
      </w:r>
      <w:r>
        <w:rPr>
          <w:color w:val="2E5395"/>
        </w:rPr>
        <w:t>robe</w:t>
      </w:r>
    </w:p>
    <w:p w14:paraId="7A39AE6F" w14:textId="267A2E1F" w:rsidR="000238E3" w:rsidRPr="00F52EBE" w:rsidRDefault="00C31E29" w:rsidP="003E7306">
      <w:pPr>
        <w:pStyle w:val="BodyText"/>
        <w:spacing w:before="142"/>
      </w:pPr>
      <w:r w:rsidRPr="00F52EBE">
        <w:t>Predmet nabave će se isporučiti i instalirati u prostorijama Naručitelja, na adres</w:t>
      </w:r>
      <w:r w:rsidR="00E70F34" w:rsidRPr="00F52EBE">
        <w:t>i:</w:t>
      </w:r>
      <w:r w:rsidR="00F52EBE">
        <w:t xml:space="preserve"> Nova cesta 224/2, 51410 Opatija, Republika Hrvatska. </w:t>
      </w:r>
    </w:p>
    <w:p w14:paraId="11E5E32B" w14:textId="77777777" w:rsidR="000238E3" w:rsidRPr="00F52EBE" w:rsidRDefault="000238E3">
      <w:pPr>
        <w:pStyle w:val="BodyText"/>
        <w:spacing w:before="4"/>
        <w:ind w:left="0"/>
        <w:rPr>
          <w:sz w:val="21"/>
        </w:rPr>
      </w:pPr>
    </w:p>
    <w:p w14:paraId="3B48B26D" w14:textId="77777777" w:rsidR="000238E3" w:rsidRPr="00F52EBE" w:rsidRDefault="00C31E29">
      <w:pPr>
        <w:pStyle w:val="Heading2"/>
        <w:numPr>
          <w:ilvl w:val="1"/>
          <w:numId w:val="5"/>
        </w:numPr>
        <w:tabs>
          <w:tab w:val="left" w:pos="511"/>
        </w:tabs>
      </w:pPr>
      <w:bookmarkStart w:id="21" w:name="_bookmark17"/>
      <w:bookmarkEnd w:id="21"/>
      <w:r w:rsidRPr="00F52EBE">
        <w:rPr>
          <w:color w:val="2E5395"/>
        </w:rPr>
        <w:t>Rok isporuke i način</w:t>
      </w:r>
      <w:r w:rsidRPr="00F52EBE">
        <w:rPr>
          <w:color w:val="2E5395"/>
          <w:spacing w:val="-3"/>
        </w:rPr>
        <w:t xml:space="preserve"> </w:t>
      </w:r>
      <w:r w:rsidRPr="00F52EBE">
        <w:rPr>
          <w:color w:val="2E5395"/>
        </w:rPr>
        <w:t>plaćanja</w:t>
      </w:r>
    </w:p>
    <w:p w14:paraId="6D4900A0" w14:textId="5BB688C1" w:rsidR="003869AA" w:rsidRDefault="00C31E29" w:rsidP="003869AA">
      <w:pPr>
        <w:pStyle w:val="BodyText"/>
        <w:spacing w:before="142" w:line="259" w:lineRule="auto"/>
        <w:ind w:right="115"/>
        <w:jc w:val="both"/>
      </w:pPr>
      <w:r>
        <w:lastRenderedPageBreak/>
        <w:t xml:space="preserve">Rok za isporuku predmeta nabave opreme/usluge te omogućavanje njene potpune funkcionalnosti od trenutka potpisivanja ugovora s </w:t>
      </w:r>
      <w:r w:rsidRPr="001F514D">
        <w:t>Naručiteljem propisan je za svaku pojedinu grupu i iznosi:</w:t>
      </w:r>
    </w:p>
    <w:p w14:paraId="04A94961" w14:textId="77777777" w:rsidR="003869AA" w:rsidRPr="000C66C0" w:rsidRDefault="003869AA" w:rsidP="003869AA">
      <w:pPr>
        <w:pStyle w:val="BodyText"/>
        <w:spacing w:before="142" w:line="259" w:lineRule="auto"/>
        <w:ind w:right="115"/>
        <w:jc w:val="both"/>
      </w:pPr>
    </w:p>
    <w:p w14:paraId="1ABF82FE" w14:textId="55E76BEA" w:rsidR="003869AA" w:rsidRPr="000C66C0" w:rsidRDefault="003869AA" w:rsidP="001F514D">
      <w:pPr>
        <w:pStyle w:val="ListParagraph"/>
        <w:numPr>
          <w:ilvl w:val="2"/>
          <w:numId w:val="5"/>
        </w:numPr>
        <w:tabs>
          <w:tab w:val="left" w:pos="641"/>
        </w:tabs>
        <w:spacing w:before="22" w:line="276" w:lineRule="auto"/>
        <w:ind w:left="100" w:right="1075" w:firstLine="180"/>
      </w:pPr>
      <w:r w:rsidRPr="000C66C0">
        <w:t xml:space="preserve">Računala, monitori, prijenosna računala, pisači, softver te dodatna oprema; </w:t>
      </w:r>
      <w:r w:rsidR="001F514D" w:rsidRPr="000C66C0">
        <w:t>2</w:t>
      </w:r>
      <w:r w:rsidRPr="000C66C0">
        <w:t xml:space="preserve"> mjesec</w:t>
      </w:r>
      <w:r w:rsidR="001F514D" w:rsidRPr="000C66C0">
        <w:t>a</w:t>
      </w:r>
      <w:r w:rsidRPr="000C66C0">
        <w:t xml:space="preserve">,  </w:t>
      </w:r>
    </w:p>
    <w:p w14:paraId="4C815559" w14:textId="14D0AC29" w:rsidR="003869AA" w:rsidRPr="000C66C0" w:rsidRDefault="003869AA" w:rsidP="00BB3E3F">
      <w:pPr>
        <w:tabs>
          <w:tab w:val="left" w:pos="641"/>
        </w:tabs>
        <w:spacing w:before="22" w:line="276" w:lineRule="auto"/>
        <w:ind w:left="100" w:right="1305"/>
      </w:pPr>
      <w:r w:rsidRPr="000C66C0">
        <w:t xml:space="preserve">           odnosno </w:t>
      </w:r>
      <w:r w:rsidR="001F514D" w:rsidRPr="000C66C0">
        <w:t>6</w:t>
      </w:r>
      <w:r w:rsidRPr="000C66C0">
        <w:t>0 dana</w:t>
      </w:r>
    </w:p>
    <w:p w14:paraId="2BCCEB7F" w14:textId="12B0890A" w:rsidR="003869AA" w:rsidRPr="000C66C0" w:rsidRDefault="003869AA" w:rsidP="00BB3E3F">
      <w:pPr>
        <w:pStyle w:val="ListParagraph"/>
        <w:numPr>
          <w:ilvl w:val="2"/>
          <w:numId w:val="5"/>
        </w:numPr>
        <w:tabs>
          <w:tab w:val="left" w:pos="641"/>
        </w:tabs>
        <w:spacing w:before="22" w:line="276" w:lineRule="auto"/>
        <w:ind w:right="1305"/>
      </w:pPr>
      <w:r w:rsidRPr="000C66C0">
        <w:t xml:space="preserve">Profesionalni uredski multifunkcionalni printer s pripadajućom opremom; 1 mjesec,  </w:t>
      </w:r>
      <w:r w:rsidR="00BB3E3F" w:rsidRPr="000C66C0">
        <w:t>odnosno 30 dana</w:t>
      </w:r>
    </w:p>
    <w:p w14:paraId="51EC0233" w14:textId="78C8D7E1" w:rsidR="00BB3E3F" w:rsidRPr="000C66C0" w:rsidRDefault="00BB3E3F" w:rsidP="00BB3E3F">
      <w:pPr>
        <w:pStyle w:val="ListParagraph"/>
        <w:numPr>
          <w:ilvl w:val="2"/>
          <w:numId w:val="5"/>
        </w:numPr>
        <w:tabs>
          <w:tab w:val="left" w:pos="641"/>
        </w:tabs>
        <w:spacing w:before="22" w:line="276" w:lineRule="auto"/>
        <w:ind w:right="224"/>
      </w:pPr>
      <w:r w:rsidRPr="000C66C0">
        <w:t>Softver za siguran pristup podacima na serveru i internetu; 1 mjesec, odnosno 30 dana</w:t>
      </w:r>
    </w:p>
    <w:p w14:paraId="4C0EC35B" w14:textId="5E81B22A" w:rsidR="00BB3E3F" w:rsidRPr="000C66C0" w:rsidRDefault="003B188C" w:rsidP="003B188C">
      <w:pPr>
        <w:pStyle w:val="ListParagraph"/>
        <w:numPr>
          <w:ilvl w:val="2"/>
          <w:numId w:val="5"/>
        </w:numPr>
      </w:pPr>
      <w:r w:rsidRPr="003B188C">
        <w:t>Licenca</w:t>
      </w:r>
      <w:r>
        <w:t xml:space="preserve">; </w:t>
      </w:r>
      <w:r w:rsidR="00BB3E3F" w:rsidRPr="000C66C0">
        <w:t>1 mjesec, odnosno 30 dana</w:t>
      </w:r>
    </w:p>
    <w:p w14:paraId="56484608" w14:textId="56B45084" w:rsidR="00BB3E3F" w:rsidRPr="000C66C0" w:rsidRDefault="00BB3E3F" w:rsidP="003B188C">
      <w:pPr>
        <w:pStyle w:val="ListParagraph"/>
        <w:numPr>
          <w:ilvl w:val="2"/>
          <w:numId w:val="5"/>
        </w:numPr>
        <w:tabs>
          <w:tab w:val="left" w:pos="641"/>
        </w:tabs>
        <w:spacing w:before="22" w:line="276" w:lineRule="auto"/>
        <w:ind w:right="366"/>
      </w:pPr>
      <w:r w:rsidRPr="000C66C0">
        <w:t>Softverski paket za geotehniku; 1 mjesec, odnosno 30 dana</w:t>
      </w:r>
    </w:p>
    <w:p w14:paraId="37692D4C" w14:textId="727B9C8C" w:rsidR="00BB3E3F" w:rsidRPr="000C66C0" w:rsidRDefault="00BB3E3F" w:rsidP="00BB3E3F">
      <w:pPr>
        <w:pStyle w:val="ListParagraph"/>
        <w:numPr>
          <w:ilvl w:val="2"/>
          <w:numId w:val="5"/>
        </w:numPr>
        <w:tabs>
          <w:tab w:val="left" w:pos="641"/>
        </w:tabs>
        <w:spacing w:before="22" w:line="276" w:lineRule="auto"/>
        <w:ind w:right="1305"/>
      </w:pPr>
      <w:r w:rsidRPr="000C66C0">
        <w:t>Skener s modulom za obradu i analizu podataka; 1 mjesec, odnosno 30 dana</w:t>
      </w:r>
    </w:p>
    <w:p w14:paraId="0B3190A9" w14:textId="22077743" w:rsidR="00BB3E3F" w:rsidRPr="000C66C0" w:rsidRDefault="00BB3E3F" w:rsidP="00BB3E3F">
      <w:pPr>
        <w:pStyle w:val="ListParagraph"/>
        <w:numPr>
          <w:ilvl w:val="2"/>
          <w:numId w:val="5"/>
        </w:numPr>
        <w:tabs>
          <w:tab w:val="left" w:pos="641"/>
        </w:tabs>
        <w:spacing w:before="22" w:line="276" w:lineRule="auto"/>
        <w:ind w:right="508"/>
      </w:pPr>
      <w:r w:rsidRPr="000C66C0">
        <w:t>Trajna licenca za softver KORA C (ili jednakovrijedan) i ažuriranje na novu verziju za licencu za softver KORA A (ili jednakovrijedan); 1 mjesec, odnosno 30 dana</w:t>
      </w:r>
    </w:p>
    <w:p w14:paraId="13771870" w14:textId="53BAB2EF" w:rsidR="00BB3E3F" w:rsidRPr="000C66C0" w:rsidRDefault="00BB3E3F" w:rsidP="00BB3E3F">
      <w:pPr>
        <w:pStyle w:val="ListParagraph"/>
        <w:numPr>
          <w:ilvl w:val="2"/>
          <w:numId w:val="5"/>
        </w:numPr>
        <w:tabs>
          <w:tab w:val="left" w:pos="641"/>
        </w:tabs>
        <w:spacing w:before="22" w:line="276" w:lineRule="auto"/>
        <w:ind w:right="224"/>
      </w:pPr>
      <w:r w:rsidRPr="000C66C0">
        <w:t>Softver za evidenciju rada, dodatne licence i nadogradnja softvera i arhitekture sustava</w:t>
      </w:r>
      <w:r w:rsidR="002437E8" w:rsidRPr="000C66C0">
        <w:t>; 1 mjesec, odnosno 30 dana</w:t>
      </w:r>
    </w:p>
    <w:p w14:paraId="3B04AD37" w14:textId="14FB2059" w:rsidR="003869AA" w:rsidRPr="00165796" w:rsidRDefault="003869AA" w:rsidP="00276B0F">
      <w:pPr>
        <w:tabs>
          <w:tab w:val="left" w:pos="641"/>
        </w:tabs>
        <w:spacing w:before="22" w:line="276" w:lineRule="auto"/>
        <w:ind w:left="100" w:right="1305"/>
      </w:pPr>
      <w:r>
        <w:t xml:space="preserve">           </w:t>
      </w:r>
    </w:p>
    <w:p w14:paraId="1FCEB9E7" w14:textId="77777777" w:rsidR="000238E3" w:rsidRPr="003E7306" w:rsidRDefault="000238E3">
      <w:pPr>
        <w:pStyle w:val="BodyText"/>
        <w:spacing w:before="7"/>
        <w:ind w:left="0"/>
        <w:rPr>
          <w:color w:val="FF0000"/>
          <w:sz w:val="19"/>
        </w:rPr>
      </w:pPr>
    </w:p>
    <w:p w14:paraId="58BEA124" w14:textId="77777777" w:rsidR="000238E3" w:rsidRPr="00814CFF" w:rsidRDefault="00C31E29">
      <w:pPr>
        <w:pStyle w:val="BodyText"/>
        <w:jc w:val="both"/>
      </w:pPr>
      <w:r w:rsidRPr="00814CFF">
        <w:t>Naručitelj će svoje nastale obveze platiti u sljedećem modalitetu:</w:t>
      </w:r>
    </w:p>
    <w:p w14:paraId="2438D432" w14:textId="13BCB96F" w:rsidR="000238E3" w:rsidRPr="006149F4" w:rsidRDefault="00C31E29">
      <w:pPr>
        <w:pStyle w:val="ListParagraph"/>
        <w:numPr>
          <w:ilvl w:val="1"/>
          <w:numId w:val="4"/>
        </w:numPr>
        <w:tabs>
          <w:tab w:val="left" w:pos="732"/>
        </w:tabs>
        <w:spacing w:before="143" w:line="259" w:lineRule="auto"/>
        <w:ind w:right="112"/>
        <w:jc w:val="both"/>
      </w:pPr>
      <w:r w:rsidRPr="006149F4">
        <w:t>Grupa</w:t>
      </w:r>
      <w:r w:rsidRPr="006149F4">
        <w:rPr>
          <w:spacing w:val="-7"/>
        </w:rPr>
        <w:t xml:space="preserve"> </w:t>
      </w:r>
      <w:r w:rsidRPr="006149F4">
        <w:t>1:</w:t>
      </w:r>
      <w:r w:rsidRPr="006149F4">
        <w:rPr>
          <w:spacing w:val="-8"/>
        </w:rPr>
        <w:t xml:space="preserve"> </w:t>
      </w:r>
      <w:r w:rsidR="00937EFC" w:rsidRPr="006149F4">
        <w:t>33</w:t>
      </w:r>
      <w:r w:rsidRPr="006149F4">
        <w:t>%</w:t>
      </w:r>
      <w:r w:rsidRPr="006149F4">
        <w:rPr>
          <w:spacing w:val="-5"/>
        </w:rPr>
        <w:t xml:space="preserve"> </w:t>
      </w:r>
      <w:r w:rsidRPr="006149F4">
        <w:t>ugovorenog</w:t>
      </w:r>
      <w:r w:rsidRPr="006149F4">
        <w:rPr>
          <w:spacing w:val="-7"/>
        </w:rPr>
        <w:t xml:space="preserve"> </w:t>
      </w:r>
      <w:r w:rsidRPr="006149F4">
        <w:t>iznosa</w:t>
      </w:r>
      <w:r w:rsidR="008758F7" w:rsidRPr="006149F4">
        <w:t xml:space="preserve"> u roku dva dana</w:t>
      </w:r>
      <w:r w:rsidRPr="006149F4">
        <w:rPr>
          <w:spacing w:val="-6"/>
        </w:rPr>
        <w:t xml:space="preserve"> </w:t>
      </w:r>
      <w:r w:rsidR="008758F7" w:rsidRPr="006149F4">
        <w:t xml:space="preserve">od dana </w:t>
      </w:r>
      <w:r w:rsidRPr="006149F4">
        <w:t>potpis</w:t>
      </w:r>
      <w:r w:rsidR="008758F7" w:rsidRPr="006149F4">
        <w:t>a</w:t>
      </w:r>
      <w:r w:rsidRPr="006149F4">
        <w:rPr>
          <w:spacing w:val="-7"/>
        </w:rPr>
        <w:t xml:space="preserve"> </w:t>
      </w:r>
      <w:r w:rsidRPr="006149F4">
        <w:t>ugovora,</w:t>
      </w:r>
      <w:r w:rsidRPr="006149F4">
        <w:rPr>
          <w:spacing w:val="-7"/>
        </w:rPr>
        <w:t xml:space="preserve"> </w:t>
      </w:r>
      <w:r w:rsidRPr="006149F4">
        <w:t>a</w:t>
      </w:r>
      <w:r w:rsidR="00CB5738" w:rsidRPr="006149F4">
        <w:rPr>
          <w:spacing w:val="-8"/>
        </w:rPr>
        <w:t xml:space="preserve"> ostatak</w:t>
      </w:r>
      <w:r w:rsidRPr="006149F4">
        <w:rPr>
          <w:spacing w:val="-6"/>
        </w:rPr>
        <w:t xml:space="preserve"> </w:t>
      </w:r>
      <w:r w:rsidRPr="006149F4">
        <w:t>iznosa</w:t>
      </w:r>
      <w:r w:rsidRPr="006149F4">
        <w:rPr>
          <w:spacing w:val="-6"/>
        </w:rPr>
        <w:t xml:space="preserve"> </w:t>
      </w:r>
      <w:r w:rsidRPr="006149F4">
        <w:t>najkasnije</w:t>
      </w:r>
      <w:r w:rsidR="008758F7" w:rsidRPr="006149F4">
        <w:t xml:space="preserve"> 15</w:t>
      </w:r>
      <w:r w:rsidRPr="006149F4">
        <w:rPr>
          <w:spacing w:val="-6"/>
        </w:rPr>
        <w:t xml:space="preserve"> </w:t>
      </w:r>
      <w:r w:rsidRPr="006149F4">
        <w:rPr>
          <w:spacing w:val="-5"/>
        </w:rPr>
        <w:t xml:space="preserve"> </w:t>
      </w:r>
      <w:r w:rsidR="00A533F7">
        <w:t>radnih</w:t>
      </w:r>
      <w:r w:rsidRPr="006149F4">
        <w:t xml:space="preserve"> dana od isporuke predmeta nabave opreme/usluge te omogućavanja njene potpune funkcionalnosti.</w:t>
      </w:r>
    </w:p>
    <w:p w14:paraId="284B82AC" w14:textId="4A47649E" w:rsidR="00660252" w:rsidRPr="006149F4" w:rsidRDefault="00660252">
      <w:pPr>
        <w:pStyle w:val="ListParagraph"/>
        <w:numPr>
          <w:ilvl w:val="1"/>
          <w:numId w:val="4"/>
        </w:numPr>
        <w:tabs>
          <w:tab w:val="left" w:pos="732"/>
        </w:tabs>
        <w:spacing w:before="143" w:line="259" w:lineRule="auto"/>
        <w:ind w:right="112"/>
        <w:jc w:val="both"/>
      </w:pPr>
      <w:r w:rsidRPr="006149F4">
        <w:t>Grupa 2: 100%</w:t>
      </w:r>
      <w:r w:rsidRPr="006149F4">
        <w:rPr>
          <w:spacing w:val="-5"/>
        </w:rPr>
        <w:t xml:space="preserve"> </w:t>
      </w:r>
      <w:r w:rsidRPr="006149F4">
        <w:t>ugovorenog</w:t>
      </w:r>
      <w:r w:rsidRPr="006149F4">
        <w:rPr>
          <w:spacing w:val="-7"/>
        </w:rPr>
        <w:t xml:space="preserve"> </w:t>
      </w:r>
      <w:r w:rsidRPr="006149F4">
        <w:t>iznosa u roku dva dana</w:t>
      </w:r>
      <w:r w:rsidRPr="006149F4">
        <w:rPr>
          <w:spacing w:val="-6"/>
        </w:rPr>
        <w:t xml:space="preserve"> </w:t>
      </w:r>
      <w:r w:rsidRPr="006149F4">
        <w:t>od isporuke predmeta nabave opreme/usluge te omogućavanja njene potpune funkcionalnosti.</w:t>
      </w:r>
    </w:p>
    <w:p w14:paraId="23078CF9" w14:textId="32E68EC2" w:rsidR="00A152AF" w:rsidRPr="006149F4" w:rsidRDefault="00A152AF" w:rsidP="00A152AF">
      <w:pPr>
        <w:pStyle w:val="ListParagraph"/>
        <w:numPr>
          <w:ilvl w:val="1"/>
          <w:numId w:val="4"/>
        </w:numPr>
        <w:tabs>
          <w:tab w:val="left" w:pos="732"/>
        </w:tabs>
        <w:spacing w:before="143" w:line="259" w:lineRule="auto"/>
        <w:ind w:right="112"/>
        <w:jc w:val="both"/>
      </w:pPr>
      <w:r w:rsidRPr="006149F4">
        <w:t>Grupa 3: 100%</w:t>
      </w:r>
      <w:r w:rsidRPr="006149F4">
        <w:rPr>
          <w:spacing w:val="-5"/>
        </w:rPr>
        <w:t xml:space="preserve"> </w:t>
      </w:r>
      <w:r w:rsidRPr="006149F4">
        <w:t>ugovorenog</w:t>
      </w:r>
      <w:r w:rsidRPr="006149F4">
        <w:rPr>
          <w:spacing w:val="-7"/>
        </w:rPr>
        <w:t xml:space="preserve"> </w:t>
      </w:r>
      <w:r w:rsidRPr="006149F4">
        <w:t>iznosa u roku dva dana</w:t>
      </w:r>
      <w:r w:rsidRPr="006149F4">
        <w:rPr>
          <w:spacing w:val="-6"/>
        </w:rPr>
        <w:t xml:space="preserve"> </w:t>
      </w:r>
      <w:r w:rsidRPr="006149F4">
        <w:t>od isporuke predmeta nabave opreme/usluge te omogućavanja njene potpune funkcionalnosti.</w:t>
      </w:r>
    </w:p>
    <w:p w14:paraId="0413EB64" w14:textId="2B83FD04" w:rsidR="00EB0789" w:rsidRPr="006149F4" w:rsidRDefault="00EB0789" w:rsidP="00EB0789">
      <w:pPr>
        <w:pStyle w:val="ListParagraph"/>
        <w:numPr>
          <w:ilvl w:val="1"/>
          <w:numId w:val="4"/>
        </w:numPr>
        <w:tabs>
          <w:tab w:val="left" w:pos="732"/>
        </w:tabs>
        <w:spacing w:before="143" w:line="259" w:lineRule="auto"/>
        <w:ind w:right="112"/>
        <w:jc w:val="both"/>
      </w:pPr>
      <w:r w:rsidRPr="006149F4">
        <w:t>Grupa</w:t>
      </w:r>
      <w:r w:rsidRPr="006149F4">
        <w:rPr>
          <w:spacing w:val="-7"/>
        </w:rPr>
        <w:t xml:space="preserve"> </w:t>
      </w:r>
      <w:r w:rsidRPr="006149F4">
        <w:t>4:</w:t>
      </w:r>
      <w:r w:rsidRPr="006149F4">
        <w:rPr>
          <w:spacing w:val="-8"/>
        </w:rPr>
        <w:t xml:space="preserve"> </w:t>
      </w:r>
      <w:r w:rsidRPr="006149F4">
        <w:t>10%</w:t>
      </w:r>
      <w:r w:rsidRPr="006149F4">
        <w:rPr>
          <w:spacing w:val="-5"/>
        </w:rPr>
        <w:t xml:space="preserve"> </w:t>
      </w:r>
      <w:r w:rsidRPr="006149F4">
        <w:t>ugovorenog</w:t>
      </w:r>
      <w:r w:rsidRPr="006149F4">
        <w:rPr>
          <w:spacing w:val="-7"/>
        </w:rPr>
        <w:t xml:space="preserve"> </w:t>
      </w:r>
      <w:r w:rsidRPr="006149F4">
        <w:t>iznosa u roku dva dana</w:t>
      </w:r>
      <w:r w:rsidRPr="006149F4">
        <w:rPr>
          <w:spacing w:val="-6"/>
        </w:rPr>
        <w:t xml:space="preserve"> </w:t>
      </w:r>
      <w:r w:rsidRPr="006149F4">
        <w:t>od dana potpisa</w:t>
      </w:r>
      <w:r w:rsidRPr="006149F4">
        <w:rPr>
          <w:spacing w:val="-7"/>
        </w:rPr>
        <w:t xml:space="preserve"> </w:t>
      </w:r>
      <w:r w:rsidRPr="006149F4">
        <w:t>ugovora,</w:t>
      </w:r>
      <w:r w:rsidRPr="006149F4">
        <w:rPr>
          <w:spacing w:val="-7"/>
        </w:rPr>
        <w:t xml:space="preserve"> </w:t>
      </w:r>
      <w:r w:rsidRPr="006149F4">
        <w:t>a</w:t>
      </w:r>
      <w:r w:rsidRPr="006149F4">
        <w:rPr>
          <w:spacing w:val="-8"/>
        </w:rPr>
        <w:t xml:space="preserve"> ostatak</w:t>
      </w:r>
      <w:r w:rsidRPr="006149F4">
        <w:rPr>
          <w:spacing w:val="-6"/>
        </w:rPr>
        <w:t xml:space="preserve"> </w:t>
      </w:r>
      <w:r w:rsidRPr="006149F4">
        <w:t>iznosa</w:t>
      </w:r>
      <w:r w:rsidRPr="006149F4">
        <w:rPr>
          <w:spacing w:val="-6"/>
        </w:rPr>
        <w:t xml:space="preserve"> </w:t>
      </w:r>
      <w:r w:rsidRPr="006149F4">
        <w:t>najkasnije 30</w:t>
      </w:r>
      <w:r w:rsidRPr="006149F4">
        <w:rPr>
          <w:spacing w:val="-6"/>
        </w:rPr>
        <w:t xml:space="preserve"> </w:t>
      </w:r>
      <w:r w:rsidRPr="006149F4">
        <w:rPr>
          <w:spacing w:val="-5"/>
        </w:rPr>
        <w:t xml:space="preserve"> </w:t>
      </w:r>
      <w:r w:rsidR="00A533F7">
        <w:t>radnih</w:t>
      </w:r>
      <w:r w:rsidRPr="006149F4">
        <w:t xml:space="preserve"> dana od isporuke predmeta nabave opreme/usluge te omogućavanja njene potpune funkcionalnosti.</w:t>
      </w:r>
    </w:p>
    <w:p w14:paraId="51FF7B46" w14:textId="4A21C154" w:rsidR="00EB0789" w:rsidRPr="006149F4" w:rsidRDefault="00EB0789" w:rsidP="00EB0789">
      <w:pPr>
        <w:pStyle w:val="ListParagraph"/>
        <w:numPr>
          <w:ilvl w:val="1"/>
          <w:numId w:val="4"/>
        </w:numPr>
        <w:tabs>
          <w:tab w:val="left" w:pos="732"/>
        </w:tabs>
        <w:spacing w:before="143" w:line="259" w:lineRule="auto"/>
        <w:ind w:right="112"/>
        <w:jc w:val="both"/>
      </w:pPr>
      <w:r w:rsidRPr="006149F4">
        <w:t>Grupa</w:t>
      </w:r>
      <w:r w:rsidRPr="006149F4">
        <w:rPr>
          <w:spacing w:val="-7"/>
        </w:rPr>
        <w:t xml:space="preserve"> </w:t>
      </w:r>
      <w:r w:rsidRPr="006149F4">
        <w:t>5:</w:t>
      </w:r>
      <w:r w:rsidRPr="006149F4">
        <w:rPr>
          <w:spacing w:val="-8"/>
        </w:rPr>
        <w:t xml:space="preserve"> </w:t>
      </w:r>
      <w:r w:rsidRPr="006149F4">
        <w:t>10%</w:t>
      </w:r>
      <w:r w:rsidRPr="006149F4">
        <w:rPr>
          <w:spacing w:val="-5"/>
        </w:rPr>
        <w:t xml:space="preserve"> </w:t>
      </w:r>
      <w:r w:rsidRPr="006149F4">
        <w:t>ugovorenog</w:t>
      </w:r>
      <w:r w:rsidRPr="006149F4">
        <w:rPr>
          <w:spacing w:val="-7"/>
        </w:rPr>
        <w:t xml:space="preserve"> </w:t>
      </w:r>
      <w:r w:rsidRPr="006149F4">
        <w:t>iznosa u roku dva dana</w:t>
      </w:r>
      <w:r w:rsidRPr="006149F4">
        <w:rPr>
          <w:spacing w:val="-6"/>
        </w:rPr>
        <w:t xml:space="preserve"> </w:t>
      </w:r>
      <w:r w:rsidRPr="006149F4">
        <w:t>od dana potpisa</w:t>
      </w:r>
      <w:r w:rsidRPr="006149F4">
        <w:rPr>
          <w:spacing w:val="-7"/>
        </w:rPr>
        <w:t xml:space="preserve"> </w:t>
      </w:r>
      <w:r w:rsidRPr="006149F4">
        <w:t>ugovora,</w:t>
      </w:r>
      <w:r w:rsidRPr="006149F4">
        <w:rPr>
          <w:spacing w:val="-7"/>
        </w:rPr>
        <w:t xml:space="preserve"> </w:t>
      </w:r>
      <w:r w:rsidRPr="006149F4">
        <w:t>a</w:t>
      </w:r>
      <w:r w:rsidRPr="006149F4">
        <w:rPr>
          <w:spacing w:val="-8"/>
        </w:rPr>
        <w:t xml:space="preserve"> ostatak</w:t>
      </w:r>
      <w:r w:rsidRPr="006149F4">
        <w:rPr>
          <w:spacing w:val="-6"/>
        </w:rPr>
        <w:t xml:space="preserve"> </w:t>
      </w:r>
      <w:r w:rsidRPr="006149F4">
        <w:t>iznosa</w:t>
      </w:r>
      <w:r w:rsidRPr="006149F4">
        <w:rPr>
          <w:spacing w:val="-6"/>
        </w:rPr>
        <w:t xml:space="preserve"> </w:t>
      </w:r>
      <w:r w:rsidRPr="006149F4">
        <w:t>najkasnije 30</w:t>
      </w:r>
      <w:r w:rsidRPr="006149F4">
        <w:rPr>
          <w:spacing w:val="-6"/>
        </w:rPr>
        <w:t xml:space="preserve"> </w:t>
      </w:r>
      <w:r w:rsidRPr="006149F4">
        <w:rPr>
          <w:spacing w:val="-5"/>
        </w:rPr>
        <w:t xml:space="preserve"> </w:t>
      </w:r>
      <w:r w:rsidR="00A533F7">
        <w:t>radnih</w:t>
      </w:r>
      <w:r w:rsidRPr="006149F4">
        <w:t xml:space="preserve"> dana od isporuke predmeta nabave opreme/usluge te omogućavanja njene potpune funkcionalnosti.</w:t>
      </w:r>
    </w:p>
    <w:p w14:paraId="12F7602C" w14:textId="7024505F" w:rsidR="00A152AF" w:rsidRPr="006149F4" w:rsidRDefault="00A152AF" w:rsidP="00A152AF">
      <w:pPr>
        <w:pStyle w:val="ListParagraph"/>
        <w:numPr>
          <w:ilvl w:val="1"/>
          <w:numId w:val="4"/>
        </w:numPr>
        <w:tabs>
          <w:tab w:val="left" w:pos="732"/>
        </w:tabs>
        <w:spacing w:before="143" w:line="259" w:lineRule="auto"/>
        <w:ind w:right="112"/>
        <w:jc w:val="both"/>
      </w:pPr>
      <w:r w:rsidRPr="006149F4">
        <w:t>Grupa 6: 100%</w:t>
      </w:r>
      <w:r w:rsidRPr="006149F4">
        <w:rPr>
          <w:spacing w:val="-5"/>
        </w:rPr>
        <w:t xml:space="preserve"> </w:t>
      </w:r>
      <w:r w:rsidRPr="006149F4">
        <w:t>ugovorenog</w:t>
      </w:r>
      <w:r w:rsidRPr="006149F4">
        <w:rPr>
          <w:spacing w:val="-7"/>
        </w:rPr>
        <w:t xml:space="preserve"> </w:t>
      </w:r>
      <w:r w:rsidRPr="006149F4">
        <w:t>iznosa u roku dva dana</w:t>
      </w:r>
      <w:r w:rsidRPr="006149F4">
        <w:rPr>
          <w:spacing w:val="-6"/>
        </w:rPr>
        <w:t xml:space="preserve"> </w:t>
      </w:r>
      <w:r w:rsidRPr="006149F4">
        <w:t>od isporuke predmeta nabave opreme/usluge te omogućavanja njene potpune funkcionalnosti.</w:t>
      </w:r>
    </w:p>
    <w:p w14:paraId="05C23145" w14:textId="74E7BA48" w:rsidR="00A152AF" w:rsidRPr="006149F4" w:rsidRDefault="00A152AF" w:rsidP="00A152AF">
      <w:pPr>
        <w:pStyle w:val="ListParagraph"/>
        <w:numPr>
          <w:ilvl w:val="1"/>
          <w:numId w:val="4"/>
        </w:numPr>
        <w:tabs>
          <w:tab w:val="left" w:pos="732"/>
        </w:tabs>
        <w:spacing w:before="143" w:line="259" w:lineRule="auto"/>
        <w:ind w:right="112"/>
        <w:jc w:val="both"/>
      </w:pPr>
      <w:r w:rsidRPr="006149F4">
        <w:t>Grupa 7: 100%</w:t>
      </w:r>
      <w:r w:rsidRPr="006149F4">
        <w:rPr>
          <w:spacing w:val="-5"/>
        </w:rPr>
        <w:t xml:space="preserve"> </w:t>
      </w:r>
      <w:r w:rsidRPr="006149F4">
        <w:t>ugovorenog</w:t>
      </w:r>
      <w:r w:rsidRPr="006149F4">
        <w:rPr>
          <w:spacing w:val="-7"/>
        </w:rPr>
        <w:t xml:space="preserve"> </w:t>
      </w:r>
      <w:r w:rsidRPr="006149F4">
        <w:t>iznosa u roku dva dana</w:t>
      </w:r>
      <w:r w:rsidRPr="006149F4">
        <w:rPr>
          <w:spacing w:val="-6"/>
        </w:rPr>
        <w:t xml:space="preserve"> </w:t>
      </w:r>
      <w:r w:rsidRPr="006149F4">
        <w:t>od isporuke predmeta nabave opreme/usluge te omogućavanja njene potpune funkcionalnosti.</w:t>
      </w:r>
    </w:p>
    <w:p w14:paraId="05E8D7C5" w14:textId="1F26455C" w:rsidR="00A152AF" w:rsidRPr="006149F4" w:rsidRDefault="00A152AF" w:rsidP="00A152AF">
      <w:pPr>
        <w:pStyle w:val="ListParagraph"/>
        <w:numPr>
          <w:ilvl w:val="1"/>
          <w:numId w:val="4"/>
        </w:numPr>
        <w:tabs>
          <w:tab w:val="left" w:pos="732"/>
        </w:tabs>
        <w:spacing w:before="143" w:line="259" w:lineRule="auto"/>
        <w:ind w:right="112"/>
        <w:jc w:val="both"/>
      </w:pPr>
      <w:r w:rsidRPr="006149F4">
        <w:t>Grupa 8: 100%</w:t>
      </w:r>
      <w:r w:rsidRPr="006149F4">
        <w:rPr>
          <w:spacing w:val="-5"/>
        </w:rPr>
        <w:t xml:space="preserve"> </w:t>
      </w:r>
      <w:r w:rsidRPr="006149F4">
        <w:t>ugovorenog</w:t>
      </w:r>
      <w:r w:rsidRPr="006149F4">
        <w:rPr>
          <w:spacing w:val="-7"/>
        </w:rPr>
        <w:t xml:space="preserve"> </w:t>
      </w:r>
      <w:r w:rsidRPr="006149F4">
        <w:t>iznosa u roku dva dana</w:t>
      </w:r>
      <w:r w:rsidRPr="006149F4">
        <w:rPr>
          <w:spacing w:val="-6"/>
        </w:rPr>
        <w:t xml:space="preserve"> </w:t>
      </w:r>
      <w:r w:rsidRPr="006149F4">
        <w:t>od isporuke predmeta nabave opreme/usluge te omogućavanja njene potpune funkcionalnosti.</w:t>
      </w:r>
    </w:p>
    <w:p w14:paraId="715F00E2" w14:textId="77777777" w:rsidR="000238E3" w:rsidRDefault="000238E3">
      <w:pPr>
        <w:pStyle w:val="BodyText"/>
        <w:spacing w:before="5"/>
        <w:ind w:left="0"/>
        <w:rPr>
          <w:sz w:val="21"/>
        </w:rPr>
      </w:pPr>
    </w:p>
    <w:p w14:paraId="64B1DA1B" w14:textId="77777777" w:rsidR="000238E3" w:rsidRDefault="00C31E29">
      <w:pPr>
        <w:pStyle w:val="Heading1"/>
        <w:numPr>
          <w:ilvl w:val="0"/>
          <w:numId w:val="3"/>
        </w:numPr>
        <w:tabs>
          <w:tab w:val="left" w:pos="461"/>
        </w:tabs>
        <w:spacing w:before="1"/>
        <w:ind w:hanging="361"/>
      </w:pPr>
      <w:bookmarkStart w:id="22" w:name="_bookmark18"/>
      <w:bookmarkEnd w:id="22"/>
      <w:r>
        <w:rPr>
          <w:color w:val="2E5395"/>
        </w:rPr>
        <w:t>RAZLOZI ISKLJUČENJA</w:t>
      </w:r>
      <w:r>
        <w:rPr>
          <w:color w:val="2E5395"/>
          <w:spacing w:val="-1"/>
        </w:rPr>
        <w:t xml:space="preserve"> </w:t>
      </w:r>
      <w:r>
        <w:rPr>
          <w:color w:val="2E5395"/>
        </w:rPr>
        <w:t>PONUDITELJA</w:t>
      </w:r>
    </w:p>
    <w:p w14:paraId="16092F54" w14:textId="77777777" w:rsidR="000238E3" w:rsidRDefault="00C31E29">
      <w:pPr>
        <w:pStyle w:val="BodyText"/>
        <w:spacing w:before="143" w:line="259" w:lineRule="auto"/>
        <w:ind w:right="115"/>
        <w:jc w:val="both"/>
      </w:pPr>
      <w:r>
        <w:t>Ponuditelj,</w:t>
      </w:r>
      <w:r>
        <w:rPr>
          <w:spacing w:val="-9"/>
        </w:rPr>
        <w:t xml:space="preserve"> </w:t>
      </w:r>
      <w:r>
        <w:t>odnosno</w:t>
      </w:r>
      <w:r>
        <w:rPr>
          <w:spacing w:val="-9"/>
        </w:rPr>
        <w:t xml:space="preserve"> </w:t>
      </w:r>
      <w:r>
        <w:t>zajednica</w:t>
      </w:r>
      <w:r>
        <w:rPr>
          <w:spacing w:val="-9"/>
        </w:rPr>
        <w:t xml:space="preserve"> </w:t>
      </w:r>
      <w:r>
        <w:t>ponuditelja,</w:t>
      </w:r>
      <w:r>
        <w:rPr>
          <w:spacing w:val="-9"/>
        </w:rPr>
        <w:t xml:space="preserve"> </w:t>
      </w:r>
      <w:r>
        <w:t>dužni</w:t>
      </w:r>
      <w:r>
        <w:rPr>
          <w:spacing w:val="-8"/>
        </w:rPr>
        <w:t xml:space="preserve"> </w:t>
      </w:r>
      <w:r>
        <w:t>su</w:t>
      </w:r>
      <w:r>
        <w:rPr>
          <w:spacing w:val="-10"/>
        </w:rPr>
        <w:t xml:space="preserve"> </w:t>
      </w:r>
      <w:r>
        <w:t>u</w:t>
      </w:r>
      <w:r>
        <w:rPr>
          <w:spacing w:val="-10"/>
        </w:rPr>
        <w:t xml:space="preserve"> </w:t>
      </w:r>
      <w:r>
        <w:t>svojoj</w:t>
      </w:r>
      <w:r>
        <w:rPr>
          <w:spacing w:val="-9"/>
        </w:rPr>
        <w:t xml:space="preserve"> </w:t>
      </w:r>
      <w:r>
        <w:t>ponudi</w:t>
      </w:r>
      <w:r>
        <w:rPr>
          <w:spacing w:val="-9"/>
        </w:rPr>
        <w:t xml:space="preserve"> </w:t>
      </w:r>
      <w:r>
        <w:t>priložiti</w:t>
      </w:r>
      <w:r>
        <w:rPr>
          <w:spacing w:val="-8"/>
        </w:rPr>
        <w:t xml:space="preserve"> </w:t>
      </w:r>
      <w:r>
        <w:t>dokumente</w:t>
      </w:r>
      <w:r>
        <w:rPr>
          <w:spacing w:val="-8"/>
        </w:rPr>
        <w:t xml:space="preserve"> </w:t>
      </w:r>
      <w:r>
        <w:t>zahtijevane</w:t>
      </w:r>
      <w:r>
        <w:rPr>
          <w:spacing w:val="-11"/>
        </w:rPr>
        <w:t xml:space="preserve"> </w:t>
      </w:r>
      <w:r>
        <w:t>ovom dokumentacijom za nadmetanje, a kojima se dokazuje da ne postoje razlozi za</w:t>
      </w:r>
      <w:r>
        <w:rPr>
          <w:spacing w:val="-10"/>
        </w:rPr>
        <w:t xml:space="preserve"> </w:t>
      </w:r>
      <w:r>
        <w:t>isključenje.</w:t>
      </w:r>
    </w:p>
    <w:p w14:paraId="7969641B" w14:textId="77777777" w:rsidR="000238E3" w:rsidRDefault="00C31E29">
      <w:pPr>
        <w:pStyle w:val="BodyText"/>
        <w:spacing w:before="159" w:line="259" w:lineRule="auto"/>
        <w:ind w:right="112"/>
        <w:jc w:val="both"/>
      </w:pPr>
      <w:r>
        <w:t>Ponuditelj, odnosno zajednica ponuditelja dužan je dostaviti dokumente u izvorniku. Svi dokumenti kojima</w:t>
      </w:r>
      <w:r>
        <w:rPr>
          <w:spacing w:val="-9"/>
        </w:rPr>
        <w:t xml:space="preserve"> </w:t>
      </w:r>
      <w:r>
        <w:t>se</w:t>
      </w:r>
      <w:r>
        <w:rPr>
          <w:spacing w:val="-8"/>
        </w:rPr>
        <w:t xml:space="preserve"> </w:t>
      </w:r>
      <w:r>
        <w:t>dokazuje</w:t>
      </w:r>
      <w:r>
        <w:rPr>
          <w:spacing w:val="-9"/>
        </w:rPr>
        <w:t xml:space="preserve"> </w:t>
      </w:r>
      <w:r>
        <w:t>da</w:t>
      </w:r>
      <w:r>
        <w:rPr>
          <w:spacing w:val="-9"/>
        </w:rPr>
        <w:t xml:space="preserve"> </w:t>
      </w:r>
      <w:r>
        <w:t>ne</w:t>
      </w:r>
      <w:r>
        <w:rPr>
          <w:spacing w:val="-10"/>
        </w:rPr>
        <w:t xml:space="preserve"> </w:t>
      </w:r>
      <w:r>
        <w:t>postoje</w:t>
      </w:r>
      <w:r>
        <w:rPr>
          <w:spacing w:val="-9"/>
        </w:rPr>
        <w:t xml:space="preserve"> </w:t>
      </w:r>
      <w:r>
        <w:t>razlozi</w:t>
      </w:r>
      <w:r>
        <w:rPr>
          <w:spacing w:val="-9"/>
        </w:rPr>
        <w:t xml:space="preserve"> </w:t>
      </w:r>
      <w:r>
        <w:t>isključenja,</w:t>
      </w:r>
      <w:r>
        <w:rPr>
          <w:spacing w:val="-9"/>
        </w:rPr>
        <w:t xml:space="preserve"> </w:t>
      </w:r>
      <w:r>
        <w:t>dostavljaju</w:t>
      </w:r>
      <w:r>
        <w:rPr>
          <w:spacing w:val="-9"/>
        </w:rPr>
        <w:t xml:space="preserve"> </w:t>
      </w:r>
      <w:r>
        <w:t>se</w:t>
      </w:r>
      <w:r>
        <w:rPr>
          <w:spacing w:val="-8"/>
        </w:rPr>
        <w:t xml:space="preserve"> </w:t>
      </w:r>
      <w:r>
        <w:t>na</w:t>
      </w:r>
      <w:r>
        <w:rPr>
          <w:spacing w:val="-9"/>
        </w:rPr>
        <w:t xml:space="preserve"> </w:t>
      </w:r>
      <w:r>
        <w:t>hrvatskom</w:t>
      </w:r>
      <w:r>
        <w:rPr>
          <w:spacing w:val="-8"/>
        </w:rPr>
        <w:t xml:space="preserve"> </w:t>
      </w:r>
      <w:r>
        <w:t>jeziku</w:t>
      </w:r>
      <w:r>
        <w:rPr>
          <w:spacing w:val="-9"/>
        </w:rPr>
        <w:t xml:space="preserve"> </w:t>
      </w:r>
      <w:r>
        <w:t>i</w:t>
      </w:r>
      <w:r>
        <w:rPr>
          <w:spacing w:val="-9"/>
        </w:rPr>
        <w:t xml:space="preserve"> </w:t>
      </w:r>
      <w:r>
        <w:t>latiničnom</w:t>
      </w:r>
      <w:r>
        <w:rPr>
          <w:spacing w:val="-9"/>
        </w:rPr>
        <w:t xml:space="preserve"> </w:t>
      </w:r>
      <w:r>
        <w:t>pismu. Za dokumente izdane na stranom jeziku, potrebno je priložiti prijevod tih dokumenata na hrvatski</w:t>
      </w:r>
      <w:r>
        <w:rPr>
          <w:spacing w:val="-23"/>
        </w:rPr>
        <w:t xml:space="preserve"> </w:t>
      </w:r>
      <w:r>
        <w:t>jezik.</w:t>
      </w:r>
    </w:p>
    <w:p w14:paraId="5B3261A8" w14:textId="77777777" w:rsidR="000238E3" w:rsidRDefault="00C31E29">
      <w:pPr>
        <w:pStyle w:val="BodyText"/>
        <w:spacing w:before="160" w:line="259" w:lineRule="auto"/>
        <w:ind w:right="112"/>
        <w:jc w:val="both"/>
      </w:pPr>
      <w:r>
        <w:t>U slučaju zajednice ponuditelja ili u slučaju podizvođača, okolnosti vezane uz razloge isključenja utvrđuju se za sve članove zajednice ponuditelja ili podizvođače pojedinačno. Ukoliko gospodarski subjekt namjerava dio ugovora o nabavi dati u podugovor jednom ili više podizvođača, dokumenti kojima se dokazuje da ne postoje razlozi za isključenje iz postupka, moraju se dostaviti za svakog člana zajednice ponuditelja, odnosno za svakog podizvođača.</w:t>
      </w:r>
    </w:p>
    <w:p w14:paraId="36D961FE" w14:textId="77777777" w:rsidR="000238E3" w:rsidRDefault="000238E3">
      <w:pPr>
        <w:pStyle w:val="BodyText"/>
        <w:spacing w:before="8"/>
        <w:ind w:left="0"/>
        <w:rPr>
          <w:sz w:val="19"/>
        </w:rPr>
      </w:pPr>
    </w:p>
    <w:p w14:paraId="4C911FB2" w14:textId="77777777" w:rsidR="000238E3" w:rsidRDefault="00C31E29">
      <w:pPr>
        <w:pStyle w:val="Heading2"/>
        <w:numPr>
          <w:ilvl w:val="1"/>
          <w:numId w:val="3"/>
        </w:numPr>
        <w:tabs>
          <w:tab w:val="left" w:pos="511"/>
        </w:tabs>
      </w:pPr>
      <w:bookmarkStart w:id="23" w:name="_bookmark19"/>
      <w:bookmarkEnd w:id="23"/>
      <w:r>
        <w:rPr>
          <w:color w:val="2E5395"/>
        </w:rPr>
        <w:t>Obvezni razlozi isključenja Ponuditelja te dokumenti kojima Ponuditelj dokazuje da ne</w:t>
      </w:r>
      <w:r>
        <w:rPr>
          <w:color w:val="2E5395"/>
          <w:spacing w:val="-22"/>
        </w:rPr>
        <w:t xml:space="preserve"> </w:t>
      </w:r>
      <w:r>
        <w:rPr>
          <w:color w:val="2E5395"/>
        </w:rPr>
        <w:t>postoje</w:t>
      </w:r>
    </w:p>
    <w:p w14:paraId="7679C202" w14:textId="77777777" w:rsidR="000238E3" w:rsidRDefault="00C31E29">
      <w:pPr>
        <w:spacing w:before="19"/>
        <w:ind w:left="460"/>
        <w:rPr>
          <w:b/>
        </w:rPr>
      </w:pPr>
      <w:r>
        <w:rPr>
          <w:b/>
          <w:color w:val="2E5395"/>
        </w:rPr>
        <w:t>razlozi za isključenje</w:t>
      </w:r>
    </w:p>
    <w:p w14:paraId="3814B878" w14:textId="77777777" w:rsidR="000238E3" w:rsidRDefault="00C31E29">
      <w:pPr>
        <w:pStyle w:val="ListParagraph"/>
        <w:numPr>
          <w:ilvl w:val="2"/>
          <w:numId w:val="3"/>
        </w:numPr>
        <w:tabs>
          <w:tab w:val="left" w:pos="1001"/>
        </w:tabs>
        <w:spacing w:before="142"/>
        <w:ind w:hanging="865"/>
        <w:jc w:val="both"/>
        <w:rPr>
          <w:b/>
        </w:rPr>
      </w:pPr>
      <w:bookmarkStart w:id="24" w:name="_bookmark20"/>
      <w:bookmarkEnd w:id="24"/>
      <w:r>
        <w:rPr>
          <w:b/>
          <w:color w:val="2E5395"/>
        </w:rPr>
        <w:t>Nekažnjavanje</w:t>
      </w:r>
    </w:p>
    <w:p w14:paraId="0DF5A33F" w14:textId="77777777" w:rsidR="000238E3" w:rsidRDefault="00C31E29">
      <w:pPr>
        <w:pStyle w:val="BodyText"/>
        <w:spacing w:before="142" w:line="259" w:lineRule="auto"/>
        <w:ind w:right="113"/>
        <w:jc w:val="both"/>
      </w:pPr>
      <w:r>
        <w:t>Naručitelj</w:t>
      </w:r>
      <w:r>
        <w:rPr>
          <w:spacing w:val="-3"/>
        </w:rPr>
        <w:t xml:space="preserve"> </w:t>
      </w:r>
      <w:r>
        <w:t>će</w:t>
      </w:r>
      <w:r>
        <w:rPr>
          <w:spacing w:val="-3"/>
        </w:rPr>
        <w:t xml:space="preserve"> </w:t>
      </w:r>
      <w:r>
        <w:t>isključiti</w:t>
      </w:r>
      <w:r>
        <w:rPr>
          <w:spacing w:val="-3"/>
        </w:rPr>
        <w:t xml:space="preserve"> </w:t>
      </w:r>
      <w:r>
        <w:t>Ponuditelja</w:t>
      </w:r>
      <w:r>
        <w:rPr>
          <w:spacing w:val="-1"/>
        </w:rPr>
        <w:t xml:space="preserve"> </w:t>
      </w:r>
      <w:r>
        <w:t>iz</w:t>
      </w:r>
      <w:r>
        <w:rPr>
          <w:spacing w:val="-4"/>
        </w:rPr>
        <w:t xml:space="preserve"> </w:t>
      </w:r>
      <w:r>
        <w:t>postupka</w:t>
      </w:r>
      <w:r>
        <w:rPr>
          <w:spacing w:val="-3"/>
        </w:rPr>
        <w:t xml:space="preserve"> </w:t>
      </w:r>
      <w:r>
        <w:t>nabave,</w:t>
      </w:r>
      <w:r>
        <w:rPr>
          <w:spacing w:val="-3"/>
        </w:rPr>
        <w:t xml:space="preserve"> </w:t>
      </w:r>
      <w:r>
        <w:t>ako</w:t>
      </w:r>
      <w:r>
        <w:rPr>
          <w:spacing w:val="-2"/>
        </w:rPr>
        <w:t xml:space="preserve"> </w:t>
      </w:r>
      <w:r>
        <w:t>je</w:t>
      </w:r>
      <w:r>
        <w:rPr>
          <w:spacing w:val="-5"/>
        </w:rPr>
        <w:t xml:space="preserve"> </w:t>
      </w:r>
      <w:r>
        <w:t>Ponuditelj</w:t>
      </w:r>
      <w:r>
        <w:rPr>
          <w:spacing w:val="-1"/>
        </w:rPr>
        <w:t xml:space="preserve"> </w:t>
      </w:r>
      <w:r>
        <w:t>i/ili</w:t>
      </w:r>
      <w:r>
        <w:rPr>
          <w:spacing w:val="-4"/>
        </w:rPr>
        <w:t xml:space="preserve"> </w:t>
      </w:r>
      <w:r>
        <w:t>osoba</w:t>
      </w:r>
      <w:r>
        <w:rPr>
          <w:spacing w:val="-4"/>
        </w:rPr>
        <w:t xml:space="preserve"> </w:t>
      </w:r>
      <w:r>
        <w:t>ovlaštena</w:t>
      </w:r>
      <w:r>
        <w:rPr>
          <w:spacing w:val="-4"/>
        </w:rPr>
        <w:t xml:space="preserve"> </w:t>
      </w:r>
      <w:r>
        <w:t>po</w:t>
      </w:r>
      <w:r>
        <w:rPr>
          <w:spacing w:val="-3"/>
        </w:rPr>
        <w:t xml:space="preserve"> </w:t>
      </w:r>
      <w:r>
        <w:t>zakonu</w:t>
      </w:r>
      <w:r>
        <w:rPr>
          <w:spacing w:val="-2"/>
        </w:rPr>
        <w:t xml:space="preserve"> </w:t>
      </w:r>
      <w:r>
        <w:t>za zastupanje Ponuditelja pravomoćno osuđena za bilo koje od slijedećih kaznenih djela odnosno za odgovarajuća</w:t>
      </w:r>
      <w:r>
        <w:rPr>
          <w:spacing w:val="-11"/>
        </w:rPr>
        <w:t xml:space="preserve"> </w:t>
      </w:r>
      <w:r>
        <w:t>kaznena</w:t>
      </w:r>
      <w:r>
        <w:rPr>
          <w:spacing w:val="-9"/>
        </w:rPr>
        <w:t xml:space="preserve"> </w:t>
      </w:r>
      <w:r>
        <w:t>djela</w:t>
      </w:r>
      <w:r>
        <w:rPr>
          <w:spacing w:val="-9"/>
        </w:rPr>
        <w:t xml:space="preserve"> </w:t>
      </w:r>
      <w:r>
        <w:t>prema</w:t>
      </w:r>
      <w:r>
        <w:rPr>
          <w:spacing w:val="-9"/>
        </w:rPr>
        <w:t xml:space="preserve"> </w:t>
      </w:r>
      <w:r>
        <w:t>propisima</w:t>
      </w:r>
      <w:r>
        <w:rPr>
          <w:spacing w:val="-12"/>
        </w:rPr>
        <w:t xml:space="preserve"> </w:t>
      </w:r>
      <w:r>
        <w:t>države</w:t>
      </w:r>
      <w:r>
        <w:rPr>
          <w:spacing w:val="-11"/>
        </w:rPr>
        <w:t xml:space="preserve"> </w:t>
      </w:r>
      <w:r>
        <w:t>sjedišta</w:t>
      </w:r>
      <w:r>
        <w:rPr>
          <w:spacing w:val="-12"/>
        </w:rPr>
        <w:t xml:space="preserve"> </w:t>
      </w:r>
      <w:r>
        <w:t>Ponuditelja</w:t>
      </w:r>
      <w:r>
        <w:rPr>
          <w:spacing w:val="-9"/>
        </w:rPr>
        <w:t xml:space="preserve"> </w:t>
      </w:r>
      <w:r>
        <w:t>ili</w:t>
      </w:r>
      <w:r>
        <w:rPr>
          <w:spacing w:val="-9"/>
        </w:rPr>
        <w:t xml:space="preserve"> </w:t>
      </w:r>
      <w:r>
        <w:t>države</w:t>
      </w:r>
      <w:r>
        <w:rPr>
          <w:spacing w:val="-8"/>
        </w:rPr>
        <w:t xml:space="preserve"> </w:t>
      </w:r>
      <w:r>
        <w:t>čiji</w:t>
      </w:r>
      <w:r>
        <w:rPr>
          <w:spacing w:val="-10"/>
        </w:rPr>
        <w:t xml:space="preserve"> </w:t>
      </w:r>
      <w:r>
        <w:t>je</w:t>
      </w:r>
      <w:r>
        <w:rPr>
          <w:spacing w:val="-8"/>
        </w:rPr>
        <w:t xml:space="preserve"> </w:t>
      </w:r>
      <w:r>
        <w:t>državljanin</w:t>
      </w:r>
      <w:r>
        <w:rPr>
          <w:spacing w:val="-10"/>
        </w:rPr>
        <w:t xml:space="preserve"> </w:t>
      </w:r>
      <w:r>
        <w:t>osoba ovlaštena po zakonu za zastupanje</w:t>
      </w:r>
      <w:r>
        <w:rPr>
          <w:spacing w:val="-1"/>
        </w:rPr>
        <w:t xml:space="preserve"> </w:t>
      </w:r>
      <w:r>
        <w:t>Ponuditelja:</w:t>
      </w:r>
    </w:p>
    <w:p w14:paraId="23845E96" w14:textId="77777777" w:rsidR="000238E3" w:rsidRDefault="00C31E29">
      <w:pPr>
        <w:pStyle w:val="ListParagraph"/>
        <w:numPr>
          <w:ilvl w:val="0"/>
          <w:numId w:val="7"/>
        </w:numPr>
        <w:tabs>
          <w:tab w:val="left" w:pos="461"/>
        </w:tabs>
        <w:spacing w:before="160" w:line="259" w:lineRule="auto"/>
        <w:ind w:right="110"/>
        <w:jc w:val="both"/>
      </w:pPr>
      <w:r>
        <w:t>prijevara (članak 236.), prijevara u gospodarskom poslovanju (članak 247.), primanje mita u gospodarskom poslovanju (članak 252.), davanje mita u gospodarskom poslovanju (članak 253.), zlouporaba u postupku nabave (članak 254.), utaja poreza ili carine (članak 256.),</w:t>
      </w:r>
      <w:r>
        <w:rPr>
          <w:spacing w:val="21"/>
        </w:rPr>
        <w:t xml:space="preserve"> </w:t>
      </w:r>
      <w:r>
        <w:t>subvencijska</w:t>
      </w:r>
    </w:p>
    <w:p w14:paraId="716ABB30" w14:textId="77777777" w:rsidR="000238E3" w:rsidRDefault="00C31E29">
      <w:pPr>
        <w:pStyle w:val="BodyText"/>
        <w:spacing w:before="39" w:line="259" w:lineRule="auto"/>
        <w:ind w:left="460" w:right="115"/>
        <w:jc w:val="both"/>
      </w:pPr>
      <w:r>
        <w:t>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zakona(NN 125/11, 144/12, 56/15, 61/15);</w:t>
      </w:r>
    </w:p>
    <w:p w14:paraId="269C2523" w14:textId="77777777" w:rsidR="000238E3" w:rsidRDefault="00C31E29">
      <w:pPr>
        <w:pStyle w:val="ListParagraph"/>
        <w:numPr>
          <w:ilvl w:val="0"/>
          <w:numId w:val="7"/>
        </w:numPr>
        <w:tabs>
          <w:tab w:val="left" w:pos="461"/>
        </w:tabs>
        <w:spacing w:line="259" w:lineRule="auto"/>
        <w:ind w:right="114"/>
        <w:jc w:val="both"/>
      </w:pPr>
      <w:r>
        <w:t>prijevara</w:t>
      </w:r>
      <w:r>
        <w:rPr>
          <w:spacing w:val="-15"/>
        </w:rPr>
        <w:t xml:space="preserve"> </w:t>
      </w:r>
      <w:r>
        <w:t>(članak</w:t>
      </w:r>
      <w:r>
        <w:rPr>
          <w:spacing w:val="-13"/>
        </w:rPr>
        <w:t xml:space="preserve"> </w:t>
      </w:r>
      <w:r>
        <w:t>224.),</w:t>
      </w:r>
      <w:r>
        <w:rPr>
          <w:spacing w:val="-15"/>
        </w:rPr>
        <w:t xml:space="preserve"> </w:t>
      </w:r>
      <w:r>
        <w:t>pranje</w:t>
      </w:r>
      <w:r>
        <w:rPr>
          <w:spacing w:val="-13"/>
        </w:rPr>
        <w:t xml:space="preserve"> </w:t>
      </w:r>
      <w:r>
        <w:t>novca</w:t>
      </w:r>
      <w:r>
        <w:rPr>
          <w:spacing w:val="-14"/>
        </w:rPr>
        <w:t xml:space="preserve"> </w:t>
      </w:r>
      <w:r>
        <w:t>(članak</w:t>
      </w:r>
      <w:r>
        <w:rPr>
          <w:spacing w:val="-15"/>
        </w:rPr>
        <w:t xml:space="preserve"> </w:t>
      </w:r>
      <w:r>
        <w:t>279.),</w:t>
      </w:r>
      <w:r>
        <w:rPr>
          <w:spacing w:val="-14"/>
        </w:rPr>
        <w:t xml:space="preserve"> </w:t>
      </w:r>
      <w:r>
        <w:t>prijevara</w:t>
      </w:r>
      <w:r>
        <w:rPr>
          <w:spacing w:val="-14"/>
        </w:rPr>
        <w:t xml:space="preserve"> </w:t>
      </w:r>
      <w:r>
        <w:t>u</w:t>
      </w:r>
      <w:r>
        <w:rPr>
          <w:spacing w:val="-15"/>
        </w:rPr>
        <w:t xml:space="preserve"> </w:t>
      </w:r>
      <w:r>
        <w:t>gospodarskom</w:t>
      </w:r>
      <w:r>
        <w:rPr>
          <w:spacing w:val="-14"/>
        </w:rPr>
        <w:t xml:space="preserve"> </w:t>
      </w:r>
      <w:r>
        <w:t>poslovanju</w:t>
      </w:r>
      <w:r>
        <w:rPr>
          <w:spacing w:val="-15"/>
        </w:rPr>
        <w:t xml:space="preserve"> </w:t>
      </w:r>
      <w:r>
        <w:t>(članak</w:t>
      </w:r>
      <w:r>
        <w:rPr>
          <w:spacing w:val="-13"/>
        </w:rPr>
        <w:t xml:space="preserve"> </w:t>
      </w:r>
      <w:r>
        <w:t>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w:t>
      </w:r>
      <w:r>
        <w:rPr>
          <w:spacing w:val="-10"/>
        </w:rPr>
        <w:t xml:space="preserve"> </w:t>
      </w:r>
      <w:r>
        <w:t>143/12);</w:t>
      </w:r>
    </w:p>
    <w:p w14:paraId="4F497D91" w14:textId="77777777" w:rsidR="000238E3" w:rsidRDefault="00C31E29">
      <w:pPr>
        <w:pStyle w:val="ListParagraph"/>
        <w:numPr>
          <w:ilvl w:val="0"/>
          <w:numId w:val="7"/>
        </w:numPr>
        <w:tabs>
          <w:tab w:val="left" w:pos="461"/>
        </w:tabs>
        <w:spacing w:line="267" w:lineRule="exact"/>
        <w:ind w:hanging="361"/>
        <w:jc w:val="both"/>
      </w:pPr>
      <w:r>
        <w:t>kaznenih</w:t>
      </w:r>
      <w:r>
        <w:rPr>
          <w:spacing w:val="41"/>
        </w:rPr>
        <w:t xml:space="preserve"> </w:t>
      </w:r>
      <w:r>
        <w:t>djela</w:t>
      </w:r>
      <w:r>
        <w:rPr>
          <w:spacing w:val="42"/>
        </w:rPr>
        <w:t xml:space="preserve"> </w:t>
      </w:r>
      <w:r>
        <w:t>koja</w:t>
      </w:r>
      <w:r>
        <w:rPr>
          <w:spacing w:val="41"/>
        </w:rPr>
        <w:t xml:space="preserve"> </w:t>
      </w:r>
      <w:r>
        <w:t>uključuju</w:t>
      </w:r>
      <w:r>
        <w:rPr>
          <w:spacing w:val="42"/>
        </w:rPr>
        <w:t xml:space="preserve"> </w:t>
      </w:r>
      <w:r>
        <w:t>dječji</w:t>
      </w:r>
      <w:r>
        <w:rPr>
          <w:spacing w:val="41"/>
        </w:rPr>
        <w:t xml:space="preserve"> </w:t>
      </w:r>
      <w:r>
        <w:t>rad</w:t>
      </w:r>
      <w:r>
        <w:rPr>
          <w:spacing w:val="41"/>
        </w:rPr>
        <w:t xml:space="preserve"> </w:t>
      </w:r>
      <w:r>
        <w:t>ili</w:t>
      </w:r>
      <w:r>
        <w:rPr>
          <w:spacing w:val="41"/>
        </w:rPr>
        <w:t xml:space="preserve"> </w:t>
      </w:r>
      <w:r>
        <w:t>drugi</w:t>
      </w:r>
      <w:r>
        <w:rPr>
          <w:spacing w:val="42"/>
        </w:rPr>
        <w:t xml:space="preserve"> </w:t>
      </w:r>
      <w:r>
        <w:t>oblik</w:t>
      </w:r>
      <w:r>
        <w:rPr>
          <w:spacing w:val="42"/>
        </w:rPr>
        <w:t xml:space="preserve"> </w:t>
      </w:r>
      <w:r>
        <w:t>trgovanja</w:t>
      </w:r>
      <w:r>
        <w:rPr>
          <w:spacing w:val="42"/>
        </w:rPr>
        <w:t xml:space="preserve"> </w:t>
      </w:r>
      <w:r>
        <w:t>ljudima,</w:t>
      </w:r>
      <w:r>
        <w:rPr>
          <w:spacing w:val="39"/>
        </w:rPr>
        <w:t xml:space="preserve"> </w:t>
      </w:r>
      <w:r>
        <w:t>terorizam</w:t>
      </w:r>
      <w:r>
        <w:rPr>
          <w:spacing w:val="43"/>
        </w:rPr>
        <w:t xml:space="preserve"> </w:t>
      </w:r>
      <w:r>
        <w:t>i</w:t>
      </w:r>
      <w:r>
        <w:rPr>
          <w:spacing w:val="41"/>
        </w:rPr>
        <w:t xml:space="preserve"> </w:t>
      </w:r>
      <w:r>
        <w:t>financiranje</w:t>
      </w:r>
    </w:p>
    <w:p w14:paraId="5162F2F3" w14:textId="77777777" w:rsidR="000238E3" w:rsidRDefault="00C31E29">
      <w:pPr>
        <w:pStyle w:val="BodyText"/>
        <w:spacing w:before="22"/>
        <w:ind w:left="460"/>
      </w:pPr>
      <w:r>
        <w:t>terorizma;</w:t>
      </w:r>
    </w:p>
    <w:p w14:paraId="5C0F34DC" w14:textId="77777777" w:rsidR="000238E3" w:rsidRDefault="00C31E29">
      <w:pPr>
        <w:pStyle w:val="ListParagraph"/>
        <w:numPr>
          <w:ilvl w:val="0"/>
          <w:numId w:val="6"/>
        </w:numPr>
        <w:tabs>
          <w:tab w:val="left" w:pos="461"/>
        </w:tabs>
        <w:spacing w:before="22" w:line="259" w:lineRule="auto"/>
        <w:ind w:right="112"/>
        <w:jc w:val="both"/>
      </w:pPr>
      <w:r>
        <w:t xml:space="preserve">Za potrebe utvrđivanja da ne postoje okolnosti iz ove točke Ponuditelj je dužan u ponudi dostaviti Izjavu o nekažnjavanju koju daje osoba po zakonu ovlaštena za zastupanje Ponuditelja, ovjerenu potpisom i pečatom. Izjava ne smije biti starija od tri (3) mjeseca od dana početka postupka nabave </w:t>
      </w:r>
      <w:r>
        <w:lastRenderedPageBreak/>
        <w:t>(Prilog</w:t>
      </w:r>
      <w:r>
        <w:rPr>
          <w:spacing w:val="-3"/>
        </w:rPr>
        <w:t xml:space="preserve"> </w:t>
      </w:r>
      <w:r>
        <w:t>4).</w:t>
      </w:r>
    </w:p>
    <w:p w14:paraId="4E6BBAEE" w14:textId="77777777" w:rsidR="000238E3" w:rsidRDefault="000238E3">
      <w:pPr>
        <w:pStyle w:val="BodyText"/>
        <w:spacing w:before="4"/>
        <w:ind w:left="0"/>
        <w:rPr>
          <w:sz w:val="19"/>
        </w:rPr>
      </w:pPr>
    </w:p>
    <w:p w14:paraId="15EF2297" w14:textId="77777777" w:rsidR="000238E3" w:rsidRDefault="00C31E29">
      <w:pPr>
        <w:pStyle w:val="Heading2"/>
        <w:numPr>
          <w:ilvl w:val="2"/>
          <w:numId w:val="3"/>
        </w:numPr>
        <w:tabs>
          <w:tab w:val="left" w:pos="1001"/>
        </w:tabs>
        <w:ind w:hanging="865"/>
      </w:pPr>
      <w:bookmarkStart w:id="25" w:name="_bookmark21"/>
      <w:bookmarkEnd w:id="25"/>
      <w:r>
        <w:rPr>
          <w:color w:val="2E5395"/>
        </w:rPr>
        <w:t>Lažni</w:t>
      </w:r>
      <w:r>
        <w:rPr>
          <w:color w:val="2E5395"/>
          <w:spacing w:val="-1"/>
        </w:rPr>
        <w:t xml:space="preserve"> </w:t>
      </w:r>
      <w:r>
        <w:rPr>
          <w:color w:val="2E5395"/>
        </w:rPr>
        <w:t>podaci</w:t>
      </w:r>
    </w:p>
    <w:p w14:paraId="120EC470" w14:textId="77777777" w:rsidR="000238E3" w:rsidRDefault="00C31E29">
      <w:pPr>
        <w:pStyle w:val="BodyText"/>
        <w:spacing w:before="142" w:line="259" w:lineRule="auto"/>
        <w:ind w:right="113"/>
        <w:jc w:val="both"/>
      </w:pPr>
      <w:r>
        <w:t>Naručitelj će isključiti iz postupka nabave Ponuditelja ako utvrdi da se Ponuditelj lažno predstavljao i/ili pružao</w:t>
      </w:r>
      <w:r>
        <w:rPr>
          <w:spacing w:val="-9"/>
        </w:rPr>
        <w:t xml:space="preserve"> </w:t>
      </w:r>
      <w:r>
        <w:t>neistinite</w:t>
      </w:r>
      <w:r>
        <w:rPr>
          <w:spacing w:val="-8"/>
        </w:rPr>
        <w:t xml:space="preserve"> </w:t>
      </w:r>
      <w:r>
        <w:t>informacije</w:t>
      </w:r>
      <w:r>
        <w:rPr>
          <w:spacing w:val="-11"/>
        </w:rPr>
        <w:t xml:space="preserve"> </w:t>
      </w:r>
      <w:r>
        <w:t>o</w:t>
      </w:r>
      <w:r>
        <w:rPr>
          <w:spacing w:val="-8"/>
        </w:rPr>
        <w:t xml:space="preserve"> </w:t>
      </w:r>
      <w:r>
        <w:t>dokumentima</w:t>
      </w:r>
      <w:r>
        <w:rPr>
          <w:spacing w:val="-13"/>
        </w:rPr>
        <w:t xml:space="preserve"> </w:t>
      </w:r>
      <w:r>
        <w:t>traženim</w:t>
      </w:r>
      <w:r>
        <w:rPr>
          <w:spacing w:val="-10"/>
        </w:rPr>
        <w:t xml:space="preserve"> </w:t>
      </w:r>
      <w:r>
        <w:t>ovom</w:t>
      </w:r>
      <w:r>
        <w:rPr>
          <w:spacing w:val="-8"/>
        </w:rPr>
        <w:t xml:space="preserve"> </w:t>
      </w:r>
      <w:r>
        <w:t>dokumentacijom</w:t>
      </w:r>
      <w:r>
        <w:rPr>
          <w:spacing w:val="-10"/>
        </w:rPr>
        <w:t xml:space="preserve"> </w:t>
      </w:r>
      <w:r>
        <w:t>za</w:t>
      </w:r>
      <w:r>
        <w:rPr>
          <w:spacing w:val="-9"/>
        </w:rPr>
        <w:t xml:space="preserve"> </w:t>
      </w:r>
      <w:r>
        <w:t>nadmetanje.</w:t>
      </w:r>
      <w:r>
        <w:rPr>
          <w:spacing w:val="-10"/>
        </w:rPr>
        <w:t xml:space="preserve"> </w:t>
      </w:r>
      <w:r>
        <w:t>Za</w:t>
      </w:r>
      <w:r>
        <w:rPr>
          <w:spacing w:val="-12"/>
        </w:rPr>
        <w:t xml:space="preserve"> </w:t>
      </w:r>
      <w:r>
        <w:t>potrebe dokazivanja ovih okolnosti Ponuditelj je dužan dostaviti potpisanu i pečatom ovjerenu Izjavu ponuditelja. (Prilog 5 Dokumentacije za</w:t>
      </w:r>
      <w:r>
        <w:rPr>
          <w:spacing w:val="-6"/>
        </w:rPr>
        <w:t xml:space="preserve"> </w:t>
      </w:r>
      <w:r>
        <w:t>nadmetanje)</w:t>
      </w:r>
    </w:p>
    <w:p w14:paraId="5B92BE66" w14:textId="77777777" w:rsidR="000238E3" w:rsidRDefault="00C31E29">
      <w:pPr>
        <w:pStyle w:val="BodyText"/>
        <w:spacing w:before="161" w:line="259" w:lineRule="auto"/>
        <w:ind w:right="113"/>
        <w:jc w:val="both"/>
      </w:pPr>
      <w:r>
        <w:t>U slučaju sumnje u istinitost podataka navedenih u dokumentima koje su ponuditelji dužni dostaviti kao dokaz da ne postoje razlozi isključenja, Naručitelj može radi provjere istinitosti podataka, zatražiti od ponuditelja</w:t>
      </w:r>
      <w:r>
        <w:rPr>
          <w:spacing w:val="-9"/>
        </w:rPr>
        <w:t xml:space="preserve"> </w:t>
      </w:r>
      <w:r>
        <w:t>dostavu</w:t>
      </w:r>
      <w:r>
        <w:rPr>
          <w:spacing w:val="-10"/>
        </w:rPr>
        <w:t xml:space="preserve"> </w:t>
      </w:r>
      <w:r>
        <w:t>izvornika</w:t>
      </w:r>
      <w:r>
        <w:rPr>
          <w:spacing w:val="-9"/>
        </w:rPr>
        <w:t xml:space="preserve"> </w:t>
      </w:r>
      <w:r>
        <w:t>ili</w:t>
      </w:r>
      <w:r>
        <w:rPr>
          <w:spacing w:val="-9"/>
        </w:rPr>
        <w:t xml:space="preserve"> </w:t>
      </w:r>
      <w:r>
        <w:t>ovjerenih</w:t>
      </w:r>
      <w:r>
        <w:rPr>
          <w:spacing w:val="-9"/>
        </w:rPr>
        <w:t xml:space="preserve"> </w:t>
      </w:r>
      <w:r>
        <w:t>preslika</w:t>
      </w:r>
      <w:r>
        <w:rPr>
          <w:spacing w:val="-9"/>
        </w:rPr>
        <w:t xml:space="preserve"> </w:t>
      </w:r>
      <w:r>
        <w:t>spornih</w:t>
      </w:r>
      <w:r>
        <w:rPr>
          <w:spacing w:val="-10"/>
        </w:rPr>
        <w:t xml:space="preserve"> </w:t>
      </w:r>
      <w:r>
        <w:t>dokumenata</w:t>
      </w:r>
      <w:r>
        <w:rPr>
          <w:spacing w:val="-9"/>
        </w:rPr>
        <w:t xml:space="preserve"> </w:t>
      </w:r>
      <w:r>
        <w:t>ili</w:t>
      </w:r>
      <w:r>
        <w:rPr>
          <w:spacing w:val="-8"/>
        </w:rPr>
        <w:t xml:space="preserve"> </w:t>
      </w:r>
      <w:r>
        <w:t>se</w:t>
      </w:r>
      <w:r>
        <w:rPr>
          <w:spacing w:val="-11"/>
        </w:rPr>
        <w:t xml:space="preserve"> </w:t>
      </w:r>
      <w:r>
        <w:t>obratiti</w:t>
      </w:r>
      <w:r>
        <w:rPr>
          <w:spacing w:val="-9"/>
        </w:rPr>
        <w:t xml:space="preserve"> </w:t>
      </w:r>
      <w:r>
        <w:t>izdavatelju,</w:t>
      </w:r>
      <w:r>
        <w:rPr>
          <w:spacing w:val="-9"/>
        </w:rPr>
        <w:t xml:space="preserve"> </w:t>
      </w:r>
      <w:r>
        <w:t>odnosno nadležnom tijelu za izdavanje spornog dokumenta, radi utvrđivanja istinitosti</w:t>
      </w:r>
      <w:r>
        <w:rPr>
          <w:spacing w:val="-7"/>
        </w:rPr>
        <w:t xml:space="preserve"> </w:t>
      </w:r>
      <w:r>
        <w:t>podataka.</w:t>
      </w:r>
    </w:p>
    <w:p w14:paraId="279F345C" w14:textId="77777777" w:rsidR="000238E3" w:rsidRDefault="000238E3">
      <w:pPr>
        <w:pStyle w:val="BodyText"/>
        <w:spacing w:before="6"/>
        <w:ind w:left="0"/>
        <w:rPr>
          <w:sz w:val="19"/>
        </w:rPr>
      </w:pPr>
    </w:p>
    <w:p w14:paraId="21A87714" w14:textId="77777777" w:rsidR="000238E3" w:rsidRDefault="00C31E29">
      <w:pPr>
        <w:pStyle w:val="Heading2"/>
        <w:numPr>
          <w:ilvl w:val="2"/>
          <w:numId w:val="3"/>
        </w:numPr>
        <w:tabs>
          <w:tab w:val="left" w:pos="1000"/>
          <w:tab w:val="left" w:pos="1001"/>
        </w:tabs>
        <w:spacing w:before="1" w:line="259" w:lineRule="auto"/>
        <w:ind w:right="190"/>
      </w:pPr>
      <w:bookmarkStart w:id="26" w:name="_bookmark22"/>
      <w:bookmarkEnd w:id="26"/>
      <w:r>
        <w:rPr>
          <w:color w:val="2E5395"/>
        </w:rPr>
        <w:t>Ostali razlozi isključenja Ponuditelja te dokumenti kojima Ponuditelj dokazuje da ne postoje ostali razlozi za</w:t>
      </w:r>
      <w:r>
        <w:rPr>
          <w:color w:val="2E5395"/>
          <w:spacing w:val="-7"/>
        </w:rPr>
        <w:t xml:space="preserve"> </w:t>
      </w:r>
      <w:r>
        <w:rPr>
          <w:color w:val="2E5395"/>
        </w:rPr>
        <w:t>isključenje</w:t>
      </w:r>
    </w:p>
    <w:p w14:paraId="56ED02F2" w14:textId="77777777" w:rsidR="000238E3" w:rsidRDefault="00C31E29">
      <w:pPr>
        <w:pStyle w:val="BodyText"/>
        <w:spacing w:before="118"/>
        <w:jc w:val="both"/>
      </w:pPr>
      <w:r>
        <w:t>Naručitelj će isključiti Ponuditelja iz postupka nabave:</w:t>
      </w:r>
    </w:p>
    <w:p w14:paraId="5D96DF18" w14:textId="77777777" w:rsidR="000238E3" w:rsidRDefault="00C31E29">
      <w:pPr>
        <w:pStyle w:val="ListParagraph"/>
        <w:numPr>
          <w:ilvl w:val="0"/>
          <w:numId w:val="6"/>
        </w:numPr>
        <w:tabs>
          <w:tab w:val="left" w:pos="461"/>
        </w:tabs>
        <w:spacing w:before="183" w:line="259" w:lineRule="auto"/>
        <w:ind w:right="115"/>
        <w:jc w:val="both"/>
      </w:pPr>
      <w:r>
        <w:t>ako je nad njime otvoren stečaj, ako je u postupku likvidacije, ako njime upravlja osoba postavljena od</w:t>
      </w:r>
      <w:r>
        <w:rPr>
          <w:spacing w:val="-7"/>
        </w:rPr>
        <w:t xml:space="preserve"> </w:t>
      </w:r>
      <w:r>
        <w:t>strane</w:t>
      </w:r>
      <w:r>
        <w:rPr>
          <w:spacing w:val="-7"/>
        </w:rPr>
        <w:t xml:space="preserve"> </w:t>
      </w:r>
      <w:r>
        <w:t>nadležnog</w:t>
      </w:r>
      <w:r>
        <w:rPr>
          <w:spacing w:val="-7"/>
        </w:rPr>
        <w:t xml:space="preserve"> </w:t>
      </w:r>
      <w:r>
        <w:t>suda,</w:t>
      </w:r>
      <w:r>
        <w:rPr>
          <w:spacing w:val="-8"/>
        </w:rPr>
        <w:t xml:space="preserve"> </w:t>
      </w:r>
      <w:r>
        <w:t>ako</w:t>
      </w:r>
      <w:r>
        <w:rPr>
          <w:spacing w:val="-5"/>
        </w:rPr>
        <w:t xml:space="preserve"> </w:t>
      </w:r>
      <w:r>
        <w:t>je</w:t>
      </w:r>
      <w:r>
        <w:rPr>
          <w:spacing w:val="-6"/>
        </w:rPr>
        <w:t xml:space="preserve"> </w:t>
      </w:r>
      <w:r>
        <w:t>u</w:t>
      </w:r>
      <w:r>
        <w:rPr>
          <w:spacing w:val="-6"/>
        </w:rPr>
        <w:t xml:space="preserve"> </w:t>
      </w:r>
      <w:r>
        <w:t>nagodbi</w:t>
      </w:r>
      <w:r>
        <w:rPr>
          <w:spacing w:val="-7"/>
        </w:rPr>
        <w:t xml:space="preserve"> </w:t>
      </w:r>
      <w:r>
        <w:t>s</w:t>
      </w:r>
      <w:r>
        <w:rPr>
          <w:spacing w:val="-7"/>
        </w:rPr>
        <w:t xml:space="preserve"> </w:t>
      </w:r>
      <w:r>
        <w:t>vjerovnicima,</w:t>
      </w:r>
      <w:r>
        <w:rPr>
          <w:spacing w:val="-6"/>
        </w:rPr>
        <w:t xml:space="preserve"> </w:t>
      </w:r>
      <w:r>
        <w:t>ako</w:t>
      </w:r>
      <w:r>
        <w:rPr>
          <w:spacing w:val="-5"/>
        </w:rPr>
        <w:t xml:space="preserve"> </w:t>
      </w:r>
      <w:r>
        <w:t>je</w:t>
      </w:r>
      <w:r>
        <w:rPr>
          <w:spacing w:val="-9"/>
        </w:rPr>
        <w:t xml:space="preserve"> </w:t>
      </w:r>
      <w:r>
        <w:t>obustavio</w:t>
      </w:r>
      <w:r>
        <w:rPr>
          <w:spacing w:val="-5"/>
        </w:rPr>
        <w:t xml:space="preserve"> </w:t>
      </w:r>
      <w:r>
        <w:t>poslovne</w:t>
      </w:r>
      <w:r>
        <w:rPr>
          <w:spacing w:val="-6"/>
        </w:rPr>
        <w:t xml:space="preserve"> </w:t>
      </w:r>
      <w:r>
        <w:t>djelatnosti</w:t>
      </w:r>
      <w:r>
        <w:rPr>
          <w:spacing w:val="-7"/>
        </w:rPr>
        <w:t xml:space="preserve"> </w:t>
      </w:r>
      <w:r>
        <w:t>ili</w:t>
      </w:r>
      <w:r>
        <w:rPr>
          <w:spacing w:val="-7"/>
        </w:rPr>
        <w:t xml:space="preserve"> </w:t>
      </w:r>
      <w:r>
        <w:t>se nalazi u sličnom postupku prema propisima države sjedišta gospodarskog</w:t>
      </w:r>
      <w:r>
        <w:rPr>
          <w:spacing w:val="-8"/>
        </w:rPr>
        <w:t xml:space="preserve"> </w:t>
      </w:r>
      <w:r>
        <w:t>subjekta,</w:t>
      </w:r>
    </w:p>
    <w:p w14:paraId="7FF98C1C" w14:textId="77777777" w:rsidR="000238E3" w:rsidRDefault="00C31E29">
      <w:pPr>
        <w:pStyle w:val="ListParagraph"/>
        <w:numPr>
          <w:ilvl w:val="0"/>
          <w:numId w:val="6"/>
        </w:numPr>
        <w:tabs>
          <w:tab w:val="left" w:pos="461"/>
        </w:tabs>
        <w:spacing w:line="259" w:lineRule="auto"/>
        <w:ind w:right="116"/>
        <w:jc w:val="both"/>
      </w:pPr>
      <w:r>
        <w:t>ako</w:t>
      </w:r>
      <w:r>
        <w:rPr>
          <w:spacing w:val="-15"/>
        </w:rPr>
        <w:t xml:space="preserve"> </w:t>
      </w:r>
      <w:r>
        <w:t>je</w:t>
      </w:r>
      <w:r>
        <w:rPr>
          <w:spacing w:val="-14"/>
        </w:rPr>
        <w:t xml:space="preserve"> </w:t>
      </w:r>
      <w:r>
        <w:t>nad</w:t>
      </w:r>
      <w:r>
        <w:rPr>
          <w:spacing w:val="-15"/>
        </w:rPr>
        <w:t xml:space="preserve"> </w:t>
      </w:r>
      <w:r>
        <w:t>njime</w:t>
      </w:r>
      <w:r>
        <w:rPr>
          <w:spacing w:val="-15"/>
        </w:rPr>
        <w:t xml:space="preserve"> </w:t>
      </w:r>
      <w:r>
        <w:t>pokrenut</w:t>
      </w:r>
      <w:r>
        <w:rPr>
          <w:spacing w:val="-14"/>
        </w:rPr>
        <w:t xml:space="preserve"> </w:t>
      </w:r>
      <w:r>
        <w:t>prethodni</w:t>
      </w:r>
      <w:r>
        <w:rPr>
          <w:spacing w:val="-14"/>
        </w:rPr>
        <w:t xml:space="preserve"> </w:t>
      </w:r>
      <w:r>
        <w:t>postupak</w:t>
      </w:r>
      <w:r>
        <w:rPr>
          <w:spacing w:val="-16"/>
        </w:rPr>
        <w:t xml:space="preserve"> </w:t>
      </w:r>
      <w:r>
        <w:t>radi</w:t>
      </w:r>
      <w:r>
        <w:rPr>
          <w:spacing w:val="-14"/>
        </w:rPr>
        <w:t xml:space="preserve"> </w:t>
      </w:r>
      <w:r>
        <w:t>utvrđivanja</w:t>
      </w:r>
      <w:r>
        <w:rPr>
          <w:spacing w:val="-14"/>
        </w:rPr>
        <w:t xml:space="preserve"> </w:t>
      </w:r>
      <w:r>
        <w:t>uvjeta</w:t>
      </w:r>
      <w:r>
        <w:rPr>
          <w:spacing w:val="-14"/>
        </w:rPr>
        <w:t xml:space="preserve"> </w:t>
      </w:r>
      <w:r>
        <w:t>za</w:t>
      </w:r>
      <w:r>
        <w:rPr>
          <w:spacing w:val="-16"/>
        </w:rPr>
        <w:t xml:space="preserve"> </w:t>
      </w:r>
      <w:r>
        <w:t>otvaranje</w:t>
      </w:r>
      <w:r>
        <w:rPr>
          <w:spacing w:val="-17"/>
        </w:rPr>
        <w:t xml:space="preserve"> </w:t>
      </w:r>
      <w:r>
        <w:t>stečajnog</w:t>
      </w:r>
      <w:r>
        <w:rPr>
          <w:spacing w:val="-15"/>
        </w:rPr>
        <w:t xml:space="preserve"> </w:t>
      </w:r>
      <w:r>
        <w:t>postupka ili postupak likvidacije po službenoj dužnosti, ili postupak nadležnog suda za postavljanje osobe koja će njime upravljati, ili postupak nagodbe s vjerovnicima ili se nalazi u sličnom postupku prema propisima države sjedišta gospodarskog</w:t>
      </w:r>
      <w:r>
        <w:rPr>
          <w:spacing w:val="-12"/>
        </w:rPr>
        <w:t xml:space="preserve"> </w:t>
      </w:r>
      <w:r>
        <w:t>subjekta</w:t>
      </w:r>
    </w:p>
    <w:p w14:paraId="25F7EE51" w14:textId="77777777" w:rsidR="000238E3" w:rsidRDefault="00C31E29" w:rsidP="003E7306">
      <w:pPr>
        <w:pStyle w:val="BodyText"/>
        <w:spacing w:before="39"/>
      </w:pPr>
      <w:r>
        <w:t>Za potrebe dokazivanja ovih okolnosti Ponuditelj je dužan dostaviti (samo na zahtjev Naručitelja):</w:t>
      </w:r>
    </w:p>
    <w:p w14:paraId="337E6C4C" w14:textId="77777777" w:rsidR="000238E3" w:rsidRDefault="00C31E29">
      <w:pPr>
        <w:pStyle w:val="ListParagraph"/>
        <w:numPr>
          <w:ilvl w:val="1"/>
          <w:numId w:val="6"/>
        </w:numPr>
        <w:tabs>
          <w:tab w:val="left" w:pos="821"/>
        </w:tabs>
        <w:spacing w:before="181" w:line="259" w:lineRule="auto"/>
        <w:ind w:right="113"/>
        <w:jc w:val="both"/>
      </w:pPr>
      <w:r>
        <w:t>izvod</w:t>
      </w:r>
      <w:r>
        <w:rPr>
          <w:spacing w:val="-7"/>
        </w:rPr>
        <w:t xml:space="preserve"> </w:t>
      </w:r>
      <w:r>
        <w:t>iz</w:t>
      </w:r>
      <w:r>
        <w:rPr>
          <w:spacing w:val="-10"/>
        </w:rPr>
        <w:t xml:space="preserve"> </w:t>
      </w:r>
      <w:r>
        <w:t>sudskog,</w:t>
      </w:r>
      <w:r>
        <w:rPr>
          <w:spacing w:val="-9"/>
        </w:rPr>
        <w:t xml:space="preserve"> </w:t>
      </w:r>
      <w:r>
        <w:t>obrtnog</w:t>
      </w:r>
      <w:r>
        <w:rPr>
          <w:spacing w:val="-6"/>
        </w:rPr>
        <w:t xml:space="preserve"> </w:t>
      </w:r>
      <w:r>
        <w:t>ili</w:t>
      </w:r>
      <w:r>
        <w:rPr>
          <w:spacing w:val="-9"/>
        </w:rPr>
        <w:t xml:space="preserve"> </w:t>
      </w:r>
      <w:r>
        <w:t>drugog</w:t>
      </w:r>
      <w:r>
        <w:rPr>
          <w:spacing w:val="-10"/>
        </w:rPr>
        <w:t xml:space="preserve"> </w:t>
      </w:r>
      <w:r>
        <w:t>odgovarajućeg</w:t>
      </w:r>
      <w:r>
        <w:rPr>
          <w:spacing w:val="-6"/>
        </w:rPr>
        <w:t xml:space="preserve"> </w:t>
      </w:r>
      <w:r>
        <w:t>registra</w:t>
      </w:r>
      <w:r>
        <w:rPr>
          <w:spacing w:val="-7"/>
        </w:rPr>
        <w:t xml:space="preserve"> </w:t>
      </w:r>
      <w:r>
        <w:t>države</w:t>
      </w:r>
      <w:r>
        <w:rPr>
          <w:spacing w:val="-6"/>
        </w:rPr>
        <w:t xml:space="preserve"> </w:t>
      </w:r>
      <w:r>
        <w:t>sjedišta</w:t>
      </w:r>
      <w:r>
        <w:rPr>
          <w:spacing w:val="-6"/>
        </w:rPr>
        <w:t xml:space="preserve"> </w:t>
      </w:r>
      <w:r>
        <w:t>gospodarskog</w:t>
      </w:r>
      <w:r>
        <w:rPr>
          <w:spacing w:val="-9"/>
        </w:rPr>
        <w:t xml:space="preserve"> </w:t>
      </w:r>
      <w:r>
        <w:t>subjekta koji ne smije biti stariji od tri dana računajući od dana primitka zahtjeva</w:t>
      </w:r>
      <w:r>
        <w:rPr>
          <w:spacing w:val="-21"/>
        </w:rPr>
        <w:t xml:space="preserve"> </w:t>
      </w:r>
      <w:r>
        <w:t>Naručitelja,</w:t>
      </w:r>
    </w:p>
    <w:p w14:paraId="140D7568" w14:textId="77777777" w:rsidR="000238E3" w:rsidRDefault="00C31E29">
      <w:pPr>
        <w:pStyle w:val="ListParagraph"/>
        <w:numPr>
          <w:ilvl w:val="1"/>
          <w:numId w:val="6"/>
        </w:numPr>
        <w:tabs>
          <w:tab w:val="left" w:pos="821"/>
        </w:tabs>
        <w:spacing w:line="259" w:lineRule="auto"/>
        <w:ind w:right="119"/>
        <w:jc w:val="both"/>
      </w:pPr>
      <w:r>
        <w:t>važeći jednakovrijedni dokument koji je izdalo nadležno sudsko ili upravno tijelo u državi sjedišta gospodarskog subjekta, ako se ne izdaje izvod naveden pod stavkom a), ili ne sadrži sve podatke potrebne za utvrđivanje tih okolnosti</w:t>
      </w:r>
      <w:r>
        <w:rPr>
          <w:spacing w:val="-6"/>
        </w:rPr>
        <w:t xml:space="preserve"> </w:t>
      </w:r>
      <w:r>
        <w:t>ili,</w:t>
      </w:r>
    </w:p>
    <w:p w14:paraId="635DC96E" w14:textId="77777777" w:rsidR="000238E3" w:rsidRDefault="00C31E29">
      <w:pPr>
        <w:pStyle w:val="ListParagraph"/>
        <w:numPr>
          <w:ilvl w:val="1"/>
          <w:numId w:val="6"/>
        </w:numPr>
        <w:tabs>
          <w:tab w:val="left" w:pos="821"/>
        </w:tabs>
        <w:spacing w:line="259" w:lineRule="auto"/>
        <w:ind w:right="111"/>
        <w:jc w:val="both"/>
      </w:pPr>
      <w: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w:t>
      </w:r>
      <w:r>
        <w:rPr>
          <w:spacing w:val="-7"/>
        </w:rPr>
        <w:t xml:space="preserve"> </w:t>
      </w:r>
      <w:r>
        <w:t>kod</w:t>
      </w:r>
      <w:r>
        <w:rPr>
          <w:spacing w:val="-8"/>
        </w:rPr>
        <w:t xml:space="preserve"> </w:t>
      </w:r>
      <w:r>
        <w:t>bilježnika,</w:t>
      </w:r>
      <w:r>
        <w:rPr>
          <w:spacing w:val="-8"/>
        </w:rPr>
        <w:t xml:space="preserve"> </w:t>
      </w:r>
      <w:r>
        <w:t>koje</w:t>
      </w:r>
      <w:r>
        <w:rPr>
          <w:spacing w:val="-5"/>
        </w:rPr>
        <w:t xml:space="preserve"> </w:t>
      </w:r>
      <w:r>
        <w:t>ne</w:t>
      </w:r>
      <w:r>
        <w:rPr>
          <w:spacing w:val="-6"/>
        </w:rPr>
        <w:t xml:space="preserve"> </w:t>
      </w:r>
      <w:r>
        <w:t>smiju</w:t>
      </w:r>
      <w:r>
        <w:rPr>
          <w:spacing w:val="-9"/>
        </w:rPr>
        <w:t xml:space="preserve"> </w:t>
      </w:r>
      <w:r>
        <w:t>biti</w:t>
      </w:r>
      <w:r>
        <w:rPr>
          <w:spacing w:val="-5"/>
        </w:rPr>
        <w:t xml:space="preserve"> </w:t>
      </w:r>
      <w:r>
        <w:t>starije</w:t>
      </w:r>
      <w:r>
        <w:rPr>
          <w:spacing w:val="-8"/>
        </w:rPr>
        <w:t xml:space="preserve"> </w:t>
      </w:r>
      <w:r>
        <w:t>od</w:t>
      </w:r>
      <w:r>
        <w:rPr>
          <w:spacing w:val="-5"/>
        </w:rPr>
        <w:t xml:space="preserve"> </w:t>
      </w:r>
      <w:r>
        <w:t>tri</w:t>
      </w:r>
      <w:r>
        <w:rPr>
          <w:spacing w:val="-8"/>
        </w:rPr>
        <w:t xml:space="preserve"> </w:t>
      </w:r>
      <w:r>
        <w:t>dana</w:t>
      </w:r>
      <w:r>
        <w:rPr>
          <w:spacing w:val="-5"/>
        </w:rPr>
        <w:t xml:space="preserve"> </w:t>
      </w:r>
      <w:r>
        <w:t>računajući</w:t>
      </w:r>
      <w:r>
        <w:rPr>
          <w:spacing w:val="-8"/>
        </w:rPr>
        <w:t xml:space="preserve"> </w:t>
      </w:r>
      <w:r>
        <w:t>od</w:t>
      </w:r>
      <w:r>
        <w:rPr>
          <w:spacing w:val="-5"/>
        </w:rPr>
        <w:t xml:space="preserve"> </w:t>
      </w:r>
      <w:r>
        <w:t>dana</w:t>
      </w:r>
      <w:r>
        <w:rPr>
          <w:spacing w:val="-6"/>
        </w:rPr>
        <w:t xml:space="preserve"> </w:t>
      </w:r>
      <w:r>
        <w:t>primitka</w:t>
      </w:r>
      <w:r>
        <w:rPr>
          <w:spacing w:val="-7"/>
        </w:rPr>
        <w:t xml:space="preserve"> </w:t>
      </w:r>
      <w:r>
        <w:t>zahtjeva Naručitelja, ako se u državi sjedišta gospodarskog subjekta ne izdaje izvod sudskog registra ili oni ne sadrže sve podatke potrebne za utvrđivanje tih okolnosti.</w:t>
      </w:r>
    </w:p>
    <w:p w14:paraId="20057913" w14:textId="77777777" w:rsidR="000238E3" w:rsidRDefault="00C31E29">
      <w:pPr>
        <w:pStyle w:val="ListParagraph"/>
        <w:numPr>
          <w:ilvl w:val="0"/>
          <w:numId w:val="6"/>
        </w:numPr>
        <w:tabs>
          <w:tab w:val="left" w:pos="460"/>
          <w:tab w:val="left" w:pos="461"/>
        </w:tabs>
        <w:spacing w:before="158"/>
        <w:ind w:right="119"/>
      </w:pPr>
      <w:r>
        <w:t>ako je gospodarski subjekt u posljednje dvije godine do početka postupka nabave učinio težak profesionalni propust koji Naručitelj može dokazati na bilo koji</w:t>
      </w:r>
      <w:r>
        <w:rPr>
          <w:spacing w:val="-8"/>
        </w:rPr>
        <w:t xml:space="preserve"> </w:t>
      </w:r>
      <w:r>
        <w:t>način.</w:t>
      </w:r>
    </w:p>
    <w:p w14:paraId="0D0287E6" w14:textId="77777777" w:rsidR="000238E3" w:rsidRDefault="000238E3">
      <w:pPr>
        <w:pStyle w:val="BodyText"/>
        <w:spacing w:before="1"/>
        <w:ind w:left="0"/>
      </w:pPr>
    </w:p>
    <w:p w14:paraId="35244CA9" w14:textId="77777777" w:rsidR="000238E3" w:rsidRDefault="00C31E29">
      <w:pPr>
        <w:pStyle w:val="BodyText"/>
        <w:spacing w:line="259" w:lineRule="auto"/>
        <w:ind w:right="114"/>
        <w:jc w:val="both"/>
      </w:pPr>
      <w:r>
        <w:t xml:space="preserve">Težak profesionalni propust je postupanje ponuditelja u obavljanju njegove profesionalne djelatnosti protivno odgovarajućim propisima, kolektivnim ugovorima, pravilima struke ili sklopljenim ugovorima o javnoj nabavi, a koje je takve prirode da čini tog gospodarskog subjekta neprikladnom i nepouzdanom </w:t>
      </w:r>
      <w:r>
        <w:lastRenderedPageBreak/>
        <w:t>stranom ugovora kojeg Naručitelj namjerava sklopiti. Težak profesionalni propust kod izvršenja ugovora je</w:t>
      </w:r>
      <w:r>
        <w:rPr>
          <w:spacing w:val="-5"/>
        </w:rPr>
        <w:t xml:space="preserve"> </w:t>
      </w:r>
      <w:r>
        <w:t>takvo</w:t>
      </w:r>
      <w:r>
        <w:rPr>
          <w:spacing w:val="-4"/>
        </w:rPr>
        <w:t xml:space="preserve"> </w:t>
      </w:r>
      <w:r>
        <w:t>postupanje</w:t>
      </w:r>
      <w:r>
        <w:rPr>
          <w:spacing w:val="-7"/>
        </w:rPr>
        <w:t xml:space="preserve"> </w:t>
      </w:r>
      <w:r>
        <w:t>gospodarskog</w:t>
      </w:r>
      <w:r>
        <w:rPr>
          <w:spacing w:val="-7"/>
        </w:rPr>
        <w:t xml:space="preserve"> </w:t>
      </w:r>
      <w:r>
        <w:t>subjekta</w:t>
      </w:r>
      <w:r>
        <w:rPr>
          <w:spacing w:val="-8"/>
        </w:rPr>
        <w:t xml:space="preserve"> </w:t>
      </w:r>
      <w:r>
        <w:t>koje</w:t>
      </w:r>
      <w:r>
        <w:rPr>
          <w:spacing w:val="-7"/>
        </w:rPr>
        <w:t xml:space="preserve"> </w:t>
      </w:r>
      <w:r>
        <w:t>ima</w:t>
      </w:r>
      <w:r>
        <w:rPr>
          <w:spacing w:val="-4"/>
        </w:rPr>
        <w:t xml:space="preserve"> </w:t>
      </w:r>
      <w:r>
        <w:t>kao</w:t>
      </w:r>
      <w:r>
        <w:rPr>
          <w:spacing w:val="-4"/>
        </w:rPr>
        <w:t xml:space="preserve"> </w:t>
      </w:r>
      <w:r>
        <w:t>posljedicu</w:t>
      </w:r>
      <w:r>
        <w:rPr>
          <w:spacing w:val="-6"/>
        </w:rPr>
        <w:t xml:space="preserve"> </w:t>
      </w:r>
      <w:r>
        <w:t>značajne</w:t>
      </w:r>
      <w:r>
        <w:rPr>
          <w:spacing w:val="-5"/>
        </w:rPr>
        <w:t xml:space="preserve"> </w:t>
      </w:r>
      <w:r>
        <w:t>i/ili</w:t>
      </w:r>
      <w:r>
        <w:rPr>
          <w:spacing w:val="-7"/>
        </w:rPr>
        <w:t xml:space="preserve"> </w:t>
      </w:r>
      <w:r>
        <w:t>opetovane</w:t>
      </w:r>
      <w:r>
        <w:rPr>
          <w:spacing w:val="-5"/>
        </w:rPr>
        <w:t xml:space="preserve"> </w:t>
      </w:r>
      <w:r>
        <w:t>nedostatke</w:t>
      </w:r>
      <w:r>
        <w:rPr>
          <w:spacing w:val="-5"/>
        </w:rPr>
        <w:t xml:space="preserve"> </w:t>
      </w:r>
      <w:r>
        <w:t>u izvršenju bitnih zahtjeva iz ugovora koji su doveli do njegova prijevremenog raskida, nastanka štete ili drugih sličnih posljedica. Postojanje teškog profesionalnog propusta dokazuje Naručitelj na temelju objektivne procjene okolnosti svakog pojedinog</w:t>
      </w:r>
      <w:r>
        <w:rPr>
          <w:spacing w:val="-9"/>
        </w:rPr>
        <w:t xml:space="preserve"> </w:t>
      </w:r>
      <w:r>
        <w:t>slučaja.</w:t>
      </w:r>
    </w:p>
    <w:p w14:paraId="4C9DBB85" w14:textId="77777777" w:rsidR="000238E3" w:rsidRDefault="000238E3">
      <w:pPr>
        <w:pStyle w:val="BodyText"/>
        <w:spacing w:before="11"/>
        <w:ind w:left="0"/>
        <w:rPr>
          <w:sz w:val="21"/>
        </w:rPr>
      </w:pPr>
    </w:p>
    <w:p w14:paraId="5A2FCC22" w14:textId="77777777" w:rsidR="000238E3" w:rsidRDefault="00C31E29">
      <w:pPr>
        <w:pStyle w:val="BodyText"/>
        <w:jc w:val="both"/>
      </w:pPr>
      <w:r>
        <w:t>Za potrebe dokazivanja gore navedenih okolnosti ponuditelj je dužan dostaviti ispunjenu, potpisanu i</w:t>
      </w:r>
    </w:p>
    <w:p w14:paraId="76B726FD" w14:textId="77777777" w:rsidR="000238E3" w:rsidRDefault="00C31E29">
      <w:pPr>
        <w:pStyle w:val="BodyText"/>
        <w:jc w:val="both"/>
      </w:pPr>
      <w:r>
        <w:t>pečatom ovjerenu Izjavu ponuditelja (Prilog 5 Dokumentacije za nadmetanje).</w:t>
      </w:r>
    </w:p>
    <w:p w14:paraId="6B5FB4AA" w14:textId="77777777" w:rsidR="000238E3" w:rsidRDefault="000238E3">
      <w:pPr>
        <w:pStyle w:val="BodyText"/>
        <w:spacing w:before="10"/>
        <w:ind w:left="0"/>
        <w:rPr>
          <w:sz w:val="21"/>
        </w:rPr>
      </w:pPr>
    </w:p>
    <w:p w14:paraId="51A2C83B" w14:textId="77777777" w:rsidR="000238E3" w:rsidRDefault="00C31E29">
      <w:pPr>
        <w:pStyle w:val="ListParagraph"/>
        <w:numPr>
          <w:ilvl w:val="0"/>
          <w:numId w:val="6"/>
        </w:numPr>
        <w:tabs>
          <w:tab w:val="left" w:pos="460"/>
          <w:tab w:val="left" w:pos="461"/>
        </w:tabs>
        <w:spacing w:before="1"/>
        <w:ind w:hanging="361"/>
      </w:pPr>
      <w:r>
        <w:t>ako</w:t>
      </w:r>
      <w:r>
        <w:rPr>
          <w:spacing w:val="32"/>
        </w:rPr>
        <w:t xml:space="preserve"> </w:t>
      </w:r>
      <w:r>
        <w:t>postoji</w:t>
      </w:r>
      <w:r>
        <w:rPr>
          <w:spacing w:val="30"/>
        </w:rPr>
        <w:t xml:space="preserve"> </w:t>
      </w:r>
      <w:r>
        <w:t>sukob</w:t>
      </w:r>
      <w:r>
        <w:rPr>
          <w:spacing w:val="30"/>
        </w:rPr>
        <w:t xml:space="preserve"> </w:t>
      </w:r>
      <w:r>
        <w:t>interesa</w:t>
      </w:r>
      <w:r>
        <w:rPr>
          <w:spacing w:val="32"/>
        </w:rPr>
        <w:t xml:space="preserve"> </w:t>
      </w:r>
      <w:r>
        <w:t>između</w:t>
      </w:r>
      <w:r>
        <w:rPr>
          <w:spacing w:val="29"/>
        </w:rPr>
        <w:t xml:space="preserve"> </w:t>
      </w:r>
      <w:r>
        <w:t>Ponuditelja</w:t>
      </w:r>
      <w:r>
        <w:rPr>
          <w:spacing w:val="31"/>
        </w:rPr>
        <w:t xml:space="preserve"> </w:t>
      </w:r>
      <w:r>
        <w:t>(uključujući</w:t>
      </w:r>
      <w:r>
        <w:rPr>
          <w:spacing w:val="32"/>
        </w:rPr>
        <w:t xml:space="preserve"> </w:t>
      </w:r>
      <w:r>
        <w:t>i</w:t>
      </w:r>
      <w:r>
        <w:rPr>
          <w:spacing w:val="30"/>
        </w:rPr>
        <w:t xml:space="preserve"> </w:t>
      </w:r>
      <w:r>
        <w:t>članove</w:t>
      </w:r>
      <w:r>
        <w:rPr>
          <w:spacing w:val="34"/>
        </w:rPr>
        <w:t xml:space="preserve"> </w:t>
      </w:r>
      <w:r>
        <w:t>zajednice</w:t>
      </w:r>
      <w:r>
        <w:rPr>
          <w:spacing w:val="33"/>
        </w:rPr>
        <w:t xml:space="preserve"> </w:t>
      </w:r>
      <w:r>
        <w:t>ponuditelja</w:t>
      </w:r>
      <w:r>
        <w:rPr>
          <w:spacing w:val="31"/>
        </w:rPr>
        <w:t xml:space="preserve"> </w:t>
      </w:r>
      <w:r>
        <w:t>i</w:t>
      </w:r>
    </w:p>
    <w:p w14:paraId="6CE85D9E" w14:textId="77777777" w:rsidR="000238E3" w:rsidRDefault="00C31E29">
      <w:pPr>
        <w:pStyle w:val="BodyText"/>
        <w:ind w:left="460"/>
      </w:pPr>
      <w:r>
        <w:t>podizvođače) i imenovanih članova Odbora za nabavu koji se ne može učinkovito ukloniti.</w:t>
      </w:r>
    </w:p>
    <w:p w14:paraId="295C5C9A" w14:textId="77777777" w:rsidR="000238E3" w:rsidRDefault="000238E3">
      <w:pPr>
        <w:pStyle w:val="BodyText"/>
        <w:spacing w:before="8"/>
        <w:ind w:left="0"/>
        <w:rPr>
          <w:sz w:val="19"/>
        </w:rPr>
      </w:pPr>
    </w:p>
    <w:p w14:paraId="5759507E" w14:textId="77777777" w:rsidR="000238E3" w:rsidRDefault="00C31E29">
      <w:pPr>
        <w:pStyle w:val="Heading1"/>
        <w:numPr>
          <w:ilvl w:val="0"/>
          <w:numId w:val="3"/>
        </w:numPr>
        <w:tabs>
          <w:tab w:val="left" w:pos="461"/>
        </w:tabs>
        <w:ind w:hanging="361"/>
      </w:pPr>
      <w:bookmarkStart w:id="27" w:name="_bookmark23"/>
      <w:bookmarkEnd w:id="27"/>
      <w:r>
        <w:rPr>
          <w:color w:val="2E5395"/>
        </w:rPr>
        <w:t>UVJETI SPOSOBNOSTI</w:t>
      </w:r>
      <w:r>
        <w:rPr>
          <w:color w:val="2E5395"/>
          <w:spacing w:val="1"/>
        </w:rPr>
        <w:t xml:space="preserve"> </w:t>
      </w:r>
      <w:r>
        <w:rPr>
          <w:color w:val="2E5395"/>
        </w:rPr>
        <w:t>PONUDITELJA</w:t>
      </w:r>
    </w:p>
    <w:p w14:paraId="1871D5BB" w14:textId="77777777" w:rsidR="000238E3" w:rsidRDefault="00C31E29">
      <w:pPr>
        <w:pStyle w:val="BodyText"/>
        <w:spacing w:before="144"/>
        <w:ind w:right="114"/>
        <w:jc w:val="both"/>
      </w:pPr>
      <w:r>
        <w:t>Ponuditelj,</w:t>
      </w:r>
      <w:r>
        <w:rPr>
          <w:spacing w:val="-11"/>
        </w:rPr>
        <w:t xml:space="preserve"> </w:t>
      </w:r>
      <w:r>
        <w:t>odnosno</w:t>
      </w:r>
      <w:r>
        <w:rPr>
          <w:spacing w:val="-10"/>
        </w:rPr>
        <w:t xml:space="preserve"> </w:t>
      </w:r>
      <w:r>
        <w:t>zajednica</w:t>
      </w:r>
      <w:r>
        <w:rPr>
          <w:spacing w:val="-10"/>
        </w:rPr>
        <w:t xml:space="preserve"> </w:t>
      </w:r>
      <w:r>
        <w:t>ponuditelja,</w:t>
      </w:r>
      <w:r>
        <w:rPr>
          <w:spacing w:val="-9"/>
        </w:rPr>
        <w:t xml:space="preserve"> </w:t>
      </w:r>
      <w:r>
        <w:t>dužan</w:t>
      </w:r>
      <w:r>
        <w:rPr>
          <w:spacing w:val="-12"/>
        </w:rPr>
        <w:t xml:space="preserve"> </w:t>
      </w:r>
      <w:r>
        <w:t>je</w:t>
      </w:r>
      <w:r>
        <w:rPr>
          <w:spacing w:val="-11"/>
        </w:rPr>
        <w:t xml:space="preserve"> </w:t>
      </w:r>
      <w:r>
        <w:t>u</w:t>
      </w:r>
      <w:r>
        <w:rPr>
          <w:spacing w:val="-10"/>
        </w:rPr>
        <w:t xml:space="preserve"> </w:t>
      </w:r>
      <w:r>
        <w:t>svojoj</w:t>
      </w:r>
      <w:r>
        <w:rPr>
          <w:spacing w:val="-11"/>
        </w:rPr>
        <w:t xml:space="preserve"> </w:t>
      </w:r>
      <w:r>
        <w:t>ponudi</w:t>
      </w:r>
      <w:r>
        <w:rPr>
          <w:spacing w:val="-9"/>
        </w:rPr>
        <w:t xml:space="preserve"> </w:t>
      </w:r>
      <w:r>
        <w:t>priložiti</w:t>
      </w:r>
      <w:r>
        <w:rPr>
          <w:spacing w:val="-9"/>
        </w:rPr>
        <w:t xml:space="preserve"> </w:t>
      </w:r>
      <w:r>
        <w:t>dokumente</w:t>
      </w:r>
      <w:r>
        <w:rPr>
          <w:spacing w:val="-8"/>
        </w:rPr>
        <w:t xml:space="preserve"> </w:t>
      </w:r>
      <w:r>
        <w:t>zahtijevane</w:t>
      </w:r>
      <w:r>
        <w:rPr>
          <w:spacing w:val="-11"/>
        </w:rPr>
        <w:t xml:space="preserve"> </w:t>
      </w:r>
      <w:r>
        <w:t>ovom dokumentacijom za nadmetanje, a kojima dokazuje svoju pravnu i poslovnu sposobnost i financijsku sposobnost.</w:t>
      </w:r>
    </w:p>
    <w:p w14:paraId="6221263F" w14:textId="77777777" w:rsidR="000238E3" w:rsidRDefault="000238E3">
      <w:pPr>
        <w:pStyle w:val="BodyText"/>
        <w:spacing w:before="1"/>
        <w:ind w:left="0"/>
      </w:pPr>
    </w:p>
    <w:p w14:paraId="2CC52B62" w14:textId="77777777" w:rsidR="000238E3" w:rsidRDefault="00C31E29">
      <w:pPr>
        <w:pStyle w:val="BodyText"/>
        <w:spacing w:before="1" w:line="267" w:lineRule="exact"/>
        <w:jc w:val="both"/>
      </w:pPr>
      <w:r>
        <w:t>Svi dokazi i dokumenti koji se prilažu ponudi, a određeni su u točki 4. ove Dokumentacije za nadmetanje</w:t>
      </w:r>
    </w:p>
    <w:p w14:paraId="231E290B" w14:textId="77777777" w:rsidR="000238E3" w:rsidRDefault="00C31E29">
      <w:pPr>
        <w:pStyle w:val="BodyText"/>
        <w:spacing w:line="267" w:lineRule="exact"/>
        <w:jc w:val="both"/>
      </w:pPr>
      <w:r>
        <w:t>dostavljaju se u izvorniku.</w:t>
      </w:r>
    </w:p>
    <w:p w14:paraId="571947B0" w14:textId="77777777" w:rsidR="000238E3" w:rsidRDefault="000238E3">
      <w:pPr>
        <w:pStyle w:val="BodyText"/>
        <w:ind w:left="0"/>
      </w:pPr>
    </w:p>
    <w:p w14:paraId="7FE009B8" w14:textId="77777777" w:rsidR="000238E3" w:rsidRDefault="00C31E29">
      <w:pPr>
        <w:pStyle w:val="BodyText"/>
        <w:spacing w:line="259" w:lineRule="auto"/>
        <w:ind w:right="116"/>
        <w:jc w:val="both"/>
      </w:pPr>
      <w:r>
        <w:t>Svi dokumenti kojima se dokazuje da ne postoje razlozi isključenja, dostavljaju se na hrvatskom jeziku i latiničnom pismu. Za dokumente izdane na stranom jeziku, potrebno je priložiti prijevod tih dokumenata na hrvatski jezik.</w:t>
      </w:r>
    </w:p>
    <w:p w14:paraId="01DF84E8" w14:textId="77777777" w:rsidR="000238E3" w:rsidRDefault="00C31E29">
      <w:pPr>
        <w:pStyle w:val="Heading2"/>
        <w:numPr>
          <w:ilvl w:val="1"/>
          <w:numId w:val="3"/>
        </w:numPr>
        <w:tabs>
          <w:tab w:val="left" w:pos="511"/>
        </w:tabs>
        <w:spacing w:before="39"/>
      </w:pPr>
      <w:bookmarkStart w:id="28" w:name="_bookmark24"/>
      <w:bookmarkEnd w:id="28"/>
      <w:r>
        <w:rPr>
          <w:color w:val="2E5395"/>
        </w:rPr>
        <w:t>Pravna i poslovna</w:t>
      </w:r>
      <w:r>
        <w:rPr>
          <w:color w:val="2E5395"/>
          <w:spacing w:val="-5"/>
        </w:rPr>
        <w:t xml:space="preserve"> </w:t>
      </w:r>
      <w:r>
        <w:rPr>
          <w:color w:val="2E5395"/>
        </w:rPr>
        <w:t>sposobnost</w:t>
      </w:r>
    </w:p>
    <w:p w14:paraId="76FA78DE" w14:textId="77777777" w:rsidR="000238E3" w:rsidRDefault="00C31E29">
      <w:pPr>
        <w:pStyle w:val="BodyText"/>
        <w:spacing w:before="142" w:line="259" w:lineRule="auto"/>
        <w:ind w:right="112"/>
        <w:jc w:val="both"/>
      </w:pPr>
      <w:r>
        <w:t>Ponuditelj mora biti upisan u sudski, obrtni, strukovni ili drugi odgovarajući registar države sjedišta Ponuditelja. Upis u registar nije potrebno dokazivati slanjem dokumentacije uz ponudu, ali Naručitelj</w:t>
      </w:r>
      <w:r>
        <w:rPr>
          <w:spacing w:val="-31"/>
        </w:rPr>
        <w:t xml:space="preserve"> </w:t>
      </w:r>
      <w:r>
        <w:t>ima pravo provjeriti podatke Ponuditelja te po potrebi tražiti dokaz poslovne i pravne sposobnosti dostavljanjem dokaza uz ponudu. Ako Ponuditelj angažira podizvođače, svi podizvođači mogu biti traženi pojedinačno dokazati pravnu i poslovnu sposobnost dostavljanjem dokaza uz ponudu. Dokaz o pravnoj i poslovnoj sposobnosti ne smije biti stariji od tri (3) mjeseca računajući od dana početka postupka javne nabave.</w:t>
      </w:r>
    </w:p>
    <w:p w14:paraId="01FBCC86" w14:textId="77777777" w:rsidR="000238E3" w:rsidRDefault="00C31E29">
      <w:pPr>
        <w:pStyle w:val="Heading2"/>
        <w:numPr>
          <w:ilvl w:val="1"/>
          <w:numId w:val="3"/>
        </w:numPr>
        <w:tabs>
          <w:tab w:val="left" w:pos="511"/>
        </w:tabs>
        <w:spacing w:before="159"/>
      </w:pPr>
      <w:bookmarkStart w:id="29" w:name="_bookmark25"/>
      <w:bookmarkEnd w:id="29"/>
      <w:r>
        <w:rPr>
          <w:color w:val="2E5395"/>
        </w:rPr>
        <w:t>Financijska</w:t>
      </w:r>
      <w:r>
        <w:rPr>
          <w:color w:val="2E5395"/>
          <w:spacing w:val="-5"/>
        </w:rPr>
        <w:t xml:space="preserve"> </w:t>
      </w:r>
      <w:r>
        <w:rPr>
          <w:color w:val="2E5395"/>
        </w:rPr>
        <w:t>sposobnost</w:t>
      </w:r>
    </w:p>
    <w:p w14:paraId="33E1DC10" w14:textId="77777777" w:rsidR="000238E3" w:rsidRDefault="00C31E29">
      <w:pPr>
        <w:pStyle w:val="BodyText"/>
        <w:spacing w:before="139" w:line="259" w:lineRule="auto"/>
        <w:ind w:right="113"/>
        <w:jc w:val="both"/>
      </w:pPr>
      <w:r>
        <w:t>Radi dokazivanja financijske sposobnosti Naručitelj od Ponuditelja može po potpisivanju ugovora tražiti ispunjenu, potpisanu i pečatom ovjerenu Izjavu ponuditelja da će imati na raspolaganju resurse nužne za pravovremeno izvršenje ugovora (Prilog 5.).</w:t>
      </w:r>
    </w:p>
    <w:p w14:paraId="7AC4322B" w14:textId="77777777" w:rsidR="000238E3" w:rsidRDefault="00C31E29">
      <w:pPr>
        <w:pStyle w:val="BodyText"/>
        <w:spacing w:before="160" w:line="259" w:lineRule="auto"/>
        <w:ind w:right="113"/>
        <w:jc w:val="both"/>
      </w:pPr>
      <w:r>
        <w:t xml:space="preserve">Ponuditelj se može po potrebi osloniti na sposobnost drugih subjekata, bez obzira na pravnu prirodu njihova međusobnog odnosa te u tom slučaju Ponuditelj mora dokazati Naručitelju da će imati na raspolaganju resurse nužne za izvršenje ugovora, primjerice prihvaćanjem obveze drugih subjekata da </w:t>
      </w:r>
      <w:r>
        <w:rPr>
          <w:spacing w:val="-3"/>
        </w:rPr>
        <w:t xml:space="preserve">će </w:t>
      </w:r>
      <w:r>
        <w:t>te</w:t>
      </w:r>
      <w:r>
        <w:rPr>
          <w:spacing w:val="-6"/>
        </w:rPr>
        <w:t xml:space="preserve"> </w:t>
      </w:r>
      <w:r>
        <w:t>resurse</w:t>
      </w:r>
      <w:r>
        <w:rPr>
          <w:spacing w:val="-5"/>
        </w:rPr>
        <w:t xml:space="preserve"> </w:t>
      </w:r>
      <w:r>
        <w:t>staviti</w:t>
      </w:r>
      <w:r>
        <w:rPr>
          <w:spacing w:val="-8"/>
        </w:rPr>
        <w:t xml:space="preserve"> </w:t>
      </w:r>
      <w:r>
        <w:t>na</w:t>
      </w:r>
      <w:r>
        <w:rPr>
          <w:spacing w:val="-6"/>
        </w:rPr>
        <w:t xml:space="preserve"> </w:t>
      </w:r>
      <w:r>
        <w:t>raspolaganje</w:t>
      </w:r>
      <w:r>
        <w:rPr>
          <w:spacing w:val="-5"/>
        </w:rPr>
        <w:t xml:space="preserve"> </w:t>
      </w:r>
      <w:r>
        <w:t>Ponuditelju.</w:t>
      </w:r>
      <w:r>
        <w:rPr>
          <w:spacing w:val="-8"/>
        </w:rPr>
        <w:t xml:space="preserve"> </w:t>
      </w:r>
      <w:r>
        <w:t>Pod</w:t>
      </w:r>
      <w:r>
        <w:rPr>
          <w:spacing w:val="-6"/>
        </w:rPr>
        <w:t xml:space="preserve"> </w:t>
      </w:r>
      <w:r>
        <w:t>tim</w:t>
      </w:r>
      <w:r>
        <w:rPr>
          <w:spacing w:val="-7"/>
        </w:rPr>
        <w:t xml:space="preserve"> </w:t>
      </w:r>
      <w:r>
        <w:t>uvjetima,</w:t>
      </w:r>
      <w:r>
        <w:rPr>
          <w:spacing w:val="-6"/>
        </w:rPr>
        <w:t xml:space="preserve"> </w:t>
      </w:r>
      <w:r>
        <w:t>zajednica</w:t>
      </w:r>
      <w:r>
        <w:rPr>
          <w:spacing w:val="-6"/>
        </w:rPr>
        <w:t xml:space="preserve"> </w:t>
      </w:r>
      <w:r>
        <w:t>Ponuditelja</w:t>
      </w:r>
      <w:r>
        <w:rPr>
          <w:spacing w:val="-6"/>
        </w:rPr>
        <w:t xml:space="preserve"> </w:t>
      </w:r>
      <w:r>
        <w:t>se</w:t>
      </w:r>
      <w:r>
        <w:rPr>
          <w:spacing w:val="-8"/>
        </w:rPr>
        <w:t xml:space="preserve"> </w:t>
      </w:r>
      <w:r>
        <w:t>može</w:t>
      </w:r>
      <w:r>
        <w:rPr>
          <w:spacing w:val="-7"/>
        </w:rPr>
        <w:t xml:space="preserve"> </w:t>
      </w:r>
      <w:r>
        <w:t>osloniti</w:t>
      </w:r>
      <w:r>
        <w:rPr>
          <w:spacing w:val="-6"/>
        </w:rPr>
        <w:t xml:space="preserve"> </w:t>
      </w:r>
      <w:r>
        <w:t>na sposobnost članova zajednice Ponuditelja ili drugih</w:t>
      </w:r>
      <w:r>
        <w:rPr>
          <w:spacing w:val="-9"/>
        </w:rPr>
        <w:t xml:space="preserve"> </w:t>
      </w:r>
      <w:r>
        <w:t>subjekata.</w:t>
      </w:r>
    </w:p>
    <w:p w14:paraId="53C5A317" w14:textId="77777777" w:rsidR="000238E3" w:rsidRDefault="000238E3">
      <w:pPr>
        <w:pStyle w:val="BodyText"/>
        <w:spacing w:before="8"/>
        <w:ind w:left="0"/>
        <w:rPr>
          <w:sz w:val="19"/>
        </w:rPr>
      </w:pPr>
    </w:p>
    <w:p w14:paraId="600E92C7" w14:textId="77777777" w:rsidR="000238E3" w:rsidRDefault="00C31E29">
      <w:pPr>
        <w:pStyle w:val="Heading1"/>
        <w:numPr>
          <w:ilvl w:val="0"/>
          <w:numId w:val="3"/>
        </w:numPr>
        <w:tabs>
          <w:tab w:val="left" w:pos="461"/>
        </w:tabs>
        <w:ind w:hanging="361"/>
        <w:jc w:val="both"/>
      </w:pPr>
      <w:bookmarkStart w:id="30" w:name="_bookmark26"/>
      <w:bookmarkEnd w:id="30"/>
      <w:r>
        <w:rPr>
          <w:color w:val="2E5395"/>
        </w:rPr>
        <w:lastRenderedPageBreak/>
        <w:t>PODACI O</w:t>
      </w:r>
      <w:r>
        <w:rPr>
          <w:color w:val="2E5395"/>
          <w:spacing w:val="-1"/>
        </w:rPr>
        <w:t xml:space="preserve"> </w:t>
      </w:r>
      <w:r>
        <w:rPr>
          <w:color w:val="2E5395"/>
        </w:rPr>
        <w:t>PONUDI</w:t>
      </w:r>
    </w:p>
    <w:p w14:paraId="2A21CBF0" w14:textId="77777777" w:rsidR="000238E3" w:rsidRDefault="00C31E29">
      <w:pPr>
        <w:pStyle w:val="Heading2"/>
        <w:numPr>
          <w:ilvl w:val="1"/>
          <w:numId w:val="3"/>
        </w:numPr>
        <w:tabs>
          <w:tab w:val="left" w:pos="511"/>
        </w:tabs>
        <w:spacing w:before="144"/>
      </w:pPr>
      <w:bookmarkStart w:id="31" w:name="_bookmark27"/>
      <w:bookmarkEnd w:id="31"/>
      <w:r>
        <w:rPr>
          <w:color w:val="2E5395"/>
        </w:rPr>
        <w:t>Sadržaj ponude</w:t>
      </w:r>
    </w:p>
    <w:p w14:paraId="6D998263" w14:textId="77777777" w:rsidR="000238E3" w:rsidRDefault="00C31E29">
      <w:pPr>
        <w:pStyle w:val="BodyText"/>
        <w:spacing w:before="141"/>
        <w:jc w:val="both"/>
      </w:pPr>
      <w:r>
        <w:t>Ponuda mora sadržavati:</w:t>
      </w:r>
    </w:p>
    <w:p w14:paraId="352C05C1" w14:textId="77777777" w:rsidR="000238E3" w:rsidRDefault="00C31E29">
      <w:pPr>
        <w:pStyle w:val="ListParagraph"/>
        <w:numPr>
          <w:ilvl w:val="0"/>
          <w:numId w:val="2"/>
        </w:numPr>
        <w:tabs>
          <w:tab w:val="left" w:pos="821"/>
        </w:tabs>
        <w:spacing w:before="140"/>
        <w:ind w:hanging="361"/>
        <w:jc w:val="left"/>
      </w:pPr>
      <w:r>
        <w:t>Popunjeni i potpisom i pečatom ovjereni Ponudbeni list (za Ponuditelja ili zajednicu</w:t>
      </w:r>
      <w:r>
        <w:rPr>
          <w:spacing w:val="3"/>
        </w:rPr>
        <w:t xml:space="preserve"> </w:t>
      </w:r>
      <w:r>
        <w:t>Ponuditelja)</w:t>
      </w:r>
    </w:p>
    <w:p w14:paraId="74E58544" w14:textId="090EBF47" w:rsidR="000238E3" w:rsidRDefault="00CF793E">
      <w:pPr>
        <w:pStyle w:val="BodyText"/>
        <w:spacing w:before="22"/>
        <w:ind w:left="820"/>
      </w:pPr>
      <w:r>
        <w:t>(</w:t>
      </w:r>
      <w:r w:rsidR="00C31E29">
        <w:t>Prilog 1</w:t>
      </w:r>
      <w:r>
        <w:t>.)</w:t>
      </w:r>
    </w:p>
    <w:p w14:paraId="24367ED6" w14:textId="77777777" w:rsidR="000238E3" w:rsidRDefault="00C31E29">
      <w:pPr>
        <w:pStyle w:val="ListParagraph"/>
        <w:numPr>
          <w:ilvl w:val="0"/>
          <w:numId w:val="2"/>
        </w:numPr>
        <w:tabs>
          <w:tab w:val="left" w:pos="821"/>
        </w:tabs>
        <w:spacing w:before="22"/>
        <w:ind w:hanging="361"/>
        <w:jc w:val="left"/>
      </w:pPr>
      <w:r>
        <w:t>Popunjeni, potpisom i pečatom ovjereni dokument Tehničke specifikacije (Prilog</w:t>
      </w:r>
      <w:r>
        <w:rPr>
          <w:spacing w:val="-12"/>
        </w:rPr>
        <w:t xml:space="preserve"> </w:t>
      </w:r>
      <w:r>
        <w:t>2.)</w:t>
      </w:r>
    </w:p>
    <w:p w14:paraId="59AC9867" w14:textId="77777777" w:rsidR="000238E3" w:rsidRDefault="00C31E29">
      <w:pPr>
        <w:pStyle w:val="ListParagraph"/>
        <w:numPr>
          <w:ilvl w:val="0"/>
          <w:numId w:val="2"/>
        </w:numPr>
        <w:tabs>
          <w:tab w:val="left" w:pos="821"/>
        </w:tabs>
        <w:spacing w:before="22"/>
        <w:ind w:hanging="361"/>
        <w:jc w:val="left"/>
      </w:pPr>
      <w:r>
        <w:t>Popunjen, potpisom i pečatom ovjeren Troškovnik u izvornom obliku (Prilog</w:t>
      </w:r>
      <w:r>
        <w:rPr>
          <w:spacing w:val="-9"/>
        </w:rPr>
        <w:t xml:space="preserve"> </w:t>
      </w:r>
      <w:r>
        <w:t>3.)</w:t>
      </w:r>
    </w:p>
    <w:p w14:paraId="4D5F9E41" w14:textId="6FF7C1C9" w:rsidR="000238E3" w:rsidRDefault="00C31E29">
      <w:pPr>
        <w:pStyle w:val="ListParagraph"/>
        <w:numPr>
          <w:ilvl w:val="0"/>
          <w:numId w:val="2"/>
        </w:numPr>
        <w:tabs>
          <w:tab w:val="left" w:pos="821"/>
        </w:tabs>
        <w:spacing w:before="19" w:line="259" w:lineRule="auto"/>
        <w:ind w:right="118"/>
        <w:jc w:val="left"/>
      </w:pPr>
      <w:r>
        <w:t>Izjavu Ponuditelja o nekažnjavanju koju daje osoba po zakonu ovlaštena za zastupanje Ponuditelja, ovjerenu potpisom i pečatom (Prilog</w:t>
      </w:r>
      <w:r>
        <w:rPr>
          <w:spacing w:val="-6"/>
        </w:rPr>
        <w:t xml:space="preserve"> </w:t>
      </w:r>
      <w:r>
        <w:t>4.)</w:t>
      </w:r>
    </w:p>
    <w:p w14:paraId="0ED22958" w14:textId="219FCA4F" w:rsidR="0054436D" w:rsidRPr="0077248B" w:rsidRDefault="0054436D">
      <w:pPr>
        <w:pStyle w:val="ListParagraph"/>
        <w:numPr>
          <w:ilvl w:val="0"/>
          <w:numId w:val="2"/>
        </w:numPr>
        <w:tabs>
          <w:tab w:val="left" w:pos="821"/>
        </w:tabs>
        <w:spacing w:before="19" w:line="259" w:lineRule="auto"/>
        <w:ind w:right="118"/>
        <w:jc w:val="left"/>
      </w:pPr>
      <w:r>
        <w:t>Izjavu Ponuditelja o lažnom predstavljanju i/ili pružanju</w:t>
      </w:r>
      <w:r>
        <w:rPr>
          <w:spacing w:val="-9"/>
        </w:rPr>
        <w:t xml:space="preserve"> </w:t>
      </w:r>
      <w:r>
        <w:t>neistinitih</w:t>
      </w:r>
      <w:r>
        <w:rPr>
          <w:spacing w:val="-8"/>
        </w:rPr>
        <w:t xml:space="preserve"> </w:t>
      </w:r>
      <w:r>
        <w:t>informacija</w:t>
      </w:r>
      <w:r>
        <w:rPr>
          <w:spacing w:val="-11"/>
        </w:rPr>
        <w:t xml:space="preserve"> </w:t>
      </w:r>
      <w:r>
        <w:t>o</w:t>
      </w:r>
      <w:r>
        <w:rPr>
          <w:spacing w:val="-8"/>
        </w:rPr>
        <w:t xml:space="preserve"> </w:t>
      </w:r>
      <w:r>
        <w:t>dokumentima</w:t>
      </w:r>
      <w:r>
        <w:rPr>
          <w:spacing w:val="-13"/>
        </w:rPr>
        <w:t xml:space="preserve"> </w:t>
      </w:r>
      <w:r w:rsidRPr="0077248B">
        <w:t>traženim</w:t>
      </w:r>
      <w:r w:rsidRPr="0077248B">
        <w:rPr>
          <w:spacing w:val="-10"/>
        </w:rPr>
        <w:t xml:space="preserve"> </w:t>
      </w:r>
      <w:r w:rsidRPr="0077248B">
        <w:t>ovom</w:t>
      </w:r>
      <w:r w:rsidRPr="0077248B">
        <w:rPr>
          <w:spacing w:val="-8"/>
        </w:rPr>
        <w:t xml:space="preserve"> </w:t>
      </w:r>
      <w:r w:rsidRPr="0077248B">
        <w:t>dokumentacijom</w:t>
      </w:r>
      <w:r w:rsidRPr="0077248B">
        <w:rPr>
          <w:spacing w:val="-10"/>
        </w:rPr>
        <w:t xml:space="preserve"> </w:t>
      </w:r>
      <w:r w:rsidRPr="0077248B">
        <w:t>za</w:t>
      </w:r>
      <w:r w:rsidRPr="0077248B">
        <w:rPr>
          <w:spacing w:val="-9"/>
        </w:rPr>
        <w:t xml:space="preserve"> </w:t>
      </w:r>
      <w:r w:rsidRPr="0077248B">
        <w:t>nadmetanje (Prilog 5.)</w:t>
      </w:r>
    </w:p>
    <w:p w14:paraId="681978D2" w14:textId="514E04E8" w:rsidR="00C4572A" w:rsidRPr="0077248B" w:rsidRDefault="00D938B0">
      <w:pPr>
        <w:pStyle w:val="ListParagraph"/>
        <w:numPr>
          <w:ilvl w:val="0"/>
          <w:numId w:val="2"/>
        </w:numPr>
        <w:tabs>
          <w:tab w:val="left" w:pos="821"/>
        </w:tabs>
        <w:spacing w:before="19" w:line="259" w:lineRule="auto"/>
        <w:ind w:right="118"/>
        <w:jc w:val="left"/>
      </w:pPr>
      <w:r w:rsidRPr="0077248B">
        <w:t xml:space="preserve">Popis ugovora o </w:t>
      </w:r>
      <w:r w:rsidR="00E571DB">
        <w:t>isporučenim uslugama</w:t>
      </w:r>
      <w:r w:rsidR="0077248B" w:rsidRPr="0077248B">
        <w:t xml:space="preserve"> </w:t>
      </w:r>
      <w:r w:rsidRPr="0077248B">
        <w:t>(Grupa 1.)</w:t>
      </w:r>
      <w:r w:rsidR="0077248B" w:rsidRPr="0077248B">
        <w:t xml:space="preserve"> ako je primjenjivo</w:t>
      </w:r>
      <w:r w:rsidRPr="0077248B">
        <w:t xml:space="preserve"> (Prilog 6.)</w:t>
      </w:r>
    </w:p>
    <w:p w14:paraId="74192C7B" w14:textId="3F13DE91" w:rsidR="00217A69" w:rsidRPr="0077248B" w:rsidRDefault="00D938B0">
      <w:pPr>
        <w:pStyle w:val="ListParagraph"/>
        <w:numPr>
          <w:ilvl w:val="0"/>
          <w:numId w:val="2"/>
        </w:numPr>
        <w:tabs>
          <w:tab w:val="left" w:pos="821"/>
        </w:tabs>
        <w:spacing w:before="19" w:line="259" w:lineRule="auto"/>
        <w:ind w:right="118"/>
        <w:jc w:val="left"/>
      </w:pPr>
      <w:r w:rsidRPr="0077248B">
        <w:t>Izjava o raspolaganju i dostupnosti servisa (Grupa 1.)</w:t>
      </w:r>
      <w:r w:rsidR="0077248B" w:rsidRPr="0077248B">
        <w:t xml:space="preserve"> ako je primjenjivo</w:t>
      </w:r>
      <w:r w:rsidRPr="0077248B">
        <w:t xml:space="preserve"> (Prilog 7.)</w:t>
      </w:r>
    </w:p>
    <w:p w14:paraId="24ED4E9E" w14:textId="752252DB" w:rsidR="00D938B0" w:rsidRPr="0077248B" w:rsidRDefault="00D938B0">
      <w:pPr>
        <w:pStyle w:val="ListParagraph"/>
        <w:numPr>
          <w:ilvl w:val="0"/>
          <w:numId w:val="2"/>
        </w:numPr>
        <w:tabs>
          <w:tab w:val="left" w:pos="821"/>
        </w:tabs>
        <w:spacing w:before="19" w:line="259" w:lineRule="auto"/>
        <w:ind w:right="118"/>
        <w:jc w:val="left"/>
      </w:pPr>
      <w:r w:rsidRPr="0077248B">
        <w:t>Izjava o raspolaganju ljudskim resursima (Grupa 1.)</w:t>
      </w:r>
      <w:r w:rsidR="0077248B" w:rsidRPr="0077248B">
        <w:t xml:space="preserve"> ako je primjenjivo</w:t>
      </w:r>
      <w:r w:rsidRPr="0077248B">
        <w:t xml:space="preserve"> (Prilog 8.)</w:t>
      </w:r>
    </w:p>
    <w:p w14:paraId="68470099" w14:textId="77777777" w:rsidR="000238E3" w:rsidRDefault="00C31E29">
      <w:pPr>
        <w:pStyle w:val="ListParagraph"/>
        <w:numPr>
          <w:ilvl w:val="0"/>
          <w:numId w:val="2"/>
        </w:numPr>
        <w:tabs>
          <w:tab w:val="left" w:pos="821"/>
        </w:tabs>
        <w:spacing w:before="1"/>
        <w:ind w:hanging="361"/>
        <w:jc w:val="left"/>
      </w:pPr>
      <w:r>
        <w:t>Dijelovi kataloga proizvođača/tehničke specifikacije/ostala dokumentacija kojom se</w:t>
      </w:r>
      <w:r>
        <w:rPr>
          <w:spacing w:val="8"/>
        </w:rPr>
        <w:t xml:space="preserve"> </w:t>
      </w:r>
      <w:r>
        <w:t>dokazuje</w:t>
      </w:r>
    </w:p>
    <w:p w14:paraId="06EED762" w14:textId="259DADEA" w:rsidR="000238E3" w:rsidRDefault="00C31E29">
      <w:pPr>
        <w:pStyle w:val="BodyText"/>
        <w:spacing w:before="22"/>
        <w:ind w:left="820"/>
      </w:pPr>
      <w:r>
        <w:t>jednakovrijednost ili kvaliteta ponuđenih</w:t>
      </w:r>
      <w:r w:rsidRPr="003E7306">
        <w:rPr>
          <w:color w:val="FF0000"/>
        </w:rPr>
        <w:t xml:space="preserve"> </w:t>
      </w:r>
      <w:r w:rsidR="00756BA2" w:rsidRPr="00756BA2">
        <w:t>IKT rješenja</w:t>
      </w:r>
      <w:r w:rsidR="006F1140" w:rsidRPr="00756BA2">
        <w:t xml:space="preserve"> i </w:t>
      </w:r>
      <w:r w:rsidR="003E7306" w:rsidRPr="00756BA2">
        <w:t>hardvera</w:t>
      </w:r>
      <w:r w:rsidRPr="00756BA2">
        <w:t xml:space="preserve"> (</w:t>
      </w:r>
      <w:r>
        <w:t>ako je primjenjivo).</w:t>
      </w:r>
    </w:p>
    <w:p w14:paraId="13C9905D" w14:textId="77777777" w:rsidR="000238E3" w:rsidRDefault="00C31E29">
      <w:pPr>
        <w:pStyle w:val="Heading2"/>
        <w:numPr>
          <w:ilvl w:val="1"/>
          <w:numId w:val="3"/>
        </w:numPr>
        <w:tabs>
          <w:tab w:val="left" w:pos="511"/>
        </w:tabs>
        <w:spacing w:before="180"/>
      </w:pPr>
      <w:bookmarkStart w:id="32" w:name="_bookmark28"/>
      <w:bookmarkEnd w:id="32"/>
      <w:r>
        <w:rPr>
          <w:color w:val="2E5395"/>
        </w:rPr>
        <w:t>Način izrade</w:t>
      </w:r>
      <w:r>
        <w:rPr>
          <w:color w:val="2E5395"/>
          <w:spacing w:val="-3"/>
        </w:rPr>
        <w:t xml:space="preserve"> </w:t>
      </w:r>
      <w:r>
        <w:rPr>
          <w:color w:val="2E5395"/>
        </w:rPr>
        <w:t>ponude</w:t>
      </w:r>
    </w:p>
    <w:p w14:paraId="36B3F762" w14:textId="77777777" w:rsidR="000238E3" w:rsidRDefault="00C31E29">
      <w:pPr>
        <w:pStyle w:val="BodyText"/>
        <w:spacing w:before="142" w:line="259" w:lineRule="auto"/>
        <w:ind w:right="113"/>
        <w:jc w:val="both"/>
      </w:pPr>
      <w:r>
        <w:t>Pri</w:t>
      </w:r>
      <w:r>
        <w:rPr>
          <w:spacing w:val="-12"/>
        </w:rPr>
        <w:t xml:space="preserve"> </w:t>
      </w:r>
      <w:r>
        <w:t>izradi</w:t>
      </w:r>
      <w:r>
        <w:rPr>
          <w:spacing w:val="-11"/>
        </w:rPr>
        <w:t xml:space="preserve"> </w:t>
      </w:r>
      <w:r>
        <w:t>ponude</w:t>
      </w:r>
      <w:r>
        <w:rPr>
          <w:spacing w:val="-12"/>
        </w:rPr>
        <w:t xml:space="preserve"> </w:t>
      </w:r>
      <w:r>
        <w:t>Ponuditelj</w:t>
      </w:r>
      <w:r>
        <w:rPr>
          <w:spacing w:val="-12"/>
        </w:rPr>
        <w:t xml:space="preserve"> </w:t>
      </w:r>
      <w:r>
        <w:t>se</w:t>
      </w:r>
      <w:r>
        <w:rPr>
          <w:spacing w:val="-12"/>
        </w:rPr>
        <w:t xml:space="preserve"> </w:t>
      </w:r>
      <w:r>
        <w:t>mora</w:t>
      </w:r>
      <w:r>
        <w:rPr>
          <w:spacing w:val="-13"/>
        </w:rPr>
        <w:t xml:space="preserve"> </w:t>
      </w:r>
      <w:r>
        <w:t>pridržavati</w:t>
      </w:r>
      <w:r>
        <w:rPr>
          <w:spacing w:val="-13"/>
        </w:rPr>
        <w:t xml:space="preserve"> </w:t>
      </w:r>
      <w:r>
        <w:t>zahtjeva</w:t>
      </w:r>
      <w:r>
        <w:rPr>
          <w:spacing w:val="-11"/>
        </w:rPr>
        <w:t xml:space="preserve"> </w:t>
      </w:r>
      <w:r>
        <w:t>i</w:t>
      </w:r>
      <w:r>
        <w:rPr>
          <w:spacing w:val="-11"/>
        </w:rPr>
        <w:t xml:space="preserve"> </w:t>
      </w:r>
      <w:r>
        <w:t>uvjeta</w:t>
      </w:r>
      <w:r>
        <w:rPr>
          <w:spacing w:val="-13"/>
        </w:rPr>
        <w:t xml:space="preserve"> </w:t>
      </w:r>
      <w:r>
        <w:t>iz</w:t>
      </w:r>
      <w:r>
        <w:rPr>
          <w:spacing w:val="-14"/>
        </w:rPr>
        <w:t xml:space="preserve"> </w:t>
      </w:r>
      <w:r>
        <w:t>Dokumentacije</w:t>
      </w:r>
      <w:r>
        <w:rPr>
          <w:spacing w:val="-12"/>
        </w:rPr>
        <w:t xml:space="preserve"> </w:t>
      </w:r>
      <w:r>
        <w:t>za</w:t>
      </w:r>
      <w:r>
        <w:rPr>
          <w:spacing w:val="-11"/>
        </w:rPr>
        <w:t xml:space="preserve"> </w:t>
      </w:r>
      <w:r>
        <w:t>nadmetanje.</w:t>
      </w:r>
      <w:r>
        <w:rPr>
          <w:spacing w:val="-13"/>
        </w:rPr>
        <w:t xml:space="preserve"> </w:t>
      </w:r>
      <w:r>
        <w:t>Ponuda se</w:t>
      </w:r>
      <w:r>
        <w:rPr>
          <w:spacing w:val="-1"/>
        </w:rPr>
        <w:t xml:space="preserve"> </w:t>
      </w:r>
      <w:r>
        <w:t>izrađuje</w:t>
      </w:r>
      <w:r>
        <w:rPr>
          <w:spacing w:val="-3"/>
        </w:rPr>
        <w:t xml:space="preserve"> </w:t>
      </w:r>
      <w:r>
        <w:t>u</w:t>
      </w:r>
      <w:r>
        <w:rPr>
          <w:spacing w:val="-1"/>
        </w:rPr>
        <w:t xml:space="preserve"> </w:t>
      </w:r>
      <w:r>
        <w:t>pisanom</w:t>
      </w:r>
      <w:r>
        <w:rPr>
          <w:spacing w:val="-5"/>
        </w:rPr>
        <w:t xml:space="preserve"> </w:t>
      </w:r>
      <w:r>
        <w:t>obliku</w:t>
      </w:r>
      <w:r>
        <w:rPr>
          <w:spacing w:val="-1"/>
        </w:rPr>
        <w:t xml:space="preserve"> </w:t>
      </w:r>
      <w:r>
        <w:t>elektronički</w:t>
      </w:r>
      <w:r>
        <w:rPr>
          <w:spacing w:val="-4"/>
        </w:rPr>
        <w:t xml:space="preserve"> </w:t>
      </w:r>
      <w:r>
        <w:t>ili</w:t>
      </w:r>
      <w:r>
        <w:rPr>
          <w:spacing w:val="-1"/>
        </w:rPr>
        <w:t xml:space="preserve"> </w:t>
      </w:r>
      <w:r>
        <w:t>neizbrisivom</w:t>
      </w:r>
      <w:r>
        <w:rPr>
          <w:spacing w:val="-2"/>
        </w:rPr>
        <w:t xml:space="preserve"> </w:t>
      </w:r>
      <w:r>
        <w:t>tintom.</w:t>
      </w:r>
      <w:r>
        <w:rPr>
          <w:spacing w:val="-4"/>
        </w:rPr>
        <w:t xml:space="preserve"> </w:t>
      </w:r>
      <w:r>
        <w:t>Ispravci</w:t>
      </w:r>
      <w:r>
        <w:rPr>
          <w:spacing w:val="-1"/>
        </w:rPr>
        <w:t xml:space="preserve"> </w:t>
      </w:r>
      <w:r>
        <w:t>u</w:t>
      </w:r>
      <w:r>
        <w:rPr>
          <w:spacing w:val="-4"/>
        </w:rPr>
        <w:t xml:space="preserve"> </w:t>
      </w:r>
      <w:r>
        <w:t>ponudi</w:t>
      </w:r>
      <w:r>
        <w:rPr>
          <w:spacing w:val="-1"/>
        </w:rPr>
        <w:t xml:space="preserve"> </w:t>
      </w:r>
      <w:r>
        <w:t>moraju</w:t>
      </w:r>
      <w:r>
        <w:rPr>
          <w:spacing w:val="-4"/>
        </w:rPr>
        <w:t xml:space="preserve"> </w:t>
      </w:r>
      <w:r>
        <w:t>biti</w:t>
      </w:r>
      <w:r>
        <w:rPr>
          <w:spacing w:val="-4"/>
        </w:rPr>
        <w:t xml:space="preserve"> </w:t>
      </w:r>
      <w:r>
        <w:t>izrađeni</w:t>
      </w:r>
      <w:r>
        <w:rPr>
          <w:spacing w:val="-4"/>
        </w:rPr>
        <w:t xml:space="preserve"> </w:t>
      </w:r>
      <w:r>
        <w:t>na način da su vidljivi i moraju uz navod datuma ispravka biti potvrđeni potpisom</w:t>
      </w:r>
      <w:r>
        <w:rPr>
          <w:spacing w:val="-21"/>
        </w:rPr>
        <w:t xml:space="preserve"> </w:t>
      </w:r>
      <w:r>
        <w:t>Ponuditelja.</w:t>
      </w:r>
    </w:p>
    <w:p w14:paraId="575B8F0F" w14:textId="4430A447" w:rsidR="000238E3" w:rsidRDefault="00C31E29" w:rsidP="00D101AD">
      <w:pPr>
        <w:pStyle w:val="BodyText"/>
        <w:spacing w:before="160" w:line="259" w:lineRule="auto"/>
        <w:ind w:right="115"/>
        <w:jc w:val="both"/>
      </w:pPr>
      <w:r>
        <w:t>Ponuda se zajedno s pripadajućom dokumentacijom izrađuje na hrvatskom jeziku i latiničnom pismu, s time da katalog proizvoda može biti i na engleskom jeziku</w:t>
      </w:r>
      <w:r w:rsidRPr="0017713A">
        <w:t xml:space="preserve">. </w:t>
      </w:r>
      <w:r>
        <w:t>Ako se radi o zajednici Ponuditelja, podaci (naziv i sjedište Ponuditelja, adresa, OIB (ili nacionalni identifikacijski broj prema zemlji sjedišta gospodarskog subjekta, ako je primjenjivo), broj računa, navod o tome je li ponuditelj u sustavu PDV a,</w:t>
      </w:r>
      <w:r w:rsidR="00D101AD">
        <w:t xml:space="preserve"> </w:t>
      </w:r>
      <w:r>
        <w:t>adresa za dostavu pošte, adresa e-pošte, kontakt osoba Ponuditelja, broj telefona, broj faksa) u Ponudbenom listu navode se za svakog člana zajednice ponuditelja. U zajedničkoj ponudi mora biti navedeno koji će dio ugovora (predmet, količina, vrijednost i postotni dio) izvršavati pojedini član zajednice Ponuditelja. Isto se primjenjuje na ponudu koja uključuje ugovaranje podizvođača. Troškove izrade i dostave ponude snosi Ponuditelj.</w:t>
      </w:r>
    </w:p>
    <w:p w14:paraId="6E8C22B0" w14:textId="77777777" w:rsidR="000238E3" w:rsidRDefault="00C31E29">
      <w:pPr>
        <w:pStyle w:val="Heading2"/>
        <w:numPr>
          <w:ilvl w:val="1"/>
          <w:numId w:val="3"/>
        </w:numPr>
        <w:tabs>
          <w:tab w:val="left" w:pos="511"/>
        </w:tabs>
        <w:spacing w:before="158"/>
      </w:pPr>
      <w:bookmarkStart w:id="33" w:name="_bookmark29"/>
      <w:bookmarkEnd w:id="33"/>
      <w:r>
        <w:rPr>
          <w:color w:val="2E5395"/>
        </w:rPr>
        <w:t>Način dostave</w:t>
      </w:r>
      <w:r>
        <w:rPr>
          <w:color w:val="2E5395"/>
          <w:spacing w:val="-6"/>
        </w:rPr>
        <w:t xml:space="preserve"> </w:t>
      </w:r>
      <w:r>
        <w:rPr>
          <w:color w:val="2E5395"/>
        </w:rPr>
        <w:t>ponude</w:t>
      </w:r>
    </w:p>
    <w:p w14:paraId="111BBDE4" w14:textId="4290E141" w:rsidR="000238E3" w:rsidRDefault="00C31E29">
      <w:pPr>
        <w:pStyle w:val="BodyText"/>
        <w:spacing w:before="142"/>
        <w:jc w:val="both"/>
      </w:pPr>
      <w:r>
        <w:t>Ponuda se dostavlja elektronički na službenu adresu Naručitelja</w:t>
      </w:r>
      <w:r w:rsidRPr="007F63AB">
        <w:t>:</w:t>
      </w:r>
      <w:r w:rsidR="003E7306" w:rsidRPr="007F63AB">
        <w:t xml:space="preserve"> </w:t>
      </w:r>
      <w:r w:rsidR="007F63AB" w:rsidRPr="007F63AB">
        <w:t>geoprojekt@geoprojekt.com</w:t>
      </w:r>
      <w:r w:rsidR="005077C1">
        <w:t>.</w:t>
      </w:r>
    </w:p>
    <w:p w14:paraId="7050825B" w14:textId="77777777" w:rsidR="000238E3" w:rsidRDefault="000238E3">
      <w:pPr>
        <w:pStyle w:val="BodyText"/>
        <w:ind w:left="0"/>
        <w:rPr>
          <w:sz w:val="21"/>
        </w:rPr>
      </w:pPr>
    </w:p>
    <w:p w14:paraId="5BA5D58B" w14:textId="77777777" w:rsidR="000238E3" w:rsidRDefault="00C31E29">
      <w:pPr>
        <w:pStyle w:val="BodyText"/>
        <w:spacing w:before="56" w:line="259" w:lineRule="auto"/>
        <w:ind w:right="115"/>
        <w:jc w:val="both"/>
      </w:pPr>
      <w:r>
        <w:t>Svaka dostavljena ponuda, izmjena ili dopuna ponude upisuje se u Zapisnik o zaprimanju ponuda, prema redoslijedu zaprimanja ponuda. Ponuda koja je dostavljena nakon isteka roka za dostavu ponuda ne upisuje se u Zapisnik o zaprimanju ponuda, već se obilježava i evidentira kao zakašnjela.</w:t>
      </w:r>
    </w:p>
    <w:p w14:paraId="03FE1256" w14:textId="77777777" w:rsidR="000238E3" w:rsidRDefault="00C31E29">
      <w:pPr>
        <w:pStyle w:val="BodyText"/>
        <w:spacing w:before="160" w:line="256" w:lineRule="auto"/>
        <w:ind w:right="110"/>
        <w:jc w:val="both"/>
      </w:pPr>
      <w:r>
        <w:t xml:space="preserve">Dokumentacija za nadmetanje dostupna je na Internetskoj stranici </w:t>
      </w:r>
      <w:hyperlink r:id="rId12">
        <w:r>
          <w:rPr>
            <w:color w:val="0462C1"/>
            <w:u w:val="single" w:color="0462C1"/>
          </w:rPr>
          <w:t>www.strukturnifondovi.hr</w:t>
        </w:r>
      </w:hyperlink>
      <w:r>
        <w:t>, pod- stranica za nabavu.</w:t>
      </w:r>
    </w:p>
    <w:p w14:paraId="451222BE" w14:textId="77777777" w:rsidR="000238E3" w:rsidRDefault="00C31E29">
      <w:pPr>
        <w:pStyle w:val="Heading2"/>
        <w:numPr>
          <w:ilvl w:val="1"/>
          <w:numId w:val="3"/>
        </w:numPr>
        <w:tabs>
          <w:tab w:val="left" w:pos="511"/>
        </w:tabs>
        <w:spacing w:before="165"/>
      </w:pPr>
      <w:bookmarkStart w:id="34" w:name="_bookmark30"/>
      <w:bookmarkEnd w:id="34"/>
      <w:r>
        <w:rPr>
          <w:color w:val="2E5395"/>
        </w:rPr>
        <w:lastRenderedPageBreak/>
        <w:t>Izmjena i/ili dopuna ponude i odustajanje od</w:t>
      </w:r>
      <w:r>
        <w:rPr>
          <w:color w:val="2E5395"/>
          <w:spacing w:val="-7"/>
        </w:rPr>
        <w:t xml:space="preserve"> </w:t>
      </w:r>
      <w:r>
        <w:rPr>
          <w:color w:val="2E5395"/>
        </w:rPr>
        <w:t>ponude</w:t>
      </w:r>
    </w:p>
    <w:p w14:paraId="63CBA106" w14:textId="77777777" w:rsidR="000238E3" w:rsidRDefault="00C31E29">
      <w:pPr>
        <w:pStyle w:val="BodyText"/>
        <w:spacing w:before="141" w:line="259" w:lineRule="auto"/>
        <w:ind w:right="113"/>
        <w:jc w:val="both"/>
      </w:pPr>
      <w:r>
        <w:t>Ponuditelj može do isteka roka za dostavu ponuda dostaviti izmjenu i/ili dopunu ponude, a dostavlja se na isti način kao i osnovna ponuda s obveznom naznakom da se radi o izmjeni i/ili dopuni ponude. Ponuditelj</w:t>
      </w:r>
      <w:r>
        <w:rPr>
          <w:spacing w:val="-16"/>
        </w:rPr>
        <w:t xml:space="preserve"> </w:t>
      </w:r>
      <w:r>
        <w:t>može</w:t>
      </w:r>
      <w:r>
        <w:rPr>
          <w:spacing w:val="-11"/>
        </w:rPr>
        <w:t xml:space="preserve"> </w:t>
      </w:r>
      <w:r>
        <w:t>do</w:t>
      </w:r>
      <w:r>
        <w:rPr>
          <w:spacing w:val="-10"/>
        </w:rPr>
        <w:t xml:space="preserve"> </w:t>
      </w:r>
      <w:r>
        <w:t>isteka</w:t>
      </w:r>
      <w:r>
        <w:rPr>
          <w:spacing w:val="-13"/>
        </w:rPr>
        <w:t xml:space="preserve"> </w:t>
      </w:r>
      <w:r>
        <w:t>roka</w:t>
      </w:r>
      <w:r>
        <w:rPr>
          <w:spacing w:val="-12"/>
        </w:rPr>
        <w:t xml:space="preserve"> </w:t>
      </w:r>
      <w:r>
        <w:t>za</w:t>
      </w:r>
      <w:r>
        <w:rPr>
          <w:spacing w:val="-12"/>
        </w:rPr>
        <w:t xml:space="preserve"> </w:t>
      </w:r>
      <w:r>
        <w:t>dostavu</w:t>
      </w:r>
      <w:r>
        <w:rPr>
          <w:spacing w:val="-12"/>
        </w:rPr>
        <w:t xml:space="preserve"> </w:t>
      </w:r>
      <w:r>
        <w:t>ponude</w:t>
      </w:r>
      <w:r>
        <w:rPr>
          <w:spacing w:val="-11"/>
        </w:rPr>
        <w:t xml:space="preserve"> </w:t>
      </w:r>
      <w:r>
        <w:t>pisanom</w:t>
      </w:r>
      <w:r>
        <w:rPr>
          <w:spacing w:val="-13"/>
        </w:rPr>
        <w:t xml:space="preserve"> </w:t>
      </w:r>
      <w:r>
        <w:t>izjavom</w:t>
      </w:r>
      <w:r>
        <w:rPr>
          <w:spacing w:val="-13"/>
        </w:rPr>
        <w:t xml:space="preserve"> </w:t>
      </w:r>
      <w:r>
        <w:t>odustati</w:t>
      </w:r>
      <w:r>
        <w:rPr>
          <w:spacing w:val="-16"/>
        </w:rPr>
        <w:t xml:space="preserve"> </w:t>
      </w:r>
      <w:r>
        <w:t>od</w:t>
      </w:r>
      <w:r>
        <w:rPr>
          <w:spacing w:val="-12"/>
        </w:rPr>
        <w:t xml:space="preserve"> </w:t>
      </w:r>
      <w:r>
        <w:t>svoje</w:t>
      </w:r>
      <w:r>
        <w:rPr>
          <w:spacing w:val="-13"/>
        </w:rPr>
        <w:t xml:space="preserve"> </w:t>
      </w:r>
      <w:r>
        <w:t>dostavljene</w:t>
      </w:r>
      <w:r>
        <w:rPr>
          <w:spacing w:val="-11"/>
        </w:rPr>
        <w:t xml:space="preserve"> </w:t>
      </w:r>
      <w:r>
        <w:t>ponude. Pisana izjava se dostavlja na isti način kao i ponuda s obveznom naznakom da se radi o odustajanju od ponude. Nakon proteka roka za dostavu, ponuda se ne smije</w:t>
      </w:r>
      <w:r>
        <w:rPr>
          <w:spacing w:val="-9"/>
        </w:rPr>
        <w:t xml:space="preserve"> </w:t>
      </w:r>
      <w:r>
        <w:t>mijenjati.</w:t>
      </w:r>
    </w:p>
    <w:p w14:paraId="15ED4065" w14:textId="77777777" w:rsidR="000238E3" w:rsidRDefault="00C31E29">
      <w:pPr>
        <w:pStyle w:val="Heading2"/>
        <w:numPr>
          <w:ilvl w:val="1"/>
          <w:numId w:val="3"/>
        </w:numPr>
        <w:tabs>
          <w:tab w:val="left" w:pos="511"/>
        </w:tabs>
        <w:spacing w:before="158"/>
      </w:pPr>
      <w:bookmarkStart w:id="35" w:name="_bookmark31"/>
      <w:bookmarkEnd w:id="35"/>
      <w:r>
        <w:rPr>
          <w:color w:val="2E5395"/>
        </w:rPr>
        <w:t>Alternativne</w:t>
      </w:r>
      <w:r>
        <w:rPr>
          <w:color w:val="2E5395"/>
          <w:spacing w:val="-2"/>
        </w:rPr>
        <w:t xml:space="preserve"> </w:t>
      </w:r>
      <w:r>
        <w:rPr>
          <w:color w:val="2E5395"/>
        </w:rPr>
        <w:t>ponude</w:t>
      </w:r>
    </w:p>
    <w:p w14:paraId="49CC14AB" w14:textId="77777777" w:rsidR="000238E3" w:rsidRDefault="00C31E29">
      <w:pPr>
        <w:pStyle w:val="BodyText"/>
        <w:spacing w:before="142"/>
        <w:jc w:val="both"/>
      </w:pPr>
      <w:r>
        <w:t>Alternativne ponude koje ne zadovoljavaju tehničke specifikacije predmeta nabave nisu dozvoljene.</w:t>
      </w:r>
    </w:p>
    <w:p w14:paraId="3541C3E1" w14:textId="77777777" w:rsidR="000238E3" w:rsidRDefault="00C31E29">
      <w:pPr>
        <w:pStyle w:val="Heading2"/>
        <w:numPr>
          <w:ilvl w:val="1"/>
          <w:numId w:val="3"/>
        </w:numPr>
        <w:tabs>
          <w:tab w:val="left" w:pos="511"/>
        </w:tabs>
        <w:spacing w:before="181"/>
      </w:pPr>
      <w:bookmarkStart w:id="36" w:name="_bookmark32"/>
      <w:bookmarkEnd w:id="36"/>
      <w:r>
        <w:rPr>
          <w:color w:val="2E5395"/>
        </w:rPr>
        <w:t>Cijena ponude i</w:t>
      </w:r>
      <w:r>
        <w:rPr>
          <w:color w:val="2E5395"/>
          <w:spacing w:val="-2"/>
        </w:rPr>
        <w:t xml:space="preserve"> </w:t>
      </w:r>
      <w:r>
        <w:rPr>
          <w:color w:val="2E5395"/>
        </w:rPr>
        <w:t>valuta</w:t>
      </w:r>
    </w:p>
    <w:p w14:paraId="37046DD3" w14:textId="25F487F8" w:rsidR="000238E3" w:rsidRDefault="00C31E29">
      <w:pPr>
        <w:pStyle w:val="BodyText"/>
        <w:spacing w:before="142" w:line="259" w:lineRule="auto"/>
        <w:ind w:right="112"/>
        <w:jc w:val="both"/>
      </w:pPr>
      <w:r>
        <w:t>Cijena</w:t>
      </w:r>
      <w:r>
        <w:rPr>
          <w:spacing w:val="-12"/>
        </w:rPr>
        <w:t xml:space="preserve"> </w:t>
      </w:r>
      <w:r>
        <w:t>ponude</w:t>
      </w:r>
      <w:r>
        <w:rPr>
          <w:spacing w:val="-10"/>
        </w:rPr>
        <w:t xml:space="preserve"> </w:t>
      </w:r>
      <w:r>
        <w:t>iskazuje</w:t>
      </w:r>
      <w:r>
        <w:rPr>
          <w:spacing w:val="-11"/>
        </w:rPr>
        <w:t xml:space="preserve"> </w:t>
      </w:r>
      <w:r>
        <w:t>se</w:t>
      </w:r>
      <w:r>
        <w:rPr>
          <w:spacing w:val="-10"/>
        </w:rPr>
        <w:t xml:space="preserve"> </w:t>
      </w:r>
      <w:r>
        <w:t>za</w:t>
      </w:r>
      <w:r>
        <w:rPr>
          <w:spacing w:val="-11"/>
        </w:rPr>
        <w:t xml:space="preserve"> </w:t>
      </w:r>
      <w:r>
        <w:t>pojedinu</w:t>
      </w:r>
      <w:r>
        <w:rPr>
          <w:spacing w:val="-12"/>
        </w:rPr>
        <w:t xml:space="preserve"> </w:t>
      </w:r>
      <w:r>
        <w:t>grupu</w:t>
      </w:r>
      <w:r>
        <w:rPr>
          <w:spacing w:val="-11"/>
        </w:rPr>
        <w:t xml:space="preserve"> </w:t>
      </w:r>
      <w:r>
        <w:t>nabave</w:t>
      </w:r>
      <w:r>
        <w:rPr>
          <w:spacing w:val="-11"/>
        </w:rPr>
        <w:t xml:space="preserve"> </w:t>
      </w:r>
      <w:r>
        <w:t>za</w:t>
      </w:r>
      <w:r>
        <w:rPr>
          <w:spacing w:val="-11"/>
        </w:rPr>
        <w:t xml:space="preserve"> </w:t>
      </w:r>
      <w:r>
        <w:t>koji</w:t>
      </w:r>
      <w:r>
        <w:rPr>
          <w:spacing w:val="-11"/>
        </w:rPr>
        <w:t xml:space="preserve"> </w:t>
      </w:r>
      <w:r>
        <w:t>ponuditelj</w:t>
      </w:r>
      <w:r>
        <w:rPr>
          <w:spacing w:val="-11"/>
        </w:rPr>
        <w:t xml:space="preserve"> </w:t>
      </w:r>
      <w:r>
        <w:t>daje</w:t>
      </w:r>
      <w:r>
        <w:rPr>
          <w:spacing w:val="-10"/>
        </w:rPr>
        <w:t xml:space="preserve"> </w:t>
      </w:r>
      <w:r>
        <w:t>ponudu.</w:t>
      </w:r>
      <w:r>
        <w:rPr>
          <w:spacing w:val="-11"/>
        </w:rPr>
        <w:t xml:space="preserve"> </w:t>
      </w:r>
      <w:r>
        <w:t>Cijena</w:t>
      </w:r>
      <w:r>
        <w:rPr>
          <w:spacing w:val="-12"/>
        </w:rPr>
        <w:t xml:space="preserve"> </w:t>
      </w:r>
      <w:r>
        <w:t>ponude</w:t>
      </w:r>
      <w:r>
        <w:rPr>
          <w:spacing w:val="-10"/>
        </w:rPr>
        <w:t xml:space="preserve"> </w:t>
      </w:r>
      <w:r>
        <w:t>upisuje se brojkama sukladno Ponudbenom listu. Ponuditelj je dužan u ponudbenom listu upisati istu navedenu ukupnu cijenu bez poreza na dodanu vrijednost (PDV-a) iz troškovnika, zatim iznos poreza na dodanu vrijednost (PDV-a) te ukupnu cijenu s porezom na dodanu vrijednost (PDV-om), zaokruženu na dvije decimale. Jedinična cijena stavke bez poreza na dodanu vrijednost (PDV) mora biti iskazana sa svim popustima i troškovima. Valuta u kojoj se daje ponuda je hrvatska kuna (HRK) ili druga valuta u kojem slučaju se radi utvrđivanja usporedbi ponuda iznosi preračunavaju u kune (HRK) prema srednjem tečaju Hrvatske narodne banke (HNB) računajući na dan otvaranja ponuda. Ako je riječ o Ponuditelju iz inozemstva, isti cijenu svoje ponude treba prikazati samo bez PDV a, pri čemu na mjesto predviđeno za upis cijene ponude s PDV om upisuje isti iznos kao što je upisan na mjestu predviđenom za upis cijene ponude bez PDV a, a mjesto predviđeno za upis iznosa PDV a ostavlja</w:t>
      </w:r>
      <w:r>
        <w:rPr>
          <w:spacing w:val="-10"/>
        </w:rPr>
        <w:t xml:space="preserve"> </w:t>
      </w:r>
      <w:r>
        <w:t>prazno</w:t>
      </w:r>
      <w:r w:rsidR="00781F80">
        <w:t>.</w:t>
      </w:r>
    </w:p>
    <w:p w14:paraId="3FF5FE63" w14:textId="77777777" w:rsidR="000238E3" w:rsidRDefault="00C31E29">
      <w:pPr>
        <w:pStyle w:val="BodyText"/>
        <w:spacing w:before="158"/>
        <w:jc w:val="both"/>
      </w:pPr>
      <w:r>
        <w:t>Za grupu nabave za koju Ponuditelj ne daje ponudu ostavlja se prazno polje.</w:t>
      </w:r>
    </w:p>
    <w:p w14:paraId="5B2CE16C" w14:textId="77777777" w:rsidR="000238E3" w:rsidRDefault="00C31E29">
      <w:pPr>
        <w:pStyle w:val="BodyText"/>
        <w:spacing w:before="180" w:line="259" w:lineRule="auto"/>
        <w:ind w:right="114"/>
        <w:jc w:val="both"/>
      </w:pPr>
      <w:r>
        <w:t>Ako je u ponudi iskazana neuobičajeno niska cijena ponude ili neuobičajeno niska jedinična cijena što dovodi u sumnju izvršenja Ugovora, Naručitelj može odbiti takvu ponudu. Prije odbijanja ponude zbog</w:t>
      </w:r>
    </w:p>
    <w:p w14:paraId="5D7C1F5B" w14:textId="77777777" w:rsidR="000238E3" w:rsidRDefault="00C31E29">
      <w:pPr>
        <w:pStyle w:val="BodyText"/>
        <w:spacing w:before="39" w:line="259" w:lineRule="auto"/>
        <w:ind w:right="117"/>
        <w:jc w:val="both"/>
      </w:pPr>
      <w:r>
        <w:t>neuobičajeno niske cijene, Naručitelj će od Ponuditelja pisanim putem zatražiti objašnjenje s podacima o sastavnim elementima ponude koje smatra bitnima za izvršenje Ugovora o nabavi.</w:t>
      </w:r>
    </w:p>
    <w:p w14:paraId="7DCBC178" w14:textId="77777777" w:rsidR="000238E3" w:rsidRPr="00B916CF" w:rsidRDefault="00C31E29" w:rsidP="00B916CF">
      <w:pPr>
        <w:pStyle w:val="Heading2"/>
        <w:numPr>
          <w:ilvl w:val="1"/>
          <w:numId w:val="3"/>
        </w:numPr>
        <w:tabs>
          <w:tab w:val="left" w:pos="511"/>
        </w:tabs>
        <w:spacing w:before="181"/>
        <w:rPr>
          <w:color w:val="2E5395"/>
        </w:rPr>
      </w:pPr>
      <w:bookmarkStart w:id="37" w:name="_bookmark33"/>
      <w:bookmarkEnd w:id="37"/>
      <w:r w:rsidRPr="00B916CF">
        <w:rPr>
          <w:color w:val="2E5395"/>
        </w:rPr>
        <w:t>Kriterij za odabir ponude</w:t>
      </w:r>
    </w:p>
    <w:p w14:paraId="0CCA0984" w14:textId="6E6073D0" w:rsidR="000238E3" w:rsidRDefault="00C31E29" w:rsidP="00F5390C">
      <w:pPr>
        <w:pStyle w:val="BodyText"/>
        <w:spacing w:before="141" w:line="259" w:lineRule="auto"/>
        <w:ind w:right="114"/>
        <w:jc w:val="both"/>
      </w:pPr>
      <w:r>
        <w:t>Kriterij</w:t>
      </w:r>
      <w:r>
        <w:rPr>
          <w:spacing w:val="-11"/>
        </w:rPr>
        <w:t xml:space="preserve"> </w:t>
      </w:r>
      <w:r>
        <w:t>odabira</w:t>
      </w:r>
      <w:r>
        <w:rPr>
          <w:spacing w:val="-11"/>
        </w:rPr>
        <w:t xml:space="preserve"> </w:t>
      </w:r>
      <w:r>
        <w:t>ponude</w:t>
      </w:r>
      <w:r>
        <w:rPr>
          <w:spacing w:val="-8"/>
        </w:rPr>
        <w:t xml:space="preserve"> </w:t>
      </w:r>
      <w:r>
        <w:t>za</w:t>
      </w:r>
      <w:r w:rsidR="006C49CC">
        <w:rPr>
          <w:spacing w:val="-11"/>
        </w:rPr>
        <w:t xml:space="preserve"> Grupu 1 </w:t>
      </w:r>
      <w:r>
        <w:rPr>
          <w:spacing w:val="-8"/>
        </w:rPr>
        <w:t xml:space="preserve"> </w:t>
      </w:r>
      <w:r>
        <w:t>je</w:t>
      </w:r>
      <w:r>
        <w:rPr>
          <w:spacing w:val="-10"/>
        </w:rPr>
        <w:t xml:space="preserve"> </w:t>
      </w:r>
      <w:r w:rsidR="0077648F" w:rsidRPr="00B83C8C">
        <w:t>ekonomski najpovoljnija ponuda</w:t>
      </w:r>
      <w:r w:rsidRPr="00B83C8C">
        <w:t>.</w:t>
      </w:r>
      <w:r>
        <w:rPr>
          <w:spacing w:val="-10"/>
        </w:rPr>
        <w:t xml:space="preserve"> </w:t>
      </w:r>
    </w:p>
    <w:p w14:paraId="50B03F4C" w14:textId="77777777" w:rsidR="00FC18BB" w:rsidRDefault="00FC18BB" w:rsidP="00C365B3">
      <w:pPr>
        <w:pStyle w:val="BodyText"/>
        <w:spacing w:before="141" w:line="259" w:lineRule="auto"/>
        <w:ind w:left="0" w:right="114"/>
        <w:jc w:val="both"/>
      </w:pPr>
    </w:p>
    <w:p w14:paraId="40CFC13E" w14:textId="41D2ED38" w:rsidR="00123A48" w:rsidRPr="00816224" w:rsidRDefault="00123A48" w:rsidP="00123A48">
      <w:pPr>
        <w:pStyle w:val="BodyText"/>
        <w:spacing w:before="141" w:line="259" w:lineRule="auto"/>
        <w:ind w:right="114"/>
        <w:jc w:val="both"/>
      </w:pPr>
      <w:r w:rsidRPr="00816224">
        <w:t>Za odabir ekonomski najpovoljnije ponude</w:t>
      </w:r>
      <w:r w:rsidR="006C49CC" w:rsidRPr="00816224">
        <w:t xml:space="preserve"> za Grupu 1</w:t>
      </w:r>
      <w:r w:rsidRPr="00816224">
        <w:t xml:space="preserve"> određuju se sljedeći kriteriji:</w:t>
      </w:r>
    </w:p>
    <w:p w14:paraId="7D352F9A" w14:textId="1A86F9D3" w:rsidR="00123A48" w:rsidRDefault="00123A48" w:rsidP="00123A48">
      <w:pPr>
        <w:pStyle w:val="BodyText"/>
        <w:spacing w:before="141" w:line="259" w:lineRule="auto"/>
        <w:ind w:right="114"/>
        <w:jc w:val="both"/>
      </w:pPr>
      <w:r>
        <w:t>1.</w:t>
      </w:r>
      <w:r>
        <w:tab/>
        <w:t>Broj servisera………………………….……………..………………………………………………….   15</w:t>
      </w:r>
      <w:r w:rsidR="007B3DF9">
        <w:t xml:space="preserve"> bodova</w:t>
      </w:r>
    </w:p>
    <w:p w14:paraId="65CE33F5" w14:textId="7AFBFFE8" w:rsidR="00123A48" w:rsidRDefault="00123A48" w:rsidP="00123A48">
      <w:pPr>
        <w:pStyle w:val="BodyText"/>
        <w:spacing w:before="141" w:line="259" w:lineRule="auto"/>
        <w:ind w:right="114"/>
        <w:jc w:val="both"/>
      </w:pPr>
      <w:r>
        <w:t xml:space="preserve">2.         </w:t>
      </w:r>
      <w:r w:rsidR="00473953">
        <w:t>U</w:t>
      </w:r>
      <w:r w:rsidRPr="00123A48">
        <w:t>daljenost servisnog centra od sjedišta naručitelj</w:t>
      </w:r>
      <w:r>
        <w:t>a..………………………………….   15</w:t>
      </w:r>
      <w:r w:rsidR="007B3DF9">
        <w:t xml:space="preserve"> bodova</w:t>
      </w:r>
    </w:p>
    <w:p w14:paraId="3D46B441" w14:textId="74804DD1" w:rsidR="00123A48" w:rsidRDefault="00123A48" w:rsidP="00FC18BB">
      <w:pPr>
        <w:pStyle w:val="BodyText"/>
        <w:spacing w:before="141" w:line="259" w:lineRule="auto"/>
        <w:ind w:right="114"/>
        <w:jc w:val="both"/>
      </w:pPr>
      <w:r>
        <w:t>3.</w:t>
      </w:r>
      <w:r>
        <w:tab/>
        <w:t>Cijena.............................................................................................................   70</w:t>
      </w:r>
      <w:r w:rsidR="007B3DF9">
        <w:t xml:space="preserve"> bodova</w:t>
      </w:r>
    </w:p>
    <w:p w14:paraId="7FFB4E6E" w14:textId="65CE9694" w:rsidR="004A2E71" w:rsidRDefault="004A2E71" w:rsidP="00FC18BB">
      <w:pPr>
        <w:pStyle w:val="BodyText"/>
        <w:spacing w:before="141" w:line="259" w:lineRule="auto"/>
        <w:ind w:right="114"/>
        <w:jc w:val="both"/>
      </w:pPr>
      <w:r>
        <w:t>U nastavku su objašnjenja za svaki</w:t>
      </w:r>
      <w:r w:rsidR="00B83C8C">
        <w:t xml:space="preserve"> navedeni kriterij:</w:t>
      </w:r>
    </w:p>
    <w:p w14:paraId="41738980" w14:textId="77777777" w:rsidR="00B83C8C" w:rsidRDefault="00B83C8C" w:rsidP="00FC18BB">
      <w:pPr>
        <w:pStyle w:val="BodyText"/>
        <w:spacing w:before="141" w:line="259" w:lineRule="auto"/>
        <w:ind w:right="114"/>
        <w:jc w:val="both"/>
      </w:pPr>
    </w:p>
    <w:tbl>
      <w:tblPr>
        <w:tblStyle w:val="TableGrid"/>
        <w:tblW w:w="9464" w:type="dxa"/>
        <w:jc w:val="center"/>
        <w:tblLook w:val="04A0" w:firstRow="1" w:lastRow="0" w:firstColumn="1" w:lastColumn="0" w:noHBand="0" w:noVBand="1"/>
      </w:tblPr>
      <w:tblGrid>
        <w:gridCol w:w="4762"/>
        <w:gridCol w:w="4702"/>
      </w:tblGrid>
      <w:tr w:rsidR="00473953" w:rsidRPr="00C97805" w14:paraId="1EC168E3" w14:textId="77777777" w:rsidTr="00C97805">
        <w:trPr>
          <w:trHeight w:val="404"/>
          <w:jc w:val="center"/>
        </w:trPr>
        <w:tc>
          <w:tcPr>
            <w:tcW w:w="946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4A38DD2" w14:textId="335AB837" w:rsidR="00473953" w:rsidRPr="00C97805" w:rsidRDefault="00473953" w:rsidP="00C97805">
            <w:pPr>
              <w:pStyle w:val="ListParagraph"/>
              <w:numPr>
                <w:ilvl w:val="0"/>
                <w:numId w:val="15"/>
              </w:numPr>
              <w:spacing w:after="160"/>
              <w:rPr>
                <w:rFonts w:asciiTheme="minorHAnsi" w:hAnsiTheme="minorHAnsi" w:cstheme="minorHAnsi"/>
              </w:rPr>
            </w:pPr>
            <w:r w:rsidRPr="00C97805">
              <w:rPr>
                <w:rFonts w:asciiTheme="minorHAnsi" w:hAnsiTheme="minorHAnsi" w:cstheme="minorHAnsi"/>
              </w:rPr>
              <w:lastRenderedPageBreak/>
              <w:t xml:space="preserve">BROJ SERVISERA ZA </w:t>
            </w:r>
            <w:r w:rsidRPr="00C97805">
              <w:rPr>
                <w:rFonts w:asciiTheme="minorHAnsi" w:hAnsiTheme="minorHAnsi" w:cstheme="minorHAnsi"/>
                <w:b/>
              </w:rPr>
              <w:t>GRUPU 1</w:t>
            </w:r>
            <w:r w:rsidRPr="00C97805">
              <w:rPr>
                <w:rFonts w:asciiTheme="minorHAnsi" w:hAnsiTheme="minorHAnsi" w:cstheme="minorHAnsi"/>
              </w:rPr>
              <w:t xml:space="preserve"> – opis grupe vidljiv u prilogu 2. Tehničke specifikacije</w:t>
            </w:r>
          </w:p>
          <w:p w14:paraId="11846272" w14:textId="77777777" w:rsidR="00473953" w:rsidRPr="00C97805" w:rsidRDefault="00473953" w:rsidP="00473953">
            <w:pPr>
              <w:ind w:left="720"/>
              <w:jc w:val="center"/>
              <w:rPr>
                <w:rFonts w:asciiTheme="minorHAnsi" w:hAnsiTheme="minorHAnsi" w:cstheme="minorHAnsi"/>
              </w:rPr>
            </w:pPr>
          </w:p>
        </w:tc>
      </w:tr>
      <w:tr w:rsidR="00473953" w:rsidRPr="00C97805" w14:paraId="73CA9D24" w14:textId="77777777" w:rsidTr="00C97805">
        <w:trPr>
          <w:trHeight w:val="220"/>
          <w:jc w:val="center"/>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18C27" w14:textId="6046D415" w:rsidR="00473953" w:rsidRPr="00C97805" w:rsidRDefault="00473953" w:rsidP="00B041D7">
            <w:pPr>
              <w:jc w:val="both"/>
              <w:rPr>
                <w:rFonts w:asciiTheme="minorHAnsi" w:hAnsiTheme="minorHAnsi" w:cstheme="minorHAnsi"/>
              </w:rPr>
            </w:pPr>
            <w:r w:rsidRPr="00C97805">
              <w:rPr>
                <w:rFonts w:asciiTheme="minorHAnsi" w:hAnsiTheme="minorHAnsi" w:cstheme="minorHAnsi"/>
                <w:iCs/>
              </w:rPr>
              <w:t>Naručitelj ističe kao važan kriterij broj servisera za  postavljanje, instalaciju i servisiranje računala (stolnih i prijenosnih) kao i popratne opreme unutar Grupe 1.</w:t>
            </w:r>
          </w:p>
        </w:tc>
      </w:tr>
      <w:tr w:rsidR="00473953" w:rsidRPr="00C97805" w14:paraId="043A245D" w14:textId="77777777" w:rsidTr="00C97805">
        <w:trPr>
          <w:trHeight w:val="220"/>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B5A5A" w14:textId="4CA0875E" w:rsidR="00473953" w:rsidRPr="00C97805" w:rsidRDefault="00473953" w:rsidP="00C97805">
            <w:pPr>
              <w:jc w:val="center"/>
              <w:rPr>
                <w:rFonts w:asciiTheme="minorHAnsi" w:hAnsiTheme="minorHAnsi" w:cstheme="minorHAnsi"/>
                <w:b/>
                <w:bCs/>
              </w:rPr>
            </w:pPr>
            <w:r w:rsidRPr="00C97805">
              <w:rPr>
                <w:rFonts w:asciiTheme="minorHAnsi" w:hAnsiTheme="minorHAnsi" w:cstheme="minorHAnsi"/>
                <w:b/>
                <w:bCs/>
              </w:rPr>
              <w:t>Broj servisera</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5F44E" w14:textId="25DC9621" w:rsidR="00473953" w:rsidRPr="00C97805" w:rsidRDefault="00473953" w:rsidP="00B041D7">
            <w:pPr>
              <w:jc w:val="center"/>
              <w:rPr>
                <w:rFonts w:asciiTheme="minorHAnsi" w:hAnsiTheme="minorHAnsi" w:cstheme="minorHAnsi"/>
                <w:b/>
                <w:bCs/>
              </w:rPr>
            </w:pPr>
            <w:r w:rsidRPr="00C97805">
              <w:rPr>
                <w:rFonts w:asciiTheme="minorHAnsi" w:hAnsiTheme="minorHAnsi" w:cstheme="minorHAnsi"/>
                <w:b/>
                <w:bCs/>
              </w:rPr>
              <w:t xml:space="preserve">Broj bodova </w:t>
            </w:r>
            <w:r w:rsidR="002D3827">
              <w:rPr>
                <w:rFonts w:asciiTheme="minorHAnsi" w:hAnsiTheme="minorHAnsi" w:cstheme="minorHAnsi"/>
                <w:b/>
                <w:bCs/>
              </w:rPr>
              <w:t>15</w:t>
            </w:r>
          </w:p>
        </w:tc>
      </w:tr>
      <w:tr w:rsidR="00473953" w:rsidRPr="00C97805" w14:paraId="5A6D3FEA" w14:textId="77777777" w:rsidTr="00C97805">
        <w:trPr>
          <w:trHeight w:val="344"/>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4591B6F6" w14:textId="583D4B25" w:rsidR="00473953" w:rsidRPr="00C97805" w:rsidRDefault="00C97805" w:rsidP="00B041D7">
            <w:pPr>
              <w:jc w:val="center"/>
              <w:rPr>
                <w:rFonts w:asciiTheme="minorHAnsi" w:hAnsiTheme="minorHAnsi" w:cstheme="minorHAnsi"/>
                <w:iCs/>
              </w:rPr>
            </w:pPr>
            <w:r>
              <w:rPr>
                <w:rFonts w:asciiTheme="minorHAnsi" w:hAnsiTheme="minorHAnsi" w:cstheme="minorHAnsi"/>
                <w:iCs/>
              </w:rPr>
              <w:t>1-2</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0224D788" w14:textId="6B19F262" w:rsidR="00473953" w:rsidRPr="00C97805" w:rsidRDefault="00C97805" w:rsidP="00B041D7">
            <w:pPr>
              <w:jc w:val="center"/>
              <w:rPr>
                <w:rFonts w:asciiTheme="minorHAnsi" w:hAnsiTheme="minorHAnsi" w:cstheme="minorHAnsi"/>
                <w:iCs/>
              </w:rPr>
            </w:pPr>
            <w:r>
              <w:rPr>
                <w:rFonts w:asciiTheme="minorHAnsi" w:hAnsiTheme="minorHAnsi" w:cstheme="minorHAnsi"/>
                <w:iCs/>
              </w:rPr>
              <w:t>5</w:t>
            </w:r>
          </w:p>
        </w:tc>
      </w:tr>
      <w:tr w:rsidR="00473953" w:rsidRPr="00C97805" w14:paraId="3C3B3EB4" w14:textId="77777777" w:rsidTr="00C97805">
        <w:trPr>
          <w:trHeight w:val="344"/>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2C39E71A" w14:textId="4FEBCBB7" w:rsidR="00473953" w:rsidRPr="00C97805" w:rsidRDefault="00C97805" w:rsidP="00B041D7">
            <w:pPr>
              <w:jc w:val="center"/>
              <w:rPr>
                <w:rFonts w:asciiTheme="minorHAnsi" w:hAnsiTheme="minorHAnsi" w:cstheme="minorHAnsi"/>
                <w:iCs/>
              </w:rPr>
            </w:pPr>
            <w:r>
              <w:rPr>
                <w:rFonts w:asciiTheme="minorHAnsi" w:hAnsiTheme="minorHAnsi" w:cstheme="minorHAnsi"/>
                <w:iCs/>
              </w:rPr>
              <w:t>3-4</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44639AED" w14:textId="0108CC7D" w:rsidR="00473953" w:rsidRPr="00C97805" w:rsidRDefault="00C97805" w:rsidP="00B041D7">
            <w:pPr>
              <w:jc w:val="center"/>
              <w:rPr>
                <w:rFonts w:asciiTheme="minorHAnsi" w:hAnsiTheme="minorHAnsi" w:cstheme="minorHAnsi"/>
                <w:iCs/>
              </w:rPr>
            </w:pPr>
            <w:r>
              <w:rPr>
                <w:rFonts w:asciiTheme="minorHAnsi" w:hAnsiTheme="minorHAnsi" w:cstheme="minorHAnsi"/>
                <w:iCs/>
              </w:rPr>
              <w:t>10</w:t>
            </w:r>
          </w:p>
        </w:tc>
      </w:tr>
      <w:tr w:rsidR="00473953" w:rsidRPr="00C97805" w14:paraId="06093CA8" w14:textId="77777777" w:rsidTr="00C97805">
        <w:trPr>
          <w:trHeight w:val="332"/>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47E1599B" w14:textId="3EAF7A7C" w:rsidR="00473953" w:rsidRPr="00C97805" w:rsidRDefault="00C97805" w:rsidP="00B041D7">
            <w:pPr>
              <w:jc w:val="center"/>
              <w:rPr>
                <w:rFonts w:asciiTheme="minorHAnsi" w:hAnsiTheme="minorHAnsi" w:cstheme="minorHAnsi"/>
                <w:iCs/>
              </w:rPr>
            </w:pPr>
            <w:r>
              <w:rPr>
                <w:rFonts w:asciiTheme="minorHAnsi" w:hAnsiTheme="minorHAnsi" w:cstheme="minorHAnsi"/>
                <w:iCs/>
              </w:rPr>
              <w:t>5</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2B375D76" w14:textId="4855C989" w:rsidR="00473953" w:rsidRPr="00C97805" w:rsidRDefault="00C97805" w:rsidP="00B041D7">
            <w:pPr>
              <w:jc w:val="center"/>
              <w:rPr>
                <w:rFonts w:asciiTheme="minorHAnsi" w:hAnsiTheme="minorHAnsi" w:cstheme="minorHAnsi"/>
                <w:iCs/>
              </w:rPr>
            </w:pPr>
            <w:r>
              <w:rPr>
                <w:rFonts w:asciiTheme="minorHAnsi" w:hAnsiTheme="minorHAnsi" w:cstheme="minorHAnsi"/>
                <w:iCs/>
              </w:rPr>
              <w:t>15</w:t>
            </w:r>
          </w:p>
        </w:tc>
      </w:tr>
      <w:tr w:rsidR="00473953" w:rsidRPr="00C97805" w14:paraId="6A66E742" w14:textId="77777777" w:rsidTr="00BC2A9D">
        <w:trPr>
          <w:trHeight w:val="332"/>
          <w:jc w:val="center"/>
        </w:trPr>
        <w:tc>
          <w:tcPr>
            <w:tcW w:w="4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36FC8" w14:textId="31242375" w:rsidR="00473953" w:rsidRPr="00C97805" w:rsidRDefault="00473953" w:rsidP="00B041D7">
            <w:pPr>
              <w:rPr>
                <w:rFonts w:asciiTheme="minorHAnsi" w:hAnsiTheme="minorHAnsi" w:cstheme="minorHAnsi"/>
                <w:b/>
                <w:bCs/>
              </w:rPr>
            </w:pPr>
            <w:r w:rsidRPr="00C97805">
              <w:rPr>
                <w:rFonts w:asciiTheme="minorHAnsi" w:hAnsiTheme="minorHAnsi" w:cstheme="minorHAnsi"/>
                <w:b/>
                <w:bCs/>
              </w:rPr>
              <w:t xml:space="preserve">Ukupan broj bodova za </w:t>
            </w:r>
            <w:r w:rsidR="00C97805" w:rsidRPr="00C97805">
              <w:rPr>
                <w:rFonts w:asciiTheme="minorHAnsi" w:hAnsiTheme="minorHAnsi" w:cstheme="minorHAnsi"/>
                <w:b/>
                <w:bCs/>
              </w:rPr>
              <w:t>1. kriterij – broj servisera</w:t>
            </w:r>
          </w:p>
        </w:tc>
        <w:tc>
          <w:tcPr>
            <w:tcW w:w="4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41503" w14:textId="0F540E21" w:rsidR="00473953" w:rsidRPr="00C97805" w:rsidRDefault="00473953" w:rsidP="00B041D7">
            <w:pPr>
              <w:jc w:val="center"/>
              <w:rPr>
                <w:rFonts w:asciiTheme="minorHAnsi" w:hAnsiTheme="minorHAnsi" w:cstheme="minorHAnsi"/>
                <w:b/>
                <w:bCs/>
              </w:rPr>
            </w:pPr>
          </w:p>
        </w:tc>
      </w:tr>
    </w:tbl>
    <w:p w14:paraId="69B6D0B4" w14:textId="6060807B" w:rsidR="00123A48" w:rsidRDefault="00123A48" w:rsidP="00123A48">
      <w:pPr>
        <w:pStyle w:val="BodyText"/>
        <w:spacing w:before="141" w:line="259" w:lineRule="auto"/>
        <w:ind w:right="114"/>
        <w:jc w:val="both"/>
      </w:pPr>
    </w:p>
    <w:tbl>
      <w:tblPr>
        <w:tblStyle w:val="TableGrid"/>
        <w:tblW w:w="9464" w:type="dxa"/>
        <w:jc w:val="center"/>
        <w:tblLook w:val="04A0" w:firstRow="1" w:lastRow="0" w:firstColumn="1" w:lastColumn="0" w:noHBand="0" w:noVBand="1"/>
      </w:tblPr>
      <w:tblGrid>
        <w:gridCol w:w="4762"/>
        <w:gridCol w:w="4702"/>
      </w:tblGrid>
      <w:tr w:rsidR="002D3827" w:rsidRPr="00C97805" w14:paraId="191ED164" w14:textId="77777777" w:rsidTr="00666877">
        <w:trPr>
          <w:trHeight w:val="730"/>
          <w:jc w:val="center"/>
        </w:trPr>
        <w:tc>
          <w:tcPr>
            <w:tcW w:w="946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5F3BD07" w14:textId="7C358D53" w:rsidR="002D3827" w:rsidRPr="002D3827" w:rsidRDefault="002D3827" w:rsidP="00666877">
            <w:pPr>
              <w:pStyle w:val="ListParagraph"/>
              <w:numPr>
                <w:ilvl w:val="0"/>
                <w:numId w:val="15"/>
              </w:numPr>
              <w:spacing w:after="160"/>
              <w:rPr>
                <w:rFonts w:asciiTheme="minorHAnsi" w:hAnsiTheme="minorHAnsi" w:cstheme="minorHAnsi"/>
              </w:rPr>
            </w:pPr>
            <w:r>
              <w:t>U</w:t>
            </w:r>
            <w:r w:rsidRPr="00123A48">
              <w:t>DALJENOST SERVISNOG CENTRA OD SJEDIŠTA NARUČITELJ</w:t>
            </w:r>
            <w:r>
              <w:t>A</w:t>
            </w:r>
            <w:r w:rsidRPr="002D3827">
              <w:rPr>
                <w:rFonts w:asciiTheme="minorHAnsi" w:hAnsiTheme="minorHAnsi" w:cstheme="minorHAnsi"/>
                <w:b/>
              </w:rPr>
              <w:t xml:space="preserve"> </w:t>
            </w:r>
            <w:r>
              <w:rPr>
                <w:rFonts w:asciiTheme="minorHAnsi" w:hAnsiTheme="minorHAnsi" w:cstheme="minorHAnsi"/>
                <w:b/>
              </w:rPr>
              <w:t xml:space="preserve"> </w:t>
            </w:r>
            <w:r w:rsidR="000E14C2" w:rsidRPr="000E14C2">
              <w:rPr>
                <w:rFonts w:asciiTheme="minorHAnsi" w:hAnsiTheme="minorHAnsi" w:cstheme="minorHAnsi"/>
                <w:bCs/>
              </w:rPr>
              <w:t>ZA</w:t>
            </w:r>
            <w:r w:rsidRPr="000E14C2">
              <w:rPr>
                <w:rFonts w:asciiTheme="minorHAnsi" w:hAnsiTheme="minorHAnsi" w:cstheme="minorHAnsi"/>
                <w:bCs/>
              </w:rPr>
              <w:t xml:space="preserve"> </w:t>
            </w:r>
            <w:r w:rsidRPr="002D3827">
              <w:rPr>
                <w:rFonts w:asciiTheme="minorHAnsi" w:hAnsiTheme="minorHAnsi" w:cstheme="minorHAnsi"/>
                <w:b/>
              </w:rPr>
              <w:t>GRUPU 1</w:t>
            </w:r>
            <w:r w:rsidRPr="002D3827">
              <w:rPr>
                <w:rFonts w:asciiTheme="minorHAnsi" w:hAnsiTheme="minorHAnsi" w:cstheme="minorHAnsi"/>
              </w:rPr>
              <w:t xml:space="preserve"> – opis grupe vidljiv u prilogu 2. Tehničke specifikacije</w:t>
            </w:r>
          </w:p>
          <w:p w14:paraId="72A7596E" w14:textId="77777777" w:rsidR="002D3827" w:rsidRPr="00C97805" w:rsidRDefault="002D3827" w:rsidP="00666877">
            <w:pPr>
              <w:ind w:left="720"/>
              <w:rPr>
                <w:rFonts w:asciiTheme="minorHAnsi" w:hAnsiTheme="minorHAnsi" w:cstheme="minorHAnsi"/>
              </w:rPr>
            </w:pPr>
          </w:p>
        </w:tc>
      </w:tr>
      <w:tr w:rsidR="002D3827" w:rsidRPr="00C97805" w14:paraId="7AA1C643" w14:textId="77777777" w:rsidTr="00B041D7">
        <w:trPr>
          <w:trHeight w:val="220"/>
          <w:jc w:val="center"/>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3A9B1" w14:textId="1CB41CD2" w:rsidR="002D3827" w:rsidRPr="00C97805" w:rsidRDefault="002D3827" w:rsidP="00B041D7">
            <w:pPr>
              <w:jc w:val="both"/>
              <w:rPr>
                <w:rFonts w:asciiTheme="minorHAnsi" w:hAnsiTheme="minorHAnsi" w:cstheme="minorHAnsi"/>
              </w:rPr>
            </w:pPr>
            <w:r w:rsidRPr="00C97805">
              <w:rPr>
                <w:rFonts w:asciiTheme="minorHAnsi" w:hAnsiTheme="minorHAnsi" w:cstheme="minorHAnsi"/>
                <w:iCs/>
              </w:rPr>
              <w:t xml:space="preserve">Naručitelj ističe kao važan kriterij </w:t>
            </w:r>
            <w:r w:rsidR="000E14C2">
              <w:rPr>
                <w:rFonts w:asciiTheme="minorHAnsi" w:hAnsiTheme="minorHAnsi" w:cstheme="minorHAnsi"/>
                <w:iCs/>
              </w:rPr>
              <w:t xml:space="preserve">udaljenost (u kilometrima) ovlaštenog </w:t>
            </w:r>
            <w:r w:rsidR="000E14C2" w:rsidRPr="00F25928">
              <w:rPr>
                <w:rFonts w:eastAsia="Arial" w:cstheme="minorHAnsi"/>
              </w:rPr>
              <w:t>ser</w:t>
            </w:r>
            <w:r w:rsidR="000E14C2" w:rsidRPr="00F25928">
              <w:rPr>
                <w:rFonts w:eastAsia="Arial" w:cstheme="minorHAnsi"/>
                <w:spacing w:val="-2"/>
              </w:rPr>
              <w:t>v</w:t>
            </w:r>
            <w:r w:rsidR="000E14C2" w:rsidRPr="00F25928">
              <w:rPr>
                <w:rFonts w:eastAsia="Arial" w:cstheme="minorHAnsi"/>
                <w:spacing w:val="-1"/>
              </w:rPr>
              <w:t>i</w:t>
            </w:r>
            <w:r w:rsidR="000E14C2" w:rsidRPr="00F25928">
              <w:rPr>
                <w:rFonts w:eastAsia="Arial" w:cstheme="minorHAnsi"/>
              </w:rPr>
              <w:t>s</w:t>
            </w:r>
            <w:r w:rsidR="000E14C2">
              <w:rPr>
                <w:rFonts w:eastAsia="Arial" w:cstheme="minorHAnsi"/>
              </w:rPr>
              <w:t>a</w:t>
            </w:r>
            <w:r w:rsidR="000E14C2" w:rsidRPr="00F25928">
              <w:rPr>
                <w:rFonts w:eastAsia="Arial" w:cstheme="minorHAnsi"/>
                <w:spacing w:val="3"/>
              </w:rPr>
              <w:t xml:space="preserve"> </w:t>
            </w:r>
            <w:r w:rsidR="000E14C2" w:rsidRPr="00F25928">
              <w:rPr>
                <w:rFonts w:eastAsia="Arial" w:cstheme="minorHAnsi"/>
                <w:spacing w:val="-2"/>
              </w:rPr>
              <w:t>z</w:t>
            </w:r>
            <w:r w:rsidR="000E14C2" w:rsidRPr="00F25928">
              <w:rPr>
                <w:rFonts w:eastAsia="Arial" w:cstheme="minorHAnsi"/>
              </w:rPr>
              <w:t>a ser</w:t>
            </w:r>
            <w:r w:rsidR="000E14C2" w:rsidRPr="00F25928">
              <w:rPr>
                <w:rFonts w:eastAsia="Arial" w:cstheme="minorHAnsi"/>
                <w:spacing w:val="-2"/>
              </w:rPr>
              <w:t>v</w:t>
            </w:r>
            <w:r w:rsidR="000E14C2" w:rsidRPr="00F25928">
              <w:rPr>
                <w:rFonts w:eastAsia="Arial" w:cstheme="minorHAnsi"/>
                <w:spacing w:val="-1"/>
              </w:rPr>
              <w:t>i</w:t>
            </w:r>
            <w:r w:rsidR="000E14C2" w:rsidRPr="00F25928">
              <w:rPr>
                <w:rFonts w:eastAsia="Arial" w:cstheme="minorHAnsi"/>
              </w:rPr>
              <w:t>s</w:t>
            </w:r>
            <w:r w:rsidR="000E14C2" w:rsidRPr="00F25928">
              <w:rPr>
                <w:rFonts w:eastAsia="Arial" w:cstheme="minorHAnsi"/>
                <w:spacing w:val="-1"/>
              </w:rPr>
              <w:t>i</w:t>
            </w:r>
            <w:r w:rsidR="000E14C2" w:rsidRPr="00F25928">
              <w:rPr>
                <w:rFonts w:eastAsia="Arial" w:cstheme="minorHAnsi"/>
                <w:spacing w:val="1"/>
              </w:rPr>
              <w:t>r</w:t>
            </w:r>
            <w:r w:rsidR="000E14C2" w:rsidRPr="00F25928">
              <w:rPr>
                <w:rFonts w:eastAsia="Arial" w:cstheme="minorHAnsi"/>
              </w:rPr>
              <w:t>a</w:t>
            </w:r>
            <w:r w:rsidR="000E14C2" w:rsidRPr="00F25928">
              <w:rPr>
                <w:rFonts w:eastAsia="Arial" w:cstheme="minorHAnsi"/>
                <w:spacing w:val="-1"/>
              </w:rPr>
              <w:t>n</w:t>
            </w:r>
            <w:r w:rsidR="000E14C2" w:rsidRPr="00F25928">
              <w:rPr>
                <w:rFonts w:eastAsia="Arial" w:cstheme="minorHAnsi"/>
                <w:spacing w:val="1"/>
              </w:rPr>
              <w:t>j</w:t>
            </w:r>
            <w:r w:rsidR="000E14C2" w:rsidRPr="00F25928">
              <w:rPr>
                <w:rFonts w:eastAsia="Arial" w:cstheme="minorHAnsi"/>
              </w:rPr>
              <w:t>e</w:t>
            </w:r>
            <w:r w:rsidR="000E14C2" w:rsidRPr="00F25928">
              <w:rPr>
                <w:rFonts w:eastAsia="Arial" w:cstheme="minorHAnsi"/>
                <w:spacing w:val="5"/>
              </w:rPr>
              <w:t xml:space="preserve"> </w:t>
            </w:r>
            <w:r w:rsidR="000E14C2" w:rsidRPr="00F25928">
              <w:rPr>
                <w:rFonts w:eastAsia="Arial" w:cstheme="minorHAnsi"/>
              </w:rPr>
              <w:t>pre</w:t>
            </w:r>
            <w:r w:rsidR="000E14C2" w:rsidRPr="00F25928">
              <w:rPr>
                <w:rFonts w:eastAsia="Arial" w:cstheme="minorHAnsi"/>
                <w:spacing w:val="-3"/>
              </w:rPr>
              <w:t>d</w:t>
            </w:r>
            <w:r w:rsidR="000E14C2" w:rsidRPr="00F25928">
              <w:rPr>
                <w:rFonts w:eastAsia="Arial" w:cstheme="minorHAnsi"/>
                <w:spacing w:val="1"/>
              </w:rPr>
              <w:t>m</w:t>
            </w:r>
            <w:r w:rsidR="000E14C2" w:rsidRPr="00F25928">
              <w:rPr>
                <w:rFonts w:eastAsia="Arial" w:cstheme="minorHAnsi"/>
              </w:rPr>
              <w:t>etne o</w:t>
            </w:r>
            <w:r w:rsidR="000E14C2" w:rsidRPr="00F25928">
              <w:rPr>
                <w:rFonts w:eastAsia="Arial" w:cstheme="minorHAnsi"/>
                <w:spacing w:val="-1"/>
              </w:rPr>
              <w:t>p</w:t>
            </w:r>
            <w:r w:rsidR="000E14C2" w:rsidRPr="00F25928">
              <w:rPr>
                <w:rFonts w:eastAsia="Arial" w:cstheme="minorHAnsi"/>
                <w:spacing w:val="1"/>
              </w:rPr>
              <w:t>r</w:t>
            </w:r>
            <w:r w:rsidR="000E14C2" w:rsidRPr="00F25928">
              <w:rPr>
                <w:rFonts w:eastAsia="Arial" w:cstheme="minorHAnsi"/>
              </w:rPr>
              <w:t>eme</w:t>
            </w:r>
            <w:r w:rsidR="000E14C2" w:rsidRPr="00F25928">
              <w:rPr>
                <w:rFonts w:eastAsia="Arial" w:cstheme="minorHAnsi"/>
                <w:spacing w:val="3"/>
              </w:rPr>
              <w:t xml:space="preserve"> </w:t>
            </w:r>
            <w:r w:rsidR="000E14C2">
              <w:rPr>
                <w:rFonts w:eastAsia="Arial" w:cstheme="minorHAnsi"/>
              </w:rPr>
              <w:t xml:space="preserve"> </w:t>
            </w:r>
            <w:r w:rsidR="000E14C2" w:rsidRPr="00F25928">
              <w:rPr>
                <w:rFonts w:eastAsia="Arial" w:cstheme="minorHAnsi"/>
              </w:rPr>
              <w:t>od</w:t>
            </w:r>
            <w:r w:rsidR="000E14C2" w:rsidRPr="00F25928">
              <w:rPr>
                <w:rFonts w:eastAsia="Arial" w:cstheme="minorHAnsi"/>
                <w:spacing w:val="1"/>
              </w:rPr>
              <w:t xml:space="preserve"> </w:t>
            </w:r>
            <w:r w:rsidR="000E14C2" w:rsidRPr="00F25928">
              <w:rPr>
                <w:rFonts w:eastAsia="Arial" w:cstheme="minorHAnsi"/>
                <w:spacing w:val="-2"/>
              </w:rPr>
              <w:t>s</w:t>
            </w:r>
            <w:r w:rsidR="000E14C2" w:rsidRPr="00F25928">
              <w:rPr>
                <w:rFonts w:eastAsia="Arial" w:cstheme="minorHAnsi"/>
                <w:spacing w:val="1"/>
              </w:rPr>
              <w:t>j</w:t>
            </w:r>
            <w:r w:rsidR="000E14C2" w:rsidRPr="00F25928">
              <w:rPr>
                <w:rFonts w:eastAsia="Arial" w:cstheme="minorHAnsi"/>
              </w:rPr>
              <w:t>e</w:t>
            </w:r>
            <w:r w:rsidR="000E14C2" w:rsidRPr="00F25928">
              <w:rPr>
                <w:rFonts w:eastAsia="Arial" w:cstheme="minorHAnsi"/>
                <w:spacing w:val="-1"/>
              </w:rPr>
              <w:t>di</w:t>
            </w:r>
            <w:r w:rsidR="000E14C2" w:rsidRPr="00F25928">
              <w:rPr>
                <w:rFonts w:eastAsia="Arial" w:cstheme="minorHAnsi"/>
              </w:rPr>
              <w:t>š</w:t>
            </w:r>
            <w:r w:rsidR="000E14C2" w:rsidRPr="00F25928">
              <w:rPr>
                <w:rFonts w:eastAsia="Arial" w:cstheme="minorHAnsi"/>
                <w:spacing w:val="1"/>
              </w:rPr>
              <w:t>t</w:t>
            </w:r>
            <w:r w:rsidR="000E14C2" w:rsidRPr="00F25928">
              <w:rPr>
                <w:rFonts w:eastAsia="Arial" w:cstheme="minorHAnsi"/>
              </w:rPr>
              <w:t>a</w:t>
            </w:r>
            <w:r w:rsidR="000E14C2" w:rsidRPr="00F25928">
              <w:rPr>
                <w:rFonts w:eastAsia="Arial" w:cstheme="minorHAnsi"/>
                <w:spacing w:val="-2"/>
              </w:rPr>
              <w:t xml:space="preserve"> </w:t>
            </w:r>
            <w:r w:rsidR="000E14C2" w:rsidRPr="00F25928">
              <w:rPr>
                <w:rFonts w:eastAsia="Arial" w:cstheme="minorHAnsi"/>
                <w:spacing w:val="-1"/>
              </w:rPr>
              <w:t>N</w:t>
            </w:r>
            <w:r w:rsidR="000E14C2" w:rsidRPr="00F25928">
              <w:rPr>
                <w:rFonts w:eastAsia="Arial" w:cstheme="minorHAnsi"/>
              </w:rPr>
              <w:t>aruč</w:t>
            </w:r>
            <w:r w:rsidR="000E14C2" w:rsidRPr="00F25928">
              <w:rPr>
                <w:rFonts w:eastAsia="Arial" w:cstheme="minorHAnsi"/>
                <w:spacing w:val="-1"/>
              </w:rPr>
              <w:t>i</w:t>
            </w:r>
            <w:r w:rsidR="000E14C2" w:rsidRPr="00F25928">
              <w:rPr>
                <w:rFonts w:eastAsia="Arial" w:cstheme="minorHAnsi"/>
                <w:spacing w:val="1"/>
              </w:rPr>
              <w:t>t</w:t>
            </w:r>
            <w:r w:rsidR="000E14C2" w:rsidRPr="00F25928">
              <w:rPr>
                <w:rFonts w:eastAsia="Arial" w:cstheme="minorHAnsi"/>
              </w:rPr>
              <w:t>e</w:t>
            </w:r>
            <w:r w:rsidR="000E14C2" w:rsidRPr="00F25928">
              <w:rPr>
                <w:rFonts w:eastAsia="Arial" w:cstheme="minorHAnsi"/>
                <w:spacing w:val="-1"/>
              </w:rPr>
              <w:t>l</w:t>
            </w:r>
            <w:r w:rsidR="000E14C2" w:rsidRPr="00F25928">
              <w:rPr>
                <w:rFonts w:eastAsia="Arial" w:cstheme="minorHAnsi"/>
                <w:spacing w:val="1"/>
              </w:rPr>
              <w:t>j</w:t>
            </w:r>
            <w:r w:rsidR="000E14C2" w:rsidRPr="00F25928">
              <w:rPr>
                <w:rFonts w:eastAsia="Arial" w:cstheme="minorHAnsi"/>
              </w:rPr>
              <w:t>a</w:t>
            </w:r>
            <w:r w:rsidR="000E14C2">
              <w:rPr>
                <w:rFonts w:eastAsia="Arial" w:cstheme="minorHAnsi"/>
              </w:rPr>
              <w:t>,</w:t>
            </w:r>
            <w:r w:rsidR="000E14C2" w:rsidRPr="00F25928">
              <w:rPr>
                <w:rFonts w:eastAsia="Arial" w:cstheme="minorHAnsi"/>
              </w:rPr>
              <w:t xml:space="preserve"> a</w:t>
            </w:r>
            <w:r w:rsidR="000E14C2" w:rsidRPr="00F25928">
              <w:rPr>
                <w:rFonts w:eastAsia="Arial" w:cstheme="minorHAnsi"/>
                <w:spacing w:val="-1"/>
              </w:rPr>
              <w:t xml:space="preserve"> </w:t>
            </w:r>
            <w:r w:rsidR="000E14C2" w:rsidRPr="00F25928">
              <w:rPr>
                <w:rFonts w:eastAsia="Arial" w:cstheme="minorHAnsi"/>
              </w:rPr>
              <w:t>s</w:t>
            </w:r>
            <w:r w:rsidR="000E14C2" w:rsidRPr="00F25928">
              <w:rPr>
                <w:rFonts w:eastAsia="Arial" w:cstheme="minorHAnsi"/>
                <w:spacing w:val="-2"/>
              </w:rPr>
              <w:t>v</w:t>
            </w:r>
            <w:r w:rsidR="000E14C2" w:rsidRPr="00F25928">
              <w:rPr>
                <w:rFonts w:eastAsia="Arial" w:cstheme="minorHAnsi"/>
              </w:rPr>
              <w:t>e u</w:t>
            </w:r>
            <w:r w:rsidR="000E14C2" w:rsidRPr="00F25928">
              <w:rPr>
                <w:rFonts w:eastAsia="Arial" w:cstheme="minorHAnsi"/>
                <w:spacing w:val="2"/>
              </w:rPr>
              <w:t xml:space="preserve"> </w:t>
            </w:r>
            <w:r w:rsidR="000E14C2" w:rsidRPr="00F25928">
              <w:rPr>
                <w:rFonts w:eastAsia="Arial" w:cstheme="minorHAnsi"/>
              </w:rPr>
              <w:t>s</w:t>
            </w:r>
            <w:r w:rsidR="000E14C2" w:rsidRPr="00F25928">
              <w:rPr>
                <w:rFonts w:eastAsia="Arial" w:cstheme="minorHAnsi"/>
                <w:spacing w:val="-2"/>
              </w:rPr>
              <w:t>v</w:t>
            </w:r>
            <w:r w:rsidR="000E14C2" w:rsidRPr="00F25928">
              <w:rPr>
                <w:rFonts w:eastAsia="Arial" w:cstheme="minorHAnsi"/>
                <w:spacing w:val="1"/>
              </w:rPr>
              <w:t>r</w:t>
            </w:r>
            <w:r w:rsidR="000E14C2" w:rsidRPr="00F25928">
              <w:rPr>
                <w:rFonts w:eastAsia="Arial" w:cstheme="minorHAnsi"/>
              </w:rPr>
              <w:t>hu</w:t>
            </w:r>
            <w:r w:rsidR="000E14C2" w:rsidRPr="00F25928">
              <w:rPr>
                <w:rFonts w:eastAsia="Arial" w:cstheme="minorHAnsi"/>
                <w:spacing w:val="1"/>
              </w:rPr>
              <w:t xml:space="preserve"> </w:t>
            </w:r>
            <w:r w:rsidR="000E14C2" w:rsidRPr="00F25928">
              <w:rPr>
                <w:rFonts w:eastAsia="Arial" w:cstheme="minorHAnsi"/>
              </w:rPr>
              <w:t>d</w:t>
            </w:r>
            <w:r w:rsidR="000E14C2" w:rsidRPr="00F25928">
              <w:rPr>
                <w:rFonts w:eastAsia="Arial" w:cstheme="minorHAnsi"/>
                <w:spacing w:val="-1"/>
              </w:rPr>
              <w:t>e</w:t>
            </w:r>
            <w:r w:rsidR="000E14C2" w:rsidRPr="00F25928">
              <w:rPr>
                <w:rFonts w:eastAsia="Arial" w:cstheme="minorHAnsi"/>
                <w:spacing w:val="1"/>
              </w:rPr>
              <w:t>t</w:t>
            </w:r>
            <w:r w:rsidR="000E14C2" w:rsidRPr="00F25928">
              <w:rPr>
                <w:rFonts w:eastAsia="Arial" w:cstheme="minorHAnsi"/>
                <w:spacing w:val="-3"/>
              </w:rPr>
              <w:t>e</w:t>
            </w:r>
            <w:r w:rsidR="000E14C2" w:rsidRPr="00F25928">
              <w:rPr>
                <w:rFonts w:eastAsia="Arial" w:cstheme="minorHAnsi"/>
                <w:spacing w:val="2"/>
              </w:rPr>
              <w:t>k</w:t>
            </w:r>
            <w:r w:rsidR="000E14C2" w:rsidRPr="00F25928">
              <w:rPr>
                <w:rFonts w:eastAsia="Arial" w:cstheme="minorHAnsi"/>
              </w:rPr>
              <w:t>c</w:t>
            </w:r>
            <w:r w:rsidR="000E14C2" w:rsidRPr="00F25928">
              <w:rPr>
                <w:rFonts w:eastAsia="Arial" w:cstheme="minorHAnsi"/>
                <w:spacing w:val="-1"/>
              </w:rPr>
              <w:t>i</w:t>
            </w:r>
            <w:r w:rsidR="000E14C2" w:rsidRPr="00F25928">
              <w:rPr>
                <w:rFonts w:eastAsia="Arial" w:cstheme="minorHAnsi"/>
                <w:spacing w:val="1"/>
              </w:rPr>
              <w:t>j</w:t>
            </w:r>
            <w:r w:rsidR="000E14C2" w:rsidRPr="00F25928">
              <w:rPr>
                <w:rFonts w:eastAsia="Arial" w:cstheme="minorHAnsi"/>
              </w:rPr>
              <w:t xml:space="preserve">e i </w:t>
            </w:r>
            <w:r w:rsidR="000E14C2" w:rsidRPr="00F25928">
              <w:rPr>
                <w:rFonts w:eastAsia="Arial" w:cstheme="minorHAnsi"/>
                <w:spacing w:val="-2"/>
              </w:rPr>
              <w:t>o</w:t>
            </w:r>
            <w:r w:rsidR="000E14C2" w:rsidRPr="00F25928">
              <w:rPr>
                <w:rFonts w:eastAsia="Arial" w:cstheme="minorHAnsi"/>
                <w:spacing w:val="-1"/>
              </w:rPr>
              <w:t>t</w:t>
            </w:r>
            <w:r w:rsidR="000E14C2" w:rsidRPr="00F25928">
              <w:rPr>
                <w:rFonts w:eastAsia="Arial" w:cstheme="minorHAnsi"/>
                <w:spacing w:val="2"/>
              </w:rPr>
              <w:t>k</w:t>
            </w:r>
            <w:r w:rsidR="000E14C2" w:rsidRPr="00F25928">
              <w:rPr>
                <w:rFonts w:eastAsia="Arial" w:cstheme="minorHAnsi"/>
                <w:spacing w:val="-1"/>
              </w:rPr>
              <w:t>l</w:t>
            </w:r>
            <w:r w:rsidR="000E14C2" w:rsidRPr="00F25928">
              <w:rPr>
                <w:rFonts w:eastAsia="Arial" w:cstheme="minorHAnsi"/>
              </w:rPr>
              <w:t>o</w:t>
            </w:r>
            <w:r w:rsidR="000E14C2" w:rsidRPr="00F25928">
              <w:rPr>
                <w:rFonts w:eastAsia="Arial" w:cstheme="minorHAnsi"/>
                <w:spacing w:val="-1"/>
              </w:rPr>
              <w:t>n</w:t>
            </w:r>
            <w:r w:rsidR="000E14C2" w:rsidRPr="00F25928">
              <w:rPr>
                <w:rFonts w:eastAsia="Arial" w:cstheme="minorHAnsi"/>
              </w:rPr>
              <w:t>a</w:t>
            </w:r>
            <w:r w:rsidR="000E14C2" w:rsidRPr="00F25928">
              <w:rPr>
                <w:rFonts w:eastAsia="Arial" w:cstheme="minorHAnsi"/>
                <w:spacing w:val="-1"/>
              </w:rPr>
              <w:t xml:space="preserve"> </w:t>
            </w:r>
            <w:r w:rsidR="000E14C2" w:rsidRPr="00F25928">
              <w:rPr>
                <w:rFonts w:eastAsia="Arial" w:cstheme="minorHAnsi"/>
                <w:spacing w:val="2"/>
              </w:rPr>
              <w:t>k</w:t>
            </w:r>
            <w:r w:rsidR="000E14C2" w:rsidRPr="00F25928">
              <w:rPr>
                <w:rFonts w:eastAsia="Arial" w:cstheme="minorHAnsi"/>
                <w:spacing w:val="-2"/>
              </w:rPr>
              <w:t>v</w:t>
            </w:r>
            <w:r w:rsidR="000E14C2" w:rsidRPr="00F25928">
              <w:rPr>
                <w:rFonts w:eastAsia="Arial" w:cstheme="minorHAnsi"/>
              </w:rPr>
              <w:t>ara</w:t>
            </w:r>
            <w:r w:rsidR="000E14C2" w:rsidRPr="00F25928">
              <w:rPr>
                <w:rFonts w:eastAsia="Arial" w:cstheme="minorHAnsi"/>
                <w:spacing w:val="1"/>
              </w:rPr>
              <w:t xml:space="preserve"> </w:t>
            </w:r>
            <w:r w:rsidR="000E14C2" w:rsidRPr="00F25928">
              <w:rPr>
                <w:rFonts w:eastAsia="Arial" w:cstheme="minorHAnsi"/>
                <w:spacing w:val="-2"/>
              </w:rPr>
              <w:t>r</w:t>
            </w:r>
            <w:r w:rsidR="000E14C2" w:rsidRPr="00F25928">
              <w:rPr>
                <w:rFonts w:eastAsia="Arial" w:cstheme="minorHAnsi"/>
              </w:rPr>
              <w:t>ač</w:t>
            </w:r>
            <w:r w:rsidR="000E14C2" w:rsidRPr="00F25928">
              <w:rPr>
                <w:rFonts w:eastAsia="Arial" w:cstheme="minorHAnsi"/>
                <w:spacing w:val="-1"/>
              </w:rPr>
              <w:t>u</w:t>
            </w:r>
            <w:r w:rsidR="000E14C2" w:rsidRPr="00F25928">
              <w:rPr>
                <w:rFonts w:eastAsia="Arial" w:cstheme="minorHAnsi"/>
              </w:rPr>
              <w:t>n</w:t>
            </w:r>
            <w:r w:rsidR="000E14C2" w:rsidRPr="00F25928">
              <w:rPr>
                <w:rFonts w:eastAsia="Arial" w:cstheme="minorHAnsi"/>
                <w:spacing w:val="-1"/>
              </w:rPr>
              <w:t>al</w:t>
            </w:r>
            <w:r w:rsidR="000E14C2" w:rsidRPr="00F25928">
              <w:rPr>
                <w:rFonts w:eastAsia="Arial" w:cstheme="minorHAnsi"/>
              </w:rPr>
              <w:t>ne</w:t>
            </w:r>
            <w:r w:rsidR="000E14C2" w:rsidRPr="00F25928">
              <w:rPr>
                <w:rFonts w:eastAsia="Arial" w:cstheme="minorHAnsi"/>
                <w:spacing w:val="1"/>
              </w:rPr>
              <w:t xml:space="preserve"> </w:t>
            </w:r>
            <w:r w:rsidR="000E14C2" w:rsidRPr="00F25928">
              <w:rPr>
                <w:rFonts w:eastAsia="Arial" w:cstheme="minorHAnsi"/>
              </w:rPr>
              <w:t>o</w:t>
            </w:r>
            <w:r w:rsidR="000E14C2" w:rsidRPr="00F25928">
              <w:rPr>
                <w:rFonts w:eastAsia="Arial" w:cstheme="minorHAnsi"/>
                <w:spacing w:val="-1"/>
              </w:rPr>
              <w:t>p</w:t>
            </w:r>
            <w:r w:rsidR="000E14C2" w:rsidRPr="00F25928">
              <w:rPr>
                <w:rFonts w:eastAsia="Arial" w:cstheme="minorHAnsi"/>
                <w:spacing w:val="1"/>
              </w:rPr>
              <w:t>r</w:t>
            </w:r>
            <w:r w:rsidR="000E14C2" w:rsidRPr="00F25928">
              <w:rPr>
                <w:rFonts w:eastAsia="Arial" w:cstheme="minorHAnsi"/>
              </w:rPr>
              <w:t>eme</w:t>
            </w:r>
            <w:r w:rsidR="000E14C2" w:rsidRPr="00F25928">
              <w:rPr>
                <w:rFonts w:eastAsia="Arial" w:cstheme="minorHAnsi"/>
                <w:spacing w:val="-3"/>
              </w:rPr>
              <w:t xml:space="preserve"> </w:t>
            </w:r>
            <w:r w:rsidR="000E14C2" w:rsidRPr="00F25928">
              <w:rPr>
                <w:rFonts w:eastAsia="Arial" w:cstheme="minorHAnsi"/>
              </w:rPr>
              <w:t>u</w:t>
            </w:r>
            <w:r w:rsidR="000E14C2">
              <w:rPr>
                <w:rFonts w:eastAsia="Arial" w:cstheme="minorHAnsi"/>
              </w:rPr>
              <w:t xml:space="preserve"> </w:t>
            </w:r>
            <w:r w:rsidR="000E14C2" w:rsidRPr="00F25928">
              <w:rPr>
                <w:rFonts w:eastAsia="Arial" w:cstheme="minorHAnsi"/>
                <w:position w:val="-1"/>
              </w:rPr>
              <w:t>n</w:t>
            </w:r>
            <w:r w:rsidR="000E14C2" w:rsidRPr="00F25928">
              <w:rPr>
                <w:rFonts w:eastAsia="Arial" w:cstheme="minorHAnsi"/>
                <w:spacing w:val="-1"/>
                <w:position w:val="-1"/>
              </w:rPr>
              <w:t>aj</w:t>
            </w:r>
            <w:r w:rsidR="000E14C2" w:rsidRPr="00F25928">
              <w:rPr>
                <w:rFonts w:eastAsia="Arial" w:cstheme="minorHAnsi"/>
                <w:spacing w:val="2"/>
                <w:position w:val="-1"/>
              </w:rPr>
              <w:t>k</w:t>
            </w:r>
            <w:r w:rsidR="000E14C2" w:rsidRPr="00F25928">
              <w:rPr>
                <w:rFonts w:eastAsia="Arial" w:cstheme="minorHAnsi"/>
                <w:spacing w:val="1"/>
                <w:position w:val="-1"/>
              </w:rPr>
              <w:t>r</w:t>
            </w:r>
            <w:r w:rsidR="000E14C2" w:rsidRPr="00F25928">
              <w:rPr>
                <w:rFonts w:eastAsia="Arial" w:cstheme="minorHAnsi"/>
                <w:position w:val="-1"/>
              </w:rPr>
              <w:t>ać</w:t>
            </w:r>
            <w:r w:rsidR="000E14C2" w:rsidRPr="00F25928">
              <w:rPr>
                <w:rFonts w:eastAsia="Arial" w:cstheme="minorHAnsi"/>
                <w:spacing w:val="-3"/>
                <w:position w:val="-1"/>
              </w:rPr>
              <w:t>e</w:t>
            </w:r>
            <w:r w:rsidR="000E14C2" w:rsidRPr="00F25928">
              <w:rPr>
                <w:rFonts w:eastAsia="Arial" w:cstheme="minorHAnsi"/>
                <w:position w:val="-1"/>
              </w:rPr>
              <w:t xml:space="preserve">m </w:t>
            </w:r>
            <w:r w:rsidR="000E14C2" w:rsidRPr="00F25928">
              <w:rPr>
                <w:rFonts w:eastAsia="Arial" w:cstheme="minorHAnsi"/>
                <w:spacing w:val="-2"/>
                <w:position w:val="-1"/>
              </w:rPr>
              <w:t>v</w:t>
            </w:r>
            <w:r w:rsidR="000E14C2" w:rsidRPr="00F25928">
              <w:rPr>
                <w:rFonts w:eastAsia="Arial" w:cstheme="minorHAnsi"/>
                <w:spacing w:val="1"/>
                <w:position w:val="-1"/>
              </w:rPr>
              <w:t>r</w:t>
            </w:r>
            <w:r w:rsidR="000E14C2" w:rsidRPr="00F25928">
              <w:rPr>
                <w:rFonts w:eastAsia="Arial" w:cstheme="minorHAnsi"/>
                <w:position w:val="-1"/>
              </w:rPr>
              <w:t>emen</w:t>
            </w:r>
            <w:r w:rsidR="000E14C2" w:rsidRPr="00F25928">
              <w:rPr>
                <w:rFonts w:eastAsia="Arial" w:cstheme="minorHAnsi"/>
                <w:spacing w:val="-3"/>
                <w:position w:val="-1"/>
              </w:rPr>
              <w:t>s</w:t>
            </w:r>
            <w:r w:rsidR="000E14C2" w:rsidRPr="00F25928">
              <w:rPr>
                <w:rFonts w:eastAsia="Arial" w:cstheme="minorHAnsi"/>
                <w:spacing w:val="2"/>
                <w:position w:val="-1"/>
              </w:rPr>
              <w:t>k</w:t>
            </w:r>
            <w:r w:rsidR="000E14C2" w:rsidRPr="00F25928">
              <w:rPr>
                <w:rFonts w:eastAsia="Arial" w:cstheme="minorHAnsi"/>
                <w:spacing w:val="-3"/>
                <w:position w:val="-1"/>
              </w:rPr>
              <w:t>o</w:t>
            </w:r>
            <w:r w:rsidR="000E14C2" w:rsidRPr="00F25928">
              <w:rPr>
                <w:rFonts w:eastAsia="Arial" w:cstheme="minorHAnsi"/>
                <w:position w:val="-1"/>
              </w:rPr>
              <w:t>m p</w:t>
            </w:r>
            <w:r w:rsidR="000E14C2" w:rsidRPr="00F25928">
              <w:rPr>
                <w:rFonts w:eastAsia="Arial" w:cstheme="minorHAnsi"/>
                <w:spacing w:val="-1"/>
                <w:position w:val="-1"/>
              </w:rPr>
              <w:t>e</w:t>
            </w:r>
            <w:r w:rsidR="000E14C2" w:rsidRPr="00F25928">
              <w:rPr>
                <w:rFonts w:eastAsia="Arial" w:cstheme="minorHAnsi"/>
                <w:spacing w:val="1"/>
                <w:position w:val="-1"/>
              </w:rPr>
              <w:t>r</w:t>
            </w:r>
            <w:r w:rsidR="000E14C2" w:rsidRPr="00F25928">
              <w:rPr>
                <w:rFonts w:eastAsia="Arial" w:cstheme="minorHAnsi"/>
                <w:spacing w:val="-1"/>
                <w:position w:val="-1"/>
              </w:rPr>
              <w:t>i</w:t>
            </w:r>
            <w:r w:rsidR="000E14C2" w:rsidRPr="00F25928">
              <w:rPr>
                <w:rFonts w:eastAsia="Arial" w:cstheme="minorHAnsi"/>
                <w:position w:val="-1"/>
              </w:rPr>
              <w:t>o</w:t>
            </w:r>
            <w:r w:rsidR="000E14C2" w:rsidRPr="00F25928">
              <w:rPr>
                <w:rFonts w:eastAsia="Arial" w:cstheme="minorHAnsi"/>
                <w:spacing w:val="-1"/>
                <w:position w:val="-1"/>
              </w:rPr>
              <w:t>d</w:t>
            </w:r>
            <w:r w:rsidR="000E14C2" w:rsidRPr="00F25928">
              <w:rPr>
                <w:rFonts w:eastAsia="Arial" w:cstheme="minorHAnsi"/>
                <w:position w:val="-1"/>
              </w:rPr>
              <w:t>u bez</w:t>
            </w:r>
            <w:r w:rsidR="000E14C2" w:rsidRPr="00F25928">
              <w:rPr>
                <w:rFonts w:eastAsia="Arial" w:cstheme="minorHAnsi"/>
                <w:spacing w:val="-1"/>
                <w:position w:val="-1"/>
              </w:rPr>
              <w:t xml:space="preserve"> </w:t>
            </w:r>
            <w:r w:rsidR="000E14C2" w:rsidRPr="00F25928">
              <w:rPr>
                <w:rFonts w:eastAsia="Arial" w:cstheme="minorHAnsi"/>
                <w:spacing w:val="-2"/>
                <w:position w:val="-1"/>
              </w:rPr>
              <w:t>z</w:t>
            </w:r>
            <w:r w:rsidR="000E14C2" w:rsidRPr="00F25928">
              <w:rPr>
                <w:rFonts w:eastAsia="Arial" w:cstheme="minorHAnsi"/>
                <w:position w:val="-1"/>
              </w:rPr>
              <w:t>a</w:t>
            </w:r>
            <w:r w:rsidR="000E14C2" w:rsidRPr="00F25928">
              <w:rPr>
                <w:rFonts w:eastAsia="Arial" w:cstheme="minorHAnsi"/>
                <w:spacing w:val="-1"/>
                <w:position w:val="-1"/>
              </w:rPr>
              <w:t>u</w:t>
            </w:r>
            <w:r w:rsidR="000E14C2" w:rsidRPr="00F25928">
              <w:rPr>
                <w:rFonts w:eastAsia="Arial" w:cstheme="minorHAnsi"/>
                <w:position w:val="-1"/>
              </w:rPr>
              <w:t>s</w:t>
            </w:r>
            <w:r w:rsidR="000E14C2" w:rsidRPr="00F25928">
              <w:rPr>
                <w:rFonts w:eastAsia="Arial" w:cstheme="minorHAnsi"/>
                <w:spacing w:val="1"/>
                <w:position w:val="-1"/>
              </w:rPr>
              <w:t>t</w:t>
            </w:r>
            <w:r w:rsidR="000E14C2" w:rsidRPr="00F25928">
              <w:rPr>
                <w:rFonts w:eastAsia="Arial" w:cstheme="minorHAnsi"/>
                <w:position w:val="-1"/>
              </w:rPr>
              <w:t>a</w:t>
            </w:r>
            <w:r w:rsidR="000E14C2" w:rsidRPr="00F25928">
              <w:rPr>
                <w:rFonts w:eastAsia="Arial" w:cstheme="minorHAnsi"/>
                <w:spacing w:val="-3"/>
                <w:position w:val="-1"/>
              </w:rPr>
              <w:t>v</w:t>
            </w:r>
            <w:r w:rsidR="000E14C2" w:rsidRPr="00F25928">
              <w:rPr>
                <w:rFonts w:eastAsia="Arial" w:cstheme="minorHAnsi"/>
                <w:spacing w:val="-1"/>
                <w:position w:val="-1"/>
              </w:rPr>
              <w:t>l</w:t>
            </w:r>
            <w:r w:rsidR="000E14C2" w:rsidRPr="00F25928">
              <w:rPr>
                <w:rFonts w:eastAsia="Arial" w:cstheme="minorHAnsi"/>
                <w:spacing w:val="1"/>
                <w:position w:val="-1"/>
              </w:rPr>
              <w:t>j</w:t>
            </w:r>
            <w:r w:rsidR="000E14C2" w:rsidRPr="00F25928">
              <w:rPr>
                <w:rFonts w:eastAsia="Arial" w:cstheme="minorHAnsi"/>
                <w:position w:val="-1"/>
              </w:rPr>
              <w:t>a</w:t>
            </w:r>
            <w:r w:rsidR="000E14C2" w:rsidRPr="00F25928">
              <w:rPr>
                <w:rFonts w:eastAsia="Arial" w:cstheme="minorHAnsi"/>
                <w:spacing w:val="-1"/>
                <w:position w:val="-1"/>
              </w:rPr>
              <w:t>n</w:t>
            </w:r>
            <w:r w:rsidR="000E14C2" w:rsidRPr="00F25928">
              <w:rPr>
                <w:rFonts w:eastAsia="Arial" w:cstheme="minorHAnsi"/>
                <w:spacing w:val="1"/>
                <w:position w:val="-1"/>
              </w:rPr>
              <w:t>j</w:t>
            </w:r>
            <w:r w:rsidR="000E14C2" w:rsidRPr="00F25928">
              <w:rPr>
                <w:rFonts w:eastAsia="Arial" w:cstheme="minorHAnsi"/>
                <w:position w:val="-1"/>
              </w:rPr>
              <w:t>a pos</w:t>
            </w:r>
            <w:r w:rsidR="000E14C2" w:rsidRPr="00F25928">
              <w:rPr>
                <w:rFonts w:eastAsia="Arial" w:cstheme="minorHAnsi"/>
                <w:spacing w:val="-1"/>
                <w:position w:val="-1"/>
              </w:rPr>
              <w:t>l</w:t>
            </w:r>
            <w:r w:rsidR="000E14C2" w:rsidRPr="00F25928">
              <w:rPr>
                <w:rFonts w:eastAsia="Arial" w:cstheme="minorHAnsi"/>
                <w:position w:val="-1"/>
              </w:rPr>
              <w:t>o</w:t>
            </w:r>
            <w:r w:rsidR="000E14C2" w:rsidRPr="00F25928">
              <w:rPr>
                <w:rFonts w:eastAsia="Arial" w:cstheme="minorHAnsi"/>
                <w:spacing w:val="-3"/>
                <w:position w:val="-1"/>
              </w:rPr>
              <w:t>v</w:t>
            </w:r>
            <w:r w:rsidR="000E14C2" w:rsidRPr="00F25928">
              <w:rPr>
                <w:rFonts w:eastAsia="Arial" w:cstheme="minorHAnsi"/>
                <w:position w:val="-1"/>
              </w:rPr>
              <w:t>n</w:t>
            </w:r>
            <w:r w:rsidR="000E14C2" w:rsidRPr="00F25928">
              <w:rPr>
                <w:rFonts w:eastAsia="Arial" w:cstheme="minorHAnsi"/>
                <w:spacing w:val="-1"/>
                <w:position w:val="-1"/>
              </w:rPr>
              <w:t>o</w:t>
            </w:r>
            <w:r w:rsidR="000E14C2" w:rsidRPr="00F25928">
              <w:rPr>
                <w:rFonts w:eastAsia="Arial" w:cstheme="minorHAnsi"/>
                <w:position w:val="-1"/>
              </w:rPr>
              <w:t>g</w:t>
            </w:r>
            <w:r w:rsidR="000E14C2" w:rsidRPr="00F25928">
              <w:rPr>
                <w:rFonts w:eastAsia="Arial" w:cstheme="minorHAnsi"/>
                <w:spacing w:val="3"/>
                <w:position w:val="-1"/>
              </w:rPr>
              <w:t xml:space="preserve"> </w:t>
            </w:r>
            <w:r w:rsidR="000E14C2" w:rsidRPr="00F25928">
              <w:rPr>
                <w:rFonts w:eastAsia="Arial" w:cstheme="minorHAnsi"/>
                <w:spacing w:val="-3"/>
                <w:position w:val="-1"/>
              </w:rPr>
              <w:t>p</w:t>
            </w:r>
            <w:r w:rsidR="000E14C2" w:rsidRPr="00F25928">
              <w:rPr>
                <w:rFonts w:eastAsia="Arial" w:cstheme="minorHAnsi"/>
                <w:spacing w:val="1"/>
                <w:position w:val="-1"/>
              </w:rPr>
              <w:t>r</w:t>
            </w:r>
            <w:r w:rsidR="000E14C2" w:rsidRPr="00F25928">
              <w:rPr>
                <w:rFonts w:eastAsia="Arial" w:cstheme="minorHAnsi"/>
                <w:position w:val="-1"/>
              </w:rPr>
              <w:t>oc</w:t>
            </w:r>
            <w:r w:rsidR="000E14C2" w:rsidRPr="00F25928">
              <w:rPr>
                <w:rFonts w:eastAsia="Arial" w:cstheme="minorHAnsi"/>
                <w:spacing w:val="-1"/>
                <w:position w:val="-1"/>
              </w:rPr>
              <w:t>e</w:t>
            </w:r>
            <w:r w:rsidR="000E14C2" w:rsidRPr="00F25928">
              <w:rPr>
                <w:rFonts w:eastAsia="Arial" w:cstheme="minorHAnsi"/>
                <w:position w:val="-1"/>
              </w:rPr>
              <w:t>s</w:t>
            </w:r>
            <w:r w:rsidR="000E14C2" w:rsidRPr="00F25928">
              <w:rPr>
                <w:rFonts w:eastAsia="Arial" w:cstheme="minorHAnsi"/>
                <w:spacing w:val="-3"/>
                <w:position w:val="-1"/>
              </w:rPr>
              <w:t>a</w:t>
            </w:r>
            <w:r w:rsidR="000E14C2">
              <w:rPr>
                <w:rFonts w:eastAsia="Arial" w:cstheme="minorHAnsi"/>
                <w:spacing w:val="-3"/>
                <w:position w:val="-1"/>
              </w:rPr>
              <w:t>.</w:t>
            </w:r>
          </w:p>
        </w:tc>
      </w:tr>
      <w:tr w:rsidR="002D3827" w:rsidRPr="00C97805" w14:paraId="7B81C836" w14:textId="77777777" w:rsidTr="00B041D7">
        <w:trPr>
          <w:trHeight w:val="220"/>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E5D0" w14:textId="7B079F79" w:rsidR="002D3827" w:rsidRPr="00C97805" w:rsidRDefault="000E14C2" w:rsidP="00B041D7">
            <w:pPr>
              <w:jc w:val="center"/>
              <w:rPr>
                <w:rFonts w:asciiTheme="minorHAnsi" w:hAnsiTheme="minorHAnsi" w:cstheme="minorHAnsi"/>
                <w:b/>
                <w:bCs/>
              </w:rPr>
            </w:pPr>
            <w:r>
              <w:rPr>
                <w:rFonts w:asciiTheme="minorHAnsi" w:hAnsiTheme="minorHAnsi" w:cstheme="minorHAnsi"/>
                <w:b/>
                <w:bCs/>
              </w:rPr>
              <w:t>Udaljenost</w:t>
            </w:r>
            <w:r w:rsidR="00B041D7">
              <w:rPr>
                <w:rFonts w:asciiTheme="minorHAnsi" w:hAnsiTheme="minorHAnsi" w:cstheme="minorHAnsi"/>
                <w:b/>
                <w:bCs/>
              </w:rPr>
              <w:t xml:space="preserve"> od sjedišta Naručitelja</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01E93" w14:textId="77777777" w:rsidR="002D3827" w:rsidRPr="00C97805" w:rsidRDefault="002D3827" w:rsidP="00B041D7">
            <w:pPr>
              <w:jc w:val="center"/>
              <w:rPr>
                <w:rFonts w:asciiTheme="minorHAnsi" w:hAnsiTheme="minorHAnsi" w:cstheme="minorHAnsi"/>
                <w:b/>
                <w:bCs/>
              </w:rPr>
            </w:pPr>
            <w:r w:rsidRPr="00C97805">
              <w:rPr>
                <w:rFonts w:asciiTheme="minorHAnsi" w:hAnsiTheme="minorHAnsi" w:cstheme="minorHAnsi"/>
                <w:b/>
                <w:bCs/>
              </w:rPr>
              <w:t xml:space="preserve">Broj bodova </w:t>
            </w:r>
            <w:r>
              <w:rPr>
                <w:rFonts w:asciiTheme="minorHAnsi" w:hAnsiTheme="minorHAnsi" w:cstheme="minorHAnsi"/>
                <w:b/>
                <w:bCs/>
              </w:rPr>
              <w:t>15</w:t>
            </w:r>
          </w:p>
        </w:tc>
      </w:tr>
      <w:tr w:rsidR="002D3827" w:rsidRPr="00C97805" w14:paraId="6E5B8251" w14:textId="77777777" w:rsidTr="00B041D7">
        <w:trPr>
          <w:trHeight w:val="344"/>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CEAC584" w14:textId="6B955AE2" w:rsidR="002D3827" w:rsidRPr="00C97805" w:rsidRDefault="00B041D7" w:rsidP="00B041D7">
            <w:pPr>
              <w:jc w:val="center"/>
              <w:rPr>
                <w:rFonts w:asciiTheme="minorHAnsi" w:hAnsiTheme="minorHAnsi" w:cstheme="minorHAnsi"/>
                <w:iCs/>
              </w:rPr>
            </w:pPr>
            <w:r>
              <w:rPr>
                <w:rFonts w:asciiTheme="minorHAnsi" w:hAnsiTheme="minorHAnsi" w:cstheme="minorHAnsi"/>
                <w:iCs/>
              </w:rPr>
              <w:t>do 30 km</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15A82336" w14:textId="23322563" w:rsidR="002D3827" w:rsidRPr="00C97805" w:rsidRDefault="00B041D7" w:rsidP="00B041D7">
            <w:pPr>
              <w:jc w:val="center"/>
              <w:rPr>
                <w:rFonts w:asciiTheme="minorHAnsi" w:hAnsiTheme="minorHAnsi" w:cstheme="minorHAnsi"/>
                <w:iCs/>
              </w:rPr>
            </w:pPr>
            <w:r>
              <w:rPr>
                <w:rFonts w:asciiTheme="minorHAnsi" w:hAnsiTheme="minorHAnsi" w:cstheme="minorHAnsi"/>
                <w:iCs/>
              </w:rPr>
              <w:t>15</w:t>
            </w:r>
          </w:p>
        </w:tc>
      </w:tr>
      <w:tr w:rsidR="002D3827" w:rsidRPr="00C97805" w14:paraId="5F49568C" w14:textId="77777777" w:rsidTr="00B041D7">
        <w:trPr>
          <w:trHeight w:val="344"/>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47A34401" w14:textId="6613702A" w:rsidR="002D3827" w:rsidRPr="00C97805" w:rsidRDefault="00B041D7" w:rsidP="00B041D7">
            <w:pPr>
              <w:jc w:val="center"/>
              <w:rPr>
                <w:rFonts w:asciiTheme="minorHAnsi" w:hAnsiTheme="minorHAnsi" w:cstheme="minorHAnsi"/>
                <w:iCs/>
              </w:rPr>
            </w:pPr>
            <w:r>
              <w:rPr>
                <w:rFonts w:asciiTheme="minorHAnsi" w:hAnsiTheme="minorHAnsi" w:cstheme="minorHAnsi"/>
                <w:iCs/>
              </w:rPr>
              <w:t>30-50 km</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5D74A777" w14:textId="6F783881" w:rsidR="002D3827" w:rsidRPr="00C97805" w:rsidRDefault="00B041D7" w:rsidP="00B041D7">
            <w:pPr>
              <w:jc w:val="center"/>
              <w:rPr>
                <w:rFonts w:asciiTheme="minorHAnsi" w:hAnsiTheme="minorHAnsi" w:cstheme="minorHAnsi"/>
                <w:iCs/>
              </w:rPr>
            </w:pPr>
            <w:r>
              <w:rPr>
                <w:rFonts w:asciiTheme="minorHAnsi" w:hAnsiTheme="minorHAnsi" w:cstheme="minorHAnsi"/>
                <w:iCs/>
              </w:rPr>
              <w:t>10</w:t>
            </w:r>
          </w:p>
        </w:tc>
      </w:tr>
      <w:tr w:rsidR="002D3827" w:rsidRPr="00C97805" w14:paraId="7ACD546B" w14:textId="77777777" w:rsidTr="00B041D7">
        <w:trPr>
          <w:trHeight w:val="332"/>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1B8A1C4B" w14:textId="0F7BDBFB" w:rsidR="002D3827" w:rsidRPr="00C97805" w:rsidRDefault="00B041D7" w:rsidP="00B041D7">
            <w:pPr>
              <w:jc w:val="center"/>
              <w:rPr>
                <w:rFonts w:asciiTheme="minorHAnsi" w:hAnsiTheme="minorHAnsi" w:cstheme="minorHAnsi"/>
                <w:iCs/>
              </w:rPr>
            </w:pPr>
            <w:r>
              <w:rPr>
                <w:rFonts w:asciiTheme="minorHAnsi" w:hAnsiTheme="minorHAnsi" w:cstheme="minorHAnsi"/>
                <w:iCs/>
              </w:rPr>
              <w:t xml:space="preserve">od 50 km </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1C6C1E26" w14:textId="4DD27D68" w:rsidR="002D3827" w:rsidRPr="00C97805" w:rsidRDefault="00B041D7" w:rsidP="00B041D7">
            <w:pPr>
              <w:jc w:val="center"/>
              <w:rPr>
                <w:rFonts w:asciiTheme="minorHAnsi" w:hAnsiTheme="minorHAnsi" w:cstheme="minorHAnsi"/>
                <w:iCs/>
              </w:rPr>
            </w:pPr>
            <w:r>
              <w:rPr>
                <w:rFonts w:asciiTheme="minorHAnsi" w:hAnsiTheme="minorHAnsi" w:cstheme="minorHAnsi"/>
                <w:iCs/>
              </w:rPr>
              <w:t>5</w:t>
            </w:r>
          </w:p>
        </w:tc>
      </w:tr>
      <w:tr w:rsidR="002D3827" w:rsidRPr="00C97805" w14:paraId="1DB62CBF" w14:textId="77777777" w:rsidTr="00BC2A9D">
        <w:trPr>
          <w:trHeight w:val="332"/>
          <w:jc w:val="center"/>
        </w:trPr>
        <w:tc>
          <w:tcPr>
            <w:tcW w:w="4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C8B0D" w14:textId="635C1BB0" w:rsidR="002D3827" w:rsidRPr="00C97805" w:rsidRDefault="002D3827" w:rsidP="00B041D7">
            <w:pPr>
              <w:rPr>
                <w:rFonts w:asciiTheme="minorHAnsi" w:hAnsiTheme="minorHAnsi" w:cstheme="minorHAnsi"/>
                <w:b/>
                <w:bCs/>
              </w:rPr>
            </w:pPr>
            <w:r w:rsidRPr="00C97805">
              <w:rPr>
                <w:rFonts w:asciiTheme="minorHAnsi" w:hAnsiTheme="minorHAnsi" w:cstheme="minorHAnsi"/>
                <w:b/>
                <w:bCs/>
              </w:rPr>
              <w:t xml:space="preserve">Ukupan broj bodova za </w:t>
            </w:r>
            <w:r w:rsidR="00B041D7">
              <w:rPr>
                <w:rFonts w:asciiTheme="minorHAnsi" w:hAnsiTheme="minorHAnsi" w:cstheme="minorHAnsi"/>
                <w:b/>
                <w:bCs/>
              </w:rPr>
              <w:t>2</w:t>
            </w:r>
            <w:r w:rsidRPr="00C97805">
              <w:rPr>
                <w:rFonts w:asciiTheme="minorHAnsi" w:hAnsiTheme="minorHAnsi" w:cstheme="minorHAnsi"/>
                <w:b/>
                <w:bCs/>
              </w:rPr>
              <w:t xml:space="preserve">. kriterij – </w:t>
            </w:r>
            <w:r w:rsidR="00B041D7">
              <w:rPr>
                <w:rFonts w:asciiTheme="minorHAnsi" w:hAnsiTheme="minorHAnsi" w:cstheme="minorHAnsi"/>
                <w:b/>
                <w:bCs/>
              </w:rPr>
              <w:t>udaljenost servisnog centra od sjedišta naručitelja</w:t>
            </w:r>
          </w:p>
        </w:tc>
        <w:tc>
          <w:tcPr>
            <w:tcW w:w="4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F4710" w14:textId="77777777" w:rsidR="002D3827" w:rsidRPr="00C97805" w:rsidRDefault="002D3827" w:rsidP="00B041D7">
            <w:pPr>
              <w:jc w:val="center"/>
              <w:rPr>
                <w:rFonts w:asciiTheme="minorHAnsi" w:hAnsiTheme="minorHAnsi" w:cstheme="minorHAnsi"/>
                <w:b/>
                <w:bCs/>
              </w:rPr>
            </w:pPr>
          </w:p>
        </w:tc>
      </w:tr>
    </w:tbl>
    <w:tbl>
      <w:tblPr>
        <w:tblpPr w:leftFromText="180" w:rightFromText="180" w:vertAnchor="text" w:horzAnchor="margin" w:tblpX="250" w:tblpY="314"/>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3"/>
        <w:gridCol w:w="2982"/>
      </w:tblGrid>
      <w:tr w:rsidR="00BC2A9D" w:rsidRPr="00095C89" w14:paraId="68D4C0E2" w14:textId="77777777" w:rsidTr="00666877">
        <w:trPr>
          <w:trHeight w:val="367"/>
        </w:trPr>
        <w:tc>
          <w:tcPr>
            <w:tcW w:w="9375" w:type="dxa"/>
            <w:gridSpan w:val="2"/>
            <w:shd w:val="clear" w:color="auto" w:fill="DAEEF3" w:themeFill="accent5" w:themeFillTint="33"/>
          </w:tcPr>
          <w:p w14:paraId="703BB168" w14:textId="77777777" w:rsidR="00BC2A9D" w:rsidRPr="00BC2A9D" w:rsidRDefault="00BC2A9D" w:rsidP="00666877">
            <w:pPr>
              <w:spacing w:line="256" w:lineRule="auto"/>
              <w:ind w:left="720"/>
              <w:contextualSpacing/>
              <w:rPr>
                <w:rFonts w:asciiTheme="minorHAnsi" w:hAnsiTheme="minorHAnsi" w:cstheme="minorHAnsi"/>
                <w:iCs/>
              </w:rPr>
            </w:pPr>
          </w:p>
          <w:p w14:paraId="3D11E588" w14:textId="70FDABAE" w:rsidR="00BC2A9D" w:rsidRPr="00BC2A9D" w:rsidRDefault="00BC2A9D" w:rsidP="00666877">
            <w:pPr>
              <w:pStyle w:val="ListParagraph"/>
              <w:widowControl/>
              <w:numPr>
                <w:ilvl w:val="0"/>
                <w:numId w:val="15"/>
              </w:numPr>
              <w:autoSpaceDE/>
              <w:autoSpaceDN/>
              <w:spacing w:line="256" w:lineRule="auto"/>
              <w:contextualSpacing/>
              <w:rPr>
                <w:rFonts w:asciiTheme="minorHAnsi" w:hAnsiTheme="minorHAnsi" w:cstheme="minorHAnsi"/>
                <w:bCs/>
                <w:iCs/>
              </w:rPr>
            </w:pPr>
            <w:r w:rsidRPr="00BC2A9D">
              <w:rPr>
                <w:rFonts w:asciiTheme="minorHAnsi" w:hAnsiTheme="minorHAnsi" w:cstheme="minorHAnsi"/>
                <w:bCs/>
                <w:iCs/>
              </w:rPr>
              <w:t xml:space="preserve">CIJENA (P) </w:t>
            </w:r>
            <w:r w:rsidR="006C49CC">
              <w:rPr>
                <w:rFonts w:asciiTheme="minorHAnsi" w:hAnsiTheme="minorHAnsi" w:cstheme="minorHAnsi"/>
                <w:bCs/>
                <w:iCs/>
              </w:rPr>
              <w:t xml:space="preserve">ZA </w:t>
            </w:r>
            <w:r w:rsidR="006C49CC" w:rsidRPr="006C49CC">
              <w:rPr>
                <w:rFonts w:asciiTheme="minorHAnsi" w:hAnsiTheme="minorHAnsi" w:cstheme="minorHAnsi"/>
                <w:b/>
                <w:iCs/>
              </w:rPr>
              <w:t>GRUPU 1</w:t>
            </w:r>
            <w:r w:rsidR="00666877">
              <w:rPr>
                <w:rFonts w:asciiTheme="minorHAnsi" w:hAnsiTheme="minorHAnsi" w:cstheme="minorHAnsi"/>
                <w:b/>
                <w:iCs/>
              </w:rPr>
              <w:t xml:space="preserve"> </w:t>
            </w:r>
            <w:r w:rsidR="00666877" w:rsidRPr="002D3827">
              <w:rPr>
                <w:rFonts w:asciiTheme="minorHAnsi" w:hAnsiTheme="minorHAnsi" w:cstheme="minorHAnsi"/>
              </w:rPr>
              <w:t>–</w:t>
            </w:r>
            <w:r w:rsidR="00666877">
              <w:rPr>
                <w:rFonts w:asciiTheme="minorHAnsi" w:hAnsiTheme="minorHAnsi" w:cstheme="minorHAnsi"/>
              </w:rPr>
              <w:t xml:space="preserve"> </w:t>
            </w:r>
            <w:r w:rsidR="00666877" w:rsidRPr="002D3827">
              <w:rPr>
                <w:rFonts w:asciiTheme="minorHAnsi" w:hAnsiTheme="minorHAnsi" w:cstheme="minorHAnsi"/>
              </w:rPr>
              <w:t xml:space="preserve"> opis grupe vidljiv u prilogu 2. Tehničke specifikacije</w:t>
            </w:r>
          </w:p>
          <w:p w14:paraId="729F6AE5" w14:textId="77777777" w:rsidR="00BC2A9D" w:rsidRPr="00BC2A9D" w:rsidRDefault="00BC2A9D" w:rsidP="00666877">
            <w:pPr>
              <w:spacing w:line="256" w:lineRule="auto"/>
              <w:rPr>
                <w:rFonts w:asciiTheme="minorHAnsi" w:hAnsiTheme="minorHAnsi" w:cstheme="minorHAnsi"/>
                <w:iCs/>
              </w:rPr>
            </w:pPr>
          </w:p>
        </w:tc>
      </w:tr>
      <w:tr w:rsidR="00BC2A9D" w:rsidRPr="00095C89" w14:paraId="1401D7B0" w14:textId="77777777" w:rsidTr="00BC2A9D">
        <w:trPr>
          <w:trHeight w:val="367"/>
        </w:trPr>
        <w:tc>
          <w:tcPr>
            <w:tcW w:w="9375" w:type="dxa"/>
            <w:gridSpan w:val="2"/>
            <w:shd w:val="clear" w:color="auto" w:fill="auto"/>
            <w:vAlign w:val="center"/>
          </w:tcPr>
          <w:p w14:paraId="44F89B4F" w14:textId="77777777" w:rsidR="00BC2A9D" w:rsidRPr="00BC2A9D" w:rsidRDefault="00BC2A9D" w:rsidP="00BC2A9D">
            <w:pPr>
              <w:spacing w:line="256" w:lineRule="auto"/>
              <w:jc w:val="both"/>
              <w:rPr>
                <w:rFonts w:asciiTheme="minorHAnsi" w:hAnsiTheme="minorHAnsi" w:cstheme="minorHAnsi"/>
                <w:iCs/>
              </w:rPr>
            </w:pPr>
            <w:r w:rsidRPr="00BC2A9D">
              <w:rPr>
                <w:rFonts w:asciiTheme="minorHAnsi" w:hAnsiTheme="minorHAnsi" w:cstheme="minorHAnsi"/>
                <w:iCs/>
              </w:rPr>
              <w:t>Bodovanje se računa prema relativnom modelu za ocjene ponuda s formulom:</w:t>
            </w:r>
          </w:p>
          <w:p w14:paraId="106AED2F" w14:textId="1424AE24" w:rsidR="00BC2A9D" w:rsidRPr="00BC2A9D" w:rsidRDefault="00BC2A9D" w:rsidP="00BC2A9D">
            <w:pPr>
              <w:spacing w:line="256" w:lineRule="auto"/>
              <w:jc w:val="both"/>
              <w:rPr>
                <w:rFonts w:asciiTheme="minorHAnsi" w:hAnsiTheme="minorHAnsi" w:cstheme="minorHAnsi"/>
                <w:b/>
                <w:iCs/>
              </w:rPr>
            </w:pPr>
            <w:r w:rsidRPr="00BC2A9D">
              <w:rPr>
                <w:rFonts w:asciiTheme="minorHAnsi" w:hAnsiTheme="minorHAnsi" w:cstheme="minorHAnsi"/>
                <w:b/>
                <w:iCs/>
              </w:rPr>
              <w:t>P=</w:t>
            </w:r>
            <w:proofErr w:type="spellStart"/>
            <w:r w:rsidRPr="00BC2A9D">
              <w:rPr>
                <w:rFonts w:asciiTheme="minorHAnsi" w:hAnsiTheme="minorHAnsi" w:cstheme="minorHAnsi"/>
                <w:b/>
                <w:iCs/>
              </w:rPr>
              <w:t>Pl</w:t>
            </w:r>
            <w:proofErr w:type="spellEnd"/>
            <w:r w:rsidRPr="00BC2A9D">
              <w:rPr>
                <w:rFonts w:asciiTheme="minorHAnsi" w:hAnsiTheme="minorHAnsi" w:cstheme="minorHAnsi"/>
                <w:b/>
                <w:iCs/>
              </w:rPr>
              <w:t>/Pt*</w:t>
            </w:r>
            <w:r>
              <w:rPr>
                <w:rFonts w:asciiTheme="minorHAnsi" w:hAnsiTheme="minorHAnsi" w:cstheme="minorHAnsi"/>
                <w:b/>
                <w:iCs/>
              </w:rPr>
              <w:t>7</w:t>
            </w:r>
            <w:r w:rsidRPr="00BC2A9D">
              <w:rPr>
                <w:rFonts w:asciiTheme="minorHAnsi" w:hAnsiTheme="minorHAnsi" w:cstheme="minorHAnsi"/>
                <w:b/>
                <w:iCs/>
              </w:rPr>
              <w:t>0</w:t>
            </w:r>
          </w:p>
          <w:p w14:paraId="7119E27D" w14:textId="77777777" w:rsidR="00BC2A9D" w:rsidRPr="00BC2A9D" w:rsidRDefault="00BC2A9D" w:rsidP="00BC2A9D">
            <w:pPr>
              <w:spacing w:line="256" w:lineRule="auto"/>
              <w:jc w:val="both"/>
              <w:rPr>
                <w:rFonts w:asciiTheme="minorHAnsi" w:hAnsiTheme="minorHAnsi" w:cstheme="minorHAnsi"/>
                <w:iCs/>
              </w:rPr>
            </w:pPr>
            <w:r w:rsidRPr="00BC2A9D">
              <w:rPr>
                <w:rFonts w:asciiTheme="minorHAnsi" w:hAnsiTheme="minorHAnsi" w:cstheme="minorHAnsi"/>
                <w:iCs/>
              </w:rPr>
              <w:t>P=broj bodova koji je dobila ocjenjivana ponuda</w:t>
            </w:r>
          </w:p>
          <w:p w14:paraId="0912BB04" w14:textId="77777777" w:rsidR="00BC2A9D" w:rsidRPr="00BC2A9D" w:rsidRDefault="00BC2A9D" w:rsidP="00BC2A9D">
            <w:pPr>
              <w:spacing w:line="256" w:lineRule="auto"/>
              <w:jc w:val="both"/>
              <w:rPr>
                <w:rFonts w:asciiTheme="minorHAnsi" w:hAnsiTheme="minorHAnsi" w:cstheme="minorHAnsi"/>
                <w:iCs/>
              </w:rPr>
            </w:pPr>
            <w:proofErr w:type="spellStart"/>
            <w:r w:rsidRPr="00BC2A9D">
              <w:rPr>
                <w:rFonts w:asciiTheme="minorHAnsi" w:hAnsiTheme="minorHAnsi" w:cstheme="minorHAnsi"/>
                <w:iCs/>
              </w:rPr>
              <w:t>Pl</w:t>
            </w:r>
            <w:proofErr w:type="spellEnd"/>
            <w:r w:rsidRPr="00BC2A9D">
              <w:rPr>
                <w:rFonts w:asciiTheme="minorHAnsi" w:hAnsiTheme="minorHAnsi" w:cstheme="minorHAnsi"/>
                <w:iCs/>
              </w:rPr>
              <w:t>=najniža cijena ponuđena u postupku javne nabave</w:t>
            </w:r>
          </w:p>
          <w:p w14:paraId="2E9D479E" w14:textId="77777777" w:rsidR="00BC2A9D" w:rsidRPr="00BC2A9D" w:rsidRDefault="00BC2A9D" w:rsidP="00BC2A9D">
            <w:pPr>
              <w:spacing w:line="256" w:lineRule="auto"/>
              <w:jc w:val="both"/>
              <w:rPr>
                <w:rFonts w:asciiTheme="minorHAnsi" w:hAnsiTheme="minorHAnsi" w:cstheme="minorHAnsi"/>
                <w:iCs/>
              </w:rPr>
            </w:pPr>
            <w:r w:rsidRPr="00BC2A9D">
              <w:rPr>
                <w:rFonts w:asciiTheme="minorHAnsi" w:hAnsiTheme="minorHAnsi" w:cstheme="minorHAnsi"/>
                <w:iCs/>
              </w:rPr>
              <w:t>Pt=cijena ponude koja je predmet ocjene</w:t>
            </w:r>
          </w:p>
          <w:p w14:paraId="62D156F5" w14:textId="1E73A3EF" w:rsidR="00BC2A9D" w:rsidRPr="00BC2A9D" w:rsidRDefault="00BC2A9D" w:rsidP="00BC2A9D">
            <w:pPr>
              <w:spacing w:line="256" w:lineRule="auto"/>
              <w:jc w:val="both"/>
              <w:rPr>
                <w:rFonts w:asciiTheme="minorHAnsi" w:hAnsiTheme="minorHAnsi" w:cstheme="minorHAnsi"/>
                <w:b/>
                <w:iCs/>
              </w:rPr>
            </w:pPr>
            <w:r>
              <w:rPr>
                <w:rFonts w:asciiTheme="minorHAnsi" w:hAnsiTheme="minorHAnsi" w:cstheme="minorHAnsi"/>
                <w:iCs/>
              </w:rPr>
              <w:t>7</w:t>
            </w:r>
            <w:r w:rsidRPr="00BC2A9D">
              <w:rPr>
                <w:rFonts w:asciiTheme="minorHAnsi" w:hAnsiTheme="minorHAnsi" w:cstheme="minorHAnsi"/>
                <w:iCs/>
              </w:rPr>
              <w:t>0=maksimalni broj bodova</w:t>
            </w:r>
          </w:p>
        </w:tc>
      </w:tr>
      <w:tr w:rsidR="00BC2A9D" w:rsidRPr="00095C89" w14:paraId="4503FDBF" w14:textId="77777777" w:rsidTr="00813C41">
        <w:trPr>
          <w:trHeight w:val="479"/>
        </w:trPr>
        <w:tc>
          <w:tcPr>
            <w:tcW w:w="6393" w:type="dxa"/>
            <w:shd w:val="clear" w:color="auto" w:fill="F2F2F2" w:themeFill="background1" w:themeFillShade="F2"/>
            <w:vAlign w:val="center"/>
          </w:tcPr>
          <w:p w14:paraId="25BC36E2" w14:textId="77777777" w:rsidR="00BC2A9D" w:rsidRPr="00BC2A9D" w:rsidRDefault="00BC2A9D" w:rsidP="00BC2A9D">
            <w:pPr>
              <w:spacing w:line="256" w:lineRule="auto"/>
              <w:jc w:val="both"/>
              <w:rPr>
                <w:rFonts w:asciiTheme="minorHAnsi" w:hAnsiTheme="minorHAnsi" w:cstheme="minorHAnsi"/>
                <w:iCs/>
              </w:rPr>
            </w:pPr>
            <w:r w:rsidRPr="00BC2A9D">
              <w:rPr>
                <w:rFonts w:asciiTheme="minorHAnsi" w:hAnsiTheme="minorHAnsi" w:cstheme="minorHAnsi"/>
                <w:b/>
                <w:iCs/>
              </w:rPr>
              <w:t>Ukupan broj bodova za cijenu  (P)</w:t>
            </w:r>
          </w:p>
        </w:tc>
        <w:tc>
          <w:tcPr>
            <w:tcW w:w="2982" w:type="dxa"/>
            <w:shd w:val="clear" w:color="auto" w:fill="F2F2F2" w:themeFill="background1" w:themeFillShade="F2"/>
            <w:vAlign w:val="center"/>
          </w:tcPr>
          <w:p w14:paraId="40923B91" w14:textId="1DF2EDB0" w:rsidR="00BC2A9D" w:rsidRPr="00BC2A9D" w:rsidRDefault="00BC2A9D" w:rsidP="00BC2A9D">
            <w:pPr>
              <w:spacing w:line="256" w:lineRule="auto"/>
              <w:jc w:val="both"/>
              <w:rPr>
                <w:rFonts w:asciiTheme="minorHAnsi" w:hAnsiTheme="minorHAnsi" w:cstheme="minorHAnsi"/>
                <w:iCs/>
              </w:rPr>
            </w:pPr>
            <w:r>
              <w:rPr>
                <w:rFonts w:asciiTheme="minorHAnsi" w:hAnsiTheme="minorHAnsi" w:cstheme="minorHAnsi"/>
                <w:iCs/>
              </w:rPr>
              <w:t>7</w:t>
            </w:r>
            <w:r w:rsidRPr="00BC2A9D">
              <w:rPr>
                <w:rFonts w:asciiTheme="minorHAnsi" w:hAnsiTheme="minorHAnsi" w:cstheme="minorHAnsi"/>
                <w:iCs/>
              </w:rPr>
              <w:t>0</w:t>
            </w:r>
          </w:p>
        </w:tc>
      </w:tr>
      <w:tr w:rsidR="00BC2A9D" w:rsidRPr="00095C89" w14:paraId="69D84D90" w14:textId="77777777" w:rsidTr="00BC2A9D">
        <w:trPr>
          <w:trHeight w:val="337"/>
        </w:trPr>
        <w:tc>
          <w:tcPr>
            <w:tcW w:w="6393" w:type="dxa"/>
            <w:shd w:val="clear" w:color="auto" w:fill="F2F2F2" w:themeFill="background1" w:themeFillShade="F2"/>
          </w:tcPr>
          <w:p w14:paraId="452A5A95" w14:textId="0FF58E1F" w:rsidR="00BC2A9D" w:rsidRPr="00BC2A9D" w:rsidRDefault="00BC2A9D" w:rsidP="00BC2A9D">
            <w:pPr>
              <w:adjustRightInd w:val="0"/>
              <w:spacing w:line="360" w:lineRule="atLeast"/>
              <w:jc w:val="both"/>
              <w:textAlignment w:val="baseline"/>
              <w:rPr>
                <w:rFonts w:asciiTheme="minorHAnsi" w:hAnsiTheme="minorHAnsi" w:cstheme="minorHAnsi"/>
                <w:b/>
                <w:iCs/>
              </w:rPr>
            </w:pPr>
            <w:r w:rsidRPr="00BC2A9D">
              <w:rPr>
                <w:rFonts w:asciiTheme="minorHAnsi" w:hAnsiTheme="minorHAnsi" w:cstheme="minorHAnsi"/>
                <w:b/>
                <w:iCs/>
              </w:rPr>
              <w:t>UKUP</w:t>
            </w:r>
            <w:r w:rsidR="000E3539">
              <w:rPr>
                <w:rFonts w:asciiTheme="minorHAnsi" w:hAnsiTheme="minorHAnsi" w:cstheme="minorHAnsi"/>
                <w:b/>
                <w:iCs/>
              </w:rPr>
              <w:t>AN</w:t>
            </w:r>
            <w:r w:rsidRPr="00BC2A9D">
              <w:rPr>
                <w:rFonts w:asciiTheme="minorHAnsi" w:hAnsiTheme="minorHAnsi" w:cstheme="minorHAnsi"/>
                <w:b/>
                <w:iCs/>
              </w:rPr>
              <w:t xml:space="preserve"> BROJ BODOVA (</w:t>
            </w:r>
            <w:r>
              <w:rPr>
                <w:rFonts w:asciiTheme="minorHAnsi" w:hAnsiTheme="minorHAnsi" w:cstheme="minorHAnsi"/>
                <w:b/>
                <w:iCs/>
              </w:rPr>
              <w:t>1.+2.+3.</w:t>
            </w:r>
            <w:r w:rsidRPr="00BC2A9D">
              <w:rPr>
                <w:rFonts w:asciiTheme="minorHAnsi" w:hAnsiTheme="minorHAnsi" w:cstheme="minorHAnsi"/>
                <w:b/>
                <w:iCs/>
              </w:rPr>
              <w:t>)</w:t>
            </w:r>
          </w:p>
        </w:tc>
        <w:tc>
          <w:tcPr>
            <w:tcW w:w="2982" w:type="dxa"/>
            <w:shd w:val="clear" w:color="auto" w:fill="F2F2F2" w:themeFill="background1" w:themeFillShade="F2"/>
          </w:tcPr>
          <w:p w14:paraId="04E1E9F0" w14:textId="77777777" w:rsidR="00BC2A9D" w:rsidRPr="00BC2A9D" w:rsidRDefault="00BC2A9D" w:rsidP="00BC2A9D">
            <w:pPr>
              <w:adjustRightInd w:val="0"/>
              <w:spacing w:line="360" w:lineRule="atLeast"/>
              <w:jc w:val="both"/>
              <w:textAlignment w:val="baseline"/>
              <w:rPr>
                <w:rFonts w:asciiTheme="minorHAnsi" w:hAnsiTheme="minorHAnsi" w:cstheme="minorHAnsi"/>
                <w:b/>
                <w:i/>
                <w:iCs/>
              </w:rPr>
            </w:pPr>
          </w:p>
        </w:tc>
      </w:tr>
    </w:tbl>
    <w:p w14:paraId="712DD28F" w14:textId="4994F206" w:rsidR="002D3827" w:rsidRPr="00B83C8C" w:rsidRDefault="002D3827" w:rsidP="00123A48">
      <w:pPr>
        <w:pStyle w:val="BodyText"/>
        <w:spacing w:before="141" w:line="259" w:lineRule="auto"/>
        <w:ind w:right="114"/>
        <w:jc w:val="both"/>
        <w:rPr>
          <w:rFonts w:asciiTheme="minorHAnsi" w:hAnsiTheme="minorHAnsi" w:cstheme="minorHAnsi"/>
        </w:rPr>
      </w:pPr>
    </w:p>
    <w:p w14:paraId="30AB61AB" w14:textId="77777777" w:rsidR="00C365B3" w:rsidRDefault="00C365B3" w:rsidP="00C365B3">
      <w:pPr>
        <w:pStyle w:val="BodyText"/>
        <w:spacing w:before="141" w:line="259" w:lineRule="auto"/>
        <w:ind w:right="114"/>
        <w:jc w:val="both"/>
      </w:pPr>
    </w:p>
    <w:p w14:paraId="488D6137" w14:textId="77777777" w:rsidR="00C365B3" w:rsidRDefault="00C365B3" w:rsidP="00C365B3">
      <w:pPr>
        <w:pStyle w:val="BodyText"/>
        <w:spacing w:before="141" w:line="259" w:lineRule="auto"/>
        <w:ind w:right="114"/>
        <w:jc w:val="both"/>
      </w:pPr>
    </w:p>
    <w:p w14:paraId="1C290F91" w14:textId="4AE3DB29" w:rsidR="00C365B3" w:rsidRDefault="00C365B3" w:rsidP="00C365B3">
      <w:pPr>
        <w:pStyle w:val="BodyText"/>
        <w:spacing w:before="141" w:line="259" w:lineRule="auto"/>
        <w:ind w:right="114"/>
        <w:jc w:val="both"/>
        <w:rPr>
          <w:spacing w:val="-10"/>
        </w:rPr>
      </w:pPr>
      <w:r>
        <w:lastRenderedPageBreak/>
        <w:t>Kriterij</w:t>
      </w:r>
      <w:r>
        <w:rPr>
          <w:spacing w:val="-11"/>
        </w:rPr>
        <w:t xml:space="preserve"> </w:t>
      </w:r>
      <w:r>
        <w:t>odabira</w:t>
      </w:r>
      <w:r>
        <w:rPr>
          <w:spacing w:val="-11"/>
        </w:rPr>
        <w:t xml:space="preserve"> </w:t>
      </w:r>
      <w:r>
        <w:t>ponude</w:t>
      </w:r>
      <w:r>
        <w:rPr>
          <w:spacing w:val="-8"/>
        </w:rPr>
        <w:t xml:space="preserve"> </w:t>
      </w:r>
      <w:r>
        <w:t>za</w:t>
      </w:r>
      <w:r>
        <w:rPr>
          <w:spacing w:val="-11"/>
        </w:rPr>
        <w:t xml:space="preserve"> ostale Grupe (2-8)</w:t>
      </w:r>
      <w:r>
        <w:rPr>
          <w:spacing w:val="-8"/>
        </w:rPr>
        <w:t xml:space="preserve"> </w:t>
      </w:r>
      <w:r>
        <w:t>je</w:t>
      </w:r>
      <w:r>
        <w:rPr>
          <w:spacing w:val="-10"/>
        </w:rPr>
        <w:t xml:space="preserve"> </w:t>
      </w:r>
      <w:r>
        <w:t>najniža cijena dostavljenih ponuda</w:t>
      </w:r>
      <w:r w:rsidR="00666877">
        <w:t>.</w:t>
      </w:r>
    </w:p>
    <w:p w14:paraId="4008E2F0" w14:textId="75A678FC" w:rsidR="00C365B3" w:rsidRPr="00C365B3" w:rsidRDefault="00C365B3" w:rsidP="00C365B3">
      <w:pPr>
        <w:pStyle w:val="BodyText"/>
        <w:spacing w:before="141" w:line="259" w:lineRule="auto"/>
        <w:ind w:right="114"/>
        <w:jc w:val="both"/>
        <w:rPr>
          <w:spacing w:val="-10"/>
        </w:rPr>
      </w:pPr>
      <w:r>
        <w:rPr>
          <w:spacing w:val="-10"/>
        </w:rPr>
        <w:t>U nastavku je navedeno objašnjenje navedenog kriterija:</w:t>
      </w:r>
    </w:p>
    <w:tbl>
      <w:tblPr>
        <w:tblpPr w:leftFromText="180" w:rightFromText="180" w:vertAnchor="text" w:horzAnchor="margin" w:tblpX="250" w:tblpY="314"/>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3"/>
        <w:gridCol w:w="2982"/>
      </w:tblGrid>
      <w:tr w:rsidR="00C365B3" w:rsidRPr="00095C89" w14:paraId="47EF9D2E" w14:textId="77777777" w:rsidTr="00E45B13">
        <w:trPr>
          <w:trHeight w:val="367"/>
        </w:trPr>
        <w:tc>
          <w:tcPr>
            <w:tcW w:w="9375" w:type="dxa"/>
            <w:gridSpan w:val="2"/>
            <w:shd w:val="clear" w:color="auto" w:fill="DAEEF3" w:themeFill="accent5" w:themeFillTint="33"/>
            <w:vAlign w:val="center"/>
          </w:tcPr>
          <w:p w14:paraId="0B1C80C4" w14:textId="77777777" w:rsidR="00C365B3" w:rsidRPr="00BC2A9D" w:rsidRDefault="00C365B3" w:rsidP="00E45B13">
            <w:pPr>
              <w:spacing w:line="256" w:lineRule="auto"/>
              <w:ind w:left="720"/>
              <w:contextualSpacing/>
              <w:jc w:val="both"/>
              <w:rPr>
                <w:rFonts w:asciiTheme="minorHAnsi" w:hAnsiTheme="minorHAnsi" w:cstheme="minorHAnsi"/>
                <w:iCs/>
              </w:rPr>
            </w:pPr>
          </w:p>
          <w:p w14:paraId="1A4F45CA" w14:textId="630CC8A3" w:rsidR="00816224" w:rsidRPr="00816224" w:rsidRDefault="00C365B3" w:rsidP="00816224">
            <w:pPr>
              <w:pStyle w:val="ListParagraph"/>
              <w:numPr>
                <w:ilvl w:val="0"/>
                <w:numId w:val="19"/>
              </w:numPr>
              <w:spacing w:after="160"/>
              <w:rPr>
                <w:rFonts w:asciiTheme="minorHAnsi" w:hAnsiTheme="minorHAnsi" w:cstheme="minorHAnsi"/>
              </w:rPr>
            </w:pPr>
            <w:r w:rsidRPr="00816224">
              <w:rPr>
                <w:rFonts w:asciiTheme="minorHAnsi" w:hAnsiTheme="minorHAnsi" w:cstheme="minorHAnsi"/>
                <w:bCs/>
                <w:iCs/>
              </w:rPr>
              <w:t xml:space="preserve">CIJENA (P) ZA </w:t>
            </w:r>
            <w:r w:rsidRPr="00816224">
              <w:rPr>
                <w:rFonts w:asciiTheme="minorHAnsi" w:hAnsiTheme="minorHAnsi" w:cstheme="minorHAnsi"/>
                <w:b/>
                <w:iCs/>
              </w:rPr>
              <w:t>GRUPE 2-8</w:t>
            </w:r>
            <w:r w:rsidR="00816224" w:rsidRPr="00816224">
              <w:rPr>
                <w:rFonts w:asciiTheme="minorHAnsi" w:hAnsiTheme="minorHAnsi" w:cstheme="minorHAnsi"/>
                <w:b/>
                <w:iCs/>
              </w:rPr>
              <w:t xml:space="preserve"> - </w:t>
            </w:r>
            <w:r w:rsidR="00816224" w:rsidRPr="00816224">
              <w:rPr>
                <w:rFonts w:asciiTheme="minorHAnsi" w:hAnsiTheme="minorHAnsi" w:cstheme="minorHAnsi"/>
              </w:rPr>
              <w:t xml:space="preserve"> opis grupa vidljiv u prilogu 2. Tehničke specifikacije</w:t>
            </w:r>
          </w:p>
          <w:p w14:paraId="7CD6650D" w14:textId="77777777" w:rsidR="00C365B3" w:rsidRPr="00BC2A9D" w:rsidRDefault="00C365B3" w:rsidP="00E45B13">
            <w:pPr>
              <w:spacing w:line="256" w:lineRule="auto"/>
              <w:jc w:val="both"/>
              <w:rPr>
                <w:rFonts w:asciiTheme="minorHAnsi" w:hAnsiTheme="minorHAnsi" w:cstheme="minorHAnsi"/>
                <w:iCs/>
              </w:rPr>
            </w:pPr>
          </w:p>
        </w:tc>
      </w:tr>
      <w:tr w:rsidR="00C365B3" w:rsidRPr="00095C89" w14:paraId="13CD8BB5" w14:textId="77777777" w:rsidTr="00E45B13">
        <w:trPr>
          <w:trHeight w:val="367"/>
        </w:trPr>
        <w:tc>
          <w:tcPr>
            <w:tcW w:w="9375" w:type="dxa"/>
            <w:gridSpan w:val="2"/>
            <w:shd w:val="clear" w:color="auto" w:fill="auto"/>
            <w:vAlign w:val="center"/>
          </w:tcPr>
          <w:p w14:paraId="4E6DD87C" w14:textId="77777777" w:rsidR="00C365B3" w:rsidRPr="00BC2A9D" w:rsidRDefault="00C365B3" w:rsidP="00E45B13">
            <w:pPr>
              <w:spacing w:line="256" w:lineRule="auto"/>
              <w:jc w:val="both"/>
              <w:rPr>
                <w:rFonts w:asciiTheme="minorHAnsi" w:hAnsiTheme="minorHAnsi" w:cstheme="minorHAnsi"/>
                <w:iCs/>
              </w:rPr>
            </w:pPr>
            <w:r w:rsidRPr="00BC2A9D">
              <w:rPr>
                <w:rFonts w:asciiTheme="minorHAnsi" w:hAnsiTheme="minorHAnsi" w:cstheme="minorHAnsi"/>
                <w:iCs/>
              </w:rPr>
              <w:t>Bodovanje se računa prema relativnom modelu za ocjene ponuda s formulom:</w:t>
            </w:r>
          </w:p>
          <w:p w14:paraId="6716E0AA" w14:textId="505858E2" w:rsidR="00C365B3" w:rsidRPr="00BC2A9D" w:rsidRDefault="00C365B3" w:rsidP="00E45B13">
            <w:pPr>
              <w:spacing w:line="256" w:lineRule="auto"/>
              <w:jc w:val="both"/>
              <w:rPr>
                <w:rFonts w:asciiTheme="minorHAnsi" w:hAnsiTheme="minorHAnsi" w:cstheme="minorHAnsi"/>
                <w:b/>
                <w:iCs/>
              </w:rPr>
            </w:pPr>
            <w:r w:rsidRPr="00BC2A9D">
              <w:rPr>
                <w:rFonts w:asciiTheme="minorHAnsi" w:hAnsiTheme="minorHAnsi" w:cstheme="minorHAnsi"/>
                <w:b/>
                <w:iCs/>
              </w:rPr>
              <w:t>P=</w:t>
            </w:r>
            <w:proofErr w:type="spellStart"/>
            <w:r w:rsidRPr="00BC2A9D">
              <w:rPr>
                <w:rFonts w:asciiTheme="minorHAnsi" w:hAnsiTheme="minorHAnsi" w:cstheme="minorHAnsi"/>
                <w:b/>
                <w:iCs/>
              </w:rPr>
              <w:t>Pl</w:t>
            </w:r>
            <w:proofErr w:type="spellEnd"/>
            <w:r w:rsidRPr="00BC2A9D">
              <w:rPr>
                <w:rFonts w:asciiTheme="minorHAnsi" w:hAnsiTheme="minorHAnsi" w:cstheme="minorHAnsi"/>
                <w:b/>
                <w:iCs/>
              </w:rPr>
              <w:t>/Pt*</w:t>
            </w:r>
            <w:r>
              <w:rPr>
                <w:rFonts w:asciiTheme="minorHAnsi" w:hAnsiTheme="minorHAnsi" w:cstheme="minorHAnsi"/>
                <w:b/>
                <w:iCs/>
              </w:rPr>
              <w:t>10</w:t>
            </w:r>
            <w:r w:rsidRPr="00BC2A9D">
              <w:rPr>
                <w:rFonts w:asciiTheme="minorHAnsi" w:hAnsiTheme="minorHAnsi" w:cstheme="minorHAnsi"/>
                <w:b/>
                <w:iCs/>
              </w:rPr>
              <w:t>0</w:t>
            </w:r>
          </w:p>
          <w:p w14:paraId="73B5CEDE" w14:textId="77777777" w:rsidR="00C365B3" w:rsidRPr="00BC2A9D" w:rsidRDefault="00C365B3" w:rsidP="00E45B13">
            <w:pPr>
              <w:spacing w:line="256" w:lineRule="auto"/>
              <w:jc w:val="both"/>
              <w:rPr>
                <w:rFonts w:asciiTheme="minorHAnsi" w:hAnsiTheme="minorHAnsi" w:cstheme="minorHAnsi"/>
                <w:iCs/>
              </w:rPr>
            </w:pPr>
            <w:r w:rsidRPr="00BC2A9D">
              <w:rPr>
                <w:rFonts w:asciiTheme="minorHAnsi" w:hAnsiTheme="minorHAnsi" w:cstheme="minorHAnsi"/>
                <w:iCs/>
              </w:rPr>
              <w:t>P=broj bodova koji je dobila ocjenjivana ponuda</w:t>
            </w:r>
          </w:p>
          <w:p w14:paraId="20CE172E" w14:textId="77777777" w:rsidR="00C365B3" w:rsidRPr="00BC2A9D" w:rsidRDefault="00C365B3" w:rsidP="00E45B13">
            <w:pPr>
              <w:spacing w:line="256" w:lineRule="auto"/>
              <w:jc w:val="both"/>
              <w:rPr>
                <w:rFonts w:asciiTheme="minorHAnsi" w:hAnsiTheme="minorHAnsi" w:cstheme="minorHAnsi"/>
                <w:iCs/>
              </w:rPr>
            </w:pPr>
            <w:proofErr w:type="spellStart"/>
            <w:r w:rsidRPr="00BC2A9D">
              <w:rPr>
                <w:rFonts w:asciiTheme="minorHAnsi" w:hAnsiTheme="minorHAnsi" w:cstheme="minorHAnsi"/>
                <w:iCs/>
              </w:rPr>
              <w:t>Pl</w:t>
            </w:r>
            <w:proofErr w:type="spellEnd"/>
            <w:r w:rsidRPr="00BC2A9D">
              <w:rPr>
                <w:rFonts w:asciiTheme="minorHAnsi" w:hAnsiTheme="minorHAnsi" w:cstheme="minorHAnsi"/>
                <w:iCs/>
              </w:rPr>
              <w:t>=najniža cijena ponuđena u postupku javne nabave</w:t>
            </w:r>
          </w:p>
          <w:p w14:paraId="1D5C155B" w14:textId="77777777" w:rsidR="00C365B3" w:rsidRPr="00BC2A9D" w:rsidRDefault="00C365B3" w:rsidP="00E45B13">
            <w:pPr>
              <w:spacing w:line="256" w:lineRule="auto"/>
              <w:jc w:val="both"/>
              <w:rPr>
                <w:rFonts w:asciiTheme="minorHAnsi" w:hAnsiTheme="minorHAnsi" w:cstheme="minorHAnsi"/>
                <w:iCs/>
              </w:rPr>
            </w:pPr>
            <w:r w:rsidRPr="00BC2A9D">
              <w:rPr>
                <w:rFonts w:asciiTheme="minorHAnsi" w:hAnsiTheme="minorHAnsi" w:cstheme="minorHAnsi"/>
                <w:iCs/>
              </w:rPr>
              <w:t>Pt=cijena ponude koja je predmet ocjene</w:t>
            </w:r>
          </w:p>
          <w:p w14:paraId="70AC0F22" w14:textId="410F1013" w:rsidR="00C365B3" w:rsidRPr="00BC2A9D" w:rsidRDefault="00C365B3" w:rsidP="00E45B13">
            <w:pPr>
              <w:spacing w:line="256" w:lineRule="auto"/>
              <w:jc w:val="both"/>
              <w:rPr>
                <w:rFonts w:asciiTheme="minorHAnsi" w:hAnsiTheme="minorHAnsi" w:cstheme="minorHAnsi"/>
                <w:b/>
                <w:iCs/>
              </w:rPr>
            </w:pPr>
            <w:r>
              <w:rPr>
                <w:rFonts w:asciiTheme="minorHAnsi" w:hAnsiTheme="minorHAnsi" w:cstheme="minorHAnsi"/>
                <w:iCs/>
              </w:rPr>
              <w:t>10</w:t>
            </w:r>
            <w:r w:rsidRPr="00BC2A9D">
              <w:rPr>
                <w:rFonts w:asciiTheme="minorHAnsi" w:hAnsiTheme="minorHAnsi" w:cstheme="minorHAnsi"/>
                <w:iCs/>
              </w:rPr>
              <w:t>0=maksimalni broj bodova</w:t>
            </w:r>
          </w:p>
        </w:tc>
      </w:tr>
      <w:tr w:rsidR="00C365B3" w:rsidRPr="00095C89" w14:paraId="7120EFAB" w14:textId="77777777" w:rsidTr="00E45B13">
        <w:trPr>
          <w:trHeight w:val="479"/>
        </w:trPr>
        <w:tc>
          <w:tcPr>
            <w:tcW w:w="6393" w:type="dxa"/>
            <w:shd w:val="clear" w:color="auto" w:fill="auto"/>
            <w:vAlign w:val="center"/>
          </w:tcPr>
          <w:p w14:paraId="4F755813" w14:textId="77777777" w:rsidR="00C365B3" w:rsidRPr="00BC2A9D" w:rsidRDefault="00C365B3" w:rsidP="00E45B13">
            <w:pPr>
              <w:spacing w:line="256" w:lineRule="auto"/>
              <w:jc w:val="both"/>
              <w:rPr>
                <w:rFonts w:asciiTheme="minorHAnsi" w:hAnsiTheme="minorHAnsi" w:cstheme="minorHAnsi"/>
                <w:iCs/>
              </w:rPr>
            </w:pPr>
            <w:r w:rsidRPr="00BC2A9D">
              <w:rPr>
                <w:rFonts w:asciiTheme="minorHAnsi" w:hAnsiTheme="minorHAnsi" w:cstheme="minorHAnsi"/>
                <w:b/>
                <w:iCs/>
              </w:rPr>
              <w:t>Ukupan broj bodova za cijenu  (P)</w:t>
            </w:r>
          </w:p>
        </w:tc>
        <w:tc>
          <w:tcPr>
            <w:tcW w:w="2982" w:type="dxa"/>
            <w:shd w:val="clear" w:color="auto" w:fill="auto"/>
            <w:vAlign w:val="center"/>
          </w:tcPr>
          <w:p w14:paraId="63C0A904" w14:textId="34B206ED" w:rsidR="00C365B3" w:rsidRPr="00BC2A9D" w:rsidRDefault="00C365B3" w:rsidP="00E45B13">
            <w:pPr>
              <w:spacing w:line="256" w:lineRule="auto"/>
              <w:jc w:val="both"/>
              <w:rPr>
                <w:rFonts w:asciiTheme="minorHAnsi" w:hAnsiTheme="minorHAnsi" w:cstheme="minorHAnsi"/>
                <w:iCs/>
              </w:rPr>
            </w:pPr>
            <w:r>
              <w:rPr>
                <w:rFonts w:asciiTheme="minorHAnsi" w:hAnsiTheme="minorHAnsi" w:cstheme="minorHAnsi"/>
                <w:iCs/>
              </w:rPr>
              <w:t>10</w:t>
            </w:r>
            <w:r w:rsidRPr="00BC2A9D">
              <w:rPr>
                <w:rFonts w:asciiTheme="minorHAnsi" w:hAnsiTheme="minorHAnsi" w:cstheme="minorHAnsi"/>
                <w:iCs/>
              </w:rPr>
              <w:t>0</w:t>
            </w:r>
          </w:p>
        </w:tc>
      </w:tr>
    </w:tbl>
    <w:p w14:paraId="0703E7EC" w14:textId="77777777" w:rsidR="00C365B3" w:rsidRDefault="00C365B3" w:rsidP="00B83C8C">
      <w:pPr>
        <w:pStyle w:val="BodyText"/>
        <w:rPr>
          <w:rFonts w:asciiTheme="minorHAnsi" w:hAnsiTheme="minorHAnsi" w:cstheme="minorHAnsi"/>
        </w:rPr>
      </w:pPr>
    </w:p>
    <w:p w14:paraId="25E78397" w14:textId="77777777" w:rsidR="00C365B3" w:rsidRDefault="00C365B3" w:rsidP="00B83C8C">
      <w:pPr>
        <w:pStyle w:val="BodyText"/>
        <w:rPr>
          <w:rFonts w:asciiTheme="minorHAnsi" w:hAnsiTheme="minorHAnsi" w:cstheme="minorHAnsi"/>
        </w:rPr>
      </w:pPr>
    </w:p>
    <w:p w14:paraId="6BF17E6D" w14:textId="58BEAC5E" w:rsidR="00B83C8C" w:rsidRPr="00B83C8C" w:rsidRDefault="00B83C8C" w:rsidP="00B83C8C">
      <w:pPr>
        <w:pStyle w:val="BodyText"/>
        <w:rPr>
          <w:rFonts w:asciiTheme="minorHAnsi" w:hAnsiTheme="minorHAnsi" w:cstheme="minorHAnsi"/>
        </w:rPr>
      </w:pPr>
      <w:r w:rsidRPr="00B83C8C">
        <w:rPr>
          <w:rFonts w:asciiTheme="minorHAnsi" w:hAnsiTheme="minorHAnsi" w:cstheme="minorHAnsi"/>
        </w:rPr>
        <w:t>Najveći mogući broj bodova iznosi 100. Odabrat će se ponuditelj s najvećim brojem bodova za svak</w:t>
      </w:r>
      <w:r>
        <w:rPr>
          <w:rFonts w:asciiTheme="minorHAnsi" w:hAnsiTheme="minorHAnsi" w:cstheme="minorHAnsi"/>
        </w:rPr>
        <w:t>i navedeni kriterij.</w:t>
      </w:r>
    </w:p>
    <w:p w14:paraId="2A8C10B6" w14:textId="77777777" w:rsidR="00B83C8C" w:rsidRPr="00B83C8C" w:rsidRDefault="00B83C8C" w:rsidP="00B83C8C">
      <w:pPr>
        <w:pStyle w:val="BodyText"/>
        <w:ind w:left="0" w:right="-46"/>
        <w:jc w:val="both"/>
        <w:rPr>
          <w:rFonts w:asciiTheme="minorHAnsi" w:hAnsiTheme="minorHAnsi" w:cstheme="minorHAnsi"/>
        </w:rPr>
      </w:pPr>
    </w:p>
    <w:p w14:paraId="5A69EC5C" w14:textId="77777777" w:rsidR="00B83C8C" w:rsidRPr="00B83C8C" w:rsidRDefault="00B83C8C" w:rsidP="00B83C8C">
      <w:pPr>
        <w:pStyle w:val="BodyText"/>
        <w:ind w:right="82"/>
        <w:jc w:val="both"/>
        <w:rPr>
          <w:rFonts w:asciiTheme="minorHAnsi" w:hAnsiTheme="minorHAnsi" w:cstheme="minorHAnsi"/>
        </w:rPr>
      </w:pPr>
      <w:r w:rsidRPr="00B83C8C">
        <w:rPr>
          <w:rFonts w:asciiTheme="minorHAnsi" w:hAnsiTheme="minorHAnsi" w:cstheme="minorHAnsi"/>
        </w:rPr>
        <w:t>Ako su dvije ili više valjanih ponuda jednako rangirane prema kriteriju za odabir ponude, Naručitelj će odabrati onu ponudu, koja je pristigla ranije. Ako Ponuditelj nakon dostave ponude dostavi izmjenu i/ili dopunu ponude kao vrijeme zaprimanja ponude smatra se vrijeme kada je dostavljena posljednja izmjena i/ili dopuna.</w:t>
      </w:r>
    </w:p>
    <w:p w14:paraId="46C11EFD" w14:textId="77777777" w:rsidR="000E3539" w:rsidRDefault="000E3539" w:rsidP="00B83C8C">
      <w:pPr>
        <w:pStyle w:val="BodyText"/>
        <w:spacing w:before="141" w:line="259" w:lineRule="auto"/>
        <w:ind w:left="0" w:right="114"/>
        <w:jc w:val="both"/>
      </w:pPr>
    </w:p>
    <w:p w14:paraId="3DDBB63D" w14:textId="77777777" w:rsidR="000238E3" w:rsidRDefault="00C31E29">
      <w:pPr>
        <w:pStyle w:val="Heading2"/>
        <w:numPr>
          <w:ilvl w:val="1"/>
          <w:numId w:val="3"/>
        </w:numPr>
        <w:tabs>
          <w:tab w:val="left" w:pos="511"/>
        </w:tabs>
        <w:spacing w:before="160"/>
      </w:pPr>
      <w:bookmarkStart w:id="38" w:name="_bookmark34"/>
      <w:bookmarkEnd w:id="38"/>
      <w:r>
        <w:rPr>
          <w:color w:val="2E5395"/>
        </w:rPr>
        <w:t>Jezik i pismo na kojem se sastavlja</w:t>
      </w:r>
      <w:r>
        <w:rPr>
          <w:color w:val="2E5395"/>
          <w:spacing w:val="-13"/>
        </w:rPr>
        <w:t xml:space="preserve"> </w:t>
      </w:r>
      <w:r>
        <w:rPr>
          <w:color w:val="2E5395"/>
        </w:rPr>
        <w:t>ponuda</w:t>
      </w:r>
    </w:p>
    <w:p w14:paraId="30EB1F39" w14:textId="77777777" w:rsidR="000238E3" w:rsidRDefault="00C31E29">
      <w:pPr>
        <w:pStyle w:val="BodyText"/>
        <w:spacing w:before="140" w:line="259" w:lineRule="auto"/>
        <w:ind w:right="114"/>
        <w:jc w:val="both"/>
      </w:pPr>
      <w:r>
        <w:t>Ponuda se izrađuje na hrvatskom jeziku i latiničnom pismu. Ako je izvorni dokaz u ponudi na stranom jeziku,</w:t>
      </w:r>
      <w:r>
        <w:rPr>
          <w:spacing w:val="-11"/>
        </w:rPr>
        <w:t xml:space="preserve"> </w:t>
      </w:r>
      <w:r>
        <w:t>uz</w:t>
      </w:r>
      <w:r>
        <w:rPr>
          <w:spacing w:val="-11"/>
        </w:rPr>
        <w:t xml:space="preserve"> </w:t>
      </w:r>
      <w:r>
        <w:t>njega</w:t>
      </w:r>
      <w:r>
        <w:rPr>
          <w:spacing w:val="-11"/>
        </w:rPr>
        <w:t xml:space="preserve"> </w:t>
      </w:r>
      <w:r>
        <w:t>je</w:t>
      </w:r>
      <w:r>
        <w:rPr>
          <w:spacing w:val="-10"/>
        </w:rPr>
        <w:t xml:space="preserve"> </w:t>
      </w:r>
      <w:r>
        <w:t>potrebno</w:t>
      </w:r>
      <w:r>
        <w:rPr>
          <w:spacing w:val="-12"/>
        </w:rPr>
        <w:t xml:space="preserve"> </w:t>
      </w:r>
      <w:r>
        <w:t>priložiti</w:t>
      </w:r>
      <w:r>
        <w:rPr>
          <w:spacing w:val="-11"/>
        </w:rPr>
        <w:t xml:space="preserve"> </w:t>
      </w:r>
      <w:r>
        <w:t>i</w:t>
      </w:r>
      <w:r>
        <w:rPr>
          <w:spacing w:val="-11"/>
        </w:rPr>
        <w:t xml:space="preserve"> </w:t>
      </w:r>
      <w:r>
        <w:t>prijevod</w:t>
      </w:r>
      <w:r>
        <w:rPr>
          <w:spacing w:val="-10"/>
        </w:rPr>
        <w:t xml:space="preserve"> </w:t>
      </w:r>
      <w:r>
        <w:t>na</w:t>
      </w:r>
      <w:r>
        <w:rPr>
          <w:spacing w:val="-11"/>
        </w:rPr>
        <w:t xml:space="preserve"> </w:t>
      </w:r>
      <w:r>
        <w:t>hrvatski</w:t>
      </w:r>
      <w:r>
        <w:rPr>
          <w:spacing w:val="-10"/>
        </w:rPr>
        <w:t xml:space="preserve"> </w:t>
      </w:r>
      <w:r>
        <w:t>jezik.</w:t>
      </w:r>
      <w:r>
        <w:rPr>
          <w:spacing w:val="-10"/>
        </w:rPr>
        <w:t xml:space="preserve"> </w:t>
      </w:r>
      <w:r>
        <w:t>Katalog</w:t>
      </w:r>
      <w:r>
        <w:rPr>
          <w:spacing w:val="-11"/>
        </w:rPr>
        <w:t xml:space="preserve"> </w:t>
      </w:r>
      <w:r>
        <w:t>proizvoda</w:t>
      </w:r>
      <w:r>
        <w:rPr>
          <w:spacing w:val="-13"/>
        </w:rPr>
        <w:t xml:space="preserve"> </w:t>
      </w:r>
      <w:r>
        <w:t>može</w:t>
      </w:r>
      <w:r>
        <w:rPr>
          <w:spacing w:val="-10"/>
        </w:rPr>
        <w:t xml:space="preserve"> </w:t>
      </w:r>
      <w:r>
        <w:t>biti</w:t>
      </w:r>
      <w:r>
        <w:rPr>
          <w:spacing w:val="-10"/>
        </w:rPr>
        <w:t xml:space="preserve"> </w:t>
      </w:r>
      <w:r>
        <w:t>i</w:t>
      </w:r>
      <w:r>
        <w:rPr>
          <w:spacing w:val="-11"/>
        </w:rPr>
        <w:t xml:space="preserve"> </w:t>
      </w:r>
      <w:r>
        <w:t>na</w:t>
      </w:r>
      <w:r>
        <w:rPr>
          <w:spacing w:val="-11"/>
        </w:rPr>
        <w:t xml:space="preserve"> </w:t>
      </w:r>
      <w:r>
        <w:t>engleskom jeziku.</w:t>
      </w:r>
    </w:p>
    <w:p w14:paraId="4719981C" w14:textId="77777777" w:rsidR="000238E3" w:rsidRDefault="00C31E29">
      <w:pPr>
        <w:pStyle w:val="Heading2"/>
        <w:numPr>
          <w:ilvl w:val="1"/>
          <w:numId w:val="3"/>
        </w:numPr>
        <w:tabs>
          <w:tab w:val="left" w:pos="511"/>
        </w:tabs>
        <w:spacing w:before="160"/>
      </w:pPr>
      <w:bookmarkStart w:id="39" w:name="_bookmark35"/>
      <w:bookmarkEnd w:id="39"/>
      <w:r>
        <w:rPr>
          <w:color w:val="2E5395"/>
        </w:rPr>
        <w:t>Rok valjanosti</w:t>
      </w:r>
      <w:r>
        <w:rPr>
          <w:color w:val="2E5395"/>
          <w:spacing w:val="-3"/>
        </w:rPr>
        <w:t xml:space="preserve"> </w:t>
      </w:r>
      <w:r>
        <w:rPr>
          <w:color w:val="2E5395"/>
        </w:rPr>
        <w:t>ponude</w:t>
      </w:r>
    </w:p>
    <w:p w14:paraId="3BED522C" w14:textId="646C9E7B" w:rsidR="000238E3" w:rsidRDefault="00C31E29">
      <w:pPr>
        <w:pStyle w:val="BodyText"/>
        <w:spacing w:before="142" w:line="259" w:lineRule="auto"/>
        <w:ind w:right="118"/>
        <w:jc w:val="both"/>
      </w:pPr>
      <w:r>
        <w:t xml:space="preserve">Rok valjanosti ponude je najmanje 30 </w:t>
      </w:r>
      <w:bookmarkStart w:id="40" w:name="_GoBack"/>
      <w:r w:rsidR="009F0015">
        <w:t>radnih</w:t>
      </w:r>
      <w:bookmarkEnd w:id="40"/>
      <w:r w:rsidR="009F0015">
        <w:t xml:space="preserve"> </w:t>
      </w:r>
      <w:r>
        <w:t>dana od dana određenog kao krajnji rok za dostavu ponude. Na zahtjev Naručitelja, Ponuditelj će produžiti rok valjanosti svoje ponude.</w:t>
      </w:r>
    </w:p>
    <w:p w14:paraId="1A764052" w14:textId="77777777" w:rsidR="000238E3" w:rsidRDefault="00C31E29">
      <w:pPr>
        <w:pStyle w:val="Heading2"/>
        <w:numPr>
          <w:ilvl w:val="1"/>
          <w:numId w:val="3"/>
        </w:numPr>
        <w:tabs>
          <w:tab w:val="left" w:pos="820"/>
          <w:tab w:val="left" w:pos="821"/>
        </w:tabs>
        <w:spacing w:before="159"/>
        <w:ind w:left="820" w:hanging="721"/>
      </w:pPr>
      <w:bookmarkStart w:id="41" w:name="_bookmark36"/>
      <w:bookmarkEnd w:id="41"/>
      <w:r>
        <w:rPr>
          <w:color w:val="2E5395"/>
        </w:rPr>
        <w:t>Datum, vrijeme i mjesto dostave</w:t>
      </w:r>
      <w:r>
        <w:rPr>
          <w:color w:val="2E5395"/>
          <w:spacing w:val="-7"/>
        </w:rPr>
        <w:t xml:space="preserve"> </w:t>
      </w:r>
      <w:r>
        <w:rPr>
          <w:color w:val="2E5395"/>
        </w:rPr>
        <w:t>ponuda</w:t>
      </w:r>
    </w:p>
    <w:p w14:paraId="458E5791" w14:textId="0F8E1380" w:rsidR="000238E3" w:rsidRPr="003E7306" w:rsidRDefault="00C31E29">
      <w:pPr>
        <w:pStyle w:val="BodyText"/>
        <w:spacing w:before="142" w:line="259" w:lineRule="auto"/>
        <w:ind w:right="109"/>
        <w:jc w:val="both"/>
        <w:rPr>
          <w:color w:val="FF0000"/>
        </w:rPr>
      </w:pPr>
      <w:r>
        <w:t>Ponuda</w:t>
      </w:r>
      <w:r>
        <w:rPr>
          <w:spacing w:val="-5"/>
        </w:rPr>
        <w:t xml:space="preserve"> </w:t>
      </w:r>
      <w:r>
        <w:t>se</w:t>
      </w:r>
      <w:r>
        <w:rPr>
          <w:spacing w:val="-5"/>
        </w:rPr>
        <w:t xml:space="preserve"> </w:t>
      </w:r>
      <w:r>
        <w:t>dostavlja</w:t>
      </w:r>
      <w:r>
        <w:rPr>
          <w:spacing w:val="-5"/>
        </w:rPr>
        <w:t xml:space="preserve"> </w:t>
      </w:r>
      <w:r>
        <w:t>elektronskim</w:t>
      </w:r>
      <w:r>
        <w:rPr>
          <w:spacing w:val="-4"/>
        </w:rPr>
        <w:t xml:space="preserve"> </w:t>
      </w:r>
      <w:r>
        <w:t>putem,</w:t>
      </w:r>
      <w:r>
        <w:rPr>
          <w:spacing w:val="-4"/>
        </w:rPr>
        <w:t xml:space="preserve"> </w:t>
      </w:r>
      <w:r>
        <w:t>odnosno</w:t>
      </w:r>
      <w:r>
        <w:rPr>
          <w:spacing w:val="-5"/>
        </w:rPr>
        <w:t xml:space="preserve"> </w:t>
      </w:r>
      <w:r>
        <w:t>slanjem</w:t>
      </w:r>
      <w:r>
        <w:rPr>
          <w:spacing w:val="-4"/>
        </w:rPr>
        <w:t xml:space="preserve"> </w:t>
      </w:r>
      <w:r>
        <w:t>e-maila</w:t>
      </w:r>
      <w:r>
        <w:rPr>
          <w:spacing w:val="-4"/>
        </w:rPr>
        <w:t xml:space="preserve"> </w:t>
      </w:r>
      <w:r>
        <w:t>sa</w:t>
      </w:r>
      <w:r>
        <w:rPr>
          <w:spacing w:val="-5"/>
        </w:rPr>
        <w:t xml:space="preserve"> </w:t>
      </w:r>
      <w:r>
        <w:t>svom</w:t>
      </w:r>
      <w:r>
        <w:rPr>
          <w:spacing w:val="-3"/>
        </w:rPr>
        <w:t xml:space="preserve"> </w:t>
      </w:r>
      <w:r>
        <w:t>potrebnom</w:t>
      </w:r>
      <w:r>
        <w:rPr>
          <w:spacing w:val="-4"/>
        </w:rPr>
        <w:t xml:space="preserve"> </w:t>
      </w:r>
      <w:r>
        <w:t>dokumentacijom u</w:t>
      </w:r>
      <w:r>
        <w:rPr>
          <w:spacing w:val="-15"/>
        </w:rPr>
        <w:t xml:space="preserve"> </w:t>
      </w:r>
      <w:r>
        <w:t>prilogu</w:t>
      </w:r>
      <w:r>
        <w:rPr>
          <w:spacing w:val="-14"/>
        </w:rPr>
        <w:t xml:space="preserve"> </w:t>
      </w:r>
      <w:r>
        <w:t>na</w:t>
      </w:r>
      <w:r>
        <w:rPr>
          <w:spacing w:val="-14"/>
        </w:rPr>
        <w:t xml:space="preserve"> </w:t>
      </w:r>
      <w:r>
        <w:t>adresu</w:t>
      </w:r>
      <w:r>
        <w:rPr>
          <w:spacing w:val="-13"/>
        </w:rPr>
        <w:t xml:space="preserve"> </w:t>
      </w:r>
      <w:r>
        <w:t>e-pošte:</w:t>
      </w:r>
      <w:r>
        <w:rPr>
          <w:spacing w:val="-13"/>
        </w:rPr>
        <w:t xml:space="preserve"> </w:t>
      </w:r>
      <w:hyperlink r:id="rId13" w:history="1">
        <w:r w:rsidR="00872352" w:rsidRPr="008117D5">
          <w:rPr>
            <w:rStyle w:val="Hyperlink"/>
          </w:rPr>
          <w:t>geoprojekt@geoprojekt.com</w:t>
        </w:r>
      </w:hyperlink>
      <w:r w:rsidR="00872352">
        <w:t xml:space="preserve"> </w:t>
      </w:r>
      <w:r>
        <w:t>s</w:t>
      </w:r>
      <w:r>
        <w:rPr>
          <w:spacing w:val="-13"/>
        </w:rPr>
        <w:t xml:space="preserve"> </w:t>
      </w:r>
      <w:r>
        <w:t>naslovom</w:t>
      </w:r>
      <w:r>
        <w:rPr>
          <w:spacing w:val="-15"/>
        </w:rPr>
        <w:t xml:space="preserve"> </w:t>
      </w:r>
      <w:r>
        <w:t>e-maila</w:t>
      </w:r>
      <w:r w:rsidRPr="000E3539">
        <w:rPr>
          <w:spacing w:val="-15"/>
        </w:rPr>
        <w:t xml:space="preserve"> </w:t>
      </w:r>
      <w:r w:rsidRPr="000E3539">
        <w:rPr>
          <w:b/>
          <w:bCs/>
        </w:rPr>
        <w:t>„PONUDA</w:t>
      </w:r>
      <w:r w:rsidRPr="000E3539">
        <w:rPr>
          <w:b/>
          <w:bCs/>
          <w:spacing w:val="-14"/>
        </w:rPr>
        <w:t xml:space="preserve"> </w:t>
      </w:r>
      <w:r w:rsidRPr="000E3539">
        <w:rPr>
          <w:b/>
          <w:bCs/>
        </w:rPr>
        <w:t>za</w:t>
      </w:r>
      <w:r w:rsidRPr="000E3539">
        <w:rPr>
          <w:b/>
          <w:bCs/>
          <w:spacing w:val="-13"/>
        </w:rPr>
        <w:t xml:space="preserve"> </w:t>
      </w:r>
      <w:r w:rsidRPr="000E3539">
        <w:rPr>
          <w:b/>
          <w:bCs/>
        </w:rPr>
        <w:t>nabavu</w:t>
      </w:r>
      <w:r w:rsidRPr="000E3539">
        <w:rPr>
          <w:b/>
          <w:bCs/>
          <w:spacing w:val="-15"/>
        </w:rPr>
        <w:t xml:space="preserve"> </w:t>
      </w:r>
      <w:r w:rsidR="00EA5867" w:rsidRPr="000E3539">
        <w:rPr>
          <w:b/>
          <w:bCs/>
        </w:rPr>
        <w:t>01</w:t>
      </w:r>
      <w:r w:rsidR="003E7306" w:rsidRPr="000E3539">
        <w:rPr>
          <w:b/>
          <w:bCs/>
        </w:rPr>
        <w:t>/2020</w:t>
      </w:r>
      <w:r w:rsidRPr="000E3539">
        <w:rPr>
          <w:b/>
          <w:bCs/>
        </w:rPr>
        <w:t>“.</w:t>
      </w:r>
    </w:p>
    <w:p w14:paraId="00C21DFC" w14:textId="77777777" w:rsidR="000238E3" w:rsidRDefault="000238E3">
      <w:pPr>
        <w:pStyle w:val="BodyText"/>
        <w:spacing w:before="5"/>
        <w:ind w:left="0"/>
        <w:rPr>
          <w:sz w:val="8"/>
        </w:rPr>
      </w:pPr>
    </w:p>
    <w:p w14:paraId="32050AE3" w14:textId="211DB150" w:rsidR="000238E3" w:rsidRPr="008C3BF5" w:rsidRDefault="00C31E29" w:rsidP="001C54BD">
      <w:pPr>
        <w:pStyle w:val="BodyText"/>
        <w:spacing w:before="56" w:line="259" w:lineRule="auto"/>
        <w:ind w:right="111"/>
        <w:jc w:val="both"/>
      </w:pPr>
      <w:r w:rsidRPr="008C3BF5">
        <w:t xml:space="preserve">Ponude moraju biti dostavljene, najkasnije do </w:t>
      </w:r>
      <w:r w:rsidR="008E2E48">
        <w:t>24</w:t>
      </w:r>
      <w:r w:rsidR="008C3BF5" w:rsidRPr="008C3BF5">
        <w:t>.04.</w:t>
      </w:r>
      <w:r w:rsidRPr="008C3BF5">
        <w:t>2020. godine u 1</w:t>
      </w:r>
      <w:r w:rsidR="001B13A7">
        <w:t>4</w:t>
      </w:r>
      <w:r w:rsidRPr="008C3BF5">
        <w:t xml:space="preserve">:00 sati, odnosno u roku od </w:t>
      </w:r>
      <w:r w:rsidR="00AE2348">
        <w:t>9</w:t>
      </w:r>
      <w:r w:rsidR="00043346">
        <w:t xml:space="preserve"> </w:t>
      </w:r>
      <w:r w:rsidRPr="008C3BF5">
        <w:t>(</w:t>
      </w:r>
      <w:r w:rsidR="00AE2348">
        <w:t>devet</w:t>
      </w:r>
      <w:r w:rsidRPr="008C3BF5">
        <w:t xml:space="preserve">) </w:t>
      </w:r>
      <w:r w:rsidR="008E2E48">
        <w:t>radnih</w:t>
      </w:r>
      <w:r w:rsidRPr="008C3BF5">
        <w:t xml:space="preserve"> dana od trenutka objave.</w:t>
      </w:r>
    </w:p>
    <w:p w14:paraId="067F851B" w14:textId="77777777" w:rsidR="000238E3" w:rsidRDefault="00C31E29">
      <w:pPr>
        <w:pStyle w:val="BodyText"/>
        <w:spacing w:before="160"/>
        <w:jc w:val="both"/>
      </w:pPr>
      <w:r>
        <w:t>Ponude koje nisu pristigle u propisanom roku neće se razmatrati.</w:t>
      </w:r>
    </w:p>
    <w:p w14:paraId="6522053B" w14:textId="77777777" w:rsidR="000238E3" w:rsidRDefault="00C31E29">
      <w:pPr>
        <w:pStyle w:val="Heading2"/>
        <w:numPr>
          <w:ilvl w:val="1"/>
          <w:numId w:val="3"/>
        </w:numPr>
        <w:tabs>
          <w:tab w:val="left" w:pos="821"/>
        </w:tabs>
        <w:spacing w:before="182"/>
        <w:ind w:left="820" w:hanging="721"/>
      </w:pPr>
      <w:bookmarkStart w:id="42" w:name="_bookmark37"/>
      <w:bookmarkEnd w:id="42"/>
      <w:r>
        <w:rPr>
          <w:color w:val="2E5395"/>
        </w:rPr>
        <w:lastRenderedPageBreak/>
        <w:t>Pregled i ocjena zaprimljenih</w:t>
      </w:r>
      <w:r>
        <w:rPr>
          <w:color w:val="2E5395"/>
          <w:spacing w:val="-3"/>
        </w:rPr>
        <w:t xml:space="preserve"> </w:t>
      </w:r>
      <w:r>
        <w:rPr>
          <w:color w:val="2E5395"/>
        </w:rPr>
        <w:t>ponuda</w:t>
      </w:r>
    </w:p>
    <w:p w14:paraId="652F9544" w14:textId="40C0D9DD" w:rsidR="000238E3" w:rsidRDefault="00C31E29">
      <w:pPr>
        <w:pStyle w:val="BodyText"/>
        <w:spacing w:before="142" w:line="259" w:lineRule="auto"/>
        <w:ind w:right="110"/>
        <w:jc w:val="both"/>
      </w:pPr>
      <w:r w:rsidRPr="008C3BF5">
        <w:t xml:space="preserve">Pregled i ocjena ponuda obavit će se </w:t>
      </w:r>
      <w:r w:rsidR="00CB073F">
        <w:t>2</w:t>
      </w:r>
      <w:r w:rsidR="00A26FA9">
        <w:t>7</w:t>
      </w:r>
      <w:r w:rsidR="008C3BF5" w:rsidRPr="008C3BF5">
        <w:t>.04.</w:t>
      </w:r>
      <w:r w:rsidRPr="008C3BF5">
        <w:t xml:space="preserve">2020. godine u </w:t>
      </w:r>
      <w:r w:rsidR="008C3BF5" w:rsidRPr="008C3BF5">
        <w:t>11:00</w:t>
      </w:r>
      <w:r w:rsidRPr="008C3BF5">
        <w:t xml:space="preserve"> sati na adresi sjedišta Naručitelja.</w:t>
      </w:r>
      <w:r>
        <w:t xml:space="preserve"> Ocjena zaprimljenih ponuda nije javna, a na njemu smiju biti nazočni samo ovlašteni predstavnici Ponuditelja i Naručitelja. Ovlašteni predstavnici Ponuditelja moraju najaviti svoje sudjelovanje Naručitelju dva radna dana unaprijed putem službenog kanala komunikacije.</w:t>
      </w:r>
    </w:p>
    <w:p w14:paraId="6D7E385A" w14:textId="77777777" w:rsidR="000238E3" w:rsidRDefault="00C31E29">
      <w:pPr>
        <w:pStyle w:val="BodyText"/>
        <w:spacing w:before="158" w:line="259" w:lineRule="auto"/>
        <w:ind w:right="113"/>
        <w:jc w:val="both"/>
      </w:pPr>
      <w:r>
        <w:t>O</w:t>
      </w:r>
      <w:r>
        <w:rPr>
          <w:spacing w:val="-8"/>
        </w:rPr>
        <w:t xml:space="preserve"> </w:t>
      </w:r>
      <w:r>
        <w:t>pregledu</w:t>
      </w:r>
      <w:r>
        <w:rPr>
          <w:spacing w:val="-9"/>
        </w:rPr>
        <w:t xml:space="preserve"> </w:t>
      </w:r>
      <w:r>
        <w:t>i</w:t>
      </w:r>
      <w:r>
        <w:rPr>
          <w:spacing w:val="-8"/>
        </w:rPr>
        <w:t xml:space="preserve"> </w:t>
      </w:r>
      <w:r>
        <w:t>ocjeni</w:t>
      </w:r>
      <w:r>
        <w:rPr>
          <w:spacing w:val="-8"/>
        </w:rPr>
        <w:t xml:space="preserve"> </w:t>
      </w:r>
      <w:r>
        <w:t>ponuda</w:t>
      </w:r>
      <w:r>
        <w:rPr>
          <w:spacing w:val="-7"/>
        </w:rPr>
        <w:t xml:space="preserve"> </w:t>
      </w:r>
      <w:r>
        <w:t>sastavit</w:t>
      </w:r>
      <w:r>
        <w:rPr>
          <w:spacing w:val="-7"/>
        </w:rPr>
        <w:t xml:space="preserve"> </w:t>
      </w:r>
      <w:r>
        <w:t>će</w:t>
      </w:r>
      <w:r>
        <w:rPr>
          <w:spacing w:val="-7"/>
        </w:rPr>
        <w:t xml:space="preserve"> </w:t>
      </w:r>
      <w:r>
        <w:t>se</w:t>
      </w:r>
      <w:r>
        <w:rPr>
          <w:spacing w:val="-7"/>
        </w:rPr>
        <w:t xml:space="preserve"> </w:t>
      </w:r>
      <w:r>
        <w:t>Zapisnik</w:t>
      </w:r>
      <w:r>
        <w:rPr>
          <w:spacing w:val="-8"/>
        </w:rPr>
        <w:t xml:space="preserve"> </w:t>
      </w:r>
      <w:r>
        <w:t>o</w:t>
      </w:r>
      <w:r>
        <w:rPr>
          <w:spacing w:val="-7"/>
        </w:rPr>
        <w:t xml:space="preserve"> </w:t>
      </w:r>
      <w:r>
        <w:t>pregledu</w:t>
      </w:r>
      <w:r>
        <w:rPr>
          <w:spacing w:val="-8"/>
        </w:rPr>
        <w:t xml:space="preserve"> </w:t>
      </w:r>
      <w:r>
        <w:t>i</w:t>
      </w:r>
      <w:r>
        <w:rPr>
          <w:spacing w:val="-8"/>
        </w:rPr>
        <w:t xml:space="preserve"> </w:t>
      </w:r>
      <w:r>
        <w:t>ocjeni</w:t>
      </w:r>
      <w:r>
        <w:rPr>
          <w:spacing w:val="-8"/>
        </w:rPr>
        <w:t xml:space="preserve"> </w:t>
      </w:r>
      <w:r>
        <w:t>ponuda</w:t>
      </w:r>
      <w:r>
        <w:rPr>
          <w:spacing w:val="-8"/>
        </w:rPr>
        <w:t xml:space="preserve"> </w:t>
      </w:r>
      <w:r>
        <w:t>koji</w:t>
      </w:r>
      <w:r>
        <w:rPr>
          <w:spacing w:val="-9"/>
        </w:rPr>
        <w:t xml:space="preserve"> </w:t>
      </w:r>
      <w:r>
        <w:t>će</w:t>
      </w:r>
      <w:r>
        <w:rPr>
          <w:spacing w:val="-6"/>
        </w:rPr>
        <w:t xml:space="preserve"> </w:t>
      </w:r>
      <w:r>
        <w:t>se</w:t>
      </w:r>
      <w:r>
        <w:rPr>
          <w:spacing w:val="-8"/>
        </w:rPr>
        <w:t xml:space="preserve"> </w:t>
      </w:r>
      <w:r>
        <w:t>odmah</w:t>
      </w:r>
      <w:r>
        <w:rPr>
          <w:spacing w:val="-9"/>
        </w:rPr>
        <w:t xml:space="preserve"> </w:t>
      </w:r>
      <w:r>
        <w:t>uručiti</w:t>
      </w:r>
      <w:r>
        <w:rPr>
          <w:spacing w:val="-8"/>
        </w:rPr>
        <w:t xml:space="preserve"> </w:t>
      </w:r>
      <w:r>
        <w:t>svim ovlaštenim predstavnicima Ponuditelja nazočnima na javnom otvaranju na uvid, a ostalim će Ponuditeljima u postupku biti dostavljen Zapisnik putem</w:t>
      </w:r>
      <w:r>
        <w:rPr>
          <w:spacing w:val="-10"/>
        </w:rPr>
        <w:t xml:space="preserve"> </w:t>
      </w:r>
      <w:r>
        <w:t>e-maila.</w:t>
      </w:r>
    </w:p>
    <w:p w14:paraId="1E44CF0E" w14:textId="77777777" w:rsidR="000238E3" w:rsidRDefault="00C31E29">
      <w:pPr>
        <w:pStyle w:val="BodyText"/>
        <w:spacing w:before="159" w:line="259" w:lineRule="auto"/>
        <w:ind w:right="113"/>
        <w:jc w:val="both"/>
      </w:pPr>
      <w:r>
        <w:t>Ovlašteni predstavnici Ponuditelja prisutni na vrednovanju ponuda mogu dati primjedbe na postupak, a Naručitelj će o tome sastaviti bilješku u Zapisnik o pregledu i ocjeni ponuda.</w:t>
      </w:r>
    </w:p>
    <w:p w14:paraId="50C81763" w14:textId="77777777" w:rsidR="000238E3" w:rsidRDefault="00C31E29">
      <w:pPr>
        <w:pStyle w:val="BodyText"/>
        <w:spacing w:before="160" w:line="259" w:lineRule="auto"/>
        <w:ind w:right="119"/>
        <w:jc w:val="both"/>
      </w:pPr>
      <w:r>
        <w:t>Postupak pregleda i ocjene ponuda obavit će Odbor za nabavu imenovan od strane Naručitelja. Prilikom pregleda i ocjene ponuda Odbor za nabavu provodi sljedeće aktivnosti:</w:t>
      </w:r>
    </w:p>
    <w:p w14:paraId="27361FDC" w14:textId="77777777" w:rsidR="000238E3" w:rsidRDefault="00C31E29">
      <w:pPr>
        <w:pStyle w:val="ListParagraph"/>
        <w:numPr>
          <w:ilvl w:val="0"/>
          <w:numId w:val="6"/>
        </w:numPr>
        <w:tabs>
          <w:tab w:val="left" w:pos="461"/>
        </w:tabs>
        <w:spacing w:before="121"/>
        <w:ind w:hanging="361"/>
        <w:jc w:val="both"/>
      </w:pPr>
      <w:r>
        <w:t>provjeru sukladnosti ponude s formalnim zahtjevima,</w:t>
      </w:r>
    </w:p>
    <w:p w14:paraId="62710E2A" w14:textId="77777777" w:rsidR="000238E3" w:rsidRDefault="00C31E29">
      <w:pPr>
        <w:pStyle w:val="ListParagraph"/>
        <w:numPr>
          <w:ilvl w:val="0"/>
          <w:numId w:val="6"/>
        </w:numPr>
        <w:tabs>
          <w:tab w:val="left" w:pos="460"/>
          <w:tab w:val="left" w:pos="461"/>
        </w:tabs>
        <w:spacing w:before="19"/>
        <w:ind w:hanging="361"/>
      </w:pPr>
      <w:r>
        <w:t>procjenu postojanja obveznih razloga isključenja i ispunjenja uvjeta</w:t>
      </w:r>
      <w:r>
        <w:rPr>
          <w:spacing w:val="-8"/>
        </w:rPr>
        <w:t xml:space="preserve"> </w:t>
      </w:r>
      <w:r>
        <w:t>kvalifikacije,</w:t>
      </w:r>
    </w:p>
    <w:p w14:paraId="013A6A9B" w14:textId="77777777" w:rsidR="000238E3" w:rsidRDefault="00C31E29">
      <w:pPr>
        <w:pStyle w:val="ListParagraph"/>
        <w:numPr>
          <w:ilvl w:val="0"/>
          <w:numId w:val="6"/>
        </w:numPr>
        <w:tabs>
          <w:tab w:val="left" w:pos="460"/>
          <w:tab w:val="left" w:pos="461"/>
        </w:tabs>
        <w:spacing w:before="80"/>
        <w:ind w:hanging="361"/>
      </w:pPr>
      <w:r>
        <w:t>procjenu tehničke sukladnosti</w:t>
      </w:r>
      <w:r>
        <w:rPr>
          <w:spacing w:val="-4"/>
        </w:rPr>
        <w:t xml:space="preserve"> </w:t>
      </w:r>
      <w:r>
        <w:t>ponude,</w:t>
      </w:r>
    </w:p>
    <w:p w14:paraId="39186991" w14:textId="77777777" w:rsidR="000238E3" w:rsidRDefault="00C31E29">
      <w:pPr>
        <w:pStyle w:val="ListParagraph"/>
        <w:numPr>
          <w:ilvl w:val="0"/>
          <w:numId w:val="6"/>
        </w:numPr>
        <w:tabs>
          <w:tab w:val="left" w:pos="460"/>
          <w:tab w:val="left" w:pos="461"/>
        </w:tabs>
        <w:spacing w:before="22"/>
        <w:ind w:hanging="361"/>
      </w:pPr>
      <w:r>
        <w:t>ocjenu ponuda na temelju kriterija za</w:t>
      </w:r>
      <w:r>
        <w:rPr>
          <w:spacing w:val="-7"/>
        </w:rPr>
        <w:t xml:space="preserve"> </w:t>
      </w:r>
      <w:r>
        <w:t>odabir.</w:t>
      </w:r>
    </w:p>
    <w:p w14:paraId="7896AE6C" w14:textId="7747634C" w:rsidR="000238E3" w:rsidRDefault="00C31E29" w:rsidP="008E2E48">
      <w:pPr>
        <w:pStyle w:val="BodyText"/>
        <w:spacing w:before="180" w:line="259" w:lineRule="auto"/>
        <w:ind w:right="113"/>
        <w:jc w:val="both"/>
      </w:pPr>
      <w:r>
        <w:t xml:space="preserve">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w:t>
      </w:r>
      <w:r w:rsidRPr="00D75D4A">
        <w:t xml:space="preserve">kraći od 5 </w:t>
      </w:r>
      <w:r w:rsidR="008E2E48" w:rsidRPr="00D75D4A">
        <w:t>radnih</w:t>
      </w:r>
      <w:r w:rsidRPr="00D75D4A">
        <w:t xml:space="preserve"> dana</w:t>
      </w:r>
      <w:r>
        <w:t>. Takvi zahtjevi i postupanje Naručitelja moraju biti u skladu</w:t>
      </w:r>
      <w:r>
        <w:rPr>
          <w:spacing w:val="-6"/>
        </w:rPr>
        <w:t xml:space="preserve"> </w:t>
      </w:r>
      <w:r>
        <w:t>s</w:t>
      </w:r>
      <w:r>
        <w:rPr>
          <w:spacing w:val="-4"/>
        </w:rPr>
        <w:t xml:space="preserve"> </w:t>
      </w:r>
      <w:r>
        <w:t>načelima</w:t>
      </w:r>
      <w:r>
        <w:rPr>
          <w:spacing w:val="-4"/>
        </w:rPr>
        <w:t xml:space="preserve"> </w:t>
      </w:r>
      <w:r>
        <w:t>jednakog</w:t>
      </w:r>
      <w:r>
        <w:rPr>
          <w:spacing w:val="-5"/>
        </w:rPr>
        <w:t xml:space="preserve"> </w:t>
      </w:r>
      <w:r>
        <w:t>tretmana</w:t>
      </w:r>
      <w:r>
        <w:rPr>
          <w:spacing w:val="-7"/>
        </w:rPr>
        <w:t xml:space="preserve"> </w:t>
      </w:r>
      <w:r>
        <w:t>i</w:t>
      </w:r>
      <w:r>
        <w:rPr>
          <w:spacing w:val="-7"/>
        </w:rPr>
        <w:t xml:space="preserve"> </w:t>
      </w:r>
      <w:r>
        <w:t>transparentnosti.</w:t>
      </w:r>
      <w:r>
        <w:rPr>
          <w:spacing w:val="-5"/>
        </w:rPr>
        <w:t xml:space="preserve"> </w:t>
      </w:r>
      <w:r>
        <w:t>Pojašnjenjem</w:t>
      </w:r>
      <w:r>
        <w:rPr>
          <w:spacing w:val="-3"/>
        </w:rPr>
        <w:t xml:space="preserve"> </w:t>
      </w:r>
      <w:r>
        <w:t>ili</w:t>
      </w:r>
      <w:r>
        <w:rPr>
          <w:spacing w:val="-8"/>
        </w:rPr>
        <w:t xml:space="preserve"> </w:t>
      </w:r>
      <w:r>
        <w:t>upotpunjavanjem</w:t>
      </w:r>
      <w:r>
        <w:rPr>
          <w:spacing w:val="-6"/>
        </w:rPr>
        <w:t xml:space="preserve"> </w:t>
      </w:r>
      <w:r>
        <w:t>se</w:t>
      </w:r>
      <w:r>
        <w:rPr>
          <w:spacing w:val="-6"/>
        </w:rPr>
        <w:t xml:space="preserve"> </w:t>
      </w:r>
      <w:r>
        <w:t>neće</w:t>
      </w:r>
      <w:r>
        <w:rPr>
          <w:spacing w:val="-6"/>
        </w:rPr>
        <w:t xml:space="preserve"> </w:t>
      </w:r>
      <w:r>
        <w:t>tražiti niti prihvatiti izmjene ponuda.</w:t>
      </w:r>
    </w:p>
    <w:p w14:paraId="47AE6D3B" w14:textId="77777777" w:rsidR="000238E3" w:rsidRDefault="00C31E29">
      <w:pPr>
        <w:pStyle w:val="BodyText"/>
        <w:spacing w:before="158" w:line="259" w:lineRule="auto"/>
        <w:ind w:right="115"/>
        <w:jc w:val="both"/>
      </w:pPr>
      <w:r>
        <w:t>Nakon pregleda i ocjene ponuda valjane ponude će se rangirati prema kriteriju za odabir ponude. Ako dvije ili više valjanih ponuda budu jednako rangirane prema kriteriju za odabir ponude, Naručitelj će odabrati ponudu koja je zaprimljena ranije sukladno Upisniku o zaprimanju ponuda.</w:t>
      </w:r>
    </w:p>
    <w:p w14:paraId="09A13DFD" w14:textId="77777777" w:rsidR="000238E3" w:rsidRDefault="00C31E29">
      <w:pPr>
        <w:pStyle w:val="BodyText"/>
        <w:spacing w:before="160"/>
      </w:pPr>
      <w:r>
        <w:t>Naručitelj će na osnovi rezultata pregleda i ocjene ponuda odbiti:</w:t>
      </w:r>
    </w:p>
    <w:p w14:paraId="09D3C651" w14:textId="77777777" w:rsidR="000238E3" w:rsidRDefault="00C31E29">
      <w:pPr>
        <w:pStyle w:val="ListParagraph"/>
        <w:numPr>
          <w:ilvl w:val="0"/>
          <w:numId w:val="6"/>
        </w:numPr>
        <w:tabs>
          <w:tab w:val="left" w:pos="460"/>
          <w:tab w:val="left" w:pos="461"/>
        </w:tabs>
        <w:spacing w:before="142"/>
        <w:ind w:hanging="361"/>
      </w:pPr>
      <w:r>
        <w:t>ponudu koja je stigla nakon roka za</w:t>
      </w:r>
      <w:r>
        <w:rPr>
          <w:spacing w:val="-10"/>
        </w:rPr>
        <w:t xml:space="preserve"> </w:t>
      </w:r>
      <w:r>
        <w:t>dostavu,</w:t>
      </w:r>
    </w:p>
    <w:p w14:paraId="1C6BB5C5" w14:textId="77777777" w:rsidR="000238E3" w:rsidRDefault="00C31E29">
      <w:pPr>
        <w:pStyle w:val="ListParagraph"/>
        <w:numPr>
          <w:ilvl w:val="0"/>
          <w:numId w:val="6"/>
        </w:numPr>
        <w:tabs>
          <w:tab w:val="left" w:pos="460"/>
          <w:tab w:val="left" w:pos="461"/>
        </w:tabs>
        <w:spacing w:before="20"/>
        <w:ind w:hanging="361"/>
      </w:pPr>
      <w:r>
        <w:t>ponudu koja je na drugom jeziku nego je navedeno u dokumentaciji za</w:t>
      </w:r>
      <w:r>
        <w:rPr>
          <w:spacing w:val="-14"/>
        </w:rPr>
        <w:t xml:space="preserve"> </w:t>
      </w:r>
      <w:r>
        <w:t>nadmetanje,</w:t>
      </w:r>
    </w:p>
    <w:p w14:paraId="6B28FDB6" w14:textId="77777777" w:rsidR="000238E3" w:rsidRDefault="00C31E29">
      <w:pPr>
        <w:pStyle w:val="ListParagraph"/>
        <w:numPr>
          <w:ilvl w:val="0"/>
          <w:numId w:val="6"/>
        </w:numPr>
        <w:tabs>
          <w:tab w:val="left" w:pos="460"/>
          <w:tab w:val="left" w:pos="461"/>
        </w:tabs>
        <w:spacing w:before="22"/>
        <w:ind w:hanging="361"/>
      </w:pPr>
      <w:r>
        <w:t>ponudu ponuditelja koji nije dokazao uvjete kvalifikacije u skladu s dokumentacijom za</w:t>
      </w:r>
      <w:r>
        <w:rPr>
          <w:spacing w:val="-23"/>
        </w:rPr>
        <w:t xml:space="preserve"> </w:t>
      </w:r>
      <w:r>
        <w:t>nadmetanje,</w:t>
      </w:r>
    </w:p>
    <w:p w14:paraId="1E9A2355" w14:textId="77777777" w:rsidR="000238E3" w:rsidRDefault="00C31E29">
      <w:pPr>
        <w:pStyle w:val="ListParagraph"/>
        <w:numPr>
          <w:ilvl w:val="0"/>
          <w:numId w:val="6"/>
        </w:numPr>
        <w:tabs>
          <w:tab w:val="left" w:pos="460"/>
          <w:tab w:val="left" w:pos="461"/>
        </w:tabs>
        <w:spacing w:before="22"/>
        <w:ind w:hanging="361"/>
      </w:pPr>
      <w:r>
        <w:t>ponudu koja nije</w:t>
      </w:r>
      <w:r>
        <w:rPr>
          <w:spacing w:val="-5"/>
        </w:rPr>
        <w:t xml:space="preserve"> </w:t>
      </w:r>
      <w:r>
        <w:t>cjelovita,</w:t>
      </w:r>
    </w:p>
    <w:p w14:paraId="1A4A433B" w14:textId="77777777" w:rsidR="000238E3" w:rsidRDefault="00C31E29">
      <w:pPr>
        <w:pStyle w:val="ListParagraph"/>
        <w:numPr>
          <w:ilvl w:val="0"/>
          <w:numId w:val="6"/>
        </w:numPr>
        <w:tabs>
          <w:tab w:val="left" w:pos="460"/>
          <w:tab w:val="left" w:pos="461"/>
        </w:tabs>
        <w:spacing w:before="20"/>
        <w:ind w:hanging="361"/>
      </w:pPr>
      <w:r>
        <w:t>ponudu</w:t>
      </w:r>
      <w:r>
        <w:rPr>
          <w:spacing w:val="7"/>
        </w:rPr>
        <w:t xml:space="preserve"> </w:t>
      </w:r>
      <w:r>
        <w:t>koja</w:t>
      </w:r>
      <w:r>
        <w:rPr>
          <w:spacing w:val="7"/>
        </w:rPr>
        <w:t xml:space="preserve"> </w:t>
      </w:r>
      <w:r>
        <w:t>sadrži</w:t>
      </w:r>
      <w:r>
        <w:rPr>
          <w:spacing w:val="5"/>
        </w:rPr>
        <w:t xml:space="preserve"> </w:t>
      </w:r>
      <w:r>
        <w:t>pogreške,</w:t>
      </w:r>
      <w:r>
        <w:rPr>
          <w:spacing w:val="8"/>
        </w:rPr>
        <w:t xml:space="preserve"> </w:t>
      </w:r>
      <w:r>
        <w:t>nedostatke</w:t>
      </w:r>
      <w:r>
        <w:rPr>
          <w:spacing w:val="8"/>
        </w:rPr>
        <w:t xml:space="preserve"> </w:t>
      </w:r>
      <w:r>
        <w:t>ili</w:t>
      </w:r>
      <w:r>
        <w:rPr>
          <w:spacing w:val="5"/>
        </w:rPr>
        <w:t xml:space="preserve"> </w:t>
      </w:r>
      <w:r>
        <w:t>nejasnoće,</w:t>
      </w:r>
      <w:r>
        <w:rPr>
          <w:spacing w:val="8"/>
        </w:rPr>
        <w:t xml:space="preserve"> </w:t>
      </w:r>
      <w:r>
        <w:t>ako</w:t>
      </w:r>
      <w:r>
        <w:rPr>
          <w:spacing w:val="8"/>
        </w:rPr>
        <w:t xml:space="preserve"> </w:t>
      </w:r>
      <w:r>
        <w:t>te</w:t>
      </w:r>
      <w:r>
        <w:rPr>
          <w:spacing w:val="6"/>
        </w:rPr>
        <w:t xml:space="preserve"> </w:t>
      </w:r>
      <w:r>
        <w:t>pogreške,</w:t>
      </w:r>
      <w:r>
        <w:rPr>
          <w:spacing w:val="8"/>
        </w:rPr>
        <w:t xml:space="preserve"> </w:t>
      </w:r>
      <w:r>
        <w:t>nedostaci</w:t>
      </w:r>
      <w:r>
        <w:rPr>
          <w:spacing w:val="7"/>
        </w:rPr>
        <w:t xml:space="preserve"> </w:t>
      </w:r>
      <w:r>
        <w:t>ili</w:t>
      </w:r>
      <w:r>
        <w:rPr>
          <w:spacing w:val="7"/>
        </w:rPr>
        <w:t xml:space="preserve"> </w:t>
      </w:r>
      <w:r>
        <w:t>nejasnoće</w:t>
      </w:r>
      <w:r>
        <w:rPr>
          <w:spacing w:val="6"/>
        </w:rPr>
        <w:t xml:space="preserve"> </w:t>
      </w:r>
      <w:r>
        <w:t>nisu</w:t>
      </w:r>
    </w:p>
    <w:p w14:paraId="2E01EF9F" w14:textId="77777777" w:rsidR="000238E3" w:rsidRDefault="00C31E29">
      <w:pPr>
        <w:pStyle w:val="BodyText"/>
        <w:spacing w:before="22"/>
        <w:ind w:left="460"/>
      </w:pPr>
      <w:r>
        <w:t>uklonjive,</w:t>
      </w:r>
    </w:p>
    <w:p w14:paraId="1B5281A7" w14:textId="77777777" w:rsidR="000238E3" w:rsidRDefault="00C31E29">
      <w:pPr>
        <w:pStyle w:val="ListParagraph"/>
        <w:numPr>
          <w:ilvl w:val="0"/>
          <w:numId w:val="6"/>
        </w:numPr>
        <w:tabs>
          <w:tab w:val="left" w:pos="460"/>
          <w:tab w:val="left" w:pos="461"/>
        </w:tabs>
        <w:spacing w:before="22"/>
        <w:ind w:hanging="361"/>
      </w:pPr>
      <w:r>
        <w:t>ponudu koja je suprotna odredbama dokumentacije za</w:t>
      </w:r>
      <w:r>
        <w:rPr>
          <w:spacing w:val="-7"/>
        </w:rPr>
        <w:t xml:space="preserve"> </w:t>
      </w:r>
      <w:r>
        <w:t>nadmetanje,</w:t>
      </w:r>
    </w:p>
    <w:p w14:paraId="4744A3CE" w14:textId="77777777" w:rsidR="000238E3" w:rsidRDefault="00C31E29">
      <w:pPr>
        <w:pStyle w:val="ListParagraph"/>
        <w:numPr>
          <w:ilvl w:val="0"/>
          <w:numId w:val="6"/>
        </w:numPr>
        <w:tabs>
          <w:tab w:val="left" w:pos="460"/>
          <w:tab w:val="left" w:pos="461"/>
        </w:tabs>
        <w:spacing w:before="20"/>
        <w:ind w:hanging="361"/>
      </w:pPr>
      <w:r>
        <w:t>ponudu u kojoj cijena nije iskazana u apsolutnom</w:t>
      </w:r>
      <w:r>
        <w:rPr>
          <w:spacing w:val="-5"/>
        </w:rPr>
        <w:t xml:space="preserve"> </w:t>
      </w:r>
      <w:r>
        <w:t>iznosu,</w:t>
      </w:r>
    </w:p>
    <w:p w14:paraId="2F4D0242" w14:textId="77777777" w:rsidR="000238E3" w:rsidRDefault="00C31E29">
      <w:pPr>
        <w:pStyle w:val="ListParagraph"/>
        <w:numPr>
          <w:ilvl w:val="0"/>
          <w:numId w:val="6"/>
        </w:numPr>
        <w:tabs>
          <w:tab w:val="left" w:pos="460"/>
          <w:tab w:val="left" w:pos="461"/>
        </w:tabs>
        <w:spacing w:before="22"/>
        <w:ind w:hanging="361"/>
      </w:pPr>
      <w:r>
        <w:t>ponudu u kojoj pojašnjenjem ili upotpunjavanjem nije uklonjena pogreška, nedostatak ili</w:t>
      </w:r>
      <w:r>
        <w:rPr>
          <w:spacing w:val="-27"/>
        </w:rPr>
        <w:t xml:space="preserve"> </w:t>
      </w:r>
      <w:r>
        <w:t>nejasnoća,</w:t>
      </w:r>
    </w:p>
    <w:p w14:paraId="385C7173" w14:textId="77777777" w:rsidR="000238E3" w:rsidRDefault="00C31E29">
      <w:pPr>
        <w:pStyle w:val="ListParagraph"/>
        <w:numPr>
          <w:ilvl w:val="0"/>
          <w:numId w:val="6"/>
        </w:numPr>
        <w:tabs>
          <w:tab w:val="left" w:pos="460"/>
          <w:tab w:val="left" w:pos="461"/>
        </w:tabs>
        <w:spacing w:before="23"/>
        <w:ind w:hanging="361"/>
      </w:pPr>
      <w:r>
        <w:t>ponudu koja ne ispunjava obvezne tehničke zahtjeve određene u dokumentaciji za</w:t>
      </w:r>
      <w:r>
        <w:rPr>
          <w:spacing w:val="-17"/>
        </w:rPr>
        <w:t xml:space="preserve"> </w:t>
      </w:r>
      <w:r>
        <w:t>nadmetanje,</w:t>
      </w:r>
    </w:p>
    <w:p w14:paraId="4D790997" w14:textId="77777777" w:rsidR="000238E3" w:rsidRDefault="00C31E29">
      <w:pPr>
        <w:pStyle w:val="ListParagraph"/>
        <w:numPr>
          <w:ilvl w:val="0"/>
          <w:numId w:val="6"/>
        </w:numPr>
        <w:tabs>
          <w:tab w:val="left" w:pos="460"/>
          <w:tab w:val="left" w:pos="461"/>
        </w:tabs>
        <w:spacing w:before="19"/>
        <w:ind w:hanging="361"/>
      </w:pPr>
      <w:r>
        <w:t>ponude Ponuditelja koji je dostavio dvije ili više ponuda u kojima je ponuditelj i/ili član</w:t>
      </w:r>
      <w:r>
        <w:rPr>
          <w:spacing w:val="32"/>
        </w:rPr>
        <w:t xml:space="preserve"> </w:t>
      </w:r>
      <w:r>
        <w:t>zajednice</w:t>
      </w:r>
    </w:p>
    <w:p w14:paraId="3771C444" w14:textId="77777777" w:rsidR="000238E3" w:rsidRDefault="00C31E29">
      <w:pPr>
        <w:pStyle w:val="BodyText"/>
        <w:spacing w:before="22"/>
        <w:ind w:left="460"/>
      </w:pPr>
      <w:r>
        <w:lastRenderedPageBreak/>
        <w:t>ponuditelja,</w:t>
      </w:r>
    </w:p>
    <w:p w14:paraId="22833973" w14:textId="77777777" w:rsidR="000238E3" w:rsidRDefault="00C31E29">
      <w:pPr>
        <w:pStyle w:val="ListParagraph"/>
        <w:numPr>
          <w:ilvl w:val="0"/>
          <w:numId w:val="6"/>
        </w:numPr>
        <w:tabs>
          <w:tab w:val="left" w:pos="460"/>
          <w:tab w:val="left" w:pos="461"/>
        </w:tabs>
        <w:spacing w:before="22"/>
        <w:ind w:hanging="361"/>
      </w:pPr>
      <w:r>
        <w:t>ponudu koja sadrži štetne</w:t>
      </w:r>
      <w:r>
        <w:rPr>
          <w:spacing w:val="-7"/>
        </w:rPr>
        <w:t xml:space="preserve"> </w:t>
      </w:r>
      <w:r>
        <w:t>odredbe,</w:t>
      </w:r>
    </w:p>
    <w:p w14:paraId="1F3FB4F7" w14:textId="77777777" w:rsidR="000238E3" w:rsidRDefault="00C31E29">
      <w:pPr>
        <w:pStyle w:val="ListParagraph"/>
        <w:numPr>
          <w:ilvl w:val="0"/>
          <w:numId w:val="6"/>
        </w:numPr>
        <w:tabs>
          <w:tab w:val="left" w:pos="460"/>
          <w:tab w:val="left" w:pos="461"/>
        </w:tabs>
        <w:spacing w:before="20" w:line="259" w:lineRule="auto"/>
        <w:ind w:right="114"/>
      </w:pPr>
      <w:r>
        <w:t>ponudu s neuobičajeno niskom cijenom ako Ponuditelj unutar postavljenog roka nije dao zatraženo objašnjenje neuobičajeno niske cijene ili njegovo objašnjenje nije</w:t>
      </w:r>
      <w:r>
        <w:rPr>
          <w:spacing w:val="-14"/>
        </w:rPr>
        <w:t xml:space="preserve"> </w:t>
      </w:r>
      <w:r>
        <w:t>prihvatljivo.</w:t>
      </w:r>
    </w:p>
    <w:p w14:paraId="6A0E2671" w14:textId="77777777" w:rsidR="000238E3" w:rsidRDefault="00C31E29">
      <w:pPr>
        <w:pStyle w:val="BodyText"/>
        <w:spacing w:before="159"/>
      </w:pPr>
      <w:r>
        <w:t>Na kraju postupka pregleda i ocjene ponuda Odbor za nabavu će sastaviti Zapisnik o pregledu i ocjeni</w:t>
      </w:r>
    </w:p>
    <w:p w14:paraId="3BE5BE87" w14:textId="77777777" w:rsidR="000238E3" w:rsidRDefault="00C31E29">
      <w:pPr>
        <w:pStyle w:val="BodyText"/>
        <w:spacing w:before="22"/>
      </w:pPr>
      <w:r>
        <w:t>ponuda.</w:t>
      </w:r>
    </w:p>
    <w:p w14:paraId="77CB1615" w14:textId="77777777" w:rsidR="000238E3" w:rsidRDefault="00C31E29">
      <w:pPr>
        <w:pStyle w:val="Heading2"/>
        <w:numPr>
          <w:ilvl w:val="1"/>
          <w:numId w:val="3"/>
        </w:numPr>
        <w:tabs>
          <w:tab w:val="left" w:pos="821"/>
        </w:tabs>
        <w:spacing w:before="183"/>
        <w:ind w:left="820" w:hanging="721"/>
      </w:pPr>
      <w:bookmarkStart w:id="43" w:name="_bookmark38"/>
      <w:bookmarkEnd w:id="43"/>
      <w:r>
        <w:rPr>
          <w:color w:val="2E5395"/>
        </w:rPr>
        <w:t>Donošenje odluke o</w:t>
      </w:r>
      <w:r>
        <w:rPr>
          <w:color w:val="2E5395"/>
          <w:spacing w:val="-4"/>
        </w:rPr>
        <w:t xml:space="preserve"> </w:t>
      </w:r>
      <w:r>
        <w:rPr>
          <w:color w:val="2E5395"/>
        </w:rPr>
        <w:t>odabiru</w:t>
      </w:r>
    </w:p>
    <w:p w14:paraId="451B2A0D" w14:textId="79A3DDFC" w:rsidR="000238E3" w:rsidRDefault="00C31E29">
      <w:pPr>
        <w:pStyle w:val="BodyText"/>
        <w:spacing w:before="139" w:line="259" w:lineRule="auto"/>
        <w:ind w:right="113"/>
        <w:jc w:val="both"/>
      </w:pPr>
      <w:r>
        <w:t xml:space="preserve">Odluku o odabiru donosi Odbor za nabavu imenovan od strane Naručitelja, u roku od </w:t>
      </w:r>
      <w:r w:rsidRPr="00D75D4A">
        <w:t xml:space="preserve">najviše </w:t>
      </w:r>
      <w:r w:rsidR="006C5789" w:rsidRPr="00D75D4A">
        <w:t>8</w:t>
      </w:r>
      <w:r w:rsidRPr="00D75D4A">
        <w:t xml:space="preserve"> </w:t>
      </w:r>
      <w:r w:rsidR="008E2E48" w:rsidRPr="00D75D4A">
        <w:t>radnih</w:t>
      </w:r>
      <w:r w:rsidRPr="00D75D4A">
        <w:rPr>
          <w:spacing w:val="-4"/>
        </w:rPr>
        <w:t xml:space="preserve"> </w:t>
      </w:r>
      <w:r w:rsidRPr="00D75D4A">
        <w:t>dana</w:t>
      </w:r>
      <w:r w:rsidRPr="00D75D4A">
        <w:rPr>
          <w:spacing w:val="-6"/>
        </w:rPr>
        <w:t xml:space="preserve"> </w:t>
      </w:r>
      <w:r w:rsidRPr="00D75D4A">
        <w:t>od</w:t>
      </w:r>
      <w:r w:rsidRPr="00D75D4A">
        <w:rPr>
          <w:spacing w:val="-4"/>
        </w:rPr>
        <w:t xml:space="preserve"> </w:t>
      </w:r>
      <w:r w:rsidRPr="00D75D4A">
        <w:t>dana</w:t>
      </w:r>
      <w:r w:rsidRPr="00D75D4A">
        <w:rPr>
          <w:spacing w:val="-3"/>
        </w:rPr>
        <w:t xml:space="preserve"> </w:t>
      </w:r>
      <w:r w:rsidRPr="00D75D4A">
        <w:t>isteka</w:t>
      </w:r>
      <w:r w:rsidRPr="00D75D4A">
        <w:rPr>
          <w:spacing w:val="-3"/>
        </w:rPr>
        <w:t xml:space="preserve"> </w:t>
      </w:r>
      <w:r w:rsidRPr="00D75D4A">
        <w:t>roka</w:t>
      </w:r>
      <w:r w:rsidRPr="00D75D4A">
        <w:rPr>
          <w:spacing w:val="-3"/>
        </w:rPr>
        <w:t xml:space="preserve"> </w:t>
      </w:r>
      <w:r w:rsidRPr="00D75D4A">
        <w:t>za</w:t>
      </w:r>
      <w:r w:rsidRPr="00D75D4A">
        <w:rPr>
          <w:spacing w:val="-3"/>
        </w:rPr>
        <w:t xml:space="preserve"> </w:t>
      </w:r>
      <w:r w:rsidRPr="00D75D4A">
        <w:t>dostavu</w:t>
      </w:r>
      <w:r w:rsidRPr="00D75D4A">
        <w:rPr>
          <w:spacing w:val="-4"/>
        </w:rPr>
        <w:t xml:space="preserve"> </w:t>
      </w:r>
      <w:r w:rsidRPr="00D75D4A">
        <w:t>ponuda.</w:t>
      </w:r>
      <w:r w:rsidRPr="00D75D4A">
        <w:rPr>
          <w:spacing w:val="-4"/>
        </w:rPr>
        <w:t xml:space="preserve"> </w:t>
      </w:r>
      <w:r w:rsidRPr="00D75D4A">
        <w:t>O</w:t>
      </w:r>
      <w:r w:rsidRPr="00D75D4A">
        <w:rPr>
          <w:spacing w:val="-3"/>
        </w:rPr>
        <w:t xml:space="preserve"> </w:t>
      </w:r>
      <w:r w:rsidRPr="00D75D4A">
        <w:t>eventualnom</w:t>
      </w:r>
      <w:r w:rsidRPr="00D75D4A">
        <w:rPr>
          <w:spacing w:val="-2"/>
        </w:rPr>
        <w:t xml:space="preserve"> </w:t>
      </w:r>
      <w:r w:rsidRPr="00D75D4A">
        <w:t>produženju</w:t>
      </w:r>
      <w:r w:rsidRPr="00D75D4A">
        <w:rPr>
          <w:spacing w:val="-3"/>
        </w:rPr>
        <w:t xml:space="preserve"> </w:t>
      </w:r>
      <w:r w:rsidRPr="00D75D4A">
        <w:t>roka</w:t>
      </w:r>
      <w:r w:rsidRPr="00D75D4A">
        <w:rPr>
          <w:spacing w:val="-3"/>
        </w:rPr>
        <w:t xml:space="preserve"> </w:t>
      </w:r>
      <w:r w:rsidRPr="00D75D4A">
        <w:t>za</w:t>
      </w:r>
      <w:r w:rsidRPr="00D75D4A">
        <w:rPr>
          <w:spacing w:val="-3"/>
        </w:rPr>
        <w:t xml:space="preserve"> </w:t>
      </w:r>
      <w:r w:rsidRPr="00D75D4A">
        <w:t>donošenje Odluke</w:t>
      </w:r>
      <w:r w:rsidRPr="00D75D4A">
        <w:rPr>
          <w:spacing w:val="-8"/>
        </w:rPr>
        <w:t xml:space="preserve"> </w:t>
      </w:r>
      <w:r w:rsidRPr="00D75D4A">
        <w:t>o</w:t>
      </w:r>
      <w:r w:rsidRPr="00D75D4A">
        <w:rPr>
          <w:spacing w:val="-7"/>
        </w:rPr>
        <w:t xml:space="preserve"> </w:t>
      </w:r>
      <w:r w:rsidRPr="00D75D4A">
        <w:t>odabiru</w:t>
      </w:r>
      <w:r w:rsidRPr="00D75D4A">
        <w:rPr>
          <w:spacing w:val="-7"/>
        </w:rPr>
        <w:t xml:space="preserve"> </w:t>
      </w:r>
      <w:r w:rsidRPr="00D75D4A">
        <w:t>Naručitelj</w:t>
      </w:r>
      <w:r w:rsidRPr="00D75D4A">
        <w:rPr>
          <w:spacing w:val="-8"/>
        </w:rPr>
        <w:t xml:space="preserve"> </w:t>
      </w:r>
      <w:r w:rsidRPr="00D75D4A">
        <w:t>će</w:t>
      </w:r>
      <w:r w:rsidRPr="00D75D4A">
        <w:rPr>
          <w:spacing w:val="-7"/>
        </w:rPr>
        <w:t xml:space="preserve"> </w:t>
      </w:r>
      <w:r w:rsidRPr="00D75D4A">
        <w:t>obavijestiti</w:t>
      </w:r>
      <w:r w:rsidRPr="00D75D4A">
        <w:rPr>
          <w:spacing w:val="-8"/>
        </w:rPr>
        <w:t xml:space="preserve"> </w:t>
      </w:r>
      <w:r w:rsidRPr="00D75D4A">
        <w:t>sve</w:t>
      </w:r>
      <w:r w:rsidRPr="00D75D4A">
        <w:rPr>
          <w:spacing w:val="-5"/>
        </w:rPr>
        <w:t xml:space="preserve"> </w:t>
      </w:r>
      <w:r w:rsidRPr="00D75D4A">
        <w:t>ponuditelje</w:t>
      </w:r>
      <w:r w:rsidRPr="00D75D4A">
        <w:rPr>
          <w:spacing w:val="-5"/>
        </w:rPr>
        <w:t xml:space="preserve"> </w:t>
      </w:r>
      <w:r w:rsidRPr="00D75D4A">
        <w:t>na</w:t>
      </w:r>
      <w:r w:rsidRPr="00D75D4A">
        <w:rPr>
          <w:spacing w:val="-8"/>
        </w:rPr>
        <w:t xml:space="preserve"> </w:t>
      </w:r>
      <w:r w:rsidRPr="00D75D4A">
        <w:t>način</w:t>
      </w:r>
      <w:r w:rsidRPr="00D75D4A">
        <w:rPr>
          <w:spacing w:val="-9"/>
        </w:rPr>
        <w:t xml:space="preserve"> </w:t>
      </w:r>
      <w:r w:rsidRPr="00D75D4A">
        <w:t>koji</w:t>
      </w:r>
      <w:r w:rsidRPr="00D75D4A">
        <w:rPr>
          <w:spacing w:val="-8"/>
        </w:rPr>
        <w:t xml:space="preserve"> </w:t>
      </w:r>
      <w:r w:rsidRPr="00D75D4A">
        <w:t>omogućuje</w:t>
      </w:r>
      <w:r w:rsidRPr="00D75D4A">
        <w:rPr>
          <w:spacing w:val="-5"/>
        </w:rPr>
        <w:t xml:space="preserve"> </w:t>
      </w:r>
      <w:r w:rsidRPr="00D75D4A">
        <w:t>dokaz</w:t>
      </w:r>
      <w:r w:rsidRPr="00D75D4A">
        <w:rPr>
          <w:spacing w:val="-8"/>
        </w:rPr>
        <w:t xml:space="preserve"> </w:t>
      </w:r>
      <w:r w:rsidRPr="00D75D4A">
        <w:t>o</w:t>
      </w:r>
      <w:r w:rsidRPr="00D75D4A">
        <w:rPr>
          <w:spacing w:val="-6"/>
        </w:rPr>
        <w:t xml:space="preserve"> </w:t>
      </w:r>
      <w:r w:rsidRPr="00D75D4A">
        <w:t>primitku</w:t>
      </w:r>
      <w:r w:rsidRPr="00D75D4A">
        <w:rPr>
          <w:spacing w:val="-8"/>
        </w:rPr>
        <w:t xml:space="preserve"> </w:t>
      </w:r>
      <w:r w:rsidRPr="00D75D4A">
        <w:t>(ispis izvješća</w:t>
      </w:r>
      <w:r>
        <w:t xml:space="preserve"> o pročitanoj elektronskoj pošti i sl.). Odluka o odabiru biti će javno objavljena na internetskoj stranici strukturnih fondova, te će istovremeno biti poslana svim Ponuditeljima koji su sudjelovali u postupku nabave i dostavili ponude i to na način koji omogućuje dokaz o primitku (ispis izvješća o pročitanoj elektronskoj pošti i</w:t>
      </w:r>
      <w:r>
        <w:rPr>
          <w:spacing w:val="-1"/>
        </w:rPr>
        <w:t xml:space="preserve"> </w:t>
      </w:r>
      <w:r>
        <w:t>sl.).</w:t>
      </w:r>
    </w:p>
    <w:p w14:paraId="475D04C7" w14:textId="77777777" w:rsidR="000238E3" w:rsidRDefault="00C31E29">
      <w:pPr>
        <w:pStyle w:val="BodyText"/>
        <w:spacing w:before="39"/>
        <w:ind w:left="81" w:right="2266"/>
        <w:jc w:val="center"/>
      </w:pPr>
      <w:r>
        <w:t>Istodobno s Odlukom o odabiru Naručitelj dostavlja zasebno svakom pojedinom:</w:t>
      </w:r>
    </w:p>
    <w:p w14:paraId="568D2B5F" w14:textId="77777777" w:rsidR="000238E3" w:rsidRDefault="00C31E29">
      <w:pPr>
        <w:pStyle w:val="ListParagraph"/>
        <w:numPr>
          <w:ilvl w:val="0"/>
          <w:numId w:val="6"/>
        </w:numPr>
        <w:tabs>
          <w:tab w:val="left" w:pos="460"/>
          <w:tab w:val="left" w:pos="461"/>
        </w:tabs>
        <w:spacing w:before="143"/>
        <w:ind w:hanging="361"/>
      </w:pPr>
      <w:r>
        <w:t>neuspješnom Ponuditelju: Obavijest o razlozima za njegovo isključenje ili odbijanje njegove</w:t>
      </w:r>
      <w:r>
        <w:rPr>
          <w:spacing w:val="-25"/>
        </w:rPr>
        <w:t xml:space="preserve"> </w:t>
      </w:r>
      <w:r>
        <w:t>ponude;</w:t>
      </w:r>
    </w:p>
    <w:p w14:paraId="00C5B6A1" w14:textId="77777777" w:rsidR="000238E3" w:rsidRDefault="00C31E29">
      <w:pPr>
        <w:pStyle w:val="ListParagraph"/>
        <w:numPr>
          <w:ilvl w:val="0"/>
          <w:numId w:val="6"/>
        </w:numPr>
        <w:tabs>
          <w:tab w:val="left" w:pos="460"/>
          <w:tab w:val="left" w:pos="461"/>
        </w:tabs>
        <w:spacing w:before="19"/>
        <w:ind w:hanging="361"/>
      </w:pPr>
      <w:r>
        <w:t>Ponuditelju koji je dostavio prihvatljivu ponudu ali koja nije prihvaćena: Obavijest o svojstvima</w:t>
      </w:r>
      <w:r>
        <w:rPr>
          <w:spacing w:val="-23"/>
        </w:rPr>
        <w:t xml:space="preserve"> </w:t>
      </w:r>
      <w:r>
        <w:t>i</w:t>
      </w:r>
    </w:p>
    <w:p w14:paraId="3BFBED2B" w14:textId="77777777" w:rsidR="000238E3" w:rsidRDefault="00C31E29">
      <w:pPr>
        <w:pStyle w:val="BodyText"/>
        <w:spacing w:before="22"/>
        <w:ind w:left="67" w:right="2266"/>
        <w:jc w:val="center"/>
      </w:pPr>
      <w:r>
        <w:t>relativnim prednostima odabrane ponude u odnosu na njegovu ponudu.</w:t>
      </w:r>
    </w:p>
    <w:p w14:paraId="4AC66AAE" w14:textId="77777777" w:rsidR="000238E3" w:rsidRDefault="00C31E29">
      <w:pPr>
        <w:pStyle w:val="BodyText"/>
        <w:spacing w:before="180" w:line="259" w:lineRule="auto"/>
        <w:ind w:right="192"/>
        <w:jc w:val="both"/>
      </w:pPr>
      <w:r>
        <w:t>Odluka o odabiru postaje izvršna nakon proteka roka za podnošenje predstavke određenog u točki 5.14. Dokumentacije za nadmetanje.</w:t>
      </w:r>
    </w:p>
    <w:p w14:paraId="38F77545" w14:textId="77777777" w:rsidR="000238E3" w:rsidRDefault="00C31E29">
      <w:pPr>
        <w:pStyle w:val="Heading2"/>
        <w:numPr>
          <w:ilvl w:val="1"/>
          <w:numId w:val="3"/>
        </w:numPr>
        <w:tabs>
          <w:tab w:val="left" w:pos="821"/>
        </w:tabs>
        <w:spacing w:before="162"/>
        <w:ind w:left="820" w:hanging="721"/>
      </w:pPr>
      <w:bookmarkStart w:id="44" w:name="_bookmark39"/>
      <w:bookmarkEnd w:id="44"/>
      <w:r>
        <w:rPr>
          <w:color w:val="2E5395"/>
        </w:rPr>
        <w:t>Poništenje postupka</w:t>
      </w:r>
      <w:r>
        <w:rPr>
          <w:color w:val="2E5395"/>
          <w:spacing w:val="-4"/>
        </w:rPr>
        <w:t xml:space="preserve"> </w:t>
      </w:r>
      <w:r>
        <w:rPr>
          <w:color w:val="2E5395"/>
        </w:rPr>
        <w:t>nabave</w:t>
      </w:r>
    </w:p>
    <w:p w14:paraId="085AACAA" w14:textId="77777777" w:rsidR="000238E3" w:rsidRDefault="00C31E29">
      <w:pPr>
        <w:pStyle w:val="BodyText"/>
        <w:spacing w:before="139" w:line="259" w:lineRule="auto"/>
        <w:ind w:right="114"/>
        <w:jc w:val="both"/>
      </w:pPr>
      <w:r>
        <w:t>Naručitelj zadržava pravo poništenja postupka nabave o čemu će informirati gospodarske subjekte - Ponuditelje</w:t>
      </w:r>
      <w:r>
        <w:rPr>
          <w:spacing w:val="-7"/>
        </w:rPr>
        <w:t xml:space="preserve"> </w:t>
      </w:r>
      <w:r>
        <w:t>objavom</w:t>
      </w:r>
      <w:r>
        <w:rPr>
          <w:spacing w:val="-6"/>
        </w:rPr>
        <w:t xml:space="preserve"> </w:t>
      </w:r>
      <w:r>
        <w:t>Odluke</w:t>
      </w:r>
      <w:r>
        <w:rPr>
          <w:spacing w:val="-4"/>
        </w:rPr>
        <w:t xml:space="preserve"> </w:t>
      </w:r>
      <w:r>
        <w:t>o</w:t>
      </w:r>
      <w:r>
        <w:rPr>
          <w:spacing w:val="-5"/>
        </w:rPr>
        <w:t xml:space="preserve"> </w:t>
      </w:r>
      <w:r>
        <w:t>poništenju</w:t>
      </w:r>
      <w:r>
        <w:rPr>
          <w:spacing w:val="-6"/>
        </w:rPr>
        <w:t xml:space="preserve"> </w:t>
      </w:r>
      <w:r>
        <w:t>postupka</w:t>
      </w:r>
      <w:r>
        <w:rPr>
          <w:spacing w:val="-6"/>
        </w:rPr>
        <w:t xml:space="preserve"> </w:t>
      </w:r>
      <w:r>
        <w:t>nabave</w:t>
      </w:r>
      <w:r>
        <w:rPr>
          <w:spacing w:val="-4"/>
        </w:rPr>
        <w:t xml:space="preserve"> </w:t>
      </w:r>
      <w:r>
        <w:t>na</w:t>
      </w:r>
      <w:r>
        <w:rPr>
          <w:spacing w:val="-7"/>
        </w:rPr>
        <w:t xml:space="preserve"> </w:t>
      </w:r>
      <w:r>
        <w:t>internetskim</w:t>
      </w:r>
      <w:r>
        <w:rPr>
          <w:spacing w:val="-7"/>
        </w:rPr>
        <w:t xml:space="preserve"> </w:t>
      </w:r>
      <w:r>
        <w:t>stranicama</w:t>
      </w:r>
      <w:r>
        <w:rPr>
          <w:spacing w:val="-7"/>
        </w:rPr>
        <w:t xml:space="preserve"> </w:t>
      </w:r>
      <w:r>
        <w:t>gdje</w:t>
      </w:r>
      <w:r>
        <w:rPr>
          <w:spacing w:val="-4"/>
        </w:rPr>
        <w:t xml:space="preserve"> </w:t>
      </w:r>
      <w:r>
        <w:t>je</w:t>
      </w:r>
      <w:r>
        <w:rPr>
          <w:spacing w:val="-6"/>
        </w:rPr>
        <w:t xml:space="preserve"> </w:t>
      </w:r>
      <w:r>
        <w:t>objavljena dokumentacija za nadmetanje. Naručitelj će poništiti postupak nabave za pojedinu grupu predmeta nabave ako:</w:t>
      </w:r>
    </w:p>
    <w:p w14:paraId="199EAC02" w14:textId="77777777" w:rsidR="000238E3" w:rsidRDefault="00C31E29">
      <w:pPr>
        <w:pStyle w:val="ListParagraph"/>
        <w:numPr>
          <w:ilvl w:val="0"/>
          <w:numId w:val="6"/>
        </w:numPr>
        <w:tabs>
          <w:tab w:val="left" w:pos="460"/>
          <w:tab w:val="left" w:pos="461"/>
        </w:tabs>
        <w:spacing w:before="120"/>
        <w:ind w:hanging="361"/>
      </w:pPr>
      <w:r>
        <w:t>nije pristigla niti jedna</w:t>
      </w:r>
      <w:r>
        <w:rPr>
          <w:spacing w:val="-1"/>
        </w:rPr>
        <w:t xml:space="preserve"> </w:t>
      </w:r>
      <w:r>
        <w:t>ponuda;</w:t>
      </w:r>
    </w:p>
    <w:p w14:paraId="77398FAE" w14:textId="77777777" w:rsidR="000238E3" w:rsidRDefault="00C31E29">
      <w:pPr>
        <w:pStyle w:val="ListParagraph"/>
        <w:numPr>
          <w:ilvl w:val="0"/>
          <w:numId w:val="6"/>
        </w:numPr>
        <w:tabs>
          <w:tab w:val="left" w:pos="460"/>
          <w:tab w:val="left" w:pos="461"/>
        </w:tabs>
        <w:spacing w:before="22"/>
        <w:ind w:hanging="361"/>
      </w:pPr>
      <w:r>
        <w:t>nije zaprimio niti jednu valjanu</w:t>
      </w:r>
      <w:r>
        <w:rPr>
          <w:spacing w:val="-2"/>
        </w:rPr>
        <w:t xml:space="preserve"> </w:t>
      </w:r>
      <w:r>
        <w:t>ponudu.</w:t>
      </w:r>
    </w:p>
    <w:p w14:paraId="764A06EF" w14:textId="77777777" w:rsidR="000238E3" w:rsidRDefault="00C31E29">
      <w:pPr>
        <w:pStyle w:val="BodyText"/>
        <w:spacing w:before="181"/>
        <w:jc w:val="both"/>
      </w:pPr>
      <w:r>
        <w:t>Naručitelj može poništiti postupak nabave ako:</w:t>
      </w:r>
    </w:p>
    <w:p w14:paraId="10F9016D" w14:textId="77777777" w:rsidR="000238E3" w:rsidRDefault="00C31E29">
      <w:pPr>
        <w:pStyle w:val="ListParagraph"/>
        <w:numPr>
          <w:ilvl w:val="0"/>
          <w:numId w:val="6"/>
        </w:numPr>
        <w:tabs>
          <w:tab w:val="left" w:pos="461"/>
        </w:tabs>
        <w:spacing w:before="142" w:line="259" w:lineRule="auto"/>
        <w:ind w:right="113"/>
        <w:jc w:val="both"/>
      </w:pPr>
      <w:r>
        <w:t>je cijena najpovoljnije ponude veća za 20% od osiguranih sredstava za nabavu pojedine grupe, odnosno procijenjene vrijednosti</w:t>
      </w:r>
      <w:r>
        <w:rPr>
          <w:spacing w:val="1"/>
        </w:rPr>
        <w:t xml:space="preserve"> </w:t>
      </w:r>
      <w:r>
        <w:t>nabave;</w:t>
      </w:r>
    </w:p>
    <w:p w14:paraId="3BB87D27" w14:textId="77777777" w:rsidR="000238E3" w:rsidRDefault="00C31E29">
      <w:pPr>
        <w:pStyle w:val="ListParagraph"/>
        <w:numPr>
          <w:ilvl w:val="0"/>
          <w:numId w:val="6"/>
        </w:numPr>
        <w:tabs>
          <w:tab w:val="left" w:pos="461"/>
        </w:tabs>
        <w:spacing w:line="259" w:lineRule="auto"/>
        <w:ind w:right="113"/>
        <w:jc w:val="both"/>
      </w:pPr>
      <w:r>
        <w:t>se</w:t>
      </w:r>
      <w:r>
        <w:rPr>
          <w:spacing w:val="-3"/>
        </w:rPr>
        <w:t xml:space="preserve"> </w:t>
      </w:r>
      <w:r>
        <w:t>tijekom</w:t>
      </w:r>
      <w:r>
        <w:rPr>
          <w:spacing w:val="-5"/>
        </w:rPr>
        <w:t xml:space="preserve"> </w:t>
      </w:r>
      <w:r>
        <w:t>postupka</w:t>
      </w:r>
      <w:r>
        <w:rPr>
          <w:spacing w:val="-3"/>
        </w:rPr>
        <w:t xml:space="preserve"> </w:t>
      </w:r>
      <w:r>
        <w:t>utvrdi</w:t>
      </w:r>
      <w:r>
        <w:rPr>
          <w:spacing w:val="-6"/>
        </w:rPr>
        <w:t xml:space="preserve"> </w:t>
      </w:r>
      <w:r>
        <w:t>da</w:t>
      </w:r>
      <w:r>
        <w:rPr>
          <w:spacing w:val="-3"/>
        </w:rPr>
        <w:t xml:space="preserve"> </w:t>
      </w:r>
      <w:r>
        <w:t>je</w:t>
      </w:r>
      <w:r>
        <w:rPr>
          <w:spacing w:val="-5"/>
        </w:rPr>
        <w:t xml:space="preserve"> </w:t>
      </w:r>
      <w:r>
        <w:t>Dokumentacija</w:t>
      </w:r>
      <w:r>
        <w:rPr>
          <w:spacing w:val="-3"/>
        </w:rPr>
        <w:t xml:space="preserve"> </w:t>
      </w:r>
      <w:r>
        <w:t>za</w:t>
      </w:r>
      <w:r>
        <w:rPr>
          <w:spacing w:val="-6"/>
        </w:rPr>
        <w:t xml:space="preserve"> </w:t>
      </w:r>
      <w:r>
        <w:t>nadmetanje</w:t>
      </w:r>
      <w:r>
        <w:rPr>
          <w:spacing w:val="-5"/>
        </w:rPr>
        <w:t xml:space="preserve"> </w:t>
      </w:r>
      <w:r>
        <w:t>manjkava</w:t>
      </w:r>
      <w:r>
        <w:rPr>
          <w:spacing w:val="-6"/>
        </w:rPr>
        <w:t xml:space="preserve"> </w:t>
      </w:r>
      <w:r>
        <w:t>te</w:t>
      </w:r>
      <w:r>
        <w:rPr>
          <w:spacing w:val="-5"/>
        </w:rPr>
        <w:t xml:space="preserve"> </w:t>
      </w:r>
      <w:r>
        <w:t>kao</w:t>
      </w:r>
      <w:r>
        <w:rPr>
          <w:spacing w:val="-4"/>
        </w:rPr>
        <w:t xml:space="preserve"> </w:t>
      </w:r>
      <w:r>
        <w:t>takva</w:t>
      </w:r>
      <w:r>
        <w:rPr>
          <w:spacing w:val="-3"/>
        </w:rPr>
        <w:t xml:space="preserve"> </w:t>
      </w:r>
      <w:r>
        <w:t>ne</w:t>
      </w:r>
      <w:r>
        <w:rPr>
          <w:spacing w:val="-3"/>
        </w:rPr>
        <w:t xml:space="preserve"> </w:t>
      </w:r>
      <w:r>
        <w:t>omogućava učinkovito sklapanje ugovora (primjerice u Dokumentaciji za nadmetanje su navedeni pogrešni podaci).</w:t>
      </w:r>
    </w:p>
    <w:p w14:paraId="2FA610BE" w14:textId="77777777" w:rsidR="000238E3" w:rsidRDefault="00C31E29">
      <w:pPr>
        <w:pStyle w:val="BodyText"/>
        <w:spacing w:before="158" w:line="259" w:lineRule="auto"/>
        <w:ind w:right="112"/>
        <w:jc w:val="both"/>
      </w:pPr>
      <w:r>
        <w:t>Ako se postupak nabave poništi prije otvaranja ponuda, svi Ponuditelji će biti elektroničkim putem obaviješteni o tome. Ako se postupak nabave poništi nakon otvaranja ponuda, osim objave Odluke o poništenju</w:t>
      </w:r>
      <w:r>
        <w:rPr>
          <w:spacing w:val="-5"/>
        </w:rPr>
        <w:t xml:space="preserve"> </w:t>
      </w:r>
      <w:r>
        <w:t>postupka</w:t>
      </w:r>
      <w:r>
        <w:rPr>
          <w:spacing w:val="-6"/>
        </w:rPr>
        <w:t xml:space="preserve"> </w:t>
      </w:r>
      <w:r>
        <w:t>nabave</w:t>
      </w:r>
      <w:r>
        <w:rPr>
          <w:spacing w:val="-3"/>
        </w:rPr>
        <w:t xml:space="preserve"> </w:t>
      </w:r>
      <w:r>
        <w:t>na</w:t>
      </w:r>
      <w:r>
        <w:rPr>
          <w:spacing w:val="-4"/>
        </w:rPr>
        <w:t xml:space="preserve"> </w:t>
      </w:r>
      <w:r>
        <w:t>internetskoj</w:t>
      </w:r>
      <w:r>
        <w:rPr>
          <w:spacing w:val="-6"/>
        </w:rPr>
        <w:t xml:space="preserve"> </w:t>
      </w:r>
      <w:r>
        <w:t>stranici</w:t>
      </w:r>
      <w:r>
        <w:rPr>
          <w:spacing w:val="-7"/>
        </w:rPr>
        <w:t xml:space="preserve"> </w:t>
      </w:r>
      <w:r>
        <w:t>na</w:t>
      </w:r>
      <w:r>
        <w:rPr>
          <w:spacing w:val="-3"/>
        </w:rPr>
        <w:t xml:space="preserve"> </w:t>
      </w:r>
      <w:r>
        <w:t>kojoj</w:t>
      </w:r>
      <w:r>
        <w:rPr>
          <w:spacing w:val="-7"/>
        </w:rPr>
        <w:t xml:space="preserve"> </w:t>
      </w:r>
      <w:r>
        <w:t>je</w:t>
      </w:r>
      <w:r>
        <w:rPr>
          <w:spacing w:val="-5"/>
        </w:rPr>
        <w:t xml:space="preserve"> </w:t>
      </w:r>
      <w:r>
        <w:t>dostupna</w:t>
      </w:r>
      <w:r>
        <w:rPr>
          <w:spacing w:val="-4"/>
        </w:rPr>
        <w:t xml:space="preserve"> </w:t>
      </w:r>
      <w:r>
        <w:t>i</w:t>
      </w:r>
      <w:r>
        <w:rPr>
          <w:spacing w:val="-3"/>
        </w:rPr>
        <w:t xml:space="preserve"> </w:t>
      </w:r>
      <w:r>
        <w:t>dokumentacija</w:t>
      </w:r>
      <w:r>
        <w:rPr>
          <w:spacing w:val="-4"/>
        </w:rPr>
        <w:t xml:space="preserve"> </w:t>
      </w:r>
      <w:r>
        <w:t>za</w:t>
      </w:r>
      <w:r>
        <w:rPr>
          <w:spacing w:val="-4"/>
        </w:rPr>
        <w:t xml:space="preserve"> </w:t>
      </w:r>
      <w:r>
        <w:t>nadmetanje, svim</w:t>
      </w:r>
      <w:r>
        <w:rPr>
          <w:spacing w:val="-10"/>
        </w:rPr>
        <w:t xml:space="preserve"> </w:t>
      </w:r>
      <w:r>
        <w:t>Ponuditeljima</w:t>
      </w:r>
      <w:r>
        <w:rPr>
          <w:spacing w:val="-8"/>
        </w:rPr>
        <w:t xml:space="preserve"> </w:t>
      </w:r>
      <w:r>
        <w:t>koji</w:t>
      </w:r>
      <w:r>
        <w:rPr>
          <w:spacing w:val="-9"/>
        </w:rPr>
        <w:t xml:space="preserve"> </w:t>
      </w:r>
      <w:r>
        <w:t>su</w:t>
      </w:r>
      <w:r>
        <w:rPr>
          <w:spacing w:val="-9"/>
        </w:rPr>
        <w:t xml:space="preserve"> </w:t>
      </w:r>
      <w:r>
        <w:t>podnijeli</w:t>
      </w:r>
      <w:r>
        <w:rPr>
          <w:spacing w:val="-8"/>
        </w:rPr>
        <w:t xml:space="preserve"> </w:t>
      </w:r>
      <w:r>
        <w:t>ponude</w:t>
      </w:r>
      <w:r>
        <w:rPr>
          <w:spacing w:val="-6"/>
        </w:rPr>
        <w:t xml:space="preserve"> </w:t>
      </w:r>
      <w:r>
        <w:t>biti</w:t>
      </w:r>
      <w:r>
        <w:rPr>
          <w:spacing w:val="-8"/>
        </w:rPr>
        <w:t xml:space="preserve"> </w:t>
      </w:r>
      <w:r>
        <w:t>će</w:t>
      </w:r>
      <w:r>
        <w:rPr>
          <w:spacing w:val="-7"/>
        </w:rPr>
        <w:t xml:space="preserve"> </w:t>
      </w:r>
      <w:r>
        <w:t>poslana</w:t>
      </w:r>
      <w:r>
        <w:rPr>
          <w:spacing w:val="-8"/>
        </w:rPr>
        <w:t xml:space="preserve"> </w:t>
      </w:r>
      <w:r>
        <w:t>Odluka</w:t>
      </w:r>
      <w:r>
        <w:rPr>
          <w:spacing w:val="-8"/>
        </w:rPr>
        <w:t xml:space="preserve"> </w:t>
      </w:r>
      <w:r>
        <w:t>o</w:t>
      </w:r>
      <w:r>
        <w:rPr>
          <w:spacing w:val="-7"/>
        </w:rPr>
        <w:t xml:space="preserve"> </w:t>
      </w:r>
      <w:r>
        <w:t>poništenju</w:t>
      </w:r>
      <w:r>
        <w:rPr>
          <w:spacing w:val="-9"/>
        </w:rPr>
        <w:t xml:space="preserve"> </w:t>
      </w:r>
      <w:r>
        <w:t>postupka</w:t>
      </w:r>
      <w:r>
        <w:rPr>
          <w:spacing w:val="-7"/>
        </w:rPr>
        <w:t xml:space="preserve"> </w:t>
      </w:r>
      <w:r>
        <w:t>nabave</w:t>
      </w:r>
      <w:r>
        <w:rPr>
          <w:spacing w:val="-7"/>
        </w:rPr>
        <w:t xml:space="preserve"> </w:t>
      </w:r>
      <w:r>
        <w:t>na</w:t>
      </w:r>
      <w:r>
        <w:rPr>
          <w:spacing w:val="-8"/>
        </w:rPr>
        <w:t xml:space="preserve"> </w:t>
      </w:r>
      <w:r>
        <w:t xml:space="preserve">način </w:t>
      </w:r>
      <w:r>
        <w:lastRenderedPageBreak/>
        <w:t>koji omogućuje dokaz o primitku (ispis izvješća o pročitanoj elektronskoj pošti i</w:t>
      </w:r>
      <w:r>
        <w:rPr>
          <w:spacing w:val="-20"/>
        </w:rPr>
        <w:t xml:space="preserve"> </w:t>
      </w:r>
      <w:r>
        <w:t>slično).</w:t>
      </w:r>
    </w:p>
    <w:p w14:paraId="10DD1F1F" w14:textId="77777777" w:rsidR="000238E3" w:rsidRDefault="00C31E29">
      <w:pPr>
        <w:pStyle w:val="BodyText"/>
        <w:spacing w:before="160" w:line="259" w:lineRule="auto"/>
        <w:ind w:right="115"/>
        <w:jc w:val="both"/>
      </w:pPr>
      <w:r>
        <w:t>Niti u kojem slučaju, Naručitelj se neće smatrati odgovornim za bilo kakvu štetu, uključujući gubitak ili izgubljenu</w:t>
      </w:r>
      <w:r>
        <w:rPr>
          <w:spacing w:val="-14"/>
        </w:rPr>
        <w:t xml:space="preserve"> </w:t>
      </w:r>
      <w:r>
        <w:t>dobit,</w:t>
      </w:r>
      <w:r>
        <w:rPr>
          <w:spacing w:val="-13"/>
        </w:rPr>
        <w:t xml:space="preserve"> </w:t>
      </w:r>
      <w:r>
        <w:t>koja</w:t>
      </w:r>
      <w:r>
        <w:rPr>
          <w:spacing w:val="-12"/>
        </w:rPr>
        <w:t xml:space="preserve"> </w:t>
      </w:r>
      <w:r>
        <w:t>je</w:t>
      </w:r>
      <w:r>
        <w:rPr>
          <w:spacing w:val="-12"/>
        </w:rPr>
        <w:t xml:space="preserve"> </w:t>
      </w:r>
      <w:r>
        <w:t>na</w:t>
      </w:r>
      <w:r>
        <w:rPr>
          <w:spacing w:val="-14"/>
        </w:rPr>
        <w:t xml:space="preserve"> </w:t>
      </w:r>
      <w:r>
        <w:t>bilo</w:t>
      </w:r>
      <w:r>
        <w:rPr>
          <w:spacing w:val="-12"/>
        </w:rPr>
        <w:t xml:space="preserve"> </w:t>
      </w:r>
      <w:r>
        <w:t>koji</w:t>
      </w:r>
      <w:r>
        <w:rPr>
          <w:spacing w:val="-12"/>
        </w:rPr>
        <w:t xml:space="preserve"> </w:t>
      </w:r>
      <w:r>
        <w:t>način</w:t>
      </w:r>
      <w:r>
        <w:rPr>
          <w:spacing w:val="-14"/>
        </w:rPr>
        <w:t xml:space="preserve"> </w:t>
      </w:r>
      <w:r>
        <w:t>povezana</w:t>
      </w:r>
      <w:r>
        <w:rPr>
          <w:spacing w:val="-12"/>
        </w:rPr>
        <w:t xml:space="preserve"> </w:t>
      </w:r>
      <w:r>
        <w:t>sa</w:t>
      </w:r>
      <w:r>
        <w:rPr>
          <w:spacing w:val="-15"/>
        </w:rPr>
        <w:t xml:space="preserve"> </w:t>
      </w:r>
      <w:r>
        <w:t>otkazivanjem</w:t>
      </w:r>
      <w:r>
        <w:rPr>
          <w:spacing w:val="-12"/>
        </w:rPr>
        <w:t xml:space="preserve"> </w:t>
      </w:r>
      <w:r>
        <w:t>nabave</w:t>
      </w:r>
      <w:r>
        <w:rPr>
          <w:spacing w:val="-11"/>
        </w:rPr>
        <w:t xml:space="preserve"> </w:t>
      </w:r>
      <w:r>
        <w:t>čak</w:t>
      </w:r>
      <w:r>
        <w:rPr>
          <w:spacing w:val="-12"/>
        </w:rPr>
        <w:t xml:space="preserve"> </w:t>
      </w:r>
      <w:r>
        <w:t>ni</w:t>
      </w:r>
      <w:r>
        <w:rPr>
          <w:spacing w:val="-15"/>
        </w:rPr>
        <w:t xml:space="preserve"> </w:t>
      </w:r>
      <w:r>
        <w:t>u</w:t>
      </w:r>
      <w:r>
        <w:rPr>
          <w:spacing w:val="-14"/>
        </w:rPr>
        <w:t xml:space="preserve"> </w:t>
      </w:r>
      <w:r>
        <w:t>slučaju</w:t>
      </w:r>
      <w:r>
        <w:rPr>
          <w:spacing w:val="-12"/>
        </w:rPr>
        <w:t xml:space="preserve"> </w:t>
      </w:r>
      <w:r>
        <w:t>da</w:t>
      </w:r>
      <w:r>
        <w:rPr>
          <w:spacing w:val="-13"/>
        </w:rPr>
        <w:t xml:space="preserve"> </w:t>
      </w:r>
      <w:r>
        <w:t>je</w:t>
      </w:r>
      <w:r>
        <w:rPr>
          <w:spacing w:val="-11"/>
        </w:rPr>
        <w:t xml:space="preserve"> </w:t>
      </w:r>
      <w:r>
        <w:t>Naručitelj bio obaviješten o mogućnosti nastanka</w:t>
      </w:r>
      <w:r>
        <w:rPr>
          <w:spacing w:val="-8"/>
        </w:rPr>
        <w:t xml:space="preserve"> </w:t>
      </w:r>
      <w:r>
        <w:t>štete.</w:t>
      </w:r>
    </w:p>
    <w:p w14:paraId="0DFF906D" w14:textId="77777777" w:rsidR="000238E3" w:rsidRDefault="00C31E29">
      <w:pPr>
        <w:pStyle w:val="Heading2"/>
        <w:numPr>
          <w:ilvl w:val="1"/>
          <w:numId w:val="3"/>
        </w:numPr>
        <w:tabs>
          <w:tab w:val="left" w:pos="821"/>
        </w:tabs>
        <w:spacing w:before="160"/>
        <w:ind w:left="820" w:hanging="721"/>
      </w:pPr>
      <w:bookmarkStart w:id="45" w:name="_bookmark40"/>
      <w:bookmarkEnd w:id="45"/>
      <w:r>
        <w:rPr>
          <w:color w:val="2E5395"/>
        </w:rPr>
        <w:t>Pravo na</w:t>
      </w:r>
      <w:r>
        <w:rPr>
          <w:color w:val="2E5395"/>
          <w:spacing w:val="-4"/>
        </w:rPr>
        <w:t xml:space="preserve"> </w:t>
      </w:r>
      <w:r>
        <w:rPr>
          <w:color w:val="2E5395"/>
        </w:rPr>
        <w:t>prigovor</w:t>
      </w:r>
    </w:p>
    <w:p w14:paraId="205466DD" w14:textId="77777777" w:rsidR="000238E3" w:rsidRDefault="00C31E29">
      <w:pPr>
        <w:pStyle w:val="BodyText"/>
        <w:spacing w:before="139" w:line="259" w:lineRule="auto"/>
        <w:ind w:right="116"/>
        <w:jc w:val="both"/>
      </w:pPr>
      <w:r>
        <w:t>Svaki Ponuditelj može podnijeti prigovoru ako smatra da je njegova ponuda trebala biti odabrana kao najbolja, ali je to onemogućeno zbog postupanja Naručitelja protivno odredbama Priloga 4. Postupci nabave za osobe koje nisu obveznici zakona o javnoj nabavi zbog kojeg je:</w:t>
      </w:r>
    </w:p>
    <w:p w14:paraId="60FAE7C7" w14:textId="77777777" w:rsidR="000238E3" w:rsidRDefault="00C31E29">
      <w:pPr>
        <w:pStyle w:val="ListParagraph"/>
        <w:numPr>
          <w:ilvl w:val="0"/>
          <w:numId w:val="1"/>
        </w:numPr>
        <w:tabs>
          <w:tab w:val="left" w:pos="820"/>
          <w:tab w:val="left" w:pos="821"/>
        </w:tabs>
        <w:spacing w:before="122"/>
        <w:ind w:hanging="361"/>
      </w:pPr>
      <w:r>
        <w:t>neopravdano isključen iz postupka</w:t>
      </w:r>
      <w:r>
        <w:rPr>
          <w:spacing w:val="-1"/>
        </w:rPr>
        <w:t xml:space="preserve"> </w:t>
      </w:r>
      <w:r>
        <w:t>nabave,</w:t>
      </w:r>
    </w:p>
    <w:p w14:paraId="149A9FAD" w14:textId="77777777" w:rsidR="000238E3" w:rsidRDefault="00C31E29">
      <w:pPr>
        <w:pStyle w:val="ListParagraph"/>
        <w:numPr>
          <w:ilvl w:val="0"/>
          <w:numId w:val="1"/>
        </w:numPr>
        <w:tabs>
          <w:tab w:val="left" w:pos="820"/>
          <w:tab w:val="left" w:pos="821"/>
        </w:tabs>
        <w:spacing w:before="20"/>
        <w:ind w:hanging="361"/>
      </w:pPr>
      <w:r>
        <w:t>njegova ponuda neopravdano odbijena,</w:t>
      </w:r>
      <w:r>
        <w:rPr>
          <w:spacing w:val="-3"/>
        </w:rPr>
        <w:t xml:space="preserve"> </w:t>
      </w:r>
      <w:r>
        <w:t>ili</w:t>
      </w:r>
    </w:p>
    <w:p w14:paraId="0AEC7649" w14:textId="1B993569" w:rsidR="000238E3" w:rsidRDefault="00C31E29">
      <w:pPr>
        <w:pStyle w:val="ListParagraph"/>
        <w:numPr>
          <w:ilvl w:val="0"/>
          <w:numId w:val="1"/>
        </w:numPr>
        <w:tabs>
          <w:tab w:val="left" w:pos="820"/>
          <w:tab w:val="left" w:pos="821"/>
        </w:tabs>
        <w:spacing w:before="22" w:line="259" w:lineRule="auto"/>
        <w:ind w:right="115"/>
      </w:pPr>
      <w:r>
        <w:t>ocjena ponude protivna uvjetima i kriterijima dokumentacije za nadmetanje i odredbama navedenog Priloga</w:t>
      </w:r>
      <w:r>
        <w:rPr>
          <w:spacing w:val="-3"/>
        </w:rPr>
        <w:t xml:space="preserve"> </w:t>
      </w:r>
      <w:r>
        <w:t>4.</w:t>
      </w:r>
    </w:p>
    <w:p w14:paraId="5FA2CC31" w14:textId="77777777" w:rsidR="003E7306" w:rsidRDefault="003E7306" w:rsidP="00A45118">
      <w:pPr>
        <w:tabs>
          <w:tab w:val="left" w:pos="820"/>
          <w:tab w:val="left" w:pos="821"/>
        </w:tabs>
        <w:spacing w:before="22" w:line="259" w:lineRule="auto"/>
        <w:ind w:right="115"/>
      </w:pPr>
    </w:p>
    <w:p w14:paraId="24467662" w14:textId="5EC2CBD6" w:rsidR="000238E3" w:rsidRDefault="00C31E29">
      <w:pPr>
        <w:pStyle w:val="BodyText"/>
        <w:spacing w:before="39" w:line="259" w:lineRule="auto"/>
        <w:ind w:right="113"/>
        <w:jc w:val="both"/>
      </w:pPr>
      <w:r>
        <w:t xml:space="preserve">Prigovor se podnosi Posredničkom tijelu razine 2 (Hrvatska agencija za malo gospodarstvo, inovacije i </w:t>
      </w:r>
      <w:r w:rsidRPr="00C143EA">
        <w:t>investicije,</w:t>
      </w:r>
      <w:r w:rsidRPr="00C143EA">
        <w:rPr>
          <w:spacing w:val="-5"/>
        </w:rPr>
        <w:t xml:space="preserve"> </w:t>
      </w:r>
      <w:r w:rsidRPr="00C143EA">
        <w:t>Prilaz</w:t>
      </w:r>
      <w:r w:rsidRPr="00C143EA">
        <w:rPr>
          <w:spacing w:val="-4"/>
        </w:rPr>
        <w:t xml:space="preserve"> </w:t>
      </w:r>
      <w:proofErr w:type="spellStart"/>
      <w:r w:rsidRPr="00C143EA">
        <w:t>Gjure</w:t>
      </w:r>
      <w:proofErr w:type="spellEnd"/>
      <w:r w:rsidRPr="00C143EA">
        <w:rPr>
          <w:spacing w:val="-5"/>
        </w:rPr>
        <w:t xml:space="preserve"> </w:t>
      </w:r>
      <w:r w:rsidRPr="00C143EA">
        <w:t>Deželića</w:t>
      </w:r>
      <w:r w:rsidRPr="00C143EA">
        <w:rPr>
          <w:spacing w:val="-3"/>
        </w:rPr>
        <w:t xml:space="preserve"> </w:t>
      </w:r>
      <w:r w:rsidRPr="00C143EA">
        <w:t>7,</w:t>
      </w:r>
      <w:r w:rsidRPr="00C143EA">
        <w:rPr>
          <w:spacing w:val="-5"/>
        </w:rPr>
        <w:t xml:space="preserve"> </w:t>
      </w:r>
      <w:r w:rsidRPr="00C143EA">
        <w:t>10000</w:t>
      </w:r>
      <w:r w:rsidRPr="00C143EA">
        <w:rPr>
          <w:spacing w:val="-3"/>
        </w:rPr>
        <w:t xml:space="preserve"> </w:t>
      </w:r>
      <w:r w:rsidRPr="00C143EA">
        <w:t>Zagreb,</w:t>
      </w:r>
      <w:r w:rsidRPr="00C143EA">
        <w:rPr>
          <w:spacing w:val="-4"/>
        </w:rPr>
        <w:t xml:space="preserve"> </w:t>
      </w:r>
      <w:r w:rsidRPr="00C143EA">
        <w:t>Hrvatska),</w:t>
      </w:r>
      <w:r w:rsidRPr="00C143EA">
        <w:rPr>
          <w:spacing w:val="-3"/>
        </w:rPr>
        <w:t xml:space="preserve"> </w:t>
      </w:r>
      <w:r w:rsidRPr="00C143EA">
        <w:t>a</w:t>
      </w:r>
      <w:r>
        <w:rPr>
          <w:spacing w:val="-2"/>
        </w:rPr>
        <w:t xml:space="preserve"> </w:t>
      </w:r>
      <w:r>
        <w:t>preslika</w:t>
      </w:r>
      <w:r>
        <w:rPr>
          <w:spacing w:val="-3"/>
        </w:rPr>
        <w:t xml:space="preserve"> </w:t>
      </w:r>
      <w:r>
        <w:t>predstavke</w:t>
      </w:r>
      <w:r>
        <w:rPr>
          <w:spacing w:val="-6"/>
        </w:rPr>
        <w:t xml:space="preserve"> </w:t>
      </w:r>
      <w:r>
        <w:t>se</w:t>
      </w:r>
      <w:r>
        <w:rPr>
          <w:spacing w:val="-3"/>
        </w:rPr>
        <w:t xml:space="preserve"> </w:t>
      </w:r>
      <w:r>
        <w:t>dostavlja</w:t>
      </w:r>
      <w:r>
        <w:rPr>
          <w:spacing w:val="-4"/>
        </w:rPr>
        <w:t xml:space="preserve"> </w:t>
      </w:r>
      <w:r>
        <w:t xml:space="preserve">Naručitelju na istu elektroničku adresu pošte na koju je dostavljena i osnovna ponuda, i to u roku </w:t>
      </w:r>
      <w:r w:rsidR="006B5073">
        <w:t>5</w:t>
      </w:r>
      <w:r>
        <w:t xml:space="preserve"> </w:t>
      </w:r>
      <w:r w:rsidR="00836793">
        <w:t xml:space="preserve">radnih </w:t>
      </w:r>
      <w:r>
        <w:t>dana od dana primitka</w:t>
      </w:r>
      <w:r>
        <w:rPr>
          <w:spacing w:val="-9"/>
        </w:rPr>
        <w:t xml:space="preserve"> </w:t>
      </w:r>
      <w:r>
        <w:t>Odluke</w:t>
      </w:r>
      <w:r>
        <w:rPr>
          <w:spacing w:val="-7"/>
        </w:rPr>
        <w:t xml:space="preserve"> </w:t>
      </w:r>
      <w:r>
        <w:t>o</w:t>
      </w:r>
      <w:r>
        <w:rPr>
          <w:spacing w:val="-7"/>
        </w:rPr>
        <w:t xml:space="preserve"> </w:t>
      </w:r>
      <w:r>
        <w:t>odabiru</w:t>
      </w:r>
      <w:r>
        <w:rPr>
          <w:spacing w:val="-7"/>
        </w:rPr>
        <w:t xml:space="preserve"> </w:t>
      </w:r>
      <w:r>
        <w:t>ili</w:t>
      </w:r>
      <w:r>
        <w:rPr>
          <w:spacing w:val="-7"/>
        </w:rPr>
        <w:t xml:space="preserve"> </w:t>
      </w:r>
      <w:r>
        <w:t>Odluke</w:t>
      </w:r>
      <w:r>
        <w:rPr>
          <w:spacing w:val="-7"/>
        </w:rPr>
        <w:t xml:space="preserve"> </w:t>
      </w:r>
      <w:r>
        <w:t>o</w:t>
      </w:r>
      <w:r>
        <w:rPr>
          <w:spacing w:val="-4"/>
        </w:rPr>
        <w:t xml:space="preserve"> </w:t>
      </w:r>
      <w:r>
        <w:t>poništenju.</w:t>
      </w:r>
      <w:r>
        <w:rPr>
          <w:spacing w:val="-9"/>
        </w:rPr>
        <w:t xml:space="preserve"> </w:t>
      </w:r>
      <w:r>
        <w:t>Podnositelj</w:t>
      </w:r>
      <w:r>
        <w:rPr>
          <w:spacing w:val="-8"/>
        </w:rPr>
        <w:t xml:space="preserve"> </w:t>
      </w:r>
      <w:r>
        <w:t>mora</w:t>
      </w:r>
      <w:r>
        <w:rPr>
          <w:spacing w:val="-7"/>
        </w:rPr>
        <w:t xml:space="preserve"> </w:t>
      </w:r>
      <w:r>
        <w:t>u</w:t>
      </w:r>
      <w:r>
        <w:rPr>
          <w:spacing w:val="-6"/>
        </w:rPr>
        <w:t xml:space="preserve"> </w:t>
      </w:r>
      <w:r>
        <w:t>predstavci</w:t>
      </w:r>
      <w:r>
        <w:rPr>
          <w:spacing w:val="-8"/>
        </w:rPr>
        <w:t xml:space="preserve"> </w:t>
      </w:r>
      <w:r>
        <w:t>obrazložiti</w:t>
      </w:r>
      <w:r>
        <w:rPr>
          <w:spacing w:val="-6"/>
        </w:rPr>
        <w:t xml:space="preserve"> </w:t>
      </w:r>
      <w:r>
        <w:t>svoje</w:t>
      </w:r>
      <w:r>
        <w:rPr>
          <w:spacing w:val="-6"/>
        </w:rPr>
        <w:t xml:space="preserve"> </w:t>
      </w:r>
      <w:r>
        <w:t>navode.</w:t>
      </w:r>
    </w:p>
    <w:p w14:paraId="3E384786" w14:textId="77777777" w:rsidR="000238E3" w:rsidRDefault="00C31E29">
      <w:pPr>
        <w:pStyle w:val="BodyText"/>
        <w:spacing w:before="160" w:line="259" w:lineRule="auto"/>
        <w:ind w:right="113"/>
        <w:jc w:val="both"/>
      </w:pPr>
      <w:r>
        <w:t>Podnošenje prigovora ne zaustavlja sklapanje Ugovora o nabavi, ali ako Naručitelj smatra da je prigovor osnovan i u slučaju da ugovor još nije sklopljen, može ispraviti nepravilnosti i donijeti novu Odluku, a o čemu izvješćuje Posredničko tijelo razine 2.</w:t>
      </w:r>
    </w:p>
    <w:p w14:paraId="101CA2D2" w14:textId="77777777" w:rsidR="000238E3" w:rsidRDefault="00C31E29">
      <w:pPr>
        <w:pStyle w:val="Heading2"/>
        <w:numPr>
          <w:ilvl w:val="1"/>
          <w:numId w:val="3"/>
        </w:numPr>
        <w:tabs>
          <w:tab w:val="left" w:pos="821"/>
        </w:tabs>
        <w:spacing w:before="160"/>
        <w:ind w:left="820" w:hanging="721"/>
      </w:pPr>
      <w:bookmarkStart w:id="46" w:name="_bookmark41"/>
      <w:bookmarkEnd w:id="46"/>
      <w:r>
        <w:rPr>
          <w:color w:val="2E5395"/>
        </w:rPr>
        <w:t>Uvid u</w:t>
      </w:r>
      <w:r>
        <w:rPr>
          <w:color w:val="2E5395"/>
          <w:spacing w:val="-2"/>
        </w:rPr>
        <w:t xml:space="preserve"> </w:t>
      </w:r>
      <w:r>
        <w:rPr>
          <w:color w:val="2E5395"/>
        </w:rPr>
        <w:t>ponude</w:t>
      </w:r>
    </w:p>
    <w:p w14:paraId="359EFC2D" w14:textId="773816DD" w:rsidR="000238E3" w:rsidRDefault="00C31E29">
      <w:pPr>
        <w:pStyle w:val="BodyText"/>
        <w:spacing w:before="139" w:line="259" w:lineRule="auto"/>
        <w:ind w:right="118"/>
        <w:jc w:val="both"/>
      </w:pPr>
      <w:r w:rsidRPr="00D75D4A">
        <w:t>U</w:t>
      </w:r>
      <w:r w:rsidRPr="00D75D4A">
        <w:rPr>
          <w:spacing w:val="-3"/>
        </w:rPr>
        <w:t xml:space="preserve"> </w:t>
      </w:r>
      <w:r w:rsidRPr="00D75D4A">
        <w:t>roku</w:t>
      </w:r>
      <w:r w:rsidRPr="00D75D4A">
        <w:rPr>
          <w:spacing w:val="-6"/>
        </w:rPr>
        <w:t xml:space="preserve"> </w:t>
      </w:r>
      <w:r w:rsidRPr="00D75D4A">
        <w:t>4</w:t>
      </w:r>
      <w:r w:rsidRPr="00D75D4A">
        <w:rPr>
          <w:spacing w:val="-5"/>
        </w:rPr>
        <w:t xml:space="preserve"> </w:t>
      </w:r>
      <w:r w:rsidR="00836793" w:rsidRPr="00D75D4A">
        <w:rPr>
          <w:spacing w:val="-5"/>
        </w:rPr>
        <w:t xml:space="preserve">radna </w:t>
      </w:r>
      <w:r w:rsidRPr="00D75D4A">
        <w:t>dana</w:t>
      </w:r>
      <w:r w:rsidRPr="00D75D4A">
        <w:rPr>
          <w:spacing w:val="-5"/>
        </w:rPr>
        <w:t xml:space="preserve"> </w:t>
      </w:r>
      <w:r w:rsidRPr="00D75D4A">
        <w:t>od</w:t>
      </w:r>
      <w:r w:rsidRPr="00D75D4A">
        <w:rPr>
          <w:spacing w:val="-4"/>
        </w:rPr>
        <w:t xml:space="preserve"> </w:t>
      </w:r>
      <w:r w:rsidRPr="00D75D4A">
        <w:t>dana</w:t>
      </w:r>
      <w:r w:rsidRPr="00D75D4A">
        <w:rPr>
          <w:spacing w:val="-8"/>
        </w:rPr>
        <w:t xml:space="preserve"> </w:t>
      </w:r>
      <w:r w:rsidRPr="00D75D4A">
        <w:t>objave</w:t>
      </w:r>
      <w:r w:rsidRPr="00D75D4A">
        <w:rPr>
          <w:spacing w:val="-4"/>
        </w:rPr>
        <w:t xml:space="preserve"> </w:t>
      </w:r>
      <w:r w:rsidRPr="00D75D4A">
        <w:t>odluke</w:t>
      </w:r>
      <w:r w:rsidRPr="00D75D4A">
        <w:rPr>
          <w:spacing w:val="-5"/>
        </w:rPr>
        <w:t xml:space="preserve"> </w:t>
      </w:r>
      <w:r w:rsidRPr="00D75D4A">
        <w:t>o</w:t>
      </w:r>
      <w:r w:rsidRPr="00D75D4A">
        <w:rPr>
          <w:spacing w:val="-4"/>
        </w:rPr>
        <w:t xml:space="preserve"> </w:t>
      </w:r>
      <w:r w:rsidRPr="00D75D4A">
        <w:t>odabiru,</w:t>
      </w:r>
      <w:r w:rsidRPr="00D75D4A">
        <w:rPr>
          <w:spacing w:val="-5"/>
        </w:rPr>
        <w:t xml:space="preserve"> </w:t>
      </w:r>
      <w:r w:rsidRPr="00D75D4A">
        <w:t>Naručitelj</w:t>
      </w:r>
      <w:r w:rsidRPr="00D75D4A">
        <w:rPr>
          <w:spacing w:val="-6"/>
        </w:rPr>
        <w:t xml:space="preserve"> </w:t>
      </w:r>
      <w:r w:rsidRPr="00D75D4A">
        <w:t>će</w:t>
      </w:r>
      <w:r w:rsidRPr="00D75D4A">
        <w:rPr>
          <w:spacing w:val="-5"/>
        </w:rPr>
        <w:t xml:space="preserve"> </w:t>
      </w:r>
      <w:r w:rsidRPr="00D75D4A">
        <w:t>na</w:t>
      </w:r>
      <w:r w:rsidRPr="00D75D4A">
        <w:rPr>
          <w:spacing w:val="-3"/>
        </w:rPr>
        <w:t xml:space="preserve"> </w:t>
      </w:r>
      <w:r w:rsidRPr="00D75D4A">
        <w:t>zahtjev</w:t>
      </w:r>
      <w:r w:rsidRPr="00D75D4A">
        <w:rPr>
          <w:spacing w:val="-5"/>
        </w:rPr>
        <w:t xml:space="preserve"> </w:t>
      </w:r>
      <w:r w:rsidRPr="00D75D4A">
        <w:t>Ponuditelja</w:t>
      </w:r>
      <w:r w:rsidRPr="00D75D4A">
        <w:rPr>
          <w:spacing w:val="-3"/>
        </w:rPr>
        <w:t xml:space="preserve"> </w:t>
      </w:r>
      <w:r w:rsidRPr="00D75D4A">
        <w:t>omogućiti</w:t>
      </w:r>
      <w:r w:rsidRPr="00D75D4A">
        <w:rPr>
          <w:spacing w:val="-6"/>
        </w:rPr>
        <w:t xml:space="preserve"> </w:t>
      </w:r>
      <w:r w:rsidRPr="00D75D4A">
        <w:t>uvid</w:t>
      </w:r>
      <w:r w:rsidRPr="00D75D4A">
        <w:rPr>
          <w:spacing w:val="-6"/>
        </w:rPr>
        <w:t xml:space="preserve"> </w:t>
      </w:r>
      <w:r w:rsidRPr="00D75D4A">
        <w:t>u</w:t>
      </w:r>
      <w:r w:rsidRPr="00D75D4A">
        <w:rPr>
          <w:spacing w:val="-4"/>
        </w:rPr>
        <w:t xml:space="preserve"> </w:t>
      </w:r>
      <w:r w:rsidRPr="00D75D4A">
        <w:t>bilo koju ponudu, osim u one podatke koje su ponuditelji označili tajnima. Podaci iz ponude ne smiju se kopirati, umnažati, reproducirati, fotografirati ili snimati, već samo ručno</w:t>
      </w:r>
      <w:r w:rsidRPr="00D75D4A">
        <w:rPr>
          <w:spacing w:val="-9"/>
        </w:rPr>
        <w:t xml:space="preserve"> </w:t>
      </w:r>
      <w:r w:rsidRPr="00D75D4A">
        <w:t>bilježiti.</w:t>
      </w:r>
    </w:p>
    <w:p w14:paraId="2F3D126E" w14:textId="77777777" w:rsidR="000238E3" w:rsidRDefault="00C31E29">
      <w:pPr>
        <w:pStyle w:val="Heading2"/>
        <w:numPr>
          <w:ilvl w:val="1"/>
          <w:numId w:val="3"/>
        </w:numPr>
        <w:tabs>
          <w:tab w:val="left" w:pos="821"/>
        </w:tabs>
        <w:spacing w:before="160"/>
        <w:ind w:left="820" w:hanging="721"/>
      </w:pPr>
      <w:bookmarkStart w:id="47" w:name="_bookmark42"/>
      <w:bookmarkEnd w:id="47"/>
      <w:r>
        <w:rPr>
          <w:color w:val="2E5395"/>
        </w:rPr>
        <w:t>Završetak postupka</w:t>
      </w:r>
      <w:r>
        <w:rPr>
          <w:color w:val="2E5395"/>
          <w:spacing w:val="-3"/>
        </w:rPr>
        <w:t xml:space="preserve"> </w:t>
      </w:r>
      <w:r>
        <w:rPr>
          <w:color w:val="2E5395"/>
        </w:rPr>
        <w:t>nabave</w:t>
      </w:r>
    </w:p>
    <w:p w14:paraId="54F8D5C2" w14:textId="77777777" w:rsidR="000238E3" w:rsidRDefault="00C31E29">
      <w:pPr>
        <w:pStyle w:val="BodyText"/>
        <w:spacing w:before="142" w:line="259" w:lineRule="auto"/>
        <w:ind w:right="114"/>
        <w:jc w:val="both"/>
      </w:pPr>
      <w:r>
        <w:t>Postupak nabave završava danom obostranog potpisa Ugovora o nabavi ili danom objavljivanja Odluke o poništenju prethodne odluke o odabiru (ukoliko je predstavka Ponuditelja osnovana), ili danom objavljivanja Odluke o poništenju postupka nabave.</w:t>
      </w:r>
    </w:p>
    <w:p w14:paraId="692D5E79" w14:textId="77777777" w:rsidR="000238E3" w:rsidRDefault="00C31E29">
      <w:pPr>
        <w:pStyle w:val="Heading2"/>
        <w:numPr>
          <w:ilvl w:val="1"/>
          <w:numId w:val="3"/>
        </w:numPr>
        <w:tabs>
          <w:tab w:val="left" w:pos="821"/>
        </w:tabs>
        <w:spacing w:before="160"/>
        <w:ind w:left="820" w:hanging="721"/>
      </w:pPr>
      <w:bookmarkStart w:id="48" w:name="_bookmark43"/>
      <w:bookmarkEnd w:id="48"/>
      <w:r>
        <w:rPr>
          <w:color w:val="2E5395"/>
        </w:rPr>
        <w:t>Izmjene ugovora o</w:t>
      </w:r>
      <w:r>
        <w:rPr>
          <w:color w:val="2E5395"/>
          <w:spacing w:val="-4"/>
        </w:rPr>
        <w:t xml:space="preserve"> </w:t>
      </w:r>
      <w:r>
        <w:rPr>
          <w:color w:val="2E5395"/>
        </w:rPr>
        <w:t>nabavi</w:t>
      </w:r>
    </w:p>
    <w:p w14:paraId="0C8E307C" w14:textId="6304AD3E" w:rsidR="000238E3" w:rsidRDefault="00C31E29">
      <w:pPr>
        <w:pStyle w:val="BodyText"/>
        <w:spacing w:before="141" w:line="259" w:lineRule="auto"/>
        <w:ind w:right="112"/>
        <w:jc w:val="both"/>
      </w:pPr>
      <w:r>
        <w:t xml:space="preserve">Ugovorne strane izvršavaju ugovor o nabavi u skladu s uvjetima određenima u dokumentaciji za </w:t>
      </w:r>
      <w:r w:rsidRPr="00D75D4A">
        <w:t>nadmetanje i odabranom ponudom. Naručitelj je obvezan kontrolirati je li izvršenje ugovora o nabavi u skladu s uvjetima određenima u dokumentaciji za nadmetanje i odabranom ponudom. Ako dođe do promjena okolnosti u izvršavanju ugovornih obveza od strane Naručitelja ili Ponuditelja potrebno je minimalno 10 (deset)</w:t>
      </w:r>
      <w:r w:rsidR="00836793" w:rsidRPr="00D75D4A">
        <w:t xml:space="preserve"> radnih</w:t>
      </w:r>
      <w:r w:rsidRPr="00D75D4A">
        <w:t xml:space="preserve"> dana prije kraja roka za izvršenje obavijestiti ugovornu stranu o nastalim promjenama. Naručitelj će o tome</w:t>
      </w:r>
      <w:r>
        <w:t xml:space="preserve"> obavijestiti Posredničko tijelo razine 2 koje će procijeniti radi li se o manjim ili većim izmjenama ugovora. Ako se radi o manjim izmjenama Ugovora iste ne zahtijevaju </w:t>
      </w:r>
      <w:r>
        <w:lastRenderedPageBreak/>
        <w:t>sklapanje</w:t>
      </w:r>
      <w:r>
        <w:rPr>
          <w:spacing w:val="-11"/>
        </w:rPr>
        <w:t xml:space="preserve"> </w:t>
      </w:r>
      <w:r>
        <w:t>Dodatka</w:t>
      </w:r>
      <w:r>
        <w:rPr>
          <w:spacing w:val="-11"/>
        </w:rPr>
        <w:t xml:space="preserve"> </w:t>
      </w:r>
      <w:r>
        <w:t>ugovoru</w:t>
      </w:r>
      <w:r>
        <w:rPr>
          <w:spacing w:val="-14"/>
        </w:rPr>
        <w:t xml:space="preserve"> </w:t>
      </w:r>
      <w:r>
        <w:t>dok</w:t>
      </w:r>
      <w:r>
        <w:rPr>
          <w:spacing w:val="-11"/>
        </w:rPr>
        <w:t xml:space="preserve"> </w:t>
      </w:r>
      <w:r>
        <w:t>se</w:t>
      </w:r>
      <w:r>
        <w:rPr>
          <w:spacing w:val="-10"/>
        </w:rPr>
        <w:t xml:space="preserve"> </w:t>
      </w:r>
      <w:r>
        <w:t>u</w:t>
      </w:r>
      <w:r>
        <w:rPr>
          <w:spacing w:val="-12"/>
        </w:rPr>
        <w:t xml:space="preserve"> </w:t>
      </w:r>
      <w:r>
        <w:t>slučaju</w:t>
      </w:r>
      <w:r>
        <w:rPr>
          <w:spacing w:val="-13"/>
        </w:rPr>
        <w:t xml:space="preserve"> </w:t>
      </w:r>
      <w:r>
        <w:t>većih</w:t>
      </w:r>
      <w:r>
        <w:rPr>
          <w:spacing w:val="-12"/>
        </w:rPr>
        <w:t xml:space="preserve"> </w:t>
      </w:r>
      <w:r>
        <w:t>izmjena</w:t>
      </w:r>
      <w:r>
        <w:rPr>
          <w:spacing w:val="-11"/>
        </w:rPr>
        <w:t xml:space="preserve"> </w:t>
      </w:r>
      <w:r>
        <w:t>sastavlja</w:t>
      </w:r>
      <w:r>
        <w:rPr>
          <w:spacing w:val="-12"/>
        </w:rPr>
        <w:t xml:space="preserve"> </w:t>
      </w:r>
      <w:r>
        <w:t>Dodatak</w:t>
      </w:r>
      <w:r>
        <w:rPr>
          <w:spacing w:val="-10"/>
        </w:rPr>
        <w:t xml:space="preserve"> </w:t>
      </w:r>
      <w:r>
        <w:t>Ugovoru</w:t>
      </w:r>
      <w:r>
        <w:rPr>
          <w:spacing w:val="-12"/>
        </w:rPr>
        <w:t xml:space="preserve"> </w:t>
      </w:r>
      <w:r>
        <w:t>koji</w:t>
      </w:r>
      <w:r>
        <w:rPr>
          <w:spacing w:val="-13"/>
        </w:rPr>
        <w:t xml:space="preserve"> </w:t>
      </w:r>
      <w:r>
        <w:t>moraju</w:t>
      </w:r>
      <w:r>
        <w:rPr>
          <w:spacing w:val="-12"/>
        </w:rPr>
        <w:t xml:space="preserve"> </w:t>
      </w:r>
      <w:r>
        <w:t>potpisati sve ugovorne</w:t>
      </w:r>
      <w:r>
        <w:rPr>
          <w:spacing w:val="-2"/>
        </w:rPr>
        <w:t xml:space="preserve"> </w:t>
      </w:r>
      <w:r>
        <w:t>strane.</w:t>
      </w:r>
    </w:p>
    <w:p w14:paraId="45E6C76F" w14:textId="77777777" w:rsidR="000238E3" w:rsidRDefault="000238E3">
      <w:pPr>
        <w:pStyle w:val="BodyText"/>
        <w:spacing w:before="5"/>
        <w:ind w:left="0"/>
        <w:rPr>
          <w:sz w:val="19"/>
        </w:rPr>
      </w:pPr>
    </w:p>
    <w:p w14:paraId="417DC49E" w14:textId="77777777" w:rsidR="000238E3" w:rsidRDefault="00C31E29">
      <w:pPr>
        <w:pStyle w:val="Heading1"/>
        <w:numPr>
          <w:ilvl w:val="0"/>
          <w:numId w:val="2"/>
        </w:numPr>
        <w:tabs>
          <w:tab w:val="left" w:pos="461"/>
        </w:tabs>
        <w:ind w:left="460" w:hanging="361"/>
        <w:jc w:val="both"/>
        <w:rPr>
          <w:color w:val="2E5395"/>
        </w:rPr>
      </w:pPr>
      <w:bookmarkStart w:id="49" w:name="_bookmark44"/>
      <w:bookmarkEnd w:id="49"/>
      <w:r>
        <w:rPr>
          <w:color w:val="2E5395"/>
        </w:rPr>
        <w:t>POPIS</w:t>
      </w:r>
      <w:r>
        <w:rPr>
          <w:color w:val="2E5395"/>
          <w:spacing w:val="-1"/>
        </w:rPr>
        <w:t xml:space="preserve"> </w:t>
      </w:r>
      <w:r>
        <w:rPr>
          <w:color w:val="2E5395"/>
        </w:rPr>
        <w:t>PRILOGA</w:t>
      </w:r>
    </w:p>
    <w:p w14:paraId="10ECAC54" w14:textId="77777777" w:rsidR="000238E3" w:rsidRPr="005D0E2A" w:rsidRDefault="00C31E29">
      <w:pPr>
        <w:pStyle w:val="BodyText"/>
        <w:spacing w:before="144"/>
      </w:pPr>
      <w:r w:rsidRPr="005D0E2A">
        <w:t>Prilog 1 – Ponudbeni list</w:t>
      </w:r>
    </w:p>
    <w:p w14:paraId="629BDE91" w14:textId="77777777" w:rsidR="000238E3" w:rsidRPr="005D0E2A" w:rsidRDefault="00C31E29">
      <w:pPr>
        <w:pStyle w:val="BodyText"/>
        <w:spacing w:before="22"/>
      </w:pPr>
      <w:r w:rsidRPr="005D0E2A">
        <w:t>Prilog 2 – Tehničke specifikacije</w:t>
      </w:r>
    </w:p>
    <w:p w14:paraId="10B64888" w14:textId="77777777" w:rsidR="000238E3" w:rsidRPr="005D0E2A" w:rsidRDefault="00C31E29">
      <w:pPr>
        <w:pStyle w:val="BodyText"/>
        <w:spacing w:before="21"/>
      </w:pPr>
      <w:r w:rsidRPr="005D0E2A">
        <w:t>Prilog 3 – Troškovnik</w:t>
      </w:r>
    </w:p>
    <w:p w14:paraId="3C093371" w14:textId="0F25A403" w:rsidR="000238E3" w:rsidRPr="005D0E2A" w:rsidRDefault="00C31E29">
      <w:pPr>
        <w:pStyle w:val="BodyText"/>
        <w:spacing w:before="22" w:line="256" w:lineRule="auto"/>
        <w:ind w:right="6578"/>
      </w:pPr>
      <w:r w:rsidRPr="005D0E2A">
        <w:t>Prilog 4 – Izjava o nekažnjavanju Prilog 5 – Izjava ponuditelja</w:t>
      </w:r>
    </w:p>
    <w:p w14:paraId="3211CD39" w14:textId="594DE43E" w:rsidR="000B4FB1" w:rsidRPr="005D0E2A" w:rsidRDefault="000B4FB1" w:rsidP="00BB34C3">
      <w:pPr>
        <w:pStyle w:val="BodyText"/>
        <w:spacing w:before="22" w:line="256" w:lineRule="auto"/>
        <w:ind w:right="3626"/>
      </w:pPr>
      <w:r w:rsidRPr="005D0E2A">
        <w:t xml:space="preserve">Prilog 6 </w:t>
      </w:r>
      <w:r w:rsidR="00F03719" w:rsidRPr="005D0E2A">
        <w:t>–</w:t>
      </w:r>
      <w:r w:rsidRPr="005D0E2A">
        <w:t xml:space="preserve"> </w:t>
      </w:r>
      <w:r w:rsidR="00C143EA" w:rsidRPr="005D0E2A">
        <w:t>P</w:t>
      </w:r>
      <w:r w:rsidR="00BB34C3" w:rsidRPr="005D0E2A">
        <w:t xml:space="preserve">opis ugovora o </w:t>
      </w:r>
      <w:r w:rsidR="00C143EA" w:rsidRPr="005D0E2A">
        <w:t xml:space="preserve">isporučenim uslugama </w:t>
      </w:r>
      <w:r w:rsidR="00BB34C3" w:rsidRPr="005D0E2A">
        <w:t>(Grupa 1.)</w:t>
      </w:r>
    </w:p>
    <w:p w14:paraId="38D5D349" w14:textId="4680AD80" w:rsidR="00F03719" w:rsidRPr="005D0E2A" w:rsidRDefault="00F03719" w:rsidP="00BB34C3">
      <w:pPr>
        <w:pStyle w:val="BodyText"/>
        <w:spacing w:before="22" w:line="256" w:lineRule="auto"/>
        <w:ind w:right="3059"/>
      </w:pPr>
      <w:r w:rsidRPr="005D0E2A">
        <w:t>Prilog 7 –</w:t>
      </w:r>
      <w:r w:rsidR="00BB34C3" w:rsidRPr="005D0E2A">
        <w:t xml:space="preserve"> </w:t>
      </w:r>
      <w:r w:rsidR="009506CB">
        <w:t>I</w:t>
      </w:r>
      <w:r w:rsidR="00BB34C3" w:rsidRPr="005D0E2A">
        <w:t>zjava o raspolaganju i dostupnosti servisa (Grupa 1.)</w:t>
      </w:r>
    </w:p>
    <w:p w14:paraId="631FDB83" w14:textId="2238149A" w:rsidR="00F03719" w:rsidRPr="005D0E2A" w:rsidRDefault="00F03719" w:rsidP="00BB34C3">
      <w:pPr>
        <w:pStyle w:val="BodyText"/>
        <w:spacing w:before="22" w:line="256" w:lineRule="auto"/>
        <w:ind w:right="3626"/>
      </w:pPr>
      <w:r w:rsidRPr="005D0E2A">
        <w:t xml:space="preserve">Prilog 8 </w:t>
      </w:r>
      <w:r w:rsidR="00BB34C3" w:rsidRPr="005D0E2A">
        <w:t xml:space="preserve">– </w:t>
      </w:r>
      <w:r w:rsidR="009506CB">
        <w:t>i</w:t>
      </w:r>
      <w:r w:rsidR="00BB34C3" w:rsidRPr="005D0E2A">
        <w:t>zjava o raspolaganju ljudskim resursima (Grupa 1.)</w:t>
      </w:r>
    </w:p>
    <w:sectPr w:rsidR="00F03719" w:rsidRPr="005D0E2A">
      <w:pgSz w:w="12240" w:h="15840"/>
      <w:pgMar w:top="1400" w:right="1320" w:bottom="2000" w:left="1340" w:header="0" w:footer="1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60BD7" w14:textId="77777777" w:rsidR="00367289" w:rsidRDefault="00367289">
      <w:r>
        <w:separator/>
      </w:r>
    </w:p>
  </w:endnote>
  <w:endnote w:type="continuationSeparator" w:id="0">
    <w:p w14:paraId="2365DD41" w14:textId="77777777" w:rsidR="00367289" w:rsidRDefault="0036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9B20" w14:textId="77777777" w:rsidR="00B041D7" w:rsidRDefault="00B041D7">
    <w:pPr>
      <w:pStyle w:val="BodyText"/>
      <w:spacing w:line="14" w:lineRule="auto"/>
      <w:ind w:left="0"/>
      <w:rPr>
        <w:sz w:val="20"/>
      </w:rPr>
    </w:pPr>
    <w:r>
      <w:rPr>
        <w:noProof/>
      </w:rPr>
      <w:drawing>
        <wp:anchor distT="0" distB="0" distL="0" distR="0" simplePos="0" relativeHeight="251100160" behindDoc="1" locked="0" layoutInCell="1" allowOverlap="1" wp14:anchorId="62DFF7FE" wp14:editId="4539B4FF">
          <wp:simplePos x="0" y="0"/>
          <wp:positionH relativeFrom="page">
            <wp:posOffset>950992</wp:posOffset>
          </wp:positionH>
          <wp:positionV relativeFrom="page">
            <wp:posOffset>8778738</wp:posOffset>
          </wp:positionV>
          <wp:extent cx="5822789" cy="9540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22789" cy="95403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C7A53" w14:textId="77777777" w:rsidR="00367289" w:rsidRDefault="00367289">
      <w:r>
        <w:separator/>
      </w:r>
    </w:p>
  </w:footnote>
  <w:footnote w:type="continuationSeparator" w:id="0">
    <w:p w14:paraId="6CF94CE1" w14:textId="77777777" w:rsidR="00367289" w:rsidRDefault="0036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07AE6"/>
    <w:multiLevelType w:val="multilevel"/>
    <w:tmpl w:val="0FFA4ED0"/>
    <w:lvl w:ilvl="0">
      <w:start w:val="2"/>
      <w:numFmt w:val="decimal"/>
      <w:lvlText w:val="%1."/>
      <w:lvlJc w:val="left"/>
      <w:pPr>
        <w:ind w:left="460" w:hanging="360"/>
      </w:pPr>
      <w:rPr>
        <w:rFonts w:ascii="Calibri" w:eastAsia="Calibri" w:hAnsi="Calibri" w:cs="Calibri" w:hint="default"/>
        <w:b/>
        <w:bCs/>
        <w:color w:val="365F91" w:themeColor="accent1" w:themeShade="BF"/>
        <w:spacing w:val="-2"/>
        <w:w w:val="100"/>
        <w:sz w:val="22"/>
        <w:szCs w:val="22"/>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1" w15:restartNumberingAfterBreak="0">
    <w:nsid w:val="194778C7"/>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7E7940"/>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F6049B"/>
    <w:multiLevelType w:val="hybridMultilevel"/>
    <w:tmpl w:val="C110FCD2"/>
    <w:lvl w:ilvl="0" w:tplc="B598F716">
      <w:start w:val="1"/>
      <w:numFmt w:val="decimal"/>
      <w:lvlText w:val="%1."/>
      <w:lvlJc w:val="left"/>
      <w:pPr>
        <w:ind w:left="460" w:hanging="360"/>
      </w:pPr>
      <w:rPr>
        <w:rFonts w:ascii="Calibri" w:eastAsia="Calibri" w:hAnsi="Calibri" w:cs="Calibri" w:hint="default"/>
        <w:w w:val="100"/>
        <w:sz w:val="22"/>
        <w:szCs w:val="22"/>
        <w:lang w:val="hr-HR" w:eastAsia="hr-HR" w:bidi="hr-HR"/>
      </w:rPr>
    </w:lvl>
    <w:lvl w:ilvl="1" w:tplc="9E1C35B8">
      <w:numFmt w:val="bullet"/>
      <w:lvlText w:val=""/>
      <w:lvlJc w:val="left"/>
      <w:pPr>
        <w:ind w:left="820" w:hanging="360"/>
      </w:pPr>
      <w:rPr>
        <w:rFonts w:ascii="Symbol" w:eastAsia="Symbol" w:hAnsi="Symbol" w:cs="Symbol" w:hint="default"/>
        <w:w w:val="100"/>
        <w:sz w:val="22"/>
        <w:szCs w:val="22"/>
        <w:lang w:val="hr-HR" w:eastAsia="hr-HR" w:bidi="hr-HR"/>
      </w:rPr>
    </w:lvl>
    <w:lvl w:ilvl="2" w:tplc="306CEFAA">
      <w:numFmt w:val="bullet"/>
      <w:lvlText w:val="•"/>
      <w:lvlJc w:val="left"/>
      <w:pPr>
        <w:ind w:left="1793" w:hanging="360"/>
      </w:pPr>
      <w:rPr>
        <w:rFonts w:hint="default"/>
        <w:lang w:val="hr-HR" w:eastAsia="hr-HR" w:bidi="hr-HR"/>
      </w:rPr>
    </w:lvl>
    <w:lvl w:ilvl="3" w:tplc="FF062FB4">
      <w:numFmt w:val="bullet"/>
      <w:lvlText w:val="•"/>
      <w:lvlJc w:val="left"/>
      <w:pPr>
        <w:ind w:left="2766" w:hanging="360"/>
      </w:pPr>
      <w:rPr>
        <w:rFonts w:hint="default"/>
        <w:lang w:val="hr-HR" w:eastAsia="hr-HR" w:bidi="hr-HR"/>
      </w:rPr>
    </w:lvl>
    <w:lvl w:ilvl="4" w:tplc="795C58BA">
      <w:numFmt w:val="bullet"/>
      <w:lvlText w:val="•"/>
      <w:lvlJc w:val="left"/>
      <w:pPr>
        <w:ind w:left="3740" w:hanging="360"/>
      </w:pPr>
      <w:rPr>
        <w:rFonts w:hint="default"/>
        <w:lang w:val="hr-HR" w:eastAsia="hr-HR" w:bidi="hr-HR"/>
      </w:rPr>
    </w:lvl>
    <w:lvl w:ilvl="5" w:tplc="693CAA60">
      <w:numFmt w:val="bullet"/>
      <w:lvlText w:val="•"/>
      <w:lvlJc w:val="left"/>
      <w:pPr>
        <w:ind w:left="4713" w:hanging="360"/>
      </w:pPr>
      <w:rPr>
        <w:rFonts w:hint="default"/>
        <w:lang w:val="hr-HR" w:eastAsia="hr-HR" w:bidi="hr-HR"/>
      </w:rPr>
    </w:lvl>
    <w:lvl w:ilvl="6" w:tplc="C3AC581C">
      <w:numFmt w:val="bullet"/>
      <w:lvlText w:val="•"/>
      <w:lvlJc w:val="left"/>
      <w:pPr>
        <w:ind w:left="5686" w:hanging="360"/>
      </w:pPr>
      <w:rPr>
        <w:rFonts w:hint="default"/>
        <w:lang w:val="hr-HR" w:eastAsia="hr-HR" w:bidi="hr-HR"/>
      </w:rPr>
    </w:lvl>
    <w:lvl w:ilvl="7" w:tplc="8BE0A268">
      <w:numFmt w:val="bullet"/>
      <w:lvlText w:val="•"/>
      <w:lvlJc w:val="left"/>
      <w:pPr>
        <w:ind w:left="6660" w:hanging="360"/>
      </w:pPr>
      <w:rPr>
        <w:rFonts w:hint="default"/>
        <w:lang w:val="hr-HR" w:eastAsia="hr-HR" w:bidi="hr-HR"/>
      </w:rPr>
    </w:lvl>
    <w:lvl w:ilvl="8" w:tplc="1A1ABA8A">
      <w:numFmt w:val="bullet"/>
      <w:lvlText w:val="•"/>
      <w:lvlJc w:val="left"/>
      <w:pPr>
        <w:ind w:left="7633" w:hanging="360"/>
      </w:pPr>
      <w:rPr>
        <w:rFonts w:hint="default"/>
        <w:lang w:val="hr-HR" w:eastAsia="hr-HR" w:bidi="hr-HR"/>
      </w:rPr>
    </w:lvl>
  </w:abstractNum>
  <w:abstractNum w:abstractNumId="4" w15:restartNumberingAfterBreak="0">
    <w:nsid w:val="33C8503A"/>
    <w:multiLevelType w:val="multilevel"/>
    <w:tmpl w:val="B8A40076"/>
    <w:lvl w:ilvl="0">
      <w:start w:val="2"/>
      <w:numFmt w:val="decimal"/>
      <w:lvlText w:val="%1."/>
      <w:lvlJc w:val="left"/>
      <w:pPr>
        <w:ind w:left="460" w:hanging="360"/>
      </w:pPr>
      <w:rPr>
        <w:rFonts w:ascii="Calibri" w:eastAsia="Calibri" w:hAnsi="Calibri" w:cs="Calibri" w:hint="default"/>
        <w:b/>
        <w:bCs/>
        <w:color w:val="2E5395"/>
        <w:spacing w:val="-2"/>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5" w15:restartNumberingAfterBreak="0">
    <w:nsid w:val="355D7525"/>
    <w:multiLevelType w:val="hybridMultilevel"/>
    <w:tmpl w:val="CC600C8E"/>
    <w:lvl w:ilvl="0" w:tplc="168415E8">
      <w:numFmt w:val="bullet"/>
      <w:lvlText w:val=""/>
      <w:lvlJc w:val="left"/>
      <w:pPr>
        <w:ind w:left="460" w:hanging="360"/>
      </w:pPr>
      <w:rPr>
        <w:rFonts w:ascii="Symbol" w:eastAsia="Symbol" w:hAnsi="Symbol" w:cs="Symbol" w:hint="default"/>
        <w:w w:val="100"/>
        <w:sz w:val="22"/>
        <w:szCs w:val="22"/>
        <w:lang w:val="hr-HR" w:eastAsia="hr-HR" w:bidi="hr-HR"/>
      </w:rPr>
    </w:lvl>
    <w:lvl w:ilvl="1" w:tplc="C616E994">
      <w:numFmt w:val="bullet"/>
      <w:lvlText w:val=""/>
      <w:lvlJc w:val="left"/>
      <w:pPr>
        <w:ind w:left="820" w:hanging="360"/>
      </w:pPr>
      <w:rPr>
        <w:rFonts w:ascii="Wingdings" w:eastAsia="Wingdings" w:hAnsi="Wingdings" w:cs="Wingdings" w:hint="default"/>
        <w:w w:val="100"/>
        <w:sz w:val="22"/>
        <w:szCs w:val="22"/>
        <w:lang w:val="hr-HR" w:eastAsia="hr-HR" w:bidi="hr-HR"/>
      </w:rPr>
    </w:lvl>
    <w:lvl w:ilvl="2" w:tplc="7938D148">
      <w:numFmt w:val="bullet"/>
      <w:lvlText w:val="•"/>
      <w:lvlJc w:val="left"/>
      <w:pPr>
        <w:ind w:left="1793" w:hanging="360"/>
      </w:pPr>
      <w:rPr>
        <w:rFonts w:hint="default"/>
        <w:lang w:val="hr-HR" w:eastAsia="hr-HR" w:bidi="hr-HR"/>
      </w:rPr>
    </w:lvl>
    <w:lvl w:ilvl="3" w:tplc="4AC02E2E">
      <w:numFmt w:val="bullet"/>
      <w:lvlText w:val="•"/>
      <w:lvlJc w:val="left"/>
      <w:pPr>
        <w:ind w:left="2766" w:hanging="360"/>
      </w:pPr>
      <w:rPr>
        <w:rFonts w:hint="default"/>
        <w:lang w:val="hr-HR" w:eastAsia="hr-HR" w:bidi="hr-HR"/>
      </w:rPr>
    </w:lvl>
    <w:lvl w:ilvl="4" w:tplc="194CD8C6">
      <w:numFmt w:val="bullet"/>
      <w:lvlText w:val="•"/>
      <w:lvlJc w:val="left"/>
      <w:pPr>
        <w:ind w:left="3740" w:hanging="360"/>
      </w:pPr>
      <w:rPr>
        <w:rFonts w:hint="default"/>
        <w:lang w:val="hr-HR" w:eastAsia="hr-HR" w:bidi="hr-HR"/>
      </w:rPr>
    </w:lvl>
    <w:lvl w:ilvl="5" w:tplc="E0D04D70">
      <w:numFmt w:val="bullet"/>
      <w:lvlText w:val="•"/>
      <w:lvlJc w:val="left"/>
      <w:pPr>
        <w:ind w:left="4713" w:hanging="360"/>
      </w:pPr>
      <w:rPr>
        <w:rFonts w:hint="default"/>
        <w:lang w:val="hr-HR" w:eastAsia="hr-HR" w:bidi="hr-HR"/>
      </w:rPr>
    </w:lvl>
    <w:lvl w:ilvl="6" w:tplc="559A88AE">
      <w:numFmt w:val="bullet"/>
      <w:lvlText w:val="•"/>
      <w:lvlJc w:val="left"/>
      <w:pPr>
        <w:ind w:left="5686" w:hanging="360"/>
      </w:pPr>
      <w:rPr>
        <w:rFonts w:hint="default"/>
        <w:lang w:val="hr-HR" w:eastAsia="hr-HR" w:bidi="hr-HR"/>
      </w:rPr>
    </w:lvl>
    <w:lvl w:ilvl="7" w:tplc="EB34F056">
      <w:numFmt w:val="bullet"/>
      <w:lvlText w:val="•"/>
      <w:lvlJc w:val="left"/>
      <w:pPr>
        <w:ind w:left="6660" w:hanging="360"/>
      </w:pPr>
      <w:rPr>
        <w:rFonts w:hint="default"/>
        <w:lang w:val="hr-HR" w:eastAsia="hr-HR" w:bidi="hr-HR"/>
      </w:rPr>
    </w:lvl>
    <w:lvl w:ilvl="8" w:tplc="BBAE7F60">
      <w:numFmt w:val="bullet"/>
      <w:lvlText w:val="•"/>
      <w:lvlJc w:val="left"/>
      <w:pPr>
        <w:ind w:left="7633" w:hanging="360"/>
      </w:pPr>
      <w:rPr>
        <w:rFonts w:hint="default"/>
        <w:lang w:val="hr-HR" w:eastAsia="hr-HR" w:bidi="hr-HR"/>
      </w:rPr>
    </w:lvl>
  </w:abstractNum>
  <w:abstractNum w:abstractNumId="6" w15:restartNumberingAfterBreak="0">
    <w:nsid w:val="3A5927D6"/>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95502F"/>
    <w:multiLevelType w:val="multilevel"/>
    <w:tmpl w:val="8AA8C9D8"/>
    <w:lvl w:ilvl="0">
      <w:start w:val="3"/>
      <w:numFmt w:val="decimal"/>
      <w:lvlText w:val="%1."/>
      <w:lvlJc w:val="left"/>
      <w:pPr>
        <w:ind w:left="460" w:hanging="360"/>
      </w:pPr>
      <w:rPr>
        <w:rFonts w:ascii="Calibri" w:eastAsia="Calibri" w:hAnsi="Calibri" w:cs="Calibri" w:hint="default"/>
        <w:b/>
        <w:bCs/>
        <w:color w:val="2E5395"/>
        <w:spacing w:val="-3"/>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1.%2.%3."/>
      <w:lvlJc w:val="left"/>
      <w:pPr>
        <w:ind w:left="1000" w:hanging="864"/>
      </w:pPr>
      <w:rPr>
        <w:rFonts w:ascii="Calibri" w:eastAsia="Calibri" w:hAnsi="Calibri" w:cs="Calibri" w:hint="default"/>
        <w:b/>
        <w:bCs/>
        <w:color w:val="2E5395"/>
        <w:spacing w:val="-2"/>
        <w:w w:val="100"/>
        <w:sz w:val="22"/>
        <w:szCs w:val="22"/>
        <w:lang w:val="hr-HR" w:eastAsia="hr-HR" w:bidi="hr-HR"/>
      </w:rPr>
    </w:lvl>
    <w:lvl w:ilvl="3">
      <w:numFmt w:val="bullet"/>
      <w:lvlText w:val="•"/>
      <w:lvlJc w:val="left"/>
      <w:pPr>
        <w:ind w:left="2072" w:hanging="864"/>
      </w:pPr>
      <w:rPr>
        <w:rFonts w:hint="default"/>
        <w:lang w:val="hr-HR" w:eastAsia="hr-HR" w:bidi="hr-HR"/>
      </w:rPr>
    </w:lvl>
    <w:lvl w:ilvl="4">
      <w:numFmt w:val="bullet"/>
      <w:lvlText w:val="•"/>
      <w:lvlJc w:val="left"/>
      <w:pPr>
        <w:ind w:left="3145" w:hanging="864"/>
      </w:pPr>
      <w:rPr>
        <w:rFonts w:hint="default"/>
        <w:lang w:val="hr-HR" w:eastAsia="hr-HR" w:bidi="hr-HR"/>
      </w:rPr>
    </w:lvl>
    <w:lvl w:ilvl="5">
      <w:numFmt w:val="bullet"/>
      <w:lvlText w:val="•"/>
      <w:lvlJc w:val="left"/>
      <w:pPr>
        <w:ind w:left="4217" w:hanging="864"/>
      </w:pPr>
      <w:rPr>
        <w:rFonts w:hint="default"/>
        <w:lang w:val="hr-HR" w:eastAsia="hr-HR" w:bidi="hr-HR"/>
      </w:rPr>
    </w:lvl>
    <w:lvl w:ilvl="6">
      <w:numFmt w:val="bullet"/>
      <w:lvlText w:val="•"/>
      <w:lvlJc w:val="left"/>
      <w:pPr>
        <w:ind w:left="5290" w:hanging="864"/>
      </w:pPr>
      <w:rPr>
        <w:rFonts w:hint="default"/>
        <w:lang w:val="hr-HR" w:eastAsia="hr-HR" w:bidi="hr-HR"/>
      </w:rPr>
    </w:lvl>
    <w:lvl w:ilvl="7">
      <w:numFmt w:val="bullet"/>
      <w:lvlText w:val="•"/>
      <w:lvlJc w:val="left"/>
      <w:pPr>
        <w:ind w:left="6362" w:hanging="864"/>
      </w:pPr>
      <w:rPr>
        <w:rFonts w:hint="default"/>
        <w:lang w:val="hr-HR" w:eastAsia="hr-HR" w:bidi="hr-HR"/>
      </w:rPr>
    </w:lvl>
    <w:lvl w:ilvl="8">
      <w:numFmt w:val="bullet"/>
      <w:lvlText w:val="•"/>
      <w:lvlJc w:val="left"/>
      <w:pPr>
        <w:ind w:left="7435" w:hanging="864"/>
      </w:pPr>
      <w:rPr>
        <w:rFonts w:hint="default"/>
        <w:lang w:val="hr-HR" w:eastAsia="hr-HR" w:bidi="hr-HR"/>
      </w:rPr>
    </w:lvl>
  </w:abstractNum>
  <w:abstractNum w:abstractNumId="8" w15:restartNumberingAfterBreak="0">
    <w:nsid w:val="3CB934AB"/>
    <w:multiLevelType w:val="hybridMultilevel"/>
    <w:tmpl w:val="6518C60E"/>
    <w:lvl w:ilvl="0" w:tplc="9ADC712A">
      <w:numFmt w:val="bullet"/>
      <w:lvlText w:val=""/>
      <w:lvlJc w:val="left"/>
      <w:pPr>
        <w:ind w:left="820" w:hanging="360"/>
      </w:pPr>
      <w:rPr>
        <w:rFonts w:ascii="Symbol" w:eastAsia="Symbol" w:hAnsi="Symbol" w:cs="Symbol" w:hint="default"/>
        <w:w w:val="100"/>
        <w:sz w:val="22"/>
        <w:szCs w:val="22"/>
        <w:lang w:val="hr-HR" w:eastAsia="hr-HR" w:bidi="hr-HR"/>
      </w:rPr>
    </w:lvl>
    <w:lvl w:ilvl="1" w:tplc="D96E0C4C">
      <w:numFmt w:val="bullet"/>
      <w:lvlText w:val="•"/>
      <w:lvlJc w:val="left"/>
      <w:pPr>
        <w:ind w:left="1696" w:hanging="360"/>
      </w:pPr>
      <w:rPr>
        <w:rFonts w:hint="default"/>
        <w:lang w:val="hr-HR" w:eastAsia="hr-HR" w:bidi="hr-HR"/>
      </w:rPr>
    </w:lvl>
    <w:lvl w:ilvl="2" w:tplc="01580E0C">
      <w:numFmt w:val="bullet"/>
      <w:lvlText w:val="•"/>
      <w:lvlJc w:val="left"/>
      <w:pPr>
        <w:ind w:left="2572" w:hanging="360"/>
      </w:pPr>
      <w:rPr>
        <w:rFonts w:hint="default"/>
        <w:lang w:val="hr-HR" w:eastAsia="hr-HR" w:bidi="hr-HR"/>
      </w:rPr>
    </w:lvl>
    <w:lvl w:ilvl="3" w:tplc="2570AE9A">
      <w:numFmt w:val="bullet"/>
      <w:lvlText w:val="•"/>
      <w:lvlJc w:val="left"/>
      <w:pPr>
        <w:ind w:left="3448" w:hanging="360"/>
      </w:pPr>
      <w:rPr>
        <w:rFonts w:hint="default"/>
        <w:lang w:val="hr-HR" w:eastAsia="hr-HR" w:bidi="hr-HR"/>
      </w:rPr>
    </w:lvl>
    <w:lvl w:ilvl="4" w:tplc="E8E06AC0">
      <w:numFmt w:val="bullet"/>
      <w:lvlText w:val="•"/>
      <w:lvlJc w:val="left"/>
      <w:pPr>
        <w:ind w:left="4324" w:hanging="360"/>
      </w:pPr>
      <w:rPr>
        <w:rFonts w:hint="default"/>
        <w:lang w:val="hr-HR" w:eastAsia="hr-HR" w:bidi="hr-HR"/>
      </w:rPr>
    </w:lvl>
    <w:lvl w:ilvl="5" w:tplc="C8089884">
      <w:numFmt w:val="bullet"/>
      <w:lvlText w:val="•"/>
      <w:lvlJc w:val="left"/>
      <w:pPr>
        <w:ind w:left="5200" w:hanging="360"/>
      </w:pPr>
      <w:rPr>
        <w:rFonts w:hint="default"/>
        <w:lang w:val="hr-HR" w:eastAsia="hr-HR" w:bidi="hr-HR"/>
      </w:rPr>
    </w:lvl>
    <w:lvl w:ilvl="6" w:tplc="6EBEF780">
      <w:numFmt w:val="bullet"/>
      <w:lvlText w:val="•"/>
      <w:lvlJc w:val="left"/>
      <w:pPr>
        <w:ind w:left="6076" w:hanging="360"/>
      </w:pPr>
      <w:rPr>
        <w:rFonts w:hint="default"/>
        <w:lang w:val="hr-HR" w:eastAsia="hr-HR" w:bidi="hr-HR"/>
      </w:rPr>
    </w:lvl>
    <w:lvl w:ilvl="7" w:tplc="7AB844A4">
      <w:numFmt w:val="bullet"/>
      <w:lvlText w:val="•"/>
      <w:lvlJc w:val="left"/>
      <w:pPr>
        <w:ind w:left="6952" w:hanging="360"/>
      </w:pPr>
      <w:rPr>
        <w:rFonts w:hint="default"/>
        <w:lang w:val="hr-HR" w:eastAsia="hr-HR" w:bidi="hr-HR"/>
      </w:rPr>
    </w:lvl>
    <w:lvl w:ilvl="8" w:tplc="9BBCEEBE">
      <w:numFmt w:val="bullet"/>
      <w:lvlText w:val="•"/>
      <w:lvlJc w:val="left"/>
      <w:pPr>
        <w:ind w:left="7828" w:hanging="360"/>
      </w:pPr>
      <w:rPr>
        <w:rFonts w:hint="default"/>
        <w:lang w:val="hr-HR" w:eastAsia="hr-HR" w:bidi="hr-HR"/>
      </w:rPr>
    </w:lvl>
  </w:abstractNum>
  <w:abstractNum w:abstractNumId="9" w15:restartNumberingAfterBreak="0">
    <w:nsid w:val="4A5433BC"/>
    <w:multiLevelType w:val="hybridMultilevel"/>
    <w:tmpl w:val="D4CC54B6"/>
    <w:lvl w:ilvl="0" w:tplc="3D32FC04">
      <w:start w:val="1"/>
      <w:numFmt w:val="decimal"/>
      <w:lvlText w:val="%1."/>
      <w:lvlJc w:val="left"/>
      <w:pPr>
        <w:ind w:left="820" w:hanging="360"/>
        <w:jc w:val="right"/>
      </w:pPr>
      <w:rPr>
        <w:rFonts w:hint="default"/>
        <w:w w:val="100"/>
        <w:lang w:val="hr-HR" w:eastAsia="hr-HR" w:bidi="hr-HR"/>
      </w:rPr>
    </w:lvl>
    <w:lvl w:ilvl="1" w:tplc="ED822EFA">
      <w:numFmt w:val="bullet"/>
      <w:lvlText w:val="•"/>
      <w:lvlJc w:val="left"/>
      <w:pPr>
        <w:ind w:left="1696" w:hanging="360"/>
      </w:pPr>
      <w:rPr>
        <w:rFonts w:hint="default"/>
        <w:lang w:val="hr-HR" w:eastAsia="hr-HR" w:bidi="hr-HR"/>
      </w:rPr>
    </w:lvl>
    <w:lvl w:ilvl="2" w:tplc="83E43AF6">
      <w:numFmt w:val="bullet"/>
      <w:lvlText w:val="•"/>
      <w:lvlJc w:val="left"/>
      <w:pPr>
        <w:ind w:left="2572" w:hanging="360"/>
      </w:pPr>
      <w:rPr>
        <w:rFonts w:hint="default"/>
        <w:lang w:val="hr-HR" w:eastAsia="hr-HR" w:bidi="hr-HR"/>
      </w:rPr>
    </w:lvl>
    <w:lvl w:ilvl="3" w:tplc="6ADE53F6">
      <w:numFmt w:val="bullet"/>
      <w:lvlText w:val="•"/>
      <w:lvlJc w:val="left"/>
      <w:pPr>
        <w:ind w:left="3448" w:hanging="360"/>
      </w:pPr>
      <w:rPr>
        <w:rFonts w:hint="default"/>
        <w:lang w:val="hr-HR" w:eastAsia="hr-HR" w:bidi="hr-HR"/>
      </w:rPr>
    </w:lvl>
    <w:lvl w:ilvl="4" w:tplc="7E54C670">
      <w:numFmt w:val="bullet"/>
      <w:lvlText w:val="•"/>
      <w:lvlJc w:val="left"/>
      <w:pPr>
        <w:ind w:left="4324" w:hanging="360"/>
      </w:pPr>
      <w:rPr>
        <w:rFonts w:hint="default"/>
        <w:lang w:val="hr-HR" w:eastAsia="hr-HR" w:bidi="hr-HR"/>
      </w:rPr>
    </w:lvl>
    <w:lvl w:ilvl="5" w:tplc="5C28FD1E">
      <w:numFmt w:val="bullet"/>
      <w:lvlText w:val="•"/>
      <w:lvlJc w:val="left"/>
      <w:pPr>
        <w:ind w:left="5200" w:hanging="360"/>
      </w:pPr>
      <w:rPr>
        <w:rFonts w:hint="default"/>
        <w:lang w:val="hr-HR" w:eastAsia="hr-HR" w:bidi="hr-HR"/>
      </w:rPr>
    </w:lvl>
    <w:lvl w:ilvl="6" w:tplc="FB84A414">
      <w:numFmt w:val="bullet"/>
      <w:lvlText w:val="•"/>
      <w:lvlJc w:val="left"/>
      <w:pPr>
        <w:ind w:left="6076" w:hanging="360"/>
      </w:pPr>
      <w:rPr>
        <w:rFonts w:hint="default"/>
        <w:lang w:val="hr-HR" w:eastAsia="hr-HR" w:bidi="hr-HR"/>
      </w:rPr>
    </w:lvl>
    <w:lvl w:ilvl="7" w:tplc="2AEC1956">
      <w:numFmt w:val="bullet"/>
      <w:lvlText w:val="•"/>
      <w:lvlJc w:val="left"/>
      <w:pPr>
        <w:ind w:left="6952" w:hanging="360"/>
      </w:pPr>
      <w:rPr>
        <w:rFonts w:hint="default"/>
        <w:lang w:val="hr-HR" w:eastAsia="hr-HR" w:bidi="hr-HR"/>
      </w:rPr>
    </w:lvl>
    <w:lvl w:ilvl="8" w:tplc="8206B69E">
      <w:numFmt w:val="bullet"/>
      <w:lvlText w:val="•"/>
      <w:lvlJc w:val="left"/>
      <w:pPr>
        <w:ind w:left="7828" w:hanging="360"/>
      </w:pPr>
      <w:rPr>
        <w:rFonts w:hint="default"/>
        <w:lang w:val="hr-HR" w:eastAsia="hr-HR" w:bidi="hr-HR"/>
      </w:rPr>
    </w:lvl>
  </w:abstractNum>
  <w:abstractNum w:abstractNumId="10" w15:restartNumberingAfterBreak="0">
    <w:nsid w:val="517D7C2E"/>
    <w:multiLevelType w:val="hybridMultilevel"/>
    <w:tmpl w:val="A55E9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51E2ED6"/>
    <w:multiLevelType w:val="hybridMultilevel"/>
    <w:tmpl w:val="7F50C178"/>
    <w:lvl w:ilvl="0" w:tplc="40ECEC78">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7290FE9"/>
    <w:multiLevelType w:val="hybridMultilevel"/>
    <w:tmpl w:val="1B143694"/>
    <w:lvl w:ilvl="0" w:tplc="4A8AED0E">
      <w:start w:val="1"/>
      <w:numFmt w:val="decimal"/>
      <w:lvlText w:val="%1."/>
      <w:lvlJc w:val="left"/>
      <w:pPr>
        <w:ind w:left="460" w:hanging="360"/>
      </w:pPr>
      <w:rPr>
        <w:rFonts w:ascii="Calibri" w:eastAsia="Calibri" w:hAnsi="Calibri" w:cs="Calibri" w:hint="default"/>
        <w:w w:val="100"/>
        <w:sz w:val="22"/>
        <w:szCs w:val="22"/>
        <w:lang w:val="hr-HR" w:eastAsia="hr-HR" w:bidi="hr-HR"/>
      </w:rPr>
    </w:lvl>
    <w:lvl w:ilvl="1" w:tplc="E73A47E0">
      <w:numFmt w:val="bullet"/>
      <w:lvlText w:val=""/>
      <w:lvlJc w:val="left"/>
      <w:pPr>
        <w:ind w:left="731" w:hanging="272"/>
      </w:pPr>
      <w:rPr>
        <w:rFonts w:ascii="Symbol" w:eastAsia="Symbol" w:hAnsi="Symbol" w:cs="Symbol" w:hint="default"/>
        <w:w w:val="100"/>
        <w:sz w:val="22"/>
        <w:szCs w:val="22"/>
        <w:lang w:val="hr-HR" w:eastAsia="hr-HR" w:bidi="hr-HR"/>
      </w:rPr>
    </w:lvl>
    <w:lvl w:ilvl="2" w:tplc="B37AD412">
      <w:numFmt w:val="bullet"/>
      <w:lvlText w:val="•"/>
      <w:lvlJc w:val="left"/>
      <w:pPr>
        <w:ind w:left="740" w:hanging="272"/>
      </w:pPr>
      <w:rPr>
        <w:rFonts w:hint="default"/>
        <w:lang w:val="hr-HR" w:eastAsia="hr-HR" w:bidi="hr-HR"/>
      </w:rPr>
    </w:lvl>
    <w:lvl w:ilvl="3" w:tplc="7212AA32">
      <w:numFmt w:val="bullet"/>
      <w:lvlText w:val="•"/>
      <w:lvlJc w:val="left"/>
      <w:pPr>
        <w:ind w:left="1845" w:hanging="272"/>
      </w:pPr>
      <w:rPr>
        <w:rFonts w:hint="default"/>
        <w:lang w:val="hr-HR" w:eastAsia="hr-HR" w:bidi="hr-HR"/>
      </w:rPr>
    </w:lvl>
    <w:lvl w:ilvl="4" w:tplc="F27AD8BC">
      <w:numFmt w:val="bullet"/>
      <w:lvlText w:val="•"/>
      <w:lvlJc w:val="left"/>
      <w:pPr>
        <w:ind w:left="2950" w:hanging="272"/>
      </w:pPr>
      <w:rPr>
        <w:rFonts w:hint="default"/>
        <w:lang w:val="hr-HR" w:eastAsia="hr-HR" w:bidi="hr-HR"/>
      </w:rPr>
    </w:lvl>
    <w:lvl w:ilvl="5" w:tplc="4C746EDA">
      <w:numFmt w:val="bullet"/>
      <w:lvlText w:val="•"/>
      <w:lvlJc w:val="left"/>
      <w:pPr>
        <w:ind w:left="4055" w:hanging="272"/>
      </w:pPr>
      <w:rPr>
        <w:rFonts w:hint="default"/>
        <w:lang w:val="hr-HR" w:eastAsia="hr-HR" w:bidi="hr-HR"/>
      </w:rPr>
    </w:lvl>
    <w:lvl w:ilvl="6" w:tplc="232CAA9A">
      <w:numFmt w:val="bullet"/>
      <w:lvlText w:val="•"/>
      <w:lvlJc w:val="left"/>
      <w:pPr>
        <w:ind w:left="5160" w:hanging="272"/>
      </w:pPr>
      <w:rPr>
        <w:rFonts w:hint="default"/>
        <w:lang w:val="hr-HR" w:eastAsia="hr-HR" w:bidi="hr-HR"/>
      </w:rPr>
    </w:lvl>
    <w:lvl w:ilvl="7" w:tplc="81369D9C">
      <w:numFmt w:val="bullet"/>
      <w:lvlText w:val="•"/>
      <w:lvlJc w:val="left"/>
      <w:pPr>
        <w:ind w:left="6265" w:hanging="272"/>
      </w:pPr>
      <w:rPr>
        <w:rFonts w:hint="default"/>
        <w:lang w:val="hr-HR" w:eastAsia="hr-HR" w:bidi="hr-HR"/>
      </w:rPr>
    </w:lvl>
    <w:lvl w:ilvl="8" w:tplc="D1C05C08">
      <w:numFmt w:val="bullet"/>
      <w:lvlText w:val="•"/>
      <w:lvlJc w:val="left"/>
      <w:pPr>
        <w:ind w:left="7370" w:hanging="272"/>
      </w:pPr>
      <w:rPr>
        <w:rFonts w:hint="default"/>
        <w:lang w:val="hr-HR" w:eastAsia="hr-HR" w:bidi="hr-HR"/>
      </w:rPr>
    </w:lvl>
  </w:abstractNum>
  <w:abstractNum w:abstractNumId="13" w15:restartNumberingAfterBreak="0">
    <w:nsid w:val="68ED2732"/>
    <w:multiLevelType w:val="multilevel"/>
    <w:tmpl w:val="0ABE6926"/>
    <w:lvl w:ilvl="0">
      <w:start w:val="1"/>
      <w:numFmt w:val="decimal"/>
      <w:lvlText w:val="%1."/>
      <w:lvlJc w:val="left"/>
      <w:pPr>
        <w:ind w:left="460" w:hanging="360"/>
      </w:pPr>
      <w:rPr>
        <w:rFonts w:ascii="Calibri" w:eastAsia="Calibri" w:hAnsi="Calibri" w:cs="Calibri" w:hint="default"/>
        <w:b/>
        <w:bCs/>
        <w:color w:val="2E5395"/>
        <w:spacing w:val="-4"/>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numFmt w:val="bullet"/>
      <w:lvlText w:val="•"/>
      <w:lvlJc w:val="left"/>
      <w:pPr>
        <w:ind w:left="1526" w:hanging="411"/>
      </w:pPr>
      <w:rPr>
        <w:rFonts w:hint="default"/>
        <w:lang w:val="hr-HR" w:eastAsia="hr-HR" w:bidi="hr-HR"/>
      </w:rPr>
    </w:lvl>
    <w:lvl w:ilvl="3">
      <w:numFmt w:val="bullet"/>
      <w:lvlText w:val="•"/>
      <w:lvlJc w:val="left"/>
      <w:pPr>
        <w:ind w:left="2533" w:hanging="411"/>
      </w:pPr>
      <w:rPr>
        <w:rFonts w:hint="default"/>
        <w:lang w:val="hr-HR" w:eastAsia="hr-HR" w:bidi="hr-HR"/>
      </w:rPr>
    </w:lvl>
    <w:lvl w:ilvl="4">
      <w:numFmt w:val="bullet"/>
      <w:lvlText w:val="•"/>
      <w:lvlJc w:val="left"/>
      <w:pPr>
        <w:ind w:left="3540" w:hanging="411"/>
      </w:pPr>
      <w:rPr>
        <w:rFonts w:hint="default"/>
        <w:lang w:val="hr-HR" w:eastAsia="hr-HR" w:bidi="hr-HR"/>
      </w:rPr>
    </w:lvl>
    <w:lvl w:ilvl="5">
      <w:numFmt w:val="bullet"/>
      <w:lvlText w:val="•"/>
      <w:lvlJc w:val="left"/>
      <w:pPr>
        <w:ind w:left="4546" w:hanging="411"/>
      </w:pPr>
      <w:rPr>
        <w:rFonts w:hint="default"/>
        <w:lang w:val="hr-HR" w:eastAsia="hr-HR" w:bidi="hr-HR"/>
      </w:rPr>
    </w:lvl>
    <w:lvl w:ilvl="6">
      <w:numFmt w:val="bullet"/>
      <w:lvlText w:val="•"/>
      <w:lvlJc w:val="left"/>
      <w:pPr>
        <w:ind w:left="5553" w:hanging="411"/>
      </w:pPr>
      <w:rPr>
        <w:rFonts w:hint="default"/>
        <w:lang w:val="hr-HR" w:eastAsia="hr-HR" w:bidi="hr-HR"/>
      </w:rPr>
    </w:lvl>
    <w:lvl w:ilvl="7">
      <w:numFmt w:val="bullet"/>
      <w:lvlText w:val="•"/>
      <w:lvlJc w:val="left"/>
      <w:pPr>
        <w:ind w:left="6560" w:hanging="411"/>
      </w:pPr>
      <w:rPr>
        <w:rFonts w:hint="default"/>
        <w:lang w:val="hr-HR" w:eastAsia="hr-HR" w:bidi="hr-HR"/>
      </w:rPr>
    </w:lvl>
    <w:lvl w:ilvl="8">
      <w:numFmt w:val="bullet"/>
      <w:lvlText w:val="•"/>
      <w:lvlJc w:val="left"/>
      <w:pPr>
        <w:ind w:left="7566" w:hanging="411"/>
      </w:pPr>
      <w:rPr>
        <w:rFonts w:hint="default"/>
        <w:lang w:val="hr-HR" w:eastAsia="hr-HR" w:bidi="hr-HR"/>
      </w:rPr>
    </w:lvl>
  </w:abstractNum>
  <w:abstractNum w:abstractNumId="14" w15:restartNumberingAfterBreak="0">
    <w:nsid w:val="6E3B21E5"/>
    <w:multiLevelType w:val="multilevel"/>
    <w:tmpl w:val="4A9A7230"/>
    <w:lvl w:ilvl="0">
      <w:start w:val="1"/>
      <w:numFmt w:val="decimal"/>
      <w:lvlText w:val="%1."/>
      <w:lvlJc w:val="left"/>
      <w:pPr>
        <w:ind w:left="539" w:hanging="440"/>
      </w:pPr>
      <w:rPr>
        <w:rFonts w:ascii="Calibri" w:eastAsia="Calibri" w:hAnsi="Calibri" w:cs="Calibri" w:hint="default"/>
        <w:w w:val="100"/>
        <w:sz w:val="22"/>
        <w:szCs w:val="22"/>
        <w:lang w:val="hr-HR" w:eastAsia="hr-HR" w:bidi="hr-HR"/>
      </w:rPr>
    </w:lvl>
    <w:lvl w:ilvl="1">
      <w:start w:val="1"/>
      <w:numFmt w:val="decimal"/>
      <w:lvlText w:val="%1.%2."/>
      <w:lvlJc w:val="left"/>
      <w:pPr>
        <w:ind w:left="981" w:hanging="660"/>
      </w:pPr>
      <w:rPr>
        <w:rFonts w:ascii="Calibri" w:eastAsia="Calibri" w:hAnsi="Calibri" w:cs="Calibri" w:hint="default"/>
        <w:spacing w:val="-1"/>
        <w:w w:val="100"/>
        <w:sz w:val="22"/>
        <w:szCs w:val="22"/>
        <w:lang w:val="hr-HR" w:eastAsia="hr-HR" w:bidi="hr-HR"/>
      </w:rPr>
    </w:lvl>
    <w:lvl w:ilvl="2">
      <w:start w:val="1"/>
      <w:numFmt w:val="decimal"/>
      <w:lvlText w:val="%1.%2.%3."/>
      <w:lvlJc w:val="left"/>
      <w:pPr>
        <w:ind w:left="1420" w:hanging="881"/>
      </w:pPr>
      <w:rPr>
        <w:rFonts w:ascii="Calibri" w:eastAsia="Calibri" w:hAnsi="Calibri" w:cs="Calibri" w:hint="default"/>
        <w:spacing w:val="-1"/>
        <w:w w:val="100"/>
        <w:sz w:val="22"/>
        <w:szCs w:val="22"/>
        <w:lang w:val="hr-HR" w:eastAsia="hr-HR" w:bidi="hr-HR"/>
      </w:rPr>
    </w:lvl>
    <w:lvl w:ilvl="3">
      <w:numFmt w:val="bullet"/>
      <w:lvlText w:val="•"/>
      <w:lvlJc w:val="left"/>
      <w:pPr>
        <w:ind w:left="2440" w:hanging="881"/>
      </w:pPr>
      <w:rPr>
        <w:rFonts w:hint="default"/>
        <w:lang w:val="hr-HR" w:eastAsia="hr-HR" w:bidi="hr-HR"/>
      </w:rPr>
    </w:lvl>
    <w:lvl w:ilvl="4">
      <w:numFmt w:val="bullet"/>
      <w:lvlText w:val="•"/>
      <w:lvlJc w:val="left"/>
      <w:pPr>
        <w:ind w:left="3460" w:hanging="881"/>
      </w:pPr>
      <w:rPr>
        <w:rFonts w:hint="default"/>
        <w:lang w:val="hr-HR" w:eastAsia="hr-HR" w:bidi="hr-HR"/>
      </w:rPr>
    </w:lvl>
    <w:lvl w:ilvl="5">
      <w:numFmt w:val="bullet"/>
      <w:lvlText w:val="•"/>
      <w:lvlJc w:val="left"/>
      <w:pPr>
        <w:ind w:left="4480" w:hanging="881"/>
      </w:pPr>
      <w:rPr>
        <w:rFonts w:hint="default"/>
        <w:lang w:val="hr-HR" w:eastAsia="hr-HR" w:bidi="hr-HR"/>
      </w:rPr>
    </w:lvl>
    <w:lvl w:ilvl="6">
      <w:numFmt w:val="bullet"/>
      <w:lvlText w:val="•"/>
      <w:lvlJc w:val="left"/>
      <w:pPr>
        <w:ind w:left="5500" w:hanging="881"/>
      </w:pPr>
      <w:rPr>
        <w:rFonts w:hint="default"/>
        <w:lang w:val="hr-HR" w:eastAsia="hr-HR" w:bidi="hr-HR"/>
      </w:rPr>
    </w:lvl>
    <w:lvl w:ilvl="7">
      <w:numFmt w:val="bullet"/>
      <w:lvlText w:val="•"/>
      <w:lvlJc w:val="left"/>
      <w:pPr>
        <w:ind w:left="6520" w:hanging="881"/>
      </w:pPr>
      <w:rPr>
        <w:rFonts w:hint="default"/>
        <w:lang w:val="hr-HR" w:eastAsia="hr-HR" w:bidi="hr-HR"/>
      </w:rPr>
    </w:lvl>
    <w:lvl w:ilvl="8">
      <w:numFmt w:val="bullet"/>
      <w:lvlText w:val="•"/>
      <w:lvlJc w:val="left"/>
      <w:pPr>
        <w:ind w:left="7540" w:hanging="881"/>
      </w:pPr>
      <w:rPr>
        <w:rFonts w:hint="default"/>
        <w:lang w:val="hr-HR" w:eastAsia="hr-HR" w:bidi="hr-HR"/>
      </w:rPr>
    </w:lvl>
  </w:abstractNum>
  <w:abstractNum w:abstractNumId="15" w15:restartNumberingAfterBreak="0">
    <w:nsid w:val="73E31C87"/>
    <w:multiLevelType w:val="multilevel"/>
    <w:tmpl w:val="B8A40076"/>
    <w:lvl w:ilvl="0">
      <w:start w:val="2"/>
      <w:numFmt w:val="decimal"/>
      <w:lvlText w:val="%1."/>
      <w:lvlJc w:val="left"/>
      <w:pPr>
        <w:ind w:left="460" w:hanging="360"/>
      </w:pPr>
      <w:rPr>
        <w:rFonts w:ascii="Calibri" w:eastAsia="Calibri" w:hAnsi="Calibri" w:cs="Calibri" w:hint="default"/>
        <w:b/>
        <w:bCs/>
        <w:color w:val="2E5395"/>
        <w:spacing w:val="-2"/>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16" w15:restartNumberingAfterBreak="0">
    <w:nsid w:val="73F8315F"/>
    <w:multiLevelType w:val="hybridMultilevel"/>
    <w:tmpl w:val="66D69F70"/>
    <w:lvl w:ilvl="0" w:tplc="2176053E">
      <w:numFmt w:val="bullet"/>
      <w:lvlText w:val="•"/>
      <w:lvlJc w:val="left"/>
      <w:pPr>
        <w:ind w:left="460" w:hanging="360"/>
      </w:pPr>
      <w:rPr>
        <w:rFonts w:ascii="Calibri" w:eastAsia="Calibri" w:hAnsi="Calibri" w:cs="Calibri" w:hint="default"/>
        <w:w w:val="100"/>
        <w:sz w:val="22"/>
        <w:szCs w:val="22"/>
        <w:lang w:val="hr-HR" w:eastAsia="hr-HR" w:bidi="hr-HR"/>
      </w:rPr>
    </w:lvl>
    <w:lvl w:ilvl="1" w:tplc="6728E37E">
      <w:numFmt w:val="bullet"/>
      <w:lvlText w:val="•"/>
      <w:lvlJc w:val="left"/>
      <w:pPr>
        <w:ind w:left="1372" w:hanging="360"/>
      </w:pPr>
      <w:rPr>
        <w:rFonts w:hint="default"/>
        <w:lang w:val="hr-HR" w:eastAsia="hr-HR" w:bidi="hr-HR"/>
      </w:rPr>
    </w:lvl>
    <w:lvl w:ilvl="2" w:tplc="DB1093E4">
      <w:numFmt w:val="bullet"/>
      <w:lvlText w:val="•"/>
      <w:lvlJc w:val="left"/>
      <w:pPr>
        <w:ind w:left="2284" w:hanging="360"/>
      </w:pPr>
      <w:rPr>
        <w:rFonts w:hint="default"/>
        <w:lang w:val="hr-HR" w:eastAsia="hr-HR" w:bidi="hr-HR"/>
      </w:rPr>
    </w:lvl>
    <w:lvl w:ilvl="3" w:tplc="38BE4A58">
      <w:numFmt w:val="bullet"/>
      <w:lvlText w:val="•"/>
      <w:lvlJc w:val="left"/>
      <w:pPr>
        <w:ind w:left="3196" w:hanging="360"/>
      </w:pPr>
      <w:rPr>
        <w:rFonts w:hint="default"/>
        <w:lang w:val="hr-HR" w:eastAsia="hr-HR" w:bidi="hr-HR"/>
      </w:rPr>
    </w:lvl>
    <w:lvl w:ilvl="4" w:tplc="A64C4046">
      <w:numFmt w:val="bullet"/>
      <w:lvlText w:val="•"/>
      <w:lvlJc w:val="left"/>
      <w:pPr>
        <w:ind w:left="4108" w:hanging="360"/>
      </w:pPr>
      <w:rPr>
        <w:rFonts w:hint="default"/>
        <w:lang w:val="hr-HR" w:eastAsia="hr-HR" w:bidi="hr-HR"/>
      </w:rPr>
    </w:lvl>
    <w:lvl w:ilvl="5" w:tplc="24B6B676">
      <w:numFmt w:val="bullet"/>
      <w:lvlText w:val="•"/>
      <w:lvlJc w:val="left"/>
      <w:pPr>
        <w:ind w:left="5020" w:hanging="360"/>
      </w:pPr>
      <w:rPr>
        <w:rFonts w:hint="default"/>
        <w:lang w:val="hr-HR" w:eastAsia="hr-HR" w:bidi="hr-HR"/>
      </w:rPr>
    </w:lvl>
    <w:lvl w:ilvl="6" w:tplc="7EA27954">
      <w:numFmt w:val="bullet"/>
      <w:lvlText w:val="•"/>
      <w:lvlJc w:val="left"/>
      <w:pPr>
        <w:ind w:left="5932" w:hanging="360"/>
      </w:pPr>
      <w:rPr>
        <w:rFonts w:hint="default"/>
        <w:lang w:val="hr-HR" w:eastAsia="hr-HR" w:bidi="hr-HR"/>
      </w:rPr>
    </w:lvl>
    <w:lvl w:ilvl="7" w:tplc="29EEFC52">
      <w:numFmt w:val="bullet"/>
      <w:lvlText w:val="•"/>
      <w:lvlJc w:val="left"/>
      <w:pPr>
        <w:ind w:left="6844" w:hanging="360"/>
      </w:pPr>
      <w:rPr>
        <w:rFonts w:hint="default"/>
        <w:lang w:val="hr-HR" w:eastAsia="hr-HR" w:bidi="hr-HR"/>
      </w:rPr>
    </w:lvl>
    <w:lvl w:ilvl="8" w:tplc="76A4E7C0">
      <w:numFmt w:val="bullet"/>
      <w:lvlText w:val="•"/>
      <w:lvlJc w:val="left"/>
      <w:pPr>
        <w:ind w:left="7756" w:hanging="360"/>
      </w:pPr>
      <w:rPr>
        <w:rFonts w:hint="default"/>
        <w:lang w:val="hr-HR" w:eastAsia="hr-HR" w:bidi="hr-HR"/>
      </w:rPr>
    </w:lvl>
  </w:abstractNum>
  <w:abstractNum w:abstractNumId="17" w15:restartNumberingAfterBreak="0">
    <w:nsid w:val="77E13F18"/>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797162"/>
    <w:multiLevelType w:val="hybridMultilevel"/>
    <w:tmpl w:val="15CEDF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2"/>
  </w:num>
  <w:num w:numId="5">
    <w:abstractNumId w:val="0"/>
  </w:num>
  <w:num w:numId="6">
    <w:abstractNumId w:val="5"/>
  </w:num>
  <w:num w:numId="7">
    <w:abstractNumId w:val="16"/>
  </w:num>
  <w:num w:numId="8">
    <w:abstractNumId w:val="3"/>
  </w:num>
  <w:num w:numId="9">
    <w:abstractNumId w:val="13"/>
  </w:num>
  <w:num w:numId="10">
    <w:abstractNumId w:val="14"/>
  </w:num>
  <w:num w:numId="11">
    <w:abstractNumId w:val="10"/>
  </w:num>
  <w:num w:numId="12">
    <w:abstractNumId w:val="4"/>
  </w:num>
  <w:num w:numId="13">
    <w:abstractNumId w:val="15"/>
  </w:num>
  <w:num w:numId="14">
    <w:abstractNumId w:val="2"/>
  </w:num>
  <w:num w:numId="15">
    <w:abstractNumId w:val="6"/>
  </w:num>
  <w:num w:numId="16">
    <w:abstractNumId w:val="17"/>
  </w:num>
  <w:num w:numId="17">
    <w:abstractNumId w:val="11"/>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238E3"/>
    <w:rsid w:val="0000141B"/>
    <w:rsid w:val="00004DF4"/>
    <w:rsid w:val="00007277"/>
    <w:rsid w:val="00020245"/>
    <w:rsid w:val="000238E3"/>
    <w:rsid w:val="00035E0E"/>
    <w:rsid w:val="00043346"/>
    <w:rsid w:val="00047E3E"/>
    <w:rsid w:val="00062794"/>
    <w:rsid w:val="00070B07"/>
    <w:rsid w:val="00081E0C"/>
    <w:rsid w:val="000838F0"/>
    <w:rsid w:val="00087D2E"/>
    <w:rsid w:val="00093372"/>
    <w:rsid w:val="000B4FB1"/>
    <w:rsid w:val="000C66C0"/>
    <w:rsid w:val="000E14C2"/>
    <w:rsid w:val="000E1E80"/>
    <w:rsid w:val="000E213A"/>
    <w:rsid w:val="000E3539"/>
    <w:rsid w:val="000E4487"/>
    <w:rsid w:val="000E4A16"/>
    <w:rsid w:val="000F4BD5"/>
    <w:rsid w:val="00105BB5"/>
    <w:rsid w:val="00123A48"/>
    <w:rsid w:val="00124C43"/>
    <w:rsid w:val="001558D2"/>
    <w:rsid w:val="001565B0"/>
    <w:rsid w:val="00165796"/>
    <w:rsid w:val="001745A0"/>
    <w:rsid w:val="0017713A"/>
    <w:rsid w:val="00185723"/>
    <w:rsid w:val="001930BE"/>
    <w:rsid w:val="001B13A7"/>
    <w:rsid w:val="001B2D07"/>
    <w:rsid w:val="001B546F"/>
    <w:rsid w:val="001C54BD"/>
    <w:rsid w:val="001C601C"/>
    <w:rsid w:val="001D5EA9"/>
    <w:rsid w:val="001E3D9A"/>
    <w:rsid w:val="001E4550"/>
    <w:rsid w:val="001F514D"/>
    <w:rsid w:val="00203EDD"/>
    <w:rsid w:val="00205075"/>
    <w:rsid w:val="00211B09"/>
    <w:rsid w:val="00212273"/>
    <w:rsid w:val="00216639"/>
    <w:rsid w:val="00217A69"/>
    <w:rsid w:val="0023057A"/>
    <w:rsid w:val="002437E8"/>
    <w:rsid w:val="00246CE2"/>
    <w:rsid w:val="00251597"/>
    <w:rsid w:val="00253BCD"/>
    <w:rsid w:val="00257E7A"/>
    <w:rsid w:val="002665BC"/>
    <w:rsid w:val="002679D6"/>
    <w:rsid w:val="00267E79"/>
    <w:rsid w:val="00276B0F"/>
    <w:rsid w:val="002950A0"/>
    <w:rsid w:val="0029670E"/>
    <w:rsid w:val="00297F86"/>
    <w:rsid w:val="002A2029"/>
    <w:rsid w:val="002B3163"/>
    <w:rsid w:val="002B606E"/>
    <w:rsid w:val="002C06E4"/>
    <w:rsid w:val="002C0A8D"/>
    <w:rsid w:val="002C1175"/>
    <w:rsid w:val="002D2F3F"/>
    <w:rsid w:val="002D3827"/>
    <w:rsid w:val="002E1705"/>
    <w:rsid w:val="002F0399"/>
    <w:rsid w:val="0030465D"/>
    <w:rsid w:val="00310B2A"/>
    <w:rsid w:val="003129DB"/>
    <w:rsid w:val="00326CCA"/>
    <w:rsid w:val="00331F44"/>
    <w:rsid w:val="00366A6F"/>
    <w:rsid w:val="00367289"/>
    <w:rsid w:val="003869AA"/>
    <w:rsid w:val="00387711"/>
    <w:rsid w:val="00392711"/>
    <w:rsid w:val="003947F2"/>
    <w:rsid w:val="003A66CC"/>
    <w:rsid w:val="003B188C"/>
    <w:rsid w:val="003E7306"/>
    <w:rsid w:val="003F5646"/>
    <w:rsid w:val="00405D62"/>
    <w:rsid w:val="00417FC9"/>
    <w:rsid w:val="00422423"/>
    <w:rsid w:val="004477A4"/>
    <w:rsid w:val="00456466"/>
    <w:rsid w:val="00473953"/>
    <w:rsid w:val="00473F12"/>
    <w:rsid w:val="00487AC8"/>
    <w:rsid w:val="00493C44"/>
    <w:rsid w:val="00495A3C"/>
    <w:rsid w:val="004975D7"/>
    <w:rsid w:val="004A2E71"/>
    <w:rsid w:val="004A63A2"/>
    <w:rsid w:val="004C6B48"/>
    <w:rsid w:val="004D2FF8"/>
    <w:rsid w:val="004E567B"/>
    <w:rsid w:val="0050177F"/>
    <w:rsid w:val="005077C1"/>
    <w:rsid w:val="00537744"/>
    <w:rsid w:val="005433DA"/>
    <w:rsid w:val="0054436D"/>
    <w:rsid w:val="00554375"/>
    <w:rsid w:val="00574468"/>
    <w:rsid w:val="00576940"/>
    <w:rsid w:val="005B09E5"/>
    <w:rsid w:val="005B1E09"/>
    <w:rsid w:val="005C40BB"/>
    <w:rsid w:val="005D0E2A"/>
    <w:rsid w:val="005D4F33"/>
    <w:rsid w:val="005F44CA"/>
    <w:rsid w:val="0060110C"/>
    <w:rsid w:val="00607376"/>
    <w:rsid w:val="006149F4"/>
    <w:rsid w:val="0061537B"/>
    <w:rsid w:val="006349F3"/>
    <w:rsid w:val="00634F35"/>
    <w:rsid w:val="00636F87"/>
    <w:rsid w:val="00637736"/>
    <w:rsid w:val="00651A8B"/>
    <w:rsid w:val="00655E67"/>
    <w:rsid w:val="00660252"/>
    <w:rsid w:val="00666877"/>
    <w:rsid w:val="006A15ED"/>
    <w:rsid w:val="006B5073"/>
    <w:rsid w:val="006C174D"/>
    <w:rsid w:val="006C49CC"/>
    <w:rsid w:val="006C5789"/>
    <w:rsid w:val="006F1140"/>
    <w:rsid w:val="00700E1A"/>
    <w:rsid w:val="00703580"/>
    <w:rsid w:val="00716A30"/>
    <w:rsid w:val="00727267"/>
    <w:rsid w:val="0073143D"/>
    <w:rsid w:val="00732D70"/>
    <w:rsid w:val="007530AA"/>
    <w:rsid w:val="00756BA2"/>
    <w:rsid w:val="00765888"/>
    <w:rsid w:val="0077248B"/>
    <w:rsid w:val="0077648F"/>
    <w:rsid w:val="00781F80"/>
    <w:rsid w:val="00797CD7"/>
    <w:rsid w:val="007A3BB1"/>
    <w:rsid w:val="007B3DF9"/>
    <w:rsid w:val="007C2753"/>
    <w:rsid w:val="007D22E0"/>
    <w:rsid w:val="007E2081"/>
    <w:rsid w:val="007E25E9"/>
    <w:rsid w:val="007F57FA"/>
    <w:rsid w:val="007F63AB"/>
    <w:rsid w:val="0080439A"/>
    <w:rsid w:val="00813C41"/>
    <w:rsid w:val="00814CFF"/>
    <w:rsid w:val="00815A10"/>
    <w:rsid w:val="00816224"/>
    <w:rsid w:val="0083563A"/>
    <w:rsid w:val="00836793"/>
    <w:rsid w:val="00851A98"/>
    <w:rsid w:val="00855741"/>
    <w:rsid w:val="00856F46"/>
    <w:rsid w:val="00872352"/>
    <w:rsid w:val="008758F7"/>
    <w:rsid w:val="0087649A"/>
    <w:rsid w:val="0089506F"/>
    <w:rsid w:val="008C3BF5"/>
    <w:rsid w:val="008C4199"/>
    <w:rsid w:val="008E2A99"/>
    <w:rsid w:val="008E2E48"/>
    <w:rsid w:val="008F67DA"/>
    <w:rsid w:val="008F74C7"/>
    <w:rsid w:val="00914EFE"/>
    <w:rsid w:val="009169E6"/>
    <w:rsid w:val="0093383B"/>
    <w:rsid w:val="00937EFC"/>
    <w:rsid w:val="009506CB"/>
    <w:rsid w:val="00965DD9"/>
    <w:rsid w:val="00992678"/>
    <w:rsid w:val="009A1F6E"/>
    <w:rsid w:val="009B1E52"/>
    <w:rsid w:val="009C053D"/>
    <w:rsid w:val="009C1406"/>
    <w:rsid w:val="009C2605"/>
    <w:rsid w:val="009C79D8"/>
    <w:rsid w:val="009D5BBF"/>
    <w:rsid w:val="009F0015"/>
    <w:rsid w:val="009F4182"/>
    <w:rsid w:val="009F5320"/>
    <w:rsid w:val="00A065AE"/>
    <w:rsid w:val="00A152AF"/>
    <w:rsid w:val="00A178FA"/>
    <w:rsid w:val="00A22FE1"/>
    <w:rsid w:val="00A246DC"/>
    <w:rsid w:val="00A26FA9"/>
    <w:rsid w:val="00A31A98"/>
    <w:rsid w:val="00A35E4D"/>
    <w:rsid w:val="00A45118"/>
    <w:rsid w:val="00A533F7"/>
    <w:rsid w:val="00A60AB4"/>
    <w:rsid w:val="00A74400"/>
    <w:rsid w:val="00A851A7"/>
    <w:rsid w:val="00A93C51"/>
    <w:rsid w:val="00AA4A76"/>
    <w:rsid w:val="00AE2348"/>
    <w:rsid w:val="00AF0512"/>
    <w:rsid w:val="00AF6F67"/>
    <w:rsid w:val="00AF7183"/>
    <w:rsid w:val="00B00BE1"/>
    <w:rsid w:val="00B041D7"/>
    <w:rsid w:val="00B06F93"/>
    <w:rsid w:val="00B20FDA"/>
    <w:rsid w:val="00B42188"/>
    <w:rsid w:val="00B451C0"/>
    <w:rsid w:val="00B538D7"/>
    <w:rsid w:val="00B744C3"/>
    <w:rsid w:val="00B80E19"/>
    <w:rsid w:val="00B83C8C"/>
    <w:rsid w:val="00B916CF"/>
    <w:rsid w:val="00BA641B"/>
    <w:rsid w:val="00BB34C3"/>
    <w:rsid w:val="00BB3E3F"/>
    <w:rsid w:val="00BC0755"/>
    <w:rsid w:val="00BC1EC8"/>
    <w:rsid w:val="00BC2A9D"/>
    <w:rsid w:val="00BC3451"/>
    <w:rsid w:val="00BC47C5"/>
    <w:rsid w:val="00BD008A"/>
    <w:rsid w:val="00BE3CFF"/>
    <w:rsid w:val="00C143EA"/>
    <w:rsid w:val="00C31E29"/>
    <w:rsid w:val="00C365B3"/>
    <w:rsid w:val="00C43B0C"/>
    <w:rsid w:val="00C4572A"/>
    <w:rsid w:val="00C50C03"/>
    <w:rsid w:val="00C616BF"/>
    <w:rsid w:val="00C80FDA"/>
    <w:rsid w:val="00C825B9"/>
    <w:rsid w:val="00C97805"/>
    <w:rsid w:val="00CB073F"/>
    <w:rsid w:val="00CB5738"/>
    <w:rsid w:val="00CC1368"/>
    <w:rsid w:val="00CC403D"/>
    <w:rsid w:val="00CC4C4A"/>
    <w:rsid w:val="00CF0065"/>
    <w:rsid w:val="00CF2659"/>
    <w:rsid w:val="00CF793E"/>
    <w:rsid w:val="00D075F0"/>
    <w:rsid w:val="00D101AD"/>
    <w:rsid w:val="00D24C32"/>
    <w:rsid w:val="00D418FC"/>
    <w:rsid w:val="00D4676F"/>
    <w:rsid w:val="00D52C68"/>
    <w:rsid w:val="00D61ADC"/>
    <w:rsid w:val="00D75D4A"/>
    <w:rsid w:val="00D938B0"/>
    <w:rsid w:val="00D93B0A"/>
    <w:rsid w:val="00D961AF"/>
    <w:rsid w:val="00DA04B5"/>
    <w:rsid w:val="00DD2575"/>
    <w:rsid w:val="00DD5EB7"/>
    <w:rsid w:val="00DE3246"/>
    <w:rsid w:val="00E07108"/>
    <w:rsid w:val="00E1763C"/>
    <w:rsid w:val="00E27950"/>
    <w:rsid w:val="00E3112B"/>
    <w:rsid w:val="00E41B9E"/>
    <w:rsid w:val="00E43AAD"/>
    <w:rsid w:val="00E571DB"/>
    <w:rsid w:val="00E65D33"/>
    <w:rsid w:val="00E70F34"/>
    <w:rsid w:val="00E75161"/>
    <w:rsid w:val="00E8341F"/>
    <w:rsid w:val="00E849FE"/>
    <w:rsid w:val="00EA51CB"/>
    <w:rsid w:val="00EA5867"/>
    <w:rsid w:val="00EB0789"/>
    <w:rsid w:val="00EB1FEA"/>
    <w:rsid w:val="00EC41AC"/>
    <w:rsid w:val="00EE77C5"/>
    <w:rsid w:val="00EF643F"/>
    <w:rsid w:val="00F001DB"/>
    <w:rsid w:val="00F03719"/>
    <w:rsid w:val="00F0528A"/>
    <w:rsid w:val="00F07EF9"/>
    <w:rsid w:val="00F11A3D"/>
    <w:rsid w:val="00F152D8"/>
    <w:rsid w:val="00F26293"/>
    <w:rsid w:val="00F30D5A"/>
    <w:rsid w:val="00F42A16"/>
    <w:rsid w:val="00F52EBE"/>
    <w:rsid w:val="00F5390C"/>
    <w:rsid w:val="00F55452"/>
    <w:rsid w:val="00F66B2B"/>
    <w:rsid w:val="00F750D0"/>
    <w:rsid w:val="00F84EB2"/>
    <w:rsid w:val="00FA54EB"/>
    <w:rsid w:val="00FA5845"/>
    <w:rsid w:val="00FB181A"/>
    <w:rsid w:val="00FB594B"/>
    <w:rsid w:val="00FC18BB"/>
    <w:rsid w:val="00FE36C4"/>
    <w:rsid w:val="00FE410E"/>
    <w:rsid w:val="00FF7A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4A77"/>
  <w15:docId w15:val="{93C5D1B5-6D52-49D1-8C4B-357F538E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eastAsia="hr-HR" w:bidi="hr-HR"/>
    </w:rPr>
  </w:style>
  <w:style w:type="paragraph" w:styleId="Heading1">
    <w:name w:val="heading 1"/>
    <w:basedOn w:val="Normal"/>
    <w:uiPriority w:val="9"/>
    <w:qFormat/>
    <w:pPr>
      <w:ind w:left="460" w:hanging="361"/>
      <w:outlineLvl w:val="0"/>
    </w:pPr>
    <w:rPr>
      <w:b/>
      <w:bCs/>
      <w:sz w:val="24"/>
      <w:szCs w:val="24"/>
    </w:rPr>
  </w:style>
  <w:style w:type="paragraph" w:styleId="Heading2">
    <w:name w:val="heading 2"/>
    <w:basedOn w:val="Normal"/>
    <w:uiPriority w:val="9"/>
    <w:unhideWhenUsed/>
    <w:qFormat/>
    <w:pPr>
      <w:ind w:left="510" w:hanging="411"/>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981" w:right="123" w:hanging="982"/>
      <w:jc w:val="right"/>
    </w:pPr>
  </w:style>
  <w:style w:type="paragraph" w:styleId="TOC2">
    <w:name w:val="toc 2"/>
    <w:basedOn w:val="Normal"/>
    <w:uiPriority w:val="1"/>
    <w:qFormat/>
    <w:pPr>
      <w:spacing w:before="123"/>
      <w:ind w:left="539" w:right="123"/>
    </w:pPr>
  </w:style>
  <w:style w:type="paragraph" w:styleId="BodyText">
    <w:name w:val="Body Text"/>
    <w:basedOn w:val="Normal"/>
    <w:uiPriority w:val="1"/>
    <w:qFormat/>
    <w:pPr>
      <w:ind w:left="100"/>
    </w:p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51A7"/>
    <w:rPr>
      <w:color w:val="0000FF" w:themeColor="hyperlink"/>
      <w:u w:val="single"/>
    </w:rPr>
  </w:style>
  <w:style w:type="character" w:styleId="UnresolvedMention">
    <w:name w:val="Unresolved Mention"/>
    <w:basedOn w:val="DefaultParagraphFont"/>
    <w:uiPriority w:val="99"/>
    <w:semiHidden/>
    <w:unhideWhenUsed/>
    <w:rsid w:val="00A851A7"/>
    <w:rPr>
      <w:color w:val="605E5C"/>
      <w:shd w:val="clear" w:color="auto" w:fill="E1DFDD"/>
    </w:rPr>
  </w:style>
  <w:style w:type="paragraph" w:styleId="Header">
    <w:name w:val="header"/>
    <w:basedOn w:val="Normal"/>
    <w:link w:val="HeaderChar"/>
    <w:uiPriority w:val="99"/>
    <w:unhideWhenUsed/>
    <w:rsid w:val="00A93C51"/>
    <w:pPr>
      <w:tabs>
        <w:tab w:val="center" w:pos="4536"/>
        <w:tab w:val="right" w:pos="9072"/>
      </w:tabs>
    </w:pPr>
  </w:style>
  <w:style w:type="character" w:customStyle="1" w:styleId="HeaderChar">
    <w:name w:val="Header Char"/>
    <w:basedOn w:val="DefaultParagraphFont"/>
    <w:link w:val="Header"/>
    <w:uiPriority w:val="99"/>
    <w:rsid w:val="00A93C51"/>
    <w:rPr>
      <w:rFonts w:ascii="Calibri" w:eastAsia="Calibri" w:hAnsi="Calibri" w:cs="Calibri"/>
      <w:lang w:val="hr-HR" w:eastAsia="hr-HR" w:bidi="hr-HR"/>
    </w:rPr>
  </w:style>
  <w:style w:type="paragraph" w:styleId="Footer">
    <w:name w:val="footer"/>
    <w:basedOn w:val="Normal"/>
    <w:link w:val="FooterChar"/>
    <w:uiPriority w:val="99"/>
    <w:unhideWhenUsed/>
    <w:rsid w:val="00A93C51"/>
    <w:pPr>
      <w:tabs>
        <w:tab w:val="center" w:pos="4536"/>
        <w:tab w:val="right" w:pos="9072"/>
      </w:tabs>
    </w:pPr>
  </w:style>
  <w:style w:type="character" w:customStyle="1" w:styleId="FooterChar">
    <w:name w:val="Footer Char"/>
    <w:basedOn w:val="DefaultParagraphFont"/>
    <w:link w:val="Footer"/>
    <w:uiPriority w:val="99"/>
    <w:rsid w:val="00A93C51"/>
    <w:rPr>
      <w:rFonts w:ascii="Calibri" w:eastAsia="Calibri" w:hAnsi="Calibri" w:cs="Calibri"/>
      <w:lang w:val="hr-HR" w:eastAsia="hr-HR" w:bidi="hr-HR"/>
    </w:rPr>
  </w:style>
  <w:style w:type="table" w:styleId="TableGrid">
    <w:name w:val="Table Grid"/>
    <w:basedOn w:val="TableNormal"/>
    <w:uiPriority w:val="39"/>
    <w:rsid w:val="00473953"/>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5332">
      <w:bodyDiv w:val="1"/>
      <w:marLeft w:val="0"/>
      <w:marRight w:val="0"/>
      <w:marTop w:val="0"/>
      <w:marBottom w:val="0"/>
      <w:divBdr>
        <w:top w:val="none" w:sz="0" w:space="0" w:color="auto"/>
        <w:left w:val="none" w:sz="0" w:space="0" w:color="auto"/>
        <w:bottom w:val="none" w:sz="0" w:space="0" w:color="auto"/>
        <w:right w:val="none" w:sz="0" w:space="0" w:color="auto"/>
      </w:divBdr>
    </w:div>
    <w:div w:id="73358106">
      <w:bodyDiv w:val="1"/>
      <w:marLeft w:val="0"/>
      <w:marRight w:val="0"/>
      <w:marTop w:val="0"/>
      <w:marBottom w:val="0"/>
      <w:divBdr>
        <w:top w:val="none" w:sz="0" w:space="0" w:color="auto"/>
        <w:left w:val="none" w:sz="0" w:space="0" w:color="auto"/>
        <w:bottom w:val="none" w:sz="0" w:space="0" w:color="auto"/>
        <w:right w:val="none" w:sz="0" w:space="0" w:color="auto"/>
      </w:divBdr>
    </w:div>
    <w:div w:id="176887015">
      <w:bodyDiv w:val="1"/>
      <w:marLeft w:val="0"/>
      <w:marRight w:val="0"/>
      <w:marTop w:val="0"/>
      <w:marBottom w:val="0"/>
      <w:divBdr>
        <w:top w:val="none" w:sz="0" w:space="0" w:color="auto"/>
        <w:left w:val="none" w:sz="0" w:space="0" w:color="auto"/>
        <w:bottom w:val="none" w:sz="0" w:space="0" w:color="auto"/>
        <w:right w:val="none" w:sz="0" w:space="0" w:color="auto"/>
      </w:divBdr>
    </w:div>
    <w:div w:id="307782138">
      <w:bodyDiv w:val="1"/>
      <w:marLeft w:val="0"/>
      <w:marRight w:val="0"/>
      <w:marTop w:val="0"/>
      <w:marBottom w:val="0"/>
      <w:divBdr>
        <w:top w:val="none" w:sz="0" w:space="0" w:color="auto"/>
        <w:left w:val="none" w:sz="0" w:space="0" w:color="auto"/>
        <w:bottom w:val="none" w:sz="0" w:space="0" w:color="auto"/>
        <w:right w:val="none" w:sz="0" w:space="0" w:color="auto"/>
      </w:divBdr>
    </w:div>
    <w:div w:id="394280202">
      <w:bodyDiv w:val="1"/>
      <w:marLeft w:val="0"/>
      <w:marRight w:val="0"/>
      <w:marTop w:val="0"/>
      <w:marBottom w:val="0"/>
      <w:divBdr>
        <w:top w:val="none" w:sz="0" w:space="0" w:color="auto"/>
        <w:left w:val="none" w:sz="0" w:space="0" w:color="auto"/>
        <w:bottom w:val="none" w:sz="0" w:space="0" w:color="auto"/>
        <w:right w:val="none" w:sz="0" w:space="0" w:color="auto"/>
      </w:divBdr>
    </w:div>
    <w:div w:id="607271763">
      <w:bodyDiv w:val="1"/>
      <w:marLeft w:val="0"/>
      <w:marRight w:val="0"/>
      <w:marTop w:val="0"/>
      <w:marBottom w:val="0"/>
      <w:divBdr>
        <w:top w:val="none" w:sz="0" w:space="0" w:color="auto"/>
        <w:left w:val="none" w:sz="0" w:space="0" w:color="auto"/>
        <w:bottom w:val="none" w:sz="0" w:space="0" w:color="auto"/>
        <w:right w:val="none" w:sz="0" w:space="0" w:color="auto"/>
      </w:divBdr>
    </w:div>
    <w:div w:id="776097481">
      <w:bodyDiv w:val="1"/>
      <w:marLeft w:val="0"/>
      <w:marRight w:val="0"/>
      <w:marTop w:val="0"/>
      <w:marBottom w:val="0"/>
      <w:divBdr>
        <w:top w:val="none" w:sz="0" w:space="0" w:color="auto"/>
        <w:left w:val="none" w:sz="0" w:space="0" w:color="auto"/>
        <w:bottom w:val="none" w:sz="0" w:space="0" w:color="auto"/>
        <w:right w:val="none" w:sz="0" w:space="0" w:color="auto"/>
      </w:divBdr>
    </w:div>
    <w:div w:id="808016227">
      <w:bodyDiv w:val="1"/>
      <w:marLeft w:val="0"/>
      <w:marRight w:val="0"/>
      <w:marTop w:val="0"/>
      <w:marBottom w:val="0"/>
      <w:divBdr>
        <w:top w:val="none" w:sz="0" w:space="0" w:color="auto"/>
        <w:left w:val="none" w:sz="0" w:space="0" w:color="auto"/>
        <w:bottom w:val="none" w:sz="0" w:space="0" w:color="auto"/>
        <w:right w:val="none" w:sz="0" w:space="0" w:color="auto"/>
      </w:divBdr>
    </w:div>
    <w:div w:id="1123381395">
      <w:bodyDiv w:val="1"/>
      <w:marLeft w:val="0"/>
      <w:marRight w:val="0"/>
      <w:marTop w:val="0"/>
      <w:marBottom w:val="0"/>
      <w:divBdr>
        <w:top w:val="none" w:sz="0" w:space="0" w:color="auto"/>
        <w:left w:val="none" w:sz="0" w:space="0" w:color="auto"/>
        <w:bottom w:val="none" w:sz="0" w:space="0" w:color="auto"/>
        <w:right w:val="none" w:sz="0" w:space="0" w:color="auto"/>
      </w:divBdr>
    </w:div>
    <w:div w:id="1542862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eoprojekt@geoprojek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52D1-7591-4B70-855E-74D235D5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20</Pages>
  <Words>6814</Words>
  <Characters>38841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Maras</dc:creator>
  <cp:lastModifiedBy>Jelena Auf</cp:lastModifiedBy>
  <cp:revision>446</cp:revision>
  <dcterms:created xsi:type="dcterms:W3CDTF">2020-03-04T13:07:00Z</dcterms:created>
  <dcterms:modified xsi:type="dcterms:W3CDTF">2020-04-10T09:30:00Z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2020-03-04T00:00:00Z</vt:filetime>
  </property>
</Properties>
</file>