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B" w:rsidRDefault="00E40CAB" w:rsidP="00E40CAB">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E40CAB">
      <w:pPr>
        <w:spacing w:after="0"/>
        <w:contextualSpacing/>
        <w:rPr>
          <w:rFonts w:ascii="Times New Roman" w:hAnsi="Times New Roman"/>
        </w:rPr>
      </w:pPr>
      <w:r>
        <w:rPr>
          <w:rFonts w:ascii="Times New Roman" w:hAnsi="Times New Roman"/>
        </w:rPr>
        <w:t xml:space="preserve">Franje Glada 2 </w:t>
      </w:r>
    </w:p>
    <w:p w:rsidR="00E40CAB" w:rsidRDefault="00E40CAB" w:rsidP="00E40CAB">
      <w:pPr>
        <w:spacing w:after="0"/>
        <w:contextualSpacing/>
        <w:rPr>
          <w:rFonts w:ascii="Times New Roman" w:hAnsi="Times New Roman"/>
        </w:rPr>
      </w:pPr>
      <w:r>
        <w:rPr>
          <w:rFonts w:ascii="Times New Roman" w:hAnsi="Times New Roman"/>
        </w:rPr>
        <w:t>40323 Prelog</w:t>
      </w:r>
    </w:p>
    <w:p w:rsidR="00E40CAB" w:rsidRDefault="00E40CAB" w:rsidP="00E40CAB">
      <w:pPr>
        <w:spacing w:after="0"/>
        <w:contextualSpacing/>
        <w:rPr>
          <w:rFonts w:ascii="Times New Roman" w:hAnsi="Times New Roman"/>
        </w:rPr>
      </w:pPr>
      <w:r>
        <w:rPr>
          <w:rFonts w:ascii="Times New Roman" w:hAnsi="Times New Roman"/>
        </w:rPr>
        <w:t>OIB: 15252974153</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Tel: </w:t>
      </w:r>
      <w:r>
        <w:rPr>
          <w:rFonts w:ascii="Times New Roman" w:hAnsi="Times New Roman"/>
          <w:lang w:val="fr-FR"/>
        </w:rPr>
        <w:t>+385/(0)</w:t>
      </w:r>
      <w:r w:rsidRPr="00E43C20">
        <w:rPr>
          <w:rFonts w:ascii="Times New Roman" w:hAnsi="Times New Roman"/>
          <w:lang w:val="fr-FR"/>
        </w:rPr>
        <w:t>40 645 277</w:t>
      </w:r>
    </w:p>
    <w:p w:rsidR="00E40CAB" w:rsidRDefault="00E40CAB" w:rsidP="00E40CAB">
      <w:pPr>
        <w:spacing w:after="0"/>
        <w:jc w:val="both"/>
        <w:rPr>
          <w:rFonts w:ascii="Times New Roman" w:hAnsi="Times New Roman"/>
          <w:lang w:val="fr-FR"/>
        </w:rPr>
      </w:pPr>
      <w:r w:rsidRPr="00882F92">
        <w:rPr>
          <w:rFonts w:ascii="Times New Roman" w:hAnsi="Times New Roman"/>
          <w:lang w:val="fr-FR"/>
        </w:rPr>
        <w:t>Fax: +385</w:t>
      </w:r>
      <w:r>
        <w:rPr>
          <w:rFonts w:ascii="Times New Roman" w:hAnsi="Times New Roman"/>
          <w:lang w:val="fr-FR"/>
        </w:rPr>
        <w:t>/(0)</w:t>
      </w:r>
      <w:r w:rsidRPr="00E43C20">
        <w:rPr>
          <w:rFonts w:ascii="Times New Roman" w:hAnsi="Times New Roman"/>
          <w:lang w:val="fr-FR"/>
        </w:rPr>
        <w:t>40 646 201</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E-mail: </w:t>
      </w:r>
      <w:hyperlink r:id="rId8" w:history="1">
        <w:r w:rsidRPr="002A0BA1">
          <w:rPr>
            <w:rStyle w:val="Hiperveza"/>
            <w:rFonts w:ascii="Times New Roman" w:hAnsi="Times New Roman"/>
            <w:lang w:val="fr-FR"/>
          </w:rPr>
          <w:t>vupak@ck.htnet.hr</w:t>
        </w:r>
      </w:hyperlink>
    </w:p>
    <w:p w:rsidR="002929D5" w:rsidRDefault="002929D5" w:rsidP="002929D5">
      <w:pPr>
        <w:spacing w:after="0"/>
        <w:contextualSpacing/>
        <w:rPr>
          <w:rFonts w:ascii="Times New Roman" w:hAnsi="Times New Roman"/>
          <w:b/>
        </w:rPr>
      </w:pPr>
    </w:p>
    <w:p w:rsidR="00E40CAB" w:rsidRDefault="00E40CAB" w:rsidP="002929D5">
      <w:pPr>
        <w:spacing w:after="0"/>
        <w:contextualSpacing/>
        <w:rPr>
          <w:rFonts w:ascii="Times New Roman" w:hAnsi="Times New Roman"/>
        </w:rPr>
      </w:pPr>
    </w:p>
    <w:p w:rsidR="002929D5"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9" w:history="1">
        <w:r w:rsidRPr="00C85826">
          <w:rPr>
            <w:rStyle w:val="Hiperveza"/>
            <w:rFonts w:ascii="Times New Roman" w:hAnsi="Times New Roman"/>
          </w:rPr>
          <w:t>www.strukturnifondovi.hr</w:t>
        </w:r>
      </w:hyperlink>
      <w:r>
        <w:rPr>
          <w:rFonts w:ascii="Times New Roman" w:hAnsi="Times New Roman"/>
        </w:rPr>
        <w:t xml:space="preserve">): </w:t>
      </w:r>
      <w:r w:rsidR="00204C0E">
        <w:rPr>
          <w:rFonts w:ascii="Times New Roman" w:hAnsi="Times New Roman"/>
        </w:rPr>
        <w:t>12</w:t>
      </w:r>
      <w:r w:rsidR="004B6027" w:rsidRPr="009F4CB2">
        <w:rPr>
          <w:rFonts w:ascii="Times New Roman" w:hAnsi="Times New Roman"/>
        </w:rPr>
        <w:t>.</w:t>
      </w:r>
      <w:r w:rsidR="0056470C" w:rsidRPr="009F4CB2">
        <w:rPr>
          <w:rFonts w:ascii="Times New Roman" w:hAnsi="Times New Roman"/>
        </w:rPr>
        <w:t>0</w:t>
      </w:r>
      <w:r w:rsidR="00705312">
        <w:rPr>
          <w:rFonts w:ascii="Times New Roman" w:hAnsi="Times New Roman"/>
        </w:rPr>
        <w:t>3</w:t>
      </w:r>
      <w:r w:rsidR="00753F5E" w:rsidRPr="009F4CB2">
        <w:rPr>
          <w:rFonts w:ascii="Times New Roman" w:hAnsi="Times New Roman"/>
        </w:rPr>
        <w:t>.2020</w:t>
      </w:r>
      <w:r w:rsidRPr="009F4CB2">
        <w:rPr>
          <w:rFonts w:ascii="Times New Roman" w:hAnsi="Times New Roman"/>
        </w:rPr>
        <w:t>.</w:t>
      </w:r>
    </w:p>
    <w:p w:rsidR="008D0C67" w:rsidRPr="008D0C67" w:rsidRDefault="008D0C67" w:rsidP="008D0C67">
      <w:pPr>
        <w:pStyle w:val="Podnoje"/>
        <w:spacing w:line="276" w:lineRule="auto"/>
        <w:jc w:val="both"/>
        <w:rPr>
          <w:rFonts w:ascii="Times New Roman" w:hAnsi="Times New Roman"/>
          <w:i/>
          <w:color w:val="548DD4" w:themeColor="text2" w:themeTint="99"/>
          <w:sz w:val="22"/>
          <w:szCs w:val="22"/>
          <w:lang w:val="en-GB" w:eastAsia="hr-HR"/>
        </w:rPr>
      </w:pPr>
      <w:r w:rsidRPr="008D0C67">
        <w:rPr>
          <w:rFonts w:ascii="Times New Roman" w:hAnsi="Times New Roman"/>
          <w:i/>
          <w:color w:val="548DD4" w:themeColor="text2" w:themeTint="99"/>
          <w:sz w:val="22"/>
          <w:szCs w:val="22"/>
          <w:lang w:val="en-GB" w:eastAsia="hr-HR"/>
        </w:rPr>
        <w:t xml:space="preserve">The publication date of the Procurement Notification and the Tender Documentation stated on the website of the European Structural and Investment Funds (www.strukturnifondovi.hr): </w:t>
      </w:r>
      <w:r w:rsidR="00204C0E">
        <w:rPr>
          <w:rFonts w:ascii="Times New Roman" w:hAnsi="Times New Roman"/>
          <w:i/>
          <w:color w:val="548DD4" w:themeColor="text2" w:themeTint="99"/>
          <w:sz w:val="22"/>
          <w:szCs w:val="22"/>
          <w:lang w:val="en-GB" w:eastAsia="hr-HR"/>
        </w:rPr>
        <w:t>12</w:t>
      </w:r>
      <w:r w:rsidR="0056470C" w:rsidRPr="009F4CB2">
        <w:rPr>
          <w:rFonts w:ascii="Times New Roman" w:hAnsi="Times New Roman"/>
          <w:i/>
          <w:color w:val="548DD4" w:themeColor="text2" w:themeTint="99"/>
          <w:sz w:val="22"/>
          <w:szCs w:val="22"/>
          <w:lang w:val="en-GB" w:eastAsia="hr-HR"/>
        </w:rPr>
        <w:t>/0</w:t>
      </w:r>
      <w:r w:rsidR="00705312">
        <w:rPr>
          <w:rFonts w:ascii="Times New Roman" w:hAnsi="Times New Roman"/>
          <w:i/>
          <w:color w:val="548DD4" w:themeColor="text2" w:themeTint="99"/>
          <w:sz w:val="22"/>
          <w:szCs w:val="22"/>
          <w:lang w:val="en-GB" w:eastAsia="hr-HR"/>
        </w:rPr>
        <w:t>3</w:t>
      </w:r>
      <w:r w:rsidR="00753F5E" w:rsidRPr="009F4CB2">
        <w:rPr>
          <w:rFonts w:ascii="Times New Roman" w:hAnsi="Times New Roman"/>
          <w:i/>
          <w:color w:val="548DD4" w:themeColor="text2" w:themeTint="99"/>
          <w:sz w:val="22"/>
          <w:szCs w:val="22"/>
          <w:lang w:val="en-GB" w:eastAsia="hr-HR"/>
        </w:rPr>
        <w:t>/2020</w:t>
      </w:r>
    </w:p>
    <w:p w:rsidR="002929D5" w:rsidRPr="008D0C67" w:rsidRDefault="002929D5" w:rsidP="008D0C67">
      <w:pPr>
        <w:pStyle w:val="Podnoje"/>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Podnoje"/>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8C1206">
      <w:pPr>
        <w:spacing w:after="0"/>
        <w:contextualSpacing/>
        <w:jc w:val="both"/>
        <w:rPr>
          <w:rFonts w:ascii="Times New Roman" w:hAnsi="Times New Roman"/>
          <w:b/>
        </w:rPr>
      </w:pPr>
    </w:p>
    <w:p w:rsidR="008D0C67" w:rsidRPr="00E40CAB" w:rsidRDefault="002929D5" w:rsidP="008C1206">
      <w:pPr>
        <w:spacing w:after="0"/>
        <w:contextualSpacing/>
        <w:jc w:val="both"/>
        <w:rPr>
          <w:rFonts w:ascii="Times New Roman" w:hAnsi="Times New Roman"/>
        </w:rPr>
      </w:pPr>
      <w:r>
        <w:rPr>
          <w:rFonts w:ascii="Times New Roman" w:hAnsi="Times New Roman"/>
          <w:b/>
        </w:rPr>
        <w:t xml:space="preserve">Predmet nabave: </w:t>
      </w:r>
      <w:r w:rsidR="00AD72E4">
        <w:rPr>
          <w:rFonts w:ascii="Times New Roman" w:hAnsi="Times New Roman"/>
        </w:rPr>
        <w:t>rezač folije, preša za otpad</w:t>
      </w:r>
    </w:p>
    <w:p w:rsidR="00753F5E" w:rsidRPr="00753F5E" w:rsidRDefault="008D0C67" w:rsidP="008C1206">
      <w:pPr>
        <w:spacing w:after="0"/>
        <w:contextualSpacing/>
        <w:jc w:val="both"/>
        <w:rPr>
          <w:rFonts w:ascii="Times New Roman" w:hAnsi="Times New Roman"/>
          <w:i/>
          <w:color w:val="548DD4" w:themeColor="text2" w:themeTint="99"/>
          <w:lang w:val="en-GB"/>
        </w:rPr>
      </w:pPr>
      <w:r w:rsidRPr="008D0C67">
        <w:rPr>
          <w:rFonts w:ascii="Times New Roman" w:hAnsi="Times New Roman"/>
          <w:b/>
          <w:i/>
          <w:color w:val="548DD4" w:themeColor="text2" w:themeTint="99"/>
          <w:lang w:val="en-GB"/>
        </w:rPr>
        <w:t>Procurement subject:</w:t>
      </w:r>
      <w:r w:rsidRPr="008D0C67">
        <w:t xml:space="preserve"> </w:t>
      </w:r>
      <w:r w:rsidR="00AD72E4">
        <w:rPr>
          <w:rFonts w:ascii="Times New Roman" w:hAnsi="Times New Roman"/>
          <w:i/>
          <w:color w:val="548DD4" w:themeColor="text2" w:themeTint="99"/>
          <w:lang w:val="en-GB" w:eastAsia="hr-HR"/>
        </w:rPr>
        <w:t xml:space="preserve">Foil </w:t>
      </w:r>
      <w:r w:rsidR="00253F47">
        <w:rPr>
          <w:rFonts w:ascii="Times New Roman" w:hAnsi="Times New Roman"/>
          <w:i/>
          <w:color w:val="548DD4" w:themeColor="text2" w:themeTint="99"/>
          <w:lang w:val="en-GB" w:eastAsia="hr-HR"/>
        </w:rPr>
        <w:t>slitter</w:t>
      </w:r>
      <w:r w:rsidR="00AD72E4">
        <w:rPr>
          <w:rFonts w:ascii="Times New Roman" w:hAnsi="Times New Roman"/>
          <w:i/>
          <w:color w:val="548DD4" w:themeColor="text2" w:themeTint="99"/>
          <w:lang w:val="en-GB" w:eastAsia="hr-HR"/>
        </w:rPr>
        <w:t>, Waste press</w:t>
      </w:r>
    </w:p>
    <w:p w:rsidR="002929D5" w:rsidRDefault="002929D5" w:rsidP="002929D5">
      <w:pPr>
        <w:spacing w:after="0"/>
        <w:contextualSpacing/>
        <w:rPr>
          <w:rFonts w:ascii="Times New Roman" w:hAnsi="Times New Roman"/>
        </w:rPr>
      </w:pPr>
    </w:p>
    <w:p w:rsidR="00E40CAB"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E40CAB" w:rsidRPr="00112533">
        <w:rPr>
          <w:rFonts w:ascii="Times New Roman" w:hAnsi="Times New Roman"/>
        </w:rPr>
        <w:t>„</w:t>
      </w:r>
      <w:r w:rsidR="00E40CAB" w:rsidRPr="00112533">
        <w:rPr>
          <w:rFonts w:ascii="Times New Roman" w:hAnsi="Times New Roman"/>
          <w:i/>
        </w:rPr>
        <w:t>P</w:t>
      </w:r>
      <w:r w:rsidR="00E40CAB">
        <w:rPr>
          <w:rFonts w:ascii="Times New Roman" w:hAnsi="Times New Roman"/>
          <w:i/>
        </w:rPr>
        <w:t>ovećanje prostornih i proizvodnih kapaciteta za proizvodnju fleksibilne ambalaže“</w:t>
      </w:r>
    </w:p>
    <w:p w:rsidR="008D0C67" w:rsidRPr="00E40CAB" w:rsidRDefault="00E40CAB" w:rsidP="008D0C67">
      <w:pPr>
        <w:pStyle w:val="Podnoje"/>
        <w:spacing w:after="240" w:line="276" w:lineRule="auto"/>
        <w:jc w:val="both"/>
        <w:rPr>
          <w:rFonts w:ascii="Times New Roman" w:hAnsi="Times New Roman"/>
          <w:i/>
          <w:color w:val="548DD4" w:themeColor="text2" w:themeTint="99"/>
          <w:sz w:val="22"/>
          <w:szCs w:val="22"/>
          <w:lang w:val="en-GB"/>
        </w:rPr>
      </w:pPr>
      <w:r>
        <w:rPr>
          <w:rFonts w:ascii="Times New Roman" w:hAnsi="Times New Roman"/>
          <w:b/>
          <w:i/>
          <w:color w:val="548DD4" w:themeColor="text2" w:themeTint="99"/>
          <w:sz w:val="22"/>
          <w:szCs w:val="22"/>
          <w:lang w:val="en-GB"/>
        </w:rPr>
        <w:t xml:space="preserve">Project </w:t>
      </w:r>
      <w:r w:rsidR="008D0C67" w:rsidRPr="008D0C67">
        <w:rPr>
          <w:rFonts w:ascii="Times New Roman" w:hAnsi="Times New Roman"/>
          <w:b/>
          <w:i/>
          <w:color w:val="548DD4" w:themeColor="text2" w:themeTint="99"/>
          <w:sz w:val="22"/>
          <w:szCs w:val="22"/>
          <w:lang w:val="en-GB"/>
        </w:rPr>
        <w:t>name:</w:t>
      </w:r>
      <w:r w:rsidR="008D0C67">
        <w:rPr>
          <w:rFonts w:ascii="Times New Roman" w:hAnsi="Times New Roman"/>
          <w:i/>
          <w:color w:val="548DD4" w:themeColor="text2" w:themeTint="99"/>
          <w:sz w:val="22"/>
          <w:szCs w:val="22"/>
          <w:lang w:val="en-GB"/>
        </w:rPr>
        <w:t xml:space="preserve"> </w:t>
      </w:r>
      <w:r w:rsidRPr="00E40CAB">
        <w:rPr>
          <w:rFonts w:ascii="Times New Roman" w:hAnsi="Times New Roman"/>
          <w:i/>
          <w:color w:val="548DD4" w:themeColor="text2" w:themeTint="99"/>
          <w:sz w:val="22"/>
          <w:szCs w:val="22"/>
          <w:lang w:val="en-GB"/>
        </w:rPr>
        <w:t>"Increasing the space and production capacity for flexible packaging production"</w:t>
      </w:r>
    </w:p>
    <w:p w:rsidR="00E40CAB" w:rsidRDefault="008D0C67" w:rsidP="00E40CAB">
      <w:pPr>
        <w:pStyle w:val="Podnoje"/>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E40CAB">
        <w:rPr>
          <w:rFonts w:ascii="Times New Roman" w:hAnsi="Times New Roman"/>
          <w:b/>
          <w:sz w:val="22"/>
          <w:szCs w:val="22"/>
          <w:lang w:val="de-DE"/>
        </w:rPr>
        <w:t>Kompetentnost i razvoj</w:t>
      </w:r>
      <w:r>
        <w:rPr>
          <w:rFonts w:ascii="Times New Roman" w:hAnsi="Times New Roman"/>
          <w:b/>
          <w:sz w:val="22"/>
          <w:szCs w:val="22"/>
          <w:lang w:val="de-DE"/>
        </w:rPr>
        <w:t xml:space="preserve"> MSP</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sidR="00E40CAB">
        <w:rPr>
          <w:rFonts w:ascii="Times New Roman" w:hAnsi="Times New Roman"/>
          <w:sz w:val="22"/>
          <w:szCs w:val="22"/>
          <w:lang w:val="de-DE"/>
        </w:rPr>
        <w:t>0</w:t>
      </w:r>
      <w:r>
        <w:rPr>
          <w:rFonts w:ascii="Times New Roman" w:hAnsi="Times New Roman"/>
          <w:sz w:val="22"/>
          <w:szCs w:val="22"/>
          <w:lang w:val="de-DE"/>
        </w:rPr>
        <w:t>5</w:t>
      </w:r>
    </w:p>
    <w:p w:rsidR="008D0C67" w:rsidRPr="00C32480" w:rsidRDefault="008D0C67" w:rsidP="00E40CAB">
      <w:pPr>
        <w:pStyle w:val="Podnoje"/>
        <w:spacing w:line="276" w:lineRule="auto"/>
        <w:jc w:val="both"/>
        <w:rPr>
          <w:rFonts w:ascii="Times New Roman" w:hAnsi="Times New Roman"/>
          <w:sz w:val="22"/>
          <w:szCs w:val="22"/>
          <w:lang w:val="en-US"/>
        </w:rPr>
      </w:pPr>
      <w:r w:rsidRPr="008D0C67">
        <w:rPr>
          <w:rFonts w:ascii="Times New Roman" w:hAnsi="Times New Roman"/>
          <w:i/>
          <w:color w:val="548DD4" w:themeColor="text2" w:themeTint="99"/>
          <w:sz w:val="22"/>
          <w:szCs w:val="22"/>
          <w:lang w:val="en-GB"/>
        </w:rPr>
        <w:t xml:space="preserve">The Project was approved by the Public </w:t>
      </w:r>
      <w:r w:rsidRPr="00E40CAB">
        <w:rPr>
          <w:rFonts w:ascii="Times New Roman" w:hAnsi="Times New Roman"/>
          <w:i/>
          <w:color w:val="548DD4" w:themeColor="text2" w:themeTint="99"/>
          <w:sz w:val="22"/>
          <w:szCs w:val="22"/>
          <w:lang w:val="en-GB"/>
        </w:rPr>
        <w:t xml:space="preserve">Call </w:t>
      </w:r>
      <w:r w:rsidR="00E40CAB" w:rsidRPr="00E40CAB">
        <w:rPr>
          <w:rFonts w:ascii="Times New Roman" w:hAnsi="Times New Roman"/>
          <w:i/>
          <w:color w:val="548DD4" w:themeColor="text2" w:themeTint="99"/>
          <w:sz w:val="22"/>
          <w:szCs w:val="22"/>
          <w:lang w:val="en-GB"/>
        </w:rPr>
        <w:t xml:space="preserve"> </w:t>
      </w:r>
      <w:r w:rsidR="00E40CAB" w:rsidRPr="00E40CAB">
        <w:rPr>
          <w:rFonts w:ascii="Times New Roman" w:hAnsi="Times New Roman"/>
          <w:b/>
          <w:i/>
          <w:color w:val="548DD4" w:themeColor="text2" w:themeTint="99"/>
          <w:sz w:val="22"/>
          <w:szCs w:val="22"/>
          <w:lang w:val="en-GB"/>
        </w:rPr>
        <w:t>Competence and Development SME</w:t>
      </w:r>
      <w:r w:rsidRPr="008D0C67">
        <w:rPr>
          <w:rFonts w:ascii="Times New Roman" w:hAnsi="Times New Roman"/>
          <w:i/>
          <w:color w:val="548DD4" w:themeColor="text2" w:themeTint="99"/>
          <w:sz w:val="22"/>
          <w:szCs w:val="22"/>
          <w:lang w:val="en-GB"/>
        </w:rPr>
        <w:t>, KK.03.2.1.</w:t>
      </w:r>
      <w:r w:rsidR="00E40CAB">
        <w:rPr>
          <w:rFonts w:ascii="Times New Roman" w:hAnsi="Times New Roman"/>
          <w:i/>
          <w:color w:val="548DD4" w:themeColor="text2" w:themeTint="99"/>
          <w:sz w:val="22"/>
          <w:szCs w:val="22"/>
        </w:rPr>
        <w:t>0</w:t>
      </w:r>
      <w:r>
        <w:rPr>
          <w:rFonts w:ascii="Times New Roman" w:hAnsi="Times New Roman"/>
          <w:i/>
          <w:color w:val="548DD4" w:themeColor="text2" w:themeTint="99"/>
          <w:sz w:val="22"/>
          <w:szCs w:val="22"/>
          <w:lang w:val="en-GB"/>
        </w:rPr>
        <w:t>5</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C32480" w:rsidRDefault="007316EE" w:rsidP="00BB4D38">
      <w:pPr>
        <w:pStyle w:val="Podnoje"/>
        <w:spacing w:line="276" w:lineRule="auto"/>
        <w:jc w:val="both"/>
        <w:rPr>
          <w:rFonts w:ascii="Times New Roman" w:hAnsi="Times New Roman"/>
          <w:sz w:val="24"/>
          <w:szCs w:val="24"/>
          <w:lang w:val="en-US"/>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Default="00E81294"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AD72E4" w:rsidRDefault="00AD72E4" w:rsidP="00BB4D38">
      <w:pPr>
        <w:jc w:val="both"/>
        <w:rPr>
          <w:rFonts w:ascii="Times New Roman" w:hAnsi="Times New Roman"/>
          <w:sz w:val="24"/>
          <w:szCs w:val="24"/>
          <w:lang w:val="en-GB"/>
        </w:rPr>
      </w:pPr>
    </w:p>
    <w:p w:rsidR="003676F7" w:rsidRDefault="003676F7" w:rsidP="00EE5196">
      <w:pP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5C657B" w:rsidRDefault="001C173E">
      <w:pPr>
        <w:pStyle w:val="Sadraj1"/>
        <w:tabs>
          <w:tab w:val="left" w:pos="440"/>
          <w:tab w:val="right" w:leader="dot" w:pos="9062"/>
        </w:tabs>
        <w:rPr>
          <w:rFonts w:asciiTheme="minorHAnsi" w:eastAsiaTheme="minorEastAsia" w:hAnsiTheme="minorHAnsi" w:cstheme="minorBidi"/>
          <w:b w:val="0"/>
          <w:bCs w:val="0"/>
          <w:caps w:val="0"/>
          <w:noProof/>
          <w:sz w:val="22"/>
          <w:szCs w:val="22"/>
          <w:lang w:val="en-GB" w:eastAsia="en-GB"/>
        </w:rPr>
      </w:pPr>
      <w:r w:rsidRPr="001C173E">
        <w:rPr>
          <w:rFonts w:ascii="Times New Roman" w:hAnsi="Times New Roman"/>
          <w:highlight w:val="lightGray"/>
          <w:lang w:val="en-GB"/>
        </w:rPr>
        <w:fldChar w:fldCharType="begin"/>
      </w:r>
      <w:r w:rsidR="00BB4D38" w:rsidRPr="00E7078F">
        <w:rPr>
          <w:rFonts w:ascii="Times New Roman" w:hAnsi="Times New Roman"/>
          <w:highlight w:val="lightGray"/>
          <w:lang w:val="en-GB"/>
        </w:rPr>
        <w:instrText xml:space="preserve"> TOC \o "1-3" \h \z \u </w:instrText>
      </w:r>
      <w:r w:rsidRPr="001C173E">
        <w:rPr>
          <w:rFonts w:ascii="Times New Roman" w:hAnsi="Times New Roman"/>
          <w:highlight w:val="lightGray"/>
          <w:lang w:val="en-GB"/>
        </w:rPr>
        <w:fldChar w:fldCharType="separate"/>
      </w:r>
      <w:hyperlink w:anchor="_Toc34895354" w:history="1">
        <w:r w:rsidR="005C657B" w:rsidRPr="001D4878">
          <w:rPr>
            <w:rStyle w:val="Hiperveza"/>
            <w:noProof/>
            <w:lang w:val="en-GB"/>
          </w:rPr>
          <w:t>1.</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iperveza"/>
            <w:noProof/>
            <w:lang w:val="en-GB"/>
          </w:rPr>
          <w:t xml:space="preserve">Opći podaci / </w:t>
        </w:r>
        <w:r w:rsidR="005C657B" w:rsidRPr="001D4878">
          <w:rPr>
            <w:rStyle w:val="Hiperveza"/>
            <w:i/>
            <w:noProof/>
            <w:lang w:val="en-GB"/>
          </w:rPr>
          <w:t>General information</w:t>
        </w:r>
        <w:r w:rsidR="005C657B">
          <w:rPr>
            <w:noProof/>
            <w:webHidden/>
          </w:rPr>
          <w:tab/>
        </w:r>
        <w:r>
          <w:rPr>
            <w:noProof/>
            <w:webHidden/>
          </w:rPr>
          <w:fldChar w:fldCharType="begin"/>
        </w:r>
        <w:r w:rsidR="005C657B">
          <w:rPr>
            <w:noProof/>
            <w:webHidden/>
          </w:rPr>
          <w:instrText xml:space="preserve"> PAGEREF _Toc34895354 \h </w:instrText>
        </w:r>
        <w:r>
          <w:rPr>
            <w:noProof/>
            <w:webHidden/>
          </w:rPr>
        </w:r>
        <w:r>
          <w:rPr>
            <w:noProof/>
            <w:webHidden/>
          </w:rPr>
          <w:fldChar w:fldCharType="separate"/>
        </w:r>
        <w:r w:rsidR="005C657B">
          <w:rPr>
            <w:noProof/>
            <w:webHidden/>
          </w:rPr>
          <w:t>3</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5" w:history="1">
        <w:r w:rsidR="005C657B" w:rsidRPr="001D4878">
          <w:rPr>
            <w:rStyle w:val="Hiperveza"/>
            <w:noProof/>
            <w:lang w:val="en-GB"/>
          </w:rPr>
          <w:t>1.1.</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Naziv naručitelja i kontakt podaci / </w:t>
        </w:r>
        <w:r w:rsidR="005C657B" w:rsidRPr="001D4878">
          <w:rPr>
            <w:rStyle w:val="Hiperveza"/>
            <w:i/>
            <w:noProof/>
            <w:lang w:val="en-GB"/>
          </w:rPr>
          <w:t>Name of the Contracting Authority and Contact information</w:t>
        </w:r>
        <w:r w:rsidR="005C657B">
          <w:rPr>
            <w:noProof/>
            <w:webHidden/>
          </w:rPr>
          <w:tab/>
        </w:r>
        <w:r>
          <w:rPr>
            <w:noProof/>
            <w:webHidden/>
          </w:rPr>
          <w:fldChar w:fldCharType="begin"/>
        </w:r>
        <w:r w:rsidR="005C657B">
          <w:rPr>
            <w:noProof/>
            <w:webHidden/>
          </w:rPr>
          <w:instrText xml:space="preserve"> PAGEREF _Toc34895355 \h </w:instrText>
        </w:r>
        <w:r>
          <w:rPr>
            <w:noProof/>
            <w:webHidden/>
          </w:rPr>
        </w:r>
        <w:r>
          <w:rPr>
            <w:noProof/>
            <w:webHidden/>
          </w:rPr>
          <w:fldChar w:fldCharType="separate"/>
        </w:r>
        <w:r w:rsidR="005C657B">
          <w:rPr>
            <w:noProof/>
            <w:webHidden/>
          </w:rPr>
          <w:t>3</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6" w:history="1">
        <w:r w:rsidR="005C657B" w:rsidRPr="001D4878">
          <w:rPr>
            <w:rStyle w:val="Hiperveza"/>
            <w:noProof/>
            <w:lang w:val="en-GB"/>
          </w:rPr>
          <w:t>1.2.</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Vrsta postupka nabave / </w:t>
        </w:r>
        <w:r w:rsidR="005C657B" w:rsidRPr="001D4878">
          <w:rPr>
            <w:rStyle w:val="Hiperveza"/>
            <w:i/>
            <w:noProof/>
            <w:lang w:val="en-GB"/>
          </w:rPr>
          <w:t>Procurement Process Type</w:t>
        </w:r>
        <w:r w:rsidR="005C657B">
          <w:rPr>
            <w:noProof/>
            <w:webHidden/>
          </w:rPr>
          <w:tab/>
        </w:r>
        <w:r>
          <w:rPr>
            <w:noProof/>
            <w:webHidden/>
          </w:rPr>
          <w:fldChar w:fldCharType="begin"/>
        </w:r>
        <w:r w:rsidR="005C657B">
          <w:rPr>
            <w:noProof/>
            <w:webHidden/>
          </w:rPr>
          <w:instrText xml:space="preserve"> PAGEREF _Toc34895356 \h </w:instrText>
        </w:r>
        <w:r>
          <w:rPr>
            <w:noProof/>
            <w:webHidden/>
          </w:rPr>
        </w:r>
        <w:r>
          <w:rPr>
            <w:noProof/>
            <w:webHidden/>
          </w:rPr>
          <w:fldChar w:fldCharType="separate"/>
        </w:r>
        <w:r w:rsidR="005C657B">
          <w:rPr>
            <w:noProof/>
            <w:webHidden/>
          </w:rPr>
          <w:t>3</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7" w:history="1">
        <w:r w:rsidR="005C657B" w:rsidRPr="001D4878">
          <w:rPr>
            <w:rStyle w:val="Hiperveza"/>
            <w:noProof/>
            <w:lang w:val="en-GB"/>
          </w:rPr>
          <w:t>1.3.</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Vrsta ugovora o nabavi / </w:t>
        </w:r>
        <w:r w:rsidR="005C657B" w:rsidRPr="001D4878">
          <w:rPr>
            <w:rStyle w:val="Hiperveza"/>
            <w:i/>
            <w:noProof/>
            <w:lang w:val="en-GB"/>
          </w:rPr>
          <w:t>Procurement Contract Type</w:t>
        </w:r>
        <w:r w:rsidR="005C657B">
          <w:rPr>
            <w:noProof/>
            <w:webHidden/>
          </w:rPr>
          <w:tab/>
        </w:r>
        <w:r>
          <w:rPr>
            <w:noProof/>
            <w:webHidden/>
          </w:rPr>
          <w:fldChar w:fldCharType="begin"/>
        </w:r>
        <w:r w:rsidR="005C657B">
          <w:rPr>
            <w:noProof/>
            <w:webHidden/>
          </w:rPr>
          <w:instrText xml:space="preserve"> PAGEREF _Toc34895357 \h </w:instrText>
        </w:r>
        <w:r>
          <w:rPr>
            <w:noProof/>
            <w:webHidden/>
          </w:rPr>
        </w:r>
        <w:r>
          <w:rPr>
            <w:noProof/>
            <w:webHidden/>
          </w:rPr>
          <w:fldChar w:fldCharType="separate"/>
        </w:r>
        <w:r w:rsidR="005C657B">
          <w:rPr>
            <w:noProof/>
            <w:webHidden/>
          </w:rPr>
          <w:t>3</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8" w:history="1">
        <w:r w:rsidR="005C657B" w:rsidRPr="001D4878">
          <w:rPr>
            <w:rStyle w:val="Hiperveza"/>
            <w:noProof/>
            <w:lang w:val="en-GB"/>
          </w:rPr>
          <w:t>1.4.</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Navod o sukobu interesa / </w:t>
        </w:r>
        <w:r w:rsidR="005C657B" w:rsidRPr="001D4878">
          <w:rPr>
            <w:rStyle w:val="Hiperveza"/>
            <w:i/>
            <w:noProof/>
            <w:lang w:val="en-GB"/>
          </w:rPr>
          <w:t>The allegation of conflict of interest</w:t>
        </w:r>
        <w:r w:rsidR="005C657B">
          <w:rPr>
            <w:noProof/>
            <w:webHidden/>
          </w:rPr>
          <w:tab/>
        </w:r>
        <w:r>
          <w:rPr>
            <w:noProof/>
            <w:webHidden/>
          </w:rPr>
          <w:fldChar w:fldCharType="begin"/>
        </w:r>
        <w:r w:rsidR="005C657B">
          <w:rPr>
            <w:noProof/>
            <w:webHidden/>
          </w:rPr>
          <w:instrText xml:space="preserve"> PAGEREF _Toc34895358 \h </w:instrText>
        </w:r>
        <w:r>
          <w:rPr>
            <w:noProof/>
            <w:webHidden/>
          </w:rPr>
        </w:r>
        <w:r>
          <w:rPr>
            <w:noProof/>
            <w:webHidden/>
          </w:rPr>
          <w:fldChar w:fldCharType="separate"/>
        </w:r>
        <w:r w:rsidR="005C657B">
          <w:rPr>
            <w:noProof/>
            <w:webHidden/>
          </w:rPr>
          <w:t>3</w:t>
        </w:r>
        <w:r>
          <w:rPr>
            <w:noProof/>
            <w:webHidden/>
          </w:rPr>
          <w:fldChar w:fldCharType="end"/>
        </w:r>
      </w:hyperlink>
    </w:p>
    <w:p w:rsidR="005C657B" w:rsidRDefault="001C173E">
      <w:pPr>
        <w:pStyle w:val="Sadraj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59" w:history="1">
        <w:r w:rsidR="005C657B" w:rsidRPr="001D4878">
          <w:rPr>
            <w:rStyle w:val="Hiperveza"/>
            <w:noProof/>
            <w:lang w:val="en-GB"/>
          </w:rPr>
          <w:t>2.</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iperveza"/>
            <w:noProof/>
            <w:lang w:val="en-GB"/>
          </w:rPr>
          <w:t xml:space="preserve">Podaci o predmetu nabave / </w:t>
        </w:r>
        <w:r w:rsidR="005C657B" w:rsidRPr="001D4878">
          <w:rPr>
            <w:rStyle w:val="Hiperveza"/>
            <w:i/>
            <w:noProof/>
            <w:lang w:val="en-GB"/>
          </w:rPr>
          <w:t>Procurement subject information</w:t>
        </w:r>
        <w:r w:rsidR="005C657B">
          <w:rPr>
            <w:noProof/>
            <w:webHidden/>
          </w:rPr>
          <w:tab/>
        </w:r>
        <w:r>
          <w:rPr>
            <w:noProof/>
            <w:webHidden/>
          </w:rPr>
          <w:fldChar w:fldCharType="begin"/>
        </w:r>
        <w:r w:rsidR="005C657B">
          <w:rPr>
            <w:noProof/>
            <w:webHidden/>
          </w:rPr>
          <w:instrText xml:space="preserve"> PAGEREF _Toc34895359 \h </w:instrText>
        </w:r>
        <w:r>
          <w:rPr>
            <w:noProof/>
            <w:webHidden/>
          </w:rPr>
        </w:r>
        <w:r>
          <w:rPr>
            <w:noProof/>
            <w:webHidden/>
          </w:rPr>
          <w:fldChar w:fldCharType="separate"/>
        </w:r>
        <w:r w:rsidR="005C657B">
          <w:rPr>
            <w:noProof/>
            <w:webHidden/>
          </w:rPr>
          <w:t>4</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0" w:history="1">
        <w:r w:rsidR="005C657B" w:rsidRPr="001D4878">
          <w:rPr>
            <w:rStyle w:val="Hiperveza"/>
            <w:noProof/>
            <w:lang w:val="en-GB"/>
          </w:rPr>
          <w:t>2.1.</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Opis predmeta nabave / tehničke specifikacije / </w:t>
        </w:r>
        <w:r w:rsidR="005C657B" w:rsidRPr="001D4878">
          <w:rPr>
            <w:rStyle w:val="Hiperveza"/>
            <w:i/>
            <w:noProof/>
            <w:lang w:val="en-GB"/>
          </w:rPr>
          <w:t>Description of Procurement Subject / Tehnical specifications</w:t>
        </w:r>
        <w:r w:rsidR="005C657B">
          <w:rPr>
            <w:noProof/>
            <w:webHidden/>
          </w:rPr>
          <w:tab/>
        </w:r>
        <w:r>
          <w:rPr>
            <w:noProof/>
            <w:webHidden/>
          </w:rPr>
          <w:fldChar w:fldCharType="begin"/>
        </w:r>
        <w:r w:rsidR="005C657B">
          <w:rPr>
            <w:noProof/>
            <w:webHidden/>
          </w:rPr>
          <w:instrText xml:space="preserve"> PAGEREF _Toc34895360 \h </w:instrText>
        </w:r>
        <w:r>
          <w:rPr>
            <w:noProof/>
            <w:webHidden/>
          </w:rPr>
        </w:r>
        <w:r>
          <w:rPr>
            <w:noProof/>
            <w:webHidden/>
          </w:rPr>
          <w:fldChar w:fldCharType="separate"/>
        </w:r>
        <w:r w:rsidR="005C657B">
          <w:rPr>
            <w:noProof/>
            <w:webHidden/>
          </w:rPr>
          <w:t>4</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1" w:history="1">
        <w:r w:rsidR="005C657B" w:rsidRPr="001D4878">
          <w:rPr>
            <w:rStyle w:val="Hiperveza"/>
            <w:noProof/>
            <w:lang w:val="en-GB"/>
          </w:rPr>
          <w:t>2.2.</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Mjesto isporuke robe / </w:t>
        </w:r>
        <w:r w:rsidR="005C657B" w:rsidRPr="001D4878">
          <w:rPr>
            <w:rStyle w:val="Hiperveza"/>
            <w:i/>
            <w:noProof/>
            <w:lang w:val="en-GB"/>
          </w:rPr>
          <w:t>Place of delivery of goods</w:t>
        </w:r>
        <w:r w:rsidR="005C657B">
          <w:rPr>
            <w:noProof/>
            <w:webHidden/>
          </w:rPr>
          <w:tab/>
        </w:r>
        <w:r>
          <w:rPr>
            <w:noProof/>
            <w:webHidden/>
          </w:rPr>
          <w:fldChar w:fldCharType="begin"/>
        </w:r>
        <w:r w:rsidR="005C657B">
          <w:rPr>
            <w:noProof/>
            <w:webHidden/>
          </w:rPr>
          <w:instrText xml:space="preserve"> PAGEREF _Toc34895361 \h </w:instrText>
        </w:r>
        <w:r>
          <w:rPr>
            <w:noProof/>
            <w:webHidden/>
          </w:rPr>
        </w:r>
        <w:r>
          <w:rPr>
            <w:noProof/>
            <w:webHidden/>
          </w:rPr>
          <w:fldChar w:fldCharType="separate"/>
        </w:r>
        <w:r w:rsidR="005C657B">
          <w:rPr>
            <w:noProof/>
            <w:webHidden/>
          </w:rPr>
          <w:t>4</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2" w:history="1">
        <w:r w:rsidR="005C657B" w:rsidRPr="001D4878">
          <w:rPr>
            <w:rStyle w:val="Hiperveza"/>
            <w:noProof/>
            <w:lang w:val="en-GB"/>
          </w:rPr>
          <w:t>2.3.</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Rok isporuke robe / </w:t>
        </w:r>
        <w:r w:rsidR="005C657B" w:rsidRPr="001D4878">
          <w:rPr>
            <w:rStyle w:val="Hiperveza"/>
            <w:i/>
            <w:noProof/>
            <w:lang w:val="en-GB"/>
          </w:rPr>
          <w:t>Delivery time of goods</w:t>
        </w:r>
        <w:r w:rsidR="005C657B">
          <w:rPr>
            <w:noProof/>
            <w:webHidden/>
          </w:rPr>
          <w:tab/>
        </w:r>
        <w:r>
          <w:rPr>
            <w:noProof/>
            <w:webHidden/>
          </w:rPr>
          <w:fldChar w:fldCharType="begin"/>
        </w:r>
        <w:r w:rsidR="005C657B">
          <w:rPr>
            <w:noProof/>
            <w:webHidden/>
          </w:rPr>
          <w:instrText xml:space="preserve"> PAGEREF _Toc34895362 \h </w:instrText>
        </w:r>
        <w:r>
          <w:rPr>
            <w:noProof/>
            <w:webHidden/>
          </w:rPr>
        </w:r>
        <w:r>
          <w:rPr>
            <w:noProof/>
            <w:webHidden/>
          </w:rPr>
          <w:fldChar w:fldCharType="separate"/>
        </w:r>
        <w:r w:rsidR="005C657B">
          <w:rPr>
            <w:noProof/>
            <w:webHidden/>
          </w:rPr>
          <w:t>4</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3" w:history="1">
        <w:r w:rsidR="005C657B" w:rsidRPr="001D4878">
          <w:rPr>
            <w:rStyle w:val="Hiperveza"/>
            <w:noProof/>
            <w:lang w:val="en-GB"/>
          </w:rPr>
          <w:t>2.4.</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Troškovnik / </w:t>
        </w:r>
        <w:r w:rsidR="005C657B" w:rsidRPr="001D4878">
          <w:rPr>
            <w:rStyle w:val="Hiperveza"/>
            <w:i/>
            <w:noProof/>
            <w:lang w:val="en-GB"/>
          </w:rPr>
          <w:t>Bill of Quantities</w:t>
        </w:r>
        <w:r w:rsidR="005C657B">
          <w:rPr>
            <w:noProof/>
            <w:webHidden/>
          </w:rPr>
          <w:tab/>
        </w:r>
        <w:r>
          <w:rPr>
            <w:noProof/>
            <w:webHidden/>
          </w:rPr>
          <w:fldChar w:fldCharType="begin"/>
        </w:r>
        <w:r w:rsidR="005C657B">
          <w:rPr>
            <w:noProof/>
            <w:webHidden/>
          </w:rPr>
          <w:instrText xml:space="preserve"> PAGEREF _Toc34895363 \h </w:instrText>
        </w:r>
        <w:r>
          <w:rPr>
            <w:noProof/>
            <w:webHidden/>
          </w:rPr>
        </w:r>
        <w:r>
          <w:rPr>
            <w:noProof/>
            <w:webHidden/>
          </w:rPr>
          <w:fldChar w:fldCharType="separate"/>
        </w:r>
        <w:r w:rsidR="005C657B">
          <w:rPr>
            <w:noProof/>
            <w:webHidden/>
          </w:rPr>
          <w:t>4</w:t>
        </w:r>
        <w:r>
          <w:rPr>
            <w:noProof/>
            <w:webHidden/>
          </w:rPr>
          <w:fldChar w:fldCharType="end"/>
        </w:r>
      </w:hyperlink>
    </w:p>
    <w:p w:rsidR="005C657B" w:rsidRDefault="001C173E">
      <w:pPr>
        <w:pStyle w:val="Sadraj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64" w:history="1">
        <w:r w:rsidR="005C657B" w:rsidRPr="001D4878">
          <w:rPr>
            <w:rStyle w:val="Hiperveza"/>
            <w:noProof/>
            <w:lang w:val="en-GB"/>
          </w:rPr>
          <w:t>3.</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iperveza"/>
            <w:noProof/>
            <w:lang w:val="en-GB"/>
          </w:rPr>
          <w:t xml:space="preserve">Podaci o ponudi / </w:t>
        </w:r>
        <w:r w:rsidR="005C657B" w:rsidRPr="001D4878">
          <w:rPr>
            <w:rStyle w:val="Hiperveza"/>
            <w:i/>
            <w:noProof/>
            <w:lang w:val="en-GB"/>
          </w:rPr>
          <w:t>Tender Information</w:t>
        </w:r>
        <w:r w:rsidR="005C657B">
          <w:rPr>
            <w:noProof/>
            <w:webHidden/>
          </w:rPr>
          <w:tab/>
        </w:r>
        <w:r>
          <w:rPr>
            <w:noProof/>
            <w:webHidden/>
          </w:rPr>
          <w:fldChar w:fldCharType="begin"/>
        </w:r>
        <w:r w:rsidR="005C657B">
          <w:rPr>
            <w:noProof/>
            <w:webHidden/>
          </w:rPr>
          <w:instrText xml:space="preserve"> PAGEREF _Toc34895364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5" w:history="1">
        <w:r w:rsidR="005C657B" w:rsidRPr="001D4878">
          <w:rPr>
            <w:rStyle w:val="Hiperveza"/>
            <w:noProof/>
            <w:lang w:val="en-GB"/>
          </w:rPr>
          <w:t>3.1.</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Sadržaj ponude / </w:t>
        </w:r>
        <w:r w:rsidR="005C657B" w:rsidRPr="001D4878">
          <w:rPr>
            <w:rStyle w:val="Hiperveza"/>
            <w:i/>
            <w:noProof/>
            <w:lang w:val="en-GB"/>
          </w:rPr>
          <w:t>Tender Contents</w:t>
        </w:r>
        <w:r w:rsidR="005C657B">
          <w:rPr>
            <w:noProof/>
            <w:webHidden/>
          </w:rPr>
          <w:tab/>
        </w:r>
        <w:r>
          <w:rPr>
            <w:noProof/>
            <w:webHidden/>
          </w:rPr>
          <w:fldChar w:fldCharType="begin"/>
        </w:r>
        <w:r w:rsidR="005C657B">
          <w:rPr>
            <w:noProof/>
            <w:webHidden/>
          </w:rPr>
          <w:instrText xml:space="preserve"> PAGEREF _Toc34895365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6" w:history="1">
        <w:r w:rsidR="005C657B" w:rsidRPr="001D4878">
          <w:rPr>
            <w:rStyle w:val="Hiperveza"/>
            <w:noProof/>
            <w:lang w:val="en-GB"/>
          </w:rPr>
          <w:t>3.2.</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Jezik i pismo ponude / </w:t>
        </w:r>
        <w:r w:rsidR="005C657B" w:rsidRPr="001D4878">
          <w:rPr>
            <w:rStyle w:val="Hiperveza"/>
            <w:i/>
            <w:noProof/>
            <w:lang w:val="en-GB"/>
          </w:rPr>
          <w:t>Tender Language and Script</w:t>
        </w:r>
        <w:r w:rsidR="005C657B">
          <w:rPr>
            <w:noProof/>
            <w:webHidden/>
          </w:rPr>
          <w:tab/>
        </w:r>
        <w:r>
          <w:rPr>
            <w:noProof/>
            <w:webHidden/>
          </w:rPr>
          <w:fldChar w:fldCharType="begin"/>
        </w:r>
        <w:r w:rsidR="005C657B">
          <w:rPr>
            <w:noProof/>
            <w:webHidden/>
          </w:rPr>
          <w:instrText xml:space="preserve"> PAGEREF _Toc34895366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7" w:history="1">
        <w:r w:rsidR="005C657B" w:rsidRPr="001D4878">
          <w:rPr>
            <w:rStyle w:val="Hiperveza"/>
            <w:noProof/>
            <w:lang w:val="en-GB"/>
          </w:rPr>
          <w:t>3.3.</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Način i rok za dostavu ponude / </w:t>
        </w:r>
        <w:r w:rsidR="005C657B" w:rsidRPr="001D4878">
          <w:rPr>
            <w:rStyle w:val="Hiperveza"/>
            <w:i/>
            <w:noProof/>
            <w:lang w:val="en-GB"/>
          </w:rPr>
          <w:t>Tender Submission Mode and Deadline</w:t>
        </w:r>
        <w:r w:rsidR="005C657B">
          <w:rPr>
            <w:noProof/>
            <w:webHidden/>
          </w:rPr>
          <w:tab/>
        </w:r>
        <w:r>
          <w:rPr>
            <w:noProof/>
            <w:webHidden/>
          </w:rPr>
          <w:fldChar w:fldCharType="begin"/>
        </w:r>
        <w:r w:rsidR="005C657B">
          <w:rPr>
            <w:noProof/>
            <w:webHidden/>
          </w:rPr>
          <w:instrText xml:space="preserve"> PAGEREF _Toc34895367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8" w:history="1">
        <w:r w:rsidR="005C657B" w:rsidRPr="001D4878">
          <w:rPr>
            <w:rStyle w:val="Hiperveza"/>
            <w:noProof/>
            <w:lang w:val="en-GB"/>
          </w:rPr>
          <w:t>3.4.</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Datum, mjesto i vrijeme otvaranja ponuda / </w:t>
        </w:r>
        <w:r w:rsidR="005C657B" w:rsidRPr="001D4878">
          <w:rPr>
            <w:rStyle w:val="Hiperveza"/>
            <w:i/>
            <w:noProof/>
            <w:lang w:val="en-GB"/>
          </w:rPr>
          <w:t>Tender Opening Date, Location and Time</w:t>
        </w:r>
        <w:r w:rsidR="005C657B">
          <w:rPr>
            <w:noProof/>
            <w:webHidden/>
          </w:rPr>
          <w:tab/>
        </w:r>
        <w:r>
          <w:rPr>
            <w:noProof/>
            <w:webHidden/>
          </w:rPr>
          <w:fldChar w:fldCharType="begin"/>
        </w:r>
        <w:r w:rsidR="005C657B">
          <w:rPr>
            <w:noProof/>
            <w:webHidden/>
          </w:rPr>
          <w:instrText xml:space="preserve"> PAGEREF _Toc34895368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9" w:history="1">
        <w:r w:rsidR="005C657B" w:rsidRPr="001D4878">
          <w:rPr>
            <w:rStyle w:val="Hiperveza"/>
            <w:noProof/>
            <w:lang w:val="en-GB"/>
          </w:rPr>
          <w:t>3.5.</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Rok valjanosti ponude / </w:t>
        </w:r>
        <w:r w:rsidR="005C657B" w:rsidRPr="001D4878">
          <w:rPr>
            <w:rStyle w:val="Hiperveza"/>
            <w:i/>
            <w:noProof/>
            <w:lang w:val="en-GB"/>
          </w:rPr>
          <w:t>Tender Validity Period</w:t>
        </w:r>
        <w:r w:rsidR="005C657B">
          <w:rPr>
            <w:noProof/>
            <w:webHidden/>
          </w:rPr>
          <w:tab/>
        </w:r>
        <w:r>
          <w:rPr>
            <w:noProof/>
            <w:webHidden/>
          </w:rPr>
          <w:fldChar w:fldCharType="begin"/>
        </w:r>
        <w:r w:rsidR="005C657B">
          <w:rPr>
            <w:noProof/>
            <w:webHidden/>
          </w:rPr>
          <w:instrText xml:space="preserve"> PAGEREF _Toc34895369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0" w:history="1">
        <w:r w:rsidR="005C657B" w:rsidRPr="001D4878">
          <w:rPr>
            <w:rStyle w:val="Hiperveza"/>
            <w:noProof/>
            <w:lang w:val="en-GB"/>
          </w:rPr>
          <w:t>3.6.</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Način određivanja cijene ponude / </w:t>
        </w:r>
        <w:r w:rsidR="005C657B" w:rsidRPr="001D4878">
          <w:rPr>
            <w:rStyle w:val="Hiperveza"/>
            <w:i/>
            <w:noProof/>
            <w:lang w:val="en-GB"/>
          </w:rPr>
          <w:t>Mode of Tender Price Determination</w:t>
        </w:r>
        <w:r w:rsidR="005C657B">
          <w:rPr>
            <w:noProof/>
            <w:webHidden/>
          </w:rPr>
          <w:tab/>
        </w:r>
        <w:r>
          <w:rPr>
            <w:noProof/>
            <w:webHidden/>
          </w:rPr>
          <w:fldChar w:fldCharType="begin"/>
        </w:r>
        <w:r w:rsidR="005C657B">
          <w:rPr>
            <w:noProof/>
            <w:webHidden/>
          </w:rPr>
          <w:instrText xml:space="preserve"> PAGEREF _Toc34895370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1" w:history="1">
        <w:r w:rsidR="005C657B" w:rsidRPr="001D4878">
          <w:rPr>
            <w:rStyle w:val="Hiperveza"/>
            <w:noProof/>
            <w:lang w:val="en-GB"/>
          </w:rPr>
          <w:t>3.7.</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Kriterij za odabir ponuda / </w:t>
        </w:r>
        <w:r w:rsidR="005C657B" w:rsidRPr="001D4878">
          <w:rPr>
            <w:rStyle w:val="Hiperveza"/>
            <w:i/>
            <w:noProof/>
            <w:lang w:val="en-GB"/>
          </w:rPr>
          <w:t>Tender Selection Criterion</w:t>
        </w:r>
        <w:r w:rsidR="005C657B">
          <w:rPr>
            <w:noProof/>
            <w:webHidden/>
          </w:rPr>
          <w:tab/>
        </w:r>
        <w:r>
          <w:rPr>
            <w:noProof/>
            <w:webHidden/>
          </w:rPr>
          <w:fldChar w:fldCharType="begin"/>
        </w:r>
        <w:r w:rsidR="005C657B">
          <w:rPr>
            <w:noProof/>
            <w:webHidden/>
          </w:rPr>
          <w:instrText xml:space="preserve"> PAGEREF _Toc34895371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2" w:history="1">
        <w:r w:rsidR="005C657B" w:rsidRPr="001D4878">
          <w:rPr>
            <w:rStyle w:val="Hiperveza"/>
            <w:noProof/>
            <w:lang w:val="en-GB"/>
          </w:rPr>
          <w:t>3.8.</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Rok, način i uvjeti plaćanja / </w:t>
        </w:r>
        <w:r w:rsidR="005C657B" w:rsidRPr="001D4878">
          <w:rPr>
            <w:rStyle w:val="Hiperveza"/>
            <w:i/>
            <w:noProof/>
            <w:lang w:val="en-GB"/>
          </w:rPr>
          <w:t>Payment Deadline, Mode and Conditions</w:t>
        </w:r>
        <w:r w:rsidR="005C657B">
          <w:rPr>
            <w:noProof/>
            <w:webHidden/>
          </w:rPr>
          <w:tab/>
        </w:r>
        <w:r>
          <w:rPr>
            <w:noProof/>
            <w:webHidden/>
          </w:rPr>
          <w:fldChar w:fldCharType="begin"/>
        </w:r>
        <w:r w:rsidR="005C657B">
          <w:rPr>
            <w:noProof/>
            <w:webHidden/>
          </w:rPr>
          <w:instrText xml:space="preserve"> PAGEREF _Toc34895372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73" w:history="1">
        <w:r w:rsidR="005C657B" w:rsidRPr="001D4878">
          <w:rPr>
            <w:rStyle w:val="Hiperveza"/>
            <w:noProof/>
            <w:lang w:val="en-GB"/>
          </w:rPr>
          <w:t>4.</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iperveza"/>
            <w:noProof/>
            <w:lang w:val="en-GB"/>
          </w:rPr>
          <w:t xml:space="preserve">Ostale odredbe / </w:t>
        </w:r>
        <w:r w:rsidR="005C657B" w:rsidRPr="001D4878">
          <w:rPr>
            <w:rStyle w:val="Hiperveza"/>
            <w:i/>
            <w:noProof/>
            <w:lang w:val="en-GB"/>
          </w:rPr>
          <w:t>Other Provisions</w:t>
        </w:r>
        <w:r w:rsidR="005C657B">
          <w:rPr>
            <w:noProof/>
            <w:webHidden/>
          </w:rPr>
          <w:tab/>
        </w:r>
        <w:r>
          <w:rPr>
            <w:noProof/>
            <w:webHidden/>
          </w:rPr>
          <w:fldChar w:fldCharType="begin"/>
        </w:r>
        <w:r w:rsidR="005C657B">
          <w:rPr>
            <w:noProof/>
            <w:webHidden/>
          </w:rPr>
          <w:instrText xml:space="preserve"> PAGEREF _Toc34895373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4" w:history="1">
        <w:r w:rsidR="005C657B" w:rsidRPr="001D4878">
          <w:rPr>
            <w:rStyle w:val="Hiperveza"/>
            <w:noProof/>
            <w:lang w:val="en-GB"/>
          </w:rPr>
          <w:t>4.1.</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Preuzimanje Poziva na dostavu ponuda / </w:t>
        </w:r>
        <w:r w:rsidR="005C657B" w:rsidRPr="001D4878">
          <w:rPr>
            <w:rStyle w:val="Hiperveza"/>
            <w:i/>
            <w:noProof/>
            <w:lang w:val="en-GB"/>
          </w:rPr>
          <w:t>Downloading of Tender Documentation</w:t>
        </w:r>
        <w:r w:rsidR="005C657B">
          <w:rPr>
            <w:noProof/>
            <w:webHidden/>
          </w:rPr>
          <w:tab/>
        </w:r>
        <w:r>
          <w:rPr>
            <w:noProof/>
            <w:webHidden/>
          </w:rPr>
          <w:fldChar w:fldCharType="begin"/>
        </w:r>
        <w:r w:rsidR="005C657B">
          <w:rPr>
            <w:noProof/>
            <w:webHidden/>
          </w:rPr>
          <w:instrText xml:space="preserve"> PAGEREF _Toc34895374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5" w:history="1">
        <w:r w:rsidR="005C657B" w:rsidRPr="001D4878">
          <w:rPr>
            <w:rStyle w:val="Hiperveza"/>
            <w:noProof/>
            <w:lang w:val="en-GB"/>
          </w:rPr>
          <w:t>4.2.</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Pojašnjenja i izmjene Poziva na dostavu ponuda / </w:t>
        </w:r>
        <w:r w:rsidR="005C657B" w:rsidRPr="001D4878">
          <w:rPr>
            <w:rStyle w:val="Hiperveza"/>
            <w:i/>
            <w:noProof/>
            <w:lang w:val="en-GB"/>
          </w:rPr>
          <w:t>Clarification and Amendments to Tender Documentation</w:t>
        </w:r>
        <w:r w:rsidR="005C657B">
          <w:rPr>
            <w:noProof/>
            <w:webHidden/>
          </w:rPr>
          <w:tab/>
        </w:r>
        <w:r>
          <w:rPr>
            <w:noProof/>
            <w:webHidden/>
          </w:rPr>
          <w:fldChar w:fldCharType="begin"/>
        </w:r>
        <w:r w:rsidR="005C657B">
          <w:rPr>
            <w:noProof/>
            <w:webHidden/>
          </w:rPr>
          <w:instrText xml:space="preserve"> PAGEREF _Toc34895375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6" w:history="1">
        <w:r w:rsidR="005C657B" w:rsidRPr="001D4878">
          <w:rPr>
            <w:rStyle w:val="Hiperveza"/>
            <w:noProof/>
            <w:lang w:val="en-GB"/>
          </w:rPr>
          <w:t>4.3.</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Obavijest o rezultatima / </w:t>
        </w:r>
        <w:r w:rsidR="005C657B" w:rsidRPr="001D4878">
          <w:rPr>
            <w:rStyle w:val="Hiperveza"/>
            <w:i/>
            <w:noProof/>
            <w:lang w:val="en-GB"/>
          </w:rPr>
          <w:t>Notification of Results</w:t>
        </w:r>
        <w:r w:rsidR="005C657B">
          <w:rPr>
            <w:noProof/>
            <w:webHidden/>
          </w:rPr>
          <w:tab/>
        </w:r>
        <w:r>
          <w:rPr>
            <w:noProof/>
            <w:webHidden/>
          </w:rPr>
          <w:fldChar w:fldCharType="begin"/>
        </w:r>
        <w:r w:rsidR="005C657B">
          <w:rPr>
            <w:noProof/>
            <w:webHidden/>
          </w:rPr>
          <w:instrText xml:space="preserve"> PAGEREF _Toc34895376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7" w:history="1">
        <w:r w:rsidR="005C657B" w:rsidRPr="001D4878">
          <w:rPr>
            <w:rStyle w:val="Hiperveza"/>
            <w:noProof/>
            <w:lang w:val="en-GB"/>
          </w:rPr>
          <w:t>4.4.</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Poništavanje postupka nabave / </w:t>
        </w:r>
        <w:r w:rsidR="005C657B" w:rsidRPr="001D4878">
          <w:rPr>
            <w:rStyle w:val="Hiperveza"/>
            <w:i/>
            <w:noProof/>
            <w:lang w:val="en-GB"/>
          </w:rPr>
          <w:t>Cancellation of the Procurement Process</w:t>
        </w:r>
        <w:r w:rsidR="005C657B">
          <w:rPr>
            <w:noProof/>
            <w:webHidden/>
          </w:rPr>
          <w:tab/>
        </w:r>
        <w:r>
          <w:rPr>
            <w:noProof/>
            <w:webHidden/>
          </w:rPr>
          <w:fldChar w:fldCharType="begin"/>
        </w:r>
        <w:r w:rsidR="005C657B">
          <w:rPr>
            <w:noProof/>
            <w:webHidden/>
          </w:rPr>
          <w:instrText xml:space="preserve"> PAGEREF _Toc34895377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8" w:history="1">
        <w:r w:rsidR="005C657B" w:rsidRPr="001D4878">
          <w:rPr>
            <w:rStyle w:val="Hiperveza"/>
            <w:noProof/>
            <w:lang w:val="en-GB"/>
          </w:rPr>
          <w:t>4.5.</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Zajednica ponuditelja / </w:t>
        </w:r>
        <w:r w:rsidR="005C657B" w:rsidRPr="001D4878">
          <w:rPr>
            <w:rStyle w:val="Hiperveza"/>
            <w:i/>
            <w:noProof/>
            <w:lang w:val="en-GB"/>
          </w:rPr>
          <w:t>Group of Tenderers</w:t>
        </w:r>
        <w:r w:rsidR="005C657B">
          <w:rPr>
            <w:noProof/>
            <w:webHidden/>
          </w:rPr>
          <w:tab/>
        </w:r>
        <w:r>
          <w:rPr>
            <w:noProof/>
            <w:webHidden/>
          </w:rPr>
          <w:fldChar w:fldCharType="begin"/>
        </w:r>
        <w:r w:rsidR="005C657B">
          <w:rPr>
            <w:noProof/>
            <w:webHidden/>
          </w:rPr>
          <w:instrText xml:space="preserve"> PAGEREF _Toc34895378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9" w:history="1">
        <w:r w:rsidR="005C657B" w:rsidRPr="001D4878">
          <w:rPr>
            <w:rStyle w:val="Hiperveza"/>
            <w:noProof/>
            <w:lang w:val="en-GB"/>
          </w:rPr>
          <w:t>4.6.</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Podugovaranje / </w:t>
        </w:r>
        <w:r w:rsidR="005C657B" w:rsidRPr="001D4878">
          <w:rPr>
            <w:rStyle w:val="Hiperveza"/>
            <w:i/>
            <w:noProof/>
            <w:lang w:val="en-GB"/>
          </w:rPr>
          <w:t>Subcontracting</w:t>
        </w:r>
        <w:r w:rsidR="005C657B">
          <w:rPr>
            <w:noProof/>
            <w:webHidden/>
          </w:rPr>
          <w:tab/>
        </w:r>
        <w:r>
          <w:rPr>
            <w:noProof/>
            <w:webHidden/>
          </w:rPr>
          <w:fldChar w:fldCharType="begin"/>
        </w:r>
        <w:r w:rsidR="005C657B">
          <w:rPr>
            <w:noProof/>
            <w:webHidden/>
          </w:rPr>
          <w:instrText xml:space="preserve"> PAGEREF _Toc34895379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0" w:history="1">
        <w:r w:rsidR="005C657B" w:rsidRPr="001D4878">
          <w:rPr>
            <w:rStyle w:val="Hiperveza"/>
            <w:noProof/>
            <w:lang w:val="en-GB"/>
          </w:rPr>
          <w:t>4.7.</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 xml:space="preserve">Mogućnost izmjene ugovora u slučaju nepredvidljivih okolnosti / </w:t>
        </w:r>
        <w:r w:rsidR="005C657B" w:rsidRPr="001D4878">
          <w:rPr>
            <w:rStyle w:val="Hiperveza"/>
            <w:i/>
            <w:noProof/>
            <w:lang w:val="en-GB"/>
          </w:rPr>
          <w:t>Possibility of Contract Amendment in Case of Unforeseen Circumstances</w:t>
        </w:r>
        <w:r w:rsidR="005C657B">
          <w:rPr>
            <w:noProof/>
            <w:webHidden/>
          </w:rPr>
          <w:tab/>
        </w:r>
        <w:r>
          <w:rPr>
            <w:noProof/>
            <w:webHidden/>
          </w:rPr>
          <w:fldChar w:fldCharType="begin"/>
        </w:r>
        <w:r w:rsidR="005C657B">
          <w:rPr>
            <w:noProof/>
            <w:webHidden/>
          </w:rPr>
          <w:instrText xml:space="preserve"> PAGEREF _Toc34895380 \h </w:instrText>
        </w:r>
        <w:r>
          <w:rPr>
            <w:noProof/>
            <w:webHidden/>
          </w:rPr>
        </w:r>
        <w:r>
          <w:rPr>
            <w:noProof/>
            <w:webHidden/>
          </w:rPr>
          <w:fldChar w:fldCharType="separate"/>
        </w:r>
        <w:r w:rsidR="005C657B">
          <w:rPr>
            <w:noProof/>
            <w:webHidden/>
          </w:rPr>
          <w:t>5</w:t>
        </w:r>
        <w:r>
          <w:rPr>
            <w:noProof/>
            <w:webHidden/>
          </w:rPr>
          <w:fldChar w:fldCharType="end"/>
        </w:r>
      </w:hyperlink>
    </w:p>
    <w:p w:rsidR="005C657B" w:rsidRDefault="001C173E">
      <w:pPr>
        <w:pStyle w:val="Sadraj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1" w:history="1">
        <w:r w:rsidR="005C657B" w:rsidRPr="001D4878">
          <w:rPr>
            <w:rStyle w:val="Hiperveza"/>
            <w:noProof/>
            <w:lang w:val="en-GB"/>
          </w:rPr>
          <w:t>4.8.</w:t>
        </w:r>
        <w:r w:rsidR="005C657B">
          <w:rPr>
            <w:rFonts w:asciiTheme="minorHAnsi" w:eastAsiaTheme="minorEastAsia" w:hAnsiTheme="minorHAnsi" w:cstheme="minorBidi"/>
            <w:smallCaps w:val="0"/>
            <w:noProof/>
            <w:sz w:val="22"/>
            <w:szCs w:val="22"/>
            <w:lang w:val="en-GB" w:eastAsia="en-GB"/>
          </w:rPr>
          <w:tab/>
        </w:r>
        <w:r w:rsidR="005C657B" w:rsidRPr="001D4878">
          <w:rPr>
            <w:rStyle w:val="Hiperveza"/>
            <w:noProof/>
            <w:lang w:val="en-GB"/>
          </w:rPr>
          <w:t>Predstavke / Complaints</w:t>
        </w:r>
        <w:r w:rsidR="005C657B">
          <w:rPr>
            <w:noProof/>
            <w:webHidden/>
          </w:rPr>
          <w:tab/>
        </w:r>
        <w:r>
          <w:rPr>
            <w:noProof/>
            <w:webHidden/>
          </w:rPr>
          <w:fldChar w:fldCharType="begin"/>
        </w:r>
        <w:r w:rsidR="005C657B">
          <w:rPr>
            <w:noProof/>
            <w:webHidden/>
          </w:rPr>
          <w:instrText xml:space="preserve"> PAGEREF _Toc34895381 \h </w:instrText>
        </w:r>
        <w:r>
          <w:rPr>
            <w:noProof/>
            <w:webHidden/>
          </w:rPr>
        </w:r>
        <w:r>
          <w:rPr>
            <w:noProof/>
            <w:webHidden/>
          </w:rPr>
          <w:fldChar w:fldCharType="separate"/>
        </w:r>
        <w:r w:rsidR="005C657B">
          <w:rPr>
            <w:noProof/>
            <w:webHidden/>
          </w:rPr>
          <w:t>5</w:t>
        </w:r>
        <w:r>
          <w:rPr>
            <w:noProof/>
            <w:webHidden/>
          </w:rPr>
          <w:fldChar w:fldCharType="end"/>
        </w:r>
      </w:hyperlink>
    </w:p>
    <w:p w:rsidR="00360438" w:rsidRDefault="001C173E" w:rsidP="00360438">
      <w:pPr>
        <w:pStyle w:val="Naslov1"/>
        <w:ind w:left="360"/>
        <w:rPr>
          <w:sz w:val="24"/>
          <w:szCs w:val="24"/>
          <w:lang w:val="en-GB"/>
        </w:rPr>
      </w:pPr>
      <w:r w:rsidRPr="00E7078F">
        <w:rPr>
          <w:sz w:val="20"/>
          <w:szCs w:val="20"/>
          <w:highlight w:val="lightGray"/>
          <w:lang w:val="en-GB"/>
        </w:rPr>
        <w:fldChar w:fldCharType="end"/>
      </w:r>
      <w:bookmarkStart w:id="0" w:name="_Toc515618518"/>
      <w:bookmarkStart w:id="1" w:name="_Toc524354158"/>
    </w:p>
    <w:p w:rsidR="00360438" w:rsidRDefault="00360438" w:rsidP="00360438">
      <w:pPr>
        <w:rPr>
          <w:lang w:val="en-GB"/>
        </w:rPr>
      </w:pPr>
    </w:p>
    <w:p w:rsidR="00360438" w:rsidRDefault="00360438" w:rsidP="00360438">
      <w:pPr>
        <w:rPr>
          <w:lang w:val="en-GB"/>
        </w:rPr>
      </w:pPr>
    </w:p>
    <w:p w:rsidR="00360438" w:rsidRDefault="00360438" w:rsidP="00360438">
      <w:pPr>
        <w:rPr>
          <w:lang w:val="en-GB"/>
        </w:rPr>
      </w:pPr>
    </w:p>
    <w:p w:rsidR="00360438" w:rsidRPr="00360438" w:rsidRDefault="00360438" w:rsidP="00360438">
      <w:pPr>
        <w:rPr>
          <w:lang w:val="en-GB"/>
        </w:rPr>
      </w:pPr>
    </w:p>
    <w:p w:rsidR="0099052B" w:rsidRPr="002B2CF1" w:rsidRDefault="0099052B" w:rsidP="002B2CF1">
      <w:pPr>
        <w:pStyle w:val="Naslov1"/>
        <w:numPr>
          <w:ilvl w:val="0"/>
          <w:numId w:val="21"/>
        </w:numPr>
        <w:rPr>
          <w:sz w:val="24"/>
          <w:szCs w:val="24"/>
          <w:lang w:val="en-GB"/>
        </w:rPr>
      </w:pPr>
      <w:bookmarkStart w:id="2" w:name="_Toc34895354"/>
      <w:r w:rsidRPr="002B2CF1">
        <w:rPr>
          <w:sz w:val="24"/>
          <w:szCs w:val="24"/>
          <w:lang w:val="en-GB"/>
        </w:rPr>
        <w:lastRenderedPageBreak/>
        <w:t xml:space="preserve">Opći podaci / </w:t>
      </w:r>
      <w:r w:rsidRPr="002B2CF1">
        <w:rPr>
          <w:i/>
          <w:color w:val="548DD4" w:themeColor="text2" w:themeTint="99"/>
          <w:sz w:val="24"/>
          <w:szCs w:val="24"/>
          <w:lang w:val="en-GB"/>
        </w:rPr>
        <w:t>General information</w:t>
      </w:r>
      <w:bookmarkEnd w:id="0"/>
      <w:bookmarkEnd w:id="1"/>
      <w:bookmarkEnd w:id="2"/>
      <w:r w:rsidRPr="002B2CF1">
        <w:rPr>
          <w:sz w:val="24"/>
          <w:szCs w:val="24"/>
          <w:lang w:val="en-GB"/>
        </w:rPr>
        <w:t xml:space="preserve"> </w:t>
      </w:r>
    </w:p>
    <w:p w:rsidR="0099052B" w:rsidRPr="0099052B" w:rsidRDefault="0099052B" w:rsidP="00907106">
      <w:pPr>
        <w:pStyle w:val="Naslov2"/>
        <w:numPr>
          <w:ilvl w:val="1"/>
          <w:numId w:val="21"/>
        </w:numPr>
        <w:spacing w:line="276" w:lineRule="auto"/>
        <w:rPr>
          <w:i/>
          <w:color w:val="8DB3E2" w:themeColor="text2" w:themeTint="66"/>
          <w:sz w:val="22"/>
          <w:szCs w:val="22"/>
          <w:lang w:val="en-GB"/>
        </w:rPr>
      </w:pPr>
      <w:r w:rsidRPr="0099052B">
        <w:rPr>
          <w:sz w:val="22"/>
          <w:szCs w:val="22"/>
          <w:lang w:val="en-GB"/>
        </w:rPr>
        <w:t xml:space="preserve"> </w:t>
      </w:r>
      <w:bookmarkStart w:id="3" w:name="_Toc524354159"/>
      <w:bookmarkStart w:id="4" w:name="_Toc34895355"/>
      <w:bookmarkStart w:id="5" w:name="_Toc515618519"/>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4"/>
      <w:r w:rsidRPr="0099052B">
        <w:rPr>
          <w:i/>
          <w:color w:val="8DB3E2" w:themeColor="text2" w:themeTint="66"/>
          <w:sz w:val="22"/>
          <w:szCs w:val="22"/>
          <w:lang w:val="en-GB"/>
        </w:rPr>
        <w:t xml:space="preserve"> </w:t>
      </w:r>
      <w:bookmarkEnd w:id="5"/>
    </w:p>
    <w:p w:rsid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E40CAB" w:rsidRDefault="00E40CAB" w:rsidP="00907106">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907106">
      <w:pPr>
        <w:spacing w:after="0"/>
        <w:contextualSpacing/>
        <w:rPr>
          <w:rFonts w:ascii="Times New Roman" w:hAnsi="Times New Roman"/>
        </w:rPr>
      </w:pPr>
      <w:r>
        <w:rPr>
          <w:rFonts w:ascii="Times New Roman" w:hAnsi="Times New Roman"/>
        </w:rPr>
        <w:t xml:space="preserve">Franje Glada 2 </w:t>
      </w:r>
    </w:p>
    <w:p w:rsidR="00E40CAB" w:rsidRPr="00E40CAB" w:rsidRDefault="00E40CAB" w:rsidP="00907106">
      <w:pPr>
        <w:spacing w:after="0"/>
        <w:contextualSpacing/>
        <w:rPr>
          <w:rFonts w:ascii="Times New Roman" w:hAnsi="Times New Roman"/>
        </w:rPr>
      </w:pPr>
      <w:r>
        <w:rPr>
          <w:rFonts w:ascii="Times New Roman" w:hAnsi="Times New Roman"/>
        </w:rPr>
        <w:t>40323 Prelog</w:t>
      </w:r>
    </w:p>
    <w:p w:rsidR="0099052B" w:rsidRPr="0099052B" w:rsidRDefault="0099052B" w:rsidP="00907106">
      <w:pPr>
        <w:spacing w:after="0"/>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07106">
      <w:pPr>
        <w:spacing w:after="0"/>
        <w:rPr>
          <w:rFonts w:ascii="Times New Roman" w:eastAsia="Times New Roman" w:hAnsi="Times New Roman"/>
          <w:iCs/>
        </w:rPr>
      </w:pP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E51E07">
        <w:rPr>
          <w:rFonts w:ascii="Times New Roman" w:hAnsi="Times New Roman"/>
          <w:lang w:val="en-GB"/>
        </w:rPr>
        <w:t>Goran</w:t>
      </w:r>
      <w:r w:rsidR="00E40CAB">
        <w:rPr>
          <w:rFonts w:ascii="Times New Roman" w:hAnsi="Times New Roman"/>
          <w:lang w:val="en-GB"/>
        </w:rPr>
        <w:t xml:space="preserve"> Vuk, </w:t>
      </w:r>
      <w:r w:rsidR="00E51E07">
        <w:rPr>
          <w:rFonts w:ascii="Times New Roman" w:hAnsi="Times New Roman"/>
          <w:lang w:val="en-GB"/>
        </w:rPr>
        <w:t>Darijo</w:t>
      </w:r>
      <w:r w:rsidR="00E40CAB">
        <w:rPr>
          <w:rFonts w:ascii="Times New Roman" w:hAnsi="Times New Roman"/>
          <w:lang w:val="en-GB"/>
        </w:rPr>
        <w:t xml:space="preserve"> Vuk</w:t>
      </w:r>
    </w:p>
    <w:p w:rsidR="0099052B" w:rsidRP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w:t>
      </w:r>
      <w:r w:rsidR="00E40CAB">
        <w:rPr>
          <w:rFonts w:ascii="Times New Roman" w:hAnsi="Times New Roman"/>
          <w:lang w:val="fr-FR"/>
        </w:rPr>
        <w:t>+385/(0)</w:t>
      </w:r>
      <w:r w:rsidR="00E40CAB" w:rsidRPr="00E43C20">
        <w:rPr>
          <w:rFonts w:ascii="Times New Roman" w:hAnsi="Times New Roman"/>
          <w:lang w:val="fr-FR"/>
        </w:rPr>
        <w:t>40 645 277</w:t>
      </w:r>
    </w:p>
    <w:p w:rsid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 xml:space="preserve">E-mail: </w:t>
      </w:r>
      <w:hyperlink r:id="rId10" w:history="1">
        <w:r w:rsidR="00E40CAB" w:rsidRPr="002A0BA1">
          <w:rPr>
            <w:rStyle w:val="Hiperveza"/>
            <w:rFonts w:ascii="Times New Roman" w:hAnsi="Times New Roman"/>
            <w:lang w:val="fr-FR"/>
          </w:rPr>
          <w:t>vupak@ck.htnet.hr</w:t>
        </w:r>
      </w:hyperlink>
      <w:r w:rsidR="00541444">
        <w:t xml:space="preserve"> </w:t>
      </w:r>
    </w:p>
    <w:p w:rsidR="00E40CAB" w:rsidRPr="0099052B" w:rsidRDefault="00E40CAB" w:rsidP="00907106">
      <w:pPr>
        <w:spacing w:after="0"/>
        <w:rPr>
          <w:rFonts w:ascii="Times New Roman" w:eastAsia="Times New Roman" w:hAnsi="Times New Roman"/>
          <w:iCs/>
        </w:rPr>
      </w:pPr>
    </w:p>
    <w:p w:rsidR="0099052B" w:rsidRPr="0053228B" w:rsidRDefault="0099052B" w:rsidP="00907106">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w:t>
      </w:r>
      <w:r w:rsidR="00E7078F">
        <w:rPr>
          <w:rFonts w:ascii="Times New Roman" w:hAnsi="Times New Roman"/>
          <w:lang w:val="fr-FR"/>
        </w:rPr>
        <w:t>točke 4</w:t>
      </w:r>
      <w:r w:rsidR="00583AFB">
        <w:rPr>
          <w:rFonts w:ascii="Times New Roman" w:hAnsi="Times New Roman"/>
          <w:lang w:val="fr-FR"/>
        </w:rPr>
        <w:t>.2. ovo</w:t>
      </w:r>
      <w:r w:rsidRPr="00143E81">
        <w:rPr>
          <w:rFonts w:ascii="Times New Roman" w:hAnsi="Times New Roman"/>
          <w:lang w:val="fr-FR"/>
        </w:rPr>
        <w:t>g dokumenta.</w:t>
      </w:r>
      <w:r w:rsidR="00E7078F">
        <w:rPr>
          <w:rFonts w:ascii="Times New Roman" w:hAnsi="Times New Roman"/>
          <w:lang w:val="fr-FR"/>
        </w:rPr>
        <w:t xml:space="preserve"> / </w:t>
      </w:r>
      <w:r w:rsidRPr="0099052B">
        <w:rPr>
          <w:rFonts w:ascii="Times New Roman" w:hAnsi="Times New Roman"/>
          <w:i/>
          <w:color w:val="548DD4" w:themeColor="text2" w:themeTint="99"/>
          <w:lang w:val="en-GB"/>
        </w:rPr>
        <w:t>All information regarding the procurement process shall be provided to the Tenderers exclusively by the contact person. The complete communication and information exchange process shall be carried out in written form via the e-mail address of the contact person purs</w:t>
      </w:r>
      <w:r w:rsidR="00E7078F">
        <w:rPr>
          <w:rFonts w:ascii="Times New Roman" w:hAnsi="Times New Roman"/>
          <w:i/>
          <w:color w:val="548DD4" w:themeColor="text2" w:themeTint="99"/>
          <w:lang w:val="en-GB"/>
        </w:rPr>
        <w:t>uant to the provisions of item 4</w:t>
      </w:r>
      <w:r w:rsidRPr="0099052B">
        <w:rPr>
          <w:rFonts w:ascii="Times New Roman" w:hAnsi="Times New Roman"/>
          <w:i/>
          <w:color w:val="548DD4" w:themeColor="text2" w:themeTint="99"/>
          <w:lang w:val="en-GB"/>
        </w:rPr>
        <w:t>.2. of this document.</w:t>
      </w:r>
    </w:p>
    <w:p w:rsidR="0099052B" w:rsidRPr="0099052B" w:rsidRDefault="0099052B" w:rsidP="00907106">
      <w:pPr>
        <w:pStyle w:val="Naslov2"/>
        <w:numPr>
          <w:ilvl w:val="1"/>
          <w:numId w:val="21"/>
        </w:numPr>
        <w:spacing w:line="276" w:lineRule="auto"/>
        <w:rPr>
          <w:sz w:val="22"/>
          <w:szCs w:val="22"/>
          <w:lang w:val="en-GB"/>
        </w:rPr>
      </w:pPr>
      <w:bookmarkStart w:id="6" w:name="_Toc515618521"/>
      <w:bookmarkStart w:id="7" w:name="_Toc524354160"/>
      <w:bookmarkStart w:id="8" w:name="_Toc34895356"/>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E7078F" w:rsidRDefault="0099052B" w:rsidP="00907106">
      <w:pPr>
        <w:autoSpaceDE w:val="0"/>
        <w:autoSpaceDN w:val="0"/>
        <w:adjustRightInd w:val="0"/>
        <w:spacing w:after="0"/>
        <w:jc w:val="both"/>
        <w:rPr>
          <w:rFonts w:ascii="Times New Roman" w:hAnsi="Times New Roman"/>
        </w:rPr>
      </w:pPr>
      <w:r w:rsidRPr="0099052B">
        <w:rPr>
          <w:rFonts w:ascii="Times New Roman" w:hAnsi="Times New Roman"/>
          <w:lang w:val="en-GB"/>
        </w:rPr>
        <w:t>Nabava se provodi u sklopu projekta</w:t>
      </w:r>
      <w:r w:rsidR="00583AFB">
        <w:rPr>
          <w:rFonts w:ascii="Times New Roman" w:hAnsi="Times New Roman"/>
          <w:lang w:val="en-GB"/>
        </w:rPr>
        <w:t xml:space="preserve"> </w:t>
      </w:r>
      <w:r w:rsidR="00583AFB" w:rsidRPr="00112533">
        <w:rPr>
          <w:rFonts w:ascii="Times New Roman" w:hAnsi="Times New Roman"/>
        </w:rPr>
        <w:t>„</w:t>
      </w:r>
      <w:r w:rsidR="00583AFB" w:rsidRPr="00112533">
        <w:rPr>
          <w:rFonts w:ascii="Times New Roman" w:hAnsi="Times New Roman"/>
          <w:i/>
        </w:rPr>
        <w:t>P</w:t>
      </w:r>
      <w:r w:rsidR="00583AFB">
        <w:rPr>
          <w:rFonts w:ascii="Times New Roman" w:hAnsi="Times New Roman"/>
          <w:i/>
        </w:rPr>
        <w:t xml:space="preserve">ovećanje prostornih i proizvodnih kapaciteta za proizvodnju fleksibilne ambalaže“ </w:t>
      </w:r>
      <w:r w:rsidRPr="0099052B">
        <w:rPr>
          <w:rFonts w:ascii="Times New Roman" w:hAnsi="Times New Roman"/>
        </w:rPr>
        <w:t xml:space="preserve">odobrenog slijedom poziva </w:t>
      </w:r>
      <w:r w:rsidR="00583AFB">
        <w:rPr>
          <w:rFonts w:ascii="Times New Roman" w:hAnsi="Times New Roman"/>
        </w:rPr>
        <w:t>Kompetentnost i razvoj MSP</w:t>
      </w:r>
      <w:r w:rsidRPr="0099052B">
        <w:rPr>
          <w:rFonts w:ascii="Times New Roman" w:hAnsi="Times New Roman"/>
        </w:rPr>
        <w:t>, referentne oznake KK.03.2.1.</w:t>
      </w:r>
      <w:r w:rsidR="00583AFB">
        <w:rPr>
          <w:rFonts w:ascii="Times New Roman" w:hAnsi="Times New Roman"/>
        </w:rPr>
        <w:t>0</w:t>
      </w:r>
      <w:r>
        <w:rPr>
          <w:rFonts w:ascii="Times New Roman" w:hAnsi="Times New Roman"/>
        </w:rPr>
        <w:t>5</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143E81">
        <w:rPr>
          <w:rFonts w:ascii="Times New Roman" w:hAnsi="Times New Roman"/>
        </w:rPr>
        <w:t>verzija 4.0</w:t>
      </w:r>
      <w:r w:rsidRPr="00143E81">
        <w:rPr>
          <w:rFonts w:ascii="Times New Roman" w:hAnsi="Times New Roman"/>
        </w:rPr>
        <w:t>.</w:t>
      </w:r>
      <w:r w:rsidRPr="0099052B">
        <w:rPr>
          <w:rFonts w:ascii="Times New Roman" w:hAnsi="Times New Roman"/>
        </w:rPr>
        <w:t xml:space="preserve"> Naručitelj provodi postupak nabave s obveznom objavom sukladno točki 4.2., </w:t>
      </w:r>
      <w:r w:rsidRPr="0099052B">
        <w:rPr>
          <w:rFonts w:ascii="Times New Roman" w:hAnsi="Times New Roman"/>
          <w:lang w:val="en-GB"/>
        </w:rPr>
        <w:t>Priloga</w:t>
      </w:r>
      <w:r w:rsidRPr="0099052B">
        <w:rPr>
          <w:rFonts w:ascii="Times New Roman" w:hAnsi="Times New Roman"/>
        </w:rPr>
        <w:t xml:space="preserve"> 3.</w:t>
      </w:r>
      <w:r w:rsidR="00E7078F">
        <w:rPr>
          <w:rFonts w:ascii="Times New Roman" w:hAnsi="Times New Roman"/>
        </w:rPr>
        <w:t xml:space="preserve"> / </w:t>
      </w:r>
      <w:r w:rsidRPr="00825B11">
        <w:rPr>
          <w:rFonts w:ascii="Times New Roman" w:hAnsi="Times New Roman"/>
          <w:i/>
          <w:color w:val="548DD4" w:themeColor="text2" w:themeTint="99"/>
          <w:lang w:val="en-GB"/>
        </w:rPr>
        <w:t xml:space="preserve">The procurement process is carried out as part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Pr="00825B11">
        <w:rPr>
          <w:rFonts w:ascii="Times New Roman" w:hAnsi="Times New Roman"/>
          <w:i/>
          <w:color w:val="548DD4" w:themeColor="text2" w:themeTint="99"/>
          <w:lang w:val="en-GB"/>
        </w:rPr>
        <w:t>, which was approved on by the Public Call</w:t>
      </w:r>
      <w:r w:rsidR="00583AFB">
        <w:rPr>
          <w:rFonts w:ascii="Times New Roman" w:hAnsi="Times New Roman"/>
          <w:i/>
          <w:color w:val="548DD4" w:themeColor="text2" w:themeTint="99"/>
          <w:lang w:val="en-GB"/>
        </w:rPr>
        <w:t xml:space="preserve"> </w:t>
      </w:r>
      <w:r w:rsidR="00583AFB" w:rsidRPr="00583AFB">
        <w:rPr>
          <w:rFonts w:ascii="Times New Roman" w:hAnsi="Times New Roman"/>
          <w:i/>
          <w:color w:val="548DD4" w:themeColor="text2" w:themeTint="99"/>
          <w:lang w:val="en-GB"/>
        </w:rPr>
        <w:t>Competence and Development SME, Ref. No. KK.03.2.1.0</w:t>
      </w:r>
      <w:r w:rsidRPr="00583AFB">
        <w:rPr>
          <w:rFonts w:ascii="Times New Roman" w:hAnsi="Times New Roman"/>
          <w:i/>
          <w:color w:val="548DD4" w:themeColor="text2" w:themeTint="99"/>
          <w:lang w:val="en-GB"/>
        </w:rPr>
        <w:t>5., and pursuant to Annex 4 entitled „Procurement</w:t>
      </w:r>
      <w:r w:rsidRPr="00825B11">
        <w:rPr>
          <w:rFonts w:ascii="Times New Roman" w:hAnsi="Times New Roman"/>
          <w:i/>
          <w:color w:val="548DD4" w:themeColor="text2" w:themeTint="99"/>
          <w:lang w:val="en-GB"/>
        </w:rPr>
        <w:t xml:space="preserve"> Processes for Business Entities Who Are Not Subject to the Public Procurement Act“</w:t>
      </w:r>
      <w:r w:rsidR="007A5883" w:rsidRPr="00825B11">
        <w:rPr>
          <w:rFonts w:ascii="Times New Roman" w:hAnsi="Times New Roman"/>
          <w:i/>
          <w:color w:val="548DD4" w:themeColor="text2" w:themeTint="99"/>
          <w:lang w:val="en-GB"/>
        </w:rPr>
        <w:t>, version 4.0</w:t>
      </w:r>
      <w:r w:rsidRPr="00825B11">
        <w:rPr>
          <w:rFonts w:ascii="Times New Roman" w:hAnsi="Times New Roman"/>
          <w:i/>
          <w:color w:val="548DD4" w:themeColor="text2" w:themeTint="99"/>
          <w:lang w:val="en-GB"/>
        </w:rPr>
        <w:t>. The Contracting Authority carries out the procedure by publishing the Procurement Notification pursuant to item 5 of Annex 4.</w:t>
      </w:r>
    </w:p>
    <w:p w:rsidR="0099052B" w:rsidRPr="0099052B" w:rsidRDefault="0099052B" w:rsidP="00907106">
      <w:pPr>
        <w:pStyle w:val="Naslov2"/>
        <w:numPr>
          <w:ilvl w:val="1"/>
          <w:numId w:val="21"/>
        </w:numPr>
        <w:spacing w:line="276" w:lineRule="auto"/>
        <w:rPr>
          <w:sz w:val="22"/>
          <w:szCs w:val="22"/>
          <w:lang w:val="en-GB"/>
        </w:rPr>
      </w:pPr>
      <w:bookmarkStart w:id="9" w:name="_Toc515618522"/>
      <w:bookmarkStart w:id="10" w:name="_Toc524354161"/>
      <w:bookmarkStart w:id="11" w:name="_Toc34895357"/>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32512B" w:rsidRPr="00E7078F" w:rsidRDefault="0099052B" w:rsidP="00907106">
      <w:pPr>
        <w:jc w:val="both"/>
        <w:rPr>
          <w:rFonts w:ascii="Times New Roman" w:hAnsi="Times New Roman"/>
          <w:lang w:val="en-GB"/>
        </w:rPr>
      </w:pPr>
      <w:r w:rsidRPr="0099052B">
        <w:rPr>
          <w:rFonts w:ascii="Times New Roman" w:hAnsi="Times New Roman"/>
          <w:lang w:val="en-GB"/>
        </w:rPr>
        <w:t>Naručitelj će s odabranim Ponuditeljem sklopiti Ugovor u skladu s odabranom ponudom i uvjetima navedenim u ovom Pozivu.</w:t>
      </w:r>
      <w:r w:rsidR="00E7078F">
        <w:rPr>
          <w:rFonts w:ascii="Times New Roman" w:hAnsi="Times New Roman"/>
          <w:lang w:val="en-GB"/>
        </w:rPr>
        <w:t xml:space="preserve"> / </w:t>
      </w: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32512B" w:rsidRPr="0032512B" w:rsidRDefault="0032512B" w:rsidP="00907106">
      <w:pPr>
        <w:pStyle w:val="Naslov2"/>
        <w:numPr>
          <w:ilvl w:val="1"/>
          <w:numId w:val="21"/>
        </w:numPr>
        <w:spacing w:line="276" w:lineRule="auto"/>
        <w:rPr>
          <w:sz w:val="22"/>
          <w:szCs w:val="22"/>
          <w:lang w:val="en-GB"/>
        </w:rPr>
      </w:pPr>
      <w:r>
        <w:rPr>
          <w:lang w:val="en-GB"/>
        </w:rPr>
        <w:t xml:space="preserve"> </w:t>
      </w:r>
      <w:bookmarkStart w:id="12" w:name="_Toc34895358"/>
      <w:r w:rsidRPr="0032512B">
        <w:rPr>
          <w:sz w:val="22"/>
          <w:szCs w:val="22"/>
          <w:lang w:val="en-GB"/>
        </w:rPr>
        <w:t>Navod o sukobu interesa</w:t>
      </w:r>
      <w:r>
        <w:rPr>
          <w:sz w:val="22"/>
          <w:szCs w:val="22"/>
          <w:lang w:val="en-GB"/>
        </w:rPr>
        <w:t xml:space="preserve"> / </w:t>
      </w:r>
      <w:r w:rsidRPr="0032512B">
        <w:rPr>
          <w:i/>
          <w:color w:val="548DD4" w:themeColor="text2" w:themeTint="99"/>
          <w:sz w:val="22"/>
          <w:szCs w:val="22"/>
          <w:lang w:val="en-GB"/>
        </w:rPr>
        <w:t>The allegation of conflict of interest</w:t>
      </w:r>
      <w:bookmarkEnd w:id="12"/>
    </w:p>
    <w:p w:rsidR="0032512B" w:rsidRPr="00E7078F" w:rsidRDefault="0032512B" w:rsidP="00907106">
      <w:pPr>
        <w:jc w:val="both"/>
        <w:rPr>
          <w:rFonts w:ascii="Times New Roman" w:hAnsi="Times New Roman"/>
        </w:rPr>
      </w:pPr>
      <w:r w:rsidRPr="0032512B">
        <w:rPr>
          <w:rFonts w:ascii="Times New Roman" w:hAnsi="Times New Roman"/>
        </w:rPr>
        <w:t>Ne postoje gospodarski subjekti s kojima je Naručitelj u sukobu interesa u smislu članaka 76. i 77. Zakona o javnoj nabavi (NN 120/16).</w:t>
      </w:r>
      <w:r w:rsidR="00E7078F">
        <w:rPr>
          <w:rFonts w:ascii="Times New Roman" w:hAnsi="Times New Roman"/>
        </w:rPr>
        <w:t xml:space="preserve"> / </w:t>
      </w:r>
      <w:r w:rsidRPr="0032512B">
        <w:rPr>
          <w:rFonts w:ascii="Times New Roman" w:hAnsi="Times New Roman"/>
          <w:i/>
          <w:color w:val="548DD4" w:themeColor="text2" w:themeTint="99"/>
          <w:lang w:val="en-GB"/>
        </w:rPr>
        <w:t>There are no economic entities with which the Client is in conflict of interests within the meaning of Articles 76 and 77 of the Public Procurement Act (OG 120/16).</w:t>
      </w:r>
    </w:p>
    <w:p w:rsidR="0099052B" w:rsidRPr="0099052B" w:rsidRDefault="0099052B" w:rsidP="0099052B">
      <w:pPr>
        <w:pStyle w:val="Naslov1"/>
        <w:numPr>
          <w:ilvl w:val="0"/>
          <w:numId w:val="21"/>
        </w:numPr>
        <w:spacing w:line="240" w:lineRule="auto"/>
        <w:rPr>
          <w:i/>
          <w:color w:val="548DD4" w:themeColor="text2" w:themeTint="99"/>
          <w:sz w:val="24"/>
          <w:szCs w:val="24"/>
          <w:lang w:val="en-GB"/>
        </w:rPr>
      </w:pPr>
      <w:bookmarkStart w:id="13" w:name="_Toc515618523"/>
      <w:bookmarkStart w:id="14" w:name="_Toc524354162"/>
      <w:bookmarkStart w:id="15" w:name="_Toc34895359"/>
      <w:r w:rsidRPr="0099052B">
        <w:rPr>
          <w:sz w:val="24"/>
          <w:szCs w:val="24"/>
          <w:lang w:val="en-GB"/>
        </w:rPr>
        <w:lastRenderedPageBreak/>
        <w:t xml:space="preserve">Podaci o predmetu nabave / </w:t>
      </w:r>
      <w:r w:rsidRPr="0099052B">
        <w:rPr>
          <w:i/>
          <w:color w:val="548DD4" w:themeColor="text2" w:themeTint="99"/>
          <w:sz w:val="24"/>
          <w:szCs w:val="24"/>
          <w:lang w:val="en-GB"/>
        </w:rPr>
        <w:t>Procurement subject information</w:t>
      </w:r>
      <w:bookmarkEnd w:id="13"/>
      <w:bookmarkEnd w:id="14"/>
      <w:bookmarkEnd w:id="15"/>
    </w:p>
    <w:p w:rsidR="0099052B" w:rsidRPr="0099052B" w:rsidRDefault="0099052B" w:rsidP="00907106">
      <w:pPr>
        <w:pStyle w:val="Naslov2"/>
        <w:numPr>
          <w:ilvl w:val="1"/>
          <w:numId w:val="21"/>
        </w:numPr>
        <w:spacing w:line="276" w:lineRule="auto"/>
        <w:rPr>
          <w:sz w:val="22"/>
          <w:szCs w:val="22"/>
          <w:lang w:val="en-GB"/>
        </w:rPr>
      </w:pPr>
      <w:r w:rsidRPr="0099052B">
        <w:rPr>
          <w:sz w:val="22"/>
          <w:szCs w:val="22"/>
          <w:lang w:val="en-GB"/>
        </w:rPr>
        <w:t xml:space="preserve"> </w:t>
      </w:r>
      <w:bookmarkStart w:id="16" w:name="_Toc515618524"/>
      <w:bookmarkStart w:id="17" w:name="_Toc524354163"/>
      <w:bookmarkStart w:id="18" w:name="_Toc34895360"/>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6"/>
      <w:r w:rsidRPr="0099052B">
        <w:rPr>
          <w:i/>
          <w:color w:val="548DD4" w:themeColor="text2" w:themeTint="99"/>
          <w:sz w:val="22"/>
          <w:szCs w:val="22"/>
          <w:lang w:val="en-GB"/>
        </w:rPr>
        <w:t xml:space="preserve"> / Tehnical specifications</w:t>
      </w:r>
      <w:bookmarkEnd w:id="17"/>
      <w:bookmarkEnd w:id="18"/>
    </w:p>
    <w:p w:rsidR="0099052B" w:rsidRDefault="00F21D6E" w:rsidP="00753F5E">
      <w:pPr>
        <w:spacing w:after="0"/>
        <w:contextualSpacing/>
        <w:jc w:val="both"/>
        <w:rPr>
          <w:rFonts w:ascii="Times New Roman" w:hAnsi="Times New Roman"/>
          <w:i/>
          <w:color w:val="548DD4" w:themeColor="text2" w:themeTint="99"/>
          <w:lang w:val="en-GB"/>
        </w:rPr>
      </w:pPr>
      <w:r>
        <w:rPr>
          <w:rFonts w:ascii="Times New Roman" w:hAnsi="Times New Roman"/>
        </w:rPr>
        <w:t xml:space="preserve">Predmet nabave </w:t>
      </w:r>
      <w:r w:rsidRPr="00F4356E">
        <w:rPr>
          <w:rFonts w:ascii="Times New Roman" w:hAnsi="Times New Roman"/>
        </w:rPr>
        <w:t xml:space="preserve">je </w:t>
      </w:r>
      <w:r w:rsidR="00AD72E4">
        <w:rPr>
          <w:rFonts w:ascii="Times New Roman" w:hAnsi="Times New Roman"/>
          <w:b/>
        </w:rPr>
        <w:t>rezač folije, preša za otpad</w:t>
      </w:r>
      <w:r w:rsidR="008C1206">
        <w:rPr>
          <w:rFonts w:ascii="Times New Roman" w:hAnsi="Times New Roman"/>
          <w:b/>
        </w:rPr>
        <w:t xml:space="preserve"> </w:t>
      </w:r>
      <w:r w:rsidR="0099052B" w:rsidRPr="0099052B">
        <w:rPr>
          <w:rFonts w:ascii="Times New Roman" w:hAnsi="Times New Roman"/>
        </w:rPr>
        <w:t xml:space="preserve">u provedbi </w:t>
      </w:r>
      <w:r w:rsidR="0099052B" w:rsidRPr="00E95DED">
        <w:rPr>
          <w:rFonts w:ascii="Times New Roman" w:hAnsi="Times New Roman"/>
        </w:rPr>
        <w:t>projekta „</w:t>
      </w:r>
      <w:r w:rsidR="00583AFB" w:rsidRPr="00E95DED">
        <w:rPr>
          <w:rFonts w:ascii="Times New Roman" w:hAnsi="Times New Roman"/>
          <w:i/>
        </w:rPr>
        <w:t>Povećanje prostornih i proizvodnih kapaciteta za proizvodnju fleksibilne ambalaže</w:t>
      </w:r>
      <w:r w:rsidR="0099052B" w:rsidRPr="00E95DED">
        <w:rPr>
          <w:rFonts w:ascii="Times New Roman" w:hAnsi="Times New Roman"/>
          <w:i/>
        </w:rPr>
        <w:t>“</w:t>
      </w:r>
      <w:r w:rsidR="0099052B" w:rsidRPr="0099052B">
        <w:rPr>
          <w:rFonts w:ascii="Times New Roman" w:hAnsi="Times New Roman"/>
          <w:i/>
        </w:rPr>
        <w:t xml:space="preserve">. </w:t>
      </w:r>
      <w:r w:rsidR="0099052B" w:rsidRPr="0099052B">
        <w:rPr>
          <w:rFonts w:ascii="Times New Roman" w:hAnsi="Times New Roman"/>
        </w:rPr>
        <w:t>Detaljan opis predmeta nabave kao i količine predmeta nabave navedene su u Troškovniku, prilogu B koji je sastavni dio ovog Poziva.</w:t>
      </w:r>
      <w:r w:rsidR="00E7078F">
        <w:rPr>
          <w:rFonts w:ascii="Times New Roman" w:hAnsi="Times New Roman"/>
        </w:rPr>
        <w:t xml:space="preserve"> / </w:t>
      </w:r>
      <w:r w:rsidR="0099052B" w:rsidRPr="00F21D6E">
        <w:rPr>
          <w:rFonts w:ascii="Times New Roman" w:hAnsi="Times New Roman"/>
          <w:i/>
          <w:color w:val="548DD4" w:themeColor="text2" w:themeTint="99"/>
          <w:lang w:val="en-GB"/>
        </w:rPr>
        <w:t>The procurement subject is</w:t>
      </w:r>
      <w:r w:rsidRPr="00F21D6E">
        <w:rPr>
          <w:rFonts w:ascii="Times New Roman" w:hAnsi="Times New Roman"/>
          <w:i/>
          <w:color w:val="548DD4" w:themeColor="text2" w:themeTint="99"/>
          <w:lang w:val="en-GB"/>
        </w:rPr>
        <w:t xml:space="preserve"> </w:t>
      </w:r>
      <w:r w:rsidR="00753F5E">
        <w:rPr>
          <w:rFonts w:ascii="Times New Roman" w:hAnsi="Times New Roman"/>
          <w:i/>
          <w:color w:val="548DD4" w:themeColor="text2" w:themeTint="99"/>
          <w:lang w:val="en-GB"/>
        </w:rPr>
        <w:t xml:space="preserve">a </w:t>
      </w:r>
      <w:r w:rsidR="00AD72E4" w:rsidRPr="00AD72E4">
        <w:rPr>
          <w:rFonts w:ascii="Times New Roman" w:hAnsi="Times New Roman"/>
          <w:b/>
          <w:i/>
          <w:color w:val="548DD4" w:themeColor="text2" w:themeTint="99"/>
          <w:lang w:val="en-GB" w:eastAsia="hr-HR"/>
        </w:rPr>
        <w:t xml:space="preserve">Foil </w:t>
      </w:r>
      <w:r w:rsidR="00253F47">
        <w:rPr>
          <w:rFonts w:ascii="Times New Roman" w:hAnsi="Times New Roman"/>
          <w:b/>
          <w:i/>
          <w:color w:val="548DD4" w:themeColor="text2" w:themeTint="99"/>
          <w:lang w:val="en-GB" w:eastAsia="hr-HR"/>
        </w:rPr>
        <w:t>slitter</w:t>
      </w:r>
      <w:r w:rsidR="00AD72E4" w:rsidRPr="00AD72E4">
        <w:rPr>
          <w:rFonts w:ascii="Times New Roman" w:hAnsi="Times New Roman"/>
          <w:b/>
          <w:i/>
          <w:color w:val="548DD4" w:themeColor="text2" w:themeTint="99"/>
          <w:lang w:val="en-GB" w:eastAsia="hr-HR"/>
        </w:rPr>
        <w:t>, Waste press</w:t>
      </w:r>
      <w:r w:rsidR="00AD72E4">
        <w:rPr>
          <w:rFonts w:ascii="Times New Roman" w:hAnsi="Times New Roman"/>
          <w:i/>
          <w:color w:val="548DD4" w:themeColor="text2" w:themeTint="99"/>
          <w:lang w:val="en-GB" w:eastAsia="hr-HR"/>
        </w:rPr>
        <w:t xml:space="preserve"> </w:t>
      </w:r>
      <w:r w:rsidR="0099052B" w:rsidRPr="00F21D6E">
        <w:rPr>
          <w:rFonts w:ascii="Times New Roman" w:hAnsi="Times New Roman"/>
          <w:i/>
          <w:color w:val="548DD4" w:themeColor="text2" w:themeTint="99"/>
          <w:lang w:val="en-GB"/>
        </w:rPr>
        <w:t>of the</w:t>
      </w:r>
      <w:r w:rsidR="00583AFB">
        <w:rPr>
          <w:rFonts w:ascii="Times New Roman" w:hAnsi="Times New Roman"/>
          <w:i/>
          <w:color w:val="548DD4" w:themeColor="text2" w:themeTint="99"/>
          <w:lang w:val="en-GB"/>
        </w:rPr>
        <w:t xml:space="preserve"> implementation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0099052B" w:rsidRPr="00F21D6E">
        <w:rPr>
          <w:rFonts w:ascii="Times New Roman" w:hAnsi="Times New Roman"/>
          <w:i/>
          <w:color w:val="548DD4" w:themeColor="text2" w:themeTint="99"/>
          <w:lang w:val="en-GB"/>
        </w:rPr>
        <w:t>. The detailed description and quantity of the procurement subject is listed in the Bill of Quantities in Annex B which forms an integral part of this Documentation.</w:t>
      </w:r>
    </w:p>
    <w:p w:rsidR="009D3CFA" w:rsidRPr="008C1206" w:rsidRDefault="009D3CFA" w:rsidP="00753F5E">
      <w:pPr>
        <w:spacing w:after="0"/>
        <w:contextualSpacing/>
        <w:jc w:val="both"/>
        <w:rPr>
          <w:rFonts w:ascii="Times New Roman" w:hAnsi="Times New Roman"/>
          <w:b/>
        </w:rPr>
      </w:pPr>
    </w:p>
    <w:p w:rsidR="00512EBD" w:rsidRPr="00DE2EA8" w:rsidRDefault="0099052B" w:rsidP="00907106">
      <w:pPr>
        <w:pStyle w:val="Podnoje"/>
        <w:spacing w:after="240" w:line="276" w:lineRule="auto"/>
        <w:jc w:val="both"/>
        <w:rPr>
          <w:rFonts w:ascii="Times New Roman" w:hAnsi="Times New Roman"/>
          <w:b/>
          <w:i/>
          <w:color w:val="548DD4" w:themeColor="text2" w:themeTint="99"/>
          <w:sz w:val="22"/>
          <w:szCs w:val="22"/>
          <w:lang w:val="en-GB"/>
        </w:rPr>
      </w:pPr>
      <w:r w:rsidRPr="00DE2EA8">
        <w:rPr>
          <w:rFonts w:ascii="Times New Roman" w:hAnsi="Times New Roman"/>
          <w:b/>
          <w:sz w:val="22"/>
          <w:szCs w:val="22"/>
        </w:rPr>
        <w:t xml:space="preserve">Predmet nabave </w:t>
      </w:r>
      <w:r w:rsidR="00DE2EA8" w:rsidRPr="00DE2EA8">
        <w:rPr>
          <w:rFonts w:ascii="Times New Roman" w:hAnsi="Times New Roman"/>
          <w:b/>
          <w:sz w:val="22"/>
          <w:szCs w:val="22"/>
          <w:u w:val="single"/>
        </w:rPr>
        <w:t>je</w:t>
      </w:r>
      <w:r w:rsidRPr="00DE2EA8">
        <w:rPr>
          <w:rFonts w:ascii="Times New Roman" w:hAnsi="Times New Roman"/>
          <w:b/>
          <w:sz w:val="22"/>
          <w:szCs w:val="22"/>
          <w:u w:val="single"/>
        </w:rPr>
        <w:t xml:space="preserve"> podijeljen u grupe</w:t>
      </w:r>
      <w:r w:rsidRPr="00DE2EA8">
        <w:rPr>
          <w:rFonts w:ascii="Times New Roman" w:hAnsi="Times New Roman"/>
          <w:b/>
          <w:sz w:val="22"/>
          <w:szCs w:val="22"/>
        </w:rPr>
        <w:t>.</w:t>
      </w:r>
      <w:r w:rsidRPr="00DE2EA8">
        <w:rPr>
          <w:rFonts w:ascii="Times New Roman" w:hAnsi="Times New Roman"/>
          <w:b/>
          <w:color w:val="548DD4" w:themeColor="text2" w:themeTint="99"/>
          <w:sz w:val="22"/>
          <w:szCs w:val="22"/>
          <w:lang w:val="en-GB"/>
        </w:rPr>
        <w:t xml:space="preserve"> / </w:t>
      </w:r>
      <w:r w:rsidR="00F21D6E" w:rsidRPr="00DE2EA8">
        <w:rPr>
          <w:rFonts w:ascii="Times New Roman" w:hAnsi="Times New Roman"/>
          <w:b/>
          <w:i/>
          <w:color w:val="548DD4" w:themeColor="text2" w:themeTint="99"/>
          <w:sz w:val="22"/>
          <w:szCs w:val="22"/>
          <w:lang w:val="en-GB"/>
        </w:rPr>
        <w:t xml:space="preserve">The procurement subject </w:t>
      </w:r>
      <w:r w:rsidR="00F21D6E" w:rsidRPr="00DE2EA8">
        <w:rPr>
          <w:rFonts w:ascii="Times New Roman" w:hAnsi="Times New Roman"/>
          <w:b/>
          <w:i/>
          <w:color w:val="548DD4" w:themeColor="text2" w:themeTint="99"/>
          <w:sz w:val="22"/>
          <w:szCs w:val="22"/>
          <w:u w:val="single"/>
          <w:lang w:val="en-GB"/>
        </w:rPr>
        <w:t xml:space="preserve">is </w:t>
      </w:r>
      <w:r w:rsidRPr="00DE2EA8">
        <w:rPr>
          <w:rFonts w:ascii="Times New Roman" w:hAnsi="Times New Roman"/>
          <w:b/>
          <w:i/>
          <w:color w:val="548DD4" w:themeColor="text2" w:themeTint="99"/>
          <w:sz w:val="22"/>
          <w:szCs w:val="22"/>
          <w:u w:val="single"/>
          <w:lang w:val="en-GB"/>
        </w:rPr>
        <w:t>divided into groups</w:t>
      </w:r>
      <w:r w:rsidR="00DE2EA8" w:rsidRPr="00DE2EA8">
        <w:rPr>
          <w:rFonts w:ascii="Times New Roman" w:hAnsi="Times New Roman"/>
          <w:b/>
          <w:i/>
          <w:color w:val="548DD4" w:themeColor="text2" w:themeTint="99"/>
          <w:sz w:val="22"/>
          <w:szCs w:val="22"/>
          <w:lang w:val="en-GB"/>
        </w:rPr>
        <w:t>:</w:t>
      </w:r>
    </w:p>
    <w:p w:rsidR="00DE2EA8" w:rsidRPr="00DE2EA8" w:rsidRDefault="00DE2EA8" w:rsidP="00DE2EA8">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p w:rsidR="00DE2EA8" w:rsidRDefault="00DE2EA8" w:rsidP="00DE2EA8">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DE2EA8" w:rsidRPr="00DE2EA8" w:rsidRDefault="00DE2EA8" w:rsidP="00DE2EA8">
      <w:pPr>
        <w:pStyle w:val="Podnoje"/>
        <w:spacing w:line="276" w:lineRule="auto"/>
        <w:ind w:left="714"/>
        <w:contextualSpacing/>
        <w:jc w:val="both"/>
        <w:rPr>
          <w:rFonts w:ascii="Times New Roman" w:hAnsi="Times New Roman"/>
          <w:b/>
          <w:i/>
          <w:color w:val="548DD4" w:themeColor="text2" w:themeTint="99"/>
          <w:sz w:val="22"/>
          <w:szCs w:val="22"/>
          <w:lang w:val="en-GB"/>
        </w:rPr>
      </w:pPr>
    </w:p>
    <w:p w:rsidR="00DE2EA8" w:rsidRPr="00DE2EA8" w:rsidRDefault="00DE2EA8" w:rsidP="00DE2EA8">
      <w:pPr>
        <w:jc w:val="both"/>
        <w:rPr>
          <w:rFonts w:ascii="Times New Roman" w:hAnsi="Times New Roman"/>
          <w:i/>
          <w:color w:val="548DD4" w:themeColor="text2" w:themeTint="99"/>
          <w:u w:val="single"/>
          <w:lang w:val="en-GB"/>
        </w:rPr>
      </w:pPr>
      <w:r w:rsidRPr="00DE2EA8">
        <w:rPr>
          <w:rFonts w:ascii="Times New Roman" w:hAnsi="Times New Roman"/>
          <w:u w:val="single"/>
          <w:lang w:val="fr-FR"/>
        </w:rPr>
        <w:t>Ponuditelj može dati ponudu za jednu, više ili sve grupe predmeta nabave</w:t>
      </w:r>
      <w:r w:rsidRPr="00DE2EA8">
        <w:rPr>
          <w:rFonts w:ascii="Times New Roman" w:hAnsi="Times New Roman"/>
          <w:lang w:val="fr-FR"/>
        </w:rPr>
        <w:t>. /</w:t>
      </w:r>
      <w:r w:rsidRPr="00DE2EA8">
        <w:rPr>
          <w:rFonts w:ascii="Times New Roman" w:hAnsi="Times New Roman"/>
          <w:i/>
          <w:color w:val="548DD4" w:themeColor="text2" w:themeTint="99"/>
          <w:u w:val="single"/>
          <w:lang w:val="en-GB"/>
        </w:rPr>
        <w:t xml:space="preserve">The Tenderer may submit a tender for one, more or all of the groups of procurement items. </w:t>
      </w:r>
    </w:p>
    <w:p w:rsidR="00F21D6E" w:rsidRDefault="00F21D6E" w:rsidP="00907106">
      <w:pPr>
        <w:pStyle w:val="Naslov2"/>
        <w:numPr>
          <w:ilvl w:val="1"/>
          <w:numId w:val="21"/>
        </w:numPr>
        <w:spacing w:line="276" w:lineRule="auto"/>
        <w:rPr>
          <w:i/>
          <w:color w:val="548DD4" w:themeColor="text2" w:themeTint="99"/>
          <w:sz w:val="22"/>
          <w:szCs w:val="22"/>
          <w:lang w:val="en-GB"/>
        </w:rPr>
      </w:pPr>
      <w:bookmarkStart w:id="19" w:name="_Toc515618527"/>
      <w:bookmarkStart w:id="20" w:name="_Toc524354164"/>
      <w:r w:rsidRPr="00F21D6E">
        <w:rPr>
          <w:sz w:val="22"/>
          <w:szCs w:val="22"/>
          <w:lang w:val="en-GB"/>
        </w:rPr>
        <w:t xml:space="preserve"> </w:t>
      </w:r>
      <w:bookmarkStart w:id="21" w:name="_Toc34895361"/>
      <w:r w:rsidRPr="00F21D6E">
        <w:rPr>
          <w:sz w:val="22"/>
          <w:szCs w:val="22"/>
          <w:lang w:val="en-GB"/>
        </w:rPr>
        <w:t xml:space="preserve">Mjesto </w:t>
      </w:r>
      <w:r w:rsidR="00F0056C">
        <w:rPr>
          <w:sz w:val="22"/>
          <w:szCs w:val="22"/>
          <w:lang w:val="en-GB"/>
        </w:rPr>
        <w:t>isporuke robe</w:t>
      </w:r>
      <w:r w:rsidRPr="00F21D6E">
        <w:rPr>
          <w:sz w:val="22"/>
          <w:szCs w:val="22"/>
          <w:lang w:val="en-GB"/>
        </w:rPr>
        <w:t xml:space="preserve"> / </w:t>
      </w:r>
      <w:bookmarkEnd w:id="19"/>
      <w:bookmarkEnd w:id="20"/>
      <w:r w:rsidR="00F0056C" w:rsidRPr="00F0056C">
        <w:rPr>
          <w:i/>
          <w:color w:val="548DD4" w:themeColor="text2" w:themeTint="99"/>
          <w:sz w:val="22"/>
          <w:szCs w:val="22"/>
          <w:lang w:val="en-GB"/>
        </w:rPr>
        <w:t>Place of delivery of goods</w:t>
      </w:r>
      <w:bookmarkEnd w:id="21"/>
    </w:p>
    <w:p w:rsidR="00253F47" w:rsidRPr="00253F47" w:rsidRDefault="00253F47" w:rsidP="00253F47">
      <w:pPr>
        <w:jc w:val="both"/>
        <w:rPr>
          <w:rFonts w:ascii="Times New Roman" w:hAnsi="Times New Roman"/>
          <w:i/>
          <w:color w:val="548DD4" w:themeColor="text2" w:themeTint="99"/>
          <w:lang w:eastAsia="en-GB"/>
        </w:rPr>
      </w:pPr>
      <w:r w:rsidRPr="00253F47">
        <w:rPr>
          <w:rFonts w:ascii="Times New Roman" w:hAnsi="Times New Roman"/>
          <w:shd w:val="clear" w:color="auto" w:fill="FFFFFF"/>
        </w:rPr>
        <w:t>Roba se isporučuje prijevozniku (brod, avion, vlak, kamion). Trošak prijevoza i osiguranja do prijevoznika snosi Ponuditelj, a Naručitelj snosi trošak prijevoza i osiguranja od predaje robe prijevozniku pa do prihvata na adresu Naručitelja: Franje Glada 2, Prelog, Republika Hrvatska.</w:t>
      </w:r>
      <w:r w:rsidRPr="00253F47">
        <w:rPr>
          <w:rFonts w:ascii="Times New Roman" w:hAnsi="Times New Roman"/>
          <w:color w:val="000000"/>
          <w:lang w:eastAsia="en-GB"/>
        </w:rPr>
        <w:t xml:space="preserve">/ </w:t>
      </w:r>
      <w:r w:rsidRPr="00253F47">
        <w:rPr>
          <w:rFonts w:ascii="Times New Roman" w:hAnsi="Times New Roman"/>
          <w:i/>
          <w:color w:val="548DD4" w:themeColor="text2" w:themeTint="99"/>
          <w:lang w:eastAsia="en-GB"/>
        </w:rPr>
        <w:t xml:space="preserve">The procurement subject will be delivered to the carrier (vessel, airplane, train, truck). Tenderer shall bear the cost of transport and insurance to the carrier, Contracting Authority shall bear the cost of transport and insurance from the point at which the procurement subject is handed over to the carrier </w:t>
      </w:r>
      <w:r w:rsidR="00717D79">
        <w:rPr>
          <w:rFonts w:ascii="Times New Roman" w:hAnsi="Times New Roman"/>
          <w:i/>
          <w:color w:val="548DD4" w:themeColor="text2" w:themeTint="99"/>
          <w:lang w:eastAsia="en-GB"/>
        </w:rPr>
        <w:t xml:space="preserve">and  </w:t>
      </w:r>
      <w:r w:rsidRPr="00253F47">
        <w:rPr>
          <w:rFonts w:ascii="Times New Roman" w:hAnsi="Times New Roman"/>
          <w:i/>
          <w:color w:val="548DD4" w:themeColor="text2" w:themeTint="99"/>
          <w:lang w:eastAsia="en-GB"/>
        </w:rPr>
        <w:t>delivered to the address of Contracting Authority: Franje Glada 2, Prelog, Republic of Croatia.</w:t>
      </w:r>
    </w:p>
    <w:p w:rsidR="00F21D6E" w:rsidRPr="00F21D6E" w:rsidRDefault="00F21D6E" w:rsidP="00907106">
      <w:pPr>
        <w:pStyle w:val="Naslov2"/>
        <w:numPr>
          <w:ilvl w:val="1"/>
          <w:numId w:val="21"/>
        </w:numPr>
        <w:spacing w:line="276" w:lineRule="auto"/>
        <w:rPr>
          <w:sz w:val="22"/>
          <w:szCs w:val="22"/>
          <w:lang w:val="en-GB"/>
        </w:rPr>
      </w:pPr>
      <w:bookmarkStart w:id="22" w:name="_Toc515618528"/>
      <w:bookmarkStart w:id="23" w:name="_Toc524354165"/>
      <w:bookmarkStart w:id="24" w:name="_Toc34895362"/>
      <w:r w:rsidRPr="00F21D6E">
        <w:rPr>
          <w:sz w:val="22"/>
          <w:szCs w:val="22"/>
          <w:lang w:val="en-GB"/>
        </w:rPr>
        <w:t xml:space="preserve">Rok </w:t>
      </w:r>
      <w:r w:rsidR="00F0056C">
        <w:rPr>
          <w:sz w:val="22"/>
          <w:szCs w:val="22"/>
          <w:lang w:val="en-GB"/>
        </w:rPr>
        <w:t>isporuke robe</w:t>
      </w:r>
      <w:r w:rsidRPr="00F21D6E">
        <w:rPr>
          <w:sz w:val="22"/>
          <w:szCs w:val="22"/>
          <w:lang w:val="en-GB"/>
        </w:rPr>
        <w:t xml:space="preserve"> / </w:t>
      </w:r>
      <w:bookmarkEnd w:id="22"/>
      <w:bookmarkEnd w:id="23"/>
      <w:r w:rsidR="00F0056C" w:rsidRPr="00F0056C">
        <w:rPr>
          <w:i/>
          <w:color w:val="548DD4" w:themeColor="text2" w:themeTint="99"/>
          <w:sz w:val="22"/>
          <w:szCs w:val="22"/>
          <w:lang w:val="en-GB"/>
        </w:rPr>
        <w:t>Delivery time of goods</w:t>
      </w:r>
      <w:bookmarkEnd w:id="24"/>
    </w:p>
    <w:p w:rsidR="00253F47" w:rsidRDefault="00253F47" w:rsidP="00253F47">
      <w:pPr>
        <w:pStyle w:val="Podnoje"/>
        <w:spacing w:line="276" w:lineRule="auto"/>
        <w:ind w:left="360"/>
        <w:contextualSpacing/>
        <w:jc w:val="both"/>
        <w:rPr>
          <w:rFonts w:ascii="Times New Roman" w:hAnsi="Times New Roman"/>
          <w:b/>
          <w:sz w:val="22"/>
          <w:szCs w:val="22"/>
          <w:lang w:val="en-GB"/>
        </w:rPr>
      </w:pPr>
      <w:bookmarkStart w:id="25" w:name="_Toc515618531"/>
      <w:bookmarkStart w:id="26" w:name="_Toc524354166"/>
    </w:p>
    <w:p w:rsidR="00253F47" w:rsidRPr="00DE2EA8" w:rsidRDefault="00253F47" w:rsidP="00253F47">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Pr>
          <w:rFonts w:ascii="Times New Roman" w:hAnsi="Times New Roman"/>
          <w:b/>
          <w:i/>
          <w:color w:val="548DD4" w:themeColor="text2" w:themeTint="99"/>
          <w:sz w:val="22"/>
          <w:szCs w:val="22"/>
          <w:lang w:val="en-GB"/>
        </w:rPr>
        <w:t>slitter</w:t>
      </w:r>
    </w:p>
    <w:p w:rsidR="00253F47"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9F4CB2">
        <w:rPr>
          <w:rFonts w:ascii="Times New Roman" w:hAnsi="Times New Roman" w:cs="Times New Roman"/>
          <w:sz w:val="22"/>
          <w:szCs w:val="22"/>
        </w:rPr>
        <w:t xml:space="preserve">Maksimalni rok isporuke predmeta nabave prijevozniku: </w:t>
      </w:r>
      <w:r w:rsidR="001A5F5D">
        <w:rPr>
          <w:rFonts w:ascii="Times New Roman" w:hAnsi="Times New Roman" w:cs="Times New Roman"/>
          <w:sz w:val="22"/>
          <w:szCs w:val="22"/>
          <w:highlight w:val="yellow"/>
        </w:rPr>
        <w:t>15.06</w:t>
      </w:r>
      <w:r w:rsidRPr="009C444E">
        <w:rPr>
          <w:rFonts w:ascii="Times New Roman" w:hAnsi="Times New Roman" w:cs="Times New Roman"/>
          <w:sz w:val="22"/>
          <w:szCs w:val="22"/>
          <w:highlight w:val="yellow"/>
        </w:rPr>
        <w:t>.2020.</w:t>
      </w:r>
      <w:r w:rsidRPr="009F4CB2">
        <w:rPr>
          <w:rFonts w:ascii="Times New Roman" w:hAnsi="Times New Roman" w:cs="Times New Roman"/>
          <w:sz w:val="22"/>
          <w:szCs w:val="22"/>
        </w:rPr>
        <w:t xml:space="preserve"> / </w:t>
      </w:r>
      <w:r w:rsidRPr="009F4CB2">
        <w:rPr>
          <w:rFonts w:ascii="Times New Roman" w:hAnsi="Times New Roman" w:cs="Times New Roman"/>
          <w:i/>
          <w:color w:val="548DD4" w:themeColor="text2" w:themeTint="99"/>
          <w:sz w:val="22"/>
          <w:szCs w:val="22"/>
          <w:lang w:eastAsia="en-US"/>
        </w:rPr>
        <w:t xml:space="preserve">The maximum deadline for delivery of goods to the carrier: </w:t>
      </w:r>
      <w:r w:rsidR="001A5F5D">
        <w:rPr>
          <w:rFonts w:ascii="Times New Roman" w:hAnsi="Times New Roman" w:cs="Times New Roman"/>
          <w:i/>
          <w:color w:val="548DD4" w:themeColor="text2" w:themeTint="99"/>
          <w:sz w:val="22"/>
          <w:szCs w:val="22"/>
          <w:highlight w:val="yellow"/>
          <w:lang w:eastAsia="en-US"/>
        </w:rPr>
        <w:t>15</w:t>
      </w:r>
      <w:r w:rsidRPr="009C444E">
        <w:rPr>
          <w:rFonts w:ascii="Times New Roman" w:hAnsi="Times New Roman" w:cs="Times New Roman"/>
          <w:i/>
          <w:color w:val="548DD4" w:themeColor="text2" w:themeTint="99"/>
          <w:sz w:val="22"/>
          <w:szCs w:val="22"/>
          <w:highlight w:val="yellow"/>
          <w:vertAlign w:val="superscript"/>
          <w:lang w:eastAsia="en-US"/>
        </w:rPr>
        <w:t>th</w:t>
      </w:r>
      <w:r w:rsidRPr="009C444E">
        <w:rPr>
          <w:rFonts w:ascii="Times New Roman" w:hAnsi="Times New Roman" w:cs="Times New Roman"/>
          <w:i/>
          <w:color w:val="548DD4" w:themeColor="text2" w:themeTint="99"/>
          <w:sz w:val="22"/>
          <w:szCs w:val="22"/>
          <w:highlight w:val="yellow"/>
          <w:lang w:eastAsia="en-US"/>
        </w:rPr>
        <w:t xml:space="preserve"> of </w:t>
      </w:r>
      <w:r w:rsidR="001A5F5D">
        <w:rPr>
          <w:rFonts w:ascii="Times New Roman" w:hAnsi="Times New Roman" w:cs="Times New Roman"/>
          <w:i/>
          <w:color w:val="548DD4" w:themeColor="text2" w:themeTint="99"/>
          <w:sz w:val="22"/>
          <w:szCs w:val="22"/>
          <w:highlight w:val="yellow"/>
          <w:lang w:eastAsia="en-US"/>
        </w:rPr>
        <w:t>June</w:t>
      </w:r>
      <w:r w:rsidRPr="009C444E">
        <w:rPr>
          <w:rFonts w:ascii="Times New Roman" w:hAnsi="Times New Roman" w:cs="Times New Roman"/>
          <w:i/>
          <w:color w:val="548DD4" w:themeColor="text2" w:themeTint="99"/>
          <w:sz w:val="22"/>
          <w:szCs w:val="22"/>
          <w:highlight w:val="yellow"/>
          <w:lang w:eastAsia="en-US"/>
        </w:rPr>
        <w:t xml:space="preserve"> 2020.</w:t>
      </w:r>
      <w:r w:rsidR="001A5F5D">
        <w:rPr>
          <w:rFonts w:ascii="Times New Roman" w:hAnsi="Times New Roman" w:cs="Times New Roman"/>
          <w:i/>
          <w:color w:val="548DD4" w:themeColor="text2" w:themeTint="99"/>
          <w:sz w:val="22"/>
          <w:szCs w:val="22"/>
          <w:highlight w:val="yellow"/>
          <w:lang w:eastAsia="en-US"/>
        </w:rPr>
        <w:t xml:space="preserve"> (15.06</w:t>
      </w:r>
      <w:r w:rsidR="00ED4D3F" w:rsidRPr="009C444E">
        <w:rPr>
          <w:rFonts w:ascii="Times New Roman" w:hAnsi="Times New Roman" w:cs="Times New Roman"/>
          <w:i/>
          <w:color w:val="548DD4" w:themeColor="text2" w:themeTint="99"/>
          <w:sz w:val="22"/>
          <w:szCs w:val="22"/>
          <w:highlight w:val="yellow"/>
          <w:lang w:eastAsia="en-US"/>
        </w:rPr>
        <w:t>.2020.)</w:t>
      </w:r>
    </w:p>
    <w:p w:rsidR="00253F47" w:rsidRDefault="00253F47" w:rsidP="00253F47">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D84D03"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9F4CB2">
        <w:rPr>
          <w:rFonts w:ascii="Times New Roman" w:hAnsi="Times New Roman" w:cs="Times New Roman"/>
          <w:sz w:val="22"/>
          <w:szCs w:val="22"/>
        </w:rPr>
        <w:t xml:space="preserve">Maksimalni rok isporuke predmeta nabave prijevozniku: </w:t>
      </w:r>
      <w:r w:rsidR="001A5F5D">
        <w:rPr>
          <w:rFonts w:ascii="Times New Roman" w:hAnsi="Times New Roman" w:cs="Times New Roman"/>
          <w:sz w:val="22"/>
          <w:szCs w:val="22"/>
          <w:highlight w:val="yellow"/>
        </w:rPr>
        <w:t>24.07</w:t>
      </w:r>
      <w:r w:rsidRPr="009C444E">
        <w:rPr>
          <w:rFonts w:ascii="Times New Roman" w:hAnsi="Times New Roman" w:cs="Times New Roman"/>
          <w:sz w:val="22"/>
          <w:szCs w:val="22"/>
          <w:highlight w:val="yellow"/>
        </w:rPr>
        <w:t>.2020.</w:t>
      </w:r>
      <w:r w:rsidRPr="009F4CB2">
        <w:rPr>
          <w:rFonts w:ascii="Times New Roman" w:hAnsi="Times New Roman" w:cs="Times New Roman"/>
          <w:sz w:val="22"/>
          <w:szCs w:val="22"/>
        </w:rPr>
        <w:t xml:space="preserve"> / </w:t>
      </w:r>
      <w:r w:rsidRPr="009F4CB2">
        <w:rPr>
          <w:rFonts w:ascii="Times New Roman" w:hAnsi="Times New Roman" w:cs="Times New Roman"/>
          <w:i/>
          <w:color w:val="548DD4" w:themeColor="text2" w:themeTint="99"/>
          <w:sz w:val="22"/>
          <w:szCs w:val="22"/>
          <w:lang w:eastAsia="en-US"/>
        </w:rPr>
        <w:t>The maximum deadline for delivery of goods to the carrier:</w:t>
      </w:r>
      <w:r>
        <w:rPr>
          <w:rFonts w:ascii="Times New Roman" w:hAnsi="Times New Roman" w:cs="Times New Roman"/>
          <w:i/>
          <w:color w:val="548DD4" w:themeColor="text2" w:themeTint="99"/>
          <w:sz w:val="22"/>
          <w:szCs w:val="22"/>
          <w:lang w:eastAsia="en-US"/>
        </w:rPr>
        <w:t xml:space="preserve"> </w:t>
      </w:r>
      <w:r w:rsidR="001A5F5D">
        <w:rPr>
          <w:rFonts w:ascii="Times New Roman" w:hAnsi="Times New Roman" w:cs="Times New Roman"/>
          <w:i/>
          <w:color w:val="548DD4" w:themeColor="text2" w:themeTint="99"/>
          <w:sz w:val="22"/>
          <w:szCs w:val="22"/>
          <w:highlight w:val="yellow"/>
          <w:lang w:eastAsia="en-US"/>
        </w:rPr>
        <w:t>24</w:t>
      </w:r>
      <w:r w:rsidR="000B1C64" w:rsidRPr="009C444E">
        <w:rPr>
          <w:rFonts w:ascii="Times New Roman" w:hAnsi="Times New Roman" w:cs="Times New Roman"/>
          <w:i/>
          <w:color w:val="548DD4" w:themeColor="text2" w:themeTint="99"/>
          <w:sz w:val="22"/>
          <w:szCs w:val="22"/>
          <w:highlight w:val="yellow"/>
          <w:vertAlign w:val="superscript"/>
          <w:lang w:eastAsia="en-US"/>
        </w:rPr>
        <w:t>th</w:t>
      </w:r>
      <w:r w:rsidR="001A5F5D">
        <w:rPr>
          <w:rFonts w:ascii="Times New Roman" w:hAnsi="Times New Roman" w:cs="Times New Roman"/>
          <w:i/>
          <w:color w:val="548DD4" w:themeColor="text2" w:themeTint="99"/>
          <w:sz w:val="22"/>
          <w:szCs w:val="22"/>
          <w:highlight w:val="yellow"/>
          <w:lang w:eastAsia="en-US"/>
        </w:rPr>
        <w:t xml:space="preserve"> of July</w:t>
      </w:r>
      <w:r w:rsidRPr="009C444E">
        <w:rPr>
          <w:rFonts w:ascii="Times New Roman" w:hAnsi="Times New Roman" w:cs="Times New Roman"/>
          <w:i/>
          <w:color w:val="548DD4" w:themeColor="text2" w:themeTint="99"/>
          <w:sz w:val="22"/>
          <w:szCs w:val="22"/>
          <w:highlight w:val="yellow"/>
          <w:lang w:eastAsia="en-US"/>
        </w:rPr>
        <w:t xml:space="preserve"> 2020.</w:t>
      </w:r>
      <w:r w:rsidR="00ED4D3F" w:rsidRPr="009C444E">
        <w:rPr>
          <w:rFonts w:ascii="Times New Roman" w:hAnsi="Times New Roman" w:cs="Times New Roman"/>
          <w:i/>
          <w:color w:val="548DD4" w:themeColor="text2" w:themeTint="99"/>
          <w:sz w:val="22"/>
          <w:szCs w:val="22"/>
          <w:highlight w:val="yellow"/>
          <w:lang w:eastAsia="en-US"/>
        </w:rPr>
        <w:t xml:space="preserve"> (</w:t>
      </w:r>
      <w:r w:rsidR="001A5F5D">
        <w:rPr>
          <w:rFonts w:ascii="Times New Roman" w:hAnsi="Times New Roman" w:cs="Times New Roman"/>
          <w:i/>
          <w:color w:val="548DD4" w:themeColor="text2" w:themeTint="99"/>
          <w:sz w:val="22"/>
          <w:szCs w:val="22"/>
          <w:highlight w:val="yellow"/>
          <w:lang w:eastAsia="en-US"/>
        </w:rPr>
        <w:t>24.07</w:t>
      </w:r>
      <w:r w:rsidR="00ED4D3F" w:rsidRPr="009C444E">
        <w:rPr>
          <w:rFonts w:ascii="Times New Roman" w:hAnsi="Times New Roman" w:cs="Times New Roman"/>
          <w:i/>
          <w:color w:val="548DD4" w:themeColor="text2" w:themeTint="99"/>
          <w:sz w:val="22"/>
          <w:szCs w:val="22"/>
          <w:highlight w:val="yellow"/>
          <w:lang w:eastAsia="en-US"/>
        </w:rPr>
        <w:t>.2020.)</w:t>
      </w:r>
    </w:p>
    <w:p w:rsidR="00F0056C" w:rsidRPr="00F0056C" w:rsidRDefault="00F0056C" w:rsidP="00907106">
      <w:pPr>
        <w:pStyle w:val="Naslov2"/>
        <w:numPr>
          <w:ilvl w:val="1"/>
          <w:numId w:val="21"/>
        </w:numPr>
        <w:spacing w:line="276" w:lineRule="auto"/>
        <w:rPr>
          <w:sz w:val="22"/>
          <w:szCs w:val="22"/>
          <w:lang w:val="en-GB"/>
        </w:rPr>
      </w:pPr>
      <w:r w:rsidRPr="00F0056C">
        <w:rPr>
          <w:sz w:val="22"/>
          <w:szCs w:val="22"/>
          <w:lang w:val="en-GB"/>
        </w:rPr>
        <w:t xml:space="preserve"> </w:t>
      </w:r>
      <w:bookmarkStart w:id="27" w:name="_Toc34895363"/>
      <w:r w:rsidRPr="00F0056C">
        <w:rPr>
          <w:sz w:val="22"/>
          <w:szCs w:val="22"/>
          <w:lang w:val="en-GB"/>
        </w:rPr>
        <w:t xml:space="preserve">Troškovnik / </w:t>
      </w:r>
      <w:r w:rsidRPr="00F0056C">
        <w:rPr>
          <w:i/>
          <w:color w:val="548DD4" w:themeColor="text2" w:themeTint="99"/>
          <w:sz w:val="22"/>
          <w:szCs w:val="22"/>
          <w:lang w:val="en-GB"/>
        </w:rPr>
        <w:t>Bill of Quantities</w:t>
      </w:r>
      <w:bookmarkEnd w:id="25"/>
      <w:bookmarkEnd w:id="26"/>
      <w:bookmarkEnd w:id="27"/>
    </w:p>
    <w:p w:rsidR="00F0056C" w:rsidRDefault="00F0056C" w:rsidP="00907106">
      <w:pPr>
        <w:jc w:val="both"/>
        <w:rPr>
          <w:rFonts w:ascii="Times New Roman" w:hAnsi="Times New Roman"/>
          <w:i/>
          <w:color w:val="548DD4" w:themeColor="text2" w:themeTint="99"/>
          <w:sz w:val="24"/>
          <w:szCs w:val="24"/>
          <w:lang w:val="en-GB"/>
        </w:rPr>
      </w:pPr>
      <w:r w:rsidRPr="00F0056C">
        <w:rPr>
          <w:rFonts w:ascii="Times New Roman" w:hAnsi="Times New Roman"/>
          <w:color w:val="000000"/>
          <w:lang w:val="en-GB" w:eastAsia="en-GB"/>
        </w:rPr>
        <w:t xml:space="preserve">Troškovnik mora biti popunjen na izvornom predlošku (Prilog B), bez mijenjanja i ispravljanja izvornog teksta. Ponuditelj treba ispuniti sve stavke troškovnika uključujući i popunjavanje rubrika: jedinična cijena i ukupna cijena. </w:t>
      </w:r>
      <w:r>
        <w:rPr>
          <w:rFonts w:ascii="Times New Roman" w:hAnsi="Times New Roman"/>
          <w:color w:val="000000"/>
          <w:lang w:val="en-GB" w:eastAsia="en-GB"/>
        </w:rPr>
        <w:t xml:space="preserve">/ </w:t>
      </w:r>
      <w:r w:rsidRPr="00F0056C">
        <w:rPr>
          <w:rFonts w:ascii="Times New Roman" w:hAnsi="Times New Roman"/>
          <w:i/>
          <w:color w:val="548DD4" w:themeColor="text2" w:themeTint="99"/>
          <w:lang w:val="en-GB"/>
        </w:rPr>
        <w:t xml:space="preserve">The contents of the Bill of Quantities shall be filled out using the original form (Annex B) without changing the original contents. The Tenderer shall fill out all of the fields of the Bill of Quantities, including the following fields: unit price and total price. </w:t>
      </w:r>
    </w:p>
    <w:p w:rsidR="00F0056C" w:rsidRDefault="00F0056C" w:rsidP="00907106">
      <w:pPr>
        <w:jc w:val="both"/>
        <w:rPr>
          <w:rFonts w:ascii="Times New Roman" w:hAnsi="Times New Roman"/>
          <w:i/>
          <w:color w:val="548DD4" w:themeColor="text2" w:themeTint="99"/>
          <w:lang w:val="en-GB"/>
        </w:rPr>
      </w:pPr>
      <w:r w:rsidRPr="00F0056C">
        <w:rPr>
          <w:rFonts w:ascii="Times New Roman" w:hAnsi="Times New Roman"/>
          <w:color w:val="000000"/>
          <w:lang w:val="en-GB" w:eastAsia="en-GB"/>
        </w:rPr>
        <w:lastRenderedPageBreak/>
        <w:t>Ako ponuditelj ne ispuni troškovnik u skladu sa zahtjevima iz ovog Poziva ili promijeni tekst ili količine navedene u Troškovniku, prilogu B, smatrat će se da je takav Troškovnik nepotpun i nevažeći te će ponuda biti odbijena.</w:t>
      </w:r>
      <w:r>
        <w:rPr>
          <w:rFonts w:ascii="Times New Roman" w:hAnsi="Times New Roman"/>
          <w:color w:val="000000"/>
          <w:lang w:val="en-GB" w:eastAsia="en-GB"/>
        </w:rPr>
        <w:t xml:space="preserve"> / </w:t>
      </w:r>
      <w:r w:rsidRPr="00F0056C">
        <w:rPr>
          <w:rFonts w:ascii="Times New Roman" w:hAnsi="Times New Roman"/>
          <w:i/>
          <w:color w:val="548DD4" w:themeColor="text2" w:themeTint="99"/>
          <w:lang w:val="en-GB"/>
        </w:rPr>
        <w:t>If the Tenderer does not fill out the Bill of Quantities in accordance with the requirements of this Tender Documentation or changes the text or amounts stated in the Bill of Quantities in Annex B, the Bill of Quantities is deemed to be incomplete, null and void and the tender shall be rejected.</w:t>
      </w:r>
    </w:p>
    <w:p w:rsidR="00F0056C" w:rsidRPr="00F0056C" w:rsidRDefault="00F0056C" w:rsidP="00F0056C">
      <w:pPr>
        <w:pStyle w:val="Naslov1"/>
        <w:numPr>
          <w:ilvl w:val="0"/>
          <w:numId w:val="21"/>
        </w:numPr>
        <w:rPr>
          <w:sz w:val="24"/>
          <w:szCs w:val="24"/>
          <w:lang w:val="en-GB"/>
        </w:rPr>
      </w:pPr>
      <w:bookmarkStart w:id="28" w:name="_Toc515618532"/>
      <w:bookmarkStart w:id="29" w:name="_Toc524354167"/>
      <w:bookmarkStart w:id="30" w:name="_Toc34895364"/>
      <w:r w:rsidRPr="00F0056C">
        <w:rPr>
          <w:sz w:val="24"/>
          <w:szCs w:val="24"/>
          <w:lang w:val="en-GB"/>
        </w:rPr>
        <w:t xml:space="preserve">Podaci o ponudi / </w:t>
      </w:r>
      <w:r w:rsidRPr="00F0056C">
        <w:rPr>
          <w:i/>
          <w:color w:val="548DD4" w:themeColor="text2" w:themeTint="99"/>
          <w:sz w:val="24"/>
          <w:szCs w:val="24"/>
          <w:lang w:val="en-GB"/>
        </w:rPr>
        <w:t>Tender Information</w:t>
      </w:r>
      <w:bookmarkEnd w:id="28"/>
      <w:bookmarkEnd w:id="29"/>
      <w:bookmarkEnd w:id="30"/>
    </w:p>
    <w:p w:rsidR="00F0056C" w:rsidRPr="00F0056C" w:rsidRDefault="00F0056C" w:rsidP="00907106">
      <w:pPr>
        <w:pStyle w:val="Naslov2"/>
        <w:numPr>
          <w:ilvl w:val="1"/>
          <w:numId w:val="21"/>
        </w:numPr>
        <w:spacing w:line="276" w:lineRule="auto"/>
        <w:rPr>
          <w:sz w:val="22"/>
          <w:szCs w:val="22"/>
          <w:lang w:val="en-GB"/>
        </w:rPr>
      </w:pPr>
      <w:r w:rsidRPr="00802812">
        <w:rPr>
          <w:lang w:val="en-GB"/>
        </w:rPr>
        <w:t xml:space="preserve"> </w:t>
      </w:r>
      <w:bookmarkStart w:id="31" w:name="_Toc515618533"/>
      <w:bookmarkStart w:id="32" w:name="_Toc524354168"/>
      <w:bookmarkStart w:id="33" w:name="_Toc34895365"/>
      <w:r w:rsidRPr="00F0056C">
        <w:rPr>
          <w:sz w:val="22"/>
          <w:szCs w:val="22"/>
          <w:lang w:val="en-GB"/>
        </w:rPr>
        <w:t xml:space="preserve">Sadržaj ponude / </w:t>
      </w:r>
      <w:r w:rsidRPr="00F0056C">
        <w:rPr>
          <w:i/>
          <w:color w:val="548DD4" w:themeColor="text2" w:themeTint="99"/>
          <w:sz w:val="22"/>
          <w:szCs w:val="22"/>
          <w:lang w:val="en-GB"/>
        </w:rPr>
        <w:t>Tender Contents</w:t>
      </w:r>
      <w:bookmarkEnd w:id="31"/>
      <w:bookmarkEnd w:id="32"/>
      <w:bookmarkEnd w:id="33"/>
    </w:p>
    <w:p w:rsidR="00F0056C" w:rsidRPr="00F0056C" w:rsidRDefault="00F0056C" w:rsidP="00907106">
      <w:pPr>
        <w:jc w:val="both"/>
        <w:rPr>
          <w:rFonts w:ascii="Times New Roman" w:hAnsi="Times New Roman"/>
          <w:lang w:val="en-GB"/>
        </w:rPr>
      </w:pPr>
      <w:r w:rsidRPr="00F0056C">
        <w:rPr>
          <w:rFonts w:ascii="Times New Roman" w:hAnsi="Times New Roman"/>
          <w:lang w:val="en-GB"/>
        </w:rPr>
        <w:t xml:space="preserve">Ponuda mora sadržavati: / </w:t>
      </w:r>
      <w:r w:rsidRPr="00F0056C">
        <w:rPr>
          <w:rFonts w:ascii="Times New Roman" w:hAnsi="Times New Roman"/>
          <w:i/>
          <w:color w:val="548DD4" w:themeColor="text2" w:themeTint="99"/>
          <w:lang w:val="en-GB"/>
        </w:rPr>
        <w:t>The tender shall contain:</w:t>
      </w:r>
    </w:p>
    <w:p w:rsidR="00F0056C" w:rsidRPr="00F0056C" w:rsidRDefault="00F0056C" w:rsidP="00907106">
      <w:pPr>
        <w:pStyle w:val="t-9-8"/>
        <w:numPr>
          <w:ilvl w:val="0"/>
          <w:numId w:val="3"/>
        </w:numPr>
        <w:spacing w:before="0" w:beforeAutospacing="0" w:after="0" w:afterAutospacing="0" w:line="276" w:lineRule="auto"/>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r w:rsidR="0053228B">
        <w:rPr>
          <w:i/>
          <w:color w:val="548DD4" w:themeColor="text2" w:themeTint="99"/>
          <w:sz w:val="22"/>
          <w:szCs w:val="22"/>
          <w:lang w:val="en-GB"/>
        </w:rPr>
        <w:t>,</w:t>
      </w:r>
    </w:p>
    <w:p w:rsidR="00E111DD" w:rsidRDefault="00F0056C" w:rsidP="00E111DD">
      <w:pPr>
        <w:pStyle w:val="t-9-8"/>
        <w:numPr>
          <w:ilvl w:val="0"/>
          <w:numId w:val="3"/>
        </w:numPr>
        <w:spacing w:before="0" w:beforeAutospacing="0" w:after="0" w:afterAutospacing="0" w:line="276" w:lineRule="auto"/>
        <w:jc w:val="both"/>
        <w:rPr>
          <w:i/>
          <w:color w:val="548DD4" w:themeColor="text2" w:themeTint="99"/>
          <w:sz w:val="22"/>
          <w:szCs w:val="22"/>
          <w:lang w:val="en-GB"/>
        </w:rPr>
      </w:pPr>
      <w:r w:rsidRPr="00F0056C">
        <w:rPr>
          <w:color w:val="000000"/>
          <w:sz w:val="22"/>
          <w:szCs w:val="22"/>
          <w:lang w:val="en-GB"/>
        </w:rPr>
        <w:t xml:space="preserve">popunjeni obrazac troškovnika (prilog B ovog Poziva) / </w:t>
      </w:r>
      <w:r w:rsidRPr="00F0056C">
        <w:rPr>
          <w:i/>
          <w:color w:val="548DD4" w:themeColor="text2" w:themeTint="99"/>
          <w:sz w:val="22"/>
          <w:szCs w:val="22"/>
          <w:lang w:val="en-GB"/>
        </w:rPr>
        <w:t>a filled-out form of the Bill of Quantities (Annex B of this Tender Documentation)</w:t>
      </w:r>
      <w:r w:rsidR="0053228B">
        <w:rPr>
          <w:i/>
          <w:color w:val="548DD4" w:themeColor="text2" w:themeTint="99"/>
          <w:sz w:val="22"/>
          <w:szCs w:val="22"/>
          <w:lang w:val="en-GB"/>
        </w:rPr>
        <w:t>.</w:t>
      </w:r>
    </w:p>
    <w:p w:rsidR="00E111DD" w:rsidRPr="00E111DD" w:rsidRDefault="00E111DD" w:rsidP="00E111DD">
      <w:pPr>
        <w:pStyle w:val="t-9-8"/>
        <w:spacing w:before="0" w:beforeAutospacing="0" w:after="0" w:afterAutospacing="0" w:line="276" w:lineRule="auto"/>
        <w:ind w:left="360"/>
        <w:jc w:val="both"/>
        <w:rPr>
          <w:i/>
          <w:color w:val="548DD4" w:themeColor="text2" w:themeTint="99"/>
          <w:sz w:val="22"/>
          <w:szCs w:val="22"/>
          <w:lang w:val="en-GB"/>
        </w:rPr>
      </w:pPr>
    </w:p>
    <w:p w:rsidR="00E111DD" w:rsidRPr="00E111DD" w:rsidRDefault="00E111DD" w:rsidP="00E111DD">
      <w:pPr>
        <w:spacing w:line="240" w:lineRule="auto"/>
        <w:jc w:val="both"/>
        <w:rPr>
          <w:rFonts w:ascii="Times New Roman" w:hAnsi="Times New Roman"/>
          <w:lang w:val="en-GB"/>
        </w:rPr>
      </w:pPr>
      <w:r w:rsidRPr="00E111DD">
        <w:rPr>
          <w:rFonts w:ascii="Times New Roman" w:hAnsi="Times New Roman"/>
          <w:lang w:val="en-GB"/>
        </w:rPr>
        <w:t xml:space="preserve">Budući da je predmet nabave podijeljen u grupe, ponuditelj u ponudbenom listu (prilog A </w:t>
      </w:r>
      <w:r>
        <w:rPr>
          <w:rFonts w:ascii="Times New Roman" w:hAnsi="Times New Roman"/>
          <w:lang w:val="en-GB"/>
        </w:rPr>
        <w:t>ovog Poziva</w:t>
      </w:r>
      <w:r w:rsidRPr="00E111DD">
        <w:rPr>
          <w:rFonts w:ascii="Times New Roman" w:hAnsi="Times New Roman"/>
          <w:lang w:val="en-GB"/>
        </w:rPr>
        <w:t>) popunjava samo one dijelove tablice koji se odnose na grupu/e koju/e nudi, te prilaže popunjeni troškovnik/e (prilog B) koji se odnosi na grupu/e koju/e nudi.</w:t>
      </w:r>
      <w:r>
        <w:rPr>
          <w:rFonts w:ascii="Times New Roman" w:hAnsi="Times New Roman"/>
          <w:lang w:val="en-GB"/>
        </w:rPr>
        <w:t xml:space="preserve"> / </w:t>
      </w:r>
      <w:r w:rsidRPr="00E111DD">
        <w:rPr>
          <w:rFonts w:ascii="Times New Roman" w:eastAsia="Times New Roman" w:hAnsi="Times New Roman"/>
          <w:i/>
          <w:color w:val="548DD4" w:themeColor="text2" w:themeTint="99"/>
          <w:lang w:val="en-GB" w:eastAsia="hr-HR"/>
        </w:rPr>
        <w:t xml:space="preserve">As the subject of the procurement is divided into groups, the </w:t>
      </w:r>
      <w:r>
        <w:rPr>
          <w:rFonts w:ascii="Times New Roman" w:eastAsia="Times New Roman" w:hAnsi="Times New Roman"/>
          <w:i/>
          <w:color w:val="548DD4" w:themeColor="text2" w:themeTint="99"/>
          <w:lang w:val="en-GB" w:eastAsia="hr-HR"/>
        </w:rPr>
        <w:t>Tenderer</w:t>
      </w:r>
      <w:r w:rsidRPr="00E111DD">
        <w:rPr>
          <w:rFonts w:ascii="Times New Roman" w:eastAsia="Times New Roman" w:hAnsi="Times New Roman"/>
          <w:i/>
          <w:color w:val="548DD4" w:themeColor="text2" w:themeTint="99"/>
          <w:lang w:val="en-GB" w:eastAsia="hr-HR"/>
        </w:rPr>
        <w:t xml:space="preserve"> in the tender sheet (Annex A</w:t>
      </w:r>
      <w:r w:rsidRPr="00E111DD">
        <w:rPr>
          <w:i/>
          <w:color w:val="548DD4" w:themeColor="text2" w:themeTint="99"/>
          <w:lang w:val="en-GB"/>
        </w:rPr>
        <w:t xml:space="preserve"> </w:t>
      </w:r>
      <w:r w:rsidRPr="00E111DD">
        <w:rPr>
          <w:rFonts w:ascii="Times New Roman" w:eastAsia="Times New Roman" w:hAnsi="Times New Roman"/>
          <w:i/>
          <w:color w:val="548DD4" w:themeColor="text2" w:themeTint="99"/>
          <w:lang w:val="en-GB" w:eastAsia="hr-HR"/>
        </w:rPr>
        <w:t>of the Tender Documentation) fills only those parts of the table that relate to the group (s) he offers, and encloses the completed schedule (s) (Annex B) related to the group (s) it offers.</w:t>
      </w:r>
    </w:p>
    <w:p w:rsidR="00E111DD" w:rsidRPr="00E111DD" w:rsidRDefault="00E111DD" w:rsidP="00E111DD">
      <w:pPr>
        <w:jc w:val="both"/>
        <w:rPr>
          <w:rFonts w:ascii="Times New Roman" w:hAnsi="Times New Roman"/>
          <w:i/>
          <w:color w:val="548DD4" w:themeColor="text2" w:themeTint="99"/>
          <w:u w:val="single"/>
          <w:lang w:val="en-GB"/>
        </w:rPr>
      </w:pPr>
      <w:r w:rsidRPr="00E111DD">
        <w:rPr>
          <w:rFonts w:ascii="Times New Roman" w:hAnsi="Times New Roman"/>
          <w:u w:val="single"/>
          <w:lang w:val="en-GB"/>
        </w:rPr>
        <w:t xml:space="preserve">Ponuditelj može dati ponudu za jednu, više ili sve grupe predmeta nabave.  / </w:t>
      </w:r>
      <w:r w:rsidRPr="00E111DD">
        <w:rPr>
          <w:rFonts w:ascii="Times New Roman" w:hAnsi="Times New Roman"/>
          <w:i/>
          <w:color w:val="548DD4" w:themeColor="text2" w:themeTint="99"/>
          <w:u w:val="single"/>
          <w:lang w:val="en-GB"/>
        </w:rPr>
        <w:t xml:space="preserve">The Tenderer may submit a tender for one, more or all of the groups of procurement items. </w:t>
      </w:r>
    </w:p>
    <w:p w:rsidR="00F0056C" w:rsidRPr="008F6E6B" w:rsidRDefault="00F0056C" w:rsidP="00907106">
      <w:pPr>
        <w:pStyle w:val="Naslov2"/>
        <w:numPr>
          <w:ilvl w:val="1"/>
          <w:numId w:val="21"/>
        </w:numPr>
        <w:spacing w:line="276" w:lineRule="auto"/>
        <w:rPr>
          <w:sz w:val="22"/>
          <w:szCs w:val="22"/>
          <w:lang w:val="en-GB"/>
        </w:rPr>
      </w:pPr>
      <w:bookmarkStart w:id="34" w:name="_Toc515618534"/>
      <w:bookmarkStart w:id="35" w:name="_Toc524354169"/>
      <w:bookmarkStart w:id="36" w:name="_Toc34895366"/>
      <w:r w:rsidRPr="008F6E6B">
        <w:rPr>
          <w:sz w:val="22"/>
          <w:szCs w:val="22"/>
          <w:lang w:val="en-GB"/>
        </w:rPr>
        <w:t xml:space="preserve">Jezik i pismo ponude / </w:t>
      </w:r>
      <w:r w:rsidRPr="008F6E6B">
        <w:rPr>
          <w:i/>
          <w:color w:val="548DD4" w:themeColor="text2" w:themeTint="99"/>
          <w:sz w:val="22"/>
          <w:szCs w:val="22"/>
          <w:lang w:val="en-GB"/>
        </w:rPr>
        <w:t>Tender Language and Script</w:t>
      </w:r>
      <w:bookmarkEnd w:id="34"/>
      <w:bookmarkEnd w:id="35"/>
      <w:bookmarkEnd w:id="36"/>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Ponuda se sa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Ukoliko je dokument pisan na drugom jeziku različitom od hrvatskog i engleskog jezika, uz prilaganje dokumenata na tom drugom jeziku, ponuditelj je dužan uz svaki dokument priložiti i prijevod na hrvatski jezik ili </w:t>
      </w:r>
      <w:r w:rsidRPr="00F4356E">
        <w:rPr>
          <w:rFonts w:ascii="Times New Roman" w:hAnsi="Times New Roman"/>
          <w:lang w:val="en-GB"/>
        </w:rPr>
        <w:t>engleski jezik</w:t>
      </w:r>
      <w:r w:rsidR="006F6655">
        <w:rPr>
          <w:rFonts w:ascii="Times New Roman" w:hAnsi="Times New Roman"/>
          <w:lang w:val="en-GB"/>
        </w:rPr>
        <w:t>.</w:t>
      </w:r>
      <w:r w:rsidRPr="00F4356E">
        <w:rPr>
          <w:rFonts w:ascii="Times New Roman" w:hAnsi="Times New Roman"/>
          <w:lang w:val="en-GB"/>
        </w:rPr>
        <w:t xml:space="preserve"> </w:t>
      </w:r>
      <w:r w:rsidR="008F6E6B">
        <w:rPr>
          <w:rFonts w:ascii="Times New Roman" w:hAnsi="Times New Roman"/>
          <w:lang w:val="en-GB"/>
        </w:rPr>
        <w:t xml:space="preserve">/ </w:t>
      </w:r>
      <w:r w:rsidRPr="008F6E6B">
        <w:rPr>
          <w:rFonts w:ascii="Times New Roman" w:hAnsi="Times New Roman"/>
          <w:i/>
          <w:color w:val="548DD4" w:themeColor="text2" w:themeTint="99"/>
          <w:lang w:val="en-GB"/>
        </w:rPr>
        <w:t>If a document is in a language other than the Cro</w:t>
      </w:r>
      <w:r w:rsidRPr="00F4356E">
        <w:rPr>
          <w:rFonts w:ascii="Times New Roman" w:hAnsi="Times New Roman"/>
          <w:i/>
          <w:color w:val="548DD4" w:themeColor="text2" w:themeTint="99"/>
          <w:lang w:val="en-GB"/>
        </w:rPr>
        <w:t>atian and English language, the Tenderer shall enclose a Croatian or English translation interpreter along with the original documentation.</w:t>
      </w:r>
    </w:p>
    <w:p w:rsidR="00F0056C" w:rsidRPr="008F6E6B" w:rsidRDefault="00F0056C" w:rsidP="00907106">
      <w:pPr>
        <w:pStyle w:val="Naslov2"/>
        <w:numPr>
          <w:ilvl w:val="1"/>
          <w:numId w:val="21"/>
        </w:numPr>
        <w:spacing w:line="276" w:lineRule="auto"/>
        <w:rPr>
          <w:sz w:val="22"/>
          <w:szCs w:val="22"/>
          <w:lang w:val="en-GB"/>
        </w:rPr>
      </w:pPr>
      <w:r w:rsidRPr="00802812">
        <w:rPr>
          <w:lang w:val="en-GB"/>
        </w:rPr>
        <w:t xml:space="preserve"> </w:t>
      </w:r>
      <w:bookmarkStart w:id="37" w:name="_Toc515618535"/>
      <w:bookmarkStart w:id="38" w:name="_Toc524354170"/>
      <w:bookmarkStart w:id="39" w:name="_Toc34895367"/>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37"/>
      <w:bookmarkEnd w:id="38"/>
      <w:bookmarkEnd w:id="39"/>
      <w:r w:rsidRPr="008F6E6B">
        <w:rPr>
          <w:sz w:val="22"/>
          <w:szCs w:val="22"/>
          <w:lang w:val="en-GB"/>
        </w:rPr>
        <w:t xml:space="preserve"> </w:t>
      </w:r>
    </w:p>
    <w:p w:rsidR="00C86B38" w:rsidRPr="008F6E6B" w:rsidRDefault="00F0056C" w:rsidP="00907106">
      <w:pPr>
        <w:jc w:val="both"/>
        <w:rPr>
          <w:rFonts w:ascii="Times New Roman" w:hAnsi="Times New Roman"/>
          <w:i/>
          <w:color w:val="548DD4" w:themeColor="text2" w:themeTint="99"/>
          <w:lang w:val="en-GB"/>
        </w:rPr>
      </w:pPr>
      <w:r w:rsidRPr="008F6E6B">
        <w:rPr>
          <w:rFonts w:ascii="Times New Roman" w:hAnsi="Times New Roman"/>
          <w:lang w:val="en-GB"/>
        </w:rPr>
        <w:t>Ponuda se dostavlja</w:t>
      </w:r>
      <w:r w:rsidR="001149C4">
        <w:rPr>
          <w:rFonts w:ascii="Times New Roman" w:hAnsi="Times New Roman"/>
          <w:lang w:val="en-GB"/>
        </w:rPr>
        <w:t xml:space="preserve"> elektronički</w:t>
      </w:r>
      <w:r w:rsidRPr="00063A62">
        <w:rPr>
          <w:rFonts w:ascii="Times New Roman" w:hAnsi="Times New Roman"/>
          <w:lang w:val="en-GB"/>
        </w:rPr>
        <w:t xml:space="preserve">, najkasnije </w:t>
      </w:r>
      <w:r w:rsidRPr="001A5F5D">
        <w:rPr>
          <w:rFonts w:ascii="Times New Roman" w:hAnsi="Times New Roman"/>
          <w:highlight w:val="yellow"/>
          <w:lang w:val="en-GB"/>
        </w:rPr>
        <w:t xml:space="preserve">do </w:t>
      </w:r>
      <w:r w:rsidR="001A5F5D">
        <w:rPr>
          <w:rFonts w:ascii="Times New Roman" w:hAnsi="Times New Roman"/>
          <w:highlight w:val="yellow"/>
          <w:lang w:val="en-GB"/>
        </w:rPr>
        <w:t>08.04</w:t>
      </w:r>
      <w:r w:rsidR="001149C4" w:rsidRPr="001A5F5D">
        <w:rPr>
          <w:rFonts w:ascii="Times New Roman" w:hAnsi="Times New Roman"/>
          <w:highlight w:val="yellow"/>
          <w:lang w:val="en-GB"/>
        </w:rPr>
        <w:t>.2020</w:t>
      </w:r>
      <w:r w:rsidR="00C86B38" w:rsidRPr="001A5F5D">
        <w:rPr>
          <w:rFonts w:ascii="Times New Roman" w:hAnsi="Times New Roman"/>
          <w:highlight w:val="yellow"/>
          <w:lang w:val="en-GB"/>
        </w:rPr>
        <w:t>.</w:t>
      </w:r>
      <w:r w:rsidR="00AD72E4">
        <w:rPr>
          <w:rFonts w:ascii="Times New Roman" w:hAnsi="Times New Roman"/>
          <w:lang w:val="en-GB"/>
        </w:rPr>
        <w:t xml:space="preserve"> do 14</w:t>
      </w:r>
      <w:r w:rsidRPr="00063A62">
        <w:rPr>
          <w:rFonts w:ascii="Times New Roman" w:hAnsi="Times New Roman"/>
          <w:lang w:val="en-GB"/>
        </w:rPr>
        <w:t xml:space="preserve">:00h na </w:t>
      </w:r>
      <w:r w:rsidR="009F4CB2">
        <w:rPr>
          <w:rFonts w:ascii="Times New Roman" w:hAnsi="Times New Roman"/>
          <w:lang w:val="en-GB"/>
        </w:rPr>
        <w:t xml:space="preserve">e-mail </w:t>
      </w:r>
      <w:r w:rsidRPr="00063A62">
        <w:rPr>
          <w:rFonts w:ascii="Times New Roman" w:hAnsi="Times New Roman"/>
          <w:lang w:val="en-GB"/>
        </w:rPr>
        <w:t xml:space="preserve">adresu </w:t>
      </w:r>
      <w:hyperlink r:id="rId11" w:history="1">
        <w:r w:rsidR="009F4CB2" w:rsidRPr="00D31315">
          <w:rPr>
            <w:rStyle w:val="Hiperveza"/>
            <w:rFonts w:ascii="Times New Roman" w:hAnsi="Times New Roman"/>
            <w:lang w:val="en-GB"/>
          </w:rPr>
          <w:t>vupak@ck.htnet.hr</w:t>
        </w:r>
      </w:hyperlink>
      <w:r w:rsidR="009F4CB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 xml:space="preserve">The tender shall be </w:t>
      </w:r>
      <w:r w:rsidR="009F4CB2">
        <w:rPr>
          <w:rFonts w:ascii="Times New Roman" w:hAnsi="Times New Roman"/>
          <w:i/>
          <w:color w:val="548DD4" w:themeColor="text2" w:themeTint="99"/>
          <w:lang w:val="en-GB"/>
        </w:rPr>
        <w:t xml:space="preserve">submitted electronically </w:t>
      </w:r>
      <w:r w:rsidRPr="001A5F5D">
        <w:rPr>
          <w:rFonts w:ascii="Times New Roman" w:hAnsi="Times New Roman"/>
          <w:i/>
          <w:color w:val="548DD4" w:themeColor="text2" w:themeTint="99"/>
          <w:highlight w:val="yellow"/>
          <w:lang w:val="en-GB"/>
        </w:rPr>
        <w:t xml:space="preserve">by </w:t>
      </w:r>
      <w:r w:rsidR="001A5F5D">
        <w:rPr>
          <w:rFonts w:ascii="Times New Roman" w:hAnsi="Times New Roman"/>
          <w:i/>
          <w:color w:val="548DD4" w:themeColor="text2" w:themeTint="99"/>
          <w:highlight w:val="yellow"/>
          <w:lang w:val="en-GB"/>
        </w:rPr>
        <w:t>08</w:t>
      </w:r>
      <w:r w:rsidRPr="001A5F5D">
        <w:rPr>
          <w:rFonts w:ascii="Times New Roman" w:hAnsi="Times New Roman"/>
          <w:i/>
          <w:color w:val="548DD4" w:themeColor="text2" w:themeTint="99"/>
          <w:highlight w:val="yellow"/>
          <w:lang w:val="en-GB"/>
        </w:rPr>
        <w:t>/</w:t>
      </w:r>
      <w:r w:rsidR="001A5F5D">
        <w:rPr>
          <w:rFonts w:ascii="Times New Roman" w:hAnsi="Times New Roman"/>
          <w:i/>
          <w:color w:val="548DD4" w:themeColor="text2" w:themeTint="99"/>
          <w:highlight w:val="yellow"/>
          <w:lang w:val="en-GB"/>
        </w:rPr>
        <w:t>04</w:t>
      </w:r>
      <w:r w:rsidR="009F4CB2" w:rsidRPr="001A5F5D">
        <w:rPr>
          <w:rFonts w:ascii="Times New Roman" w:hAnsi="Times New Roman"/>
          <w:i/>
          <w:color w:val="548DD4" w:themeColor="text2" w:themeTint="99"/>
          <w:highlight w:val="yellow"/>
          <w:lang w:val="en-GB"/>
        </w:rPr>
        <w:t>/2020</w:t>
      </w:r>
      <w:r w:rsidRPr="00063A62">
        <w:rPr>
          <w:rFonts w:ascii="Times New Roman" w:hAnsi="Times New Roman"/>
          <w:i/>
          <w:color w:val="548DD4" w:themeColor="text2" w:themeTint="99"/>
          <w:lang w:val="en-GB"/>
        </w:rPr>
        <w:t xml:space="preserve">, </w:t>
      </w:r>
      <w:r w:rsidR="0097241C">
        <w:rPr>
          <w:rFonts w:ascii="Times New Roman" w:hAnsi="Times New Roman"/>
          <w:i/>
          <w:color w:val="548DD4" w:themeColor="text2" w:themeTint="99"/>
          <w:lang w:val="en-GB"/>
        </w:rPr>
        <w:t>to 14</w:t>
      </w:r>
      <w:r w:rsidR="009F4CB2">
        <w:rPr>
          <w:rFonts w:ascii="Times New Roman" w:hAnsi="Times New Roman"/>
          <w:i/>
          <w:color w:val="548DD4" w:themeColor="text2" w:themeTint="99"/>
          <w:lang w:val="en-GB"/>
        </w:rPr>
        <w:t>:00 h at</w:t>
      </w:r>
      <w:r w:rsidRPr="00063A62">
        <w:rPr>
          <w:rFonts w:ascii="Times New Roman" w:hAnsi="Times New Roman"/>
          <w:i/>
          <w:color w:val="548DD4" w:themeColor="text2" w:themeTint="99"/>
          <w:lang w:val="en-GB"/>
        </w:rPr>
        <w:t xml:space="preserve"> the </w:t>
      </w:r>
      <w:r w:rsidR="009F4CB2">
        <w:rPr>
          <w:rFonts w:ascii="Times New Roman" w:hAnsi="Times New Roman"/>
          <w:i/>
          <w:color w:val="548DD4" w:themeColor="text2" w:themeTint="99"/>
          <w:lang w:val="en-GB"/>
        </w:rPr>
        <w:t xml:space="preserve">email address </w:t>
      </w:r>
      <w:hyperlink r:id="rId12" w:history="1">
        <w:r w:rsidR="009F4CB2" w:rsidRPr="00D31315">
          <w:rPr>
            <w:rStyle w:val="Hiperveza"/>
            <w:rFonts w:ascii="Times New Roman" w:hAnsi="Times New Roman"/>
            <w:i/>
            <w:lang w:val="en-GB"/>
          </w:rPr>
          <w:t>vupak@ck.htnet.hr</w:t>
        </w:r>
      </w:hyperlink>
      <w:r w:rsidR="009F4CB2">
        <w:rPr>
          <w:rFonts w:ascii="Times New Roman" w:hAnsi="Times New Roman"/>
          <w:i/>
          <w:color w:val="548DD4" w:themeColor="text2" w:themeTint="99"/>
          <w:lang w:val="en-GB"/>
        </w:rPr>
        <w:t xml:space="preserve"> </w:t>
      </w:r>
      <w:r w:rsidRPr="008F6E6B">
        <w:rPr>
          <w:rFonts w:ascii="Times New Roman" w:hAnsi="Times New Roman"/>
          <w:i/>
          <w:color w:val="548DD4" w:themeColor="text2" w:themeTint="99"/>
          <w:lang w:val="en-GB"/>
        </w:rPr>
        <w:t xml:space="preserve"> </w:t>
      </w:r>
    </w:p>
    <w:p w:rsidR="00F0056C" w:rsidRPr="008F6E6B" w:rsidRDefault="00F0056C" w:rsidP="00907106">
      <w:pPr>
        <w:pStyle w:val="Naslov2"/>
        <w:numPr>
          <w:ilvl w:val="1"/>
          <w:numId w:val="21"/>
        </w:numPr>
        <w:spacing w:after="240" w:line="276" w:lineRule="auto"/>
        <w:rPr>
          <w:i/>
          <w:color w:val="548DD4" w:themeColor="text2" w:themeTint="99"/>
          <w:sz w:val="22"/>
          <w:szCs w:val="22"/>
          <w:lang w:val="en-GB"/>
        </w:rPr>
      </w:pPr>
      <w:bookmarkStart w:id="40" w:name="_Toc515618536"/>
      <w:bookmarkStart w:id="41" w:name="_Toc524354171"/>
      <w:bookmarkStart w:id="42" w:name="_Toc34895368"/>
      <w:r w:rsidRPr="008F6E6B">
        <w:rPr>
          <w:sz w:val="22"/>
          <w:szCs w:val="22"/>
          <w:lang w:val="en-GB"/>
        </w:rPr>
        <w:lastRenderedPageBreak/>
        <w:t xml:space="preserve">Datum, mjesto i vrijeme otvaranja ponuda / </w:t>
      </w:r>
      <w:r w:rsidRPr="008F6E6B">
        <w:rPr>
          <w:i/>
          <w:color w:val="548DD4" w:themeColor="text2" w:themeTint="99"/>
          <w:sz w:val="22"/>
          <w:szCs w:val="22"/>
          <w:lang w:val="en-GB"/>
        </w:rPr>
        <w:t>Tender Opening Date, Location and Time</w:t>
      </w:r>
      <w:bookmarkEnd w:id="40"/>
      <w:bookmarkEnd w:id="41"/>
      <w:bookmarkEnd w:id="42"/>
    </w:p>
    <w:p w:rsidR="00F0056C" w:rsidRPr="00063A62" w:rsidRDefault="00F0056C" w:rsidP="00907106">
      <w:pPr>
        <w:spacing w:after="0"/>
        <w:jc w:val="both"/>
        <w:rPr>
          <w:rFonts w:ascii="Times New Roman" w:hAnsi="Times New Roman"/>
        </w:rPr>
      </w:pPr>
      <w:r w:rsidRPr="009F4CB2">
        <w:rPr>
          <w:rFonts w:ascii="Times New Roman" w:hAnsi="Times New Roman"/>
          <w:lang w:val="en-GB"/>
        </w:rPr>
        <w:t xml:space="preserve">Ponude će biti otvorene istodobno s istekom roka za dostavu ponuda dana </w:t>
      </w:r>
      <w:r w:rsidR="001A5F5D">
        <w:rPr>
          <w:rFonts w:ascii="Times New Roman" w:hAnsi="Times New Roman"/>
          <w:highlight w:val="yellow"/>
          <w:lang w:val="en-GB"/>
        </w:rPr>
        <w:t>08.04</w:t>
      </w:r>
      <w:r w:rsidR="00753F5E" w:rsidRPr="001A5F5D">
        <w:rPr>
          <w:rFonts w:ascii="Times New Roman" w:hAnsi="Times New Roman"/>
          <w:highlight w:val="yellow"/>
          <w:lang w:val="en-GB"/>
        </w:rPr>
        <w:t>.2020</w:t>
      </w:r>
      <w:r w:rsidR="00AD72E4" w:rsidRPr="001A5F5D">
        <w:rPr>
          <w:rFonts w:ascii="Times New Roman" w:hAnsi="Times New Roman"/>
          <w:highlight w:val="yellow"/>
          <w:lang w:val="en-GB"/>
        </w:rPr>
        <w:t>.</w:t>
      </w:r>
      <w:r w:rsidR="00AD72E4">
        <w:rPr>
          <w:rFonts w:ascii="Times New Roman" w:hAnsi="Times New Roman"/>
          <w:lang w:val="en-GB"/>
        </w:rPr>
        <w:t xml:space="preserve"> u 14</w:t>
      </w:r>
      <w:r w:rsidRPr="009F4CB2">
        <w:rPr>
          <w:rFonts w:ascii="Times New Roman" w:hAnsi="Times New Roman"/>
          <w:lang w:val="en-GB"/>
        </w:rPr>
        <w:t xml:space="preserve">:00 sati u prostorijama društva. </w:t>
      </w:r>
      <w:r w:rsidRPr="009F4CB2">
        <w:rPr>
          <w:rFonts w:ascii="Times New Roman" w:hAnsi="Times New Roman"/>
        </w:rPr>
        <w:t>Otvaranje ponuda nije javno.</w:t>
      </w:r>
    </w:p>
    <w:p w:rsidR="00F0056C" w:rsidRPr="008F6E6B" w:rsidRDefault="00F0056C" w:rsidP="00907106">
      <w:pPr>
        <w:spacing w:before="240" w:after="0"/>
        <w:jc w:val="both"/>
        <w:rPr>
          <w:rFonts w:ascii="Times New Roman" w:hAnsi="Times New Roman"/>
          <w:i/>
          <w:color w:val="548DD4" w:themeColor="text2" w:themeTint="99"/>
          <w:lang w:val="en-GB"/>
        </w:rPr>
      </w:pPr>
      <w:r w:rsidRPr="009F4CB2">
        <w:rPr>
          <w:rFonts w:ascii="Times New Roman" w:hAnsi="Times New Roman"/>
          <w:i/>
          <w:color w:val="548DD4" w:themeColor="text2" w:themeTint="99"/>
          <w:lang w:val="en-GB"/>
        </w:rPr>
        <w:t xml:space="preserve">The tenders shall be opened simultaneously in the business offices of the company when the deadline for their submission expires on </w:t>
      </w:r>
      <w:r w:rsidR="001A5F5D">
        <w:rPr>
          <w:rFonts w:ascii="Times New Roman" w:hAnsi="Times New Roman"/>
          <w:i/>
          <w:color w:val="548DD4" w:themeColor="text2" w:themeTint="99"/>
          <w:highlight w:val="yellow"/>
          <w:lang w:val="en-GB"/>
        </w:rPr>
        <w:t>08/04</w:t>
      </w:r>
      <w:r w:rsidR="00753F5E" w:rsidRPr="001A5F5D">
        <w:rPr>
          <w:rFonts w:ascii="Times New Roman" w:hAnsi="Times New Roman"/>
          <w:i/>
          <w:color w:val="548DD4" w:themeColor="text2" w:themeTint="99"/>
          <w:highlight w:val="yellow"/>
          <w:lang w:val="en-GB"/>
        </w:rPr>
        <w:t>/2020</w:t>
      </w:r>
      <w:r w:rsidR="008F6E6B" w:rsidRPr="009F4CB2">
        <w:rPr>
          <w:rFonts w:ascii="Times New Roman" w:hAnsi="Times New Roman"/>
          <w:i/>
          <w:color w:val="548DD4" w:themeColor="text2" w:themeTint="99"/>
          <w:lang w:val="en-GB"/>
        </w:rPr>
        <w:t xml:space="preserve"> </w:t>
      </w:r>
      <w:r w:rsidR="0097241C">
        <w:rPr>
          <w:rFonts w:ascii="Times New Roman" w:hAnsi="Times New Roman"/>
          <w:i/>
          <w:color w:val="548DD4" w:themeColor="text2" w:themeTint="99"/>
          <w:lang w:val="en-GB"/>
        </w:rPr>
        <w:t xml:space="preserve"> at 14</w:t>
      </w:r>
      <w:r w:rsidRPr="009F4CB2">
        <w:rPr>
          <w:rFonts w:ascii="Times New Roman" w:hAnsi="Times New Roman"/>
          <w:i/>
          <w:color w:val="548DD4" w:themeColor="text2" w:themeTint="99"/>
          <w:lang w:val="en-GB"/>
        </w:rPr>
        <w:t>:00 h. The opening of the tenders shall not be done in public.</w:t>
      </w:r>
    </w:p>
    <w:p w:rsidR="00F0056C" w:rsidRPr="008F6E6B" w:rsidRDefault="00F0056C" w:rsidP="00907106">
      <w:pPr>
        <w:pStyle w:val="Naslov2"/>
        <w:numPr>
          <w:ilvl w:val="1"/>
          <w:numId w:val="21"/>
        </w:numPr>
        <w:spacing w:line="276" w:lineRule="auto"/>
        <w:rPr>
          <w:sz w:val="22"/>
          <w:szCs w:val="22"/>
          <w:lang w:val="en-GB"/>
        </w:rPr>
      </w:pPr>
      <w:r w:rsidRPr="008F6E6B">
        <w:rPr>
          <w:sz w:val="22"/>
          <w:szCs w:val="22"/>
          <w:lang w:val="en-GB"/>
        </w:rPr>
        <w:t xml:space="preserve"> </w:t>
      </w:r>
      <w:bookmarkStart w:id="43" w:name="_Toc515618538"/>
      <w:bookmarkStart w:id="44" w:name="_Toc524354172"/>
      <w:bookmarkStart w:id="45" w:name="_Toc34895369"/>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43"/>
      <w:bookmarkEnd w:id="44"/>
      <w:bookmarkEnd w:id="45"/>
      <w:r w:rsidRPr="008F6E6B">
        <w:rPr>
          <w:sz w:val="22"/>
          <w:szCs w:val="22"/>
          <w:lang w:val="en-GB"/>
        </w:rPr>
        <w:t xml:space="preserve"> </w:t>
      </w:r>
    </w:p>
    <w:p w:rsidR="00F0056C" w:rsidRPr="008F6E6B" w:rsidRDefault="00F0056C" w:rsidP="00907106">
      <w:pPr>
        <w:jc w:val="both"/>
        <w:rPr>
          <w:rFonts w:ascii="Times New Roman" w:hAnsi="Times New Roman"/>
          <w:lang w:val="en-GB"/>
        </w:rPr>
      </w:pPr>
      <w:r w:rsidRPr="00C32480">
        <w:rPr>
          <w:rFonts w:ascii="Times New Roman" w:hAnsi="Times New Roman"/>
          <w:lang w:val="de-DE"/>
        </w:rPr>
        <w:t xml:space="preserve">Rok valjanosti ponude je minimalno 60 kalendarskih dana od dana isteka roka za dostavu ponuda. </w:t>
      </w:r>
      <w:r w:rsidRPr="008F6E6B">
        <w:rPr>
          <w:rFonts w:ascii="Times New Roman" w:hAnsi="Times New Roman"/>
          <w:lang w:val="en-GB"/>
        </w:rPr>
        <w:t xml:space="preserve">Ponude s kraćim rokom valjanosti bit će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 validity period shall be a minimum 60 calendar days from the day of expiry of the deadline for tender delivery. Tenders with a shorter validity date shall be rejected.</w:t>
      </w:r>
    </w:p>
    <w:p w:rsidR="00F0056C" w:rsidRPr="008F6E6B" w:rsidRDefault="00F0056C" w:rsidP="00907106">
      <w:pPr>
        <w:pStyle w:val="Naslov2"/>
        <w:numPr>
          <w:ilvl w:val="1"/>
          <w:numId w:val="21"/>
        </w:numPr>
        <w:spacing w:line="276" w:lineRule="auto"/>
        <w:rPr>
          <w:sz w:val="22"/>
          <w:szCs w:val="22"/>
          <w:lang w:val="en-GB"/>
        </w:rPr>
      </w:pPr>
      <w:r w:rsidRPr="008F6E6B">
        <w:rPr>
          <w:sz w:val="22"/>
          <w:szCs w:val="22"/>
          <w:lang w:val="en-GB"/>
        </w:rPr>
        <w:t xml:space="preserve"> </w:t>
      </w:r>
      <w:bookmarkStart w:id="46" w:name="_Toc515618539"/>
      <w:bookmarkStart w:id="47" w:name="_Toc524354173"/>
      <w:bookmarkStart w:id="48" w:name="_Toc34895370"/>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46"/>
      <w:bookmarkEnd w:id="47"/>
      <w:bookmarkEnd w:id="48"/>
    </w:p>
    <w:p w:rsidR="00F0056C" w:rsidRDefault="00F0056C" w:rsidP="00907106">
      <w:pPr>
        <w:jc w:val="both"/>
        <w:rPr>
          <w:rFonts w:ascii="Times New Roman" w:hAnsi="Times New Roman"/>
          <w:i/>
          <w:color w:val="548DD4" w:themeColor="text2" w:themeTint="99"/>
          <w:sz w:val="24"/>
          <w:szCs w:val="24"/>
          <w:lang w:val="en-GB"/>
        </w:rPr>
      </w:pPr>
      <w:r w:rsidRPr="008F6E6B">
        <w:rPr>
          <w:rFonts w:ascii="Times New Roman" w:hAnsi="Times New Roman"/>
          <w:lang w:val="en-GB"/>
        </w:rPr>
        <w:t>Ponuditelj izražava cijenu ponude u kunama (HRK) ili eurima (EUR)</w:t>
      </w:r>
      <w:r w:rsidR="00B821FB">
        <w:rPr>
          <w:rFonts w:ascii="Times New Roman" w:hAnsi="Times New Roman"/>
          <w:lang w:val="en-GB"/>
        </w:rPr>
        <w:t xml:space="preserve"> ili dolarima (USD)</w:t>
      </w:r>
      <w:r w:rsidRPr="008F6E6B">
        <w:rPr>
          <w:rFonts w:ascii="Times New Roman" w:hAnsi="Times New Roman"/>
          <w:lang w:val="en-GB"/>
        </w:rPr>
        <w:t xml:space="preserve">. </w:t>
      </w:r>
      <w:r w:rsidRPr="008F6E6B">
        <w:rPr>
          <w:rFonts w:ascii="Times New Roman" w:hAnsi="Times New Roman"/>
          <w:lang w:val="fr-FR"/>
        </w:rPr>
        <w:t xml:space="preserve">Cijena ponude piše se brojkama. U cijenu ponude bez poreza na dodanu vrijednost moraju biti uračunati svi troškovi i 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w:t>
      </w:r>
      <w:r w:rsidR="00B821FB">
        <w:rPr>
          <w:rFonts w:ascii="Times New Roman" w:hAnsi="Times New Roman"/>
          <w:i/>
          <w:color w:val="548DD4" w:themeColor="text2" w:themeTint="99"/>
          <w:lang w:val="en-GB"/>
        </w:rPr>
        <w:t xml:space="preserve"> or dollars (USD)</w:t>
      </w:r>
      <w:r w:rsidRPr="008F6E6B">
        <w:rPr>
          <w:rFonts w:ascii="Times New Roman" w:hAnsi="Times New Roman"/>
          <w:i/>
          <w:color w:val="548DD4" w:themeColor="text2" w:themeTint="99"/>
          <w:lang w:val="en-GB"/>
        </w:rPr>
        <w:t>.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AC2248" w:rsidRDefault="002B2CF1" w:rsidP="00AC2248">
      <w:pPr>
        <w:jc w:val="both"/>
        <w:rPr>
          <w:rFonts w:ascii="Times New Roman" w:hAnsi="Times New Roman"/>
          <w:i/>
          <w:color w:val="548DD4" w:themeColor="text2" w:themeTint="99"/>
          <w:lang w:val="en-GB"/>
        </w:rPr>
      </w:pPr>
      <w:r w:rsidRPr="00063A62">
        <w:rPr>
          <w:rFonts w:ascii="Times New Roman" w:hAnsi="Times New Roman"/>
          <w:lang w:val="en-GB"/>
        </w:rPr>
        <w:t xml:space="preserve">Cijena ponude izražena u eurima (EUR) </w:t>
      </w:r>
      <w:r w:rsidR="00B821FB">
        <w:rPr>
          <w:rFonts w:ascii="Times New Roman" w:hAnsi="Times New Roman"/>
          <w:lang w:val="en-GB"/>
        </w:rPr>
        <w:t xml:space="preserve">ili dolarima (USD) </w:t>
      </w:r>
      <w:r w:rsidRPr="00063A62">
        <w:rPr>
          <w:rFonts w:ascii="Times New Roman" w:hAnsi="Times New Roman"/>
          <w:lang w:val="en-GB"/>
        </w:rPr>
        <w:t xml:space="preserve">preračunava se u kune (HRK) prema srednjem tečaju HNB-a na dan objave Poziva na dostavu ponuda na stranici </w:t>
      </w:r>
      <w:hyperlink r:id="rId13" w:history="1">
        <w:r w:rsidRPr="00063A62">
          <w:rPr>
            <w:rStyle w:val="Hiperveza"/>
            <w:rFonts w:ascii="Times New Roman" w:hAnsi="Times New Roman"/>
            <w:lang w:val="en-GB"/>
          </w:rPr>
          <w:t>www.strukturnifondovi.hr</w:t>
        </w:r>
      </w:hyperlink>
      <w:r w:rsidR="00AC2248" w:rsidRPr="00063A6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The tender price expressed in Euros (EUR)</w:t>
      </w:r>
      <w:r w:rsidR="00B821FB">
        <w:rPr>
          <w:rFonts w:ascii="Times New Roman" w:hAnsi="Times New Roman"/>
          <w:i/>
          <w:color w:val="548DD4" w:themeColor="text2" w:themeTint="99"/>
          <w:lang w:val="en-GB"/>
        </w:rPr>
        <w:t xml:space="preserve"> or Dollars (USD)</w:t>
      </w:r>
      <w:r w:rsidRPr="00063A62">
        <w:rPr>
          <w:rFonts w:ascii="Times New Roman" w:hAnsi="Times New Roman"/>
          <w:i/>
          <w:color w:val="548DD4" w:themeColor="text2" w:themeTint="99"/>
          <w:lang w:val="en-GB"/>
        </w:rPr>
        <w:t xml:space="preserve"> is converted into kune (HRK) at the CNB middle exchange rate on the day of the Tender Documentation </w:t>
      </w:r>
      <w:r w:rsidR="00AC2248" w:rsidRPr="00063A62">
        <w:rPr>
          <w:rFonts w:ascii="Times New Roman" w:hAnsi="Times New Roman"/>
          <w:i/>
          <w:color w:val="548DD4" w:themeColor="text2" w:themeTint="99"/>
          <w:lang w:val="en-GB"/>
        </w:rPr>
        <w:t xml:space="preserve">published on the website </w:t>
      </w:r>
      <w:hyperlink r:id="rId14" w:history="1">
        <w:r w:rsidR="00AC2248" w:rsidRPr="00063A62">
          <w:rPr>
            <w:rStyle w:val="Hiperveza"/>
            <w:rFonts w:ascii="Times New Roman" w:hAnsi="Times New Roman"/>
            <w:i/>
            <w:lang w:val="en-GB"/>
          </w:rPr>
          <w:t>www.strukturnifondovi.hr</w:t>
        </w:r>
      </w:hyperlink>
      <w:r w:rsidR="00AC2248" w:rsidRPr="00063A62">
        <w:rPr>
          <w:rFonts w:ascii="Times New Roman" w:hAnsi="Times New Roman"/>
          <w:i/>
          <w:color w:val="548DD4" w:themeColor="text2" w:themeTint="99"/>
          <w:lang w:val="en-GB"/>
        </w:rPr>
        <w:t xml:space="preserve"> .</w:t>
      </w:r>
    </w:p>
    <w:p w:rsidR="00F0056C" w:rsidRPr="008F6E6B" w:rsidRDefault="00F0056C" w:rsidP="00907106">
      <w:pPr>
        <w:pStyle w:val="Naslov2"/>
        <w:numPr>
          <w:ilvl w:val="1"/>
          <w:numId w:val="21"/>
        </w:numPr>
        <w:spacing w:line="276" w:lineRule="auto"/>
        <w:rPr>
          <w:sz w:val="22"/>
          <w:szCs w:val="22"/>
          <w:lang w:val="en-GB"/>
        </w:rPr>
      </w:pPr>
      <w:bookmarkStart w:id="49" w:name="_Toc515618540"/>
      <w:bookmarkStart w:id="50" w:name="_Toc524354174"/>
      <w:bookmarkStart w:id="51" w:name="_Toc34895371"/>
      <w:r w:rsidRPr="008F6E6B">
        <w:rPr>
          <w:sz w:val="22"/>
          <w:szCs w:val="22"/>
          <w:lang w:val="en-GB"/>
        </w:rPr>
        <w:t xml:space="preserve">Kriterij za odabir ponuda / </w:t>
      </w:r>
      <w:r w:rsidRPr="008F6E6B">
        <w:rPr>
          <w:i/>
          <w:color w:val="548DD4" w:themeColor="text2" w:themeTint="99"/>
          <w:sz w:val="22"/>
          <w:szCs w:val="22"/>
          <w:lang w:val="en-GB"/>
        </w:rPr>
        <w:t>Tender Selection Criterion</w:t>
      </w:r>
      <w:bookmarkEnd w:id="49"/>
      <w:bookmarkEnd w:id="50"/>
      <w:bookmarkEnd w:id="51"/>
    </w:p>
    <w:p w:rsidR="00B21FD2" w:rsidRDefault="00F0056C" w:rsidP="001A5F5D">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907106">
      <w:pPr>
        <w:pStyle w:val="Naslov2"/>
        <w:numPr>
          <w:ilvl w:val="1"/>
          <w:numId w:val="21"/>
        </w:numPr>
        <w:spacing w:line="276" w:lineRule="auto"/>
        <w:rPr>
          <w:sz w:val="22"/>
          <w:szCs w:val="22"/>
          <w:lang w:val="en-GB"/>
        </w:rPr>
      </w:pPr>
      <w:bookmarkStart w:id="52" w:name="_Toc515618541"/>
      <w:bookmarkStart w:id="53" w:name="_Toc524354175"/>
      <w:bookmarkStart w:id="54" w:name="_Toc34895372"/>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2"/>
      <w:bookmarkEnd w:id="53"/>
      <w:bookmarkEnd w:id="54"/>
    </w:p>
    <w:p w:rsidR="0032512B" w:rsidRDefault="00F0056C" w:rsidP="001A5F5D">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53228B" w:rsidRPr="0053228B" w:rsidRDefault="0053228B" w:rsidP="001A5F5D">
      <w:pPr>
        <w:spacing w:beforeLines="30" w:afterLines="30"/>
        <w:jc w:val="both"/>
        <w:textAlignment w:val="baseline"/>
        <w:rPr>
          <w:rFonts w:ascii="Times New Roman" w:eastAsia="Times New Roman" w:hAnsi="Times New Roman"/>
          <w:i/>
          <w:color w:val="548DD4" w:themeColor="text2" w:themeTint="99"/>
          <w:lang w:val="en-GB"/>
        </w:rPr>
      </w:pPr>
    </w:p>
    <w:p w:rsidR="00F0056C" w:rsidRDefault="00F0056C" w:rsidP="001A5F5D">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lang w:val="en-GB"/>
        </w:rPr>
        <w:lastRenderedPageBreak/>
        <w:t xml:space="preserve">Plaćanje će se vršiti na sljedeći način: / </w:t>
      </w:r>
      <w:r w:rsidRPr="008F6E6B">
        <w:rPr>
          <w:rFonts w:ascii="Times New Roman" w:eastAsia="Times New Roman" w:hAnsi="Times New Roman"/>
          <w:i/>
          <w:color w:val="548DD4" w:themeColor="text2" w:themeTint="99"/>
          <w:lang w:val="en-GB"/>
        </w:rPr>
        <w:t>Payment shall be made according to the following mode:</w:t>
      </w:r>
    </w:p>
    <w:p w:rsidR="00E111DD" w:rsidRDefault="00E111DD" w:rsidP="00E111DD">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p w:rsidR="00E111DD" w:rsidRPr="001A5F5D" w:rsidRDefault="001A5F5D" w:rsidP="00E111DD">
      <w:pPr>
        <w:pStyle w:val="Odlomakpopisa"/>
        <w:numPr>
          <w:ilvl w:val="1"/>
          <w:numId w:val="34"/>
        </w:numPr>
        <w:spacing w:after="0"/>
        <w:jc w:val="both"/>
        <w:rPr>
          <w:rFonts w:ascii="Times New Roman" w:hAnsi="Times New Roman"/>
          <w:i/>
          <w:color w:val="548DD4" w:themeColor="text2" w:themeTint="99"/>
          <w:highlight w:val="yellow"/>
          <w:lang w:val="en-GB"/>
        </w:rPr>
      </w:pPr>
      <w:r>
        <w:rPr>
          <w:rFonts w:ascii="Times New Roman" w:hAnsi="Times New Roman"/>
          <w:highlight w:val="yellow"/>
          <w:lang w:val="en-GB"/>
        </w:rPr>
        <w:t>2</w:t>
      </w:r>
      <w:r w:rsidR="00E111DD" w:rsidRPr="001A5F5D">
        <w:rPr>
          <w:rFonts w:ascii="Times New Roman" w:hAnsi="Times New Roman"/>
          <w:highlight w:val="yellow"/>
          <w:lang w:val="en-GB"/>
        </w:rPr>
        <w:t xml:space="preserve">0% po potpisu ugovora / </w:t>
      </w:r>
      <w:r>
        <w:rPr>
          <w:rFonts w:ascii="Times New Roman" w:hAnsi="Times New Roman"/>
          <w:i/>
          <w:color w:val="4F81BD" w:themeColor="accent1"/>
          <w:highlight w:val="yellow"/>
          <w:lang w:val="en-GB"/>
        </w:rPr>
        <w:t>2</w:t>
      </w:r>
      <w:r w:rsidR="00E111DD" w:rsidRPr="001A5F5D">
        <w:rPr>
          <w:rFonts w:ascii="Times New Roman" w:hAnsi="Times New Roman"/>
          <w:i/>
          <w:color w:val="4F81BD" w:themeColor="accent1"/>
          <w:highlight w:val="yellow"/>
          <w:lang w:val="en-GB"/>
        </w:rPr>
        <w:t>0% upon signing the Contract</w:t>
      </w:r>
      <w:r w:rsidR="00E111DD" w:rsidRPr="001A5F5D">
        <w:rPr>
          <w:rFonts w:ascii="Times New Roman" w:hAnsi="Times New Roman"/>
          <w:i/>
          <w:color w:val="548DD4" w:themeColor="text2" w:themeTint="99"/>
          <w:highlight w:val="yellow"/>
          <w:lang w:val="en-GB"/>
        </w:rPr>
        <w:t>,</w:t>
      </w:r>
    </w:p>
    <w:p w:rsidR="00E111DD" w:rsidRPr="001A5F5D" w:rsidRDefault="001A5F5D" w:rsidP="00E111DD">
      <w:pPr>
        <w:pStyle w:val="Odlomakpopisa"/>
        <w:numPr>
          <w:ilvl w:val="1"/>
          <w:numId w:val="34"/>
        </w:numPr>
        <w:spacing w:after="0"/>
        <w:jc w:val="both"/>
        <w:rPr>
          <w:rFonts w:ascii="Times New Roman" w:hAnsi="Times New Roman"/>
          <w:highlight w:val="yellow"/>
          <w:lang w:val="en-GB"/>
        </w:rPr>
      </w:pPr>
      <w:r>
        <w:rPr>
          <w:rFonts w:ascii="Times New Roman" w:hAnsi="Times New Roman"/>
          <w:highlight w:val="yellow"/>
          <w:lang w:val="en-GB"/>
        </w:rPr>
        <w:t>8</w:t>
      </w:r>
      <w:r w:rsidR="00E111DD" w:rsidRPr="001A5F5D">
        <w:rPr>
          <w:rFonts w:ascii="Times New Roman" w:hAnsi="Times New Roman"/>
          <w:highlight w:val="yellow"/>
          <w:lang w:val="en-GB"/>
        </w:rPr>
        <w:t xml:space="preserve">0% prije isporuke / </w:t>
      </w:r>
      <w:r>
        <w:rPr>
          <w:rFonts w:ascii="Times New Roman" w:eastAsia="Times New Roman" w:hAnsi="Times New Roman"/>
          <w:i/>
          <w:color w:val="548DD4" w:themeColor="text2" w:themeTint="99"/>
          <w:highlight w:val="yellow"/>
          <w:lang w:val="en-GB"/>
        </w:rPr>
        <w:t>8</w:t>
      </w:r>
      <w:r w:rsidR="00E111DD" w:rsidRPr="001A5F5D">
        <w:rPr>
          <w:rFonts w:ascii="Times New Roman" w:eastAsia="Times New Roman" w:hAnsi="Times New Roman"/>
          <w:i/>
          <w:color w:val="548DD4" w:themeColor="text2" w:themeTint="99"/>
          <w:highlight w:val="yellow"/>
          <w:lang w:val="en-GB"/>
        </w:rPr>
        <w:t>0% before delivery</w:t>
      </w:r>
    </w:p>
    <w:p w:rsidR="00E111DD" w:rsidRPr="00DE2EA8" w:rsidRDefault="00E111DD" w:rsidP="00E111DD">
      <w:pPr>
        <w:pStyle w:val="Podnoje"/>
        <w:spacing w:line="276" w:lineRule="auto"/>
        <w:ind w:left="1440"/>
        <w:contextualSpacing/>
        <w:jc w:val="both"/>
        <w:rPr>
          <w:rFonts w:ascii="Times New Roman" w:hAnsi="Times New Roman"/>
          <w:b/>
          <w:i/>
          <w:color w:val="548DD4" w:themeColor="text2" w:themeTint="99"/>
          <w:sz w:val="22"/>
          <w:szCs w:val="22"/>
          <w:lang w:val="en-GB"/>
        </w:rPr>
      </w:pPr>
    </w:p>
    <w:p w:rsidR="00E111DD" w:rsidRDefault="00E111DD" w:rsidP="00E111DD">
      <w:pPr>
        <w:pStyle w:val="Podnoje"/>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E111DD" w:rsidRPr="001A5F5D" w:rsidRDefault="001A5F5D" w:rsidP="00E111DD">
      <w:pPr>
        <w:pStyle w:val="Odlomakpopisa"/>
        <w:numPr>
          <w:ilvl w:val="1"/>
          <w:numId w:val="34"/>
        </w:numPr>
        <w:spacing w:after="0"/>
        <w:jc w:val="both"/>
        <w:rPr>
          <w:rFonts w:ascii="Times New Roman" w:hAnsi="Times New Roman"/>
          <w:i/>
          <w:color w:val="548DD4" w:themeColor="text2" w:themeTint="99"/>
          <w:highlight w:val="yellow"/>
          <w:lang w:val="en-GB"/>
        </w:rPr>
      </w:pPr>
      <w:r>
        <w:rPr>
          <w:rFonts w:ascii="Times New Roman" w:hAnsi="Times New Roman"/>
          <w:highlight w:val="yellow"/>
          <w:lang w:val="en-GB"/>
        </w:rPr>
        <w:t>2</w:t>
      </w:r>
      <w:r w:rsidR="00E111DD" w:rsidRPr="001A5F5D">
        <w:rPr>
          <w:rFonts w:ascii="Times New Roman" w:hAnsi="Times New Roman"/>
          <w:highlight w:val="yellow"/>
          <w:lang w:val="en-GB"/>
        </w:rPr>
        <w:t xml:space="preserve">0% po potpisu ugovora / </w:t>
      </w:r>
      <w:r>
        <w:rPr>
          <w:rFonts w:ascii="Times New Roman" w:hAnsi="Times New Roman"/>
          <w:i/>
          <w:color w:val="4F81BD" w:themeColor="accent1"/>
          <w:highlight w:val="yellow"/>
          <w:lang w:val="en-GB"/>
        </w:rPr>
        <w:t>2</w:t>
      </w:r>
      <w:r w:rsidR="00E111DD" w:rsidRPr="001A5F5D">
        <w:rPr>
          <w:rFonts w:ascii="Times New Roman" w:hAnsi="Times New Roman"/>
          <w:i/>
          <w:color w:val="4F81BD" w:themeColor="accent1"/>
          <w:highlight w:val="yellow"/>
          <w:lang w:val="en-GB"/>
        </w:rPr>
        <w:t>0% upon signing the Contract</w:t>
      </w:r>
      <w:r w:rsidR="00E111DD" w:rsidRPr="001A5F5D">
        <w:rPr>
          <w:rFonts w:ascii="Times New Roman" w:hAnsi="Times New Roman"/>
          <w:i/>
          <w:color w:val="548DD4" w:themeColor="text2" w:themeTint="99"/>
          <w:highlight w:val="yellow"/>
          <w:lang w:val="en-GB"/>
        </w:rPr>
        <w:t>,</w:t>
      </w:r>
    </w:p>
    <w:p w:rsidR="0053228B" w:rsidRPr="001A5F5D" w:rsidRDefault="001A5F5D" w:rsidP="006A29B5">
      <w:pPr>
        <w:pStyle w:val="Odlomakpopisa"/>
        <w:numPr>
          <w:ilvl w:val="1"/>
          <w:numId w:val="34"/>
        </w:numPr>
        <w:spacing w:after="0"/>
        <w:jc w:val="both"/>
        <w:rPr>
          <w:rFonts w:ascii="Times New Roman" w:hAnsi="Times New Roman"/>
          <w:highlight w:val="yellow"/>
          <w:lang w:val="en-GB"/>
        </w:rPr>
      </w:pPr>
      <w:r>
        <w:rPr>
          <w:rFonts w:ascii="Times New Roman" w:hAnsi="Times New Roman"/>
          <w:highlight w:val="yellow"/>
          <w:lang w:val="en-GB"/>
        </w:rPr>
        <w:t>8</w:t>
      </w:r>
      <w:r w:rsidR="00E111DD" w:rsidRPr="001A5F5D">
        <w:rPr>
          <w:rFonts w:ascii="Times New Roman" w:hAnsi="Times New Roman"/>
          <w:highlight w:val="yellow"/>
          <w:lang w:val="en-GB"/>
        </w:rPr>
        <w:t xml:space="preserve">0% prije isporuke / </w:t>
      </w:r>
      <w:r>
        <w:rPr>
          <w:rFonts w:ascii="Times New Roman" w:eastAsia="Times New Roman" w:hAnsi="Times New Roman"/>
          <w:i/>
          <w:color w:val="548DD4" w:themeColor="text2" w:themeTint="99"/>
          <w:highlight w:val="yellow"/>
          <w:lang w:val="en-GB"/>
        </w:rPr>
        <w:t>8</w:t>
      </w:r>
      <w:r w:rsidR="00E111DD" w:rsidRPr="001A5F5D">
        <w:rPr>
          <w:rFonts w:ascii="Times New Roman" w:eastAsia="Times New Roman" w:hAnsi="Times New Roman"/>
          <w:i/>
          <w:color w:val="548DD4" w:themeColor="text2" w:themeTint="99"/>
          <w:highlight w:val="yellow"/>
          <w:lang w:val="en-GB"/>
        </w:rPr>
        <w:t>0% before delivery</w:t>
      </w:r>
    </w:p>
    <w:p w:rsidR="006A29B5" w:rsidRPr="006A29B5" w:rsidRDefault="006A29B5" w:rsidP="006A29B5">
      <w:pPr>
        <w:pStyle w:val="Naslov1"/>
        <w:numPr>
          <w:ilvl w:val="0"/>
          <w:numId w:val="21"/>
        </w:numPr>
        <w:rPr>
          <w:sz w:val="24"/>
          <w:szCs w:val="24"/>
          <w:lang w:val="en-GB"/>
        </w:rPr>
      </w:pPr>
      <w:bookmarkStart w:id="55" w:name="_Toc515618547"/>
      <w:bookmarkStart w:id="56" w:name="_Toc524354179"/>
      <w:bookmarkStart w:id="57" w:name="_Toc34895373"/>
      <w:r w:rsidRPr="006A29B5">
        <w:rPr>
          <w:sz w:val="24"/>
          <w:szCs w:val="24"/>
          <w:lang w:val="en-GB"/>
        </w:rPr>
        <w:t xml:space="preserve">Ostale odredbe / </w:t>
      </w:r>
      <w:r w:rsidRPr="006A29B5">
        <w:rPr>
          <w:i/>
          <w:color w:val="548DD4" w:themeColor="text2" w:themeTint="99"/>
          <w:sz w:val="24"/>
          <w:szCs w:val="24"/>
          <w:lang w:val="en-GB"/>
        </w:rPr>
        <w:t>Other Provisions</w:t>
      </w:r>
      <w:bookmarkEnd w:id="55"/>
      <w:bookmarkEnd w:id="56"/>
      <w:bookmarkEnd w:id="57"/>
    </w:p>
    <w:p w:rsidR="006A29B5" w:rsidRPr="006A29B5" w:rsidRDefault="006A29B5" w:rsidP="00907106">
      <w:pPr>
        <w:pStyle w:val="Naslov2"/>
        <w:numPr>
          <w:ilvl w:val="1"/>
          <w:numId w:val="21"/>
        </w:numPr>
        <w:spacing w:line="276" w:lineRule="auto"/>
        <w:rPr>
          <w:i/>
          <w:color w:val="548DD4" w:themeColor="text2" w:themeTint="99"/>
          <w:sz w:val="22"/>
          <w:szCs w:val="22"/>
          <w:lang w:val="en-GB"/>
        </w:rPr>
      </w:pPr>
      <w:r w:rsidRPr="00802812">
        <w:rPr>
          <w:lang w:val="en-GB"/>
        </w:rPr>
        <w:t xml:space="preserve"> </w:t>
      </w:r>
      <w:bookmarkStart w:id="58" w:name="_Toc515618548"/>
      <w:bookmarkStart w:id="59" w:name="_Toc524354180"/>
      <w:bookmarkStart w:id="60" w:name="_Toc34895374"/>
      <w:r w:rsidRPr="006A29B5">
        <w:rPr>
          <w:sz w:val="22"/>
          <w:szCs w:val="22"/>
          <w:lang w:val="en-GB"/>
        </w:rPr>
        <w:t xml:space="preserve">Preuzimanje Poziva na dostavu ponuda / </w:t>
      </w:r>
      <w:r w:rsidRPr="006A29B5">
        <w:rPr>
          <w:i/>
          <w:color w:val="548DD4" w:themeColor="text2" w:themeTint="99"/>
          <w:sz w:val="22"/>
          <w:szCs w:val="22"/>
          <w:lang w:val="en-GB"/>
        </w:rPr>
        <w:t>Downloading of Tender Documentation</w:t>
      </w:r>
      <w:bookmarkEnd w:id="58"/>
      <w:bookmarkEnd w:id="59"/>
      <w:bookmarkEnd w:id="60"/>
    </w:p>
    <w:p w:rsidR="006A29B5" w:rsidRPr="00996CFD" w:rsidRDefault="006A29B5" w:rsidP="00907106">
      <w:pPr>
        <w:pStyle w:val="t-9-8"/>
        <w:spacing w:before="240" w:beforeAutospacing="0" w:after="240" w:afterAutospacing="0" w:line="276" w:lineRule="auto"/>
        <w:jc w:val="both"/>
        <w:rPr>
          <w:color w:val="000000"/>
          <w:sz w:val="22"/>
          <w:szCs w:val="22"/>
          <w:lang w:val="en-US"/>
        </w:rPr>
      </w:pPr>
      <w:r w:rsidRPr="00996CFD">
        <w:rPr>
          <w:color w:val="000000"/>
          <w:sz w:val="22"/>
          <w:szCs w:val="22"/>
          <w:lang w:val="en-US"/>
        </w:rPr>
        <w:t>Poziv na dostavu ponuda je stavljen na raspolaganje putem internetske stranice Strukturni fondovi (</w:t>
      </w:r>
      <w:hyperlink r:id="rId15" w:history="1">
        <w:r w:rsidRPr="00996CFD">
          <w:rPr>
            <w:rStyle w:val="Hiperveza"/>
            <w:sz w:val="22"/>
            <w:szCs w:val="22"/>
            <w:lang w:val="en-US"/>
          </w:rPr>
          <w:t>www.strukturnifondovi.hr</w:t>
        </w:r>
      </w:hyperlink>
      <w:r w:rsidRPr="00996CFD">
        <w:rPr>
          <w:color w:val="000000"/>
          <w:sz w:val="22"/>
          <w:szCs w:val="22"/>
          <w:lang w:val="en-US"/>
        </w:rPr>
        <w:t>).</w:t>
      </w:r>
      <w:r w:rsidR="00E7078F" w:rsidRPr="00996CFD">
        <w:rPr>
          <w:color w:val="000000"/>
          <w:sz w:val="22"/>
          <w:szCs w:val="22"/>
          <w:lang w:val="en-US"/>
        </w:rPr>
        <w:t xml:space="preserve"> / </w:t>
      </w:r>
      <w:r w:rsidRPr="006A29B5">
        <w:rPr>
          <w:i/>
          <w:color w:val="548DD4" w:themeColor="text2" w:themeTint="99"/>
          <w:sz w:val="22"/>
          <w:szCs w:val="22"/>
          <w:lang w:val="en-GB"/>
        </w:rPr>
        <w:t>The Tender Documentation is available for download on the website of the European Structural and Investment Funds (</w:t>
      </w:r>
      <w:hyperlink r:id="rId16" w:history="1">
        <w:r w:rsidR="00E7078F" w:rsidRPr="00F21FA3">
          <w:rPr>
            <w:rStyle w:val="Hiperveza"/>
            <w:i/>
            <w:sz w:val="22"/>
            <w:szCs w:val="22"/>
            <w:lang w:val="en-GB"/>
          </w:rPr>
          <w:t>www.strukturnifondovi.hr</w:t>
        </w:r>
      </w:hyperlink>
      <w:r w:rsidR="00E7078F">
        <w:rPr>
          <w:i/>
          <w:sz w:val="22"/>
          <w:szCs w:val="22"/>
          <w:lang w:val="en-GB"/>
        </w:rPr>
        <w:t xml:space="preserve"> </w:t>
      </w:r>
      <w:r w:rsidRPr="006A29B5">
        <w:rPr>
          <w:i/>
          <w:color w:val="548DD4" w:themeColor="text2" w:themeTint="99"/>
          <w:sz w:val="22"/>
          <w:szCs w:val="22"/>
          <w:lang w:val="en-GB"/>
        </w:rPr>
        <w:t xml:space="preserve">). </w:t>
      </w:r>
    </w:p>
    <w:p w:rsidR="006A29B5" w:rsidRPr="006A29B5" w:rsidRDefault="006A29B5" w:rsidP="00907106">
      <w:pPr>
        <w:pStyle w:val="Naslov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61" w:name="_Toc515618549"/>
      <w:bookmarkStart w:id="62" w:name="_Toc524354181"/>
      <w:bookmarkStart w:id="63" w:name="_Toc34895375"/>
      <w:r w:rsidRPr="006A29B5">
        <w:rPr>
          <w:sz w:val="22"/>
          <w:szCs w:val="22"/>
          <w:lang w:val="en-GB"/>
        </w:rPr>
        <w:t xml:space="preserve">Pojašnjenja i izmjene Poziva na dostavu ponuda / </w:t>
      </w:r>
      <w:r w:rsidRPr="006A29B5">
        <w:rPr>
          <w:i/>
          <w:color w:val="548DD4" w:themeColor="text2" w:themeTint="99"/>
          <w:sz w:val="22"/>
          <w:szCs w:val="22"/>
          <w:lang w:val="en-GB"/>
        </w:rPr>
        <w:t>Clarification and Amendments to Tender Documentation</w:t>
      </w:r>
      <w:bookmarkEnd w:id="61"/>
      <w:bookmarkEnd w:id="62"/>
      <w:bookmarkEnd w:id="63"/>
    </w:p>
    <w:p w:rsidR="009C5B82" w:rsidRPr="00E7078F" w:rsidRDefault="006A29B5" w:rsidP="00907106">
      <w:pPr>
        <w:pStyle w:val="t-9-8"/>
        <w:spacing w:before="240" w:beforeAutospacing="0" w:after="240" w:afterAutospacing="0" w:line="276" w:lineRule="auto"/>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na dostavu ponuda, a naručitelj će odgovor staviti na raspolaganje na istim internetskim stranicama na kojima je dostupna i osnovna dokumentacija bez navođenja podataka o podnositelju zahtjeva. </w:t>
      </w:r>
      <w:r w:rsidR="00E7078F">
        <w:rPr>
          <w:color w:val="000000"/>
          <w:sz w:val="22"/>
          <w:szCs w:val="22"/>
          <w:lang w:val="en-GB"/>
        </w:rPr>
        <w:t xml:space="preserve">/ </w:t>
      </w:r>
      <w:r w:rsidRPr="006A29B5">
        <w:rPr>
          <w:i/>
          <w:color w:val="548DD4" w:themeColor="text2" w:themeTint="99"/>
          <w:sz w:val="22"/>
          <w:szCs w:val="22"/>
          <w:lang w:val="en-GB"/>
        </w:rPr>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E7078F" w:rsidRDefault="006A29B5" w:rsidP="00907106">
      <w:pPr>
        <w:pStyle w:val="t-9-8"/>
        <w:spacing w:before="0" w:beforeAutospacing="0" w:after="240" w:afterAutospacing="0" w:line="276" w:lineRule="auto"/>
        <w:jc w:val="both"/>
        <w:rPr>
          <w:color w:val="000000"/>
          <w:sz w:val="22"/>
          <w:szCs w:val="22"/>
        </w:rPr>
      </w:pPr>
      <w:r w:rsidRPr="006A29B5">
        <w:rPr>
          <w:color w:val="000000"/>
          <w:sz w:val="22"/>
          <w:szCs w:val="22"/>
        </w:rPr>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r w:rsidR="00E7078F">
        <w:rPr>
          <w:color w:val="000000"/>
          <w:sz w:val="22"/>
          <w:szCs w:val="22"/>
        </w:rPr>
        <w:t xml:space="preserve"> / </w:t>
      </w: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E7078F" w:rsidRDefault="006A29B5" w:rsidP="00907106">
      <w:pPr>
        <w:pStyle w:val="t-9-8"/>
        <w:spacing w:before="0" w:beforeAutospacing="0" w:after="240" w:afterAutospacing="0" w:line="276" w:lineRule="auto"/>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r w:rsidR="00E7078F">
        <w:rPr>
          <w:color w:val="000000"/>
          <w:sz w:val="22"/>
          <w:szCs w:val="22"/>
          <w:u w:val="single"/>
        </w:rPr>
        <w:t xml:space="preserve"> / </w:t>
      </w: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907106">
      <w:pPr>
        <w:pStyle w:val="Naslov2"/>
        <w:numPr>
          <w:ilvl w:val="1"/>
          <w:numId w:val="21"/>
        </w:numPr>
        <w:spacing w:line="276" w:lineRule="auto"/>
        <w:rPr>
          <w:sz w:val="22"/>
          <w:szCs w:val="22"/>
          <w:lang w:val="en-GB"/>
        </w:rPr>
      </w:pPr>
      <w:r w:rsidRPr="006A29B5">
        <w:rPr>
          <w:sz w:val="22"/>
          <w:szCs w:val="22"/>
          <w:lang w:val="en-GB"/>
        </w:rPr>
        <w:lastRenderedPageBreak/>
        <w:t xml:space="preserve"> </w:t>
      </w:r>
      <w:bookmarkStart w:id="64" w:name="_Toc515618550"/>
      <w:bookmarkStart w:id="65" w:name="_Toc524354182"/>
      <w:bookmarkStart w:id="66" w:name="_Toc34895376"/>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64"/>
      <w:bookmarkEnd w:id="65"/>
      <w:bookmarkEnd w:id="66"/>
    </w:p>
    <w:p w:rsidR="006A29B5" w:rsidRPr="00E7078F" w:rsidRDefault="006A29B5" w:rsidP="00907106">
      <w:pPr>
        <w:pStyle w:val="Podnoje"/>
        <w:spacing w:line="276" w:lineRule="auto"/>
        <w:jc w:val="both"/>
        <w:rPr>
          <w:rFonts w:ascii="Times New Roman" w:hAnsi="Times New Roman"/>
          <w:sz w:val="22"/>
          <w:szCs w:val="22"/>
          <w:lang w:val="en-GB"/>
        </w:rPr>
      </w:pPr>
      <w:r w:rsidRPr="006A29B5">
        <w:rPr>
          <w:rFonts w:ascii="Times New Roman" w:hAnsi="Times New Roman"/>
          <w:sz w:val="22"/>
          <w:szCs w:val="22"/>
          <w:lang w:val="en-GB"/>
        </w:rPr>
        <w:t>Odluka o odabiru ili Odluka o isključenju/odbijanju ponude ili Odluka o poništenju bit će poslane svim ponuditeljima koji su podnijeli ponudu, najkasnije u roku od 30 kalendarskih dana od isteka roka za podnošenje ponuda.</w:t>
      </w:r>
      <w:r w:rsidR="00E7078F">
        <w:rPr>
          <w:rFonts w:ascii="Times New Roman" w:hAnsi="Times New Roman"/>
          <w:sz w:val="22"/>
          <w:szCs w:val="22"/>
          <w:lang w:val="en-GB"/>
        </w:rPr>
        <w:t xml:space="preserve"> / </w:t>
      </w: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907106">
      <w:pPr>
        <w:pStyle w:val="Naslov2"/>
        <w:numPr>
          <w:ilvl w:val="1"/>
          <w:numId w:val="21"/>
        </w:numPr>
        <w:spacing w:line="276" w:lineRule="auto"/>
        <w:rPr>
          <w:sz w:val="22"/>
          <w:szCs w:val="22"/>
          <w:lang w:val="en-GB"/>
        </w:rPr>
      </w:pPr>
      <w:r w:rsidRPr="006A29B5">
        <w:rPr>
          <w:sz w:val="22"/>
          <w:szCs w:val="22"/>
          <w:lang w:val="en-GB"/>
        </w:rPr>
        <w:t xml:space="preserve"> </w:t>
      </w:r>
      <w:bookmarkStart w:id="67" w:name="_Toc515618551"/>
      <w:bookmarkStart w:id="68" w:name="_Toc524354183"/>
      <w:bookmarkStart w:id="69" w:name="_Toc34895377"/>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67"/>
      <w:bookmarkEnd w:id="68"/>
      <w:bookmarkEnd w:id="69"/>
    </w:p>
    <w:p w:rsidR="006A29B5" w:rsidRPr="00E7078F" w:rsidRDefault="006A29B5" w:rsidP="00907106">
      <w:pPr>
        <w:pStyle w:val="Podnoje"/>
        <w:spacing w:line="276" w:lineRule="auto"/>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ni jedna ponuda, nije dobiven unaprijed određen broj valjanih ponuda/niti jedna valjana ponuda te nakon odbijanja ponuda ne preostane nijedna valjana ponuda. Odluku o poništenju postupka nabave, Naručitelj će objaviti na stranici Strukturni fondovi </w:t>
      </w:r>
      <w:r w:rsidRPr="006A29B5">
        <w:rPr>
          <w:rFonts w:ascii="Times New Roman" w:hAnsi="Times New Roman"/>
          <w:color w:val="000000"/>
          <w:sz w:val="22"/>
          <w:szCs w:val="22"/>
          <w:lang w:val="en-GB"/>
        </w:rPr>
        <w:t>(</w:t>
      </w:r>
      <w:hyperlink r:id="rId17" w:history="1">
        <w:r w:rsidRPr="006A29B5">
          <w:rPr>
            <w:rStyle w:val="Hiperveza"/>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r w:rsidR="00E7078F">
        <w:rPr>
          <w:rFonts w:ascii="Times New Roman" w:hAnsi="Times New Roman"/>
          <w:color w:val="000000"/>
          <w:sz w:val="22"/>
          <w:szCs w:val="22"/>
          <w:lang w:val="en-GB"/>
        </w:rPr>
        <w:t xml:space="preserve"> / </w:t>
      </w:r>
      <w:r w:rsidRPr="006A29B5">
        <w:rPr>
          <w:rFonts w:ascii="Times New Roman" w:hAnsi="Times New Roman"/>
          <w:i/>
          <w:color w:val="548DD4" w:themeColor="text2" w:themeTint="99"/>
          <w:sz w:val="22"/>
          <w:szCs w:val="22"/>
          <w:lang w:val="en-GB"/>
        </w:rPr>
        <w:t>If no tenders have been received as part of the carried-out procurement process, if the previously determined number of valid tenders is not met, if a single valid tender does not exists or if no valid tenders are left after rejection of tenders, the Contracting Party shall publish its Decision on Cancellation of the Procurement Process on the webpage of the European Structural and Investment Funds (</w:t>
      </w:r>
      <w:hyperlink r:id="rId18" w:history="1">
        <w:r w:rsidR="00E7078F" w:rsidRPr="00F21FA3">
          <w:rPr>
            <w:rStyle w:val="Hiperveza"/>
            <w:rFonts w:ascii="Times New Roman" w:hAnsi="Times New Roman"/>
            <w:i/>
            <w:sz w:val="22"/>
            <w:szCs w:val="22"/>
            <w:lang w:val="en-GB"/>
          </w:rPr>
          <w:t>www.strukturnifondovi.hr</w:t>
        </w:r>
      </w:hyperlink>
      <w:r w:rsidR="00E7078F">
        <w:rPr>
          <w:rFonts w:ascii="Times New Roman" w:hAnsi="Times New Roman"/>
          <w:i/>
          <w:sz w:val="22"/>
          <w:szCs w:val="22"/>
          <w:lang w:val="en-GB"/>
        </w:rPr>
        <w:t xml:space="preserve"> </w:t>
      </w:r>
      <w:r w:rsidRPr="006A29B5">
        <w:rPr>
          <w:rFonts w:ascii="Times New Roman" w:hAnsi="Times New Roman"/>
          <w:i/>
          <w:color w:val="548DD4" w:themeColor="text2" w:themeTint="99"/>
          <w:sz w:val="22"/>
          <w:szCs w:val="22"/>
          <w:lang w:val="en-GB"/>
        </w:rPr>
        <w:t xml:space="preserve">). </w:t>
      </w:r>
    </w:p>
    <w:p w:rsidR="006A29B5" w:rsidRPr="006A29B5" w:rsidRDefault="006A29B5" w:rsidP="00907106">
      <w:pPr>
        <w:pStyle w:val="Podnoje"/>
        <w:spacing w:line="276" w:lineRule="auto"/>
        <w:jc w:val="both"/>
        <w:rPr>
          <w:rFonts w:ascii="Times New Roman" w:hAnsi="Times New Roman"/>
          <w:i/>
          <w:color w:val="548DD4" w:themeColor="text2" w:themeTint="99"/>
          <w:sz w:val="22"/>
          <w:szCs w:val="22"/>
          <w:lang w:val="en-GB"/>
        </w:rPr>
      </w:pPr>
    </w:p>
    <w:p w:rsidR="006A29B5" w:rsidRPr="006A29B5" w:rsidRDefault="006A29B5" w:rsidP="00907106">
      <w:pPr>
        <w:pStyle w:val="Naslov2"/>
        <w:numPr>
          <w:ilvl w:val="1"/>
          <w:numId w:val="21"/>
        </w:numPr>
        <w:spacing w:line="276" w:lineRule="auto"/>
        <w:rPr>
          <w:sz w:val="22"/>
          <w:szCs w:val="22"/>
          <w:lang w:val="en-GB"/>
        </w:rPr>
      </w:pPr>
      <w:r w:rsidRPr="006A29B5">
        <w:rPr>
          <w:sz w:val="22"/>
          <w:szCs w:val="22"/>
          <w:lang w:val="en-GB"/>
        </w:rPr>
        <w:t xml:space="preserve"> </w:t>
      </w:r>
      <w:bookmarkStart w:id="70" w:name="_Toc515618552"/>
      <w:bookmarkStart w:id="71" w:name="_Toc524354184"/>
      <w:bookmarkStart w:id="72" w:name="_Toc34895378"/>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70"/>
      <w:bookmarkEnd w:id="71"/>
      <w:bookmarkEnd w:id="72"/>
    </w:p>
    <w:p w:rsidR="006A29B5" w:rsidRPr="00E7078F" w:rsidRDefault="006A29B5" w:rsidP="00907106">
      <w:pPr>
        <w:pStyle w:val="t-9-8"/>
        <w:spacing w:before="0" w:beforeAutospacing="0" w:after="240" w:line="276" w:lineRule="auto"/>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00E7078F">
        <w:rPr>
          <w:color w:val="000000"/>
          <w:sz w:val="22"/>
          <w:szCs w:val="22"/>
          <w:lang w:val="en-GB"/>
        </w:rPr>
        <w:t xml:space="preserve"> /</w:t>
      </w:r>
      <w:r w:rsidRPr="006A29B5">
        <w:rPr>
          <w:color w:val="000000"/>
          <w:sz w:val="22"/>
          <w:szCs w:val="22"/>
          <w:lang w:val="en-GB"/>
        </w:rPr>
        <w:t xml:space="preserve"> </w:t>
      </w:r>
      <w:r w:rsidR="00E7078F">
        <w:rPr>
          <w:i/>
          <w:color w:val="548DD4" w:themeColor="text2" w:themeTint="99"/>
          <w:sz w:val="22"/>
          <w:szCs w:val="22"/>
          <w:lang w:val="en-GB"/>
        </w:rPr>
        <w:t xml:space="preserve">A Group of Tenderers </w:t>
      </w:r>
      <w:r w:rsidRPr="006A29B5">
        <w:rPr>
          <w:i/>
          <w:color w:val="548DD4" w:themeColor="text2" w:themeTint="99"/>
          <w:sz w:val="22"/>
          <w:szCs w:val="22"/>
          <w:lang w:val="en-GB"/>
        </w:rPr>
        <w:t>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907106">
      <w:pPr>
        <w:pStyle w:val="Naslov2"/>
        <w:numPr>
          <w:ilvl w:val="1"/>
          <w:numId w:val="21"/>
        </w:numPr>
        <w:spacing w:line="276" w:lineRule="auto"/>
        <w:rPr>
          <w:sz w:val="22"/>
          <w:szCs w:val="22"/>
          <w:lang w:val="en-GB"/>
        </w:rPr>
      </w:pPr>
      <w:r w:rsidRPr="006A29B5">
        <w:rPr>
          <w:sz w:val="22"/>
          <w:szCs w:val="22"/>
          <w:lang w:val="en-GB"/>
        </w:rPr>
        <w:t xml:space="preserve"> </w:t>
      </w:r>
      <w:bookmarkStart w:id="73" w:name="_Toc515618553"/>
      <w:bookmarkStart w:id="74" w:name="_Toc524354185"/>
      <w:bookmarkStart w:id="75" w:name="_Toc34895379"/>
      <w:r w:rsidRPr="006A29B5">
        <w:rPr>
          <w:sz w:val="22"/>
          <w:szCs w:val="22"/>
          <w:lang w:val="en-GB"/>
        </w:rPr>
        <w:t xml:space="preserve">Podugovaranje / </w:t>
      </w:r>
      <w:r w:rsidRPr="006A29B5">
        <w:rPr>
          <w:i/>
          <w:color w:val="548DD4" w:themeColor="text2" w:themeTint="99"/>
          <w:sz w:val="22"/>
          <w:szCs w:val="22"/>
          <w:lang w:val="en-GB"/>
        </w:rPr>
        <w:t>Subcontracting</w:t>
      </w:r>
      <w:bookmarkEnd w:id="73"/>
      <w:bookmarkEnd w:id="74"/>
      <w:bookmarkEnd w:id="75"/>
    </w:p>
    <w:p w:rsidR="006A29B5" w:rsidRPr="00E7078F" w:rsidRDefault="006A29B5" w:rsidP="00907106">
      <w:pPr>
        <w:spacing w:after="240"/>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r w:rsidR="00E7078F">
        <w:rPr>
          <w:rFonts w:ascii="Times New Roman" w:hAnsi="Times New Roman"/>
          <w:color w:val="000000"/>
          <w:lang w:val="fr-FR"/>
        </w:rPr>
        <w:t xml:space="preserve"> / </w:t>
      </w:r>
      <w:r w:rsidRPr="006A29B5">
        <w:rPr>
          <w:rFonts w:ascii="Times New Roman" w:hAnsi="Times New Roman"/>
          <w:i/>
          <w:color w:val="548DD4" w:themeColor="text2" w:themeTint="99"/>
          <w:lang w:val="en-GB"/>
        </w:rPr>
        <w:t>The Tenderer may subcontract a part of this contract. The information on the Subcontractors shall be stated in the Annex to the Bid Sheet. The participation of the Subcontractors shall not influence the liability of the Tenderers in terms of fulfilment of the public procurement contract.</w:t>
      </w:r>
    </w:p>
    <w:p w:rsidR="006A29B5" w:rsidRPr="006A29B5" w:rsidRDefault="006A29B5" w:rsidP="00907106">
      <w:pPr>
        <w:pStyle w:val="Naslov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76" w:name="_Toc515618554"/>
      <w:bookmarkStart w:id="77" w:name="_Toc524354186"/>
      <w:bookmarkStart w:id="78" w:name="_Toc34895380"/>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76"/>
      <w:bookmarkEnd w:id="77"/>
      <w:bookmarkEnd w:id="78"/>
    </w:p>
    <w:p w:rsidR="006A29B5" w:rsidRPr="00E7078F" w:rsidRDefault="006A29B5" w:rsidP="00907106">
      <w:pPr>
        <w:spacing w:before="240" w:after="0"/>
        <w:jc w:val="both"/>
        <w:rPr>
          <w:rFonts w:ascii="Times New Roman" w:hAnsi="Times New Roman"/>
          <w:lang w:val="en-GB"/>
        </w:rPr>
      </w:pPr>
      <w:r w:rsidRPr="006A29B5">
        <w:rPr>
          <w:rFonts w:ascii="Times New Roman" w:hAnsi="Times New Roman"/>
          <w:lang w:val="en-GB"/>
        </w:rPr>
        <w:t>U slučaju novonastalih uvjeta uzrokovanih nepredvidljivim okolnostima koje su nastupile nakon potpisa ugovora, te ako je ta promjena objektivno opravdana, naručitelj i odabrani ponuditelj će pristupiti izmjenama ugovora.</w:t>
      </w:r>
      <w:r w:rsidR="00E7078F">
        <w:rPr>
          <w:rFonts w:ascii="Times New Roman" w:hAnsi="Times New Roman"/>
          <w:lang w:val="en-GB"/>
        </w:rPr>
        <w:t xml:space="preserve"> / </w:t>
      </w: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907106">
      <w:pPr>
        <w:spacing w:after="0"/>
        <w:jc w:val="both"/>
        <w:rPr>
          <w:rFonts w:ascii="Times New Roman" w:hAnsi="Times New Roman"/>
          <w:i/>
          <w:color w:val="548DD4" w:themeColor="text2" w:themeTint="99"/>
          <w:lang w:val="en-GB"/>
        </w:rPr>
      </w:pPr>
    </w:p>
    <w:p w:rsidR="006A29B5" w:rsidRPr="006A29B5" w:rsidRDefault="006A29B5" w:rsidP="00907106">
      <w:pPr>
        <w:pStyle w:val="Naslov2"/>
        <w:numPr>
          <w:ilvl w:val="1"/>
          <w:numId w:val="21"/>
        </w:numPr>
        <w:spacing w:line="276" w:lineRule="auto"/>
        <w:rPr>
          <w:sz w:val="22"/>
          <w:szCs w:val="22"/>
          <w:lang w:val="en-GB"/>
        </w:rPr>
      </w:pPr>
      <w:r w:rsidRPr="006A29B5">
        <w:rPr>
          <w:sz w:val="22"/>
          <w:szCs w:val="22"/>
          <w:lang w:val="en-GB"/>
        </w:rPr>
        <w:lastRenderedPageBreak/>
        <w:t xml:space="preserve"> </w:t>
      </w:r>
      <w:bookmarkStart w:id="79" w:name="_Toc515618555"/>
      <w:bookmarkStart w:id="80" w:name="_Toc524354187"/>
      <w:bookmarkStart w:id="81" w:name="_Toc34895381"/>
      <w:r w:rsidRPr="006A29B5">
        <w:rPr>
          <w:sz w:val="22"/>
          <w:szCs w:val="22"/>
          <w:lang w:val="en-GB"/>
        </w:rPr>
        <w:t xml:space="preserve">Predstavke / </w:t>
      </w:r>
      <w:r w:rsidRPr="006A29B5">
        <w:rPr>
          <w:color w:val="548DD4" w:themeColor="text2" w:themeTint="99"/>
          <w:sz w:val="22"/>
          <w:szCs w:val="22"/>
          <w:lang w:val="en-GB"/>
        </w:rPr>
        <w:t>Complaints</w:t>
      </w:r>
      <w:bookmarkEnd w:id="79"/>
      <w:bookmarkEnd w:id="80"/>
      <w:bookmarkEnd w:id="81"/>
    </w:p>
    <w:p w:rsidR="006A29B5" w:rsidRPr="006A29B5" w:rsidRDefault="006A29B5" w:rsidP="00907106">
      <w:pPr>
        <w:tabs>
          <w:tab w:val="left" w:pos="709"/>
        </w:tabs>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907106">
      <w:pPr>
        <w:pStyle w:val="Odlomakpopisa"/>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907106">
      <w:pPr>
        <w:pStyle w:val="Odlomakpopisa"/>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907106">
      <w:pPr>
        <w:pStyle w:val="Odlomakpopisa"/>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907106">
      <w:pPr>
        <w:tabs>
          <w:tab w:val="left" w:pos="709"/>
        </w:tabs>
        <w:autoSpaceDE w:val="0"/>
        <w:autoSpaceDN w:val="0"/>
        <w:adjustRightInd w:val="0"/>
        <w:spacing w:after="0"/>
        <w:jc w:val="both"/>
        <w:rPr>
          <w:rFonts w:ascii="Times New Roman" w:hAnsi="Times New Roman"/>
          <w:color w:val="000000"/>
          <w:lang w:val="en-GB"/>
        </w:rPr>
      </w:pPr>
    </w:p>
    <w:p w:rsidR="006A29B5" w:rsidRPr="006A29B5" w:rsidRDefault="006A29B5" w:rsidP="00907106">
      <w:pPr>
        <w:tabs>
          <w:tab w:val="left" w:pos="709"/>
        </w:tabs>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The complaint shall be submitted in written form within 8 (eight) days from the date of receipt of the Decision on Tender Selection or the Decision and Notification of Cancellation of the Procurement Proces to the Level 2 Intermediate Body to the following address:</w:t>
      </w:r>
    </w:p>
    <w:p w:rsidR="006A29B5" w:rsidRPr="006A29B5" w:rsidRDefault="006A29B5" w:rsidP="00907106">
      <w:pPr>
        <w:tabs>
          <w:tab w:val="left" w:pos="709"/>
        </w:tabs>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sa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u predstavci obrazložiti svoje navode. / </w:t>
      </w:r>
      <w:r w:rsidRPr="006A29B5">
        <w:rPr>
          <w:rFonts w:ascii="Times New Roman" w:hAnsi="Times New Roman"/>
          <w:i/>
          <w:color w:val="548DD4" w:themeColor="text2" w:themeTint="99"/>
          <w:lang w:val="en-GB" w:bidi="hr-HR"/>
        </w:rPr>
        <w:t>The submitter of the complaint shall explain their claims in the complaint.</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Podnošenje predstavke ne zaustavlja sklapanje ugovora o nabavi.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A29B5" w:rsidRPr="006A29B5" w:rsidRDefault="006A29B5" w:rsidP="00907106">
      <w:pPr>
        <w:tabs>
          <w:tab w:val="left" w:pos="709"/>
        </w:tabs>
        <w:jc w:val="both"/>
        <w:rPr>
          <w:rFonts w:ascii="Times New Roman" w:hAnsi="Times New Roman"/>
          <w:i/>
          <w:color w:val="548DD4" w:themeColor="text2" w:themeTint="99"/>
          <w:lang w:val="en-GB"/>
        </w:rPr>
      </w:pPr>
      <w:r w:rsidRPr="006A29B5">
        <w:rPr>
          <w:rFonts w:ascii="Times New Roman" w:hAnsi="Times New Roman"/>
          <w:lang w:val="en-GB"/>
        </w:rPr>
        <w:t xml:space="preserve">Podnositelj predstavke koji je pretrpio štetu zbog povreda Postupaka nabave ima mogućnost naknade štete pred nadležnim sudom prema općim propisima o naknadi štete.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6A29B5" w:rsidRDefault="006A29B5" w:rsidP="006A29B5"/>
    <w:p w:rsidR="006A29B5" w:rsidRDefault="006A29B5" w:rsidP="006A29B5"/>
    <w:p w:rsidR="00CC289C" w:rsidRDefault="00CC289C"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FB21C4" w:rsidRDefault="00FB21C4" w:rsidP="00FB21C4">
      <w:pPr>
        <w:spacing w:after="0"/>
        <w:contextualSpacing/>
        <w:rPr>
          <w:rFonts w:ascii="Times New Roman" w:hAnsi="Times New Roman"/>
        </w:rPr>
      </w:pPr>
      <w:r>
        <w:rPr>
          <w:rFonts w:ascii="Times New Roman" w:hAnsi="Times New Roman"/>
          <w:b/>
          <w:iCs/>
        </w:rPr>
        <w:t>VUPAK d.o.o.</w:t>
      </w:r>
      <w:r w:rsidR="00907106">
        <w:rPr>
          <w:rFonts w:ascii="Times New Roman" w:hAnsi="Times New Roman"/>
          <w:iCs/>
        </w:rPr>
        <w:t xml:space="preserve">, </w:t>
      </w:r>
      <w:r>
        <w:rPr>
          <w:rFonts w:ascii="Times New Roman" w:hAnsi="Times New Roman"/>
        </w:rPr>
        <w:t xml:space="preserve">Franje Glada 2, 40323 Prelog, </w:t>
      </w: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Reetkatablice"/>
        <w:tblW w:w="0" w:type="auto"/>
        <w:tblLook w:val="04A0"/>
      </w:tblPr>
      <w:tblGrid>
        <w:gridCol w:w="4644"/>
        <w:gridCol w:w="4644"/>
      </w:tblGrid>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Naziv i sjedište ponuditelja / </w:t>
            </w:r>
            <w:r w:rsidRPr="00907106">
              <w:rPr>
                <w:rFonts w:ascii="Times New Roman" w:hAnsi="Times New Roman"/>
                <w:i/>
                <w:color w:val="548DD4" w:themeColor="text2" w:themeTint="99"/>
              </w:rPr>
              <w:t xml:space="preserve">Name and seat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 </w:t>
            </w:r>
            <w:r w:rsidRPr="00907106">
              <w:rPr>
                <w:rFonts w:ascii="Times New Roman" w:hAnsi="Times New Roman"/>
                <w:i/>
                <w:color w:val="548DD4" w:themeColor="text2" w:themeTint="99"/>
              </w:rPr>
              <w:t xml:space="preserve">Address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644" w:type="dxa"/>
          </w:tcPr>
          <w:p w:rsidR="006A29B5" w:rsidRPr="00907106" w:rsidRDefault="006A29B5" w:rsidP="00907106">
            <w:pPr>
              <w:spacing w:line="36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e-pošte </w:t>
            </w:r>
            <w:r w:rsidRPr="00907106">
              <w:rPr>
                <w:rFonts w:ascii="Times New Roman" w:hAnsi="Times New Roman"/>
                <w:i/>
                <w:color w:val="548DD4" w:themeColor="text2" w:themeTint="99"/>
              </w:rPr>
              <w:t xml:space="preserve">/ E-mail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p>
        </w:tc>
        <w:tc>
          <w:tcPr>
            <w:tcW w:w="4644" w:type="dxa"/>
          </w:tcPr>
          <w:p w:rsidR="006A29B5" w:rsidRPr="00907106" w:rsidRDefault="006A29B5" w:rsidP="00907106">
            <w:pPr>
              <w:spacing w:line="360" w:lineRule="auto"/>
              <w:rPr>
                <w:rFonts w:ascii="Times New Roman" w:hAnsi="Times New Roman"/>
              </w:rPr>
            </w:pPr>
          </w:p>
        </w:tc>
      </w:tr>
    </w:tbl>
    <w:p w:rsidR="00FB21C4" w:rsidRDefault="00FB21C4" w:rsidP="005A02D9">
      <w:pPr>
        <w:spacing w:after="0"/>
        <w:contextualSpacing/>
        <w:rPr>
          <w:rFonts w:ascii="Times New Roman" w:hAnsi="Times New Roman"/>
          <w:b/>
        </w:rPr>
      </w:pPr>
      <w:bookmarkStart w:id="82" w:name="_Toc498352268"/>
      <w:bookmarkStart w:id="83" w:name="_Toc498430086"/>
      <w:bookmarkStart w:id="84" w:name="_Toc498434284"/>
      <w:bookmarkStart w:id="85" w:name="_Toc514158023"/>
      <w:bookmarkStart w:id="86" w:name="_Toc515618556"/>
      <w:bookmarkStart w:id="87" w:name="_Toc515618667"/>
    </w:p>
    <w:p w:rsidR="009C5B82" w:rsidRDefault="009C5B82"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97241C" w:rsidRDefault="0097241C" w:rsidP="008C1206">
      <w:pPr>
        <w:spacing w:after="0"/>
        <w:contextualSpacing/>
        <w:jc w:val="center"/>
        <w:rPr>
          <w:rFonts w:ascii="Times New Roman" w:hAnsi="Times New Roman"/>
          <w:b/>
          <w:sz w:val="24"/>
          <w:szCs w:val="24"/>
        </w:rPr>
      </w:pPr>
    </w:p>
    <w:p w:rsidR="008C1206" w:rsidRDefault="006A29B5" w:rsidP="008C1206">
      <w:pPr>
        <w:spacing w:after="0"/>
        <w:contextualSpacing/>
        <w:jc w:val="center"/>
        <w:rPr>
          <w:rFonts w:ascii="Times New Roman" w:hAnsi="Times New Roman"/>
          <w:sz w:val="24"/>
          <w:szCs w:val="24"/>
        </w:rPr>
      </w:pPr>
      <w:r w:rsidRPr="00753F5E">
        <w:rPr>
          <w:rFonts w:ascii="Times New Roman" w:hAnsi="Times New Roman"/>
          <w:b/>
          <w:sz w:val="24"/>
          <w:szCs w:val="24"/>
        </w:rPr>
        <w:lastRenderedPageBreak/>
        <w:t>Ponuda:</w:t>
      </w:r>
      <w:r w:rsidRPr="00753F5E">
        <w:rPr>
          <w:rFonts w:ascii="Times New Roman" w:hAnsi="Times New Roman"/>
          <w:sz w:val="24"/>
          <w:szCs w:val="24"/>
        </w:rPr>
        <w:t xml:space="preserve"> </w:t>
      </w:r>
      <w:bookmarkEnd w:id="82"/>
      <w:bookmarkEnd w:id="83"/>
      <w:bookmarkEnd w:id="84"/>
      <w:r w:rsidRPr="00753F5E">
        <w:rPr>
          <w:rFonts w:ascii="Times New Roman" w:hAnsi="Times New Roman"/>
          <w:sz w:val="24"/>
          <w:szCs w:val="24"/>
        </w:rPr>
        <w:t xml:space="preserve"> </w:t>
      </w:r>
      <w:bookmarkEnd w:id="85"/>
      <w:bookmarkEnd w:id="86"/>
      <w:bookmarkEnd w:id="87"/>
      <w:r w:rsidR="0097241C">
        <w:rPr>
          <w:rFonts w:ascii="Times New Roman" w:hAnsi="Times New Roman"/>
          <w:sz w:val="24"/>
          <w:szCs w:val="24"/>
        </w:rPr>
        <w:t>rezač folije, preša za otpad</w:t>
      </w:r>
      <w:r w:rsidR="00705312">
        <w:rPr>
          <w:rFonts w:ascii="Times New Roman" w:hAnsi="Times New Roman"/>
          <w:sz w:val="24"/>
          <w:szCs w:val="24"/>
        </w:rPr>
        <w:t xml:space="preserve"> </w:t>
      </w:r>
      <w:r w:rsidR="005A02D9" w:rsidRPr="00753F5E">
        <w:rPr>
          <w:rFonts w:ascii="Times New Roman" w:hAnsi="Times New Roman"/>
          <w:sz w:val="24"/>
          <w:szCs w:val="24"/>
        </w:rPr>
        <w:t>/</w:t>
      </w:r>
    </w:p>
    <w:p w:rsidR="006A29B5" w:rsidRDefault="005A02D9" w:rsidP="008C1206">
      <w:pPr>
        <w:spacing w:after="0"/>
        <w:contextualSpacing/>
        <w:jc w:val="center"/>
        <w:rPr>
          <w:rFonts w:ascii="Times New Roman" w:hAnsi="Times New Roman"/>
          <w:i/>
          <w:color w:val="548DD4" w:themeColor="text2" w:themeTint="99"/>
          <w:sz w:val="24"/>
          <w:szCs w:val="24"/>
          <w:lang w:val="en-GB" w:eastAsia="hr-HR"/>
        </w:rPr>
      </w:pPr>
      <w:r w:rsidRPr="00753F5E">
        <w:rPr>
          <w:rFonts w:ascii="Times New Roman" w:hAnsi="Times New Roman"/>
          <w:sz w:val="24"/>
          <w:szCs w:val="24"/>
        </w:rPr>
        <w:t xml:space="preserve"> </w:t>
      </w:r>
      <w:r w:rsidRPr="008C1206">
        <w:rPr>
          <w:rFonts w:ascii="Times New Roman" w:hAnsi="Times New Roman"/>
          <w:i/>
          <w:color w:val="548DD4" w:themeColor="text2" w:themeTint="99"/>
          <w:sz w:val="24"/>
          <w:szCs w:val="24"/>
          <w:lang w:val="en-GB" w:eastAsia="hr-HR"/>
        </w:rPr>
        <w:t xml:space="preserve">Offer: </w:t>
      </w:r>
      <w:r w:rsidR="0097241C">
        <w:rPr>
          <w:rFonts w:ascii="Times New Roman" w:hAnsi="Times New Roman"/>
          <w:i/>
          <w:color w:val="548DD4" w:themeColor="text2" w:themeTint="99"/>
          <w:sz w:val="24"/>
          <w:szCs w:val="24"/>
          <w:lang w:val="en-GB" w:eastAsia="hr-HR"/>
        </w:rPr>
        <w:t xml:space="preserve">Foil </w:t>
      </w:r>
      <w:r w:rsidR="00253F47">
        <w:rPr>
          <w:rFonts w:ascii="Times New Roman" w:hAnsi="Times New Roman"/>
          <w:i/>
          <w:color w:val="548DD4" w:themeColor="text2" w:themeTint="99"/>
          <w:sz w:val="24"/>
          <w:szCs w:val="24"/>
          <w:lang w:val="en-GB" w:eastAsia="hr-HR"/>
        </w:rPr>
        <w:t>slitter</w:t>
      </w:r>
      <w:r w:rsidR="0097241C">
        <w:rPr>
          <w:rFonts w:ascii="Times New Roman" w:hAnsi="Times New Roman"/>
          <w:i/>
          <w:color w:val="548DD4" w:themeColor="text2" w:themeTint="99"/>
          <w:sz w:val="24"/>
          <w:szCs w:val="24"/>
          <w:lang w:val="en-GB" w:eastAsia="hr-HR"/>
        </w:rPr>
        <w:t>, Waste press</w:t>
      </w:r>
    </w:p>
    <w:p w:rsidR="00E111DD" w:rsidRDefault="00E111DD" w:rsidP="008C1206">
      <w:pPr>
        <w:spacing w:after="0"/>
        <w:contextualSpacing/>
        <w:jc w:val="center"/>
        <w:rPr>
          <w:rFonts w:ascii="Times New Roman" w:hAnsi="Times New Roman"/>
        </w:rPr>
      </w:pPr>
    </w:p>
    <w:p w:rsidR="008C1206" w:rsidRPr="008C1206" w:rsidRDefault="008C1206" w:rsidP="008C1206">
      <w:pPr>
        <w:spacing w:after="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E111DD" w:rsidRPr="00DC3636" w:rsidTr="00FB21C4">
        <w:trPr>
          <w:trHeight w:val="225"/>
        </w:trPr>
        <w:tc>
          <w:tcPr>
            <w:tcW w:w="5741" w:type="dxa"/>
            <w:shd w:val="clear" w:color="auto" w:fill="F2F2F2"/>
            <w:vAlign w:val="center"/>
          </w:tcPr>
          <w:p w:rsidR="00E111DD" w:rsidRPr="00AB7A80" w:rsidRDefault="00E111DD" w:rsidP="00AB7A80">
            <w:pPr>
              <w:pStyle w:val="Podnoje"/>
              <w:spacing w:line="276" w:lineRule="auto"/>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Pr="00907106">
              <w:rPr>
                <w:rFonts w:ascii="Times New Roman" w:hAnsi="Times New Roman"/>
                <w:i/>
                <w:color w:val="548DD4" w:themeColor="text2" w:themeTint="99"/>
              </w:rPr>
              <w:t>enter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E111DD" w:rsidRDefault="00E111DD" w:rsidP="00E111DD">
            <w:pPr>
              <w:pStyle w:val="Podnoje"/>
              <w:spacing w:line="276" w:lineRule="auto"/>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Pr="00907106">
              <w:rPr>
                <w:rFonts w:ascii="Times New Roman" w:hAnsi="Times New Roman"/>
                <w:i/>
                <w:color w:val="548DD4" w:themeColor="text2" w:themeTint="99"/>
              </w:rPr>
              <w:t>enter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379"/>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bl>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CC289C">
        <w:rPr>
          <w:rFonts w:ascii="Times New Roman" w:hAnsi="Times New Roman"/>
        </w:rPr>
        <w:t xml:space="preserve"> </w:t>
      </w:r>
      <w:r w:rsidR="00CC289C" w:rsidRPr="00CC289C">
        <w:rPr>
          <w:rFonts w:ascii="Times New Roman" w:hAnsi="Times New Roman"/>
          <w:b/>
          <w:u w:val="single"/>
        </w:rPr>
        <w:t>60</w:t>
      </w:r>
      <w:r w:rsidRPr="00512EBD">
        <w:rPr>
          <w:rFonts w:ascii="Times New Roman" w:hAnsi="Times New Roman"/>
        </w:rPr>
        <w:t xml:space="preserve"> dana od dana isteka roka za dostavu ponuda / </w:t>
      </w:r>
      <w:r w:rsidR="00CC289C" w:rsidRPr="00907106">
        <w:rPr>
          <w:rFonts w:ascii="Times New Roman" w:hAnsi="Times New Roman"/>
          <w:b/>
          <w:color w:val="548DD4" w:themeColor="text2" w:themeTint="99"/>
          <w:u w:val="single"/>
        </w:rPr>
        <w:t>60</w:t>
      </w:r>
      <w:r w:rsidRPr="00907106">
        <w:rPr>
          <w:rFonts w:ascii="Times New Roman" w:hAnsi="Times New Roman"/>
        </w:rPr>
        <w:t xml:space="preserve">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1C173E" w:rsidP="00512EBD">
      <w:pPr>
        <w:jc w:val="right"/>
      </w:pPr>
      <w:r w:rsidRPr="001C173E">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45pt;height:56.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" stroked="f">
            <v:textbox style="mso-fit-shape-to-text:t">
              <w:txbxContent>
                <w:p w:rsidR="002A09E0" w:rsidRPr="00512EBD" w:rsidRDefault="002A09E0" w:rsidP="00512EBD">
                  <w:pPr>
                    <w:jc w:val="center"/>
                    <w:rPr>
                      <w:rFonts w:ascii="Times New Roman" w:hAnsi="Times New Roman"/>
                    </w:rPr>
                  </w:pPr>
                  <w:r w:rsidRPr="00512EBD">
                    <w:rPr>
                      <w:rFonts w:ascii="Times New Roman" w:hAnsi="Times New Roman"/>
                    </w:rPr>
                    <w:t>___________________________</w:t>
                  </w:r>
                </w:p>
                <w:p w:rsidR="002A09E0" w:rsidRPr="00512EBD" w:rsidRDefault="002A09E0"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907106" w:rsidRDefault="00907106" w:rsidP="006A29B5"/>
    <w:p w:rsidR="0097241C" w:rsidRDefault="0097241C" w:rsidP="006A29B5"/>
    <w:p w:rsidR="00907106" w:rsidRDefault="00907106" w:rsidP="006A29B5"/>
    <w:p w:rsidR="006A29B5" w:rsidRPr="00512EBD" w:rsidRDefault="006A29B5" w:rsidP="006A29B5">
      <w:pPr>
        <w:spacing w:after="0"/>
        <w:jc w:val="center"/>
        <w:rPr>
          <w:rFonts w:ascii="Times New Roman" w:hAnsi="Times New Roman"/>
          <w:b/>
          <w:sz w:val="24"/>
          <w:szCs w:val="24"/>
        </w:rPr>
      </w:pPr>
      <w:bookmarkStart w:id="8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8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753F5E" w:rsidRDefault="006A29B5" w:rsidP="00753F5E">
      <w:pPr>
        <w:pStyle w:val="Odlomakpopisa"/>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bookmarkStart w:id="89" w:name="_Toc477421545"/>
      <w:bookmarkStart w:id="90" w:name="_Toc477422248"/>
      <w:bookmarkStart w:id="91" w:name="_Toc477425599"/>
      <w:bookmarkStart w:id="92" w:name="_Toc498352269"/>
      <w:bookmarkStart w:id="93" w:name="_Toc498430087"/>
      <w:bookmarkStart w:id="94" w:name="_Toc498434285"/>
      <w:bookmarkStart w:id="95" w:name="_Toc514158025"/>
      <w:bookmarkStart w:id="96" w:name="_Toc515618558"/>
      <w:bookmarkStart w:id="97" w:name="_Toc515618669"/>
      <w:r w:rsidR="00FB21C4" w:rsidRPr="00907106">
        <w:rPr>
          <w:rFonts w:ascii="Times New Roman" w:hAnsi="Times New Roman"/>
          <w:bCs/>
        </w:rPr>
        <w:t xml:space="preserve"> VUPAK d.o.o.</w:t>
      </w:r>
      <w:r w:rsidRPr="00907106">
        <w:rPr>
          <w:rFonts w:ascii="Times New Roman" w:hAnsi="Times New Roman"/>
          <w:iCs/>
        </w:rPr>
        <w:t>,</w:t>
      </w:r>
      <w:r w:rsidR="00FB21C4" w:rsidRPr="00907106">
        <w:rPr>
          <w:rFonts w:ascii="Times New Roman" w:hAnsi="Times New Roman"/>
          <w:iCs/>
        </w:rPr>
        <w:t xml:space="preserve"> Franje Glada 2, 40323 Prelog,</w:t>
      </w:r>
      <w:r w:rsidRPr="00907106">
        <w:rPr>
          <w:rFonts w:ascii="Times New Roman" w:hAnsi="Times New Roman"/>
          <w:iCs/>
        </w:rPr>
        <w:t xml:space="preserve"> Republika Hrvatska / </w:t>
      </w:r>
      <w:r w:rsidRPr="00907106">
        <w:rPr>
          <w:rFonts w:ascii="Times New Roman" w:hAnsi="Times New Roman"/>
          <w:i/>
          <w:iCs/>
          <w:color w:val="548DD4" w:themeColor="text2" w:themeTint="99"/>
        </w:rPr>
        <w:t>Republic of Croatia</w:t>
      </w:r>
    </w:p>
    <w:p w:rsidR="00753F5E" w:rsidRDefault="00753F5E" w:rsidP="00753F5E">
      <w:pPr>
        <w:pStyle w:val="Odlomakpopisa"/>
        <w:spacing w:after="0" w:line="240" w:lineRule="auto"/>
        <w:jc w:val="both"/>
        <w:rPr>
          <w:rFonts w:ascii="Times New Roman" w:hAnsi="Times New Roman"/>
          <w:i/>
          <w:iCs/>
          <w:color w:val="548DD4" w:themeColor="text2" w:themeTint="99"/>
        </w:rPr>
      </w:pPr>
    </w:p>
    <w:p w:rsidR="00907106" w:rsidRPr="00753F5E" w:rsidRDefault="006A29B5" w:rsidP="00753F5E">
      <w:pPr>
        <w:pStyle w:val="Odlomakpopisa"/>
        <w:numPr>
          <w:ilvl w:val="0"/>
          <w:numId w:val="30"/>
        </w:numPr>
        <w:spacing w:after="0" w:line="240" w:lineRule="auto"/>
        <w:jc w:val="both"/>
        <w:rPr>
          <w:rFonts w:ascii="Times New Roman" w:hAnsi="Times New Roman"/>
          <w:bCs/>
        </w:rPr>
      </w:pPr>
      <w:r w:rsidRPr="00753F5E">
        <w:rPr>
          <w:rFonts w:ascii="Times New Roman" w:eastAsia="Times New Roman" w:hAnsi="Times New Roman"/>
          <w:b/>
        </w:rPr>
        <w:t xml:space="preserve">Predmet nabave / </w:t>
      </w:r>
      <w:r w:rsidRPr="00753F5E">
        <w:rPr>
          <w:rFonts w:ascii="Times New Roman" w:eastAsia="Times New Roman" w:hAnsi="Times New Roman"/>
          <w:b/>
          <w:i/>
          <w:color w:val="548DD4" w:themeColor="text2" w:themeTint="99"/>
        </w:rPr>
        <w:t>Procurement subject</w:t>
      </w:r>
      <w:r w:rsidRPr="00753F5E">
        <w:rPr>
          <w:rFonts w:ascii="Times New Roman" w:hAnsi="Times New Roman"/>
          <w:bCs/>
          <w:i/>
          <w:color w:val="548DD4" w:themeColor="text2" w:themeTint="99"/>
        </w:rPr>
        <w:t>:</w:t>
      </w:r>
      <w:r w:rsidRPr="00753F5E">
        <w:rPr>
          <w:rFonts w:ascii="Times New Roman" w:eastAsia="Times New Roman" w:hAnsi="Times New Roman"/>
          <w:b/>
        </w:rPr>
        <w:t xml:space="preserve"> </w:t>
      </w:r>
      <w:bookmarkStart w:id="98" w:name="_Toc477421546"/>
      <w:bookmarkStart w:id="99" w:name="_Toc477422249"/>
      <w:bookmarkStart w:id="100" w:name="_Toc477425600"/>
      <w:bookmarkStart w:id="101" w:name="_Toc498352270"/>
      <w:bookmarkStart w:id="102" w:name="_Toc498430088"/>
      <w:bookmarkStart w:id="103" w:name="_Toc498434286"/>
      <w:bookmarkStart w:id="104" w:name="_Toc514158027"/>
      <w:bookmarkStart w:id="105" w:name="_Toc515618560"/>
      <w:bookmarkStart w:id="106" w:name="_Toc515618671"/>
      <w:bookmarkStart w:id="107" w:name="_Toc524354189"/>
      <w:bookmarkStart w:id="108" w:name="_Toc10721453"/>
      <w:bookmarkStart w:id="109" w:name="_Toc14435492"/>
      <w:bookmarkStart w:id="110" w:name="_Toc14435622"/>
      <w:bookmarkEnd w:id="89"/>
      <w:bookmarkEnd w:id="90"/>
      <w:bookmarkEnd w:id="91"/>
      <w:bookmarkEnd w:id="92"/>
      <w:bookmarkEnd w:id="93"/>
      <w:bookmarkEnd w:id="94"/>
      <w:bookmarkEnd w:id="95"/>
      <w:bookmarkEnd w:id="96"/>
      <w:bookmarkEnd w:id="97"/>
      <w:r w:rsidR="0097241C">
        <w:rPr>
          <w:rFonts w:ascii="Times New Roman" w:hAnsi="Times New Roman"/>
          <w:bCs/>
        </w:rPr>
        <w:t>rezač folije, preša za otpad</w:t>
      </w:r>
      <w:r w:rsidR="008C1206">
        <w:rPr>
          <w:rFonts w:ascii="Times New Roman" w:hAnsi="Times New Roman"/>
          <w:bCs/>
        </w:rPr>
        <w:t xml:space="preserve"> </w:t>
      </w:r>
      <w:r w:rsidR="00753F5E" w:rsidRPr="00753F5E">
        <w:rPr>
          <w:rFonts w:ascii="Times New Roman" w:hAnsi="Times New Roman"/>
          <w:bCs/>
        </w:rPr>
        <w:t xml:space="preserve"> / </w:t>
      </w:r>
      <w:r w:rsidR="0097241C">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97241C">
        <w:rPr>
          <w:rFonts w:ascii="Times New Roman" w:hAnsi="Times New Roman"/>
          <w:i/>
          <w:iCs/>
          <w:color w:val="548DD4" w:themeColor="text2" w:themeTint="99"/>
        </w:rPr>
        <w:t>, Waste press</w:t>
      </w:r>
    </w:p>
    <w:p w:rsidR="00907106" w:rsidRPr="00907106" w:rsidRDefault="00907106" w:rsidP="00907106">
      <w:pPr>
        <w:spacing w:after="0" w:line="240" w:lineRule="auto"/>
        <w:jc w:val="both"/>
        <w:rPr>
          <w:rFonts w:ascii="Times New Roman" w:hAnsi="Times New Roman"/>
          <w:i/>
          <w:iCs/>
          <w:color w:val="548DD4" w:themeColor="text2" w:themeTint="99"/>
        </w:rPr>
      </w:pPr>
    </w:p>
    <w:p w:rsidR="006A29B5" w:rsidRPr="00907106" w:rsidRDefault="006A29B5" w:rsidP="00E7078F">
      <w:pPr>
        <w:pStyle w:val="Odlomakpopisa"/>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rPr>
        <w:t xml:space="preserve"> </w:t>
      </w:r>
      <w:r w:rsidRPr="00907106">
        <w:rPr>
          <w:rFonts w:ascii="Times New Roman" w:eastAsia="Times New Roman" w:hAnsi="Times New Roman"/>
          <w:b/>
        </w:rPr>
        <w:t>Opći  podaci o  članovima Zajednice ponuditelja:</w:t>
      </w:r>
      <w:bookmarkEnd w:id="98"/>
      <w:bookmarkEnd w:id="99"/>
      <w:bookmarkEnd w:id="100"/>
      <w:r w:rsidRPr="00907106">
        <w:rPr>
          <w:rFonts w:ascii="Times New Roman" w:hAnsi="Times New Roman"/>
        </w:rPr>
        <w:t xml:space="preserve"> / </w:t>
      </w:r>
      <w:r w:rsidRPr="00644106">
        <w:rPr>
          <w:rFonts w:ascii="Times New Roman" w:hAnsi="Times New Roman"/>
          <w:b/>
          <w:i/>
          <w:color w:val="548DD4" w:themeColor="text2" w:themeTint="99"/>
        </w:rPr>
        <w:t>Information about the Group of Tenderers:</w:t>
      </w:r>
      <w:bookmarkEnd w:id="101"/>
      <w:bookmarkEnd w:id="102"/>
      <w:bookmarkEnd w:id="103"/>
      <w:bookmarkEnd w:id="104"/>
      <w:bookmarkEnd w:id="105"/>
      <w:bookmarkEnd w:id="106"/>
      <w:bookmarkEnd w:id="107"/>
      <w:bookmarkEnd w:id="108"/>
      <w:bookmarkEnd w:id="109"/>
      <w:bookmarkEnd w:id="110"/>
      <w:r w:rsidRPr="00644106">
        <w:rPr>
          <w:rFonts w:ascii="Times New Roman" w:hAnsi="Times New Roman"/>
          <w:b/>
          <w:i/>
          <w:color w:val="548DD4" w:themeColor="text2" w:themeTint="99"/>
        </w:rPr>
        <w:t xml:space="preserve"> </w:t>
      </w:r>
    </w:p>
    <w:tbl>
      <w:tblPr>
        <w:tblStyle w:val="Reetkatablice"/>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A.</w:t>
            </w:r>
          </w:p>
        </w:tc>
      </w:tr>
      <w:tr w:rsidR="006A29B5" w:rsidRPr="00512EBD" w:rsidTr="00907106">
        <w:trPr>
          <w:trHeight w:val="634"/>
        </w:trPr>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 xml:space="preserve">Name of member of Group of Tenderers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907106" w:rsidRPr="00907106" w:rsidRDefault="00907106"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 xml:space="preserve">YES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 xml:space="preserve">Phone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 xml:space="preserve">Fax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the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907106" w:rsidRPr="00512EBD" w:rsidRDefault="00907106" w:rsidP="00E7078F"/>
    <w:tbl>
      <w:tblPr>
        <w:tblStyle w:val="Reetkatablice"/>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lastRenderedPageBreak/>
              <w:t>B.</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Name of member of Group of Tenderers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VAT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Tenderer is VAT payer (please circle answer)</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w:t>
            </w:r>
            <w:r w:rsidRPr="00907106">
              <w:rPr>
                <w:rFonts w:ascii="Times New Roman" w:hAnsi="Times New Roman"/>
                <w:i/>
                <w:color w:val="548DD4" w:themeColor="text2" w:themeTint="99"/>
              </w:rPr>
              <w:t xml:space="preserve">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Contact person of Tenderer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6A29B5" w:rsidRPr="00512EBD" w:rsidRDefault="006A29B5" w:rsidP="00E7078F"/>
    <w:p w:rsidR="006A29B5" w:rsidRPr="00907106" w:rsidRDefault="006A29B5" w:rsidP="00E7078F">
      <w:pPr>
        <w:rPr>
          <w:rFonts w:ascii="Times New Roman" w:hAnsi="Times New Roman"/>
          <w:i/>
          <w:color w:val="548DD4" w:themeColor="text2" w:themeTint="99"/>
        </w:rPr>
      </w:pPr>
      <w:r w:rsidRPr="00907106">
        <w:rPr>
          <w:rFonts w:ascii="Times New Roman" w:hAnsi="Times New Roman"/>
          <w:color w:val="000000"/>
        </w:rPr>
        <w:t xml:space="preserve">4. Član Zajednice ponuditelja  ovlašten za komunikaciju s Naručiteljem je: / </w:t>
      </w:r>
      <w:r w:rsidRPr="00907106">
        <w:rPr>
          <w:rFonts w:ascii="Times New Roman" w:hAnsi="Times New Roman"/>
          <w:i/>
          <w:color w:val="548DD4" w:themeColor="text2" w:themeTint="99"/>
        </w:rPr>
        <w:t xml:space="preserve">The following member of the Group of Tenderers is authorised to communicate with the Contracting Party: </w:t>
      </w:r>
    </w:p>
    <w:p w:rsidR="006A29B5" w:rsidRPr="00907106" w:rsidRDefault="006A29B5" w:rsidP="00E7078F">
      <w:pPr>
        <w:rPr>
          <w:rFonts w:ascii="Times New Roman" w:hAnsi="Times New Roman"/>
          <w:lang w:val="pl-PL"/>
        </w:rPr>
      </w:pPr>
      <w:r w:rsidRPr="00907106">
        <w:rPr>
          <w:rFonts w:ascii="Times New Roman" w:hAnsi="Times New Roman"/>
          <w:color w:val="000000"/>
        </w:rPr>
        <w:t>......................................................................................................................................................</w:t>
      </w:r>
      <w:r w:rsidRPr="00907106">
        <w:rPr>
          <w:rFonts w:ascii="Times New Roman" w:hAnsi="Times New Roman"/>
          <w:lang w:val="pl-PL"/>
        </w:rPr>
        <w:t xml:space="preserve">  </w:t>
      </w:r>
    </w:p>
    <w:p w:rsidR="006A29B5" w:rsidRPr="00907106" w:rsidRDefault="006A29B5" w:rsidP="00E7078F">
      <w:pPr>
        <w:rPr>
          <w:rFonts w:ascii="Times New Roman" w:hAnsi="Times New Roman"/>
        </w:rPr>
      </w:pPr>
      <w:r w:rsidRPr="00907106">
        <w:rPr>
          <w:rFonts w:ascii="Times New Roman" w:hAnsi="Times New Roman"/>
        </w:rPr>
        <w:t xml:space="preserve">Članovi Zajednice ponuditelja / </w:t>
      </w:r>
      <w:r w:rsidRPr="00907106">
        <w:rPr>
          <w:rFonts w:ascii="Times New Roman" w:hAnsi="Times New Roman"/>
          <w:i/>
          <w:color w:val="548DD4" w:themeColor="text2" w:themeTint="99"/>
        </w:rPr>
        <w:t>Members of the Group of Tenderers:</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a).................................................................................................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907106">
      <w:pPr>
        <w:jc w:val="right"/>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lastRenderedPageBreak/>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b).................................................................................................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vertAlign w:val="superscript"/>
        </w:rPr>
      </w:pPr>
    </w:p>
    <w:p w:rsidR="006A29B5" w:rsidRPr="00907106" w:rsidRDefault="006A29B5" w:rsidP="00907106">
      <w:pPr>
        <w:jc w:val="both"/>
        <w:rPr>
          <w:rFonts w:ascii="Times New Roman" w:hAnsi="Times New Roman"/>
          <w:i/>
        </w:rPr>
      </w:pPr>
      <w:r w:rsidRPr="00907106">
        <w:rPr>
          <w:rFonts w:ascii="Times New Roman" w:hAnsi="Times New Roman"/>
          <w:i/>
        </w:rPr>
        <w:t xml:space="preserve">Napomena: / </w:t>
      </w:r>
      <w:r w:rsidRPr="00907106">
        <w:rPr>
          <w:rFonts w:ascii="Times New Roman" w:hAnsi="Times New Roman"/>
          <w:i/>
          <w:color w:val="548DD4" w:themeColor="text2" w:themeTint="99"/>
        </w:rPr>
        <w:t>Note:</w:t>
      </w:r>
    </w:p>
    <w:p w:rsidR="006A29B5" w:rsidRPr="00907106" w:rsidRDefault="006A29B5" w:rsidP="00907106">
      <w:pPr>
        <w:jc w:val="both"/>
        <w:rPr>
          <w:rFonts w:ascii="Times New Roman" w:hAnsi="Times New Roman"/>
          <w:i/>
        </w:rPr>
      </w:pPr>
      <w:bookmarkStart w:id="111" w:name="_Toc477421547"/>
      <w:bookmarkStart w:id="112" w:name="_Toc477422250"/>
      <w:bookmarkStart w:id="113" w:name="_Toc477425601"/>
      <w:bookmarkStart w:id="114" w:name="_Toc498352271"/>
      <w:bookmarkStart w:id="115" w:name="_Toc498430089"/>
      <w:bookmarkStart w:id="116" w:name="_Toc498434287"/>
      <w:bookmarkStart w:id="117" w:name="_Toc514158028"/>
      <w:bookmarkStart w:id="118" w:name="_Toc515618561"/>
      <w:bookmarkStart w:id="119" w:name="_Toc515618672"/>
      <w:bookmarkStart w:id="120" w:name="_Toc524354190"/>
      <w:bookmarkStart w:id="121" w:name="_Toc10721454"/>
      <w:bookmarkStart w:id="122" w:name="_Toc14435493"/>
      <w:bookmarkStart w:id="123" w:name="_Toc14435623"/>
      <w:r w:rsidRPr="00907106">
        <w:rPr>
          <w:rFonts w:ascii="Times New Roman" w:hAnsi="Times New Roman"/>
          <w:i/>
        </w:rPr>
        <w:t>*  U slučaju Zajednice ponuditelja, Prilog A1 se prilaže uz Ponudbeni list i čini njegov sastavni dio</w:t>
      </w:r>
      <w:bookmarkEnd w:id="111"/>
      <w:bookmarkEnd w:id="112"/>
      <w:bookmarkEnd w:id="113"/>
      <w:r w:rsidRPr="00907106">
        <w:rPr>
          <w:rFonts w:ascii="Times New Roman" w:hAnsi="Times New Roman"/>
          <w:i/>
        </w:rPr>
        <w:t xml:space="preserve">. / </w:t>
      </w:r>
      <w:r w:rsidRPr="00907106">
        <w:rPr>
          <w:rFonts w:ascii="Times New Roman" w:hAnsi="Times New Roman"/>
          <w:i/>
          <w:color w:val="548DD4" w:themeColor="text2" w:themeTint="99"/>
        </w:rPr>
        <w:t>When it comes to a Group of Tenderers, Annex A1 shall be enclosed along with the Bid Sheet and shall form an integral part of the Bid Sheet.</w:t>
      </w:r>
      <w:bookmarkEnd w:id="114"/>
      <w:bookmarkEnd w:id="115"/>
      <w:bookmarkEnd w:id="116"/>
      <w:bookmarkEnd w:id="117"/>
      <w:bookmarkEnd w:id="118"/>
      <w:bookmarkEnd w:id="119"/>
      <w:bookmarkEnd w:id="120"/>
      <w:bookmarkEnd w:id="121"/>
      <w:bookmarkEnd w:id="122"/>
      <w:bookmarkEnd w:id="123"/>
    </w:p>
    <w:p w:rsidR="006A29B5" w:rsidRPr="00907106" w:rsidRDefault="006A29B5" w:rsidP="00907106">
      <w:pPr>
        <w:jc w:val="both"/>
        <w:rPr>
          <w:rFonts w:ascii="Times New Roman" w:hAnsi="Times New Roman"/>
          <w:i/>
          <w:color w:val="548DD4" w:themeColor="text2" w:themeTint="99"/>
          <w:lang w:val="en-GB"/>
        </w:rPr>
      </w:pPr>
      <w:r w:rsidRPr="00907106">
        <w:rPr>
          <w:rFonts w:ascii="Times New Roman" w:hAnsi="Times New Roman"/>
          <w:i/>
        </w:rPr>
        <w:t xml:space="preserve">* Ponudbenom listu  može se priložiti više Priloga A1 ukoliko ima više članova Zajednice ponuditelja od predviđenih u ovom obrascu. / </w:t>
      </w:r>
      <w:r w:rsidRPr="00907106">
        <w:rPr>
          <w:rFonts w:ascii="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753F5E" w:rsidRDefault="00753F5E"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907106" w:rsidRDefault="00FB21C4" w:rsidP="00907106">
      <w:pPr>
        <w:pStyle w:val="Odlomakpopisa"/>
        <w:numPr>
          <w:ilvl w:val="0"/>
          <w:numId w:val="31"/>
        </w:numPr>
        <w:spacing w:after="0" w:line="240" w:lineRule="auto"/>
        <w:jc w:val="both"/>
        <w:rPr>
          <w:rFonts w:ascii="Times New Roman" w:hAnsi="Times New Roman"/>
          <w:i/>
          <w:iCs/>
          <w:color w:val="548DD4" w:themeColor="text2" w:themeTint="99"/>
        </w:rPr>
      </w:pPr>
      <w:bookmarkStart w:id="124" w:name="_Toc477421549"/>
      <w:bookmarkStart w:id="125" w:name="_Toc477422252"/>
      <w:bookmarkStart w:id="126" w:name="_Toc477425603"/>
      <w:bookmarkStart w:id="127" w:name="_Toc498352273"/>
      <w:bookmarkStart w:id="128" w:name="_Toc498430091"/>
      <w:bookmarkStart w:id="129" w:name="_Toc498434289"/>
      <w:bookmarkStart w:id="130" w:name="_Toc514158030"/>
      <w:bookmarkStart w:id="131" w:name="_Toc515618674"/>
      <w:bookmarkStart w:id="132" w:name="_Toc524354192"/>
      <w:bookmarkStart w:id="133" w:name="_Toc10721456"/>
      <w:bookmarkStart w:id="134" w:name="_Toc14435495"/>
      <w:bookmarkStart w:id="135" w:name="_Toc14435625"/>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907106" w:rsidRPr="00907106" w:rsidRDefault="00907106" w:rsidP="00907106">
      <w:pPr>
        <w:pStyle w:val="Odlomakpopisa"/>
        <w:spacing w:after="0" w:line="240" w:lineRule="auto"/>
        <w:jc w:val="both"/>
        <w:rPr>
          <w:rFonts w:ascii="Times New Roman" w:hAnsi="Times New Roman"/>
          <w:i/>
          <w:iCs/>
          <w:color w:val="548DD4" w:themeColor="text2" w:themeTint="99"/>
        </w:rPr>
      </w:pPr>
    </w:p>
    <w:p w:rsidR="00907106" w:rsidRPr="00753F5E" w:rsidRDefault="00FB21C4" w:rsidP="00E7078F">
      <w:pPr>
        <w:pStyle w:val="Odlomakpopisa"/>
        <w:numPr>
          <w:ilvl w:val="0"/>
          <w:numId w:val="31"/>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 xml:space="preserve">Predmet nabave / </w:t>
      </w:r>
      <w:r w:rsidRPr="00907106">
        <w:rPr>
          <w:rFonts w:ascii="Times New Roman" w:eastAsia="Times New Roman" w:hAnsi="Times New Roman"/>
          <w:b/>
          <w:i/>
          <w:color w:val="548DD4" w:themeColor="text2" w:themeTint="99"/>
        </w:rPr>
        <w:t>Procurement subject</w:t>
      </w:r>
      <w:r w:rsidRPr="00907106">
        <w:rPr>
          <w:rFonts w:ascii="Times New Roman" w:hAnsi="Times New Roman"/>
          <w:bCs/>
          <w:i/>
          <w:color w:val="548DD4" w:themeColor="text2" w:themeTint="99"/>
        </w:rPr>
        <w:t>:</w:t>
      </w:r>
      <w:r w:rsidRPr="00907106">
        <w:rPr>
          <w:rFonts w:ascii="Times New Roman" w:eastAsia="Times New Roman" w:hAnsi="Times New Roman"/>
          <w:b/>
        </w:rPr>
        <w:t xml:space="preserve"> </w:t>
      </w:r>
      <w:r w:rsidR="0097241C">
        <w:rPr>
          <w:rFonts w:ascii="Times New Roman" w:hAnsi="Times New Roman"/>
          <w:bCs/>
        </w:rPr>
        <w:t>rezač folije, preša za otpad</w:t>
      </w:r>
      <w:r w:rsidR="00753F5E" w:rsidRPr="00753F5E">
        <w:rPr>
          <w:rFonts w:ascii="Times New Roman" w:hAnsi="Times New Roman"/>
          <w:bCs/>
        </w:rPr>
        <w:t xml:space="preserve"> / </w:t>
      </w:r>
      <w:r w:rsidR="0097241C">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97241C">
        <w:rPr>
          <w:rFonts w:ascii="Times New Roman" w:hAnsi="Times New Roman"/>
          <w:i/>
          <w:iCs/>
          <w:color w:val="548DD4" w:themeColor="text2" w:themeTint="99"/>
        </w:rPr>
        <w:t>, Waste press</w:t>
      </w:r>
    </w:p>
    <w:p w:rsidR="00907106" w:rsidRDefault="00907106" w:rsidP="00907106">
      <w:pPr>
        <w:pStyle w:val="Odlomakpopisa"/>
      </w:pPr>
    </w:p>
    <w:p w:rsidR="006A29B5" w:rsidRPr="007E214A" w:rsidRDefault="006A29B5" w:rsidP="00E7078F">
      <w:pPr>
        <w:pStyle w:val="Odlomakpopisa"/>
        <w:numPr>
          <w:ilvl w:val="0"/>
          <w:numId w:val="31"/>
        </w:numPr>
        <w:spacing w:after="0" w:line="240" w:lineRule="auto"/>
        <w:jc w:val="both"/>
        <w:rPr>
          <w:rFonts w:ascii="Times New Roman" w:hAnsi="Times New Roman"/>
          <w:i/>
          <w:iCs/>
          <w:color w:val="548DD4" w:themeColor="text2" w:themeTint="99"/>
        </w:rPr>
      </w:pPr>
      <w:r w:rsidRPr="007E214A">
        <w:rPr>
          <w:rFonts w:ascii="Times New Roman" w:eastAsia="Times New Roman" w:hAnsi="Times New Roman"/>
          <w:b/>
        </w:rPr>
        <w:t>Ponuditelj</w:t>
      </w:r>
      <w:bookmarkEnd w:id="124"/>
      <w:bookmarkEnd w:id="125"/>
      <w:bookmarkEnd w:id="126"/>
      <w:r w:rsidRPr="007E214A">
        <w:rPr>
          <w:rFonts w:ascii="Times New Roman" w:eastAsia="Times New Roman" w:hAnsi="Times New Roman"/>
          <w:b/>
        </w:rPr>
        <w:t xml:space="preserve"> </w:t>
      </w:r>
      <w:r w:rsidRPr="007E214A">
        <w:rPr>
          <w:rFonts w:ascii="Times New Roman" w:hAnsi="Times New Roman"/>
        </w:rPr>
        <w:t xml:space="preserve">/ </w:t>
      </w:r>
      <w:r w:rsidRPr="007E214A">
        <w:rPr>
          <w:rFonts w:ascii="Times New Roman" w:hAnsi="Times New Roman"/>
          <w:b/>
          <w:i/>
          <w:color w:val="548DD4" w:themeColor="text2" w:themeTint="99"/>
        </w:rPr>
        <w:t>Tenderer</w:t>
      </w:r>
      <w:bookmarkEnd w:id="127"/>
      <w:bookmarkEnd w:id="128"/>
      <w:bookmarkEnd w:id="129"/>
      <w:bookmarkEnd w:id="130"/>
      <w:bookmarkEnd w:id="131"/>
      <w:bookmarkEnd w:id="132"/>
      <w:bookmarkEnd w:id="133"/>
      <w:bookmarkEnd w:id="134"/>
      <w:bookmarkEnd w:id="135"/>
      <w:r w:rsidRPr="007E214A">
        <w:rPr>
          <w:rFonts w:ascii="Times New Roman" w:hAnsi="Times New Roman"/>
          <w:b/>
          <w:i/>
          <w:color w:val="548DD4" w:themeColor="text2" w:themeTint="99"/>
        </w:rPr>
        <w:t xml:space="preserve"> </w:t>
      </w:r>
    </w:p>
    <w:p w:rsidR="00907106" w:rsidRPr="00907106" w:rsidRDefault="00907106" w:rsidP="00907106">
      <w:pPr>
        <w:pStyle w:val="Odlomakpopisa"/>
        <w:rPr>
          <w:rFonts w:ascii="Times New Roman" w:hAnsi="Times New Roman"/>
          <w:i/>
          <w:iCs/>
          <w:color w:val="548DD4" w:themeColor="text2" w:themeTint="99"/>
        </w:rPr>
      </w:pPr>
    </w:p>
    <w:p w:rsidR="00907106" w:rsidRPr="00907106" w:rsidRDefault="00907106" w:rsidP="00907106">
      <w:pPr>
        <w:pStyle w:val="Odlomakpopisa"/>
        <w:spacing w:after="0" w:line="240" w:lineRule="auto"/>
        <w:jc w:val="both"/>
        <w:rPr>
          <w:rFonts w:ascii="Times New Roman" w:hAnsi="Times New Roman"/>
          <w:i/>
          <w:iCs/>
          <w:color w:val="548DD4" w:themeColor="text2" w:themeTint="99"/>
        </w:rPr>
      </w:pPr>
    </w:p>
    <w:tbl>
      <w:tblPr>
        <w:tblStyle w:val="Reetkatablice"/>
        <w:tblW w:w="5000" w:type="pct"/>
        <w:tblLook w:val="04A0"/>
      </w:tblPr>
      <w:tblGrid>
        <w:gridCol w:w="3936"/>
        <w:gridCol w:w="5352"/>
      </w:tblGrid>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Reetkatablice"/>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Default="006A29B5" w:rsidP="007A5883">
            <w:pPr>
              <w:jc w:val="both"/>
              <w:rPr>
                <w:rFonts w:ascii="Times New Roman" w:eastAsia="Times New Roman" w:hAnsi="Times New Roman"/>
              </w:rPr>
            </w:pPr>
          </w:p>
          <w:p w:rsidR="00907106" w:rsidRPr="00512EBD" w:rsidRDefault="00907106"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Percentage of the public 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Default="006A29B5" w:rsidP="006A29B5">
      <w:pPr>
        <w:spacing w:after="0"/>
        <w:jc w:val="both"/>
        <w:rPr>
          <w:rFonts w:ascii="Times New Roman" w:eastAsia="Times New Roman" w:hAnsi="Times New Roman"/>
        </w:rPr>
      </w:pPr>
    </w:p>
    <w:p w:rsidR="00907106" w:rsidRDefault="00907106" w:rsidP="006A29B5">
      <w:pPr>
        <w:spacing w:after="0"/>
        <w:jc w:val="both"/>
        <w:rPr>
          <w:rFonts w:ascii="Times New Roman" w:eastAsia="Times New Roman" w:hAnsi="Times New Roman"/>
        </w:rPr>
      </w:pPr>
    </w:p>
    <w:p w:rsidR="00907106" w:rsidRPr="00512EBD" w:rsidRDefault="00907106"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907106" w:rsidRDefault="006A29B5" w:rsidP="00E7078F">
      <w:pPr>
        <w:rPr>
          <w:rFonts w:ascii="Times New Roman" w:hAnsi="Times New Roman"/>
        </w:rPr>
      </w:pPr>
      <w:bookmarkStart w:id="136" w:name="_Toc477421550"/>
      <w:bookmarkStart w:id="137" w:name="_Toc477422253"/>
      <w:bookmarkStart w:id="138" w:name="_Toc477425604"/>
      <w:bookmarkStart w:id="139" w:name="_Toc498352274"/>
      <w:bookmarkStart w:id="140" w:name="_Toc498430092"/>
      <w:bookmarkStart w:id="141" w:name="_Toc498434290"/>
      <w:bookmarkStart w:id="142" w:name="_Toc514158031"/>
      <w:bookmarkStart w:id="143" w:name="_Toc515618675"/>
      <w:bookmarkStart w:id="144" w:name="_Toc524354193"/>
      <w:bookmarkStart w:id="145" w:name="_Toc10721457"/>
      <w:bookmarkStart w:id="146" w:name="_Toc14435496"/>
      <w:bookmarkStart w:id="147" w:name="_Toc14435626"/>
      <w:r w:rsidRPr="00907106">
        <w:rPr>
          <w:rFonts w:ascii="Times New Roman" w:hAnsi="Times New Roman"/>
        </w:rPr>
        <w:t xml:space="preserve">Datum / </w:t>
      </w:r>
      <w:r w:rsidRPr="00907106">
        <w:rPr>
          <w:rFonts w:ascii="Times New Roman" w:hAnsi="Times New Roman"/>
          <w:i/>
          <w:color w:val="548DD4" w:themeColor="text2" w:themeTint="99"/>
        </w:rPr>
        <w:t>Date</w:t>
      </w:r>
      <w:bookmarkEnd w:id="136"/>
      <w:bookmarkEnd w:id="137"/>
      <w:bookmarkEnd w:id="138"/>
      <w:bookmarkEnd w:id="139"/>
      <w:bookmarkEnd w:id="140"/>
      <w:bookmarkEnd w:id="141"/>
      <w:bookmarkEnd w:id="142"/>
      <w:bookmarkEnd w:id="143"/>
      <w:bookmarkEnd w:id="144"/>
      <w:bookmarkEnd w:id="145"/>
      <w:bookmarkEnd w:id="146"/>
      <w:bookmarkEnd w:id="147"/>
      <w:r w:rsidR="00644106">
        <w:rPr>
          <w:rFonts w:ascii="Times New Roman" w:hAnsi="Times New Roman"/>
        </w:rPr>
        <w:t>______________________</w:t>
      </w:r>
    </w:p>
    <w:p w:rsidR="006A29B5" w:rsidRPr="00907106" w:rsidRDefault="006A29B5" w:rsidP="00E7078F">
      <w:pPr>
        <w:rPr>
          <w:rFonts w:ascii="Times New Roman" w:hAnsi="Times New Roman"/>
        </w:rPr>
      </w:pPr>
    </w:p>
    <w:p w:rsidR="006A29B5" w:rsidRPr="00907106" w:rsidRDefault="006A29B5" w:rsidP="007E234D">
      <w:pPr>
        <w:jc w:val="right"/>
        <w:rPr>
          <w:rFonts w:ascii="Times New Roman" w:hAnsi="Times New Roman"/>
        </w:rPr>
      </w:pPr>
      <w:bookmarkStart w:id="148" w:name="_Toc477421551"/>
      <w:bookmarkStart w:id="149" w:name="_Toc477422254"/>
      <w:bookmarkStart w:id="150" w:name="_Toc477425605"/>
      <w:bookmarkStart w:id="151" w:name="_Toc498352275"/>
      <w:bookmarkStart w:id="152" w:name="_Toc498430093"/>
      <w:bookmarkStart w:id="153" w:name="_Toc498434291"/>
      <w:bookmarkStart w:id="154" w:name="_Toc514158032"/>
      <w:bookmarkStart w:id="155" w:name="_Toc515618676"/>
      <w:bookmarkStart w:id="156" w:name="_Toc524354194"/>
      <w:bookmarkStart w:id="157" w:name="_Toc10721458"/>
      <w:bookmarkStart w:id="158" w:name="_Toc14435497"/>
      <w:bookmarkStart w:id="159" w:name="_Toc14435627"/>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bookmarkEnd w:id="148"/>
      <w:bookmarkEnd w:id="149"/>
      <w:bookmarkEnd w:id="150"/>
      <w:bookmarkEnd w:id="151"/>
      <w:bookmarkEnd w:id="152"/>
      <w:bookmarkEnd w:id="153"/>
      <w:bookmarkEnd w:id="154"/>
      <w:bookmarkEnd w:id="155"/>
      <w:bookmarkEnd w:id="156"/>
      <w:bookmarkEnd w:id="157"/>
      <w:bookmarkEnd w:id="158"/>
      <w:bookmarkEnd w:id="159"/>
    </w:p>
    <w:p w:rsidR="006A29B5" w:rsidRPr="00907106" w:rsidRDefault="006A29B5" w:rsidP="00E7078F">
      <w:pPr>
        <w:rPr>
          <w:rFonts w:ascii="Times New Roman" w:hAnsi="Times New Roman"/>
          <w:b/>
        </w:rPr>
      </w:pPr>
    </w:p>
    <w:p w:rsidR="006A29B5" w:rsidRPr="00907106" w:rsidRDefault="006A29B5" w:rsidP="007E234D">
      <w:pPr>
        <w:spacing w:after="120"/>
        <w:contextualSpacing/>
        <w:jc w:val="right"/>
        <w:rPr>
          <w:rFonts w:ascii="Times New Roman" w:hAnsi="Times New Roman"/>
          <w:b/>
        </w:rPr>
      </w:pPr>
      <w:r w:rsidRPr="00907106">
        <w:rPr>
          <w:rFonts w:ascii="Times New Roman" w:hAnsi="Times New Roman"/>
          <w:b/>
        </w:rPr>
        <w:t xml:space="preserve">           _________________________</w:t>
      </w:r>
    </w:p>
    <w:p w:rsidR="006A29B5" w:rsidRPr="00907106" w:rsidRDefault="006A29B5" w:rsidP="007E234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6A29B5" w:rsidRPr="00907106" w:rsidRDefault="006A29B5" w:rsidP="00E7078F">
      <w:pPr>
        <w:rPr>
          <w:rFonts w:ascii="Times New Roman" w:hAnsi="Times New Roman"/>
          <w:i/>
        </w:rPr>
      </w:pPr>
    </w:p>
    <w:p w:rsidR="006A29B5" w:rsidRPr="00907106" w:rsidRDefault="006A29B5" w:rsidP="007E234D">
      <w:pPr>
        <w:jc w:val="both"/>
        <w:rPr>
          <w:rFonts w:ascii="Times New Roman" w:hAnsi="Times New Roman"/>
          <w:i/>
        </w:rPr>
      </w:pPr>
      <w:r w:rsidRPr="00907106">
        <w:rPr>
          <w:rFonts w:ascii="Times New Roman" w:hAnsi="Times New Roman"/>
          <w:i/>
        </w:rPr>
        <w:t xml:space="preserve">Napomene:/ Note: </w:t>
      </w:r>
    </w:p>
    <w:p w:rsidR="006A29B5" w:rsidRPr="00907106" w:rsidRDefault="006A29B5" w:rsidP="007E234D">
      <w:pPr>
        <w:jc w:val="both"/>
        <w:rPr>
          <w:rFonts w:ascii="Times New Roman" w:hAnsi="Times New Roman"/>
          <w:i/>
          <w:color w:val="548DD4" w:themeColor="text2" w:themeTint="99"/>
        </w:rPr>
      </w:pPr>
      <w:r w:rsidRPr="00907106">
        <w:rPr>
          <w:rFonts w:ascii="Times New Roman" w:hAnsi="Times New Roman"/>
          <w:i/>
        </w:rPr>
        <w:t xml:space="preserve">*Ponuditelj koji ima namjeru ustupiti dio ugovora podizvoditelju obvezan je ispuniti Prilog A2 za svakog podizvoditelja te ih priložiti uz Ponudbeni list kao njegov sastavni dio. / </w:t>
      </w:r>
      <w:r w:rsidRPr="00907106">
        <w:rPr>
          <w:rFonts w:ascii="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31785D" w:rsidRDefault="0031785D" w:rsidP="006A29B5">
      <w:pPr>
        <w:sectPr w:rsidR="0031785D" w:rsidSect="00314D43">
          <w:headerReference w:type="default" r:id="rId19"/>
          <w:footerReference w:type="default" r:id="rId20"/>
          <w:pgSz w:w="11906" w:h="16838"/>
          <w:pgMar w:top="1417" w:right="1417" w:bottom="1417" w:left="1417" w:header="708" w:footer="708" w:gutter="0"/>
          <w:cols w:space="708"/>
          <w:docGrid w:linePitch="360"/>
        </w:sectPr>
      </w:pPr>
    </w:p>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31785D" w:rsidRDefault="0031785D" w:rsidP="0031785D">
      <w:pPr>
        <w:pStyle w:val="Odlomakpopisa"/>
        <w:numPr>
          <w:ilvl w:val="0"/>
          <w:numId w:val="32"/>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31785D" w:rsidRPr="00907106" w:rsidRDefault="0031785D" w:rsidP="0031785D">
      <w:pPr>
        <w:pStyle w:val="Odlomakpopisa"/>
        <w:spacing w:after="0" w:line="240" w:lineRule="auto"/>
        <w:jc w:val="both"/>
        <w:rPr>
          <w:rFonts w:ascii="Times New Roman" w:hAnsi="Times New Roman"/>
          <w:i/>
          <w:iCs/>
          <w:color w:val="548DD4" w:themeColor="text2" w:themeTint="99"/>
        </w:rPr>
      </w:pPr>
    </w:p>
    <w:p w:rsidR="00E111DD" w:rsidRPr="00E25139" w:rsidRDefault="0031785D" w:rsidP="00E111DD">
      <w:pPr>
        <w:pStyle w:val="Odlomakpopisa"/>
        <w:numPr>
          <w:ilvl w:val="0"/>
          <w:numId w:val="32"/>
        </w:numPr>
        <w:spacing w:after="0" w:line="240" w:lineRule="auto"/>
        <w:jc w:val="both"/>
      </w:pPr>
      <w:r w:rsidRPr="00512F83">
        <w:rPr>
          <w:rFonts w:ascii="Times New Roman" w:eastAsia="Times New Roman" w:hAnsi="Times New Roman"/>
          <w:b/>
        </w:rPr>
        <w:t xml:space="preserve">Predmet nabave / </w:t>
      </w:r>
      <w:r w:rsidRPr="00512F83">
        <w:rPr>
          <w:rFonts w:ascii="Times New Roman" w:eastAsia="Times New Roman" w:hAnsi="Times New Roman"/>
          <w:b/>
          <w:i/>
          <w:color w:val="548DD4" w:themeColor="text2" w:themeTint="99"/>
        </w:rPr>
        <w:t>Procurement subject</w:t>
      </w:r>
      <w:r w:rsidRPr="00512F83">
        <w:rPr>
          <w:rFonts w:ascii="Times New Roman" w:hAnsi="Times New Roman"/>
          <w:bCs/>
          <w:i/>
          <w:color w:val="548DD4" w:themeColor="text2" w:themeTint="99"/>
        </w:rPr>
        <w:t>:</w:t>
      </w:r>
      <w:r w:rsidRPr="00512F83">
        <w:rPr>
          <w:rFonts w:ascii="Times New Roman" w:eastAsia="Times New Roman" w:hAnsi="Times New Roman"/>
          <w:b/>
        </w:rPr>
        <w:t xml:space="preserve"> </w:t>
      </w:r>
      <w:r w:rsidR="00512F83" w:rsidRPr="00512F83">
        <w:rPr>
          <w:rFonts w:ascii="Times New Roman" w:hAnsi="Times New Roman"/>
          <w:bCs/>
        </w:rPr>
        <w:t xml:space="preserve">rezač folije, preša za otpad / </w:t>
      </w:r>
      <w:r w:rsidR="00512F83" w:rsidRPr="00512F83">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512F83" w:rsidRPr="00512F83">
        <w:rPr>
          <w:rFonts w:ascii="Times New Roman" w:hAnsi="Times New Roman"/>
          <w:i/>
          <w:iCs/>
          <w:color w:val="548DD4" w:themeColor="text2" w:themeTint="99"/>
        </w:rPr>
        <w:t>, Waste press</w:t>
      </w:r>
      <w:r w:rsidR="00512F83" w:rsidRPr="00512F83">
        <w:rPr>
          <w:rFonts w:ascii="Times New Roman" w:hAnsi="Times New Roman"/>
          <w:bCs/>
        </w:rPr>
        <w:t xml:space="preserve"> </w:t>
      </w:r>
    </w:p>
    <w:p w:rsidR="00E25139" w:rsidRPr="00E111DD" w:rsidRDefault="00E25139" w:rsidP="00E25139">
      <w:pPr>
        <w:pStyle w:val="Odlomakpopisa"/>
        <w:spacing w:after="0" w:line="240" w:lineRule="auto"/>
        <w:jc w:val="both"/>
      </w:pPr>
    </w:p>
    <w:p w:rsidR="00E111DD" w:rsidRDefault="00E111DD" w:rsidP="00E111DD">
      <w:pPr>
        <w:spacing w:after="0" w:line="240" w:lineRule="auto"/>
        <w:jc w:val="both"/>
      </w:pPr>
    </w:p>
    <w:tbl>
      <w:tblPr>
        <w:tblW w:w="5533" w:type="pct"/>
        <w:tblInd w:w="-885" w:type="dxa"/>
        <w:tblLayout w:type="fixed"/>
        <w:tblLook w:val="04A0"/>
      </w:tblPr>
      <w:tblGrid>
        <w:gridCol w:w="850"/>
        <w:gridCol w:w="3544"/>
        <w:gridCol w:w="1844"/>
        <w:gridCol w:w="3685"/>
        <w:gridCol w:w="1136"/>
        <w:gridCol w:w="995"/>
        <w:gridCol w:w="1841"/>
        <w:gridCol w:w="1841"/>
      </w:tblGrid>
      <w:tr w:rsidR="00AB7A80" w:rsidRPr="0031785D" w:rsidTr="00AB7A80">
        <w:trPr>
          <w:trHeight w:val="56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A80" w:rsidRPr="00A453EF" w:rsidRDefault="00AB7A80" w:rsidP="00AB7A80">
            <w:pPr>
              <w:spacing w:after="0" w:line="240" w:lineRule="auto"/>
              <w:rPr>
                <w:rFonts w:ascii="Times New Roman" w:eastAsia="Times New Roman" w:hAnsi="Times New Roman"/>
                <w:b/>
                <w:bCs/>
                <w:color w:val="000000"/>
                <w:sz w:val="18"/>
                <w:szCs w:val="18"/>
                <w:lang w:val="en-GB" w:eastAsia="en-GB"/>
              </w:rPr>
            </w:pPr>
            <w:r w:rsidRPr="00DE2EA8">
              <w:rPr>
                <w:rFonts w:ascii="Times New Roman" w:hAnsi="Times New Roman"/>
                <w:b/>
                <w:lang w:val="en-GB"/>
              </w:rPr>
              <w:t>GRUPA 1: rezač folije</w:t>
            </w:r>
            <w:r w:rsidRPr="00DE2EA8">
              <w:rPr>
                <w:rFonts w:ascii="Times New Roman" w:hAnsi="Times New Roman"/>
                <w:b/>
                <w:i/>
                <w:color w:val="548DD4" w:themeColor="text2" w:themeTint="99"/>
                <w:lang w:val="en-GB"/>
              </w:rPr>
              <w:t xml:space="preserve">/ GROUP 1: Foil </w:t>
            </w:r>
            <w:r w:rsidR="00253F47">
              <w:rPr>
                <w:rFonts w:ascii="Times New Roman" w:hAnsi="Times New Roman"/>
                <w:b/>
                <w:i/>
                <w:color w:val="548DD4" w:themeColor="text2" w:themeTint="99"/>
                <w:lang w:val="en-GB"/>
              </w:rPr>
              <w:t>slitter</w:t>
            </w:r>
          </w:p>
        </w:tc>
      </w:tr>
      <w:tr w:rsidR="00BF21E5" w:rsidRPr="0031785D" w:rsidTr="00BF21E5">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BF21E5" w:rsidRPr="00BF21E5" w:rsidRDefault="00BF21E5" w:rsidP="00BF21E5">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BF21E5" w:rsidRPr="0031785D" w:rsidTr="00753F5E">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BF21E5" w:rsidRPr="00E20F17" w:rsidRDefault="00BF21E5" w:rsidP="00753F5E">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126" w:type="pct"/>
            <w:tcBorders>
              <w:top w:val="nil"/>
              <w:left w:val="nil"/>
              <w:bottom w:val="single" w:sz="4" w:space="0" w:color="auto"/>
              <w:right w:val="nil"/>
            </w:tcBorders>
            <w:shd w:val="clear" w:color="auto" w:fill="auto"/>
            <w:noWrap/>
            <w:vAlign w:val="center"/>
            <w:hideMark/>
          </w:tcPr>
          <w:p w:rsidR="00253F47" w:rsidRPr="00450541" w:rsidRDefault="00253F47" w:rsidP="00253F47">
            <w:pPr>
              <w:spacing w:after="0" w:line="360" w:lineRule="auto"/>
              <w:ind w:left="708" w:hanging="708"/>
              <w:rPr>
                <w:rFonts w:ascii="Times New Roman" w:eastAsia="Times New Roman" w:hAnsi="Times New Roman"/>
                <w:b/>
                <w:color w:val="548DD4" w:themeColor="text2" w:themeTint="99"/>
                <w:sz w:val="16"/>
                <w:szCs w:val="16"/>
                <w:lang w:eastAsia="hr-HR"/>
              </w:rPr>
            </w:pPr>
            <w:r w:rsidRPr="00450541">
              <w:rPr>
                <w:rFonts w:ascii="Times New Roman" w:eastAsia="Times New Roman" w:hAnsi="Times New Roman"/>
                <w:b/>
                <w:sz w:val="16"/>
                <w:szCs w:val="16"/>
                <w:lang w:eastAsia="hr-HR"/>
              </w:rPr>
              <w:t xml:space="preserve">Rezač folija / </w:t>
            </w:r>
            <w:r w:rsidRPr="00450541">
              <w:rPr>
                <w:rFonts w:ascii="Times New Roman" w:eastAsia="Times New Roman" w:hAnsi="Times New Roman"/>
                <w:b/>
                <w:color w:val="548DD4" w:themeColor="text2" w:themeTint="99"/>
                <w:sz w:val="16"/>
                <w:szCs w:val="16"/>
                <w:lang w:eastAsia="hr-HR"/>
              </w:rPr>
              <w:t>Foil slitter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Minimalna</w:t>
            </w:r>
            <w:r w:rsidR="00D706D8" w:rsidRPr="00450541">
              <w:rPr>
                <w:rFonts w:ascii="Times New Roman" w:eastAsia="Times New Roman" w:hAnsi="Times New Roman"/>
                <w:sz w:val="16"/>
                <w:szCs w:val="16"/>
                <w:lang w:eastAsia="hr-HR"/>
              </w:rPr>
              <w:t xml:space="preserve"> </w:t>
            </w:r>
            <w:r w:rsidRPr="00450541">
              <w:rPr>
                <w:rFonts w:ascii="Times New Roman" w:eastAsia="Times New Roman" w:hAnsi="Times New Roman"/>
                <w:sz w:val="16"/>
                <w:szCs w:val="16"/>
                <w:lang w:eastAsia="hr-HR"/>
              </w:rPr>
              <w:t xml:space="preserve">širina materijala: </w:t>
            </w:r>
            <w:r w:rsidR="00595053" w:rsidRPr="00450541">
              <w:rPr>
                <w:rFonts w:ascii="Times New Roman" w:eastAsia="Times New Roman" w:hAnsi="Times New Roman"/>
                <w:sz w:val="16"/>
                <w:szCs w:val="16"/>
                <w:lang w:eastAsia="hr-HR"/>
              </w:rPr>
              <w:t>30</w:t>
            </w:r>
            <w:r w:rsidRPr="00450541">
              <w:rPr>
                <w:rFonts w:ascii="Times New Roman" w:eastAsia="Times New Roman" w:hAnsi="Times New Roman"/>
                <w:sz w:val="16"/>
                <w:szCs w:val="16"/>
                <w:lang w:eastAsia="hr-HR"/>
              </w:rPr>
              <w:t xml:space="preserve"> mm - 160 mm / </w:t>
            </w:r>
            <w:r w:rsidRPr="00450541">
              <w:rPr>
                <w:rFonts w:ascii="Times New Roman" w:eastAsia="Times New Roman" w:hAnsi="Times New Roman"/>
                <w:i/>
                <w:color w:val="548DD4" w:themeColor="text2" w:themeTint="99"/>
                <w:sz w:val="16"/>
                <w:szCs w:val="16"/>
                <w:lang w:eastAsia="hr-HR"/>
              </w:rPr>
              <w:t xml:space="preserve">Minimum web width: </w:t>
            </w:r>
            <w:r w:rsidR="00595053" w:rsidRPr="00450541">
              <w:rPr>
                <w:rFonts w:ascii="Times New Roman" w:eastAsia="Times New Roman" w:hAnsi="Times New Roman"/>
                <w:i/>
                <w:color w:val="548DD4" w:themeColor="text2" w:themeTint="99"/>
                <w:sz w:val="16"/>
                <w:szCs w:val="16"/>
                <w:lang w:eastAsia="hr-HR"/>
              </w:rPr>
              <w:t>3</w:t>
            </w:r>
            <w:r w:rsidRPr="00450541">
              <w:rPr>
                <w:rFonts w:ascii="Times New Roman" w:eastAsia="Times New Roman" w:hAnsi="Times New Roman"/>
                <w:i/>
                <w:color w:val="548DD4" w:themeColor="text2" w:themeTint="99"/>
                <w:sz w:val="16"/>
                <w:szCs w:val="16"/>
                <w:lang w:eastAsia="hr-HR"/>
              </w:rPr>
              <w:t>0 – 160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širina materijala: 1290 mm - 1500 mm / </w:t>
            </w:r>
            <w:r w:rsidRPr="00450541">
              <w:rPr>
                <w:rFonts w:ascii="Times New Roman" w:eastAsia="Times New Roman" w:hAnsi="Times New Roman"/>
                <w:i/>
                <w:color w:val="548DD4" w:themeColor="text2" w:themeTint="99"/>
                <w:sz w:val="16"/>
                <w:szCs w:val="16"/>
                <w:lang w:eastAsia="hr-HR"/>
              </w:rPr>
              <w:t>Maximum web width: 1290 mm – 1500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595053" w:rsidRPr="00450541">
              <w:rPr>
                <w:rFonts w:ascii="Times New Roman" w:eastAsia="Times New Roman" w:hAnsi="Times New Roman"/>
                <w:sz w:val="16"/>
                <w:szCs w:val="16"/>
                <w:lang w:eastAsia="hr-HR"/>
              </w:rPr>
              <w:t>Maksimalni p</w:t>
            </w:r>
            <w:r w:rsidRPr="00450541">
              <w:rPr>
                <w:rFonts w:ascii="Times New Roman" w:eastAsia="Times New Roman" w:hAnsi="Times New Roman"/>
                <w:sz w:val="16"/>
                <w:szCs w:val="16"/>
                <w:lang w:eastAsia="hr-HR"/>
              </w:rPr>
              <w:t xml:space="preserve">romjer role na odmotaču: 990 mm - 1100 mm / </w:t>
            </w:r>
            <w:r w:rsidR="00595053" w:rsidRPr="00450541">
              <w:rPr>
                <w:rFonts w:ascii="Times New Roman" w:eastAsia="Times New Roman" w:hAnsi="Times New Roman"/>
                <w:i/>
                <w:color w:val="548DD4" w:themeColor="text2" w:themeTint="99"/>
                <w:sz w:val="16"/>
                <w:szCs w:val="16"/>
                <w:lang w:eastAsia="hr-HR"/>
              </w:rPr>
              <w:t>Maximimum</w:t>
            </w:r>
            <w:r w:rsidR="00595053" w:rsidRPr="00450541">
              <w:rPr>
                <w:rFonts w:ascii="Times New Roman" w:eastAsia="Times New Roman" w:hAnsi="Times New Roman"/>
                <w:color w:val="548DD4" w:themeColor="text2" w:themeTint="99"/>
                <w:sz w:val="16"/>
                <w:szCs w:val="16"/>
                <w:lang w:eastAsia="hr-HR"/>
              </w:rPr>
              <w:t xml:space="preserve"> </w:t>
            </w:r>
            <w:r w:rsidR="00844A9E" w:rsidRPr="00450541">
              <w:rPr>
                <w:rFonts w:ascii="Times New Roman" w:eastAsia="Times New Roman" w:hAnsi="Times New Roman"/>
                <w:i/>
                <w:color w:val="548DD4" w:themeColor="text2" w:themeTint="99"/>
                <w:sz w:val="16"/>
                <w:szCs w:val="16"/>
                <w:lang w:eastAsia="hr-HR"/>
              </w:rPr>
              <w:t>u</w:t>
            </w:r>
            <w:r w:rsidRPr="00450541">
              <w:rPr>
                <w:rFonts w:ascii="Times New Roman" w:eastAsia="Times New Roman" w:hAnsi="Times New Roman"/>
                <w:i/>
                <w:color w:val="548DD4" w:themeColor="text2" w:themeTint="99"/>
                <w:sz w:val="16"/>
                <w:szCs w:val="16"/>
                <w:lang w:eastAsia="hr-HR"/>
              </w:rPr>
              <w:t xml:space="preserve">nwinder roll diameter: 990 mm – 1100 mm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w:t>
            </w:r>
            <w:r w:rsidR="00A35EC1"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sz w:val="16"/>
                <w:szCs w:val="16"/>
                <w:lang w:eastAsia="hr-HR"/>
              </w:rPr>
              <w:t>Maksimalni</w:t>
            </w:r>
            <w:r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 xml:space="preserve">romjer role na namotaču: od 590 mm do 800 mm / </w:t>
            </w:r>
            <w:r w:rsidR="00844A9E" w:rsidRPr="00450541">
              <w:rPr>
                <w:rFonts w:ascii="Times New Roman" w:eastAsia="Times New Roman" w:hAnsi="Times New Roman"/>
                <w:i/>
                <w:color w:val="548DD4" w:themeColor="text2" w:themeTint="99"/>
                <w:sz w:val="16"/>
                <w:szCs w:val="16"/>
                <w:lang w:eastAsia="hr-HR"/>
              </w:rPr>
              <w:t>Maximum</w:t>
            </w:r>
            <w:r w:rsidR="00844A9E"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i/>
                <w:color w:val="548DD4" w:themeColor="text2" w:themeTint="99"/>
                <w:sz w:val="16"/>
                <w:szCs w:val="16"/>
                <w:lang w:eastAsia="hr-HR"/>
              </w:rPr>
              <w:t>r</w:t>
            </w:r>
            <w:r w:rsidRPr="00450541">
              <w:rPr>
                <w:rFonts w:ascii="Times New Roman" w:eastAsia="Times New Roman" w:hAnsi="Times New Roman"/>
                <w:i/>
                <w:color w:val="548DD4" w:themeColor="text2" w:themeTint="99"/>
                <w:sz w:val="16"/>
                <w:szCs w:val="16"/>
                <w:lang w:eastAsia="hr-HR"/>
              </w:rPr>
              <w:t>ewinder roll diameter: 590 – 800 mm</w:t>
            </w:r>
          </w:p>
          <w:p w:rsidR="0005552B" w:rsidRPr="00450541" w:rsidRDefault="0005552B"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w:t>
            </w:r>
            <w:r w:rsidR="00A35EC1" w:rsidRPr="00450541">
              <w:rPr>
                <w:rFonts w:ascii="Times New Roman" w:eastAsia="Times New Roman" w:hAnsi="Times New Roman"/>
                <w:sz w:val="16"/>
                <w:szCs w:val="16"/>
                <w:lang w:eastAsia="hr-HR"/>
              </w:rPr>
              <w:t xml:space="preserve"> P</w:t>
            </w:r>
            <w:r w:rsidRPr="00450541">
              <w:rPr>
                <w:rFonts w:ascii="Times New Roman" w:eastAsia="Times New Roman" w:hAnsi="Times New Roman"/>
                <w:sz w:val="16"/>
                <w:szCs w:val="16"/>
                <w:lang w:eastAsia="hr-HR"/>
              </w:rPr>
              <w:t>romjer hilzne</w:t>
            </w:r>
            <w:r w:rsidR="00253F47" w:rsidRPr="00450541">
              <w:rPr>
                <w:rFonts w:ascii="Times New Roman" w:eastAsia="Times New Roman" w:hAnsi="Times New Roman"/>
                <w:sz w:val="16"/>
                <w:szCs w:val="16"/>
                <w:lang w:eastAsia="hr-HR"/>
              </w:rPr>
              <w:t xml:space="preserve"> na odmotaču</w:t>
            </w:r>
            <w:r w:rsidRPr="00450541">
              <w:rPr>
                <w:rFonts w:ascii="Times New Roman" w:eastAsia="Times New Roman" w:hAnsi="Times New Roman"/>
                <w:sz w:val="16"/>
                <w:szCs w:val="16"/>
                <w:lang w:eastAsia="hr-HR"/>
              </w:rPr>
              <w:t xml:space="preserve"> (1)</w:t>
            </w:r>
            <w:r w:rsidR="00253F47" w:rsidRPr="00450541">
              <w:rPr>
                <w:rFonts w:ascii="Times New Roman" w:eastAsia="Times New Roman" w:hAnsi="Times New Roman"/>
                <w:sz w:val="16"/>
                <w:szCs w:val="16"/>
                <w:lang w:eastAsia="hr-HR"/>
              </w:rPr>
              <w:t>: 76.2 – 77</w:t>
            </w:r>
            <w:r w:rsidR="00D706D8" w:rsidRPr="00450541">
              <w:rPr>
                <w:rFonts w:ascii="Times New Roman" w:eastAsia="Times New Roman" w:hAnsi="Times New Roman"/>
                <w:sz w:val="16"/>
                <w:szCs w:val="16"/>
                <w:lang w:eastAsia="hr-HR"/>
              </w:rPr>
              <w:t>.0</w:t>
            </w:r>
            <w:r w:rsidRPr="00450541">
              <w:rPr>
                <w:rFonts w:ascii="Times New Roman" w:eastAsia="Times New Roman" w:hAnsi="Times New Roman"/>
                <w:sz w:val="16"/>
                <w:szCs w:val="16"/>
                <w:lang w:eastAsia="hr-HR"/>
              </w:rPr>
              <w:t xml:space="preserve"> mm / </w:t>
            </w:r>
            <w:r w:rsidR="00A35EC1" w:rsidRPr="00450541">
              <w:rPr>
                <w:rFonts w:ascii="Times New Roman" w:eastAsia="Times New Roman" w:hAnsi="Times New Roman"/>
                <w:i/>
                <w:color w:val="548DD4" w:themeColor="text2" w:themeTint="99"/>
                <w:sz w:val="16"/>
                <w:szCs w:val="16"/>
                <w:lang w:eastAsia="hr-HR"/>
              </w:rPr>
              <w:t>Un</w:t>
            </w:r>
            <w:r w:rsidRPr="00450541">
              <w:rPr>
                <w:rFonts w:ascii="Times New Roman" w:eastAsia="Times New Roman" w:hAnsi="Times New Roman"/>
                <w:i/>
                <w:color w:val="548DD4" w:themeColor="text2" w:themeTint="99"/>
                <w:sz w:val="16"/>
                <w:szCs w:val="16"/>
                <w:lang w:eastAsia="hr-HR"/>
              </w:rPr>
              <w:t>winder core diameter</w:t>
            </w:r>
            <w:r w:rsidR="00450541" w:rsidRPr="00450541">
              <w:rPr>
                <w:rFonts w:ascii="Times New Roman" w:eastAsia="Times New Roman" w:hAnsi="Times New Roman"/>
                <w:i/>
                <w:color w:val="548DD4" w:themeColor="text2" w:themeTint="99"/>
                <w:sz w:val="16"/>
                <w:szCs w:val="16"/>
                <w:lang w:eastAsia="hr-HR"/>
              </w:rPr>
              <w:t xml:space="preserve"> (1)</w:t>
            </w:r>
            <w:r w:rsidRPr="00450541">
              <w:rPr>
                <w:rFonts w:ascii="Times New Roman" w:eastAsia="Times New Roman" w:hAnsi="Times New Roman"/>
                <w:i/>
                <w:color w:val="548DD4" w:themeColor="text2" w:themeTint="99"/>
                <w:sz w:val="16"/>
                <w:szCs w:val="16"/>
                <w:lang w:eastAsia="hr-HR"/>
              </w:rPr>
              <w:t>: 76.2 – 77.0 mm</w:t>
            </w:r>
          </w:p>
          <w:p w:rsidR="00253F47" w:rsidRPr="00450541" w:rsidRDefault="0005552B"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romjer hilzne na odmotaču (2): 152.4-152.8 mm</w:t>
            </w:r>
            <w:r w:rsidR="00253F47" w:rsidRPr="00450541">
              <w:rPr>
                <w:rFonts w:ascii="Times New Roman" w:eastAsia="Times New Roman" w:hAnsi="Times New Roman"/>
                <w:sz w:val="16"/>
                <w:szCs w:val="16"/>
                <w:lang w:eastAsia="hr-HR"/>
              </w:rPr>
              <w:t xml:space="preserve"> / </w:t>
            </w:r>
            <w:r w:rsidR="00A35EC1" w:rsidRPr="00450541">
              <w:rPr>
                <w:rFonts w:ascii="Times New Roman" w:eastAsia="Times New Roman" w:hAnsi="Times New Roman"/>
                <w:i/>
                <w:color w:val="548DD4" w:themeColor="text2" w:themeTint="99"/>
                <w:sz w:val="16"/>
                <w:szCs w:val="16"/>
                <w:lang w:eastAsia="hr-HR"/>
              </w:rPr>
              <w:t>U</w:t>
            </w:r>
            <w:r w:rsidRPr="00450541">
              <w:rPr>
                <w:rFonts w:ascii="Times New Roman" w:eastAsia="Times New Roman" w:hAnsi="Times New Roman"/>
                <w:i/>
                <w:color w:val="548DD4" w:themeColor="text2" w:themeTint="99"/>
                <w:sz w:val="16"/>
                <w:szCs w:val="16"/>
                <w:lang w:eastAsia="hr-HR"/>
              </w:rPr>
              <w:t>nwinder core diameter</w:t>
            </w:r>
            <w:r w:rsidR="00450541" w:rsidRPr="00450541">
              <w:rPr>
                <w:rFonts w:ascii="Times New Roman" w:eastAsia="Times New Roman" w:hAnsi="Times New Roman"/>
                <w:i/>
                <w:color w:val="548DD4" w:themeColor="text2" w:themeTint="99"/>
                <w:sz w:val="16"/>
                <w:szCs w:val="16"/>
                <w:lang w:eastAsia="hr-HR"/>
              </w:rPr>
              <w:t xml:space="preserve"> (2)</w:t>
            </w:r>
            <w:r w:rsidR="00253F47" w:rsidRPr="00450541">
              <w:rPr>
                <w:rFonts w:ascii="Times New Roman" w:eastAsia="Times New Roman" w:hAnsi="Times New Roman"/>
                <w:i/>
                <w:color w:val="548DD4" w:themeColor="text2" w:themeTint="99"/>
                <w:sz w:val="16"/>
                <w:szCs w:val="16"/>
                <w:lang w:eastAsia="hr-HR"/>
              </w:rPr>
              <w:t xml:space="preserve">: </w:t>
            </w:r>
            <w:r w:rsidRPr="00450541">
              <w:rPr>
                <w:rFonts w:ascii="Times New Roman" w:eastAsia="Times New Roman" w:hAnsi="Times New Roman"/>
                <w:i/>
                <w:color w:val="548DD4" w:themeColor="text2" w:themeTint="99"/>
                <w:sz w:val="16"/>
                <w:szCs w:val="16"/>
                <w:lang w:eastAsia="hr-HR"/>
              </w:rPr>
              <w:t>152.4-152.8 mm</w:t>
            </w:r>
          </w:p>
          <w:p w:rsidR="008A1F05"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008A1F05" w:rsidRPr="00450541">
              <w:rPr>
                <w:rFonts w:ascii="Times New Roman" w:eastAsia="Times New Roman" w:hAnsi="Times New Roman"/>
                <w:sz w:val="16"/>
                <w:szCs w:val="16"/>
                <w:lang w:eastAsia="hr-HR"/>
              </w:rPr>
              <w:t>romjer</w:t>
            </w:r>
            <w:r w:rsidRPr="00450541">
              <w:rPr>
                <w:rFonts w:ascii="Times New Roman" w:eastAsia="Times New Roman" w:hAnsi="Times New Roman"/>
                <w:sz w:val="16"/>
                <w:szCs w:val="16"/>
                <w:lang w:eastAsia="hr-HR"/>
              </w:rPr>
              <w:t xml:space="preserve"> hilzne na namotaču</w:t>
            </w:r>
            <w:r w:rsidR="008A1F05" w:rsidRPr="00450541">
              <w:rPr>
                <w:rFonts w:ascii="Times New Roman" w:eastAsia="Times New Roman" w:hAnsi="Times New Roman"/>
                <w:sz w:val="16"/>
                <w:szCs w:val="16"/>
                <w:lang w:eastAsia="hr-HR"/>
              </w:rPr>
              <w:t xml:space="preserve"> (1): </w:t>
            </w:r>
            <w:r w:rsidRPr="00450541">
              <w:rPr>
                <w:rFonts w:ascii="Times New Roman" w:eastAsia="Times New Roman" w:hAnsi="Times New Roman"/>
                <w:sz w:val="16"/>
                <w:szCs w:val="16"/>
                <w:lang w:eastAsia="hr-HR"/>
              </w:rPr>
              <w:t xml:space="preserve">49.0 – </w:t>
            </w:r>
            <w:r w:rsidR="008A1F05" w:rsidRPr="00450541">
              <w:rPr>
                <w:rFonts w:ascii="Times New Roman" w:eastAsia="Times New Roman" w:hAnsi="Times New Roman"/>
                <w:sz w:val="16"/>
                <w:szCs w:val="16"/>
                <w:lang w:eastAsia="hr-HR"/>
              </w:rPr>
              <w:t xml:space="preserve">51.00 mm / </w:t>
            </w:r>
            <w:r w:rsidR="00A35EC1" w:rsidRPr="00450541">
              <w:rPr>
                <w:rFonts w:ascii="Times New Roman" w:eastAsia="Times New Roman" w:hAnsi="Times New Roman"/>
                <w:i/>
                <w:color w:val="548DD4" w:themeColor="text2" w:themeTint="99"/>
                <w:sz w:val="16"/>
                <w:szCs w:val="16"/>
                <w:lang w:eastAsia="hr-HR"/>
              </w:rPr>
              <w:t>R</w:t>
            </w:r>
            <w:r w:rsidR="008A1F05" w:rsidRPr="00450541">
              <w:rPr>
                <w:rFonts w:ascii="Times New Roman" w:eastAsia="Times New Roman" w:hAnsi="Times New Roman"/>
                <w:i/>
                <w:color w:val="548DD4" w:themeColor="text2" w:themeTint="99"/>
                <w:sz w:val="16"/>
                <w:szCs w:val="16"/>
                <w:lang w:eastAsia="hr-HR"/>
              </w:rPr>
              <w:t>ewinder core diameter</w:t>
            </w:r>
            <w:r w:rsidR="00450541" w:rsidRPr="00450541">
              <w:rPr>
                <w:rFonts w:ascii="Times New Roman" w:eastAsia="Times New Roman" w:hAnsi="Times New Roman"/>
                <w:i/>
                <w:color w:val="548DD4" w:themeColor="text2" w:themeTint="99"/>
                <w:sz w:val="16"/>
                <w:szCs w:val="16"/>
                <w:lang w:eastAsia="hr-HR"/>
              </w:rPr>
              <w:t xml:space="preserve"> (1)</w:t>
            </w:r>
            <w:r w:rsidR="008A1F05" w:rsidRPr="00450541">
              <w:rPr>
                <w:rFonts w:ascii="Times New Roman" w:eastAsia="Times New Roman" w:hAnsi="Times New Roman"/>
                <w:i/>
                <w:color w:val="548DD4" w:themeColor="text2" w:themeTint="99"/>
                <w:sz w:val="16"/>
                <w:szCs w:val="16"/>
                <w:lang w:eastAsia="hr-HR"/>
              </w:rPr>
              <w:t>: 49.0 – 51.00 mm</w:t>
            </w:r>
          </w:p>
          <w:p w:rsidR="00253F47" w:rsidRPr="00450541" w:rsidRDefault="008A1F05"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 xml:space="preserve">romjer hilzne na namotaču (2): </w:t>
            </w:r>
            <w:r w:rsidR="00253F47" w:rsidRPr="00450541">
              <w:rPr>
                <w:rFonts w:ascii="Times New Roman" w:eastAsia="Times New Roman" w:hAnsi="Times New Roman"/>
                <w:sz w:val="16"/>
                <w:szCs w:val="16"/>
                <w:lang w:eastAsia="hr-HR"/>
              </w:rPr>
              <w:t xml:space="preserve"> 76.2 – 77</w:t>
            </w:r>
            <w:r w:rsidR="00AA20AB" w:rsidRPr="00450541">
              <w:rPr>
                <w:rFonts w:ascii="Times New Roman" w:eastAsia="Times New Roman" w:hAnsi="Times New Roman"/>
                <w:sz w:val="16"/>
                <w:szCs w:val="16"/>
                <w:lang w:eastAsia="hr-HR"/>
              </w:rPr>
              <w:t>.0</w:t>
            </w:r>
            <w:r w:rsidRPr="00450541">
              <w:rPr>
                <w:rFonts w:ascii="Times New Roman" w:eastAsia="Times New Roman" w:hAnsi="Times New Roman"/>
                <w:sz w:val="16"/>
                <w:szCs w:val="16"/>
                <w:lang w:eastAsia="hr-HR"/>
              </w:rPr>
              <w:t xml:space="preserve"> mm</w:t>
            </w:r>
            <w:r w:rsidR="00253F47"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i/>
                <w:color w:val="548DD4" w:themeColor="text2" w:themeTint="99"/>
                <w:sz w:val="16"/>
                <w:szCs w:val="16"/>
                <w:lang w:eastAsia="hr-HR"/>
              </w:rPr>
              <w:t>R</w:t>
            </w:r>
            <w:r w:rsidRPr="00450541">
              <w:rPr>
                <w:rFonts w:ascii="Times New Roman" w:eastAsia="Times New Roman" w:hAnsi="Times New Roman"/>
                <w:i/>
                <w:color w:val="548DD4" w:themeColor="text2" w:themeTint="99"/>
                <w:sz w:val="16"/>
                <w:szCs w:val="16"/>
                <w:lang w:eastAsia="hr-HR"/>
              </w:rPr>
              <w:t>ewinder core diameter</w:t>
            </w:r>
            <w:r w:rsidR="00450541" w:rsidRPr="00450541">
              <w:rPr>
                <w:rFonts w:ascii="Times New Roman" w:eastAsia="Times New Roman" w:hAnsi="Times New Roman"/>
                <w:i/>
                <w:color w:val="548DD4" w:themeColor="text2" w:themeTint="99"/>
                <w:sz w:val="16"/>
                <w:szCs w:val="16"/>
                <w:lang w:eastAsia="hr-HR"/>
              </w:rPr>
              <w:t xml:space="preserve"> (2)</w:t>
            </w:r>
            <w:r w:rsidR="00253F47" w:rsidRPr="00450541">
              <w:rPr>
                <w:rFonts w:ascii="Times New Roman" w:eastAsia="Times New Roman" w:hAnsi="Times New Roman"/>
                <w:i/>
                <w:color w:val="548DD4" w:themeColor="text2" w:themeTint="99"/>
                <w:sz w:val="16"/>
                <w:szCs w:val="16"/>
                <w:lang w:eastAsia="hr-HR"/>
              </w:rPr>
              <w:t>: 76.2 – 77</w:t>
            </w:r>
            <w:r w:rsidR="00AA20AB" w:rsidRPr="00450541">
              <w:rPr>
                <w:rFonts w:ascii="Times New Roman" w:eastAsia="Times New Roman" w:hAnsi="Times New Roman"/>
                <w:i/>
                <w:color w:val="548DD4" w:themeColor="text2" w:themeTint="99"/>
                <w:sz w:val="16"/>
                <w:szCs w:val="16"/>
                <w:lang w:eastAsia="hr-HR"/>
              </w:rPr>
              <w:t>.0</w:t>
            </w:r>
            <w:r w:rsidRPr="00450541">
              <w:rPr>
                <w:rFonts w:ascii="Times New Roman" w:eastAsia="Times New Roman" w:hAnsi="Times New Roman"/>
                <w:i/>
                <w:color w:val="548DD4" w:themeColor="text2" w:themeTint="99"/>
                <w:sz w:val="16"/>
                <w:szCs w:val="16"/>
                <w:lang w:eastAsia="hr-HR"/>
              </w:rPr>
              <w:t xml:space="preserve">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težina role na odmotaču: 990 kg – 1.300 kg / </w:t>
            </w:r>
            <w:r w:rsidRPr="00450541">
              <w:rPr>
                <w:rFonts w:ascii="Times New Roman" w:eastAsia="Times New Roman" w:hAnsi="Times New Roman"/>
                <w:i/>
                <w:color w:val="548DD4" w:themeColor="text2" w:themeTint="99"/>
                <w:sz w:val="16"/>
                <w:szCs w:val="16"/>
                <w:lang w:eastAsia="hr-HR"/>
              </w:rPr>
              <w:t>Maximum unwinder reel weight: 990 kg – 1.300 kg</w:t>
            </w:r>
          </w:p>
          <w:p w:rsidR="00357732" w:rsidRPr="00450541" w:rsidRDefault="00357732" w:rsidP="00357732">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lastRenderedPageBreak/>
              <w:t xml:space="preserve">- Maksimalna težina role na namotaču: do 300 kg / </w:t>
            </w:r>
            <w:r w:rsidRPr="00450541">
              <w:rPr>
                <w:rFonts w:ascii="Times New Roman" w:eastAsia="Times New Roman" w:hAnsi="Times New Roman"/>
                <w:i/>
                <w:color w:val="548DD4" w:themeColor="text2" w:themeTint="99"/>
                <w:sz w:val="16"/>
                <w:szCs w:val="16"/>
                <w:lang w:eastAsia="hr-HR"/>
              </w:rPr>
              <w:t xml:space="preserve">Maximum rewinder reel weight / up to 300 kg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Raspon sile odmatanja: 50 N – 350 N / </w:t>
            </w:r>
            <w:r w:rsidRPr="00450541">
              <w:rPr>
                <w:rFonts w:ascii="Times New Roman" w:eastAsia="Times New Roman" w:hAnsi="Times New Roman"/>
                <w:i/>
                <w:color w:val="548DD4" w:themeColor="text2" w:themeTint="99"/>
                <w:sz w:val="16"/>
                <w:szCs w:val="16"/>
                <w:lang w:eastAsia="hr-HR"/>
              </w:rPr>
              <w:t>Unwind tension range: 50 N – 350 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Minimalna širina rezanja</w:t>
            </w:r>
            <w:r w:rsidR="00357732" w:rsidRPr="00450541">
              <w:rPr>
                <w:rFonts w:ascii="Times New Roman" w:eastAsia="Times New Roman" w:hAnsi="Times New Roman"/>
                <w:sz w:val="16"/>
                <w:szCs w:val="16"/>
                <w:lang w:eastAsia="hr-HR"/>
              </w:rPr>
              <w:t xml:space="preserve"> i namatanja</w:t>
            </w:r>
            <w:r w:rsidRPr="00450541">
              <w:rPr>
                <w:rFonts w:ascii="Times New Roman" w:eastAsia="Times New Roman" w:hAnsi="Times New Roman"/>
                <w:sz w:val="16"/>
                <w:szCs w:val="16"/>
                <w:lang w:eastAsia="hr-HR"/>
              </w:rPr>
              <w:t>: 20</w:t>
            </w:r>
            <w:r w:rsidR="00D706D8" w:rsidRPr="00450541">
              <w:rPr>
                <w:rFonts w:ascii="Times New Roman" w:eastAsia="Times New Roman" w:hAnsi="Times New Roman"/>
                <w:sz w:val="16"/>
                <w:szCs w:val="16"/>
                <w:lang w:eastAsia="hr-HR"/>
              </w:rPr>
              <w:t xml:space="preserve"> mm</w:t>
            </w:r>
            <w:r w:rsidRPr="00450541">
              <w:rPr>
                <w:rFonts w:ascii="Times New Roman" w:eastAsia="Times New Roman" w:hAnsi="Times New Roman"/>
                <w:sz w:val="16"/>
                <w:szCs w:val="16"/>
                <w:lang w:eastAsia="hr-HR"/>
              </w:rPr>
              <w:t xml:space="preserve"> </w:t>
            </w:r>
            <w:r w:rsidR="00D706D8" w:rsidRPr="00450541">
              <w:rPr>
                <w:rFonts w:ascii="Times New Roman" w:eastAsia="Times New Roman" w:hAnsi="Times New Roman"/>
                <w:sz w:val="16"/>
                <w:szCs w:val="16"/>
                <w:lang w:eastAsia="hr-HR"/>
              </w:rPr>
              <w:t>–</w:t>
            </w:r>
            <w:r w:rsidRPr="00450541">
              <w:rPr>
                <w:rFonts w:ascii="Times New Roman" w:eastAsia="Times New Roman" w:hAnsi="Times New Roman"/>
                <w:sz w:val="16"/>
                <w:szCs w:val="16"/>
                <w:lang w:eastAsia="hr-HR"/>
              </w:rPr>
              <w:t xml:space="preserve"> 30 mm / </w:t>
            </w:r>
            <w:r w:rsidRPr="00450541">
              <w:rPr>
                <w:rFonts w:ascii="Times New Roman" w:eastAsia="Times New Roman" w:hAnsi="Times New Roman"/>
                <w:i/>
                <w:color w:val="548DD4" w:themeColor="text2" w:themeTint="99"/>
                <w:sz w:val="16"/>
                <w:szCs w:val="16"/>
                <w:lang w:eastAsia="hr-HR"/>
              </w:rPr>
              <w:t xml:space="preserve">Minimum slitting </w:t>
            </w:r>
            <w:r w:rsidR="00770B78" w:rsidRPr="00450541">
              <w:rPr>
                <w:rFonts w:ascii="Times New Roman" w:eastAsia="Times New Roman" w:hAnsi="Times New Roman"/>
                <w:i/>
                <w:color w:val="548DD4" w:themeColor="text2" w:themeTint="99"/>
                <w:sz w:val="16"/>
                <w:szCs w:val="16"/>
                <w:lang w:eastAsia="hr-HR"/>
              </w:rPr>
              <w:t xml:space="preserve">and rewinding </w:t>
            </w:r>
            <w:r w:rsidRPr="00450541">
              <w:rPr>
                <w:rFonts w:ascii="Times New Roman" w:eastAsia="Times New Roman" w:hAnsi="Times New Roman"/>
                <w:i/>
                <w:color w:val="548DD4" w:themeColor="text2" w:themeTint="99"/>
                <w:sz w:val="16"/>
                <w:szCs w:val="16"/>
                <w:lang w:eastAsia="hr-HR"/>
              </w:rPr>
              <w:t>width: 20</w:t>
            </w:r>
            <w:r w:rsidR="00D706D8" w:rsidRPr="00450541">
              <w:rPr>
                <w:rFonts w:ascii="Times New Roman" w:eastAsia="Times New Roman" w:hAnsi="Times New Roman"/>
                <w:i/>
                <w:color w:val="548DD4" w:themeColor="text2" w:themeTint="99"/>
                <w:sz w:val="16"/>
                <w:szCs w:val="16"/>
                <w:lang w:eastAsia="hr-HR"/>
              </w:rPr>
              <w:t xml:space="preserve"> mm </w:t>
            </w:r>
            <w:r w:rsidRPr="00450541">
              <w:rPr>
                <w:rFonts w:ascii="Times New Roman" w:eastAsia="Times New Roman" w:hAnsi="Times New Roman"/>
                <w:i/>
                <w:color w:val="548DD4" w:themeColor="text2" w:themeTint="99"/>
                <w:sz w:val="16"/>
                <w:szCs w:val="16"/>
                <w:lang w:eastAsia="hr-HR"/>
              </w:rPr>
              <w:t xml:space="preserve"> – 30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Maksimalna širina rezanja</w:t>
            </w:r>
            <w:r w:rsidR="00357732" w:rsidRPr="00450541">
              <w:rPr>
                <w:rFonts w:ascii="Times New Roman" w:eastAsia="Times New Roman" w:hAnsi="Times New Roman"/>
                <w:sz w:val="16"/>
                <w:szCs w:val="16"/>
                <w:lang w:eastAsia="hr-HR"/>
              </w:rPr>
              <w:t xml:space="preserve"> i namatanja</w:t>
            </w:r>
            <w:r w:rsidRPr="00450541">
              <w:rPr>
                <w:rFonts w:ascii="Times New Roman" w:eastAsia="Times New Roman" w:hAnsi="Times New Roman"/>
                <w:sz w:val="16"/>
                <w:szCs w:val="16"/>
                <w:lang w:eastAsia="hr-HR"/>
              </w:rPr>
              <w:t xml:space="preserve">: 1290 mm - 1400 mm / </w:t>
            </w:r>
            <w:r w:rsidRPr="00450541">
              <w:rPr>
                <w:rFonts w:ascii="Times New Roman" w:eastAsia="Times New Roman" w:hAnsi="Times New Roman"/>
                <w:i/>
                <w:color w:val="548DD4" w:themeColor="text2" w:themeTint="99"/>
                <w:sz w:val="16"/>
                <w:szCs w:val="16"/>
                <w:lang w:eastAsia="hr-HR"/>
              </w:rPr>
              <w:t>Maximum slit</w:t>
            </w:r>
            <w:r w:rsidR="00357732" w:rsidRPr="00450541">
              <w:rPr>
                <w:rFonts w:ascii="Times New Roman" w:eastAsia="Times New Roman" w:hAnsi="Times New Roman"/>
                <w:i/>
                <w:color w:val="548DD4" w:themeColor="text2" w:themeTint="99"/>
                <w:sz w:val="16"/>
                <w:szCs w:val="16"/>
                <w:lang w:eastAsia="hr-HR"/>
              </w:rPr>
              <w:t>ting</w:t>
            </w:r>
            <w:r w:rsidRPr="00450541">
              <w:rPr>
                <w:rFonts w:ascii="Times New Roman" w:eastAsia="Times New Roman" w:hAnsi="Times New Roman"/>
                <w:i/>
                <w:color w:val="548DD4" w:themeColor="text2" w:themeTint="99"/>
                <w:sz w:val="16"/>
                <w:szCs w:val="16"/>
                <w:lang w:eastAsia="hr-HR"/>
              </w:rPr>
              <w:t xml:space="preserve"> </w:t>
            </w:r>
            <w:r w:rsidR="00357732" w:rsidRPr="00450541">
              <w:rPr>
                <w:rFonts w:ascii="Times New Roman" w:eastAsia="Times New Roman" w:hAnsi="Times New Roman"/>
                <w:i/>
                <w:color w:val="548DD4" w:themeColor="text2" w:themeTint="99"/>
                <w:sz w:val="16"/>
                <w:szCs w:val="16"/>
                <w:lang w:eastAsia="hr-HR"/>
              </w:rPr>
              <w:t xml:space="preserve">and rewinding  </w:t>
            </w:r>
            <w:r w:rsidRPr="00450541">
              <w:rPr>
                <w:rFonts w:ascii="Times New Roman" w:eastAsia="Times New Roman" w:hAnsi="Times New Roman"/>
                <w:i/>
                <w:color w:val="548DD4" w:themeColor="text2" w:themeTint="99"/>
                <w:sz w:val="16"/>
                <w:szCs w:val="16"/>
                <w:lang w:eastAsia="hr-HR"/>
              </w:rPr>
              <w:t>width: 1290 mm – 1400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radna brzina: 590 m/min - 750 m/min / </w:t>
            </w:r>
            <w:r w:rsidRPr="00450541">
              <w:rPr>
                <w:rFonts w:ascii="Times New Roman" w:eastAsia="Times New Roman" w:hAnsi="Times New Roman"/>
                <w:i/>
                <w:color w:val="548DD4" w:themeColor="text2" w:themeTint="99"/>
                <w:sz w:val="16"/>
                <w:szCs w:val="16"/>
                <w:lang w:eastAsia="hr-HR"/>
              </w:rPr>
              <w:t>Maximum working speed: 590 m/min – 750 m/min</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w:t>
            </w:r>
            <w:r w:rsidR="008A1F05" w:rsidRPr="00450541">
              <w:rPr>
                <w:rFonts w:ascii="Times New Roman" w:eastAsia="Times New Roman" w:hAnsi="Times New Roman"/>
                <w:sz w:val="16"/>
                <w:szCs w:val="16"/>
                <w:lang w:eastAsia="hr-HR"/>
              </w:rPr>
              <w:t>76.2 mm – 77.0 mm</w:t>
            </w:r>
            <w:r w:rsidRPr="00450541">
              <w:rPr>
                <w:rFonts w:ascii="Times New Roman" w:eastAsia="Times New Roman" w:hAnsi="Times New Roman"/>
                <w:sz w:val="16"/>
                <w:szCs w:val="16"/>
                <w:lang w:eastAsia="hr-HR"/>
              </w:rPr>
              <w:t xml:space="preserve"> frikcijska zračna osovina sa prstenima sa kuglicama / </w:t>
            </w:r>
            <w:r w:rsidR="008A1F05" w:rsidRPr="00450541">
              <w:rPr>
                <w:rFonts w:ascii="Times New Roman" w:eastAsia="Times New Roman" w:hAnsi="Times New Roman"/>
                <w:i/>
                <w:color w:val="548DD4" w:themeColor="text2" w:themeTint="99"/>
                <w:sz w:val="16"/>
                <w:szCs w:val="16"/>
                <w:lang w:eastAsia="hr-HR"/>
              </w:rPr>
              <w:t>76.2 mm – 77.0 mm</w:t>
            </w:r>
            <w:r w:rsidRPr="00450541">
              <w:rPr>
                <w:rFonts w:ascii="Times New Roman" w:eastAsia="Times New Roman" w:hAnsi="Times New Roman"/>
                <w:i/>
                <w:color w:val="548DD4" w:themeColor="text2" w:themeTint="99"/>
                <w:sz w:val="16"/>
                <w:szCs w:val="16"/>
                <w:lang w:eastAsia="hr-HR"/>
              </w:rPr>
              <w:t xml:space="preserve"> air shaft with friction ball rings</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Servo motor sa upravljanjem za preciznu kontrolu napetosti odmatanja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ervo motor and servo drive for precise control of unwind tension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Eletromehaničko podizanje rola na odmotaču, / </w:t>
            </w:r>
            <w:r w:rsidRPr="00450541">
              <w:rPr>
                <w:rFonts w:ascii="Times New Roman" w:eastAsia="Times New Roman" w:hAnsi="Times New Roman"/>
                <w:i/>
                <w:color w:val="548DD4" w:themeColor="text2" w:themeTint="99"/>
                <w:sz w:val="16"/>
                <w:szCs w:val="16"/>
                <w:lang w:eastAsia="hr-HR"/>
              </w:rPr>
              <w:t>Electro</w:t>
            </w:r>
            <w:r w:rsidR="00D706D8" w:rsidRPr="00450541">
              <w:rPr>
                <w:rFonts w:ascii="Times New Roman" w:eastAsia="Times New Roman" w:hAnsi="Times New Roman"/>
                <w:i/>
                <w:color w:val="548DD4" w:themeColor="text2" w:themeTint="99"/>
                <w:sz w:val="16"/>
                <w:szCs w:val="16"/>
                <w:lang w:eastAsia="hr-HR"/>
              </w:rPr>
              <w:t>-</w:t>
            </w:r>
            <w:r w:rsidRPr="00450541">
              <w:rPr>
                <w:rFonts w:ascii="Times New Roman" w:eastAsia="Times New Roman" w:hAnsi="Times New Roman"/>
                <w:i/>
                <w:color w:val="548DD4" w:themeColor="text2" w:themeTint="99"/>
                <w:sz w:val="16"/>
                <w:szCs w:val="16"/>
                <w:lang w:eastAsia="hr-HR"/>
              </w:rPr>
              <w:t>mechnical floor lifting reels on unwinder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- 1 tvrdo kromirani valjak servo pokretan / </w:t>
            </w:r>
            <w:r w:rsidRPr="00450541">
              <w:rPr>
                <w:rFonts w:ascii="Times New Roman" w:eastAsia="Times New Roman" w:hAnsi="Times New Roman"/>
                <w:i/>
                <w:color w:val="548DD4" w:themeColor="text2" w:themeTint="99"/>
                <w:sz w:val="16"/>
                <w:szCs w:val="16"/>
                <w:lang w:eastAsia="hr-HR"/>
              </w:rPr>
              <w:t>1 hard crome plated roller servo driven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- 1 gumeni pritisni valjak, pneumatski pokretani / </w:t>
            </w:r>
            <w:r w:rsidRPr="00450541">
              <w:rPr>
                <w:rFonts w:ascii="Times New Roman" w:eastAsia="Times New Roman" w:hAnsi="Times New Roman"/>
                <w:i/>
                <w:color w:val="548DD4" w:themeColor="text2" w:themeTint="99"/>
                <w:sz w:val="16"/>
                <w:szCs w:val="16"/>
                <w:lang w:eastAsia="hr-HR"/>
              </w:rPr>
              <w:t>1 rubber coated counter-roller, pneumatically actuated</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Sistem 14 magnetskih oštrica za rezanje</w:t>
            </w:r>
            <w:r w:rsidR="00974098" w:rsidRPr="00450541">
              <w:rPr>
                <w:rFonts w:ascii="Times New Roman" w:eastAsia="Times New Roman" w:hAnsi="Times New Roman"/>
                <w:sz w:val="16"/>
                <w:szCs w:val="16"/>
                <w:lang w:eastAsia="hr-HR"/>
              </w:rPr>
              <w:t xml:space="preserve">, </w:t>
            </w:r>
            <w:r w:rsidRPr="00450541">
              <w:rPr>
                <w:rFonts w:ascii="Times New Roman" w:eastAsia="Times New Roman" w:hAnsi="Times New Roman"/>
                <w:sz w:val="16"/>
                <w:szCs w:val="16"/>
                <w:lang w:eastAsia="hr-HR"/>
              </w:rPr>
              <w:t xml:space="preserve">pneumatsko pokretanih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litting system with 14 magnetic razor blades pneumatically actuated</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Valjak sa utorima / </w:t>
            </w:r>
            <w:r w:rsidR="00D706D8" w:rsidRPr="00450541">
              <w:rPr>
                <w:rFonts w:ascii="Times New Roman" w:eastAsia="Times New Roman" w:hAnsi="Times New Roman"/>
                <w:i/>
                <w:color w:val="548DD4" w:themeColor="text2" w:themeTint="99"/>
                <w:sz w:val="16"/>
                <w:szCs w:val="16"/>
                <w:lang w:eastAsia="hr-HR"/>
              </w:rPr>
              <w:t>G</w:t>
            </w:r>
            <w:r w:rsidRPr="00450541">
              <w:rPr>
                <w:rFonts w:ascii="Times New Roman" w:eastAsia="Times New Roman" w:hAnsi="Times New Roman"/>
                <w:i/>
                <w:color w:val="548DD4" w:themeColor="text2" w:themeTint="99"/>
                <w:sz w:val="16"/>
                <w:szCs w:val="16"/>
                <w:lang w:eastAsia="hr-HR"/>
              </w:rPr>
              <w:t>rooved roller</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Sistem 14 kružnih noževa za rezanje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litting system with 14 rotary knives</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Ventilator za otpad / </w:t>
            </w:r>
            <w:r w:rsidR="00D706D8"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rim extractor blower</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Pneumatska ruka za skidanje rola / </w:t>
            </w:r>
            <w:r w:rsidR="00D706D8" w:rsidRPr="00450541">
              <w:rPr>
                <w:rFonts w:ascii="Times New Roman" w:eastAsia="Times New Roman" w:hAnsi="Times New Roman"/>
                <w:i/>
                <w:color w:val="548DD4" w:themeColor="text2" w:themeTint="99"/>
                <w:sz w:val="16"/>
                <w:szCs w:val="16"/>
                <w:lang w:eastAsia="hr-HR"/>
              </w:rPr>
              <w:t>P</w:t>
            </w:r>
            <w:r w:rsidRPr="00450541">
              <w:rPr>
                <w:rFonts w:ascii="Times New Roman" w:eastAsia="Times New Roman" w:hAnsi="Times New Roman"/>
                <w:i/>
                <w:color w:val="548DD4" w:themeColor="text2" w:themeTint="99"/>
                <w:sz w:val="16"/>
                <w:szCs w:val="16"/>
                <w:lang w:eastAsia="hr-HR"/>
              </w:rPr>
              <w:t>neumatically actuated off loader arm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- 2 jedinice za eliminaciju statike / </w:t>
            </w:r>
            <w:r w:rsidRPr="00450541">
              <w:rPr>
                <w:rFonts w:ascii="Times New Roman" w:eastAsia="Times New Roman" w:hAnsi="Times New Roman"/>
                <w:i/>
                <w:color w:val="548DD4" w:themeColor="text2" w:themeTint="99"/>
                <w:sz w:val="16"/>
                <w:szCs w:val="16"/>
                <w:lang w:eastAsia="hr-HR"/>
              </w:rPr>
              <w:t>2 antistatic units</w:t>
            </w:r>
          </w:p>
          <w:p w:rsidR="00253F47" w:rsidRPr="00450541" w:rsidRDefault="00253F47" w:rsidP="00253F47">
            <w:pPr>
              <w:spacing w:after="0"/>
              <w:rPr>
                <w:rFonts w:ascii="Times New Roman" w:eastAsia="Times New Roman" w:hAnsi="Times New Roman"/>
                <w:color w:val="548DD4" w:themeColor="text2" w:themeTint="99"/>
                <w:sz w:val="16"/>
                <w:szCs w:val="16"/>
                <w:lang w:eastAsia="hr-HR"/>
              </w:rPr>
            </w:pPr>
            <w:r w:rsidRPr="00450541">
              <w:rPr>
                <w:rFonts w:ascii="Times New Roman" w:eastAsia="Times New Roman" w:hAnsi="Times New Roman"/>
                <w:sz w:val="16"/>
                <w:szCs w:val="16"/>
                <w:lang w:eastAsia="hr-HR"/>
              </w:rPr>
              <w:t xml:space="preserve">- Servo motor sa upravljanjem za kontrolu napetosti namatanja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ervo motor and servo drive for rewind tension control</w:t>
            </w:r>
            <w:r w:rsidRPr="00450541">
              <w:rPr>
                <w:rFonts w:ascii="Times New Roman" w:eastAsia="Times New Roman" w:hAnsi="Times New Roman"/>
                <w:color w:val="548DD4" w:themeColor="text2" w:themeTint="99"/>
                <w:sz w:val="16"/>
                <w:szCs w:val="16"/>
                <w:lang w:eastAsia="hr-HR"/>
              </w:rPr>
              <w:t xml:space="preserve">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Ekran na dodir za kontrolu parametara rada stroja / </w:t>
            </w:r>
            <w:r w:rsidR="00D706D8"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ouch screen panel for production parameters control</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lastRenderedPageBreak/>
              <w:t xml:space="preserve">- Funkcija pohrane poslova / </w:t>
            </w:r>
            <w:r w:rsidR="00D706D8" w:rsidRPr="00450541">
              <w:rPr>
                <w:rFonts w:ascii="Times New Roman" w:eastAsia="Times New Roman" w:hAnsi="Times New Roman"/>
                <w:i/>
                <w:color w:val="548DD4" w:themeColor="text2" w:themeTint="99"/>
                <w:sz w:val="16"/>
                <w:szCs w:val="16"/>
                <w:lang w:eastAsia="hr-HR"/>
              </w:rPr>
              <w:t>J</w:t>
            </w:r>
            <w:r w:rsidRPr="00450541">
              <w:rPr>
                <w:rFonts w:ascii="Times New Roman" w:eastAsia="Times New Roman" w:hAnsi="Times New Roman"/>
                <w:i/>
                <w:color w:val="548DD4" w:themeColor="text2" w:themeTint="99"/>
                <w:sz w:val="16"/>
                <w:szCs w:val="16"/>
                <w:lang w:eastAsia="hr-HR"/>
              </w:rPr>
              <w:t>ob storing function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Pozicioniranje rubova sa senzorom u boji i kolor  panelom na dodir na vrhu senzora / </w:t>
            </w:r>
            <w:r w:rsidR="00D706D8" w:rsidRPr="00450541">
              <w:rPr>
                <w:rFonts w:ascii="Times New Roman" w:eastAsia="Times New Roman" w:hAnsi="Times New Roman"/>
                <w:i/>
                <w:color w:val="548DD4" w:themeColor="text2" w:themeTint="99"/>
                <w:sz w:val="16"/>
                <w:szCs w:val="16"/>
                <w:lang w:eastAsia="hr-HR"/>
              </w:rPr>
              <w:t>E</w:t>
            </w:r>
            <w:r w:rsidRPr="00450541">
              <w:rPr>
                <w:rFonts w:ascii="Times New Roman" w:eastAsia="Times New Roman" w:hAnsi="Times New Roman"/>
                <w:i/>
                <w:color w:val="548DD4" w:themeColor="text2" w:themeTint="99"/>
                <w:sz w:val="16"/>
                <w:szCs w:val="16"/>
                <w:lang w:eastAsia="hr-HR"/>
              </w:rPr>
              <w:t>dge guide with color sensor and touch panel at the top of sensor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Laserske zrake za pozicioniranje tuljaka / </w:t>
            </w:r>
            <w:r w:rsidR="00514E66" w:rsidRPr="00450541">
              <w:rPr>
                <w:rFonts w:ascii="Times New Roman" w:eastAsia="Times New Roman" w:hAnsi="Times New Roman"/>
                <w:i/>
                <w:color w:val="548DD4" w:themeColor="text2" w:themeTint="99"/>
                <w:sz w:val="16"/>
                <w:szCs w:val="16"/>
                <w:lang w:eastAsia="hr-HR"/>
              </w:rPr>
              <w:t>L</w:t>
            </w:r>
            <w:r w:rsidRPr="00450541">
              <w:rPr>
                <w:rFonts w:ascii="Times New Roman" w:eastAsia="Times New Roman" w:hAnsi="Times New Roman"/>
                <w:i/>
                <w:color w:val="548DD4" w:themeColor="text2" w:themeTint="99"/>
                <w:sz w:val="16"/>
                <w:szCs w:val="16"/>
                <w:lang w:eastAsia="hr-HR"/>
              </w:rPr>
              <w:t>aser beams for cores positioning</w:t>
            </w:r>
          </w:p>
          <w:p w:rsidR="00BF21E5" w:rsidRPr="00450541" w:rsidRDefault="00253F47" w:rsidP="00A35EC1">
            <w:pPr>
              <w:spacing w:after="0"/>
              <w:rPr>
                <w:rFonts w:ascii="Times New Roman" w:hAnsi="Times New Roman"/>
                <w:sz w:val="16"/>
                <w:szCs w:val="16"/>
              </w:rPr>
            </w:pPr>
            <w:r w:rsidRPr="00450541">
              <w:rPr>
                <w:rFonts w:ascii="Times New Roman" w:eastAsia="Times New Roman" w:hAnsi="Times New Roman"/>
                <w:sz w:val="16"/>
                <w:szCs w:val="16"/>
                <w:lang w:eastAsia="hr-HR"/>
              </w:rPr>
              <w:t xml:space="preserve">- Jedinica za namatanje otpada / </w:t>
            </w:r>
            <w:r w:rsidR="00A35EC1"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rim rewinding unit</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b/>
                <w:bCs/>
                <w:color w:val="000000"/>
                <w:sz w:val="16"/>
                <w:szCs w:val="16"/>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r w:rsidRPr="00450541">
              <w:rPr>
                <w:rFonts w:ascii="Times New Roman" w:eastAsia="Times New Roman" w:hAnsi="Times New Roman"/>
                <w:color w:val="000000"/>
                <w:sz w:val="16"/>
                <w:szCs w:val="16"/>
                <w:lang w:val="en-GB" w:eastAsia="en-GB"/>
              </w:rPr>
              <w:t xml:space="preserve">kom / </w:t>
            </w:r>
            <w:r w:rsidRPr="00450541">
              <w:rPr>
                <w:rFonts w:ascii="Times New Roman" w:eastAsia="Times New Roman" w:hAnsi="Times New Roman"/>
                <w:bCs/>
                <w:i/>
                <w:iCs/>
                <w:color w:val="4F81BD"/>
                <w:sz w:val="16"/>
                <w:szCs w:val="16"/>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r w:rsidRPr="00450541">
              <w:rPr>
                <w:rFonts w:ascii="Times New Roman" w:eastAsia="Times New Roman" w:hAnsi="Times New Roman"/>
                <w:color w:val="000000"/>
                <w:sz w:val="16"/>
                <w:szCs w:val="16"/>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sidR="00B821FB">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sidR="00B821FB">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31785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bl>
    <w:p w:rsidR="00753F5E" w:rsidRDefault="00753F5E" w:rsidP="006A29B5"/>
    <w:p w:rsidR="00BF21E5" w:rsidRPr="00907106" w:rsidRDefault="00BF21E5" w:rsidP="00BF21E5">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BF21E5" w:rsidRPr="00907106" w:rsidRDefault="00BF21E5" w:rsidP="00BF21E5">
      <w:pPr>
        <w:jc w:val="right"/>
        <w:rPr>
          <w:rFonts w:ascii="Times New Roman" w:hAnsi="Times New Roman"/>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BF21E5" w:rsidRPr="00907106" w:rsidRDefault="00BF21E5" w:rsidP="00BF21E5">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512EBD" w:rsidRDefault="00BF21E5" w:rsidP="009F097C">
      <w:pPr>
        <w:spacing w:after="120"/>
        <w:contextualSpacing/>
        <w:jc w:val="right"/>
        <w:rPr>
          <w:rFonts w:ascii="Times New Roman" w:hAnsi="Times New Roman"/>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E111DD" w:rsidRDefault="00E111DD" w:rsidP="009F097C">
      <w:pPr>
        <w:spacing w:after="120"/>
        <w:contextualSpacing/>
        <w:jc w:val="right"/>
        <w:rPr>
          <w:rFonts w:ascii="Times New Roman" w:hAnsi="Times New Roman"/>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E111DD"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E111DD" w:rsidRPr="00CE344F"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E111DD" w:rsidRDefault="00E111DD" w:rsidP="00E111DD">
      <w:pPr>
        <w:pStyle w:val="Odlomakpopisa"/>
        <w:numPr>
          <w:ilvl w:val="0"/>
          <w:numId w:val="35"/>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E111DD" w:rsidRPr="00907106" w:rsidRDefault="00E111DD" w:rsidP="00E111DD">
      <w:pPr>
        <w:pStyle w:val="Odlomakpopisa"/>
        <w:spacing w:after="0" w:line="240" w:lineRule="auto"/>
        <w:jc w:val="both"/>
        <w:rPr>
          <w:rFonts w:ascii="Times New Roman" w:hAnsi="Times New Roman"/>
          <w:i/>
          <w:iCs/>
          <w:color w:val="548DD4" w:themeColor="text2" w:themeTint="99"/>
        </w:rPr>
      </w:pPr>
    </w:p>
    <w:p w:rsidR="00E111DD" w:rsidRPr="00E111DD" w:rsidRDefault="00E111DD" w:rsidP="00E111DD">
      <w:pPr>
        <w:pStyle w:val="Odlomakpopisa"/>
        <w:numPr>
          <w:ilvl w:val="0"/>
          <w:numId w:val="35"/>
        </w:numPr>
        <w:spacing w:after="0" w:line="240" w:lineRule="auto"/>
        <w:jc w:val="both"/>
      </w:pPr>
      <w:r w:rsidRPr="00512F83">
        <w:rPr>
          <w:rFonts w:ascii="Times New Roman" w:eastAsia="Times New Roman" w:hAnsi="Times New Roman"/>
          <w:b/>
        </w:rPr>
        <w:t xml:space="preserve">Predmet nabave / </w:t>
      </w:r>
      <w:r w:rsidRPr="00512F83">
        <w:rPr>
          <w:rFonts w:ascii="Times New Roman" w:eastAsia="Times New Roman" w:hAnsi="Times New Roman"/>
          <w:b/>
          <w:i/>
          <w:color w:val="548DD4" w:themeColor="text2" w:themeTint="99"/>
        </w:rPr>
        <w:t>Procurement subject</w:t>
      </w:r>
      <w:r w:rsidRPr="00512F83">
        <w:rPr>
          <w:rFonts w:ascii="Times New Roman" w:hAnsi="Times New Roman"/>
          <w:bCs/>
          <w:i/>
          <w:color w:val="548DD4" w:themeColor="text2" w:themeTint="99"/>
        </w:rPr>
        <w:t>:</w:t>
      </w:r>
      <w:r w:rsidRPr="00512F83">
        <w:rPr>
          <w:rFonts w:ascii="Times New Roman" w:eastAsia="Times New Roman" w:hAnsi="Times New Roman"/>
          <w:b/>
        </w:rPr>
        <w:t xml:space="preserve"> </w:t>
      </w:r>
      <w:r w:rsidRPr="00512F83">
        <w:rPr>
          <w:rFonts w:ascii="Times New Roman" w:hAnsi="Times New Roman"/>
          <w:bCs/>
        </w:rPr>
        <w:t xml:space="preserve">rezač folije, preša za otpad / </w:t>
      </w:r>
      <w:r w:rsidRPr="00512F83">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Pr="00512F83">
        <w:rPr>
          <w:rFonts w:ascii="Times New Roman" w:hAnsi="Times New Roman"/>
          <w:i/>
          <w:iCs/>
          <w:color w:val="548DD4" w:themeColor="text2" w:themeTint="99"/>
        </w:rPr>
        <w:t>, Waste press</w:t>
      </w:r>
      <w:r w:rsidRPr="00512F83">
        <w:rPr>
          <w:rFonts w:ascii="Times New Roman" w:hAnsi="Times New Roman"/>
          <w:bCs/>
        </w:rPr>
        <w:t xml:space="preserve"> </w:t>
      </w:r>
    </w:p>
    <w:p w:rsidR="00E111DD" w:rsidRDefault="00E111DD" w:rsidP="00E111DD">
      <w:pPr>
        <w:spacing w:after="0" w:line="240" w:lineRule="auto"/>
        <w:jc w:val="both"/>
      </w:pPr>
    </w:p>
    <w:p w:rsidR="00E111DD" w:rsidRDefault="00E111DD" w:rsidP="00E111DD">
      <w:pPr>
        <w:pStyle w:val="Odlomakpopisa"/>
        <w:spacing w:after="0" w:line="240" w:lineRule="auto"/>
        <w:jc w:val="both"/>
      </w:pPr>
    </w:p>
    <w:tbl>
      <w:tblPr>
        <w:tblW w:w="5533" w:type="pct"/>
        <w:tblInd w:w="-885" w:type="dxa"/>
        <w:tblLayout w:type="fixed"/>
        <w:tblLook w:val="04A0"/>
      </w:tblPr>
      <w:tblGrid>
        <w:gridCol w:w="850"/>
        <w:gridCol w:w="3544"/>
        <w:gridCol w:w="1844"/>
        <w:gridCol w:w="3685"/>
        <w:gridCol w:w="1136"/>
        <w:gridCol w:w="995"/>
        <w:gridCol w:w="1841"/>
        <w:gridCol w:w="1841"/>
      </w:tblGrid>
      <w:tr w:rsidR="00AB7A80" w:rsidRPr="0031785D" w:rsidTr="00AB7A80">
        <w:trPr>
          <w:trHeight w:val="4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A80" w:rsidRPr="00A453EF" w:rsidRDefault="00AB7A80" w:rsidP="00AB7A80">
            <w:pPr>
              <w:spacing w:after="0" w:line="240" w:lineRule="auto"/>
              <w:rPr>
                <w:rFonts w:ascii="Times New Roman" w:eastAsia="Times New Roman" w:hAnsi="Times New Roman"/>
                <w:b/>
                <w:bCs/>
                <w:color w:val="000000"/>
                <w:sz w:val="18"/>
                <w:szCs w:val="18"/>
                <w:lang w:val="en-GB" w:eastAsia="en-GB"/>
              </w:rPr>
            </w:pPr>
            <w:r w:rsidRPr="00DE2EA8">
              <w:rPr>
                <w:rFonts w:ascii="Times New Roman" w:hAnsi="Times New Roman"/>
                <w:b/>
                <w:lang w:val="en-GB"/>
              </w:rPr>
              <w:t>GRUPA 2: preša za otpad</w:t>
            </w:r>
            <w:r w:rsidRPr="00DE2EA8">
              <w:rPr>
                <w:rFonts w:ascii="Times New Roman" w:hAnsi="Times New Roman"/>
                <w:b/>
                <w:i/>
                <w:color w:val="548DD4" w:themeColor="text2" w:themeTint="99"/>
                <w:lang w:val="en-GB"/>
              </w:rPr>
              <w:t xml:space="preserve"> /GROUP 2: Waste press</w:t>
            </w:r>
          </w:p>
        </w:tc>
      </w:tr>
      <w:tr w:rsidR="00E111DD" w:rsidRPr="0031785D" w:rsidTr="00E111DD">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E111DD" w:rsidRPr="00BF21E5" w:rsidRDefault="00E111DD" w:rsidP="00E111DD">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E111DD" w:rsidRPr="0031785D" w:rsidTr="00E111DD">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E111DD" w:rsidRPr="00E20F17" w:rsidRDefault="00E111DD" w:rsidP="00E111DD">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126" w:type="pct"/>
            <w:tcBorders>
              <w:top w:val="nil"/>
              <w:left w:val="nil"/>
              <w:bottom w:val="single" w:sz="4" w:space="0" w:color="auto"/>
              <w:right w:val="nil"/>
            </w:tcBorders>
            <w:shd w:val="clear" w:color="auto" w:fill="auto"/>
            <w:noWrap/>
            <w:vAlign w:val="center"/>
            <w:hideMark/>
          </w:tcPr>
          <w:p w:rsidR="00374798" w:rsidRPr="00450541" w:rsidRDefault="00374798" w:rsidP="00374798">
            <w:pPr>
              <w:spacing w:after="0"/>
              <w:rPr>
                <w:rFonts w:ascii="Times New Roman" w:hAnsi="Times New Roman"/>
                <w:b/>
                <w:i/>
                <w:color w:val="548DD4" w:themeColor="text2" w:themeTint="99"/>
                <w:sz w:val="16"/>
                <w:szCs w:val="16"/>
              </w:rPr>
            </w:pPr>
            <w:r w:rsidRPr="00450541">
              <w:rPr>
                <w:rFonts w:ascii="Times New Roman" w:hAnsi="Times New Roman"/>
                <w:b/>
                <w:sz w:val="16"/>
                <w:szCs w:val="16"/>
              </w:rPr>
              <w:t xml:space="preserve">Preša za otpad / </w:t>
            </w:r>
            <w:r w:rsidRPr="00450541">
              <w:rPr>
                <w:rFonts w:ascii="Times New Roman" w:hAnsi="Times New Roman"/>
                <w:b/>
                <w:i/>
                <w:color w:val="548DD4" w:themeColor="text2" w:themeTint="99"/>
                <w:sz w:val="16"/>
                <w:szCs w:val="16"/>
              </w:rPr>
              <w:t>Waste press</w:t>
            </w:r>
          </w:p>
          <w:p w:rsidR="00374798" w:rsidRPr="00450541" w:rsidRDefault="00374798" w:rsidP="00374798">
            <w:pPr>
              <w:spacing w:after="0"/>
              <w:rPr>
                <w:rFonts w:ascii="Times New Roman" w:hAnsi="Times New Roman"/>
                <w:i/>
                <w:color w:val="548DD4" w:themeColor="text2" w:themeTint="99"/>
                <w:sz w:val="16"/>
                <w:szCs w:val="16"/>
              </w:rPr>
            </w:pP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Vrsta: vertikalna / </w:t>
            </w:r>
            <w:r w:rsidRPr="00450541">
              <w:rPr>
                <w:rFonts w:ascii="Times New Roman" w:hAnsi="Times New Roman"/>
                <w:i/>
                <w:color w:val="548DD4" w:themeColor="text2" w:themeTint="99"/>
                <w:sz w:val="16"/>
                <w:szCs w:val="16"/>
              </w:rPr>
              <w:t xml:space="preserve">Type: vertical </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Snaga motora: 3.8 kW – 4.5 kW </w:t>
            </w:r>
            <w:r w:rsidRPr="00450541">
              <w:rPr>
                <w:rFonts w:ascii="Times New Roman" w:hAnsi="Times New Roman"/>
                <w:i/>
                <w:sz w:val="16"/>
                <w:szCs w:val="16"/>
              </w:rPr>
              <w:t xml:space="preserve">/ </w:t>
            </w:r>
            <w:r w:rsidRPr="00450541">
              <w:rPr>
                <w:rFonts w:ascii="Times New Roman" w:hAnsi="Times New Roman"/>
                <w:i/>
                <w:color w:val="548DD4" w:themeColor="text2" w:themeTint="99"/>
                <w:sz w:val="16"/>
                <w:szCs w:val="16"/>
              </w:rPr>
              <w:t>Motor power: 3.8 kW – 4,5 kW</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Sila pritiska: 580 kN – 650 kN / </w:t>
            </w:r>
            <w:r w:rsidRPr="00450541">
              <w:rPr>
                <w:rFonts w:ascii="Times New Roman" w:hAnsi="Times New Roman"/>
                <w:i/>
                <w:color w:val="548DD4" w:themeColor="text2" w:themeTint="99"/>
                <w:sz w:val="16"/>
                <w:szCs w:val="16"/>
              </w:rPr>
              <w:t>Pressing force: 580 kN – 650 kN</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Vrijeme jednog ciklusa pritiska: do 25 s / </w:t>
            </w:r>
            <w:r w:rsidRPr="00450541">
              <w:rPr>
                <w:rFonts w:ascii="Times New Roman" w:hAnsi="Times New Roman"/>
                <w:i/>
                <w:color w:val="548DD4" w:themeColor="text2" w:themeTint="99"/>
                <w:sz w:val="16"/>
                <w:szCs w:val="16"/>
              </w:rPr>
              <w:t>Cycle time: up to 25 s</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Kapacitet preše po satu: 1-2 bale / </w:t>
            </w:r>
            <w:r w:rsidRPr="00450541">
              <w:rPr>
                <w:rFonts w:ascii="Times New Roman" w:hAnsi="Times New Roman"/>
                <w:i/>
                <w:color w:val="548DD4" w:themeColor="text2" w:themeTint="99"/>
                <w:sz w:val="16"/>
                <w:szCs w:val="16"/>
              </w:rPr>
              <w:t>Hourly output: 1-2 bales</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Težina bale: 380 kg – 480 kg / </w:t>
            </w:r>
            <w:r w:rsidRPr="00450541">
              <w:rPr>
                <w:rFonts w:ascii="Times New Roman" w:hAnsi="Times New Roman"/>
                <w:i/>
                <w:color w:val="548DD4" w:themeColor="text2" w:themeTint="99"/>
                <w:sz w:val="16"/>
                <w:szCs w:val="16"/>
              </w:rPr>
              <w:t>Bale weight: 380 – 480 kg</w:t>
            </w:r>
            <w:r w:rsidRPr="00450541">
              <w:rPr>
                <w:rFonts w:ascii="Times New Roman" w:hAnsi="Times New Roman"/>
                <w:sz w:val="16"/>
                <w:szCs w:val="16"/>
              </w:rPr>
              <w:t xml:space="preserve">  </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Maksimalna veličina bale: dužina 1200 mm, širina 780 mm, visina 1000-1200 mm / </w:t>
            </w:r>
            <w:r w:rsidRPr="00450541">
              <w:rPr>
                <w:rFonts w:ascii="Times New Roman" w:hAnsi="Times New Roman"/>
                <w:i/>
                <w:color w:val="548DD4" w:themeColor="text2" w:themeTint="99"/>
                <w:sz w:val="16"/>
                <w:szCs w:val="16"/>
              </w:rPr>
              <w:t>Maximum bale size: length 1200 mm, width 780 mm, height: 1000-1200 mm</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Softverski program za odabir prešanja papira ili plastike / </w:t>
            </w:r>
            <w:r w:rsidRPr="00450541">
              <w:rPr>
                <w:rFonts w:ascii="Times New Roman" w:hAnsi="Times New Roman"/>
                <w:i/>
                <w:color w:val="548DD4" w:themeColor="text2" w:themeTint="99"/>
                <w:sz w:val="16"/>
                <w:szCs w:val="16"/>
              </w:rPr>
              <w:t xml:space="preserve">Software </w:t>
            </w:r>
            <w:r w:rsidR="00C158D7" w:rsidRPr="00450541">
              <w:rPr>
                <w:rFonts w:ascii="Times New Roman" w:hAnsi="Times New Roman"/>
                <w:i/>
                <w:color w:val="548DD4" w:themeColor="text2" w:themeTint="99"/>
                <w:sz w:val="16"/>
                <w:szCs w:val="16"/>
              </w:rPr>
              <w:t xml:space="preserve">selectable </w:t>
            </w:r>
            <w:r w:rsidRPr="00450541">
              <w:rPr>
                <w:rFonts w:ascii="Times New Roman" w:hAnsi="Times New Roman"/>
                <w:i/>
                <w:color w:val="548DD4" w:themeColor="text2" w:themeTint="99"/>
                <w:sz w:val="16"/>
                <w:szCs w:val="16"/>
              </w:rPr>
              <w:t xml:space="preserve">program for paper or plastic </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Brojač gotovih bala / </w:t>
            </w:r>
            <w:r w:rsidRPr="00450541">
              <w:rPr>
                <w:rFonts w:ascii="Times New Roman" w:hAnsi="Times New Roman"/>
                <w:i/>
                <w:color w:val="548DD4" w:themeColor="text2" w:themeTint="99"/>
                <w:sz w:val="16"/>
                <w:szCs w:val="16"/>
              </w:rPr>
              <w:t>Bale counter</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Brojač radnih sati / </w:t>
            </w:r>
            <w:r w:rsidRPr="00450541">
              <w:rPr>
                <w:rFonts w:ascii="Times New Roman" w:hAnsi="Times New Roman"/>
                <w:i/>
                <w:color w:val="548DD4" w:themeColor="text2" w:themeTint="99"/>
                <w:sz w:val="16"/>
                <w:szCs w:val="16"/>
              </w:rPr>
              <w:t>Working hour meter</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Automatska start i stop funkcija u slučaju </w:t>
            </w:r>
            <w:r w:rsidRPr="00450541">
              <w:rPr>
                <w:rFonts w:ascii="Times New Roman" w:hAnsi="Times New Roman"/>
                <w:sz w:val="16"/>
                <w:szCs w:val="16"/>
              </w:rPr>
              <w:lastRenderedPageBreak/>
              <w:t xml:space="preserve">otvorenih ili zatvorenih vrata / </w:t>
            </w:r>
            <w:r w:rsidRPr="00450541">
              <w:rPr>
                <w:rFonts w:ascii="Times New Roman" w:hAnsi="Times New Roman"/>
                <w:i/>
                <w:color w:val="548DD4" w:themeColor="text2" w:themeTint="99"/>
                <w:sz w:val="16"/>
                <w:szCs w:val="16"/>
              </w:rPr>
              <w:t>Automatic start and stop function when door is opened or closed</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Sistem kontrole uvijanja / </w:t>
            </w:r>
            <w:r w:rsidRPr="00450541">
              <w:rPr>
                <w:rFonts w:ascii="Times New Roman" w:hAnsi="Times New Roman"/>
                <w:i/>
                <w:color w:val="548DD4" w:themeColor="text2" w:themeTint="99"/>
                <w:sz w:val="16"/>
                <w:szCs w:val="16"/>
              </w:rPr>
              <w:t>Torsion Control System</w:t>
            </w:r>
          </w:p>
          <w:p w:rsidR="00E25139" w:rsidRPr="00450541" w:rsidRDefault="00E25139"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Tehnologija brzog pomaka uz kontrolu udarca / </w:t>
            </w:r>
            <w:r w:rsidRPr="00450541">
              <w:rPr>
                <w:rFonts w:ascii="Times New Roman" w:hAnsi="Times New Roman"/>
                <w:i/>
                <w:color w:val="548DD4" w:themeColor="text2" w:themeTint="99"/>
                <w:sz w:val="16"/>
                <w:szCs w:val="16"/>
              </w:rPr>
              <w:t>Rapid motion technology via stroke controller</w:t>
            </w:r>
          </w:p>
          <w:p w:rsidR="00E111DD" w:rsidRPr="00450541" w:rsidRDefault="00374798" w:rsidP="00450541">
            <w:pPr>
              <w:spacing w:after="0"/>
              <w:rPr>
                <w:rFonts w:ascii="Times New Roman" w:hAnsi="Times New Roman"/>
                <w:i/>
                <w:color w:val="548DD4" w:themeColor="text2" w:themeTint="99"/>
                <w:sz w:val="18"/>
                <w:szCs w:val="18"/>
              </w:rPr>
            </w:pPr>
            <w:r w:rsidRPr="00450541">
              <w:rPr>
                <w:rFonts w:ascii="Times New Roman" w:hAnsi="Times New Roman"/>
                <w:sz w:val="16"/>
                <w:szCs w:val="16"/>
              </w:rPr>
              <w:t xml:space="preserve">- Stalak za trake / </w:t>
            </w:r>
            <w:r w:rsidRPr="00450541">
              <w:rPr>
                <w:rFonts w:ascii="Times New Roman" w:hAnsi="Times New Roman"/>
                <w:i/>
                <w:color w:val="548DD4" w:themeColor="text2" w:themeTint="99"/>
                <w:sz w:val="16"/>
                <w:szCs w:val="16"/>
              </w:rPr>
              <w:t>Belt station</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b/>
                <w:bCs/>
                <w:color w:val="000000"/>
                <w:sz w:val="24"/>
                <w:szCs w:val="24"/>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r w:rsidRPr="00572950">
              <w:rPr>
                <w:rFonts w:ascii="Times New Roman" w:eastAsia="Times New Roman" w:hAnsi="Times New Roman"/>
                <w:color w:val="000000"/>
                <w:sz w:val="24"/>
                <w:szCs w:val="24"/>
                <w:lang w:val="en-GB" w:eastAsia="en-GB"/>
              </w:rPr>
              <w:t xml:space="preserve">kom / </w:t>
            </w:r>
            <w:r w:rsidRPr="00572950">
              <w:rPr>
                <w:rFonts w:ascii="Times New Roman" w:eastAsia="Times New Roman" w:hAnsi="Times New Roman"/>
                <w:bCs/>
                <w:i/>
                <w:iCs/>
                <w:color w:val="4F81BD"/>
                <w:sz w:val="24"/>
                <w:szCs w:val="24"/>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r w:rsidRPr="00572950">
              <w:rPr>
                <w:rFonts w:ascii="Times New Roman" w:eastAsia="Times New Roman" w:hAnsi="Times New Roman"/>
                <w:color w:val="000000"/>
                <w:sz w:val="24"/>
                <w:szCs w:val="24"/>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bl>
    <w:p w:rsidR="00E111DD" w:rsidRDefault="00E111DD" w:rsidP="00E111DD"/>
    <w:p w:rsidR="00E111DD" w:rsidRPr="00907106" w:rsidRDefault="00E111DD" w:rsidP="00E111DD">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E111DD" w:rsidRPr="00907106" w:rsidRDefault="00E111DD" w:rsidP="000511DC">
      <w:pPr>
        <w:jc w:val="right"/>
        <w:rPr>
          <w:rFonts w:ascii="Times New Roman" w:hAnsi="Times New Roman"/>
          <w:b/>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E111DD" w:rsidRPr="00907106" w:rsidRDefault="00E111DD" w:rsidP="00E111DD">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E111DD" w:rsidRPr="009F097C" w:rsidRDefault="00E111DD" w:rsidP="00E111D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E111DD" w:rsidRPr="009F097C" w:rsidRDefault="00E111DD" w:rsidP="009F097C">
      <w:pPr>
        <w:spacing w:after="120"/>
        <w:contextualSpacing/>
        <w:jc w:val="right"/>
        <w:rPr>
          <w:rFonts w:ascii="Times New Roman" w:hAnsi="Times New Roman"/>
          <w:vertAlign w:val="superscript"/>
        </w:rPr>
      </w:pPr>
    </w:p>
    <w:sectPr w:rsidR="00E111DD" w:rsidRPr="009F097C" w:rsidSect="0031785D">
      <w:headerReference w:type="default" r:id="rId21"/>
      <w:footerReference w:type="default" r:id="rId2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EE736" w15:done="0"/>
  <w15:commentEx w15:paraId="3338D291" w15:done="0"/>
  <w15:commentEx w15:paraId="25F2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EE736" w16cid:durableId="214EE060"/>
  <w16cid:commentId w16cid:paraId="3338D291" w16cid:durableId="214EE1D0"/>
  <w16cid:commentId w16cid:paraId="25F2D740" w16cid:durableId="214EE4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FB" w:rsidRDefault="007260FB" w:rsidP="00441727">
      <w:pPr>
        <w:spacing w:after="0" w:line="240" w:lineRule="auto"/>
      </w:pPr>
      <w:r>
        <w:separator/>
      </w:r>
    </w:p>
  </w:endnote>
  <w:endnote w:type="continuationSeparator" w:id="1">
    <w:p w:rsidR="007260FB" w:rsidRDefault="007260FB"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1C173E">
    <w:pPr>
      <w:pStyle w:val="Podnoje"/>
      <w:jc w:val="right"/>
    </w:pPr>
    <w:r w:rsidRPr="006414B6">
      <w:rPr>
        <w:rFonts w:ascii="Times New Roman" w:hAnsi="Times New Roman"/>
      </w:rPr>
      <w:fldChar w:fldCharType="begin"/>
    </w:r>
    <w:r w:rsidR="002A09E0" w:rsidRPr="006414B6">
      <w:rPr>
        <w:rFonts w:ascii="Times New Roman" w:hAnsi="Times New Roman"/>
      </w:rPr>
      <w:instrText xml:space="preserve"> PAGE   \* MERGEFORMAT </w:instrText>
    </w:r>
    <w:r w:rsidRPr="006414B6">
      <w:rPr>
        <w:rFonts w:ascii="Times New Roman" w:hAnsi="Times New Roman"/>
      </w:rPr>
      <w:fldChar w:fldCharType="separate"/>
    </w:r>
    <w:r w:rsidR="001A5F5D">
      <w:rPr>
        <w:rFonts w:ascii="Times New Roman" w:hAnsi="Times New Roman"/>
        <w:noProof/>
      </w:rPr>
      <w:t>7</w:t>
    </w:r>
    <w:r w:rsidRPr="006414B6">
      <w:rPr>
        <w:rFonts w:ascii="Times New Roman" w:hAnsi="Times New Roman"/>
      </w:rPr>
      <w:fldChar w:fldCharType="end"/>
    </w:r>
  </w:p>
  <w:p w:rsidR="002A09E0" w:rsidRDefault="002A09E0">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1C173E">
    <w:pPr>
      <w:pStyle w:val="Podnoje"/>
      <w:jc w:val="right"/>
    </w:pPr>
    <w:r w:rsidRPr="006414B6">
      <w:rPr>
        <w:rFonts w:ascii="Times New Roman" w:hAnsi="Times New Roman"/>
      </w:rPr>
      <w:fldChar w:fldCharType="begin"/>
    </w:r>
    <w:r w:rsidR="002A09E0" w:rsidRPr="006414B6">
      <w:rPr>
        <w:rFonts w:ascii="Times New Roman" w:hAnsi="Times New Roman"/>
      </w:rPr>
      <w:instrText xml:space="preserve"> PAGE   \* MERGEFORMAT </w:instrText>
    </w:r>
    <w:r w:rsidRPr="006414B6">
      <w:rPr>
        <w:rFonts w:ascii="Times New Roman" w:hAnsi="Times New Roman"/>
      </w:rPr>
      <w:fldChar w:fldCharType="separate"/>
    </w:r>
    <w:r w:rsidR="001A5F5D">
      <w:rPr>
        <w:rFonts w:ascii="Times New Roman" w:hAnsi="Times New Roman"/>
        <w:noProof/>
      </w:rPr>
      <w:t>21</w:t>
    </w:r>
    <w:r w:rsidRPr="006414B6">
      <w:rPr>
        <w:rFonts w:ascii="Times New Roman" w:hAnsi="Times New Roman"/>
      </w:rPr>
      <w:fldChar w:fldCharType="end"/>
    </w:r>
  </w:p>
  <w:p w:rsidR="002A09E0" w:rsidRDefault="002A09E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FB" w:rsidRDefault="007260FB" w:rsidP="00441727">
      <w:pPr>
        <w:spacing w:after="0" w:line="240" w:lineRule="auto"/>
      </w:pPr>
      <w:r>
        <w:separator/>
      </w:r>
    </w:p>
  </w:footnote>
  <w:footnote w:type="continuationSeparator" w:id="1">
    <w:p w:rsidR="007260FB" w:rsidRDefault="007260FB" w:rsidP="0044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rsidP="00EE5196">
    <w:pPr>
      <w:pStyle w:val="Zaglavlje"/>
      <w:jc w:val="center"/>
    </w:pPr>
    <w:r w:rsidRPr="00EE5196">
      <w:rPr>
        <w:noProof/>
        <w:lang w:eastAsia="hr-HR"/>
      </w:rPr>
      <w:drawing>
        <wp:inline distT="0" distB="0" distL="0" distR="0">
          <wp:extent cx="5248275" cy="638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171" t="29814" r="23093" b="58736"/>
                  <a:stretch>
                    <a:fillRect/>
                  </a:stretch>
                </pic:blipFill>
                <pic:spPr bwMode="auto">
                  <a:xfrm>
                    <a:off x="0" y="0"/>
                    <a:ext cx="5244714" cy="636105"/>
                  </a:xfrm>
                  <a:prstGeom prst="rect">
                    <a:avLst/>
                  </a:prstGeom>
                  <a:noFill/>
                  <a:ln w="9525">
                    <a:noFill/>
                    <a:miter lim="800000"/>
                    <a:headEnd/>
                    <a:tailEnd/>
                  </a:ln>
                </pic:spPr>
              </pic:pic>
            </a:graphicData>
          </a:graphic>
        </wp:inline>
      </w:drawing>
    </w:r>
  </w:p>
  <w:p w:rsidR="002A09E0" w:rsidRDefault="002A09E0">
    <w:pPr>
      <w:pStyle w:val="Zaglavlje"/>
    </w:pPr>
  </w:p>
  <w:p w:rsidR="002A09E0" w:rsidRPr="00E731AF" w:rsidRDefault="002A09E0" w:rsidP="00EE5196">
    <w:pPr>
      <w:pStyle w:val="Zaglavlje"/>
      <w:jc w:val="center"/>
      <w:rPr>
        <w:rFonts w:ascii="Times New Roman" w:hAnsi="Times New Roman"/>
        <w:i/>
        <w:sz w:val="20"/>
      </w:rPr>
    </w:pPr>
    <w:r w:rsidRPr="00E731AF">
      <w:rPr>
        <w:rFonts w:ascii="Times New Roman" w:hAnsi="Times New Roman"/>
        <w:i/>
        <w:sz w:val="20"/>
      </w:rPr>
      <w:t>Projekt je sufunancirala Europska unija iz Europskog fonda za regionalni razvoj</w:t>
    </w:r>
  </w:p>
  <w:p w:rsidR="002A09E0" w:rsidRDefault="002A09E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392167C"/>
    <w:multiLevelType w:val="hybridMultilevel"/>
    <w:tmpl w:val="F234693A"/>
    <w:lvl w:ilvl="0" w:tplc="ED4C2C96">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3">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8581F4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6">
    <w:nsid w:val="555864F6"/>
    <w:multiLevelType w:val="hybridMultilevel"/>
    <w:tmpl w:val="BAEEF210"/>
    <w:lvl w:ilvl="0" w:tplc="0D52463E">
      <w:start w:val="1"/>
      <w:numFmt w:val="bullet"/>
      <w:lvlText w:val=""/>
      <w:lvlJc w:val="left"/>
      <w:pPr>
        <w:ind w:left="720" w:hanging="360"/>
      </w:pPr>
      <w:rPr>
        <w:rFonts w:ascii="Symbol" w:hAnsi="Symbol" w:hint="default"/>
        <w:color w:val="auto"/>
      </w:rPr>
    </w:lvl>
    <w:lvl w:ilvl="1" w:tplc="F0881B9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A930A75"/>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6">
    <w:nsid w:val="668F590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EAE61A9"/>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3402B9A"/>
    <w:multiLevelType w:val="hybridMultilevel"/>
    <w:tmpl w:val="25A8E0C0"/>
    <w:lvl w:ilvl="0" w:tplc="D632BD52">
      <w:start w:val="1"/>
      <w:numFmt w:val="decimal"/>
      <w:lvlText w:val="%1."/>
      <w:lvlJc w:val="left"/>
      <w:pPr>
        <w:tabs>
          <w:tab w:val="num" w:pos="360"/>
        </w:tabs>
        <w:ind w:left="360" w:hanging="360"/>
      </w:pPr>
      <w:rPr>
        <w:rFonts w:hint="default"/>
        <w:b/>
        <w:i w:val="0"/>
        <w:color w:val="auto"/>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2">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B0247B8"/>
    <w:multiLevelType w:val="hybridMultilevel"/>
    <w:tmpl w:val="6C8470E2"/>
    <w:lvl w:ilvl="0" w:tplc="26A87CEC">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3"/>
  </w:num>
  <w:num w:numId="4">
    <w:abstractNumId w:val="27"/>
  </w:num>
  <w:num w:numId="5">
    <w:abstractNumId w:val="23"/>
  </w:num>
  <w:num w:numId="6">
    <w:abstractNumId w:val="14"/>
  </w:num>
  <w:num w:numId="7">
    <w:abstractNumId w:val="11"/>
  </w:num>
  <w:num w:numId="8">
    <w:abstractNumId w:val="22"/>
  </w:num>
  <w:num w:numId="9">
    <w:abstractNumId w:val="9"/>
  </w:num>
  <w:num w:numId="10">
    <w:abstractNumId w:val="19"/>
  </w:num>
  <w:num w:numId="11">
    <w:abstractNumId w:val="6"/>
  </w:num>
  <w:num w:numId="12">
    <w:abstractNumId w:val="25"/>
  </w:num>
  <w:num w:numId="13">
    <w:abstractNumId w:val="8"/>
  </w:num>
  <w:num w:numId="14">
    <w:abstractNumId w:val="20"/>
  </w:num>
  <w:num w:numId="15">
    <w:abstractNumId w:val="7"/>
  </w:num>
  <w:num w:numId="16">
    <w:abstractNumId w:val="13"/>
  </w:num>
  <w:num w:numId="17">
    <w:abstractNumId w:val="34"/>
  </w:num>
  <w:num w:numId="18">
    <w:abstractNumId w:val="28"/>
  </w:num>
  <w:num w:numId="19">
    <w:abstractNumId w:val="5"/>
  </w:num>
  <w:num w:numId="20">
    <w:abstractNumId w:val="32"/>
  </w:num>
  <w:num w:numId="21">
    <w:abstractNumId w:val="12"/>
  </w:num>
  <w:num w:numId="22">
    <w:abstractNumId w:val="0"/>
  </w:num>
  <w:num w:numId="23">
    <w:abstractNumId w:val="21"/>
  </w:num>
  <w:num w:numId="24">
    <w:abstractNumId w:val="3"/>
  </w:num>
  <w:num w:numId="25">
    <w:abstractNumId w:val="17"/>
  </w:num>
  <w:num w:numId="26">
    <w:abstractNumId w:val="10"/>
  </w:num>
  <w:num w:numId="27">
    <w:abstractNumId w:val="24"/>
  </w:num>
  <w:num w:numId="28">
    <w:abstractNumId w:val="2"/>
  </w:num>
  <w:num w:numId="29">
    <w:abstractNumId w:val="31"/>
  </w:num>
  <w:num w:numId="30">
    <w:abstractNumId w:val="1"/>
  </w:num>
  <w:num w:numId="31">
    <w:abstractNumId w:val="29"/>
  </w:num>
  <w:num w:numId="32">
    <w:abstractNumId w:val="4"/>
  </w:num>
  <w:num w:numId="33">
    <w:abstractNumId w:val="18"/>
  </w:num>
  <w:num w:numId="34">
    <w:abstractNumId w:val="16"/>
  </w:num>
  <w:num w:numId="3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08"/>
  <w:hyphenationZone w:val="425"/>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E81294"/>
    <w:rsid w:val="00001CA5"/>
    <w:rsid w:val="00003CC3"/>
    <w:rsid w:val="000078CA"/>
    <w:rsid w:val="000102E3"/>
    <w:rsid w:val="00014C69"/>
    <w:rsid w:val="00015BB4"/>
    <w:rsid w:val="0003552A"/>
    <w:rsid w:val="000430BC"/>
    <w:rsid w:val="000438ED"/>
    <w:rsid w:val="000455B4"/>
    <w:rsid w:val="00045E44"/>
    <w:rsid w:val="00046289"/>
    <w:rsid w:val="000511DC"/>
    <w:rsid w:val="0005386B"/>
    <w:rsid w:val="0005552B"/>
    <w:rsid w:val="00060765"/>
    <w:rsid w:val="0006370E"/>
    <w:rsid w:val="00063A62"/>
    <w:rsid w:val="0006532E"/>
    <w:rsid w:val="000705F1"/>
    <w:rsid w:val="000709E6"/>
    <w:rsid w:val="00071275"/>
    <w:rsid w:val="00073462"/>
    <w:rsid w:val="00080480"/>
    <w:rsid w:val="000818E6"/>
    <w:rsid w:val="00082314"/>
    <w:rsid w:val="00086306"/>
    <w:rsid w:val="0009184C"/>
    <w:rsid w:val="000938F9"/>
    <w:rsid w:val="0009638A"/>
    <w:rsid w:val="00096F23"/>
    <w:rsid w:val="000A360C"/>
    <w:rsid w:val="000A4EE7"/>
    <w:rsid w:val="000B1C64"/>
    <w:rsid w:val="000B27DB"/>
    <w:rsid w:val="000B794A"/>
    <w:rsid w:val="000B7F7D"/>
    <w:rsid w:val="000C55FA"/>
    <w:rsid w:val="000C57E1"/>
    <w:rsid w:val="000C5EB8"/>
    <w:rsid w:val="000E3B5D"/>
    <w:rsid w:val="000E7FF4"/>
    <w:rsid w:val="000F0C20"/>
    <w:rsid w:val="000F12ED"/>
    <w:rsid w:val="000F12FB"/>
    <w:rsid w:val="000F1706"/>
    <w:rsid w:val="000F5C63"/>
    <w:rsid w:val="00103BFE"/>
    <w:rsid w:val="00103ED9"/>
    <w:rsid w:val="00107519"/>
    <w:rsid w:val="00114835"/>
    <w:rsid w:val="001149C4"/>
    <w:rsid w:val="00114D7D"/>
    <w:rsid w:val="0012408B"/>
    <w:rsid w:val="00124A62"/>
    <w:rsid w:val="0012636B"/>
    <w:rsid w:val="00132919"/>
    <w:rsid w:val="001374C3"/>
    <w:rsid w:val="001409E6"/>
    <w:rsid w:val="001422E3"/>
    <w:rsid w:val="00143B9A"/>
    <w:rsid w:val="00143E81"/>
    <w:rsid w:val="001456A2"/>
    <w:rsid w:val="001502AF"/>
    <w:rsid w:val="00150C39"/>
    <w:rsid w:val="00152403"/>
    <w:rsid w:val="001538C0"/>
    <w:rsid w:val="00154D59"/>
    <w:rsid w:val="00156524"/>
    <w:rsid w:val="00156CA4"/>
    <w:rsid w:val="0015715C"/>
    <w:rsid w:val="00161525"/>
    <w:rsid w:val="00161EFE"/>
    <w:rsid w:val="00163D7B"/>
    <w:rsid w:val="00167FDD"/>
    <w:rsid w:val="00171D76"/>
    <w:rsid w:val="00175D5B"/>
    <w:rsid w:val="001804FB"/>
    <w:rsid w:val="00181269"/>
    <w:rsid w:val="001828AB"/>
    <w:rsid w:val="00183556"/>
    <w:rsid w:val="00186B7C"/>
    <w:rsid w:val="001A0D32"/>
    <w:rsid w:val="001A16A5"/>
    <w:rsid w:val="001A3AB9"/>
    <w:rsid w:val="001A5F5D"/>
    <w:rsid w:val="001A7B51"/>
    <w:rsid w:val="001C173E"/>
    <w:rsid w:val="001C2309"/>
    <w:rsid w:val="001C5995"/>
    <w:rsid w:val="001D30E9"/>
    <w:rsid w:val="001D5D15"/>
    <w:rsid w:val="001E1E6B"/>
    <w:rsid w:val="001E3171"/>
    <w:rsid w:val="001E5621"/>
    <w:rsid w:val="001E6AA9"/>
    <w:rsid w:val="001F12BF"/>
    <w:rsid w:val="001F17A8"/>
    <w:rsid w:val="001F31A7"/>
    <w:rsid w:val="001F3DFE"/>
    <w:rsid w:val="001F6292"/>
    <w:rsid w:val="001F68AA"/>
    <w:rsid w:val="001F697B"/>
    <w:rsid w:val="00204147"/>
    <w:rsid w:val="00204C0E"/>
    <w:rsid w:val="0020660D"/>
    <w:rsid w:val="00213DB4"/>
    <w:rsid w:val="00215518"/>
    <w:rsid w:val="0021562B"/>
    <w:rsid w:val="0021693F"/>
    <w:rsid w:val="00217138"/>
    <w:rsid w:val="00217E93"/>
    <w:rsid w:val="0022489D"/>
    <w:rsid w:val="00224AF1"/>
    <w:rsid w:val="00226C92"/>
    <w:rsid w:val="00226FD7"/>
    <w:rsid w:val="00227BE2"/>
    <w:rsid w:val="00232B35"/>
    <w:rsid w:val="002330FB"/>
    <w:rsid w:val="002336BE"/>
    <w:rsid w:val="00236DA9"/>
    <w:rsid w:val="00237EAA"/>
    <w:rsid w:val="00244D14"/>
    <w:rsid w:val="00246DFD"/>
    <w:rsid w:val="00250708"/>
    <w:rsid w:val="00250B36"/>
    <w:rsid w:val="002517C4"/>
    <w:rsid w:val="00251CD8"/>
    <w:rsid w:val="00253F47"/>
    <w:rsid w:val="00256020"/>
    <w:rsid w:val="00257477"/>
    <w:rsid w:val="00257F63"/>
    <w:rsid w:val="00260AB5"/>
    <w:rsid w:val="00262BF1"/>
    <w:rsid w:val="00267CC6"/>
    <w:rsid w:val="00271777"/>
    <w:rsid w:val="00272DF6"/>
    <w:rsid w:val="00273FB4"/>
    <w:rsid w:val="00276451"/>
    <w:rsid w:val="002801D4"/>
    <w:rsid w:val="00280CBC"/>
    <w:rsid w:val="00281EFC"/>
    <w:rsid w:val="00282147"/>
    <w:rsid w:val="002929D5"/>
    <w:rsid w:val="002979EC"/>
    <w:rsid w:val="002A09E0"/>
    <w:rsid w:val="002A787E"/>
    <w:rsid w:val="002B284A"/>
    <w:rsid w:val="002B2CF1"/>
    <w:rsid w:val="002B7478"/>
    <w:rsid w:val="002B7706"/>
    <w:rsid w:val="002B7D00"/>
    <w:rsid w:val="002C3426"/>
    <w:rsid w:val="002C72D2"/>
    <w:rsid w:val="002D1283"/>
    <w:rsid w:val="002D208A"/>
    <w:rsid w:val="002D490E"/>
    <w:rsid w:val="002D4A1E"/>
    <w:rsid w:val="002E34CD"/>
    <w:rsid w:val="002E4F74"/>
    <w:rsid w:val="002F0665"/>
    <w:rsid w:val="002F2569"/>
    <w:rsid w:val="002F296B"/>
    <w:rsid w:val="002F388C"/>
    <w:rsid w:val="002F4922"/>
    <w:rsid w:val="002F5124"/>
    <w:rsid w:val="003042B9"/>
    <w:rsid w:val="0031032F"/>
    <w:rsid w:val="00314D43"/>
    <w:rsid w:val="00315B2D"/>
    <w:rsid w:val="0031785D"/>
    <w:rsid w:val="003203D8"/>
    <w:rsid w:val="00320471"/>
    <w:rsid w:val="00324F8D"/>
    <w:rsid w:val="0032512B"/>
    <w:rsid w:val="00331AD3"/>
    <w:rsid w:val="00333D52"/>
    <w:rsid w:val="00334E92"/>
    <w:rsid w:val="00341AAD"/>
    <w:rsid w:val="003472C0"/>
    <w:rsid w:val="003478C3"/>
    <w:rsid w:val="00351F89"/>
    <w:rsid w:val="00357732"/>
    <w:rsid w:val="00360438"/>
    <w:rsid w:val="00361165"/>
    <w:rsid w:val="00365748"/>
    <w:rsid w:val="003666F3"/>
    <w:rsid w:val="003676F7"/>
    <w:rsid w:val="00367FE1"/>
    <w:rsid w:val="00371522"/>
    <w:rsid w:val="00374798"/>
    <w:rsid w:val="00375B14"/>
    <w:rsid w:val="00376AFD"/>
    <w:rsid w:val="00377B72"/>
    <w:rsid w:val="00381804"/>
    <w:rsid w:val="00381AF7"/>
    <w:rsid w:val="003822A5"/>
    <w:rsid w:val="003834D3"/>
    <w:rsid w:val="003841CD"/>
    <w:rsid w:val="0038420B"/>
    <w:rsid w:val="003859CC"/>
    <w:rsid w:val="00387765"/>
    <w:rsid w:val="00387B6F"/>
    <w:rsid w:val="00395FD0"/>
    <w:rsid w:val="003A6851"/>
    <w:rsid w:val="003B046A"/>
    <w:rsid w:val="003B183F"/>
    <w:rsid w:val="003C0982"/>
    <w:rsid w:val="003C0B1F"/>
    <w:rsid w:val="003C12A6"/>
    <w:rsid w:val="003C2A7C"/>
    <w:rsid w:val="003D0F04"/>
    <w:rsid w:val="003D5F1B"/>
    <w:rsid w:val="003D7BD6"/>
    <w:rsid w:val="003E033E"/>
    <w:rsid w:val="003E156E"/>
    <w:rsid w:val="003E1AEF"/>
    <w:rsid w:val="003E3162"/>
    <w:rsid w:val="003E51FA"/>
    <w:rsid w:val="003E6454"/>
    <w:rsid w:val="003F3B64"/>
    <w:rsid w:val="003F50EB"/>
    <w:rsid w:val="003F541D"/>
    <w:rsid w:val="003F6D1C"/>
    <w:rsid w:val="003F75F6"/>
    <w:rsid w:val="00401C1B"/>
    <w:rsid w:val="00402C5E"/>
    <w:rsid w:val="00402F56"/>
    <w:rsid w:val="00407FA7"/>
    <w:rsid w:val="0041182B"/>
    <w:rsid w:val="0041208D"/>
    <w:rsid w:val="00413054"/>
    <w:rsid w:val="00415E0B"/>
    <w:rsid w:val="00420549"/>
    <w:rsid w:val="00420CCC"/>
    <w:rsid w:val="0042180B"/>
    <w:rsid w:val="00422AC2"/>
    <w:rsid w:val="00423639"/>
    <w:rsid w:val="00423956"/>
    <w:rsid w:val="00423C8D"/>
    <w:rsid w:val="00423DE7"/>
    <w:rsid w:val="00426B1F"/>
    <w:rsid w:val="00430FD3"/>
    <w:rsid w:val="004347C5"/>
    <w:rsid w:val="0043575C"/>
    <w:rsid w:val="00435973"/>
    <w:rsid w:val="00437EA5"/>
    <w:rsid w:val="004404CB"/>
    <w:rsid w:val="00441727"/>
    <w:rsid w:val="00444E6A"/>
    <w:rsid w:val="004473D2"/>
    <w:rsid w:val="00447CCC"/>
    <w:rsid w:val="00450541"/>
    <w:rsid w:val="00456180"/>
    <w:rsid w:val="00463EA8"/>
    <w:rsid w:val="004654C5"/>
    <w:rsid w:val="00474FA1"/>
    <w:rsid w:val="00475967"/>
    <w:rsid w:val="00482275"/>
    <w:rsid w:val="00487A99"/>
    <w:rsid w:val="00490A08"/>
    <w:rsid w:val="004A00D6"/>
    <w:rsid w:val="004A18D0"/>
    <w:rsid w:val="004A55E1"/>
    <w:rsid w:val="004B172E"/>
    <w:rsid w:val="004B1FC1"/>
    <w:rsid w:val="004B6027"/>
    <w:rsid w:val="004C69DF"/>
    <w:rsid w:val="004C6F8A"/>
    <w:rsid w:val="004D0ED6"/>
    <w:rsid w:val="004D11B1"/>
    <w:rsid w:val="004E160F"/>
    <w:rsid w:val="004E5292"/>
    <w:rsid w:val="004E6CC0"/>
    <w:rsid w:val="004F2582"/>
    <w:rsid w:val="004F4576"/>
    <w:rsid w:val="004F46BD"/>
    <w:rsid w:val="004F4C74"/>
    <w:rsid w:val="0050029C"/>
    <w:rsid w:val="00500814"/>
    <w:rsid w:val="00500B78"/>
    <w:rsid w:val="005038D6"/>
    <w:rsid w:val="005062F6"/>
    <w:rsid w:val="00511853"/>
    <w:rsid w:val="00512EBD"/>
    <w:rsid w:val="00512F83"/>
    <w:rsid w:val="005147AD"/>
    <w:rsid w:val="00514E66"/>
    <w:rsid w:val="005152AA"/>
    <w:rsid w:val="00517995"/>
    <w:rsid w:val="00517F66"/>
    <w:rsid w:val="00523F82"/>
    <w:rsid w:val="005266A2"/>
    <w:rsid w:val="0053228B"/>
    <w:rsid w:val="0053320E"/>
    <w:rsid w:val="005353A9"/>
    <w:rsid w:val="00536A7F"/>
    <w:rsid w:val="00541444"/>
    <w:rsid w:val="00542589"/>
    <w:rsid w:val="00546E5F"/>
    <w:rsid w:val="00550896"/>
    <w:rsid w:val="005511A9"/>
    <w:rsid w:val="00552C83"/>
    <w:rsid w:val="005533EC"/>
    <w:rsid w:val="005550BF"/>
    <w:rsid w:val="005605A4"/>
    <w:rsid w:val="0056096E"/>
    <w:rsid w:val="0056470C"/>
    <w:rsid w:val="005653C8"/>
    <w:rsid w:val="005668DF"/>
    <w:rsid w:val="00571287"/>
    <w:rsid w:val="00572950"/>
    <w:rsid w:val="005735AA"/>
    <w:rsid w:val="00583937"/>
    <w:rsid w:val="005839AF"/>
    <w:rsid w:val="00583AFB"/>
    <w:rsid w:val="00586332"/>
    <w:rsid w:val="005867DD"/>
    <w:rsid w:val="00587C88"/>
    <w:rsid w:val="00590BB1"/>
    <w:rsid w:val="00591E61"/>
    <w:rsid w:val="00592C84"/>
    <w:rsid w:val="005930C6"/>
    <w:rsid w:val="00593132"/>
    <w:rsid w:val="005937E9"/>
    <w:rsid w:val="00595053"/>
    <w:rsid w:val="005958CE"/>
    <w:rsid w:val="00596679"/>
    <w:rsid w:val="005978E2"/>
    <w:rsid w:val="005A02D9"/>
    <w:rsid w:val="005B0A77"/>
    <w:rsid w:val="005B1A4D"/>
    <w:rsid w:val="005B4512"/>
    <w:rsid w:val="005B5316"/>
    <w:rsid w:val="005B706D"/>
    <w:rsid w:val="005C0AD6"/>
    <w:rsid w:val="005C5C07"/>
    <w:rsid w:val="005C5EAE"/>
    <w:rsid w:val="005C63A0"/>
    <w:rsid w:val="005C657B"/>
    <w:rsid w:val="005D20DC"/>
    <w:rsid w:val="005D2FDE"/>
    <w:rsid w:val="005D5E2F"/>
    <w:rsid w:val="005D7842"/>
    <w:rsid w:val="005E449B"/>
    <w:rsid w:val="005E475B"/>
    <w:rsid w:val="005E5340"/>
    <w:rsid w:val="005E7A50"/>
    <w:rsid w:val="005F0790"/>
    <w:rsid w:val="005F1B80"/>
    <w:rsid w:val="005F3549"/>
    <w:rsid w:val="005F47AF"/>
    <w:rsid w:val="005F74EC"/>
    <w:rsid w:val="00600C7F"/>
    <w:rsid w:val="00601543"/>
    <w:rsid w:val="00601B19"/>
    <w:rsid w:val="00601F64"/>
    <w:rsid w:val="00603DE9"/>
    <w:rsid w:val="00604AA5"/>
    <w:rsid w:val="00611767"/>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4106"/>
    <w:rsid w:val="006473D4"/>
    <w:rsid w:val="006503D8"/>
    <w:rsid w:val="006538C2"/>
    <w:rsid w:val="0065799C"/>
    <w:rsid w:val="006602C9"/>
    <w:rsid w:val="00660BDA"/>
    <w:rsid w:val="00661E1B"/>
    <w:rsid w:val="00666CAA"/>
    <w:rsid w:val="006712C4"/>
    <w:rsid w:val="00673A5C"/>
    <w:rsid w:val="006748BF"/>
    <w:rsid w:val="00675727"/>
    <w:rsid w:val="00675C5C"/>
    <w:rsid w:val="006767B0"/>
    <w:rsid w:val="006822B7"/>
    <w:rsid w:val="0068282E"/>
    <w:rsid w:val="00682A45"/>
    <w:rsid w:val="00686214"/>
    <w:rsid w:val="00697568"/>
    <w:rsid w:val="006A09A6"/>
    <w:rsid w:val="006A2007"/>
    <w:rsid w:val="006A226A"/>
    <w:rsid w:val="006A24C5"/>
    <w:rsid w:val="006A29B5"/>
    <w:rsid w:val="006A42B5"/>
    <w:rsid w:val="006A6AF0"/>
    <w:rsid w:val="006A740E"/>
    <w:rsid w:val="006C09EF"/>
    <w:rsid w:val="006C332F"/>
    <w:rsid w:val="006C713F"/>
    <w:rsid w:val="006D09B8"/>
    <w:rsid w:val="006D0F84"/>
    <w:rsid w:val="006D5684"/>
    <w:rsid w:val="006E59FD"/>
    <w:rsid w:val="006F302F"/>
    <w:rsid w:val="006F31AE"/>
    <w:rsid w:val="006F6655"/>
    <w:rsid w:val="007049C3"/>
    <w:rsid w:val="00705312"/>
    <w:rsid w:val="00705E53"/>
    <w:rsid w:val="007060FB"/>
    <w:rsid w:val="00707297"/>
    <w:rsid w:val="00714C06"/>
    <w:rsid w:val="00716837"/>
    <w:rsid w:val="00716E98"/>
    <w:rsid w:val="007173C9"/>
    <w:rsid w:val="00717D79"/>
    <w:rsid w:val="00721A98"/>
    <w:rsid w:val="00723770"/>
    <w:rsid w:val="00724B53"/>
    <w:rsid w:val="007260FB"/>
    <w:rsid w:val="007300B3"/>
    <w:rsid w:val="007309E6"/>
    <w:rsid w:val="007316EE"/>
    <w:rsid w:val="007375EE"/>
    <w:rsid w:val="00737729"/>
    <w:rsid w:val="0074016F"/>
    <w:rsid w:val="00742955"/>
    <w:rsid w:val="0074436C"/>
    <w:rsid w:val="00745729"/>
    <w:rsid w:val="00753B17"/>
    <w:rsid w:val="00753F5E"/>
    <w:rsid w:val="00754A56"/>
    <w:rsid w:val="00756547"/>
    <w:rsid w:val="007576E2"/>
    <w:rsid w:val="0076011D"/>
    <w:rsid w:val="00762159"/>
    <w:rsid w:val="00763E4F"/>
    <w:rsid w:val="00764970"/>
    <w:rsid w:val="00770B78"/>
    <w:rsid w:val="007740DA"/>
    <w:rsid w:val="007827BE"/>
    <w:rsid w:val="007837C6"/>
    <w:rsid w:val="00784932"/>
    <w:rsid w:val="0078743C"/>
    <w:rsid w:val="00791A64"/>
    <w:rsid w:val="007A1E2A"/>
    <w:rsid w:val="007A2955"/>
    <w:rsid w:val="007A5883"/>
    <w:rsid w:val="007B05DE"/>
    <w:rsid w:val="007B213E"/>
    <w:rsid w:val="007B2156"/>
    <w:rsid w:val="007C6A4C"/>
    <w:rsid w:val="007C6D34"/>
    <w:rsid w:val="007D11A9"/>
    <w:rsid w:val="007D1E23"/>
    <w:rsid w:val="007D3240"/>
    <w:rsid w:val="007D4420"/>
    <w:rsid w:val="007D485B"/>
    <w:rsid w:val="007D5DDC"/>
    <w:rsid w:val="007E214A"/>
    <w:rsid w:val="007E234D"/>
    <w:rsid w:val="007E251D"/>
    <w:rsid w:val="007E3756"/>
    <w:rsid w:val="007E5C50"/>
    <w:rsid w:val="007F1BC9"/>
    <w:rsid w:val="007F1CF0"/>
    <w:rsid w:val="007F4284"/>
    <w:rsid w:val="007F530A"/>
    <w:rsid w:val="007F7F72"/>
    <w:rsid w:val="00800BCB"/>
    <w:rsid w:val="00801274"/>
    <w:rsid w:val="00802812"/>
    <w:rsid w:val="008054AE"/>
    <w:rsid w:val="00805B7F"/>
    <w:rsid w:val="00810970"/>
    <w:rsid w:val="00816950"/>
    <w:rsid w:val="008178DA"/>
    <w:rsid w:val="0082112F"/>
    <w:rsid w:val="00824D11"/>
    <w:rsid w:val="00825B11"/>
    <w:rsid w:val="008307DB"/>
    <w:rsid w:val="00830AA4"/>
    <w:rsid w:val="00832DD3"/>
    <w:rsid w:val="00833875"/>
    <w:rsid w:val="00834A8E"/>
    <w:rsid w:val="00841BAC"/>
    <w:rsid w:val="00844660"/>
    <w:rsid w:val="00844A9E"/>
    <w:rsid w:val="0084669D"/>
    <w:rsid w:val="00850DE9"/>
    <w:rsid w:val="00850E39"/>
    <w:rsid w:val="00860B62"/>
    <w:rsid w:val="00861304"/>
    <w:rsid w:val="00861316"/>
    <w:rsid w:val="00862698"/>
    <w:rsid w:val="00863D37"/>
    <w:rsid w:val="008648C8"/>
    <w:rsid w:val="00874B24"/>
    <w:rsid w:val="00877E29"/>
    <w:rsid w:val="00882F92"/>
    <w:rsid w:val="00883B26"/>
    <w:rsid w:val="008A048F"/>
    <w:rsid w:val="008A18DD"/>
    <w:rsid w:val="008A1F05"/>
    <w:rsid w:val="008A3492"/>
    <w:rsid w:val="008A466D"/>
    <w:rsid w:val="008A4F12"/>
    <w:rsid w:val="008A54B6"/>
    <w:rsid w:val="008A6ECE"/>
    <w:rsid w:val="008A6FD1"/>
    <w:rsid w:val="008A7F97"/>
    <w:rsid w:val="008B0EF8"/>
    <w:rsid w:val="008B364A"/>
    <w:rsid w:val="008B72C4"/>
    <w:rsid w:val="008C091E"/>
    <w:rsid w:val="008C1206"/>
    <w:rsid w:val="008C3D0A"/>
    <w:rsid w:val="008C3E2C"/>
    <w:rsid w:val="008C4D8F"/>
    <w:rsid w:val="008D0C67"/>
    <w:rsid w:val="008D48C6"/>
    <w:rsid w:val="008D4EC5"/>
    <w:rsid w:val="008D5DA7"/>
    <w:rsid w:val="008E078D"/>
    <w:rsid w:val="008E0836"/>
    <w:rsid w:val="008E1AFF"/>
    <w:rsid w:val="008F4A64"/>
    <w:rsid w:val="008F4E0B"/>
    <w:rsid w:val="008F6E6B"/>
    <w:rsid w:val="008F7DB8"/>
    <w:rsid w:val="0090119C"/>
    <w:rsid w:val="009020A6"/>
    <w:rsid w:val="0090236E"/>
    <w:rsid w:val="00906C8F"/>
    <w:rsid w:val="00907106"/>
    <w:rsid w:val="00910241"/>
    <w:rsid w:val="00911667"/>
    <w:rsid w:val="009124F7"/>
    <w:rsid w:val="0091380D"/>
    <w:rsid w:val="0092010C"/>
    <w:rsid w:val="00920322"/>
    <w:rsid w:val="009210DD"/>
    <w:rsid w:val="00922014"/>
    <w:rsid w:val="0092257C"/>
    <w:rsid w:val="009225E8"/>
    <w:rsid w:val="009226F0"/>
    <w:rsid w:val="00924698"/>
    <w:rsid w:val="00926693"/>
    <w:rsid w:val="009270F7"/>
    <w:rsid w:val="00930FDB"/>
    <w:rsid w:val="00933567"/>
    <w:rsid w:val="00934927"/>
    <w:rsid w:val="00941CA3"/>
    <w:rsid w:val="009467DD"/>
    <w:rsid w:val="00947C3D"/>
    <w:rsid w:val="00952229"/>
    <w:rsid w:val="00952970"/>
    <w:rsid w:val="00954AB6"/>
    <w:rsid w:val="009602F3"/>
    <w:rsid w:val="00962BD7"/>
    <w:rsid w:val="009630B0"/>
    <w:rsid w:val="0096511A"/>
    <w:rsid w:val="00966505"/>
    <w:rsid w:val="009722F9"/>
    <w:rsid w:val="0097241C"/>
    <w:rsid w:val="00973246"/>
    <w:rsid w:val="00974098"/>
    <w:rsid w:val="009745A7"/>
    <w:rsid w:val="0097552D"/>
    <w:rsid w:val="00975577"/>
    <w:rsid w:val="00975791"/>
    <w:rsid w:val="0098037A"/>
    <w:rsid w:val="0099052B"/>
    <w:rsid w:val="00994A61"/>
    <w:rsid w:val="00996CFD"/>
    <w:rsid w:val="009A28CA"/>
    <w:rsid w:val="009A420B"/>
    <w:rsid w:val="009A62A0"/>
    <w:rsid w:val="009B2A97"/>
    <w:rsid w:val="009B33EA"/>
    <w:rsid w:val="009B3609"/>
    <w:rsid w:val="009C240D"/>
    <w:rsid w:val="009C3E59"/>
    <w:rsid w:val="009C444E"/>
    <w:rsid w:val="009C5B82"/>
    <w:rsid w:val="009D3087"/>
    <w:rsid w:val="009D3CFA"/>
    <w:rsid w:val="009D47C8"/>
    <w:rsid w:val="009D7223"/>
    <w:rsid w:val="009E379D"/>
    <w:rsid w:val="009E44C0"/>
    <w:rsid w:val="009E7EBC"/>
    <w:rsid w:val="009F097C"/>
    <w:rsid w:val="009F259E"/>
    <w:rsid w:val="009F3E19"/>
    <w:rsid w:val="009F4CB2"/>
    <w:rsid w:val="009F5DFB"/>
    <w:rsid w:val="009F65A7"/>
    <w:rsid w:val="00A00B03"/>
    <w:rsid w:val="00A02A4B"/>
    <w:rsid w:val="00A0318B"/>
    <w:rsid w:val="00A049D6"/>
    <w:rsid w:val="00A06522"/>
    <w:rsid w:val="00A06C6E"/>
    <w:rsid w:val="00A1555F"/>
    <w:rsid w:val="00A22FD8"/>
    <w:rsid w:val="00A27FC9"/>
    <w:rsid w:val="00A30679"/>
    <w:rsid w:val="00A3114F"/>
    <w:rsid w:val="00A35EC1"/>
    <w:rsid w:val="00A36847"/>
    <w:rsid w:val="00A453EF"/>
    <w:rsid w:val="00A47871"/>
    <w:rsid w:val="00A53C1A"/>
    <w:rsid w:val="00A60928"/>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F4E"/>
    <w:rsid w:val="00A84FE1"/>
    <w:rsid w:val="00A85F69"/>
    <w:rsid w:val="00A86BAC"/>
    <w:rsid w:val="00A901D9"/>
    <w:rsid w:val="00A926E2"/>
    <w:rsid w:val="00A92729"/>
    <w:rsid w:val="00A9437A"/>
    <w:rsid w:val="00A94E38"/>
    <w:rsid w:val="00A94F7C"/>
    <w:rsid w:val="00AA1EAB"/>
    <w:rsid w:val="00AA20AB"/>
    <w:rsid w:val="00AA74C7"/>
    <w:rsid w:val="00AA7B5B"/>
    <w:rsid w:val="00AA7C76"/>
    <w:rsid w:val="00AB0FED"/>
    <w:rsid w:val="00AB1347"/>
    <w:rsid w:val="00AB52E1"/>
    <w:rsid w:val="00AB7A80"/>
    <w:rsid w:val="00AB7AAD"/>
    <w:rsid w:val="00AC2248"/>
    <w:rsid w:val="00AC2735"/>
    <w:rsid w:val="00AC5216"/>
    <w:rsid w:val="00AD37FC"/>
    <w:rsid w:val="00AD397B"/>
    <w:rsid w:val="00AD41D6"/>
    <w:rsid w:val="00AD59DC"/>
    <w:rsid w:val="00AD72E4"/>
    <w:rsid w:val="00AE1364"/>
    <w:rsid w:val="00AE16D6"/>
    <w:rsid w:val="00AE61CD"/>
    <w:rsid w:val="00AF4FD8"/>
    <w:rsid w:val="00AF588E"/>
    <w:rsid w:val="00AF7C7F"/>
    <w:rsid w:val="00B0072A"/>
    <w:rsid w:val="00B00980"/>
    <w:rsid w:val="00B00DB3"/>
    <w:rsid w:val="00B02F00"/>
    <w:rsid w:val="00B04711"/>
    <w:rsid w:val="00B05AE2"/>
    <w:rsid w:val="00B070AB"/>
    <w:rsid w:val="00B07486"/>
    <w:rsid w:val="00B10590"/>
    <w:rsid w:val="00B12A62"/>
    <w:rsid w:val="00B14816"/>
    <w:rsid w:val="00B149A1"/>
    <w:rsid w:val="00B15C13"/>
    <w:rsid w:val="00B17D43"/>
    <w:rsid w:val="00B21FD2"/>
    <w:rsid w:val="00B227CF"/>
    <w:rsid w:val="00B227EC"/>
    <w:rsid w:val="00B2315B"/>
    <w:rsid w:val="00B258EA"/>
    <w:rsid w:val="00B32C1A"/>
    <w:rsid w:val="00B3421A"/>
    <w:rsid w:val="00B343C4"/>
    <w:rsid w:val="00B344A6"/>
    <w:rsid w:val="00B354C7"/>
    <w:rsid w:val="00B35D4C"/>
    <w:rsid w:val="00B37F8D"/>
    <w:rsid w:val="00B451AC"/>
    <w:rsid w:val="00B45637"/>
    <w:rsid w:val="00B52090"/>
    <w:rsid w:val="00B5254F"/>
    <w:rsid w:val="00B60EBB"/>
    <w:rsid w:val="00B62945"/>
    <w:rsid w:val="00B62C03"/>
    <w:rsid w:val="00B63BE4"/>
    <w:rsid w:val="00B65E51"/>
    <w:rsid w:val="00B70B07"/>
    <w:rsid w:val="00B821FB"/>
    <w:rsid w:val="00B82870"/>
    <w:rsid w:val="00B83DD0"/>
    <w:rsid w:val="00B84E11"/>
    <w:rsid w:val="00B84E65"/>
    <w:rsid w:val="00B87A22"/>
    <w:rsid w:val="00B90A3F"/>
    <w:rsid w:val="00B91AA7"/>
    <w:rsid w:val="00B9419C"/>
    <w:rsid w:val="00B97D66"/>
    <w:rsid w:val="00BA180E"/>
    <w:rsid w:val="00BA1F01"/>
    <w:rsid w:val="00BB34EC"/>
    <w:rsid w:val="00BB4D38"/>
    <w:rsid w:val="00BB5B49"/>
    <w:rsid w:val="00BB698B"/>
    <w:rsid w:val="00BC2D91"/>
    <w:rsid w:val="00BC3690"/>
    <w:rsid w:val="00BC50CC"/>
    <w:rsid w:val="00BC7C17"/>
    <w:rsid w:val="00BD0B7C"/>
    <w:rsid w:val="00BD1AD5"/>
    <w:rsid w:val="00BD26AE"/>
    <w:rsid w:val="00BE2552"/>
    <w:rsid w:val="00BE3AB2"/>
    <w:rsid w:val="00BE3E4A"/>
    <w:rsid w:val="00BE5B5F"/>
    <w:rsid w:val="00BF21E5"/>
    <w:rsid w:val="00BF2720"/>
    <w:rsid w:val="00BF4867"/>
    <w:rsid w:val="00BF4BED"/>
    <w:rsid w:val="00BF5BD9"/>
    <w:rsid w:val="00BF7920"/>
    <w:rsid w:val="00C01F5E"/>
    <w:rsid w:val="00C06C7F"/>
    <w:rsid w:val="00C0797D"/>
    <w:rsid w:val="00C15038"/>
    <w:rsid w:val="00C158D7"/>
    <w:rsid w:val="00C168CE"/>
    <w:rsid w:val="00C22E0B"/>
    <w:rsid w:val="00C26735"/>
    <w:rsid w:val="00C26E3E"/>
    <w:rsid w:val="00C26F6F"/>
    <w:rsid w:val="00C27B62"/>
    <w:rsid w:val="00C300F9"/>
    <w:rsid w:val="00C30401"/>
    <w:rsid w:val="00C32480"/>
    <w:rsid w:val="00C32645"/>
    <w:rsid w:val="00C32F41"/>
    <w:rsid w:val="00C33E7D"/>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426"/>
    <w:rsid w:val="00C70F43"/>
    <w:rsid w:val="00C71469"/>
    <w:rsid w:val="00C74B35"/>
    <w:rsid w:val="00C77437"/>
    <w:rsid w:val="00C80FE2"/>
    <w:rsid w:val="00C81302"/>
    <w:rsid w:val="00C82002"/>
    <w:rsid w:val="00C833F4"/>
    <w:rsid w:val="00C8559A"/>
    <w:rsid w:val="00C855A4"/>
    <w:rsid w:val="00C86B38"/>
    <w:rsid w:val="00C90092"/>
    <w:rsid w:val="00C91006"/>
    <w:rsid w:val="00C94E53"/>
    <w:rsid w:val="00C94F0B"/>
    <w:rsid w:val="00C965AA"/>
    <w:rsid w:val="00C968C2"/>
    <w:rsid w:val="00CA24EE"/>
    <w:rsid w:val="00CA56D1"/>
    <w:rsid w:val="00CB2447"/>
    <w:rsid w:val="00CB42D8"/>
    <w:rsid w:val="00CB4E92"/>
    <w:rsid w:val="00CB5294"/>
    <w:rsid w:val="00CB665E"/>
    <w:rsid w:val="00CC084B"/>
    <w:rsid w:val="00CC1AB3"/>
    <w:rsid w:val="00CC289C"/>
    <w:rsid w:val="00CC5092"/>
    <w:rsid w:val="00CC6299"/>
    <w:rsid w:val="00CC6AF4"/>
    <w:rsid w:val="00CC75ED"/>
    <w:rsid w:val="00CE2B70"/>
    <w:rsid w:val="00CE6717"/>
    <w:rsid w:val="00CE74CC"/>
    <w:rsid w:val="00CF167E"/>
    <w:rsid w:val="00CF5081"/>
    <w:rsid w:val="00CF5F81"/>
    <w:rsid w:val="00D00393"/>
    <w:rsid w:val="00D00AB8"/>
    <w:rsid w:val="00D0174E"/>
    <w:rsid w:val="00D04253"/>
    <w:rsid w:val="00D116F5"/>
    <w:rsid w:val="00D12701"/>
    <w:rsid w:val="00D1308D"/>
    <w:rsid w:val="00D177CB"/>
    <w:rsid w:val="00D203B8"/>
    <w:rsid w:val="00D267CD"/>
    <w:rsid w:val="00D278A4"/>
    <w:rsid w:val="00D36C4C"/>
    <w:rsid w:val="00D44D70"/>
    <w:rsid w:val="00D4647C"/>
    <w:rsid w:val="00D504C8"/>
    <w:rsid w:val="00D519EC"/>
    <w:rsid w:val="00D53E10"/>
    <w:rsid w:val="00D554EC"/>
    <w:rsid w:val="00D55F93"/>
    <w:rsid w:val="00D577C2"/>
    <w:rsid w:val="00D60281"/>
    <w:rsid w:val="00D611A2"/>
    <w:rsid w:val="00D624D0"/>
    <w:rsid w:val="00D70589"/>
    <w:rsid w:val="00D706D8"/>
    <w:rsid w:val="00D81F73"/>
    <w:rsid w:val="00D8226D"/>
    <w:rsid w:val="00D82C3E"/>
    <w:rsid w:val="00D84D03"/>
    <w:rsid w:val="00D86D90"/>
    <w:rsid w:val="00D8723C"/>
    <w:rsid w:val="00D87ECB"/>
    <w:rsid w:val="00D911AE"/>
    <w:rsid w:val="00DA131C"/>
    <w:rsid w:val="00DA1A3A"/>
    <w:rsid w:val="00DA2FAA"/>
    <w:rsid w:val="00DB0869"/>
    <w:rsid w:val="00DB54F8"/>
    <w:rsid w:val="00DC1848"/>
    <w:rsid w:val="00DC2501"/>
    <w:rsid w:val="00DC286C"/>
    <w:rsid w:val="00DC2A7E"/>
    <w:rsid w:val="00DC32CF"/>
    <w:rsid w:val="00DC4098"/>
    <w:rsid w:val="00DC6CE2"/>
    <w:rsid w:val="00DC6E8D"/>
    <w:rsid w:val="00DC7CBC"/>
    <w:rsid w:val="00DD1FBD"/>
    <w:rsid w:val="00DD24B8"/>
    <w:rsid w:val="00DD3AE3"/>
    <w:rsid w:val="00DD533F"/>
    <w:rsid w:val="00DE2EA8"/>
    <w:rsid w:val="00DE3A55"/>
    <w:rsid w:val="00DE3B2E"/>
    <w:rsid w:val="00DE482E"/>
    <w:rsid w:val="00DE4F52"/>
    <w:rsid w:val="00DE61CE"/>
    <w:rsid w:val="00DE6E18"/>
    <w:rsid w:val="00E01D3F"/>
    <w:rsid w:val="00E060A2"/>
    <w:rsid w:val="00E06D93"/>
    <w:rsid w:val="00E111DD"/>
    <w:rsid w:val="00E12797"/>
    <w:rsid w:val="00E12E1D"/>
    <w:rsid w:val="00E20033"/>
    <w:rsid w:val="00E20F17"/>
    <w:rsid w:val="00E25139"/>
    <w:rsid w:val="00E2585C"/>
    <w:rsid w:val="00E317B5"/>
    <w:rsid w:val="00E35B2A"/>
    <w:rsid w:val="00E40CAB"/>
    <w:rsid w:val="00E44F15"/>
    <w:rsid w:val="00E45DA5"/>
    <w:rsid w:val="00E46306"/>
    <w:rsid w:val="00E46C4E"/>
    <w:rsid w:val="00E478DB"/>
    <w:rsid w:val="00E47FF8"/>
    <w:rsid w:val="00E5128E"/>
    <w:rsid w:val="00E51E07"/>
    <w:rsid w:val="00E527DD"/>
    <w:rsid w:val="00E552F2"/>
    <w:rsid w:val="00E56C3A"/>
    <w:rsid w:val="00E57B20"/>
    <w:rsid w:val="00E60822"/>
    <w:rsid w:val="00E60E6A"/>
    <w:rsid w:val="00E63D49"/>
    <w:rsid w:val="00E64827"/>
    <w:rsid w:val="00E7078F"/>
    <w:rsid w:val="00E7253A"/>
    <w:rsid w:val="00E745FB"/>
    <w:rsid w:val="00E75644"/>
    <w:rsid w:val="00E762FC"/>
    <w:rsid w:val="00E80DF2"/>
    <w:rsid w:val="00E81294"/>
    <w:rsid w:val="00E81E84"/>
    <w:rsid w:val="00E83A9E"/>
    <w:rsid w:val="00E84B71"/>
    <w:rsid w:val="00E91417"/>
    <w:rsid w:val="00E93572"/>
    <w:rsid w:val="00E94A47"/>
    <w:rsid w:val="00E94E3B"/>
    <w:rsid w:val="00E95DED"/>
    <w:rsid w:val="00EA0825"/>
    <w:rsid w:val="00EA192A"/>
    <w:rsid w:val="00EA2792"/>
    <w:rsid w:val="00EA2D0D"/>
    <w:rsid w:val="00EA309F"/>
    <w:rsid w:val="00EA586A"/>
    <w:rsid w:val="00EB1465"/>
    <w:rsid w:val="00EB5595"/>
    <w:rsid w:val="00EB7044"/>
    <w:rsid w:val="00EB784E"/>
    <w:rsid w:val="00EC17AC"/>
    <w:rsid w:val="00EC5C73"/>
    <w:rsid w:val="00EC7EBA"/>
    <w:rsid w:val="00ED301F"/>
    <w:rsid w:val="00ED4D3F"/>
    <w:rsid w:val="00EE0964"/>
    <w:rsid w:val="00EE09D6"/>
    <w:rsid w:val="00EE0C98"/>
    <w:rsid w:val="00EE2338"/>
    <w:rsid w:val="00EE3AAF"/>
    <w:rsid w:val="00EE5196"/>
    <w:rsid w:val="00EE5364"/>
    <w:rsid w:val="00EE7078"/>
    <w:rsid w:val="00EE7890"/>
    <w:rsid w:val="00EF2A68"/>
    <w:rsid w:val="00EF3936"/>
    <w:rsid w:val="00EF6521"/>
    <w:rsid w:val="00F0056C"/>
    <w:rsid w:val="00F020CD"/>
    <w:rsid w:val="00F05700"/>
    <w:rsid w:val="00F0742B"/>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4356E"/>
    <w:rsid w:val="00F51107"/>
    <w:rsid w:val="00F51471"/>
    <w:rsid w:val="00F52100"/>
    <w:rsid w:val="00F53B02"/>
    <w:rsid w:val="00F54333"/>
    <w:rsid w:val="00F5539E"/>
    <w:rsid w:val="00F55F0A"/>
    <w:rsid w:val="00F563B2"/>
    <w:rsid w:val="00F63CC8"/>
    <w:rsid w:val="00F63D4D"/>
    <w:rsid w:val="00F71112"/>
    <w:rsid w:val="00F77885"/>
    <w:rsid w:val="00F83EBF"/>
    <w:rsid w:val="00F844DF"/>
    <w:rsid w:val="00F87DB1"/>
    <w:rsid w:val="00F91AAC"/>
    <w:rsid w:val="00F947E2"/>
    <w:rsid w:val="00F95F37"/>
    <w:rsid w:val="00F95FE1"/>
    <w:rsid w:val="00FA2A90"/>
    <w:rsid w:val="00FA6C40"/>
    <w:rsid w:val="00FA6FDA"/>
    <w:rsid w:val="00FA7D85"/>
    <w:rsid w:val="00FB1B84"/>
    <w:rsid w:val="00FB21C4"/>
    <w:rsid w:val="00FB22BC"/>
    <w:rsid w:val="00FB3B99"/>
    <w:rsid w:val="00FB4BA1"/>
    <w:rsid w:val="00FB6AB6"/>
    <w:rsid w:val="00FC1803"/>
    <w:rsid w:val="00FC5F1E"/>
    <w:rsid w:val="00FC68A4"/>
    <w:rsid w:val="00FD068D"/>
    <w:rsid w:val="00FD1D0D"/>
    <w:rsid w:val="00FD701C"/>
    <w:rsid w:val="00FD7CE8"/>
    <w:rsid w:val="00FE10A9"/>
    <w:rsid w:val="00FE1728"/>
    <w:rsid w:val="00FE1C69"/>
    <w:rsid w:val="00FE3045"/>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Naslov1">
    <w:name w:val="heading 1"/>
    <w:basedOn w:val="Normal"/>
    <w:next w:val="Normal"/>
    <w:link w:val="Naslov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Naslov2">
    <w:name w:val="heading 2"/>
    <w:basedOn w:val="Normal"/>
    <w:next w:val="Normal"/>
    <w:link w:val="Naslov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94"/>
    <w:pPr>
      <w:ind w:left="720"/>
      <w:contextualSpacing/>
    </w:pPr>
  </w:style>
  <w:style w:type="paragraph" w:styleId="Podnoje">
    <w:name w:val="footer"/>
    <w:basedOn w:val="Normal"/>
    <w:link w:val="PodnojeChar"/>
    <w:unhideWhenUsed/>
    <w:rsid w:val="00E81294"/>
    <w:pPr>
      <w:tabs>
        <w:tab w:val="center" w:pos="4536"/>
        <w:tab w:val="right" w:pos="9072"/>
      </w:tabs>
      <w:spacing w:after="0" w:line="240" w:lineRule="auto"/>
    </w:pPr>
    <w:rPr>
      <w:sz w:val="20"/>
      <w:szCs w:val="20"/>
    </w:rPr>
  </w:style>
  <w:style w:type="character" w:customStyle="1" w:styleId="PodnojeChar">
    <w:name w:val="Podnožje Char"/>
    <w:link w:val="Podnoje"/>
    <w:rsid w:val="00E81294"/>
    <w:rPr>
      <w:rFonts w:ascii="Calibri" w:eastAsia="Calibri" w:hAnsi="Calibri" w:cs="Times New Roman"/>
    </w:rPr>
  </w:style>
  <w:style w:type="character" w:styleId="Hiperveza">
    <w:name w:val="Hyperlink"/>
    <w:uiPriority w:val="99"/>
    <w:unhideWhenUsed/>
    <w:rsid w:val="00377B72"/>
    <w:rPr>
      <w:color w:val="0000FF"/>
      <w:u w:val="single"/>
    </w:rPr>
  </w:style>
  <w:style w:type="paragraph" w:styleId="Zaglavlje">
    <w:name w:val="header"/>
    <w:basedOn w:val="Normal"/>
    <w:link w:val="ZaglavljeChar"/>
    <w:uiPriority w:val="99"/>
    <w:unhideWhenUsed/>
    <w:rsid w:val="00441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1Char">
    <w:name w:val="Naslov 1 Char"/>
    <w:link w:val="Naslov1"/>
    <w:uiPriority w:val="9"/>
    <w:rsid w:val="00BB4D38"/>
    <w:rPr>
      <w:rFonts w:ascii="Times New Roman" w:eastAsia="Times New Roman" w:hAnsi="Times New Roman" w:cs="Times New Roman"/>
      <w:b/>
      <w:bCs/>
      <w:sz w:val="28"/>
      <w:szCs w:val="28"/>
    </w:rPr>
  </w:style>
  <w:style w:type="character" w:customStyle="1" w:styleId="Naslov2Char">
    <w:name w:val="Naslov 2 Char"/>
    <w:link w:val="Naslov2"/>
    <w:uiPriority w:val="9"/>
    <w:rsid w:val="00BB4D38"/>
    <w:rPr>
      <w:rFonts w:ascii="Times New Roman" w:eastAsia="Times New Roman" w:hAnsi="Times New Roman" w:cs="Times New Roman"/>
      <w:b/>
      <w:bCs/>
      <w:sz w:val="24"/>
      <w:szCs w:val="26"/>
    </w:rPr>
  </w:style>
  <w:style w:type="paragraph" w:styleId="Sadraj1">
    <w:name w:val="toc 1"/>
    <w:basedOn w:val="Normal"/>
    <w:next w:val="Normal"/>
    <w:autoRedefine/>
    <w:uiPriority w:val="39"/>
    <w:unhideWhenUsed/>
    <w:rsid w:val="00BB4D38"/>
    <w:pPr>
      <w:spacing w:before="120" w:after="120"/>
    </w:pPr>
    <w:rPr>
      <w:b/>
      <w:bCs/>
      <w:caps/>
      <w:sz w:val="20"/>
      <w:szCs w:val="20"/>
    </w:rPr>
  </w:style>
  <w:style w:type="paragraph" w:styleId="Sadraj2">
    <w:name w:val="toc 2"/>
    <w:basedOn w:val="Normal"/>
    <w:next w:val="Normal"/>
    <w:autoRedefine/>
    <w:uiPriority w:val="39"/>
    <w:unhideWhenUsed/>
    <w:rsid w:val="00BB4D38"/>
    <w:pPr>
      <w:spacing w:after="0"/>
      <w:ind w:left="220"/>
    </w:pPr>
    <w:rPr>
      <w:smallCaps/>
      <w:sz w:val="20"/>
      <w:szCs w:val="20"/>
    </w:rPr>
  </w:style>
  <w:style w:type="paragraph" w:styleId="Sadraj3">
    <w:name w:val="toc 3"/>
    <w:basedOn w:val="Normal"/>
    <w:next w:val="Normal"/>
    <w:autoRedefine/>
    <w:uiPriority w:val="39"/>
    <w:unhideWhenUsed/>
    <w:rsid w:val="00BB4D38"/>
    <w:pPr>
      <w:spacing w:after="0"/>
      <w:ind w:left="440"/>
    </w:pPr>
    <w:rPr>
      <w:i/>
      <w:iCs/>
      <w:sz w:val="20"/>
      <w:szCs w:val="20"/>
    </w:rPr>
  </w:style>
  <w:style w:type="paragraph" w:styleId="Sadraj4">
    <w:name w:val="toc 4"/>
    <w:basedOn w:val="Normal"/>
    <w:next w:val="Normal"/>
    <w:autoRedefine/>
    <w:uiPriority w:val="39"/>
    <w:unhideWhenUsed/>
    <w:rsid w:val="00BB4D38"/>
    <w:pPr>
      <w:spacing w:after="0"/>
      <w:ind w:left="660"/>
    </w:pPr>
    <w:rPr>
      <w:sz w:val="18"/>
      <w:szCs w:val="18"/>
    </w:rPr>
  </w:style>
  <w:style w:type="paragraph" w:styleId="Sadraj5">
    <w:name w:val="toc 5"/>
    <w:basedOn w:val="Normal"/>
    <w:next w:val="Normal"/>
    <w:autoRedefine/>
    <w:uiPriority w:val="39"/>
    <w:unhideWhenUsed/>
    <w:rsid w:val="00BB4D38"/>
    <w:pPr>
      <w:spacing w:after="0"/>
      <w:ind w:left="880"/>
    </w:pPr>
    <w:rPr>
      <w:sz w:val="18"/>
      <w:szCs w:val="18"/>
    </w:rPr>
  </w:style>
  <w:style w:type="paragraph" w:styleId="Sadraj6">
    <w:name w:val="toc 6"/>
    <w:basedOn w:val="Normal"/>
    <w:next w:val="Normal"/>
    <w:autoRedefine/>
    <w:uiPriority w:val="39"/>
    <w:unhideWhenUsed/>
    <w:rsid w:val="00BB4D38"/>
    <w:pPr>
      <w:spacing w:after="0"/>
      <w:ind w:left="1100"/>
    </w:pPr>
    <w:rPr>
      <w:sz w:val="18"/>
      <w:szCs w:val="18"/>
    </w:rPr>
  </w:style>
  <w:style w:type="paragraph" w:styleId="Sadraj7">
    <w:name w:val="toc 7"/>
    <w:basedOn w:val="Normal"/>
    <w:next w:val="Normal"/>
    <w:autoRedefine/>
    <w:uiPriority w:val="39"/>
    <w:unhideWhenUsed/>
    <w:rsid w:val="00BB4D38"/>
    <w:pPr>
      <w:spacing w:after="0"/>
      <w:ind w:left="1320"/>
    </w:pPr>
    <w:rPr>
      <w:sz w:val="18"/>
      <w:szCs w:val="18"/>
    </w:rPr>
  </w:style>
  <w:style w:type="paragraph" w:styleId="Sadraj8">
    <w:name w:val="toc 8"/>
    <w:basedOn w:val="Normal"/>
    <w:next w:val="Normal"/>
    <w:autoRedefine/>
    <w:uiPriority w:val="39"/>
    <w:unhideWhenUsed/>
    <w:rsid w:val="00BB4D38"/>
    <w:pPr>
      <w:spacing w:after="0"/>
      <w:ind w:left="1540"/>
    </w:pPr>
    <w:rPr>
      <w:sz w:val="18"/>
      <w:szCs w:val="18"/>
    </w:rPr>
  </w:style>
  <w:style w:type="paragraph" w:styleId="Sadraj9">
    <w:name w:val="toc 9"/>
    <w:basedOn w:val="Normal"/>
    <w:next w:val="Normal"/>
    <w:autoRedefine/>
    <w:uiPriority w:val="39"/>
    <w:unhideWhenUsed/>
    <w:rsid w:val="00BB4D38"/>
    <w:pPr>
      <w:spacing w:after="0"/>
      <w:ind w:left="1760"/>
    </w:pPr>
    <w:rPr>
      <w:sz w:val="18"/>
      <w:szCs w:val="18"/>
    </w:rPr>
  </w:style>
  <w:style w:type="character" w:styleId="Referencakomentara">
    <w:name w:val="annotation reference"/>
    <w:uiPriority w:val="99"/>
    <w:semiHidden/>
    <w:unhideWhenUsed/>
    <w:rsid w:val="00AC2735"/>
    <w:rPr>
      <w:sz w:val="16"/>
      <w:szCs w:val="16"/>
    </w:rPr>
  </w:style>
  <w:style w:type="paragraph" w:styleId="Tekstkomentara">
    <w:name w:val="annotation text"/>
    <w:basedOn w:val="Normal"/>
    <w:link w:val="TekstkomentaraChar"/>
    <w:uiPriority w:val="99"/>
    <w:semiHidden/>
    <w:unhideWhenUsed/>
    <w:rsid w:val="00AC2735"/>
    <w:pPr>
      <w:spacing w:line="240" w:lineRule="auto"/>
    </w:pPr>
    <w:rPr>
      <w:sz w:val="20"/>
      <w:szCs w:val="20"/>
    </w:rPr>
  </w:style>
  <w:style w:type="character" w:customStyle="1" w:styleId="TekstkomentaraChar">
    <w:name w:val="Tekst komentara Char"/>
    <w:link w:val="Tekstkomentara"/>
    <w:uiPriority w:val="99"/>
    <w:semiHidden/>
    <w:rsid w:val="00AC2735"/>
    <w:rPr>
      <w:sz w:val="20"/>
      <w:szCs w:val="20"/>
    </w:rPr>
  </w:style>
  <w:style w:type="paragraph" w:styleId="Predmetkomentara">
    <w:name w:val="annotation subject"/>
    <w:basedOn w:val="Tekstkomentara"/>
    <w:next w:val="Tekstkomentara"/>
    <w:link w:val="PredmetkomentaraChar"/>
    <w:uiPriority w:val="99"/>
    <w:semiHidden/>
    <w:unhideWhenUsed/>
    <w:rsid w:val="00AC2735"/>
    <w:rPr>
      <w:b/>
      <w:bCs/>
    </w:rPr>
  </w:style>
  <w:style w:type="character" w:customStyle="1" w:styleId="PredmetkomentaraChar">
    <w:name w:val="Predmet komentara Char"/>
    <w:link w:val="Predmetkomentara"/>
    <w:uiPriority w:val="99"/>
    <w:semiHidden/>
    <w:rsid w:val="00AC2735"/>
    <w:rPr>
      <w:b/>
      <w:bCs/>
      <w:sz w:val="20"/>
      <w:szCs w:val="20"/>
    </w:rPr>
  </w:style>
  <w:style w:type="paragraph" w:styleId="Tekstbalonia">
    <w:name w:val="Balloon Text"/>
    <w:basedOn w:val="Normal"/>
    <w:link w:val="TekstbaloniaChar"/>
    <w:uiPriority w:val="99"/>
    <w:semiHidden/>
    <w:unhideWhenUsed/>
    <w:rsid w:val="00AC2735"/>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AC2735"/>
    <w:rPr>
      <w:rFonts w:ascii="Tahoma" w:hAnsi="Tahoma" w:cs="Tahoma"/>
      <w:sz w:val="16"/>
      <w:szCs w:val="16"/>
    </w:rPr>
  </w:style>
  <w:style w:type="table" w:styleId="Reetkatablice">
    <w:name w:val="Table Grid"/>
    <w:basedOn w:val="Obinatablica"/>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 w:type="paragraph" w:styleId="HTMLunaprijedoblikovano">
    <w:name w:val="HTML Preformatted"/>
    <w:basedOn w:val="Normal"/>
    <w:link w:val="HTMLunaprijedoblikovanoChar"/>
    <w:uiPriority w:val="99"/>
    <w:unhideWhenUsed/>
    <w:rsid w:val="00E4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rsid w:val="00E40CAB"/>
    <w:rPr>
      <w:rFonts w:ascii="Courier New" w:eastAsia="Times New Roman"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260072949">
      <w:bodyDiv w:val="1"/>
      <w:marLeft w:val="0"/>
      <w:marRight w:val="0"/>
      <w:marTop w:val="0"/>
      <w:marBottom w:val="0"/>
      <w:divBdr>
        <w:top w:val="none" w:sz="0" w:space="0" w:color="auto"/>
        <w:left w:val="none" w:sz="0" w:space="0" w:color="auto"/>
        <w:bottom w:val="none" w:sz="0" w:space="0" w:color="auto"/>
        <w:right w:val="none" w:sz="0" w:space="0" w:color="auto"/>
      </w:divBdr>
    </w:div>
    <w:div w:id="568541219">
      <w:bodyDiv w:val="1"/>
      <w:marLeft w:val="0"/>
      <w:marRight w:val="0"/>
      <w:marTop w:val="0"/>
      <w:marBottom w:val="0"/>
      <w:divBdr>
        <w:top w:val="none" w:sz="0" w:space="0" w:color="auto"/>
        <w:left w:val="none" w:sz="0" w:space="0" w:color="auto"/>
        <w:bottom w:val="none" w:sz="0" w:space="0" w:color="auto"/>
        <w:right w:val="none" w:sz="0" w:space="0" w:color="auto"/>
      </w:divBdr>
    </w:div>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720830964">
      <w:bodyDiv w:val="1"/>
      <w:marLeft w:val="0"/>
      <w:marRight w:val="0"/>
      <w:marTop w:val="0"/>
      <w:marBottom w:val="0"/>
      <w:divBdr>
        <w:top w:val="none" w:sz="0" w:space="0" w:color="auto"/>
        <w:left w:val="none" w:sz="0" w:space="0" w:color="auto"/>
        <w:bottom w:val="none" w:sz="0" w:space="0" w:color="auto"/>
        <w:right w:val="none" w:sz="0" w:space="0" w:color="auto"/>
      </w:divBdr>
    </w:div>
    <w:div w:id="920069804">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478453295">
      <w:bodyDiv w:val="1"/>
      <w:marLeft w:val="0"/>
      <w:marRight w:val="0"/>
      <w:marTop w:val="0"/>
      <w:marBottom w:val="0"/>
      <w:divBdr>
        <w:top w:val="none" w:sz="0" w:space="0" w:color="auto"/>
        <w:left w:val="none" w:sz="0" w:space="0" w:color="auto"/>
        <w:bottom w:val="none" w:sz="0" w:space="0" w:color="auto"/>
        <w:right w:val="none" w:sz="0" w:space="0" w:color="auto"/>
      </w:divBdr>
    </w:div>
    <w:div w:id="1734351853">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6360937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1984189167">
      <w:bodyDiv w:val="1"/>
      <w:marLeft w:val="0"/>
      <w:marRight w:val="0"/>
      <w:marTop w:val="0"/>
      <w:marBottom w:val="0"/>
      <w:divBdr>
        <w:top w:val="none" w:sz="0" w:space="0" w:color="auto"/>
        <w:left w:val="none" w:sz="0" w:space="0" w:color="auto"/>
        <w:bottom w:val="none" w:sz="0" w:space="0" w:color="auto"/>
        <w:right w:val="none" w:sz="0" w:space="0" w:color="auto"/>
      </w:divBdr>
    </w:div>
    <w:div w:id="2004553442">
      <w:bodyDiv w:val="1"/>
      <w:marLeft w:val="0"/>
      <w:marRight w:val="0"/>
      <w:marTop w:val="0"/>
      <w:marBottom w:val="0"/>
      <w:divBdr>
        <w:top w:val="none" w:sz="0" w:space="0" w:color="auto"/>
        <w:left w:val="none" w:sz="0" w:space="0" w:color="auto"/>
        <w:bottom w:val="none" w:sz="0" w:space="0" w:color="auto"/>
        <w:right w:val="none" w:sz="0" w:space="0" w:color="auto"/>
      </w:divBdr>
    </w:div>
    <w:div w:id="2106537167">
      <w:bodyDiv w:val="1"/>
      <w:marLeft w:val="0"/>
      <w:marRight w:val="0"/>
      <w:marTop w:val="0"/>
      <w:marBottom w:val="0"/>
      <w:divBdr>
        <w:top w:val="none" w:sz="0" w:space="0" w:color="auto"/>
        <w:left w:val="none" w:sz="0" w:space="0" w:color="auto"/>
        <w:bottom w:val="none" w:sz="0" w:space="0" w:color="auto"/>
        <w:right w:val="none" w:sz="0" w:space="0" w:color="auto"/>
      </w:divBdr>
    </w:div>
    <w:div w:id="21467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pak@ck.htnet.hr" TargetMode="Externa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upak@ck.htnet.hr" TargetMode="External"/><Relationship Id="rId17" Type="http://schemas.openxmlformats.org/officeDocument/2006/relationships/hyperlink" Target="http://www.strukturnifondovi.h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pak@ck.ht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mailto:vupak@ck.htnet.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E1B1-A330-4170-865A-BCE92045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5851</Words>
  <Characters>33356</Characters>
  <Application>Microsoft Office Word</Application>
  <DocSecurity>0</DocSecurity>
  <Lines>277</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39129</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2020-03-11T14:19:00Z</dcterms:created>
  <dcterms:modified xsi:type="dcterms:W3CDTF">2020-03-25T17:05:00Z</dcterms:modified>
</cp:coreProperties>
</file>