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7F5E" w14:textId="77777777" w:rsidR="00912BF7" w:rsidRDefault="00912BF7" w:rsidP="00912B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BA1BE8" w14:textId="77777777" w:rsidR="00B86D0B" w:rsidRPr="00B86D0B" w:rsidRDefault="00B86D0B" w:rsidP="00B8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B86D0B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Kriterij bodovanja prilikom ocjenjivanja pristiglih ponuda u postupku Javnog nadmetanja za nabavu vozila za potrebe projekta </w:t>
      </w:r>
      <w:r w:rsidR="00B11C41" w:rsidRPr="0036779D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Plesnim korakom do </w:t>
      </w:r>
      <w:r w:rsidR="00B11C41" w:rsidRPr="006B1A73">
        <w:rPr>
          <w:rFonts w:ascii="Calibri" w:eastAsia="Calibri" w:hAnsi="Calibri" w:cs="Times New Roman"/>
          <w:b/>
          <w:iCs/>
          <w:sz w:val="28"/>
          <w:szCs w:val="28"/>
          <w:lang w:eastAsia="en-US"/>
        </w:rPr>
        <w:t>zdravlja i veselja</w:t>
      </w:r>
      <w:r w:rsidR="00B11C41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, </w:t>
      </w:r>
      <w:r w:rsidRPr="00B86D0B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Kodni broj: </w:t>
      </w:r>
      <w:r w:rsidR="00B11C41" w:rsidRPr="00B11C41">
        <w:rPr>
          <w:rFonts w:ascii="Calibri" w:eastAsia="Calibri" w:hAnsi="Calibri" w:cs="Times New Roman"/>
          <w:b/>
          <w:sz w:val="28"/>
          <w:szCs w:val="28"/>
          <w:lang w:eastAsia="en-US"/>
        </w:rPr>
        <w:t>UP.02.1.2.01.0041</w:t>
      </w:r>
    </w:p>
    <w:p w14:paraId="36CD5631" w14:textId="77777777" w:rsidR="00B86D0B" w:rsidRPr="00B86D0B" w:rsidRDefault="00B86D0B" w:rsidP="00B86D0B">
      <w:pPr>
        <w:spacing w:after="160" w:line="259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14:paraId="7E707781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Maksimalan broj bodova s kojim jedna ponuda može biti ocijenjena je 8. U slučaju da su dvije ili više ponuda jednako rangirane prema kriteriju odabira (najbolji omjer cijene i kvalitete) naručitelj će odabrati ponudu koja je zaprimljena ranije.  </w:t>
      </w:r>
    </w:p>
    <w:p w14:paraId="3BA58AAC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pPr w:leftFromText="180" w:rightFromText="180" w:vertAnchor="page" w:horzAnchor="page" w:tblpX="2686" w:tblpY="5851"/>
        <w:tblW w:w="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321"/>
        <w:gridCol w:w="1321"/>
        <w:gridCol w:w="1321"/>
      </w:tblGrid>
      <w:tr w:rsidR="00B11C41" w:rsidRPr="00B11C41" w14:paraId="11DAD6DA" w14:textId="77777777" w:rsidTr="00B11C41">
        <w:trPr>
          <w:trHeight w:val="265"/>
        </w:trPr>
        <w:tc>
          <w:tcPr>
            <w:tcW w:w="1321" w:type="dxa"/>
          </w:tcPr>
          <w:p w14:paraId="58C5B73C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ROKOVI </w:t>
            </w:r>
          </w:p>
        </w:tc>
        <w:tc>
          <w:tcPr>
            <w:tcW w:w="1321" w:type="dxa"/>
          </w:tcPr>
          <w:p w14:paraId="34134EF7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BODOVI </w:t>
            </w:r>
          </w:p>
        </w:tc>
        <w:tc>
          <w:tcPr>
            <w:tcW w:w="1321" w:type="dxa"/>
          </w:tcPr>
          <w:p w14:paraId="63C92F39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CIJENA </w:t>
            </w:r>
          </w:p>
        </w:tc>
        <w:tc>
          <w:tcPr>
            <w:tcW w:w="1321" w:type="dxa"/>
          </w:tcPr>
          <w:p w14:paraId="38258136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BODOVI </w:t>
            </w:r>
          </w:p>
        </w:tc>
      </w:tr>
      <w:tr w:rsidR="00B11C41" w:rsidRPr="00B11C41" w14:paraId="49CE48D8" w14:textId="77777777" w:rsidTr="00B11C41">
        <w:trPr>
          <w:trHeight w:val="442"/>
        </w:trPr>
        <w:tc>
          <w:tcPr>
            <w:tcW w:w="1321" w:type="dxa"/>
          </w:tcPr>
          <w:p w14:paraId="137121B2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Mogućnost izvršenja obveze 4 i više dana nakon predviđenog </w:t>
            </w:r>
          </w:p>
        </w:tc>
        <w:tc>
          <w:tcPr>
            <w:tcW w:w="1321" w:type="dxa"/>
          </w:tcPr>
          <w:p w14:paraId="76265B7D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321" w:type="dxa"/>
          </w:tcPr>
          <w:p w14:paraId="3890C299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Ponuđena cijena je do 15 % i više viša od najniže cijene </w:t>
            </w:r>
          </w:p>
        </w:tc>
        <w:tc>
          <w:tcPr>
            <w:tcW w:w="1321" w:type="dxa"/>
          </w:tcPr>
          <w:p w14:paraId="2486288C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B11C41" w:rsidRPr="00B11C41" w14:paraId="4049F883" w14:textId="77777777" w:rsidTr="00B11C41">
        <w:trPr>
          <w:trHeight w:val="535"/>
        </w:trPr>
        <w:tc>
          <w:tcPr>
            <w:tcW w:w="1321" w:type="dxa"/>
          </w:tcPr>
          <w:p w14:paraId="09CD52F9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Mogućnost izvršenja obveze do 3 dana nakon predviđenog </w:t>
            </w:r>
          </w:p>
        </w:tc>
        <w:tc>
          <w:tcPr>
            <w:tcW w:w="1321" w:type="dxa"/>
          </w:tcPr>
          <w:p w14:paraId="24F4DF65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321" w:type="dxa"/>
          </w:tcPr>
          <w:p w14:paraId="612ADD5D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Ponuđena cijena je do 10% viša od najniže cijene </w:t>
            </w:r>
          </w:p>
        </w:tc>
        <w:tc>
          <w:tcPr>
            <w:tcW w:w="1321" w:type="dxa"/>
          </w:tcPr>
          <w:p w14:paraId="447B110D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</w:tr>
      <w:tr w:rsidR="00B11C41" w:rsidRPr="00B11C41" w14:paraId="5DAC8084" w14:textId="77777777" w:rsidTr="00B11C41">
        <w:trPr>
          <w:trHeight w:val="535"/>
        </w:trPr>
        <w:tc>
          <w:tcPr>
            <w:tcW w:w="1321" w:type="dxa"/>
          </w:tcPr>
          <w:p w14:paraId="70CF9CCB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Mogućnost izvršenja obveze u roku </w:t>
            </w:r>
          </w:p>
        </w:tc>
        <w:tc>
          <w:tcPr>
            <w:tcW w:w="1321" w:type="dxa"/>
          </w:tcPr>
          <w:p w14:paraId="67BF0477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321" w:type="dxa"/>
          </w:tcPr>
          <w:p w14:paraId="261B38A7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Ponuđena cijena je do 5% viša od najniže cijene </w:t>
            </w:r>
          </w:p>
        </w:tc>
        <w:tc>
          <w:tcPr>
            <w:tcW w:w="1321" w:type="dxa"/>
          </w:tcPr>
          <w:p w14:paraId="7D5915F6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B11C41" w:rsidRPr="00B11C41" w14:paraId="3D3FFD1B" w14:textId="77777777" w:rsidTr="00B11C41">
        <w:trPr>
          <w:trHeight w:val="448"/>
        </w:trPr>
        <w:tc>
          <w:tcPr>
            <w:tcW w:w="1321" w:type="dxa"/>
          </w:tcPr>
          <w:p w14:paraId="3DCB356C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Mogućnost izvršenja obveze 3 i više dana ranije </w:t>
            </w:r>
          </w:p>
        </w:tc>
        <w:tc>
          <w:tcPr>
            <w:tcW w:w="1321" w:type="dxa"/>
          </w:tcPr>
          <w:p w14:paraId="37CD5889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321" w:type="dxa"/>
          </w:tcPr>
          <w:p w14:paraId="5BCA539D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Najniža cijena ponude </w:t>
            </w:r>
          </w:p>
        </w:tc>
        <w:tc>
          <w:tcPr>
            <w:tcW w:w="1321" w:type="dxa"/>
          </w:tcPr>
          <w:p w14:paraId="7BF691B0" w14:textId="77777777" w:rsidR="00B11C41" w:rsidRPr="00B11C41" w:rsidRDefault="00B11C41" w:rsidP="00B1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1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</w:tr>
    </w:tbl>
    <w:p w14:paraId="5ADDCB80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D4CD69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D8FBCD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40CC53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EB78BA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8332B1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3C6FD7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9B6625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AA6785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521722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4E4792" w14:textId="77777777" w:rsidR="00B11C41" w:rsidRDefault="00B11C41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1C8C2C" w14:textId="77777777" w:rsidR="00B11C41" w:rsidRDefault="00B11C41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3A4F8C" w14:textId="77777777" w:rsidR="00B11C41" w:rsidRDefault="00B11C41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0A8659" w14:textId="77777777" w:rsidR="00B86D0B" w:rsidRPr="00B86D0B" w:rsidRDefault="00B86D0B" w:rsidP="00B86D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0B">
        <w:rPr>
          <w:rFonts w:ascii="Times New Roman" w:eastAsia="Calibri" w:hAnsi="Times New Roman" w:cs="Times New Roman"/>
          <w:sz w:val="24"/>
          <w:szCs w:val="24"/>
          <w:lang w:eastAsia="en-US"/>
        </w:rPr>
        <w:t>Ocjenjuju se ponude koje su tijekom prethodnog pregleda ponuda utvrđene kao potpune i da zadovoljavaju formalne uvjete te minimalne uvjete sukladnosti predmeta nabave s traženim tehničkim specifikacijama.</w:t>
      </w:r>
    </w:p>
    <w:p w14:paraId="19D0F208" w14:textId="77777777" w:rsidR="00B86D0B" w:rsidRPr="00B86D0B" w:rsidRDefault="00B86D0B" w:rsidP="00B86D0B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FE1CD62" w14:textId="77777777" w:rsidR="00B86D0B" w:rsidRPr="00B86D0B" w:rsidRDefault="00B86D0B" w:rsidP="00B86D0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14911673" w14:textId="77777777" w:rsidR="005E5F91" w:rsidRPr="00912BF7" w:rsidRDefault="005E5F91" w:rsidP="00B86D0B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E5F91" w:rsidRPr="00912BF7" w:rsidSect="00A61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4B8EB" w14:textId="77777777" w:rsidR="00435970" w:rsidRDefault="00435970" w:rsidP="005C10FE">
      <w:pPr>
        <w:spacing w:after="0" w:line="240" w:lineRule="auto"/>
      </w:pPr>
      <w:r>
        <w:separator/>
      </w:r>
    </w:p>
  </w:endnote>
  <w:endnote w:type="continuationSeparator" w:id="0">
    <w:p w14:paraId="222A3C72" w14:textId="77777777" w:rsidR="00435970" w:rsidRDefault="00435970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665A" w14:textId="77777777" w:rsidR="00A96E65" w:rsidRDefault="00A96E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C784" w14:textId="77777777" w:rsidR="00734FD0" w:rsidRPr="00734FD0" w:rsidRDefault="00734FD0" w:rsidP="00734FD0">
    <w:pPr>
      <w:pStyle w:val="Podnoje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14:paraId="633DD20A" w14:textId="77777777" w:rsidR="00734FD0" w:rsidRPr="00734FD0" w:rsidRDefault="00734FD0" w:rsidP="00C723F9">
    <w:pPr>
      <w:pStyle w:val="Podnoje"/>
      <w:tabs>
        <w:tab w:val="left" w:pos="7688"/>
      </w:tabs>
      <w:rPr>
        <w:color w:val="4C061E"/>
        <w:spacing w:val="2"/>
        <w:sz w:val="4"/>
      </w:rPr>
    </w:pPr>
  </w:p>
  <w:p w14:paraId="55AFC796" w14:textId="77777777" w:rsidR="00C723F9" w:rsidRPr="002E5D96" w:rsidRDefault="00C723F9" w:rsidP="002A5AC8">
    <w:pPr>
      <w:pStyle w:val="Podnoje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>lesnog kluba Petrinia.</w:t>
    </w:r>
  </w:p>
  <w:p w14:paraId="5388AC4B" w14:textId="77777777" w:rsidR="00C51EB0" w:rsidRPr="00912BF7" w:rsidRDefault="00C51EB0" w:rsidP="00C723F9">
    <w:pPr>
      <w:pStyle w:val="Podnoje"/>
      <w:rPr>
        <w:sz w:val="4"/>
        <w:szCs w:val="4"/>
      </w:rPr>
    </w:pPr>
  </w:p>
  <w:p w14:paraId="3D469B2E" w14:textId="77777777" w:rsidR="005E3DC7" w:rsidRDefault="00C723F9" w:rsidP="00C51EB0">
    <w:pPr>
      <w:pStyle w:val="Podnoje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 wp14:anchorId="14ED0D87" wp14:editId="652CA5CB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BF6B2" w14:textId="77777777" w:rsidR="00C723F9" w:rsidRPr="00C723F9" w:rsidRDefault="00C723F9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8245" w14:textId="77777777" w:rsidR="00A96E65" w:rsidRDefault="00A96E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35BD" w14:textId="77777777" w:rsidR="00435970" w:rsidRDefault="00435970" w:rsidP="005C10FE">
      <w:pPr>
        <w:spacing w:after="0" w:line="240" w:lineRule="auto"/>
      </w:pPr>
      <w:r>
        <w:separator/>
      </w:r>
    </w:p>
  </w:footnote>
  <w:footnote w:type="continuationSeparator" w:id="0">
    <w:p w14:paraId="00EE51DD" w14:textId="77777777" w:rsidR="00435970" w:rsidRDefault="00435970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AC63" w14:textId="77777777" w:rsidR="00A96E65" w:rsidRDefault="00A96E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C269" w14:textId="77777777" w:rsidR="005C5027" w:rsidRPr="000C3DC7" w:rsidRDefault="00886FEA" w:rsidP="000C3DC7">
    <w:pPr>
      <w:pStyle w:val="Zaglavlje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 wp14:anchorId="175EC76E" wp14:editId="2A1579C4">
          <wp:simplePos x="0" y="0"/>
          <wp:positionH relativeFrom="column">
            <wp:posOffset>2158909</wp:posOffset>
          </wp:positionH>
          <wp:positionV relativeFrom="paragraph">
            <wp:posOffset>-302895</wp:posOffset>
          </wp:positionV>
          <wp:extent cx="1410118" cy="1204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18" cy="120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DCFAB5" w14:textId="77777777" w:rsidR="000C3DC7" w:rsidRPr="000C3DC7" w:rsidRDefault="000C3DC7" w:rsidP="000C3DC7">
    <w:pPr>
      <w:pStyle w:val="Zaglavlje"/>
      <w:rPr>
        <w:sz w:val="12"/>
        <w:szCs w:val="4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392"/>
    </w:tblGrid>
    <w:tr w:rsidR="00886FEA" w14:paraId="75D0FC3F" w14:textId="77777777" w:rsidTr="00886FEA">
      <w:tc>
        <w:tcPr>
          <w:tcW w:w="3402" w:type="dxa"/>
          <w:tcBorders>
            <w:bottom w:val="single" w:sz="4" w:space="0" w:color="4C061E"/>
          </w:tcBorders>
          <w:vAlign w:val="bottom"/>
        </w:tcPr>
        <w:p w14:paraId="098AACF3" w14:textId="77777777"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14:paraId="2819ACC9" w14:textId="77777777"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14:paraId="7C0671EF" w14:textId="77777777"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14:paraId="1E4DD2A4" w14:textId="77777777"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14:paraId="2A9697F3" w14:textId="77777777" w:rsidR="003A1313" w:rsidRDefault="003A1313" w:rsidP="00985E2A">
          <w:pPr>
            <w:pStyle w:val="Zaglavlje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14:paraId="6E500BDB" w14:textId="77777777"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14:paraId="0FE3D4CF" w14:textId="77777777"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14:paraId="3267D39B" w14:textId="77777777"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14:paraId="542DA2F2" w14:textId="77777777" w:rsidR="003A1313" w:rsidRPr="003A1313" w:rsidRDefault="003A1313" w:rsidP="00985E2A">
          <w:pPr>
            <w:pStyle w:val="Zaglavlje"/>
            <w:rPr>
              <w:sz w:val="12"/>
              <w:szCs w:val="4"/>
            </w:rPr>
          </w:pPr>
        </w:p>
      </w:tc>
    </w:tr>
  </w:tbl>
  <w:p w14:paraId="6D69F106" w14:textId="77777777" w:rsidR="006845A1" w:rsidRPr="003A1313" w:rsidRDefault="006845A1" w:rsidP="003A1313">
    <w:pPr>
      <w:pStyle w:val="Zaglavlje"/>
      <w:rPr>
        <w:sz w:val="6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20EE" w14:textId="77777777" w:rsidR="00A96E65" w:rsidRDefault="00A96E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BC"/>
    <w:rsid w:val="000561E5"/>
    <w:rsid w:val="0006288C"/>
    <w:rsid w:val="00077498"/>
    <w:rsid w:val="00084F04"/>
    <w:rsid w:val="000C145C"/>
    <w:rsid w:val="000C3DC7"/>
    <w:rsid w:val="000E1474"/>
    <w:rsid w:val="001351F0"/>
    <w:rsid w:val="00155DEE"/>
    <w:rsid w:val="0016589F"/>
    <w:rsid w:val="00174ACB"/>
    <w:rsid w:val="001D60A5"/>
    <w:rsid w:val="0020461A"/>
    <w:rsid w:val="00261589"/>
    <w:rsid w:val="00266596"/>
    <w:rsid w:val="002A5AC8"/>
    <w:rsid w:val="002A7A24"/>
    <w:rsid w:val="002D0D60"/>
    <w:rsid w:val="002E5D96"/>
    <w:rsid w:val="002E6229"/>
    <w:rsid w:val="00364D17"/>
    <w:rsid w:val="0036779D"/>
    <w:rsid w:val="00380BC7"/>
    <w:rsid w:val="003A1313"/>
    <w:rsid w:val="003A1ED9"/>
    <w:rsid w:val="00405C98"/>
    <w:rsid w:val="00435970"/>
    <w:rsid w:val="004424BC"/>
    <w:rsid w:val="00464B73"/>
    <w:rsid w:val="004D6903"/>
    <w:rsid w:val="005264A9"/>
    <w:rsid w:val="005313B0"/>
    <w:rsid w:val="0054667C"/>
    <w:rsid w:val="005A6AC7"/>
    <w:rsid w:val="005C10FE"/>
    <w:rsid w:val="005C5027"/>
    <w:rsid w:val="005D13CC"/>
    <w:rsid w:val="005E3DC7"/>
    <w:rsid w:val="005E5F91"/>
    <w:rsid w:val="006845A1"/>
    <w:rsid w:val="0068586F"/>
    <w:rsid w:val="006B1A73"/>
    <w:rsid w:val="00734FD0"/>
    <w:rsid w:val="00744DEF"/>
    <w:rsid w:val="00756CF5"/>
    <w:rsid w:val="00797E23"/>
    <w:rsid w:val="0081538C"/>
    <w:rsid w:val="00816C0A"/>
    <w:rsid w:val="00876D0B"/>
    <w:rsid w:val="00886FEA"/>
    <w:rsid w:val="008C636E"/>
    <w:rsid w:val="00912BF7"/>
    <w:rsid w:val="00975B2E"/>
    <w:rsid w:val="009817EE"/>
    <w:rsid w:val="00985E2A"/>
    <w:rsid w:val="009C1A05"/>
    <w:rsid w:val="00A0146A"/>
    <w:rsid w:val="00A04B8B"/>
    <w:rsid w:val="00A31572"/>
    <w:rsid w:val="00A464F8"/>
    <w:rsid w:val="00A61556"/>
    <w:rsid w:val="00A649E5"/>
    <w:rsid w:val="00A72943"/>
    <w:rsid w:val="00A96E65"/>
    <w:rsid w:val="00AB79BF"/>
    <w:rsid w:val="00AE65A7"/>
    <w:rsid w:val="00B11C41"/>
    <w:rsid w:val="00B27B6D"/>
    <w:rsid w:val="00B35587"/>
    <w:rsid w:val="00B72742"/>
    <w:rsid w:val="00B72939"/>
    <w:rsid w:val="00B86D0B"/>
    <w:rsid w:val="00BB0A8F"/>
    <w:rsid w:val="00BD3F2F"/>
    <w:rsid w:val="00C1761A"/>
    <w:rsid w:val="00C51EB0"/>
    <w:rsid w:val="00C723F9"/>
    <w:rsid w:val="00CA6829"/>
    <w:rsid w:val="00D2663A"/>
    <w:rsid w:val="00D30806"/>
    <w:rsid w:val="00D50BE0"/>
    <w:rsid w:val="00E04F6A"/>
    <w:rsid w:val="00E40CD6"/>
    <w:rsid w:val="00E51393"/>
    <w:rsid w:val="00E773DD"/>
    <w:rsid w:val="00E85C95"/>
    <w:rsid w:val="00ED559D"/>
    <w:rsid w:val="00F15A17"/>
    <w:rsid w:val="00F65B7C"/>
    <w:rsid w:val="00F731ED"/>
    <w:rsid w:val="00F7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C1D0"/>
  <w15:docId w15:val="{05D2B19F-E7E2-4A9C-8FFA-B78064D1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0FE"/>
  </w:style>
  <w:style w:type="paragraph" w:styleId="Podnoje">
    <w:name w:val="footer"/>
    <w:basedOn w:val="Normal"/>
    <w:link w:val="Podno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0FE"/>
  </w:style>
  <w:style w:type="character" w:styleId="Hiperveza">
    <w:name w:val="Hyperlink"/>
    <w:basedOn w:val="Zadanifontodlomka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39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Manda-PC</cp:lastModifiedBy>
  <cp:revision>14</cp:revision>
  <cp:lastPrinted>2020-02-23T15:23:00Z</cp:lastPrinted>
  <dcterms:created xsi:type="dcterms:W3CDTF">2020-02-23T14:59:00Z</dcterms:created>
  <dcterms:modified xsi:type="dcterms:W3CDTF">2020-03-08T07:22:00Z</dcterms:modified>
</cp:coreProperties>
</file>