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5B0F0" w14:textId="77777777" w:rsidR="00D233B9" w:rsidRPr="00D233B9" w:rsidRDefault="00D233B9" w:rsidP="00D23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60" w:line="259" w:lineRule="auto"/>
        <w:ind w:left="-567" w:right="-597" w:firstLine="75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3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PRILOG III - TROŠKOVNIK</w:t>
      </w:r>
    </w:p>
    <w:p w14:paraId="0081BCE9" w14:textId="77777777" w:rsidR="00D233B9" w:rsidRPr="00D233B9" w:rsidRDefault="00D233B9" w:rsidP="00D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4871"/>
        <w:gridCol w:w="992"/>
        <w:gridCol w:w="651"/>
        <w:gridCol w:w="1933"/>
        <w:gridCol w:w="1467"/>
        <w:gridCol w:w="1450"/>
        <w:gridCol w:w="1504"/>
        <w:gridCol w:w="1276"/>
        <w:gridCol w:w="1013"/>
      </w:tblGrid>
      <w:tr w:rsidR="00D233B9" w:rsidRPr="00D233B9" w14:paraId="0E84F5CE" w14:textId="77777777" w:rsidTr="005F2418">
        <w:trPr>
          <w:jc w:val="center"/>
        </w:trPr>
        <w:tc>
          <w:tcPr>
            <w:tcW w:w="678" w:type="dxa"/>
            <w:shd w:val="clear" w:color="auto" w:fill="D6E3BC"/>
            <w:vAlign w:val="center"/>
          </w:tcPr>
          <w:p w14:paraId="0C38E255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r.br</w:t>
            </w:r>
          </w:p>
        </w:tc>
        <w:tc>
          <w:tcPr>
            <w:tcW w:w="4871" w:type="dxa"/>
            <w:shd w:val="clear" w:color="auto" w:fill="D6E3BC"/>
            <w:vAlign w:val="center"/>
          </w:tcPr>
          <w:p w14:paraId="7D4F8662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Predmet nabave 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6EE34915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651" w:type="dxa"/>
            <w:shd w:val="clear" w:color="auto" w:fill="D6E3BC"/>
            <w:vAlign w:val="center"/>
          </w:tcPr>
          <w:p w14:paraId="2077AD62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933" w:type="dxa"/>
            <w:shd w:val="clear" w:color="auto" w:fill="D6E3BC"/>
            <w:vAlign w:val="center"/>
          </w:tcPr>
          <w:p w14:paraId="2A433ABB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Jedinična cijena u </w:t>
            </w:r>
          </w:p>
          <w:p w14:paraId="7030DF43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(bez PDV-a) u HRK</w:t>
            </w:r>
          </w:p>
        </w:tc>
        <w:tc>
          <w:tcPr>
            <w:tcW w:w="1467" w:type="dxa"/>
            <w:shd w:val="clear" w:color="auto" w:fill="D6E3BC"/>
            <w:vAlign w:val="center"/>
          </w:tcPr>
          <w:p w14:paraId="1DF20A8C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Iznos PDV-a u HRK</w:t>
            </w:r>
          </w:p>
        </w:tc>
        <w:tc>
          <w:tcPr>
            <w:tcW w:w="1450" w:type="dxa"/>
            <w:shd w:val="clear" w:color="auto" w:fill="D6E3BC"/>
            <w:vAlign w:val="center"/>
          </w:tcPr>
          <w:p w14:paraId="698B646A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Ukupna cijena bez PDV-a u HRK</w:t>
            </w:r>
          </w:p>
        </w:tc>
        <w:tc>
          <w:tcPr>
            <w:tcW w:w="1504" w:type="dxa"/>
            <w:shd w:val="clear" w:color="auto" w:fill="D6E3BC"/>
          </w:tcPr>
          <w:p w14:paraId="23982242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Iznos posebnog poreza na motorna vozila (PPMV) u HRK</w:t>
            </w:r>
          </w:p>
        </w:tc>
        <w:tc>
          <w:tcPr>
            <w:tcW w:w="1276" w:type="dxa"/>
            <w:shd w:val="clear" w:color="auto" w:fill="D6E3BC"/>
            <w:vAlign w:val="center"/>
          </w:tcPr>
          <w:p w14:paraId="1E66F919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Ukupna cijena s PDV-om u HRK</w:t>
            </w:r>
          </w:p>
        </w:tc>
        <w:tc>
          <w:tcPr>
            <w:tcW w:w="1013" w:type="dxa"/>
            <w:shd w:val="clear" w:color="auto" w:fill="D6E3BC"/>
          </w:tcPr>
          <w:p w14:paraId="6F6EF39E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Ukupna cijena s PDV-om i PPMV u HRK</w:t>
            </w:r>
          </w:p>
        </w:tc>
      </w:tr>
      <w:tr w:rsidR="00D233B9" w:rsidRPr="00D233B9" w14:paraId="0BB069B2" w14:textId="77777777" w:rsidTr="005F2418">
        <w:trPr>
          <w:jc w:val="center"/>
        </w:trPr>
        <w:tc>
          <w:tcPr>
            <w:tcW w:w="678" w:type="dxa"/>
            <w:vAlign w:val="center"/>
          </w:tcPr>
          <w:p w14:paraId="1DD687A0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71" w:type="dxa"/>
            <w:vAlign w:val="center"/>
          </w:tcPr>
          <w:p w14:paraId="4A1DC9E9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73D7BFBD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1" w:type="dxa"/>
            <w:vAlign w:val="center"/>
          </w:tcPr>
          <w:p w14:paraId="36E3BC88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3" w:type="dxa"/>
            <w:vAlign w:val="center"/>
          </w:tcPr>
          <w:p w14:paraId="59C48572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7" w:type="dxa"/>
            <w:vAlign w:val="center"/>
          </w:tcPr>
          <w:p w14:paraId="634050A9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0" w:type="dxa"/>
            <w:vAlign w:val="center"/>
          </w:tcPr>
          <w:p w14:paraId="356352F7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04" w:type="dxa"/>
          </w:tcPr>
          <w:p w14:paraId="3E7292F7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14:paraId="4C7CE146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3" w:type="dxa"/>
          </w:tcPr>
          <w:p w14:paraId="6DDB2892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233B9" w:rsidRPr="00D233B9" w14:paraId="76B68438" w14:textId="77777777" w:rsidTr="005F2418">
        <w:trPr>
          <w:trHeight w:val="272"/>
          <w:jc w:val="center"/>
        </w:trPr>
        <w:tc>
          <w:tcPr>
            <w:tcW w:w="678" w:type="dxa"/>
            <w:vAlign w:val="center"/>
          </w:tcPr>
          <w:p w14:paraId="09D3807F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71" w:type="dxa"/>
            <w:vAlign w:val="center"/>
          </w:tcPr>
          <w:p w14:paraId="11F54FC5" w14:textId="77777777" w:rsidR="00D233B9" w:rsidRPr="00D233B9" w:rsidRDefault="00D233B9" w:rsidP="00D233B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Novo putničko kombi vozilo kapaciteta 8+1 osoba </w:t>
            </w:r>
          </w:p>
        </w:tc>
        <w:tc>
          <w:tcPr>
            <w:tcW w:w="992" w:type="dxa"/>
            <w:vAlign w:val="center"/>
          </w:tcPr>
          <w:p w14:paraId="0B0204EC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651" w:type="dxa"/>
            <w:vAlign w:val="center"/>
          </w:tcPr>
          <w:p w14:paraId="678388BB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3" w:type="dxa"/>
            <w:vAlign w:val="center"/>
          </w:tcPr>
          <w:p w14:paraId="3C215436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vAlign w:val="center"/>
          </w:tcPr>
          <w:p w14:paraId="65A87322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14:paraId="0A55BF30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</w:tcPr>
          <w:p w14:paraId="16945421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36C3899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14:paraId="79C431C6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233B9" w:rsidRPr="00D233B9" w14:paraId="7BCDD108" w14:textId="77777777" w:rsidTr="005F2418">
        <w:trPr>
          <w:trHeight w:val="487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14:paraId="52FB4BF5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Cijena ponude u HRK bez poreza na dodanu vrijednost – brojkama</w:t>
            </w:r>
          </w:p>
        </w:tc>
        <w:tc>
          <w:tcPr>
            <w:tcW w:w="6710" w:type="dxa"/>
            <w:gridSpan w:val="5"/>
          </w:tcPr>
          <w:p w14:paraId="0D9DDA56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233B9" w:rsidRPr="00D233B9" w14:paraId="03C38D93" w14:textId="77777777" w:rsidTr="005F2418">
        <w:trPr>
          <w:trHeight w:val="42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14:paraId="21D91E2A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Iznos poreza na dodanu vrijednost u HRK - brojkama</w:t>
            </w:r>
          </w:p>
        </w:tc>
        <w:tc>
          <w:tcPr>
            <w:tcW w:w="6710" w:type="dxa"/>
            <w:gridSpan w:val="5"/>
          </w:tcPr>
          <w:p w14:paraId="2166E749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233B9" w:rsidRPr="00D233B9" w14:paraId="42394ABB" w14:textId="77777777" w:rsidTr="005F2418">
        <w:trPr>
          <w:trHeight w:val="42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14:paraId="001B00C5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Iznos posebnog poreza na motorna vozila u HRK - brojkama</w:t>
            </w:r>
          </w:p>
        </w:tc>
        <w:tc>
          <w:tcPr>
            <w:tcW w:w="6710" w:type="dxa"/>
            <w:gridSpan w:val="5"/>
          </w:tcPr>
          <w:p w14:paraId="26F93A2B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233B9" w:rsidRPr="00D233B9" w14:paraId="7EDB5738" w14:textId="77777777" w:rsidTr="005F2418">
        <w:trPr>
          <w:trHeight w:val="41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14:paraId="2AF4B842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Cijena ponude u HRK s porezom na dodanu vrijednost – brojkama</w:t>
            </w:r>
          </w:p>
        </w:tc>
        <w:tc>
          <w:tcPr>
            <w:tcW w:w="6710" w:type="dxa"/>
            <w:gridSpan w:val="5"/>
          </w:tcPr>
          <w:p w14:paraId="094D8B08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233B9" w:rsidRPr="00D233B9" w14:paraId="701C700F" w14:textId="77777777" w:rsidTr="005F2418">
        <w:trPr>
          <w:trHeight w:val="41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14:paraId="3FADEAB7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Cijena ponude u HRK s porezom na dodanu vrijednost i posebnim porezom na motorna vozila – brojkama</w:t>
            </w:r>
          </w:p>
        </w:tc>
        <w:tc>
          <w:tcPr>
            <w:tcW w:w="6710" w:type="dxa"/>
            <w:gridSpan w:val="5"/>
          </w:tcPr>
          <w:p w14:paraId="0E125390" w14:textId="77777777" w:rsidR="00D233B9" w:rsidRPr="00D233B9" w:rsidRDefault="00D233B9" w:rsidP="00D2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0E03EADC" w14:textId="77777777" w:rsidR="00D233B9" w:rsidRPr="00D233B9" w:rsidRDefault="00D233B9" w:rsidP="00D233B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</w:p>
    <w:p w14:paraId="4755B3B1" w14:textId="77777777" w:rsidR="00D233B9" w:rsidRPr="00D233B9" w:rsidRDefault="00D233B9" w:rsidP="00D233B9">
      <w:pPr>
        <w:pBdr>
          <w:bottom w:val="single" w:sz="4" w:space="1" w:color="auto"/>
        </w:pBd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233B9">
        <w:rPr>
          <w:rFonts w:ascii="Times New Roman" w:eastAsia="Times New Roman" w:hAnsi="Times New Roman" w:cs="Times New Roman"/>
          <w:sz w:val="20"/>
          <w:szCs w:val="20"/>
          <w:lang w:eastAsia="en-US"/>
        </w:rPr>
        <w:t>Ako  ponuditelj  nije PDV obveznik, na mjesto predviđeno za upis cijene ponude s PDV-om upisuje se isti iznos koji  je upisan na mjestu predviđenom za upis cijene ponude bez PDV-a, a mjesto predviđeno za upis iznosa PDV-a ostavlja se prazno.</w:t>
      </w:r>
      <w:r w:rsidRPr="00D233B9">
        <w:rPr>
          <w:rFonts w:ascii="Times New Roman" w:eastAsia="Times New Roman" w:hAnsi="Times New Roman" w:cs="Times New Roman"/>
          <w:bCs/>
          <w:sz w:val="20"/>
          <w:szCs w:val="20"/>
          <w:lang w:eastAsia="en-US" w:bidi="hr-HR"/>
        </w:rPr>
        <w:t xml:space="preserve"> Cijena ponude izražava se u kunama</w:t>
      </w:r>
      <w:r w:rsidRPr="00D233B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(HRK). </w:t>
      </w:r>
    </w:p>
    <w:p w14:paraId="3DDB68DD" w14:textId="77777777" w:rsidR="00D233B9" w:rsidRPr="00D233B9" w:rsidRDefault="00D233B9" w:rsidP="00D233B9">
      <w:pPr>
        <w:pBdr>
          <w:bottom w:val="single" w:sz="4" w:space="1" w:color="auto"/>
        </w:pBd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en-US" w:bidi="hr-HR"/>
        </w:rPr>
      </w:pPr>
    </w:p>
    <w:p w14:paraId="60B4A2D8" w14:textId="77777777" w:rsidR="004567F6" w:rsidRDefault="004567F6" w:rsidP="00D233B9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14:paraId="12D0ACF1" w14:textId="77777777" w:rsidR="005E5F91" w:rsidRPr="004567F6" w:rsidRDefault="00D233B9" w:rsidP="004567F6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D233B9">
        <w:rPr>
          <w:rFonts w:ascii="Times New Roman" w:eastAsia="Calibri" w:hAnsi="Times New Roman" w:cs="Times New Roman"/>
          <w:lang w:eastAsia="en-US"/>
        </w:rPr>
        <w:t xml:space="preserve">U ______________,  dana___________              </w:t>
      </w:r>
      <w:r w:rsidRPr="00D233B9">
        <w:rPr>
          <w:rFonts w:ascii="Times New Roman" w:eastAsia="Calibri" w:hAnsi="Times New Roman" w:cs="Times New Roman"/>
          <w:lang w:eastAsia="en-US"/>
        </w:rPr>
        <w:tab/>
      </w:r>
      <w:r w:rsidRPr="00D233B9">
        <w:rPr>
          <w:rFonts w:ascii="Times New Roman" w:eastAsia="Calibri" w:hAnsi="Times New Roman" w:cs="Times New Roman"/>
          <w:lang w:eastAsia="en-US"/>
        </w:rPr>
        <w:tab/>
      </w:r>
      <w:r w:rsidRPr="00D233B9">
        <w:rPr>
          <w:rFonts w:ascii="Times New Roman" w:eastAsia="Calibri" w:hAnsi="Times New Roman" w:cs="Times New Roman"/>
          <w:lang w:eastAsia="en-US"/>
        </w:rPr>
        <w:tab/>
      </w:r>
      <w:r w:rsidRPr="00D233B9">
        <w:rPr>
          <w:rFonts w:ascii="Times New Roman" w:eastAsia="Calibri" w:hAnsi="Times New Roman" w:cs="Times New Roman"/>
          <w:lang w:eastAsia="en-US"/>
        </w:rPr>
        <w:tab/>
      </w:r>
      <w:r w:rsidRPr="00D233B9">
        <w:rPr>
          <w:rFonts w:ascii="Times New Roman" w:eastAsia="Calibri" w:hAnsi="Times New Roman" w:cs="Times New Roman"/>
          <w:lang w:eastAsia="en-US"/>
        </w:rPr>
        <w:tab/>
        <w:t xml:space="preserve">MP                     Potpis ovlaštene osobe Ponuditelja: _____________        </w:t>
      </w:r>
      <w:r w:rsidRPr="00D233B9">
        <w:rPr>
          <w:rFonts w:ascii="Times New Roman" w:eastAsia="Calibri" w:hAnsi="Times New Roman" w:cs="Times New Roman"/>
          <w:lang w:eastAsia="en-US"/>
        </w:rPr>
        <w:softHyphen/>
      </w:r>
      <w:r w:rsidRPr="00D233B9">
        <w:rPr>
          <w:rFonts w:ascii="Times New Roman" w:eastAsia="Calibri" w:hAnsi="Times New Roman" w:cs="Times New Roman"/>
          <w:lang w:eastAsia="en-US"/>
        </w:rPr>
        <w:softHyphen/>
      </w:r>
      <w:r w:rsidRPr="00D233B9">
        <w:rPr>
          <w:rFonts w:ascii="Times New Roman" w:eastAsia="Calibri" w:hAnsi="Times New Roman" w:cs="Times New Roman"/>
          <w:lang w:eastAsia="en-US"/>
        </w:rPr>
        <w:softHyphen/>
      </w:r>
      <w:r w:rsidRPr="00D233B9">
        <w:rPr>
          <w:rFonts w:ascii="Times New Roman" w:eastAsia="Calibri" w:hAnsi="Times New Roman" w:cs="Times New Roman"/>
          <w:lang w:eastAsia="en-US"/>
        </w:rPr>
        <w:softHyphen/>
      </w:r>
      <w:r w:rsidRPr="00D233B9">
        <w:rPr>
          <w:rFonts w:ascii="Times New Roman" w:eastAsia="Calibri" w:hAnsi="Times New Roman" w:cs="Times New Roman"/>
          <w:lang w:eastAsia="en-US"/>
        </w:rPr>
        <w:softHyphen/>
      </w:r>
      <w:r w:rsidRPr="00D233B9">
        <w:rPr>
          <w:rFonts w:ascii="Times New Roman" w:eastAsia="Calibri" w:hAnsi="Times New Roman" w:cs="Times New Roman"/>
          <w:lang w:eastAsia="en-US"/>
        </w:rPr>
        <w:softHyphen/>
      </w:r>
      <w:r w:rsidRPr="00D233B9">
        <w:rPr>
          <w:rFonts w:ascii="Times New Roman" w:eastAsia="Calibri" w:hAnsi="Times New Roman" w:cs="Times New Roman"/>
          <w:lang w:eastAsia="en-US"/>
        </w:rPr>
        <w:softHyphen/>
      </w:r>
      <w:r w:rsidRPr="00D233B9">
        <w:rPr>
          <w:rFonts w:ascii="Times New Roman" w:eastAsia="Calibri" w:hAnsi="Times New Roman" w:cs="Times New Roman"/>
          <w:lang w:eastAsia="en-US"/>
        </w:rPr>
        <w:softHyphen/>
      </w:r>
    </w:p>
    <w:sectPr w:rsidR="005E5F91" w:rsidRPr="004567F6" w:rsidSect="00D23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969F" w14:textId="77777777" w:rsidR="00017179" w:rsidRDefault="00017179" w:rsidP="005C10FE">
      <w:pPr>
        <w:spacing w:after="0" w:line="240" w:lineRule="auto"/>
      </w:pPr>
      <w:r>
        <w:separator/>
      </w:r>
    </w:p>
  </w:endnote>
  <w:endnote w:type="continuationSeparator" w:id="0">
    <w:p w14:paraId="5FE29116" w14:textId="77777777" w:rsidR="00017179" w:rsidRDefault="00017179" w:rsidP="005C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D053" w14:textId="77777777" w:rsidR="00A96E65" w:rsidRDefault="00A96E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C736" w14:textId="77777777" w:rsidR="00734FD0" w:rsidRPr="00734FD0" w:rsidRDefault="00734FD0" w:rsidP="00734FD0">
    <w:pPr>
      <w:pStyle w:val="Podnoje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14:paraId="3A13A96E" w14:textId="77777777" w:rsidR="00734FD0" w:rsidRPr="00734FD0" w:rsidRDefault="00734FD0" w:rsidP="00C723F9">
    <w:pPr>
      <w:pStyle w:val="Podnoje"/>
      <w:tabs>
        <w:tab w:val="left" w:pos="7688"/>
      </w:tabs>
      <w:rPr>
        <w:color w:val="4C061E"/>
        <w:spacing w:val="2"/>
        <w:sz w:val="4"/>
      </w:rPr>
    </w:pPr>
  </w:p>
  <w:p w14:paraId="197A06E0" w14:textId="2013E4FE" w:rsidR="00C723F9" w:rsidRPr="002E5D96" w:rsidRDefault="00C723F9" w:rsidP="002A5AC8">
    <w:pPr>
      <w:pStyle w:val="Podnoje"/>
      <w:tabs>
        <w:tab w:val="left" w:pos="7688"/>
      </w:tabs>
      <w:jc w:val="center"/>
      <w:rPr>
        <w:color w:val="4C061E"/>
        <w:spacing w:val="-4"/>
        <w:sz w:val="18"/>
      </w:rPr>
    </w:pPr>
    <w:r w:rsidRPr="002E5D96">
      <w:rPr>
        <w:color w:val="4C061E"/>
        <w:spacing w:val="-4"/>
        <w:sz w:val="16"/>
      </w:rPr>
      <w:t>Projekt je financirala Europska unija iz Europskog socijalnog fonda.</w:t>
    </w:r>
    <w:r w:rsidRPr="002E5D96">
      <w:rPr>
        <w:color w:val="4C061E"/>
        <w:spacing w:val="-4"/>
        <w:sz w:val="18"/>
      </w:rPr>
      <w:t xml:space="preserve"> </w:t>
    </w:r>
    <w:r w:rsidRPr="002E5D96">
      <w:rPr>
        <w:color w:val="4C061E"/>
        <w:spacing w:val="-4"/>
        <w:sz w:val="16"/>
        <w:szCs w:val="20"/>
      </w:rPr>
      <w:t>Sadržaj dokum</w:t>
    </w:r>
    <w:r w:rsidR="002E5D96" w:rsidRPr="002E5D96">
      <w:rPr>
        <w:color w:val="4C061E"/>
        <w:spacing w:val="-4"/>
        <w:sz w:val="16"/>
        <w:szCs w:val="20"/>
      </w:rPr>
      <w:t>enta isključiva je odgovornost Sportskog p</w:t>
    </w:r>
    <w:r w:rsidRPr="002E5D96">
      <w:rPr>
        <w:color w:val="4C061E"/>
        <w:spacing w:val="-4"/>
        <w:sz w:val="16"/>
        <w:szCs w:val="20"/>
      </w:rPr>
      <w:t>lesnog kluba Petrinia.</w:t>
    </w:r>
  </w:p>
  <w:p w14:paraId="1F6AF0C6" w14:textId="38FD1309" w:rsidR="00C51EB0" w:rsidRPr="00912BF7" w:rsidRDefault="00C51EB0" w:rsidP="00C723F9">
    <w:pPr>
      <w:pStyle w:val="Podnoje"/>
      <w:rPr>
        <w:sz w:val="4"/>
        <w:szCs w:val="4"/>
      </w:rPr>
    </w:pPr>
  </w:p>
  <w:p w14:paraId="719BA116" w14:textId="223EAA43" w:rsidR="005E3DC7" w:rsidRDefault="00C723F9" w:rsidP="00C51EB0">
    <w:pPr>
      <w:pStyle w:val="Podnoje"/>
      <w:jc w:val="center"/>
      <w:rPr>
        <w:color w:val="004783"/>
        <w:sz w:val="6"/>
      </w:rPr>
    </w:pPr>
    <w:r>
      <w:rPr>
        <w:noProof/>
        <w:color w:val="004783"/>
        <w:sz w:val="6"/>
      </w:rPr>
      <w:drawing>
        <wp:inline distT="0" distB="0" distL="0" distR="0" wp14:anchorId="591687F9" wp14:editId="67A02773">
          <wp:extent cx="3189515" cy="8399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nta-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418" cy="864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4E24F" w14:textId="74DE325B" w:rsidR="00C723F9" w:rsidRPr="00C723F9" w:rsidRDefault="00C723F9">
    <w:pPr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ACDCC" w14:textId="77777777" w:rsidR="00A96E65" w:rsidRDefault="00A96E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211CB" w14:textId="77777777" w:rsidR="00017179" w:rsidRDefault="00017179" w:rsidP="005C10FE">
      <w:pPr>
        <w:spacing w:after="0" w:line="240" w:lineRule="auto"/>
      </w:pPr>
      <w:r>
        <w:separator/>
      </w:r>
    </w:p>
  </w:footnote>
  <w:footnote w:type="continuationSeparator" w:id="0">
    <w:p w14:paraId="5189C69B" w14:textId="77777777" w:rsidR="00017179" w:rsidRDefault="00017179" w:rsidP="005C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E19D" w14:textId="77777777" w:rsidR="00A96E65" w:rsidRDefault="00A96E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C9C1" w14:textId="4AC60426" w:rsidR="005C5027" w:rsidRPr="000C3DC7" w:rsidRDefault="005F5E80" w:rsidP="000C3DC7">
    <w:pPr>
      <w:pStyle w:val="Zaglavlje"/>
      <w:rPr>
        <w:sz w:val="12"/>
        <w:szCs w:val="4"/>
      </w:rPr>
    </w:pPr>
    <w:r>
      <w:rPr>
        <w:noProof/>
        <w:sz w:val="14"/>
        <w:szCs w:val="4"/>
      </w:rPr>
      <w:drawing>
        <wp:anchor distT="0" distB="0" distL="114300" distR="114300" simplePos="0" relativeHeight="251658240" behindDoc="0" locked="0" layoutInCell="1" allowOverlap="1" wp14:anchorId="6DAB218D" wp14:editId="419A2371">
          <wp:simplePos x="0" y="0"/>
          <wp:positionH relativeFrom="column">
            <wp:posOffset>3606165</wp:posOffset>
          </wp:positionH>
          <wp:positionV relativeFrom="paragraph">
            <wp:posOffset>-445770</wp:posOffset>
          </wp:positionV>
          <wp:extent cx="1409700" cy="120459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etrinia-golden-golden-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204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6E028F" w14:textId="1E64F308" w:rsidR="000C3DC7" w:rsidRPr="000C3DC7" w:rsidRDefault="000C3DC7" w:rsidP="000C3DC7">
    <w:pPr>
      <w:pStyle w:val="Zaglavlje"/>
      <w:rPr>
        <w:sz w:val="12"/>
        <w:szCs w:val="4"/>
      </w:rPr>
    </w:pPr>
  </w:p>
  <w:tbl>
    <w:tblPr>
      <w:tblStyle w:val="Reetkatablice"/>
      <w:tblW w:w="0" w:type="auto"/>
      <w:tblInd w:w="24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268"/>
      <w:gridCol w:w="3392"/>
    </w:tblGrid>
    <w:tr w:rsidR="00886FEA" w14:paraId="77525378" w14:textId="77777777" w:rsidTr="005F5E80">
      <w:tc>
        <w:tcPr>
          <w:tcW w:w="3402" w:type="dxa"/>
          <w:tcBorders>
            <w:bottom w:val="single" w:sz="4" w:space="0" w:color="4C061E"/>
          </w:tcBorders>
          <w:vAlign w:val="bottom"/>
        </w:tcPr>
        <w:p w14:paraId="3A8FABD8" w14:textId="04509C37" w:rsidR="003A1313" w:rsidRPr="000561E5" w:rsidRDefault="000561E5" w:rsidP="002D0D60">
          <w:pPr>
            <w:spacing w:after="60"/>
            <w:rPr>
              <w:rFonts w:ascii="Arial" w:hAnsi="Arial" w:cs="Arial"/>
              <w:color w:val="4C061E"/>
              <w:spacing w:val="-6"/>
              <w:sz w:val="18"/>
            </w:rPr>
          </w:pPr>
          <w:bookmarkStart w:id="0" w:name="_GoBack" w:colFirst="3" w:colLast="3"/>
          <w:r w:rsidRPr="000561E5">
            <w:rPr>
              <w:rFonts w:ascii="Arial" w:hAnsi="Arial" w:cs="Arial"/>
              <w:color w:val="4C061E"/>
              <w:spacing w:val="-6"/>
              <w:sz w:val="18"/>
            </w:rPr>
            <w:t xml:space="preserve">SPORTSKI </w:t>
          </w:r>
          <w:r w:rsidR="003A1313" w:rsidRPr="000561E5">
            <w:rPr>
              <w:rFonts w:ascii="Arial" w:hAnsi="Arial" w:cs="Arial"/>
              <w:color w:val="4C061E"/>
              <w:spacing w:val="-6"/>
              <w:sz w:val="18"/>
            </w:rPr>
            <w:t>PLESNI KLUB PETRINIA</w:t>
          </w:r>
        </w:p>
        <w:p w14:paraId="600E647F" w14:textId="60A8F9E6" w:rsidR="003A1313" w:rsidRDefault="003A1313" w:rsidP="002D0D60">
          <w:pPr>
            <w:spacing w:after="60"/>
            <w:rPr>
              <w:rFonts w:ascii="Arial" w:hAnsi="Arial" w:cs="Arial"/>
              <w:color w:val="4C061E"/>
              <w:sz w:val="16"/>
            </w:rPr>
          </w:pPr>
          <w:r w:rsidRPr="00C1761A">
            <w:rPr>
              <w:rFonts w:ascii="Arial" w:hAnsi="Arial" w:cs="Arial"/>
              <w:color w:val="4C061E"/>
              <w:sz w:val="16"/>
            </w:rPr>
            <w:t>Matije Gupca 2, 44250 Petrinja</w:t>
          </w:r>
        </w:p>
        <w:p w14:paraId="4D87DEBF" w14:textId="329B0098" w:rsidR="002D0D60" w:rsidRDefault="002D0D60" w:rsidP="002D0D60">
          <w:pPr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</w:rPr>
            <w:t>OIB: 88583624355</w:t>
          </w:r>
        </w:p>
        <w:p w14:paraId="0187707E" w14:textId="455EC73E" w:rsidR="003A1313" w:rsidRPr="003A1313" w:rsidRDefault="003A1313" w:rsidP="003A1313">
          <w:pPr>
            <w:rPr>
              <w:rFonts w:ascii="Arial" w:hAnsi="Arial" w:cs="Arial"/>
              <w:color w:val="4C061E"/>
              <w:sz w:val="12"/>
            </w:rPr>
          </w:pPr>
        </w:p>
      </w:tc>
      <w:tc>
        <w:tcPr>
          <w:tcW w:w="2268" w:type="dxa"/>
          <w:vAlign w:val="bottom"/>
        </w:tcPr>
        <w:p w14:paraId="43F35309" w14:textId="31E574FE" w:rsidR="003A1313" w:rsidRDefault="003A1313" w:rsidP="00985E2A">
          <w:pPr>
            <w:pStyle w:val="Zaglavlje"/>
            <w:rPr>
              <w:sz w:val="14"/>
              <w:szCs w:val="4"/>
            </w:rPr>
          </w:pPr>
        </w:p>
      </w:tc>
      <w:tc>
        <w:tcPr>
          <w:tcW w:w="3392" w:type="dxa"/>
          <w:tcBorders>
            <w:bottom w:val="single" w:sz="4" w:space="0" w:color="4C061E"/>
          </w:tcBorders>
          <w:vAlign w:val="bottom"/>
        </w:tcPr>
        <w:p w14:paraId="23104230" w14:textId="43B7CDF4" w:rsidR="003A1313" w:rsidRDefault="002D0D60" w:rsidP="00A96E65">
          <w:pPr>
            <w:tabs>
              <w:tab w:val="left" w:pos="369"/>
            </w:tabs>
            <w:spacing w:after="60"/>
            <w:ind w:left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E-mail: </w:t>
          </w:r>
          <w:r w:rsidR="003A1313" w:rsidRPr="00F76A54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plesni.klub.petrinia@gmail.com</w:t>
          </w:r>
        </w:p>
        <w:p w14:paraId="2CCDBC86" w14:textId="453DB63A" w:rsidR="003A1313" w:rsidRDefault="002D0D60" w:rsidP="00A96E65">
          <w:pPr>
            <w:spacing w:after="60"/>
            <w:ind w:firstLine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IBAN: </w:t>
          </w:r>
          <w:r w:rsidR="003A1313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HR</w:t>
          </w: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6124070001100338825</w:t>
          </w:r>
        </w:p>
        <w:p w14:paraId="5D12B0EB" w14:textId="461D4F58" w:rsidR="002D0D60" w:rsidRPr="003A1313" w:rsidRDefault="002D0D60" w:rsidP="00A96E65">
          <w:pPr>
            <w:ind w:firstLine="319"/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MOB: +385 98 183 1079</w:t>
          </w:r>
        </w:p>
        <w:p w14:paraId="68C56220" w14:textId="4FDA4FF2" w:rsidR="003A1313" w:rsidRPr="003A1313" w:rsidRDefault="003A1313" w:rsidP="00985E2A">
          <w:pPr>
            <w:pStyle w:val="Zaglavlje"/>
            <w:rPr>
              <w:sz w:val="12"/>
              <w:szCs w:val="4"/>
            </w:rPr>
          </w:pPr>
        </w:p>
      </w:tc>
    </w:tr>
    <w:bookmarkEnd w:id="0"/>
  </w:tbl>
  <w:p w14:paraId="1B291C7F" w14:textId="77777777" w:rsidR="006845A1" w:rsidRPr="003A1313" w:rsidRDefault="006845A1" w:rsidP="003A1313">
    <w:pPr>
      <w:pStyle w:val="Zaglavlje"/>
      <w:rPr>
        <w:sz w:val="6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B2A4" w14:textId="77777777" w:rsidR="00A96E65" w:rsidRDefault="00A96E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BC"/>
    <w:rsid w:val="00017179"/>
    <w:rsid w:val="000561E5"/>
    <w:rsid w:val="0006288C"/>
    <w:rsid w:val="00077498"/>
    <w:rsid w:val="00084F04"/>
    <w:rsid w:val="000C145C"/>
    <w:rsid w:val="000C3DC7"/>
    <w:rsid w:val="000E1474"/>
    <w:rsid w:val="001351F0"/>
    <w:rsid w:val="00142816"/>
    <w:rsid w:val="00155DEE"/>
    <w:rsid w:val="0016589F"/>
    <w:rsid w:val="00174ACB"/>
    <w:rsid w:val="001D60A5"/>
    <w:rsid w:val="0020461A"/>
    <w:rsid w:val="00266596"/>
    <w:rsid w:val="002A5AC8"/>
    <w:rsid w:val="002A7A24"/>
    <w:rsid w:val="002D0D60"/>
    <w:rsid w:val="002E5D96"/>
    <w:rsid w:val="002E6229"/>
    <w:rsid w:val="00364D17"/>
    <w:rsid w:val="00380BC7"/>
    <w:rsid w:val="003A1313"/>
    <w:rsid w:val="003A1ED9"/>
    <w:rsid w:val="00405C98"/>
    <w:rsid w:val="004424BC"/>
    <w:rsid w:val="004567F6"/>
    <w:rsid w:val="00464B73"/>
    <w:rsid w:val="004D6903"/>
    <w:rsid w:val="005264A9"/>
    <w:rsid w:val="005313B0"/>
    <w:rsid w:val="0054667C"/>
    <w:rsid w:val="005A6AC7"/>
    <w:rsid w:val="005C10FE"/>
    <w:rsid w:val="005C5027"/>
    <w:rsid w:val="005D13CC"/>
    <w:rsid w:val="005E3DC7"/>
    <w:rsid w:val="005E5F91"/>
    <w:rsid w:val="005F5E80"/>
    <w:rsid w:val="006845A1"/>
    <w:rsid w:val="0068586F"/>
    <w:rsid w:val="00734FD0"/>
    <w:rsid w:val="00744DEF"/>
    <w:rsid w:val="00756CF5"/>
    <w:rsid w:val="00797E23"/>
    <w:rsid w:val="0081538C"/>
    <w:rsid w:val="00816C0A"/>
    <w:rsid w:val="00876D0B"/>
    <w:rsid w:val="00886FEA"/>
    <w:rsid w:val="008C636E"/>
    <w:rsid w:val="00912BF7"/>
    <w:rsid w:val="00975B2E"/>
    <w:rsid w:val="009817EE"/>
    <w:rsid w:val="00985E2A"/>
    <w:rsid w:val="009C1A05"/>
    <w:rsid w:val="00A0146A"/>
    <w:rsid w:val="00A04B8B"/>
    <w:rsid w:val="00A31572"/>
    <w:rsid w:val="00A464F8"/>
    <w:rsid w:val="00A61556"/>
    <w:rsid w:val="00A649E5"/>
    <w:rsid w:val="00A72943"/>
    <w:rsid w:val="00A96E65"/>
    <w:rsid w:val="00AB79BF"/>
    <w:rsid w:val="00AE65A7"/>
    <w:rsid w:val="00B27B6D"/>
    <w:rsid w:val="00B35587"/>
    <w:rsid w:val="00B72742"/>
    <w:rsid w:val="00B72939"/>
    <w:rsid w:val="00BB0A8F"/>
    <w:rsid w:val="00BD3F2F"/>
    <w:rsid w:val="00C1761A"/>
    <w:rsid w:val="00C51EB0"/>
    <w:rsid w:val="00C723F9"/>
    <w:rsid w:val="00CA6829"/>
    <w:rsid w:val="00D233B9"/>
    <w:rsid w:val="00D2663A"/>
    <w:rsid w:val="00D30806"/>
    <w:rsid w:val="00D50BE0"/>
    <w:rsid w:val="00E40CD6"/>
    <w:rsid w:val="00E51393"/>
    <w:rsid w:val="00E773DD"/>
    <w:rsid w:val="00E85C95"/>
    <w:rsid w:val="00ED559D"/>
    <w:rsid w:val="00F15A17"/>
    <w:rsid w:val="00F731ED"/>
    <w:rsid w:val="00F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52B80"/>
  <w15:docId w15:val="{062861F2-6214-4995-8DA5-5B77E31A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10FE"/>
  </w:style>
  <w:style w:type="paragraph" w:styleId="Podnoje">
    <w:name w:val="footer"/>
    <w:basedOn w:val="Normal"/>
    <w:link w:val="Podno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0FE"/>
  </w:style>
  <w:style w:type="character" w:styleId="Hiperveza">
    <w:name w:val="Hyperlink"/>
    <w:basedOn w:val="Zadanifontodlomka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139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Palma</dc:creator>
  <cp:lastModifiedBy>Manda-PC</cp:lastModifiedBy>
  <cp:revision>13</cp:revision>
  <cp:lastPrinted>2020-02-23T15:23:00Z</cp:lastPrinted>
  <dcterms:created xsi:type="dcterms:W3CDTF">2020-02-23T14:59:00Z</dcterms:created>
  <dcterms:modified xsi:type="dcterms:W3CDTF">2020-03-02T21:37:00Z</dcterms:modified>
</cp:coreProperties>
</file>