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6A9E" w14:textId="77777777" w:rsidR="00B1671F" w:rsidRPr="0044580A" w:rsidRDefault="00B1671F" w:rsidP="00B1671F">
      <w:pPr>
        <w:pStyle w:val="NoSpacing"/>
        <w:rPr>
          <w:b/>
          <w:bCs/>
        </w:rPr>
      </w:pPr>
      <w:r w:rsidRPr="0044580A">
        <w:rPr>
          <w:b/>
          <w:bCs/>
        </w:rPr>
        <w:t>NARUČITELJ/</w:t>
      </w:r>
      <w:r w:rsidRPr="0044580A">
        <w:rPr>
          <w:b/>
          <w:bCs/>
          <w:color w:val="5B9BD5" w:themeColor="accent5"/>
        </w:rPr>
        <w:t>CLIENT:</w:t>
      </w:r>
      <w:r w:rsidRPr="0044580A">
        <w:rPr>
          <w:b/>
          <w:bCs/>
        </w:rPr>
        <w:t xml:space="preserve"> ADMA PRO d.o.o.., sa sjedištem u Gornjoj Vrbi , Matije Mesića 17,</w:t>
      </w:r>
    </w:p>
    <w:p w14:paraId="3F5CFED3" w14:textId="67E277F0" w:rsidR="00B1671F" w:rsidRPr="0044580A" w:rsidRDefault="00B1671F" w:rsidP="00B1671F">
      <w:pPr>
        <w:pStyle w:val="NoSpacing"/>
        <w:jc w:val="both"/>
        <w:rPr>
          <w:b/>
          <w:bCs/>
          <w:color w:val="5B9BD5" w:themeColor="accent5"/>
        </w:rPr>
      </w:pPr>
      <w:r w:rsidRPr="0044580A">
        <w:rPr>
          <w:b/>
          <w:bCs/>
        </w:rPr>
        <w:t>PREDMET NABAVE/</w:t>
      </w:r>
      <w:r w:rsidRPr="0044580A">
        <w:rPr>
          <w:b/>
          <w:bCs/>
          <w:color w:val="5B9BD5" w:themeColor="accent5"/>
        </w:rPr>
        <w:t>OBJECT OF PROCUREMENT</w:t>
      </w:r>
      <w:r w:rsidRPr="0044580A">
        <w:rPr>
          <w:b/>
          <w:bCs/>
        </w:rPr>
        <w:t>: USLUGE PROJEKTIRANJA I RAZVOJA 3D PRINTERA I PRILAGODBE SOFTVERA  /</w:t>
      </w:r>
      <w:r w:rsidRPr="0044580A">
        <w:rPr>
          <w:b/>
          <w:bCs/>
          <w:color w:val="5B9BD5" w:themeColor="accent5"/>
        </w:rPr>
        <w:t>SERVICES OF PROJECTING AND DEVELOPMENT OF 3D PRINTER AND  SOFTWARE</w:t>
      </w:r>
      <w:r w:rsidR="00503668">
        <w:rPr>
          <w:b/>
          <w:bCs/>
          <w:color w:val="5B9BD5" w:themeColor="accent5"/>
        </w:rPr>
        <w:t xml:space="preserve"> ADAPTATION</w:t>
      </w:r>
      <w:bookmarkStart w:id="0" w:name="_GoBack"/>
      <w:bookmarkEnd w:id="0"/>
    </w:p>
    <w:p w14:paraId="6DA8ACCE" w14:textId="77777777" w:rsidR="00B1671F" w:rsidRPr="0044580A" w:rsidRDefault="00B1671F" w:rsidP="00B1671F">
      <w:pPr>
        <w:pStyle w:val="NoSpacing"/>
        <w:rPr>
          <w:b/>
          <w:bCs/>
        </w:rPr>
      </w:pPr>
      <w:r w:rsidRPr="0044580A">
        <w:rPr>
          <w:b/>
          <w:bCs/>
        </w:rPr>
        <w:t>EVIDENCIJSKI BROJ NABAVE/</w:t>
      </w:r>
      <w:r w:rsidRPr="0044580A">
        <w:rPr>
          <w:b/>
          <w:bCs/>
          <w:color w:val="5B9BD5" w:themeColor="accent5"/>
        </w:rPr>
        <w:t>PROCUREMENT NUMBER:</w:t>
      </w:r>
      <w:r w:rsidRPr="0044580A">
        <w:rPr>
          <w:b/>
          <w:bCs/>
        </w:rPr>
        <w:t xml:space="preserve"> 03</w:t>
      </w:r>
    </w:p>
    <w:p w14:paraId="7AFA57F7" w14:textId="77777777" w:rsidR="00B1671F" w:rsidRPr="0044580A" w:rsidRDefault="00B1671F" w:rsidP="00B1671F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rFonts w:cstheme="minorHAnsi"/>
          <w:color w:val="000000"/>
        </w:rPr>
      </w:pPr>
    </w:p>
    <w:p w14:paraId="32901EF7" w14:textId="77777777" w:rsidR="001F3656" w:rsidRPr="0044580A" w:rsidRDefault="001F3656" w:rsidP="007D623E">
      <w:pPr>
        <w:pStyle w:val="NoSpacing"/>
        <w:rPr>
          <w:b/>
          <w:bCs/>
        </w:rPr>
      </w:pPr>
    </w:p>
    <w:p w14:paraId="6CC29234" w14:textId="4FC663C2" w:rsidR="00B56C2E" w:rsidRPr="0044580A" w:rsidRDefault="00B56C2E" w:rsidP="00B56C2E">
      <w:pPr>
        <w:jc w:val="center"/>
        <w:rPr>
          <w:b/>
          <w:bCs/>
        </w:rPr>
      </w:pPr>
      <w:r w:rsidRPr="0044580A">
        <w:rPr>
          <w:b/>
          <w:bCs/>
        </w:rPr>
        <w:t xml:space="preserve">PRILOG </w:t>
      </w:r>
      <w:r w:rsidR="0044580A" w:rsidRPr="0044580A">
        <w:rPr>
          <w:b/>
          <w:bCs/>
        </w:rPr>
        <w:t>2</w:t>
      </w:r>
      <w:r w:rsidRPr="0044580A">
        <w:rPr>
          <w:b/>
          <w:bCs/>
        </w:rPr>
        <w:t>./</w:t>
      </w:r>
      <w:r w:rsidRPr="0044580A">
        <w:rPr>
          <w:b/>
          <w:bCs/>
          <w:color w:val="5B9BD5" w:themeColor="accent5"/>
        </w:rPr>
        <w:t xml:space="preserve">ANNEX </w:t>
      </w:r>
      <w:r w:rsidR="0044580A" w:rsidRPr="0044580A">
        <w:rPr>
          <w:b/>
          <w:bCs/>
          <w:color w:val="5B9BD5" w:themeColor="accent5"/>
        </w:rPr>
        <w:t>2</w:t>
      </w:r>
      <w:r w:rsidRPr="0044580A">
        <w:rPr>
          <w:b/>
          <w:bCs/>
          <w:color w:val="5B9BD5" w:themeColor="accent5"/>
        </w:rPr>
        <w:t>.</w:t>
      </w:r>
    </w:p>
    <w:p w14:paraId="6B66F2C7" w14:textId="3E84BAF7" w:rsidR="009C52F6" w:rsidRPr="0044580A" w:rsidRDefault="009C52F6" w:rsidP="009C52F6">
      <w:pPr>
        <w:ind w:left="-5" w:right="2"/>
        <w:jc w:val="center"/>
        <w:rPr>
          <w:rFonts w:ascii="Cambria" w:hAnsi="Cambria"/>
          <w:color w:val="0070C0"/>
        </w:rPr>
      </w:pPr>
      <w:r w:rsidRPr="0044580A">
        <w:rPr>
          <w:rFonts w:ascii="Cambria" w:hAnsi="Cambria"/>
          <w:color w:val="000000"/>
        </w:rPr>
        <w:t xml:space="preserve">IZJAVA PONUDITELJA / </w:t>
      </w:r>
      <w:r w:rsidRPr="0044580A">
        <w:rPr>
          <w:rFonts w:ascii="Cambria" w:hAnsi="Cambria"/>
          <w:color w:val="0070C0"/>
        </w:rPr>
        <w:t>TENDERERS DECLARATION</w:t>
      </w:r>
    </w:p>
    <w:p w14:paraId="6564AD25" w14:textId="4E8E4456" w:rsidR="009C52F6" w:rsidRPr="0044580A" w:rsidRDefault="009C52F6" w:rsidP="009C52F6">
      <w:pPr>
        <w:spacing w:after="165"/>
        <w:ind w:left="-5"/>
        <w:jc w:val="both"/>
        <w:rPr>
          <w:rFonts w:ascii="Cambria" w:hAnsi="Cambria"/>
          <w:color w:val="0070C0"/>
        </w:rPr>
      </w:pPr>
      <w:r w:rsidRPr="0044580A">
        <w:rPr>
          <w:rFonts w:ascii="Cambria" w:hAnsi="Cambria"/>
          <w:color w:val="000000"/>
        </w:rPr>
        <w:t xml:space="preserve">Radi dokazivanja uvjeta i kriterija opisanih točkama </w:t>
      </w:r>
      <w:r w:rsidR="007B181C">
        <w:rPr>
          <w:rFonts w:ascii="Cambria" w:hAnsi="Cambria"/>
          <w:color w:val="000000"/>
        </w:rPr>
        <w:t xml:space="preserve">6.1. </w:t>
      </w:r>
      <w:r w:rsidR="00C543E4" w:rsidRPr="0044580A">
        <w:rPr>
          <w:rFonts w:ascii="Cambria" w:hAnsi="Cambria"/>
          <w:color w:val="000000"/>
        </w:rPr>
        <w:t xml:space="preserve">i </w:t>
      </w:r>
      <w:r w:rsidR="007B181C">
        <w:rPr>
          <w:rFonts w:ascii="Cambria" w:hAnsi="Cambria"/>
          <w:color w:val="000000"/>
        </w:rPr>
        <w:t>6.2.</w:t>
      </w:r>
      <w:r w:rsidRPr="0044580A">
        <w:rPr>
          <w:rFonts w:ascii="Cambria" w:hAnsi="Cambria"/>
          <w:color w:val="000000"/>
        </w:rPr>
        <w:t xml:space="preserve"> Poziva na dostavu ponuda dajem/</w:t>
      </w:r>
      <w:r w:rsidRPr="0044580A">
        <w:rPr>
          <w:rFonts w:ascii="Cambria" w:hAnsi="Cambria"/>
          <w:color w:val="0070C0"/>
        </w:rPr>
        <w:t xml:space="preserve">For the purpose of proving conditions and criteria as stated under the points </w:t>
      </w:r>
      <w:r w:rsidR="007B181C">
        <w:rPr>
          <w:rFonts w:ascii="Cambria" w:hAnsi="Cambria"/>
          <w:color w:val="0070C0"/>
        </w:rPr>
        <w:t xml:space="preserve">6.1. </w:t>
      </w:r>
      <w:r w:rsidR="00C543E4" w:rsidRPr="0044580A">
        <w:rPr>
          <w:rFonts w:ascii="Cambria" w:hAnsi="Cambria"/>
          <w:color w:val="0070C0"/>
        </w:rPr>
        <w:t xml:space="preserve">and </w:t>
      </w:r>
      <w:r w:rsidR="007B181C">
        <w:rPr>
          <w:rFonts w:ascii="Cambria" w:hAnsi="Cambria"/>
          <w:color w:val="0070C0"/>
        </w:rPr>
        <w:t>6.2.</w:t>
      </w:r>
      <w:r w:rsidR="00C543E4" w:rsidRPr="0044580A">
        <w:rPr>
          <w:rFonts w:ascii="Cambria" w:hAnsi="Cambria"/>
          <w:color w:val="0070C0"/>
        </w:rPr>
        <w:t xml:space="preserve"> </w:t>
      </w:r>
      <w:r w:rsidRPr="0044580A">
        <w:rPr>
          <w:rFonts w:ascii="Cambria" w:hAnsi="Cambria"/>
          <w:color w:val="0070C0"/>
        </w:rPr>
        <w:t>of</w:t>
      </w:r>
      <w:r w:rsidR="00C543E4" w:rsidRPr="0044580A">
        <w:rPr>
          <w:rFonts w:ascii="Cambria" w:hAnsi="Cambria"/>
          <w:color w:val="0070C0"/>
        </w:rPr>
        <w:t xml:space="preserve"> Invitation to the </w:t>
      </w:r>
      <w:r w:rsidRPr="0044580A">
        <w:rPr>
          <w:rFonts w:ascii="Cambria" w:hAnsi="Cambria"/>
          <w:color w:val="0070C0"/>
        </w:rPr>
        <w:t>Tender  , I give the following:</w:t>
      </w:r>
    </w:p>
    <w:p w14:paraId="47845E32" w14:textId="77777777" w:rsidR="00C543E4" w:rsidRPr="0044580A" w:rsidRDefault="00C543E4" w:rsidP="009C52F6">
      <w:pPr>
        <w:spacing w:after="165"/>
        <w:ind w:left="-5"/>
        <w:jc w:val="both"/>
        <w:rPr>
          <w:rFonts w:ascii="Cambria" w:hAnsi="Cambria"/>
        </w:rPr>
      </w:pPr>
    </w:p>
    <w:p w14:paraId="6253416D" w14:textId="77777777" w:rsidR="009C52F6" w:rsidRPr="0044580A" w:rsidRDefault="009C52F6" w:rsidP="009C52F6">
      <w:pPr>
        <w:spacing w:after="97" w:line="306" w:lineRule="auto"/>
        <w:ind w:left="-5" w:right="2"/>
        <w:jc w:val="center"/>
        <w:rPr>
          <w:rFonts w:ascii="Cambria" w:hAnsi="Cambria"/>
        </w:rPr>
      </w:pPr>
      <w:r w:rsidRPr="0044580A">
        <w:rPr>
          <w:rFonts w:ascii="Cambria" w:hAnsi="Cambria"/>
          <w:color w:val="000000"/>
        </w:rPr>
        <w:t xml:space="preserve">I Z J A V U/ </w:t>
      </w:r>
      <w:r w:rsidRPr="0044580A">
        <w:rPr>
          <w:rFonts w:ascii="Cambria" w:hAnsi="Cambria"/>
          <w:color w:val="0070C0"/>
        </w:rPr>
        <w:t>S T A T E M E N T</w:t>
      </w:r>
    </w:p>
    <w:p w14:paraId="6F5B12BA" w14:textId="6DC83971" w:rsidR="00C543E4" w:rsidRPr="0044580A" w:rsidRDefault="009C52F6" w:rsidP="009C52F6">
      <w:pPr>
        <w:spacing w:after="0"/>
        <w:ind w:left="-5" w:right="374"/>
        <w:jc w:val="both"/>
        <w:rPr>
          <w:rFonts w:ascii="Cambria" w:hAnsi="Cambria"/>
          <w:color w:val="5B9BD5" w:themeColor="accent5"/>
        </w:rPr>
      </w:pPr>
      <w:r w:rsidRPr="0044580A">
        <w:rPr>
          <w:rFonts w:ascii="Cambria" w:hAnsi="Cambria"/>
          <w:color w:val="000000"/>
        </w:rPr>
        <w:t>kojom ja</w:t>
      </w:r>
      <w:r w:rsidR="00C543E4" w:rsidRPr="0044580A">
        <w:rPr>
          <w:rFonts w:ascii="Cambria" w:hAnsi="Cambria"/>
          <w:color w:val="000000"/>
        </w:rPr>
        <w:t xml:space="preserve"> / </w:t>
      </w:r>
      <w:r w:rsidR="00C543E4" w:rsidRPr="0044580A">
        <w:rPr>
          <w:rFonts w:ascii="Cambria" w:hAnsi="Cambria"/>
          <w:color w:val="5B9BD5" w:themeColor="accent5"/>
        </w:rPr>
        <w:t xml:space="preserve">in which I </w:t>
      </w:r>
    </w:p>
    <w:p w14:paraId="1F340D5B" w14:textId="77777777" w:rsidR="00C543E4" w:rsidRPr="0044580A" w:rsidRDefault="00C543E4" w:rsidP="009C52F6">
      <w:pPr>
        <w:spacing w:after="0"/>
        <w:ind w:left="-5" w:right="374"/>
        <w:jc w:val="both"/>
        <w:rPr>
          <w:rFonts w:ascii="Cambria" w:hAnsi="Cambria"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3"/>
      </w:tblGrid>
      <w:tr w:rsidR="00C543E4" w:rsidRPr="0044580A" w14:paraId="1C4F4CBD" w14:textId="77777777" w:rsidTr="00C543E4">
        <w:tc>
          <w:tcPr>
            <w:tcW w:w="3119" w:type="dxa"/>
          </w:tcPr>
          <w:p w14:paraId="20CCA9DB" w14:textId="77777777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44580A">
              <w:rPr>
                <w:rFonts w:ascii="Cambria" w:hAnsi="Cambria"/>
                <w:color w:val="000000"/>
              </w:rPr>
              <w:t>Ime i prezime /</w:t>
            </w:r>
          </w:p>
          <w:p w14:paraId="0CCA29AE" w14:textId="77710582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44580A">
              <w:rPr>
                <w:rFonts w:ascii="Cambria" w:hAnsi="Cambria"/>
                <w:color w:val="5B9BD5" w:themeColor="accent5"/>
              </w:rPr>
              <w:t xml:space="preserve">Name and surname </w:t>
            </w:r>
          </w:p>
        </w:tc>
        <w:tc>
          <w:tcPr>
            <w:tcW w:w="5943" w:type="dxa"/>
          </w:tcPr>
          <w:p w14:paraId="42ADB040" w14:textId="77777777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C543E4" w:rsidRPr="0044580A" w14:paraId="7F794D35" w14:textId="77777777" w:rsidTr="00C543E4">
        <w:tc>
          <w:tcPr>
            <w:tcW w:w="3119" w:type="dxa"/>
          </w:tcPr>
          <w:p w14:paraId="00C6194D" w14:textId="77777777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44580A">
              <w:rPr>
                <w:rFonts w:ascii="Cambria" w:hAnsi="Cambria"/>
                <w:color w:val="000000"/>
              </w:rPr>
              <w:t xml:space="preserve">Adresa stanovanja / </w:t>
            </w:r>
          </w:p>
          <w:p w14:paraId="293FB82B" w14:textId="477D6C7F" w:rsidR="00C543E4" w:rsidRPr="0044580A" w:rsidRDefault="00FB6A91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44580A">
              <w:rPr>
                <w:rFonts w:ascii="Cambria" w:hAnsi="Cambria"/>
                <w:color w:val="5B9BD5" w:themeColor="accent5"/>
              </w:rPr>
              <w:t>A</w:t>
            </w:r>
            <w:r w:rsidR="00C543E4" w:rsidRPr="0044580A">
              <w:rPr>
                <w:rFonts w:ascii="Cambria" w:hAnsi="Cambria"/>
                <w:color w:val="5B9BD5" w:themeColor="accent5"/>
              </w:rPr>
              <w:t xml:space="preserve">ddress </w:t>
            </w:r>
          </w:p>
        </w:tc>
        <w:tc>
          <w:tcPr>
            <w:tcW w:w="5943" w:type="dxa"/>
          </w:tcPr>
          <w:p w14:paraId="0C89045E" w14:textId="77777777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C543E4" w:rsidRPr="0044580A" w14:paraId="049759B9" w14:textId="77777777" w:rsidTr="00C543E4">
        <w:tc>
          <w:tcPr>
            <w:tcW w:w="3119" w:type="dxa"/>
          </w:tcPr>
          <w:p w14:paraId="7E51B19C" w14:textId="28D9B7A3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44580A">
              <w:rPr>
                <w:rFonts w:ascii="Cambria" w:hAnsi="Cambria"/>
                <w:color w:val="000000"/>
              </w:rPr>
              <w:t>OIB</w:t>
            </w:r>
            <w:r w:rsidR="00B2014F">
              <w:rPr>
                <w:rFonts w:ascii="Cambria" w:hAnsi="Cambria"/>
                <w:color w:val="000000"/>
              </w:rPr>
              <w:t>/idenstifikacijski broj</w:t>
            </w:r>
            <w:r w:rsidRPr="0044580A">
              <w:rPr>
                <w:rFonts w:ascii="Cambria" w:hAnsi="Cambria"/>
                <w:color w:val="000000"/>
              </w:rPr>
              <w:t>/</w:t>
            </w:r>
          </w:p>
          <w:p w14:paraId="6B93D9E5" w14:textId="26F970EF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B2014F">
              <w:rPr>
                <w:rFonts w:ascii="Cambria" w:hAnsi="Cambria"/>
                <w:color w:val="5B9BD5" w:themeColor="accent5"/>
              </w:rPr>
              <w:t xml:space="preserve"> </w:t>
            </w:r>
            <w:r w:rsidR="00B2014F" w:rsidRPr="00B2014F">
              <w:rPr>
                <w:rFonts w:ascii="Cambria" w:hAnsi="Cambria"/>
                <w:color w:val="5B9BD5" w:themeColor="accent5"/>
              </w:rPr>
              <w:t>PIN/</w:t>
            </w:r>
            <w:r w:rsidR="00FB6A91" w:rsidRPr="00B2014F">
              <w:rPr>
                <w:rFonts w:ascii="Cambria" w:hAnsi="Cambria"/>
                <w:color w:val="5B9BD5" w:themeColor="accent5"/>
              </w:rPr>
              <w:t xml:space="preserve">Identification number </w:t>
            </w:r>
          </w:p>
        </w:tc>
        <w:tc>
          <w:tcPr>
            <w:tcW w:w="5943" w:type="dxa"/>
          </w:tcPr>
          <w:p w14:paraId="221B18E9" w14:textId="77777777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C543E4" w:rsidRPr="0044580A" w14:paraId="36462BF0" w14:textId="77777777" w:rsidTr="00C543E4">
        <w:tc>
          <w:tcPr>
            <w:tcW w:w="3119" w:type="dxa"/>
          </w:tcPr>
          <w:p w14:paraId="6E35A374" w14:textId="68CC74C9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44580A">
              <w:rPr>
                <w:rFonts w:ascii="Cambria" w:hAnsi="Cambria"/>
                <w:color w:val="000000"/>
              </w:rPr>
              <w:t>Broj osobne iskaznice /</w:t>
            </w:r>
          </w:p>
          <w:p w14:paraId="3D59AEBA" w14:textId="3379F583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44580A">
              <w:rPr>
                <w:rFonts w:ascii="Cambria" w:hAnsi="Cambria"/>
                <w:color w:val="5B9BD5" w:themeColor="accent5"/>
              </w:rPr>
              <w:t xml:space="preserve">Identification card number </w:t>
            </w:r>
          </w:p>
        </w:tc>
        <w:tc>
          <w:tcPr>
            <w:tcW w:w="5943" w:type="dxa"/>
          </w:tcPr>
          <w:p w14:paraId="3490E8F7" w14:textId="77777777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C543E4" w:rsidRPr="0044580A" w14:paraId="1A92A8B1" w14:textId="77777777" w:rsidTr="00C543E4">
        <w:tc>
          <w:tcPr>
            <w:tcW w:w="3119" w:type="dxa"/>
          </w:tcPr>
          <w:p w14:paraId="22434465" w14:textId="2F7C64C0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44580A">
              <w:rPr>
                <w:rFonts w:ascii="Cambria" w:hAnsi="Cambria"/>
                <w:color w:val="000000"/>
              </w:rPr>
              <w:t xml:space="preserve"> Osobna iskaznica izdana od :</w:t>
            </w:r>
          </w:p>
          <w:p w14:paraId="3D1078B8" w14:textId="3528BAD1" w:rsidR="00C543E4" w:rsidRPr="0044580A" w:rsidRDefault="00C543E4" w:rsidP="00C543E4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  <w:r w:rsidRPr="0044580A">
              <w:rPr>
                <w:rFonts w:ascii="Cambria" w:hAnsi="Cambria"/>
                <w:color w:val="5B9BD5" w:themeColor="accent5"/>
              </w:rPr>
              <w:t>Identification card issued by :</w:t>
            </w:r>
          </w:p>
        </w:tc>
        <w:tc>
          <w:tcPr>
            <w:tcW w:w="5943" w:type="dxa"/>
          </w:tcPr>
          <w:p w14:paraId="3BF3FF37" w14:textId="77777777" w:rsidR="00C543E4" w:rsidRPr="0044580A" w:rsidRDefault="00C543E4" w:rsidP="009C52F6">
            <w:pPr>
              <w:spacing w:after="145"/>
              <w:ind w:right="2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6F2DB7B8" w14:textId="77777777" w:rsidR="00C543E4" w:rsidRPr="0044580A" w:rsidRDefault="00C543E4" w:rsidP="009C52F6">
      <w:pPr>
        <w:spacing w:after="145"/>
        <w:ind w:left="-5" w:right="2"/>
        <w:jc w:val="both"/>
        <w:rPr>
          <w:rFonts w:ascii="Cambria" w:hAnsi="Cambria"/>
          <w:color w:val="000000"/>
        </w:rPr>
      </w:pPr>
    </w:p>
    <w:p w14:paraId="31EAF78C" w14:textId="58064962" w:rsidR="009C52F6" w:rsidRPr="0044580A" w:rsidRDefault="009C52F6" w:rsidP="009C52F6">
      <w:pPr>
        <w:spacing w:after="145"/>
        <w:ind w:left="-5" w:right="2"/>
        <w:jc w:val="both"/>
        <w:rPr>
          <w:rFonts w:ascii="Cambria" w:hAnsi="Cambria"/>
          <w:color w:val="5B9BD5" w:themeColor="accent5"/>
        </w:rPr>
      </w:pPr>
      <w:r w:rsidRPr="0044580A">
        <w:rPr>
          <w:rFonts w:ascii="Cambria" w:hAnsi="Cambria"/>
          <w:color w:val="000000"/>
        </w:rPr>
        <w:t xml:space="preserve">kao </w:t>
      </w:r>
      <w:r w:rsidR="001F0473">
        <w:rPr>
          <w:rFonts w:ascii="Cambria" w:hAnsi="Cambria"/>
          <w:color w:val="000000"/>
        </w:rPr>
        <w:t>o</w:t>
      </w:r>
      <w:r w:rsidRPr="0044580A">
        <w:rPr>
          <w:rFonts w:ascii="Cambria" w:hAnsi="Cambria"/>
          <w:color w:val="000000"/>
        </w:rPr>
        <w:t xml:space="preserve">soba </w:t>
      </w:r>
      <w:r w:rsidR="001F0473">
        <w:rPr>
          <w:rFonts w:ascii="Cambria" w:hAnsi="Cambria"/>
          <w:color w:val="000000"/>
        </w:rPr>
        <w:t xml:space="preserve">ovlaštena </w:t>
      </w:r>
      <w:r w:rsidRPr="0044580A">
        <w:rPr>
          <w:rFonts w:ascii="Cambria" w:hAnsi="Cambria"/>
          <w:color w:val="000000"/>
        </w:rPr>
        <w:t>za zastupanje gospodarskog subjekta</w:t>
      </w:r>
      <w:r w:rsidR="00C543E4" w:rsidRPr="0044580A">
        <w:rPr>
          <w:rFonts w:ascii="Cambria" w:hAnsi="Cambria"/>
          <w:color w:val="000000"/>
        </w:rPr>
        <w:t xml:space="preserve"> -</w:t>
      </w:r>
      <w:r w:rsidR="00B2014F">
        <w:rPr>
          <w:rFonts w:ascii="Cambria" w:hAnsi="Cambria"/>
          <w:color w:val="000000"/>
        </w:rPr>
        <w:t xml:space="preserve"> </w:t>
      </w:r>
      <w:r w:rsidR="00C543E4" w:rsidRPr="0044580A">
        <w:rPr>
          <w:rFonts w:ascii="Cambria" w:hAnsi="Cambria"/>
          <w:color w:val="000000"/>
        </w:rPr>
        <w:t xml:space="preserve">ponuditelja </w:t>
      </w:r>
      <w:r w:rsidRPr="0044580A">
        <w:rPr>
          <w:rFonts w:ascii="Cambria" w:hAnsi="Cambria"/>
          <w:color w:val="000000"/>
        </w:rPr>
        <w:t xml:space="preserve"> </w:t>
      </w:r>
      <w:r w:rsidR="00C543E4" w:rsidRPr="0044580A">
        <w:rPr>
          <w:rFonts w:ascii="Cambria" w:hAnsi="Cambria"/>
          <w:color w:val="000000"/>
        </w:rPr>
        <w:t xml:space="preserve">/ </w:t>
      </w:r>
      <w:r w:rsidR="00C543E4" w:rsidRPr="0044580A">
        <w:rPr>
          <w:rFonts w:ascii="Cambria" w:hAnsi="Cambria"/>
          <w:color w:val="5B9BD5" w:themeColor="accent5"/>
        </w:rPr>
        <w:t>as autorized representative of the economic operator-Tenderer</w:t>
      </w:r>
    </w:p>
    <w:p w14:paraId="1E27807E" w14:textId="77777777" w:rsidR="009C52F6" w:rsidRPr="0044580A" w:rsidRDefault="009C52F6" w:rsidP="009C52F6">
      <w:pPr>
        <w:spacing w:after="0"/>
        <w:ind w:left="-5" w:right="2"/>
        <w:jc w:val="both"/>
        <w:rPr>
          <w:rFonts w:ascii="Cambria" w:hAnsi="Cambria"/>
        </w:rPr>
      </w:pPr>
      <w:r w:rsidRPr="0044580A">
        <w:rPr>
          <w:rFonts w:ascii="Cambria" w:hAnsi="Cambria"/>
          <w:color w:val="000000"/>
        </w:rPr>
        <w:t xml:space="preserve">_______________________________________________________________________________________________________________ </w:t>
      </w:r>
    </w:p>
    <w:p w14:paraId="6C7911F3" w14:textId="6869E9DB" w:rsidR="009C52F6" w:rsidRPr="0044580A" w:rsidRDefault="009C52F6" w:rsidP="009C52F6">
      <w:pPr>
        <w:spacing w:after="150"/>
        <w:ind w:left="-5" w:right="2"/>
        <w:jc w:val="both"/>
        <w:rPr>
          <w:rFonts w:ascii="Cambria" w:hAnsi="Cambria"/>
          <w:color w:val="5B9BD5" w:themeColor="accent5"/>
        </w:rPr>
      </w:pPr>
      <w:r w:rsidRPr="0044580A">
        <w:rPr>
          <w:rFonts w:ascii="Cambria" w:hAnsi="Cambria"/>
          <w:color w:val="000000"/>
        </w:rPr>
        <w:t>(naziv i sjedište gospodarskog subjekta, OIB</w:t>
      </w:r>
      <w:r w:rsidR="00B2014F">
        <w:rPr>
          <w:rFonts w:ascii="Cambria" w:hAnsi="Cambria"/>
          <w:color w:val="000000"/>
        </w:rPr>
        <w:t>/Identifikacijski broj</w:t>
      </w:r>
      <w:r w:rsidRPr="0044580A">
        <w:rPr>
          <w:rFonts w:ascii="Cambria" w:hAnsi="Cambria"/>
          <w:color w:val="000000"/>
        </w:rPr>
        <w:t xml:space="preserve">) </w:t>
      </w:r>
      <w:r w:rsidR="00FB6A91" w:rsidRPr="0044580A">
        <w:rPr>
          <w:rFonts w:ascii="Cambria" w:hAnsi="Cambria"/>
          <w:color w:val="000000"/>
        </w:rPr>
        <w:t xml:space="preserve">/ </w:t>
      </w:r>
      <w:r w:rsidR="00C543E4" w:rsidRPr="0044580A">
        <w:rPr>
          <w:rFonts w:ascii="Cambria" w:hAnsi="Cambria"/>
          <w:color w:val="5B9BD5" w:themeColor="accent5"/>
        </w:rPr>
        <w:t xml:space="preserve">Name and </w:t>
      </w:r>
      <w:r w:rsidR="00584D52" w:rsidRPr="0044580A">
        <w:rPr>
          <w:rFonts w:ascii="Cambria" w:hAnsi="Cambria"/>
          <w:color w:val="5B9BD5" w:themeColor="accent5"/>
        </w:rPr>
        <w:t>place</w:t>
      </w:r>
      <w:r w:rsidR="008510AF" w:rsidRPr="0044580A">
        <w:rPr>
          <w:rFonts w:ascii="Cambria" w:hAnsi="Cambria"/>
          <w:color w:val="5B9BD5" w:themeColor="accent5"/>
        </w:rPr>
        <w:t xml:space="preserve"> </w:t>
      </w:r>
      <w:r w:rsidR="00C543E4" w:rsidRPr="0044580A">
        <w:rPr>
          <w:rFonts w:ascii="Cambria" w:hAnsi="Cambria"/>
          <w:color w:val="5B9BD5" w:themeColor="accent5"/>
        </w:rPr>
        <w:t>of the economic operator, OIB/ Identification Number)</w:t>
      </w:r>
    </w:p>
    <w:p w14:paraId="40F4D9FB" w14:textId="77777777" w:rsidR="00C543E4" w:rsidRPr="0044580A" w:rsidRDefault="009C52F6" w:rsidP="00C543E4">
      <w:pPr>
        <w:pStyle w:val="NoSpacing"/>
      </w:pPr>
      <w:r w:rsidRPr="0044580A">
        <w:t>pod materijalnom i kaznenom odgovornošću izjavljujem da/</w:t>
      </w:r>
    </w:p>
    <w:p w14:paraId="20D6E142" w14:textId="0C5B59E3" w:rsidR="009C52F6" w:rsidRPr="0044580A" w:rsidRDefault="009C52F6" w:rsidP="00C543E4">
      <w:pPr>
        <w:pStyle w:val="NoSpacing"/>
        <w:rPr>
          <w:color w:val="0070C0"/>
        </w:rPr>
      </w:pPr>
      <w:r w:rsidRPr="0044580A">
        <w:t xml:space="preserve"> </w:t>
      </w:r>
      <w:r w:rsidR="00C543E4" w:rsidRPr="0044580A">
        <w:rPr>
          <w:color w:val="5B9BD5" w:themeColor="accent5"/>
        </w:rPr>
        <w:t>d</w:t>
      </w:r>
      <w:r w:rsidRPr="0044580A">
        <w:rPr>
          <w:color w:val="0070C0"/>
        </w:rPr>
        <w:t>eclare under penal and material responsibility that:</w:t>
      </w:r>
    </w:p>
    <w:p w14:paraId="3A725D3B" w14:textId="77777777" w:rsidR="00C543E4" w:rsidRPr="0044580A" w:rsidRDefault="00C543E4" w:rsidP="00C543E4">
      <w:pPr>
        <w:pStyle w:val="NoSpacing"/>
        <w:rPr>
          <w:color w:val="0070C0"/>
        </w:rPr>
      </w:pPr>
    </w:p>
    <w:p w14:paraId="13FEBFC0" w14:textId="77777777" w:rsidR="007B181C" w:rsidRDefault="007B181C" w:rsidP="0044580A">
      <w:pPr>
        <w:pStyle w:val="NoSpacing"/>
        <w:jc w:val="both"/>
        <w:rPr>
          <w:color w:val="000000"/>
        </w:rPr>
      </w:pPr>
    </w:p>
    <w:p w14:paraId="5DD811E1" w14:textId="4605A1EF" w:rsidR="007B181C" w:rsidRDefault="007B181C" w:rsidP="0044580A">
      <w:pPr>
        <w:pStyle w:val="NoSpacing"/>
        <w:jc w:val="both"/>
        <w:rPr>
          <w:color w:val="5B9BD5" w:themeColor="accent5"/>
        </w:rPr>
      </w:pPr>
      <w:r>
        <w:rPr>
          <w:color w:val="000000"/>
        </w:rPr>
        <w:lastRenderedPageBreak/>
        <w:tab/>
        <w:t>A) ne postoje razlozi za isključenje Ponuditelja te potvrđujem da :/</w:t>
      </w:r>
      <w:r>
        <w:rPr>
          <w:color w:val="5B9BD5" w:themeColor="accent5"/>
        </w:rPr>
        <w:t xml:space="preserve">there are no reasons to exclude the </w:t>
      </w:r>
      <w:r w:rsidR="00B2014F">
        <w:rPr>
          <w:color w:val="5B9BD5" w:themeColor="accent5"/>
        </w:rPr>
        <w:t>T</w:t>
      </w:r>
      <w:r>
        <w:rPr>
          <w:color w:val="5B9BD5" w:themeColor="accent5"/>
        </w:rPr>
        <w:t>enderer and I confirm that :</w:t>
      </w:r>
    </w:p>
    <w:p w14:paraId="188AF813" w14:textId="63430845" w:rsidR="009C52F6" w:rsidRPr="0044580A" w:rsidRDefault="007B181C" w:rsidP="0044580A">
      <w:pPr>
        <w:pStyle w:val="NoSpacing"/>
        <w:jc w:val="both"/>
      </w:pPr>
      <w:r>
        <w:rPr>
          <w:color w:val="000000"/>
        </w:rPr>
        <w:t xml:space="preserve"> 1</w:t>
      </w:r>
      <w:r w:rsidR="009C52F6" w:rsidRPr="0044580A">
        <w:rPr>
          <w:color w:val="000000"/>
        </w:rPr>
        <w:t xml:space="preserve">. </w:t>
      </w:r>
      <w:r w:rsidR="00B2014F">
        <w:rPr>
          <w:color w:val="000000"/>
        </w:rPr>
        <w:t>P</w:t>
      </w:r>
      <w:r w:rsidR="009C52F6" w:rsidRPr="0044580A">
        <w:rPr>
          <w:color w:val="000000"/>
        </w:rPr>
        <w:t xml:space="preserve">onuditelj ni osoba ovlaštena za zastupanje </w:t>
      </w:r>
      <w:r w:rsidR="00B2014F">
        <w:rPr>
          <w:color w:val="000000"/>
        </w:rPr>
        <w:t>P</w:t>
      </w:r>
      <w:r w:rsidR="009C52F6" w:rsidRPr="0044580A">
        <w:rPr>
          <w:color w:val="000000"/>
        </w:rPr>
        <w:t xml:space="preserve">onuditelja nisu pravomoćno osuđeni za kazneno djelo sudjelovanja u zločinačkoj organizaciji, korupciji, prijevari, terorizmu, financiranju terorizma, pranju novca, dječjeg rada ili drugih oblika trgovanja ljudima. </w:t>
      </w:r>
      <w:r w:rsidR="009C52F6" w:rsidRPr="0044580A">
        <w:rPr>
          <w:color w:val="0070C0"/>
        </w:rPr>
        <w:t xml:space="preserve">/  The </w:t>
      </w:r>
      <w:r w:rsidR="00B2014F">
        <w:rPr>
          <w:color w:val="0070C0"/>
        </w:rPr>
        <w:t>T</w:t>
      </w:r>
      <w:r w:rsidR="009C52F6" w:rsidRPr="0044580A">
        <w:rPr>
          <w:color w:val="0070C0"/>
        </w:rPr>
        <w:t xml:space="preserve">enderer or the person authorised under the law to represent </w:t>
      </w:r>
      <w:r w:rsidR="00B2014F">
        <w:rPr>
          <w:color w:val="0070C0"/>
        </w:rPr>
        <w:t>T</w:t>
      </w:r>
      <w:r w:rsidR="009C52F6" w:rsidRPr="0044580A">
        <w:rPr>
          <w:color w:val="0070C0"/>
        </w:rPr>
        <w:t>enderer have not been convicted for participation in organised criminal activities, corruption, fraud, terorism, terorism financing, money laundering, children work or other form of human trafficing;</w:t>
      </w:r>
    </w:p>
    <w:p w14:paraId="265BAC2C" w14:textId="627AC13F" w:rsidR="009C52F6" w:rsidRPr="0044580A" w:rsidRDefault="007B181C" w:rsidP="0044580A">
      <w:pPr>
        <w:pStyle w:val="NoSpacing"/>
        <w:jc w:val="both"/>
        <w:rPr>
          <w:color w:val="000000"/>
        </w:rPr>
      </w:pPr>
      <w:r>
        <w:rPr>
          <w:color w:val="000000"/>
        </w:rPr>
        <w:t>2</w:t>
      </w:r>
      <w:r w:rsidR="009C52F6" w:rsidRPr="0044580A">
        <w:rPr>
          <w:color w:val="000000"/>
        </w:rPr>
        <w:t xml:space="preserve">. </w:t>
      </w:r>
      <w:r w:rsidR="00B2014F">
        <w:rPr>
          <w:color w:val="000000"/>
        </w:rPr>
        <w:t>P</w:t>
      </w:r>
      <w:r w:rsidR="009C52F6" w:rsidRPr="0044580A">
        <w:rPr>
          <w:color w:val="000000"/>
        </w:rPr>
        <w:t xml:space="preserve">onuditelj je ispunio obvezu plaćanja dospjelih poreznih obveza i obveza za mirovinsko i zdravstveno osiguranje, osim ako mu prema posebnom zakonu plaćanje tih obveza nije dopušteno ili je odobrena odgoda plaćanja / </w:t>
      </w:r>
      <w:r w:rsidR="00B2014F" w:rsidRPr="00B2014F">
        <w:rPr>
          <w:color w:val="5B9BD5" w:themeColor="accent5"/>
        </w:rPr>
        <w:t>The</w:t>
      </w:r>
      <w:r w:rsidR="00B2014F">
        <w:rPr>
          <w:color w:val="0070C0"/>
        </w:rPr>
        <w:t xml:space="preserve"> Te</w:t>
      </w:r>
      <w:r w:rsidR="009C52F6" w:rsidRPr="0044580A">
        <w:rPr>
          <w:color w:val="0070C0"/>
        </w:rPr>
        <w:t>nderer has fulfilled the obligation to pay all outstanding tax liabilities and contributions for pension and health insurance, unless</w:t>
      </w:r>
      <w:r w:rsidR="00D01979">
        <w:rPr>
          <w:color w:val="0070C0"/>
        </w:rPr>
        <w:t xml:space="preserve"> payment of these obligations is not allowed or </w:t>
      </w:r>
      <w:r w:rsidR="009C52F6" w:rsidRPr="0044580A">
        <w:rPr>
          <w:color w:val="0070C0"/>
        </w:rPr>
        <w:t xml:space="preserve"> the e</w:t>
      </w:r>
      <w:r w:rsidR="00D01979">
        <w:rPr>
          <w:color w:val="0070C0"/>
        </w:rPr>
        <w:t xml:space="preserve">Tenderer </w:t>
      </w:r>
      <w:r w:rsidR="009C52F6" w:rsidRPr="0044580A">
        <w:rPr>
          <w:color w:val="0070C0"/>
        </w:rPr>
        <w:t xml:space="preserve">was granted delayed payment of the said obligation under special regulations. </w:t>
      </w:r>
    </w:p>
    <w:p w14:paraId="25E8E176" w14:textId="4318C300" w:rsidR="009C52F6" w:rsidRPr="0044580A" w:rsidRDefault="007B181C" w:rsidP="0044580A">
      <w:pPr>
        <w:pStyle w:val="NoSpacing"/>
        <w:jc w:val="both"/>
      </w:pPr>
      <w:r>
        <w:t>3</w:t>
      </w:r>
      <w:r w:rsidR="009C52F6" w:rsidRPr="0044580A">
        <w:t xml:space="preserve">. </w:t>
      </w:r>
      <w:r w:rsidR="00B2014F">
        <w:rPr>
          <w:color w:val="000000"/>
        </w:rPr>
        <w:t>P</w:t>
      </w:r>
      <w:r w:rsidR="009C52F6" w:rsidRPr="0044580A">
        <w:rPr>
          <w:color w:val="000000"/>
        </w:rPr>
        <w:t>onuditelj nije lažno predstavio odnosno nije</w:t>
      </w:r>
      <w:r w:rsidR="00C543E4" w:rsidRPr="0044580A">
        <w:rPr>
          <w:color w:val="000000"/>
        </w:rPr>
        <w:t xml:space="preserve"> pružio neistinite </w:t>
      </w:r>
      <w:r w:rsidR="009C52F6" w:rsidRPr="0044580A">
        <w:rPr>
          <w:color w:val="000000"/>
        </w:rPr>
        <w:t xml:space="preserve"> podatke</w:t>
      </w:r>
      <w:r w:rsidR="00C543E4" w:rsidRPr="0044580A">
        <w:rPr>
          <w:color w:val="000000"/>
        </w:rPr>
        <w:t xml:space="preserve"> u vezi s uvjetima koje je Naručitelj </w:t>
      </w:r>
      <w:r w:rsidR="009C52F6" w:rsidRPr="0044580A">
        <w:rPr>
          <w:color w:val="000000"/>
        </w:rPr>
        <w:t xml:space="preserve">naveo kao </w:t>
      </w:r>
      <w:r w:rsidR="00C543E4" w:rsidRPr="0044580A">
        <w:rPr>
          <w:color w:val="000000"/>
        </w:rPr>
        <w:t xml:space="preserve">razloge za isključenje ili uvjete nabave </w:t>
      </w:r>
      <w:r w:rsidR="009C52F6" w:rsidRPr="0044580A">
        <w:rPr>
          <w:color w:val="000000"/>
        </w:rPr>
        <w:t xml:space="preserve">/ </w:t>
      </w:r>
      <w:r w:rsidR="00B2014F">
        <w:rPr>
          <w:color w:val="0070C0"/>
        </w:rPr>
        <w:t>The T</w:t>
      </w:r>
      <w:r w:rsidR="009C52F6" w:rsidRPr="0044580A">
        <w:rPr>
          <w:color w:val="0070C0"/>
        </w:rPr>
        <w:t xml:space="preserve">enderer has not faultly presented or submitted false information </w:t>
      </w:r>
      <w:r w:rsidR="00C543E4" w:rsidRPr="0044580A">
        <w:rPr>
          <w:color w:val="0070C0"/>
        </w:rPr>
        <w:t xml:space="preserve">regarding the conditions that Client stated as reasons for exclusion or conditions of procurament </w:t>
      </w:r>
      <w:r w:rsidR="009C52F6" w:rsidRPr="0044580A">
        <w:rPr>
          <w:color w:val="0070C0"/>
        </w:rPr>
        <w:t xml:space="preserve"> </w:t>
      </w:r>
    </w:p>
    <w:p w14:paraId="721E3EA9" w14:textId="393F76CF" w:rsidR="009C52F6" w:rsidRPr="0044580A" w:rsidRDefault="007B181C" w:rsidP="0044580A">
      <w:pPr>
        <w:pStyle w:val="NoSpacing"/>
        <w:jc w:val="both"/>
      </w:pPr>
      <w:r>
        <w:rPr>
          <w:color w:val="000000"/>
        </w:rPr>
        <w:t>4</w:t>
      </w:r>
      <w:r w:rsidR="009C52F6" w:rsidRPr="0044580A">
        <w:rPr>
          <w:color w:val="000000"/>
        </w:rPr>
        <w:t xml:space="preserve">. nad </w:t>
      </w:r>
      <w:r w:rsidR="00B2014F">
        <w:rPr>
          <w:color w:val="000000"/>
        </w:rPr>
        <w:t>P</w:t>
      </w:r>
      <w:r w:rsidR="009C52F6" w:rsidRPr="0044580A">
        <w:rPr>
          <w:color w:val="000000"/>
        </w:rPr>
        <w:t xml:space="preserve">onuditeljem nije otvoren stečaj, nije u postupku likvidacije,  njime ne upravlja </w:t>
      </w:r>
      <w:r w:rsidR="00C543E4" w:rsidRPr="0044580A">
        <w:rPr>
          <w:color w:val="000000"/>
        </w:rPr>
        <w:t>stečajni upravitelj ni sud</w:t>
      </w:r>
      <w:r w:rsidR="009C52F6" w:rsidRPr="0044580A">
        <w:rPr>
          <w:color w:val="000000"/>
        </w:rPr>
        <w:t xml:space="preserve">, nije u nagodbi s vjerovnicima, nije obustavio poslovne aktivnosti, nije predmetom sudskih postupaka zbog navedenih aktivnosti i nije u analognoj situaciji koja proizlazi iz sličnog postupka predviđenog nacionalnim zakonodavstvom ili propisima zemlje u kojoj ima poslovni </w:t>
      </w:r>
      <w:r w:rsidR="009C52F6" w:rsidRPr="0044580A">
        <w:t>nastan</w:t>
      </w:r>
      <w:r w:rsidR="009C52F6" w:rsidRPr="0044580A">
        <w:rPr>
          <w:color w:val="0070C0"/>
        </w:rPr>
        <w:t xml:space="preserve">/ </w:t>
      </w:r>
      <w:r w:rsidR="00B2014F">
        <w:rPr>
          <w:color w:val="0070C0"/>
        </w:rPr>
        <w:t>The T</w:t>
      </w:r>
      <w:r w:rsidR="009C52F6" w:rsidRPr="0044580A">
        <w:rPr>
          <w:color w:val="0070C0"/>
        </w:rPr>
        <w:t xml:space="preserve">enderer is not </w:t>
      </w:r>
      <w:r w:rsidR="00C543E4" w:rsidRPr="0044580A">
        <w:rPr>
          <w:color w:val="0070C0"/>
        </w:rPr>
        <w:t xml:space="preserve">in </w:t>
      </w:r>
      <w:r w:rsidR="009C52F6" w:rsidRPr="0044580A">
        <w:rPr>
          <w:color w:val="0070C0"/>
        </w:rPr>
        <w:t>bankrupt</w:t>
      </w:r>
      <w:r w:rsidR="00C543E4" w:rsidRPr="0044580A">
        <w:rPr>
          <w:color w:val="0070C0"/>
        </w:rPr>
        <w:t>cy procedure</w:t>
      </w:r>
      <w:r w:rsidR="009C52F6" w:rsidRPr="0044580A">
        <w:rPr>
          <w:color w:val="0070C0"/>
        </w:rPr>
        <w:t xml:space="preserve">, it is not </w:t>
      </w:r>
      <w:r w:rsidR="00C543E4" w:rsidRPr="0044580A">
        <w:rPr>
          <w:color w:val="0070C0"/>
        </w:rPr>
        <w:t>in liquidation procedure , it is not managed by bankrupcy ma</w:t>
      </w:r>
      <w:r w:rsidR="00C641F2" w:rsidRPr="0044580A">
        <w:rPr>
          <w:color w:val="0070C0"/>
        </w:rPr>
        <w:t>n</w:t>
      </w:r>
      <w:r w:rsidR="00C543E4" w:rsidRPr="0044580A">
        <w:rPr>
          <w:color w:val="0070C0"/>
        </w:rPr>
        <w:t>ager or court</w:t>
      </w:r>
      <w:r w:rsidR="009C52F6" w:rsidRPr="0044580A">
        <w:rPr>
          <w:color w:val="0070C0"/>
        </w:rPr>
        <w:t xml:space="preserve">, it has not entered into </w:t>
      </w:r>
      <w:r w:rsidR="00C543E4" w:rsidRPr="0044580A">
        <w:rPr>
          <w:color w:val="0070C0"/>
        </w:rPr>
        <w:t xml:space="preserve">settlement </w:t>
      </w:r>
      <w:r w:rsidR="009C52F6" w:rsidRPr="0044580A">
        <w:rPr>
          <w:color w:val="0070C0"/>
        </w:rPr>
        <w:t>arrangement with creditors,</w:t>
      </w:r>
      <w:r w:rsidR="00C543E4" w:rsidRPr="0044580A">
        <w:rPr>
          <w:color w:val="0070C0"/>
        </w:rPr>
        <w:t xml:space="preserve"> </w:t>
      </w:r>
      <w:r w:rsidR="009C52F6" w:rsidRPr="0044580A">
        <w:rPr>
          <w:color w:val="0070C0"/>
        </w:rPr>
        <w:t xml:space="preserve">it has not suspended its business activities, or is not in a similar procedure under the national regulations of the country in which the tenderer is established.  </w:t>
      </w:r>
    </w:p>
    <w:p w14:paraId="0D56CE96" w14:textId="7037AA38" w:rsidR="009C52F6" w:rsidRDefault="007B181C" w:rsidP="0044580A">
      <w:pPr>
        <w:pStyle w:val="NoSpacing"/>
        <w:jc w:val="both"/>
        <w:rPr>
          <w:color w:val="0070C0"/>
        </w:rPr>
      </w:pPr>
      <w:r>
        <w:t>5</w:t>
      </w:r>
      <w:r w:rsidR="009C52F6" w:rsidRPr="0044580A">
        <w:t xml:space="preserve">. </w:t>
      </w:r>
      <w:r w:rsidR="00B2014F">
        <w:t>P</w:t>
      </w:r>
      <w:r w:rsidR="009C52F6" w:rsidRPr="0044580A">
        <w:t xml:space="preserve">onuditelj </w:t>
      </w:r>
      <w:r w:rsidR="009C52F6" w:rsidRPr="0044580A">
        <w:rPr>
          <w:color w:val="000000"/>
        </w:rPr>
        <w:t xml:space="preserve">nije u posljednje dvije godine od dana početka postupka javne nabave učinio težak profesionalni propust, a što Naručitelj može dokazati na bilo koji način/ </w:t>
      </w:r>
      <w:r w:rsidR="00D01979">
        <w:rPr>
          <w:color w:val="0070C0"/>
        </w:rPr>
        <w:t>The T</w:t>
      </w:r>
      <w:r w:rsidR="009C52F6" w:rsidRPr="0044580A">
        <w:rPr>
          <w:color w:val="0070C0"/>
        </w:rPr>
        <w:t>enderer has not committed grave professional misconduct in the previous two years up to the commencement of the public procurement procedure, which the C</w:t>
      </w:r>
      <w:r w:rsidR="00C543E4" w:rsidRPr="0044580A">
        <w:rPr>
          <w:color w:val="0070C0"/>
        </w:rPr>
        <w:t xml:space="preserve">lient </w:t>
      </w:r>
      <w:r w:rsidR="009C52F6" w:rsidRPr="0044580A">
        <w:rPr>
          <w:color w:val="0070C0"/>
        </w:rPr>
        <w:t>can prove by any means</w:t>
      </w:r>
      <w:r>
        <w:rPr>
          <w:color w:val="0070C0"/>
        </w:rPr>
        <w:t xml:space="preserve">, </w:t>
      </w:r>
    </w:p>
    <w:p w14:paraId="1ABC8993" w14:textId="47AD964F" w:rsidR="007B181C" w:rsidRPr="007B181C" w:rsidRDefault="007B181C" w:rsidP="0044580A">
      <w:pPr>
        <w:pStyle w:val="NoSpacing"/>
        <w:jc w:val="both"/>
      </w:pPr>
      <w:r>
        <w:tab/>
        <w:t>B) Ponuditelj ispunjava uvjete sposobnosti i potvrđujem da:/</w:t>
      </w:r>
      <w:r>
        <w:rPr>
          <w:color w:val="5B9BD5" w:themeColor="accent5"/>
        </w:rPr>
        <w:t>t</w:t>
      </w:r>
      <w:r w:rsidR="00D01979">
        <w:rPr>
          <w:color w:val="5B9BD5" w:themeColor="accent5"/>
        </w:rPr>
        <w:t>he T</w:t>
      </w:r>
      <w:r>
        <w:rPr>
          <w:color w:val="5B9BD5" w:themeColor="accent5"/>
        </w:rPr>
        <w:t>enderer fullfils capacity criteria and I confirm that :</w:t>
      </w:r>
      <w:r>
        <w:t xml:space="preserve"> </w:t>
      </w:r>
    </w:p>
    <w:p w14:paraId="3C5229B8" w14:textId="133E0C6A" w:rsidR="007B181C" w:rsidRDefault="007B181C" w:rsidP="007B181C">
      <w:pPr>
        <w:pStyle w:val="NoSpacing"/>
        <w:jc w:val="both"/>
        <w:rPr>
          <w:color w:val="0070C0"/>
        </w:rPr>
      </w:pPr>
      <w:r w:rsidRPr="0044580A">
        <w:t xml:space="preserve">1. je ponuditelj upisan u sudski, obrtni, strukovni ili drugi odgovarajući registar države sjedišta i ima pravnu i poslovnu sposobnost / </w:t>
      </w:r>
      <w:r w:rsidRPr="0044580A">
        <w:rPr>
          <w:color w:val="0070C0"/>
        </w:rPr>
        <w:t>T</w:t>
      </w:r>
      <w:r w:rsidR="00D01979">
        <w:rPr>
          <w:color w:val="0070C0"/>
        </w:rPr>
        <w:t>he T</w:t>
      </w:r>
      <w:r w:rsidRPr="0044580A">
        <w:rPr>
          <w:color w:val="0070C0"/>
        </w:rPr>
        <w:t>enderer is registered in the judicial, trade or other relevant register of the country in which the economic operator is established and has legal and business capacity</w:t>
      </w:r>
      <w:r>
        <w:rPr>
          <w:color w:val="0070C0"/>
        </w:rPr>
        <w:t>;</w:t>
      </w:r>
    </w:p>
    <w:p w14:paraId="5666AEF1" w14:textId="77777777" w:rsidR="007B181C" w:rsidRPr="0044580A" w:rsidRDefault="007B181C" w:rsidP="0044580A">
      <w:pPr>
        <w:pStyle w:val="NoSpacing"/>
        <w:jc w:val="both"/>
        <w:rPr>
          <w:color w:val="0070C0"/>
        </w:rPr>
      </w:pPr>
    </w:p>
    <w:p w14:paraId="1327F5C9" w14:textId="27C582E8" w:rsidR="009C52F6" w:rsidRPr="0044580A" w:rsidRDefault="009C52F6" w:rsidP="009C52F6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0" w:line="266" w:lineRule="auto"/>
        <w:ind w:left="-15"/>
        <w:rPr>
          <w:rFonts w:ascii="Cambria" w:hAnsi="Cambria"/>
          <w:color w:val="000000"/>
        </w:rPr>
      </w:pPr>
      <w:r w:rsidRPr="0044580A">
        <w:rPr>
          <w:rFonts w:ascii="Cambria" w:hAnsi="Cambria"/>
          <w:color w:val="000000"/>
        </w:rPr>
        <w:t>U/</w:t>
      </w:r>
      <w:r w:rsidRPr="0044580A">
        <w:rPr>
          <w:rFonts w:ascii="Cambria" w:hAnsi="Cambria"/>
          <w:color w:val="0070C0"/>
        </w:rPr>
        <w:t xml:space="preserve">In </w:t>
      </w:r>
      <w:r w:rsidRPr="0044580A">
        <w:rPr>
          <w:rFonts w:ascii="Cambria" w:hAnsi="Cambria"/>
          <w:color w:val="000000"/>
        </w:rPr>
        <w:t>______________, __/__/20</w:t>
      </w:r>
      <w:r w:rsidR="00D01979">
        <w:rPr>
          <w:rFonts w:ascii="Cambria" w:hAnsi="Cambria"/>
          <w:color w:val="000000"/>
        </w:rPr>
        <w:t>20</w:t>
      </w:r>
      <w:r w:rsidRPr="0044580A">
        <w:rPr>
          <w:rFonts w:ascii="Cambria" w:hAnsi="Cambria"/>
          <w:color w:val="000000"/>
        </w:rPr>
        <w:t xml:space="preserve">. </w:t>
      </w:r>
    </w:p>
    <w:p w14:paraId="69AA0BCD" w14:textId="187E7C91" w:rsidR="00161ADF" w:rsidRPr="0044580A" w:rsidRDefault="009C52F6" w:rsidP="001F3656">
      <w:pPr>
        <w:pStyle w:val="NoSpacing"/>
        <w:rPr>
          <w:color w:val="000000"/>
        </w:rPr>
      </w:pPr>
      <w:r w:rsidRPr="0044580A">
        <w:t>(</w:t>
      </w:r>
      <w:r w:rsidR="00161ADF" w:rsidRPr="0044580A">
        <w:t>mjesto/</w:t>
      </w:r>
      <w:r w:rsidRPr="0044580A">
        <w:rPr>
          <w:color w:val="5B9BD5" w:themeColor="accent5"/>
        </w:rPr>
        <w:t>place</w:t>
      </w:r>
      <w:r w:rsidRPr="0044580A">
        <w:t xml:space="preserve">, </w:t>
      </w:r>
      <w:r w:rsidR="00161ADF" w:rsidRPr="0044580A">
        <w:t>DD/MM/GGGG /</w:t>
      </w:r>
      <w:r w:rsidRPr="0044580A">
        <w:rPr>
          <w:color w:val="5B9BD5" w:themeColor="accent5"/>
        </w:rPr>
        <w:t>DD/MM/YYYY</w:t>
      </w:r>
      <w:r w:rsidRPr="0044580A">
        <w:t>)</w:t>
      </w:r>
      <w:r w:rsidRPr="0044580A">
        <w:rPr>
          <w:color w:val="000000"/>
        </w:rPr>
        <w:t xml:space="preserve"> </w:t>
      </w:r>
    </w:p>
    <w:p w14:paraId="7F0CD870" w14:textId="4B3C76E5" w:rsidR="009C52F6" w:rsidRPr="0044580A" w:rsidRDefault="009C52F6" w:rsidP="001F3656">
      <w:pPr>
        <w:pStyle w:val="NoSpacing"/>
      </w:pPr>
      <w:r w:rsidRPr="0044580A">
        <w:rPr>
          <w:color w:val="000000"/>
        </w:rPr>
        <w:tab/>
        <w:t xml:space="preserve"> </w:t>
      </w:r>
      <w:r w:rsidRPr="0044580A">
        <w:rPr>
          <w:color w:val="000000"/>
        </w:rPr>
        <w:tab/>
        <w:t xml:space="preserve"> </w:t>
      </w:r>
      <w:r w:rsidRPr="0044580A">
        <w:rPr>
          <w:color w:val="000000"/>
        </w:rPr>
        <w:tab/>
        <w:t xml:space="preserve"> </w:t>
      </w:r>
      <w:r w:rsidRPr="0044580A">
        <w:rPr>
          <w:color w:val="000000"/>
        </w:rPr>
        <w:tab/>
        <w:t xml:space="preserve">        </w:t>
      </w:r>
    </w:p>
    <w:p w14:paraId="36BC5D64" w14:textId="02D7407F" w:rsidR="0044580A" w:rsidRPr="0044580A" w:rsidRDefault="009C52F6" w:rsidP="0044580A">
      <w:pPr>
        <w:pStyle w:val="NoSpacing"/>
        <w:rPr>
          <w:rFonts w:eastAsia="SimSun"/>
          <w:lang w:eastAsia="zh-CN"/>
        </w:rPr>
      </w:pPr>
      <w:r w:rsidRPr="0044580A">
        <w:rPr>
          <w:rFonts w:ascii="Cambria" w:hAnsi="Cambria"/>
          <w:color w:val="000000"/>
        </w:rPr>
        <w:t xml:space="preserve"> </w:t>
      </w:r>
      <w:r w:rsidRPr="0044580A">
        <w:rPr>
          <w:rFonts w:ascii="Cambria" w:hAnsi="Cambria"/>
          <w:color w:val="000000"/>
        </w:rPr>
        <w:tab/>
        <w:t xml:space="preserve">  </w:t>
      </w:r>
      <w:r w:rsidR="0044580A" w:rsidRPr="0044580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B2AE" wp14:editId="7334B8D7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45719" cy="190500"/>
                <wp:effectExtent l="0" t="0" r="12065" b="19050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C7E8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265.15pt;margin-top:10.6pt;width:3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" adj="432" strokecolor="#4472c4 [3204]" strokeweight=".5pt">
                <v:stroke joinstyle="miter"/>
              </v:shape>
            </w:pict>
          </mc:Fallback>
        </mc:AlternateContent>
      </w:r>
      <w:r w:rsidR="0044580A" w:rsidRPr="0044580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0538" wp14:editId="57690B96">
                <wp:simplePos x="0" y="0"/>
                <wp:positionH relativeFrom="column">
                  <wp:posOffset>5080</wp:posOffset>
                </wp:positionH>
                <wp:positionV relativeFrom="paragraph">
                  <wp:posOffset>172720</wp:posOffset>
                </wp:positionV>
                <wp:extent cx="45719" cy="161925"/>
                <wp:effectExtent l="0" t="0" r="12065" b="2857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D16C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.4pt;margin-top:13.6pt;width:3.6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" adj="508" strokecolor="#4472c4 [3204]" strokeweight=".5pt">
                <v:stroke joinstyle="miter"/>
              </v:shape>
            </w:pict>
          </mc:Fallback>
        </mc:AlternateContent>
      </w:r>
      <w:r w:rsidR="0044580A" w:rsidRPr="0044580A">
        <w:rPr>
          <w:rFonts w:eastAsia="SimSun"/>
          <w:lang w:eastAsia="zh-CN"/>
        </w:rPr>
        <w:t>PONUDITELJ /</w:t>
      </w:r>
      <w:r w:rsidR="0044580A" w:rsidRPr="0044580A">
        <w:rPr>
          <w:rFonts w:eastAsia="SimSun"/>
          <w:color w:val="5B9BD5" w:themeColor="accent5"/>
          <w:lang w:eastAsia="zh-CN"/>
        </w:rPr>
        <w:t>TENDERER</w:t>
      </w:r>
      <w:r w:rsidR="0044580A">
        <w:rPr>
          <w:rFonts w:eastAsia="SimSun"/>
          <w:color w:val="5B9BD5" w:themeColor="accent5"/>
          <w:lang w:eastAsia="zh-CN"/>
        </w:rPr>
        <w:t>:</w:t>
      </w:r>
      <w:r w:rsidR="0044580A" w:rsidRPr="0044580A">
        <w:rPr>
          <w:rFonts w:eastAsia="SimSun"/>
          <w:lang w:eastAsia="zh-CN"/>
        </w:rPr>
        <w:tab/>
      </w:r>
      <w:r w:rsidR="0044580A" w:rsidRPr="0044580A">
        <w:rPr>
          <w:rFonts w:eastAsia="SimSun"/>
          <w:lang w:eastAsia="zh-CN"/>
        </w:rPr>
        <w:tab/>
      </w:r>
      <w:r w:rsidR="0044580A" w:rsidRPr="0044580A">
        <w:rPr>
          <w:rFonts w:eastAsia="SimSun"/>
          <w:lang w:eastAsia="zh-CN"/>
        </w:rPr>
        <w:tab/>
      </w:r>
      <w:r w:rsidR="0044580A" w:rsidRPr="0044580A">
        <w:rPr>
          <w:rFonts w:eastAsia="SimSun"/>
          <w:lang w:eastAsia="zh-CN"/>
        </w:rPr>
        <w:tab/>
      </w:r>
      <w:r w:rsidR="0044580A" w:rsidRPr="0044580A">
        <w:rPr>
          <w:rFonts w:eastAsia="SimSun"/>
          <w:lang w:eastAsia="zh-CN"/>
        </w:rPr>
        <w:tab/>
      </w:r>
      <w:r w:rsidR="0044580A" w:rsidRPr="0044580A">
        <w:rPr>
          <w:rFonts w:eastAsia="SimSun"/>
          <w:lang w:eastAsia="zh-CN"/>
        </w:rPr>
        <w:tab/>
      </w:r>
    </w:p>
    <w:p w14:paraId="73579DAA" w14:textId="77777777" w:rsidR="0044580A" w:rsidRPr="0044580A" w:rsidRDefault="0044580A" w:rsidP="0044580A">
      <w:pPr>
        <w:pStyle w:val="NoSpacing"/>
        <w:rPr>
          <w:rFonts w:eastAsia="SimSun"/>
          <w:i/>
          <w:iCs/>
          <w:color w:val="4472C4" w:themeColor="accent1"/>
          <w:highlight w:val="lightGray"/>
          <w:u w:val="single"/>
          <w:lang w:eastAsia="zh-CN"/>
        </w:rPr>
      </w:pPr>
      <w:r w:rsidRPr="0044580A">
        <w:rPr>
          <w:rFonts w:eastAsia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E55F3" wp14:editId="19645107">
                <wp:simplePos x="0" y="0"/>
                <wp:positionH relativeFrom="column">
                  <wp:posOffset>-33020</wp:posOffset>
                </wp:positionH>
                <wp:positionV relativeFrom="paragraph">
                  <wp:posOffset>182880</wp:posOffset>
                </wp:positionV>
                <wp:extent cx="45719" cy="171450"/>
                <wp:effectExtent l="0" t="0" r="12065" b="19050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B88F0" id="Left Bracket 7" o:spid="_x0000_s1026" type="#_x0000_t85" style="position:absolute;margin-left:-2.6pt;margin-top:14.4pt;width:3.6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" adj="480" strokecolor="#4472c4 [3204]" strokeweight=".5pt">
                <v:stroke joinstyle="miter"/>
              </v:shape>
            </w:pict>
          </mc:Fallback>
        </mc:AlternateContent>
      </w:r>
      <w:r w:rsidRPr="0044580A">
        <w:rPr>
          <w:rFonts w:eastAsia="SimSun"/>
          <w:lang w:eastAsia="zh-CN"/>
        </w:rPr>
        <w:t xml:space="preserve">   </w:t>
      </w:r>
      <w:r w:rsidRPr="0044580A">
        <w:rPr>
          <w:rFonts w:eastAsia="SimSun"/>
          <w:i/>
          <w:iCs/>
          <w:highlight w:val="lightGray"/>
          <w:u w:val="single"/>
          <w:lang w:eastAsia="zh-CN"/>
        </w:rPr>
        <w:t xml:space="preserve">Upisati naziv ponuditelja </w:t>
      </w:r>
      <w:r w:rsidRPr="0044580A">
        <w:rPr>
          <w:rFonts w:eastAsia="SimSun"/>
          <w:i/>
          <w:iCs/>
          <w:color w:val="4472C4" w:themeColor="accent1"/>
          <w:highlight w:val="lightGray"/>
          <w:u w:val="single"/>
          <w:lang w:eastAsia="zh-CN"/>
        </w:rPr>
        <w:t xml:space="preserve">/fill in the name of the Tenderer </w:t>
      </w:r>
    </w:p>
    <w:p w14:paraId="034888E2" w14:textId="38CF9DC2" w:rsidR="0044580A" w:rsidRPr="0044580A" w:rsidRDefault="0044580A" w:rsidP="0044580A">
      <w:pPr>
        <w:pStyle w:val="NoSpacing"/>
        <w:rPr>
          <w:rFonts w:eastAsia="SimSun"/>
          <w:color w:val="4472C4" w:themeColor="accent1"/>
          <w:lang w:eastAsia="zh-CN"/>
        </w:rPr>
      </w:pPr>
      <w:r w:rsidRPr="0044580A">
        <w:rPr>
          <w:rFonts w:eastAsia="SimSun"/>
          <w:noProof/>
          <w:color w:val="4472C4" w:themeColor="accent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535DC" wp14:editId="69701B3A">
                <wp:simplePos x="0" y="0"/>
                <wp:positionH relativeFrom="column">
                  <wp:posOffset>2140586</wp:posOffset>
                </wp:positionH>
                <wp:positionV relativeFrom="paragraph">
                  <wp:posOffset>155575</wp:posOffset>
                </wp:positionV>
                <wp:extent cx="45719" cy="190500"/>
                <wp:effectExtent l="0" t="0" r="12065" b="19050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0C6F9" id="Right Bracket 8" o:spid="_x0000_s1026" type="#_x0000_t86" style="position:absolute;margin-left:168.55pt;margin-top:12.25pt;width:3.6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" adj="432" strokecolor="#4472c4 [3204]" strokeweight=".5pt">
                <v:stroke joinstyle="miter"/>
              </v:shape>
            </w:pict>
          </mc:Fallback>
        </mc:AlternateContent>
      </w:r>
      <w:r w:rsidRPr="0044580A">
        <w:rPr>
          <w:rFonts w:eastAsia="SimSun"/>
          <w:i/>
          <w:iCs/>
          <w:color w:val="4472C4" w:themeColor="accent1"/>
          <w:u w:val="single"/>
          <w:lang w:eastAsia="zh-CN"/>
        </w:rPr>
        <w:t xml:space="preserve">   </w:t>
      </w:r>
      <w:r w:rsidRPr="0044580A">
        <w:rPr>
          <w:rFonts w:eastAsia="SimSun"/>
          <w:i/>
          <w:iCs/>
          <w:color w:val="4472C4" w:themeColor="accent1"/>
          <w:highlight w:val="lightGray"/>
          <w:u w:val="single"/>
          <w:lang w:eastAsia="zh-CN"/>
        </w:rPr>
        <w:t xml:space="preserve"> </w:t>
      </w:r>
      <w:r w:rsidRPr="0044580A">
        <w:rPr>
          <w:rFonts w:eastAsia="SimSun"/>
          <w:i/>
          <w:iCs/>
          <w:highlight w:val="lightGray"/>
          <w:u w:val="single"/>
          <w:lang w:eastAsia="zh-CN"/>
        </w:rPr>
        <w:t xml:space="preserve">Upisati ime i prezime osobe ovlaštene za zastupanje ponuditelja </w:t>
      </w:r>
      <w:r w:rsidRPr="0044580A">
        <w:rPr>
          <w:rFonts w:eastAsia="SimSun"/>
          <w:i/>
          <w:iCs/>
          <w:color w:val="4472C4" w:themeColor="accent1"/>
          <w:highlight w:val="lightGray"/>
          <w:u w:val="single"/>
          <w:lang w:eastAsia="zh-CN"/>
        </w:rPr>
        <w:t>/fill in the name and surname of the authorized person of the tenderer</w:t>
      </w:r>
      <w:r w:rsidRPr="0044580A">
        <w:rPr>
          <w:rFonts w:eastAsia="SimSun"/>
          <w:color w:val="4472C4" w:themeColor="accent1"/>
          <w:lang w:eastAsia="zh-CN"/>
        </w:rPr>
        <w:t xml:space="preserve">  </w:t>
      </w:r>
    </w:p>
    <w:p w14:paraId="10B7FEFA" w14:textId="77777777" w:rsidR="0044580A" w:rsidRPr="0044580A" w:rsidRDefault="0044580A" w:rsidP="0044580A">
      <w:pPr>
        <w:pStyle w:val="NoSpacing"/>
        <w:rPr>
          <w:rFonts w:eastAsia="SimSun"/>
          <w:color w:val="4472C4" w:themeColor="accent1"/>
          <w:lang w:eastAsia="zh-CN"/>
        </w:rPr>
      </w:pPr>
      <w:r w:rsidRPr="0044580A">
        <w:rPr>
          <w:rFonts w:eastAsia="SimSun"/>
          <w:color w:val="4472C4" w:themeColor="accent1"/>
          <w:lang w:eastAsia="zh-CN"/>
        </w:rPr>
        <w:tab/>
      </w:r>
      <w:r w:rsidRPr="0044580A">
        <w:rPr>
          <w:rFonts w:eastAsia="SimSun"/>
          <w:color w:val="4472C4" w:themeColor="accent1"/>
          <w:lang w:eastAsia="zh-CN"/>
        </w:rPr>
        <w:tab/>
      </w:r>
      <w:r w:rsidRPr="0044580A">
        <w:rPr>
          <w:rFonts w:eastAsia="SimSun"/>
          <w:color w:val="4472C4" w:themeColor="accent1"/>
          <w:lang w:eastAsia="zh-CN"/>
        </w:rPr>
        <w:tab/>
      </w:r>
      <w:r w:rsidRPr="0044580A">
        <w:rPr>
          <w:rFonts w:eastAsia="SimSun"/>
          <w:color w:val="4472C4" w:themeColor="accent1"/>
          <w:lang w:eastAsia="zh-CN"/>
        </w:rPr>
        <w:tab/>
        <w:t xml:space="preserve">  </w:t>
      </w:r>
    </w:p>
    <w:p w14:paraId="7DBD6B20" w14:textId="77777777" w:rsidR="0044580A" w:rsidRPr="0044580A" w:rsidRDefault="0044580A" w:rsidP="0044580A">
      <w:pPr>
        <w:pStyle w:val="NoSpacing"/>
        <w:rPr>
          <w:rFonts w:eastAsia="SimSun"/>
          <w:lang w:eastAsia="zh-CN"/>
        </w:rPr>
      </w:pPr>
      <w:r w:rsidRPr="0044580A">
        <w:rPr>
          <w:rFonts w:eastAsia="SimSun"/>
          <w:lang w:eastAsia="zh-CN"/>
        </w:rPr>
        <w:t>___________________</w:t>
      </w:r>
      <w:r w:rsidRPr="0044580A">
        <w:rPr>
          <w:rFonts w:eastAsia="SimSun"/>
          <w:lang w:eastAsia="zh-CN"/>
        </w:rPr>
        <w:tab/>
      </w:r>
      <w:r w:rsidRPr="0044580A">
        <w:rPr>
          <w:rFonts w:eastAsia="SimSun"/>
          <w:lang w:eastAsia="zh-CN"/>
        </w:rPr>
        <w:tab/>
      </w:r>
      <w:r w:rsidRPr="0044580A">
        <w:rPr>
          <w:rFonts w:eastAsia="SimSun"/>
          <w:lang w:eastAsia="zh-CN"/>
        </w:rPr>
        <w:tab/>
      </w:r>
      <w:r w:rsidRPr="0044580A">
        <w:rPr>
          <w:rFonts w:eastAsia="SimSun"/>
          <w:lang w:eastAsia="zh-CN"/>
        </w:rPr>
        <w:tab/>
      </w:r>
      <w:r w:rsidRPr="0044580A">
        <w:rPr>
          <w:rFonts w:eastAsia="SimSun"/>
          <w:lang w:eastAsia="zh-CN"/>
        </w:rPr>
        <w:tab/>
        <w:t xml:space="preserve">                                 </w:t>
      </w:r>
    </w:p>
    <w:p w14:paraId="113C457B" w14:textId="136C4B21" w:rsidR="00676ACF" w:rsidRPr="0044580A" w:rsidRDefault="0044580A" w:rsidP="007126F1">
      <w:pPr>
        <w:pStyle w:val="NoSpacing"/>
      </w:pPr>
      <w:r w:rsidRPr="0044580A">
        <w:rPr>
          <w:rFonts w:eastAsia="SimSun"/>
          <w:lang w:eastAsia="zh-CN"/>
        </w:rPr>
        <w:t>potpis osobe ovlaštene za zastupanje ponuditelja/</w:t>
      </w:r>
      <w:r w:rsidRPr="0044580A">
        <w:rPr>
          <w:rFonts w:eastAsia="SimSun"/>
          <w:color w:val="5B9BD5" w:themeColor="accent5"/>
          <w:lang w:eastAsia="zh-CN"/>
        </w:rPr>
        <w:t xml:space="preserve">signature of the person authorized to represent the Tenderer </w:t>
      </w:r>
    </w:p>
    <w:sectPr w:rsidR="00676ACF" w:rsidRPr="004458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6F810" w14:textId="77777777" w:rsidR="00795487" w:rsidRDefault="00795487" w:rsidP="009C52F6">
      <w:pPr>
        <w:spacing w:after="0" w:line="240" w:lineRule="auto"/>
      </w:pPr>
      <w:r>
        <w:separator/>
      </w:r>
    </w:p>
  </w:endnote>
  <w:endnote w:type="continuationSeparator" w:id="0">
    <w:p w14:paraId="09CC8C6A" w14:textId="77777777" w:rsidR="00795487" w:rsidRDefault="00795487" w:rsidP="009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056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5FF85E" w14:textId="1FFBB9AD" w:rsidR="007B181C" w:rsidRDefault="007B181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D068F6" w14:textId="039AF2C4" w:rsidR="001F3656" w:rsidRPr="009877E3" w:rsidRDefault="001F3656" w:rsidP="009877E3">
    <w:pPr>
      <w:pStyle w:val="NoSpacing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E2A4" w14:textId="77777777" w:rsidR="00795487" w:rsidRDefault="00795487" w:rsidP="009C52F6">
      <w:pPr>
        <w:spacing w:after="0" w:line="240" w:lineRule="auto"/>
      </w:pPr>
      <w:r>
        <w:separator/>
      </w:r>
    </w:p>
  </w:footnote>
  <w:footnote w:type="continuationSeparator" w:id="0">
    <w:p w14:paraId="33F2B8E3" w14:textId="77777777" w:rsidR="00795487" w:rsidRDefault="00795487" w:rsidP="009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078C" w14:textId="729508A0" w:rsidR="00B56C2E" w:rsidRDefault="001F3656" w:rsidP="00B56C2E">
    <w:pPr>
      <w:pStyle w:val="Header"/>
      <w:tabs>
        <w:tab w:val="clear" w:pos="4536"/>
        <w:tab w:val="clear" w:pos="9072"/>
        <w:tab w:val="left" w:pos="7110"/>
      </w:tabs>
    </w:pPr>
    <w:r w:rsidRPr="003B589E">
      <w:rPr>
        <w:noProof/>
      </w:rPr>
      <w:drawing>
        <wp:inline distT="0" distB="0" distL="0" distR="0" wp14:anchorId="1889754E" wp14:editId="2723D0C3">
          <wp:extent cx="5760720" cy="1143000"/>
          <wp:effectExtent l="0" t="0" r="0" b="0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6C2E" w:rsidRPr="00B56C2E">
      <w:t xml:space="preserve">PRILOG </w:t>
    </w:r>
    <w:r w:rsidR="0044580A">
      <w:t>2</w:t>
    </w:r>
    <w:r w:rsidR="00B56C2E" w:rsidRPr="00B56C2E">
      <w:t xml:space="preserve">./ANNEX </w:t>
    </w:r>
    <w:r w:rsidR="0044580A">
      <w:t>2</w:t>
    </w:r>
    <w:r w:rsidR="00B56C2E" w:rsidRPr="00B56C2E">
      <w:t>.</w:t>
    </w:r>
    <w:r w:rsidR="00B56C2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F6"/>
    <w:rsid w:val="00161ADF"/>
    <w:rsid w:val="001F0473"/>
    <w:rsid w:val="001F3656"/>
    <w:rsid w:val="00257F62"/>
    <w:rsid w:val="002B60D9"/>
    <w:rsid w:val="0044580A"/>
    <w:rsid w:val="00503668"/>
    <w:rsid w:val="00584D52"/>
    <w:rsid w:val="00676ACF"/>
    <w:rsid w:val="006C30DF"/>
    <w:rsid w:val="007126F1"/>
    <w:rsid w:val="00746BB4"/>
    <w:rsid w:val="00795487"/>
    <w:rsid w:val="007B181C"/>
    <w:rsid w:val="007D623E"/>
    <w:rsid w:val="008510AF"/>
    <w:rsid w:val="009877E3"/>
    <w:rsid w:val="009A610E"/>
    <w:rsid w:val="009C52F6"/>
    <w:rsid w:val="00B1671F"/>
    <w:rsid w:val="00B2014F"/>
    <w:rsid w:val="00B56C2E"/>
    <w:rsid w:val="00C543E4"/>
    <w:rsid w:val="00C641F2"/>
    <w:rsid w:val="00D01979"/>
    <w:rsid w:val="00FB6A91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C65"/>
  <w15:chartTrackingRefBased/>
  <w15:docId w15:val="{490B776E-739D-468B-9EC3-FDC26235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52F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2F6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C52F6"/>
    <w:rPr>
      <w:vertAlign w:val="superscript"/>
    </w:rPr>
  </w:style>
  <w:style w:type="table" w:styleId="TableGrid">
    <w:name w:val="Table Grid"/>
    <w:basedOn w:val="TableNormal"/>
    <w:uiPriority w:val="39"/>
    <w:rsid w:val="00C5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43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2E"/>
  </w:style>
  <w:style w:type="paragraph" w:styleId="Footer">
    <w:name w:val="footer"/>
    <w:basedOn w:val="Normal"/>
    <w:link w:val="FooterChar"/>
    <w:uiPriority w:val="99"/>
    <w:unhideWhenUsed/>
    <w:rsid w:val="00B5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2E"/>
  </w:style>
  <w:style w:type="character" w:styleId="CommentReference">
    <w:name w:val="annotation reference"/>
    <w:basedOn w:val="DefaultParagraphFont"/>
    <w:uiPriority w:val="99"/>
    <w:semiHidden/>
    <w:unhideWhenUsed/>
    <w:rsid w:val="006C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6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8" ma:contentTypeDescription="Stvaranje novog dokumenta." ma:contentTypeScope="" ma:versionID="2a67d680479c29f2a02307f098f0d51b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863ae88f6f4cd52757f9ed849fd20b91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51066-9E17-42A6-ADB3-72869509F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DF9A3-887C-45ED-8436-92F9C3738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5D11F-02FC-40EC-AC71-071BEDE2BC9E}">
  <ds:schemaRefs>
    <ds:schemaRef ds:uri="01351d6a-9aaf-41cc-837b-277b7f31f63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Perić</dc:creator>
  <cp:keywords/>
  <dc:description/>
  <cp:lastModifiedBy>Ivana</cp:lastModifiedBy>
  <cp:revision>21</cp:revision>
  <cp:lastPrinted>2019-12-12T07:07:00Z</cp:lastPrinted>
  <dcterms:created xsi:type="dcterms:W3CDTF">2019-11-06T11:03:00Z</dcterms:created>
  <dcterms:modified xsi:type="dcterms:W3CDTF">2020-03-06T07:52:00Z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