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3ACB" w14:textId="6C397A11" w:rsidR="007928BD" w:rsidRPr="002C1056" w:rsidRDefault="007928BD" w:rsidP="007928BD">
      <w:pPr>
        <w:jc w:val="center"/>
        <w:rPr>
          <w:rFonts w:ascii="Arial" w:hAnsi="Arial" w:cs="Arial"/>
        </w:rPr>
      </w:pPr>
      <w:r w:rsidRPr="002C1056">
        <w:rPr>
          <w:rFonts w:ascii="Arial" w:hAnsi="Arial" w:cs="Arial"/>
          <w:b/>
          <w:u w:val="single"/>
        </w:rPr>
        <w:t xml:space="preserve">PRILOG </w:t>
      </w:r>
      <w:r w:rsidR="00F22ED1">
        <w:rPr>
          <w:rFonts w:ascii="Arial" w:hAnsi="Arial" w:cs="Arial"/>
          <w:b/>
          <w:u w:val="single"/>
        </w:rPr>
        <w:t>5C</w:t>
      </w:r>
      <w:r w:rsidRPr="002C1056">
        <w:rPr>
          <w:rFonts w:ascii="Arial" w:hAnsi="Arial" w:cs="Arial"/>
        </w:rPr>
        <w:t xml:space="preserve"> DOKUMENTACIJE ZA NADMETANJE</w:t>
      </w:r>
    </w:p>
    <w:p w14:paraId="16778BF6" w14:textId="77777777" w:rsidR="007928BD" w:rsidRPr="002C1056" w:rsidRDefault="007928BD" w:rsidP="007928BD">
      <w:pPr>
        <w:jc w:val="center"/>
        <w:rPr>
          <w:rFonts w:ascii="Arial" w:hAnsi="Arial" w:cs="Arial"/>
          <w:u w:val="single"/>
        </w:rPr>
      </w:pPr>
      <w:r w:rsidRPr="002C1056">
        <w:rPr>
          <w:rFonts w:ascii="Arial" w:hAnsi="Arial" w:cs="Arial"/>
          <w:u w:val="single"/>
        </w:rPr>
        <w:t>TEHNIČKE SPECIFIKACIJE</w:t>
      </w:r>
    </w:p>
    <w:p w14:paraId="03412CEB" w14:textId="03AFBBC4" w:rsidR="007928BD" w:rsidRDefault="007928BD" w:rsidP="007928B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  <w:r w:rsidRPr="002C1056">
        <w:rPr>
          <w:rFonts w:ascii="Arial" w:hAnsi="Arial" w:cs="Arial"/>
          <w:bCs/>
          <w:lang w:bidi="hr-HR"/>
        </w:rPr>
        <w:t xml:space="preserve">PREDMET NABAVE: </w:t>
      </w:r>
      <w:r w:rsidR="00264D5B">
        <w:rPr>
          <w:rFonts w:ascii="Arial" w:hAnsi="Arial" w:cs="Arial"/>
          <w:bCs/>
          <w:lang w:bidi="hr-HR"/>
        </w:rPr>
        <w:t>CRM poslovni sustav</w:t>
      </w:r>
    </w:p>
    <w:p w14:paraId="4F8F4D51" w14:textId="77777777" w:rsidR="00010370" w:rsidRPr="002C1056" w:rsidRDefault="00010370" w:rsidP="007928BD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197CF30D" w14:textId="77777777" w:rsidR="007928BD" w:rsidRPr="002C1056" w:rsidRDefault="007928BD" w:rsidP="007928BD">
      <w:pPr>
        <w:jc w:val="both"/>
        <w:rPr>
          <w:rFonts w:ascii="Arial" w:hAnsi="Arial" w:cs="Arial"/>
          <w:b/>
          <w:u w:val="single"/>
        </w:rPr>
      </w:pPr>
    </w:p>
    <w:p w14:paraId="6984F07E" w14:textId="4FB5E4BE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>NAPOMENA: Ponuditelj nudi predmet nabave putem ove tablice Tehničkih specifikacija koja će činiti dio ponude i kasnijeg Ugovora. Ponuditelj je dužan ponuditi svaku s</w:t>
      </w:r>
      <w:r w:rsidR="003051DE">
        <w:rPr>
          <w:rFonts w:ascii="Arial" w:hAnsi="Arial" w:cs="Arial"/>
          <w:i/>
        </w:rPr>
        <w:t>tavku kako je tražena u stupcu</w:t>
      </w:r>
      <w:r w:rsidRPr="002C1056">
        <w:rPr>
          <w:rFonts w:ascii="Arial" w:hAnsi="Arial" w:cs="Arial"/>
          <w:i/>
        </w:rPr>
        <w:t xml:space="preserve"> Tražene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 xml:space="preserve">. Ponuđeni predmet nabave je pravilan i prihvatljiv samo ako ispunjava sve zahtijevane uvjete i svojstva. Nije prihvatljivo precrtavanje ili korigiranje stavke navedene u stupcu Tražene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 xml:space="preserve">. </w:t>
      </w:r>
    </w:p>
    <w:p w14:paraId="2C0B0983" w14:textId="74AB1F22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 xml:space="preserve">Ponuditelj obavezno popunjava stupac «Ponuđene </w:t>
      </w:r>
      <w:r w:rsidR="003051DE">
        <w:rPr>
          <w:rFonts w:ascii="Arial" w:hAnsi="Arial" w:cs="Arial"/>
          <w:i/>
        </w:rPr>
        <w:t>specifikacije</w:t>
      </w:r>
      <w:r w:rsidRPr="002C1056">
        <w:rPr>
          <w:rFonts w:ascii="Arial" w:hAnsi="Arial" w:cs="Arial"/>
          <w:i/>
        </w:rPr>
        <w:t>» definirajući detaljno</w:t>
      </w:r>
      <w:r w:rsidR="003051DE">
        <w:rPr>
          <w:rFonts w:ascii="Arial" w:hAnsi="Arial" w:cs="Arial"/>
          <w:i/>
        </w:rPr>
        <w:t xml:space="preserve"> tehničke specifikacije ponuđog rješenja</w:t>
      </w:r>
      <w:r w:rsidRPr="002C1056">
        <w:rPr>
          <w:rFonts w:ascii="Arial" w:hAnsi="Arial" w:cs="Arial"/>
          <w:i/>
        </w:rPr>
        <w:t xml:space="preserve"> (napomena: ponuditelj popunjava tehničke specifikacije upisujući točne karakteristike ponuđene usluge, izbjegavajući pri tome popunjavanje stupca samo riječima kao što su npr. „zadovoljava“ , „DA“, „jednakovrijedno traženom“ ili „odgovara traženom“). Ponude ponuditelja koji ne popune tehničke specifikacije sa točnim karakteristikama ponuđene usluge mogu biti odbačene.</w:t>
      </w:r>
    </w:p>
    <w:p w14:paraId="3E78A41B" w14:textId="5B404239" w:rsidR="007928BD" w:rsidRPr="002C1056" w:rsidRDefault="007928BD" w:rsidP="007928BD">
      <w:pPr>
        <w:jc w:val="both"/>
        <w:rPr>
          <w:rFonts w:ascii="Arial" w:hAnsi="Arial" w:cs="Arial"/>
          <w:i/>
        </w:rPr>
      </w:pPr>
      <w:r w:rsidRPr="002C1056">
        <w:rPr>
          <w:rFonts w:ascii="Arial" w:hAnsi="Arial" w:cs="Arial"/>
          <w:i/>
        </w:rPr>
        <w:t>Stupac „Napomene“ ponuditelj može popuniti ukoliko smatra potrebnim. Zahtjevi definirani Tehničkim specifikacijama predstavljaju minimalne tehničke karakteristike koje ponuđena usluga mora zadovoljavati.</w:t>
      </w:r>
    </w:p>
    <w:p w14:paraId="130B34CD" w14:textId="77777777" w:rsidR="005E0420" w:rsidRPr="002C1056" w:rsidRDefault="005E0420" w:rsidP="005E0420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bCs/>
          <w:lang w:bidi="hr-HR"/>
        </w:rPr>
      </w:pPr>
    </w:p>
    <w:p w14:paraId="2FF5665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74646847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4B0166FA" w14:textId="353C7E85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CCE7E91" w14:textId="48DA811A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197A92D" w14:textId="43AD3F67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86634E9" w14:textId="39370D41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451CE" w14:textId="00171185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1007CE0C" w14:textId="16449BF8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6120484B" w14:textId="77777777" w:rsidR="007928BD" w:rsidRPr="002C1056" w:rsidRDefault="007928BD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FD84FFA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  <w:bookmarkStart w:id="1" w:name="_Hlk20214591"/>
    </w:p>
    <w:p w14:paraId="7880E469" w14:textId="77777777" w:rsidR="005E0420" w:rsidRPr="002C1056" w:rsidRDefault="005E0420" w:rsidP="005E0420">
      <w:pPr>
        <w:tabs>
          <w:tab w:val="left" w:pos="567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p w14:paraId="03C79200" w14:textId="77777777" w:rsidR="005E0420" w:rsidRPr="002C1056" w:rsidRDefault="005E0420" w:rsidP="005E0420">
      <w:pPr>
        <w:tabs>
          <w:tab w:val="left" w:pos="567"/>
          <w:tab w:val="left" w:pos="6103"/>
        </w:tabs>
        <w:spacing w:after="0"/>
        <w:rPr>
          <w:rFonts w:ascii="Arial" w:hAnsi="Arial" w:cs="Arial"/>
          <w:b/>
          <w:bCs/>
          <w:noProof/>
          <w:lang w:bidi="hr-HR"/>
        </w:rPr>
      </w:pPr>
    </w:p>
    <w:tbl>
      <w:tblPr>
        <w:tblW w:w="14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5488"/>
        <w:gridCol w:w="4631"/>
        <w:gridCol w:w="2835"/>
      </w:tblGrid>
      <w:tr w:rsidR="002C1056" w:rsidRPr="00FE5AF6" w14:paraId="09F6195A" w14:textId="77777777" w:rsidTr="00140E04">
        <w:trPr>
          <w:trHeight w:val="525"/>
        </w:trPr>
        <w:tc>
          <w:tcPr>
            <w:tcW w:w="1203" w:type="dxa"/>
            <w:shd w:val="clear" w:color="auto" w:fill="F2F2F2" w:themeFill="background1" w:themeFillShade="F2"/>
            <w:hideMark/>
          </w:tcPr>
          <w:p w14:paraId="3D1B9938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Redni broj</w:t>
            </w:r>
          </w:p>
          <w:p w14:paraId="66D1CA1D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F2F2F2" w:themeFill="background1" w:themeFillShade="F2"/>
            <w:hideMark/>
          </w:tcPr>
          <w:p w14:paraId="1943B366" w14:textId="2315DE52" w:rsidR="002C1056" w:rsidRPr="00FE5AF6" w:rsidRDefault="003051DE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Tražene</w:t>
            </w:r>
            <w:r w:rsidR="002C1056"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C1056" w:rsidRPr="00FE5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specifikacije</w:t>
            </w:r>
            <w:r w:rsidR="00DE5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funkcionalnosti</w:t>
            </w:r>
          </w:p>
          <w:p w14:paraId="55460301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31" w:type="dxa"/>
            <w:shd w:val="clear" w:color="auto" w:fill="F2F2F2" w:themeFill="background1" w:themeFillShade="F2"/>
            <w:hideMark/>
          </w:tcPr>
          <w:p w14:paraId="79EE2AFB" w14:textId="6AA696BD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Ponuđene specifikacije</w:t>
            </w:r>
          </w:p>
          <w:p w14:paraId="40F3D56C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14:paraId="654F5BFC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Bilješke, primjedbe, upute na popratnu dokumentaciju</w:t>
            </w:r>
          </w:p>
          <w:p w14:paraId="3088C4E4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C1056" w:rsidRPr="00FE5AF6" w14:paraId="7F9963D6" w14:textId="77777777" w:rsidTr="00140E04">
        <w:trPr>
          <w:trHeight w:val="525"/>
        </w:trPr>
        <w:tc>
          <w:tcPr>
            <w:tcW w:w="14157" w:type="dxa"/>
            <w:gridSpan w:val="4"/>
            <w:shd w:val="clear" w:color="auto" w:fill="F2F2F2" w:themeFill="background1" w:themeFillShade="F2"/>
          </w:tcPr>
          <w:p w14:paraId="41373FDA" w14:textId="1FD5920E" w:rsidR="002C1056" w:rsidRPr="00FE5AF6" w:rsidRDefault="00397CA6" w:rsidP="00DE537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97C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CRM softverski sustav</w:t>
            </w:r>
          </w:p>
        </w:tc>
      </w:tr>
      <w:tr w:rsidR="002C1056" w:rsidRPr="00FE5AF6" w14:paraId="7365B736" w14:textId="77777777" w:rsidTr="00140E04">
        <w:trPr>
          <w:trHeight w:val="525"/>
        </w:trPr>
        <w:tc>
          <w:tcPr>
            <w:tcW w:w="14157" w:type="dxa"/>
            <w:gridSpan w:val="4"/>
            <w:shd w:val="clear" w:color="auto" w:fill="F2F2F2" w:themeFill="background1" w:themeFillShade="F2"/>
          </w:tcPr>
          <w:p w14:paraId="3A97FA2F" w14:textId="46D3F040" w:rsidR="002C1056" w:rsidRPr="00FE5AF6" w:rsidRDefault="00397CA6" w:rsidP="00C260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PLATFORMA</w:t>
            </w:r>
            <w:r w:rsidR="00DE5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(OPĆE FUNKCIONALNOSTI)</w:t>
            </w:r>
          </w:p>
        </w:tc>
      </w:tr>
      <w:tr w:rsidR="002C1056" w:rsidRPr="00FE5AF6" w14:paraId="4A17CFAB" w14:textId="77777777" w:rsidTr="00FC1016">
        <w:trPr>
          <w:trHeight w:val="1006"/>
        </w:trPr>
        <w:tc>
          <w:tcPr>
            <w:tcW w:w="1203" w:type="dxa"/>
            <w:shd w:val="clear" w:color="auto" w:fill="auto"/>
            <w:noWrap/>
            <w:hideMark/>
          </w:tcPr>
          <w:p w14:paraId="2032802A" w14:textId="61DA0695" w:rsidR="002C1056" w:rsidRPr="00FE5AF6" w:rsidRDefault="00C2608A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5488" w:type="dxa"/>
            <w:shd w:val="clear" w:color="auto" w:fill="auto"/>
            <w:noWrap/>
            <w:hideMark/>
          </w:tcPr>
          <w:p w14:paraId="3807E12B" w14:textId="133E7BF0" w:rsidR="00397CA6" w:rsidRPr="00C2608A" w:rsidRDefault="00397CA6" w:rsidP="008E718F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C2608A">
              <w:rPr>
                <w:rFonts w:eastAsia="MS Minngs"/>
                <w:sz w:val="20"/>
                <w:szCs w:val="20"/>
                <w:lang w:val="hr-HR"/>
              </w:rPr>
              <w:t>platforme omoguć</w:t>
            </w:r>
            <w:r w:rsidR="00A95277" w:rsidRPr="00C2608A">
              <w:rPr>
                <w:rFonts w:eastAsia="MS Minngs"/>
                <w:sz w:val="20"/>
                <w:szCs w:val="20"/>
                <w:lang w:val="hr-HR"/>
              </w:rPr>
              <w:t>uje</w:t>
            </w:r>
            <w:r w:rsidRPr="00C2608A">
              <w:rPr>
                <w:rFonts w:eastAsia="MS Minngs"/>
                <w:sz w:val="20"/>
                <w:szCs w:val="20"/>
                <w:lang w:val="hr-HR"/>
              </w:rPr>
              <w:t xml:space="preserve"> Naručitelju </w:t>
            </w:r>
            <w:r w:rsidR="00A95277" w:rsidRPr="00C2608A">
              <w:rPr>
                <w:rFonts w:eastAsia="MS Minngs"/>
                <w:sz w:val="20"/>
                <w:szCs w:val="20"/>
                <w:lang w:val="hr-HR"/>
              </w:rPr>
              <w:t xml:space="preserve">vlastito </w:t>
            </w:r>
            <w:r w:rsidRPr="00C2608A">
              <w:rPr>
                <w:rFonts w:eastAsia="MS Minngs"/>
                <w:sz w:val="20"/>
                <w:szCs w:val="20"/>
                <w:lang w:val="hr-HR"/>
              </w:rPr>
              <w:t>kodira</w:t>
            </w:r>
            <w:r w:rsidR="00A95277" w:rsidRPr="00C2608A">
              <w:rPr>
                <w:rFonts w:eastAsia="MS Minngs"/>
                <w:sz w:val="20"/>
                <w:szCs w:val="20"/>
                <w:lang w:val="hr-HR"/>
              </w:rPr>
              <w:t>nje</w:t>
            </w:r>
          </w:p>
          <w:p w14:paraId="4C6B9450" w14:textId="013FED85" w:rsidR="002C1056" w:rsidRPr="00FE5AF6" w:rsidRDefault="00397CA6" w:rsidP="00C2608A">
            <w:pPr>
              <w:pStyle w:val="Default"/>
              <w:rPr>
                <w:rFonts w:eastAsia="Times New Roman"/>
                <w:sz w:val="20"/>
                <w:szCs w:val="20"/>
                <w:lang w:val="hr-HR" w:eastAsia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P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rodajna organizacija </w:t>
            </w:r>
            <w:r>
              <w:rPr>
                <w:rFonts w:eastAsia="MS Minngs"/>
                <w:sz w:val="20"/>
                <w:szCs w:val="20"/>
                <w:lang w:val="hr-HR"/>
              </w:rPr>
              <w:t>Naručitelja mora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djel</w:t>
            </w:r>
            <w:r>
              <w:rPr>
                <w:rFonts w:eastAsia="MS Minngs"/>
                <w:sz w:val="20"/>
                <w:szCs w:val="20"/>
                <w:lang w:val="hr-HR"/>
              </w:rPr>
              <w:t>ovati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brže i efikasnije.</w:t>
            </w:r>
          </w:p>
        </w:tc>
        <w:tc>
          <w:tcPr>
            <w:tcW w:w="4631" w:type="dxa"/>
            <w:shd w:val="clear" w:color="auto" w:fill="auto"/>
            <w:noWrap/>
          </w:tcPr>
          <w:p w14:paraId="56259EB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46FAFE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</w:t>
            </w:r>
          </w:p>
        </w:tc>
      </w:tr>
      <w:tr w:rsidR="002C1056" w:rsidRPr="00FE5AF6" w14:paraId="184F5517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60C59E1B" w14:textId="446634F7" w:rsidR="002C1056" w:rsidRPr="00FE5AF6" w:rsidRDefault="00DE537D" w:rsidP="00C2608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FUNKCIONALNOSTI POJEDINIH MODULA SUSTAVA</w:t>
            </w:r>
          </w:p>
        </w:tc>
      </w:tr>
      <w:tr w:rsidR="002C1056" w:rsidRPr="00FE5AF6" w14:paraId="6C729E6E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368020AF" w14:textId="1E333A2E" w:rsidR="002C1056" w:rsidRPr="00C2608A" w:rsidRDefault="00DD234B" w:rsidP="00DD234B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Modul pregled računa </w:t>
            </w:r>
            <w:r w:rsidR="00397CA6" w:rsidRPr="00C2608A">
              <w:rPr>
                <w:rFonts w:ascii="Arial" w:hAnsi="Arial" w:cs="Arial"/>
                <w:b/>
                <w:sz w:val="20"/>
                <w:szCs w:val="20"/>
              </w:rPr>
              <w:t>korisnika</w:t>
            </w:r>
          </w:p>
        </w:tc>
      </w:tr>
      <w:tr w:rsidR="002C1056" w:rsidRPr="00FE5AF6" w14:paraId="321F187B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0434DF65" w14:textId="7640CC2A" w:rsidR="002C1056" w:rsidRPr="00FE5AF6" w:rsidRDefault="00C2608A" w:rsidP="007E1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5488" w:type="dxa"/>
            <w:shd w:val="clear" w:color="auto" w:fill="auto"/>
            <w:noWrap/>
          </w:tcPr>
          <w:p w14:paraId="4E290AED" w14:textId="77777777" w:rsidR="00DD234B" w:rsidRDefault="002C1056" w:rsidP="00DD234B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FE5AF6">
              <w:rPr>
                <w:rFonts w:eastAsia="MS Minngs"/>
                <w:sz w:val="20"/>
                <w:szCs w:val="20"/>
                <w:lang w:val="hr-HR"/>
              </w:rPr>
              <w:t>komplet</w:t>
            </w:r>
            <w:r w:rsidR="00397CA6">
              <w:rPr>
                <w:rFonts w:eastAsia="MS Minngs"/>
                <w:sz w:val="20"/>
                <w:szCs w:val="20"/>
                <w:lang w:val="hr-HR"/>
              </w:rPr>
              <w:t>n</w:t>
            </w:r>
            <w:r w:rsidR="00397CA6" w:rsidRPr="00397CA6">
              <w:rPr>
                <w:rFonts w:eastAsia="MS Minngs"/>
                <w:sz w:val="20"/>
                <w:szCs w:val="20"/>
                <w:lang w:val="hr-HR"/>
              </w:rPr>
              <w:t>i pregled kupca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;</w:t>
            </w:r>
          </w:p>
          <w:p w14:paraId="0BE84B63" w14:textId="77777777" w:rsidR="00DD234B" w:rsidRDefault="00DD234B" w:rsidP="00DD234B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mogućnost prilagodbe k</w:t>
            </w:r>
            <w:r w:rsidR="00397CA6" w:rsidRPr="00397CA6">
              <w:rPr>
                <w:rFonts w:eastAsia="MS Minngs"/>
                <w:sz w:val="20"/>
                <w:szCs w:val="20"/>
                <w:lang w:val="hr-HR"/>
              </w:rPr>
              <w:t>orisnički</w:t>
            </w:r>
            <w:r>
              <w:rPr>
                <w:rFonts w:eastAsia="MS Minngs"/>
                <w:sz w:val="20"/>
                <w:szCs w:val="20"/>
                <w:lang w:val="hr-HR"/>
              </w:rPr>
              <w:t>h</w:t>
            </w:r>
            <w:r w:rsidR="00397CA6" w:rsidRPr="00397CA6">
              <w:rPr>
                <w:rFonts w:eastAsia="MS Minngs"/>
                <w:sz w:val="20"/>
                <w:szCs w:val="20"/>
                <w:lang w:val="hr-HR"/>
              </w:rPr>
              <w:t xml:space="preserve"> atribut</w:t>
            </w:r>
            <w:r>
              <w:rPr>
                <w:rFonts w:eastAsia="MS Minngs"/>
                <w:sz w:val="20"/>
                <w:szCs w:val="20"/>
                <w:lang w:val="hr-HR"/>
              </w:rPr>
              <w:t>a specifičnim potrebama tvrtke;</w:t>
            </w:r>
          </w:p>
          <w:p w14:paraId="4948158A" w14:textId="49CDC82F" w:rsidR="00397CA6" w:rsidRPr="00DD234B" w:rsidRDefault="00DD234B" w:rsidP="00DD234B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d</w:t>
            </w:r>
            <w:r w:rsidR="00397CA6" w:rsidRPr="00DD234B">
              <w:rPr>
                <w:rFonts w:eastAsia="MS Minngs"/>
                <w:sz w:val="20"/>
                <w:szCs w:val="20"/>
                <w:lang w:val="hr-HR"/>
              </w:rPr>
              <w:t>efinira</w:t>
            </w:r>
            <w:r>
              <w:rPr>
                <w:rFonts w:eastAsia="MS Minngs"/>
                <w:sz w:val="20"/>
                <w:szCs w:val="20"/>
                <w:lang w:val="hr-HR"/>
              </w:rPr>
              <w:t>nje</w:t>
            </w:r>
            <w:r w:rsidR="00397CA6" w:rsidRPr="00DD234B">
              <w:rPr>
                <w:rFonts w:eastAsia="MS Minngs"/>
                <w:sz w:val="20"/>
                <w:szCs w:val="20"/>
                <w:lang w:val="hr-HR"/>
              </w:rPr>
              <w:t xml:space="preserve"> pravila unosa podataka (obavezna, neobavezna polja)</w:t>
            </w:r>
          </w:p>
          <w:p w14:paraId="4D771B83" w14:textId="77777777" w:rsidR="00DD234B" w:rsidRDefault="00DD234B" w:rsidP="00DD234B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segmentacije kupaca</w:t>
            </w:r>
            <w:r w:rsidR="00397CA6" w:rsidRPr="00397CA6">
              <w:rPr>
                <w:rFonts w:eastAsia="MS Minngs"/>
                <w:sz w:val="20"/>
                <w:szCs w:val="20"/>
                <w:lang w:val="hr-HR"/>
              </w:rPr>
              <w:t xml:space="preserve"> na temelju različitih vrsta, prioriteta, važnosti </w:t>
            </w:r>
            <w:r>
              <w:rPr>
                <w:rFonts w:eastAsia="MS Minngs"/>
                <w:sz w:val="20"/>
                <w:szCs w:val="20"/>
                <w:lang w:val="hr-HR"/>
              </w:rPr>
              <w:t>i slično;</w:t>
            </w:r>
          </w:p>
          <w:p w14:paraId="61912144" w14:textId="77777777" w:rsidR="00DD234B" w:rsidRDefault="00397CA6" w:rsidP="00DD234B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97CA6">
              <w:rPr>
                <w:rFonts w:eastAsia="MS Minngs"/>
                <w:sz w:val="20"/>
                <w:szCs w:val="20"/>
                <w:lang w:val="hr-HR"/>
              </w:rPr>
              <w:t>mo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gućnost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zadrža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vanja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>, pra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ćenja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i definira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nja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različit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ih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kup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>c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u cijelom prodajnom procesu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;</w:t>
            </w:r>
          </w:p>
          <w:p w14:paraId="0600E04C" w14:textId="77777777" w:rsidR="00DD234B" w:rsidRDefault="00DD234B" w:rsidP="00DD234B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DD234B">
              <w:rPr>
                <w:rFonts w:eastAsia="MS Minngs"/>
                <w:sz w:val="20"/>
                <w:szCs w:val="20"/>
                <w:lang w:val="hr-HR"/>
              </w:rPr>
              <w:t>uvoz podataka o ku</w:t>
            </w:r>
            <w:r w:rsidR="00397CA6" w:rsidRPr="00DD234B">
              <w:rPr>
                <w:rFonts w:eastAsia="MS Minngs"/>
                <w:sz w:val="20"/>
                <w:szCs w:val="20"/>
                <w:lang w:val="hr-HR"/>
              </w:rPr>
              <w:t>pci</w:t>
            </w:r>
            <w:r w:rsidRPr="00DD234B">
              <w:rPr>
                <w:rFonts w:eastAsia="MS Minngs"/>
                <w:sz w:val="20"/>
                <w:szCs w:val="20"/>
                <w:lang w:val="hr-HR"/>
              </w:rPr>
              <w:t>ma</w:t>
            </w:r>
            <w:r w:rsidR="00397CA6" w:rsidRPr="00DD234B">
              <w:rPr>
                <w:rFonts w:eastAsia="MS Minngs"/>
                <w:sz w:val="20"/>
                <w:szCs w:val="20"/>
                <w:lang w:val="hr-HR"/>
              </w:rPr>
              <w:t xml:space="preserve"> iz postojećih baza podataka </w:t>
            </w:r>
            <w:r w:rsidRPr="00DD234B">
              <w:rPr>
                <w:rFonts w:eastAsia="MS Minngs"/>
                <w:sz w:val="20"/>
                <w:szCs w:val="20"/>
                <w:lang w:val="hr-HR"/>
              </w:rPr>
              <w:t>(</w:t>
            </w:r>
            <w:r w:rsidR="00397CA6" w:rsidRPr="00DD234B">
              <w:rPr>
                <w:rFonts w:eastAsia="MS Minngs"/>
                <w:sz w:val="20"/>
                <w:szCs w:val="20"/>
                <w:lang w:val="hr-HR"/>
              </w:rPr>
              <w:t xml:space="preserve">postojećih CRM-a, </w:t>
            </w:r>
            <w:r w:rsidRPr="00DD234B">
              <w:rPr>
                <w:rFonts w:eastAsia="MS Minngs"/>
                <w:sz w:val="20"/>
                <w:szCs w:val="20"/>
                <w:lang w:val="hr-HR"/>
              </w:rPr>
              <w:t>tabličnih</w:t>
            </w:r>
            <w:r w:rsidR="00397CA6" w:rsidRPr="00DD234B">
              <w:rPr>
                <w:rFonts w:eastAsia="MS Minngs"/>
                <w:sz w:val="20"/>
                <w:szCs w:val="20"/>
                <w:lang w:val="hr-HR"/>
              </w:rPr>
              <w:t xml:space="preserve"> datoteka, ERP sustav</w:t>
            </w:r>
            <w:r w:rsidRPr="00DD234B">
              <w:rPr>
                <w:rFonts w:eastAsia="MS Minngs"/>
                <w:sz w:val="20"/>
                <w:szCs w:val="20"/>
                <w:lang w:val="hr-HR"/>
              </w:rPr>
              <w:t xml:space="preserve">a); </w:t>
            </w:r>
          </w:p>
          <w:p w14:paraId="7B6ADBDC" w14:textId="0F37C3EB" w:rsidR="002C1056" w:rsidRPr="00FE5AF6" w:rsidRDefault="00397CA6" w:rsidP="00DD234B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rFonts w:eastAsia="MS Minngs"/>
                <w:sz w:val="20"/>
                <w:szCs w:val="20"/>
                <w:lang w:val="hr-HR"/>
              </w:rPr>
              <w:t>Hijerarhija računa omoguć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uje</w:t>
            </w:r>
            <w:r w:rsidRPr="00397CA6">
              <w:rPr>
                <w:rFonts w:eastAsia="MS Minngs"/>
                <w:sz w:val="20"/>
                <w:szCs w:val="20"/>
                <w:lang w:val="hr-HR"/>
              </w:rPr>
              <w:t xml:space="preserve"> odnos roditelj/dijete unutar računa koji su potrebni za rukovanje većim tvrtkama i grupama</w:t>
            </w:r>
            <w:r w:rsidR="00DD234B"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631" w:type="dxa"/>
            <w:shd w:val="clear" w:color="auto" w:fill="auto"/>
            <w:noWrap/>
          </w:tcPr>
          <w:p w14:paraId="4D8193A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7F09B2D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C1056" w:rsidRPr="00FE5AF6" w14:paraId="51FC5E97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6DFB0504" w14:textId="07A2CABA" w:rsidR="002C1056" w:rsidRPr="00FE5AF6" w:rsidRDefault="00927705" w:rsidP="00927705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u</w:t>
            </w:r>
            <w:r w:rsidR="00397CA6" w:rsidRPr="00397CA6">
              <w:rPr>
                <w:rFonts w:ascii="Arial" w:hAnsi="Arial" w:cs="Arial"/>
                <w:b/>
                <w:sz w:val="20"/>
                <w:szCs w:val="20"/>
              </w:rPr>
              <w:t>pravljanje kontaktima</w:t>
            </w:r>
          </w:p>
        </w:tc>
      </w:tr>
      <w:tr w:rsidR="002C1056" w:rsidRPr="00FE5AF6" w14:paraId="1AC4DAAE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59C5B5AC" w14:textId="157CB4A5" w:rsidR="002C1056" w:rsidRPr="00FE5AF6" w:rsidRDefault="004702A1" w:rsidP="007E1A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5488" w:type="dxa"/>
            <w:shd w:val="clear" w:color="auto" w:fill="auto"/>
            <w:noWrap/>
          </w:tcPr>
          <w:p w14:paraId="0BFC3F41" w14:textId="77777777" w:rsidR="004702A1" w:rsidRDefault="00397CA6" w:rsidP="00F262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02A1">
              <w:rPr>
                <w:rFonts w:ascii="Arial" w:hAnsi="Arial" w:cs="Arial"/>
                <w:sz w:val="20"/>
                <w:szCs w:val="20"/>
              </w:rPr>
              <w:t xml:space="preserve">Prodajni tim </w:t>
            </w:r>
            <w:r w:rsidR="004702A1" w:rsidRPr="004702A1">
              <w:rPr>
                <w:rFonts w:ascii="Arial" w:hAnsi="Arial" w:cs="Arial"/>
                <w:sz w:val="20"/>
                <w:szCs w:val="20"/>
              </w:rPr>
              <w:t>može</w:t>
            </w:r>
            <w:r w:rsidRPr="004702A1">
              <w:rPr>
                <w:rFonts w:ascii="Arial" w:hAnsi="Arial" w:cs="Arial"/>
                <w:sz w:val="20"/>
                <w:szCs w:val="20"/>
              </w:rPr>
              <w:t xml:space="preserve"> kreirati i upravljati novim kontaktima zajed</w:t>
            </w:r>
            <w:r w:rsidR="004702A1" w:rsidRPr="004702A1">
              <w:rPr>
                <w:rFonts w:ascii="Arial" w:hAnsi="Arial" w:cs="Arial"/>
                <w:sz w:val="20"/>
                <w:szCs w:val="20"/>
              </w:rPr>
              <w:t xml:space="preserve">no sa svim relevantnim podacima; </w:t>
            </w:r>
          </w:p>
          <w:p w14:paraId="74DB3247" w14:textId="4CD1097D" w:rsidR="00397CA6" w:rsidRPr="004702A1" w:rsidRDefault="004702A1" w:rsidP="00F262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Mogućnost prebacivanja k</w:t>
            </w:r>
            <w:r w:rsidR="00397CA6" w:rsidRPr="004702A1">
              <w:rPr>
                <w:rFonts w:ascii="Arial" w:hAnsi="Arial" w:cs="Arial"/>
                <w:sz w:val="20"/>
                <w:szCs w:val="20"/>
              </w:rPr>
              <w:t>ontak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 w:rsidR="00397CA6" w:rsidRPr="004702A1">
              <w:rPr>
                <w:rFonts w:ascii="Arial" w:hAnsi="Arial" w:cs="Arial"/>
                <w:sz w:val="20"/>
                <w:szCs w:val="20"/>
              </w:rPr>
              <w:t xml:space="preserve"> u CRM iz:</w:t>
            </w:r>
          </w:p>
          <w:p w14:paraId="1824BAD1" w14:textId="77777777" w:rsidR="00397CA6" w:rsidRPr="00397CA6" w:rsidRDefault="00397CA6" w:rsidP="004702A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CA6">
              <w:rPr>
                <w:rFonts w:ascii="Arial" w:hAnsi="Arial" w:cs="Arial"/>
                <w:sz w:val="20"/>
                <w:szCs w:val="20"/>
              </w:rPr>
              <w:t>Postojećeg CRM sustava</w:t>
            </w:r>
          </w:p>
          <w:p w14:paraId="541FA27D" w14:textId="50A7E840" w:rsidR="00397CA6" w:rsidRPr="00397CA6" w:rsidRDefault="00397CA6" w:rsidP="004702A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CA6">
              <w:rPr>
                <w:rFonts w:ascii="Arial" w:hAnsi="Arial" w:cs="Arial"/>
                <w:sz w:val="20"/>
                <w:szCs w:val="20"/>
              </w:rPr>
              <w:t xml:space="preserve">Postojećih </w:t>
            </w:r>
            <w:r w:rsidR="004702A1">
              <w:rPr>
                <w:rFonts w:ascii="Arial" w:hAnsi="Arial" w:cs="Arial"/>
                <w:sz w:val="20"/>
                <w:szCs w:val="20"/>
              </w:rPr>
              <w:t>tabličnih</w:t>
            </w:r>
            <w:r w:rsidRPr="00397CA6">
              <w:rPr>
                <w:rFonts w:ascii="Arial" w:hAnsi="Arial" w:cs="Arial"/>
                <w:sz w:val="20"/>
                <w:szCs w:val="20"/>
              </w:rPr>
              <w:t xml:space="preserve"> baza</w:t>
            </w:r>
          </w:p>
          <w:p w14:paraId="5CA988F3" w14:textId="4D0653B4" w:rsidR="00397CA6" w:rsidRPr="00397CA6" w:rsidRDefault="00397CA6" w:rsidP="004702A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CA6">
              <w:rPr>
                <w:rFonts w:ascii="Arial" w:hAnsi="Arial" w:cs="Arial"/>
                <w:sz w:val="20"/>
                <w:szCs w:val="20"/>
              </w:rPr>
              <w:lastRenderedPageBreak/>
              <w:t>Vanjskih sigur</w:t>
            </w:r>
            <w:r w:rsidR="004702A1">
              <w:rPr>
                <w:rFonts w:ascii="Arial" w:hAnsi="Arial" w:cs="Arial"/>
                <w:sz w:val="20"/>
                <w:szCs w:val="20"/>
              </w:rPr>
              <w:t>nosnih sustava</w:t>
            </w:r>
          </w:p>
          <w:p w14:paraId="6EF7AF8F" w14:textId="77777777" w:rsidR="00397CA6" w:rsidRPr="00397CA6" w:rsidRDefault="00397CA6" w:rsidP="004702A1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7CA6">
              <w:rPr>
                <w:rFonts w:ascii="Arial" w:hAnsi="Arial" w:cs="Arial"/>
                <w:sz w:val="20"/>
                <w:szCs w:val="20"/>
              </w:rPr>
              <w:t>Ručno putem mobilne ili prodajne aplikacije</w:t>
            </w:r>
          </w:p>
          <w:p w14:paraId="6336DFF4" w14:textId="1DEBD4F1" w:rsidR="002C1056" w:rsidRPr="00FE5AF6" w:rsidRDefault="002C1056" w:rsidP="004702A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1" w:type="dxa"/>
            <w:shd w:val="clear" w:color="auto" w:fill="auto"/>
            <w:noWrap/>
          </w:tcPr>
          <w:p w14:paraId="4B3A854E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1F18F03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2C1056" w:rsidRPr="00FE5AF6" w14:paraId="3DBFB475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0D06177C" w14:textId="3BDB4229" w:rsidR="002C1056" w:rsidRPr="00FE5AF6" w:rsidRDefault="002D7ECB" w:rsidP="002D7ECB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Modul p</w:t>
            </w:r>
            <w:r w:rsidR="00397CA6">
              <w:rPr>
                <w:rFonts w:ascii="Arial" w:hAnsi="Arial" w:cs="Arial"/>
                <w:b/>
                <w:sz w:val="20"/>
                <w:szCs w:val="20"/>
              </w:rPr>
              <w:t>rodajne prilike</w:t>
            </w:r>
          </w:p>
        </w:tc>
      </w:tr>
      <w:tr w:rsidR="002C1056" w:rsidRPr="00FE5AF6" w14:paraId="61FA5083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7E7AC01F" w14:textId="438C0D68" w:rsidR="002C1056" w:rsidRPr="00FE5AF6" w:rsidRDefault="002D7ECB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2.3.</w:t>
            </w:r>
          </w:p>
          <w:p w14:paraId="46295A60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auto"/>
            <w:noWrap/>
          </w:tcPr>
          <w:p w14:paraId="474E7CCD" w14:textId="4A65BB38" w:rsidR="00397CA6" w:rsidRPr="002D7ECB" w:rsidRDefault="00397CA6" w:rsidP="0024090F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r w:rsidRPr="002D7ECB">
              <w:rPr>
                <w:sz w:val="20"/>
                <w:szCs w:val="20"/>
                <w:lang w:val="hr-HR"/>
              </w:rPr>
              <w:t>Prodajne prilike pridružene kampanji kako bi pratili izv</w:t>
            </w:r>
            <w:r w:rsidR="002D7ECB" w:rsidRPr="002D7ECB">
              <w:rPr>
                <w:sz w:val="20"/>
                <w:szCs w:val="20"/>
                <w:lang w:val="hr-HR"/>
              </w:rPr>
              <w:t>or i izračunali povrat ulaganja;</w:t>
            </w:r>
          </w:p>
          <w:p w14:paraId="2916AD99" w14:textId="77777777" w:rsidR="00397CA6" w:rsidRPr="00397CA6" w:rsidRDefault="00397CA6" w:rsidP="00397CA6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sz w:val="20"/>
                <w:szCs w:val="20"/>
                <w:lang w:val="hr-HR"/>
              </w:rPr>
              <w:t>Ručni unos prodajnih predstavnika</w:t>
            </w:r>
          </w:p>
          <w:p w14:paraId="660E9A5A" w14:textId="0C3A9BCC" w:rsidR="00397CA6" w:rsidRPr="00397CA6" w:rsidRDefault="00397CA6" w:rsidP="00397CA6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sz w:val="20"/>
                <w:szCs w:val="20"/>
                <w:lang w:val="hr-HR"/>
              </w:rPr>
              <w:t xml:space="preserve">Početni uvoz iz </w:t>
            </w:r>
            <w:r w:rsidR="002D7ECB">
              <w:rPr>
                <w:sz w:val="20"/>
                <w:szCs w:val="20"/>
                <w:lang w:val="hr-HR"/>
              </w:rPr>
              <w:t xml:space="preserve">tabličnih baza </w:t>
            </w:r>
            <w:r w:rsidRPr="00397CA6">
              <w:rPr>
                <w:sz w:val="20"/>
                <w:szCs w:val="20"/>
                <w:lang w:val="hr-HR"/>
              </w:rPr>
              <w:t>podataka</w:t>
            </w:r>
          </w:p>
          <w:p w14:paraId="681E2E66" w14:textId="77777777" w:rsidR="002D7ECB" w:rsidRDefault="00397CA6" w:rsidP="000F79B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r w:rsidRPr="002D7ECB">
              <w:rPr>
                <w:sz w:val="20"/>
                <w:szCs w:val="20"/>
                <w:lang w:val="hr-HR"/>
              </w:rPr>
              <w:t>Integracija s web obra</w:t>
            </w:r>
            <w:r w:rsidR="002D7ECB" w:rsidRPr="002D7ECB">
              <w:rPr>
                <w:sz w:val="20"/>
                <w:szCs w:val="20"/>
                <w:lang w:val="hr-HR"/>
              </w:rPr>
              <w:t>scima</w:t>
            </w:r>
            <w:r w:rsidRPr="002D7ECB">
              <w:rPr>
                <w:sz w:val="20"/>
                <w:szCs w:val="20"/>
                <w:lang w:val="hr-HR"/>
              </w:rPr>
              <w:t xml:space="preserve"> (web-to-lead)</w:t>
            </w:r>
            <w:r w:rsidR="002D7ECB" w:rsidRPr="002D7ECB">
              <w:rPr>
                <w:sz w:val="20"/>
                <w:szCs w:val="20"/>
                <w:lang w:val="hr-HR"/>
              </w:rPr>
              <w:t xml:space="preserve">; </w:t>
            </w:r>
          </w:p>
          <w:p w14:paraId="2C0CBC87" w14:textId="4F53001D" w:rsidR="00397CA6" w:rsidRPr="002D7ECB" w:rsidRDefault="00397CA6" w:rsidP="000F79B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r w:rsidRPr="002D7ECB">
              <w:rPr>
                <w:sz w:val="20"/>
                <w:szCs w:val="20"/>
                <w:lang w:val="hr-HR"/>
              </w:rPr>
              <w:t>Prodajne prilike sadrž</w:t>
            </w:r>
            <w:r w:rsidR="002D7ECB">
              <w:rPr>
                <w:sz w:val="20"/>
                <w:szCs w:val="20"/>
                <w:lang w:val="hr-HR"/>
              </w:rPr>
              <w:t>e minimalno</w:t>
            </w:r>
            <w:r w:rsidRPr="002D7ECB">
              <w:rPr>
                <w:sz w:val="20"/>
                <w:szCs w:val="20"/>
                <w:lang w:val="hr-HR"/>
              </w:rPr>
              <w:t xml:space="preserve"> sljedeće opće atribute:</w:t>
            </w:r>
          </w:p>
          <w:p w14:paraId="7FA95D48" w14:textId="77777777" w:rsidR="00397CA6" w:rsidRPr="00397CA6" w:rsidRDefault="00397CA6" w:rsidP="00573009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sz w:val="20"/>
                <w:szCs w:val="20"/>
                <w:lang w:val="hr-HR"/>
              </w:rPr>
              <w:t>Ime i prezime</w:t>
            </w:r>
          </w:p>
          <w:p w14:paraId="1F6C95FC" w14:textId="77777777" w:rsidR="00397CA6" w:rsidRPr="00397CA6" w:rsidRDefault="00397CA6" w:rsidP="00573009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sz w:val="20"/>
                <w:szCs w:val="20"/>
                <w:lang w:val="hr-HR"/>
              </w:rPr>
              <w:t>Podaci o tvrtki i opći podaci o tvrtki</w:t>
            </w:r>
          </w:p>
          <w:p w14:paraId="23C29DB8" w14:textId="77777777" w:rsidR="00397CA6" w:rsidRPr="00397CA6" w:rsidRDefault="00397CA6" w:rsidP="00573009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sz w:val="20"/>
                <w:szCs w:val="20"/>
                <w:lang w:val="hr-HR"/>
              </w:rPr>
              <w:t>Informacije potrebne za uspješnu segmentaciju (prihod, broj zaposlenih, prodajni potencijal itd.)</w:t>
            </w:r>
          </w:p>
          <w:p w14:paraId="7C296605" w14:textId="77777777" w:rsidR="00397CA6" w:rsidRPr="00397CA6" w:rsidRDefault="00397CA6" w:rsidP="00573009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sz w:val="20"/>
                <w:szCs w:val="20"/>
                <w:lang w:val="hr-HR"/>
              </w:rPr>
              <w:t>Povijest kampanje</w:t>
            </w:r>
          </w:p>
          <w:p w14:paraId="5B3BC746" w14:textId="28DFA583" w:rsidR="00397CA6" w:rsidRDefault="00397CA6" w:rsidP="00573009">
            <w:pPr>
              <w:pStyle w:val="Default"/>
              <w:numPr>
                <w:ilvl w:val="1"/>
                <w:numId w:val="6"/>
              </w:numPr>
              <w:rPr>
                <w:sz w:val="20"/>
                <w:szCs w:val="20"/>
                <w:lang w:val="hr-HR"/>
              </w:rPr>
            </w:pPr>
            <w:r w:rsidRPr="00397CA6">
              <w:rPr>
                <w:sz w:val="20"/>
                <w:szCs w:val="20"/>
                <w:lang w:val="hr-HR"/>
              </w:rPr>
              <w:t>Prošle i buduće aktivnosti i interakcije s prodajnim prilikama</w:t>
            </w:r>
          </w:p>
          <w:p w14:paraId="1ED053CC" w14:textId="77777777" w:rsidR="00573009" w:rsidRDefault="00573009" w:rsidP="00397CA6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Mogućnost naknadne prilagodbe i određivanja t</w:t>
            </w:r>
            <w:r w:rsidR="00397CA6" w:rsidRPr="00397CA6">
              <w:rPr>
                <w:sz w:val="20"/>
                <w:szCs w:val="20"/>
                <w:lang w:val="hr-HR"/>
              </w:rPr>
              <w:t>očn</w:t>
            </w:r>
            <w:r>
              <w:rPr>
                <w:sz w:val="20"/>
                <w:szCs w:val="20"/>
                <w:lang w:val="hr-HR"/>
              </w:rPr>
              <w:t>ih</w:t>
            </w:r>
            <w:r w:rsidR="00397CA6" w:rsidRPr="00397CA6">
              <w:rPr>
                <w:sz w:val="20"/>
                <w:szCs w:val="20"/>
                <w:lang w:val="hr-HR"/>
              </w:rPr>
              <w:t xml:space="preserve"> specifikacij</w:t>
            </w:r>
            <w:r>
              <w:rPr>
                <w:sz w:val="20"/>
                <w:szCs w:val="20"/>
                <w:lang w:val="hr-HR"/>
              </w:rPr>
              <w:t>a</w:t>
            </w:r>
            <w:r w:rsidR="00397CA6" w:rsidRPr="00397CA6">
              <w:rPr>
                <w:sz w:val="20"/>
                <w:szCs w:val="20"/>
                <w:lang w:val="hr-HR"/>
              </w:rPr>
              <w:t xml:space="preserve"> atributa </w:t>
            </w:r>
            <w:r>
              <w:rPr>
                <w:sz w:val="20"/>
                <w:szCs w:val="20"/>
                <w:lang w:val="hr-HR"/>
              </w:rPr>
              <w:t xml:space="preserve">na temelju poslovnih potreba; </w:t>
            </w:r>
          </w:p>
          <w:p w14:paraId="4CB8E060" w14:textId="77777777" w:rsidR="002C1056" w:rsidRDefault="00573009" w:rsidP="00573009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Mogućnost </w:t>
            </w:r>
            <w:r w:rsidR="00397CA6" w:rsidRPr="00397CA6">
              <w:rPr>
                <w:sz w:val="20"/>
                <w:szCs w:val="20"/>
                <w:lang w:val="hr-HR"/>
              </w:rPr>
              <w:t>kvalifikacije vodećih korisnika i prilagod</w:t>
            </w:r>
            <w:r>
              <w:rPr>
                <w:sz w:val="20"/>
                <w:szCs w:val="20"/>
                <w:lang w:val="hr-HR"/>
              </w:rPr>
              <w:t>ba</w:t>
            </w:r>
            <w:r w:rsidR="00397CA6" w:rsidRPr="00397CA6">
              <w:rPr>
                <w:sz w:val="20"/>
                <w:szCs w:val="20"/>
                <w:lang w:val="hr-HR"/>
              </w:rPr>
              <w:t xml:space="preserve"> potrebama tvrtke, zajedno s pravilima automatizacije za automatsko dodjeljivanje </w:t>
            </w:r>
            <w:r>
              <w:rPr>
                <w:sz w:val="20"/>
                <w:szCs w:val="20"/>
                <w:lang w:val="hr-HR"/>
              </w:rPr>
              <w:t>potencijalnih prodajnih prilika</w:t>
            </w:r>
          </w:p>
          <w:p w14:paraId="11967164" w14:textId="3A4A3AA7" w:rsidR="00573009" w:rsidRPr="00FE5AF6" w:rsidRDefault="00573009" w:rsidP="00573009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  <w:tc>
          <w:tcPr>
            <w:tcW w:w="4631" w:type="dxa"/>
            <w:shd w:val="clear" w:color="auto" w:fill="auto"/>
            <w:noWrap/>
          </w:tcPr>
          <w:p w14:paraId="5388CCEA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22A00B4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6069CF1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63B3738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8C23536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D80389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0B08399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59576C5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1056" w:rsidRPr="00FE5AF6" w14:paraId="336005A6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5AEF8F79" w14:textId="7147D0D5" w:rsidR="002C1056" w:rsidRPr="00FE5AF6" w:rsidRDefault="00320BDE" w:rsidP="00320BDE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u</w:t>
            </w:r>
            <w:r w:rsidR="00317EAA">
              <w:rPr>
                <w:rFonts w:ascii="Arial" w:hAnsi="Arial" w:cs="Arial"/>
                <w:b/>
                <w:sz w:val="20"/>
                <w:szCs w:val="20"/>
              </w:rPr>
              <w:t>pravljanje opcijama</w:t>
            </w:r>
          </w:p>
        </w:tc>
      </w:tr>
      <w:tr w:rsidR="002C1056" w:rsidRPr="00FE5AF6" w14:paraId="2B2F9D8F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05C59257" w14:textId="0E2CF5F0" w:rsidR="002C1056" w:rsidRPr="00FE5AF6" w:rsidRDefault="00320BDE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2.4.</w:t>
            </w:r>
          </w:p>
          <w:p w14:paraId="078BCFB4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auto"/>
            <w:noWrap/>
          </w:tcPr>
          <w:p w14:paraId="66301A5C" w14:textId="14006275" w:rsidR="00317EAA" w:rsidRPr="00320BDE" w:rsidRDefault="00317EAA" w:rsidP="00320BDE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Upravljanje cjelokupnim ciklusom prodaje za različite proizvode i prodajne modele kroz različite faze prodaje</w:t>
            </w:r>
          </w:p>
          <w:p w14:paraId="5E702DD6" w14:textId="7AB3FD9E" w:rsidR="00317EAA" w:rsidRPr="00320BDE" w:rsidRDefault="00317EAA" w:rsidP="00320BDE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Rangiranje posla kako bi se utvrdila ukupna vrijednost posla za organizaciju</w:t>
            </w:r>
          </w:p>
          <w:p w14:paraId="109B5299" w14:textId="24CB2FDB" w:rsidR="00317EAA" w:rsidRPr="00320BDE" w:rsidRDefault="00317EAA" w:rsidP="00320BDE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Analiza prodaje i pipeline-a na temelju prodajnih aktivnost, vrijednosti itd.</w:t>
            </w:r>
          </w:p>
          <w:p w14:paraId="31BC619E" w14:textId="455F2C49" w:rsidR="00317EAA" w:rsidRPr="00320BDE" w:rsidRDefault="00317EAA" w:rsidP="00320BDE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Nakon što se prodajna prilika pretvori u mogućnost,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 xml:space="preserve"> sustav omogućuje</w:t>
            </w:r>
            <w:r w:rsidRPr="00320BDE">
              <w:rPr>
                <w:rFonts w:eastAsia="MS Minngs"/>
                <w:sz w:val="20"/>
                <w:szCs w:val="20"/>
                <w:lang w:val="hr-HR"/>
              </w:rPr>
              <w:t>:</w:t>
            </w:r>
          </w:p>
          <w:p w14:paraId="51D07B44" w14:textId="77777777" w:rsidR="00320BDE" w:rsidRDefault="00317EAA" w:rsidP="00320BDE">
            <w:pPr>
              <w:pStyle w:val="Default"/>
              <w:numPr>
                <w:ilvl w:val="1"/>
                <w:numId w:val="27"/>
              </w:numPr>
              <w:ind w:left="844"/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upravljanje opcijama kroz različite faze prilika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;</w:t>
            </w:r>
          </w:p>
          <w:p w14:paraId="2E902995" w14:textId="77777777" w:rsidR="00320BDE" w:rsidRDefault="00317EAA" w:rsidP="00320BDE">
            <w:pPr>
              <w:pStyle w:val="Default"/>
              <w:numPr>
                <w:ilvl w:val="1"/>
                <w:numId w:val="27"/>
              </w:numPr>
              <w:ind w:left="844"/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lastRenderedPageBreak/>
              <w:t>uspostava razn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ih</w:t>
            </w: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 pravila i smjernice za bolj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u</w:t>
            </w: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 p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rodaju;</w:t>
            </w:r>
          </w:p>
          <w:p w14:paraId="22F9C06B" w14:textId="56EDBF52" w:rsidR="00317EAA" w:rsidRPr="00320BDE" w:rsidRDefault="00317EAA" w:rsidP="00320BDE">
            <w:pPr>
              <w:pStyle w:val="Default"/>
              <w:numPr>
                <w:ilvl w:val="1"/>
                <w:numId w:val="27"/>
              </w:numPr>
              <w:ind w:left="844"/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prika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z</w:t>
            </w: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 ključn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ih</w:t>
            </w: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 polja i ulaz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 za svaku fazu kako bi se prodajnim predstavnicima pribavile relev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antne informacije od korisnika, uključujući:</w:t>
            </w:r>
          </w:p>
          <w:p w14:paraId="6257906D" w14:textId="74059123" w:rsidR="00317EAA" w:rsidRPr="00320BDE" w:rsidRDefault="00317EAA" w:rsidP="00320BDE">
            <w:pPr>
              <w:pStyle w:val="Default"/>
              <w:numPr>
                <w:ilvl w:val="1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Iznos prilike, datum zatvaranja i vjerojatnost</w:t>
            </w:r>
          </w:p>
          <w:p w14:paraId="544C9158" w14:textId="1EE68DE2" w:rsidR="00317EAA" w:rsidRPr="00320BDE" w:rsidRDefault="00317EAA" w:rsidP="00320BDE">
            <w:pPr>
              <w:pStyle w:val="Default"/>
              <w:numPr>
                <w:ilvl w:val="1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Ključni kontakti kupca (odgovorna osoba)</w:t>
            </w:r>
          </w:p>
          <w:p w14:paraId="1870BE74" w14:textId="2CC696C1" w:rsidR="00317EAA" w:rsidRPr="00320BDE" w:rsidRDefault="00317EAA" w:rsidP="00320BDE">
            <w:pPr>
              <w:pStyle w:val="Default"/>
              <w:numPr>
                <w:ilvl w:val="1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Ključni zaposlenici 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o</w:t>
            </w: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d strane </w:t>
            </w:r>
            <w:r w:rsidR="00320BDE">
              <w:rPr>
                <w:rFonts w:eastAsia="MS Minngs"/>
                <w:sz w:val="20"/>
                <w:szCs w:val="20"/>
                <w:lang w:val="hr-HR"/>
              </w:rPr>
              <w:t>korisnika</w:t>
            </w:r>
          </w:p>
          <w:p w14:paraId="384727AE" w14:textId="58373848" w:rsidR="00317EAA" w:rsidRPr="00320BDE" w:rsidRDefault="00317EAA" w:rsidP="00320BDE">
            <w:pPr>
              <w:pStyle w:val="Default"/>
              <w:numPr>
                <w:ilvl w:val="1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Informacije o natjecanju</w:t>
            </w:r>
          </w:p>
          <w:p w14:paraId="1CCA1940" w14:textId="7B75D9E5" w:rsidR="00317EAA" w:rsidRPr="00320BDE" w:rsidRDefault="00317EAA" w:rsidP="00320BDE">
            <w:pPr>
              <w:pStyle w:val="Default"/>
              <w:numPr>
                <w:ilvl w:val="1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Partnerske/Agentske informacije</w:t>
            </w:r>
          </w:p>
          <w:p w14:paraId="10377A54" w14:textId="5FCB8545" w:rsidR="00317EAA" w:rsidRPr="00320BDE" w:rsidRDefault="00317EAA" w:rsidP="00320BDE">
            <w:pPr>
              <w:pStyle w:val="Default"/>
              <w:numPr>
                <w:ilvl w:val="1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Prilika Post Mortem, kada se izgube ponude</w:t>
            </w:r>
          </w:p>
          <w:p w14:paraId="3B5CA655" w14:textId="3AA65B2E" w:rsidR="00317EAA" w:rsidRPr="00320BDE" w:rsidRDefault="00317EAA" w:rsidP="00320BDE">
            <w:pPr>
              <w:pStyle w:val="Default"/>
              <w:numPr>
                <w:ilvl w:val="1"/>
                <w:numId w:val="31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>Ostale relevantne informacije</w:t>
            </w:r>
          </w:p>
          <w:p w14:paraId="6FDAEEC9" w14:textId="694C5B5A" w:rsidR="002C1056" w:rsidRPr="00320BDE" w:rsidRDefault="00320BDE" w:rsidP="002F7711">
            <w:pPr>
              <w:pStyle w:val="Default"/>
              <w:numPr>
                <w:ilvl w:val="1"/>
                <w:numId w:val="27"/>
              </w:numPr>
              <w:ind w:left="844"/>
              <w:rPr>
                <w:rFonts w:eastAsia="MS Minngs"/>
                <w:sz w:val="20"/>
                <w:szCs w:val="20"/>
                <w:lang w:val="hr-HR"/>
              </w:rPr>
            </w:pPr>
            <w:r w:rsidRPr="00320BDE">
              <w:rPr>
                <w:rFonts w:eastAsia="MS Minngs"/>
                <w:sz w:val="20"/>
                <w:szCs w:val="20"/>
                <w:lang w:val="hr-HR"/>
              </w:rPr>
              <w:t xml:space="preserve">potpuni pregled </w:t>
            </w:r>
            <w:r>
              <w:rPr>
                <w:rFonts w:eastAsia="MS Minngs"/>
                <w:sz w:val="20"/>
                <w:szCs w:val="20"/>
                <w:lang w:val="hr-HR"/>
              </w:rPr>
              <w:t>za m</w:t>
            </w:r>
            <w:r w:rsidR="00317EAA" w:rsidRPr="00320BDE">
              <w:rPr>
                <w:rFonts w:eastAsia="MS Minngs"/>
                <w:sz w:val="20"/>
                <w:szCs w:val="20"/>
                <w:lang w:val="hr-HR"/>
              </w:rPr>
              <w:t>enadžment prodajnog toka na temelju različitih grupa proizvoda, segmenata i prodajnih timova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631" w:type="dxa"/>
            <w:shd w:val="clear" w:color="auto" w:fill="auto"/>
            <w:noWrap/>
          </w:tcPr>
          <w:p w14:paraId="3D078E54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5EC095A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1056" w:rsidRPr="00FE5AF6" w14:paraId="7DB5B099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017EEF79" w14:textId="408CDE05" w:rsidR="002C1056" w:rsidRPr="00FE5AF6" w:rsidRDefault="002F7711" w:rsidP="002F7711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u</w:t>
            </w:r>
            <w:r w:rsidR="00317EAA">
              <w:rPr>
                <w:rFonts w:ascii="Arial" w:hAnsi="Arial" w:cs="Arial"/>
                <w:b/>
                <w:sz w:val="20"/>
                <w:szCs w:val="20"/>
              </w:rPr>
              <w:t>pravljanje kampanjom</w:t>
            </w:r>
          </w:p>
        </w:tc>
      </w:tr>
      <w:tr w:rsidR="002C1056" w:rsidRPr="00FE5AF6" w14:paraId="39A328EB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3E44CDE7" w14:textId="645F1446" w:rsidR="002C1056" w:rsidRPr="00FE5AF6" w:rsidRDefault="002F7711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2.5.</w:t>
            </w:r>
          </w:p>
          <w:p w14:paraId="709BE0B8" w14:textId="77777777" w:rsidR="002C1056" w:rsidRPr="00FE5AF6" w:rsidRDefault="002C1056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488" w:type="dxa"/>
            <w:shd w:val="clear" w:color="auto" w:fill="auto"/>
            <w:noWrap/>
          </w:tcPr>
          <w:p w14:paraId="5C198242" w14:textId="0D178AE5" w:rsidR="00317EAA" w:rsidRPr="002F7711" w:rsidRDefault="00317EAA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2F7711">
              <w:rPr>
                <w:rFonts w:eastAsia="MS Minngs"/>
                <w:sz w:val="20"/>
                <w:szCs w:val="20"/>
                <w:lang w:val="hr-HR"/>
              </w:rPr>
              <w:t>Marketinške kampanje omoguć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u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praćenje i upravljanje marketinškim aktivnostima, kao što su segmentiranje i ciljanje određenih prodajnih prilika i kontakata, stvaranje naknadnih kamp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anja nakon događaja ili sajmova;</w:t>
            </w:r>
          </w:p>
          <w:p w14:paraId="259C3C2E" w14:textId="70334497" w:rsidR="002C1056" w:rsidRPr="00FE5AF6" w:rsidRDefault="00317EAA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</w:rPr>
            </w:pPr>
            <w:r w:rsidRPr="002F7711">
              <w:rPr>
                <w:rFonts w:eastAsia="MS Minngs"/>
                <w:sz w:val="20"/>
                <w:szCs w:val="20"/>
                <w:lang w:val="hr-HR"/>
              </w:rPr>
              <w:t>Sve nove mogućnosti, k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ao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rezultat marketinških kampanja, označene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 xml:space="preserve"> su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i povezane s izvornom marketinškom kampanjom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 xml:space="preserve"> za 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>jednostavan izračun ROI-a po završetku kampanje.</w:t>
            </w:r>
          </w:p>
        </w:tc>
        <w:tc>
          <w:tcPr>
            <w:tcW w:w="4631" w:type="dxa"/>
            <w:shd w:val="clear" w:color="auto" w:fill="auto"/>
            <w:noWrap/>
          </w:tcPr>
          <w:p w14:paraId="75BD890C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33F977C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C1056" w:rsidRPr="00FE5AF6" w14:paraId="416A31B7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1E1FB4DD" w14:textId="48F9D0A9" w:rsidR="002C1056" w:rsidRPr="00FE5AF6" w:rsidRDefault="002F7711" w:rsidP="002F7711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u</w:t>
            </w:r>
            <w:r w:rsidR="00317EAA" w:rsidRPr="00317EAA">
              <w:rPr>
                <w:rFonts w:ascii="Arial" w:hAnsi="Arial" w:cs="Arial"/>
                <w:b/>
                <w:sz w:val="20"/>
                <w:szCs w:val="20"/>
              </w:rPr>
              <w:t>pravljanje aktivnostima</w:t>
            </w:r>
          </w:p>
        </w:tc>
      </w:tr>
      <w:tr w:rsidR="002C1056" w:rsidRPr="00FE5AF6" w14:paraId="32DF51C9" w14:textId="77777777" w:rsidTr="00140E04">
        <w:trPr>
          <w:trHeight w:val="2151"/>
        </w:trPr>
        <w:tc>
          <w:tcPr>
            <w:tcW w:w="1203" w:type="dxa"/>
            <w:shd w:val="clear" w:color="auto" w:fill="auto"/>
            <w:noWrap/>
          </w:tcPr>
          <w:p w14:paraId="2202127F" w14:textId="0FBE1511" w:rsidR="002C1056" w:rsidRPr="00FE5AF6" w:rsidRDefault="002C1056" w:rsidP="002F77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2.</w:t>
            </w:r>
            <w:r w:rsidR="00317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88" w:type="dxa"/>
            <w:shd w:val="clear" w:color="auto" w:fill="auto"/>
            <w:noWrap/>
          </w:tcPr>
          <w:p w14:paraId="22043013" w14:textId="3653A8E5" w:rsidR="00317EAA" w:rsidRPr="002F7711" w:rsidRDefault="00317EAA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Upravljanje zadacima i događajima (aktivnostima) 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 xml:space="preserve">radi 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>osnaži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vanja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timov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da na učinkovit i transparentan način organiziraju dnevne rasporede i međusobno povezane s klijentima prije i poslije prijenosa interakcija.</w:t>
            </w:r>
          </w:p>
          <w:p w14:paraId="15B51CAD" w14:textId="108241CC" w:rsidR="00317EAA" w:rsidRPr="002F7711" w:rsidRDefault="00317EAA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  <w:lang w:val="hr-HR"/>
              </w:rPr>
            </w:pPr>
            <w:r w:rsidRPr="002F7711">
              <w:rPr>
                <w:rFonts w:eastAsia="MS Minngs"/>
                <w:sz w:val="20"/>
                <w:szCs w:val="20"/>
                <w:lang w:val="hr-HR"/>
              </w:rPr>
              <w:t>Aktivnosti su povezan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sa svim modulima u CRM-u; računi, kontakti, mogućnosti itd.</w:t>
            </w:r>
          </w:p>
          <w:p w14:paraId="44C0B3D5" w14:textId="77777777" w:rsidR="002F7711" w:rsidRPr="002F7711" w:rsidRDefault="002F7711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Praćenje broja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 telefonskih poziva prodajn</w:t>
            </w:r>
            <w:r>
              <w:rPr>
                <w:rFonts w:eastAsia="MS Minngs"/>
                <w:sz w:val="20"/>
                <w:szCs w:val="20"/>
                <w:lang w:val="hr-HR"/>
              </w:rPr>
              <w:t>og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 predstavnik</w:t>
            </w:r>
            <w:r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 u određenom razdoblju,</w:t>
            </w:r>
          </w:p>
          <w:p w14:paraId="64B27514" w14:textId="77777777" w:rsidR="002F7711" w:rsidRPr="002F7711" w:rsidRDefault="002F7711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Praćenje broja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 e-poruka prodajn</w:t>
            </w:r>
            <w:r>
              <w:rPr>
                <w:rFonts w:eastAsia="MS Minngs"/>
                <w:sz w:val="20"/>
                <w:szCs w:val="20"/>
                <w:lang w:val="hr-HR"/>
              </w:rPr>
              <w:t>og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 predstavnik</w:t>
            </w:r>
            <w:r>
              <w:rPr>
                <w:rFonts w:eastAsia="MS Minngs"/>
                <w:sz w:val="20"/>
                <w:szCs w:val="20"/>
                <w:lang w:val="hr-HR"/>
              </w:rPr>
              <w:t xml:space="preserve">a 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u određenom razdoblju, </w:t>
            </w:r>
          </w:p>
          <w:p w14:paraId="47889327" w14:textId="77777777" w:rsidR="002F7711" w:rsidRPr="002F7711" w:rsidRDefault="002F7711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 xml:space="preserve">Praćenje 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>ukupn</w:t>
            </w:r>
            <w:r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 stop</w:t>
            </w:r>
            <w:r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="00317EAA" w:rsidRPr="002F7711">
              <w:rPr>
                <w:rFonts w:eastAsia="MS Minngs"/>
                <w:sz w:val="20"/>
                <w:szCs w:val="20"/>
                <w:lang w:val="hr-HR"/>
              </w:rPr>
              <w:t xml:space="preserve"> usvajanja CRM-a od strane prodajnog predstavnika</w:t>
            </w:r>
            <w:r>
              <w:rPr>
                <w:rFonts w:eastAsia="MS Minngs"/>
                <w:sz w:val="20"/>
                <w:szCs w:val="20"/>
                <w:lang w:val="hr-HR"/>
              </w:rPr>
              <w:t>;</w:t>
            </w:r>
          </w:p>
          <w:p w14:paraId="1848BE75" w14:textId="77777777" w:rsidR="002C1056" w:rsidRPr="002F7711" w:rsidRDefault="00317EAA" w:rsidP="002F7711">
            <w:pPr>
              <w:pStyle w:val="Default"/>
              <w:numPr>
                <w:ilvl w:val="0"/>
                <w:numId w:val="27"/>
              </w:numPr>
              <w:rPr>
                <w:rFonts w:eastAsia="MS Minngs"/>
                <w:sz w:val="20"/>
                <w:szCs w:val="20"/>
              </w:rPr>
            </w:pPr>
            <w:r w:rsidRPr="002F7711">
              <w:rPr>
                <w:rFonts w:eastAsia="MS Minngs"/>
                <w:sz w:val="20"/>
                <w:szCs w:val="20"/>
                <w:lang w:val="hr-HR"/>
              </w:rPr>
              <w:t>Preko Izvješća i nadzornih ploča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 xml:space="preserve"> praćenje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korisnik</w:t>
            </w:r>
            <w:r w:rsidR="002F7711">
              <w:rPr>
                <w:rFonts w:eastAsia="MS Minngs"/>
                <w:sz w:val="20"/>
                <w:szCs w:val="20"/>
                <w:lang w:val="hr-HR"/>
              </w:rPr>
              <w:t>a</w:t>
            </w:r>
            <w:r w:rsidRPr="002F7711">
              <w:rPr>
                <w:rFonts w:eastAsia="MS Minngs"/>
                <w:sz w:val="20"/>
                <w:szCs w:val="20"/>
                <w:lang w:val="hr-HR"/>
              </w:rPr>
              <w:t xml:space="preserve"> s kojima nije ostvaren kontakt u određenom razdoblju.</w:t>
            </w:r>
          </w:p>
          <w:p w14:paraId="2F4F3A67" w14:textId="068E330A" w:rsidR="002F7711" w:rsidRPr="00317EAA" w:rsidRDefault="002F7711" w:rsidP="002F7711">
            <w:pPr>
              <w:pStyle w:val="Default"/>
              <w:rPr>
                <w:rFonts w:eastAsia="MS Minngs"/>
                <w:sz w:val="20"/>
                <w:szCs w:val="20"/>
              </w:rPr>
            </w:pPr>
          </w:p>
        </w:tc>
        <w:tc>
          <w:tcPr>
            <w:tcW w:w="4631" w:type="dxa"/>
            <w:shd w:val="clear" w:color="auto" w:fill="auto"/>
            <w:noWrap/>
          </w:tcPr>
          <w:p w14:paraId="0D8055B7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0F650E3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C1056" w:rsidRPr="00FE5AF6" w14:paraId="19981C47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3C5164E3" w14:textId="052E3B03" w:rsidR="002C1056" w:rsidRPr="00FE5AF6" w:rsidRDefault="00171CE8" w:rsidP="00171CE8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</w:t>
            </w:r>
            <w:r w:rsidR="00317EAA" w:rsidRPr="00317EAA">
              <w:rPr>
                <w:rFonts w:ascii="Arial" w:hAnsi="Arial" w:cs="Arial"/>
                <w:b/>
                <w:sz w:val="20"/>
                <w:szCs w:val="20"/>
              </w:rPr>
              <w:t>za suradnju</w:t>
            </w:r>
          </w:p>
        </w:tc>
      </w:tr>
      <w:tr w:rsidR="002C1056" w:rsidRPr="00FE5AF6" w14:paraId="1C0D629D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7B819207" w14:textId="602F69DD" w:rsidR="002C1056" w:rsidRPr="00FE5AF6" w:rsidRDefault="002C1056" w:rsidP="00171C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  <w:r w:rsidR="00317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88" w:type="dxa"/>
            <w:shd w:val="clear" w:color="auto" w:fill="auto"/>
            <w:noWrap/>
          </w:tcPr>
          <w:p w14:paraId="5D1A33F2" w14:textId="77777777" w:rsidR="00171CE8" w:rsidRPr="00171CE8" w:rsidRDefault="00171CE8" w:rsidP="00171CE8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mogućnost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</w:t>
            </w:r>
            <w:r>
              <w:rPr>
                <w:rFonts w:eastAsia="MS Minngs"/>
                <w:sz w:val="20"/>
                <w:szCs w:val="20"/>
                <w:lang w:val="hr-HR"/>
              </w:rPr>
              <w:t xml:space="preserve">praćenja 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>zapis</w:t>
            </w:r>
            <w:r>
              <w:rPr>
                <w:rFonts w:eastAsia="MS Minngs"/>
                <w:sz w:val="20"/>
                <w:szCs w:val="20"/>
                <w:lang w:val="hr-HR"/>
              </w:rPr>
              <w:t>a, izvješća i datoteka za korisnike;</w:t>
            </w:r>
          </w:p>
          <w:p w14:paraId="1ACF64CA" w14:textId="55D2DC3D" w:rsidR="00171CE8" w:rsidRPr="00171CE8" w:rsidRDefault="00171CE8" w:rsidP="00171CE8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mogućnost da s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>ustav daje</w:t>
            </w:r>
            <w:r>
              <w:rPr>
                <w:rFonts w:eastAsia="MS Minngs"/>
                <w:sz w:val="20"/>
                <w:szCs w:val="20"/>
                <w:lang w:val="hr-HR"/>
              </w:rPr>
              <w:t xml:space="preserve"> korisne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prijedloge temeljene na ponašanju korisnika</w:t>
            </w:r>
            <w:r>
              <w:rPr>
                <w:rFonts w:eastAsia="MS Minngs"/>
                <w:sz w:val="20"/>
                <w:szCs w:val="20"/>
                <w:lang w:val="hr-HR"/>
              </w:rPr>
              <w:t>;</w:t>
            </w:r>
          </w:p>
          <w:p w14:paraId="34CC0643" w14:textId="69D02CC1" w:rsidR="002C1056" w:rsidRPr="00FE5AF6" w:rsidRDefault="00171CE8" w:rsidP="00171CE8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mogućnost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stv</w:t>
            </w:r>
            <w:r>
              <w:rPr>
                <w:rFonts w:eastAsia="MS Minngs"/>
                <w:sz w:val="20"/>
                <w:szCs w:val="20"/>
                <w:lang w:val="hr-HR"/>
              </w:rPr>
              <w:t>aranja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više zajednica</w:t>
            </w:r>
            <w:r>
              <w:rPr>
                <w:rFonts w:eastAsia="MS Minngs"/>
                <w:sz w:val="20"/>
                <w:szCs w:val="20"/>
                <w:lang w:val="hr-HR"/>
              </w:rPr>
              <w:t>.</w:t>
            </w:r>
          </w:p>
        </w:tc>
        <w:tc>
          <w:tcPr>
            <w:tcW w:w="4631" w:type="dxa"/>
            <w:shd w:val="clear" w:color="auto" w:fill="auto"/>
            <w:noWrap/>
          </w:tcPr>
          <w:p w14:paraId="12190B97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65DE4BC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C1056" w:rsidRPr="00FE5AF6" w14:paraId="0004FD88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7FD3EBAB" w14:textId="31B7415D" w:rsidR="002C1056" w:rsidRPr="00FE5AF6" w:rsidRDefault="00663F85" w:rsidP="00663F85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7EAA" w:rsidRPr="00317EAA">
              <w:rPr>
                <w:rFonts w:ascii="Arial" w:hAnsi="Arial" w:cs="Arial"/>
                <w:b/>
                <w:sz w:val="20"/>
                <w:szCs w:val="20"/>
              </w:rPr>
              <w:t>CRM mobilna aplikacija</w:t>
            </w:r>
          </w:p>
        </w:tc>
      </w:tr>
      <w:tr w:rsidR="002C1056" w:rsidRPr="00FE5AF6" w14:paraId="36777D56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5A7EE800" w14:textId="39A5EF1C" w:rsidR="002C1056" w:rsidRPr="00FE5AF6" w:rsidRDefault="002C1056" w:rsidP="00663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  <w:r w:rsidR="00317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88" w:type="dxa"/>
            <w:shd w:val="clear" w:color="auto" w:fill="auto"/>
            <w:noWrap/>
          </w:tcPr>
          <w:p w14:paraId="466EBC6E" w14:textId="77777777" w:rsidR="00171CE8" w:rsidRPr="00171CE8" w:rsidRDefault="00171CE8" w:rsidP="00171CE8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Usluga konfiguracije m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>obiln</w:t>
            </w:r>
            <w:r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aplikacij</w:t>
            </w:r>
            <w:r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CRM-a</w:t>
            </w:r>
            <w:r>
              <w:rPr>
                <w:rFonts w:eastAsia="MS Minngs"/>
                <w:sz w:val="20"/>
                <w:szCs w:val="20"/>
                <w:lang w:val="hr-HR"/>
              </w:rPr>
              <w:t xml:space="preserve"> 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potrebama tvrtke, </w:t>
            </w:r>
          </w:p>
          <w:p w14:paraId="01BD81B5" w14:textId="77777777" w:rsidR="002C1056" w:rsidRPr="00663F85" w:rsidRDefault="00317EAA" w:rsidP="00663F85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  <w:lang w:val="hr-HR"/>
              </w:rPr>
            </w:pPr>
            <w:r w:rsidRPr="00317EAA">
              <w:rPr>
                <w:rFonts w:eastAsia="MS Minngs"/>
                <w:sz w:val="20"/>
                <w:szCs w:val="20"/>
                <w:lang w:val="hr-HR"/>
              </w:rPr>
              <w:t xml:space="preserve">Podržane </w:t>
            </w:r>
            <w:r w:rsidR="00171CE8">
              <w:rPr>
                <w:rFonts w:eastAsia="MS Minngs"/>
                <w:sz w:val="20"/>
                <w:szCs w:val="20"/>
                <w:lang w:val="hr-HR"/>
              </w:rPr>
              <w:t xml:space="preserve">su dvije najrasprostranjenije mobilne </w:t>
            </w:r>
            <w:r w:rsidRPr="00317EAA">
              <w:rPr>
                <w:rFonts w:eastAsia="MS Minngs"/>
                <w:sz w:val="20"/>
                <w:szCs w:val="20"/>
                <w:lang w:val="hr-HR"/>
              </w:rPr>
              <w:t xml:space="preserve">platforme </w:t>
            </w:r>
            <w:r w:rsidR="00171CE8">
              <w:rPr>
                <w:rFonts w:eastAsia="MS Minngs"/>
                <w:sz w:val="20"/>
                <w:szCs w:val="20"/>
                <w:lang w:val="hr-HR"/>
              </w:rPr>
              <w:t xml:space="preserve">za </w:t>
            </w:r>
            <w:r w:rsidRPr="00317EAA">
              <w:rPr>
                <w:rFonts w:eastAsia="MS Minngs"/>
                <w:sz w:val="20"/>
                <w:szCs w:val="20"/>
                <w:lang w:val="hr-HR"/>
              </w:rPr>
              <w:t>tablet</w:t>
            </w:r>
            <w:r w:rsidR="00171CE8"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Pr="00317EAA">
              <w:rPr>
                <w:rFonts w:eastAsia="MS Minngs"/>
                <w:sz w:val="20"/>
                <w:szCs w:val="20"/>
                <w:lang w:val="hr-HR"/>
              </w:rPr>
              <w:t xml:space="preserve"> i mobiln</w:t>
            </w:r>
            <w:r w:rsidR="00171CE8"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Pr="00317EAA">
              <w:rPr>
                <w:rFonts w:eastAsia="MS Minngs"/>
                <w:sz w:val="20"/>
                <w:szCs w:val="20"/>
                <w:lang w:val="hr-HR"/>
              </w:rPr>
              <w:t xml:space="preserve"> telefon</w:t>
            </w:r>
            <w:r w:rsidR="00171CE8"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="00663F85">
              <w:rPr>
                <w:rFonts w:eastAsia="MS Minngs"/>
                <w:sz w:val="20"/>
                <w:szCs w:val="20"/>
                <w:lang w:val="hr-HR"/>
              </w:rPr>
              <w:t xml:space="preserve"> u Hrvatskoj</w:t>
            </w:r>
          </w:p>
          <w:p w14:paraId="4DB8DB17" w14:textId="62F8E6DC" w:rsidR="00663F85" w:rsidRPr="00FE5AF6" w:rsidRDefault="00663F85" w:rsidP="00663F85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  <w:tc>
          <w:tcPr>
            <w:tcW w:w="4631" w:type="dxa"/>
            <w:shd w:val="clear" w:color="auto" w:fill="auto"/>
            <w:noWrap/>
          </w:tcPr>
          <w:p w14:paraId="47B9DF2A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0B337FB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C1056" w:rsidRPr="00FE5AF6" w14:paraId="04CDF714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21102E53" w14:textId="4A999FDE" w:rsidR="002C1056" w:rsidRPr="00FE5AF6" w:rsidRDefault="00084D30" w:rsidP="00084D3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Modul p</w:t>
            </w:r>
            <w:r w:rsidR="00317EAA" w:rsidRPr="00317EAA">
              <w:rPr>
                <w:rFonts w:ascii="Arial" w:hAnsi="Arial" w:cs="Arial"/>
                <w:b/>
                <w:sz w:val="20"/>
                <w:szCs w:val="20"/>
              </w:rPr>
              <w:t>rodajna analitika i nadzorne ploče</w:t>
            </w:r>
          </w:p>
        </w:tc>
      </w:tr>
      <w:tr w:rsidR="002C1056" w:rsidRPr="00FE5AF6" w14:paraId="4282C70A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6C8C7455" w14:textId="236570C5" w:rsidR="002C1056" w:rsidRPr="00FE5AF6" w:rsidRDefault="002C1056" w:rsidP="00084D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</w:t>
            </w:r>
            <w:r w:rsidR="00317EA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488" w:type="dxa"/>
            <w:shd w:val="clear" w:color="auto" w:fill="auto"/>
            <w:noWrap/>
          </w:tcPr>
          <w:p w14:paraId="3AD5CD8A" w14:textId="77777777" w:rsidR="00084D30" w:rsidRPr="00084D30" w:rsidRDefault="00317EAA" w:rsidP="00084D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  <w:lang w:val="hr-HR"/>
              </w:rPr>
            </w:pPr>
            <w:r w:rsidRPr="00317EAA">
              <w:rPr>
                <w:rFonts w:eastAsia="MS Minngs"/>
                <w:sz w:val="20"/>
                <w:szCs w:val="20"/>
                <w:lang w:val="hr-HR"/>
              </w:rPr>
              <w:t xml:space="preserve">Prodajna analitika (izvještaji, nadzorna ploča) </w:t>
            </w:r>
            <w:r w:rsidR="00084D30">
              <w:rPr>
                <w:rFonts w:eastAsia="MS Minngs"/>
                <w:sz w:val="20"/>
                <w:szCs w:val="20"/>
                <w:lang w:val="hr-HR"/>
              </w:rPr>
              <w:t xml:space="preserve">na temelju </w:t>
            </w:r>
            <w:r w:rsidRPr="00317EAA">
              <w:rPr>
                <w:rFonts w:eastAsia="MS Minngs"/>
                <w:sz w:val="20"/>
                <w:szCs w:val="20"/>
                <w:lang w:val="hr-HR"/>
              </w:rPr>
              <w:t>poda</w:t>
            </w:r>
            <w:r w:rsidR="00084D30">
              <w:rPr>
                <w:rFonts w:eastAsia="MS Minngs"/>
                <w:sz w:val="20"/>
                <w:szCs w:val="20"/>
                <w:lang w:val="hr-HR"/>
              </w:rPr>
              <w:t>taka</w:t>
            </w:r>
            <w:r w:rsidRPr="00317EAA">
              <w:rPr>
                <w:rFonts w:eastAsia="MS Minngs"/>
                <w:sz w:val="20"/>
                <w:szCs w:val="20"/>
                <w:lang w:val="hr-HR"/>
              </w:rPr>
              <w:t xml:space="preserve"> dostupni</w:t>
            </w:r>
            <w:r w:rsidR="00084D30">
              <w:rPr>
                <w:rFonts w:eastAsia="MS Minngs"/>
                <w:sz w:val="20"/>
                <w:szCs w:val="20"/>
                <w:lang w:val="hr-HR"/>
              </w:rPr>
              <w:t>h</w:t>
            </w:r>
            <w:r w:rsidRPr="00317EAA">
              <w:rPr>
                <w:rFonts w:eastAsia="MS Minngs"/>
                <w:sz w:val="20"/>
                <w:szCs w:val="20"/>
                <w:lang w:val="hr-HR"/>
              </w:rPr>
              <w:t xml:space="preserve"> u CRM-u</w:t>
            </w:r>
            <w:r w:rsidR="00084D30">
              <w:rPr>
                <w:rFonts w:eastAsia="MS Minngs"/>
                <w:sz w:val="20"/>
                <w:szCs w:val="20"/>
                <w:lang w:val="hr-HR"/>
              </w:rPr>
              <w:t>;</w:t>
            </w:r>
          </w:p>
          <w:p w14:paraId="0D512CE1" w14:textId="77777777" w:rsidR="002C1056" w:rsidRPr="00084D30" w:rsidRDefault="00084D30" w:rsidP="00084D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  <w:lang w:val="hr-HR"/>
              </w:rPr>
            </w:pPr>
            <w:r>
              <w:rPr>
                <w:rFonts w:eastAsia="MS Minngs"/>
                <w:sz w:val="20"/>
                <w:szCs w:val="20"/>
                <w:lang w:val="hr-HR"/>
              </w:rPr>
              <w:t>mogućnost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priprem</w:t>
            </w:r>
            <w:r>
              <w:rPr>
                <w:rFonts w:eastAsia="MS Minngs"/>
                <w:sz w:val="20"/>
                <w:szCs w:val="20"/>
                <w:lang w:val="hr-HR"/>
              </w:rPr>
              <w:t>e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prilagođen</w:t>
            </w:r>
            <w:r>
              <w:rPr>
                <w:rFonts w:eastAsia="MS Minngs"/>
                <w:sz w:val="20"/>
                <w:szCs w:val="20"/>
                <w:lang w:val="hr-HR"/>
              </w:rPr>
              <w:t>ih</w:t>
            </w:r>
            <w:r w:rsidR="00317EAA" w:rsidRPr="00317EAA">
              <w:rPr>
                <w:rFonts w:eastAsia="MS Minngs"/>
                <w:sz w:val="20"/>
                <w:szCs w:val="20"/>
                <w:lang w:val="hr-HR"/>
              </w:rPr>
              <w:t xml:space="preserve"> izvješća i nadzorne ploče na temelju trenutnih poslovnih potreba.</w:t>
            </w:r>
          </w:p>
          <w:p w14:paraId="59E2198C" w14:textId="77777777" w:rsidR="00084D30" w:rsidRDefault="00084D30" w:rsidP="00084D30">
            <w:pPr>
              <w:pStyle w:val="Default"/>
              <w:rPr>
                <w:rFonts w:eastAsia="MS Minngs"/>
                <w:sz w:val="20"/>
                <w:szCs w:val="20"/>
                <w:lang w:val="hr-HR"/>
              </w:rPr>
            </w:pPr>
          </w:p>
          <w:p w14:paraId="49B83511" w14:textId="4BF38FD7" w:rsidR="00084D30" w:rsidRPr="00FE5AF6" w:rsidRDefault="00084D30" w:rsidP="00084D30">
            <w:pPr>
              <w:pStyle w:val="Default"/>
              <w:rPr>
                <w:sz w:val="20"/>
                <w:szCs w:val="20"/>
                <w:lang w:val="hr-HR"/>
              </w:rPr>
            </w:pPr>
          </w:p>
        </w:tc>
        <w:tc>
          <w:tcPr>
            <w:tcW w:w="4631" w:type="dxa"/>
            <w:shd w:val="clear" w:color="auto" w:fill="auto"/>
            <w:noWrap/>
          </w:tcPr>
          <w:p w14:paraId="3AD8B613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26CDDC22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2C1056" w:rsidRPr="00FE5AF6" w14:paraId="60C26E99" w14:textId="77777777" w:rsidTr="00140E04">
        <w:trPr>
          <w:trHeight w:val="300"/>
        </w:trPr>
        <w:tc>
          <w:tcPr>
            <w:tcW w:w="14157" w:type="dxa"/>
            <w:gridSpan w:val="4"/>
            <w:shd w:val="clear" w:color="auto" w:fill="F2F2F2" w:themeFill="background1" w:themeFillShade="F2"/>
            <w:noWrap/>
          </w:tcPr>
          <w:p w14:paraId="0B9EA8E7" w14:textId="23D88CDB" w:rsidR="002C1056" w:rsidRPr="00FE5AF6" w:rsidRDefault="00317EAA" w:rsidP="00084D30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7EAA">
              <w:rPr>
                <w:rFonts w:ascii="Arial" w:hAnsi="Arial" w:cs="Arial"/>
                <w:b/>
                <w:sz w:val="20"/>
                <w:szCs w:val="20"/>
              </w:rPr>
              <w:lastRenderedPageBreak/>
              <w:t>Trening za korisnike i administratore</w:t>
            </w:r>
          </w:p>
        </w:tc>
      </w:tr>
      <w:tr w:rsidR="002C1056" w:rsidRPr="00FE5AF6" w14:paraId="04D93EE6" w14:textId="77777777" w:rsidTr="00140E04">
        <w:trPr>
          <w:trHeight w:val="300"/>
        </w:trPr>
        <w:tc>
          <w:tcPr>
            <w:tcW w:w="1203" w:type="dxa"/>
            <w:shd w:val="clear" w:color="auto" w:fill="auto"/>
            <w:noWrap/>
          </w:tcPr>
          <w:p w14:paraId="1E19C4C4" w14:textId="35D95CE2" w:rsidR="002C1056" w:rsidRPr="00FE5AF6" w:rsidRDefault="00084D30" w:rsidP="00140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2.10.</w:t>
            </w:r>
          </w:p>
        </w:tc>
        <w:tc>
          <w:tcPr>
            <w:tcW w:w="5488" w:type="dxa"/>
            <w:shd w:val="clear" w:color="auto" w:fill="auto"/>
            <w:noWrap/>
          </w:tcPr>
          <w:p w14:paraId="648181C6" w14:textId="0A7CFFC0" w:rsidR="00317EAA" w:rsidRPr="00AA573C" w:rsidRDefault="00317EAA" w:rsidP="006B6A7D">
            <w:pPr>
              <w:pStyle w:val="ListParagraph"/>
              <w:numPr>
                <w:ilvl w:val="0"/>
                <w:numId w:val="32"/>
              </w:num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>obuk</w:t>
            </w:r>
            <w:r w:rsidR="00084D30"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>a</w:t>
            </w:r>
            <w:r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 za korisnike i administratore CRM-a</w:t>
            </w:r>
            <w:r w:rsidR="00084D30"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 u</w:t>
            </w:r>
            <w:r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>ključ</w:t>
            </w:r>
            <w:r w:rsidR="00084D30"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>ujući:</w:t>
            </w:r>
          </w:p>
          <w:p w14:paraId="575C623E" w14:textId="1F601A75" w:rsidR="00317EAA" w:rsidRPr="00AA573C" w:rsidRDefault="00317EAA" w:rsidP="00084D30">
            <w:pPr>
              <w:pStyle w:val="ListParagraph"/>
              <w:numPr>
                <w:ilvl w:val="1"/>
                <w:numId w:val="32"/>
              </w:num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 xml:space="preserve">1 x Radionica za krajnje korisnike u trajanju od četiri (4) sata u </w:t>
            </w:r>
            <w:bookmarkStart w:id="2" w:name="_GoBack"/>
            <w:bookmarkEnd w:id="2"/>
            <w:r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>poslovnom prostoru korisnika.</w:t>
            </w:r>
          </w:p>
          <w:p w14:paraId="1F6B8BF5" w14:textId="0E31D226" w:rsidR="002C1056" w:rsidRPr="00084D30" w:rsidRDefault="00317EAA" w:rsidP="00084D30">
            <w:pPr>
              <w:pStyle w:val="ListParagraph"/>
              <w:numPr>
                <w:ilvl w:val="1"/>
                <w:numId w:val="32"/>
              </w:numPr>
              <w:rPr>
                <w:rFonts w:ascii="Arial" w:eastAsia="MS Minngs" w:hAnsi="Arial" w:cs="Arial"/>
                <w:color w:val="000000"/>
                <w:sz w:val="20"/>
                <w:szCs w:val="20"/>
              </w:rPr>
            </w:pPr>
            <w:r w:rsidRPr="00AA573C">
              <w:rPr>
                <w:rFonts w:ascii="Arial" w:eastAsia="MS Minngs" w:hAnsi="Arial" w:cs="Arial"/>
                <w:color w:val="000000"/>
                <w:sz w:val="20"/>
                <w:szCs w:val="20"/>
              </w:rPr>
              <w:t>1x Radionica na licu mjesta za administratore CRM-a u trajanju od četiri (4) sata u poslovnom prostoru korisnika.</w:t>
            </w:r>
          </w:p>
        </w:tc>
        <w:tc>
          <w:tcPr>
            <w:tcW w:w="4631" w:type="dxa"/>
            <w:shd w:val="clear" w:color="auto" w:fill="auto"/>
            <w:noWrap/>
          </w:tcPr>
          <w:p w14:paraId="7BE50294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</w:tcPr>
          <w:p w14:paraId="1BA0DA09" w14:textId="77777777" w:rsidR="002C1056" w:rsidRPr="00FE5AF6" w:rsidRDefault="002C1056" w:rsidP="00140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E5AF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</w:t>
            </w:r>
          </w:p>
        </w:tc>
      </w:tr>
    </w:tbl>
    <w:p w14:paraId="041FCA78" w14:textId="77777777" w:rsidR="005E0420" w:rsidRPr="002C1056" w:rsidRDefault="005E0420" w:rsidP="005E0420">
      <w:pPr>
        <w:rPr>
          <w:rFonts w:ascii="Arial" w:hAnsi="Arial" w:cs="Arial"/>
          <w:bCs/>
        </w:rPr>
      </w:pPr>
    </w:p>
    <w:bookmarkEnd w:id="1"/>
    <w:p w14:paraId="4B6701D7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/>
          <w:u w:val="single"/>
        </w:rPr>
      </w:pPr>
    </w:p>
    <w:p w14:paraId="49BE7F94" w14:textId="74FDC987" w:rsidR="007928BD" w:rsidRPr="002C1056" w:rsidRDefault="00E952C8" w:rsidP="007928BD">
      <w:pPr>
        <w:tabs>
          <w:tab w:val="left" w:pos="567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______________, ___/___/2020</w:t>
      </w:r>
      <w:r w:rsidR="007928BD" w:rsidRPr="002C1056">
        <w:rPr>
          <w:rFonts w:ascii="Arial" w:hAnsi="Arial" w:cs="Arial"/>
          <w:bCs/>
        </w:rPr>
        <w:t>.</w:t>
      </w:r>
      <w:r w:rsidR="007928BD" w:rsidRPr="002C1056">
        <w:rPr>
          <w:rFonts w:ascii="Arial" w:hAnsi="Arial" w:cs="Arial"/>
          <w:bCs/>
        </w:rPr>
        <w:tab/>
      </w:r>
      <w:r w:rsidR="007928BD" w:rsidRPr="002C1056">
        <w:rPr>
          <w:rFonts w:ascii="Arial" w:hAnsi="Arial" w:cs="Arial"/>
          <w:bCs/>
        </w:rPr>
        <w:tab/>
        <w:t xml:space="preserve">      </w:t>
      </w:r>
    </w:p>
    <w:p w14:paraId="2C312EE1" w14:textId="77777777" w:rsidR="007928BD" w:rsidRPr="002C1056" w:rsidRDefault="007928BD" w:rsidP="007928BD">
      <w:pPr>
        <w:tabs>
          <w:tab w:val="left" w:pos="567"/>
        </w:tabs>
        <w:rPr>
          <w:rFonts w:ascii="Arial" w:hAnsi="Arial" w:cs="Arial"/>
          <w:bCs/>
        </w:rPr>
      </w:pPr>
    </w:p>
    <w:p w14:paraId="75E0269B" w14:textId="77777777" w:rsidR="007928BD" w:rsidRPr="002C1056" w:rsidRDefault="007928BD" w:rsidP="007928BD">
      <w:pPr>
        <w:tabs>
          <w:tab w:val="left" w:pos="567"/>
        </w:tabs>
        <w:jc w:val="center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M.P.</w:t>
      </w:r>
    </w:p>
    <w:p w14:paraId="33360358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>ZA PONUDITELJA:</w:t>
      </w:r>
    </w:p>
    <w:p w14:paraId="3A2B0456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</w:p>
    <w:p w14:paraId="1F522804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</w:t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________________________________</w:t>
      </w:r>
    </w:p>
    <w:p w14:paraId="2DD5F3F3" w14:textId="77777777" w:rsidR="007928BD" w:rsidRPr="002C1056" w:rsidRDefault="007928BD" w:rsidP="007928BD">
      <w:pPr>
        <w:tabs>
          <w:tab w:val="left" w:pos="567"/>
        </w:tabs>
        <w:jc w:val="right"/>
        <w:rPr>
          <w:rFonts w:ascii="Arial" w:hAnsi="Arial" w:cs="Arial"/>
          <w:bCs/>
        </w:rPr>
      </w:pP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</w:r>
      <w:r w:rsidRPr="002C1056">
        <w:rPr>
          <w:rFonts w:ascii="Arial" w:hAnsi="Arial" w:cs="Arial"/>
          <w:bCs/>
        </w:rPr>
        <w:tab/>
        <w:t xml:space="preserve">                       (potpis osobe ovlaštene za zastupanje gospodarskog subjekta)</w:t>
      </w:r>
    </w:p>
    <w:p w14:paraId="64F34372" w14:textId="77777777" w:rsidR="005E0420" w:rsidRPr="002C1056" w:rsidRDefault="005E0420" w:rsidP="005E0420">
      <w:pPr>
        <w:spacing w:after="0"/>
        <w:jc w:val="right"/>
        <w:rPr>
          <w:rFonts w:ascii="Arial" w:hAnsi="Arial" w:cs="Arial"/>
          <w:bCs/>
          <w:color w:val="8496B0" w:themeColor="text2" w:themeTint="99"/>
        </w:rPr>
      </w:pPr>
    </w:p>
    <w:p w14:paraId="636F698B" w14:textId="77777777" w:rsidR="005E0420" w:rsidRPr="002C1056" w:rsidRDefault="005E0420" w:rsidP="005E0420">
      <w:pPr>
        <w:spacing w:after="0"/>
        <w:jc w:val="right"/>
        <w:rPr>
          <w:rFonts w:ascii="Arial" w:hAnsi="Arial" w:cs="Arial"/>
          <w:bCs/>
          <w:color w:val="8496B0" w:themeColor="text2" w:themeTint="99"/>
        </w:rPr>
      </w:pPr>
    </w:p>
    <w:p w14:paraId="4430E05F" w14:textId="77777777" w:rsidR="005E0420" w:rsidRPr="002C1056" w:rsidRDefault="005E0420" w:rsidP="005E0420">
      <w:pPr>
        <w:rPr>
          <w:rFonts w:ascii="Arial" w:hAnsi="Arial" w:cs="Arial"/>
        </w:rPr>
      </w:pPr>
    </w:p>
    <w:p w14:paraId="72A0DDEF" w14:textId="77777777" w:rsidR="00232C22" w:rsidRPr="002C1056" w:rsidRDefault="00232C22">
      <w:pPr>
        <w:rPr>
          <w:rFonts w:ascii="Arial" w:hAnsi="Arial" w:cs="Arial"/>
        </w:rPr>
      </w:pPr>
    </w:p>
    <w:sectPr w:rsidR="00232C22" w:rsidRPr="002C1056" w:rsidSect="002C105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2AF5" w14:textId="77777777" w:rsidR="00CC7C5A" w:rsidRDefault="00CC7C5A" w:rsidP="007928BD">
      <w:pPr>
        <w:spacing w:after="0" w:line="240" w:lineRule="auto"/>
      </w:pPr>
      <w:r>
        <w:separator/>
      </w:r>
    </w:p>
  </w:endnote>
  <w:endnote w:type="continuationSeparator" w:id="0">
    <w:p w14:paraId="6BFA15BE" w14:textId="77777777" w:rsidR="00CC7C5A" w:rsidRDefault="00CC7C5A" w:rsidP="0079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7F10" w14:textId="29CF897E" w:rsidR="007928BD" w:rsidRDefault="007928BD" w:rsidP="007928B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0A684AD" wp14:editId="01AECB67">
          <wp:simplePos x="0" y="0"/>
          <wp:positionH relativeFrom="column">
            <wp:posOffset>5295900</wp:posOffset>
          </wp:positionH>
          <wp:positionV relativeFrom="paragraph">
            <wp:posOffset>117475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A53F7" w14:textId="2D9B48DD" w:rsidR="007928BD" w:rsidRDefault="007928BD" w:rsidP="007928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C21B0" wp14:editId="603E661B">
              <wp:simplePos x="0" y="0"/>
              <wp:positionH relativeFrom="column">
                <wp:posOffset>1614805</wp:posOffset>
              </wp:positionH>
              <wp:positionV relativeFrom="paragraph">
                <wp:posOffset>68580</wp:posOffset>
              </wp:positionV>
              <wp:extent cx="937260" cy="178435"/>
              <wp:effectExtent l="0" t="0" r="15240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2F10C0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C21B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127.15pt;margin-top:5.4pt;width:73.8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" strokecolor="white">
              <v:textbox inset=".5mm,.3mm,.5mm,.3mm">
                <w:txbxContent>
                  <w:p w14:paraId="662F10C0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7D3E6C08" wp14:editId="65E21D7E">
          <wp:simplePos x="0" y="0"/>
          <wp:positionH relativeFrom="column">
            <wp:posOffset>3390900</wp:posOffset>
          </wp:positionH>
          <wp:positionV relativeFrom="paragraph">
            <wp:posOffset>65405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2F75833" wp14:editId="51164860">
          <wp:simplePos x="0" y="0"/>
          <wp:positionH relativeFrom="column">
            <wp:posOffset>930910</wp:posOffset>
          </wp:positionH>
          <wp:positionV relativeFrom="paragraph">
            <wp:posOffset>12065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FA802A" wp14:editId="4A747A68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34742" w14:textId="77777777" w:rsidR="007928BD" w:rsidRPr="0039288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FA802A" id="Text Box 19" o:spid="_x0000_s1027" type="#_x0000_t202" style="position:absolute;margin-left:87.8pt;margin-top:5.3pt;width:139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" strokecolor="white">
              <v:textbox inset=".5mm,.3mm,.5mm,.3mm">
                <w:txbxContent>
                  <w:p w14:paraId="03634742" w14:textId="77777777" w:rsidR="007928BD" w:rsidRPr="0039288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E40BB1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47A13A6D" w14:textId="2C53C29A" w:rsidR="007928BD" w:rsidRDefault="007928BD" w:rsidP="007928BD">
    <w:pPr>
      <w:pStyle w:val="BodyText"/>
      <w:spacing w:line="14" w:lineRule="auto"/>
      <w:rPr>
        <w:sz w:val="2"/>
      </w:rPr>
    </w:pPr>
  </w:p>
  <w:p w14:paraId="0F4B3920" w14:textId="77777777" w:rsidR="007928BD" w:rsidRDefault="007928BD" w:rsidP="007928BD">
    <w:pPr>
      <w:pStyle w:val="BodyText"/>
      <w:spacing w:line="14" w:lineRule="auto"/>
      <w:rPr>
        <w:sz w:val="20"/>
      </w:rPr>
    </w:pPr>
  </w:p>
  <w:p w14:paraId="53DB312D" w14:textId="6BA8FD7C" w:rsidR="007928BD" w:rsidRDefault="007928BD" w:rsidP="007928B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617B9" wp14:editId="617A3AD6">
              <wp:simplePos x="0" y="0"/>
              <wp:positionH relativeFrom="column">
                <wp:posOffset>1599565</wp:posOffset>
              </wp:positionH>
              <wp:positionV relativeFrom="paragraph">
                <wp:posOffset>53340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31C8E" w14:textId="77777777" w:rsidR="007928BD" w:rsidRPr="007D31D8" w:rsidRDefault="007928BD" w:rsidP="007928B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617B9" id="Text Box 24" o:spid="_x0000_s1028" type="#_x0000_t202" style="position:absolute;margin-left:125.95pt;margin-top:4.2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" strokecolor="white">
              <v:textbox inset=".5mm,.3mm,.5mm,.3mm">
                <w:txbxContent>
                  <w:p w14:paraId="38D31C8E" w14:textId="77777777" w:rsidR="007928BD" w:rsidRPr="007D31D8" w:rsidRDefault="007928BD" w:rsidP="007928BD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</w:p>
  <w:p w14:paraId="21F8C05E" w14:textId="77777777" w:rsidR="007928BD" w:rsidRDefault="007928BD" w:rsidP="007928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9130" w14:textId="77777777" w:rsidR="00CC7C5A" w:rsidRDefault="00CC7C5A" w:rsidP="007928BD">
      <w:pPr>
        <w:spacing w:after="0" w:line="240" w:lineRule="auto"/>
      </w:pPr>
      <w:bookmarkStart w:id="0" w:name="_Hlk20214806"/>
      <w:bookmarkEnd w:id="0"/>
      <w:r>
        <w:separator/>
      </w:r>
    </w:p>
  </w:footnote>
  <w:footnote w:type="continuationSeparator" w:id="0">
    <w:p w14:paraId="07298EC3" w14:textId="77777777" w:rsidR="00CC7C5A" w:rsidRDefault="00CC7C5A" w:rsidP="0079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898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E1D57" w14:textId="501FA306" w:rsidR="00E57CD5" w:rsidRDefault="00E57C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7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CF9439" w14:textId="45EE9DE1" w:rsidR="007928BD" w:rsidRDefault="007928BD" w:rsidP="00E5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2B751D2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668794B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62011F"/>
    <w:multiLevelType w:val="hybridMultilevel"/>
    <w:tmpl w:val="7AE2CB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B753F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4F0531"/>
    <w:multiLevelType w:val="hybridMultilevel"/>
    <w:tmpl w:val="CF50B3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70D0D"/>
    <w:multiLevelType w:val="hybridMultilevel"/>
    <w:tmpl w:val="9B26974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C242B4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1141629"/>
    <w:multiLevelType w:val="hybridMultilevel"/>
    <w:tmpl w:val="B8EEF0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81A78"/>
    <w:multiLevelType w:val="hybridMultilevel"/>
    <w:tmpl w:val="484AB5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B8063C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65757B9"/>
    <w:multiLevelType w:val="hybridMultilevel"/>
    <w:tmpl w:val="18A61C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E1276"/>
    <w:multiLevelType w:val="hybridMultilevel"/>
    <w:tmpl w:val="C85ACC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1E4C79"/>
    <w:multiLevelType w:val="multilevel"/>
    <w:tmpl w:val="5EA8C6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5202A53"/>
    <w:multiLevelType w:val="hybridMultilevel"/>
    <w:tmpl w:val="5D80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B2DFF8">
      <w:numFmt w:val="bullet"/>
      <w:lvlText w:val="•"/>
      <w:lvlJc w:val="left"/>
      <w:pPr>
        <w:ind w:left="1080" w:hanging="360"/>
      </w:pPr>
      <w:rPr>
        <w:rFonts w:ascii="Arial" w:eastAsia="MS Minng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E08CD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EE5651"/>
    <w:multiLevelType w:val="hybridMultilevel"/>
    <w:tmpl w:val="5B7E7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6CA4"/>
    <w:multiLevelType w:val="multilevel"/>
    <w:tmpl w:val="5EA8C6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570072A9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AFE0330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2173D0"/>
    <w:multiLevelType w:val="hybridMultilevel"/>
    <w:tmpl w:val="A176A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1B2B4D"/>
    <w:multiLevelType w:val="hybridMultilevel"/>
    <w:tmpl w:val="D316A4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D2037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EE4407"/>
    <w:multiLevelType w:val="hybridMultilevel"/>
    <w:tmpl w:val="E41A5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A7C16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01945F3"/>
    <w:multiLevelType w:val="multilevel"/>
    <w:tmpl w:val="97A624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03B50AD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0B3518D"/>
    <w:multiLevelType w:val="hybridMultilevel"/>
    <w:tmpl w:val="BBD0B4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9122DE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A4C0DDD"/>
    <w:multiLevelType w:val="hybridMultilevel"/>
    <w:tmpl w:val="0E16D4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A179D"/>
    <w:multiLevelType w:val="multilevel"/>
    <w:tmpl w:val="8C6C7F38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D3E0401"/>
    <w:multiLevelType w:val="hybridMultilevel"/>
    <w:tmpl w:val="0B18FEF8"/>
    <w:lvl w:ilvl="0" w:tplc="1F821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6"/>
  </w:num>
  <w:num w:numId="5">
    <w:abstractNumId w:val="9"/>
  </w:num>
  <w:num w:numId="6">
    <w:abstractNumId w:val="27"/>
  </w:num>
  <w:num w:numId="7">
    <w:abstractNumId w:val="29"/>
  </w:num>
  <w:num w:numId="8">
    <w:abstractNumId w:val="2"/>
  </w:num>
  <w:num w:numId="9">
    <w:abstractNumId w:val="4"/>
  </w:num>
  <w:num w:numId="10">
    <w:abstractNumId w:val="7"/>
  </w:num>
  <w:num w:numId="11">
    <w:abstractNumId w:val="26"/>
  </w:num>
  <w:num w:numId="12">
    <w:abstractNumId w:val="28"/>
  </w:num>
  <w:num w:numId="13">
    <w:abstractNumId w:val="18"/>
  </w:num>
  <w:num w:numId="14">
    <w:abstractNumId w:val="11"/>
  </w:num>
  <w:num w:numId="15">
    <w:abstractNumId w:val="10"/>
  </w:num>
  <w:num w:numId="16">
    <w:abstractNumId w:val="8"/>
  </w:num>
  <w:num w:numId="17">
    <w:abstractNumId w:val="1"/>
  </w:num>
  <w:num w:numId="18">
    <w:abstractNumId w:val="3"/>
  </w:num>
  <w:num w:numId="19">
    <w:abstractNumId w:val="19"/>
  </w:num>
  <w:num w:numId="20">
    <w:abstractNumId w:val="5"/>
  </w:num>
  <w:num w:numId="21">
    <w:abstractNumId w:val="12"/>
  </w:num>
  <w:num w:numId="22">
    <w:abstractNumId w:val="15"/>
  </w:num>
  <w:num w:numId="23">
    <w:abstractNumId w:val="30"/>
  </w:num>
  <w:num w:numId="24">
    <w:abstractNumId w:val="22"/>
  </w:num>
  <w:num w:numId="25">
    <w:abstractNumId w:val="21"/>
  </w:num>
  <w:num w:numId="26">
    <w:abstractNumId w:val="16"/>
  </w:num>
  <w:num w:numId="27">
    <w:abstractNumId w:val="14"/>
  </w:num>
  <w:num w:numId="28">
    <w:abstractNumId w:val="31"/>
  </w:num>
  <w:num w:numId="29">
    <w:abstractNumId w:val="17"/>
  </w:num>
  <w:num w:numId="30">
    <w:abstractNumId w:val="13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20"/>
    <w:rsid w:val="00010370"/>
    <w:rsid w:val="000420B8"/>
    <w:rsid w:val="000423ED"/>
    <w:rsid w:val="00076525"/>
    <w:rsid w:val="00076E76"/>
    <w:rsid w:val="00084D30"/>
    <w:rsid w:val="00142B37"/>
    <w:rsid w:val="00171CE8"/>
    <w:rsid w:val="00174D14"/>
    <w:rsid w:val="001C0114"/>
    <w:rsid w:val="001C1747"/>
    <w:rsid w:val="001D6E7E"/>
    <w:rsid w:val="001E6FBB"/>
    <w:rsid w:val="00201EC6"/>
    <w:rsid w:val="00202403"/>
    <w:rsid w:val="00206AD3"/>
    <w:rsid w:val="0023065C"/>
    <w:rsid w:val="00232C22"/>
    <w:rsid w:val="00242DA9"/>
    <w:rsid w:val="00252C21"/>
    <w:rsid w:val="00264D5B"/>
    <w:rsid w:val="00282D47"/>
    <w:rsid w:val="0029077C"/>
    <w:rsid w:val="002B2BC0"/>
    <w:rsid w:val="002C1056"/>
    <w:rsid w:val="002D7ECB"/>
    <w:rsid w:val="002F7711"/>
    <w:rsid w:val="0030282E"/>
    <w:rsid w:val="003051DE"/>
    <w:rsid w:val="00317EAA"/>
    <w:rsid w:val="00320BDE"/>
    <w:rsid w:val="00365D8E"/>
    <w:rsid w:val="00397CA6"/>
    <w:rsid w:val="003A5CF3"/>
    <w:rsid w:val="003B1A9F"/>
    <w:rsid w:val="003D499A"/>
    <w:rsid w:val="003E648B"/>
    <w:rsid w:val="004702A1"/>
    <w:rsid w:val="004835F9"/>
    <w:rsid w:val="004871D9"/>
    <w:rsid w:val="004D34D9"/>
    <w:rsid w:val="00541B71"/>
    <w:rsid w:val="00544EA0"/>
    <w:rsid w:val="00546DD4"/>
    <w:rsid w:val="00573009"/>
    <w:rsid w:val="00573DF4"/>
    <w:rsid w:val="005A5684"/>
    <w:rsid w:val="005E0420"/>
    <w:rsid w:val="005E430E"/>
    <w:rsid w:val="00663F85"/>
    <w:rsid w:val="006976DC"/>
    <w:rsid w:val="006E0AAE"/>
    <w:rsid w:val="006E552A"/>
    <w:rsid w:val="007928BD"/>
    <w:rsid w:val="007E1ADB"/>
    <w:rsid w:val="008041EA"/>
    <w:rsid w:val="00815D13"/>
    <w:rsid w:val="00847C21"/>
    <w:rsid w:val="00857BD5"/>
    <w:rsid w:val="0087055F"/>
    <w:rsid w:val="00895ADA"/>
    <w:rsid w:val="008B1217"/>
    <w:rsid w:val="008B3B4D"/>
    <w:rsid w:val="008B7A94"/>
    <w:rsid w:val="008D6B69"/>
    <w:rsid w:val="00927705"/>
    <w:rsid w:val="009933BE"/>
    <w:rsid w:val="00994C2A"/>
    <w:rsid w:val="00A115D4"/>
    <w:rsid w:val="00A4136E"/>
    <w:rsid w:val="00A77007"/>
    <w:rsid w:val="00A95277"/>
    <w:rsid w:val="00AA573C"/>
    <w:rsid w:val="00AB7314"/>
    <w:rsid w:val="00AB7DF0"/>
    <w:rsid w:val="00AE2FDB"/>
    <w:rsid w:val="00B42F7F"/>
    <w:rsid w:val="00C2608A"/>
    <w:rsid w:val="00C47037"/>
    <w:rsid w:val="00C57FE8"/>
    <w:rsid w:val="00C61371"/>
    <w:rsid w:val="00CA4EFE"/>
    <w:rsid w:val="00CC7C5A"/>
    <w:rsid w:val="00D81036"/>
    <w:rsid w:val="00DD234B"/>
    <w:rsid w:val="00DE537D"/>
    <w:rsid w:val="00E23698"/>
    <w:rsid w:val="00E47845"/>
    <w:rsid w:val="00E57CD5"/>
    <w:rsid w:val="00E952C8"/>
    <w:rsid w:val="00EA71C1"/>
    <w:rsid w:val="00EE3B46"/>
    <w:rsid w:val="00EF0B74"/>
    <w:rsid w:val="00EF642B"/>
    <w:rsid w:val="00F2026B"/>
    <w:rsid w:val="00F22ED1"/>
    <w:rsid w:val="00F4439B"/>
    <w:rsid w:val="00FB4DF9"/>
    <w:rsid w:val="00FC1016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E20BE9"/>
  <w15:chartTrackingRefBased/>
  <w15:docId w15:val="{994CAAB9-A7C8-4690-8C6D-95F0BF8D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20"/>
    <w:pPr>
      <w:ind w:left="720"/>
      <w:contextualSpacing/>
    </w:pPr>
  </w:style>
  <w:style w:type="paragraph" w:customStyle="1" w:styleId="Default">
    <w:name w:val="Default"/>
    <w:rsid w:val="005E04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20"/>
    <w:rPr>
      <w:rFonts w:ascii="Segoe UI" w:hAnsi="Segoe UI" w:cs="Segoe UI"/>
      <w:sz w:val="18"/>
      <w:szCs w:val="18"/>
    </w:rPr>
  </w:style>
  <w:style w:type="character" w:customStyle="1" w:styleId="Tekst2Char">
    <w:name w:val="Tekst 2 Char"/>
    <w:link w:val="Tekst2"/>
    <w:locked/>
    <w:rsid w:val="003B1A9F"/>
    <w:rPr>
      <w:rFonts w:ascii="Tahoma" w:eastAsia="Times New Roman" w:hAnsi="Tahoma" w:cs="Times New Roman"/>
      <w:sz w:val="20"/>
      <w:szCs w:val="20"/>
    </w:rPr>
  </w:style>
  <w:style w:type="paragraph" w:customStyle="1" w:styleId="Tekst2">
    <w:name w:val="Tekst 2"/>
    <w:link w:val="Tekst2Char"/>
    <w:qFormat/>
    <w:rsid w:val="003B1A9F"/>
    <w:pPr>
      <w:spacing w:before="120" w:after="0" w:line="240" w:lineRule="auto"/>
      <w:ind w:left="1276"/>
    </w:pPr>
    <w:rPr>
      <w:rFonts w:ascii="Tahoma" w:eastAsia="Times New Roman" w:hAnsi="Tahoma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7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74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BD"/>
  </w:style>
  <w:style w:type="paragraph" w:styleId="Footer">
    <w:name w:val="footer"/>
    <w:basedOn w:val="Normal"/>
    <w:link w:val="FooterChar"/>
    <w:uiPriority w:val="99"/>
    <w:unhideWhenUsed/>
    <w:rsid w:val="00792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8BD"/>
  </w:style>
  <w:style w:type="paragraph" w:styleId="BodyText">
    <w:name w:val="Body Text"/>
    <w:basedOn w:val="Normal"/>
    <w:link w:val="BodyTextChar"/>
    <w:uiPriority w:val="1"/>
    <w:qFormat/>
    <w:rsid w:val="007928BD"/>
    <w:pPr>
      <w:widowControl w:val="0"/>
      <w:autoSpaceDE w:val="0"/>
      <w:autoSpaceDN w:val="0"/>
      <w:spacing w:after="0" w:line="240" w:lineRule="auto"/>
      <w:ind w:left="118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28BD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Novak</dc:creator>
  <cp:keywords/>
  <dc:description/>
  <cp:lastModifiedBy>Dalibor Dvorny</cp:lastModifiedBy>
  <cp:revision>3</cp:revision>
  <cp:lastPrinted>2019-12-09T16:25:00Z</cp:lastPrinted>
  <dcterms:created xsi:type="dcterms:W3CDTF">2020-02-14T11:07:00Z</dcterms:created>
  <dcterms:modified xsi:type="dcterms:W3CDTF">2020-02-14T11:08:00Z</dcterms:modified>
</cp:coreProperties>
</file>