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C0" w:rsidRDefault="00255DC0" w:rsidP="00204366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4268C8">
        <w:rPr>
          <w:rFonts w:ascii="Cambria" w:hAnsi="Cambria"/>
          <w:b/>
          <w:noProof/>
          <w:sz w:val="24"/>
          <w:szCs w:val="24"/>
          <w:u w:val="single"/>
        </w:rPr>
        <w:t>PRILOG I</w:t>
      </w:r>
      <w:r w:rsidRPr="004268C8">
        <w:rPr>
          <w:rFonts w:ascii="Cambria" w:hAnsi="Cambria"/>
          <w:noProof/>
          <w:sz w:val="24"/>
          <w:szCs w:val="24"/>
          <w:u w:val="single"/>
        </w:rPr>
        <w:t xml:space="preserve"> DOKUMENTACIJE ZA NADMETANJE</w:t>
      </w:r>
    </w:p>
    <w:p w:rsidR="00255DC0" w:rsidRDefault="00255DC0" w:rsidP="00255DC0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4268C8">
        <w:rPr>
          <w:rFonts w:ascii="Cambria" w:hAnsi="Cambria"/>
          <w:noProof/>
          <w:sz w:val="24"/>
          <w:szCs w:val="24"/>
          <w:u w:val="single"/>
        </w:rPr>
        <w:t>PONUDBENI LIST</w:t>
      </w:r>
      <w:r w:rsidR="0070073E">
        <w:rPr>
          <w:rFonts w:ascii="Cambria" w:hAnsi="Cambria"/>
          <w:noProof/>
          <w:sz w:val="24"/>
          <w:szCs w:val="24"/>
          <w:u w:val="single"/>
        </w:rPr>
        <w:t xml:space="preserve"> </w:t>
      </w:r>
    </w:p>
    <w:p w:rsidR="0051299A" w:rsidRDefault="003835E5" w:rsidP="00327D84">
      <w:pPr>
        <w:pStyle w:val="2012TEXT"/>
        <w:spacing w:after="0"/>
        <w:ind w:left="0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Predmet</w:t>
      </w:r>
      <w:r w:rsidR="00255DC0" w:rsidRPr="004268C8">
        <w:rPr>
          <w:rFonts w:ascii="Cambria" w:hAnsi="Cambria"/>
          <w:bCs/>
          <w:noProof/>
          <w:sz w:val="24"/>
          <w:szCs w:val="24"/>
          <w:lang w:bidi="hr-HR"/>
        </w:rPr>
        <w:t xml:space="preserve"> nabave: </w:t>
      </w:r>
      <w:r w:rsidR="00327D84">
        <w:rPr>
          <w:rFonts w:ascii="Cambria" w:hAnsi="Cambria"/>
          <w:bCs/>
          <w:noProof/>
          <w:sz w:val="24"/>
          <w:szCs w:val="24"/>
          <w:lang w:bidi="hr-HR"/>
        </w:rPr>
        <w:t xml:space="preserve">   </w:t>
      </w:r>
    </w:p>
    <w:p w:rsidR="00460C32" w:rsidRDefault="00327D84" w:rsidP="00255DC0">
      <w:pPr>
        <w:tabs>
          <w:tab w:val="left" w:pos="567"/>
        </w:tabs>
        <w:spacing w:after="0"/>
        <w:rPr>
          <w:rFonts w:ascii="Cambria" w:hAnsi="Cambria"/>
          <w:b/>
          <w:noProof/>
          <w:sz w:val="24"/>
          <w:szCs w:val="24"/>
        </w:rPr>
      </w:pPr>
      <w:r w:rsidRPr="00327D84">
        <w:rPr>
          <w:rFonts w:ascii="Cambria" w:hAnsi="Cambria"/>
          <w:b/>
          <w:noProof/>
          <w:sz w:val="24"/>
          <w:szCs w:val="24"/>
        </w:rPr>
        <w:t>Nabava hardware i software IKT rješenja sa instalacijom i održavanjem</w:t>
      </w:r>
    </w:p>
    <w:p w:rsidR="00327D84" w:rsidRPr="004268C8" w:rsidRDefault="00327D84" w:rsidP="00255DC0">
      <w:pPr>
        <w:tabs>
          <w:tab w:val="left" w:pos="567"/>
        </w:tabs>
        <w:spacing w:after="0"/>
        <w:rPr>
          <w:rFonts w:ascii="Cambria" w:hAnsi="Cambria"/>
          <w:bCs/>
          <w:noProof/>
          <w:sz w:val="24"/>
          <w:szCs w:val="24"/>
          <w:lang w:bidi="hr-HR"/>
        </w:rPr>
      </w:pPr>
    </w:p>
    <w:p w:rsidR="00255DC0" w:rsidRPr="008E59E4" w:rsidRDefault="00255DC0" w:rsidP="00BA798B">
      <w:pPr>
        <w:pStyle w:val="ListParagraph"/>
        <w:numPr>
          <w:ilvl w:val="3"/>
          <w:numId w:val="1"/>
        </w:numPr>
        <w:spacing w:after="0"/>
        <w:ind w:left="426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Naziv (tvrtka) i sjedište ponuditelja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255DC0" w:rsidRPr="00942DEB" w:rsidTr="004F2C2C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 xml:space="preserve">Zajednica ponuditelja 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Ponuditelj: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04EA7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04EA7" w:rsidRPr="00942DEB" w:rsidRDefault="00E04EA7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Broj Ponude: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EA7" w:rsidRPr="005C56B3" w:rsidRDefault="00E04EA7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Ponuditelj u sustavu PDV-a (zaokružiti):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DA                    NE</w:t>
            </w: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Adresa za dostavu pošte: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:rsidTr="004F2C2C">
        <w:trPr>
          <w:trHeight w:val="64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Kontakt osoba ponuditelja, telefon, faks, e-pošta: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255DC0" w:rsidRPr="005D3C50" w:rsidRDefault="00255DC0" w:rsidP="00255DC0">
      <w:pPr>
        <w:tabs>
          <w:tab w:val="left" w:pos="567"/>
        </w:tabs>
        <w:spacing w:after="0"/>
        <w:jc w:val="both"/>
        <w:rPr>
          <w:rFonts w:ascii="Cambria" w:hAnsi="Cambria"/>
          <w:b/>
          <w:bCs/>
          <w:noProof/>
          <w:sz w:val="8"/>
          <w:szCs w:val="8"/>
        </w:rPr>
      </w:pPr>
    </w:p>
    <w:p w:rsidR="00255DC0" w:rsidRPr="005D3C50" w:rsidRDefault="00255DC0" w:rsidP="00BA798B">
      <w:pPr>
        <w:pStyle w:val="ListParagraph"/>
        <w:numPr>
          <w:ilvl w:val="3"/>
          <w:numId w:val="1"/>
        </w:numPr>
        <w:tabs>
          <w:tab w:val="left" w:pos="567"/>
        </w:tabs>
        <w:spacing w:after="0"/>
        <w:ind w:left="426"/>
        <w:jc w:val="both"/>
        <w:rPr>
          <w:rFonts w:ascii="Cambria" w:hAnsi="Cambria"/>
          <w:b/>
          <w:bCs/>
          <w:noProof/>
          <w:sz w:val="24"/>
          <w:szCs w:val="24"/>
          <w:u w:val="single"/>
        </w:rPr>
      </w:pPr>
      <w:r w:rsidRPr="005D3C50">
        <w:rPr>
          <w:rFonts w:ascii="Cambria" w:hAnsi="Cambria"/>
          <w:b/>
          <w:bCs/>
          <w:noProof/>
          <w:sz w:val="24"/>
          <w:szCs w:val="24"/>
          <w:u w:val="single"/>
        </w:rPr>
        <w:t>Cijena ponude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255DC0" w:rsidRPr="00942DEB" w:rsidTr="004F2C2C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Cijena ponude u HRK bez PDV-a: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Iznos PDV-a 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Cijena ponude u HRK s PDV-om: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255DC0" w:rsidRPr="005D3C50" w:rsidRDefault="00255DC0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8"/>
          <w:szCs w:val="8"/>
        </w:rPr>
      </w:pPr>
    </w:p>
    <w:p w:rsidR="00255DC0" w:rsidRPr="005D3C50" w:rsidRDefault="00255DC0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8"/>
          <w:szCs w:val="8"/>
        </w:rPr>
      </w:pPr>
    </w:p>
    <w:p w:rsidR="00255DC0" w:rsidRPr="005D3C50" w:rsidRDefault="00255DC0" w:rsidP="00255DC0">
      <w:pPr>
        <w:pStyle w:val="ListParagraph"/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8"/>
          <w:szCs w:val="8"/>
        </w:rPr>
      </w:pPr>
    </w:p>
    <w:p w:rsidR="00255DC0" w:rsidRPr="005D3C50" w:rsidRDefault="00255DC0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8"/>
          <w:szCs w:val="8"/>
        </w:rPr>
      </w:pPr>
    </w:p>
    <w:p w:rsidR="00255DC0" w:rsidRPr="005D3C50" w:rsidRDefault="00255DC0" w:rsidP="00BA798B">
      <w:pPr>
        <w:pStyle w:val="ListParagraph"/>
        <w:numPr>
          <w:ilvl w:val="3"/>
          <w:numId w:val="1"/>
        </w:numPr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5D3C50">
        <w:rPr>
          <w:rFonts w:ascii="Cambria" w:hAnsi="Cambria"/>
          <w:b/>
          <w:bCs/>
          <w:noProof/>
          <w:sz w:val="24"/>
          <w:szCs w:val="24"/>
        </w:rPr>
        <w:t>Rok valjanosti ponude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255DC0" w:rsidRPr="00942DEB" w:rsidTr="004F2C2C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Rok valjanosti ponude: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DC0" w:rsidRPr="00CB342A" w:rsidRDefault="00CB342A" w:rsidP="00CB34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60 </w:t>
            </w:r>
            <w:r w:rsidRPr="00CB342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d</w:t>
            </w:r>
            <w:r w:rsidR="00255DC0" w:rsidRPr="00CB342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ana od dana roka za predaju ponuda</w:t>
            </w:r>
          </w:p>
        </w:tc>
      </w:tr>
    </w:tbl>
    <w:p w:rsidR="006646AF" w:rsidRDefault="006646AF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6646AF" w:rsidRDefault="00DF64FA" w:rsidP="006646AF">
      <w:pPr>
        <w:pStyle w:val="ListParagraph"/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4. Rok isporuke predmeta nabave</w:t>
      </w:r>
      <w:r w:rsidR="006646AF">
        <w:rPr>
          <w:rFonts w:ascii="Cambria" w:hAnsi="Cambria"/>
          <w:b/>
          <w:bCs/>
          <w:noProof/>
          <w:sz w:val="24"/>
          <w:szCs w:val="24"/>
        </w:rPr>
        <w:t xml:space="preserve"> (upisati u danima)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6646AF" w:rsidRPr="00942DEB" w:rsidTr="005148EB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646AF" w:rsidRPr="00942DEB" w:rsidRDefault="00DF64FA" w:rsidP="005148E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Rok isporuke predmeta nabave</w:t>
            </w:r>
            <w:r w:rsidR="006646AF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 xml:space="preserve"> (upisati u danima)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6AF" w:rsidRPr="00942DEB" w:rsidRDefault="006646AF" w:rsidP="005148E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6646AF" w:rsidRDefault="006646AF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255DC0" w:rsidRDefault="00255DC0" w:rsidP="00CB342A">
      <w:pPr>
        <w:pStyle w:val="ListParagraph"/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CB342A" w:rsidRDefault="00CB342A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255DC0" w:rsidRPr="008E59E4" w:rsidRDefault="00255DC0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Svojim potpisom potvrđujemo da smo proučili i razumjeli Dokumentaciju za nadmetanje i sve uvjete nadmetanja te da dajemo ponudu čije su te</w:t>
      </w:r>
      <w:r>
        <w:rPr>
          <w:rFonts w:ascii="Cambria" w:hAnsi="Cambria"/>
          <w:b/>
          <w:bCs/>
          <w:noProof/>
          <w:sz w:val="24"/>
          <w:szCs w:val="24"/>
        </w:rPr>
        <w:t>h</w:t>
      </w:r>
      <w:r w:rsidR="00DF64FA">
        <w:rPr>
          <w:rFonts w:ascii="Cambria" w:hAnsi="Cambria"/>
          <w:b/>
          <w:bCs/>
          <w:noProof/>
          <w:sz w:val="24"/>
          <w:szCs w:val="24"/>
        </w:rPr>
        <w:t>ničke specifikacije</w:t>
      </w:r>
      <w:r w:rsidR="00315543">
        <w:rPr>
          <w:rFonts w:ascii="Cambria" w:hAnsi="Cambria"/>
          <w:b/>
          <w:bCs/>
          <w:noProof/>
          <w:sz w:val="24"/>
          <w:szCs w:val="24"/>
        </w:rPr>
        <w:t>/Opis poslova</w:t>
      </w:r>
      <w:r>
        <w:rPr>
          <w:rFonts w:ascii="Cambria" w:hAnsi="Cambria"/>
          <w:b/>
          <w:bCs/>
          <w:noProof/>
          <w:sz w:val="24"/>
          <w:szCs w:val="24"/>
        </w:rPr>
        <w:t xml:space="preserve"> opisane</w:t>
      </w: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 u </w:t>
      </w:r>
      <w:r>
        <w:rPr>
          <w:rFonts w:ascii="Cambria" w:hAnsi="Cambria"/>
          <w:b/>
          <w:bCs/>
          <w:noProof/>
          <w:sz w:val="24"/>
          <w:szCs w:val="24"/>
        </w:rPr>
        <w:t xml:space="preserve">Prilogu </w:t>
      </w:r>
      <w:r w:rsidR="00DF64FA">
        <w:rPr>
          <w:rFonts w:ascii="Cambria" w:hAnsi="Cambria"/>
          <w:b/>
          <w:bCs/>
          <w:noProof/>
          <w:sz w:val="24"/>
          <w:szCs w:val="24"/>
        </w:rPr>
        <w:t>I</w:t>
      </w:r>
      <w:r w:rsidR="00204366">
        <w:rPr>
          <w:rFonts w:ascii="Cambria" w:hAnsi="Cambria"/>
          <w:b/>
          <w:bCs/>
          <w:noProof/>
          <w:sz w:val="24"/>
          <w:szCs w:val="24"/>
        </w:rPr>
        <w:t>V</w:t>
      </w:r>
      <w:r w:rsidRPr="00FB2DA6">
        <w:rPr>
          <w:rFonts w:ascii="Cambria" w:hAnsi="Cambria"/>
          <w:b/>
          <w:bCs/>
          <w:noProof/>
          <w:sz w:val="24"/>
          <w:szCs w:val="24"/>
        </w:rPr>
        <w:t xml:space="preserve"> </w:t>
      </w:r>
      <w:r w:rsidRPr="008E59E4">
        <w:rPr>
          <w:rFonts w:ascii="Cambria" w:hAnsi="Cambria"/>
          <w:b/>
          <w:bCs/>
          <w:noProof/>
          <w:sz w:val="24"/>
          <w:szCs w:val="24"/>
        </w:rPr>
        <w:t>Dokumentacije za nadmetanje, sve u skladu s odredbama Dokumentacije za nadmetanje.</w:t>
      </w:r>
    </w:p>
    <w:p w:rsidR="00255DC0" w:rsidRPr="008E59E4" w:rsidRDefault="00255DC0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255DC0" w:rsidRPr="008E59E4" w:rsidRDefault="00255DC0" w:rsidP="00255DC0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:rsidR="00255DC0" w:rsidRPr="008E59E4" w:rsidRDefault="00255DC0" w:rsidP="00255DC0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________________________________</w:t>
      </w:r>
    </w:p>
    <w:p w:rsidR="00255DC0" w:rsidRPr="00DF64FA" w:rsidRDefault="00255DC0" w:rsidP="00DF64FA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                      (ime, prezime i potpis osobe ovlaštene za zastupanje gospodarskog subjekta)</w:t>
      </w:r>
    </w:p>
    <w:p w:rsidR="004C2904" w:rsidRDefault="004C2904" w:rsidP="00255DC0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204366" w:rsidRDefault="00204366" w:rsidP="00204366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204366" w:rsidRDefault="00204366" w:rsidP="00255DC0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255DC0" w:rsidRPr="004268C8" w:rsidRDefault="00255DC0" w:rsidP="00255DC0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4268C8">
        <w:rPr>
          <w:rFonts w:ascii="Cambria" w:hAnsi="Cambria"/>
          <w:b/>
          <w:noProof/>
          <w:sz w:val="24"/>
          <w:szCs w:val="24"/>
          <w:u w:val="single"/>
        </w:rPr>
        <w:t>PRILOG I</w:t>
      </w:r>
      <w:r>
        <w:rPr>
          <w:rFonts w:ascii="Cambria" w:hAnsi="Cambria"/>
          <w:b/>
          <w:noProof/>
          <w:sz w:val="24"/>
          <w:szCs w:val="24"/>
          <w:u w:val="single"/>
        </w:rPr>
        <w:t>I</w:t>
      </w:r>
      <w:r w:rsidRPr="004268C8">
        <w:rPr>
          <w:rFonts w:ascii="Cambria" w:hAnsi="Cambria"/>
          <w:noProof/>
          <w:sz w:val="24"/>
          <w:szCs w:val="24"/>
          <w:u w:val="single"/>
        </w:rPr>
        <w:t xml:space="preserve"> DOKUMENTACIJE ZA NADMETANJE</w:t>
      </w:r>
    </w:p>
    <w:p w:rsidR="00255DC0" w:rsidRPr="004268C8" w:rsidRDefault="00255DC0" w:rsidP="00255DC0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  <w:r w:rsidRPr="000F3D8F">
        <w:rPr>
          <w:rFonts w:ascii="Cambria" w:hAnsi="Cambria"/>
          <w:sz w:val="24"/>
          <w:szCs w:val="24"/>
          <w:u w:val="single"/>
        </w:rPr>
        <w:t>IZJAVA O NEPOSTOJANJU RAZLOGA ISKLJUČENJA</w:t>
      </w:r>
    </w:p>
    <w:p w:rsidR="0051299A" w:rsidRDefault="003835E5" w:rsidP="00327D84">
      <w:pPr>
        <w:pStyle w:val="2012TEXT"/>
        <w:spacing w:after="0"/>
        <w:ind w:left="0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Predmet</w:t>
      </w:r>
      <w:r w:rsidR="00DF64FA" w:rsidRPr="004268C8">
        <w:rPr>
          <w:rFonts w:ascii="Cambria" w:hAnsi="Cambria"/>
          <w:bCs/>
          <w:noProof/>
          <w:sz w:val="24"/>
          <w:szCs w:val="24"/>
          <w:lang w:bidi="hr-HR"/>
        </w:rPr>
        <w:t xml:space="preserve"> nabave: </w:t>
      </w:r>
    </w:p>
    <w:p w:rsidR="00327D84" w:rsidRDefault="00327D84" w:rsidP="00255DC0">
      <w:pPr>
        <w:tabs>
          <w:tab w:val="left" w:pos="567"/>
        </w:tabs>
        <w:jc w:val="both"/>
        <w:rPr>
          <w:rFonts w:ascii="Cambria" w:hAnsi="Cambria"/>
          <w:b/>
          <w:noProof/>
          <w:sz w:val="24"/>
          <w:szCs w:val="24"/>
        </w:rPr>
      </w:pPr>
      <w:r w:rsidRPr="00327D84">
        <w:rPr>
          <w:rFonts w:ascii="Cambria" w:hAnsi="Cambria"/>
          <w:b/>
          <w:noProof/>
          <w:sz w:val="24"/>
          <w:szCs w:val="24"/>
        </w:rPr>
        <w:t xml:space="preserve">Nabava hardware i software IKT rješenja sa instalacijom i održavanjem </w:t>
      </w:r>
    </w:p>
    <w:p w:rsidR="00255DC0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Radi dokazivanja nepostojanja situacija opisanih točkom 3</w:t>
      </w:r>
      <w:r>
        <w:rPr>
          <w:rFonts w:ascii="Cambria" w:hAnsi="Cambria"/>
          <w:bCs/>
          <w:sz w:val="24"/>
          <w:szCs w:val="24"/>
        </w:rPr>
        <w:t>.</w:t>
      </w:r>
      <w:r w:rsidRPr="00183D3F">
        <w:rPr>
          <w:rFonts w:ascii="Cambria" w:hAnsi="Cambria"/>
          <w:bCs/>
          <w:sz w:val="24"/>
          <w:szCs w:val="24"/>
        </w:rPr>
        <w:t xml:space="preserve"> Dokumentacije za nadmetanje, a koje bi mogle dovesti do isključenja </w:t>
      </w:r>
      <w:r w:rsidRPr="000F3D8F">
        <w:rPr>
          <w:rFonts w:ascii="Cambria" w:hAnsi="Cambria"/>
          <w:bCs/>
          <w:sz w:val="24"/>
          <w:szCs w:val="24"/>
        </w:rPr>
        <w:t>ponuditelja</w:t>
      </w:r>
      <w:r w:rsidRPr="00183D3F">
        <w:rPr>
          <w:rFonts w:ascii="Cambria" w:hAnsi="Cambria"/>
          <w:bCs/>
          <w:sz w:val="24"/>
          <w:szCs w:val="24"/>
        </w:rPr>
        <w:t xml:space="preserve"> iz postupka nabave, dajem</w:t>
      </w:r>
    </w:p>
    <w:p w:rsidR="00255DC0" w:rsidRPr="008968FE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  <w:t>I Z J A V U</w:t>
      </w:r>
    </w:p>
    <w:p w:rsidR="00255DC0" w:rsidRPr="00183D3F" w:rsidRDefault="00255DC0" w:rsidP="00255DC0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 da ponuditelj i osoba po zakonu ovlaštena za zastupanje ponuditelja  </w:t>
      </w:r>
    </w:p>
    <w:p w:rsidR="00255DC0" w:rsidRDefault="00255DC0" w:rsidP="00255DC0">
      <w:pPr>
        <w:jc w:val="both"/>
        <w:rPr>
          <w:rFonts w:ascii="Cambria" w:hAnsi="Cambria"/>
          <w:bCs/>
          <w:sz w:val="24"/>
          <w:szCs w:val="24"/>
          <w:lang w:bidi="hr-HR"/>
        </w:rPr>
      </w:pPr>
      <w:r w:rsidRPr="00183D3F">
        <w:rPr>
          <w:rFonts w:ascii="Cambria" w:hAnsi="Cambria"/>
          <w:bCs/>
          <w:sz w:val="24"/>
          <w:szCs w:val="24"/>
          <w:lang w:bidi="hr-HR"/>
        </w:rPr>
        <w:t>1. nisu pravomoćno osuđeni za kazneno djelo sudjelovanje u zločinačkoj organizaciji, korupcije, prijevare, terorizma, financiranja terorizma, pranja novca, dječjeg rada ili drugih oblika trgovanja ljudima</w:t>
      </w:r>
    </w:p>
    <w:p w:rsidR="00255DC0" w:rsidRPr="00183D3F" w:rsidRDefault="00117F9A" w:rsidP="00255DC0">
      <w:pPr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 xml:space="preserve">2. </w:t>
      </w:r>
      <w:r w:rsidR="00255DC0" w:rsidRPr="00C52A72">
        <w:rPr>
          <w:rFonts w:ascii="Cambria" w:hAnsi="Cambria"/>
          <w:bCs/>
          <w:sz w:val="24"/>
          <w:szCs w:val="24"/>
          <w:lang w:bidi="hr-HR"/>
        </w:rPr>
        <w:t>je ispunio obvezu plaćanja dospjelih poreznih obveza i obveza za mirovinsko i zdravstveno osiguranje, osim ako mu prema posebnom zakonu plaćanje tih obveza nije dopušteno ili je odobrena odgoda plaćanja.</w:t>
      </w:r>
    </w:p>
    <w:p w:rsidR="00255DC0" w:rsidRPr="00183D3F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>3</w:t>
      </w:r>
      <w:r w:rsidRPr="00183D3F">
        <w:rPr>
          <w:rFonts w:ascii="Cambria" w:hAnsi="Cambria"/>
          <w:bCs/>
          <w:sz w:val="24"/>
          <w:szCs w:val="24"/>
          <w:lang w:bidi="hr-HR"/>
        </w:rPr>
        <w:t>. se nisu lažno predstavili ili pružili neistinite podatke u vezi s uvjetima koje je Naručitelj naveo kao razloge za isključenje ili uvjete kvalifikacije</w:t>
      </w:r>
    </w:p>
    <w:p w:rsidR="00255DC0" w:rsidRPr="00DB6430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 xml:space="preserve">4. </w:t>
      </w:r>
      <w:r w:rsidRPr="00DB6430">
        <w:rPr>
          <w:rFonts w:ascii="Cambria" w:hAnsi="Cambria"/>
          <w:bCs/>
          <w:sz w:val="24"/>
          <w:szCs w:val="24"/>
          <w:lang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255DC0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 xml:space="preserve">5. </w:t>
      </w:r>
      <w:r w:rsidRPr="00DB6430">
        <w:rPr>
          <w:rFonts w:ascii="Cambria" w:hAnsi="Cambria"/>
          <w:bCs/>
          <w:sz w:val="24"/>
          <w:szCs w:val="24"/>
          <w:lang w:bidi="hr-HR"/>
        </w:rPr>
        <w:t>u posljednje dvije godine do početka postupka nabave nije učinio težak profesionalni propust koji Naručitelj može dokazati na bilo koji način.</w:t>
      </w:r>
    </w:p>
    <w:p w:rsidR="00255DC0" w:rsidRPr="00DB6430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</w:p>
    <w:p w:rsidR="00255DC0" w:rsidRPr="00183D3F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U ______________, 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/20__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.</w:t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  <w:t xml:space="preserve">       </w:t>
      </w:r>
    </w:p>
    <w:p w:rsidR="00255DC0" w:rsidRPr="00183D3F" w:rsidRDefault="00255DC0" w:rsidP="00255DC0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ZA PONUDITELJA:</w:t>
      </w:r>
    </w:p>
    <w:p w:rsidR="00255DC0" w:rsidRPr="00183D3F" w:rsidRDefault="00255DC0" w:rsidP="00255DC0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________________________________</w:t>
      </w:r>
    </w:p>
    <w:p w:rsidR="00255DC0" w:rsidRPr="00183D3F" w:rsidRDefault="00255DC0" w:rsidP="00255DC0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 xml:space="preserve">(ime, prezime i </w:t>
      </w:r>
      <w:r w:rsidRPr="00047547">
        <w:rPr>
          <w:rFonts w:ascii="Cambria" w:hAnsi="Cambria"/>
          <w:bCs/>
          <w:sz w:val="24"/>
          <w:szCs w:val="24"/>
        </w:rPr>
        <w:t>potpis osobe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047547">
        <w:rPr>
          <w:rFonts w:ascii="Cambria" w:hAnsi="Cambria"/>
          <w:bCs/>
          <w:sz w:val="24"/>
          <w:szCs w:val="24"/>
        </w:rPr>
        <w:t>ovlaštene</w:t>
      </w:r>
      <w:r>
        <w:rPr>
          <w:rFonts w:ascii="Cambria" w:hAnsi="Cambria"/>
          <w:bCs/>
          <w:sz w:val="24"/>
          <w:szCs w:val="24"/>
        </w:rPr>
        <w:t xml:space="preserve"> za zastupanje gospodarskog subjekta</w:t>
      </w:r>
      <w:r w:rsidRPr="00183D3F">
        <w:rPr>
          <w:rFonts w:ascii="Cambria" w:hAnsi="Cambria"/>
          <w:bCs/>
          <w:sz w:val="24"/>
          <w:szCs w:val="24"/>
        </w:rPr>
        <w:t>)</w:t>
      </w:r>
    </w:p>
    <w:p w:rsidR="00255DC0" w:rsidRDefault="00255DC0" w:rsidP="00255DC0">
      <w:pPr>
        <w:rPr>
          <w:rFonts w:ascii="Cambria" w:hAnsi="Cambria"/>
          <w:b/>
          <w:sz w:val="24"/>
          <w:szCs w:val="24"/>
          <w:u w:val="single"/>
        </w:rPr>
      </w:pPr>
    </w:p>
    <w:p w:rsidR="00460C32" w:rsidRDefault="00460C32" w:rsidP="00255DC0">
      <w:pPr>
        <w:rPr>
          <w:rFonts w:ascii="Cambria" w:hAnsi="Cambria"/>
          <w:b/>
          <w:sz w:val="24"/>
          <w:szCs w:val="24"/>
          <w:u w:val="single"/>
        </w:rPr>
      </w:pPr>
    </w:p>
    <w:p w:rsidR="00460C32" w:rsidRDefault="00460C32" w:rsidP="00255DC0">
      <w:pPr>
        <w:rPr>
          <w:rFonts w:ascii="Cambria" w:hAnsi="Cambria"/>
          <w:b/>
          <w:sz w:val="24"/>
          <w:szCs w:val="24"/>
          <w:u w:val="single"/>
        </w:rPr>
      </w:pPr>
    </w:p>
    <w:p w:rsidR="00204366" w:rsidRDefault="00204366" w:rsidP="00255DC0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204366" w:rsidRDefault="00204366" w:rsidP="00255DC0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204366" w:rsidRDefault="00204366" w:rsidP="00204366">
      <w:pPr>
        <w:pStyle w:val="Default"/>
        <w:jc w:val="center"/>
        <w:rPr>
          <w:rFonts w:ascii="Cambria" w:hAnsi="Cambria"/>
        </w:rPr>
      </w:pPr>
      <w:r w:rsidRPr="003725E0">
        <w:rPr>
          <w:rFonts w:ascii="Cambria" w:hAnsi="Cambria"/>
          <w:b/>
          <w:bCs/>
          <w:u w:val="single"/>
        </w:rPr>
        <w:t xml:space="preserve">PRILOG </w:t>
      </w:r>
      <w:r>
        <w:rPr>
          <w:rFonts w:ascii="Cambria" w:hAnsi="Cambria"/>
          <w:b/>
          <w:bCs/>
          <w:u w:val="single"/>
        </w:rPr>
        <w:t>III</w:t>
      </w:r>
      <w:r>
        <w:rPr>
          <w:rFonts w:ascii="Cambria" w:hAnsi="Cambria"/>
          <w:b/>
          <w:bCs/>
        </w:rPr>
        <w:t xml:space="preserve"> </w:t>
      </w:r>
      <w:r w:rsidRPr="001A424D">
        <w:rPr>
          <w:rFonts w:ascii="Cambria" w:hAnsi="Cambria"/>
        </w:rPr>
        <w:t>DOKUMENTACIJE ZA NADMETANJE</w:t>
      </w:r>
    </w:p>
    <w:p w:rsidR="00204366" w:rsidRDefault="00204366" w:rsidP="00204366">
      <w:pPr>
        <w:pStyle w:val="Default"/>
        <w:jc w:val="center"/>
        <w:rPr>
          <w:rFonts w:ascii="Cambria" w:hAnsi="Cambria"/>
          <w:bCs/>
          <w:u w:val="single"/>
        </w:rPr>
      </w:pPr>
      <w:r w:rsidRPr="00E56274">
        <w:rPr>
          <w:rFonts w:ascii="Cambria" w:hAnsi="Cambria"/>
          <w:bCs/>
          <w:u w:val="single"/>
        </w:rPr>
        <w:t>IZJAVA O DOSTAVI JAMSTVA ZA UREDNO ISPUNJENJE UGOVORA</w:t>
      </w:r>
    </w:p>
    <w:p w:rsidR="009271C0" w:rsidRDefault="009271C0" w:rsidP="00204366">
      <w:pPr>
        <w:pStyle w:val="Default"/>
        <w:jc w:val="center"/>
        <w:rPr>
          <w:rFonts w:ascii="Cambria" w:hAnsi="Cambria"/>
          <w:bCs/>
          <w:u w:val="single"/>
        </w:rPr>
      </w:pPr>
    </w:p>
    <w:p w:rsidR="00204366" w:rsidRDefault="00204366" w:rsidP="009271C0">
      <w:pPr>
        <w:pStyle w:val="2012TEXT"/>
        <w:spacing w:after="0"/>
        <w:ind w:left="0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Predmet</w:t>
      </w:r>
      <w:r w:rsidRPr="004268C8">
        <w:rPr>
          <w:rFonts w:ascii="Cambria" w:hAnsi="Cambria"/>
          <w:bCs/>
          <w:noProof/>
          <w:sz w:val="24"/>
          <w:szCs w:val="24"/>
          <w:lang w:bidi="hr-HR"/>
        </w:rPr>
        <w:t xml:space="preserve"> nabave: </w:t>
      </w:r>
    </w:p>
    <w:p w:rsidR="00204366" w:rsidRPr="00216A33" w:rsidRDefault="00727527" w:rsidP="00727527">
      <w:pPr>
        <w:tabs>
          <w:tab w:val="left" w:pos="567"/>
        </w:tabs>
        <w:spacing w:after="0"/>
        <w:rPr>
          <w:rFonts w:ascii="Cambria" w:hAnsi="Cambria"/>
          <w:bCs/>
          <w:sz w:val="24"/>
          <w:szCs w:val="24"/>
          <w:highlight w:val="lightGray"/>
        </w:rPr>
      </w:pPr>
      <w:r w:rsidRPr="00727527">
        <w:rPr>
          <w:rFonts w:ascii="Cambria" w:eastAsia="Times New Roman" w:hAnsi="Cambria" w:cs="Times New Roman"/>
          <w:b/>
          <w:noProof/>
          <w:sz w:val="24"/>
          <w:szCs w:val="24"/>
        </w:rPr>
        <w:t>Nabava hardware i software IKT rješenja sa instalacijom i održavanjem</w:t>
      </w:r>
    </w:p>
    <w:p w:rsidR="00204366" w:rsidRDefault="00204366" w:rsidP="00204366">
      <w:pPr>
        <w:pStyle w:val="Default"/>
        <w:jc w:val="center"/>
        <w:rPr>
          <w:rFonts w:ascii="Cambria" w:hAnsi="Cambria"/>
          <w:sz w:val="20"/>
          <w:szCs w:val="20"/>
        </w:rPr>
      </w:pPr>
    </w:p>
    <w:p w:rsidR="00204366" w:rsidRDefault="00204366" w:rsidP="00204366">
      <w:pPr>
        <w:pStyle w:val="Default"/>
        <w:jc w:val="center"/>
        <w:rPr>
          <w:rFonts w:ascii="Cambria" w:hAnsi="Cambria"/>
          <w:sz w:val="20"/>
          <w:szCs w:val="20"/>
        </w:rPr>
      </w:pPr>
    </w:p>
    <w:p w:rsidR="00204366" w:rsidRDefault="00204366" w:rsidP="00204366">
      <w:pPr>
        <w:pStyle w:val="Default"/>
        <w:jc w:val="center"/>
        <w:rPr>
          <w:rFonts w:ascii="Cambria" w:hAnsi="Cambria"/>
          <w:sz w:val="20"/>
          <w:szCs w:val="20"/>
        </w:rPr>
      </w:pPr>
    </w:p>
    <w:p w:rsidR="00204366" w:rsidRPr="00E56274" w:rsidRDefault="00204366" w:rsidP="00204366">
      <w:pPr>
        <w:pStyle w:val="Default"/>
        <w:jc w:val="center"/>
        <w:rPr>
          <w:rFonts w:ascii="Cambria" w:hAnsi="Cambria"/>
          <w:sz w:val="20"/>
          <w:szCs w:val="20"/>
        </w:rPr>
      </w:pPr>
    </w:p>
    <w:p w:rsidR="00204366" w:rsidRPr="00E56274" w:rsidRDefault="00204366" w:rsidP="00204366">
      <w:pPr>
        <w:pStyle w:val="Default"/>
        <w:rPr>
          <w:rFonts w:ascii="Cambria" w:hAnsi="Cambria"/>
          <w:b/>
          <w:bCs/>
        </w:rPr>
      </w:pPr>
      <w:proofErr w:type="spellStart"/>
      <w:r w:rsidRPr="00E56274">
        <w:rPr>
          <w:rFonts w:ascii="Cambria" w:hAnsi="Cambria"/>
          <w:b/>
          <w:bCs/>
        </w:rPr>
        <w:t>Naziv</w:t>
      </w:r>
      <w:proofErr w:type="spellEnd"/>
      <w:r w:rsidRPr="00E56274">
        <w:rPr>
          <w:rFonts w:ascii="Cambria" w:hAnsi="Cambria"/>
          <w:b/>
          <w:bCs/>
        </w:rPr>
        <w:t xml:space="preserve"> </w:t>
      </w:r>
      <w:proofErr w:type="spellStart"/>
      <w:r w:rsidRPr="00E56274">
        <w:rPr>
          <w:rFonts w:ascii="Cambria" w:hAnsi="Cambria"/>
          <w:b/>
          <w:bCs/>
        </w:rPr>
        <w:t>ili</w:t>
      </w:r>
      <w:proofErr w:type="spellEnd"/>
      <w:r w:rsidRPr="00E56274">
        <w:rPr>
          <w:rFonts w:ascii="Cambria" w:hAnsi="Cambria"/>
          <w:b/>
          <w:bCs/>
        </w:rPr>
        <w:t xml:space="preserve"> </w:t>
      </w:r>
      <w:proofErr w:type="spellStart"/>
      <w:r w:rsidRPr="00E56274">
        <w:rPr>
          <w:rFonts w:ascii="Cambria" w:hAnsi="Cambria"/>
          <w:b/>
          <w:bCs/>
        </w:rPr>
        <w:t>tvrtka</w:t>
      </w:r>
      <w:proofErr w:type="spellEnd"/>
      <w:r w:rsidRPr="00E56274">
        <w:rPr>
          <w:rFonts w:ascii="Cambria" w:hAnsi="Cambria"/>
          <w:b/>
          <w:bCs/>
        </w:rPr>
        <w:t xml:space="preserve"> </w:t>
      </w:r>
      <w:proofErr w:type="spellStart"/>
      <w:r w:rsidRPr="00E56274">
        <w:rPr>
          <w:rFonts w:ascii="Cambria" w:hAnsi="Cambria"/>
          <w:b/>
          <w:bCs/>
        </w:rPr>
        <w:t>ponuditelja</w:t>
      </w:r>
      <w:proofErr w:type="spellEnd"/>
      <w:r w:rsidRPr="00E56274">
        <w:rPr>
          <w:rFonts w:ascii="Cambria" w:hAnsi="Cambria"/>
          <w:b/>
          <w:bCs/>
        </w:rPr>
        <w:t xml:space="preserve">: </w:t>
      </w:r>
    </w:p>
    <w:p w:rsidR="00204366" w:rsidRPr="00E56274" w:rsidRDefault="00204366" w:rsidP="00204366">
      <w:pPr>
        <w:pStyle w:val="Default"/>
        <w:rPr>
          <w:rFonts w:ascii="Cambria" w:hAnsi="Cambria"/>
          <w:sz w:val="20"/>
          <w:szCs w:val="20"/>
        </w:rPr>
      </w:pPr>
    </w:p>
    <w:p w:rsidR="00204366" w:rsidRPr="00E56274" w:rsidRDefault="00204366" w:rsidP="00204366">
      <w:pPr>
        <w:pStyle w:val="Default"/>
        <w:rPr>
          <w:rFonts w:ascii="Cambria" w:hAnsi="Cambria"/>
          <w:bCs/>
          <w:sz w:val="20"/>
          <w:szCs w:val="20"/>
        </w:rPr>
      </w:pPr>
      <w:r w:rsidRPr="00E56274">
        <w:rPr>
          <w:rFonts w:ascii="Cambria" w:hAnsi="Cambria"/>
          <w:bCs/>
          <w:sz w:val="20"/>
          <w:szCs w:val="20"/>
        </w:rPr>
        <w:t>_________________________________________________________________________________</w:t>
      </w:r>
      <w:r>
        <w:rPr>
          <w:rFonts w:ascii="Cambria" w:hAnsi="Cambria"/>
          <w:bCs/>
          <w:sz w:val="20"/>
          <w:szCs w:val="20"/>
        </w:rPr>
        <w:t>___________________________</w:t>
      </w:r>
    </w:p>
    <w:p w:rsidR="00204366" w:rsidRPr="00E56274" w:rsidRDefault="00204366" w:rsidP="00204366">
      <w:pPr>
        <w:pStyle w:val="Default"/>
        <w:rPr>
          <w:rFonts w:ascii="Cambria" w:hAnsi="Cambria"/>
          <w:sz w:val="20"/>
          <w:szCs w:val="20"/>
        </w:rPr>
      </w:pPr>
    </w:p>
    <w:p w:rsidR="00204366" w:rsidRPr="00E56274" w:rsidRDefault="00204366" w:rsidP="00204366">
      <w:pPr>
        <w:pStyle w:val="Default"/>
        <w:rPr>
          <w:rFonts w:ascii="Cambria" w:hAnsi="Cambria"/>
          <w:b/>
          <w:bCs/>
          <w:sz w:val="20"/>
          <w:szCs w:val="20"/>
        </w:rPr>
      </w:pPr>
    </w:p>
    <w:p w:rsidR="00204366" w:rsidRDefault="00204366" w:rsidP="00204366">
      <w:pPr>
        <w:pStyle w:val="Default"/>
        <w:rPr>
          <w:rFonts w:ascii="Cambria" w:hAnsi="Cambria"/>
          <w:b/>
          <w:bCs/>
        </w:rPr>
      </w:pPr>
      <w:proofErr w:type="spellStart"/>
      <w:r w:rsidRPr="00E56274">
        <w:rPr>
          <w:rFonts w:ascii="Cambria" w:hAnsi="Cambria"/>
          <w:b/>
          <w:bCs/>
        </w:rPr>
        <w:t>Sjedište</w:t>
      </w:r>
      <w:proofErr w:type="spellEnd"/>
      <w:r w:rsidRPr="00E56274">
        <w:rPr>
          <w:rFonts w:ascii="Cambria" w:hAnsi="Cambria"/>
          <w:b/>
          <w:bCs/>
        </w:rPr>
        <w:t>/</w:t>
      </w:r>
      <w:proofErr w:type="spellStart"/>
      <w:r w:rsidRPr="00E56274">
        <w:rPr>
          <w:rFonts w:ascii="Cambria" w:hAnsi="Cambria"/>
          <w:b/>
          <w:bCs/>
        </w:rPr>
        <w:t>prebivalište</w:t>
      </w:r>
      <w:proofErr w:type="spellEnd"/>
      <w:r w:rsidRPr="00E56274">
        <w:rPr>
          <w:rFonts w:ascii="Cambria" w:hAnsi="Cambria"/>
          <w:b/>
          <w:bCs/>
        </w:rPr>
        <w:t xml:space="preserve"> </w:t>
      </w:r>
      <w:proofErr w:type="spellStart"/>
      <w:r w:rsidRPr="00E56274">
        <w:rPr>
          <w:rFonts w:ascii="Cambria" w:hAnsi="Cambria"/>
          <w:b/>
          <w:bCs/>
        </w:rPr>
        <w:t>ponuditelja</w:t>
      </w:r>
      <w:proofErr w:type="spellEnd"/>
      <w:r w:rsidRPr="00E56274">
        <w:rPr>
          <w:rFonts w:ascii="Cambria" w:hAnsi="Cambria"/>
          <w:b/>
          <w:bCs/>
        </w:rPr>
        <w:t xml:space="preserve">: </w:t>
      </w:r>
    </w:p>
    <w:p w:rsidR="00204366" w:rsidRPr="00E56274" w:rsidRDefault="00204366" w:rsidP="00204366">
      <w:pPr>
        <w:pStyle w:val="Default"/>
        <w:rPr>
          <w:rFonts w:ascii="Cambria" w:hAnsi="Cambria"/>
        </w:rPr>
      </w:pPr>
    </w:p>
    <w:p w:rsidR="00204366" w:rsidRPr="00E56274" w:rsidRDefault="00204366" w:rsidP="00204366">
      <w:pPr>
        <w:pStyle w:val="Default"/>
        <w:rPr>
          <w:rFonts w:ascii="Cambria" w:hAnsi="Cambria"/>
          <w:bCs/>
          <w:sz w:val="20"/>
          <w:szCs w:val="20"/>
        </w:rPr>
      </w:pPr>
      <w:r w:rsidRPr="00E56274">
        <w:rPr>
          <w:rFonts w:ascii="Cambria" w:hAnsi="Cambria"/>
          <w:bCs/>
          <w:sz w:val="20"/>
          <w:szCs w:val="20"/>
        </w:rPr>
        <w:t>__________________________________________________</w:t>
      </w:r>
      <w:r>
        <w:rPr>
          <w:rFonts w:ascii="Cambria" w:hAnsi="Cambria"/>
          <w:bCs/>
          <w:sz w:val="20"/>
          <w:szCs w:val="20"/>
        </w:rPr>
        <w:t>__________________________________________________________</w:t>
      </w:r>
    </w:p>
    <w:p w:rsidR="00204366" w:rsidRPr="00615AFC" w:rsidRDefault="00204366" w:rsidP="00204366">
      <w:pPr>
        <w:pStyle w:val="Default"/>
        <w:rPr>
          <w:rFonts w:ascii="Cambria" w:hAnsi="Cambria"/>
          <w:sz w:val="20"/>
          <w:szCs w:val="20"/>
        </w:rPr>
      </w:pPr>
      <w:r w:rsidRPr="00E56274">
        <w:rPr>
          <w:rFonts w:ascii="Cambria" w:hAnsi="Cambria"/>
          <w:bCs/>
          <w:sz w:val="20"/>
          <w:szCs w:val="20"/>
        </w:rPr>
        <w:t xml:space="preserve"> </w:t>
      </w:r>
    </w:p>
    <w:p w:rsidR="00204366" w:rsidRPr="00E56274" w:rsidRDefault="00204366" w:rsidP="00204366">
      <w:pPr>
        <w:pStyle w:val="Default"/>
        <w:rPr>
          <w:rFonts w:ascii="Cambria" w:hAnsi="Cambria"/>
        </w:rPr>
      </w:pPr>
      <w:r w:rsidRPr="00E56274">
        <w:rPr>
          <w:rFonts w:ascii="Cambria" w:hAnsi="Cambria"/>
          <w:b/>
          <w:bCs/>
        </w:rPr>
        <w:t xml:space="preserve">OIB </w:t>
      </w:r>
      <w:proofErr w:type="gramStart"/>
      <w:r w:rsidRPr="00E56274">
        <w:rPr>
          <w:rFonts w:ascii="Cambria" w:hAnsi="Cambria"/>
          <w:b/>
          <w:bCs/>
        </w:rPr>
        <w:t>ponuditelja</w:t>
      </w:r>
      <w:r w:rsidRPr="00E56274">
        <w:rPr>
          <w:rFonts w:ascii="Cambria" w:hAnsi="Cambria"/>
          <w:bCs/>
        </w:rPr>
        <w:t>:_</w:t>
      </w:r>
      <w:proofErr w:type="gramEnd"/>
      <w:r w:rsidRPr="00E56274">
        <w:rPr>
          <w:rFonts w:ascii="Cambria" w:hAnsi="Cambria"/>
          <w:bCs/>
        </w:rPr>
        <w:t>___________________________________</w:t>
      </w:r>
      <w:r>
        <w:rPr>
          <w:rFonts w:ascii="Cambria" w:hAnsi="Cambria"/>
          <w:bCs/>
        </w:rPr>
        <w:t>__________________________________</w:t>
      </w:r>
      <w:r w:rsidRPr="00E56274">
        <w:rPr>
          <w:rFonts w:ascii="Cambria" w:hAnsi="Cambria"/>
          <w:bCs/>
        </w:rPr>
        <w:t xml:space="preserve"> </w:t>
      </w:r>
    </w:p>
    <w:p w:rsidR="00204366" w:rsidRPr="00E56274" w:rsidRDefault="00204366" w:rsidP="00204366">
      <w:pPr>
        <w:pStyle w:val="Default"/>
        <w:rPr>
          <w:rFonts w:ascii="Cambria" w:hAnsi="Cambria"/>
          <w:sz w:val="20"/>
          <w:szCs w:val="20"/>
        </w:rPr>
      </w:pPr>
    </w:p>
    <w:p w:rsidR="00204366" w:rsidRPr="00E56274" w:rsidRDefault="00204366" w:rsidP="00204366">
      <w:pPr>
        <w:pStyle w:val="Default"/>
        <w:rPr>
          <w:rFonts w:ascii="Cambria" w:hAnsi="Cambria"/>
        </w:rPr>
      </w:pPr>
    </w:p>
    <w:p w:rsidR="00204366" w:rsidRPr="00E56274" w:rsidRDefault="00204366" w:rsidP="00204366">
      <w:pPr>
        <w:pStyle w:val="Default"/>
        <w:rPr>
          <w:rFonts w:ascii="Cambria" w:hAnsi="Cambria"/>
        </w:rPr>
      </w:pPr>
    </w:p>
    <w:p w:rsidR="00204366" w:rsidRPr="00E56274" w:rsidRDefault="00204366" w:rsidP="00204366">
      <w:pPr>
        <w:pStyle w:val="Default"/>
        <w:spacing w:line="276" w:lineRule="auto"/>
        <w:jc w:val="both"/>
        <w:rPr>
          <w:rFonts w:ascii="Cambria" w:hAnsi="Cambria"/>
        </w:rPr>
      </w:pPr>
      <w:r w:rsidRPr="00E56274">
        <w:rPr>
          <w:rFonts w:ascii="Cambria" w:hAnsi="Cambria"/>
        </w:rPr>
        <w:t xml:space="preserve">Kao </w:t>
      </w:r>
      <w:proofErr w:type="spellStart"/>
      <w:r w:rsidRPr="00E56274">
        <w:rPr>
          <w:rFonts w:ascii="Cambria" w:hAnsi="Cambria"/>
        </w:rPr>
        <w:t>ponuditelj</w:t>
      </w:r>
      <w:proofErr w:type="spellEnd"/>
      <w:r w:rsidRPr="00E56274">
        <w:rPr>
          <w:rFonts w:ascii="Cambria" w:hAnsi="Cambria"/>
        </w:rPr>
        <w:t xml:space="preserve"> u</w:t>
      </w:r>
      <w:r w:rsidRPr="00E56274">
        <w:rPr>
          <w:rFonts w:ascii="Cambria" w:hAnsi="Cambria" w:cs="Tahoma"/>
        </w:rPr>
        <w:t xml:space="preserve"> </w:t>
      </w:r>
      <w:proofErr w:type="spellStart"/>
      <w:r>
        <w:rPr>
          <w:rFonts w:ascii="Cambria" w:hAnsi="Cambria" w:cs="Tahoma"/>
        </w:rPr>
        <w:t>javnom</w:t>
      </w:r>
      <w:proofErr w:type="spellEnd"/>
      <w:r>
        <w:rPr>
          <w:rFonts w:ascii="Cambria" w:hAnsi="Cambria" w:cs="Tahoma"/>
        </w:rPr>
        <w:t xml:space="preserve"> </w:t>
      </w:r>
      <w:proofErr w:type="spellStart"/>
      <w:r>
        <w:rPr>
          <w:rFonts w:ascii="Cambria" w:hAnsi="Cambria" w:cs="Tahoma"/>
        </w:rPr>
        <w:t>nadmetanju</w:t>
      </w:r>
      <w:proofErr w:type="spellEnd"/>
      <w:r>
        <w:rPr>
          <w:rFonts w:ascii="Cambria" w:hAnsi="Cambria" w:cs="Tahoma"/>
        </w:rPr>
        <w:t xml:space="preserve"> </w:t>
      </w:r>
      <w:proofErr w:type="spellStart"/>
      <w:r w:rsidRPr="00E56274">
        <w:rPr>
          <w:rFonts w:ascii="Cambria" w:hAnsi="Cambria" w:cs="Tahoma"/>
        </w:rPr>
        <w:t>za</w:t>
      </w:r>
      <w:proofErr w:type="spellEnd"/>
      <w:r w:rsidRPr="00E56274">
        <w:rPr>
          <w:rFonts w:ascii="Cambria" w:hAnsi="Cambria" w:cs="Tahoma"/>
        </w:rPr>
        <w:t xml:space="preserve"> </w:t>
      </w:r>
      <w:proofErr w:type="spellStart"/>
      <w:r w:rsidRPr="00E56274">
        <w:rPr>
          <w:rFonts w:ascii="Cambria" w:hAnsi="Cambria" w:cs="Tahoma"/>
        </w:rPr>
        <w:t>nabavu</w:t>
      </w:r>
      <w:proofErr w:type="spellEnd"/>
      <w:r w:rsidRPr="00E56274">
        <w:rPr>
          <w:rFonts w:ascii="Cambria" w:hAnsi="Cambria" w:cs="Tahoma"/>
        </w:rPr>
        <w:t>:</w:t>
      </w:r>
      <w:r w:rsidRPr="00E56274">
        <w:rPr>
          <w:rFonts w:ascii="Cambria" w:hAnsi="Cambria" w:cs="Tahoma"/>
          <w:b/>
        </w:rPr>
        <w:t xml:space="preserve"> </w:t>
      </w:r>
      <w:r w:rsidR="007825C8">
        <w:rPr>
          <w:rFonts w:ascii="Cambria" w:hAnsi="Cambria" w:cs="Tahoma"/>
          <w:b/>
        </w:rPr>
        <w:t>« </w:t>
      </w:r>
      <w:r w:rsidR="009271C0">
        <w:rPr>
          <w:rFonts w:ascii="Cambria" w:hAnsi="Cambria"/>
          <w:b/>
          <w:noProof/>
        </w:rPr>
        <w:t>H</w:t>
      </w:r>
      <w:r w:rsidR="009271C0" w:rsidRPr="009271C0">
        <w:rPr>
          <w:rFonts w:ascii="Cambria" w:hAnsi="Cambria"/>
          <w:b/>
          <w:noProof/>
        </w:rPr>
        <w:t>ardware i software</w:t>
      </w:r>
      <w:r w:rsidR="007825C8">
        <w:rPr>
          <w:rFonts w:ascii="Cambria" w:hAnsi="Cambria"/>
          <w:b/>
          <w:noProof/>
        </w:rPr>
        <w:t> »</w:t>
      </w:r>
      <w:r w:rsidRPr="00E56274">
        <w:rPr>
          <w:rFonts w:ascii="Cambria" w:hAnsi="Cambria" w:cs="Tahoma"/>
          <w:b/>
          <w:bCs/>
        </w:rPr>
        <w:t xml:space="preserve">, </w:t>
      </w:r>
      <w:proofErr w:type="spellStart"/>
      <w:r>
        <w:rPr>
          <w:rFonts w:ascii="Cambria" w:hAnsi="Cambria" w:cs="Tahoma"/>
          <w:b/>
          <w:bCs/>
        </w:rPr>
        <w:t>koju</w:t>
      </w:r>
      <w:proofErr w:type="spellEnd"/>
      <w:r>
        <w:rPr>
          <w:rFonts w:ascii="Cambria" w:hAnsi="Cambria" w:cs="Tahoma"/>
          <w:b/>
          <w:bCs/>
        </w:rPr>
        <w:t xml:space="preserve"> </w:t>
      </w:r>
      <w:proofErr w:type="spellStart"/>
      <w:r>
        <w:rPr>
          <w:rFonts w:ascii="Cambria" w:hAnsi="Cambria" w:cs="Tahoma"/>
          <w:b/>
          <w:bCs/>
        </w:rPr>
        <w:t>objavljuje</w:t>
      </w:r>
      <w:proofErr w:type="spellEnd"/>
      <w:r>
        <w:rPr>
          <w:rFonts w:ascii="Cambria" w:hAnsi="Cambria" w:cs="Tahoma"/>
          <w:b/>
          <w:bCs/>
        </w:rPr>
        <w:t xml:space="preserve"> </w:t>
      </w:r>
      <w:proofErr w:type="spellStart"/>
      <w:r>
        <w:rPr>
          <w:rFonts w:ascii="Cambria" w:hAnsi="Cambria" w:cs="Tahoma"/>
          <w:b/>
          <w:bCs/>
        </w:rPr>
        <w:t>naručitelj</w:t>
      </w:r>
      <w:proofErr w:type="spellEnd"/>
      <w:r>
        <w:rPr>
          <w:rFonts w:ascii="Cambria" w:hAnsi="Cambria" w:cs="Tahoma"/>
          <w:b/>
          <w:bCs/>
        </w:rPr>
        <w:t xml:space="preserve"> : </w:t>
      </w:r>
      <w:r w:rsidR="00727527" w:rsidRPr="00727527">
        <w:rPr>
          <w:rFonts w:ascii="Cambria" w:hAnsi="Cambria" w:cs="Tahoma"/>
          <w:b/>
          <w:bCs/>
        </w:rPr>
        <w:t xml:space="preserve">MGL INTERNATIONAL </w:t>
      </w:r>
      <w:proofErr w:type="spellStart"/>
      <w:r w:rsidR="00727527" w:rsidRPr="00727527">
        <w:rPr>
          <w:rFonts w:ascii="Cambria" w:hAnsi="Cambria" w:cs="Tahoma"/>
          <w:b/>
          <w:bCs/>
        </w:rPr>
        <w:t>d.o.o</w:t>
      </w:r>
      <w:proofErr w:type="spellEnd"/>
      <w:r>
        <w:rPr>
          <w:rFonts w:ascii="Cambria" w:hAnsi="Cambria" w:cs="Tahoma"/>
          <w:b/>
          <w:bCs/>
        </w:rPr>
        <w:t xml:space="preserve">. </w:t>
      </w:r>
      <w:proofErr w:type="spellStart"/>
      <w:r w:rsidRPr="00E56274">
        <w:rPr>
          <w:rFonts w:ascii="Cambria" w:hAnsi="Cambria"/>
        </w:rPr>
        <w:t>dajemo</w:t>
      </w:r>
      <w:proofErr w:type="spellEnd"/>
      <w:r w:rsidRPr="00E56274">
        <w:rPr>
          <w:rFonts w:ascii="Cambria" w:hAnsi="Cambria"/>
        </w:rPr>
        <w:t xml:space="preserve"> </w:t>
      </w:r>
    </w:p>
    <w:p w:rsidR="00204366" w:rsidRDefault="00204366" w:rsidP="00204366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204366" w:rsidRPr="00E56274" w:rsidRDefault="00204366" w:rsidP="004F10E2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204366" w:rsidRPr="00E56274" w:rsidRDefault="00204366" w:rsidP="00204366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204366" w:rsidRPr="00C96DA3" w:rsidRDefault="00204366" w:rsidP="00204366">
      <w:pPr>
        <w:pStyle w:val="Default"/>
        <w:jc w:val="center"/>
        <w:rPr>
          <w:rFonts w:ascii="Cambria" w:hAnsi="Cambria"/>
        </w:rPr>
      </w:pPr>
      <w:r w:rsidRPr="00C96DA3">
        <w:rPr>
          <w:rFonts w:ascii="Cambria" w:hAnsi="Cambria"/>
          <w:b/>
          <w:bCs/>
        </w:rPr>
        <w:t>IZJAVU</w:t>
      </w:r>
    </w:p>
    <w:p w:rsidR="00204366" w:rsidRPr="00E56274" w:rsidRDefault="00204366" w:rsidP="00204366">
      <w:pPr>
        <w:pStyle w:val="Default"/>
        <w:rPr>
          <w:rFonts w:ascii="Cambria" w:hAnsi="Cambria"/>
        </w:rPr>
      </w:pPr>
    </w:p>
    <w:p w:rsidR="00204366" w:rsidRDefault="00204366" w:rsidP="00204366">
      <w:pPr>
        <w:pStyle w:val="Default"/>
        <w:rPr>
          <w:rFonts w:ascii="Cambria" w:hAnsi="Cambria"/>
          <w:noProof/>
        </w:rPr>
      </w:pPr>
      <w:proofErr w:type="spellStart"/>
      <w:proofErr w:type="gramStart"/>
      <w:r w:rsidRPr="00E56274">
        <w:rPr>
          <w:rFonts w:ascii="Cambria" w:hAnsi="Cambria"/>
        </w:rPr>
        <w:t>kojom</w:t>
      </w:r>
      <w:proofErr w:type="spellEnd"/>
      <w:proofErr w:type="gramEnd"/>
      <w:r w:rsidRPr="00E56274">
        <w:rPr>
          <w:rFonts w:ascii="Cambria" w:hAnsi="Cambria"/>
        </w:rPr>
        <w:t xml:space="preserve"> </w:t>
      </w:r>
      <w:proofErr w:type="spellStart"/>
      <w:r w:rsidRPr="00E56274">
        <w:rPr>
          <w:rFonts w:ascii="Cambria" w:hAnsi="Cambria"/>
        </w:rPr>
        <w:t>izjavljujemo</w:t>
      </w:r>
      <w:proofErr w:type="spellEnd"/>
      <w:r w:rsidRPr="00E56274">
        <w:rPr>
          <w:rFonts w:ascii="Cambria" w:hAnsi="Cambria"/>
        </w:rPr>
        <w:t xml:space="preserve"> i </w:t>
      </w:r>
      <w:proofErr w:type="spellStart"/>
      <w:r w:rsidRPr="00E56274">
        <w:rPr>
          <w:rFonts w:ascii="Cambria" w:hAnsi="Cambria"/>
        </w:rPr>
        <w:t>potvrđujemo</w:t>
      </w:r>
      <w:proofErr w:type="spellEnd"/>
      <w:r w:rsidRPr="00E56274">
        <w:rPr>
          <w:rFonts w:ascii="Cambria" w:hAnsi="Cambria"/>
        </w:rPr>
        <w:t xml:space="preserve"> da </w:t>
      </w:r>
      <w:proofErr w:type="spellStart"/>
      <w:r w:rsidRPr="00E56274">
        <w:rPr>
          <w:rFonts w:ascii="Cambria" w:hAnsi="Cambria"/>
        </w:rPr>
        <w:t>ćemo</w:t>
      </w:r>
      <w:proofErr w:type="spellEnd"/>
      <w:r w:rsidRPr="00E56274">
        <w:rPr>
          <w:rFonts w:ascii="Cambria" w:hAnsi="Cambria"/>
        </w:rPr>
        <w:t xml:space="preserve">, </w:t>
      </w:r>
      <w:proofErr w:type="spellStart"/>
      <w:r w:rsidRPr="00E56274">
        <w:rPr>
          <w:rFonts w:ascii="Cambria" w:hAnsi="Cambria"/>
        </w:rPr>
        <w:t>ukoliko</w:t>
      </w:r>
      <w:proofErr w:type="spellEnd"/>
      <w:r w:rsidRPr="00E56274">
        <w:rPr>
          <w:rFonts w:ascii="Cambria" w:hAnsi="Cambria"/>
        </w:rPr>
        <w:t xml:space="preserve"> </w:t>
      </w:r>
      <w:proofErr w:type="spellStart"/>
      <w:r w:rsidRPr="00E56274">
        <w:rPr>
          <w:rFonts w:ascii="Cambria" w:hAnsi="Cambria"/>
        </w:rPr>
        <w:t>budemo</w:t>
      </w:r>
      <w:proofErr w:type="spellEnd"/>
      <w:r w:rsidRPr="00E56274">
        <w:rPr>
          <w:rFonts w:ascii="Cambria" w:hAnsi="Cambria"/>
        </w:rPr>
        <w:t xml:space="preserve"> </w:t>
      </w:r>
      <w:proofErr w:type="spellStart"/>
      <w:r w:rsidRPr="00E56274">
        <w:rPr>
          <w:rFonts w:ascii="Cambria" w:hAnsi="Cambria"/>
        </w:rPr>
        <w:t>odabrani</w:t>
      </w:r>
      <w:proofErr w:type="spellEnd"/>
      <w:r w:rsidRPr="00E56274">
        <w:rPr>
          <w:rFonts w:ascii="Cambria" w:hAnsi="Cambria"/>
        </w:rPr>
        <w:t xml:space="preserve"> </w:t>
      </w:r>
      <w:proofErr w:type="spellStart"/>
      <w:r w:rsidRPr="00E56274">
        <w:rPr>
          <w:rFonts w:ascii="Cambria" w:hAnsi="Cambria"/>
        </w:rPr>
        <w:t>kao</w:t>
      </w:r>
      <w:proofErr w:type="spellEnd"/>
      <w:r w:rsidRPr="00E56274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Ponuditelj</w:t>
      </w:r>
      <w:proofErr w:type="spellEnd"/>
      <w:r w:rsidR="004F10E2">
        <w:rPr>
          <w:rFonts w:ascii="Cambria" w:hAnsi="Cambria"/>
        </w:rPr>
        <w:t xml:space="preserve"> </w:t>
      </w:r>
      <w:proofErr w:type="spellStart"/>
      <w:r w:rsidR="004F10E2">
        <w:rPr>
          <w:rFonts w:ascii="Cambria" w:hAnsi="Cambria"/>
        </w:rPr>
        <w:t>za</w:t>
      </w:r>
      <w:proofErr w:type="spellEnd"/>
      <w:r w:rsidR="004F10E2">
        <w:rPr>
          <w:rFonts w:ascii="Cambria" w:hAnsi="Cambria"/>
        </w:rPr>
        <w:t xml:space="preserve"> </w:t>
      </w:r>
      <w:proofErr w:type="spellStart"/>
      <w:r w:rsidR="004F10E2">
        <w:rPr>
          <w:rFonts w:ascii="Cambria" w:hAnsi="Cambria"/>
        </w:rPr>
        <w:t>bilo</w:t>
      </w:r>
      <w:proofErr w:type="spellEnd"/>
      <w:r w:rsidR="004F10E2">
        <w:rPr>
          <w:rFonts w:ascii="Cambria" w:hAnsi="Cambria"/>
        </w:rPr>
        <w:t xml:space="preserve"> </w:t>
      </w:r>
      <w:proofErr w:type="spellStart"/>
      <w:r w:rsidR="004F10E2">
        <w:rPr>
          <w:rFonts w:ascii="Cambria" w:hAnsi="Cambria"/>
        </w:rPr>
        <w:t>koju</w:t>
      </w:r>
      <w:proofErr w:type="spellEnd"/>
      <w:r w:rsidR="004F10E2">
        <w:rPr>
          <w:rFonts w:ascii="Cambria" w:hAnsi="Cambria"/>
        </w:rPr>
        <w:t xml:space="preserve"> </w:t>
      </w:r>
      <w:proofErr w:type="spellStart"/>
      <w:r w:rsidR="004F10E2">
        <w:rPr>
          <w:rFonts w:ascii="Cambria" w:hAnsi="Cambria"/>
        </w:rPr>
        <w:t>grupu</w:t>
      </w:r>
      <w:proofErr w:type="spellEnd"/>
      <w:r w:rsidR="004F10E2">
        <w:rPr>
          <w:rFonts w:ascii="Cambria" w:hAnsi="Cambria"/>
        </w:rPr>
        <w:t xml:space="preserve"> </w:t>
      </w:r>
      <w:proofErr w:type="spellStart"/>
      <w:r w:rsidR="004F10E2">
        <w:rPr>
          <w:rFonts w:ascii="Cambria" w:hAnsi="Cambria"/>
        </w:rPr>
        <w:t>nabave</w:t>
      </w:r>
      <w:proofErr w:type="spellEnd"/>
      <w:r>
        <w:rPr>
          <w:rFonts w:ascii="Cambria" w:hAnsi="Cambria"/>
        </w:rPr>
        <w:t xml:space="preserve">, </w:t>
      </w:r>
      <w:r>
        <w:rPr>
          <w:rFonts w:ascii="Cambria" w:hAnsi="Cambria"/>
          <w:noProof/>
        </w:rPr>
        <w:t>u roku od 20 (dvadeset</w:t>
      </w:r>
      <w:r w:rsidRPr="006148FA">
        <w:rPr>
          <w:rFonts w:ascii="Cambria" w:hAnsi="Cambria"/>
          <w:noProof/>
        </w:rPr>
        <w:t xml:space="preserve">) dana od dana potpisa ugovora </w:t>
      </w:r>
      <w:proofErr w:type="spellStart"/>
      <w:r w:rsidRPr="00E56274">
        <w:rPr>
          <w:rFonts w:ascii="Cambria" w:hAnsi="Cambria"/>
        </w:rPr>
        <w:t>dostaviti</w:t>
      </w:r>
      <w:proofErr w:type="spellEnd"/>
      <w:r w:rsidRPr="00E56274">
        <w:rPr>
          <w:rFonts w:ascii="Cambria" w:hAnsi="Cambria"/>
        </w:rPr>
        <w:t xml:space="preserve"> </w:t>
      </w:r>
      <w:proofErr w:type="spellStart"/>
      <w:r w:rsidRPr="00E56274">
        <w:rPr>
          <w:rFonts w:ascii="Cambria" w:hAnsi="Cambria"/>
        </w:rPr>
        <w:t>jamstvo</w:t>
      </w:r>
      <w:proofErr w:type="spellEnd"/>
      <w:r w:rsidRPr="00E56274">
        <w:rPr>
          <w:rFonts w:ascii="Cambria" w:hAnsi="Cambria"/>
        </w:rPr>
        <w:t xml:space="preserve"> </w:t>
      </w:r>
      <w:proofErr w:type="spellStart"/>
      <w:r w:rsidRPr="00E56274">
        <w:rPr>
          <w:rFonts w:ascii="Cambria" w:hAnsi="Cambria"/>
        </w:rPr>
        <w:t>za</w:t>
      </w:r>
      <w:proofErr w:type="spellEnd"/>
      <w:r w:rsidRPr="00E56274">
        <w:rPr>
          <w:rFonts w:ascii="Cambria" w:hAnsi="Cambria"/>
        </w:rPr>
        <w:t xml:space="preserve"> </w:t>
      </w:r>
      <w:proofErr w:type="spellStart"/>
      <w:r w:rsidRPr="00E56274">
        <w:rPr>
          <w:rFonts w:ascii="Cambria" w:hAnsi="Cambria"/>
        </w:rPr>
        <w:t>uredno</w:t>
      </w:r>
      <w:proofErr w:type="spellEnd"/>
      <w:r w:rsidRPr="00E56274">
        <w:rPr>
          <w:rFonts w:ascii="Cambria" w:hAnsi="Cambria"/>
        </w:rPr>
        <w:t xml:space="preserve"> </w:t>
      </w:r>
      <w:proofErr w:type="spellStart"/>
      <w:r w:rsidRPr="00E56274">
        <w:rPr>
          <w:rFonts w:ascii="Cambria" w:hAnsi="Cambria"/>
        </w:rPr>
        <w:t>ispunjenje</w:t>
      </w:r>
      <w:proofErr w:type="spellEnd"/>
      <w:r w:rsidRPr="00E56274">
        <w:rPr>
          <w:rFonts w:ascii="Cambria" w:hAnsi="Cambria"/>
        </w:rPr>
        <w:t xml:space="preserve"> </w:t>
      </w:r>
      <w:proofErr w:type="spellStart"/>
      <w:r w:rsidRPr="00E56274">
        <w:rPr>
          <w:rFonts w:ascii="Cambria" w:hAnsi="Cambria"/>
        </w:rPr>
        <w:t>ugovora</w:t>
      </w:r>
      <w:proofErr w:type="spellEnd"/>
      <w:r w:rsidRPr="00E56274">
        <w:rPr>
          <w:rFonts w:ascii="Cambria" w:hAnsi="Cambria"/>
        </w:rPr>
        <w:t xml:space="preserve">, </w:t>
      </w:r>
      <w:r>
        <w:rPr>
          <w:rFonts w:ascii="Cambria" w:hAnsi="Cambria"/>
          <w:noProof/>
        </w:rPr>
        <w:t>u obliku bj</w:t>
      </w:r>
      <w:r w:rsidRPr="006148FA">
        <w:rPr>
          <w:rFonts w:ascii="Cambria" w:hAnsi="Cambria"/>
          <w:noProof/>
        </w:rPr>
        <w:t>anco</w:t>
      </w:r>
      <w:r>
        <w:rPr>
          <w:rFonts w:ascii="Cambria" w:hAnsi="Cambria"/>
          <w:noProof/>
        </w:rPr>
        <w:t xml:space="preserve"> zadužnice u iznosu od 10% vrijednosti ugovora.</w:t>
      </w:r>
    </w:p>
    <w:p w:rsidR="00204366" w:rsidRDefault="00204366" w:rsidP="00204366">
      <w:pPr>
        <w:pStyle w:val="Default"/>
        <w:rPr>
          <w:rFonts w:ascii="Cambria" w:hAnsi="Cambria"/>
          <w:noProof/>
        </w:rPr>
      </w:pPr>
    </w:p>
    <w:p w:rsidR="00204366" w:rsidRPr="00E56274" w:rsidRDefault="00204366" w:rsidP="00204366">
      <w:pPr>
        <w:pStyle w:val="Default"/>
        <w:rPr>
          <w:rFonts w:ascii="Cambria" w:hAnsi="Cambria"/>
          <w:sz w:val="20"/>
          <w:szCs w:val="20"/>
        </w:rPr>
      </w:pPr>
    </w:p>
    <w:p w:rsidR="00204366" w:rsidRDefault="00204366" w:rsidP="00204366">
      <w:pPr>
        <w:jc w:val="center"/>
        <w:rPr>
          <w:rFonts w:ascii="Cambria" w:hAnsi="Cambria"/>
          <w:sz w:val="24"/>
          <w:szCs w:val="24"/>
          <w:highlight w:val="lightGray"/>
        </w:rPr>
      </w:pPr>
    </w:p>
    <w:p w:rsidR="00204366" w:rsidRPr="00183D3F" w:rsidRDefault="00204366" w:rsidP="00204366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U </w:t>
      </w:r>
      <w:r w:rsidRPr="00183D3F">
        <w:rPr>
          <w:rFonts w:ascii="Cambria" w:hAnsi="Cambria"/>
          <w:bCs/>
          <w:sz w:val="24"/>
          <w:szCs w:val="24"/>
        </w:rPr>
        <w:t>_____________, 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/20__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.</w:t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  <w:t xml:space="preserve">       </w:t>
      </w:r>
    </w:p>
    <w:p w:rsidR="00204366" w:rsidRPr="00183D3F" w:rsidRDefault="00204366" w:rsidP="00204366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  <w:t>ZA PONUDITELJA:</w:t>
      </w:r>
    </w:p>
    <w:p w:rsidR="00204366" w:rsidRPr="00183D3F" w:rsidRDefault="00204366" w:rsidP="00204366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________________________________</w:t>
      </w:r>
    </w:p>
    <w:p w:rsidR="00204366" w:rsidRPr="00183D3F" w:rsidRDefault="00204366" w:rsidP="00204366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 xml:space="preserve">(ime, prezime i </w:t>
      </w:r>
      <w:r w:rsidRPr="00047547">
        <w:rPr>
          <w:rFonts w:ascii="Cambria" w:hAnsi="Cambria"/>
          <w:bCs/>
          <w:sz w:val="24"/>
          <w:szCs w:val="24"/>
        </w:rPr>
        <w:t>potpis osobe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047547">
        <w:rPr>
          <w:rFonts w:ascii="Cambria" w:hAnsi="Cambria"/>
          <w:bCs/>
          <w:sz w:val="24"/>
          <w:szCs w:val="24"/>
        </w:rPr>
        <w:t>ovlaštene</w:t>
      </w:r>
      <w:r>
        <w:rPr>
          <w:rFonts w:ascii="Cambria" w:hAnsi="Cambria"/>
          <w:bCs/>
          <w:sz w:val="24"/>
          <w:szCs w:val="24"/>
        </w:rPr>
        <w:t xml:space="preserve"> za zastupanje gospodarskog subjekta</w:t>
      </w:r>
      <w:r w:rsidRPr="00183D3F">
        <w:rPr>
          <w:rFonts w:ascii="Cambria" w:hAnsi="Cambria"/>
          <w:bCs/>
          <w:sz w:val="24"/>
          <w:szCs w:val="24"/>
        </w:rPr>
        <w:t>)</w:t>
      </w:r>
    </w:p>
    <w:p w:rsidR="00204366" w:rsidRDefault="00204366" w:rsidP="00255DC0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255DC0" w:rsidRDefault="00255DC0" w:rsidP="00255DC0">
      <w:pPr>
        <w:spacing w:after="0"/>
        <w:rPr>
          <w:rFonts w:ascii="Cambria" w:hAnsi="Cambria"/>
          <w:b/>
          <w:noProof/>
          <w:sz w:val="24"/>
          <w:szCs w:val="24"/>
          <w:u w:val="single"/>
        </w:rPr>
      </w:pPr>
    </w:p>
    <w:p w:rsidR="00255DC0" w:rsidRDefault="00255DC0" w:rsidP="00255DC0">
      <w:pPr>
        <w:spacing w:after="0"/>
        <w:rPr>
          <w:rFonts w:ascii="Cambria" w:hAnsi="Cambria"/>
          <w:b/>
          <w:noProof/>
          <w:sz w:val="24"/>
          <w:szCs w:val="24"/>
          <w:u w:val="single"/>
        </w:rPr>
      </w:pPr>
    </w:p>
    <w:p w:rsidR="00DF64FA" w:rsidRDefault="00DF64FA" w:rsidP="00DF64FA">
      <w:pPr>
        <w:spacing w:after="0" w:line="276" w:lineRule="auto"/>
        <w:rPr>
          <w:b/>
          <w:sz w:val="24"/>
          <w:szCs w:val="24"/>
          <w:u w:val="single"/>
        </w:rPr>
        <w:sectPr w:rsidR="00DF64FA" w:rsidSect="00743EB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64FA" w:rsidRPr="003835E5" w:rsidRDefault="00204366" w:rsidP="00DF64FA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lastRenderedPageBreak/>
        <w:t>PRILOG IV</w:t>
      </w:r>
      <w:r w:rsidR="00DF64FA" w:rsidRPr="003835E5">
        <w:rPr>
          <w:rFonts w:ascii="Cambria" w:hAnsi="Cambria"/>
          <w:noProof/>
          <w:sz w:val="24"/>
          <w:szCs w:val="24"/>
          <w:u w:val="single"/>
        </w:rPr>
        <w:t xml:space="preserve"> DOKUMENTACIJE ZA NADMETANJE</w:t>
      </w:r>
    </w:p>
    <w:p w:rsidR="00DF64FA" w:rsidRPr="003835E5" w:rsidRDefault="00DF64FA" w:rsidP="00DF64FA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3835E5">
        <w:rPr>
          <w:rFonts w:ascii="Cambria" w:hAnsi="Cambria"/>
          <w:noProof/>
          <w:sz w:val="24"/>
          <w:szCs w:val="24"/>
          <w:u w:val="single"/>
        </w:rPr>
        <w:t>TEHN</w:t>
      </w:r>
      <w:r w:rsidR="003835E5" w:rsidRPr="003835E5">
        <w:rPr>
          <w:rFonts w:ascii="Cambria" w:hAnsi="Cambria"/>
          <w:noProof/>
          <w:sz w:val="24"/>
          <w:szCs w:val="24"/>
          <w:u w:val="single"/>
        </w:rPr>
        <w:t>IČKE SPECIFIKACIJE</w:t>
      </w:r>
      <w:r w:rsidR="00BB282D">
        <w:rPr>
          <w:rFonts w:ascii="Cambria" w:hAnsi="Cambria"/>
          <w:noProof/>
          <w:sz w:val="24"/>
          <w:szCs w:val="24"/>
          <w:u w:val="single"/>
        </w:rPr>
        <w:t>/OPIS POSLOVA</w:t>
      </w:r>
      <w:r w:rsidR="00204366">
        <w:rPr>
          <w:rFonts w:ascii="Cambria" w:hAnsi="Cambria"/>
          <w:noProof/>
          <w:sz w:val="24"/>
          <w:szCs w:val="24"/>
          <w:u w:val="single"/>
        </w:rPr>
        <w:t xml:space="preserve"> </w:t>
      </w:r>
    </w:p>
    <w:p w:rsidR="0051299A" w:rsidRDefault="003835E5" w:rsidP="0051299A">
      <w:pPr>
        <w:pStyle w:val="2012TEXT"/>
        <w:spacing w:after="0"/>
        <w:ind w:left="360"/>
        <w:rPr>
          <w:rFonts w:cs="Arial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Predmet</w:t>
      </w:r>
      <w:r w:rsidRPr="004268C8">
        <w:rPr>
          <w:rFonts w:ascii="Cambria" w:hAnsi="Cambria"/>
          <w:bCs/>
          <w:noProof/>
          <w:sz w:val="24"/>
          <w:szCs w:val="24"/>
          <w:lang w:bidi="hr-HR"/>
        </w:rPr>
        <w:t xml:space="preserve"> nabave: </w:t>
      </w:r>
      <w:r w:rsidR="00BC6A6A" w:rsidRPr="00BC6A6A">
        <w:rPr>
          <w:rFonts w:ascii="Cambria" w:eastAsiaTheme="minorHAnsi" w:hAnsi="Cambria" w:cstheme="minorBidi"/>
          <w:b/>
          <w:noProof/>
          <w:sz w:val="24"/>
          <w:szCs w:val="24"/>
        </w:rPr>
        <w:t>Nabava hardware i software IKT rješenja sa instalacijom i održavanjem</w:t>
      </w:r>
    </w:p>
    <w:p w:rsidR="00BB282D" w:rsidRPr="00BB282D" w:rsidRDefault="00BB282D" w:rsidP="00BB282D">
      <w:pPr>
        <w:pStyle w:val="2012TEXT"/>
        <w:spacing w:after="0"/>
        <w:ind w:left="360"/>
        <w:rPr>
          <w:rFonts w:ascii="Cambria" w:hAnsi="Cambria"/>
          <w:b/>
          <w:bCs/>
          <w:noProof/>
          <w:sz w:val="24"/>
          <w:szCs w:val="24"/>
          <w:u w:val="single"/>
          <w:lang w:bidi="hr-HR"/>
        </w:rPr>
      </w:pPr>
    </w:p>
    <w:p w:rsidR="00DF64FA" w:rsidRPr="003835E5" w:rsidRDefault="00DF64FA" w:rsidP="00DF64FA">
      <w:pPr>
        <w:spacing w:after="0" w:line="240" w:lineRule="auto"/>
        <w:ind w:left="567" w:hanging="567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Kolone 1-2 ispunjava Naručitelj – već su popunjene od strane Naručitelja</w:t>
      </w:r>
    </w:p>
    <w:p w:rsidR="00DF64FA" w:rsidRPr="003835E5" w:rsidRDefault="00DF64FA" w:rsidP="00DF64FA">
      <w:pPr>
        <w:spacing w:after="0" w:line="240" w:lineRule="auto"/>
        <w:ind w:left="567" w:hanging="567"/>
        <w:rPr>
          <w:rFonts w:asciiTheme="majorHAnsi" w:hAnsiTheme="majorHAnsi"/>
          <w:b/>
          <w:bCs/>
          <w:sz w:val="24"/>
          <w:szCs w:val="24"/>
          <w:u w:val="single"/>
          <w:lang w:bidi="hr-HR"/>
        </w:rPr>
      </w:pPr>
      <w:r w:rsidRPr="003835E5">
        <w:rPr>
          <w:rFonts w:asciiTheme="majorHAnsi" w:hAnsiTheme="majorHAnsi"/>
          <w:b/>
          <w:bCs/>
          <w:sz w:val="24"/>
          <w:szCs w:val="24"/>
          <w:u w:val="single"/>
          <w:lang w:bidi="hr-HR"/>
        </w:rPr>
        <w:t>Kolone 3-4 ispunjava Ponuditelj</w:t>
      </w:r>
    </w:p>
    <w:p w:rsidR="00DF64FA" w:rsidRPr="003835E5" w:rsidRDefault="00DF64FA" w:rsidP="00DF64FA">
      <w:pPr>
        <w:spacing w:after="0" w:line="240" w:lineRule="auto"/>
        <w:ind w:left="567" w:hanging="567"/>
        <w:rPr>
          <w:rFonts w:asciiTheme="majorHAnsi" w:hAnsiTheme="majorHAnsi"/>
          <w:bCs/>
          <w:sz w:val="24"/>
          <w:szCs w:val="24"/>
          <w:lang w:bidi="hr-HR"/>
        </w:rPr>
      </w:pPr>
    </w:p>
    <w:p w:rsidR="00DF64FA" w:rsidRPr="003835E5" w:rsidRDefault="00DF64FA" w:rsidP="00DF64FA">
      <w:pPr>
        <w:spacing w:after="0" w:line="240" w:lineRule="auto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Ponuđači su dužni ispuniti predloške na sljedećim stranicama:</w:t>
      </w:r>
    </w:p>
    <w:p w:rsidR="00DF64FA" w:rsidRPr="003835E5" w:rsidRDefault="00DF64FA" w:rsidP="00BA798B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Kolona 2 je ispunjena od strane naručitelja i prikazuje tražene tehničke specifikacije (nije dozvoljena modifikacija istih od strane ponuđača),</w:t>
      </w:r>
    </w:p>
    <w:p w:rsidR="00DF64FA" w:rsidRPr="003835E5" w:rsidRDefault="00DF64FA" w:rsidP="00BA798B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Kolonu 3 ispunjava ponuditelj sa detaljima ponuđene robe (npr. riječi “da” ili “ne” nisu dovoljne) – obvezna kolona</w:t>
      </w:r>
    </w:p>
    <w:p w:rsidR="00DF64FA" w:rsidRPr="003835E5" w:rsidRDefault="00DF64FA" w:rsidP="00BA798B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Kolona 4 omogućava ponuditelju unos komentara na svoju predloženu robu, te upute za popratnu dokumentaciju ponuđenih stavki – opcionalna kolona</w:t>
      </w:r>
    </w:p>
    <w:p w:rsidR="00DF64FA" w:rsidRPr="003835E5" w:rsidRDefault="00DF64FA" w:rsidP="00DF64FA">
      <w:pPr>
        <w:tabs>
          <w:tab w:val="left" w:pos="567"/>
        </w:tabs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Ponuda mora biti dovoljno jasna kako bi Odbor za ocjenu ponuda mogao napraviti jednostavnu usporedbu između traženih i ponuđenih specifikacija.</w:t>
      </w:r>
    </w:p>
    <w:p w:rsidR="00DF64FA" w:rsidRDefault="00DF64FA" w:rsidP="00DF64FA">
      <w:pPr>
        <w:tabs>
          <w:tab w:val="left" w:pos="567"/>
        </w:tabs>
        <w:rPr>
          <w:bCs/>
          <w:color w:val="0912BF"/>
          <w:sz w:val="24"/>
          <w:szCs w:val="24"/>
          <w:lang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042"/>
        <w:gridCol w:w="3350"/>
        <w:gridCol w:w="4337"/>
      </w:tblGrid>
      <w:tr w:rsidR="00420FBE" w:rsidRPr="00420FBE" w:rsidTr="00420FBE">
        <w:trPr>
          <w:trHeight w:val="1185"/>
        </w:trPr>
        <w:tc>
          <w:tcPr>
            <w:tcW w:w="13992" w:type="dxa"/>
            <w:gridSpan w:val="4"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93267">
              <w:rPr>
                <w:rFonts w:ascii="Cambria" w:hAnsi="Cambria"/>
                <w:b/>
                <w:bCs/>
                <w:sz w:val="24"/>
                <w:szCs w:val="24"/>
                <w:highlight w:val="yellow"/>
              </w:rPr>
              <w:t>Proizvođač-tip ili artikl proizvoda u pojedinim stavkama navedeni su samo kao preporuka za takvu ili višu kvalitetu, stavka koja se nudi mora biti ona koja je navedena ili jednakovrijedna - Ovo vrijedi za cijeli troškovnik</w:t>
            </w:r>
            <w:r w:rsidR="00D93267">
              <w:rPr>
                <w:rFonts w:ascii="Cambria" w:hAnsi="Cambria"/>
                <w:b/>
                <w:bCs/>
                <w:sz w:val="24"/>
                <w:szCs w:val="24"/>
              </w:rPr>
              <w:t>!</w:t>
            </w:r>
          </w:p>
        </w:tc>
      </w:tr>
      <w:tr w:rsidR="00420FBE" w:rsidRPr="00420FBE" w:rsidTr="005D4253">
        <w:trPr>
          <w:trHeight w:val="1575"/>
        </w:trPr>
        <w:tc>
          <w:tcPr>
            <w:tcW w:w="2263" w:type="dxa"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1. Stavka</w:t>
            </w:r>
          </w:p>
        </w:tc>
        <w:tc>
          <w:tcPr>
            <w:tcW w:w="4042" w:type="dxa"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Zahtjevane</w:t>
            </w:r>
            <w:proofErr w:type="spellEnd"/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 xml:space="preserve"> tehničke</w:t>
            </w:r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specifikacije</w:t>
            </w:r>
          </w:p>
        </w:tc>
        <w:tc>
          <w:tcPr>
            <w:tcW w:w="3350" w:type="dxa"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3. Ponuđene specifikacije</w:t>
            </w:r>
          </w:p>
        </w:tc>
        <w:tc>
          <w:tcPr>
            <w:tcW w:w="4337" w:type="dxa"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4. Bilješke, napomene, reference na tehničku dokumentaciju</w:t>
            </w:r>
          </w:p>
        </w:tc>
      </w:tr>
      <w:tr w:rsidR="00420FBE" w:rsidRPr="00420FBE" w:rsidTr="005D4253">
        <w:trPr>
          <w:trHeight w:val="345"/>
        </w:trPr>
        <w:tc>
          <w:tcPr>
            <w:tcW w:w="2263" w:type="dxa"/>
            <w:vMerge w:val="restart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Storage</w:t>
            </w:r>
            <w:proofErr w:type="spellEnd"/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 xml:space="preserve"> server</w:t>
            </w: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Proizvođač/marka: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Model/tip: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Rack</w:t>
            </w:r>
            <w:proofErr w:type="spellEnd"/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 2U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8x 450GB diskovi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Mogućnost izrade RAID-a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Količina: 1 komad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 w:val="restart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Server</w:t>
            </w: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Proizvođač/marka: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Model/tip: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Rack</w:t>
            </w:r>
            <w:proofErr w:type="spellEnd"/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 1U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2x CPU 1,6 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Ghz</w:t>
            </w:r>
            <w:proofErr w:type="spellEnd"/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, 8 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core</w:t>
            </w:r>
            <w:proofErr w:type="spellEnd"/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64 GB RAM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2x 450 GB diskovi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Mogućnost izrade RAID-a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Rack</w:t>
            </w:r>
            <w:proofErr w:type="spellEnd"/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 1U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Količina: 2 komada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 w:val="restart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Preklopnik 1</w:t>
            </w: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Proizvođač/marka: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Model/tip: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10-portni Gigabit 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Managed</w:t>
            </w:r>
            <w:proofErr w:type="spellEnd"/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 SFP 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Switch</w:t>
            </w:r>
            <w:proofErr w:type="spellEnd"/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Količina:1 komad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 w:val="restart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Preklopnik 2</w:t>
            </w: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Proizvođač/marka: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Model/tip: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16 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portni</w:t>
            </w:r>
            <w:proofErr w:type="spellEnd"/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, 10 Gigabitni 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Fiber</w:t>
            </w:r>
            <w:proofErr w:type="spellEnd"/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 Channel 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Switch</w:t>
            </w:r>
            <w:proofErr w:type="spellEnd"/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Količina: 1 komad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 w:val="restart"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Konzola za razvrstavanje kablova</w:t>
            </w: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Proizvođač/marka: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Model/tip: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Količina: 35 komada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 w:val="restart"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Panel za pokrivanje</w:t>
            </w: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Proizvođač/marka: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Model/tip: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Količina: 35 komada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 w:val="restart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Preklopnik 4</w:t>
            </w: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Proizvođač/marka: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Model/tip: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 48-port 10/100 POE 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Managed</w:t>
            </w:r>
            <w:proofErr w:type="spellEnd"/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Switch</w:t>
            </w:r>
            <w:proofErr w:type="spellEnd"/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Količina: 5 komada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 w:val="restart"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Gateway</w:t>
            </w:r>
            <w:proofErr w:type="spellEnd"/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router</w:t>
            </w:r>
            <w:proofErr w:type="spellEnd"/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Proizvođač/marka: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Model/tip: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Kompatibilan s ponuđenim Access 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Pointovima</w:t>
            </w:r>
            <w:proofErr w:type="spellEnd"/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Mogućnost izrade VLAN-ova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Mogućnost kontrole i managementa mrežnog prometa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Vatrozidna</w:t>
            </w:r>
            <w:proofErr w:type="spellEnd"/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 zaštita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Količina: 2 komada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 w:val="restart"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Aplikacijski server</w:t>
            </w: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Proizvođač/marka: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Model/tip: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Tower server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1x 2 GHz CPU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D856FB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min </w:t>
            </w:r>
            <w:r w:rsidR="00420FBE" w:rsidRPr="00420FBE">
              <w:rPr>
                <w:rFonts w:ascii="Cambria" w:hAnsi="Cambria"/>
                <w:bCs/>
                <w:sz w:val="24"/>
                <w:szCs w:val="24"/>
              </w:rPr>
              <w:t>16 GB RAM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D856FB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min </w:t>
            </w:r>
            <w:r w:rsidR="00420FBE" w:rsidRPr="00420FBE">
              <w:rPr>
                <w:rFonts w:ascii="Cambria" w:hAnsi="Cambria"/>
                <w:bCs/>
                <w:sz w:val="24"/>
                <w:szCs w:val="24"/>
              </w:rPr>
              <w:t>256 GB SSD disk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Količina: 1 komad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 w:val="restart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UPS 3</w:t>
            </w: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Proizvođač/marka: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Model/tip: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Rack</w:t>
            </w:r>
            <w:proofErr w:type="spellEnd"/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 UPS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6000VA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5 min autonomije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Količina: 2 komada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 w:val="restart"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Operativni sustav za servere</w:t>
            </w: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Proizvođač/marka: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Model/tip: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Uključene licence za virtualizaciju 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computing</w:t>
            </w:r>
            <w:proofErr w:type="spellEnd"/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 resursa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Količina: 3 komada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 w:val="restart"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Pristupne licence za operativni sustav za servere</w:t>
            </w: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Proizvođač/marka: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Model/tip: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Količina: 3 komada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 w:val="restart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Backup softver</w:t>
            </w: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Proizvođač/marka: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Model/tip: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Mogućnost inkrementalne pohrane 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Mogućnost replikacije virtualnih servera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Mogućnost postavljanja retencije i frekvencije backupa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Mogućnost 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granularnog</w:t>
            </w:r>
            <w:proofErr w:type="spellEnd"/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 povrata podataka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Mogućnost enkripcije backup-a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Softverska provjera ispravnosti pohranjenog backupa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Količina: 1 komad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 w:val="restart"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Usluga hardverske i softverske instalacije servera</w:t>
            </w: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Proizvođač/marka: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Model/tip: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Količina: 3 komada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 w:val="restart"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Migracija podataka</w:t>
            </w: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Proizvođač/marka: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Model/tip: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Količina: 1 komad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 w:val="restart"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Stolno računalo + monitor</w:t>
            </w: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Proizvođač/marka: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Model/tip: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E33DFC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min </w:t>
            </w:r>
            <w:r w:rsidR="00420FBE" w:rsidRPr="00420FBE">
              <w:rPr>
                <w:rFonts w:ascii="Cambria" w:hAnsi="Cambria"/>
                <w:bCs/>
                <w:sz w:val="24"/>
                <w:szCs w:val="24"/>
              </w:rPr>
              <w:t>23“ dijagonala ekrana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min 4,10 GHz CPU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min 8 GB RAM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min 256 GB SSD disk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All 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in</w:t>
            </w:r>
            <w:proofErr w:type="spellEnd"/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 one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Količina: 12 komada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 w:val="restart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Printer 1</w:t>
            </w: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Proizvođač/marka: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Model/tip: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Laserski pisač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Opcija print/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scan</w:t>
            </w:r>
            <w:proofErr w:type="spellEnd"/>
            <w:r w:rsidRPr="00420FBE">
              <w:rPr>
                <w:rFonts w:ascii="Cambria" w:hAnsi="Cambria"/>
                <w:bCs/>
                <w:sz w:val="24"/>
                <w:szCs w:val="24"/>
              </w:rPr>
              <w:t>/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copy</w:t>
            </w:r>
            <w:proofErr w:type="spellEnd"/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min brzina ispisa: 38 stranica po minuti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E33DFC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min k</w:t>
            </w:r>
            <w:r w:rsidR="00420FBE" w:rsidRPr="00420FBE">
              <w:rPr>
                <w:rFonts w:ascii="Cambria" w:hAnsi="Cambria"/>
                <w:bCs/>
                <w:sz w:val="24"/>
                <w:szCs w:val="24"/>
              </w:rPr>
              <w:t>apacitet ladica za ulaz: 350 listova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E33DFC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min k</w:t>
            </w:r>
            <w:r w:rsidR="00420FBE" w:rsidRPr="00420FBE">
              <w:rPr>
                <w:rFonts w:ascii="Cambria" w:hAnsi="Cambria"/>
                <w:bCs/>
                <w:sz w:val="24"/>
                <w:szCs w:val="24"/>
              </w:rPr>
              <w:t>apacitet ladica za izlaz: 50 listova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Flatbed</w:t>
            </w:r>
            <w:proofErr w:type="spellEnd"/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 skener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Rezolucija skeniranja 1200x12000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Opcija 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touchscreen</w:t>
            </w:r>
            <w:proofErr w:type="spellEnd"/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ADF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Opcija dvostrano 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printanje</w:t>
            </w:r>
            <w:proofErr w:type="spellEnd"/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Količina: 4  komada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 w:val="restart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UPS 1</w:t>
            </w: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Proizvođač/marka: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Model/tip: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Tower UPS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800 VA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5 min autonomije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Količina: 14 komada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 w:val="restart"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Ekran za nadgledanje servisnih procesa</w:t>
            </w: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Proizvođač/marka: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Model/tip: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ED77B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min </w:t>
            </w:r>
            <w:r w:rsidR="00420FBE" w:rsidRPr="00420FBE">
              <w:rPr>
                <w:rFonts w:ascii="Cambria" w:hAnsi="Cambria"/>
                <w:bCs/>
                <w:sz w:val="24"/>
                <w:szCs w:val="24"/>
              </w:rPr>
              <w:t>40“ dijagonala ekrana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ED77B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opcija </w:t>
            </w:r>
            <w:r w:rsidR="00420FBE" w:rsidRPr="00420FBE">
              <w:rPr>
                <w:rFonts w:ascii="Cambria" w:hAnsi="Cambria"/>
                <w:bCs/>
                <w:sz w:val="24"/>
                <w:szCs w:val="24"/>
              </w:rPr>
              <w:t>HDMI ulaz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Količina: 1 komad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 w:val="restart"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Sustav za hlađenje IT opreme</w:t>
            </w: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Proizvođač/marka: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Model/tip: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Količina: 6 komada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 w:val="restart"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Preklopnik 3</w:t>
            </w: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Proizvođač/marka: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Model/tip: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24-port 10/100 Max 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PoE</w:t>
            </w:r>
            <w:proofErr w:type="spellEnd"/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Managed</w:t>
            </w:r>
            <w:proofErr w:type="spellEnd"/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Switch</w:t>
            </w:r>
            <w:proofErr w:type="spellEnd"/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Količina: 6 komada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 w:val="restart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Printer 2</w:t>
            </w: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Proizvođač/marka: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Model/tip: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Laserski pisač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ED77B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Opcija p</w:t>
            </w:r>
            <w:r w:rsidR="00420FBE" w:rsidRPr="00420FBE">
              <w:rPr>
                <w:rFonts w:ascii="Cambria" w:hAnsi="Cambria"/>
                <w:bCs/>
                <w:sz w:val="24"/>
                <w:szCs w:val="24"/>
              </w:rPr>
              <w:t>rint/</w:t>
            </w:r>
            <w:proofErr w:type="spellStart"/>
            <w:r w:rsidR="00420FBE" w:rsidRPr="00420FBE">
              <w:rPr>
                <w:rFonts w:ascii="Cambria" w:hAnsi="Cambria"/>
                <w:bCs/>
                <w:sz w:val="24"/>
                <w:szCs w:val="24"/>
              </w:rPr>
              <w:t>scan</w:t>
            </w:r>
            <w:proofErr w:type="spellEnd"/>
            <w:r w:rsidR="00420FBE" w:rsidRPr="00420FBE">
              <w:rPr>
                <w:rFonts w:ascii="Cambria" w:hAnsi="Cambria"/>
                <w:bCs/>
                <w:sz w:val="24"/>
                <w:szCs w:val="24"/>
              </w:rPr>
              <w:t>/</w:t>
            </w:r>
            <w:proofErr w:type="spellStart"/>
            <w:r w:rsidR="00420FBE" w:rsidRPr="00420FBE">
              <w:rPr>
                <w:rFonts w:ascii="Cambria" w:hAnsi="Cambria"/>
                <w:bCs/>
                <w:sz w:val="24"/>
                <w:szCs w:val="24"/>
              </w:rPr>
              <w:t>copy</w:t>
            </w:r>
            <w:proofErr w:type="spellEnd"/>
            <w:r w:rsidR="00420FBE" w:rsidRPr="00420FBE">
              <w:rPr>
                <w:rFonts w:ascii="Cambria" w:hAnsi="Cambria"/>
                <w:bCs/>
                <w:sz w:val="24"/>
                <w:szCs w:val="24"/>
              </w:rPr>
              <w:t>/fax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Brzina ispisa: 27 stranica po minuti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3F2E84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min k</w:t>
            </w:r>
            <w:r w:rsidR="00420FBE" w:rsidRPr="00420FBE">
              <w:rPr>
                <w:rFonts w:ascii="Cambria" w:hAnsi="Cambria"/>
                <w:bCs/>
                <w:sz w:val="24"/>
                <w:szCs w:val="24"/>
              </w:rPr>
              <w:t>apacitet ladica za ulaz: 300 listova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3F2E84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min k</w:t>
            </w:r>
            <w:r w:rsidR="00420FBE" w:rsidRPr="00420FBE">
              <w:rPr>
                <w:rFonts w:ascii="Cambria" w:hAnsi="Cambria"/>
                <w:bCs/>
                <w:sz w:val="24"/>
                <w:szCs w:val="24"/>
              </w:rPr>
              <w:t>apacitet ladica za izlaz: 50 listova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Flatbed</w:t>
            </w:r>
            <w:proofErr w:type="spellEnd"/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 skener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Rezolucija skeniranja 1200x12000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Touchscreen</w:t>
            </w:r>
            <w:proofErr w:type="spellEnd"/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ADF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1E6910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Opcija dvostrano </w:t>
            </w:r>
            <w:proofErr w:type="spellStart"/>
            <w:r>
              <w:rPr>
                <w:rFonts w:ascii="Cambria" w:hAnsi="Cambria"/>
                <w:bCs/>
                <w:sz w:val="24"/>
                <w:szCs w:val="24"/>
              </w:rPr>
              <w:t>p</w:t>
            </w:r>
            <w:r w:rsidR="00420FBE" w:rsidRPr="00420FBE">
              <w:rPr>
                <w:rFonts w:ascii="Cambria" w:hAnsi="Cambria"/>
                <w:bCs/>
                <w:sz w:val="24"/>
                <w:szCs w:val="24"/>
              </w:rPr>
              <w:t>r</w:t>
            </w:r>
            <w:r>
              <w:rPr>
                <w:rFonts w:ascii="Cambria" w:hAnsi="Cambria"/>
                <w:bCs/>
                <w:sz w:val="24"/>
                <w:szCs w:val="24"/>
              </w:rPr>
              <w:t>i</w:t>
            </w:r>
            <w:r w:rsidR="00420FBE" w:rsidRPr="00420FBE">
              <w:rPr>
                <w:rFonts w:ascii="Cambria" w:hAnsi="Cambria"/>
                <w:bCs/>
                <w:sz w:val="24"/>
                <w:szCs w:val="24"/>
              </w:rPr>
              <w:t>ntanje</w:t>
            </w:r>
            <w:proofErr w:type="spellEnd"/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Količina: 3 komada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 w:val="restart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 xml:space="preserve">Access </w:t>
            </w:r>
            <w:proofErr w:type="spellStart"/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Point</w:t>
            </w:r>
            <w:proofErr w:type="spellEnd"/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Proizvođač/marka: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Model/tip: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802.11ac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2x2 Mimo Dual Radio Access 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2,4 GHz i 5 GHz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DB6F65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min b</w:t>
            </w:r>
            <w:r w:rsidR="00420FBE" w:rsidRPr="00420FBE">
              <w:rPr>
                <w:rFonts w:ascii="Cambria" w:hAnsi="Cambria"/>
                <w:bCs/>
                <w:sz w:val="24"/>
                <w:szCs w:val="24"/>
              </w:rPr>
              <w:t>rzina prijenosa 450 Mbps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Količina: 26 komada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 w:val="restart"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Prijenosno računalo + monitor</w:t>
            </w: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Proizvođač/marka: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Model/tip: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CPU 2,6 GHz, 6 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core</w:t>
            </w:r>
            <w:proofErr w:type="spellEnd"/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340726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min </w:t>
            </w:r>
            <w:r w:rsidR="00420FBE" w:rsidRPr="00420FBE">
              <w:rPr>
                <w:rFonts w:ascii="Cambria" w:hAnsi="Cambria"/>
                <w:bCs/>
                <w:sz w:val="24"/>
                <w:szCs w:val="24"/>
              </w:rPr>
              <w:t>16 GB RAM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340726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min </w:t>
            </w:r>
            <w:r w:rsidR="00420FBE" w:rsidRPr="00420FBE">
              <w:rPr>
                <w:rFonts w:ascii="Cambria" w:hAnsi="Cambria"/>
                <w:bCs/>
                <w:sz w:val="24"/>
                <w:szCs w:val="24"/>
              </w:rPr>
              <w:t>512 GB SSD disk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Uključen operativni sustav prijenosnog računala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340726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min </w:t>
            </w:r>
            <w:r w:rsidR="00420FBE" w:rsidRPr="00420FBE">
              <w:rPr>
                <w:rFonts w:ascii="Cambria" w:hAnsi="Cambria"/>
                <w:bCs/>
                <w:sz w:val="24"/>
                <w:szCs w:val="24"/>
              </w:rPr>
              <w:t>16" dijagonala zaslona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4K rezolucija ekrana prijenosnog računala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340726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min </w:t>
            </w:r>
            <w:r w:rsidR="00420FBE" w:rsidRPr="00420FBE">
              <w:rPr>
                <w:rFonts w:ascii="Cambria" w:hAnsi="Cambria"/>
                <w:bCs/>
                <w:sz w:val="24"/>
                <w:szCs w:val="24"/>
              </w:rPr>
              <w:t>27“ dijagonala zaslona monitora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IPS LED tehnologija ekrana monitora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HDMI ulaz na monitoru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Količina: 2 komada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 w:val="restart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UPS 2</w:t>
            </w: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Proizvođač/marka: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Model/tip: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Rack</w:t>
            </w:r>
            <w:proofErr w:type="spellEnd"/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mountable</w:t>
            </w:r>
            <w:proofErr w:type="spellEnd"/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1500VA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5 min autonomije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Količina: 3 komada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 w:val="restart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 xml:space="preserve">Access </w:t>
            </w:r>
            <w:proofErr w:type="spellStart"/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Point</w:t>
            </w:r>
            <w:proofErr w:type="spellEnd"/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Proizvođač/marka: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Model/tip: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802.11ac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2x2 Mimo Dual Radio Access 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F75F55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min </w:t>
            </w:r>
            <w:r w:rsidR="00420FBE" w:rsidRPr="00420FBE">
              <w:rPr>
                <w:rFonts w:ascii="Cambria" w:hAnsi="Cambria"/>
                <w:bCs/>
                <w:sz w:val="24"/>
                <w:szCs w:val="24"/>
              </w:rPr>
              <w:t>5 GHz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F75F55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min b</w:t>
            </w:r>
            <w:r w:rsidR="00420FBE" w:rsidRPr="00420FBE">
              <w:rPr>
                <w:rFonts w:ascii="Cambria" w:hAnsi="Cambria"/>
                <w:bCs/>
                <w:sz w:val="24"/>
                <w:szCs w:val="24"/>
              </w:rPr>
              <w:t>rzina prijenosa 300 Mbps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F75F55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opcija z</w:t>
            </w:r>
            <w:r w:rsidR="00420FBE" w:rsidRPr="00420FBE">
              <w:rPr>
                <w:rFonts w:ascii="Cambria" w:hAnsi="Cambria"/>
                <w:bCs/>
                <w:sz w:val="24"/>
                <w:szCs w:val="24"/>
              </w:rPr>
              <w:t>a instalaciju vani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Količina: 4 komada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 w:val="restart"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Ugovorno održavanje mrežne opreme- 1 godina</w:t>
            </w: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Ugovorno održavanje mrežne opreme- 1 godina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Proizvođač/marka: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Model/tip: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Uključene licence za nadzor opreme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Vrijeme odgovora 1h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Vrijeme izlaska na teren 2h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Količina: 1 komad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 w:val="restart"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Ugovorno održavanje IT sustava- 1 godina</w:t>
            </w: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Ugovorno održavanje IT sustava- 1 godina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Proizvođač/marka: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Model/tip: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Uključene licence za nadzor opreme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Vrijeme odgovora 1h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Vrijeme izlaska na teren 2h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Količina: 1 komad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 w:val="restart"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Microsoft Office365 Business Premium- jedna godina (ili jednakovrijedno)</w:t>
            </w: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Microsoft Office365 Business Premium- jedna godina (ili jednakovrijedno)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Proizvođač/marka: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1320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Model/tip: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Količina: 12 komada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 w:val="restart"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Operativni sustav za računala s poslovnim mogućnostima</w:t>
            </w: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Operativni sustav za računala s poslovnim mogućnostima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Proizvođač/marka: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Model/tip: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Količina: 12 komada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 w:val="restart"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UTP kabel</w:t>
            </w: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UTP kabel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Proizvođač/marka: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Model/tip: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UTP 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Cabel</w:t>
            </w:r>
            <w:proofErr w:type="spellEnd"/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 Cat6 – 1.0 m 240 kom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UTP 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Cabel</w:t>
            </w:r>
            <w:proofErr w:type="spellEnd"/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 Cat6 – 1.5 m 240 kom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UTP 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Cabel</w:t>
            </w:r>
            <w:proofErr w:type="spellEnd"/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 Cat6 – 2.0 m 240 kom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UTP 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Cabel</w:t>
            </w:r>
            <w:proofErr w:type="spellEnd"/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 Cat6 – 305 m 4 kom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Količina: 1 komplet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 w:val="restart"/>
            <w:hideMark/>
          </w:tcPr>
          <w:p w:rsidR="00420FBE" w:rsidRPr="00420FBE" w:rsidRDefault="00420FBE" w:rsidP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Fiber</w:t>
            </w:r>
            <w:proofErr w:type="spellEnd"/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optics</w:t>
            </w:r>
            <w:proofErr w:type="spellEnd"/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 xml:space="preserve"> kabel</w:t>
            </w: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Fiber</w:t>
            </w:r>
            <w:proofErr w:type="spellEnd"/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optics</w:t>
            </w:r>
            <w:proofErr w:type="spellEnd"/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 xml:space="preserve"> kabel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Proizvođač/marka: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Model/tip: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Fiber</w:t>
            </w:r>
            <w:proofErr w:type="spellEnd"/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 Cable, Single Mode, 100 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feet</w:t>
            </w:r>
            <w:proofErr w:type="spellEnd"/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length</w:t>
            </w:r>
            <w:proofErr w:type="spellEnd"/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 - 10 kom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Fiber</w:t>
            </w:r>
            <w:proofErr w:type="spellEnd"/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 Cable, Single Mode, 200 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feet</w:t>
            </w:r>
            <w:proofErr w:type="spellEnd"/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length</w:t>
            </w:r>
            <w:proofErr w:type="spellEnd"/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 - 10 kom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15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Fiber</w:t>
            </w:r>
            <w:proofErr w:type="spellEnd"/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 Cable, Single Mode, 300 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feet</w:t>
            </w:r>
            <w:proofErr w:type="spellEnd"/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420FBE">
              <w:rPr>
                <w:rFonts w:ascii="Cambria" w:hAnsi="Cambria"/>
                <w:bCs/>
                <w:sz w:val="24"/>
                <w:szCs w:val="24"/>
              </w:rPr>
              <w:t>length</w:t>
            </w:r>
            <w:proofErr w:type="spellEnd"/>
            <w:r w:rsidRPr="00420FBE">
              <w:rPr>
                <w:rFonts w:ascii="Cambria" w:hAnsi="Cambria"/>
                <w:bCs/>
                <w:sz w:val="24"/>
                <w:szCs w:val="24"/>
              </w:rPr>
              <w:t xml:space="preserve"> - 10 kom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420FBE" w:rsidRPr="00420FBE" w:rsidTr="005D4253">
        <w:trPr>
          <w:trHeight w:val="330"/>
        </w:trPr>
        <w:tc>
          <w:tcPr>
            <w:tcW w:w="2263" w:type="dxa"/>
            <w:vMerge/>
            <w:hideMark/>
          </w:tcPr>
          <w:p w:rsidR="00420FBE" w:rsidRPr="00420FBE" w:rsidRDefault="00420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  <w:hideMark/>
          </w:tcPr>
          <w:p w:rsidR="00420FBE" w:rsidRPr="00420FBE" w:rsidRDefault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Količina: 1 komplet</w:t>
            </w:r>
          </w:p>
        </w:tc>
        <w:tc>
          <w:tcPr>
            <w:tcW w:w="3350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  <w:tc>
          <w:tcPr>
            <w:tcW w:w="4337" w:type="dxa"/>
            <w:noWrap/>
            <w:hideMark/>
          </w:tcPr>
          <w:p w:rsidR="00420FBE" w:rsidRPr="00420FBE" w:rsidRDefault="00420FBE" w:rsidP="00420FB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2C173D" w:rsidRPr="00420FBE" w:rsidTr="005D4253">
        <w:trPr>
          <w:trHeight w:val="330"/>
        </w:trPr>
        <w:tc>
          <w:tcPr>
            <w:tcW w:w="2263" w:type="dxa"/>
            <w:vMerge w:val="restart"/>
          </w:tcPr>
          <w:p w:rsidR="002C173D" w:rsidRPr="00420FBE" w:rsidRDefault="002C17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363FA">
              <w:rPr>
                <w:rFonts w:ascii="Cambria" w:hAnsi="Cambria"/>
                <w:b/>
                <w:bCs/>
                <w:sz w:val="24"/>
                <w:szCs w:val="24"/>
              </w:rPr>
              <w:t xml:space="preserve">Poslovna aplikacija za poslovanje hotela                                             </w:t>
            </w:r>
          </w:p>
        </w:tc>
        <w:tc>
          <w:tcPr>
            <w:tcW w:w="4042" w:type="dxa"/>
            <w:noWrap/>
          </w:tcPr>
          <w:p w:rsidR="002C173D" w:rsidRPr="00420FBE" w:rsidRDefault="002C173D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350" w:type="dxa"/>
            <w:noWrap/>
          </w:tcPr>
          <w:p w:rsidR="002C173D" w:rsidRPr="00420FBE" w:rsidRDefault="002C173D" w:rsidP="00420FB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4337" w:type="dxa"/>
            <w:noWrap/>
          </w:tcPr>
          <w:p w:rsidR="002C173D" w:rsidRPr="00420FBE" w:rsidRDefault="002C173D" w:rsidP="00420FB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2C173D" w:rsidRPr="00420FBE" w:rsidTr="005D4253">
        <w:trPr>
          <w:trHeight w:val="330"/>
        </w:trPr>
        <w:tc>
          <w:tcPr>
            <w:tcW w:w="2263" w:type="dxa"/>
            <w:vMerge/>
          </w:tcPr>
          <w:p w:rsidR="002C173D" w:rsidRPr="00420FBE" w:rsidRDefault="002C17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</w:tcPr>
          <w:p w:rsidR="002C173D" w:rsidRPr="00420FBE" w:rsidRDefault="002C173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Proizvođač/marka:</w:t>
            </w:r>
          </w:p>
        </w:tc>
        <w:tc>
          <w:tcPr>
            <w:tcW w:w="3350" w:type="dxa"/>
            <w:noWrap/>
          </w:tcPr>
          <w:p w:rsidR="002C173D" w:rsidRPr="00420FBE" w:rsidRDefault="002C173D" w:rsidP="00420FB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4337" w:type="dxa"/>
            <w:noWrap/>
          </w:tcPr>
          <w:p w:rsidR="002C173D" w:rsidRPr="00420FBE" w:rsidRDefault="002C173D" w:rsidP="00420FB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2C173D" w:rsidRPr="00420FBE" w:rsidTr="005D4253">
        <w:trPr>
          <w:trHeight w:val="330"/>
        </w:trPr>
        <w:tc>
          <w:tcPr>
            <w:tcW w:w="2263" w:type="dxa"/>
            <w:vMerge/>
          </w:tcPr>
          <w:p w:rsidR="002C173D" w:rsidRPr="00420FBE" w:rsidRDefault="002C17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</w:tcPr>
          <w:p w:rsidR="002C173D" w:rsidRPr="00420FBE" w:rsidRDefault="002C173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20FBE">
              <w:rPr>
                <w:rFonts w:ascii="Cambria" w:hAnsi="Cambria"/>
                <w:b/>
                <w:bCs/>
                <w:sz w:val="24"/>
                <w:szCs w:val="24"/>
              </w:rPr>
              <w:t>Model/tip:</w:t>
            </w:r>
          </w:p>
        </w:tc>
        <w:tc>
          <w:tcPr>
            <w:tcW w:w="3350" w:type="dxa"/>
            <w:noWrap/>
          </w:tcPr>
          <w:p w:rsidR="002C173D" w:rsidRPr="00420FBE" w:rsidRDefault="002C173D" w:rsidP="00420FB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4337" w:type="dxa"/>
            <w:noWrap/>
          </w:tcPr>
          <w:p w:rsidR="002C173D" w:rsidRPr="00420FBE" w:rsidRDefault="002C173D" w:rsidP="00420FB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2C173D" w:rsidRPr="00420FBE" w:rsidTr="005D4253">
        <w:trPr>
          <w:trHeight w:val="330"/>
        </w:trPr>
        <w:tc>
          <w:tcPr>
            <w:tcW w:w="2263" w:type="dxa"/>
            <w:vMerge/>
          </w:tcPr>
          <w:p w:rsidR="002C173D" w:rsidRPr="00420FBE" w:rsidRDefault="002C17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</w:tcPr>
          <w:p w:rsidR="002C173D" w:rsidRPr="00420FBE" w:rsidRDefault="002C173D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Poslovna aplikacija za upravljanje poslovanjem po sljedećim modulima:</w:t>
            </w:r>
          </w:p>
        </w:tc>
        <w:tc>
          <w:tcPr>
            <w:tcW w:w="3350" w:type="dxa"/>
            <w:noWrap/>
          </w:tcPr>
          <w:p w:rsidR="002C173D" w:rsidRPr="00420FBE" w:rsidRDefault="002C173D" w:rsidP="00420FB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4337" w:type="dxa"/>
            <w:noWrap/>
          </w:tcPr>
          <w:p w:rsidR="002C173D" w:rsidRPr="00420FBE" w:rsidRDefault="002C173D" w:rsidP="00420FB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2C173D" w:rsidRPr="00420FBE" w:rsidTr="005D4253">
        <w:trPr>
          <w:trHeight w:val="330"/>
        </w:trPr>
        <w:tc>
          <w:tcPr>
            <w:tcW w:w="2263" w:type="dxa"/>
            <w:vMerge/>
          </w:tcPr>
          <w:p w:rsidR="002C173D" w:rsidRPr="00420FBE" w:rsidRDefault="002C17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</w:tcPr>
          <w:p w:rsidR="002C173D" w:rsidRDefault="002C173D" w:rsidP="00982F21">
            <w:pPr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 w:rsidRPr="00982F21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Modul</w:t>
            </w:r>
            <w:r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 1:  </w:t>
            </w:r>
            <w:r w:rsidRPr="00982F21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(Hotel) Bazni podaci,  Check In (grafičko dinamičko sučelje), Modul za skeniranje osobne dokumentacije, Check Out, Back office, Podrška uslugama wellnessa, Interface e_visitor, Statistike i reporting sistem  </w:t>
            </w:r>
          </w:p>
          <w:p w:rsidR="002C173D" w:rsidRPr="00420FBE" w:rsidRDefault="002C173D" w:rsidP="00982F21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350" w:type="dxa"/>
            <w:noWrap/>
          </w:tcPr>
          <w:p w:rsidR="002C173D" w:rsidRPr="00420FBE" w:rsidRDefault="002C173D" w:rsidP="00420FB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4337" w:type="dxa"/>
            <w:noWrap/>
          </w:tcPr>
          <w:p w:rsidR="002C173D" w:rsidRPr="00420FBE" w:rsidRDefault="002C173D" w:rsidP="00420FB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2C173D" w:rsidRPr="00420FBE" w:rsidTr="005D4253">
        <w:trPr>
          <w:trHeight w:val="330"/>
        </w:trPr>
        <w:tc>
          <w:tcPr>
            <w:tcW w:w="2263" w:type="dxa"/>
            <w:vMerge/>
          </w:tcPr>
          <w:p w:rsidR="002C173D" w:rsidRPr="00420FBE" w:rsidRDefault="002C17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</w:tcPr>
          <w:p w:rsidR="002C173D" w:rsidRPr="00420FBE" w:rsidRDefault="002C173D" w:rsidP="007C3ED3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Modul 2: </w:t>
            </w:r>
            <w:r w:rsidRPr="00982F21">
              <w:rPr>
                <w:rFonts w:ascii="Cambria" w:hAnsi="Cambria"/>
                <w:bCs/>
                <w:sz w:val="24"/>
                <w:szCs w:val="24"/>
              </w:rPr>
              <w:t xml:space="preserve">PRODAJA </w:t>
            </w:r>
            <w:r w:rsidRPr="00F51067">
              <w:rPr>
                <w:rFonts w:ascii="Cambria" w:hAnsi="Cambria"/>
                <w:bCs/>
                <w:sz w:val="24"/>
                <w:szCs w:val="24"/>
              </w:rPr>
              <w:t>B</w:t>
            </w:r>
            <w:r>
              <w:rPr>
                <w:rFonts w:ascii="Cambria" w:hAnsi="Cambria"/>
                <w:bCs/>
                <w:sz w:val="24"/>
                <w:szCs w:val="24"/>
              </w:rPr>
              <w:t>azni podaci, C</w:t>
            </w:r>
            <w:r w:rsidRPr="00F51067">
              <w:rPr>
                <w:rFonts w:ascii="Cambria" w:hAnsi="Cambria"/>
                <w:bCs/>
                <w:sz w:val="24"/>
                <w:szCs w:val="24"/>
              </w:rPr>
              <w:t xml:space="preserve">jenici, Ugovori, Rezervacije, Ponude, Modul za Blokove, </w:t>
            </w:r>
            <w:proofErr w:type="spellStart"/>
            <w:r w:rsidRPr="00F51067">
              <w:rPr>
                <w:rFonts w:ascii="Cambria" w:hAnsi="Cambria"/>
                <w:bCs/>
                <w:sz w:val="24"/>
                <w:szCs w:val="24"/>
              </w:rPr>
              <w:t>Reporting</w:t>
            </w:r>
            <w:proofErr w:type="spellEnd"/>
            <w:r w:rsidRPr="00F51067">
              <w:rPr>
                <w:rFonts w:ascii="Cambria" w:hAnsi="Cambria"/>
                <w:bCs/>
                <w:sz w:val="24"/>
                <w:szCs w:val="24"/>
              </w:rPr>
              <w:t xml:space="preserve"> sistem i statistike</w:t>
            </w:r>
          </w:p>
        </w:tc>
        <w:tc>
          <w:tcPr>
            <w:tcW w:w="3350" w:type="dxa"/>
            <w:noWrap/>
          </w:tcPr>
          <w:p w:rsidR="002C173D" w:rsidRPr="00420FBE" w:rsidRDefault="002C173D" w:rsidP="00420FB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4337" w:type="dxa"/>
            <w:noWrap/>
          </w:tcPr>
          <w:p w:rsidR="002C173D" w:rsidRPr="00420FBE" w:rsidRDefault="002C173D" w:rsidP="00420FB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2C173D" w:rsidRPr="00420FBE" w:rsidTr="005D4253">
        <w:trPr>
          <w:trHeight w:val="1402"/>
        </w:trPr>
        <w:tc>
          <w:tcPr>
            <w:tcW w:w="2263" w:type="dxa"/>
            <w:vMerge/>
          </w:tcPr>
          <w:p w:rsidR="002C173D" w:rsidRPr="00420FBE" w:rsidRDefault="002C17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</w:tcPr>
          <w:p w:rsidR="002C173D" w:rsidRPr="00420FBE" w:rsidRDefault="002C173D" w:rsidP="00F51067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Modul 3: </w:t>
            </w:r>
            <w:r w:rsidRPr="00982F21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Interfaces (Hotel)  </w:t>
            </w:r>
            <w:r w:rsidRPr="00F51067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PBX Telefonska centrala, Inteligentna soba (door lock uključen), B2B s poslovnim bankama </w:t>
            </w:r>
          </w:p>
        </w:tc>
        <w:tc>
          <w:tcPr>
            <w:tcW w:w="3350" w:type="dxa"/>
            <w:noWrap/>
          </w:tcPr>
          <w:p w:rsidR="002C173D" w:rsidRPr="00420FBE" w:rsidRDefault="002C173D" w:rsidP="00420FB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4337" w:type="dxa"/>
            <w:noWrap/>
          </w:tcPr>
          <w:p w:rsidR="002C173D" w:rsidRPr="00420FBE" w:rsidRDefault="002C173D" w:rsidP="00420FB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2C173D" w:rsidRPr="00420FBE" w:rsidTr="005D4253">
        <w:trPr>
          <w:trHeight w:val="330"/>
        </w:trPr>
        <w:tc>
          <w:tcPr>
            <w:tcW w:w="2263" w:type="dxa"/>
            <w:vMerge/>
          </w:tcPr>
          <w:p w:rsidR="002C173D" w:rsidRPr="00420FBE" w:rsidRDefault="002C17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</w:tcPr>
          <w:p w:rsidR="002C173D" w:rsidRPr="00982F21" w:rsidRDefault="002C173D" w:rsidP="00982F21">
            <w:pPr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Modul 4:</w:t>
            </w:r>
            <w:r w:rsidRPr="00982F21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 Rezervacije, Ponude, Modul za Blokove, Reporting sistem i statistike</w:t>
            </w:r>
          </w:p>
        </w:tc>
        <w:tc>
          <w:tcPr>
            <w:tcW w:w="3350" w:type="dxa"/>
            <w:noWrap/>
          </w:tcPr>
          <w:p w:rsidR="002C173D" w:rsidRPr="00420FBE" w:rsidRDefault="002C173D" w:rsidP="00420FB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4337" w:type="dxa"/>
            <w:noWrap/>
          </w:tcPr>
          <w:p w:rsidR="002C173D" w:rsidRPr="00420FBE" w:rsidRDefault="002C173D" w:rsidP="00420FB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2C173D" w:rsidRPr="00420FBE" w:rsidTr="005D4253">
        <w:trPr>
          <w:trHeight w:val="330"/>
        </w:trPr>
        <w:tc>
          <w:tcPr>
            <w:tcW w:w="2263" w:type="dxa"/>
            <w:vMerge/>
          </w:tcPr>
          <w:p w:rsidR="002C173D" w:rsidRPr="00420FBE" w:rsidRDefault="002C17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</w:tcPr>
          <w:p w:rsidR="002C173D" w:rsidRPr="00982F21" w:rsidRDefault="002C173D" w:rsidP="00F51067">
            <w:pPr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Modul 5 :</w:t>
            </w:r>
            <w:r w:rsidRPr="00982F21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WELLNESS &amp; SPA Manage</w:t>
            </w:r>
            <w:r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ment System Bazni podaci      </w:t>
            </w:r>
          </w:p>
        </w:tc>
        <w:tc>
          <w:tcPr>
            <w:tcW w:w="3350" w:type="dxa"/>
            <w:noWrap/>
          </w:tcPr>
          <w:p w:rsidR="002C173D" w:rsidRPr="00420FBE" w:rsidRDefault="002C173D" w:rsidP="00420FB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4337" w:type="dxa"/>
            <w:noWrap/>
          </w:tcPr>
          <w:p w:rsidR="002C173D" w:rsidRPr="00420FBE" w:rsidRDefault="002C173D" w:rsidP="00420FB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2C173D" w:rsidRPr="00420FBE" w:rsidTr="005D4253">
        <w:trPr>
          <w:trHeight w:val="330"/>
        </w:trPr>
        <w:tc>
          <w:tcPr>
            <w:tcW w:w="2263" w:type="dxa"/>
            <w:vMerge/>
          </w:tcPr>
          <w:p w:rsidR="002C173D" w:rsidRPr="00420FBE" w:rsidRDefault="002C17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</w:tcPr>
          <w:p w:rsidR="002C173D" w:rsidRPr="00982F21" w:rsidRDefault="002C173D">
            <w:pPr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Modul 6: </w:t>
            </w:r>
            <w:r w:rsidRPr="00982F21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Elektronsko naručivanje, Prijem materijala, Skladištenje, Izgubljeno-nađeno, Reporting sistem</w:t>
            </w:r>
          </w:p>
        </w:tc>
        <w:tc>
          <w:tcPr>
            <w:tcW w:w="3350" w:type="dxa"/>
            <w:noWrap/>
          </w:tcPr>
          <w:p w:rsidR="002C173D" w:rsidRPr="00420FBE" w:rsidRDefault="002C173D" w:rsidP="00420FB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4337" w:type="dxa"/>
            <w:noWrap/>
          </w:tcPr>
          <w:p w:rsidR="002C173D" w:rsidRPr="00420FBE" w:rsidRDefault="002C173D" w:rsidP="00420FB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2C173D" w:rsidRPr="00420FBE" w:rsidTr="005D4253">
        <w:trPr>
          <w:trHeight w:val="330"/>
        </w:trPr>
        <w:tc>
          <w:tcPr>
            <w:tcW w:w="2263" w:type="dxa"/>
            <w:vMerge/>
          </w:tcPr>
          <w:p w:rsidR="002C173D" w:rsidRPr="00420FBE" w:rsidRDefault="002C17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</w:tcPr>
          <w:p w:rsidR="002C173D" w:rsidRDefault="002C173D">
            <w:pPr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Modul 7: </w:t>
            </w:r>
            <w:r w:rsidRPr="00F51067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POSLOVANJE MJENJAČNICA        Bazni podaci, Tečajna lista, Mjenjačke transakcije , Reporting sistem</w:t>
            </w:r>
          </w:p>
        </w:tc>
        <w:tc>
          <w:tcPr>
            <w:tcW w:w="3350" w:type="dxa"/>
            <w:noWrap/>
          </w:tcPr>
          <w:p w:rsidR="002C173D" w:rsidRPr="00420FBE" w:rsidRDefault="002C173D" w:rsidP="00420FB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4337" w:type="dxa"/>
            <w:noWrap/>
          </w:tcPr>
          <w:p w:rsidR="002C173D" w:rsidRPr="00420FBE" w:rsidRDefault="002C173D" w:rsidP="00420FB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2C173D" w:rsidRPr="00420FBE" w:rsidTr="005D4253">
        <w:trPr>
          <w:trHeight w:val="330"/>
        </w:trPr>
        <w:tc>
          <w:tcPr>
            <w:tcW w:w="2263" w:type="dxa"/>
            <w:vMerge/>
          </w:tcPr>
          <w:p w:rsidR="002C173D" w:rsidRPr="00420FBE" w:rsidRDefault="002C17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</w:tcPr>
          <w:p w:rsidR="002C173D" w:rsidRDefault="002C173D">
            <w:pPr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Modul 8:</w:t>
            </w:r>
            <w:r w:rsidRPr="00F51067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Gastro sistem (F&amp;B System) (Hotel) Bazni podaci, Primjena normativa prerade i izdavanja, Prijem robe, Skladište, Materijalne transkacije, Budžetiranje, Analize, Reporti, Statistike, Financijsko praćenje potrošnih mjesta      </w:t>
            </w:r>
          </w:p>
        </w:tc>
        <w:tc>
          <w:tcPr>
            <w:tcW w:w="3350" w:type="dxa"/>
            <w:noWrap/>
          </w:tcPr>
          <w:p w:rsidR="002C173D" w:rsidRPr="00420FBE" w:rsidRDefault="002C173D" w:rsidP="00420FB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4337" w:type="dxa"/>
            <w:noWrap/>
          </w:tcPr>
          <w:p w:rsidR="002C173D" w:rsidRPr="00420FBE" w:rsidRDefault="002C173D" w:rsidP="00420FB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2C173D" w:rsidRPr="00420FBE" w:rsidTr="005D4253">
        <w:trPr>
          <w:trHeight w:val="330"/>
        </w:trPr>
        <w:tc>
          <w:tcPr>
            <w:tcW w:w="2263" w:type="dxa"/>
            <w:vMerge/>
          </w:tcPr>
          <w:p w:rsidR="002C173D" w:rsidRPr="00420FBE" w:rsidRDefault="002C17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</w:tcPr>
          <w:p w:rsidR="002C173D" w:rsidRDefault="002C173D">
            <w:pPr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Modul 9: R</w:t>
            </w:r>
            <w:r w:rsidRPr="00F51067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ačunovodstveni  sistem    diventa ljudski resursi diventa plaće  i  troškovi  rada diventa financijsko poslovanje  i  kontroling diventa nabava, prijem i skladištenje diventa materijalno poslovanje diventa </w:t>
            </w:r>
            <w:r w:rsidRPr="00F51067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lastRenderedPageBreak/>
              <w:t>osnovna sredstva i  sitni inventar (primjenom bar code-a)</w:t>
            </w:r>
          </w:p>
        </w:tc>
        <w:tc>
          <w:tcPr>
            <w:tcW w:w="3350" w:type="dxa"/>
            <w:noWrap/>
          </w:tcPr>
          <w:p w:rsidR="002C173D" w:rsidRPr="00420FBE" w:rsidRDefault="002C173D" w:rsidP="00420FB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4337" w:type="dxa"/>
            <w:noWrap/>
          </w:tcPr>
          <w:p w:rsidR="002C173D" w:rsidRPr="00420FBE" w:rsidRDefault="002C173D" w:rsidP="00420FB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2C173D" w:rsidRPr="00420FBE" w:rsidTr="005D4253">
        <w:trPr>
          <w:trHeight w:val="330"/>
        </w:trPr>
        <w:tc>
          <w:tcPr>
            <w:tcW w:w="2263" w:type="dxa"/>
            <w:vMerge/>
          </w:tcPr>
          <w:p w:rsidR="002C173D" w:rsidRPr="00420FBE" w:rsidRDefault="002C17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noWrap/>
          </w:tcPr>
          <w:p w:rsidR="002C173D" w:rsidRDefault="002C173D">
            <w:pPr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Modul 10:</w:t>
            </w:r>
            <w:r w:rsidRPr="00F67BF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ON LINE BOOKING ENGINE (Hotel) (putem korisničke internet stranice</w:t>
            </w:r>
            <w:r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)</w:t>
            </w:r>
          </w:p>
        </w:tc>
        <w:tc>
          <w:tcPr>
            <w:tcW w:w="3350" w:type="dxa"/>
            <w:noWrap/>
          </w:tcPr>
          <w:p w:rsidR="002C173D" w:rsidRPr="00420FBE" w:rsidRDefault="002C173D" w:rsidP="00420FB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4337" w:type="dxa"/>
            <w:noWrap/>
          </w:tcPr>
          <w:p w:rsidR="002C173D" w:rsidRPr="00420FBE" w:rsidRDefault="002C173D" w:rsidP="00420FB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:rsidR="00743EBD" w:rsidRDefault="00743EBD">
      <w:pPr>
        <w:rPr>
          <w:rFonts w:ascii="Cambria" w:hAnsi="Cambria"/>
          <w:bCs/>
          <w:sz w:val="24"/>
          <w:szCs w:val="24"/>
        </w:rPr>
      </w:pPr>
    </w:p>
    <w:p w:rsidR="00982F21" w:rsidRDefault="00982F21" w:rsidP="00FA4C93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</w:p>
    <w:p w:rsidR="00982F21" w:rsidRDefault="00982F21" w:rsidP="00FA4C93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</w:p>
    <w:p w:rsidR="00FA4C93" w:rsidRPr="00DF26E1" w:rsidRDefault="00FA4C93" w:rsidP="00FA4C93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>ZA PONUDITELJA:</w:t>
      </w:r>
    </w:p>
    <w:p w:rsidR="00FA4C93" w:rsidRPr="00DF26E1" w:rsidRDefault="00FA4C93" w:rsidP="00FA4C93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</w:p>
    <w:p w:rsidR="00FA4C93" w:rsidRPr="00DF26E1" w:rsidRDefault="00FA4C93" w:rsidP="00FA4C93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________________________________________________________________              </w:t>
      </w:r>
    </w:p>
    <w:p w:rsidR="00FA4C93" w:rsidRPr="00DF26E1" w:rsidRDefault="00FA4C93" w:rsidP="00FA4C93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(Ime i prezime ovlaštene osobe gospodarskog subjekta) </w:t>
      </w:r>
    </w:p>
    <w:p w:rsidR="00FA4C93" w:rsidRPr="00DF26E1" w:rsidRDefault="00FA4C93" w:rsidP="00FA4C93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</w:p>
    <w:p w:rsidR="00FA4C93" w:rsidRPr="00DF26E1" w:rsidRDefault="00FA4C93" w:rsidP="00FA4C93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                                                                                                                                             ________________________________________</w:t>
      </w:r>
    </w:p>
    <w:p w:rsidR="00660B94" w:rsidRPr="00C96239" w:rsidRDefault="00FA4C93" w:rsidP="00C96239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(Vlastoručni potpis ovlaštene osobe gospodarskog subjekta) </w:t>
      </w:r>
    </w:p>
    <w:p w:rsidR="0051299A" w:rsidRDefault="0051299A" w:rsidP="00DF26E1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51299A" w:rsidRDefault="0051299A" w:rsidP="00DF26E1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204366" w:rsidRDefault="00204366" w:rsidP="00DF26E1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204366" w:rsidRDefault="00204366" w:rsidP="00DF26E1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204366" w:rsidRDefault="00204366" w:rsidP="00DF26E1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204366" w:rsidRDefault="00204366" w:rsidP="00DF26E1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204366" w:rsidRDefault="00204366" w:rsidP="00DF26E1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204366" w:rsidRDefault="00204366" w:rsidP="00DF26E1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971BCB" w:rsidRDefault="00971BCB" w:rsidP="00971BCB">
      <w:pPr>
        <w:spacing w:after="0"/>
        <w:rPr>
          <w:rFonts w:ascii="Cambria" w:hAnsi="Cambria"/>
          <w:b/>
          <w:noProof/>
          <w:sz w:val="24"/>
          <w:szCs w:val="24"/>
          <w:u w:val="single"/>
        </w:rPr>
      </w:pPr>
    </w:p>
    <w:p w:rsidR="00725065" w:rsidRDefault="00725065" w:rsidP="00971BCB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DF26E1" w:rsidRPr="003835E5" w:rsidRDefault="00DF26E1" w:rsidP="00971BCB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3835E5">
        <w:rPr>
          <w:rFonts w:ascii="Cambria" w:hAnsi="Cambria"/>
          <w:b/>
          <w:noProof/>
          <w:sz w:val="24"/>
          <w:szCs w:val="24"/>
          <w:u w:val="single"/>
        </w:rPr>
        <w:lastRenderedPageBreak/>
        <w:t>PRILO</w:t>
      </w:r>
      <w:r w:rsidR="00204366">
        <w:rPr>
          <w:rFonts w:ascii="Cambria" w:hAnsi="Cambria"/>
          <w:b/>
          <w:noProof/>
          <w:sz w:val="24"/>
          <w:szCs w:val="24"/>
          <w:u w:val="single"/>
        </w:rPr>
        <w:t xml:space="preserve">G </w:t>
      </w:r>
      <w:r>
        <w:rPr>
          <w:rFonts w:ascii="Cambria" w:hAnsi="Cambria"/>
          <w:b/>
          <w:noProof/>
          <w:sz w:val="24"/>
          <w:szCs w:val="24"/>
          <w:u w:val="single"/>
        </w:rPr>
        <w:t>V</w:t>
      </w:r>
      <w:r w:rsidRPr="003835E5">
        <w:rPr>
          <w:rFonts w:ascii="Cambria" w:hAnsi="Cambria"/>
          <w:noProof/>
          <w:sz w:val="24"/>
          <w:szCs w:val="24"/>
          <w:u w:val="single"/>
        </w:rPr>
        <w:t xml:space="preserve"> DOKUMENTACIJE ZA NADMETANJE</w:t>
      </w:r>
    </w:p>
    <w:p w:rsidR="00DF26E1" w:rsidRDefault="00DF26E1" w:rsidP="00DF26E1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>
        <w:rPr>
          <w:rFonts w:ascii="Cambria" w:hAnsi="Cambria"/>
          <w:noProof/>
          <w:sz w:val="24"/>
          <w:szCs w:val="24"/>
          <w:u w:val="single"/>
        </w:rPr>
        <w:t>TROŠKOVNIK</w:t>
      </w:r>
      <w:r w:rsidRPr="003835E5">
        <w:rPr>
          <w:rFonts w:ascii="Cambria" w:hAnsi="Cambria"/>
          <w:noProof/>
          <w:sz w:val="24"/>
          <w:szCs w:val="24"/>
          <w:u w:val="single"/>
        </w:rPr>
        <w:t xml:space="preserve"> </w:t>
      </w:r>
    </w:p>
    <w:p w:rsidR="00C96239" w:rsidRPr="003835E5" w:rsidRDefault="00C96239" w:rsidP="00DF26E1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</w:p>
    <w:p w:rsidR="00971BCB" w:rsidRDefault="00971BCB" w:rsidP="00971BCB">
      <w:pPr>
        <w:pStyle w:val="2012TEXT"/>
        <w:spacing w:after="0"/>
        <w:ind w:left="360"/>
        <w:rPr>
          <w:rFonts w:cs="Arial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Predmet</w:t>
      </w:r>
      <w:r w:rsidRPr="004268C8">
        <w:rPr>
          <w:rFonts w:ascii="Cambria" w:hAnsi="Cambria"/>
          <w:bCs/>
          <w:noProof/>
          <w:sz w:val="24"/>
          <w:szCs w:val="24"/>
          <w:lang w:bidi="hr-HR"/>
        </w:rPr>
        <w:t xml:space="preserve"> nabave: </w:t>
      </w:r>
      <w:r w:rsidR="002F1361" w:rsidRPr="002F1361">
        <w:rPr>
          <w:rFonts w:ascii="Cambria" w:eastAsiaTheme="minorHAnsi" w:hAnsi="Cambria" w:cstheme="minorBidi"/>
          <w:b/>
          <w:noProof/>
          <w:sz w:val="24"/>
          <w:szCs w:val="24"/>
        </w:rPr>
        <w:t>Nabava hardware i software IKT rješenja sa instalacijom i održavanjem</w:t>
      </w:r>
    </w:p>
    <w:p w:rsidR="00DF26E1" w:rsidRDefault="00DF26E1" w:rsidP="00B763FE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>Ponuditelj je dužan ponuditi, tj. upisati jediničnu cijenu i ukupnu cijenu (zaokružene na dvije decimale) za svaku stavku Troškovnika, cijenu ponude bez poreza na dodanu vrijednost (zbroj svih ukupnih cijena stavki). U cijenu ponude moraju biti uračunati svi troškovi kao i sve tražene robe i usluge definirane u Dokumentaciji za nadmetanje i pripadajućim prilozima.</w:t>
      </w:r>
    </w:p>
    <w:p w:rsidR="00DB4FC9" w:rsidRPr="00B763FE" w:rsidRDefault="00DB4FC9" w:rsidP="00B763FE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</w:p>
    <w:tbl>
      <w:tblPr>
        <w:tblW w:w="13200" w:type="dxa"/>
        <w:tblInd w:w="-10" w:type="dxa"/>
        <w:tblLook w:val="04A0" w:firstRow="1" w:lastRow="0" w:firstColumn="1" w:lastColumn="0" w:noHBand="0" w:noVBand="1"/>
      </w:tblPr>
      <w:tblGrid>
        <w:gridCol w:w="1007"/>
        <w:gridCol w:w="6433"/>
        <w:gridCol w:w="1080"/>
        <w:gridCol w:w="1400"/>
        <w:gridCol w:w="1640"/>
        <w:gridCol w:w="1640"/>
      </w:tblGrid>
      <w:tr w:rsidR="00DB4FC9" w:rsidRPr="00DB4FC9" w:rsidTr="00DB4FC9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6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Predmet nabave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Jedinica mjere 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Količina  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Jedinična cijena u HRK (bez PDV-a) 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Ukupna cijena u HRK (bez PDV-a) </w:t>
            </w:r>
          </w:p>
        </w:tc>
      </w:tr>
      <w:tr w:rsidR="00DB4FC9" w:rsidRPr="00DB4FC9" w:rsidTr="00DB4FC9">
        <w:trPr>
          <w:trHeight w:val="81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br. </w:t>
            </w: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B4FC9" w:rsidRPr="00DB4FC9" w:rsidTr="00DB4FC9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Storage</w:t>
            </w:r>
            <w:proofErr w:type="spellEnd"/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server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4FC9" w:rsidRPr="00DB4FC9" w:rsidTr="00DB4FC9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Server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4FC9" w:rsidRPr="00DB4FC9" w:rsidTr="00DB4FC9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Preklopnik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4FC9" w:rsidRPr="00DB4FC9" w:rsidTr="00DB4FC9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Preklopnik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4FC9" w:rsidRPr="00DB4FC9" w:rsidTr="00DB4FC9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</w:t>
            </w:r>
            <w:r w:rsidR="001557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</w:t>
            </w:r>
            <w:bookmarkStart w:id="0" w:name="_GoBack"/>
            <w:bookmarkEnd w:id="0"/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zola za razvrstavanje kablova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4FC9" w:rsidRPr="00DB4FC9" w:rsidTr="00DB4FC9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Panel za pokrivanje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4FC9" w:rsidRPr="00DB4FC9" w:rsidTr="00DB4FC9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Preklopnik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4FC9" w:rsidRPr="00DB4FC9" w:rsidTr="00DB4FC9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Gateway</w:t>
            </w:r>
            <w:proofErr w:type="spellEnd"/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router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4FC9" w:rsidRPr="00DB4FC9" w:rsidTr="00DB4FC9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Aplikacijski server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4FC9" w:rsidRPr="00DB4FC9" w:rsidTr="00DB4FC9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UPS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4FC9" w:rsidRPr="00DB4FC9" w:rsidTr="00DB4FC9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Operativni sustav za servere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4FC9" w:rsidRPr="00DB4FC9" w:rsidTr="00DB4FC9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Pristupne licence za operativni sustav za servere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4FC9" w:rsidRPr="00DB4FC9" w:rsidTr="00DB4FC9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Backup softver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4FC9" w:rsidRPr="00DB4FC9" w:rsidTr="00DB4FC9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Usluga hardverske i softverske instalacije servera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4FC9" w:rsidRPr="00DB4FC9" w:rsidTr="00DB4FC9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Migracija podataka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4FC9" w:rsidRPr="00DB4FC9" w:rsidTr="00DB4FC9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Stolno računalo + monitor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4FC9" w:rsidRPr="00DB4FC9" w:rsidTr="00DB4FC9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Printer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4FC9" w:rsidRPr="00DB4FC9" w:rsidTr="00DB4FC9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UPS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4FC9" w:rsidRPr="00DB4FC9" w:rsidTr="00DB4FC9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Ekran za nadgledanje servisnih procesa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4FC9" w:rsidRPr="00DB4FC9" w:rsidTr="00DB4FC9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Sustav za hlađenje IT opreme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4FC9" w:rsidRPr="00DB4FC9" w:rsidTr="00DB4FC9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Preklopnik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4FC9" w:rsidRPr="00DB4FC9" w:rsidTr="00DB4FC9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Printer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4FC9" w:rsidRPr="00DB4FC9" w:rsidTr="00DB4FC9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Access </w:t>
            </w:r>
            <w:proofErr w:type="spellStart"/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Point</w:t>
            </w:r>
            <w:proofErr w:type="spellEnd"/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4FC9" w:rsidRPr="00DB4FC9" w:rsidTr="00DB4FC9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Prijenosno računalo + monitor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4FC9" w:rsidRPr="00DB4FC9" w:rsidTr="00DB4FC9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UPS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4FC9" w:rsidRPr="00DB4FC9" w:rsidTr="00DB4FC9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Access </w:t>
            </w:r>
            <w:proofErr w:type="spellStart"/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Point</w:t>
            </w:r>
            <w:proofErr w:type="spellEnd"/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4FC9" w:rsidRPr="00DB4FC9" w:rsidTr="00DB4FC9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Ugovorno održavanje mrežne opreme- 1 godina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4FC9" w:rsidRPr="00DB4FC9" w:rsidTr="00DB4FC9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Ugovorno održavanje IT sustava- 1 godina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4FC9" w:rsidRPr="00DB4FC9" w:rsidTr="00DB4FC9">
        <w:trPr>
          <w:trHeight w:val="6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Microsoft Office365 Business Premium- jedna godina (ili jednakovrijedno)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4FC9" w:rsidRPr="00DB4FC9" w:rsidTr="00DB4FC9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Operativni sustav za računala s poslovnim mogućnostima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4FC9" w:rsidRPr="00DB4FC9" w:rsidTr="00DB4FC9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UTP kabel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komplet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4FC9" w:rsidRPr="00DB4FC9" w:rsidTr="00DB4FC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Fiber</w:t>
            </w:r>
            <w:proofErr w:type="spellEnd"/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optics</w:t>
            </w:r>
            <w:proofErr w:type="spellEnd"/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kabel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komplet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4FC9" w:rsidRPr="00DB4FC9" w:rsidTr="00DB4FC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Poslovna aplikacija za poslovanje hotela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7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4FC9" w:rsidRPr="00DB4FC9" w:rsidTr="00DB4FC9">
        <w:trPr>
          <w:trHeight w:val="330"/>
        </w:trPr>
        <w:tc>
          <w:tcPr>
            <w:tcW w:w="115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 ponude u HRK bez poreza na dodanu vrijednost – brojkama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B4F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DB4FC9" w:rsidRDefault="00DB4FC9" w:rsidP="00B763FE">
      <w:pPr>
        <w:pStyle w:val="2012TEXT"/>
        <w:ind w:left="0"/>
        <w:rPr>
          <w:rFonts w:ascii="Cambria" w:hAnsi="Cambria"/>
          <w:bCs/>
          <w:noProof/>
          <w:sz w:val="24"/>
          <w:szCs w:val="24"/>
          <w:lang w:bidi="hr-HR"/>
        </w:rPr>
      </w:pPr>
    </w:p>
    <w:p w:rsidR="00DB4FC9" w:rsidRDefault="00DB4FC9" w:rsidP="00B763FE">
      <w:pPr>
        <w:pStyle w:val="2012TEXT"/>
        <w:ind w:left="0"/>
        <w:rPr>
          <w:rFonts w:ascii="Cambria" w:hAnsi="Cambria"/>
          <w:bCs/>
          <w:noProof/>
          <w:sz w:val="24"/>
          <w:szCs w:val="24"/>
          <w:lang w:bidi="hr-HR"/>
        </w:rPr>
      </w:pPr>
    </w:p>
    <w:p w:rsidR="00DF26E1" w:rsidRPr="00DF26E1" w:rsidRDefault="00B763FE" w:rsidP="00B763FE">
      <w:pPr>
        <w:pStyle w:val="2012TEXT"/>
        <w:ind w:left="0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 xml:space="preserve">  </w:t>
      </w:r>
      <w:r w:rsidR="00DF26E1" w:rsidRPr="00DF26E1">
        <w:rPr>
          <w:rFonts w:ascii="Cambria" w:hAnsi="Cambria"/>
          <w:bCs/>
          <w:noProof/>
          <w:sz w:val="24"/>
          <w:szCs w:val="24"/>
          <w:lang w:bidi="hr-HR"/>
        </w:rPr>
        <w:t>ZA PONUDITELJA:</w:t>
      </w:r>
    </w:p>
    <w:p w:rsidR="00DF26E1" w:rsidRPr="00DF26E1" w:rsidRDefault="00DF26E1" w:rsidP="00B763FE">
      <w:pPr>
        <w:pStyle w:val="2012TEXT"/>
        <w:ind w:left="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________________________________________________________________              </w:t>
      </w:r>
    </w:p>
    <w:p w:rsidR="00DF26E1" w:rsidRPr="00DF26E1" w:rsidRDefault="00DF26E1" w:rsidP="00B763FE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(Ime i prezime ovlaštene osobe gospodarskog subjekta) </w:t>
      </w:r>
      <w:r w:rsidR="00B763FE">
        <w:rPr>
          <w:rFonts w:ascii="Cambria" w:hAnsi="Cambria"/>
          <w:bCs/>
          <w:noProof/>
          <w:sz w:val="24"/>
          <w:szCs w:val="24"/>
          <w:lang w:bidi="hr-HR"/>
        </w:rPr>
        <w:t xml:space="preserve">                                 ____________________________________________________________________</w:t>
      </w:r>
    </w:p>
    <w:p w:rsidR="00BB282D" w:rsidRPr="00BB282D" w:rsidRDefault="00DF26E1" w:rsidP="00BB282D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                                                                                                           </w:t>
      </w:r>
      <w:r w:rsidR="00B763FE">
        <w:rPr>
          <w:rFonts w:ascii="Cambria" w:hAnsi="Cambria"/>
          <w:bCs/>
          <w:noProof/>
          <w:sz w:val="24"/>
          <w:szCs w:val="24"/>
          <w:lang w:bidi="hr-HR"/>
        </w:rPr>
        <w:t xml:space="preserve">                         </w:t>
      </w: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(Vlastoručni potpis ovlaštene osobe gospodarskog subjekta) </w:t>
      </w:r>
    </w:p>
    <w:sectPr w:rsidR="00BB282D" w:rsidRPr="00BB282D" w:rsidSect="00DF64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F7" w:rsidRDefault="00DC47F7" w:rsidP="009D627B">
      <w:pPr>
        <w:spacing w:after="0" w:line="240" w:lineRule="auto"/>
      </w:pPr>
      <w:r>
        <w:separator/>
      </w:r>
    </w:p>
  </w:endnote>
  <w:endnote w:type="continuationSeparator" w:id="0">
    <w:p w:rsidR="00DC47F7" w:rsidRDefault="00DC47F7" w:rsidP="009D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FBE" w:rsidRDefault="00420FBE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805180</wp:posOffset>
              </wp:positionH>
              <wp:positionV relativeFrom="paragraph">
                <wp:posOffset>-179070</wp:posOffset>
              </wp:positionV>
              <wp:extent cx="4048125" cy="233045"/>
              <wp:effectExtent l="9525" t="5715" r="9525" b="8890"/>
              <wp:wrapNone/>
              <wp:docPr id="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233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0FBE" w:rsidRPr="00392888" w:rsidRDefault="00420FBE" w:rsidP="004F2C2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Sadržaj ovog materijala isključiva je odgovornost tvrtke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MGL International d.o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t>o.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63.4pt;margin-top:-14.1pt;width:318.75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/LuJQIAAFUEAAAOAAAAZHJzL2Uyb0RvYy54bWysVM1u2zAMvg/YOwi6L3bSZMuMOEWXLsOA&#10;7gdo9wCyLMdCZFGjlNjd04+S0zTbbsV8EEiR+kh+JL26HjrDjgq9Blvy6STnTFkJtba7kv942L5Z&#10;cuaDsLUwYFXJH5Xn1+vXr1a9K9QMWjC1QkYg1he9K3kbgiuyzMtWdcJPwClLxgawE4FU3GU1ip7Q&#10;O5PN8vxt1gPWDkEq7+n2djTydcJvGiXDt6bxKjBTcsotpBPTWcUzW69EsUPhWi1PaYgXZNEJbSno&#10;GepWBMEOqP+B6rRE8NCEiYQug6bRUqUaqJpp/lc1961wKtVC5Hh3psn/P1j59fgdma5L/o4zKzpq&#10;0YPa+2A1g/1RI5tFinrnC/K8d+Qbhg8wUKtTud7dgdx7ZmHTCrtTN4jQt0rUlOI0vswuno44PoJU&#10;/ReoKZY4BEhAQ4Nd5I8YYYROrXo8t0cNgUm6nOfz5XS24EySbXZ1lc8XKYQonl479OGTgo5FoeRI&#10;7U/o4njnQ8xGFE8uMZgHo+utNiYpuKs2BtlR0Khs03dC/8PNWNaX/P2C8ngpRKcDzbzRXcmXefxi&#10;HFFE2j7aOslBaDPKlLKxJx4jdSOJYagGcozkVlA/EqMI42zTLpLQAv7irKe5Lrn/eRCoODOfbexK&#10;DEmLMCo5aZzhpaW6tAgrCarkgbNR3IRxeQ4O9a6lSOMcWLihTjY6kfyc1Slvmt3E/WnP4nJc6snr&#10;+W+w/g0AAP//AwBQSwMEFAAGAAgAAAAhAEzzsETeAAAACQEAAA8AAABkcnMvZG93bnJldi54bWxM&#10;j0FPhDAUhO8m/ofmmXjbLaKyiJSNEjVZ40XWi7cWnkCWvhLaXfDf+zzpcTKTmW/y7WIHccLJ944U&#10;XK0jEEi1a3pqFXzsn1cpCB80NXpwhAq+0cO2OD/Ldda4md7xVIVWcAn5TCvoQhgzKX3dodV+7UYk&#10;9r7cZHVgObWymfTM5XaQcRQl0uqeeKHTI5Yd1ofqaBW8mLfHakaaSZZ3u0/7+mRKc1Dq8mJ5uAcR&#10;cAl/YfjFZ3QomMm4IzVeDKzjhNGDglWcxiA4sUlurkEYBektyCKX/x8UPwAAAP//AwBQSwECLQAU&#10;AAYACAAAACEAtoM4kv4AAADhAQAAEwAAAAAAAAAAAAAAAAAAAAAAW0NvbnRlbnRfVHlwZXNdLnht&#10;bFBLAQItABQABgAIAAAAIQA4/SH/1gAAAJQBAAALAAAAAAAAAAAAAAAAAC8BAABfcmVscy8ucmVs&#10;c1BLAQItABQABgAIAAAAIQA2P/LuJQIAAFUEAAAOAAAAAAAAAAAAAAAAAC4CAABkcnMvZTJvRG9j&#10;LnhtbFBLAQItABQABgAIAAAAIQBM87BE3gAAAAkBAAAPAAAAAAAAAAAAAAAAAH8EAABkcnMvZG93&#10;bnJldi54bWxQSwUGAAAAAAQABADzAAAAigUAAAAA&#10;" strokecolor="white">
              <v:textbox inset=".5mm,.3mm,.5mm,.3mm">
                <w:txbxContent>
                  <w:p w:rsidR="00420FBE" w:rsidRPr="00392888" w:rsidRDefault="00420FBE" w:rsidP="004F2C2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 xml:space="preserve">Sadržaj ovog materijala isključiva je odgovornost tvrtke </w:t>
                    </w:r>
                    <w:r>
                      <w:rPr>
                        <w:sz w:val="16"/>
                        <w:szCs w:val="16"/>
                      </w:rPr>
                      <w:t>MGL International d.o</w:t>
                    </w:r>
                    <w:r w:rsidRPr="00392888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o.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0FBE" w:rsidRPr="007D31D8" w:rsidRDefault="00420FBE" w:rsidP="004F2C2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YRIwIAAFcEAAAOAAAAZHJzL2Uyb0RvYy54bWysVM1u2zAMvg/YOwi6L3aCJsuMOkWXLsOA&#10;7gdo9wC0LNvCZFGTlNjZ04+S0zTbbsV8EEiR+kh+JH19M/aaHaTzCk3J57OcM2kE1sq0Jf/+uHuz&#10;5swHMDVoNLLkR+n5zeb1q+vBFnKBHepaOkYgxheDLXkXgi2yzItO9uBnaKUhY4Ouh0Cqa7PawUDo&#10;vc4Web7KBnS1dSik93R7Nxn5JuE3jRTha9N4GZguOeUW0unSWcUz21xD0TqwnRKnNOAFWfSgDAU9&#10;Q91BALZ36h+oXgmHHpswE9hn2DRKyFQDVTPP/6rmoQMrUy1Ejrdnmvz/gxVfDt8cU3XJV5wZ6KlF&#10;j3IM7D2O7G1kZ7C+IKcHS25hpGvqcqrU23sUPzwzuO3AtPLWORw6CTVlN48vs4unE46PINXwGWsK&#10;A/uACWhsXB+pIzIYoVOXjufOxFREDLm4ulrlZBJkW8zz+XqZQkDx9No6Hz5K7FkUSu6o8wkdDvc+&#10;xGygeHKJwTxqVe+U1klxbbXVjh2ApmSXvhP6H27asKHk75aL5UTACyB6FWjctepLvs7jF+NAEWn7&#10;YOokB1B6killbU48RuomEsNYjalhieTIcYX1kYh1OE03bSMJHbpfnA002SX3P/fgJGf6k4nNiZFp&#10;FSYlJ40zd2mpLi1gBEGVPHA2idswrc/eOtV2FGkaB4O31NBGJa6fszqlT9ObWnDatLgel3ryev4f&#10;bH4DAAD//wMAUEsDBBQABgAIAAAAIQB429og3QAAAAgBAAAPAAAAZHJzL2Rvd25yZXYueG1sTI/B&#10;ToQwEIbvJr5DMybe3CK6u4KUjRI10XgRvXhr6Qhk6ZTQ7oJv73jS48z3559vit3iBnHEKfSeFFyu&#10;EhBIjbc9tQo+3h8vbkCEqMnqwRMq+MYAu/L0pNC59TO94bGOreASCrlW0MU45lKGpkOnw8qPSMy+&#10;/OR05HFqpZ30zOVukGmSbKTTPfGFTo9Yddjs64NT8GRe7+sZaSZZZc+f7uXBVGav1PnZcncLIuIS&#10;/8Lwq8/qULKT8QeyQQwKttk1JxVcZWsQzNPtmheGQboBWRby/wPlDwAAAP//AwBQSwECLQAUAAYA&#10;CAAAACEAtoM4kv4AAADhAQAAEwAAAAAAAAAAAAAAAAAAAAAAW0NvbnRlbnRfVHlwZXNdLnhtbFBL&#10;AQItABQABgAIAAAAIQA4/SH/1gAAAJQBAAALAAAAAAAAAAAAAAAAAC8BAABfcmVscy8ucmVsc1BL&#10;AQItABQABgAIAAAAIQDLFPYRIwIAAFcEAAAOAAAAAAAAAAAAAAAAAC4CAABkcnMvZTJvRG9jLnht&#10;bFBLAQItABQABgAIAAAAIQB429og3QAAAAgBAAAPAAAAAAAAAAAAAAAAAH0EAABkcnMvZG93bnJl&#10;di54bWxQSwUGAAAAAAQABADzAAAAhwUAAAAA&#10;" strokecolor="white">
              <v:textbox inset=".5mm,.3mm,.5mm,.3mm">
                <w:txbxContent>
                  <w:p w:rsidR="00420FBE" w:rsidRPr="007D31D8" w:rsidRDefault="00420FBE" w:rsidP="004F2C2C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0FBE" w:rsidRPr="007D31D8" w:rsidRDefault="00420FBE" w:rsidP="004F2C2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3Y0JAIAAFcEAAAOAAAAZHJzL2Uyb0RvYy54bWysVM1u2zAMvg/YOwi6L3aMJUuNOkWXLsOA&#10;7gdo9wCyLNvCJFGTlNjZ04+S3TTbbsV8EEiR+kh+JH19M2pFjsJ5Caaiy0VOiTAcGmm6in5/3L/Z&#10;UOIDMw1TYERFT8LTm+3rV9eDLUUBPahGOIIgxpeDrWgfgi2zzPNeaOYXYIVBYwtOs4Cq67LGsQHR&#10;tcqKPF9nA7jGOuDCe7y9m4x0m/DbVvDwtW29CERVFHML6XTprOOZba9Z2Tlme8nnNNgLstBMGgx6&#10;hrpjgZGDk/9AackdeGjDgoPOoG0lF6kGrGaZ/1XNQ8+sSLUgOd6eafL/D5Z/OX5zRDYVLSgxTGOL&#10;HsUYyHsYyTqyM1hfotODRbcw4jV2OVXq7T3wH54Y2PXMdOLWORh6wRrMbhlfZhdPJxwfQerhMzQY&#10;hh0CJKCxdTpSh2QQRMcunc6dianwGDLfFOt3K0o42pZXxdt8lUKw8um1dT58FKBJFCrqsPMJnR3v&#10;fYjZsPLJJQbzoGSzl0olxXX1TjlyZDgl+/TN6H+4KUOGil6titVEwAsgtAw47krqim7y+MU4rIy0&#10;fTBNkgOTapIxZWVmHiN1E4lhrMe5YegfOa6hOSGxDqbpxm1EoQf3i5IBJ7ui/ueBOUGJ+mRic2Jk&#10;XIVJyVGjxF1a6ksLMxyhKhoomcRdmNbnYJ3seow0jYOBW2xoKxPXz1nN6eP0phbMmxbX41JPXs//&#10;g+1vAAAA//8DAFBLAwQUAAYACAAAACEAyj7bz9wAAAAHAQAADwAAAGRycy9kb3ducmV2LnhtbEyO&#10;wU7DMBBE70j8g7VI3KhDSlETsqkgAiQqLgQu3Ox4SaLG6yh2m/D3mBMcRzN684rdYgdxosn3jhGu&#10;VwkI4saZnluEj/enqy0IHxQbNTgmhG/ysCvPzwqVGzfzG53q0IoIYZ8rhC6EMZfSNx1Z5VduJI7d&#10;l5usCjFOrTSTmiPcDjJNkltpVc/xoVMjVR01h/poEZ7160M9E88sq+zl0+4fdaUPiJcXy/0diEBL&#10;+BvDr35UhzI6aXdk48WAsE2zuETIUhCxTjfrGxAaYZ1tQJaF/O9f/gAAAP//AwBQSwECLQAUAAYA&#10;CAAAACEAtoM4kv4AAADhAQAAEwAAAAAAAAAAAAAAAAAAAAAAW0NvbnRlbnRfVHlwZXNdLnhtbFBL&#10;AQItABQABgAIAAAAIQA4/SH/1gAAAJQBAAALAAAAAAAAAAAAAAAAAC8BAABfcmVscy8ucmVsc1BL&#10;AQItABQABgAIAAAAIQA+H3Y0JAIAAFcEAAAOAAAAAAAAAAAAAAAAAC4CAABkcnMvZTJvRG9jLnht&#10;bFBLAQItABQABgAIAAAAIQDKPtvP3AAAAAcBAAAPAAAAAAAAAAAAAAAAAH4EAABkcnMvZG93bnJl&#10;di54bWxQSwUGAAAAAAQABADzAAAAhwUAAAAA&#10;" strokecolor="white">
              <v:textbox inset=".5mm,.3mm,.5mm,.3mm">
                <w:txbxContent>
                  <w:p w:rsidR="00420FBE" w:rsidRPr="007D31D8" w:rsidRDefault="00420FBE" w:rsidP="004F2C2C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58420</wp:posOffset>
          </wp:positionV>
          <wp:extent cx="576580" cy="392430"/>
          <wp:effectExtent l="0" t="0" r="0" b="7620"/>
          <wp:wrapNone/>
          <wp:docPr id="14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3175" b="2540"/>
          <wp:wrapNone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2540" b="0"/>
          <wp:wrapNone/>
          <wp:docPr id="16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4335780</wp:posOffset>
              </wp:positionH>
              <wp:positionV relativeFrom="paragraph">
                <wp:posOffset>186690</wp:posOffset>
              </wp:positionV>
              <wp:extent cx="1765300" cy="351155"/>
              <wp:effectExtent l="6350" t="9525" r="9525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351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0FBE" w:rsidRPr="00392888" w:rsidRDefault="00420FBE" w:rsidP="004F2C2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41.4pt;margin-top:14.7pt;width:139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6b/JgIAAFcEAAAOAAAAZHJzL2Uyb0RvYy54bWysVFGP0zAMfkfiP0R5Z+029TiqdadjxxDS&#10;cSDd8QPSNG0jkjgk2drx63HS3a6CF4ToQ2THzmf7s93NzagVOQrnJZiKLhc5JcJwaKTpKvrtaf/m&#10;mhIfmGmYAiMqehKe3mxfv9oMthQr6EE1whEEMb4cbEX7EGyZZZ73QjO/ACsMGltwmgVUXZc1jg2I&#10;rlW2yvOrbADXWAdceI+3d5ORbhN+2woevrStF4GoimJuIZ0unXU8s+2GlZ1jtpf8nAb7hyw0kwaD&#10;XqDuWGDk4OQfUFpyBx7asOCgM2hbyUWqAatZ5r9V89gzK1ItSI63F5r8/4PlD8evjsgGe0eJYRpb&#10;9CTGQN7DSFaRncH6Ep0eLbqFEa+jZ6zU23vg3z0xsOuZ6cStczD0gjWY3TK+zGZPJxwfQerhMzQY&#10;hh0CJKCxdToCIhkE0bFLp0tnYio8hnx7VaxzNHG0rYvlsihSCFY+v7bOh48CNIlCRR12PqGz470P&#10;MRtWPruk7EHJZi+VSorr6p1y5MhwSvbpO6P7uZsyZKjou2JVTATMbf7vILQMOO5K6ope5/GLcVgZ&#10;aftgmiQHJtUkY8rKnHmM1E0khrEeU8PW8W3kuIbmhMQ6mKYbtxGFHtxPSgac7Ir6HwfmBCXqk4nN&#10;iZFxFSYlR40SN7fUcwszHKEqGiiZxF2Y1udgnex6jDSNg4FbbGgrE9cvWZ3Tx+lNLThvWlyPuZ68&#10;Xv4H218AAAD//wMAUEsDBBQABgAIAAAAIQDEu+Ay3gAAAAkBAAAPAAAAZHJzL2Rvd25yZXYueG1s&#10;TI9BT4QwEIXvJv6HZky8uUWyQWApGyVqovEietlbCyOQpVNCuwv+e8eTHufNy3vfK/arHcUZZz84&#10;UnC7iUAgNa4dqFPw+fF0k4LwQVOrR0eo4Bs97MvLi0LnrVvoHc916ASHkM+1gj6EKZfSNz1a7Tdu&#10;QuLfl5utDnzOnWxnvXC4HWUcRYm0eiBu6PWEVY/NsT5ZBc/m7aFekBaSVfZysK+PpjJHpa6v1vsd&#10;iIBr+DPDLz6jQ8lMxp2o9WJUkKQxowcFcbYFwYYsiVgwCtLtHciykP8XlD8AAAD//wMAUEsBAi0A&#10;FAAGAAgAAAAhALaDOJL+AAAA4QEAABMAAAAAAAAAAAAAAAAAAAAAAFtDb250ZW50X1R5cGVzXS54&#10;bWxQSwECLQAUAAYACAAAACEAOP0h/9YAAACUAQAACwAAAAAAAAAAAAAAAAAvAQAAX3JlbHMvLnJl&#10;bHNQSwECLQAUAAYACAAAACEAVk+m/yYCAABXBAAADgAAAAAAAAAAAAAAAAAuAgAAZHJzL2Uyb0Rv&#10;Yy54bWxQSwECLQAUAAYACAAAACEAxLvgMt4AAAAJAQAADwAAAAAAAAAAAAAAAACABAAAZHJzL2Rv&#10;d25yZXYueG1sUEsFBgAAAAAEAAQA8wAAAIsFAAAAAA==&#10;" strokecolor="white">
              <v:textbox inset=".5mm,.3mm,.5mm,.3mm">
                <w:txbxContent>
                  <w:p w:rsidR="00420FBE" w:rsidRPr="00392888" w:rsidRDefault="00420FBE" w:rsidP="004F2C2C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      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F7" w:rsidRDefault="00DC47F7" w:rsidP="009D627B">
      <w:pPr>
        <w:spacing w:after="0" w:line="240" w:lineRule="auto"/>
      </w:pPr>
      <w:r>
        <w:separator/>
      </w:r>
    </w:p>
  </w:footnote>
  <w:footnote w:type="continuationSeparator" w:id="0">
    <w:p w:rsidR="00DC47F7" w:rsidRDefault="00DC47F7" w:rsidP="009D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2135"/>
      <w:docPartObj>
        <w:docPartGallery w:val="Page Numbers (Top of Page)"/>
        <w:docPartUnique/>
      </w:docPartObj>
    </w:sdtPr>
    <w:sdtEndPr/>
    <w:sdtContent>
      <w:p w:rsidR="00420FBE" w:rsidRDefault="00420FB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7D6">
          <w:rPr>
            <w:noProof/>
          </w:rPr>
          <w:t>22</w:t>
        </w:r>
        <w:r>
          <w:fldChar w:fldCharType="end"/>
        </w:r>
      </w:p>
    </w:sdtContent>
  </w:sdt>
  <w:p w:rsidR="00420FBE" w:rsidRDefault="00420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F013EA"/>
    <w:multiLevelType w:val="hybridMultilevel"/>
    <w:tmpl w:val="5A307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089C6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7E089C6C">
      <w:start w:val="8"/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45B16"/>
    <w:multiLevelType w:val="hybridMultilevel"/>
    <w:tmpl w:val="66AAE5A6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8447F3"/>
    <w:multiLevelType w:val="hybridMultilevel"/>
    <w:tmpl w:val="E6F84470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91283"/>
    <w:multiLevelType w:val="hybridMultilevel"/>
    <w:tmpl w:val="3CE0E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709C5"/>
    <w:multiLevelType w:val="hybridMultilevel"/>
    <w:tmpl w:val="B2BED65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DA912E8"/>
    <w:multiLevelType w:val="hybridMultilevel"/>
    <w:tmpl w:val="0F9875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60FEE"/>
    <w:multiLevelType w:val="hybridMultilevel"/>
    <w:tmpl w:val="54500714"/>
    <w:lvl w:ilvl="0" w:tplc="7E089C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41962"/>
    <w:multiLevelType w:val="hybridMultilevel"/>
    <w:tmpl w:val="E7949FF2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C03D85"/>
    <w:multiLevelType w:val="hybridMultilevel"/>
    <w:tmpl w:val="2410067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66FAE2F4">
      <w:start w:val="6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C0"/>
    <w:rsid w:val="000311B1"/>
    <w:rsid w:val="00034682"/>
    <w:rsid w:val="000430AD"/>
    <w:rsid w:val="0005140B"/>
    <w:rsid w:val="00076EB2"/>
    <w:rsid w:val="00077CA4"/>
    <w:rsid w:val="00087953"/>
    <w:rsid w:val="000C31DB"/>
    <w:rsid w:val="000E6243"/>
    <w:rsid w:val="000F75FC"/>
    <w:rsid w:val="00114AB9"/>
    <w:rsid w:val="00117F9A"/>
    <w:rsid w:val="00137529"/>
    <w:rsid w:val="00141E0A"/>
    <w:rsid w:val="001464DC"/>
    <w:rsid w:val="001557D6"/>
    <w:rsid w:val="00176E6B"/>
    <w:rsid w:val="001C68A2"/>
    <w:rsid w:val="001E4504"/>
    <w:rsid w:val="001E6910"/>
    <w:rsid w:val="001F2BDB"/>
    <w:rsid w:val="001F6EA8"/>
    <w:rsid w:val="00204366"/>
    <w:rsid w:val="00255DC0"/>
    <w:rsid w:val="00281377"/>
    <w:rsid w:val="00291A2F"/>
    <w:rsid w:val="00296BB4"/>
    <w:rsid w:val="002A42FB"/>
    <w:rsid w:val="002C173D"/>
    <w:rsid w:val="002C516A"/>
    <w:rsid w:val="002D5419"/>
    <w:rsid w:val="002D5958"/>
    <w:rsid w:val="002F0EE2"/>
    <w:rsid w:val="002F1361"/>
    <w:rsid w:val="002F450F"/>
    <w:rsid w:val="00315543"/>
    <w:rsid w:val="0032663F"/>
    <w:rsid w:val="00327D84"/>
    <w:rsid w:val="00340726"/>
    <w:rsid w:val="0038255F"/>
    <w:rsid w:val="003835E5"/>
    <w:rsid w:val="00395D80"/>
    <w:rsid w:val="00397CFF"/>
    <w:rsid w:val="003B5037"/>
    <w:rsid w:val="003C71A4"/>
    <w:rsid w:val="003F2E84"/>
    <w:rsid w:val="00401BE2"/>
    <w:rsid w:val="0040246B"/>
    <w:rsid w:val="00420FBE"/>
    <w:rsid w:val="00423C7F"/>
    <w:rsid w:val="00454D1C"/>
    <w:rsid w:val="00455F8D"/>
    <w:rsid w:val="00460C32"/>
    <w:rsid w:val="00462967"/>
    <w:rsid w:val="004C2904"/>
    <w:rsid w:val="004D490D"/>
    <w:rsid w:val="004F10E2"/>
    <w:rsid w:val="004F2C2C"/>
    <w:rsid w:val="0051299A"/>
    <w:rsid w:val="005148EB"/>
    <w:rsid w:val="005466FA"/>
    <w:rsid w:val="00553447"/>
    <w:rsid w:val="00583000"/>
    <w:rsid w:val="005A10E0"/>
    <w:rsid w:val="005D4253"/>
    <w:rsid w:val="005F4185"/>
    <w:rsid w:val="00626213"/>
    <w:rsid w:val="00631A03"/>
    <w:rsid w:val="00660B94"/>
    <w:rsid w:val="006646AF"/>
    <w:rsid w:val="00673A6A"/>
    <w:rsid w:val="0070073E"/>
    <w:rsid w:val="00710C5A"/>
    <w:rsid w:val="007234AC"/>
    <w:rsid w:val="00725065"/>
    <w:rsid w:val="00726A30"/>
    <w:rsid w:val="00727527"/>
    <w:rsid w:val="007333D7"/>
    <w:rsid w:val="00733848"/>
    <w:rsid w:val="00743EBD"/>
    <w:rsid w:val="00757597"/>
    <w:rsid w:val="00774FCC"/>
    <w:rsid w:val="007769D3"/>
    <w:rsid w:val="007825C8"/>
    <w:rsid w:val="00795C07"/>
    <w:rsid w:val="007B1802"/>
    <w:rsid w:val="007B6C3D"/>
    <w:rsid w:val="007C3ED3"/>
    <w:rsid w:val="007F08D8"/>
    <w:rsid w:val="0081789F"/>
    <w:rsid w:val="00821AAA"/>
    <w:rsid w:val="008364B6"/>
    <w:rsid w:val="00851512"/>
    <w:rsid w:val="00857085"/>
    <w:rsid w:val="00857819"/>
    <w:rsid w:val="00865B12"/>
    <w:rsid w:val="00873624"/>
    <w:rsid w:val="00897009"/>
    <w:rsid w:val="008C3211"/>
    <w:rsid w:val="008C3B39"/>
    <w:rsid w:val="008E0C86"/>
    <w:rsid w:val="008F558F"/>
    <w:rsid w:val="00905182"/>
    <w:rsid w:val="00922439"/>
    <w:rsid w:val="009264D2"/>
    <w:rsid w:val="009271C0"/>
    <w:rsid w:val="0093143C"/>
    <w:rsid w:val="00931D60"/>
    <w:rsid w:val="00933775"/>
    <w:rsid w:val="00951779"/>
    <w:rsid w:val="00971BCB"/>
    <w:rsid w:val="00982F21"/>
    <w:rsid w:val="009A03AE"/>
    <w:rsid w:val="009B06D8"/>
    <w:rsid w:val="009D627B"/>
    <w:rsid w:val="009E5D07"/>
    <w:rsid w:val="00A06E45"/>
    <w:rsid w:val="00A10A6B"/>
    <w:rsid w:val="00A16397"/>
    <w:rsid w:val="00A247B4"/>
    <w:rsid w:val="00A5028B"/>
    <w:rsid w:val="00A528AE"/>
    <w:rsid w:val="00A55881"/>
    <w:rsid w:val="00AA1A14"/>
    <w:rsid w:val="00AA2A4C"/>
    <w:rsid w:val="00AD2C36"/>
    <w:rsid w:val="00B306F5"/>
    <w:rsid w:val="00B474D5"/>
    <w:rsid w:val="00B630AB"/>
    <w:rsid w:val="00B73C19"/>
    <w:rsid w:val="00B763FE"/>
    <w:rsid w:val="00BA4D7E"/>
    <w:rsid w:val="00BA6F00"/>
    <w:rsid w:val="00BA798B"/>
    <w:rsid w:val="00BB282D"/>
    <w:rsid w:val="00BB2C92"/>
    <w:rsid w:val="00BC46B7"/>
    <w:rsid w:val="00BC6A6A"/>
    <w:rsid w:val="00BF2BB4"/>
    <w:rsid w:val="00C013C7"/>
    <w:rsid w:val="00C10913"/>
    <w:rsid w:val="00C27158"/>
    <w:rsid w:val="00C40635"/>
    <w:rsid w:val="00C76279"/>
    <w:rsid w:val="00C96239"/>
    <w:rsid w:val="00CB342A"/>
    <w:rsid w:val="00D5746B"/>
    <w:rsid w:val="00D65D00"/>
    <w:rsid w:val="00D856FB"/>
    <w:rsid w:val="00D93267"/>
    <w:rsid w:val="00D93B1F"/>
    <w:rsid w:val="00DA37E6"/>
    <w:rsid w:val="00DB4FC9"/>
    <w:rsid w:val="00DB6F65"/>
    <w:rsid w:val="00DC0D5E"/>
    <w:rsid w:val="00DC47F7"/>
    <w:rsid w:val="00DD1C7F"/>
    <w:rsid w:val="00DE01A2"/>
    <w:rsid w:val="00DF26E1"/>
    <w:rsid w:val="00DF64FA"/>
    <w:rsid w:val="00E04EA7"/>
    <w:rsid w:val="00E33DFC"/>
    <w:rsid w:val="00E363FA"/>
    <w:rsid w:val="00E6091A"/>
    <w:rsid w:val="00E9159D"/>
    <w:rsid w:val="00EB72F9"/>
    <w:rsid w:val="00EC6583"/>
    <w:rsid w:val="00ED77BE"/>
    <w:rsid w:val="00EE6B52"/>
    <w:rsid w:val="00EF2FD3"/>
    <w:rsid w:val="00EF7089"/>
    <w:rsid w:val="00F01337"/>
    <w:rsid w:val="00F51067"/>
    <w:rsid w:val="00F56749"/>
    <w:rsid w:val="00F6482E"/>
    <w:rsid w:val="00F67BFD"/>
    <w:rsid w:val="00F75F55"/>
    <w:rsid w:val="00F84FA1"/>
    <w:rsid w:val="00FA4C93"/>
    <w:rsid w:val="00FB0D2F"/>
    <w:rsid w:val="00FE1249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F6E0D"/>
  <w15:docId w15:val="{E473A826-A8AC-4350-8C58-F332C8CD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DC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55DC0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5DC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DC0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55DC0"/>
    <w:rPr>
      <w:rFonts w:ascii="Cambria" w:eastAsia="Times New Roman" w:hAnsi="Cambria" w:cs="Times New Roman"/>
      <w:b/>
      <w:bC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C0"/>
  </w:style>
  <w:style w:type="paragraph" w:styleId="Footer">
    <w:name w:val="footer"/>
    <w:basedOn w:val="Normal"/>
    <w:link w:val="FooterChar"/>
    <w:uiPriority w:val="99"/>
    <w:unhideWhenUsed/>
    <w:rsid w:val="0025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C0"/>
  </w:style>
  <w:style w:type="paragraph" w:styleId="ListParagraph">
    <w:name w:val="List Paragraph"/>
    <w:basedOn w:val="Normal"/>
    <w:uiPriority w:val="34"/>
    <w:qFormat/>
    <w:rsid w:val="00255DC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55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5DC0"/>
    <w:rPr>
      <w:sz w:val="20"/>
      <w:szCs w:val="20"/>
    </w:rPr>
  </w:style>
  <w:style w:type="character" w:styleId="CommentReference">
    <w:name w:val="annotation reference"/>
    <w:uiPriority w:val="99"/>
    <w:rsid w:val="00255DC0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C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D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5DC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55D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D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5DC0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255DC0"/>
  </w:style>
  <w:style w:type="numbering" w:customStyle="1" w:styleId="NoList11">
    <w:name w:val="No List11"/>
    <w:next w:val="NoList"/>
    <w:uiPriority w:val="99"/>
    <w:semiHidden/>
    <w:unhideWhenUsed/>
    <w:rsid w:val="00255DC0"/>
  </w:style>
  <w:style w:type="table" w:styleId="TableGrid">
    <w:name w:val="Table Grid"/>
    <w:basedOn w:val="TableNormal"/>
    <w:uiPriority w:val="3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55DC0"/>
    <w:rPr>
      <w:color w:val="808080"/>
    </w:rPr>
  </w:style>
  <w:style w:type="paragraph" w:customStyle="1" w:styleId="Default">
    <w:name w:val="Default"/>
    <w:rsid w:val="00255D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255DC0"/>
    <w:rPr>
      <w:b/>
      <w:bCs/>
      <w:i w:val="0"/>
      <w:iCs w:val="0"/>
    </w:rPr>
  </w:style>
  <w:style w:type="character" w:customStyle="1" w:styleId="st">
    <w:name w:val="st"/>
    <w:basedOn w:val="DefaultParagraphFont"/>
    <w:rsid w:val="00255DC0"/>
  </w:style>
  <w:style w:type="character" w:styleId="Hyperlink">
    <w:name w:val="Hyperlink"/>
    <w:basedOn w:val="DefaultParagraphFont"/>
    <w:uiPriority w:val="99"/>
    <w:unhideWhenUsed/>
    <w:rsid w:val="00255DC0"/>
    <w:rPr>
      <w:color w:val="0000FF" w:themeColor="hyperlink"/>
      <w:u w:val="single"/>
    </w:rPr>
  </w:style>
  <w:style w:type="table" w:customStyle="1" w:styleId="TableGrid11">
    <w:name w:val="Table Grid11"/>
    <w:basedOn w:val="TableNormal"/>
    <w:uiPriority w:val="9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55DC0"/>
    <w:rPr>
      <w:color w:val="800080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255DC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55DC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25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55DC0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5DC0"/>
    <w:pPr>
      <w:spacing w:before="480" w:line="276" w:lineRule="auto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55DC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55DC0"/>
    <w:pPr>
      <w:spacing w:after="100"/>
      <w:ind w:left="220"/>
    </w:pPr>
  </w:style>
  <w:style w:type="paragraph" w:customStyle="1" w:styleId="2012TEXT">
    <w:name w:val="2012_TEXT"/>
    <w:link w:val="2012TEXTChar"/>
    <w:rsid w:val="00DF64FA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DF64FA"/>
    <w:rPr>
      <w:rFonts w:ascii="Arial" w:eastAsia="Times New Roman" w:hAnsi="Arial" w:cs="Times New Roman"/>
      <w:sz w:val="20"/>
      <w:szCs w:val="20"/>
    </w:rPr>
  </w:style>
  <w:style w:type="paragraph" w:customStyle="1" w:styleId="msonormal0">
    <w:name w:val="msonormal"/>
    <w:basedOn w:val="Normal"/>
    <w:rsid w:val="0093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93143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hr-HR"/>
    </w:rPr>
  </w:style>
  <w:style w:type="paragraph" w:customStyle="1" w:styleId="font6">
    <w:name w:val="font6"/>
    <w:basedOn w:val="Normal"/>
    <w:rsid w:val="0093143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xl65">
    <w:name w:val="xl65"/>
    <w:basedOn w:val="Normal"/>
    <w:rsid w:val="009314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93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93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93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69">
    <w:name w:val="xl69"/>
    <w:basedOn w:val="Normal"/>
    <w:rsid w:val="0093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93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71">
    <w:name w:val="xl71"/>
    <w:basedOn w:val="Normal"/>
    <w:rsid w:val="0093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93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93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74">
    <w:name w:val="xl74"/>
    <w:basedOn w:val="Normal"/>
    <w:rsid w:val="0093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93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6">
    <w:name w:val="xl76"/>
    <w:basedOn w:val="Normal"/>
    <w:rsid w:val="0093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9314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9314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9314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93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1">
    <w:name w:val="xl81"/>
    <w:basedOn w:val="Normal"/>
    <w:rsid w:val="0093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93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93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93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93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93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7">
    <w:name w:val="xl87"/>
    <w:basedOn w:val="Normal"/>
    <w:rsid w:val="009314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9314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89">
    <w:name w:val="xl89"/>
    <w:basedOn w:val="Normal"/>
    <w:rsid w:val="009314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0">
    <w:name w:val="xl90"/>
    <w:basedOn w:val="Normal"/>
    <w:rsid w:val="009314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1">
    <w:name w:val="xl91"/>
    <w:basedOn w:val="Normal"/>
    <w:rsid w:val="00420F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2">
    <w:name w:val="xl92"/>
    <w:basedOn w:val="Normal"/>
    <w:rsid w:val="00420F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420FB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E5BA4-BDF3-4936-A5D6-540280D3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22</Pages>
  <Words>2300</Words>
  <Characters>14145</Characters>
  <Application>Microsoft Office Word</Application>
  <DocSecurity>0</DocSecurity>
  <Lines>224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HGrajner</dc:creator>
  <cp:keywords/>
  <dc:description/>
  <cp:lastModifiedBy>Mario Antolić</cp:lastModifiedBy>
  <cp:revision>27</cp:revision>
  <cp:lastPrinted>2019-12-02T09:30:00Z</cp:lastPrinted>
  <dcterms:created xsi:type="dcterms:W3CDTF">2020-01-30T15:40:00Z</dcterms:created>
  <dcterms:modified xsi:type="dcterms:W3CDTF">2020-02-04T06:43:00Z</dcterms:modified>
</cp:coreProperties>
</file>