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30" w:rsidRPr="00DD570E" w:rsidRDefault="00302942">
      <w:pPr>
        <w:rPr>
          <w:rFonts w:cs="Calibri"/>
        </w:rPr>
      </w:pPr>
      <w:r>
        <w:rPr>
          <w:rFonts w:cs="Calibri"/>
        </w:rPr>
        <w:t>Prilog 2. Troškovnik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555"/>
        <w:gridCol w:w="1063"/>
        <w:gridCol w:w="1166"/>
        <w:gridCol w:w="1491"/>
        <w:gridCol w:w="1837"/>
      </w:tblGrid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Redni broj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26E06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Jedinična Cijena bez PDV-a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jedinična cijena bez PDV-a</w:t>
            </w:r>
          </w:p>
        </w:tc>
      </w:tr>
      <w:tr w:rsidR="009C0C70" w:rsidTr="005434BA">
        <w:trPr>
          <w:trHeight w:val="87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6A305F" w:rsidP="00AE548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ascii="Calibri,Italic" w:hAnsi="Calibri,Italic" w:cs="Calibri,Italic"/>
                <w:i/>
                <w:iCs/>
                <w:lang w:val="en-GB"/>
              </w:rPr>
              <w:t>Implementacija programskih rješenja te isporuka opreme</w:t>
            </w:r>
            <w:r>
              <w:rPr>
                <w:rFonts w:ascii="Calibri,Italic" w:hAnsi="Calibri,Italic" w:cs="Calibri,Italic"/>
                <w:i/>
                <w:iCs/>
                <w:lang w:val="en-GB"/>
              </w:rPr>
              <w:t xml:space="preserve"> (Softveri: HR, CRM softver te kolaboracijski I komunikacijski alat te oprema: 4 osobna računala, 4 monitora, 1 tablet i 3 prijenosna računala)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AE5485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Kom</w:t>
            </w:r>
            <w:r w:rsidR="006A305F">
              <w:rPr>
                <w:rFonts w:cs="Calibri"/>
                <w:u w:val="single"/>
              </w:rPr>
              <w:t>plet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9C0C70" w:rsidTr="009C0C70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Pr="00AE5485" w:rsidRDefault="006A305F" w:rsidP="00AE548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Edukacija djelatnika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AE5485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0" w:rsidRDefault="006A305F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Usluga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70" w:rsidRDefault="009C0C70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744A97" w:rsidTr="00113848"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Ukupno cijena bez PDV-a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744A97" w:rsidTr="009A5E52"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PDV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744A97" w:rsidTr="006506DC"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Ukupna cijena s PDV-om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A97" w:rsidRDefault="00744A97">
            <w:pPr>
              <w:spacing w:after="0" w:line="240" w:lineRule="auto"/>
              <w:rPr>
                <w:rFonts w:cs="Calibri"/>
                <w:u w:val="single"/>
              </w:rPr>
            </w:pPr>
          </w:p>
        </w:tc>
      </w:tr>
    </w:tbl>
    <w:p w:rsidR="005B7D30" w:rsidRDefault="005B7D30">
      <w:pPr>
        <w:rPr>
          <w:rFonts w:cs="Calibri"/>
          <w:u w:val="single"/>
        </w:rPr>
      </w:pP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>U __________________, dana _______________.g.</w:t>
      </w:r>
    </w:p>
    <w:p w:rsidR="005B7D30" w:rsidRDefault="005B7D30">
      <w:pPr>
        <w:rPr>
          <w:rFonts w:cs="Calibri"/>
        </w:rPr>
      </w:pPr>
    </w:p>
    <w:p w:rsidR="005B7D30" w:rsidRDefault="00302942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M.P.</w:t>
      </w:r>
      <w:r>
        <w:rPr>
          <w:rFonts w:cs="Calibri"/>
        </w:rPr>
        <w:tab/>
      </w:r>
      <w:r>
        <w:rPr>
          <w:rFonts w:cs="Calibri"/>
        </w:rPr>
        <w:tab/>
        <w:t>____________________________</w:t>
      </w:r>
    </w:p>
    <w:p w:rsidR="00DD570E" w:rsidRDefault="00302942">
      <w:pPr>
        <w:tabs>
          <w:tab w:val="left" w:pos="6030"/>
        </w:tabs>
        <w:rPr>
          <w:rFonts w:cs="Calibri"/>
        </w:rPr>
        <w:sectPr w:rsidR="00DD570E" w:rsidSect="00DD570E">
          <w:headerReference w:type="first" r:id="rId6"/>
          <w:pgSz w:w="11906" w:h="16838"/>
          <w:pgMar w:top="1440" w:right="1440" w:bottom="1440" w:left="1440" w:header="709" w:footer="709" w:gutter="0"/>
          <w:cols w:space="720"/>
          <w:titlePg/>
          <w:docGrid w:linePitch="299"/>
        </w:sectPr>
      </w:pPr>
      <w:r>
        <w:rPr>
          <w:rFonts w:cs="Calibri"/>
        </w:rPr>
        <w:tab/>
        <w:t xml:space="preserve">              (potpis</w:t>
      </w:r>
      <w:r w:rsidR="004F78FE">
        <w:rPr>
          <w:rFonts w:cs="Calibri"/>
        </w:rPr>
        <w:t>, peča</w:t>
      </w:r>
      <w:r w:rsidR="00DD570E">
        <w:rPr>
          <w:rFonts w:cs="Calibri"/>
        </w:rPr>
        <w:t>t</w:t>
      </w:r>
      <w:r w:rsidR="006A305F">
        <w:rPr>
          <w:rFonts w:cs="Calibri"/>
        </w:rPr>
        <w:t>)</w:t>
      </w:r>
      <w:bookmarkStart w:id="1" w:name="_GoBack"/>
      <w:bookmarkEnd w:id="1"/>
    </w:p>
    <w:p w:rsidR="005B7D30" w:rsidRDefault="005B7D30" w:rsidP="00DD570E">
      <w:pPr>
        <w:rPr>
          <w:rFonts w:cs="Calibri"/>
          <w:u w:val="single"/>
        </w:rPr>
      </w:pPr>
    </w:p>
    <w:sectPr w:rsidR="005B7D30" w:rsidSect="00DD570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11" w:rsidRDefault="00F84C11">
      <w:pPr>
        <w:spacing w:after="0" w:line="240" w:lineRule="auto"/>
      </w:pPr>
      <w:r>
        <w:separator/>
      </w:r>
    </w:p>
  </w:endnote>
  <w:endnote w:type="continuationSeparator" w:id="0">
    <w:p w:rsidR="00F84C11" w:rsidRDefault="00F8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F84C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11" w:rsidRDefault="00F84C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4C11" w:rsidRDefault="00F8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302942">
    <w:pPr>
      <w:pStyle w:val="Zaglavlje"/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A305F" w:rsidRPr="007460CE" w:rsidRDefault="006A305F" w:rsidP="006A305F">
    <w:pPr>
      <w:pStyle w:val="Default"/>
      <w:spacing w:line="360" w:lineRule="auto"/>
      <w:jc w:val="center"/>
      <w:rPr>
        <w:i/>
        <w:iCs/>
        <w:color w:val="D9D9D9" w:themeColor="background1" w:themeShade="D9"/>
        <w:sz w:val="16"/>
        <w:szCs w:val="16"/>
        <w:lang w:val="hr-HR"/>
      </w:rPr>
    </w:pPr>
    <w:bookmarkStart w:id="0" w:name="_Hlk26868704"/>
    <w:r w:rsidRPr="007460CE">
      <w:rPr>
        <w:i/>
        <w:iCs/>
        <w:color w:val="D9D9D9" w:themeColor="background1" w:themeShade="D9"/>
        <w:sz w:val="16"/>
        <w:szCs w:val="16"/>
      </w:rPr>
      <w:t>Implementacija programskih rješenja, isporuka opreme te edukacija zaposlenika za rad s implementiranim IKT rješenjem</w:t>
    </w:r>
    <w:r w:rsidRPr="007460CE">
      <w:rPr>
        <w:rFonts w:asciiTheme="minorHAnsi" w:hAnsiTheme="minorHAnsi" w:cstheme="minorHAnsi"/>
        <w:i/>
        <w:iCs/>
        <w:color w:val="D9D9D9" w:themeColor="background1" w:themeShade="D9"/>
        <w:sz w:val="16"/>
        <w:szCs w:val="16"/>
        <w:lang w:val="hr-HR"/>
      </w:rPr>
      <w:t>, ev.br.02</w:t>
    </w:r>
  </w:p>
  <w:bookmarkEnd w:id="0"/>
  <w:p w:rsidR="00AF5020" w:rsidRDefault="00F84C11" w:rsidP="009C0C70">
    <w:pPr>
      <w:suppressAutoHyphens w:val="0"/>
      <w:autoSpaceDE w:val="0"/>
      <w:adjustRightInd w:val="0"/>
      <w:spacing w:after="0" w:line="240" w:lineRule="auto"/>
      <w:jc w:val="center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F84C1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30"/>
    <w:rsid w:val="000373B0"/>
    <w:rsid w:val="00140BEF"/>
    <w:rsid w:val="002B6CA1"/>
    <w:rsid w:val="00302942"/>
    <w:rsid w:val="00384511"/>
    <w:rsid w:val="004F78FE"/>
    <w:rsid w:val="005434BA"/>
    <w:rsid w:val="005B7D30"/>
    <w:rsid w:val="006A305F"/>
    <w:rsid w:val="00744A97"/>
    <w:rsid w:val="007933C2"/>
    <w:rsid w:val="008465EA"/>
    <w:rsid w:val="00926E06"/>
    <w:rsid w:val="00995E0A"/>
    <w:rsid w:val="009C0C70"/>
    <w:rsid w:val="00AE5485"/>
    <w:rsid w:val="00DD570E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6B64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Vesna</cp:lastModifiedBy>
  <cp:revision>9</cp:revision>
  <dcterms:created xsi:type="dcterms:W3CDTF">2019-10-14T19:03:00Z</dcterms:created>
  <dcterms:modified xsi:type="dcterms:W3CDTF">2020-01-30T14:55:00Z</dcterms:modified>
</cp:coreProperties>
</file>