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2601B7AB"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DOKUMENTACIJA ZA NADMETANJE ZA POSTUPAK NABAVE</w:t>
      </w:r>
      <w:r w:rsidR="00865E36">
        <w:rPr>
          <w:rFonts w:ascii="Calibri" w:hAnsi="Calibri" w:cs="NeoSans-Regular"/>
          <w:b/>
        </w:rPr>
        <w:t xml:space="preserve"> - </w:t>
      </w:r>
      <w:r w:rsidRPr="00727100">
        <w:rPr>
          <w:rFonts w:ascii="Calibri" w:hAnsi="Calibri" w:cs="NeoSans-Regular"/>
          <w:b/>
        </w:rPr>
        <w:t xml:space="preserve"> </w:t>
      </w:r>
    </w:p>
    <w:p w14:paraId="0CA39635" w14:textId="5F17480D" w:rsidR="00727100" w:rsidRPr="00727100" w:rsidRDefault="00865E36" w:rsidP="00865E36">
      <w:pPr>
        <w:autoSpaceDE w:val="0"/>
        <w:autoSpaceDN w:val="0"/>
        <w:adjustRightInd w:val="0"/>
        <w:spacing w:after="0" w:line="360" w:lineRule="auto"/>
        <w:jc w:val="center"/>
        <w:rPr>
          <w:rFonts w:ascii="Calibri" w:eastAsia="Times New Roman" w:hAnsi="Calibri" w:cs="Times New Roman"/>
          <w:color w:val="000000"/>
          <w:lang w:eastAsia="hr-HR"/>
        </w:rPr>
      </w:pPr>
      <w:r w:rsidRPr="00865E36">
        <w:rPr>
          <w:rFonts w:ascii="Calibri" w:hAnsi="Calibri" w:cs="NeoSans-Regular"/>
          <w:b/>
        </w:rPr>
        <w:t>POSTUPAK NABAVE S OBVEZNOM OBJAVOM</w:t>
      </w:r>
    </w:p>
    <w:p w14:paraId="69876A35" w14:textId="77777777" w:rsidR="006D16E0" w:rsidRDefault="006D16E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5F94C647"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B2652D">
        <w:rPr>
          <w:rFonts w:cs="Times"/>
          <w:b/>
        </w:rPr>
        <w:t>INFORMATIČKE OPREME</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332E17B7" w14:textId="7851390F" w:rsidR="00727100" w:rsidRPr="00727100" w:rsidRDefault="00727100" w:rsidP="00865E36">
      <w:pPr>
        <w:autoSpaceDE w:val="0"/>
        <w:autoSpaceDN w:val="0"/>
        <w:adjustRightInd w:val="0"/>
        <w:spacing w:after="0" w:line="240" w:lineRule="auto"/>
        <w:rPr>
          <w:rFonts w:ascii="Calibri" w:eastAsia="Times New Roman" w:hAnsi="Calibri" w:cs="Arial"/>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w:t>
      </w:r>
      <w:r w:rsidR="00865E36" w:rsidRPr="00865E36">
        <w:rPr>
          <w:rFonts w:ascii="Calibri" w:hAnsi="Calibri" w:cs="Calibri"/>
          <w:b/>
          <w:bCs/>
          <w:color w:val="000000"/>
        </w:rPr>
        <w:t>POSTUPAK NABAVE S OBVEZNOM OBJAVOM</w:t>
      </w: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03DB53AD"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837C2A">
        <w:rPr>
          <w:rFonts w:ascii="Calibri" w:eastAsia="Times New Roman" w:hAnsi="Calibri" w:cs="Arial"/>
          <w:b/>
          <w:lang w:eastAsia="hr-HR"/>
        </w:rPr>
        <w:t>IKT</w:t>
      </w:r>
      <w:r w:rsidR="0094501A" w:rsidRPr="00497B1C">
        <w:rPr>
          <w:rFonts w:ascii="Calibri" w:eastAsia="Times New Roman" w:hAnsi="Calibri" w:cs="Arial"/>
          <w:b/>
          <w:lang w:eastAsia="hr-HR"/>
        </w:rPr>
        <w:t xml:space="preserve"> - 0</w:t>
      </w:r>
      <w:r w:rsidR="00865E36">
        <w:rPr>
          <w:rFonts w:ascii="Calibri" w:eastAsia="Times New Roman" w:hAnsi="Calibri" w:cs="Arial"/>
          <w:b/>
          <w:lang w:eastAsia="hr-HR"/>
        </w:rPr>
        <w:t>3</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41DD9AC3"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865E36">
        <w:rPr>
          <w:rFonts w:ascii="Calibri" w:eastAsia="Times New Roman" w:hAnsi="Calibri" w:cs="Arial"/>
          <w:b/>
          <w:lang w:eastAsia="hr-HR"/>
        </w:rPr>
        <w:t>EXPERIO doo, Danka Mataića 21,</w:t>
      </w:r>
      <w:r w:rsidR="003A5132">
        <w:rPr>
          <w:rFonts w:ascii="Calibri" w:eastAsia="Times New Roman" w:hAnsi="Calibri" w:cs="Arial"/>
          <w:b/>
          <w:lang w:eastAsia="hr-HR"/>
        </w:rPr>
        <w:t xml:space="preserve"> 35</w:t>
      </w:r>
      <w:r w:rsidR="00225099">
        <w:rPr>
          <w:rFonts w:ascii="Calibri" w:eastAsia="Times New Roman" w:hAnsi="Calibri" w:cs="Arial"/>
          <w:b/>
          <w:lang w:eastAsia="hr-HR"/>
        </w:rPr>
        <w:t>209</w:t>
      </w:r>
      <w:r w:rsidR="003A5132">
        <w:rPr>
          <w:rFonts w:ascii="Calibri" w:eastAsia="Times New Roman" w:hAnsi="Calibri" w:cs="Arial"/>
          <w:b/>
          <w:lang w:eastAsia="hr-HR"/>
        </w:rPr>
        <w:t xml:space="preserve"> </w:t>
      </w:r>
      <w:r w:rsidR="00865E36">
        <w:rPr>
          <w:rFonts w:ascii="Calibri" w:eastAsia="Times New Roman" w:hAnsi="Calibri" w:cs="Arial"/>
          <w:b/>
          <w:lang w:eastAsia="hr-HR"/>
        </w:rPr>
        <w:t xml:space="preserve"> Bukovlje</w:t>
      </w:r>
      <w:r w:rsidR="003C147B">
        <w:rPr>
          <w:rFonts w:ascii="Calibri" w:eastAsia="Times New Roman" w:hAnsi="Calibri" w:cs="Arial"/>
          <w:b/>
          <w:lang w:eastAsia="hr-HR"/>
        </w:rPr>
        <w:t xml:space="preserve">, </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2AEFE7ED" w:rsidR="00727100" w:rsidRDefault="00727100" w:rsidP="00727100">
      <w:pPr>
        <w:spacing w:after="0" w:line="240" w:lineRule="auto"/>
        <w:jc w:val="center"/>
        <w:rPr>
          <w:rFonts w:ascii="Calibri" w:eastAsia="Times New Roman" w:hAnsi="Calibri" w:cs="Arial"/>
          <w:lang w:eastAsia="hr-HR"/>
        </w:rPr>
      </w:pPr>
    </w:p>
    <w:p w14:paraId="50A1298B" w14:textId="51C3870C" w:rsidR="00865E36" w:rsidRDefault="00865E36" w:rsidP="00727100">
      <w:pPr>
        <w:spacing w:after="0" w:line="240" w:lineRule="auto"/>
        <w:jc w:val="center"/>
        <w:rPr>
          <w:rFonts w:ascii="Calibri" w:eastAsia="Times New Roman" w:hAnsi="Calibri" w:cs="Arial"/>
          <w:lang w:eastAsia="hr-HR"/>
        </w:rPr>
      </w:pPr>
    </w:p>
    <w:p w14:paraId="5520B11F" w14:textId="6237E354" w:rsidR="00865E36" w:rsidRDefault="00865E36" w:rsidP="00727100">
      <w:pPr>
        <w:spacing w:after="0" w:line="240" w:lineRule="auto"/>
        <w:jc w:val="center"/>
        <w:rPr>
          <w:rFonts w:ascii="Calibri" w:eastAsia="Times New Roman" w:hAnsi="Calibri" w:cs="Arial"/>
          <w:lang w:eastAsia="hr-HR"/>
        </w:rPr>
      </w:pPr>
    </w:p>
    <w:p w14:paraId="1518EB07" w14:textId="77777777" w:rsidR="00865E36" w:rsidRPr="00727100" w:rsidRDefault="00865E36"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0E325F35" w:rsidR="00727100" w:rsidRPr="00727100" w:rsidRDefault="007D76FB" w:rsidP="00727100">
      <w:pPr>
        <w:spacing w:after="0" w:line="240" w:lineRule="auto"/>
        <w:jc w:val="center"/>
        <w:rPr>
          <w:rFonts w:ascii="Calibri" w:eastAsia="Times New Roman" w:hAnsi="Calibri" w:cs="Arial"/>
          <w:lang w:eastAsia="hr-HR"/>
        </w:rPr>
      </w:pPr>
      <w:r w:rsidRPr="00DD774C">
        <w:rPr>
          <w:rFonts w:ascii="Calibri" w:eastAsia="Times New Roman" w:hAnsi="Calibri" w:cs="Arial"/>
          <w:lang w:eastAsia="hr-HR"/>
        </w:rPr>
        <w:t xml:space="preserve">Zagreb, </w:t>
      </w:r>
      <w:r w:rsidR="00765D70" w:rsidRPr="00DD774C">
        <w:rPr>
          <w:rFonts w:ascii="Calibri" w:eastAsia="Times New Roman" w:hAnsi="Calibri" w:cs="Arial"/>
          <w:lang w:eastAsia="hr-HR"/>
        </w:rPr>
        <w:t>13.12.</w:t>
      </w:r>
      <w:r w:rsidR="0094501A" w:rsidRPr="00DD774C">
        <w:rPr>
          <w:rFonts w:ascii="Calibri" w:eastAsia="Times New Roman" w:hAnsi="Calibri" w:cs="Arial"/>
          <w:lang w:eastAsia="hr-HR"/>
        </w:rPr>
        <w:t>201</w:t>
      </w:r>
      <w:r w:rsidR="00432EBE" w:rsidRPr="00DD774C">
        <w:rPr>
          <w:rFonts w:ascii="Calibri" w:eastAsia="Times New Roman" w:hAnsi="Calibri" w:cs="Arial"/>
          <w:lang w:eastAsia="hr-HR"/>
        </w:rPr>
        <w:t>9</w:t>
      </w:r>
      <w:r w:rsidR="0094501A" w:rsidRPr="00DD774C">
        <w:rPr>
          <w:rFonts w:ascii="Calibri" w:eastAsia="Times New Roman" w:hAnsi="Calibri" w:cs="Arial"/>
          <w:lang w:eastAsia="hr-HR"/>
        </w:rPr>
        <w:t>.</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76D57A54" w14:textId="77777777" w:rsidR="00727100" w:rsidRPr="00225099" w:rsidRDefault="00727100" w:rsidP="0022515A">
      <w:pPr>
        <w:autoSpaceDE w:val="0"/>
        <w:autoSpaceDN w:val="0"/>
        <w:adjustRightInd w:val="0"/>
        <w:spacing w:after="0" w:line="240" w:lineRule="auto"/>
        <w:rPr>
          <w:rFonts w:cs="NeoSans-Regular"/>
          <w:b/>
        </w:rPr>
      </w:pPr>
      <w:r w:rsidRPr="00225099">
        <w:rPr>
          <w:rFonts w:cs="NeoSans-Regular"/>
          <w:b/>
        </w:rPr>
        <w:t>1.           OPĆI  PODACI</w:t>
      </w:r>
    </w:p>
    <w:p w14:paraId="1B2A4119" w14:textId="669A8E05" w:rsidR="007D76FB" w:rsidRPr="00225099" w:rsidRDefault="00727100" w:rsidP="00225099">
      <w:pPr>
        <w:pStyle w:val="Header"/>
        <w:rPr>
          <w:rFonts w:cstheme="minorHAnsi"/>
          <w:spacing w:val="3"/>
        </w:rPr>
      </w:pPr>
      <w:r w:rsidRPr="00225099">
        <w:rPr>
          <w:rFonts w:eastAsia="Calibri" w:cstheme="minorHAnsi"/>
        </w:rPr>
        <w:t xml:space="preserve">Naručitelj provodi projekt </w:t>
      </w:r>
      <w:r w:rsidR="007D76FB" w:rsidRPr="00225099">
        <w:rPr>
          <w:rFonts w:eastAsia="Calibri" w:cstheme="minorHAnsi"/>
        </w:rPr>
        <w:t xml:space="preserve"> „</w:t>
      </w:r>
      <w:r w:rsidR="003C147B" w:rsidRPr="00225099">
        <w:rPr>
          <w:rFonts w:cstheme="minorHAnsi"/>
          <w:b/>
          <w:color w:val="808080"/>
        </w:rPr>
        <w:t>EXPERIO - Poboljšanje poslovnih procesa implementacijom i optimizacijom IKT rješenja</w:t>
      </w:r>
      <w:r w:rsidR="007D76FB" w:rsidRPr="00225099">
        <w:rPr>
          <w:rFonts w:cstheme="minorHAnsi"/>
          <w:b/>
          <w:color w:val="808080"/>
        </w:rPr>
        <w:t xml:space="preserve">“  </w:t>
      </w:r>
      <w:r w:rsidR="0094501A" w:rsidRPr="00225099">
        <w:rPr>
          <w:rFonts w:cstheme="minorHAnsi"/>
          <w:bCs/>
        </w:rPr>
        <w:t>u o</w:t>
      </w:r>
      <w:r w:rsidR="0094501A" w:rsidRPr="00225099">
        <w:rPr>
          <w:rFonts w:eastAsia="Calibri" w:cstheme="minorHAnsi"/>
          <w:bCs/>
        </w:rPr>
        <w:t>kviru</w:t>
      </w:r>
      <w:r w:rsidR="0094501A" w:rsidRPr="00225099">
        <w:rPr>
          <w:rFonts w:eastAsia="Calibri" w:cstheme="minorHAnsi"/>
        </w:rPr>
        <w:t xml:space="preserve"> Javnog poziva </w:t>
      </w:r>
      <w:r w:rsidR="007D76FB" w:rsidRPr="00225099">
        <w:rPr>
          <w:rFonts w:ascii="Calibri" w:hAnsi="Calibri" w:cs="Calibri"/>
          <w:sz w:val="20"/>
          <w:szCs w:val="20"/>
        </w:rPr>
        <w:t>POBOLJŠANJE KONKURENTNOSTI I UČINKOVITOSTI MSP-a KROZ INFORMACIJSKE I KOMUNIKACIJSKE TEHNOLOGIJE (IKT) - 2</w:t>
      </w:r>
      <w:r w:rsidR="0094501A" w:rsidRPr="00225099">
        <w:rPr>
          <w:rFonts w:ascii="Calibri" w:hAnsi="Calibri" w:cs="Calibri"/>
          <w:sz w:val="20"/>
          <w:szCs w:val="20"/>
        </w:rPr>
        <w:t xml:space="preserve">, </w:t>
      </w:r>
      <w:r w:rsidRPr="00225099">
        <w:rPr>
          <w:rFonts w:cstheme="minorHAnsi"/>
          <w:spacing w:val="3"/>
        </w:rPr>
        <w:t>KK.03.2.1.</w:t>
      </w:r>
      <w:r w:rsidR="0094501A" w:rsidRPr="00225099">
        <w:rPr>
          <w:rFonts w:cstheme="minorHAnsi"/>
          <w:spacing w:val="3"/>
        </w:rPr>
        <w:t>1</w:t>
      </w:r>
      <w:r w:rsidR="007D76FB" w:rsidRPr="00225099">
        <w:rPr>
          <w:rFonts w:cstheme="minorHAnsi"/>
          <w:spacing w:val="3"/>
        </w:rPr>
        <w:t>9</w:t>
      </w:r>
      <w:r w:rsidR="0094501A" w:rsidRPr="00225099">
        <w:rPr>
          <w:rFonts w:cstheme="minorHAnsi"/>
          <w:spacing w:val="3"/>
        </w:rPr>
        <w:t xml:space="preserve">, </w:t>
      </w:r>
      <w:r w:rsidRPr="00225099">
        <w:rPr>
          <w:rFonts w:cstheme="minorHAnsi"/>
          <w:spacing w:val="3"/>
        </w:rPr>
        <w:t xml:space="preserve"> </w:t>
      </w:r>
      <w:r w:rsidR="007D76FB" w:rsidRPr="00225099">
        <w:rPr>
          <w:rFonts w:cstheme="minorHAnsi"/>
          <w:spacing w:val="3"/>
        </w:rPr>
        <w:t xml:space="preserve">sa svrhom  jačanja konkurentnosti i učinkovitosti društva </w:t>
      </w:r>
      <w:r w:rsidR="003C147B" w:rsidRPr="00225099">
        <w:rPr>
          <w:rFonts w:cstheme="minorHAnsi"/>
          <w:spacing w:val="3"/>
        </w:rPr>
        <w:t>EXPERIO</w:t>
      </w:r>
      <w:r w:rsidR="007D76FB" w:rsidRPr="00225099">
        <w:rPr>
          <w:rFonts w:cstheme="minorHAnsi"/>
          <w:spacing w:val="3"/>
        </w:rPr>
        <w:t xml:space="preserve"> d.o.o. </w:t>
      </w:r>
      <w:r w:rsidR="00EB1AE9" w:rsidRPr="00225099">
        <w:rPr>
          <w:rFonts w:cstheme="minorHAnsi"/>
          <w:spacing w:val="3"/>
        </w:rPr>
        <w:t>,  optimiziranjem poslovnih procesa vezano za proizvodnju alata i alatnih strojeva kroz uvođenje integriranog IKT rješenja</w:t>
      </w:r>
      <w:r w:rsidR="007D76FB" w:rsidRPr="00225099">
        <w:rPr>
          <w:rFonts w:cstheme="minorHAnsi"/>
          <w:spacing w:val="3"/>
        </w:rPr>
        <w:t>.</w:t>
      </w:r>
    </w:p>
    <w:p w14:paraId="264D4965" w14:textId="77777777" w:rsidR="00727100" w:rsidRPr="00225099" w:rsidRDefault="00727100" w:rsidP="00225099">
      <w:pPr>
        <w:autoSpaceDE w:val="0"/>
        <w:autoSpaceDN w:val="0"/>
        <w:adjustRightInd w:val="0"/>
        <w:spacing w:after="0" w:line="240" w:lineRule="auto"/>
        <w:rPr>
          <w:rFonts w:eastAsia="Times New Roman" w:cs="Arial"/>
          <w:color w:val="000000"/>
          <w:lang w:eastAsia="hr-HR"/>
        </w:rPr>
      </w:pPr>
      <w:r w:rsidRPr="00225099">
        <w:rPr>
          <w:rFonts w:cs="Calibri"/>
          <w:color w:val="000000"/>
        </w:rPr>
        <w:t xml:space="preserve">Nabava se provodi temeljem  </w:t>
      </w:r>
      <w:r w:rsidRPr="00225099">
        <w:rPr>
          <w:rFonts w:cs="Calibri"/>
          <w:bCs/>
          <w:color w:val="000000"/>
        </w:rPr>
        <w:t>Priloga 4.  POSTUPCI NABAVE ZA OSOBE KOJE NISU OBVEZNICI ZAKONA O JAVNOJ NABAVI.</w:t>
      </w:r>
    </w:p>
    <w:p w14:paraId="7E055F49" w14:textId="5009F7DD" w:rsidR="00727100" w:rsidRPr="00CE0C08" w:rsidRDefault="00727100" w:rsidP="00225099">
      <w:pPr>
        <w:spacing w:line="240" w:lineRule="auto"/>
        <w:ind w:right="73"/>
        <w:jc w:val="both"/>
        <w:rPr>
          <w:rFonts w:eastAsia="Calibri" w:cs="Calibri"/>
          <w:b/>
        </w:rPr>
      </w:pPr>
      <w:r w:rsidRPr="00225099">
        <w:rPr>
          <w:rFonts w:eastAsia="Calibri" w:cs="Calibri"/>
          <w:spacing w:val="-1"/>
        </w:rPr>
        <w:t>V</w:t>
      </w:r>
      <w:r w:rsidRPr="00225099">
        <w:rPr>
          <w:rFonts w:eastAsia="Calibri" w:cs="Calibri"/>
          <w:spacing w:val="1"/>
        </w:rPr>
        <w:t>rs</w:t>
      </w:r>
      <w:r w:rsidRPr="00225099">
        <w:rPr>
          <w:rFonts w:eastAsia="Calibri" w:cs="Calibri"/>
        </w:rPr>
        <w:t>ta</w:t>
      </w:r>
      <w:r w:rsidRPr="00225099">
        <w:rPr>
          <w:spacing w:val="40"/>
        </w:rPr>
        <w:t xml:space="preserve"> </w:t>
      </w:r>
      <w:r w:rsidRPr="00225099">
        <w:rPr>
          <w:rFonts w:eastAsia="Calibri" w:cs="Calibri"/>
          <w:spacing w:val="-1"/>
        </w:rPr>
        <w:t>po</w:t>
      </w:r>
      <w:r w:rsidRPr="00225099">
        <w:rPr>
          <w:rFonts w:eastAsia="Calibri" w:cs="Calibri"/>
          <w:spacing w:val="1"/>
        </w:rPr>
        <w:t>s</w:t>
      </w:r>
      <w:r w:rsidRPr="00225099">
        <w:rPr>
          <w:rFonts w:eastAsia="Calibri" w:cs="Calibri"/>
        </w:rPr>
        <w:t>t</w:t>
      </w:r>
      <w:r w:rsidRPr="00225099">
        <w:rPr>
          <w:rFonts w:eastAsia="Calibri" w:cs="Calibri"/>
          <w:spacing w:val="-1"/>
        </w:rPr>
        <w:t>up</w:t>
      </w:r>
      <w:r w:rsidRPr="00225099">
        <w:rPr>
          <w:rFonts w:eastAsia="Calibri" w:cs="Calibri"/>
        </w:rPr>
        <w:t>ka</w:t>
      </w:r>
      <w:r w:rsidRPr="00225099">
        <w:rPr>
          <w:spacing w:val="40"/>
        </w:rPr>
        <w:t xml:space="preserve"> </w:t>
      </w:r>
      <w:r w:rsidRPr="00225099">
        <w:rPr>
          <w:rFonts w:eastAsia="Calibri" w:cs="Calibri"/>
          <w:spacing w:val="-1"/>
        </w:rPr>
        <w:t>naba</w:t>
      </w:r>
      <w:r w:rsidRPr="00225099">
        <w:rPr>
          <w:rFonts w:eastAsia="Calibri" w:cs="Calibri"/>
          <w:spacing w:val="1"/>
        </w:rPr>
        <w:t>v</w:t>
      </w:r>
      <w:r w:rsidRPr="00225099">
        <w:rPr>
          <w:rFonts w:eastAsia="Calibri" w:cs="Calibri"/>
          <w:spacing w:val="-1"/>
        </w:rPr>
        <w:t>e</w:t>
      </w:r>
      <w:r w:rsidRPr="00225099">
        <w:rPr>
          <w:rFonts w:eastAsia="Calibri" w:cs="Calibri"/>
        </w:rPr>
        <w:t>:</w:t>
      </w:r>
      <w:r w:rsidRPr="00225099">
        <w:rPr>
          <w:spacing w:val="40"/>
        </w:rPr>
        <w:t xml:space="preserve"> </w:t>
      </w:r>
      <w:r w:rsidR="00865E36" w:rsidRPr="00225099">
        <w:rPr>
          <w:rFonts w:eastAsia="Calibri" w:cs="Calibri"/>
          <w:b/>
        </w:rPr>
        <w:t>POSTUPAK NABAVE S OBVEZNOM OBJAVOM</w:t>
      </w:r>
    </w:p>
    <w:p w14:paraId="2F256B2E" w14:textId="77777777" w:rsidR="00727100" w:rsidRPr="00727100" w:rsidRDefault="00727100" w:rsidP="0022515A">
      <w:pPr>
        <w:numPr>
          <w:ilvl w:val="0"/>
          <w:numId w:val="5"/>
        </w:numPr>
        <w:autoSpaceDE w:val="0"/>
        <w:autoSpaceDN w:val="0"/>
        <w:adjustRightInd w:val="0"/>
        <w:spacing w:after="0" w:line="240" w:lineRule="auto"/>
        <w:contextualSpacing/>
        <w:rPr>
          <w:rFonts w:cs="NeoSans-Regular"/>
          <w:b/>
        </w:rPr>
      </w:pPr>
      <w:r w:rsidRPr="00727100">
        <w:rPr>
          <w:rFonts w:cs="NeoSans-Regular"/>
          <w:b/>
        </w:rPr>
        <w:t>PODACI O NARUČITELJU</w:t>
      </w:r>
    </w:p>
    <w:p w14:paraId="58ED93E8" w14:textId="6949FCD6" w:rsidR="00865E36" w:rsidRPr="00865E36" w:rsidRDefault="00865E36" w:rsidP="00865E36">
      <w:pPr>
        <w:spacing w:after="0" w:line="240" w:lineRule="auto"/>
        <w:ind w:left="361" w:right="73" w:firstLine="347"/>
        <w:jc w:val="both"/>
        <w:rPr>
          <w:rFonts w:cs="NeoSans-Regular"/>
        </w:rPr>
      </w:pPr>
      <w:r w:rsidRPr="00865E36">
        <w:rPr>
          <w:rFonts w:cs="NeoSans-Regular"/>
        </w:rPr>
        <w:t>EXPERIO d.o.o., Danka Mataića 21,</w:t>
      </w:r>
      <w:r w:rsidR="00225099">
        <w:rPr>
          <w:rFonts w:cs="NeoSans-Regular"/>
        </w:rPr>
        <w:t xml:space="preserve"> </w:t>
      </w:r>
      <w:r w:rsidR="003A5132">
        <w:rPr>
          <w:rFonts w:cs="NeoSans-Regular"/>
        </w:rPr>
        <w:t>35</w:t>
      </w:r>
      <w:r w:rsidR="00225099">
        <w:rPr>
          <w:rFonts w:cs="NeoSans-Regular"/>
        </w:rPr>
        <w:t>209</w:t>
      </w:r>
      <w:r w:rsidRPr="00865E36">
        <w:rPr>
          <w:rFonts w:cs="NeoSans-Regular"/>
        </w:rPr>
        <w:t xml:space="preserve"> Bukovlje; OIB: 74967916123</w:t>
      </w:r>
    </w:p>
    <w:p w14:paraId="2D501C80" w14:textId="77777777" w:rsidR="00865E36" w:rsidRPr="00865E36" w:rsidRDefault="00865E36" w:rsidP="00865E36">
      <w:pPr>
        <w:spacing w:after="0" w:line="240" w:lineRule="auto"/>
        <w:ind w:left="361" w:right="73" w:firstLine="347"/>
        <w:jc w:val="both"/>
        <w:rPr>
          <w:rFonts w:cs="NeoSans-Regular"/>
        </w:rPr>
      </w:pPr>
      <w:r w:rsidRPr="00865E36">
        <w:rPr>
          <w:rFonts w:cs="NeoSans-Regular"/>
        </w:rPr>
        <w:t xml:space="preserve">KONTAKT PODACI: </w:t>
      </w:r>
    </w:p>
    <w:p w14:paraId="75621F95" w14:textId="77777777" w:rsidR="00865E36" w:rsidRPr="00865E36" w:rsidRDefault="00865E36" w:rsidP="00865E36">
      <w:pPr>
        <w:spacing w:after="0" w:line="240" w:lineRule="auto"/>
        <w:ind w:left="361" w:right="73" w:firstLine="347"/>
        <w:jc w:val="both"/>
        <w:rPr>
          <w:rFonts w:cs="NeoSans-Regular"/>
        </w:rPr>
      </w:pPr>
      <w:r w:rsidRPr="00865E36">
        <w:rPr>
          <w:rFonts w:cs="NeoSans-Regular"/>
        </w:rPr>
        <w:t>Robert Stanić, direktor</w:t>
      </w:r>
    </w:p>
    <w:p w14:paraId="52528180" w14:textId="32FD4C07" w:rsidR="00727100" w:rsidRPr="00727100" w:rsidRDefault="00865E36" w:rsidP="00865E36">
      <w:pPr>
        <w:spacing w:after="0" w:line="240" w:lineRule="auto"/>
        <w:ind w:left="361" w:right="73" w:firstLine="347"/>
        <w:jc w:val="both"/>
        <w:rPr>
          <w:rFonts w:eastAsia="Calibri" w:cs="Calibri"/>
        </w:rPr>
      </w:pPr>
      <w:r w:rsidRPr="00865E36">
        <w:rPr>
          <w:rFonts w:cs="NeoSans-Regular"/>
        </w:rPr>
        <w:t xml:space="preserve">Tel.: +385  (0)35 / 416-119;  mob.: +385 99 5988 991;  e-mail: </w:t>
      </w:r>
      <w:hyperlink r:id="rId8" w:history="1">
        <w:r w:rsidRPr="00BF5CDE">
          <w:rPr>
            <w:rStyle w:val="Hyperlink"/>
            <w:rFonts w:cs="NeoSans-Regular"/>
          </w:rPr>
          <w:t>robert.stanic@experio.hr</w:t>
        </w:r>
      </w:hyperlink>
      <w:r>
        <w:rPr>
          <w:rFonts w:cs="NeoSans-Regular"/>
        </w:rPr>
        <w:t xml:space="preserve"> </w:t>
      </w:r>
      <w:r w:rsidR="00727100" w:rsidRPr="00727100">
        <w:rPr>
          <w:rFonts w:eastAsia="Calibri" w:cs="Calibri"/>
        </w:rPr>
        <w:tab/>
      </w:r>
      <w:r w:rsidR="00727100" w:rsidRPr="00727100">
        <w:rPr>
          <w:rFonts w:eastAsia="Calibri" w:cs="Calibri"/>
        </w:rPr>
        <w:tab/>
        <w:t xml:space="preserve"> </w:t>
      </w:r>
    </w:p>
    <w:p w14:paraId="054C859D" w14:textId="77777777" w:rsidR="00727100" w:rsidRPr="00225099" w:rsidRDefault="00727100" w:rsidP="0022515A">
      <w:pPr>
        <w:tabs>
          <w:tab w:val="left" w:pos="561"/>
        </w:tabs>
        <w:spacing w:after="0" w:line="240" w:lineRule="auto"/>
        <w:jc w:val="both"/>
        <w:rPr>
          <w:b/>
        </w:rPr>
      </w:pPr>
      <w:r w:rsidRPr="00225099">
        <w:rPr>
          <w:b/>
        </w:rPr>
        <w:t>1.2.       PODACI O OSOBI ZADUŽENOJ ZA KOMUNIKACIJU S PONUDITELJIMA</w:t>
      </w:r>
    </w:p>
    <w:p w14:paraId="63AE867D" w14:textId="77A4EEFD" w:rsidR="00727100" w:rsidRPr="00E86FD6" w:rsidRDefault="00727100" w:rsidP="0022515A">
      <w:pPr>
        <w:autoSpaceDE w:val="0"/>
        <w:autoSpaceDN w:val="0"/>
        <w:adjustRightInd w:val="0"/>
        <w:spacing w:after="0" w:line="240" w:lineRule="auto"/>
        <w:ind w:left="708"/>
        <w:rPr>
          <w:rFonts w:cs="NeoSans-Regular"/>
        </w:rPr>
      </w:pPr>
      <w:r w:rsidRPr="00E86FD6">
        <w:rPr>
          <w:rFonts w:cs="NeoSans-Regular"/>
        </w:rPr>
        <w:t xml:space="preserve">Ime i prezime:  </w:t>
      </w:r>
      <w:r w:rsidR="00F57B67" w:rsidRPr="00E86FD6">
        <w:rPr>
          <w:rFonts w:cs="NeoSans-Regular"/>
        </w:rPr>
        <w:t>Kristina Stanić</w:t>
      </w:r>
    </w:p>
    <w:p w14:paraId="42A27A5C" w14:textId="51E2C5E2" w:rsidR="007D76FB" w:rsidRPr="00E86FD6" w:rsidRDefault="00727100" w:rsidP="0022515A">
      <w:pPr>
        <w:autoSpaceDE w:val="0"/>
        <w:autoSpaceDN w:val="0"/>
        <w:adjustRightInd w:val="0"/>
        <w:spacing w:after="0" w:line="240" w:lineRule="auto"/>
        <w:ind w:left="708"/>
        <w:rPr>
          <w:spacing w:val="-6"/>
        </w:rPr>
      </w:pPr>
      <w:r w:rsidRPr="00E86FD6">
        <w:rPr>
          <w:rFonts w:cs="NeoSans-Regular"/>
        </w:rPr>
        <w:t xml:space="preserve">Tel. </w:t>
      </w:r>
      <w:r w:rsidR="007D76FB" w:rsidRPr="00E86FD6">
        <w:rPr>
          <w:spacing w:val="-6"/>
        </w:rPr>
        <w:t xml:space="preserve">+385 </w:t>
      </w:r>
      <w:r w:rsidR="00256E32" w:rsidRPr="00E86FD6">
        <w:rPr>
          <w:spacing w:val="-6"/>
        </w:rPr>
        <w:t>(</w:t>
      </w:r>
      <w:r w:rsidR="007D76FB" w:rsidRPr="00E86FD6">
        <w:rPr>
          <w:spacing w:val="-6"/>
        </w:rPr>
        <w:t>0</w:t>
      </w:r>
      <w:r w:rsidR="00256E32" w:rsidRPr="00E86FD6">
        <w:rPr>
          <w:spacing w:val="-6"/>
        </w:rPr>
        <w:t>)</w:t>
      </w:r>
      <w:r w:rsidR="008C741B" w:rsidRPr="00E86FD6">
        <w:rPr>
          <w:spacing w:val="-6"/>
        </w:rPr>
        <w:t>35</w:t>
      </w:r>
      <w:r w:rsidR="00256E32" w:rsidRPr="00E86FD6">
        <w:rPr>
          <w:spacing w:val="-6"/>
        </w:rPr>
        <w:t xml:space="preserve"> </w:t>
      </w:r>
      <w:r w:rsidR="00F57B67" w:rsidRPr="00E86FD6">
        <w:rPr>
          <w:spacing w:val="-6"/>
        </w:rPr>
        <w:t>416 - 123</w:t>
      </w:r>
    </w:p>
    <w:p w14:paraId="61F2F924" w14:textId="1ECAD4F4" w:rsidR="007D76FB" w:rsidRPr="00E86FD6" w:rsidRDefault="007D76FB" w:rsidP="0022515A">
      <w:pPr>
        <w:autoSpaceDE w:val="0"/>
        <w:autoSpaceDN w:val="0"/>
        <w:adjustRightInd w:val="0"/>
        <w:spacing w:after="0" w:line="240" w:lineRule="auto"/>
        <w:ind w:left="708"/>
        <w:rPr>
          <w:rFonts w:cs="NeoSans-Regular"/>
        </w:rPr>
      </w:pPr>
      <w:r w:rsidRPr="00E86FD6">
        <w:rPr>
          <w:rFonts w:cs="NeoSans-Regular"/>
        </w:rPr>
        <w:t xml:space="preserve">Mob.+385 </w:t>
      </w:r>
      <w:r w:rsidR="00256E32" w:rsidRPr="00E86FD6">
        <w:rPr>
          <w:rFonts w:cs="NeoSans-Regular"/>
        </w:rPr>
        <w:t>(0)</w:t>
      </w:r>
      <w:r w:rsidR="00F57B67" w:rsidRPr="00E86FD6">
        <w:rPr>
          <w:rFonts w:cs="NeoSans-Regular"/>
        </w:rPr>
        <w:t>99 804 2232</w:t>
      </w:r>
    </w:p>
    <w:p w14:paraId="69944F92" w14:textId="66D2F60A" w:rsidR="00727100" w:rsidRPr="00E86FD6" w:rsidRDefault="00727100" w:rsidP="0022515A">
      <w:pPr>
        <w:autoSpaceDE w:val="0"/>
        <w:autoSpaceDN w:val="0"/>
        <w:adjustRightInd w:val="0"/>
        <w:spacing w:after="0" w:line="240" w:lineRule="auto"/>
        <w:ind w:left="708"/>
        <w:rPr>
          <w:rFonts w:cs="NeoSans-Regular"/>
        </w:rPr>
      </w:pPr>
      <w:r w:rsidRPr="00E86FD6">
        <w:rPr>
          <w:rFonts w:cs="NeoSans-Regular"/>
        </w:rPr>
        <w:t xml:space="preserve">E-mail: </w:t>
      </w:r>
      <w:r w:rsidR="00F57B67" w:rsidRPr="00E86FD6">
        <w:rPr>
          <w:rFonts w:cs="NeoSans-Regular"/>
          <w:color w:val="0563C1" w:themeColor="hyperlink"/>
          <w:u w:val="single"/>
        </w:rPr>
        <w:t>kristina</w:t>
      </w:r>
      <w:r w:rsidR="008C741B" w:rsidRPr="00E86FD6">
        <w:rPr>
          <w:rFonts w:cs="NeoSans-Regular"/>
          <w:color w:val="0563C1" w:themeColor="hyperlink"/>
          <w:u w:val="single"/>
        </w:rPr>
        <w:t>.stanic@experio.hr</w:t>
      </w:r>
    </w:p>
    <w:p w14:paraId="77ADCE8C" w14:textId="77777777" w:rsidR="00727100" w:rsidRPr="00E86FD6" w:rsidRDefault="00727100" w:rsidP="0022515A">
      <w:pPr>
        <w:autoSpaceDE w:val="0"/>
        <w:autoSpaceDN w:val="0"/>
        <w:adjustRightInd w:val="0"/>
        <w:spacing w:after="0" w:line="240" w:lineRule="auto"/>
        <w:ind w:left="360"/>
        <w:rPr>
          <w:rFonts w:eastAsia="Calibri" w:cs="Calibri"/>
        </w:rPr>
      </w:pPr>
    </w:p>
    <w:p w14:paraId="0767959F" w14:textId="384F5879" w:rsidR="00256E32" w:rsidRDefault="00727100" w:rsidP="006D16E0">
      <w:pPr>
        <w:autoSpaceDE w:val="0"/>
        <w:autoSpaceDN w:val="0"/>
        <w:adjustRightInd w:val="0"/>
        <w:spacing w:after="0" w:line="240" w:lineRule="auto"/>
      </w:pPr>
      <w:r w:rsidRPr="00E86FD6">
        <w:t xml:space="preserve">Komunikacija i svaka druga razmjena informacija između naručitelja i gospodarskih subjekata obavljat će se u pisanom obliku. Pisani zahtjev zainteresiranih gospodarskih subjekata za pojašnjenjem dostavlja se putem e-maila: </w:t>
      </w:r>
      <w:hyperlink r:id="rId9" w:history="1">
        <w:r w:rsidR="00F57B67" w:rsidRPr="00E86FD6">
          <w:rPr>
            <w:rStyle w:val="Hyperlink"/>
          </w:rPr>
          <w:t>kristina.stanic@experio.hr</w:t>
        </w:r>
      </w:hyperlink>
      <w:r w:rsidR="00865E36" w:rsidRPr="00E86FD6">
        <w:t xml:space="preserve"> .</w:t>
      </w:r>
      <w:r w:rsidR="00256E32" w:rsidRPr="00256E32">
        <w:t xml:space="preserve"> </w:t>
      </w:r>
    </w:p>
    <w:p w14:paraId="7BB7AA3F" w14:textId="31F46230" w:rsidR="00727100" w:rsidRPr="00727100" w:rsidRDefault="00727100" w:rsidP="006D16E0">
      <w:pPr>
        <w:autoSpaceDE w:val="0"/>
        <w:autoSpaceDN w:val="0"/>
        <w:adjustRightInd w:val="0"/>
        <w:spacing w:after="0" w:line="240" w:lineRule="auto"/>
        <w:rPr>
          <w:rFonts w:eastAsia="Calibri" w:cs="Calibri"/>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1F2C0D">
        <w:rPr>
          <w:rFonts w:eastAsia="Calibri" w:cs="Calibri"/>
        </w:rPr>
        <w:t xml:space="preserve">i </w:t>
      </w:r>
      <w:hyperlink r:id="rId10" w:history="1">
        <w:r w:rsidR="00C8015C" w:rsidRPr="00231220">
          <w:rPr>
            <w:rStyle w:val="Hyperlink"/>
            <w:spacing w:val="-5"/>
          </w:rPr>
          <w:t>www.strukturnifondovi.eu</w:t>
        </w:r>
      </w:hyperlink>
      <w:r w:rsidR="00E10274" w:rsidRPr="00E10274">
        <w:rPr>
          <w:spacing w:val="-5"/>
        </w:rPr>
        <w:t>,</w:t>
      </w:r>
      <w:r w:rsidRPr="00E10274">
        <w:rPr>
          <w:spacing w:val="-5"/>
        </w:rPr>
        <w:t xml:space="preserve"> </w:t>
      </w:r>
      <w:r w:rsidRPr="00E10274">
        <w:rPr>
          <w:rFonts w:eastAsia="Calibri" w:cs="Calibri"/>
          <w:spacing w:val="-1"/>
        </w:rPr>
        <w:t>n</w:t>
      </w:r>
      <w:r w:rsidRPr="00E10274">
        <w:rPr>
          <w:rFonts w:eastAsia="Calibri" w:cs="Calibri"/>
        </w:rPr>
        <w:t>a</w:t>
      </w:r>
      <w:r w:rsidRPr="00E10274">
        <w:rPr>
          <w:spacing w:val="-5"/>
        </w:rPr>
        <w:t xml:space="preserve"> </w:t>
      </w:r>
      <w:r w:rsidRPr="00E10274">
        <w:rPr>
          <w:rFonts w:eastAsia="Calibri" w:cs="Calibri"/>
          <w:spacing w:val="1"/>
        </w:rPr>
        <w:t>ko</w:t>
      </w:r>
      <w:r w:rsidRPr="00E10274">
        <w:rPr>
          <w:rFonts w:eastAsia="Calibri" w:cs="Calibri"/>
        </w:rPr>
        <w:t>j</w:t>
      </w:r>
      <w:r w:rsidRPr="00E10274">
        <w:rPr>
          <w:rFonts w:eastAsia="Calibri" w:cs="Calibri"/>
          <w:spacing w:val="-3"/>
        </w:rPr>
        <w:t>i</w:t>
      </w:r>
      <w:r w:rsidRPr="00E10274">
        <w:rPr>
          <w:rFonts w:eastAsia="Calibri" w:cs="Calibri"/>
          <w:spacing w:val="1"/>
        </w:rPr>
        <w:t>m</w:t>
      </w:r>
      <w:r w:rsidRPr="00E10274">
        <w:rPr>
          <w:rFonts w:eastAsia="Calibri" w:cs="Calibri"/>
        </w:rPr>
        <w:t>a</w:t>
      </w:r>
      <w:r w:rsidRPr="00E10274">
        <w:rPr>
          <w:spacing w:val="-5"/>
        </w:rPr>
        <w:t xml:space="preserve"> </w:t>
      </w:r>
      <w:r w:rsidRPr="00E10274">
        <w:rPr>
          <w:rFonts w:eastAsia="Calibri" w:cs="Calibri"/>
        </w:rPr>
        <w:t>je</w:t>
      </w:r>
      <w:r w:rsidRPr="00E10274">
        <w:rPr>
          <w:spacing w:val="-6"/>
        </w:rPr>
        <w:t xml:space="preserve"> </w:t>
      </w:r>
      <w:r w:rsidRPr="00E10274">
        <w:rPr>
          <w:rFonts w:eastAsia="Calibri" w:cs="Calibri"/>
          <w:spacing w:val="1"/>
        </w:rPr>
        <w:t>o</w:t>
      </w:r>
      <w:r w:rsidRPr="00E10274">
        <w:rPr>
          <w:rFonts w:eastAsia="Calibri" w:cs="Calibri"/>
          <w:spacing w:val="-1"/>
        </w:rPr>
        <w:t>b</w:t>
      </w:r>
      <w:r w:rsidRPr="00E10274">
        <w:rPr>
          <w:rFonts w:eastAsia="Calibri" w:cs="Calibri"/>
        </w:rPr>
        <w:t>ja</w:t>
      </w:r>
      <w:r w:rsidRPr="00E10274">
        <w:rPr>
          <w:rFonts w:eastAsia="Calibri" w:cs="Calibri"/>
          <w:spacing w:val="1"/>
        </w:rPr>
        <w:t>v</w:t>
      </w:r>
      <w:r w:rsidRPr="00E10274">
        <w:rPr>
          <w:rFonts w:eastAsia="Calibri" w:cs="Calibri"/>
        </w:rPr>
        <w:t>l</w:t>
      </w:r>
      <w:r w:rsidRPr="00E10274">
        <w:rPr>
          <w:rFonts w:eastAsia="Calibri" w:cs="Calibri"/>
          <w:spacing w:val="-2"/>
        </w:rPr>
        <w:t>j</w:t>
      </w:r>
      <w:r w:rsidRPr="00E10274">
        <w:rPr>
          <w:rFonts w:eastAsia="Calibri" w:cs="Calibri"/>
          <w:spacing w:val="1"/>
        </w:rPr>
        <w:t>e</w:t>
      </w:r>
      <w:r w:rsidRPr="00E10274">
        <w:rPr>
          <w:rFonts w:eastAsia="Calibri" w:cs="Calibri"/>
        </w:rPr>
        <w:t>na</w:t>
      </w:r>
      <w:r w:rsidRPr="00E10274">
        <w:rPr>
          <w:spacing w:val="-5"/>
        </w:rPr>
        <w:t xml:space="preserve"> </w:t>
      </w:r>
      <w:r w:rsidRPr="00E10274">
        <w:rPr>
          <w:rFonts w:eastAsia="Calibri" w:cs="Calibri"/>
        </w:rPr>
        <w:t>i</w:t>
      </w:r>
      <w:r w:rsidRPr="00E10274">
        <w:rPr>
          <w:spacing w:val="-5"/>
        </w:rPr>
        <w:t xml:space="preserve"> </w:t>
      </w:r>
      <w:r w:rsidRPr="00E10274">
        <w:rPr>
          <w:rFonts w:eastAsia="Calibri" w:cs="Calibri"/>
          <w:spacing w:val="-1"/>
        </w:rPr>
        <w:t>d</w:t>
      </w:r>
      <w:r w:rsidRPr="00E10274">
        <w:rPr>
          <w:rFonts w:eastAsia="Calibri" w:cs="Calibri"/>
          <w:spacing w:val="1"/>
        </w:rPr>
        <w:t>ok</w:t>
      </w:r>
      <w:r w:rsidRPr="00E10274">
        <w:rPr>
          <w:rFonts w:eastAsia="Calibri" w:cs="Calibri"/>
          <w:spacing w:val="-1"/>
        </w:rPr>
        <w:t>um</w:t>
      </w:r>
      <w:r w:rsidRPr="00E10274">
        <w:rPr>
          <w:rFonts w:eastAsia="Calibri" w:cs="Calibri"/>
          <w:spacing w:val="1"/>
        </w:rPr>
        <w:t>e</w:t>
      </w:r>
      <w:r w:rsidRPr="00E10274">
        <w:rPr>
          <w:rFonts w:eastAsia="Calibri" w:cs="Calibri"/>
          <w:spacing w:val="-1"/>
        </w:rPr>
        <w:t>n</w:t>
      </w:r>
      <w:r w:rsidRPr="00E10274">
        <w:rPr>
          <w:rFonts w:eastAsia="Calibri" w:cs="Calibri"/>
        </w:rPr>
        <w:t>tacija</w:t>
      </w:r>
      <w:r w:rsidRPr="00E10274">
        <w:rPr>
          <w:spacing w:val="-5"/>
        </w:rPr>
        <w:t xml:space="preserve"> </w:t>
      </w:r>
      <w:r w:rsidRPr="00E10274">
        <w:rPr>
          <w:rFonts w:eastAsia="Calibri" w:cs="Calibri"/>
          <w:spacing w:val="-1"/>
        </w:rPr>
        <w:t>z</w:t>
      </w:r>
      <w:r w:rsidRPr="00E10274">
        <w:rPr>
          <w:rFonts w:eastAsia="Calibri" w:cs="Calibri"/>
        </w:rPr>
        <w:t>a</w:t>
      </w:r>
      <w:r w:rsidRPr="00E10274">
        <w:rPr>
          <w:spacing w:val="-5"/>
        </w:rPr>
        <w:t xml:space="preserve"> </w:t>
      </w:r>
      <w:r w:rsidRPr="00E10274">
        <w:rPr>
          <w:rFonts w:eastAsia="Calibri" w:cs="Calibri"/>
          <w:spacing w:val="-1"/>
        </w:rPr>
        <w:t>n</w:t>
      </w:r>
      <w:r w:rsidRPr="00E10274">
        <w:rPr>
          <w:rFonts w:eastAsia="Calibri" w:cs="Calibri"/>
        </w:rPr>
        <w:t>a</w:t>
      </w:r>
      <w:r w:rsidRPr="00E10274">
        <w:rPr>
          <w:rFonts w:eastAsia="Calibri" w:cs="Calibri"/>
          <w:spacing w:val="-1"/>
        </w:rPr>
        <w:t>d</w:t>
      </w:r>
      <w:r w:rsidRPr="00E10274">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500B2F1E" w14:textId="5488BACA" w:rsidR="00727100" w:rsidRPr="00727100" w:rsidRDefault="00727100" w:rsidP="006D16E0">
      <w:pPr>
        <w:spacing w:after="0" w:line="240" w:lineRule="auto"/>
        <w:ind w:right="495"/>
        <w:jc w:val="both"/>
        <w:rPr>
          <w:rFonts w:eastAsia="Calibri" w:cs="Calibri"/>
        </w:rPr>
      </w:pPr>
      <w:r w:rsidRPr="00727100">
        <w:rPr>
          <w:rFonts w:eastAsia="Calibri" w:cs="Calibri"/>
        </w:rPr>
        <w:t>Za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rPr>
        <w:t>v</w:t>
      </w:r>
      <w:r w:rsidRPr="00727100">
        <w:rPr>
          <w:spacing w:val="-6"/>
        </w:rPr>
        <w:t xml:space="preserve"> </w:t>
      </w:r>
      <w:r w:rsidRPr="00727100">
        <w:rPr>
          <w:rFonts w:eastAsia="Calibri" w:cs="Calibri"/>
        </w:rPr>
        <w:t>se</w:t>
      </w:r>
      <w:r w:rsidRPr="00727100">
        <w:rPr>
          <w:spacing w:val="-4"/>
        </w:rPr>
        <w:t xml:space="preserve"> </w:t>
      </w:r>
      <w:r w:rsidRPr="00727100">
        <w:rPr>
          <w:rFonts w:eastAsia="Calibri" w:cs="Calibri"/>
          <w:spacing w:val="-2"/>
        </w:rPr>
        <w:t>s</w:t>
      </w:r>
      <w:r w:rsidRPr="00727100">
        <w:rPr>
          <w:rFonts w:eastAsia="Calibri" w:cs="Calibri"/>
          <w:spacing w:val="1"/>
        </w:rPr>
        <w:t>m</w:t>
      </w:r>
      <w:r w:rsidRPr="00727100">
        <w:rPr>
          <w:rFonts w:eastAsia="Calibri" w:cs="Calibri"/>
        </w:rPr>
        <w:t>at</w:t>
      </w:r>
      <w:r w:rsidRPr="00727100">
        <w:rPr>
          <w:rFonts w:eastAsia="Calibri" w:cs="Calibri"/>
          <w:spacing w:val="-2"/>
        </w:rPr>
        <w:t>r</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spacing w:val="1"/>
        </w:rPr>
        <w:t>o</w:t>
      </w:r>
      <w:r w:rsidRPr="00727100">
        <w:rPr>
          <w:rFonts w:eastAsia="Calibri" w:cs="Calibri"/>
          <w:spacing w:val="-1"/>
        </w:rPr>
        <w:t>dobn</w:t>
      </w:r>
      <w:r w:rsidRPr="00727100">
        <w:rPr>
          <w:rFonts w:eastAsia="Calibri" w:cs="Calibri"/>
        </w:rPr>
        <w:t>im</w:t>
      </w:r>
      <w:r w:rsidRPr="00727100">
        <w:rPr>
          <w:spacing w:val="-3"/>
        </w:rPr>
        <w:t xml:space="preserve"> </w:t>
      </w:r>
      <w:r w:rsidRPr="00727100">
        <w:rPr>
          <w:rFonts w:eastAsia="Calibri" w:cs="Calibri"/>
        </w:rPr>
        <w:t>a</w:t>
      </w:r>
      <w:r w:rsidRPr="00727100">
        <w:rPr>
          <w:rFonts w:eastAsia="Calibri" w:cs="Calibri"/>
          <w:spacing w:val="-2"/>
        </w:rPr>
        <w:t>k</w:t>
      </w:r>
      <w:r w:rsidRPr="00727100">
        <w:rPr>
          <w:rFonts w:eastAsia="Calibri" w:cs="Calibri"/>
        </w:rPr>
        <w:t>o</w:t>
      </w:r>
      <w:r w:rsidRPr="00727100">
        <w:rPr>
          <w:spacing w:val="-4"/>
        </w:rPr>
        <w:t xml:space="preserve"> </w:t>
      </w:r>
      <w:r w:rsidRPr="00727100">
        <w:rPr>
          <w:rFonts w:eastAsia="Calibri" w:cs="Calibri"/>
        </w:rPr>
        <w:t>je</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lj</w:t>
      </w:r>
      <w:r w:rsidRPr="00727100">
        <w:rPr>
          <w:rFonts w:eastAsia="Calibri" w:cs="Calibri"/>
          <w:spacing w:val="1"/>
        </w:rPr>
        <w:t>e</w:t>
      </w:r>
      <w:r w:rsidRPr="00727100">
        <w:rPr>
          <w:rFonts w:eastAsia="Calibri" w:cs="Calibri"/>
        </w:rPr>
        <w:t>n</w:t>
      </w:r>
      <w:r w:rsidRPr="00727100">
        <w:t xml:space="preserve"> </w:t>
      </w:r>
      <w:r w:rsidRPr="00727100">
        <w:rPr>
          <w:rFonts w:eastAsia="Calibri" w:cs="Calibri"/>
          <w:spacing w:val="-1"/>
          <w:u w:val="single" w:color="000000"/>
        </w:rPr>
        <w:t>n</w:t>
      </w:r>
      <w:r w:rsidRPr="00727100">
        <w:rPr>
          <w:rFonts w:eastAsia="Calibri" w:cs="Calibri"/>
          <w:u w:val="single" w:color="000000"/>
        </w:rPr>
        <w:t>a</w:t>
      </w:r>
      <w:r w:rsidRPr="00727100">
        <w:rPr>
          <w:rFonts w:eastAsia="Calibri" w:cs="Calibri"/>
          <w:spacing w:val="1"/>
          <w:u w:val="single" w:color="000000"/>
        </w:rPr>
        <w:t>j</w:t>
      </w:r>
      <w:r w:rsidRPr="00727100">
        <w:rPr>
          <w:rFonts w:eastAsia="Calibri" w:cs="Calibri"/>
          <w:spacing w:val="-2"/>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 xml:space="preserve">ije </w:t>
      </w:r>
      <w:r w:rsidRPr="00727100">
        <w:rPr>
          <w:rFonts w:eastAsia="Calibri" w:cs="Calibri"/>
          <w:spacing w:val="-53"/>
          <w:u w:val="single" w:color="000000"/>
        </w:rPr>
        <w:t xml:space="preserve">  </w:t>
      </w:r>
      <w:r w:rsidR="00256E32">
        <w:rPr>
          <w:rFonts w:eastAsia="Calibri" w:cs="Calibri"/>
          <w:u w:val="single" w:color="000000"/>
        </w:rPr>
        <w:t>pet</w:t>
      </w:r>
      <w:r w:rsidRPr="00727100">
        <w:rPr>
          <w:rFonts w:eastAsia="Calibri" w:cs="Calibri"/>
          <w:spacing w:val="1"/>
          <w:u w:val="single" w:color="000000"/>
        </w:rPr>
        <w:t xml:space="preserve"> </w:t>
      </w:r>
      <w:r w:rsidRPr="00727100">
        <w:rPr>
          <w:rFonts w:eastAsia="Calibri" w:cs="Calibri"/>
          <w:spacing w:val="-54"/>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5"/>
        </w:rPr>
        <w:t xml:space="preserve"> </w:t>
      </w:r>
      <w:r w:rsidRPr="00727100">
        <w:rPr>
          <w:rFonts w:eastAsia="Calibri" w:cs="Calibri"/>
          <w:spacing w:val="-1"/>
        </w:rPr>
        <w:t>p</w:t>
      </w:r>
      <w:r w:rsidRPr="00727100">
        <w:rPr>
          <w:rFonts w:eastAsia="Calibri" w:cs="Calibri"/>
        </w:rPr>
        <w:t>rije</w:t>
      </w:r>
      <w:r w:rsidRPr="00727100">
        <w:rPr>
          <w:spacing w:val="-6"/>
        </w:rPr>
        <w:t xml:space="preserve"> </w:t>
      </w:r>
      <w:r w:rsidRPr="00727100">
        <w:rPr>
          <w:rFonts w:eastAsia="Calibri" w:cs="Calibri"/>
          <w:spacing w:val="-1"/>
        </w:rPr>
        <w:t>d</w:t>
      </w:r>
      <w:r w:rsidRPr="00727100">
        <w:rPr>
          <w:rFonts w:eastAsia="Calibri" w:cs="Calibri"/>
          <w:spacing w:val="-3"/>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ko</w:t>
      </w:r>
      <w:r w:rsidRPr="00727100">
        <w:rPr>
          <w:rFonts w:eastAsia="Calibri" w:cs="Calibri"/>
        </w:rPr>
        <w:t>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i</w:t>
      </w:r>
      <w:r w:rsidRPr="00727100">
        <w:rPr>
          <w:rFonts w:eastAsia="Calibri" w:cs="Calibri"/>
          <w:spacing w:val="-2"/>
        </w:rPr>
        <w:t>s</w:t>
      </w:r>
      <w:r w:rsidRPr="00727100">
        <w:rPr>
          <w:rFonts w:eastAsia="Calibri" w:cs="Calibri"/>
        </w:rPr>
        <w:t>tiče</w:t>
      </w:r>
      <w:r w:rsidRPr="00727100">
        <w:rPr>
          <w:spacing w:val="-4"/>
        </w:rPr>
        <w:t xml:space="preserve"> </w:t>
      </w:r>
      <w:r w:rsidRPr="00727100">
        <w:rPr>
          <w:rFonts w:eastAsia="Calibri" w:cs="Calibri"/>
          <w:spacing w:val="-2"/>
        </w:rPr>
        <w:t>r</w:t>
      </w:r>
      <w:r w:rsidRPr="00727100">
        <w:rPr>
          <w:rFonts w:eastAsia="Calibri" w:cs="Calibri"/>
          <w:spacing w:val="1"/>
        </w:rPr>
        <w:t>o</w:t>
      </w:r>
      <w:r w:rsidRPr="00727100">
        <w:rPr>
          <w:rFonts w:eastAsia="Calibri" w:cs="Calibri"/>
        </w:rPr>
        <w:t>k</w:t>
      </w:r>
      <w:r w:rsidRPr="00727100">
        <w:rPr>
          <w:spacing w:val="-6"/>
        </w:rPr>
        <w:t xml:space="preserve"> </w:t>
      </w:r>
      <w:r w:rsidRPr="00727100">
        <w:rPr>
          <w:rFonts w:eastAsia="Calibri" w:cs="Calibri"/>
        </w:rPr>
        <w:t>za</w:t>
      </w:r>
      <w:r w:rsidRPr="00727100">
        <w:rPr>
          <w:spacing w:val="-5"/>
        </w:rPr>
        <w:t xml:space="preserve"> </w:t>
      </w:r>
      <w:r w:rsidRPr="00727100">
        <w:rPr>
          <w:rFonts w:eastAsia="Calibri" w:cs="Calibri"/>
          <w:spacing w:val="-1"/>
        </w:rPr>
        <w:t>do</w:t>
      </w:r>
      <w:r w:rsidRPr="00727100">
        <w:rPr>
          <w:rFonts w:eastAsia="Calibri" w:cs="Calibri"/>
        </w:rPr>
        <w:t>sta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rPr>
        <w:t>sl</w:t>
      </w:r>
      <w:r w:rsidRPr="00727100">
        <w:rPr>
          <w:rFonts w:eastAsia="Calibri" w:cs="Calibri"/>
          <w:spacing w:val="-2"/>
        </w:rPr>
        <w:t>j</w:t>
      </w:r>
      <w:r w:rsidRPr="00727100">
        <w:rPr>
          <w:rFonts w:eastAsia="Calibri" w:cs="Calibri"/>
          <w:spacing w:val="1"/>
        </w:rPr>
        <w:t>e</w:t>
      </w:r>
      <w:r w:rsidRPr="00727100">
        <w:rPr>
          <w:rFonts w:eastAsia="Calibri" w:cs="Calibri"/>
          <w:spacing w:val="-1"/>
        </w:rPr>
        <w:t>dn</w:t>
      </w:r>
      <w:r w:rsidRPr="00727100">
        <w:rPr>
          <w:rFonts w:eastAsia="Calibri" w:cs="Calibri"/>
        </w:rPr>
        <w:t>ja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3"/>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t xml:space="preserve"> </w:t>
      </w:r>
      <w:r w:rsidRPr="00727100">
        <w:rPr>
          <w:rFonts w:eastAsia="Calibri" w:cs="Calibri"/>
        </w:rPr>
        <w: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rPr>
          <w:spacing w:val="1"/>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spacing w:val="-2"/>
        </w:rPr>
        <w:t>r</w:t>
      </w:r>
      <w:r w:rsidRPr="00727100">
        <w:rPr>
          <w:rFonts w:eastAsia="Calibri" w:cs="Calibri"/>
          <w:spacing w:val="1"/>
        </w:rPr>
        <w:t>m</w:t>
      </w:r>
      <w:r w:rsidRPr="00727100">
        <w:rPr>
          <w:rFonts w:eastAsia="Calibri" w:cs="Calibri"/>
        </w:rPr>
        <w:t>acije</w:t>
      </w:r>
      <w:r w:rsidRPr="00727100">
        <w:rPr>
          <w:spacing w:val="1"/>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u</w:t>
      </w:r>
      <w:r w:rsidRPr="00727100">
        <w:rPr>
          <w:rFonts w:eastAsia="Calibri" w:cs="Calibri"/>
        </w:rPr>
        <w:t>z</w:t>
      </w:r>
      <w:r w:rsidRPr="00727100">
        <w:t xml:space="preserve"> </w:t>
      </w:r>
      <w:r w:rsidRPr="00727100">
        <w:rPr>
          <w:rFonts w:eastAsia="Calibri" w:cs="Calibri"/>
          <w:spacing w:val="-1"/>
        </w:rPr>
        <w:t>do</w:t>
      </w:r>
      <w:r w:rsidRPr="00727100">
        <w:rPr>
          <w:rFonts w:eastAsia="Calibri" w:cs="Calibri"/>
          <w:spacing w:val="1"/>
        </w:rPr>
        <w:t>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w:t>
      </w:r>
      <w:r w:rsidRPr="00727100">
        <w:rPr>
          <w:rFonts w:eastAsia="Calibri" w:cs="Calibri"/>
          <w:spacing w:val="-2"/>
        </w:rPr>
        <w:t>j</w:t>
      </w:r>
      <w:r w:rsidRPr="00727100">
        <w:rPr>
          <w:rFonts w:eastAsia="Calibri" w:cs="Calibri"/>
        </w:rPr>
        <w:t>u</w:t>
      </w:r>
      <w:r w:rsidRPr="00727100">
        <w:t xml:space="preserve"> </w:t>
      </w:r>
      <w:r w:rsidRPr="00727100">
        <w:rPr>
          <w:rFonts w:eastAsia="Calibri" w:cs="Calibri"/>
          <w:spacing w:val="-1"/>
        </w:rPr>
        <w:t>z</w:t>
      </w:r>
      <w:r w:rsidRPr="00727100">
        <w:rPr>
          <w:rFonts w:eastAsia="Calibri" w:cs="Calibri"/>
        </w:rPr>
        <w:t>a</w:t>
      </w:r>
      <w:r w:rsidRPr="00727100">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rPr>
        <w:t>ta</w:t>
      </w:r>
      <w:r w:rsidRPr="00727100">
        <w:rPr>
          <w:rFonts w:eastAsia="Calibri" w:cs="Calibri"/>
          <w:spacing w:val="-1"/>
        </w:rPr>
        <w:t>n</w:t>
      </w:r>
      <w:r w:rsidRPr="00727100">
        <w:rPr>
          <w:rFonts w:eastAsia="Calibri" w:cs="Calibri"/>
        </w:rPr>
        <w:t>je</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w:t>
      </w:r>
      <w:r w:rsidRPr="00727100">
        <w:rPr>
          <w:rFonts w:eastAsia="Calibri" w:cs="Calibri"/>
          <w:spacing w:val="-3"/>
        </w:rPr>
        <w:t>i</w:t>
      </w:r>
      <w:r w:rsidRPr="00727100">
        <w:rPr>
          <w:rFonts w:eastAsia="Calibri" w:cs="Calibri"/>
        </w:rPr>
        <w:t>t</w:t>
      </w:r>
      <w:r w:rsidRPr="00727100">
        <w:rPr>
          <w:rFonts w:eastAsia="Calibri" w:cs="Calibri"/>
          <w:spacing w:val="-2"/>
        </w:rPr>
        <w:t>e</w:t>
      </w:r>
      <w:r w:rsidRPr="00727100">
        <w:rPr>
          <w:rFonts w:eastAsia="Calibri" w:cs="Calibri"/>
        </w:rPr>
        <w:t>lj</w:t>
      </w:r>
      <w:r w:rsidRPr="00727100">
        <w:rPr>
          <w:spacing w:val="1"/>
        </w:rPr>
        <w:t xml:space="preserve"> </w:t>
      </w:r>
      <w:r w:rsidRPr="00727100">
        <w:rPr>
          <w:rFonts w:eastAsia="Calibri" w:cs="Calibri"/>
        </w:rPr>
        <w:t>će</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iti</w:t>
      </w:r>
      <w:r w:rsidRPr="00727100">
        <w:t xml:space="preserve"> </w:t>
      </w:r>
      <w:r w:rsidRPr="00727100">
        <w:rPr>
          <w:rFonts w:eastAsia="Calibri" w:cs="Calibri"/>
          <w:spacing w:val="-38"/>
        </w:rPr>
        <w:t xml:space="preserve"> </w:t>
      </w:r>
      <w:r w:rsidRPr="00727100">
        <w:rPr>
          <w:rFonts w:eastAsia="Calibri" w:cs="Calibri"/>
          <w:spacing w:val="-1"/>
          <w:u w:val="single" w:color="000000"/>
        </w:rPr>
        <w:t>n</w:t>
      </w:r>
      <w:r w:rsidRPr="00727100">
        <w:rPr>
          <w:rFonts w:eastAsia="Calibri" w:cs="Calibri"/>
          <w:u w:val="single" w:color="000000"/>
        </w:rPr>
        <w:t>aj</w:t>
      </w:r>
      <w:r w:rsidRPr="00727100">
        <w:rPr>
          <w:rFonts w:eastAsia="Calibri" w:cs="Calibri"/>
          <w:spacing w:val="1"/>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i</w:t>
      </w:r>
      <w:r w:rsidRPr="00727100">
        <w:rPr>
          <w:rFonts w:eastAsia="Calibri" w:cs="Calibri"/>
          <w:spacing w:val="-2"/>
          <w:u w:val="single" w:color="000000"/>
        </w:rPr>
        <w:t>j</w:t>
      </w:r>
      <w:r w:rsidRPr="00727100">
        <w:rPr>
          <w:rFonts w:eastAsia="Calibri" w:cs="Calibri"/>
          <w:u w:val="single" w:color="000000"/>
        </w:rPr>
        <w:t>e</w:t>
      </w:r>
      <w:r w:rsidRPr="00727100">
        <w:rPr>
          <w:rFonts w:eastAsia="Calibri" w:cs="Calibri"/>
          <w:spacing w:val="-29"/>
          <w:u w:val="single" w:color="000000"/>
        </w:rPr>
        <w:t xml:space="preserve"> </w:t>
      </w:r>
      <w:r w:rsidR="00256E32">
        <w:rPr>
          <w:rFonts w:eastAsia="Calibri" w:cs="Calibri"/>
          <w:spacing w:val="-2"/>
          <w:u w:val="single" w:color="000000"/>
        </w:rPr>
        <w:t xml:space="preserve">tri </w:t>
      </w:r>
      <w:r w:rsidRPr="00727100">
        <w:rPr>
          <w:rFonts w:eastAsia="Calibri" w:cs="Calibri"/>
          <w:spacing w:val="-30"/>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19"/>
        </w:rPr>
        <w:t xml:space="preserve"> </w:t>
      </w:r>
      <w:r w:rsidRPr="00727100">
        <w:rPr>
          <w:rFonts w:eastAsia="Calibri" w:cs="Calibri"/>
          <w:spacing w:val="-1"/>
        </w:rPr>
        <w:t>p</w:t>
      </w:r>
      <w:r w:rsidRPr="00727100">
        <w:rPr>
          <w:rFonts w:eastAsia="Calibri" w:cs="Calibri"/>
        </w:rPr>
        <w:t>rije</w:t>
      </w:r>
      <w:r w:rsidRPr="00727100">
        <w:rPr>
          <w:spacing w:val="20"/>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 isteka roka za dostavu ponuda.</w:t>
      </w:r>
    </w:p>
    <w:p w14:paraId="581B7208" w14:textId="77777777" w:rsidR="00727100" w:rsidRPr="00727100" w:rsidRDefault="00727100" w:rsidP="006D16E0">
      <w:pPr>
        <w:spacing w:after="0" w:line="240" w:lineRule="auto"/>
        <w:ind w:right="711"/>
        <w:jc w:val="both"/>
        <w:rPr>
          <w:rFonts w:eastAsia="Calibri" w:cs="Calibri"/>
        </w:rPr>
      </w:pPr>
      <w:r w:rsidRPr="00727100">
        <w:rPr>
          <w:rFonts w:eastAsia="Calibri" w:cs="Calibri"/>
          <w:spacing w:val="-1"/>
        </w:rPr>
        <w:t>S</w:t>
      </w:r>
      <w:r w:rsidRPr="00727100">
        <w:rPr>
          <w:rFonts w:eastAsia="Calibri" w:cs="Calibri"/>
          <w:spacing w:val="1"/>
        </w:rPr>
        <w:t>v</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2"/>
        </w:rPr>
        <w:t>k</w:t>
      </w:r>
      <w:r w:rsidRPr="00727100">
        <w:rPr>
          <w:rFonts w:eastAsia="Calibri" w:cs="Calibri"/>
          <w:spacing w:val="-3"/>
        </w:rPr>
        <w:t>a</w:t>
      </w:r>
      <w:r w:rsidRPr="00727100">
        <w:rPr>
          <w:rFonts w:eastAsia="Calibri" w:cs="Calibri"/>
        </w:rPr>
        <w:t>o</w:t>
      </w:r>
      <w:r w:rsidRPr="00727100">
        <w:rPr>
          <w:spacing w:val="-3"/>
        </w:rPr>
        <w:t xml:space="preserve"> </w:t>
      </w:r>
      <w:r w:rsidRPr="00727100">
        <w:rPr>
          <w:rFonts w:eastAsia="Calibri" w:cs="Calibri"/>
        </w:rPr>
        <w:t>i</w:t>
      </w:r>
      <w:r w:rsidRPr="00727100">
        <w:rPr>
          <w:spacing w:val="-5"/>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rPr>
        <w:t>acije</w:t>
      </w:r>
      <w:r w:rsidRPr="00727100">
        <w:rPr>
          <w:spacing w:val="-4"/>
        </w:rPr>
        <w:t xml:space="preserve"> </w:t>
      </w:r>
      <w:r w:rsidRPr="00727100">
        <w:rPr>
          <w:rFonts w:eastAsia="Calibri" w:cs="Calibri"/>
        </w:rPr>
        <w:t>u</w:t>
      </w:r>
      <w:r w:rsidRPr="00727100">
        <w:rPr>
          <w:spacing w:val="-8"/>
        </w:rPr>
        <w:t xml:space="preserve"> </w:t>
      </w:r>
      <w:r w:rsidRPr="00727100">
        <w:rPr>
          <w:rFonts w:eastAsia="Calibri" w:cs="Calibri"/>
        </w:rPr>
        <w:t>s</w:t>
      </w:r>
      <w:r w:rsidRPr="00727100">
        <w:rPr>
          <w:rFonts w:eastAsia="Calibri" w:cs="Calibri"/>
          <w:spacing w:val="-1"/>
        </w:rPr>
        <w:t>v</w:t>
      </w:r>
      <w:r w:rsidRPr="00727100">
        <w:rPr>
          <w:rFonts w:eastAsia="Calibri" w:cs="Calibri"/>
          <w:spacing w:val="1"/>
        </w:rPr>
        <w:t>e</w:t>
      </w:r>
      <w:r w:rsidRPr="00727100">
        <w:rPr>
          <w:rFonts w:eastAsia="Calibri" w:cs="Calibri"/>
          <w:spacing w:val="-1"/>
        </w:rPr>
        <w:t>z</w:t>
      </w:r>
      <w:r w:rsidRPr="00727100">
        <w:rPr>
          <w:rFonts w:eastAsia="Calibri" w:cs="Calibri"/>
        </w:rPr>
        <w:t>i</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spacing w:val="-2"/>
        </w:rPr>
        <w:t>t</w:t>
      </w:r>
      <w:r w:rsidRPr="00727100">
        <w:rPr>
          <w:rFonts w:eastAsia="Calibri" w:cs="Calibri"/>
        </w:rPr>
        <w:t>a</w:t>
      </w:r>
      <w:r w:rsidRPr="00727100">
        <w:rPr>
          <w:rFonts w:eastAsia="Calibri" w:cs="Calibri"/>
          <w:spacing w:val="-1"/>
        </w:rPr>
        <w:t>n</w:t>
      </w:r>
      <w:r w:rsidRPr="00727100">
        <w:rPr>
          <w:rFonts w:eastAsia="Calibri" w:cs="Calibri"/>
        </w:rPr>
        <w:t>ja</w:t>
      </w:r>
      <w:r w:rsidRPr="00727100">
        <w:rPr>
          <w:spacing w:val="-7"/>
        </w:rPr>
        <w:t xml:space="preserve"> </w:t>
      </w:r>
      <w:r w:rsidRPr="00727100">
        <w:rPr>
          <w:rFonts w:eastAsia="Calibri" w:cs="Calibri"/>
          <w:spacing w:val="1"/>
        </w:rPr>
        <w:t>mo</w:t>
      </w:r>
      <w:r w:rsidRPr="00727100">
        <w:rPr>
          <w:rFonts w:eastAsia="Calibri" w:cs="Calibri"/>
          <w:spacing w:val="-1"/>
        </w:rPr>
        <w:t>g</w:t>
      </w:r>
      <w:r w:rsidRPr="00727100">
        <w:rPr>
          <w:rFonts w:eastAsia="Calibri" w:cs="Calibri"/>
        </w:rPr>
        <w:t>u</w:t>
      </w:r>
      <w:r w:rsidRPr="00727100">
        <w:rPr>
          <w:spacing w:val="-5"/>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b</w:t>
      </w:r>
      <w:r w:rsidRPr="00727100">
        <w:rPr>
          <w:rFonts w:eastAsia="Calibri" w:cs="Calibri"/>
          <w:spacing w:val="-3"/>
        </w:rPr>
        <w:t>i</w:t>
      </w:r>
      <w:r w:rsidRPr="00727100">
        <w:rPr>
          <w:rFonts w:eastAsia="Calibri" w:cs="Calibri"/>
        </w:rPr>
        <w:t>ti</w:t>
      </w:r>
      <w:r w:rsidRPr="00727100">
        <w:rPr>
          <w:spacing w:val="-5"/>
        </w:rPr>
        <w:t xml:space="preserve"> </w:t>
      </w:r>
      <w:r w:rsidRPr="00727100">
        <w:rPr>
          <w:rFonts w:eastAsia="Calibri" w:cs="Calibri"/>
          <w:spacing w:val="-1"/>
        </w:rPr>
        <w:t xml:space="preserve">od navedene osobe za kontakt ( </w:t>
      </w:r>
      <w:r w:rsidR="00A75853">
        <w:rPr>
          <w:rFonts w:eastAsia="Calibri" w:cs="Calibri"/>
          <w:spacing w:val="-1"/>
        </w:rPr>
        <w:t>p</w:t>
      </w:r>
      <w:r w:rsidRPr="00727100">
        <w:rPr>
          <w:rFonts w:eastAsia="Calibri" w:cs="Calibri"/>
          <w:spacing w:val="-1"/>
        </w:rPr>
        <w:t>reporučujemo mailom.).</w:t>
      </w:r>
    </w:p>
    <w:p w14:paraId="2FF27878" w14:textId="77777777" w:rsidR="00727100" w:rsidRPr="00727100" w:rsidRDefault="00727100" w:rsidP="006D16E0">
      <w:pPr>
        <w:spacing w:before="16" w:after="0" w:line="240" w:lineRule="auto"/>
        <w:ind w:right="502"/>
        <w:jc w:val="both"/>
        <w:rPr>
          <w:rFonts w:eastAsia="Calibri" w:cs="Calibri"/>
        </w:rPr>
      </w:pP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spacing w:val="10"/>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rPr>
        <w:t>a</w:t>
      </w:r>
      <w:r w:rsidRPr="00727100">
        <w:rPr>
          <w:rFonts w:eastAsia="Calibri" w:cs="Calibri"/>
          <w:spacing w:val="-1"/>
        </w:rPr>
        <w:t>v</w:t>
      </w:r>
      <w:r w:rsidRPr="00727100">
        <w:rPr>
          <w:rFonts w:eastAsia="Calibri" w:cs="Calibri"/>
        </w:rPr>
        <w:t>a</w:t>
      </w:r>
      <w:r w:rsidRPr="00727100">
        <w:rPr>
          <w:spacing w:val="10"/>
        </w:rPr>
        <w:t xml:space="preserve"> </w:t>
      </w:r>
      <w:r w:rsidRPr="00727100">
        <w:rPr>
          <w:rFonts w:eastAsia="Calibri" w:cs="Calibri"/>
          <w:spacing w:val="-1"/>
        </w:rPr>
        <w:t>p</w:t>
      </w:r>
      <w:r w:rsidRPr="00727100">
        <w:rPr>
          <w:rFonts w:eastAsia="Calibri" w:cs="Calibri"/>
          <w:spacing w:val="-2"/>
        </w:rPr>
        <w:t>r</w:t>
      </w:r>
      <w:r w:rsidRPr="00727100">
        <w:rPr>
          <w:rFonts w:eastAsia="Calibri" w:cs="Calibri"/>
        </w:rPr>
        <w:t>a</w:t>
      </w:r>
      <w:r w:rsidRPr="00727100">
        <w:rPr>
          <w:rFonts w:eastAsia="Calibri" w:cs="Calibri"/>
          <w:spacing w:val="1"/>
        </w:rPr>
        <w:t>v</w:t>
      </w:r>
      <w:r w:rsidRPr="00727100">
        <w:rPr>
          <w:rFonts w:eastAsia="Calibri" w:cs="Calibri"/>
        </w:rPr>
        <w:t>o</w:t>
      </w:r>
      <w:r w:rsidRPr="00727100">
        <w:rPr>
          <w:spacing w:val="9"/>
        </w:rPr>
        <w:t xml:space="preserve"> </w:t>
      </w:r>
      <w:r w:rsidRPr="00727100">
        <w:rPr>
          <w:rFonts w:eastAsia="Calibri" w:cs="Calibri"/>
        </w:rPr>
        <w:t>i</w:t>
      </w:r>
      <w:r w:rsidRPr="00727100">
        <w:rPr>
          <w:rFonts w:eastAsia="Calibri" w:cs="Calibri"/>
          <w:spacing w:val="-3"/>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10"/>
        </w:rPr>
        <w:t xml:space="preserve"> </w:t>
      </w:r>
      <w:r w:rsidRPr="00727100">
        <w:rPr>
          <w:rFonts w:eastAsia="Calibri" w:cs="Calibri"/>
        </w:rPr>
        <w:t>u</w:t>
      </w:r>
      <w:r w:rsidRPr="00727100">
        <w:rPr>
          <w:spacing w:val="4"/>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10"/>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dm</w:t>
      </w:r>
      <w:r w:rsidRPr="00727100">
        <w:rPr>
          <w:rFonts w:eastAsia="Calibri" w:cs="Calibri"/>
          <w:spacing w:val="1"/>
        </w:rPr>
        <w:t>e</w:t>
      </w:r>
      <w:r w:rsidRPr="00727100">
        <w:rPr>
          <w:rFonts w:eastAsia="Calibri" w:cs="Calibri"/>
        </w:rPr>
        <w:t>t</w:t>
      </w:r>
      <w:r w:rsidRPr="00727100">
        <w:rPr>
          <w:rFonts w:eastAsia="Calibri" w:cs="Calibri"/>
          <w:spacing w:val="-2"/>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t xml:space="preserve"> </w:t>
      </w:r>
      <w:r w:rsidRPr="00727100">
        <w:rPr>
          <w:rFonts w:eastAsia="Calibri" w:cs="Calibri"/>
        </w:rPr>
        <w:t>U</w:t>
      </w:r>
      <w:r w:rsidRPr="00727100">
        <w:rPr>
          <w:spacing w:val="1"/>
        </w:rPr>
        <w:t xml:space="preserve"> </w:t>
      </w:r>
      <w:r w:rsidRPr="00727100">
        <w:rPr>
          <w:rFonts w:eastAsia="Calibri" w:cs="Calibri"/>
        </w:rPr>
        <w:t>sl</w:t>
      </w:r>
      <w:r w:rsidRPr="00727100">
        <w:rPr>
          <w:rFonts w:eastAsia="Calibri" w:cs="Calibri"/>
          <w:spacing w:val="-1"/>
        </w:rPr>
        <w:t>u</w:t>
      </w:r>
      <w:r w:rsidRPr="00727100">
        <w:rPr>
          <w:rFonts w:eastAsia="Calibri" w:cs="Calibri"/>
        </w:rPr>
        <w:t>čaju</w:t>
      </w:r>
      <w:r w:rsidRPr="00727100">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1"/>
        </w:rPr>
        <w:t xml:space="preserve"> </w:t>
      </w:r>
      <w:r w:rsidRPr="00727100">
        <w:rPr>
          <w:rFonts w:eastAsia="Calibri" w:cs="Calibri"/>
          <w:spacing w:val="2"/>
        </w:rPr>
        <w:t>z</w:t>
      </w:r>
      <w:r w:rsidRPr="00727100">
        <w:rPr>
          <w:rFonts w:eastAsia="Calibri" w:cs="Calibri"/>
        </w:rPr>
        <w:t>a</w:t>
      </w:r>
      <w:r w:rsidRPr="00727100">
        <w:rPr>
          <w:spacing w:val="1"/>
        </w:rPr>
        <w:t xml:space="preserve"> </w:t>
      </w:r>
      <w:r w:rsidRPr="00727100">
        <w:rPr>
          <w:rFonts w:eastAsia="Calibri" w:cs="Calibri"/>
          <w:spacing w:val="1"/>
        </w:rPr>
        <w:t>v</w:t>
      </w:r>
      <w:r w:rsidRPr="00727100">
        <w:rPr>
          <w:rFonts w:eastAsia="Calibri" w:cs="Calibri"/>
        </w:rPr>
        <w:t>rij</w:t>
      </w:r>
      <w:r w:rsidRPr="00727100">
        <w:rPr>
          <w:rFonts w:eastAsia="Calibri" w:cs="Calibri"/>
          <w:spacing w:val="-2"/>
        </w:rPr>
        <w:t>e</w:t>
      </w:r>
      <w:r w:rsidRPr="00727100">
        <w:rPr>
          <w:rFonts w:eastAsia="Calibri" w:cs="Calibri"/>
          <w:spacing w:val="1"/>
        </w:rPr>
        <w:t>m</w:t>
      </w:r>
      <w:r w:rsidRPr="00727100">
        <w:rPr>
          <w:rFonts w:eastAsia="Calibri" w:cs="Calibri"/>
        </w:rPr>
        <w:t>e</w:t>
      </w:r>
      <w:r w:rsidRPr="00727100">
        <w:rPr>
          <w:spacing w:val="1"/>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rPr>
          <w:spacing w:val="1"/>
        </w:rPr>
        <w:t xml:space="preserve"> </w:t>
      </w:r>
      <w:r w:rsidRPr="00727100">
        <w:rPr>
          <w:rFonts w:eastAsia="Calibri" w:cs="Calibri"/>
          <w:spacing w:val="-1"/>
        </w:rPr>
        <w:t>z</w:t>
      </w:r>
      <w:r w:rsidRPr="00727100">
        <w:rPr>
          <w:rFonts w:eastAsia="Calibri" w:cs="Calibri"/>
        </w:rPr>
        <w:t>a</w:t>
      </w:r>
      <w:r w:rsidRPr="00727100">
        <w:rPr>
          <w:spacing w:val="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spacing w:val="1"/>
        </w:rPr>
        <w:t>m</w:t>
      </w:r>
      <w:r w:rsidRPr="00727100">
        <w:rPr>
          <w:rFonts w:eastAsia="Calibri" w:cs="Calibri"/>
        </w:rPr>
        <w:t>ij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1"/>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3"/>
        </w:rPr>
        <w:t>u</w:t>
      </w:r>
      <w:r w:rsidRPr="00727100">
        <w:rPr>
          <w:rFonts w:eastAsia="Calibri" w:cs="Calibri"/>
          <w:spacing w:val="-1"/>
        </w:rPr>
        <w:t>m</w:t>
      </w:r>
      <w:r w:rsidRPr="00727100">
        <w:rPr>
          <w:rFonts w:eastAsia="Calibri" w:cs="Calibri"/>
          <w:spacing w:val="1"/>
        </w:rPr>
        <w:t>e</w:t>
      </w:r>
      <w:r w:rsidRPr="00727100">
        <w:rPr>
          <w:rFonts w:eastAsia="Calibri" w:cs="Calibri"/>
          <w:spacing w:val="-1"/>
        </w:rPr>
        <w:t>n</w:t>
      </w:r>
      <w:r w:rsidRPr="00727100">
        <w:rPr>
          <w:rFonts w:eastAsia="Calibri" w:cs="Calibri"/>
        </w:rPr>
        <w:t>tacij</w:t>
      </w:r>
      <w:r w:rsidRPr="00727100">
        <w:rPr>
          <w:rFonts w:eastAsia="Calibri" w:cs="Calibri"/>
          <w:spacing w:val="-1"/>
        </w:rPr>
        <w:t>u</w:t>
      </w:r>
      <w:r w:rsidRPr="00727100">
        <w:rPr>
          <w:rFonts w:eastAsia="Calibri" w:cs="Calibri"/>
        </w:rPr>
        <w:t>,</w:t>
      </w:r>
      <w:r w:rsidRPr="00727100">
        <w:rPr>
          <w:spacing w:val="1"/>
        </w:rPr>
        <w:t xml:space="preserve"> </w:t>
      </w:r>
      <w:r w:rsidRPr="00727100">
        <w:rPr>
          <w:rFonts w:eastAsia="Calibri" w:cs="Calibri"/>
          <w:spacing w:val="1"/>
        </w:rPr>
        <w:t>obavezuje se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3"/>
        </w:rPr>
        <w:t>g</w:t>
      </w:r>
      <w:r w:rsidRPr="00727100">
        <w:rPr>
          <w:rFonts w:eastAsia="Calibri" w:cs="Calibri"/>
          <w:spacing w:val="-1"/>
        </w:rPr>
        <w:t>u</w:t>
      </w:r>
      <w:r w:rsidRPr="00727100">
        <w:rPr>
          <w:rFonts w:eastAsia="Calibri" w:cs="Calibri"/>
        </w:rPr>
        <w:t>rati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1"/>
        </w:rPr>
        <w:t>upn</w:t>
      </w:r>
      <w:r w:rsidRPr="00727100">
        <w:rPr>
          <w:rFonts w:eastAsia="Calibri" w:cs="Calibri"/>
          <w:spacing w:val="1"/>
        </w:rPr>
        <w:t>o</w:t>
      </w:r>
      <w:r w:rsidRPr="00727100">
        <w:rPr>
          <w:rFonts w:eastAsia="Calibri" w:cs="Calibri"/>
          <w:spacing w:val="-2"/>
        </w:rPr>
        <w:t>s</w:t>
      </w:r>
      <w:r w:rsidRPr="00727100">
        <w:rPr>
          <w:rFonts w:eastAsia="Calibri" w:cs="Calibri"/>
        </w:rPr>
        <w:t>t</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3"/>
        </w:rPr>
        <w:t xml:space="preserve"> </w:t>
      </w:r>
      <w:r w:rsidRPr="00727100">
        <w:rPr>
          <w:rFonts w:eastAsia="Calibri" w:cs="Calibri"/>
        </w:rPr>
        <w:t>s</w:t>
      </w:r>
      <w:r w:rsidRPr="00727100">
        <w:rPr>
          <w:rFonts w:eastAsia="Calibri" w:cs="Calibri"/>
          <w:spacing w:val="1"/>
        </w:rPr>
        <w:t>v</w:t>
      </w:r>
      <w:r w:rsidRPr="00727100">
        <w:rPr>
          <w:rFonts w:eastAsia="Calibri" w:cs="Calibri"/>
          <w:spacing w:val="-3"/>
        </w:rPr>
        <w:t>i</w:t>
      </w:r>
      <w:r w:rsidRPr="00727100">
        <w:rPr>
          <w:rFonts w:eastAsia="Calibri" w:cs="Calibri"/>
        </w:rPr>
        <w:t>m</w:t>
      </w:r>
      <w:r w:rsidRPr="00727100">
        <w:rPr>
          <w:spacing w:val="2"/>
        </w:rPr>
        <w:t xml:space="preserve"> </w:t>
      </w:r>
      <w:r w:rsidRPr="00727100">
        <w:rPr>
          <w:rFonts w:eastAsia="Calibri" w:cs="Calibri"/>
          <w:spacing w:val="-1"/>
        </w:rPr>
        <w:t>N</w:t>
      </w:r>
      <w:r w:rsidRPr="00727100">
        <w:rPr>
          <w:rFonts w:eastAsia="Calibri" w:cs="Calibri"/>
        </w:rPr>
        <w:t>atj</w:t>
      </w:r>
      <w:r w:rsidRPr="00727100">
        <w:rPr>
          <w:rFonts w:eastAsia="Calibri" w:cs="Calibri"/>
          <w:spacing w:val="1"/>
        </w:rPr>
        <w:t>e</w:t>
      </w:r>
      <w:r w:rsidRPr="00727100">
        <w:rPr>
          <w:rFonts w:eastAsia="Calibri" w:cs="Calibri"/>
        </w:rPr>
        <w:t>ca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3"/>
        </w:rPr>
        <w:t>i</w:t>
      </w:r>
      <w:r w:rsidRPr="00727100">
        <w:rPr>
          <w:rFonts w:eastAsia="Calibri" w:cs="Calibri"/>
          <w:spacing w:val="1"/>
        </w:rPr>
        <w:t>m</w:t>
      </w:r>
      <w:r w:rsidRPr="00727100">
        <w:rPr>
          <w:rFonts w:eastAsia="Calibri" w:cs="Calibri"/>
        </w:rPr>
        <w:t>a</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4"/>
        </w:rPr>
        <w:t xml:space="preserve"> </w:t>
      </w:r>
      <w:r w:rsidRPr="00727100">
        <w:rPr>
          <w:rFonts w:eastAsia="Calibri" w:cs="Calibri"/>
        </w:rPr>
        <w:t>isti</w:t>
      </w:r>
      <w:r w:rsidRPr="00727100">
        <w:rPr>
          <w:spacing w:val="3"/>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rPr>
        <w:t>ao</w:t>
      </w:r>
      <w:r w:rsidRPr="00727100">
        <w:rPr>
          <w:spacing w:val="4"/>
        </w:rPr>
        <w:t xml:space="preserve"> </w:t>
      </w:r>
      <w:r w:rsidRPr="00727100">
        <w:rPr>
          <w:rFonts w:eastAsia="Calibri" w:cs="Calibri"/>
        </w:rPr>
        <w:t>i</w:t>
      </w:r>
      <w:r w:rsidRPr="00727100">
        <w:rPr>
          <w:spacing w:val="3"/>
        </w:rPr>
        <w:t xml:space="preserve"> </w:t>
      </w:r>
      <w:r w:rsidRPr="00727100">
        <w:rPr>
          <w:rFonts w:eastAsia="Calibri" w:cs="Calibri"/>
          <w:spacing w:val="1"/>
        </w:rPr>
        <w:t>o</w:t>
      </w:r>
      <w:r w:rsidRPr="00727100">
        <w:rPr>
          <w:rFonts w:eastAsia="Calibri" w:cs="Calibri"/>
        </w:rPr>
        <w:t>s</w:t>
      </w:r>
      <w:r w:rsidRPr="00727100">
        <w:rPr>
          <w:rFonts w:eastAsia="Calibri" w:cs="Calibri"/>
          <w:spacing w:val="-1"/>
        </w:rPr>
        <w:t>no</w:t>
      </w:r>
      <w:r w:rsidRPr="00727100">
        <w:rPr>
          <w:rFonts w:eastAsia="Calibri" w:cs="Calibri"/>
          <w:spacing w:val="1"/>
        </w:rPr>
        <w:t>v</w:t>
      </w:r>
      <w:r w:rsidRPr="00727100">
        <w:rPr>
          <w:rFonts w:eastAsia="Calibri" w:cs="Calibri"/>
          <w:spacing w:val="-1"/>
        </w:rPr>
        <w:t>n</w:t>
      </w:r>
      <w:r w:rsidRPr="00727100">
        <w:rPr>
          <w:rFonts w:eastAsia="Calibri" w:cs="Calibri"/>
        </w:rPr>
        <w:t>u</w:t>
      </w:r>
      <w:r w:rsidRPr="00727100">
        <w:rPr>
          <w:spacing w:val="2"/>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taciju</w:t>
      </w:r>
      <w:r w:rsidRPr="00727100">
        <w:rPr>
          <w:spacing w:val="2"/>
        </w:rPr>
        <w:t xml:space="preserve"> </w:t>
      </w:r>
      <w:r w:rsidRPr="00727100">
        <w:rPr>
          <w:rFonts w:eastAsia="Calibri" w:cs="Calibri"/>
        </w:rPr>
        <w:t>te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1"/>
        </w:rPr>
        <w:t>gu</w:t>
      </w:r>
      <w:r w:rsidRPr="00727100">
        <w:rPr>
          <w:rFonts w:eastAsia="Calibri" w:cs="Calibri"/>
        </w:rPr>
        <w:t>ra</w:t>
      </w:r>
      <w:r w:rsidRPr="00727100">
        <w:rPr>
          <w:rFonts w:eastAsia="Calibri" w:cs="Calibri"/>
          <w:spacing w:val="2"/>
        </w:rPr>
        <w:t>t</w:t>
      </w:r>
      <w:r w:rsidRPr="00727100">
        <w:rPr>
          <w:rFonts w:eastAsia="Calibri" w:cs="Calibri"/>
        </w:rPr>
        <w:t>i</w:t>
      </w:r>
      <w:r w:rsidRPr="00727100">
        <w:t xml:space="preserve"> </w:t>
      </w:r>
      <w:r w:rsidRPr="00727100">
        <w:rPr>
          <w:rFonts w:eastAsia="Calibri" w:cs="Calibri"/>
          <w:spacing w:val="-1"/>
        </w:rPr>
        <w:t>d</w:t>
      </w:r>
      <w:r w:rsidRPr="00727100">
        <w:rPr>
          <w:rFonts w:eastAsia="Calibri" w:cs="Calibri"/>
        </w:rPr>
        <w:t>a</w:t>
      </w:r>
      <w:r w:rsidRPr="00727100">
        <w:t xml:space="preserve"> </w:t>
      </w:r>
      <w:r w:rsidRPr="00727100">
        <w:rPr>
          <w:rFonts w:eastAsia="Calibri" w:cs="Calibri"/>
          <w:spacing w:val="-1"/>
        </w:rPr>
        <w:t>potencijalni dobavljači</w:t>
      </w:r>
      <w:r w:rsidRPr="00727100">
        <w:rPr>
          <w:spacing w:val="-7"/>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7"/>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4"/>
        </w:rPr>
        <w:t xml:space="preserve"> </w:t>
      </w:r>
      <w:r w:rsidRPr="00727100">
        <w:rPr>
          <w:rFonts w:eastAsia="Calibri" w:cs="Calibri"/>
          <w:spacing w:val="-3"/>
        </w:rPr>
        <w:t>i</w:t>
      </w:r>
      <w:r w:rsidRPr="00727100">
        <w:rPr>
          <w:rFonts w:eastAsia="Calibri" w:cs="Calibri"/>
          <w:spacing w:val="1"/>
        </w:rPr>
        <w:t>m</w:t>
      </w:r>
      <w:r w:rsidRPr="00727100">
        <w:rPr>
          <w:rFonts w:eastAsia="Calibri" w:cs="Calibri"/>
        </w:rPr>
        <w:t>aju</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j</w:t>
      </w:r>
      <w:r w:rsidRPr="00727100">
        <w:rPr>
          <w:rFonts w:eastAsia="Calibri" w:cs="Calibri"/>
          <w:spacing w:val="2"/>
        </w:rPr>
        <w:t>m</w:t>
      </w:r>
      <w:r w:rsidRPr="00727100">
        <w:rPr>
          <w:rFonts w:eastAsia="Calibri" w:cs="Calibri"/>
          <w:spacing w:val="-3"/>
        </w:rPr>
        <w:t>a</w:t>
      </w:r>
      <w:r w:rsidRPr="00727100">
        <w:rPr>
          <w:rFonts w:eastAsia="Calibri" w:cs="Calibri"/>
          <w:spacing w:val="-1"/>
        </w:rPr>
        <w:t>n</w:t>
      </w:r>
      <w:r w:rsidRPr="00727100">
        <w:rPr>
          <w:rFonts w:eastAsia="Calibri" w:cs="Calibri"/>
        </w:rPr>
        <w:t>je</w:t>
      </w:r>
      <w:r w:rsidRPr="00727100">
        <w:rPr>
          <w:spacing w:val="-4"/>
        </w:rPr>
        <w:t xml:space="preserve"> </w:t>
      </w:r>
      <w:r w:rsidRPr="00727100">
        <w:rPr>
          <w:rFonts w:eastAsia="Calibri" w:cs="Calibri"/>
          <w:spacing w:val="-1"/>
        </w:rPr>
        <w:t>1</w:t>
      </w:r>
      <w:r w:rsidRPr="00727100">
        <w:rPr>
          <w:rFonts w:eastAsia="Calibri" w:cs="Calibri"/>
        </w:rPr>
        <w:t>0</w:t>
      </w:r>
      <w:r w:rsidRPr="00727100">
        <w:rPr>
          <w:spacing w:val="-4"/>
        </w:rPr>
        <w:t xml:space="preserve"> </w:t>
      </w:r>
      <w:r w:rsidRPr="00727100">
        <w:rPr>
          <w:rFonts w:eastAsia="Calibri" w:cs="Calibri"/>
        </w:rPr>
        <w:t>(</w:t>
      </w:r>
      <w:r w:rsidRPr="00727100">
        <w:rPr>
          <w:rFonts w:eastAsia="Calibri" w:cs="Calibri"/>
          <w:spacing w:val="-1"/>
        </w:rPr>
        <w:t>d</w:t>
      </w:r>
      <w:r w:rsidRPr="00727100">
        <w:rPr>
          <w:rFonts w:eastAsia="Calibri" w:cs="Calibri"/>
          <w:spacing w:val="1"/>
        </w:rPr>
        <w:t>e</w:t>
      </w:r>
      <w:r w:rsidRPr="00727100">
        <w:rPr>
          <w:rFonts w:eastAsia="Calibri" w:cs="Calibri"/>
          <w:spacing w:val="-2"/>
        </w:rPr>
        <w:t>s</w:t>
      </w:r>
      <w:r w:rsidRPr="00727100">
        <w:rPr>
          <w:rFonts w:eastAsia="Calibri" w:cs="Calibri"/>
          <w:spacing w:val="1"/>
        </w:rPr>
        <w:t>e</w:t>
      </w:r>
      <w:r w:rsidRPr="00727100">
        <w:rPr>
          <w:rFonts w:eastAsia="Calibri" w:cs="Calibri"/>
        </w:rPr>
        <w:t>t)</w:t>
      </w:r>
      <w:r w:rsidRPr="00727100">
        <w:rPr>
          <w:spacing w:val="-7"/>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do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04046C17" w14:textId="77777777" w:rsidR="00E6492C" w:rsidRDefault="00727100" w:rsidP="006D16E0">
      <w:pPr>
        <w:autoSpaceDE w:val="0"/>
        <w:autoSpaceDN w:val="0"/>
        <w:adjustRightInd w:val="0"/>
        <w:spacing w:after="0" w:line="240" w:lineRule="auto"/>
        <w:rPr>
          <w:rFonts w:cs="NeoSans-Regular"/>
        </w:rPr>
      </w:pPr>
      <w:r w:rsidRPr="00727100">
        <w:rPr>
          <w:rFonts w:cs="NeoSans-Regular"/>
        </w:rPr>
        <w:t>Naručitelj će voditi postupak nabave i pripremiti Dokumentaciju na hrvatskom jeziku</w:t>
      </w:r>
      <w:r w:rsidR="00E6492C">
        <w:rPr>
          <w:rFonts w:cs="NeoSans-Regular"/>
        </w:rPr>
        <w:t xml:space="preserve">. </w:t>
      </w:r>
    </w:p>
    <w:p w14:paraId="38B34F53" w14:textId="395B9282" w:rsidR="00E10274" w:rsidRDefault="00727100" w:rsidP="006D16E0">
      <w:pPr>
        <w:autoSpaceDE w:val="0"/>
        <w:autoSpaceDN w:val="0"/>
        <w:adjustRightInd w:val="0"/>
        <w:spacing w:after="0" w:line="240" w:lineRule="auto"/>
        <w:rPr>
          <w:rFonts w:cs="NeoSans-Regular"/>
        </w:rPr>
      </w:pPr>
      <w:r w:rsidRPr="00727100">
        <w:rPr>
          <w:rFonts w:cs="NeoSans-Regular"/>
        </w:rPr>
        <w:t xml:space="preserve">Ponude </w:t>
      </w:r>
      <w:r w:rsidR="00256E32">
        <w:rPr>
          <w:rFonts w:cs="NeoSans-Regular"/>
        </w:rPr>
        <w:t>moraju</w:t>
      </w:r>
      <w:r w:rsidR="00E6492C">
        <w:rPr>
          <w:rFonts w:cs="NeoSans-Regular"/>
        </w:rPr>
        <w:t xml:space="preserve"> </w:t>
      </w:r>
      <w:r w:rsidRPr="00727100">
        <w:rPr>
          <w:rFonts w:cs="NeoSans-Regular"/>
        </w:rPr>
        <w:t xml:space="preserve"> biti pripremljene na hrvatskom</w:t>
      </w:r>
      <w:r w:rsidR="00E6492C">
        <w:rPr>
          <w:rFonts w:cs="NeoSans-Regular"/>
        </w:rPr>
        <w:t xml:space="preserve"> </w:t>
      </w:r>
      <w:r w:rsidRPr="00727100">
        <w:rPr>
          <w:rFonts w:cs="NeoSans-Regular"/>
        </w:rPr>
        <w:t>jeziku</w:t>
      </w:r>
      <w:r w:rsidR="00E6492C">
        <w:rPr>
          <w:rFonts w:cs="NeoSans-Regular"/>
        </w:rPr>
        <w:t xml:space="preserve">. </w:t>
      </w:r>
    </w:p>
    <w:p w14:paraId="51F6F9FE" w14:textId="3C1D7DD2" w:rsidR="00727100" w:rsidRDefault="00727100" w:rsidP="006D16E0">
      <w:pPr>
        <w:autoSpaceDE w:val="0"/>
        <w:autoSpaceDN w:val="0"/>
        <w:adjustRightInd w:val="0"/>
        <w:spacing w:after="0" w:line="240" w:lineRule="auto"/>
        <w:rPr>
          <w:rFonts w:cs="NeoSans-Regular"/>
        </w:rPr>
      </w:pPr>
      <w:r w:rsidRPr="00727100">
        <w:rPr>
          <w:rFonts w:cs="NeoSans-Regular"/>
        </w:rPr>
        <w:t>Komunikacija Ponuditelja i Naručitelja se odvija na hrvatskom jeziku.</w:t>
      </w:r>
    </w:p>
    <w:p w14:paraId="5270C205" w14:textId="4AD026C3" w:rsidR="00865E36" w:rsidRDefault="00865E36" w:rsidP="006D16E0">
      <w:pPr>
        <w:autoSpaceDE w:val="0"/>
        <w:autoSpaceDN w:val="0"/>
        <w:adjustRightInd w:val="0"/>
        <w:spacing w:after="0" w:line="240" w:lineRule="auto"/>
        <w:rPr>
          <w:rFonts w:cs="NeoSans-Regular"/>
        </w:rPr>
      </w:pPr>
    </w:p>
    <w:p w14:paraId="4F141473" w14:textId="56757BB4" w:rsidR="000B091B" w:rsidRDefault="00727100" w:rsidP="0022515A">
      <w:pPr>
        <w:numPr>
          <w:ilvl w:val="0"/>
          <w:numId w:val="6"/>
        </w:numPr>
        <w:spacing w:line="240" w:lineRule="auto"/>
        <w:ind w:left="284" w:hanging="284"/>
        <w:contextualSpacing/>
        <w:rPr>
          <w:rFonts w:eastAsia="Calibri" w:cs="Calibri"/>
          <w:b/>
          <w:bCs/>
        </w:rPr>
      </w:pPr>
      <w:r w:rsidRPr="00B2652D">
        <w:rPr>
          <w:rFonts w:eastAsia="Calibri" w:cs="Calibri"/>
        </w:rPr>
        <w:t>E</w:t>
      </w:r>
      <w:r w:rsidRPr="00B2652D">
        <w:rPr>
          <w:rFonts w:eastAsia="Calibri" w:cs="Calibri"/>
          <w:spacing w:val="-1"/>
        </w:rPr>
        <w:t>V</w:t>
      </w:r>
      <w:r w:rsidRPr="00B2652D">
        <w:rPr>
          <w:rFonts w:eastAsia="Calibri" w:cs="Calibri"/>
          <w:spacing w:val="1"/>
        </w:rPr>
        <w:t>I</w:t>
      </w:r>
      <w:r w:rsidRPr="00B2652D">
        <w:rPr>
          <w:rFonts w:eastAsia="Calibri" w:cs="Calibri"/>
        </w:rPr>
        <w:t>D</w:t>
      </w:r>
      <w:r w:rsidRPr="00B2652D">
        <w:rPr>
          <w:rFonts w:eastAsia="Calibri" w:cs="Calibri"/>
          <w:spacing w:val="-2"/>
        </w:rPr>
        <w:t>E</w:t>
      </w:r>
      <w:r w:rsidRPr="00B2652D">
        <w:rPr>
          <w:rFonts w:eastAsia="Calibri" w:cs="Calibri"/>
          <w:spacing w:val="1"/>
        </w:rPr>
        <w:t>N</w:t>
      </w:r>
      <w:r w:rsidRPr="00B2652D">
        <w:rPr>
          <w:rFonts w:eastAsia="Calibri" w:cs="Calibri"/>
          <w:spacing w:val="-2"/>
        </w:rPr>
        <w:t>C</w:t>
      </w:r>
      <w:r w:rsidRPr="00B2652D">
        <w:rPr>
          <w:rFonts w:eastAsia="Calibri" w:cs="Calibri"/>
          <w:spacing w:val="1"/>
        </w:rPr>
        <w:t>I</w:t>
      </w:r>
      <w:r w:rsidRPr="00B2652D">
        <w:rPr>
          <w:rFonts w:eastAsia="Calibri" w:cs="Calibri"/>
          <w:spacing w:val="-1"/>
        </w:rPr>
        <w:t>JSK</w:t>
      </w:r>
      <w:r w:rsidRPr="00B2652D">
        <w:rPr>
          <w:rFonts w:eastAsia="Calibri" w:cs="Calibri"/>
        </w:rPr>
        <w:t>I</w:t>
      </w:r>
      <w:r w:rsidRPr="00B2652D">
        <w:rPr>
          <w:spacing w:val="-3"/>
        </w:rPr>
        <w:t xml:space="preserve"> </w:t>
      </w:r>
      <w:r w:rsidRPr="00B2652D">
        <w:rPr>
          <w:rFonts w:eastAsia="Calibri" w:cs="Calibri"/>
          <w:spacing w:val="-1"/>
        </w:rPr>
        <w:t>B</w:t>
      </w:r>
      <w:r w:rsidRPr="00B2652D">
        <w:rPr>
          <w:rFonts w:eastAsia="Calibri" w:cs="Calibri"/>
          <w:spacing w:val="1"/>
        </w:rPr>
        <w:t>R</w:t>
      </w:r>
      <w:r w:rsidRPr="00B2652D">
        <w:rPr>
          <w:rFonts w:eastAsia="Calibri" w:cs="Calibri"/>
        </w:rPr>
        <w:t>OJ</w:t>
      </w:r>
      <w:r w:rsidRPr="00B2652D">
        <w:rPr>
          <w:spacing w:val="-6"/>
        </w:rPr>
        <w:t xml:space="preserve"> </w:t>
      </w:r>
      <w:r w:rsidRPr="00B2652D">
        <w:rPr>
          <w:rFonts w:eastAsia="Calibri" w:cs="Calibri"/>
          <w:spacing w:val="-1"/>
        </w:rPr>
        <w:t>N</w:t>
      </w:r>
      <w:r w:rsidRPr="00B2652D">
        <w:rPr>
          <w:rFonts w:eastAsia="Calibri" w:cs="Calibri"/>
          <w:spacing w:val="1"/>
        </w:rPr>
        <w:t>A</w:t>
      </w:r>
      <w:r w:rsidRPr="00B2652D">
        <w:rPr>
          <w:rFonts w:eastAsia="Calibri" w:cs="Calibri"/>
          <w:spacing w:val="-1"/>
        </w:rPr>
        <w:t>B</w:t>
      </w:r>
      <w:r w:rsidRPr="00B2652D">
        <w:rPr>
          <w:rFonts w:eastAsia="Calibri" w:cs="Calibri"/>
          <w:spacing w:val="1"/>
        </w:rPr>
        <w:t>A</w:t>
      </w:r>
      <w:r w:rsidRPr="00B2652D">
        <w:rPr>
          <w:rFonts w:eastAsia="Calibri" w:cs="Calibri"/>
          <w:spacing w:val="-3"/>
        </w:rPr>
        <w:t>V</w:t>
      </w:r>
      <w:r w:rsidRPr="00B2652D">
        <w:rPr>
          <w:rFonts w:eastAsia="Calibri" w:cs="Calibri"/>
        </w:rPr>
        <w:t>E</w:t>
      </w:r>
      <w:r w:rsidR="00E10274" w:rsidRPr="00B2652D">
        <w:rPr>
          <w:rFonts w:eastAsia="Calibri" w:cs="Calibri"/>
        </w:rPr>
        <w:t xml:space="preserve">:   </w:t>
      </w:r>
      <w:r w:rsidR="00B2652D" w:rsidRPr="00B2652D">
        <w:rPr>
          <w:rFonts w:eastAsia="Calibri" w:cs="Calibri"/>
          <w:b/>
          <w:bCs/>
        </w:rPr>
        <w:t>IKT – 0</w:t>
      </w:r>
      <w:r w:rsidR="00865E36">
        <w:rPr>
          <w:rFonts w:eastAsia="Calibri" w:cs="Calibri"/>
          <w:b/>
          <w:bCs/>
        </w:rPr>
        <w:t>3</w:t>
      </w:r>
    </w:p>
    <w:p w14:paraId="741779AF" w14:textId="77777777" w:rsidR="00225099" w:rsidRPr="00B2652D" w:rsidRDefault="00225099" w:rsidP="00225099">
      <w:pPr>
        <w:spacing w:line="240" w:lineRule="auto"/>
        <w:contextualSpacing/>
        <w:rPr>
          <w:rFonts w:eastAsia="Calibri" w:cs="Calibri"/>
          <w:b/>
          <w:bCs/>
        </w:rPr>
      </w:pPr>
    </w:p>
    <w:p w14:paraId="2A02CC27" w14:textId="77777777" w:rsidR="00B2652D" w:rsidRPr="00B2652D" w:rsidRDefault="00B2652D" w:rsidP="0022515A">
      <w:pPr>
        <w:spacing w:line="240" w:lineRule="auto"/>
        <w:contextualSpacing/>
        <w:rPr>
          <w:rFonts w:eastAsia="Calibri" w:cs="Calibri"/>
        </w:rPr>
      </w:pPr>
    </w:p>
    <w:p w14:paraId="5061654E" w14:textId="5D22FC5A" w:rsidR="00727100" w:rsidRDefault="00370814" w:rsidP="0022515A">
      <w:pPr>
        <w:numPr>
          <w:ilvl w:val="0"/>
          <w:numId w:val="6"/>
        </w:numPr>
        <w:tabs>
          <w:tab w:val="left" w:pos="561"/>
        </w:tabs>
        <w:spacing w:after="0" w:line="240" w:lineRule="auto"/>
        <w:ind w:left="284" w:hanging="284"/>
        <w:jc w:val="both"/>
      </w:pPr>
      <w:r>
        <w:lastRenderedPageBreak/>
        <w:t xml:space="preserve">   </w:t>
      </w:r>
      <w:r w:rsidR="00727100" w:rsidRPr="00727100">
        <w:t>Poštivanje načela izbjegavanja sukoba interesa</w:t>
      </w:r>
    </w:p>
    <w:p w14:paraId="2237E9A8" w14:textId="5701FDAF" w:rsidR="005D04B7" w:rsidRDefault="005D04B7" w:rsidP="005D04B7">
      <w:pPr>
        <w:tabs>
          <w:tab w:val="left" w:pos="561"/>
        </w:tabs>
        <w:spacing w:after="0" w:line="240" w:lineRule="auto"/>
        <w:jc w:val="both"/>
      </w:pPr>
      <w:r>
        <w:tab/>
      </w:r>
      <w:r>
        <w:tab/>
      </w:r>
      <w:r w:rsidRPr="00E86FD6">
        <w:t>Naručitelj u okviru ovog poziva ne smije sklapati ugovore o nabavi s  BAU</w:t>
      </w:r>
      <w:r w:rsidR="00F57B67" w:rsidRPr="00E86FD6">
        <w:t>S</w:t>
      </w:r>
      <w:r w:rsidRPr="00E86FD6">
        <w:t>CH-STANIĆ doo.</w:t>
      </w:r>
    </w:p>
    <w:p w14:paraId="5D123757" w14:textId="77777777" w:rsidR="005D04B7" w:rsidRPr="00727100" w:rsidRDefault="005D04B7" w:rsidP="005D04B7">
      <w:pPr>
        <w:tabs>
          <w:tab w:val="left" w:pos="561"/>
        </w:tabs>
        <w:spacing w:after="0" w:line="240" w:lineRule="auto"/>
        <w:jc w:val="both"/>
      </w:pPr>
    </w:p>
    <w:p w14:paraId="0392572F" w14:textId="1B0627A4" w:rsidR="00865E36" w:rsidRPr="00225099" w:rsidRDefault="00727100" w:rsidP="0022515A">
      <w:pPr>
        <w:numPr>
          <w:ilvl w:val="0"/>
          <w:numId w:val="6"/>
        </w:numPr>
        <w:spacing w:line="240" w:lineRule="auto"/>
        <w:contextualSpacing/>
        <w:rPr>
          <w:rFonts w:eastAsia="Calibri" w:cs="Calibri"/>
          <w:b/>
          <w:bCs/>
        </w:rPr>
      </w:pPr>
      <w:r w:rsidRPr="000B091B">
        <w:rPr>
          <w:rFonts w:eastAsia="Calibri" w:cs="Calibri"/>
        </w:rPr>
        <w:t>Vrsta</w:t>
      </w:r>
      <w:r w:rsidRPr="000B091B">
        <w:rPr>
          <w:spacing w:val="5"/>
        </w:rPr>
        <w:t xml:space="preserve"> </w:t>
      </w:r>
      <w:r w:rsidRPr="000B091B">
        <w:rPr>
          <w:rFonts w:eastAsia="Calibri" w:cs="Calibri"/>
          <w:spacing w:val="-1"/>
        </w:rPr>
        <w:t>p</w:t>
      </w:r>
      <w:r w:rsidRPr="000B091B">
        <w:rPr>
          <w:rFonts w:eastAsia="Calibri" w:cs="Calibri"/>
          <w:spacing w:val="1"/>
        </w:rPr>
        <w:t>o</w:t>
      </w:r>
      <w:r w:rsidRPr="000B091B">
        <w:rPr>
          <w:rFonts w:eastAsia="Calibri" w:cs="Calibri"/>
        </w:rPr>
        <w:t>st</w:t>
      </w:r>
      <w:r w:rsidRPr="000B091B">
        <w:rPr>
          <w:rFonts w:eastAsia="Calibri" w:cs="Calibri"/>
          <w:spacing w:val="-1"/>
        </w:rPr>
        <w:t>up</w:t>
      </w:r>
      <w:r w:rsidRPr="000B091B">
        <w:rPr>
          <w:rFonts w:eastAsia="Calibri" w:cs="Calibri"/>
          <w:spacing w:val="1"/>
        </w:rPr>
        <w:t>k</w:t>
      </w:r>
      <w:r w:rsidRPr="000B091B">
        <w:rPr>
          <w:rFonts w:eastAsia="Calibri" w:cs="Calibri"/>
        </w:rPr>
        <w:t>a</w:t>
      </w:r>
      <w:r w:rsidRPr="000B091B">
        <w:rPr>
          <w:spacing w:val="5"/>
        </w:rPr>
        <w:t xml:space="preserve"> </w:t>
      </w:r>
      <w:r w:rsidRPr="000B091B">
        <w:rPr>
          <w:rFonts w:eastAsia="Calibri" w:cs="Calibri"/>
        </w:rPr>
        <w:t>j</w:t>
      </w:r>
      <w:r w:rsidRPr="000B091B">
        <w:rPr>
          <w:rFonts w:eastAsia="Calibri" w:cs="Calibri"/>
          <w:spacing w:val="-3"/>
        </w:rPr>
        <w:t>a</w:t>
      </w:r>
      <w:r w:rsidRPr="000B091B">
        <w:rPr>
          <w:rFonts w:eastAsia="Calibri" w:cs="Calibri"/>
          <w:spacing w:val="1"/>
        </w:rPr>
        <w:t>v</w:t>
      </w:r>
      <w:r w:rsidRPr="000B091B">
        <w:rPr>
          <w:rFonts w:eastAsia="Calibri" w:cs="Calibri"/>
          <w:spacing w:val="-1"/>
        </w:rPr>
        <w:t>n</w:t>
      </w:r>
      <w:r w:rsidRPr="000B091B">
        <w:rPr>
          <w:rFonts w:eastAsia="Calibri" w:cs="Calibri"/>
        </w:rPr>
        <w:t>e</w:t>
      </w:r>
      <w:r w:rsidRPr="000B091B">
        <w:rPr>
          <w:spacing w:val="6"/>
        </w:rPr>
        <w:t xml:space="preserve"> </w:t>
      </w:r>
      <w:r w:rsidRPr="000B091B">
        <w:rPr>
          <w:rFonts w:eastAsia="Calibri" w:cs="Calibri"/>
          <w:spacing w:val="-1"/>
        </w:rPr>
        <w:t>n</w:t>
      </w:r>
      <w:r w:rsidRPr="000B091B">
        <w:rPr>
          <w:rFonts w:eastAsia="Calibri" w:cs="Calibri"/>
        </w:rPr>
        <w:t>a</w:t>
      </w:r>
      <w:r w:rsidRPr="000B091B">
        <w:rPr>
          <w:rFonts w:eastAsia="Calibri" w:cs="Calibri"/>
          <w:spacing w:val="-1"/>
        </w:rPr>
        <w:t>b</w:t>
      </w:r>
      <w:r w:rsidRPr="000B091B">
        <w:rPr>
          <w:rFonts w:eastAsia="Calibri" w:cs="Calibri"/>
        </w:rPr>
        <w:t>a</w:t>
      </w:r>
      <w:r w:rsidRPr="000B091B">
        <w:rPr>
          <w:rFonts w:eastAsia="Calibri" w:cs="Calibri"/>
          <w:spacing w:val="1"/>
        </w:rPr>
        <w:t>ve</w:t>
      </w:r>
      <w:r w:rsidRPr="000B091B">
        <w:rPr>
          <w:rFonts w:eastAsia="Calibri" w:cs="Calibri"/>
        </w:rPr>
        <w:t>:</w:t>
      </w:r>
      <w:r w:rsidRPr="000B091B">
        <w:rPr>
          <w:spacing w:val="4"/>
        </w:rPr>
        <w:t xml:space="preserve"> </w:t>
      </w:r>
      <w:r w:rsidRPr="000B091B">
        <w:rPr>
          <w:spacing w:val="5"/>
        </w:rPr>
        <w:t>Nabava se provodi temeljem Priloga 4. Postupci nabave za osobe koje nisu obveznici Zakona o javnoj nabavi</w:t>
      </w:r>
      <w:r w:rsidR="000B091B" w:rsidRPr="000B091B">
        <w:rPr>
          <w:spacing w:val="5"/>
        </w:rPr>
        <w:t xml:space="preserve"> </w:t>
      </w:r>
      <w:r w:rsidR="00220F95">
        <w:rPr>
          <w:spacing w:val="5"/>
        </w:rPr>
        <w:t>–</w:t>
      </w:r>
      <w:r w:rsidR="00865E36">
        <w:rPr>
          <w:spacing w:val="5"/>
        </w:rPr>
        <w:t xml:space="preserve"> </w:t>
      </w:r>
      <w:r w:rsidR="00865E36" w:rsidRPr="00865E36">
        <w:rPr>
          <w:b/>
          <w:bCs/>
          <w:spacing w:val="5"/>
        </w:rPr>
        <w:t>POSTUPAK NABAVE S OBVEZNOM OBJAVOM</w:t>
      </w:r>
    </w:p>
    <w:p w14:paraId="562B75CD" w14:textId="77777777" w:rsidR="00225099" w:rsidRPr="00865E36" w:rsidRDefault="00225099" w:rsidP="00225099">
      <w:pPr>
        <w:spacing w:line="240" w:lineRule="auto"/>
        <w:contextualSpacing/>
        <w:rPr>
          <w:rFonts w:eastAsia="Calibri" w:cs="Calibri"/>
          <w:b/>
          <w:bCs/>
        </w:rPr>
      </w:pPr>
    </w:p>
    <w:p w14:paraId="5721A972" w14:textId="47F5E12B" w:rsidR="00727100" w:rsidRPr="00865E36" w:rsidRDefault="000B091B" w:rsidP="0032039E">
      <w:pPr>
        <w:numPr>
          <w:ilvl w:val="0"/>
          <w:numId w:val="6"/>
        </w:numPr>
        <w:spacing w:after="0" w:line="240" w:lineRule="auto"/>
        <w:ind w:left="709" w:right="68" w:hanging="709"/>
        <w:contextualSpacing/>
        <w:rPr>
          <w:rFonts w:eastAsia="Calibri" w:cs="Calibri"/>
        </w:rPr>
      </w:pPr>
      <w:r w:rsidRPr="00865E36">
        <w:rPr>
          <w:spacing w:val="5"/>
        </w:rPr>
        <w:t xml:space="preserve"> </w:t>
      </w:r>
      <w:r w:rsidR="00727100" w:rsidRPr="00865E36">
        <w:rPr>
          <w:rFonts w:eastAsia="Calibri" w:cs="Calibri"/>
        </w:rPr>
        <w:t>D</w:t>
      </w:r>
      <w:r w:rsidR="00727100" w:rsidRPr="00865E36">
        <w:rPr>
          <w:rFonts w:eastAsia="Calibri" w:cs="Calibri"/>
          <w:spacing w:val="-1"/>
        </w:rPr>
        <w:t>ano</w:t>
      </w:r>
      <w:r w:rsidR="00727100" w:rsidRPr="00865E36">
        <w:rPr>
          <w:rFonts w:eastAsia="Calibri" w:cs="Calibri"/>
        </w:rPr>
        <w:t>m</w:t>
      </w:r>
      <w:r w:rsidR="00727100" w:rsidRPr="00865E36">
        <w:rPr>
          <w:spacing w:val="-4"/>
        </w:rPr>
        <w:t xml:space="preserve"> </w:t>
      </w:r>
      <w:r w:rsidR="00727100" w:rsidRPr="00865E36">
        <w:rPr>
          <w:rFonts w:eastAsia="Calibri" w:cs="Calibri"/>
          <w:spacing w:val="-1"/>
        </w:rPr>
        <w:t>po</w:t>
      </w:r>
      <w:r w:rsidR="00727100" w:rsidRPr="00865E36">
        <w:rPr>
          <w:rFonts w:eastAsia="Calibri" w:cs="Calibri"/>
          <w:spacing w:val="1"/>
        </w:rPr>
        <w:t>č</w:t>
      </w:r>
      <w:r w:rsidR="00727100" w:rsidRPr="00865E36">
        <w:rPr>
          <w:rFonts w:eastAsia="Calibri" w:cs="Calibri"/>
          <w:spacing w:val="-1"/>
        </w:rPr>
        <w:t>e</w:t>
      </w:r>
      <w:r w:rsidR="00727100" w:rsidRPr="00865E36">
        <w:rPr>
          <w:rFonts w:eastAsia="Calibri" w:cs="Calibri"/>
        </w:rPr>
        <w:t>tka</w:t>
      </w:r>
      <w:r w:rsidR="00727100" w:rsidRPr="00865E36">
        <w:rPr>
          <w:spacing w:val="-5"/>
        </w:rPr>
        <w:t xml:space="preserve"> </w:t>
      </w:r>
      <w:r w:rsidR="00727100" w:rsidRPr="00865E36">
        <w:rPr>
          <w:rFonts w:eastAsia="Calibri" w:cs="Calibri"/>
          <w:spacing w:val="-1"/>
        </w:rPr>
        <w:t>po</w:t>
      </w:r>
      <w:r w:rsidR="00727100" w:rsidRPr="00865E36">
        <w:rPr>
          <w:rFonts w:eastAsia="Calibri" w:cs="Calibri"/>
          <w:spacing w:val="1"/>
        </w:rPr>
        <w:t>s</w:t>
      </w:r>
      <w:r w:rsidR="00727100" w:rsidRPr="00865E36">
        <w:rPr>
          <w:rFonts w:eastAsia="Calibri" w:cs="Calibri"/>
        </w:rPr>
        <w:t>t</w:t>
      </w:r>
      <w:r w:rsidR="00727100" w:rsidRPr="00865E36">
        <w:rPr>
          <w:rFonts w:eastAsia="Calibri" w:cs="Calibri"/>
          <w:spacing w:val="-1"/>
        </w:rPr>
        <w:t>up</w:t>
      </w:r>
      <w:r w:rsidR="00727100" w:rsidRPr="00865E36">
        <w:rPr>
          <w:rFonts w:eastAsia="Calibri" w:cs="Calibri"/>
        </w:rPr>
        <w:t>ka</w:t>
      </w:r>
      <w:r w:rsidR="00727100" w:rsidRPr="00865E36">
        <w:rPr>
          <w:spacing w:val="-5"/>
        </w:rPr>
        <w:t xml:space="preserve"> </w:t>
      </w:r>
      <w:r w:rsidR="00727100" w:rsidRPr="00865E36">
        <w:rPr>
          <w:rFonts w:eastAsia="Calibri" w:cs="Calibri"/>
          <w:spacing w:val="-1"/>
        </w:rPr>
        <w:t>naba</w:t>
      </w:r>
      <w:r w:rsidR="00727100" w:rsidRPr="00865E36">
        <w:rPr>
          <w:rFonts w:eastAsia="Calibri" w:cs="Calibri"/>
          <w:spacing w:val="1"/>
        </w:rPr>
        <w:t>v</w:t>
      </w:r>
      <w:r w:rsidR="00727100" w:rsidRPr="00865E36">
        <w:rPr>
          <w:rFonts w:eastAsia="Calibri" w:cs="Calibri"/>
        </w:rPr>
        <w:t>e</w:t>
      </w:r>
      <w:r w:rsidR="00727100" w:rsidRPr="00865E36">
        <w:rPr>
          <w:spacing w:val="-5"/>
        </w:rPr>
        <w:t xml:space="preserve"> </w:t>
      </w:r>
      <w:r w:rsidR="00727100" w:rsidRPr="00865E36">
        <w:rPr>
          <w:rFonts w:eastAsia="Calibri" w:cs="Calibri"/>
        </w:rPr>
        <w:t>u</w:t>
      </w:r>
      <w:r w:rsidR="00727100" w:rsidRPr="00865E36">
        <w:rPr>
          <w:spacing w:val="-5"/>
        </w:rPr>
        <w:t xml:space="preserve"> </w:t>
      </w:r>
      <w:r w:rsidR="00727100" w:rsidRPr="00865E36">
        <w:rPr>
          <w:rFonts w:eastAsia="Calibri" w:cs="Calibri"/>
          <w:spacing w:val="-1"/>
        </w:rPr>
        <w:t>o</w:t>
      </w:r>
      <w:r w:rsidR="00727100" w:rsidRPr="00865E36">
        <w:rPr>
          <w:rFonts w:eastAsia="Calibri" w:cs="Calibri"/>
          <w:spacing w:val="1"/>
        </w:rPr>
        <w:t>v</w:t>
      </w:r>
      <w:r w:rsidR="00727100" w:rsidRPr="00865E36">
        <w:rPr>
          <w:rFonts w:eastAsia="Calibri" w:cs="Calibri"/>
          <w:spacing w:val="-1"/>
        </w:rPr>
        <w:t>o</w:t>
      </w:r>
      <w:r w:rsidR="00727100" w:rsidRPr="00865E36">
        <w:rPr>
          <w:rFonts w:eastAsia="Calibri" w:cs="Calibri"/>
        </w:rPr>
        <w:t>j</w:t>
      </w:r>
      <w:r w:rsidR="00727100" w:rsidRPr="00865E36">
        <w:rPr>
          <w:spacing w:val="-3"/>
        </w:rPr>
        <w:t xml:space="preserve"> </w:t>
      </w:r>
      <w:r w:rsidR="00727100" w:rsidRPr="00865E36">
        <w:rPr>
          <w:rFonts w:eastAsia="Calibri" w:cs="Calibri"/>
        </w:rPr>
        <w:t>D</w:t>
      </w:r>
      <w:r w:rsidR="00727100" w:rsidRPr="00865E36">
        <w:rPr>
          <w:rFonts w:eastAsia="Calibri" w:cs="Calibri"/>
          <w:spacing w:val="-1"/>
        </w:rPr>
        <w:t>o</w:t>
      </w:r>
      <w:r w:rsidR="00727100" w:rsidRPr="00865E36">
        <w:rPr>
          <w:rFonts w:eastAsia="Calibri" w:cs="Calibri"/>
        </w:rPr>
        <w:t>k</w:t>
      </w:r>
      <w:r w:rsidR="00727100" w:rsidRPr="00865E36">
        <w:rPr>
          <w:rFonts w:eastAsia="Calibri" w:cs="Calibri"/>
          <w:spacing w:val="-1"/>
        </w:rPr>
        <w:t>u</w:t>
      </w:r>
      <w:r w:rsidR="00727100" w:rsidRPr="00865E36">
        <w:rPr>
          <w:rFonts w:eastAsia="Calibri" w:cs="Calibri"/>
        </w:rPr>
        <w:t>m</w:t>
      </w:r>
      <w:r w:rsidR="00727100" w:rsidRPr="00865E36">
        <w:rPr>
          <w:rFonts w:eastAsia="Calibri" w:cs="Calibri"/>
          <w:spacing w:val="-1"/>
        </w:rPr>
        <w:t>en</w:t>
      </w:r>
      <w:r w:rsidR="00727100" w:rsidRPr="00865E36">
        <w:rPr>
          <w:rFonts w:eastAsia="Calibri" w:cs="Calibri"/>
        </w:rPr>
        <w:t>t</w:t>
      </w:r>
      <w:r w:rsidR="00727100" w:rsidRPr="00865E36">
        <w:rPr>
          <w:rFonts w:eastAsia="Calibri" w:cs="Calibri"/>
          <w:spacing w:val="-3"/>
        </w:rPr>
        <w:t>a</w:t>
      </w:r>
      <w:r w:rsidR="00727100" w:rsidRPr="00865E36">
        <w:rPr>
          <w:rFonts w:eastAsia="Calibri" w:cs="Calibri"/>
          <w:spacing w:val="1"/>
        </w:rPr>
        <w:t>c</w:t>
      </w:r>
      <w:r w:rsidR="00727100" w:rsidRPr="00865E36">
        <w:rPr>
          <w:rFonts w:eastAsia="Calibri" w:cs="Calibri"/>
          <w:spacing w:val="-1"/>
        </w:rPr>
        <w:t>i</w:t>
      </w:r>
      <w:r w:rsidR="00727100" w:rsidRPr="00865E36">
        <w:rPr>
          <w:rFonts w:eastAsia="Calibri" w:cs="Calibri"/>
          <w:spacing w:val="1"/>
        </w:rPr>
        <w:t>j</w:t>
      </w:r>
      <w:r w:rsidR="00727100" w:rsidRPr="00865E36">
        <w:rPr>
          <w:rFonts w:eastAsia="Calibri" w:cs="Calibri"/>
        </w:rPr>
        <w:t>i</w:t>
      </w:r>
      <w:r w:rsidR="00727100" w:rsidRPr="00865E36">
        <w:rPr>
          <w:spacing w:val="-7"/>
        </w:rPr>
        <w:t xml:space="preserve"> </w:t>
      </w:r>
      <w:r w:rsidR="00727100" w:rsidRPr="00865E36">
        <w:rPr>
          <w:rFonts w:eastAsia="Calibri" w:cs="Calibri"/>
          <w:spacing w:val="1"/>
        </w:rPr>
        <w:t>z</w:t>
      </w:r>
      <w:r w:rsidR="00727100" w:rsidRPr="00865E36">
        <w:rPr>
          <w:rFonts w:eastAsia="Calibri" w:cs="Calibri"/>
        </w:rPr>
        <w:t>a</w:t>
      </w:r>
      <w:r w:rsidR="00727100" w:rsidRPr="00865E36">
        <w:rPr>
          <w:spacing w:val="-5"/>
        </w:rPr>
        <w:t xml:space="preserve"> </w:t>
      </w:r>
      <w:r w:rsidR="00727100" w:rsidRPr="00865E36">
        <w:rPr>
          <w:rFonts w:eastAsia="Calibri" w:cs="Calibri"/>
          <w:spacing w:val="-1"/>
        </w:rPr>
        <w:t>nad</w:t>
      </w:r>
      <w:r w:rsidR="00727100" w:rsidRPr="00865E36">
        <w:rPr>
          <w:rFonts w:eastAsia="Calibri" w:cs="Calibri"/>
        </w:rPr>
        <w:t>m</w:t>
      </w:r>
      <w:r w:rsidR="00727100" w:rsidRPr="00865E36">
        <w:rPr>
          <w:rFonts w:eastAsia="Calibri" w:cs="Calibri"/>
          <w:spacing w:val="-1"/>
        </w:rPr>
        <w:t>e</w:t>
      </w:r>
      <w:r w:rsidR="00727100" w:rsidRPr="00865E36">
        <w:rPr>
          <w:rFonts w:eastAsia="Calibri" w:cs="Calibri"/>
        </w:rPr>
        <w:t>t</w:t>
      </w:r>
      <w:r w:rsidR="00727100" w:rsidRPr="00865E36">
        <w:rPr>
          <w:rFonts w:eastAsia="Calibri" w:cs="Calibri"/>
          <w:spacing w:val="-1"/>
        </w:rPr>
        <w:t>an</w:t>
      </w:r>
      <w:r w:rsidR="00727100" w:rsidRPr="00865E36">
        <w:rPr>
          <w:rFonts w:eastAsia="Calibri" w:cs="Calibri"/>
          <w:spacing w:val="1"/>
        </w:rPr>
        <w:t>j</w:t>
      </w:r>
      <w:r w:rsidR="00727100" w:rsidRPr="00865E36">
        <w:rPr>
          <w:rFonts w:eastAsia="Calibri" w:cs="Calibri"/>
        </w:rPr>
        <w:t>e</w:t>
      </w:r>
      <w:r w:rsidR="00727100" w:rsidRPr="00865E36">
        <w:rPr>
          <w:spacing w:val="-8"/>
        </w:rPr>
        <w:t xml:space="preserve"> </w:t>
      </w:r>
      <w:r w:rsidR="00727100" w:rsidRPr="00865E36">
        <w:rPr>
          <w:rFonts w:eastAsia="Calibri" w:cs="Calibri"/>
          <w:spacing w:val="1"/>
        </w:rPr>
        <w:t>s</w:t>
      </w:r>
      <w:r w:rsidR="00727100" w:rsidRPr="00865E36">
        <w:rPr>
          <w:rFonts w:eastAsia="Calibri" w:cs="Calibri"/>
        </w:rPr>
        <w:t>m</w:t>
      </w:r>
      <w:r w:rsidR="00727100" w:rsidRPr="00865E36">
        <w:rPr>
          <w:rFonts w:eastAsia="Calibri" w:cs="Calibri"/>
          <w:spacing w:val="-1"/>
        </w:rPr>
        <w:t>a</w:t>
      </w:r>
      <w:r w:rsidR="00727100" w:rsidRPr="00865E36">
        <w:rPr>
          <w:rFonts w:eastAsia="Calibri" w:cs="Calibri"/>
        </w:rPr>
        <w:t>t</w:t>
      </w:r>
      <w:r w:rsidR="00727100" w:rsidRPr="00865E36">
        <w:rPr>
          <w:rFonts w:eastAsia="Calibri" w:cs="Calibri"/>
          <w:spacing w:val="1"/>
        </w:rPr>
        <w:t>r</w:t>
      </w:r>
      <w:r w:rsidR="00727100" w:rsidRPr="00865E36">
        <w:rPr>
          <w:rFonts w:eastAsia="Calibri" w:cs="Calibri"/>
        </w:rPr>
        <w:t>a</w:t>
      </w:r>
      <w:r w:rsidR="00727100" w:rsidRPr="00865E36">
        <w:rPr>
          <w:spacing w:val="-8"/>
        </w:rPr>
        <w:t xml:space="preserve"> </w:t>
      </w:r>
      <w:r w:rsidR="00727100" w:rsidRPr="00865E36">
        <w:rPr>
          <w:rFonts w:eastAsia="Calibri" w:cs="Calibri"/>
          <w:spacing w:val="1"/>
        </w:rPr>
        <w:t>s</w:t>
      </w:r>
      <w:r w:rsidR="00727100" w:rsidRPr="00865E36">
        <w:rPr>
          <w:rFonts w:eastAsia="Calibri" w:cs="Calibri"/>
        </w:rPr>
        <w:t>e</w:t>
      </w:r>
      <w:r w:rsidR="00727100" w:rsidRPr="00865E36">
        <w:rPr>
          <w:spacing w:val="-5"/>
        </w:rPr>
        <w:t xml:space="preserve"> </w:t>
      </w:r>
      <w:r w:rsidR="00727100" w:rsidRPr="00865E36">
        <w:rPr>
          <w:rFonts w:eastAsia="Calibri" w:cs="Calibri"/>
          <w:spacing w:val="-1"/>
        </w:rPr>
        <w:t>da</w:t>
      </w:r>
      <w:r w:rsidR="00727100" w:rsidRPr="00865E36">
        <w:rPr>
          <w:rFonts w:eastAsia="Calibri" w:cs="Calibri"/>
        </w:rPr>
        <w:t>n</w:t>
      </w:r>
      <w:r w:rsidR="00727100" w:rsidRPr="00727100">
        <w:t xml:space="preserve"> </w:t>
      </w:r>
      <w:r w:rsidR="00727100" w:rsidRPr="00865E36">
        <w:rPr>
          <w:rFonts w:eastAsia="Calibri" w:cs="Calibri"/>
          <w:spacing w:val="-1"/>
        </w:rPr>
        <w:t>ob</w:t>
      </w:r>
      <w:r w:rsidR="00727100" w:rsidRPr="00865E36">
        <w:rPr>
          <w:rFonts w:eastAsia="Calibri" w:cs="Calibri"/>
          <w:spacing w:val="1"/>
        </w:rPr>
        <w:t>j</w:t>
      </w:r>
      <w:r w:rsidR="00727100" w:rsidRPr="00865E36">
        <w:rPr>
          <w:rFonts w:eastAsia="Calibri" w:cs="Calibri"/>
          <w:spacing w:val="-3"/>
        </w:rPr>
        <w:t>a</w:t>
      </w:r>
      <w:r w:rsidR="00727100" w:rsidRPr="00865E36">
        <w:rPr>
          <w:rFonts w:eastAsia="Calibri" w:cs="Calibri"/>
          <w:spacing w:val="1"/>
        </w:rPr>
        <w:t>v</w:t>
      </w:r>
      <w:r w:rsidR="00727100" w:rsidRPr="00865E36">
        <w:rPr>
          <w:rFonts w:eastAsia="Calibri" w:cs="Calibri"/>
          <w:spacing w:val="-1"/>
        </w:rPr>
        <w:t>l</w:t>
      </w:r>
      <w:r w:rsidR="00727100" w:rsidRPr="00865E36">
        <w:rPr>
          <w:rFonts w:eastAsia="Calibri" w:cs="Calibri"/>
          <w:spacing w:val="1"/>
        </w:rPr>
        <w:t>j</w:t>
      </w:r>
      <w:r w:rsidR="00727100" w:rsidRPr="00865E36">
        <w:rPr>
          <w:rFonts w:eastAsia="Calibri" w:cs="Calibri"/>
          <w:spacing w:val="-1"/>
        </w:rPr>
        <w:t>i</w:t>
      </w:r>
      <w:r w:rsidR="00727100" w:rsidRPr="00865E36">
        <w:rPr>
          <w:rFonts w:eastAsia="Calibri" w:cs="Calibri"/>
          <w:spacing w:val="1"/>
        </w:rPr>
        <w:t>v</w:t>
      </w:r>
      <w:r w:rsidR="00727100" w:rsidRPr="00865E36">
        <w:rPr>
          <w:rFonts w:eastAsia="Calibri" w:cs="Calibri"/>
          <w:spacing w:val="-1"/>
        </w:rPr>
        <w:t>an</w:t>
      </w:r>
      <w:r w:rsidR="00727100" w:rsidRPr="00865E36">
        <w:rPr>
          <w:rFonts w:eastAsia="Calibri" w:cs="Calibri"/>
          <w:spacing w:val="1"/>
        </w:rPr>
        <w:t>j</w:t>
      </w:r>
      <w:r w:rsidR="00727100" w:rsidRPr="00865E36">
        <w:rPr>
          <w:rFonts w:eastAsia="Calibri" w:cs="Calibri"/>
        </w:rPr>
        <w:t>a</w:t>
      </w:r>
      <w:r w:rsidR="00727100" w:rsidRPr="00865E36">
        <w:rPr>
          <w:spacing w:val="-8"/>
        </w:rPr>
        <w:t xml:space="preserve"> </w:t>
      </w:r>
      <w:r w:rsidR="00727100" w:rsidRPr="00865E36">
        <w:rPr>
          <w:rFonts w:eastAsia="Calibri" w:cs="Calibri"/>
        </w:rPr>
        <w:t>O</w:t>
      </w:r>
      <w:r w:rsidR="00727100" w:rsidRPr="00865E36">
        <w:rPr>
          <w:rFonts w:eastAsia="Calibri" w:cs="Calibri"/>
          <w:spacing w:val="-1"/>
        </w:rPr>
        <w:t>ba</w:t>
      </w:r>
      <w:r w:rsidR="00727100" w:rsidRPr="00865E36">
        <w:rPr>
          <w:rFonts w:eastAsia="Calibri" w:cs="Calibri"/>
          <w:spacing w:val="1"/>
        </w:rPr>
        <w:t>vij</w:t>
      </w:r>
      <w:r w:rsidR="00727100" w:rsidRPr="00865E36">
        <w:rPr>
          <w:rFonts w:eastAsia="Calibri" w:cs="Calibri"/>
          <w:spacing w:val="-3"/>
        </w:rPr>
        <w:t>e</w:t>
      </w:r>
      <w:r w:rsidR="00727100" w:rsidRPr="00865E36">
        <w:rPr>
          <w:rFonts w:eastAsia="Calibri" w:cs="Calibri"/>
          <w:spacing w:val="1"/>
        </w:rPr>
        <w:t>s</w:t>
      </w:r>
      <w:r w:rsidR="00727100" w:rsidRPr="00865E36">
        <w:rPr>
          <w:rFonts w:eastAsia="Calibri" w:cs="Calibri"/>
        </w:rPr>
        <w:t>ti</w:t>
      </w:r>
      <w:r w:rsidR="00727100" w:rsidRPr="00865E36">
        <w:rPr>
          <w:spacing w:val="-6"/>
        </w:rPr>
        <w:t xml:space="preserve"> </w:t>
      </w:r>
      <w:r w:rsidR="00727100" w:rsidRPr="00865E36">
        <w:rPr>
          <w:rFonts w:eastAsia="Calibri" w:cs="Calibri"/>
        </w:rPr>
        <w:t>o</w:t>
      </w:r>
      <w:r w:rsidR="00727100" w:rsidRPr="00865E36">
        <w:rPr>
          <w:spacing w:val="-6"/>
        </w:rPr>
        <w:t xml:space="preserve"> </w:t>
      </w:r>
      <w:r w:rsidR="00727100" w:rsidRPr="00865E36">
        <w:rPr>
          <w:rFonts w:eastAsia="Calibri" w:cs="Calibri"/>
          <w:spacing w:val="-1"/>
        </w:rPr>
        <w:t>naba</w:t>
      </w:r>
      <w:r w:rsidR="00727100" w:rsidRPr="00865E36">
        <w:rPr>
          <w:rFonts w:eastAsia="Calibri" w:cs="Calibri"/>
          <w:spacing w:val="1"/>
        </w:rPr>
        <w:t>v</w:t>
      </w:r>
      <w:r w:rsidR="00727100" w:rsidRPr="00865E36">
        <w:rPr>
          <w:rFonts w:eastAsia="Calibri" w:cs="Calibri"/>
        </w:rPr>
        <w:t>i</w:t>
      </w:r>
      <w:r w:rsidR="00727100" w:rsidRPr="00865E36">
        <w:rPr>
          <w:spacing w:val="-4"/>
        </w:rPr>
        <w:t xml:space="preserve"> </w:t>
      </w:r>
      <w:r w:rsidR="00727100" w:rsidRPr="00865E36">
        <w:rPr>
          <w:rFonts w:eastAsia="Calibri" w:cs="Calibri"/>
        </w:rPr>
        <w:t xml:space="preserve">na web stranici </w:t>
      </w:r>
      <w:hyperlink r:id="rId11" w:history="1">
        <w:r w:rsidR="001F2C0D" w:rsidRPr="00865E36">
          <w:rPr>
            <w:rStyle w:val="Hyperlink"/>
            <w:rFonts w:eastAsia="Calibri" w:cs="Calibri"/>
          </w:rPr>
          <w:t>www.strukturnifondovi.eu</w:t>
        </w:r>
      </w:hyperlink>
      <w:r w:rsidR="001F2C0D" w:rsidRPr="00865E36">
        <w:rPr>
          <w:rFonts w:eastAsia="Calibri" w:cs="Calibri"/>
        </w:rPr>
        <w:t xml:space="preserve"> .</w:t>
      </w:r>
    </w:p>
    <w:p w14:paraId="416E5920" w14:textId="77777777" w:rsidR="00727100" w:rsidRPr="00727100" w:rsidRDefault="00727100" w:rsidP="0022515A">
      <w:pPr>
        <w:autoSpaceDE w:val="0"/>
        <w:autoSpaceDN w:val="0"/>
        <w:adjustRightInd w:val="0"/>
        <w:spacing w:after="0" w:line="240" w:lineRule="auto"/>
        <w:ind w:left="360"/>
        <w:rPr>
          <w:rFonts w:cs="NeoSans-Regular"/>
        </w:rPr>
      </w:pPr>
    </w:p>
    <w:p w14:paraId="415DEAE1" w14:textId="7213DAD7" w:rsidR="00727100" w:rsidRDefault="00727100" w:rsidP="0022515A">
      <w:pPr>
        <w:numPr>
          <w:ilvl w:val="0"/>
          <w:numId w:val="4"/>
        </w:numPr>
        <w:autoSpaceDE w:val="0"/>
        <w:autoSpaceDN w:val="0"/>
        <w:adjustRightInd w:val="0"/>
        <w:spacing w:after="0" w:line="240" w:lineRule="auto"/>
        <w:contextualSpacing/>
        <w:rPr>
          <w:rFonts w:cs="NeoSans-Regular"/>
          <w:b/>
        </w:rPr>
      </w:pPr>
      <w:r w:rsidRPr="00727100">
        <w:rPr>
          <w:rFonts w:cs="NeoSans-Regular"/>
          <w:b/>
        </w:rPr>
        <w:t>PODACI O PREDMETU NABAVE</w:t>
      </w:r>
    </w:p>
    <w:p w14:paraId="7EBF65BC" w14:textId="77777777" w:rsidR="0022515A" w:rsidRPr="00727100" w:rsidRDefault="0022515A" w:rsidP="0022515A">
      <w:pPr>
        <w:autoSpaceDE w:val="0"/>
        <w:autoSpaceDN w:val="0"/>
        <w:adjustRightInd w:val="0"/>
        <w:spacing w:after="0" w:line="240" w:lineRule="auto"/>
        <w:contextualSpacing/>
        <w:rPr>
          <w:rFonts w:cs="NeoSans-Regular"/>
          <w:b/>
        </w:rPr>
      </w:pPr>
    </w:p>
    <w:p w14:paraId="4B0893CD" w14:textId="77777777" w:rsidR="00727100" w:rsidRPr="00727100" w:rsidRDefault="00727100" w:rsidP="0022515A">
      <w:pPr>
        <w:numPr>
          <w:ilvl w:val="0"/>
          <w:numId w:val="7"/>
        </w:numPr>
        <w:autoSpaceDE w:val="0"/>
        <w:autoSpaceDN w:val="0"/>
        <w:adjustRightInd w:val="0"/>
        <w:spacing w:after="0" w:line="240" w:lineRule="auto"/>
        <w:ind w:left="361"/>
        <w:contextualSpacing/>
        <w:rPr>
          <w:rFonts w:cs="NeoSans-Regular"/>
        </w:rPr>
      </w:pPr>
      <w:r w:rsidRPr="00727100">
        <w:rPr>
          <w:rFonts w:cs="NeoSans-Regular"/>
        </w:rPr>
        <w:t>OSNOVNE INFORMACIJE O PREDMETU NABAVE;</w:t>
      </w:r>
    </w:p>
    <w:p w14:paraId="6BA61EEE" w14:textId="5FB2B38B" w:rsidR="00DD774C" w:rsidRPr="00225099" w:rsidRDefault="00DD774C" w:rsidP="00DD774C">
      <w:pPr>
        <w:autoSpaceDE w:val="0"/>
        <w:autoSpaceDN w:val="0"/>
        <w:adjustRightInd w:val="0"/>
        <w:spacing w:after="0" w:line="240" w:lineRule="auto"/>
        <w:ind w:left="1"/>
        <w:rPr>
          <w:rFonts w:cs="NeoSans-Regular"/>
          <w:b/>
          <w:bCs/>
        </w:rPr>
      </w:pPr>
      <w:r w:rsidRPr="00225099">
        <w:rPr>
          <w:rFonts w:cs="NeoSans-Regular"/>
          <w:b/>
          <w:bCs/>
        </w:rPr>
        <w:t>Predmet nabave je nabava</w:t>
      </w:r>
      <w:r w:rsidR="00DD07F3">
        <w:rPr>
          <w:rFonts w:cs="NeoSans-Regular"/>
          <w:b/>
          <w:bCs/>
        </w:rPr>
        <w:t xml:space="preserve"> </w:t>
      </w:r>
      <w:r w:rsidRPr="00225099">
        <w:rPr>
          <w:rFonts w:cs="NeoSans-Regular"/>
          <w:b/>
          <w:bCs/>
        </w:rPr>
        <w:t>informatičke opreme kako slijedi:</w:t>
      </w:r>
    </w:p>
    <w:p w14:paraId="34153AC2"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HDD Hard disk, kom 2,</w:t>
      </w:r>
    </w:p>
    <w:p w14:paraId="2D7BE404"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Laptop, kom 1,</w:t>
      </w:r>
    </w:p>
    <w:p w14:paraId="04E7487F"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Laptop, kom 3,</w:t>
      </w:r>
      <w:bookmarkStart w:id="0" w:name="_GoBack"/>
      <w:bookmarkEnd w:id="0"/>
    </w:p>
    <w:p w14:paraId="37D4D7D9"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Monitor, kom 12,</w:t>
      </w:r>
    </w:p>
    <w:p w14:paraId="7B698402"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Računalo s operativnim sustavom i pripadajućom opremom, kom 6,</w:t>
      </w:r>
    </w:p>
    <w:p w14:paraId="19FA3B50" w14:textId="2FE246BB"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Space mouse, kom 6,</w:t>
      </w:r>
    </w:p>
    <w:p w14:paraId="2FC225D5"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SSD Disc, kom 2,</w:t>
      </w:r>
    </w:p>
    <w:p w14:paraId="463237F1"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Switch, kom 1,</w:t>
      </w:r>
    </w:p>
    <w:p w14:paraId="2FA5447C" w14:textId="6DB4EE8E" w:rsidR="006D16E0" w:rsidRPr="00225099" w:rsidRDefault="006D16E0" w:rsidP="006D16E0">
      <w:pPr>
        <w:autoSpaceDE w:val="0"/>
        <w:autoSpaceDN w:val="0"/>
        <w:adjustRightInd w:val="0"/>
        <w:spacing w:after="0" w:line="240" w:lineRule="auto"/>
        <w:ind w:left="1"/>
        <w:rPr>
          <w:rFonts w:cs="NeoSans-Regular"/>
        </w:rPr>
      </w:pPr>
      <w:r w:rsidRPr="00225099">
        <w:rPr>
          <w:rFonts w:cs="NeoSans-Regular"/>
        </w:rPr>
        <w:t xml:space="preserve">Predmet nabave nije podijeljen u grupe i Ponuditelj </w:t>
      </w:r>
      <w:r w:rsidR="00765D70" w:rsidRPr="00225099">
        <w:rPr>
          <w:rFonts w:cs="NeoSans-Regular"/>
        </w:rPr>
        <w:t>treba</w:t>
      </w:r>
      <w:r w:rsidRPr="00225099">
        <w:rPr>
          <w:rFonts w:cs="NeoSans-Regular"/>
        </w:rPr>
        <w:t xml:space="preserve"> ponuditi samo ukupan Predmet nabave, u suprotnom ponuda Ponuditelja će biti ocijenjena neprihvatljivom.</w:t>
      </w:r>
    </w:p>
    <w:p w14:paraId="0DDDA8EA" w14:textId="768B068D" w:rsidR="000B091B" w:rsidRDefault="006D16E0" w:rsidP="006D16E0">
      <w:pPr>
        <w:autoSpaceDE w:val="0"/>
        <w:autoSpaceDN w:val="0"/>
        <w:adjustRightInd w:val="0"/>
        <w:spacing w:after="0" w:line="240" w:lineRule="auto"/>
        <w:ind w:left="1"/>
        <w:rPr>
          <w:rFonts w:cs="NeoSans-Regular"/>
        </w:rPr>
      </w:pPr>
      <w:r w:rsidRPr="00225099">
        <w:rPr>
          <w:rFonts w:cs="NeoSans-Regular"/>
        </w:rPr>
        <w:t>Detaljan opis predmeta nabave i specifikacije prikazane su u Prilogu III - Tehničke specifikacije.</w:t>
      </w:r>
    </w:p>
    <w:p w14:paraId="36E52705" w14:textId="77777777" w:rsidR="006D16E0" w:rsidRDefault="006D16E0" w:rsidP="0022515A">
      <w:pPr>
        <w:autoSpaceDE w:val="0"/>
        <w:autoSpaceDN w:val="0"/>
        <w:adjustRightInd w:val="0"/>
        <w:spacing w:after="0" w:line="240" w:lineRule="auto"/>
        <w:ind w:left="1"/>
      </w:pPr>
    </w:p>
    <w:p w14:paraId="22627752" w14:textId="77777777" w:rsidR="006D16E0" w:rsidRPr="0023523A" w:rsidRDefault="006D16E0" w:rsidP="006D16E0">
      <w:pPr>
        <w:autoSpaceDE w:val="0"/>
        <w:autoSpaceDN w:val="0"/>
        <w:adjustRightInd w:val="0"/>
        <w:spacing w:after="0" w:line="240" w:lineRule="auto"/>
        <w:rPr>
          <w:rFonts w:cs="NeoSans-Regular"/>
        </w:rPr>
      </w:pPr>
      <w:r w:rsidRPr="0023523A">
        <w:rPr>
          <w:rFonts w:cs="NeoSans-Regular"/>
        </w:rPr>
        <w:t>2.2</w:t>
      </w:r>
      <w:r>
        <w:rPr>
          <w:rFonts w:cs="NeoSans-Regular"/>
        </w:rPr>
        <w:t>.</w:t>
      </w:r>
      <w:r w:rsidRPr="0023523A">
        <w:rPr>
          <w:rFonts w:cs="NeoSans-Regular"/>
        </w:rPr>
        <w:t xml:space="preserve"> </w:t>
      </w:r>
      <w:r>
        <w:rPr>
          <w:rFonts w:cs="NeoSans-Regular"/>
        </w:rPr>
        <w:t xml:space="preserve"> </w:t>
      </w:r>
      <w:r w:rsidRPr="0023523A">
        <w:rPr>
          <w:rFonts w:cs="NeoSans-Regular"/>
        </w:rPr>
        <w:t xml:space="preserve">KOLIČINA PREDMETA NABAVE </w:t>
      </w:r>
    </w:p>
    <w:p w14:paraId="52F4027A" w14:textId="77777777" w:rsidR="00765D70" w:rsidRDefault="006D16E0" w:rsidP="006D16E0">
      <w:pPr>
        <w:autoSpaceDE w:val="0"/>
        <w:autoSpaceDN w:val="0"/>
        <w:adjustRightInd w:val="0"/>
        <w:spacing w:after="0" w:line="240" w:lineRule="auto"/>
        <w:rPr>
          <w:rFonts w:cs="NeoSans-Regular"/>
        </w:rPr>
      </w:pPr>
      <w:r w:rsidRPr="0023523A">
        <w:rPr>
          <w:rFonts w:cs="NeoSans-Regular"/>
        </w:rPr>
        <w:t xml:space="preserve">Količina predmeta nabave je definirana u </w:t>
      </w:r>
      <w:r w:rsidRPr="00826040">
        <w:rPr>
          <w:rFonts w:cs="NeoSans-Regular"/>
          <w:b/>
          <w:bCs/>
        </w:rPr>
        <w:t>Prilogu II</w:t>
      </w:r>
      <w:r>
        <w:rPr>
          <w:rFonts w:cs="NeoSans-Regular"/>
          <w:b/>
          <w:bCs/>
        </w:rPr>
        <w:t xml:space="preserve"> - </w:t>
      </w:r>
      <w:r w:rsidRPr="00826040">
        <w:rPr>
          <w:rFonts w:cs="NeoSans-Regular"/>
          <w:b/>
          <w:bCs/>
        </w:rPr>
        <w:t xml:space="preserve"> Ponudbeni troškovnik</w:t>
      </w:r>
      <w:r w:rsidRPr="0023523A">
        <w:rPr>
          <w:rFonts w:cs="NeoSans-Regular"/>
        </w:rPr>
        <w:t xml:space="preserve">. Stavke troškovnika ne smiju se mijenjati. Troškovnik mora biti popunjen na izvornom predlošku, bez mijenjanja i ispravljanja izvornog teksta i količina. Troškovnik mora biti potpisan i ovjeren od strane ponuditelja. </w:t>
      </w:r>
    </w:p>
    <w:p w14:paraId="36884142" w14:textId="5130A9EE" w:rsidR="006D16E0" w:rsidRPr="0023523A" w:rsidRDefault="006D16E0" w:rsidP="006D16E0">
      <w:pPr>
        <w:autoSpaceDE w:val="0"/>
        <w:autoSpaceDN w:val="0"/>
        <w:adjustRightInd w:val="0"/>
        <w:spacing w:after="0" w:line="240" w:lineRule="auto"/>
        <w:rPr>
          <w:rFonts w:cs="NeoSans-Regular"/>
        </w:rPr>
      </w:pPr>
      <w:r w:rsidRPr="0023523A">
        <w:rPr>
          <w:rFonts w:cs="NeoSans-Regular"/>
        </w:rPr>
        <w:t xml:space="preserve">Popunjeni troškovnik ove Dokumentacije za nadmetanje biti će prilog budućeg ugovora o nabavi, između naručitelja i odabranog ponuditelja.  </w:t>
      </w:r>
    </w:p>
    <w:p w14:paraId="243C4ADC" w14:textId="77777777" w:rsidR="006D16E0" w:rsidRPr="0023523A" w:rsidRDefault="006D16E0" w:rsidP="006D16E0">
      <w:pPr>
        <w:autoSpaceDE w:val="0"/>
        <w:autoSpaceDN w:val="0"/>
        <w:adjustRightInd w:val="0"/>
        <w:spacing w:after="0" w:line="240" w:lineRule="auto"/>
        <w:rPr>
          <w:rFonts w:cs="NeoSans-Regular"/>
        </w:rPr>
      </w:pPr>
      <w:r w:rsidRPr="0023523A">
        <w:rPr>
          <w:rFonts w:cs="NeoSans-Regular"/>
        </w:rPr>
        <w:t xml:space="preserve"> </w:t>
      </w:r>
    </w:p>
    <w:p w14:paraId="38109125" w14:textId="77777777" w:rsidR="006D16E0" w:rsidRPr="0023523A" w:rsidRDefault="006D16E0" w:rsidP="006D16E0">
      <w:pPr>
        <w:autoSpaceDE w:val="0"/>
        <w:autoSpaceDN w:val="0"/>
        <w:adjustRightInd w:val="0"/>
        <w:spacing w:after="0" w:line="240" w:lineRule="auto"/>
        <w:rPr>
          <w:rFonts w:cs="NeoSans-Regular"/>
        </w:rPr>
      </w:pPr>
      <w:r w:rsidRPr="0023523A">
        <w:rPr>
          <w:rFonts w:cs="NeoSans-Regular"/>
        </w:rPr>
        <w:t>2.3</w:t>
      </w:r>
      <w:r>
        <w:rPr>
          <w:rFonts w:cs="NeoSans-Regular"/>
        </w:rPr>
        <w:t>.</w:t>
      </w:r>
      <w:r w:rsidRPr="0023523A">
        <w:rPr>
          <w:rFonts w:cs="NeoSans-Regular"/>
        </w:rPr>
        <w:t xml:space="preserve"> TEHNIČKE SPECIFIKACIJE </w:t>
      </w:r>
    </w:p>
    <w:p w14:paraId="6E9D0D42" w14:textId="58728E98" w:rsidR="006D16E0" w:rsidRDefault="006D16E0" w:rsidP="006D16E0">
      <w:pPr>
        <w:autoSpaceDE w:val="0"/>
        <w:autoSpaceDN w:val="0"/>
        <w:adjustRightInd w:val="0"/>
        <w:spacing w:after="0" w:line="240" w:lineRule="auto"/>
        <w:rPr>
          <w:rFonts w:cs="NeoSans-Regular"/>
        </w:rPr>
      </w:pPr>
      <w:r w:rsidRPr="0023523A">
        <w:rPr>
          <w:rFonts w:cs="NeoSans-Regular"/>
        </w:rPr>
        <w:t xml:space="preserve"> Tehničke specifikacije predmeta nabave definirane su u </w:t>
      </w:r>
      <w:r w:rsidRPr="00826040">
        <w:rPr>
          <w:rFonts w:cs="NeoSans-Regular"/>
          <w:b/>
          <w:bCs/>
        </w:rPr>
        <w:t>Prilogu III</w:t>
      </w:r>
      <w:r>
        <w:rPr>
          <w:rFonts w:cs="NeoSans-Regular"/>
          <w:b/>
          <w:bCs/>
        </w:rPr>
        <w:t xml:space="preserve"> -  </w:t>
      </w:r>
      <w:r w:rsidRPr="00826040">
        <w:rPr>
          <w:rFonts w:cs="NeoSans-Regular"/>
          <w:b/>
          <w:bCs/>
        </w:rPr>
        <w:t>Tehničke specifikacije</w:t>
      </w:r>
      <w:r w:rsidRPr="0023523A">
        <w:rPr>
          <w:rFonts w:cs="NeoSans-Regular"/>
        </w:rPr>
        <w:t xml:space="preserve">. Ponuditelj nudi predmet nabave putem tablice Tehničkih specifikacija koja će činiti dio ponude i kasnijeg Ugovora. Ponuditelj je dužan ponuditi svaku stavku kako je tražena u stupcu </w:t>
      </w:r>
      <w:r>
        <w:rPr>
          <w:rFonts w:cs="NeoSans-Regular"/>
        </w:rPr>
        <w:t>„</w:t>
      </w:r>
      <w:r w:rsidRPr="000C6D71">
        <w:rPr>
          <w:rFonts w:cs="NeoSans-Regular"/>
        </w:rPr>
        <w:t>Minimalne tehničko-tehnološke karakteristike koje Naručitelj zahtijeva</w:t>
      </w:r>
      <w:r>
        <w:rPr>
          <w:rFonts w:cs="NeoSans-Regular"/>
        </w:rPr>
        <w:t>“</w:t>
      </w:r>
      <w:r w:rsidRPr="0023523A">
        <w:rPr>
          <w:rFonts w:cs="NeoSans-Regular"/>
        </w:rPr>
        <w:t xml:space="preserve">. Ponuđeni predmet nabave je pravilan i prihvatljiv samo ako ispunjava sve zahtijevane uvjete i svojstva. Ponuditelj obavezno popunjava stupac </w:t>
      </w:r>
      <w:r>
        <w:rPr>
          <w:rFonts w:cs="NeoSans-Regular"/>
        </w:rPr>
        <w:t>„</w:t>
      </w:r>
      <w:r w:rsidRPr="000C6D71">
        <w:rPr>
          <w:rFonts w:cs="NeoSans-Regular"/>
        </w:rPr>
        <w:t>Tehničko-tehnološke karakteristike koje Ponuditelj nudi</w:t>
      </w:r>
      <w:r>
        <w:rPr>
          <w:rFonts w:cs="NeoSans-Regular"/>
        </w:rPr>
        <w:t xml:space="preserve">“ </w:t>
      </w:r>
      <w:r w:rsidRPr="0023523A">
        <w:rPr>
          <w:rFonts w:cs="NeoSans-Regular"/>
        </w:rPr>
        <w:t>definirajući detaljno tehničke specifikacije ponuđene robe. Ponude ponuditelja koji ne popune tehničke specifikacije sa točnim karakteristikama ponuđene robe mogu biti odbačene.</w:t>
      </w:r>
    </w:p>
    <w:p w14:paraId="58A08D88" w14:textId="77777777" w:rsidR="006D16E0" w:rsidRDefault="006D16E0" w:rsidP="0022515A">
      <w:pPr>
        <w:autoSpaceDE w:val="0"/>
        <w:autoSpaceDN w:val="0"/>
        <w:adjustRightInd w:val="0"/>
        <w:spacing w:after="0" w:line="240" w:lineRule="auto"/>
        <w:ind w:left="1"/>
      </w:pPr>
    </w:p>
    <w:p w14:paraId="0BA5CDC3" w14:textId="00193FA7" w:rsidR="00727100" w:rsidRPr="00225099" w:rsidRDefault="00727100" w:rsidP="0022515A">
      <w:pPr>
        <w:autoSpaceDE w:val="0"/>
        <w:autoSpaceDN w:val="0"/>
        <w:adjustRightInd w:val="0"/>
        <w:spacing w:after="0" w:line="240" w:lineRule="auto"/>
        <w:ind w:left="1"/>
        <w:rPr>
          <w:rFonts w:cs="NeoSans-Regular"/>
        </w:rPr>
      </w:pPr>
      <w:r w:rsidRPr="00225099">
        <w:t>2.</w:t>
      </w:r>
      <w:r w:rsidR="006D16E0" w:rsidRPr="00225099">
        <w:t>4</w:t>
      </w:r>
      <w:r w:rsidRPr="00225099">
        <w:t xml:space="preserve">.     MJESTO </w:t>
      </w:r>
      <w:r w:rsidR="00870325" w:rsidRPr="00225099">
        <w:t>ISPORUKE</w:t>
      </w:r>
      <w:r w:rsidR="005400D5" w:rsidRPr="00225099">
        <w:t xml:space="preserve"> </w:t>
      </w:r>
    </w:p>
    <w:p w14:paraId="59678F50" w14:textId="64FEF871" w:rsidR="001F2C0D" w:rsidRPr="00727100" w:rsidRDefault="001F2C0D" w:rsidP="0022515A">
      <w:pPr>
        <w:autoSpaceDE w:val="0"/>
        <w:autoSpaceDN w:val="0"/>
        <w:adjustRightInd w:val="0"/>
        <w:spacing w:after="0" w:line="240" w:lineRule="auto"/>
        <w:ind w:left="1"/>
        <w:rPr>
          <w:rFonts w:cs="NeoSans-Regular"/>
        </w:rPr>
      </w:pPr>
      <w:r w:rsidRPr="00E86FD6">
        <w:rPr>
          <w:rFonts w:cs="NeoSans-Regular"/>
        </w:rPr>
        <w:t xml:space="preserve">Dobavljač će </w:t>
      </w:r>
      <w:r w:rsidR="00870325" w:rsidRPr="00E86FD6">
        <w:rPr>
          <w:rFonts w:cs="NeoSans-Regular"/>
        </w:rPr>
        <w:t xml:space="preserve"> </w:t>
      </w:r>
      <w:r w:rsidRPr="00E86FD6">
        <w:rPr>
          <w:rFonts w:cs="NeoSans-Regular"/>
        </w:rPr>
        <w:t xml:space="preserve">isporučiti  </w:t>
      </w:r>
      <w:r w:rsidR="00870325" w:rsidRPr="00E86FD6">
        <w:rPr>
          <w:rFonts w:cs="NeoSans-Regular"/>
        </w:rPr>
        <w:t>robu (</w:t>
      </w:r>
      <w:r w:rsidR="006D16E0" w:rsidRPr="00E86FD6">
        <w:rPr>
          <w:rFonts w:cs="NeoSans-Regular"/>
        </w:rPr>
        <w:t>informatičku opremu</w:t>
      </w:r>
      <w:r w:rsidR="00870325" w:rsidRPr="00E86FD6">
        <w:rPr>
          <w:rFonts w:cs="NeoSans-Regular"/>
        </w:rPr>
        <w:t xml:space="preserve">) </w:t>
      </w:r>
      <w:r w:rsidRPr="00E86FD6">
        <w:rPr>
          <w:rFonts w:cs="NeoSans-Regular"/>
        </w:rPr>
        <w:t>na  adres</w:t>
      </w:r>
      <w:r w:rsidR="00B50B12" w:rsidRPr="00E86FD6">
        <w:rPr>
          <w:rFonts w:cs="NeoSans-Regular"/>
        </w:rPr>
        <w:t>i</w:t>
      </w:r>
      <w:r w:rsidRPr="00E86FD6">
        <w:rPr>
          <w:rFonts w:cs="NeoSans-Regular"/>
        </w:rPr>
        <w:t xml:space="preserve">  </w:t>
      </w:r>
      <w:r w:rsidR="008C741B" w:rsidRPr="00E86FD6">
        <w:rPr>
          <w:rFonts w:cs="NeoSans-Regular"/>
        </w:rPr>
        <w:t xml:space="preserve">EXPERIO doo, </w:t>
      </w:r>
      <w:r w:rsidR="00053FEF" w:rsidRPr="00E86FD6">
        <w:rPr>
          <w:rFonts w:cs="NeoSans-Regular"/>
        </w:rPr>
        <w:t>Sjeverna ulica 17, 35208 Gornja Vrba</w:t>
      </w:r>
      <w:r w:rsidR="00E86FD6" w:rsidRPr="00E86FD6">
        <w:rPr>
          <w:rFonts w:cs="NeoSans-Regular"/>
        </w:rPr>
        <w:t>.</w:t>
      </w:r>
      <w:r w:rsidR="00E86FD6">
        <w:rPr>
          <w:rFonts w:cs="NeoSans-Regular"/>
        </w:rPr>
        <w:t xml:space="preserve"> </w:t>
      </w:r>
    </w:p>
    <w:p w14:paraId="322AAE60" w14:textId="63AB8F21" w:rsidR="000E2464" w:rsidRDefault="000E2464" w:rsidP="0022515A">
      <w:pPr>
        <w:spacing w:after="0" w:line="240" w:lineRule="auto"/>
        <w:ind w:left="1" w:right="68"/>
        <w:jc w:val="both"/>
        <w:rPr>
          <w:rFonts w:eastAsia="Calibri" w:cs="Calibri"/>
          <w:spacing w:val="1"/>
        </w:rPr>
      </w:pPr>
    </w:p>
    <w:p w14:paraId="2A706D9F" w14:textId="3617C7DE" w:rsidR="00727100" w:rsidRPr="00727100" w:rsidRDefault="00727100" w:rsidP="00D077C2">
      <w:pPr>
        <w:spacing w:after="0" w:line="240" w:lineRule="auto"/>
        <w:ind w:left="1" w:right="68"/>
        <w:jc w:val="both"/>
        <w:rPr>
          <w:rFonts w:eastAsia="Calibri" w:cs="Calibri"/>
        </w:rPr>
      </w:pPr>
      <w:r w:rsidRPr="00727100">
        <w:rPr>
          <w:rFonts w:eastAsia="Calibri" w:cs="Calibri"/>
          <w:spacing w:val="1"/>
        </w:rPr>
        <w:lastRenderedPageBreak/>
        <w:t>2.</w:t>
      </w:r>
      <w:r w:rsidR="006D16E0">
        <w:rPr>
          <w:rFonts w:eastAsia="Calibri" w:cs="Calibri"/>
          <w:spacing w:val="1"/>
        </w:rPr>
        <w:t>5</w:t>
      </w:r>
      <w:r w:rsidRPr="00727100">
        <w:rPr>
          <w:rFonts w:eastAsia="Calibri" w:cs="Calibri"/>
          <w:spacing w:val="1"/>
        </w:rPr>
        <w:t>.     R</w:t>
      </w:r>
      <w:r w:rsidRPr="00727100">
        <w:rPr>
          <w:rFonts w:eastAsia="Calibri" w:cs="Calibri"/>
        </w:rPr>
        <w:t>OK</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rPr>
        <w:t>PO</w:t>
      </w:r>
      <w:r w:rsidRPr="00727100">
        <w:rPr>
          <w:rFonts w:eastAsia="Calibri" w:cs="Calibri"/>
          <w:spacing w:val="-2"/>
        </w:rPr>
        <w:t>R</w:t>
      </w:r>
      <w:r w:rsidRPr="00727100">
        <w:rPr>
          <w:rFonts w:eastAsia="Calibri" w:cs="Calibri"/>
        </w:rPr>
        <w:t>U</w:t>
      </w:r>
      <w:r w:rsidRPr="00727100">
        <w:rPr>
          <w:rFonts w:eastAsia="Calibri" w:cs="Calibri"/>
          <w:spacing w:val="-1"/>
        </w:rPr>
        <w:t>K</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S</w:t>
      </w:r>
      <w:r w:rsidRPr="00727100">
        <w:rPr>
          <w:rFonts w:eastAsia="Calibri" w:cs="Calibri"/>
        </w:rPr>
        <w:t>L</w:t>
      </w:r>
      <w:r w:rsidRPr="00727100">
        <w:rPr>
          <w:rFonts w:eastAsia="Calibri" w:cs="Calibri"/>
          <w:spacing w:val="-2"/>
        </w:rPr>
        <w:t>U</w:t>
      </w:r>
      <w:r w:rsidRPr="00727100">
        <w:rPr>
          <w:rFonts w:eastAsia="Calibri" w:cs="Calibri"/>
          <w:spacing w:val="1"/>
        </w:rPr>
        <w:t>G</w:t>
      </w:r>
      <w:r w:rsidRPr="00727100">
        <w:rPr>
          <w:rFonts w:eastAsia="Calibri" w:cs="Calibri"/>
        </w:rPr>
        <w:t>A</w:t>
      </w:r>
      <w:r w:rsidRPr="00727100">
        <w:rPr>
          <w:spacing w:val="-6"/>
        </w:rPr>
        <w:t xml:space="preserve"> </w:t>
      </w:r>
      <w:r w:rsidRPr="00727100">
        <w:rPr>
          <w:rFonts w:eastAsia="Calibri" w:cs="Calibri"/>
        </w:rPr>
        <w:t>I</w:t>
      </w:r>
      <w:r w:rsidRPr="00727100">
        <w:rPr>
          <w:spacing w:val="-6"/>
        </w:rPr>
        <w:t xml:space="preserve"> </w:t>
      </w:r>
      <w:r w:rsidRPr="00727100">
        <w:rPr>
          <w:rFonts w:eastAsia="Calibri" w:cs="Calibri"/>
          <w:spacing w:val="-1"/>
        </w:rPr>
        <w:t>T</w:t>
      </w:r>
      <w:r w:rsidRPr="00727100">
        <w:rPr>
          <w:rFonts w:eastAsia="Calibri" w:cs="Calibri"/>
          <w:spacing w:val="1"/>
        </w:rPr>
        <w:t>RA</w:t>
      </w:r>
      <w:r w:rsidRPr="00727100">
        <w:rPr>
          <w:rFonts w:eastAsia="Calibri" w:cs="Calibri"/>
          <w:spacing w:val="-1"/>
        </w:rPr>
        <w:t>J</w:t>
      </w:r>
      <w:r w:rsidRPr="00727100">
        <w:rPr>
          <w:rFonts w:eastAsia="Calibri" w:cs="Calibri"/>
          <w:spacing w:val="-2"/>
        </w:rPr>
        <w:t>A</w:t>
      </w:r>
      <w:r w:rsidRPr="00727100">
        <w:rPr>
          <w:rFonts w:eastAsia="Calibri" w:cs="Calibri"/>
          <w:spacing w:val="1"/>
        </w:rPr>
        <w:t>N</w:t>
      </w:r>
      <w:r w:rsidRPr="00727100">
        <w:rPr>
          <w:rFonts w:eastAsia="Calibri" w:cs="Calibri"/>
          <w:spacing w:val="-1"/>
        </w:rPr>
        <w:t>J</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G</w:t>
      </w:r>
      <w:r w:rsidRPr="00727100">
        <w:rPr>
          <w:rFonts w:eastAsia="Calibri" w:cs="Calibri"/>
        </w:rPr>
        <w:t>O</w:t>
      </w:r>
      <w:r w:rsidRPr="00727100">
        <w:rPr>
          <w:rFonts w:eastAsia="Calibri" w:cs="Calibri"/>
          <w:spacing w:val="-1"/>
        </w:rPr>
        <w:t>V</w:t>
      </w:r>
      <w:r w:rsidRPr="00727100">
        <w:rPr>
          <w:rFonts w:eastAsia="Calibri" w:cs="Calibri"/>
        </w:rPr>
        <w:t>O</w:t>
      </w:r>
      <w:r w:rsidRPr="00727100">
        <w:rPr>
          <w:rFonts w:eastAsia="Calibri" w:cs="Calibri"/>
          <w:spacing w:val="1"/>
        </w:rPr>
        <w:t>R</w:t>
      </w:r>
      <w:r w:rsidRPr="00727100">
        <w:rPr>
          <w:rFonts w:eastAsia="Calibri" w:cs="Calibri"/>
        </w:rPr>
        <w:t>A</w:t>
      </w:r>
    </w:p>
    <w:p w14:paraId="362A30F3" w14:textId="77777777" w:rsidR="00727100" w:rsidRPr="00727100" w:rsidRDefault="00727100" w:rsidP="00D077C2">
      <w:pPr>
        <w:spacing w:after="0" w:line="240" w:lineRule="auto"/>
        <w:ind w:left="1" w:right="68"/>
        <w:jc w:val="both"/>
        <w:rPr>
          <w:rFonts w:eastAsia="Calibri" w:cs="Calibri"/>
        </w:rPr>
      </w:pPr>
      <w:r w:rsidRPr="00727100">
        <w:rPr>
          <w:rFonts w:eastAsia="Calibri" w:cs="Calibri"/>
        </w:rPr>
        <w:t>S</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č</w:t>
      </w:r>
      <w:r w:rsidRPr="00727100">
        <w:rPr>
          <w:rFonts w:eastAsia="Calibri" w:cs="Calibri"/>
          <w:spacing w:val="-3"/>
        </w:rPr>
        <w:t>i</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bud</w:t>
      </w:r>
      <w:r w:rsidRPr="00727100">
        <w:rPr>
          <w:rFonts w:eastAsia="Calibri" w:cs="Calibri"/>
        </w:rPr>
        <w:t>e</w:t>
      </w:r>
      <w:r w:rsidRPr="00727100">
        <w:rPr>
          <w:spacing w:val="-4"/>
        </w:rPr>
        <w:t xml:space="preserve"> </w:t>
      </w:r>
      <w:r w:rsidRPr="00727100">
        <w:rPr>
          <w:rFonts w:eastAsia="Calibri" w:cs="Calibri"/>
          <w:spacing w:val="1"/>
        </w:rPr>
        <w:t>o</w:t>
      </w:r>
      <w:r w:rsidRPr="00727100">
        <w:rPr>
          <w:rFonts w:eastAsia="Calibri" w:cs="Calibri"/>
          <w:spacing w:val="-1"/>
        </w:rPr>
        <w:t>d</w:t>
      </w:r>
      <w:r w:rsidRPr="00727100">
        <w:rPr>
          <w:rFonts w:eastAsia="Calibri" w:cs="Calibri"/>
        </w:rPr>
        <w:t>a</w:t>
      </w:r>
      <w:r w:rsidRPr="00727100">
        <w:rPr>
          <w:rFonts w:eastAsia="Calibri" w:cs="Calibri"/>
          <w:spacing w:val="-1"/>
        </w:rPr>
        <w:t>b</w:t>
      </w:r>
      <w:r w:rsidRPr="00727100">
        <w:rPr>
          <w:rFonts w:eastAsia="Calibri" w:cs="Calibri"/>
        </w:rPr>
        <w:t>ra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2"/>
        </w:rPr>
        <w:t>ć</w:t>
      </w:r>
      <w:r w:rsidRPr="00727100">
        <w:rPr>
          <w:rFonts w:eastAsia="Calibri" w:cs="Calibri"/>
        </w:rPr>
        <w:t>e</w:t>
      </w:r>
      <w:r w:rsidRPr="00727100">
        <w:rPr>
          <w:spacing w:val="-4"/>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rPr>
        <w:t>s</w:t>
      </w:r>
      <w:r w:rsidRPr="00727100">
        <w:rPr>
          <w:rFonts w:eastAsia="Calibri" w:cs="Calibri"/>
          <w:spacing w:val="1"/>
        </w:rPr>
        <w:t>k</w:t>
      </w:r>
      <w:r w:rsidRPr="00727100">
        <w:rPr>
          <w:rFonts w:eastAsia="Calibri" w:cs="Calibri"/>
        </w:rPr>
        <w:t>lo</w:t>
      </w:r>
      <w:r w:rsidRPr="00727100">
        <w:rPr>
          <w:rFonts w:eastAsia="Calibri" w:cs="Calibri"/>
          <w:spacing w:val="-3"/>
        </w:rPr>
        <w:t>pi</w:t>
      </w:r>
      <w:r w:rsidRPr="00727100">
        <w:rPr>
          <w:rFonts w:eastAsia="Calibri" w:cs="Calibri"/>
        </w:rPr>
        <w:t>ti</w:t>
      </w:r>
      <w:r w:rsidRPr="00727100">
        <w:rPr>
          <w:spacing w:val="-5"/>
        </w:rPr>
        <w:t xml:space="preserve"> </w:t>
      </w:r>
      <w:r w:rsidRPr="00727100">
        <w:rPr>
          <w:rFonts w:eastAsia="Calibri" w:cs="Calibri"/>
        </w:rPr>
        <w:t>U</w:t>
      </w:r>
      <w:r w:rsidRPr="00727100">
        <w:rPr>
          <w:rFonts w:eastAsia="Calibri" w:cs="Calibri"/>
          <w:spacing w:val="-1"/>
        </w:rPr>
        <w:t>gov</w:t>
      </w:r>
      <w:r w:rsidRPr="00727100">
        <w:rPr>
          <w:rFonts w:eastAsia="Calibri" w:cs="Calibri"/>
          <w:spacing w:val="1"/>
        </w:rPr>
        <w:t>o</w:t>
      </w:r>
      <w:r w:rsidRPr="00727100">
        <w:rPr>
          <w:rFonts w:eastAsia="Calibri" w:cs="Calibri"/>
        </w:rPr>
        <w:t>r.</w:t>
      </w:r>
    </w:p>
    <w:p w14:paraId="0BA498FF" w14:textId="701CF219" w:rsidR="00727100" w:rsidRPr="00B50B12" w:rsidRDefault="00727100" w:rsidP="00D077C2">
      <w:pPr>
        <w:spacing w:after="0" w:line="240" w:lineRule="auto"/>
        <w:ind w:left="1" w:right="68"/>
        <w:rPr>
          <w:rFonts w:eastAsia="Calibri" w:cs="Calibri"/>
        </w:rPr>
      </w:pPr>
      <w:r w:rsidRPr="00B50B12">
        <w:rPr>
          <w:rFonts w:eastAsia="Calibri" w:cs="Calibri"/>
        </w:rPr>
        <w:t>O</w:t>
      </w:r>
      <w:r w:rsidRPr="00B50B12">
        <w:rPr>
          <w:rFonts w:eastAsia="Calibri" w:cs="Calibri"/>
          <w:spacing w:val="-1"/>
        </w:rPr>
        <w:t>dab</w:t>
      </w:r>
      <w:r w:rsidRPr="00B50B12">
        <w:rPr>
          <w:rFonts w:eastAsia="Calibri" w:cs="Calibri"/>
          <w:spacing w:val="1"/>
        </w:rPr>
        <w:t>r</w:t>
      </w:r>
      <w:r w:rsidRPr="00B50B12">
        <w:rPr>
          <w:rFonts w:eastAsia="Calibri" w:cs="Calibri"/>
          <w:spacing w:val="-1"/>
        </w:rPr>
        <w:t>an</w:t>
      </w:r>
      <w:r w:rsidRPr="00B50B12">
        <w:rPr>
          <w:rFonts w:eastAsia="Calibri" w:cs="Calibri"/>
        </w:rPr>
        <w:t>i</w:t>
      </w:r>
      <w:r w:rsidRPr="00B50B12">
        <w:rPr>
          <w:spacing w:val="-4"/>
        </w:rPr>
        <w:t xml:space="preserve"> </w:t>
      </w:r>
      <w:r w:rsidRPr="00B50B12">
        <w:rPr>
          <w:rFonts w:eastAsia="Calibri" w:cs="Calibri"/>
        </w:rPr>
        <w:t>P</w:t>
      </w:r>
      <w:r w:rsidRPr="00B50B12">
        <w:rPr>
          <w:rFonts w:eastAsia="Calibri" w:cs="Calibri"/>
          <w:spacing w:val="-1"/>
        </w:rPr>
        <w:t>onud</w:t>
      </w:r>
      <w:r w:rsidRPr="00B50B12">
        <w:rPr>
          <w:rFonts w:eastAsia="Calibri" w:cs="Calibri"/>
          <w:spacing w:val="1"/>
        </w:rPr>
        <w:t>i</w:t>
      </w:r>
      <w:r w:rsidRPr="00B50B12">
        <w:rPr>
          <w:rFonts w:eastAsia="Calibri" w:cs="Calibri"/>
        </w:rPr>
        <w:t>t</w:t>
      </w:r>
      <w:r w:rsidRPr="00B50B12">
        <w:rPr>
          <w:rFonts w:eastAsia="Calibri" w:cs="Calibri"/>
          <w:spacing w:val="-1"/>
        </w:rPr>
        <w:t>e</w:t>
      </w:r>
      <w:r w:rsidRPr="00B50B12">
        <w:rPr>
          <w:rFonts w:eastAsia="Calibri" w:cs="Calibri"/>
          <w:spacing w:val="1"/>
        </w:rPr>
        <w:t>l</w:t>
      </w:r>
      <w:r w:rsidRPr="00B50B12">
        <w:rPr>
          <w:rFonts w:eastAsia="Calibri" w:cs="Calibri"/>
        </w:rPr>
        <w:t>j</w:t>
      </w:r>
      <w:r w:rsidRPr="00B50B12">
        <w:rPr>
          <w:spacing w:val="-3"/>
        </w:rPr>
        <w:t xml:space="preserve"> </w:t>
      </w:r>
      <w:r w:rsidRPr="00B50B12">
        <w:rPr>
          <w:rFonts w:eastAsia="Calibri" w:cs="Calibri"/>
          <w:spacing w:val="-1"/>
        </w:rPr>
        <w:t>d</w:t>
      </w:r>
      <w:r w:rsidRPr="00B50B12">
        <w:rPr>
          <w:rFonts w:eastAsia="Calibri" w:cs="Calibri"/>
          <w:spacing w:val="-3"/>
        </w:rPr>
        <w:t>u</w:t>
      </w:r>
      <w:r w:rsidRPr="00B50B12">
        <w:rPr>
          <w:rFonts w:eastAsia="Calibri" w:cs="Calibri"/>
          <w:spacing w:val="1"/>
        </w:rPr>
        <w:t>ž</w:t>
      </w:r>
      <w:r w:rsidRPr="00B50B12">
        <w:rPr>
          <w:rFonts w:eastAsia="Calibri" w:cs="Calibri"/>
          <w:spacing w:val="-1"/>
        </w:rPr>
        <w:t>a</w:t>
      </w:r>
      <w:r w:rsidRPr="00B50B12">
        <w:rPr>
          <w:rFonts w:eastAsia="Calibri" w:cs="Calibri"/>
        </w:rPr>
        <w:t>n</w:t>
      </w:r>
      <w:r w:rsidRPr="00B50B12">
        <w:rPr>
          <w:spacing w:val="-5"/>
        </w:rPr>
        <w:t xml:space="preserve"> </w:t>
      </w:r>
      <w:r w:rsidRPr="00B50B12">
        <w:rPr>
          <w:rFonts w:eastAsia="Calibri" w:cs="Calibri"/>
          <w:spacing w:val="1"/>
        </w:rPr>
        <w:t>j</w:t>
      </w:r>
      <w:r w:rsidRPr="00B50B12">
        <w:rPr>
          <w:rFonts w:eastAsia="Calibri" w:cs="Calibri"/>
        </w:rPr>
        <w:t>e</w:t>
      </w:r>
      <w:r w:rsidRPr="00B50B12">
        <w:rPr>
          <w:spacing w:val="-5"/>
        </w:rPr>
        <w:t xml:space="preserve"> </w:t>
      </w:r>
      <w:r w:rsidRPr="00B50B12">
        <w:rPr>
          <w:rFonts w:eastAsia="Calibri" w:cs="Calibri"/>
          <w:spacing w:val="-1"/>
        </w:rPr>
        <w:t>i</w:t>
      </w:r>
      <w:r w:rsidRPr="00B50B12">
        <w:rPr>
          <w:rFonts w:eastAsia="Calibri" w:cs="Calibri"/>
          <w:spacing w:val="1"/>
        </w:rPr>
        <w:t>s</w:t>
      </w:r>
      <w:r w:rsidRPr="00B50B12">
        <w:rPr>
          <w:rFonts w:eastAsia="Calibri" w:cs="Calibri"/>
          <w:spacing w:val="-1"/>
        </w:rPr>
        <w:t>po</w:t>
      </w:r>
      <w:r w:rsidRPr="00B50B12">
        <w:rPr>
          <w:rFonts w:eastAsia="Calibri" w:cs="Calibri"/>
          <w:spacing w:val="1"/>
        </w:rPr>
        <w:t>r</w:t>
      </w:r>
      <w:r w:rsidRPr="00B50B12">
        <w:rPr>
          <w:rFonts w:eastAsia="Calibri" w:cs="Calibri"/>
          <w:spacing w:val="-1"/>
        </w:rPr>
        <w:t>uč</w:t>
      </w:r>
      <w:r w:rsidRPr="00B50B12">
        <w:rPr>
          <w:rFonts w:eastAsia="Calibri" w:cs="Calibri"/>
          <w:spacing w:val="1"/>
        </w:rPr>
        <w:t>i</w:t>
      </w:r>
      <w:r w:rsidRPr="00B50B12">
        <w:rPr>
          <w:rFonts w:eastAsia="Calibri" w:cs="Calibri"/>
        </w:rPr>
        <w:t>ti</w:t>
      </w:r>
      <w:r w:rsidRPr="00B50B12">
        <w:rPr>
          <w:spacing w:val="-6"/>
        </w:rPr>
        <w:t xml:space="preserve"> </w:t>
      </w:r>
      <w:r w:rsidR="00870325" w:rsidRPr="00B50B12">
        <w:rPr>
          <w:spacing w:val="-6"/>
        </w:rPr>
        <w:t>robe (</w:t>
      </w:r>
      <w:r w:rsidR="00B50B12">
        <w:rPr>
          <w:spacing w:val="-6"/>
        </w:rPr>
        <w:t>informatička oprema</w:t>
      </w:r>
      <w:r w:rsidR="00870325" w:rsidRPr="00B50B12">
        <w:rPr>
          <w:spacing w:val="-6"/>
        </w:rPr>
        <w:t>)</w:t>
      </w:r>
      <w:r w:rsidRPr="00B50B12">
        <w:rPr>
          <w:spacing w:val="-6"/>
        </w:rPr>
        <w:t xml:space="preserve"> u roku </w:t>
      </w:r>
      <w:r w:rsidR="00870325" w:rsidRPr="00B50B12">
        <w:rPr>
          <w:b/>
          <w:bCs/>
          <w:spacing w:val="-6"/>
        </w:rPr>
        <w:t>6</w:t>
      </w:r>
      <w:r w:rsidR="00C94F08" w:rsidRPr="00B50B12">
        <w:rPr>
          <w:b/>
          <w:bCs/>
          <w:spacing w:val="-6"/>
        </w:rPr>
        <w:t>0</w:t>
      </w:r>
      <w:r w:rsidRPr="00B50B12">
        <w:rPr>
          <w:b/>
          <w:bCs/>
          <w:spacing w:val="-6"/>
        </w:rPr>
        <w:t xml:space="preserve"> dana</w:t>
      </w:r>
      <w:r w:rsidRPr="00B50B12">
        <w:rPr>
          <w:spacing w:val="-6"/>
        </w:rPr>
        <w:t xml:space="preserve"> </w:t>
      </w:r>
      <w:r w:rsidRPr="00B50B12">
        <w:rPr>
          <w:rFonts w:eastAsia="Calibri" w:cs="Calibri"/>
          <w:spacing w:val="-1"/>
        </w:rPr>
        <w:t>o</w:t>
      </w:r>
      <w:r w:rsidRPr="00B50B12">
        <w:rPr>
          <w:rFonts w:eastAsia="Calibri" w:cs="Calibri"/>
        </w:rPr>
        <w:t>d</w:t>
      </w:r>
      <w:r w:rsidRPr="00B50B12">
        <w:rPr>
          <w:spacing w:val="-5"/>
        </w:rPr>
        <w:t xml:space="preserve">  </w:t>
      </w:r>
      <w:r w:rsidRPr="00B50B12">
        <w:rPr>
          <w:spacing w:val="2"/>
        </w:rPr>
        <w:t xml:space="preserve">potpisa </w:t>
      </w:r>
      <w:r w:rsidR="000B091B" w:rsidRPr="00B50B12">
        <w:rPr>
          <w:spacing w:val="2"/>
        </w:rPr>
        <w:t>Ugovora o nabavi.</w:t>
      </w:r>
    </w:p>
    <w:p w14:paraId="448E2363" w14:textId="6FDDDFDB" w:rsidR="00727100" w:rsidRDefault="00765D70" w:rsidP="00D077C2">
      <w:pPr>
        <w:spacing w:after="0" w:line="240" w:lineRule="auto"/>
        <w:ind w:left="1" w:right="68"/>
        <w:jc w:val="both"/>
        <w:rPr>
          <w:rFonts w:eastAsia="Calibri" w:cs="Calibri"/>
        </w:rPr>
      </w:pPr>
      <w:r w:rsidRPr="00B50B12">
        <w:rPr>
          <w:rFonts w:eastAsia="Calibri" w:cs="Calibri"/>
        </w:rPr>
        <w:t>Vremenom i</w:t>
      </w:r>
      <w:r w:rsidR="00727100" w:rsidRPr="00B50B12">
        <w:rPr>
          <w:rFonts w:eastAsia="Calibri" w:cs="Calibri"/>
        </w:rPr>
        <w:t>s</w:t>
      </w:r>
      <w:r w:rsidR="00727100" w:rsidRPr="00B50B12">
        <w:rPr>
          <w:rFonts w:eastAsia="Calibri" w:cs="Calibri"/>
          <w:spacing w:val="-1"/>
        </w:rPr>
        <w:t>p</w:t>
      </w:r>
      <w:r w:rsidR="00727100" w:rsidRPr="00B50B12">
        <w:rPr>
          <w:rFonts w:eastAsia="Calibri" w:cs="Calibri"/>
          <w:spacing w:val="1"/>
        </w:rPr>
        <w:t>o</w:t>
      </w:r>
      <w:r w:rsidR="00727100" w:rsidRPr="00B50B12">
        <w:rPr>
          <w:rFonts w:eastAsia="Calibri" w:cs="Calibri"/>
        </w:rPr>
        <w:t>r</w:t>
      </w:r>
      <w:r w:rsidR="00727100" w:rsidRPr="00B50B12">
        <w:rPr>
          <w:rFonts w:eastAsia="Calibri" w:cs="Calibri"/>
          <w:spacing w:val="-1"/>
        </w:rPr>
        <w:t>u</w:t>
      </w:r>
      <w:r w:rsidR="00727100" w:rsidRPr="00B50B12">
        <w:rPr>
          <w:rFonts w:eastAsia="Calibri" w:cs="Calibri"/>
          <w:spacing w:val="-2"/>
        </w:rPr>
        <w:t>k</w:t>
      </w:r>
      <w:r w:rsidR="00727100" w:rsidRPr="00B50B12">
        <w:rPr>
          <w:rFonts w:eastAsia="Calibri" w:cs="Calibri"/>
        </w:rPr>
        <w:t>e</w:t>
      </w:r>
      <w:r w:rsidR="00727100" w:rsidRPr="00B50B12">
        <w:rPr>
          <w:spacing w:val="-2"/>
        </w:rPr>
        <w:t xml:space="preserve"> </w:t>
      </w:r>
      <w:r w:rsidR="00727100" w:rsidRPr="00B50B12">
        <w:rPr>
          <w:rFonts w:eastAsia="Calibri" w:cs="Calibri"/>
        </w:rPr>
        <w:t>s</w:t>
      </w:r>
      <w:r w:rsidR="00727100" w:rsidRPr="00B50B12">
        <w:rPr>
          <w:rFonts w:eastAsia="Calibri" w:cs="Calibri"/>
          <w:spacing w:val="1"/>
        </w:rPr>
        <w:t>m</w:t>
      </w:r>
      <w:r w:rsidR="00727100" w:rsidRPr="00B50B12">
        <w:rPr>
          <w:rFonts w:eastAsia="Calibri" w:cs="Calibri"/>
          <w:spacing w:val="-3"/>
        </w:rPr>
        <w:t>a</w:t>
      </w:r>
      <w:r w:rsidR="00727100" w:rsidRPr="00B50B12">
        <w:rPr>
          <w:rFonts w:eastAsia="Calibri" w:cs="Calibri"/>
        </w:rPr>
        <w:t>tra</w:t>
      </w:r>
      <w:r w:rsidR="00727100" w:rsidRPr="00B50B12">
        <w:rPr>
          <w:spacing w:val="-2"/>
        </w:rPr>
        <w:t xml:space="preserve"> </w:t>
      </w:r>
      <w:r w:rsidR="00727100" w:rsidRPr="00B50B12">
        <w:rPr>
          <w:rFonts w:eastAsia="Calibri" w:cs="Calibri"/>
        </w:rPr>
        <w:t>se</w:t>
      </w:r>
      <w:r w:rsidR="00727100" w:rsidRPr="00B50B12">
        <w:rPr>
          <w:spacing w:val="-4"/>
        </w:rPr>
        <w:t xml:space="preserve"> </w:t>
      </w:r>
      <w:r w:rsidR="00727100" w:rsidRPr="00B50B12">
        <w:rPr>
          <w:rFonts w:eastAsia="Calibri" w:cs="Calibri"/>
          <w:spacing w:val="-1"/>
        </w:rPr>
        <w:t>d</w:t>
      </w:r>
      <w:r w:rsidR="00727100" w:rsidRPr="00B50B12">
        <w:rPr>
          <w:rFonts w:eastAsia="Calibri" w:cs="Calibri"/>
        </w:rPr>
        <w:t>an</w:t>
      </w:r>
      <w:r w:rsidR="00727100" w:rsidRPr="00B50B12">
        <w:rPr>
          <w:spacing w:val="-3"/>
        </w:rPr>
        <w:t xml:space="preserve"> </w:t>
      </w:r>
      <w:r w:rsidR="00727100" w:rsidRPr="00B50B12">
        <w:rPr>
          <w:rFonts w:eastAsia="Calibri" w:cs="Calibri"/>
          <w:spacing w:val="1"/>
        </w:rPr>
        <w:t>k</w:t>
      </w:r>
      <w:r w:rsidR="00727100" w:rsidRPr="00B50B12">
        <w:rPr>
          <w:rFonts w:eastAsia="Calibri" w:cs="Calibri"/>
        </w:rPr>
        <w:t>a</w:t>
      </w:r>
      <w:r w:rsidR="00727100" w:rsidRPr="00B50B12">
        <w:rPr>
          <w:rFonts w:eastAsia="Calibri" w:cs="Calibri"/>
          <w:spacing w:val="-1"/>
        </w:rPr>
        <w:t>d</w:t>
      </w:r>
      <w:r w:rsidR="00727100" w:rsidRPr="00B50B12">
        <w:rPr>
          <w:rFonts w:eastAsia="Calibri" w:cs="Calibri"/>
        </w:rPr>
        <w:t>a</w:t>
      </w:r>
      <w:r w:rsidR="00727100" w:rsidRPr="00B50B12">
        <w:rPr>
          <w:spacing w:val="-2"/>
        </w:rPr>
        <w:t xml:space="preserve"> </w:t>
      </w:r>
      <w:r w:rsidR="00727100" w:rsidRPr="00B50B12">
        <w:rPr>
          <w:rFonts w:eastAsia="Calibri" w:cs="Calibri"/>
        </w:rPr>
        <w:t>je</w:t>
      </w:r>
      <w:r w:rsidR="00727100" w:rsidRPr="00B50B12">
        <w:rPr>
          <w:spacing w:val="-2"/>
        </w:rPr>
        <w:t xml:space="preserve"> </w:t>
      </w:r>
      <w:r w:rsidR="00727100" w:rsidRPr="00B50B12">
        <w:rPr>
          <w:rFonts w:eastAsia="Calibri" w:cs="Calibri"/>
          <w:spacing w:val="-1"/>
        </w:rPr>
        <w:t>u</w:t>
      </w:r>
      <w:r w:rsidR="00727100" w:rsidRPr="00B50B12">
        <w:rPr>
          <w:rFonts w:eastAsia="Calibri" w:cs="Calibri"/>
        </w:rPr>
        <w:t>r</w:t>
      </w:r>
      <w:r w:rsidR="00727100" w:rsidRPr="00B50B12">
        <w:rPr>
          <w:rFonts w:eastAsia="Calibri" w:cs="Calibri"/>
          <w:spacing w:val="1"/>
        </w:rPr>
        <w:t>e</w:t>
      </w:r>
      <w:r w:rsidR="00727100" w:rsidRPr="00B50B12">
        <w:rPr>
          <w:rFonts w:eastAsia="Calibri" w:cs="Calibri"/>
          <w:spacing w:val="-1"/>
        </w:rPr>
        <w:t>dn</w:t>
      </w:r>
      <w:r w:rsidR="00727100" w:rsidRPr="00B50B12">
        <w:rPr>
          <w:rFonts w:eastAsia="Calibri" w:cs="Calibri"/>
        </w:rPr>
        <w:t>o</w:t>
      </w:r>
      <w:r w:rsidR="00727100" w:rsidRPr="00B50B12">
        <w:rPr>
          <w:spacing w:val="-1"/>
        </w:rPr>
        <w:t xml:space="preserve"> </w:t>
      </w:r>
      <w:r w:rsidR="00727100" w:rsidRPr="00B50B12">
        <w:rPr>
          <w:rFonts w:eastAsia="Calibri" w:cs="Calibri"/>
        </w:rPr>
        <w:t>i</w:t>
      </w:r>
      <w:r w:rsidR="00727100" w:rsidRPr="00B50B12">
        <w:rPr>
          <w:rFonts w:eastAsia="Calibri" w:cs="Calibri"/>
          <w:spacing w:val="-1"/>
        </w:rPr>
        <w:t>z</w:t>
      </w:r>
      <w:r w:rsidR="00727100" w:rsidRPr="00B50B12">
        <w:rPr>
          <w:rFonts w:eastAsia="Calibri" w:cs="Calibri"/>
          <w:spacing w:val="1"/>
        </w:rPr>
        <w:t>v</w:t>
      </w:r>
      <w:r w:rsidR="00727100" w:rsidRPr="00B50B12">
        <w:rPr>
          <w:rFonts w:eastAsia="Calibri" w:cs="Calibri"/>
        </w:rPr>
        <w:t>rš</w:t>
      </w:r>
      <w:r w:rsidR="00727100" w:rsidRPr="00B50B12">
        <w:rPr>
          <w:rFonts w:eastAsia="Calibri" w:cs="Calibri"/>
          <w:spacing w:val="1"/>
        </w:rPr>
        <w:t>e</w:t>
      </w:r>
      <w:r w:rsidR="00727100" w:rsidRPr="00B50B12">
        <w:rPr>
          <w:rFonts w:eastAsia="Calibri" w:cs="Calibri"/>
          <w:spacing w:val="-3"/>
        </w:rPr>
        <w:t>n</w:t>
      </w:r>
      <w:r w:rsidR="00727100" w:rsidRPr="00B50B12">
        <w:rPr>
          <w:rFonts w:eastAsia="Calibri" w:cs="Calibri"/>
        </w:rPr>
        <w:t>a</w:t>
      </w:r>
      <w:r w:rsidR="00727100" w:rsidRPr="00B50B12">
        <w:rPr>
          <w:spacing w:val="-2"/>
        </w:rPr>
        <w:t xml:space="preserve"> </w:t>
      </w:r>
      <w:r w:rsidRPr="00B50B12">
        <w:rPr>
          <w:rFonts w:eastAsia="Calibri" w:cs="Calibri"/>
          <w:spacing w:val="-1"/>
        </w:rPr>
        <w:t>isporuka</w:t>
      </w:r>
      <w:r w:rsidR="00727100" w:rsidRPr="00B50B12">
        <w:rPr>
          <w:rFonts w:eastAsia="Calibri" w:cs="Calibri"/>
        </w:rPr>
        <w:t>,</w:t>
      </w:r>
      <w:r w:rsidR="00727100" w:rsidRPr="00B50B12">
        <w:rPr>
          <w:spacing w:val="-2"/>
        </w:rPr>
        <w:t xml:space="preserve"> </w:t>
      </w:r>
      <w:r w:rsidR="00727100" w:rsidRPr="00B50B12">
        <w:rPr>
          <w:rFonts w:eastAsia="Calibri" w:cs="Calibri"/>
        </w:rPr>
        <w:t>te potpisan</w:t>
      </w:r>
      <w:r w:rsidR="00727100" w:rsidRPr="00B50B12">
        <w:rPr>
          <w:spacing w:val="-5"/>
        </w:rPr>
        <w:t xml:space="preserve"> </w:t>
      </w:r>
      <w:r w:rsidR="00727100" w:rsidRPr="00B50B12">
        <w:rPr>
          <w:rFonts w:eastAsia="Calibri" w:cs="Calibri"/>
        </w:rPr>
        <w:t>Za</w:t>
      </w:r>
      <w:r w:rsidR="00727100" w:rsidRPr="00B50B12">
        <w:rPr>
          <w:rFonts w:eastAsia="Calibri" w:cs="Calibri"/>
          <w:spacing w:val="-1"/>
        </w:rPr>
        <w:t>p</w:t>
      </w:r>
      <w:r w:rsidR="00727100" w:rsidRPr="00B50B12">
        <w:rPr>
          <w:rFonts w:eastAsia="Calibri" w:cs="Calibri"/>
        </w:rPr>
        <w:t>is</w:t>
      </w:r>
      <w:r w:rsidR="00727100" w:rsidRPr="00B50B12">
        <w:rPr>
          <w:rFonts w:eastAsia="Calibri" w:cs="Calibri"/>
          <w:spacing w:val="-1"/>
        </w:rPr>
        <w:t>n</w:t>
      </w:r>
      <w:r w:rsidR="00727100" w:rsidRPr="00B50B12">
        <w:rPr>
          <w:rFonts w:eastAsia="Calibri" w:cs="Calibri"/>
        </w:rPr>
        <w:t>i</w:t>
      </w:r>
      <w:r w:rsidR="00727100" w:rsidRPr="00B50B12">
        <w:rPr>
          <w:rFonts w:eastAsia="Calibri" w:cs="Calibri"/>
          <w:spacing w:val="-2"/>
        </w:rPr>
        <w:t xml:space="preserve">k </w:t>
      </w:r>
      <w:r w:rsidR="00727100" w:rsidRPr="00B50B12">
        <w:rPr>
          <w:rFonts w:eastAsia="Calibri" w:cs="Calibri"/>
        </w:rPr>
        <w:t>o</w:t>
      </w:r>
      <w:r w:rsidR="00727100" w:rsidRPr="00B50B12">
        <w:rPr>
          <w:spacing w:val="-3"/>
        </w:rPr>
        <w:t xml:space="preserve"> </w:t>
      </w:r>
      <w:r w:rsidR="00C4261F">
        <w:rPr>
          <w:rFonts w:eastAsia="Calibri" w:cs="Calibri"/>
          <w:spacing w:val="-1"/>
        </w:rPr>
        <w:t>prihvatu robe</w:t>
      </w:r>
      <w:r w:rsidR="00727100" w:rsidRPr="00B50B12">
        <w:rPr>
          <w:rFonts w:eastAsia="Calibri" w:cs="Calibri"/>
        </w:rPr>
        <w:t>.</w:t>
      </w:r>
    </w:p>
    <w:p w14:paraId="40CADC63" w14:textId="77777777" w:rsidR="0022515A" w:rsidRPr="00727100" w:rsidRDefault="0022515A" w:rsidP="00D077C2">
      <w:pPr>
        <w:spacing w:after="0" w:line="240" w:lineRule="auto"/>
        <w:ind w:left="1" w:right="68"/>
        <w:jc w:val="both"/>
        <w:rPr>
          <w:rFonts w:eastAsia="Calibri" w:cs="Calibri"/>
        </w:rPr>
      </w:pPr>
    </w:p>
    <w:p w14:paraId="1BF06203" w14:textId="77777777" w:rsidR="00727100" w:rsidRPr="00727100" w:rsidRDefault="00A75853" w:rsidP="00D077C2">
      <w:pPr>
        <w:keepNext/>
        <w:tabs>
          <w:tab w:val="num" w:pos="284"/>
          <w:tab w:val="num" w:pos="720"/>
        </w:tabs>
        <w:spacing w:after="0" w:line="240" w:lineRule="auto"/>
        <w:ind w:left="720" w:hanging="720"/>
        <w:outlineLvl w:val="0"/>
        <w:rPr>
          <w:rFonts w:ascii="Calibri" w:eastAsiaTheme="majorEastAsia" w:hAnsi="Calibri" w:cstheme="majorBidi"/>
          <w:b/>
          <w:bCs/>
          <w:kern w:val="32"/>
          <w:lang w:val="en-US"/>
        </w:rPr>
      </w:pPr>
      <w:bookmarkStart w:id="1" w:name="_Toc455648403"/>
      <w:r>
        <w:rPr>
          <w:rFonts w:ascii="Calibri" w:eastAsiaTheme="majorEastAsia" w:hAnsi="Calibri" w:cstheme="majorBidi"/>
          <w:b/>
          <w:bCs/>
          <w:kern w:val="32"/>
          <w:lang w:val="en-US"/>
        </w:rPr>
        <w:t xml:space="preserve">3.   </w:t>
      </w:r>
      <w:r w:rsidR="00727100" w:rsidRPr="00727100">
        <w:rPr>
          <w:rFonts w:ascii="Calibri" w:eastAsiaTheme="majorEastAsia" w:hAnsi="Calibri" w:cstheme="majorBidi"/>
          <w:b/>
          <w:bCs/>
          <w:kern w:val="32"/>
          <w:lang w:val="en-US"/>
        </w:rPr>
        <w:t>TROŠKOVNIK</w:t>
      </w:r>
      <w:bookmarkEnd w:id="1"/>
    </w:p>
    <w:p w14:paraId="6FECC6C8" w14:textId="6AB0379A" w:rsidR="00727100" w:rsidRPr="009411B0" w:rsidRDefault="009411B0" w:rsidP="00D077C2">
      <w:pPr>
        <w:spacing w:after="0" w:line="240" w:lineRule="auto"/>
        <w:jc w:val="both"/>
        <w:rPr>
          <w:rFonts w:ascii="Calibri" w:hAnsi="Calibri"/>
        </w:rPr>
      </w:pPr>
      <w:r>
        <w:rPr>
          <w:rFonts w:ascii="Calibri" w:hAnsi="Calibri"/>
        </w:rPr>
        <w:t xml:space="preserve">Ponuditelj je obvezan kao sastavni dio ponudbene dokumentacije dostaviti </w:t>
      </w:r>
      <w:r w:rsidR="002B5C26">
        <w:rPr>
          <w:rFonts w:ascii="Calibri" w:hAnsi="Calibri"/>
        </w:rPr>
        <w:t>Ponudbeni t</w:t>
      </w:r>
      <w:r w:rsidR="00727100" w:rsidRPr="00727100">
        <w:rPr>
          <w:rFonts w:ascii="Calibri" w:hAnsi="Calibri"/>
        </w:rPr>
        <w:t xml:space="preserve">roškovnik </w:t>
      </w:r>
      <w:r w:rsidRPr="009411B0">
        <w:rPr>
          <w:rFonts w:ascii="Calibri" w:hAnsi="Calibri"/>
        </w:rPr>
        <w:t xml:space="preserve">(Prilog II </w:t>
      </w:r>
      <w:r w:rsidR="00765D70">
        <w:rPr>
          <w:rFonts w:ascii="Calibri" w:hAnsi="Calibri"/>
        </w:rPr>
        <w:t>–</w:t>
      </w:r>
      <w:r w:rsidRPr="009411B0">
        <w:rPr>
          <w:rFonts w:ascii="Calibri" w:hAnsi="Calibri"/>
        </w:rPr>
        <w:t xml:space="preserve"> P</w:t>
      </w:r>
      <w:r w:rsidR="00765D70">
        <w:rPr>
          <w:rFonts w:ascii="Calibri" w:hAnsi="Calibri"/>
        </w:rPr>
        <w:t>onudbeni troškovnik</w:t>
      </w:r>
      <w:r w:rsidRPr="009411B0">
        <w:rPr>
          <w:rFonts w:ascii="Calibri" w:hAnsi="Calibri"/>
        </w:rPr>
        <w:t>)</w:t>
      </w:r>
      <w:r>
        <w:rPr>
          <w:rFonts w:ascii="Calibri" w:hAnsi="Calibri"/>
        </w:rPr>
        <w:t>.</w:t>
      </w:r>
    </w:p>
    <w:p w14:paraId="5457C1A8" w14:textId="77777777" w:rsidR="006D16E0" w:rsidRDefault="006D16E0" w:rsidP="00D077C2">
      <w:pPr>
        <w:spacing w:after="0" w:line="240" w:lineRule="auto"/>
        <w:ind w:right="68"/>
        <w:rPr>
          <w:rFonts w:cs="NeoSans-Regular"/>
          <w:b/>
        </w:rPr>
      </w:pPr>
    </w:p>
    <w:p w14:paraId="42E620B9" w14:textId="495B7301" w:rsidR="00434485" w:rsidRDefault="00434485" w:rsidP="00D077C2">
      <w:pPr>
        <w:spacing w:after="0"/>
        <w:ind w:right="68"/>
        <w:rPr>
          <w:rFonts w:eastAsia="Calibri" w:cs="Calibri"/>
          <w:b/>
        </w:rPr>
      </w:pPr>
      <w:r>
        <w:rPr>
          <w:rFonts w:cs="NeoSans-Regular"/>
          <w:b/>
        </w:rPr>
        <w:t>4</w:t>
      </w:r>
      <w:r w:rsidRPr="00BD1886">
        <w:rPr>
          <w:rFonts w:cs="NeoSans-Regular"/>
          <w:b/>
        </w:rPr>
        <w:t>.</w:t>
      </w:r>
      <w:r>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Pr="005D676A">
        <w:rPr>
          <w:rFonts w:eastAsia="Calibri" w:cs="Calibri"/>
          <w:b/>
        </w:rPr>
        <w:t>P</w:t>
      </w:r>
      <w:r w:rsidRPr="005D676A">
        <w:rPr>
          <w:rFonts w:eastAsia="Calibri" w:cs="Calibri"/>
          <w:b/>
          <w:spacing w:val="-3"/>
        </w:rPr>
        <w:t>O</w:t>
      </w:r>
      <w:r w:rsidRPr="005D676A">
        <w:rPr>
          <w:rFonts w:eastAsia="Calibri" w:cs="Calibri"/>
          <w:b/>
          <w:spacing w:val="1"/>
        </w:rPr>
        <w:t>N</w:t>
      </w:r>
      <w:r w:rsidRPr="005D676A">
        <w:rPr>
          <w:rFonts w:eastAsia="Calibri" w:cs="Calibri"/>
          <w:b/>
        </w:rPr>
        <w:t>U</w:t>
      </w:r>
      <w:r w:rsidRPr="005D676A">
        <w:rPr>
          <w:rFonts w:eastAsia="Calibri" w:cs="Calibri"/>
          <w:b/>
          <w:spacing w:val="-2"/>
        </w:rPr>
        <w:t>D</w:t>
      </w:r>
      <w:r w:rsidRPr="005D676A">
        <w:rPr>
          <w:rFonts w:eastAsia="Calibri" w:cs="Calibri"/>
          <w:b/>
          <w:spacing w:val="1"/>
        </w:rPr>
        <w:t>I</w:t>
      </w:r>
      <w:r w:rsidRPr="005D676A">
        <w:rPr>
          <w:rFonts w:eastAsia="Calibri" w:cs="Calibri"/>
          <w:b/>
          <w:spacing w:val="-1"/>
        </w:rPr>
        <w:t>T</w:t>
      </w:r>
      <w:r w:rsidRPr="005D676A">
        <w:rPr>
          <w:rFonts w:eastAsia="Calibri" w:cs="Calibri"/>
          <w:b/>
        </w:rPr>
        <w:t>EL</w:t>
      </w:r>
      <w:r w:rsidRPr="005D676A">
        <w:rPr>
          <w:rFonts w:eastAsia="Calibri" w:cs="Calibri"/>
          <w:b/>
          <w:spacing w:val="-1"/>
        </w:rPr>
        <w:t>J</w:t>
      </w:r>
      <w:r w:rsidRPr="005D676A">
        <w:rPr>
          <w:rFonts w:eastAsia="Calibri" w:cs="Calibri"/>
          <w:b/>
          <w:spacing w:val="1"/>
        </w:rPr>
        <w:t>A</w:t>
      </w:r>
      <w:r w:rsidRPr="005D676A">
        <w:rPr>
          <w:b/>
          <w:spacing w:val="15"/>
        </w:rPr>
        <w:t xml:space="preserve"> </w:t>
      </w:r>
    </w:p>
    <w:p w14:paraId="53A4F7B4" w14:textId="77777777" w:rsidR="00CB13F2" w:rsidRPr="005D676A" w:rsidRDefault="00CB13F2" w:rsidP="00CB13F2">
      <w:pPr>
        <w:spacing w:after="0" w:line="240" w:lineRule="auto"/>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7ABF9BB7" w14:textId="77777777" w:rsidR="00CB13F2" w:rsidRPr="005D676A" w:rsidRDefault="00CB13F2" w:rsidP="00CB13F2">
      <w:pPr>
        <w:pStyle w:val="ListParagraph"/>
        <w:numPr>
          <w:ilvl w:val="0"/>
          <w:numId w:val="40"/>
        </w:numPr>
        <w:spacing w:after="0" w:line="240" w:lineRule="auto"/>
        <w:ind w:right="68"/>
      </w:pPr>
      <w:r w:rsidRPr="005D676A">
        <w:t>osuđen za kazneno djelo</w:t>
      </w:r>
      <w:r>
        <w:t xml:space="preserve"> ili je </w:t>
      </w:r>
      <w:r w:rsidRPr="005D676A">
        <w:t>osuđen zbog svog profesionalnog ponašanja, na temelju zakonskih odredbi u zemlji u kojoj ima poslovni nastan</w:t>
      </w:r>
      <w:r>
        <w:t>,</w:t>
      </w:r>
    </w:p>
    <w:p w14:paraId="23C5A7D4" w14:textId="77777777" w:rsidR="00CB13F2" w:rsidRPr="005F0005" w:rsidRDefault="00CB13F2" w:rsidP="00CB13F2">
      <w:pPr>
        <w:pStyle w:val="ListParagraph"/>
        <w:numPr>
          <w:ilvl w:val="0"/>
          <w:numId w:val="40"/>
        </w:numPr>
        <w:spacing w:after="0" w:line="240" w:lineRule="auto"/>
        <w:ind w:right="68"/>
        <w:jc w:val="both"/>
        <w:rPr>
          <w:rFonts w:eastAsia="Calibri" w:cs="Calibri"/>
        </w:rPr>
      </w:pPr>
      <w:r w:rsidRPr="005F0005">
        <w:rPr>
          <w:rFonts w:eastAsia="Calibri" w:cs="Calibri"/>
          <w:spacing w:val="1"/>
        </w:rPr>
        <w:t>k</w:t>
      </w:r>
      <w:r w:rsidRPr="005F0005">
        <w:rPr>
          <w:rFonts w:eastAsia="Calibri" w:cs="Calibri"/>
        </w:rPr>
        <w:t>r</w:t>
      </w:r>
      <w:r w:rsidRPr="005F0005">
        <w:rPr>
          <w:rFonts w:eastAsia="Calibri" w:cs="Calibri"/>
          <w:spacing w:val="-3"/>
        </w:rPr>
        <w:t>i</w:t>
      </w:r>
      <w:r w:rsidRPr="005F0005">
        <w:rPr>
          <w:rFonts w:eastAsia="Calibri" w:cs="Calibri"/>
        </w:rPr>
        <w:t>v</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la</w:t>
      </w:r>
      <w:r w:rsidRPr="005F0005">
        <w:rPr>
          <w:rFonts w:eastAsia="Calibri" w:cs="Calibri"/>
          <w:spacing w:val="-1"/>
        </w:rPr>
        <w:t>žn</w:t>
      </w:r>
      <w:r w:rsidRPr="005F0005">
        <w:rPr>
          <w:rFonts w:eastAsia="Calibri" w:cs="Calibri"/>
        </w:rPr>
        <w:t>o</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1"/>
        </w:rPr>
        <w:t>d</w:t>
      </w:r>
      <w:r w:rsidRPr="005F0005">
        <w:rPr>
          <w:rFonts w:eastAsia="Calibri" w:cs="Calibri"/>
        </w:rPr>
        <w:t>st</w:t>
      </w:r>
      <w:r w:rsidRPr="005F0005">
        <w:rPr>
          <w:rFonts w:eastAsia="Calibri" w:cs="Calibri"/>
          <w:spacing w:val="-3"/>
        </w:rPr>
        <w:t>a</w:t>
      </w:r>
      <w:r w:rsidRPr="005F0005">
        <w:rPr>
          <w:rFonts w:eastAsia="Calibri" w:cs="Calibri"/>
          <w:spacing w:val="-1"/>
        </w:rPr>
        <w:t>v</w:t>
      </w:r>
      <w:r w:rsidRPr="005F0005">
        <w:rPr>
          <w:rFonts w:eastAsia="Calibri" w:cs="Calibri"/>
        </w:rPr>
        <w:t>lja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rPr>
        <w:t>i</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už</w:t>
      </w:r>
      <w:r w:rsidRPr="005F0005">
        <w:rPr>
          <w:rFonts w:eastAsia="Calibri" w:cs="Calibri"/>
        </w:rPr>
        <w:t>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spacing w:val="-1"/>
        </w:rPr>
        <w:t>n</w:t>
      </w:r>
      <w:r w:rsidRPr="005F0005">
        <w:rPr>
          <w:rFonts w:eastAsia="Calibri" w:cs="Calibri"/>
          <w:spacing w:val="1"/>
        </w:rPr>
        <w:t>e</w:t>
      </w:r>
      <w:r w:rsidRPr="005F0005">
        <w:rPr>
          <w:rFonts w:eastAsia="Calibri" w:cs="Calibri"/>
        </w:rPr>
        <w:t>isti</w:t>
      </w:r>
      <w:r w:rsidRPr="005F0005">
        <w:rPr>
          <w:rFonts w:eastAsia="Calibri" w:cs="Calibri"/>
          <w:spacing w:val="-1"/>
        </w:rPr>
        <w:t>n</w:t>
      </w:r>
      <w:r w:rsidRPr="005F0005">
        <w:rPr>
          <w:rFonts w:eastAsia="Calibri" w:cs="Calibri"/>
          <w:spacing w:val="1"/>
        </w:rPr>
        <w:t>i</w:t>
      </w:r>
      <w:r w:rsidRPr="005F0005">
        <w:rPr>
          <w:rFonts w:eastAsia="Calibri" w:cs="Calibri"/>
          <w:spacing w:val="-2"/>
        </w:rPr>
        <w:t>t</w:t>
      </w:r>
      <w:r w:rsidRPr="005F0005">
        <w:rPr>
          <w:rFonts w:eastAsia="Calibri" w:cs="Calibri"/>
        </w:rPr>
        <w:t>ih</w:t>
      </w:r>
      <w:r w:rsidRPr="005D676A">
        <w:t xml:space="preserve"> </w:t>
      </w:r>
      <w:r w:rsidRPr="005F0005">
        <w:rPr>
          <w:rFonts w:eastAsia="Calibri" w:cs="Calibri"/>
        </w:rPr>
        <w:t>i</w:t>
      </w:r>
      <w:r w:rsidRPr="005F0005">
        <w:rPr>
          <w:rFonts w:eastAsia="Calibri" w:cs="Calibri"/>
          <w:spacing w:val="-1"/>
        </w:rPr>
        <w:t>n</w:t>
      </w:r>
      <w:r w:rsidRPr="005F0005">
        <w:rPr>
          <w:rFonts w:eastAsia="Calibri" w:cs="Calibri"/>
        </w:rPr>
        <w:t>f</w:t>
      </w:r>
      <w:r w:rsidRPr="005F0005">
        <w:rPr>
          <w:rFonts w:eastAsia="Calibri" w:cs="Calibri"/>
          <w:spacing w:val="1"/>
        </w:rPr>
        <w:t>o</w:t>
      </w:r>
      <w:r w:rsidRPr="005F0005">
        <w:rPr>
          <w:rFonts w:eastAsia="Calibri" w:cs="Calibri"/>
        </w:rPr>
        <w:t>r</w:t>
      </w:r>
      <w:r w:rsidRPr="005F0005">
        <w:rPr>
          <w:rFonts w:eastAsia="Calibri" w:cs="Calibri"/>
          <w:spacing w:val="1"/>
        </w:rPr>
        <w:t>m</w:t>
      </w:r>
      <w:r w:rsidRPr="005F0005">
        <w:rPr>
          <w:rFonts w:eastAsia="Calibri" w:cs="Calibri"/>
        </w:rPr>
        <w:t>aci</w:t>
      </w:r>
      <w:r w:rsidRPr="005F0005">
        <w:rPr>
          <w:rFonts w:eastAsia="Calibri" w:cs="Calibri"/>
          <w:spacing w:val="-2"/>
        </w:rPr>
        <w:t>j</w:t>
      </w:r>
      <w:r w:rsidRPr="005F0005">
        <w:rPr>
          <w:rFonts w:eastAsia="Calibri" w:cs="Calibri"/>
        </w:rPr>
        <w:t>a</w:t>
      </w:r>
      <w:r w:rsidRPr="005D676A">
        <w:t xml:space="preserve"> </w:t>
      </w:r>
      <w:r w:rsidRPr="005F0005">
        <w:rPr>
          <w:rFonts w:eastAsia="Calibri" w:cs="Calibri"/>
          <w:spacing w:val="-2"/>
        </w:rPr>
        <w:t>k</w:t>
      </w:r>
      <w:r w:rsidRPr="005F0005">
        <w:rPr>
          <w:rFonts w:eastAsia="Calibri" w:cs="Calibri"/>
          <w:spacing w:val="1"/>
        </w:rPr>
        <w:t>o</w:t>
      </w:r>
      <w:r w:rsidRPr="005F0005">
        <w:rPr>
          <w:rFonts w:eastAsia="Calibri" w:cs="Calibri"/>
        </w:rPr>
        <w:t>je</w:t>
      </w:r>
      <w:r w:rsidRPr="005F0005">
        <w:rPr>
          <w:spacing w:val="6"/>
        </w:rPr>
        <w:t xml:space="preserve"> </w:t>
      </w:r>
      <w:r w:rsidRPr="005F0005">
        <w:rPr>
          <w:rFonts w:eastAsia="Calibri" w:cs="Calibri"/>
          <w:spacing w:val="-2"/>
        </w:rPr>
        <w:t>j</w:t>
      </w:r>
      <w:r w:rsidRPr="005F0005">
        <w:rPr>
          <w:rFonts w:eastAsia="Calibri" w:cs="Calibri"/>
        </w:rPr>
        <w:t>e</w:t>
      </w:r>
      <w:r w:rsidRPr="005D676A">
        <w:t xml:space="preserve"> </w:t>
      </w:r>
      <w:r w:rsidRPr="005F0005">
        <w:rPr>
          <w:rFonts w:eastAsia="Calibri" w:cs="Calibri"/>
          <w:spacing w:val="-3"/>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D676A">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rPr>
        <w:t>o</w:t>
      </w:r>
      <w:r w:rsidRPr="005F0005">
        <w:rPr>
          <w:spacing w:val="4"/>
        </w:rPr>
        <w:t xml:space="preserve"> </w:t>
      </w:r>
      <w:r w:rsidRPr="005F0005">
        <w:rPr>
          <w:rFonts w:eastAsia="Calibri" w:cs="Calibri"/>
          <w:spacing w:val="1"/>
        </w:rPr>
        <w:t>k</w:t>
      </w:r>
      <w:r w:rsidRPr="005F0005">
        <w:rPr>
          <w:rFonts w:eastAsia="Calibri" w:cs="Calibri"/>
          <w:spacing w:val="-3"/>
        </w:rPr>
        <w:t>a</w:t>
      </w:r>
      <w:r w:rsidRPr="005F0005">
        <w:rPr>
          <w:rFonts w:eastAsia="Calibri" w:cs="Calibri"/>
        </w:rPr>
        <w:t>o</w:t>
      </w:r>
      <w:r w:rsidRPr="005D676A">
        <w:t xml:space="preserve"> </w:t>
      </w:r>
      <w:r w:rsidRPr="005F0005">
        <w:rPr>
          <w:rFonts w:eastAsia="Calibri" w:cs="Calibri"/>
          <w:spacing w:val="-1"/>
        </w:rPr>
        <w:t>u</w:t>
      </w:r>
      <w:r w:rsidRPr="005F0005">
        <w:rPr>
          <w:rFonts w:eastAsia="Calibri" w:cs="Calibri"/>
          <w:spacing w:val="1"/>
        </w:rPr>
        <w:t>v</w:t>
      </w:r>
      <w:r w:rsidRPr="005F0005">
        <w:rPr>
          <w:rFonts w:eastAsia="Calibri" w:cs="Calibri"/>
          <w:spacing w:val="-2"/>
        </w:rPr>
        <w:t>j</w:t>
      </w:r>
      <w:r w:rsidRPr="005F0005">
        <w:rPr>
          <w:rFonts w:eastAsia="Calibri" w:cs="Calibri"/>
          <w:spacing w:val="1"/>
        </w:rPr>
        <w:t>e</w:t>
      </w:r>
      <w:r w:rsidRPr="005F0005">
        <w:rPr>
          <w:rFonts w:eastAsia="Calibri" w:cs="Calibri"/>
        </w:rPr>
        <w:t>t</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j</w:t>
      </w:r>
      <w:r w:rsidRPr="005F0005">
        <w:rPr>
          <w:rFonts w:eastAsia="Calibri" w:cs="Calibri"/>
          <w:spacing w:val="1"/>
        </w:rPr>
        <w:t>e</w:t>
      </w:r>
      <w:r w:rsidRPr="005F0005">
        <w:rPr>
          <w:rFonts w:eastAsia="Calibri" w:cs="Calibri"/>
        </w:rPr>
        <w:t>l</w:t>
      </w:r>
      <w:r w:rsidRPr="005F0005">
        <w:rPr>
          <w:rFonts w:eastAsia="Calibri" w:cs="Calibri"/>
          <w:spacing w:val="1"/>
        </w:rPr>
        <w:t>o</w:t>
      </w:r>
      <w:r w:rsidRPr="005F0005">
        <w:rPr>
          <w:rFonts w:eastAsia="Calibri" w:cs="Calibri"/>
          <w:spacing w:val="-1"/>
        </w:rPr>
        <w:t>v</w:t>
      </w:r>
      <w:r w:rsidRPr="005F0005">
        <w:rPr>
          <w:rFonts w:eastAsia="Calibri" w:cs="Calibri"/>
        </w:rPr>
        <w:t>a</w:t>
      </w:r>
      <w:r w:rsidRPr="005F0005">
        <w:rPr>
          <w:rFonts w:eastAsia="Calibri" w:cs="Calibri"/>
          <w:spacing w:val="-1"/>
        </w:rPr>
        <w:t>n</w:t>
      </w:r>
      <w:r w:rsidRPr="005F0005">
        <w:rPr>
          <w:rFonts w:eastAsia="Calibri" w:cs="Calibri"/>
        </w:rPr>
        <w:t>je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u</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ve,</w:t>
      </w:r>
      <w:r w:rsidRPr="005F0005">
        <w:rPr>
          <w:spacing w:val="-6"/>
        </w:rPr>
        <w:t xml:space="preserve"> </w:t>
      </w:r>
    </w:p>
    <w:p w14:paraId="70C43CAA" w14:textId="53ADF77B" w:rsidR="00CB13F2" w:rsidRPr="005F0005" w:rsidRDefault="00CB13F2" w:rsidP="00E86FD6">
      <w:pPr>
        <w:pStyle w:val="ListParagraph"/>
        <w:numPr>
          <w:ilvl w:val="0"/>
          <w:numId w:val="40"/>
        </w:numPr>
        <w:spacing w:after="0" w:line="240" w:lineRule="auto"/>
        <w:ind w:right="68"/>
        <w:rPr>
          <w:rFonts w:eastAsia="Calibri" w:cs="Calibri"/>
        </w:rPr>
      </w:pPr>
      <w:r w:rsidRPr="005F0005">
        <w:rPr>
          <w:rFonts w:eastAsia="Calibri" w:cs="Calibri"/>
        </w:rPr>
        <w:t xml:space="preserve">ako se </w:t>
      </w:r>
      <w:r w:rsidRPr="005F0005">
        <w:rPr>
          <w:rFonts w:eastAsia="Calibri" w:cs="Calibri"/>
          <w:spacing w:val="-1"/>
        </w:rPr>
        <w:t>n</w:t>
      </w:r>
      <w:r w:rsidRPr="005F0005">
        <w:rPr>
          <w:rFonts w:eastAsia="Calibri" w:cs="Calibri"/>
        </w:rPr>
        <w:t>ad</w:t>
      </w:r>
      <w:r w:rsidRPr="005F0005">
        <w:rPr>
          <w:spacing w:val="47"/>
        </w:rPr>
        <w:t xml:space="preserve"> </w:t>
      </w:r>
      <w:r w:rsidRPr="005F0005">
        <w:rPr>
          <w:rFonts w:eastAsia="Calibri" w:cs="Calibri"/>
          <w:spacing w:val="-1"/>
        </w:rPr>
        <w:t>n</w:t>
      </w:r>
      <w:r w:rsidRPr="005F0005">
        <w:rPr>
          <w:rFonts w:eastAsia="Calibri" w:cs="Calibri"/>
        </w:rPr>
        <w:t>jim</w:t>
      </w:r>
      <w:r w:rsidRPr="005F0005">
        <w:rPr>
          <w:spacing w:val="47"/>
        </w:rPr>
        <w:t xml:space="preserve"> </w:t>
      </w:r>
      <w:r w:rsidRPr="005F0005">
        <w:rPr>
          <w:rFonts w:eastAsia="Calibri" w:cs="Calibri"/>
          <w:spacing w:val="1"/>
        </w:rPr>
        <w:t>o</w:t>
      </w:r>
      <w:r w:rsidRPr="005F0005">
        <w:rPr>
          <w:rFonts w:eastAsia="Calibri" w:cs="Calibri"/>
          <w:spacing w:val="-2"/>
        </w:rPr>
        <w:t>t</w:t>
      </w:r>
      <w:r w:rsidRPr="005F0005">
        <w:rPr>
          <w:rFonts w:eastAsia="Calibri" w:cs="Calibri"/>
          <w:spacing w:val="1"/>
        </w:rPr>
        <w:t>vo</w:t>
      </w:r>
      <w:r w:rsidRPr="005F0005">
        <w:rPr>
          <w:rFonts w:eastAsia="Calibri" w:cs="Calibri"/>
        </w:rPr>
        <w:t>ri</w:t>
      </w:r>
      <w:r w:rsidRPr="005F0005">
        <w:rPr>
          <w:spacing w:val="45"/>
        </w:rPr>
        <w:t xml:space="preserve"> </w:t>
      </w:r>
      <w:r w:rsidRPr="005F0005">
        <w:rPr>
          <w:rFonts w:eastAsia="Calibri" w:cs="Calibri"/>
        </w:rPr>
        <w:t>st</w:t>
      </w:r>
      <w:r w:rsidRPr="005F0005">
        <w:rPr>
          <w:rFonts w:eastAsia="Calibri" w:cs="Calibri"/>
          <w:spacing w:val="-2"/>
        </w:rPr>
        <w:t>e</w:t>
      </w:r>
      <w:r w:rsidRPr="005F0005">
        <w:rPr>
          <w:rFonts w:eastAsia="Calibri" w:cs="Calibri"/>
        </w:rPr>
        <w:t>ča</w:t>
      </w:r>
      <w:r w:rsidRPr="005F0005">
        <w:rPr>
          <w:rFonts w:eastAsia="Calibri" w:cs="Calibri"/>
          <w:spacing w:val="-2"/>
        </w:rPr>
        <w:t>j</w:t>
      </w:r>
      <w:r w:rsidRPr="005F0005">
        <w:rPr>
          <w:rFonts w:eastAsia="Calibri" w:cs="Calibri"/>
          <w:spacing w:val="-1"/>
        </w:rPr>
        <w:t>n</w:t>
      </w:r>
      <w:r w:rsidRPr="005F0005">
        <w:rPr>
          <w:rFonts w:eastAsia="Calibri" w:cs="Calibri"/>
        </w:rPr>
        <w:t>i</w:t>
      </w:r>
      <w:r w:rsidRPr="005F0005">
        <w:rPr>
          <w:spacing w:val="48"/>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ili</w:t>
      </w:r>
      <w:r w:rsidRPr="005F0005">
        <w:rPr>
          <w:spacing w:val="48"/>
        </w:rPr>
        <w:t xml:space="preserve"> </w:t>
      </w:r>
      <w:r w:rsidRPr="005F0005">
        <w:rPr>
          <w:rFonts w:eastAsia="Calibri" w:cs="Calibri"/>
          <w:spacing w:val="-1"/>
        </w:rPr>
        <w:t>z</w:t>
      </w:r>
      <w:r w:rsidRPr="005F0005">
        <w:rPr>
          <w:rFonts w:eastAsia="Calibri" w:cs="Calibri"/>
        </w:rPr>
        <w:t>a</w:t>
      </w:r>
      <w:r w:rsidRPr="005F0005">
        <w:rPr>
          <w:rFonts w:eastAsia="Calibri" w:cs="Calibri"/>
          <w:spacing w:val="-3"/>
        </w:rPr>
        <w:t>p</w:t>
      </w:r>
      <w:r w:rsidRPr="005F0005">
        <w:rPr>
          <w:rFonts w:eastAsia="Calibri" w:cs="Calibri"/>
          <w:spacing w:val="1"/>
        </w:rPr>
        <w:t>o</w:t>
      </w:r>
      <w:r w:rsidRPr="005F0005">
        <w:rPr>
          <w:rFonts w:eastAsia="Calibri" w:cs="Calibri"/>
        </w:rPr>
        <w:t>č</w:t>
      </w:r>
      <w:r w:rsidRPr="005F0005">
        <w:rPr>
          <w:rFonts w:eastAsia="Calibri" w:cs="Calibri"/>
          <w:spacing w:val="-1"/>
        </w:rPr>
        <w:t>n</w:t>
      </w:r>
      <w:r w:rsidRPr="005F0005">
        <w:rPr>
          <w:rFonts w:eastAsia="Calibri" w:cs="Calibri"/>
        </w:rPr>
        <w:t>e</w:t>
      </w:r>
      <w:r w:rsidRPr="005F0005">
        <w:rPr>
          <w:spacing w:val="49"/>
        </w:rPr>
        <w:t xml:space="preserve"> </w:t>
      </w:r>
      <w:r w:rsidRPr="005F0005">
        <w:rPr>
          <w:rFonts w:eastAsia="Calibri" w:cs="Calibri"/>
          <w:spacing w:val="-3"/>
        </w:rPr>
        <w:t>p</w:t>
      </w:r>
      <w:r w:rsidRPr="005F0005">
        <w:rPr>
          <w:rFonts w:eastAsia="Calibri" w:cs="Calibri"/>
          <w:spacing w:val="3"/>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li</w:t>
      </w:r>
      <w:r w:rsidRPr="005F0005">
        <w:rPr>
          <w:rFonts w:eastAsia="Calibri" w:cs="Calibri"/>
          <w:spacing w:val="-2"/>
        </w:rPr>
        <w:t>k</w:t>
      </w:r>
      <w:r w:rsidRPr="005F0005">
        <w:rPr>
          <w:rFonts w:eastAsia="Calibri" w:cs="Calibri"/>
          <w:spacing w:val="1"/>
        </w:rPr>
        <w:t>v</w:t>
      </w:r>
      <w:r w:rsidRPr="005F0005">
        <w:rPr>
          <w:rFonts w:eastAsia="Calibri" w:cs="Calibri"/>
        </w:rPr>
        <w:t>i</w:t>
      </w:r>
      <w:r w:rsidRPr="005F0005">
        <w:rPr>
          <w:rFonts w:eastAsia="Calibri" w:cs="Calibri"/>
          <w:spacing w:val="-1"/>
        </w:rPr>
        <w:t>d</w:t>
      </w:r>
      <w:r w:rsidRPr="005F0005">
        <w:rPr>
          <w:rFonts w:eastAsia="Calibri" w:cs="Calibri"/>
        </w:rPr>
        <w:t>acij</w:t>
      </w:r>
      <w:r w:rsidRPr="005F0005">
        <w:rPr>
          <w:rFonts w:eastAsia="Calibri" w:cs="Calibri"/>
          <w:spacing w:val="-2"/>
        </w:rPr>
        <w:t>e</w:t>
      </w:r>
      <w:r w:rsidRPr="005F0005">
        <w:rPr>
          <w:rFonts w:eastAsia="Calibri" w:cs="Calibri"/>
        </w:rPr>
        <w:t>,</w:t>
      </w:r>
      <w:r w:rsidRPr="005F0005">
        <w:rPr>
          <w:spacing w:val="48"/>
        </w:rPr>
        <w:t xml:space="preserve"> </w:t>
      </w:r>
      <w:r w:rsidR="00E86FD6">
        <w:rPr>
          <w:spacing w:val="48"/>
        </w:rPr>
        <w:t>ili</w:t>
      </w:r>
      <w:r w:rsidRPr="005F0005">
        <w:rPr>
          <w:spacing w:val="48"/>
        </w:rPr>
        <w:t xml:space="preserve"> ako </w:t>
      </w:r>
      <w:r w:rsidRPr="005F0005">
        <w:rPr>
          <w:rFonts w:eastAsia="Calibri" w:cs="Calibri"/>
        </w:rPr>
        <w:t xml:space="preserve"> </w:t>
      </w:r>
      <w:r w:rsidRPr="005F0005">
        <w:rPr>
          <w:rFonts w:eastAsia="Calibri" w:cs="Calibri"/>
          <w:spacing w:val="-1"/>
        </w:rPr>
        <w:t>n</w:t>
      </w:r>
      <w:r w:rsidRPr="005F0005">
        <w:rPr>
          <w:rFonts w:eastAsia="Calibri" w:cs="Calibri"/>
        </w:rPr>
        <w:t>j</w:t>
      </w:r>
      <w:r w:rsidRPr="005F0005">
        <w:rPr>
          <w:rFonts w:eastAsia="Calibri" w:cs="Calibri"/>
          <w:spacing w:val="1"/>
        </w:rPr>
        <w:t>e</w:t>
      </w:r>
      <w:r w:rsidRPr="005F0005">
        <w:rPr>
          <w:rFonts w:eastAsia="Calibri" w:cs="Calibri"/>
          <w:spacing w:val="-1"/>
        </w:rPr>
        <w:t>g</w:t>
      </w:r>
      <w:r w:rsidRPr="005F0005">
        <w:rPr>
          <w:rFonts w:eastAsia="Calibri" w:cs="Calibri"/>
          <w:spacing w:val="1"/>
        </w:rPr>
        <w:t>ov</w:t>
      </w:r>
      <w:r w:rsidRPr="005F0005">
        <w:rPr>
          <w:rFonts w:eastAsia="Calibri" w:cs="Calibri"/>
          <w:spacing w:val="-3"/>
        </w:rPr>
        <w:t>i</w:t>
      </w:r>
      <w:r w:rsidRPr="005F0005">
        <w:rPr>
          <w:rFonts w:eastAsia="Calibri" w:cs="Calibri"/>
        </w:rPr>
        <w:t>m</w:t>
      </w:r>
      <w:r w:rsidRPr="005F0005">
        <w:rPr>
          <w:spacing w:val="50"/>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sl</w:t>
      </w:r>
      <w:r w:rsidRPr="005F0005">
        <w:rPr>
          <w:rFonts w:eastAsia="Calibri" w:cs="Calibri"/>
          <w:spacing w:val="-1"/>
        </w:rPr>
        <w:t>o</w:t>
      </w:r>
      <w:r w:rsidRPr="005F0005">
        <w:rPr>
          <w:rFonts w:eastAsia="Calibri" w:cs="Calibri"/>
          <w:spacing w:val="1"/>
        </w:rPr>
        <w:t>v</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10"/>
        </w:rPr>
        <w:t xml:space="preserve"> </w:t>
      </w:r>
      <w:r w:rsidRPr="005F0005">
        <w:rPr>
          <w:rFonts w:eastAsia="Calibri" w:cs="Calibri"/>
          <w:spacing w:val="-1"/>
        </w:rPr>
        <w:t>up</w:t>
      </w:r>
      <w:r w:rsidRPr="005F0005">
        <w:rPr>
          <w:rFonts w:eastAsia="Calibri" w:cs="Calibri"/>
        </w:rPr>
        <w:t>r</w:t>
      </w:r>
      <w:r w:rsidRPr="005F0005">
        <w:rPr>
          <w:rFonts w:eastAsia="Calibri" w:cs="Calibri"/>
          <w:spacing w:val="1"/>
        </w:rPr>
        <w:t>av</w:t>
      </w:r>
      <w:r w:rsidRPr="005F0005">
        <w:rPr>
          <w:rFonts w:eastAsia="Calibri" w:cs="Calibri"/>
        </w:rPr>
        <w:t>lja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w:t>
      </w:r>
      <w:r w:rsidRPr="005F0005">
        <w:rPr>
          <w:spacing w:val="-4"/>
        </w:rPr>
        <w:t xml:space="preserve">  ako je </w:t>
      </w:r>
      <w:r w:rsidRPr="005F0005">
        <w:rPr>
          <w:rFonts w:eastAsia="Calibri" w:cs="Calibri"/>
        </w:rPr>
        <w:t>s</w:t>
      </w:r>
      <w:r w:rsidRPr="005F0005">
        <w:rPr>
          <w:rFonts w:eastAsia="Calibri" w:cs="Calibri"/>
          <w:spacing w:val="1"/>
        </w:rPr>
        <w:t>k</w:t>
      </w:r>
      <w:r w:rsidRPr="005F0005">
        <w:rPr>
          <w:rFonts w:eastAsia="Calibri" w:cs="Calibri"/>
        </w:rPr>
        <w:t>l</w:t>
      </w:r>
      <w:r w:rsidRPr="005F0005">
        <w:rPr>
          <w:rFonts w:eastAsia="Calibri" w:cs="Calibri"/>
          <w:spacing w:val="1"/>
        </w:rPr>
        <w:t>o</w:t>
      </w:r>
      <w:r w:rsidRPr="005F0005">
        <w:rPr>
          <w:rFonts w:eastAsia="Calibri" w:cs="Calibri"/>
          <w:spacing w:val="-1"/>
        </w:rPr>
        <w:t>p</w:t>
      </w:r>
      <w:r w:rsidRPr="005F0005">
        <w:rPr>
          <w:rFonts w:eastAsia="Calibri" w:cs="Calibri"/>
        </w:rPr>
        <w:t>io</w:t>
      </w:r>
      <w:r w:rsidRPr="005F0005">
        <w:rPr>
          <w:spacing w:val="-3"/>
        </w:rPr>
        <w:t xml:space="preserve"> </w:t>
      </w:r>
      <w:r w:rsidRPr="005F0005">
        <w:rPr>
          <w:rFonts w:eastAsia="Calibri" w:cs="Calibri"/>
        </w:rPr>
        <w:t>s</w:t>
      </w:r>
      <w:r w:rsidRPr="005F0005">
        <w:rPr>
          <w:rFonts w:eastAsia="Calibri" w:cs="Calibri"/>
          <w:spacing w:val="-3"/>
        </w:rPr>
        <w:t>p</w:t>
      </w:r>
      <w:r w:rsidRPr="005F0005">
        <w:rPr>
          <w:rFonts w:eastAsia="Calibri" w:cs="Calibri"/>
          <w:spacing w:val="1"/>
        </w:rPr>
        <w:t>o</w:t>
      </w:r>
      <w:r w:rsidRPr="005F0005">
        <w:rPr>
          <w:rFonts w:eastAsia="Calibri" w:cs="Calibri"/>
        </w:rPr>
        <w:t>r</w:t>
      </w:r>
      <w:r w:rsidRPr="005F0005">
        <w:rPr>
          <w:rFonts w:eastAsia="Calibri" w:cs="Calibri"/>
          <w:spacing w:val="-3"/>
        </w:rPr>
        <w:t>a</w:t>
      </w:r>
      <w:r w:rsidRPr="005F0005">
        <w:rPr>
          <w:rFonts w:eastAsia="Calibri" w:cs="Calibri"/>
          <w:spacing w:val="-1"/>
        </w:rPr>
        <w:t>zu</w:t>
      </w:r>
      <w:r w:rsidRPr="005F0005">
        <w:rPr>
          <w:rFonts w:eastAsia="Calibri" w:cs="Calibri"/>
        </w:rPr>
        <w:t>m</w:t>
      </w:r>
      <w:r w:rsidRPr="005F0005">
        <w:rPr>
          <w:spacing w:val="-3"/>
        </w:rPr>
        <w:t xml:space="preserve"> </w:t>
      </w:r>
      <w:r w:rsidRPr="005F0005">
        <w:rPr>
          <w:rFonts w:eastAsia="Calibri" w:cs="Calibri"/>
        </w:rPr>
        <w:t>s</w:t>
      </w:r>
      <w:r w:rsidRPr="005F0005">
        <w:rPr>
          <w:spacing w:val="-5"/>
        </w:rPr>
        <w:t xml:space="preserve"> </w:t>
      </w:r>
      <w:r w:rsidRPr="005F0005">
        <w:rPr>
          <w:rFonts w:eastAsia="Calibri" w:cs="Calibri"/>
          <w:spacing w:val="1"/>
        </w:rPr>
        <w:t>v</w:t>
      </w:r>
      <w:r w:rsidRPr="005F0005">
        <w:rPr>
          <w:rFonts w:eastAsia="Calibri" w:cs="Calibri"/>
        </w:rPr>
        <w:t>j</w:t>
      </w:r>
      <w:r w:rsidRPr="005F0005">
        <w:rPr>
          <w:rFonts w:eastAsia="Calibri" w:cs="Calibri"/>
          <w:spacing w:val="1"/>
        </w:rPr>
        <w:t>e</w:t>
      </w:r>
      <w:r w:rsidRPr="005F0005">
        <w:rPr>
          <w:rFonts w:eastAsia="Calibri" w:cs="Calibri"/>
          <w:spacing w:val="-2"/>
        </w:rPr>
        <w:t>r</w:t>
      </w:r>
      <w:r w:rsidRPr="005F0005">
        <w:rPr>
          <w:rFonts w:eastAsia="Calibri" w:cs="Calibri"/>
          <w:spacing w:val="1"/>
        </w:rPr>
        <w:t>ov</w:t>
      </w:r>
      <w:r w:rsidRPr="005F0005">
        <w:rPr>
          <w:rFonts w:eastAsia="Calibri" w:cs="Calibri"/>
          <w:spacing w:val="-1"/>
        </w:rPr>
        <w:t>n</w:t>
      </w:r>
      <w:r w:rsidRPr="005F0005">
        <w:rPr>
          <w:rFonts w:eastAsia="Calibri" w:cs="Calibri"/>
        </w:rPr>
        <w:t>ic</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4"/>
        </w:rPr>
        <w:t xml:space="preserve">  ako je </w:t>
      </w:r>
      <w:r w:rsidRPr="005F0005">
        <w:rPr>
          <w:rFonts w:eastAsia="Calibri" w:cs="Calibri"/>
          <w:spacing w:val="1"/>
        </w:rPr>
        <w:t>o</w:t>
      </w:r>
      <w:r w:rsidRPr="005F0005">
        <w:rPr>
          <w:rFonts w:eastAsia="Calibri" w:cs="Calibri"/>
          <w:spacing w:val="-1"/>
        </w:rPr>
        <w:t>bu</w:t>
      </w:r>
      <w:r w:rsidRPr="005F0005">
        <w:rPr>
          <w:rFonts w:eastAsia="Calibri" w:cs="Calibri"/>
        </w:rPr>
        <w:t>sta</w:t>
      </w:r>
      <w:r w:rsidRPr="005F0005">
        <w:rPr>
          <w:rFonts w:eastAsia="Calibri" w:cs="Calibri"/>
          <w:spacing w:val="1"/>
        </w:rPr>
        <w:t>v</w:t>
      </w:r>
      <w:r w:rsidRPr="005F0005">
        <w:rPr>
          <w:rFonts w:eastAsia="Calibri" w:cs="Calibri"/>
          <w:spacing w:val="-3"/>
        </w:rPr>
        <w:t>i</w:t>
      </w:r>
      <w:r w:rsidRPr="005F0005">
        <w:rPr>
          <w:rFonts w:eastAsia="Calibri" w:cs="Calibri"/>
        </w:rPr>
        <w:t>o</w:t>
      </w:r>
      <w:r w:rsidRPr="005F0005">
        <w:rPr>
          <w:spacing w:val="-3"/>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no</w:t>
      </w:r>
      <w:r w:rsidRPr="005F0005">
        <w:rPr>
          <w:rFonts w:eastAsia="Calibri" w:cs="Calibri"/>
        </w:rPr>
        <w:t>sti,</w:t>
      </w:r>
      <w:r w:rsidRPr="005F0005">
        <w:rPr>
          <w:spacing w:val="-4"/>
        </w:rPr>
        <w:t xml:space="preserve"> ako je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3"/>
        </w:rPr>
        <w:t>d</w:t>
      </w:r>
      <w:r w:rsidRPr="005F0005">
        <w:rPr>
          <w:rFonts w:eastAsia="Calibri" w:cs="Calibri"/>
          <w:spacing w:val="1"/>
        </w:rPr>
        <w:t>m</w:t>
      </w:r>
      <w:r w:rsidRPr="005F0005">
        <w:rPr>
          <w:rFonts w:eastAsia="Calibri" w:cs="Calibri"/>
          <w:spacing w:val="-2"/>
        </w:rPr>
        <w:t>e</w:t>
      </w:r>
      <w:r w:rsidRPr="005F0005">
        <w:rPr>
          <w:rFonts w:eastAsia="Calibri" w:cs="Calibri"/>
        </w:rPr>
        <w:t>tom</w:t>
      </w:r>
      <w:r w:rsidRPr="005F0005">
        <w:rPr>
          <w:spacing w:val="14"/>
        </w:rPr>
        <w:t xml:space="preserve"> </w:t>
      </w:r>
      <w:r w:rsidRPr="005F0005">
        <w:rPr>
          <w:rFonts w:eastAsia="Calibri" w:cs="Calibri"/>
        </w:rPr>
        <w:t>s</w:t>
      </w:r>
      <w:r w:rsidRPr="005F0005">
        <w:rPr>
          <w:rFonts w:eastAsia="Calibri" w:cs="Calibri"/>
          <w:spacing w:val="-1"/>
        </w:rPr>
        <w:t>ud</w:t>
      </w:r>
      <w:r w:rsidRPr="005F0005">
        <w:rPr>
          <w:rFonts w:eastAsia="Calibri" w:cs="Calibri"/>
          <w:spacing w:val="-2"/>
        </w:rPr>
        <w:t>s</w:t>
      </w:r>
      <w:r w:rsidRPr="005F0005">
        <w:rPr>
          <w:rFonts w:eastAsia="Calibri" w:cs="Calibri"/>
          <w:spacing w:val="1"/>
        </w:rPr>
        <w:t>k</w:t>
      </w:r>
      <w:r w:rsidRPr="005F0005">
        <w:rPr>
          <w:rFonts w:eastAsia="Calibri" w:cs="Calibri"/>
        </w:rPr>
        <w:t>ih</w:t>
      </w:r>
      <w:r w:rsidRPr="005D676A">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k</w:t>
      </w:r>
      <w:r w:rsidRPr="005F0005">
        <w:rPr>
          <w:rFonts w:eastAsia="Calibri" w:cs="Calibri"/>
        </w:rPr>
        <w:t>a</w:t>
      </w:r>
      <w:r w:rsidRPr="005F0005">
        <w:rPr>
          <w:spacing w:val="17"/>
        </w:rPr>
        <w:t xml:space="preserve"> </w:t>
      </w:r>
      <w:r w:rsidRPr="005F0005">
        <w:rPr>
          <w:rFonts w:eastAsia="Calibri" w:cs="Calibri"/>
          <w:spacing w:val="-1"/>
        </w:rPr>
        <w:t>zb</w:t>
      </w:r>
      <w:r w:rsidRPr="005F0005">
        <w:rPr>
          <w:rFonts w:eastAsia="Calibri" w:cs="Calibri"/>
          <w:spacing w:val="1"/>
        </w:rPr>
        <w:t>o</w:t>
      </w:r>
      <w:r w:rsidRPr="005F0005">
        <w:rPr>
          <w:rFonts w:eastAsia="Calibri" w:cs="Calibri"/>
        </w:rPr>
        <w:t>g</w:t>
      </w:r>
      <w:r w:rsidRPr="005F0005">
        <w:rPr>
          <w:spacing w:val="1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spacing w:val="-1"/>
        </w:rPr>
        <w:t>d</w:t>
      </w:r>
      <w:r w:rsidRPr="005F0005">
        <w:rPr>
          <w:rFonts w:eastAsia="Calibri" w:cs="Calibri"/>
          <w:spacing w:val="1"/>
        </w:rPr>
        <w:t>e</w:t>
      </w:r>
      <w:r w:rsidRPr="005F0005">
        <w:rPr>
          <w:rFonts w:eastAsia="Calibri" w:cs="Calibri"/>
          <w:spacing w:val="-1"/>
        </w:rPr>
        <w:t>n</w:t>
      </w:r>
      <w:r w:rsidRPr="005F0005">
        <w:rPr>
          <w:rFonts w:eastAsia="Calibri" w:cs="Calibri"/>
        </w:rPr>
        <w:t>ih</w:t>
      </w:r>
      <w:r w:rsidRPr="005F0005">
        <w:rPr>
          <w:spacing w:val="17"/>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w:t>
      </w:r>
      <w:r w:rsidRPr="005F0005">
        <w:rPr>
          <w:rFonts w:eastAsia="Calibri" w:cs="Calibri"/>
          <w:spacing w:val="1"/>
        </w:rPr>
        <w:t>o</w:t>
      </w:r>
      <w:r w:rsidRPr="005F0005">
        <w:rPr>
          <w:rFonts w:eastAsia="Calibri" w:cs="Calibri"/>
          <w:spacing w:val="-2"/>
        </w:rPr>
        <w:t>s</w:t>
      </w:r>
      <w:r w:rsidRPr="005F0005">
        <w:rPr>
          <w:rFonts w:eastAsia="Calibri" w:cs="Calibri"/>
        </w:rPr>
        <w:t>ti</w:t>
      </w:r>
      <w:r w:rsidRPr="005F0005">
        <w:rPr>
          <w:spacing w:val="17"/>
        </w:rPr>
        <w:t xml:space="preserve"> </w:t>
      </w:r>
      <w:r w:rsidRPr="005F0005">
        <w:rPr>
          <w:rFonts w:eastAsia="Calibri" w:cs="Calibri"/>
        </w:rPr>
        <w:t>ili</w:t>
      </w:r>
      <w:r w:rsidRPr="005F0005">
        <w:rPr>
          <w:spacing w:val="15"/>
        </w:rPr>
        <w:t xml:space="preserve"> </w:t>
      </w:r>
      <w:r w:rsidRPr="005F0005">
        <w:rPr>
          <w:rFonts w:eastAsia="Calibri" w:cs="Calibri"/>
        </w:rPr>
        <w:t>je</w:t>
      </w:r>
      <w:r w:rsidRPr="005F0005">
        <w:rPr>
          <w:spacing w:val="18"/>
        </w:rPr>
        <w:t xml:space="preserve"> </w:t>
      </w:r>
      <w:r w:rsidRPr="005F0005">
        <w:rPr>
          <w:rFonts w:eastAsia="Calibri" w:cs="Calibri"/>
        </w:rPr>
        <w:t>u</w:t>
      </w:r>
      <w:r w:rsidRPr="005F0005">
        <w:rPr>
          <w:spacing w:val="14"/>
        </w:rPr>
        <w:t xml:space="preserve"> </w:t>
      </w:r>
      <w:r w:rsidRPr="005F0005">
        <w:rPr>
          <w:rFonts w:eastAsia="Calibri" w:cs="Calibri"/>
        </w:rPr>
        <w:t>sit</w:t>
      </w:r>
      <w:r w:rsidRPr="005F0005">
        <w:rPr>
          <w:rFonts w:eastAsia="Calibri" w:cs="Calibri"/>
          <w:spacing w:val="-1"/>
        </w:rPr>
        <w:t>u</w:t>
      </w:r>
      <w:r w:rsidRPr="005F0005">
        <w:rPr>
          <w:rFonts w:eastAsia="Calibri" w:cs="Calibri"/>
        </w:rPr>
        <w:t>aciji</w:t>
      </w:r>
      <w:r w:rsidRPr="005F0005">
        <w:rPr>
          <w:spacing w:val="15"/>
        </w:rPr>
        <w:t xml:space="preserve"> </w:t>
      </w:r>
      <w:r w:rsidRPr="005F0005">
        <w:rPr>
          <w:rFonts w:eastAsia="Calibri" w:cs="Calibri"/>
          <w:spacing w:val="-2"/>
        </w:rPr>
        <w:t>k</w:t>
      </w:r>
      <w:r w:rsidRPr="005F0005">
        <w:rPr>
          <w:rFonts w:eastAsia="Calibri" w:cs="Calibri"/>
          <w:spacing w:val="1"/>
        </w:rPr>
        <w:t>o</w:t>
      </w:r>
      <w:r w:rsidRPr="005F0005">
        <w:rPr>
          <w:rFonts w:eastAsia="Calibri" w:cs="Calibri"/>
        </w:rPr>
        <w:t>ja</w:t>
      </w:r>
      <w:r w:rsidRPr="005F0005">
        <w:rPr>
          <w:spacing w:val="17"/>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rPr>
        <w:t>i</w:t>
      </w:r>
      <w:r w:rsidRPr="005F0005">
        <w:rPr>
          <w:rFonts w:eastAsia="Calibri" w:cs="Calibri"/>
          <w:spacing w:val="-1"/>
        </w:rPr>
        <w:t>z</w:t>
      </w:r>
      <w:r w:rsidRPr="005F0005">
        <w:rPr>
          <w:rFonts w:eastAsia="Calibri" w:cs="Calibri"/>
        </w:rPr>
        <w:t>la</w:t>
      </w:r>
      <w:r w:rsidRPr="005F0005">
        <w:rPr>
          <w:rFonts w:eastAsia="Calibri" w:cs="Calibri"/>
          <w:spacing w:val="-1"/>
        </w:rPr>
        <w:t>z</w:t>
      </w:r>
      <w:r w:rsidRPr="005F0005">
        <w:rPr>
          <w:rFonts w:eastAsia="Calibri" w:cs="Calibri"/>
        </w:rPr>
        <w:t>i</w:t>
      </w:r>
      <w:r w:rsidRPr="005F0005">
        <w:rPr>
          <w:spacing w:val="17"/>
        </w:rPr>
        <w:t xml:space="preserve"> </w:t>
      </w:r>
      <w:r w:rsidRPr="005F0005">
        <w:rPr>
          <w:rFonts w:eastAsia="Calibri" w:cs="Calibri"/>
        </w:rPr>
        <w:t>iz</w:t>
      </w:r>
      <w:r w:rsidRPr="005D676A">
        <w:t xml:space="preserve"> </w:t>
      </w:r>
      <w:r w:rsidRPr="005F0005">
        <w:rPr>
          <w:rFonts w:eastAsia="Calibri" w:cs="Calibri"/>
        </w:rPr>
        <w:t>slič</w:t>
      </w:r>
      <w:r w:rsidRPr="005F0005">
        <w:rPr>
          <w:rFonts w:eastAsia="Calibri" w:cs="Calibri"/>
          <w:spacing w:val="-1"/>
        </w:rPr>
        <w:t>n</w:t>
      </w:r>
      <w:r w:rsidRPr="005F0005">
        <w:rPr>
          <w:rFonts w:eastAsia="Calibri" w:cs="Calibri"/>
          <w:spacing w:val="1"/>
        </w:rPr>
        <w:t>o</w:t>
      </w:r>
      <w:r w:rsidRPr="005F0005">
        <w:rPr>
          <w:rFonts w:eastAsia="Calibri" w:cs="Calibri"/>
        </w:rPr>
        <w:t>g</w:t>
      </w:r>
      <w:r w:rsidRPr="005F0005">
        <w:rPr>
          <w:spacing w:val="2"/>
        </w:rPr>
        <w:t xml:space="preserve"> </w:t>
      </w:r>
      <w:r w:rsidRPr="005F0005">
        <w:rPr>
          <w:rFonts w:eastAsia="Calibri" w:cs="Calibri"/>
          <w:spacing w:val="-1"/>
        </w:rPr>
        <w:t>po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3"/>
        </w:rPr>
        <w:t xml:space="preserve"> </w:t>
      </w:r>
      <w:r w:rsidRPr="005F0005">
        <w:rPr>
          <w:rFonts w:eastAsia="Calibri" w:cs="Calibri"/>
          <w:spacing w:val="-1"/>
        </w:rPr>
        <w:t>p</w:t>
      </w:r>
      <w:r w:rsidRPr="005F0005">
        <w:rPr>
          <w:rFonts w:eastAsia="Calibri" w:cs="Calibri"/>
          <w:spacing w:val="2"/>
        </w:rPr>
        <w:t>r</w:t>
      </w:r>
      <w:r w:rsidRPr="005F0005">
        <w:rPr>
          <w:rFonts w:eastAsia="Calibri" w:cs="Calibri"/>
          <w:spacing w:val="1"/>
        </w:rPr>
        <w:t>e</w:t>
      </w:r>
      <w:r w:rsidRPr="005F0005">
        <w:rPr>
          <w:rFonts w:eastAsia="Calibri" w:cs="Calibri"/>
          <w:spacing w:val="-3"/>
        </w:rPr>
        <w:t>d</w:t>
      </w:r>
      <w:r w:rsidRPr="005F0005">
        <w:rPr>
          <w:rFonts w:eastAsia="Calibri" w:cs="Calibri"/>
          <w:spacing w:val="1"/>
        </w:rPr>
        <w:t>v</w:t>
      </w:r>
      <w:r w:rsidRPr="005F0005">
        <w:rPr>
          <w:rFonts w:eastAsia="Calibri" w:cs="Calibri"/>
        </w:rPr>
        <w:t>i</w:t>
      </w:r>
      <w:r w:rsidRPr="005F0005">
        <w:rPr>
          <w:rFonts w:eastAsia="Calibri" w:cs="Calibri"/>
          <w:spacing w:val="-2"/>
        </w:rPr>
        <w:t>đe</w:t>
      </w:r>
      <w:r w:rsidRPr="005F0005">
        <w:rPr>
          <w:rFonts w:eastAsia="Calibri" w:cs="Calibri"/>
          <w:spacing w:val="-1"/>
        </w:rPr>
        <w:t>n</w:t>
      </w:r>
      <w:r w:rsidRPr="005F0005">
        <w:rPr>
          <w:rFonts w:eastAsia="Calibri" w:cs="Calibri"/>
          <w:spacing w:val="1"/>
        </w:rPr>
        <w:t>o</w:t>
      </w:r>
      <w:r w:rsidRPr="005F0005">
        <w:rPr>
          <w:rFonts w:eastAsia="Calibri" w:cs="Calibri"/>
        </w:rPr>
        <w:t>g</w:t>
      </w:r>
      <w:r w:rsidRPr="005D676A">
        <w:t xml:space="preserve"> </w:t>
      </w:r>
      <w:r w:rsidRPr="005F0005">
        <w:rPr>
          <w:rFonts w:eastAsia="Calibri" w:cs="Calibri"/>
          <w:spacing w:val="-1"/>
        </w:rPr>
        <w:t>n</w:t>
      </w:r>
      <w:r w:rsidRPr="005F0005">
        <w:rPr>
          <w:rFonts w:eastAsia="Calibri" w:cs="Calibri"/>
        </w:rPr>
        <w:t>aci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im</w:t>
      </w:r>
      <w:r w:rsidRPr="005F0005">
        <w:rPr>
          <w:spacing w:val="-6"/>
        </w:rPr>
        <w:t xml:space="preserve"> </w:t>
      </w:r>
      <w:r w:rsidRPr="005F0005">
        <w:rPr>
          <w:rFonts w:eastAsia="Calibri" w:cs="Calibri"/>
          <w:spacing w:val="-1"/>
        </w:rPr>
        <w:t>z</w:t>
      </w:r>
      <w:r w:rsidRPr="005F0005">
        <w:rPr>
          <w:rFonts w:eastAsia="Calibri" w:cs="Calibri"/>
        </w:rPr>
        <w:t>a</w:t>
      </w:r>
      <w:r w:rsidRPr="005F0005">
        <w:rPr>
          <w:rFonts w:eastAsia="Calibri" w:cs="Calibri"/>
          <w:spacing w:val="1"/>
        </w:rPr>
        <w:t>ko</w:t>
      </w:r>
      <w:r w:rsidRPr="005F0005">
        <w:rPr>
          <w:rFonts w:eastAsia="Calibri" w:cs="Calibri"/>
          <w:spacing w:val="-3"/>
        </w:rPr>
        <w:t>n</w:t>
      </w:r>
      <w:r w:rsidRPr="005F0005">
        <w:rPr>
          <w:rFonts w:eastAsia="Calibri" w:cs="Calibri"/>
          <w:spacing w:val="1"/>
        </w:rPr>
        <w:t>o</w:t>
      </w:r>
      <w:r w:rsidRPr="005F0005">
        <w:rPr>
          <w:rFonts w:eastAsia="Calibri" w:cs="Calibri"/>
          <w:spacing w:val="-1"/>
        </w:rPr>
        <w:t>d</w:t>
      </w:r>
      <w:r w:rsidRPr="005F0005">
        <w:rPr>
          <w:rFonts w:eastAsia="Calibri" w:cs="Calibri"/>
        </w:rPr>
        <w:t>a</w:t>
      </w:r>
      <w:r w:rsidRPr="005F0005">
        <w:rPr>
          <w:rFonts w:eastAsia="Calibri" w:cs="Calibri"/>
          <w:spacing w:val="-1"/>
        </w:rPr>
        <w:t>v</w:t>
      </w:r>
      <w:r w:rsidRPr="005F0005">
        <w:rPr>
          <w:rFonts w:eastAsia="Calibri" w:cs="Calibri"/>
        </w:rPr>
        <w:t>st</w:t>
      </w:r>
      <w:r w:rsidRPr="005F0005">
        <w:rPr>
          <w:rFonts w:eastAsia="Calibri" w:cs="Calibri"/>
          <w:spacing w:val="-1"/>
        </w:rPr>
        <w:t>v</w:t>
      </w:r>
      <w:r w:rsidRPr="005F0005">
        <w:rPr>
          <w:rFonts w:eastAsia="Calibri" w:cs="Calibri"/>
          <w:spacing w:val="1"/>
        </w:rPr>
        <w:t>o</w:t>
      </w:r>
      <w:r w:rsidRPr="005F0005">
        <w:rPr>
          <w:rFonts w:eastAsia="Calibri" w:cs="Calibri"/>
        </w:rPr>
        <w:t>m</w:t>
      </w:r>
      <w:r w:rsidRPr="005F0005">
        <w:rPr>
          <w:spacing w:val="-6"/>
        </w:rPr>
        <w:t xml:space="preserve"> </w:t>
      </w:r>
      <w:r w:rsidRPr="005F0005">
        <w:rPr>
          <w:rFonts w:eastAsia="Calibri" w:cs="Calibri"/>
        </w:rPr>
        <w:t>ili</w:t>
      </w:r>
      <w:r w:rsidRPr="005F0005">
        <w:rPr>
          <w:spacing w:val="-5"/>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spacing w:val="-1"/>
        </w:rPr>
        <w:t>p</w:t>
      </w:r>
      <w:r w:rsidRPr="005F0005">
        <w:rPr>
          <w:rFonts w:eastAsia="Calibri" w:cs="Calibri"/>
        </w:rPr>
        <w:t>is</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5"/>
        </w:rPr>
        <w:t xml:space="preserve"> </w:t>
      </w:r>
      <w:r w:rsidRPr="005F0005">
        <w:rPr>
          <w:rFonts w:eastAsia="Calibri" w:cs="Calibri"/>
          <w:spacing w:val="-3"/>
        </w:rPr>
        <w:t>z</w:t>
      </w:r>
      <w:r w:rsidRPr="005F0005">
        <w:rPr>
          <w:rFonts w:eastAsia="Calibri" w:cs="Calibri"/>
          <w:spacing w:val="1"/>
        </w:rPr>
        <w:t>em</w:t>
      </w:r>
      <w:r w:rsidRPr="005F0005">
        <w:rPr>
          <w:rFonts w:eastAsia="Calibri" w:cs="Calibri"/>
        </w:rPr>
        <w:t>l</w:t>
      </w:r>
      <w:r w:rsidRPr="005F0005">
        <w:rPr>
          <w:rFonts w:eastAsia="Calibri" w:cs="Calibri"/>
          <w:spacing w:val="-2"/>
        </w:rPr>
        <w:t>j</w:t>
      </w:r>
      <w:r w:rsidRPr="005F0005">
        <w:rPr>
          <w:rFonts w:eastAsia="Calibri" w:cs="Calibri"/>
        </w:rPr>
        <w:t>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rPr>
        <w:t>k</w:t>
      </w:r>
      <w:r w:rsidRPr="005F0005">
        <w:rPr>
          <w:rFonts w:eastAsia="Calibri" w:cs="Calibri"/>
          <w:spacing w:val="1"/>
        </w:rPr>
        <w:t>o</w:t>
      </w:r>
      <w:r w:rsidRPr="005F0005">
        <w:rPr>
          <w:rFonts w:eastAsia="Calibri" w:cs="Calibri"/>
        </w:rPr>
        <w:t>j</w:t>
      </w:r>
      <w:r w:rsidRPr="005F0005">
        <w:rPr>
          <w:rFonts w:eastAsia="Calibri" w:cs="Calibri"/>
          <w:spacing w:val="1"/>
        </w:rPr>
        <w:t>o</w:t>
      </w:r>
      <w:r w:rsidRPr="005F0005">
        <w:rPr>
          <w:rFonts w:eastAsia="Calibri" w:cs="Calibri"/>
        </w:rPr>
        <w:t>j</w:t>
      </w:r>
      <w:r w:rsidRPr="005F0005">
        <w:rPr>
          <w:spacing w:val="-7"/>
        </w:rPr>
        <w:t xml:space="preserve"> </w:t>
      </w:r>
      <w:r w:rsidRPr="005F0005">
        <w:rPr>
          <w:rFonts w:eastAsia="Calibri" w:cs="Calibri"/>
        </w:rPr>
        <w:t>i</w:t>
      </w:r>
      <w:r w:rsidRPr="005F0005">
        <w:rPr>
          <w:rFonts w:eastAsia="Calibri" w:cs="Calibri"/>
          <w:spacing w:val="-1"/>
        </w:rPr>
        <w:t>m</w:t>
      </w:r>
      <w:r w:rsidRPr="005F0005">
        <w:rPr>
          <w:rFonts w:eastAsia="Calibri" w:cs="Calibri"/>
        </w:rPr>
        <w:t>a</w:t>
      </w:r>
      <w:r w:rsidRPr="005F0005">
        <w:rPr>
          <w:spacing w:val="-17"/>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ov</w:t>
      </w:r>
      <w:r w:rsidRPr="005F0005">
        <w:rPr>
          <w:rFonts w:eastAsia="Calibri" w:cs="Calibri"/>
          <w:spacing w:val="-1"/>
        </w:rPr>
        <w:t>n</w:t>
      </w:r>
      <w:r w:rsidRPr="005F0005">
        <w:rPr>
          <w:rFonts w:eastAsia="Calibri" w:cs="Calibri"/>
        </w:rPr>
        <w:t>i</w:t>
      </w:r>
      <w:r w:rsidRPr="005F0005">
        <w:rPr>
          <w:spacing w:val="-5"/>
        </w:rPr>
        <w:t xml:space="preserve"> </w:t>
      </w:r>
      <w:r w:rsidRPr="005F0005">
        <w:rPr>
          <w:rFonts w:eastAsia="Calibri" w:cs="Calibri"/>
          <w:spacing w:val="-1"/>
        </w:rPr>
        <w:t>n</w:t>
      </w:r>
      <w:r w:rsidRPr="005F0005">
        <w:rPr>
          <w:rFonts w:eastAsia="Calibri" w:cs="Calibri"/>
        </w:rPr>
        <w:t>a</w:t>
      </w:r>
      <w:r w:rsidRPr="005F0005">
        <w:rPr>
          <w:rFonts w:eastAsia="Calibri" w:cs="Calibri"/>
          <w:spacing w:val="-2"/>
        </w:rPr>
        <w:t>s</w:t>
      </w:r>
      <w:r w:rsidRPr="005F0005">
        <w:rPr>
          <w:rFonts w:eastAsia="Calibri" w:cs="Calibri"/>
        </w:rPr>
        <w:t>ta</w:t>
      </w:r>
      <w:r w:rsidRPr="005F0005">
        <w:rPr>
          <w:rFonts w:eastAsia="Calibri" w:cs="Calibri"/>
          <w:spacing w:val="-1"/>
        </w:rPr>
        <w:t>n,</w:t>
      </w:r>
      <w:r w:rsidRPr="005F0005">
        <w:rPr>
          <w:spacing w:val="-4"/>
        </w:rPr>
        <w:t xml:space="preserve"> </w:t>
      </w:r>
    </w:p>
    <w:p w14:paraId="33583EFE" w14:textId="77777777" w:rsidR="00CB13F2" w:rsidRPr="005F0005" w:rsidRDefault="00CB13F2" w:rsidP="00CB13F2">
      <w:pPr>
        <w:pStyle w:val="ListParagraph"/>
        <w:numPr>
          <w:ilvl w:val="0"/>
          <w:numId w:val="40"/>
        </w:numPr>
        <w:spacing w:after="0" w:line="240" w:lineRule="auto"/>
        <w:ind w:right="68"/>
        <w:jc w:val="both"/>
        <w:rPr>
          <w:rFonts w:eastAsia="Calibri" w:cs="Calibri"/>
        </w:rPr>
      </w:pPr>
      <w:r w:rsidRPr="005F0005">
        <w:rPr>
          <w:rFonts w:eastAsia="Calibri" w:cs="Calibri"/>
        </w:rPr>
        <w:t>u</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rPr>
        <w:t>j</w:t>
      </w:r>
      <w:r w:rsidRPr="005F0005">
        <w:rPr>
          <w:rFonts w:eastAsia="Calibri" w:cs="Calibri"/>
          <w:spacing w:val="1"/>
        </w:rPr>
        <w:t>e</w:t>
      </w:r>
      <w:r w:rsidRPr="005F0005">
        <w:rPr>
          <w:rFonts w:eastAsia="Calibri" w:cs="Calibri"/>
          <w:spacing w:val="-1"/>
        </w:rPr>
        <w:t>dn</w:t>
      </w:r>
      <w:r w:rsidRPr="005F0005">
        <w:rPr>
          <w:rFonts w:eastAsia="Calibri" w:cs="Calibri"/>
        </w:rPr>
        <w:t>je</w:t>
      </w:r>
      <w:r w:rsidRPr="005F0005">
        <w:rPr>
          <w:spacing w:val="-6"/>
        </w:rPr>
        <w:t xml:space="preserve"> </w:t>
      </w:r>
      <w:r w:rsidRPr="005F0005">
        <w:rPr>
          <w:rFonts w:eastAsia="Calibri" w:cs="Calibri"/>
        </w:rPr>
        <w:t>tri</w:t>
      </w:r>
      <w:r w:rsidRPr="005F0005">
        <w:rPr>
          <w:spacing w:val="-5"/>
        </w:rPr>
        <w:t xml:space="preserve"> </w:t>
      </w:r>
      <w:r w:rsidRPr="005F0005">
        <w:rPr>
          <w:rFonts w:eastAsia="Calibri" w:cs="Calibri"/>
          <w:spacing w:val="-1"/>
        </w:rPr>
        <w:t>g</w:t>
      </w:r>
      <w:r w:rsidRPr="005F0005">
        <w:rPr>
          <w:rFonts w:eastAsia="Calibri" w:cs="Calibri"/>
          <w:spacing w:val="1"/>
        </w:rPr>
        <w:t>o</w:t>
      </w:r>
      <w:r w:rsidRPr="005F0005">
        <w:rPr>
          <w:rFonts w:eastAsia="Calibri" w:cs="Calibri"/>
          <w:spacing w:val="-1"/>
        </w:rPr>
        <w:t>d</w:t>
      </w:r>
      <w:r w:rsidRPr="005F0005">
        <w:rPr>
          <w:rFonts w:eastAsia="Calibri" w:cs="Calibri"/>
        </w:rPr>
        <w:t>i</w:t>
      </w:r>
      <w:r w:rsidRPr="005F0005">
        <w:rPr>
          <w:rFonts w:eastAsia="Calibri" w:cs="Calibri"/>
          <w:spacing w:val="-1"/>
        </w:rPr>
        <w:t>n</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d</w:t>
      </w:r>
      <w:r w:rsidRPr="005F0005">
        <w:rPr>
          <w:spacing w:val="-5"/>
        </w:rPr>
        <w:t xml:space="preserve"> </w:t>
      </w:r>
      <w:r w:rsidRPr="005F0005">
        <w:rPr>
          <w:rFonts w:eastAsia="Calibri" w:cs="Calibri"/>
          <w:spacing w:val="-1"/>
        </w:rPr>
        <w:t>d</w:t>
      </w:r>
      <w:r w:rsidRPr="005F0005">
        <w:rPr>
          <w:rFonts w:eastAsia="Calibri" w:cs="Calibri"/>
        </w:rPr>
        <w:t>a</w:t>
      </w:r>
      <w:r w:rsidRPr="005F0005">
        <w:rPr>
          <w:rFonts w:eastAsia="Calibri" w:cs="Calibri"/>
          <w:spacing w:val="-1"/>
        </w:rPr>
        <w:t>n</w:t>
      </w:r>
      <w:r w:rsidRPr="005F0005">
        <w:rPr>
          <w:rFonts w:eastAsia="Calibri" w:cs="Calibri"/>
        </w:rPr>
        <w:t>a</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č</w:t>
      </w:r>
      <w:r w:rsidRPr="005F0005">
        <w:rPr>
          <w:rFonts w:eastAsia="Calibri" w:cs="Calibri"/>
          <w:spacing w:val="-2"/>
        </w:rPr>
        <w:t>e</w:t>
      </w:r>
      <w:r w:rsidRPr="005F0005">
        <w:rPr>
          <w:rFonts w:eastAsia="Calibri" w:cs="Calibri"/>
        </w:rPr>
        <w:t>t</w:t>
      </w:r>
      <w:r w:rsidRPr="005F0005">
        <w:rPr>
          <w:rFonts w:eastAsia="Calibri" w:cs="Calibri"/>
          <w:spacing w:val="1"/>
        </w:rPr>
        <w:t>k</w:t>
      </w:r>
      <w:r w:rsidRPr="005F0005">
        <w:rPr>
          <w:rFonts w:eastAsia="Calibri" w:cs="Calibri"/>
        </w:rPr>
        <w:t>a</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s</w:t>
      </w:r>
      <w:r w:rsidRPr="005F0005">
        <w:rPr>
          <w:rFonts w:eastAsia="Calibri" w:cs="Calibri"/>
          <w:spacing w:val="-1"/>
        </w:rPr>
        <w:t>u</w:t>
      </w:r>
      <w:r w:rsidRPr="005F0005">
        <w:rPr>
          <w:rFonts w:eastAsia="Calibri" w:cs="Calibri"/>
          <w:spacing w:val="-2"/>
        </w:rPr>
        <w:t>đ</w:t>
      </w:r>
      <w:r w:rsidRPr="005F0005">
        <w:rPr>
          <w:rFonts w:eastAsia="Calibri" w:cs="Calibri"/>
          <w:spacing w:val="1"/>
        </w:rPr>
        <w:t>e</w:t>
      </w:r>
      <w:r w:rsidRPr="005F0005">
        <w:rPr>
          <w:rFonts w:eastAsia="Calibri" w:cs="Calibri"/>
        </w:rPr>
        <w:t>n</w:t>
      </w:r>
      <w:r w:rsidRPr="005F0005">
        <w:rPr>
          <w:spacing w:val="-5"/>
        </w:rPr>
        <w:t xml:space="preserve"> </w:t>
      </w:r>
      <w:r w:rsidRPr="005F0005">
        <w:rPr>
          <w:rFonts w:eastAsia="Calibri" w:cs="Calibri"/>
          <w:spacing w:val="-1"/>
        </w:rPr>
        <w:t>z</w:t>
      </w:r>
      <w:r w:rsidRPr="005F0005">
        <w:rPr>
          <w:rFonts w:eastAsia="Calibri" w:cs="Calibri"/>
        </w:rPr>
        <w:t>a</w:t>
      </w:r>
      <w:r w:rsidRPr="005F0005">
        <w:rPr>
          <w:spacing w:val="2"/>
        </w:rPr>
        <w:t xml:space="preserve"> </w:t>
      </w:r>
      <w:r w:rsidRPr="005F0005">
        <w:rPr>
          <w:rFonts w:eastAsia="Calibri" w:cs="Calibri"/>
          <w:spacing w:val="-1"/>
        </w:rPr>
        <w:t>n</w:t>
      </w:r>
      <w:r w:rsidRPr="005F0005">
        <w:rPr>
          <w:rFonts w:eastAsia="Calibri" w:cs="Calibri"/>
          <w:spacing w:val="1"/>
        </w:rPr>
        <w:t>e</w:t>
      </w:r>
      <w:r w:rsidRPr="005F0005">
        <w:rPr>
          <w:rFonts w:eastAsia="Calibri" w:cs="Calibri"/>
          <w:spacing w:val="-1"/>
        </w:rPr>
        <w:t>p</w:t>
      </w:r>
      <w:r w:rsidRPr="005F0005">
        <w:rPr>
          <w:rFonts w:eastAsia="Calibri" w:cs="Calibri"/>
          <w:spacing w:val="-2"/>
        </w:rPr>
        <w:t>r</w:t>
      </w:r>
      <w:r w:rsidRPr="005F0005">
        <w:rPr>
          <w:rFonts w:eastAsia="Calibri" w:cs="Calibri"/>
          <w:spacing w:val="1"/>
        </w:rPr>
        <w:t>o</w:t>
      </w:r>
      <w:r w:rsidRPr="005F0005">
        <w:rPr>
          <w:rFonts w:eastAsia="Calibri" w:cs="Calibri"/>
        </w:rPr>
        <w:t>f</w:t>
      </w:r>
      <w:r w:rsidRPr="005F0005">
        <w:rPr>
          <w:rFonts w:eastAsia="Calibri" w:cs="Calibri"/>
          <w:spacing w:val="1"/>
        </w:rPr>
        <w:t>e</w:t>
      </w:r>
      <w:r w:rsidRPr="005F0005">
        <w:rPr>
          <w:rFonts w:eastAsia="Calibri" w:cs="Calibri"/>
        </w:rPr>
        <w:t>s</w:t>
      </w:r>
      <w:r w:rsidRPr="005F0005">
        <w:rPr>
          <w:rFonts w:eastAsia="Calibri" w:cs="Calibri"/>
          <w:spacing w:val="-3"/>
        </w:rPr>
        <w:t>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o</w:t>
      </w:r>
      <w:r w:rsidRPr="005F0005">
        <w:rPr>
          <w:spacing w:val="-3"/>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n</w:t>
      </w:r>
      <w:r w:rsidRPr="005F0005">
        <w:rPr>
          <w:rFonts w:eastAsia="Calibri" w:cs="Calibri"/>
        </w:rPr>
        <w:t>j</w:t>
      </w:r>
      <w:r w:rsidRPr="005F0005">
        <w:rPr>
          <w:rFonts w:eastAsia="Calibri" w:cs="Calibri"/>
          <w:spacing w:val="-2"/>
        </w:rPr>
        <w:t>e</w:t>
      </w:r>
      <w:r w:rsidRPr="005F0005">
        <w:rPr>
          <w:rFonts w:eastAsia="Calibri" w:cs="Calibri"/>
        </w:rPr>
        <w:t>,</w:t>
      </w:r>
      <w:r w:rsidRPr="005F0005">
        <w:rPr>
          <w:spacing w:val="-3"/>
        </w:rPr>
        <w:t xml:space="preserve"> </w:t>
      </w:r>
      <w:r w:rsidRPr="005F0005">
        <w:rPr>
          <w:rFonts w:eastAsia="Calibri" w:cs="Calibri"/>
        </w:rPr>
        <w:t>š</w:t>
      </w:r>
      <w:r w:rsidRPr="005F0005">
        <w:rPr>
          <w:rFonts w:eastAsia="Calibri" w:cs="Calibri"/>
          <w:spacing w:val="-2"/>
        </w:rPr>
        <w:t>t</w:t>
      </w:r>
      <w:r w:rsidRPr="005F0005">
        <w:rPr>
          <w:rFonts w:eastAsia="Calibri" w:cs="Calibri"/>
        </w:rPr>
        <w:t xml:space="preserve">o </w:t>
      </w:r>
      <w:r w:rsidRPr="005F0005">
        <w:rPr>
          <w:rFonts w:eastAsia="Calibri" w:cs="Calibri"/>
          <w:spacing w:val="-1"/>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F0005">
        <w:rPr>
          <w:spacing w:val="43"/>
        </w:rPr>
        <w:t xml:space="preserve"> </w:t>
      </w:r>
      <w:r w:rsidRPr="005F0005">
        <w:rPr>
          <w:rFonts w:eastAsia="Calibri" w:cs="Calibri"/>
          <w:spacing w:val="-1"/>
        </w:rPr>
        <w:t>m</w:t>
      </w:r>
      <w:r w:rsidRPr="005F0005">
        <w:rPr>
          <w:rFonts w:eastAsia="Calibri" w:cs="Calibri"/>
          <w:spacing w:val="1"/>
        </w:rPr>
        <w:t>o</w:t>
      </w:r>
      <w:r w:rsidRPr="005F0005">
        <w:rPr>
          <w:rFonts w:eastAsia="Calibri" w:cs="Calibri"/>
          <w:spacing w:val="-1"/>
        </w:rPr>
        <w:t>ž</w:t>
      </w:r>
      <w:r w:rsidRPr="005F0005">
        <w:rPr>
          <w:rFonts w:eastAsia="Calibri" w:cs="Calibri"/>
        </w:rPr>
        <w:t>e</w:t>
      </w:r>
      <w:r w:rsidRPr="005F0005">
        <w:rPr>
          <w:spacing w:val="-4"/>
        </w:rPr>
        <w:t xml:space="preserve"> </w:t>
      </w:r>
      <w:r w:rsidRPr="005F0005">
        <w:rPr>
          <w:rFonts w:eastAsia="Calibri" w:cs="Calibri"/>
          <w:spacing w:val="-3"/>
        </w:rPr>
        <w:t>d</w:t>
      </w:r>
      <w:r w:rsidRPr="005F0005">
        <w:rPr>
          <w:rFonts w:eastAsia="Calibri" w:cs="Calibri"/>
          <w:spacing w:val="1"/>
        </w:rPr>
        <w:t>ok</w:t>
      </w:r>
      <w:r w:rsidRPr="005F0005">
        <w:rPr>
          <w:rFonts w:eastAsia="Calibri" w:cs="Calibri"/>
        </w:rPr>
        <w:t>a</w:t>
      </w:r>
      <w:r w:rsidRPr="005F0005">
        <w:rPr>
          <w:rFonts w:eastAsia="Calibri" w:cs="Calibri"/>
          <w:spacing w:val="-1"/>
        </w:rPr>
        <w:t>z</w:t>
      </w:r>
      <w:r w:rsidRPr="005F0005">
        <w:rPr>
          <w:rFonts w:eastAsia="Calibri" w:cs="Calibri"/>
        </w:rPr>
        <w:t>ati</w:t>
      </w:r>
      <w:r w:rsidRPr="005F0005">
        <w:rPr>
          <w:spacing w:val="-5"/>
        </w:rPr>
        <w:t xml:space="preserve"> </w:t>
      </w:r>
      <w:r w:rsidRPr="005F0005">
        <w:rPr>
          <w:rFonts w:eastAsia="Calibri" w:cs="Calibri"/>
          <w:spacing w:val="-3"/>
        </w:rPr>
        <w:t>n</w:t>
      </w:r>
      <w:r w:rsidRPr="005F0005">
        <w:rPr>
          <w:rFonts w:eastAsia="Calibri" w:cs="Calibri"/>
          <w:spacing w:val="1"/>
        </w:rPr>
        <w:t>ek</w:t>
      </w:r>
      <w:r w:rsidRPr="005F0005">
        <w:rPr>
          <w:rFonts w:eastAsia="Calibri" w:cs="Calibri"/>
        </w:rPr>
        <w:t>im</w:t>
      </w:r>
      <w:r w:rsidRPr="005F0005">
        <w:rPr>
          <w:spacing w:val="-6"/>
        </w:rPr>
        <w:t xml:space="preserve"> </w:t>
      </w:r>
      <w:r w:rsidRPr="005F0005">
        <w:rPr>
          <w:rFonts w:eastAsia="Calibri" w:cs="Calibri"/>
        </w:rPr>
        <w:t>sr</w:t>
      </w:r>
      <w:r w:rsidRPr="005F0005">
        <w:rPr>
          <w:rFonts w:eastAsia="Calibri" w:cs="Calibri"/>
          <w:spacing w:val="1"/>
        </w:rPr>
        <w:t>e</w:t>
      </w:r>
      <w:r w:rsidRPr="005F0005">
        <w:rPr>
          <w:rFonts w:eastAsia="Calibri" w:cs="Calibri"/>
          <w:spacing w:val="-1"/>
        </w:rPr>
        <w:t>d</w:t>
      </w:r>
      <w:r w:rsidRPr="005F0005">
        <w:rPr>
          <w:rFonts w:eastAsia="Calibri" w:cs="Calibri"/>
          <w:spacing w:val="-2"/>
        </w:rPr>
        <w:t>s</w:t>
      </w:r>
      <w:r w:rsidRPr="005F0005">
        <w:rPr>
          <w:rFonts w:eastAsia="Calibri" w:cs="Calibri"/>
        </w:rPr>
        <w:t>t</w:t>
      </w:r>
      <w:r w:rsidRPr="005F0005">
        <w:rPr>
          <w:rFonts w:eastAsia="Calibri" w:cs="Calibri"/>
          <w:spacing w:val="-1"/>
        </w:rPr>
        <w:t>vo</w:t>
      </w:r>
      <w:r w:rsidRPr="005F0005">
        <w:rPr>
          <w:rFonts w:eastAsia="Calibri" w:cs="Calibri"/>
          <w:spacing w:val="1"/>
        </w:rPr>
        <w:t>m</w:t>
      </w:r>
      <w:r w:rsidRPr="005F0005">
        <w:rPr>
          <w:rFonts w:eastAsia="Calibri" w:cs="Calibri"/>
        </w:rPr>
        <w:t>.</w:t>
      </w:r>
    </w:p>
    <w:p w14:paraId="5B756C37" w14:textId="77777777" w:rsidR="00CB13F2" w:rsidRPr="00FA28BF" w:rsidRDefault="00CB13F2" w:rsidP="00CB13F2">
      <w:pPr>
        <w:spacing w:after="0" w:line="240" w:lineRule="auto"/>
        <w:jc w:val="both"/>
      </w:pPr>
      <w:r w:rsidRPr="00FA28BF">
        <w:t xml:space="preserve">Za potrebe utvrđivanja okolnosti iz prethodnog stavka gospodarski subjekt u ponudi dostavlja </w:t>
      </w:r>
    </w:p>
    <w:p w14:paraId="42C560EF" w14:textId="77777777" w:rsidR="00CB13F2" w:rsidRPr="00FA28BF" w:rsidRDefault="00CB13F2" w:rsidP="00CB13F2">
      <w:pPr>
        <w:spacing w:after="0" w:line="240" w:lineRule="auto"/>
        <w:jc w:val="both"/>
        <w:rPr>
          <w:b/>
          <w:bCs/>
        </w:rPr>
      </w:pPr>
      <w:r w:rsidRPr="00FA28BF">
        <w:rPr>
          <w:b/>
        </w:rPr>
        <w:t>Prilog IV</w:t>
      </w:r>
      <w:r>
        <w:rPr>
          <w:b/>
        </w:rPr>
        <w:t xml:space="preserve"> - </w:t>
      </w:r>
      <w:r w:rsidRPr="00FA28BF">
        <w:rPr>
          <w:b/>
        </w:rPr>
        <w:t>Izjava ponuditelja</w:t>
      </w:r>
      <w:r w:rsidRPr="00FA28BF">
        <w:rPr>
          <w:bCs/>
        </w:rPr>
        <w:t xml:space="preserve">, koju </w:t>
      </w:r>
      <w:r w:rsidRPr="00FA28BF">
        <w:t>daje osoba po zakonu ovlaštena za zastupanje gospodarskog subjekta i koja ne smije biti starija od tri mjeseca računajući od dana početka postupka nabave</w:t>
      </w:r>
    </w:p>
    <w:p w14:paraId="29247A55" w14:textId="77777777" w:rsidR="00CB13F2" w:rsidRDefault="00CB13F2" w:rsidP="00CB13F2">
      <w:pPr>
        <w:spacing w:after="0" w:line="240" w:lineRule="auto"/>
        <w:ind w:right="68"/>
        <w:jc w:val="both"/>
        <w:rPr>
          <w:rFonts w:eastAsia="Calibri" w:cs="Calibri"/>
          <w:b/>
          <w:spacing w:val="1"/>
        </w:rPr>
      </w:pPr>
    </w:p>
    <w:p w14:paraId="7775C99F" w14:textId="77777777" w:rsidR="00CB13F2" w:rsidRPr="005D676A" w:rsidRDefault="00CB13F2" w:rsidP="00CB13F2">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7CC4C22F" w14:textId="5C8D809B" w:rsidR="00CB13F2" w:rsidRPr="009A5EE0" w:rsidRDefault="00CB13F2" w:rsidP="00CB13F2">
      <w:pPr>
        <w:spacing w:after="0" w:line="240" w:lineRule="auto"/>
        <w:ind w:right="68"/>
        <w:jc w:val="both"/>
        <w:rPr>
          <w:rFonts w:eastAsia="Calibri" w:cs="Calibri"/>
        </w:rPr>
      </w:pPr>
      <w:r w:rsidRPr="009A5EE0">
        <w:rPr>
          <w:rFonts w:eastAsia="Calibri" w:cs="Calibri"/>
        </w:rPr>
        <w:t>G</w:t>
      </w:r>
      <w:r w:rsidRPr="009A5EE0">
        <w:rPr>
          <w:rFonts w:eastAsia="Calibri" w:cs="Calibri"/>
          <w:spacing w:val="1"/>
        </w:rPr>
        <w:t>o</w:t>
      </w:r>
      <w:r w:rsidRPr="009A5EE0">
        <w:rPr>
          <w:rFonts w:eastAsia="Calibri" w:cs="Calibri"/>
        </w:rPr>
        <w:t>s</w:t>
      </w:r>
      <w:r w:rsidRPr="009A5EE0">
        <w:rPr>
          <w:rFonts w:eastAsia="Calibri" w:cs="Calibri"/>
          <w:spacing w:val="-1"/>
        </w:rPr>
        <w:t>p</w:t>
      </w:r>
      <w:r w:rsidRPr="009A5EE0">
        <w:rPr>
          <w:rFonts w:eastAsia="Calibri" w:cs="Calibri"/>
          <w:spacing w:val="1"/>
        </w:rPr>
        <w:t>o</w:t>
      </w:r>
      <w:r w:rsidRPr="009A5EE0">
        <w:rPr>
          <w:rFonts w:eastAsia="Calibri" w:cs="Calibri"/>
          <w:spacing w:val="-1"/>
        </w:rPr>
        <w:t>d</w:t>
      </w:r>
      <w:r w:rsidRPr="009A5EE0">
        <w:rPr>
          <w:rFonts w:eastAsia="Calibri" w:cs="Calibri"/>
        </w:rPr>
        <w:t>a</w:t>
      </w:r>
      <w:r w:rsidRPr="009A5EE0">
        <w:rPr>
          <w:rFonts w:eastAsia="Calibri" w:cs="Calibri"/>
          <w:spacing w:val="-2"/>
        </w:rPr>
        <w:t>r</w:t>
      </w:r>
      <w:r w:rsidRPr="009A5EE0">
        <w:rPr>
          <w:rFonts w:eastAsia="Calibri" w:cs="Calibri"/>
        </w:rPr>
        <w:t>s</w:t>
      </w:r>
      <w:r w:rsidRPr="009A5EE0">
        <w:rPr>
          <w:rFonts w:eastAsia="Calibri" w:cs="Calibri"/>
          <w:spacing w:val="1"/>
        </w:rPr>
        <w:t>k</w:t>
      </w:r>
      <w:r w:rsidRPr="009A5EE0">
        <w:rPr>
          <w:rFonts w:eastAsia="Calibri" w:cs="Calibri"/>
        </w:rPr>
        <w:t>i</w:t>
      </w:r>
      <w:r w:rsidRPr="009A5EE0">
        <w:rPr>
          <w:spacing w:val="-5"/>
        </w:rPr>
        <w:t xml:space="preserve"> </w:t>
      </w:r>
      <w:r w:rsidRPr="009A5EE0">
        <w:rPr>
          <w:rFonts w:eastAsia="Calibri" w:cs="Calibri"/>
        </w:rPr>
        <w:t>s</w:t>
      </w:r>
      <w:r w:rsidRPr="009A5EE0">
        <w:rPr>
          <w:rFonts w:eastAsia="Calibri" w:cs="Calibri"/>
          <w:spacing w:val="-1"/>
        </w:rPr>
        <w:t>ub</w:t>
      </w:r>
      <w:r w:rsidRPr="009A5EE0">
        <w:rPr>
          <w:rFonts w:eastAsia="Calibri" w:cs="Calibri"/>
        </w:rPr>
        <w:t>j</w:t>
      </w:r>
      <w:r w:rsidRPr="009A5EE0">
        <w:rPr>
          <w:rFonts w:eastAsia="Calibri" w:cs="Calibri"/>
          <w:spacing w:val="-2"/>
        </w:rPr>
        <w:t>e</w:t>
      </w:r>
      <w:r w:rsidRPr="009A5EE0">
        <w:rPr>
          <w:rFonts w:eastAsia="Calibri" w:cs="Calibri"/>
          <w:spacing w:val="1"/>
        </w:rPr>
        <w:t>k</w:t>
      </w:r>
      <w:r w:rsidRPr="009A5EE0">
        <w:rPr>
          <w:rFonts w:eastAsia="Calibri" w:cs="Calibri"/>
        </w:rPr>
        <w:t>t</w:t>
      </w:r>
      <w:r w:rsidRPr="009A5EE0">
        <w:rPr>
          <w:spacing w:val="-4"/>
        </w:rPr>
        <w:t xml:space="preserve"> </w:t>
      </w:r>
      <w:r w:rsidRPr="009A5EE0">
        <w:rPr>
          <w:rFonts w:eastAsia="Calibri" w:cs="Calibri"/>
          <w:spacing w:val="-1"/>
        </w:rPr>
        <w:t>duž</w:t>
      </w:r>
      <w:r w:rsidRPr="009A5EE0">
        <w:rPr>
          <w:rFonts w:eastAsia="Calibri" w:cs="Calibri"/>
        </w:rPr>
        <w:t>an</w:t>
      </w:r>
      <w:r w:rsidRPr="009A5EE0">
        <w:rPr>
          <w:spacing w:val="-8"/>
        </w:rPr>
        <w:t xml:space="preserve"> </w:t>
      </w:r>
      <w:r w:rsidRPr="009A5EE0">
        <w:rPr>
          <w:rFonts w:eastAsia="Calibri" w:cs="Calibri"/>
        </w:rPr>
        <w:t>je</w:t>
      </w:r>
      <w:r w:rsidRPr="009A5EE0">
        <w:rPr>
          <w:spacing w:val="-4"/>
        </w:rPr>
        <w:t xml:space="preserve"> </w:t>
      </w:r>
      <w:r w:rsidRPr="009A5EE0">
        <w:rPr>
          <w:rFonts w:eastAsia="Calibri" w:cs="Calibri"/>
        </w:rPr>
        <w:t>u</w:t>
      </w:r>
      <w:r w:rsidRPr="009A5EE0">
        <w:rPr>
          <w:spacing w:val="-5"/>
        </w:rPr>
        <w:t xml:space="preserve"> </w:t>
      </w:r>
      <w:r w:rsidRPr="009A5EE0">
        <w:rPr>
          <w:rFonts w:eastAsia="Calibri" w:cs="Calibri"/>
          <w:spacing w:val="-1"/>
        </w:rPr>
        <w:t>p</w:t>
      </w:r>
      <w:r w:rsidRPr="009A5EE0">
        <w:rPr>
          <w:rFonts w:eastAsia="Calibri" w:cs="Calibri"/>
          <w:spacing w:val="1"/>
        </w:rPr>
        <w:t>o</w:t>
      </w:r>
      <w:r w:rsidRPr="009A5EE0">
        <w:rPr>
          <w:rFonts w:eastAsia="Calibri" w:cs="Calibri"/>
          <w:spacing w:val="-1"/>
        </w:rPr>
        <w:t>nud</w:t>
      </w:r>
      <w:r w:rsidRPr="009A5EE0">
        <w:rPr>
          <w:rFonts w:eastAsia="Calibri" w:cs="Calibri"/>
        </w:rPr>
        <w:t>i</w:t>
      </w:r>
      <w:r w:rsidRPr="009A5EE0">
        <w:rPr>
          <w:spacing w:val="-5"/>
        </w:rPr>
        <w:t xml:space="preserve"> </w:t>
      </w:r>
      <w:r w:rsidRPr="009A5EE0">
        <w:rPr>
          <w:rFonts w:eastAsia="Calibri" w:cs="Calibri"/>
          <w:spacing w:val="-3"/>
        </w:rPr>
        <w:t>d</w:t>
      </w:r>
      <w:r w:rsidRPr="009A5EE0">
        <w:rPr>
          <w:rFonts w:eastAsia="Calibri" w:cs="Calibri"/>
          <w:spacing w:val="1"/>
        </w:rPr>
        <w:t>o</w:t>
      </w:r>
      <w:r w:rsidRPr="009A5EE0">
        <w:rPr>
          <w:rFonts w:eastAsia="Calibri" w:cs="Calibri"/>
        </w:rPr>
        <w:t>st</w:t>
      </w:r>
      <w:r w:rsidRPr="009A5EE0">
        <w:rPr>
          <w:rFonts w:eastAsia="Calibri" w:cs="Calibri"/>
          <w:spacing w:val="-3"/>
        </w:rPr>
        <w:t>a</w:t>
      </w:r>
      <w:r w:rsidRPr="009A5EE0">
        <w:rPr>
          <w:rFonts w:eastAsia="Calibri" w:cs="Calibri"/>
          <w:spacing w:val="1"/>
        </w:rPr>
        <w:t>v</w:t>
      </w:r>
      <w:r w:rsidRPr="009A5EE0">
        <w:rPr>
          <w:rFonts w:eastAsia="Calibri" w:cs="Calibri"/>
        </w:rPr>
        <w:t xml:space="preserve">iti </w:t>
      </w:r>
      <w:r w:rsidRPr="00826040">
        <w:rPr>
          <w:rFonts w:eastAsia="Calibri" w:cs="Calibri"/>
          <w:b/>
          <w:bCs/>
        </w:rPr>
        <w:t>Prilog IV</w:t>
      </w:r>
      <w:r>
        <w:rPr>
          <w:rFonts w:eastAsia="Calibri" w:cs="Calibri"/>
          <w:b/>
          <w:bCs/>
        </w:rPr>
        <w:t xml:space="preserve"> - </w:t>
      </w:r>
      <w:r w:rsidRPr="00826040">
        <w:rPr>
          <w:rFonts w:eastAsia="Calibri" w:cs="Calibri"/>
          <w:b/>
          <w:bCs/>
        </w:rPr>
        <w:t>Izjava ponuditelja</w:t>
      </w:r>
      <w:r w:rsidRPr="00826040">
        <w:rPr>
          <w:rFonts w:eastAsia="Calibri" w:cs="Calibri"/>
        </w:rPr>
        <w:t xml:space="preserve"> </w:t>
      </w:r>
      <w:r>
        <w:rPr>
          <w:rFonts w:eastAsia="Calibri" w:cs="Calibri"/>
        </w:rPr>
        <w:t xml:space="preserve">kojom potvrđuje </w:t>
      </w:r>
      <w:r w:rsidRPr="009A5EE0">
        <w:rPr>
          <w:rFonts w:eastAsia="Calibri" w:cs="Calibri"/>
        </w:rPr>
        <w:t xml:space="preserve">da je ispunio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u</w:t>
      </w:r>
      <w:r w:rsidRPr="009A5EE0">
        <w:rPr>
          <w:spacing w:val="21"/>
        </w:rPr>
        <w:t xml:space="preserve"> </w:t>
      </w:r>
      <w:r w:rsidRPr="009A5EE0">
        <w:rPr>
          <w:rFonts w:eastAsia="Calibri" w:cs="Calibri"/>
          <w:spacing w:val="-1"/>
        </w:rPr>
        <w:t>p</w:t>
      </w:r>
      <w:r w:rsidRPr="009A5EE0">
        <w:rPr>
          <w:rFonts w:eastAsia="Calibri" w:cs="Calibri"/>
          <w:spacing w:val="1"/>
        </w:rPr>
        <w:t>l</w:t>
      </w:r>
      <w:r w:rsidRPr="009A5EE0">
        <w:rPr>
          <w:rFonts w:eastAsia="Calibri" w:cs="Calibri"/>
          <w:spacing w:val="-1"/>
        </w:rPr>
        <w:t>a</w:t>
      </w:r>
      <w:r w:rsidRPr="009A5EE0">
        <w:rPr>
          <w:rFonts w:eastAsia="Calibri" w:cs="Calibri"/>
          <w:spacing w:val="1"/>
        </w:rPr>
        <w:t>ć</w:t>
      </w:r>
      <w:r w:rsidRPr="009A5EE0">
        <w:rPr>
          <w:rFonts w:eastAsia="Calibri" w:cs="Calibri"/>
          <w:spacing w:val="-3"/>
        </w:rPr>
        <w:t>a</w:t>
      </w:r>
      <w:r w:rsidRPr="009A5EE0">
        <w:rPr>
          <w:rFonts w:eastAsia="Calibri" w:cs="Calibri"/>
          <w:spacing w:val="-1"/>
        </w:rPr>
        <w:t>n</w:t>
      </w:r>
      <w:r w:rsidRPr="009A5EE0">
        <w:rPr>
          <w:rFonts w:eastAsia="Calibri" w:cs="Calibri"/>
        </w:rPr>
        <w:t>ja</w:t>
      </w:r>
      <w:r w:rsidRPr="009A5EE0">
        <w:rPr>
          <w:spacing w:val="21"/>
        </w:rPr>
        <w:t xml:space="preserve"> </w:t>
      </w:r>
      <w:r w:rsidRPr="009A5EE0">
        <w:rPr>
          <w:rFonts w:eastAsia="Calibri" w:cs="Calibri"/>
          <w:spacing w:val="-1"/>
        </w:rPr>
        <w:t>do</w:t>
      </w:r>
      <w:r w:rsidRPr="009A5EE0">
        <w:rPr>
          <w:rFonts w:eastAsia="Calibri" w:cs="Calibri"/>
          <w:spacing w:val="1"/>
        </w:rPr>
        <w:t>s</w:t>
      </w:r>
      <w:r w:rsidRPr="009A5EE0">
        <w:rPr>
          <w:rFonts w:eastAsia="Calibri" w:cs="Calibri"/>
          <w:spacing w:val="-1"/>
        </w:rPr>
        <w:t>p</w:t>
      </w:r>
      <w:r w:rsidRPr="009A5EE0">
        <w:rPr>
          <w:rFonts w:eastAsia="Calibri" w:cs="Calibri"/>
          <w:spacing w:val="1"/>
        </w:rPr>
        <w:t>j</w:t>
      </w:r>
      <w:r w:rsidRPr="009A5EE0">
        <w:rPr>
          <w:rFonts w:eastAsia="Calibri" w:cs="Calibri"/>
          <w:spacing w:val="-1"/>
        </w:rPr>
        <w:t>e</w:t>
      </w:r>
      <w:r w:rsidRPr="009A5EE0">
        <w:rPr>
          <w:rFonts w:eastAsia="Calibri" w:cs="Calibri"/>
          <w:spacing w:val="1"/>
        </w:rPr>
        <w:t>li</w:t>
      </w:r>
      <w:r w:rsidRPr="009A5EE0">
        <w:rPr>
          <w:rFonts w:eastAsia="Calibri" w:cs="Calibri"/>
        </w:rPr>
        <w:t>h</w:t>
      </w:r>
      <w:r w:rsidRPr="009A5EE0">
        <w:rPr>
          <w:spacing w:val="21"/>
        </w:rPr>
        <w:t xml:space="preserve"> </w:t>
      </w:r>
      <w:r w:rsidRPr="009A5EE0">
        <w:rPr>
          <w:rFonts w:eastAsia="Calibri" w:cs="Calibri"/>
          <w:spacing w:val="-1"/>
        </w:rPr>
        <w:t>po</w:t>
      </w:r>
      <w:r w:rsidRPr="009A5EE0">
        <w:rPr>
          <w:rFonts w:eastAsia="Calibri" w:cs="Calibri"/>
          <w:spacing w:val="1"/>
        </w:rPr>
        <w:t>r</w:t>
      </w:r>
      <w:r w:rsidRPr="009A5EE0">
        <w:rPr>
          <w:rFonts w:eastAsia="Calibri" w:cs="Calibri"/>
          <w:spacing w:val="-1"/>
        </w:rPr>
        <w:t>e</w:t>
      </w:r>
      <w:r w:rsidRPr="009A5EE0">
        <w:rPr>
          <w:rFonts w:eastAsia="Calibri" w:cs="Calibri"/>
          <w:spacing w:val="1"/>
        </w:rPr>
        <w:t>z</w:t>
      </w:r>
      <w:r w:rsidRPr="009A5EE0">
        <w:rPr>
          <w:rFonts w:eastAsia="Calibri" w:cs="Calibri"/>
          <w:spacing w:val="-1"/>
        </w:rPr>
        <w:t>n</w:t>
      </w:r>
      <w:r w:rsidRPr="009A5EE0">
        <w:rPr>
          <w:rFonts w:eastAsia="Calibri" w:cs="Calibri"/>
          <w:spacing w:val="1"/>
        </w:rPr>
        <w:t>i</w:t>
      </w:r>
      <w:r w:rsidRPr="009A5EE0">
        <w:rPr>
          <w:rFonts w:eastAsia="Calibri" w:cs="Calibri"/>
        </w:rPr>
        <w:t>h</w:t>
      </w:r>
      <w:r w:rsidRPr="009A5EE0">
        <w:rPr>
          <w:spacing w:val="21"/>
        </w:rPr>
        <w:t xml:space="preserve">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rPr>
        <w:t>i</w:t>
      </w:r>
      <w:r w:rsidRPr="009A5EE0">
        <w:rPr>
          <w:spacing w:val="23"/>
        </w:rPr>
        <w:t xml:space="preserve">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rPr>
        <w:t>m</w:t>
      </w:r>
      <w:r w:rsidRPr="009A5EE0">
        <w:rPr>
          <w:rFonts w:eastAsia="Calibri" w:cs="Calibri"/>
          <w:spacing w:val="-1"/>
        </w:rPr>
        <w:t>i</w:t>
      </w:r>
      <w:r w:rsidRPr="009A5EE0">
        <w:rPr>
          <w:rFonts w:eastAsia="Calibri" w:cs="Calibri"/>
          <w:spacing w:val="1"/>
        </w:rPr>
        <w:t>r</w:t>
      </w:r>
      <w:r w:rsidRPr="009A5EE0">
        <w:rPr>
          <w:rFonts w:eastAsia="Calibri" w:cs="Calibri"/>
          <w:spacing w:val="-1"/>
        </w:rPr>
        <w:t>o</w:t>
      </w:r>
      <w:r w:rsidRPr="009A5EE0">
        <w:rPr>
          <w:rFonts w:eastAsia="Calibri" w:cs="Calibri"/>
          <w:spacing w:val="1"/>
        </w:rPr>
        <w:t>vi</w:t>
      </w:r>
      <w:r w:rsidRPr="009A5EE0">
        <w:rPr>
          <w:rFonts w:eastAsia="Calibri" w:cs="Calibri"/>
          <w:spacing w:val="-3"/>
        </w:rPr>
        <w:t>n</w:t>
      </w:r>
      <w:r w:rsidRPr="009A5EE0">
        <w:rPr>
          <w:rFonts w:eastAsia="Calibri" w:cs="Calibri"/>
          <w:spacing w:val="-2"/>
        </w:rPr>
        <w:t>s</w:t>
      </w:r>
      <w:r w:rsidRPr="009A5EE0">
        <w:rPr>
          <w:rFonts w:eastAsia="Calibri" w:cs="Calibri"/>
        </w:rPr>
        <w:t>ko</w:t>
      </w:r>
      <w:r w:rsidRPr="009A5EE0">
        <w:rPr>
          <w:spacing w:val="20"/>
        </w:rPr>
        <w:t xml:space="preserve"> </w:t>
      </w:r>
      <w:r w:rsidRPr="009A5EE0">
        <w:rPr>
          <w:rFonts w:eastAsia="Calibri" w:cs="Calibri"/>
        </w:rPr>
        <w:t>i</w:t>
      </w:r>
      <w:r w:rsidRPr="009A5EE0">
        <w:t xml:space="preserve"> </w:t>
      </w:r>
      <w:r w:rsidRPr="009A5EE0">
        <w:rPr>
          <w:rFonts w:eastAsia="Calibri" w:cs="Calibri"/>
          <w:spacing w:val="1"/>
        </w:rPr>
        <w:t>z</w:t>
      </w:r>
      <w:r w:rsidRPr="009A5EE0">
        <w:rPr>
          <w:rFonts w:eastAsia="Calibri" w:cs="Calibri"/>
          <w:spacing w:val="-1"/>
        </w:rPr>
        <w:t>d</w:t>
      </w:r>
      <w:r w:rsidRPr="009A5EE0">
        <w:rPr>
          <w:rFonts w:eastAsia="Calibri" w:cs="Calibri"/>
          <w:spacing w:val="1"/>
        </w:rPr>
        <w:t>r</w:t>
      </w:r>
      <w:r w:rsidRPr="009A5EE0">
        <w:rPr>
          <w:rFonts w:eastAsia="Calibri" w:cs="Calibri"/>
          <w:spacing w:val="-1"/>
        </w:rPr>
        <w:t>av</w:t>
      </w:r>
      <w:r w:rsidRPr="009A5EE0">
        <w:rPr>
          <w:rFonts w:eastAsia="Calibri" w:cs="Calibri"/>
          <w:spacing w:val="1"/>
        </w:rPr>
        <w:t>s</w:t>
      </w:r>
      <w:r w:rsidRPr="009A5EE0">
        <w:rPr>
          <w:rFonts w:eastAsia="Calibri" w:cs="Calibri"/>
        </w:rPr>
        <w:t>t</w:t>
      </w:r>
      <w:r w:rsidRPr="009A5EE0">
        <w:rPr>
          <w:rFonts w:eastAsia="Calibri" w:cs="Calibri"/>
          <w:spacing w:val="1"/>
        </w:rPr>
        <w:t>v</w:t>
      </w:r>
      <w:r w:rsidRPr="009A5EE0">
        <w:rPr>
          <w:rFonts w:eastAsia="Calibri" w:cs="Calibri"/>
          <w:spacing w:val="-1"/>
        </w:rPr>
        <w:t>en</w:t>
      </w:r>
      <w:r w:rsidRPr="009A5EE0">
        <w:rPr>
          <w:rFonts w:eastAsia="Calibri" w:cs="Calibri"/>
        </w:rPr>
        <w:t>o</w:t>
      </w:r>
      <w:r w:rsidRPr="009A5EE0">
        <w:rPr>
          <w:spacing w:val="2"/>
        </w:rPr>
        <w:t xml:space="preserve"> </w:t>
      </w:r>
      <w:r w:rsidRPr="009A5EE0">
        <w:rPr>
          <w:rFonts w:eastAsia="Calibri" w:cs="Calibri"/>
          <w:spacing w:val="-1"/>
        </w:rPr>
        <w:t>o</w:t>
      </w:r>
      <w:r w:rsidRPr="009A5EE0">
        <w:rPr>
          <w:rFonts w:eastAsia="Calibri" w:cs="Calibri"/>
          <w:spacing w:val="-2"/>
        </w:rPr>
        <w:t>s</w:t>
      </w:r>
      <w:r w:rsidRPr="009A5EE0">
        <w:rPr>
          <w:rFonts w:eastAsia="Calibri" w:cs="Calibri"/>
          <w:spacing w:val="1"/>
        </w:rPr>
        <w:t>ig</w:t>
      </w:r>
      <w:r w:rsidRPr="009A5EE0">
        <w:rPr>
          <w:rFonts w:eastAsia="Calibri" w:cs="Calibri"/>
          <w:spacing w:val="-1"/>
        </w:rPr>
        <w:t>u</w:t>
      </w:r>
      <w:r w:rsidRPr="009A5EE0">
        <w:rPr>
          <w:rFonts w:eastAsia="Calibri" w:cs="Calibri"/>
          <w:spacing w:val="1"/>
        </w:rPr>
        <w:t>r</w:t>
      </w:r>
      <w:r w:rsidRPr="009A5EE0">
        <w:rPr>
          <w:rFonts w:eastAsia="Calibri" w:cs="Calibri"/>
          <w:spacing w:val="-1"/>
        </w:rPr>
        <w:t>a</w:t>
      </w:r>
      <w:r w:rsidRPr="009A5EE0">
        <w:rPr>
          <w:rFonts w:eastAsia="Calibri" w:cs="Calibri"/>
          <w:spacing w:val="-3"/>
        </w:rPr>
        <w:t>n</w:t>
      </w:r>
      <w:r w:rsidRPr="009A5EE0">
        <w:rPr>
          <w:rFonts w:eastAsia="Calibri" w:cs="Calibri"/>
          <w:spacing w:val="1"/>
        </w:rPr>
        <w:t>j</w:t>
      </w:r>
      <w:r w:rsidRPr="009A5EE0">
        <w:rPr>
          <w:rFonts w:eastAsia="Calibri" w:cs="Calibri"/>
        </w:rPr>
        <w:t>e</w:t>
      </w:r>
      <w:r w:rsidRPr="009A5EE0">
        <w:rPr>
          <w:spacing w:val="3"/>
        </w:rPr>
        <w:t xml:space="preserve"> </w:t>
      </w:r>
      <w:r w:rsidRPr="009A5EE0">
        <w:rPr>
          <w:rFonts w:eastAsia="Calibri" w:cs="Calibri"/>
        </w:rPr>
        <w:t>u</w:t>
      </w:r>
      <w:r w:rsidRPr="009A5EE0">
        <w:t xml:space="preserve"> </w:t>
      </w:r>
      <w:r w:rsidRPr="009A5EE0">
        <w:rPr>
          <w:rFonts w:eastAsia="Calibri" w:cs="Calibri"/>
          <w:spacing w:val="1"/>
        </w:rPr>
        <w:t>z</w:t>
      </w:r>
      <w:r w:rsidRPr="009A5EE0">
        <w:rPr>
          <w:rFonts w:eastAsia="Calibri" w:cs="Calibri"/>
          <w:spacing w:val="-1"/>
        </w:rPr>
        <w:t>e</w:t>
      </w:r>
      <w:r w:rsidRPr="009A5EE0">
        <w:rPr>
          <w:rFonts w:eastAsia="Calibri" w:cs="Calibri"/>
        </w:rPr>
        <w:t>m</w:t>
      </w:r>
      <w:r w:rsidRPr="009A5EE0">
        <w:rPr>
          <w:rFonts w:eastAsia="Calibri" w:cs="Calibri"/>
          <w:spacing w:val="-1"/>
        </w:rPr>
        <w:t>l</w:t>
      </w:r>
      <w:r w:rsidRPr="009A5EE0">
        <w:rPr>
          <w:rFonts w:eastAsia="Calibri" w:cs="Calibri"/>
          <w:spacing w:val="1"/>
        </w:rPr>
        <w:t>j</w:t>
      </w:r>
      <w:r w:rsidRPr="009A5EE0">
        <w:rPr>
          <w:rFonts w:eastAsia="Calibri" w:cs="Calibri"/>
        </w:rPr>
        <w:t>i</w:t>
      </w:r>
      <w:r w:rsidRPr="009A5EE0">
        <w:rPr>
          <w:spacing w:val="2"/>
        </w:rPr>
        <w:t xml:space="preserve"> </w:t>
      </w:r>
      <w:r w:rsidRPr="009A5EE0">
        <w:rPr>
          <w:rFonts w:eastAsia="Calibri" w:cs="Calibri"/>
        </w:rPr>
        <w:t>u</w:t>
      </w:r>
      <w:r w:rsidRPr="009A5EE0">
        <w:rPr>
          <w:spacing w:val="3"/>
        </w:rPr>
        <w:t xml:space="preserve"> </w:t>
      </w:r>
      <w:r w:rsidRPr="009A5EE0">
        <w:rPr>
          <w:rFonts w:eastAsia="Calibri" w:cs="Calibri"/>
        </w:rPr>
        <w:t>k</w:t>
      </w:r>
      <w:r w:rsidRPr="009A5EE0">
        <w:rPr>
          <w:rFonts w:eastAsia="Calibri" w:cs="Calibri"/>
          <w:spacing w:val="-1"/>
        </w:rPr>
        <w:t>o</w:t>
      </w:r>
      <w:r w:rsidRPr="009A5EE0">
        <w:rPr>
          <w:rFonts w:eastAsia="Calibri" w:cs="Calibri"/>
          <w:spacing w:val="1"/>
        </w:rPr>
        <w:t>j</w:t>
      </w:r>
      <w:r w:rsidRPr="009A5EE0">
        <w:rPr>
          <w:rFonts w:eastAsia="Calibri" w:cs="Calibri"/>
          <w:spacing w:val="-1"/>
        </w:rPr>
        <w:t>o</w:t>
      </w:r>
      <w:r w:rsidRPr="009A5EE0">
        <w:rPr>
          <w:rFonts w:eastAsia="Calibri" w:cs="Calibri"/>
        </w:rPr>
        <w:t>j</w:t>
      </w:r>
      <w:r w:rsidRPr="009A5EE0">
        <w:rPr>
          <w:spacing w:val="2"/>
        </w:rPr>
        <w:t xml:space="preserve"> </w:t>
      </w:r>
      <w:r w:rsidRPr="009A5EE0">
        <w:rPr>
          <w:rFonts w:eastAsia="Calibri" w:cs="Calibri"/>
          <w:spacing w:val="1"/>
        </w:rPr>
        <w:t>i</w:t>
      </w:r>
      <w:r w:rsidRPr="009A5EE0">
        <w:rPr>
          <w:rFonts w:eastAsia="Calibri" w:cs="Calibri"/>
        </w:rPr>
        <w:t>ma</w:t>
      </w:r>
      <w:r w:rsidRPr="009A5EE0">
        <w:rPr>
          <w:spacing w:val="3"/>
        </w:rPr>
        <w:t xml:space="preserve"> </w:t>
      </w:r>
      <w:r w:rsidRPr="009A5EE0">
        <w:rPr>
          <w:rFonts w:eastAsia="Calibri" w:cs="Calibri"/>
          <w:spacing w:val="-1"/>
        </w:rPr>
        <w:t>po</w:t>
      </w:r>
      <w:r w:rsidRPr="009A5EE0">
        <w:rPr>
          <w:rFonts w:eastAsia="Calibri" w:cs="Calibri"/>
          <w:spacing w:val="-2"/>
        </w:rPr>
        <w:t>s</w:t>
      </w:r>
      <w:r w:rsidRPr="009A5EE0">
        <w:rPr>
          <w:rFonts w:eastAsia="Calibri" w:cs="Calibri"/>
          <w:spacing w:val="1"/>
        </w:rPr>
        <w:t>l</w:t>
      </w:r>
      <w:r w:rsidRPr="009A5EE0">
        <w:rPr>
          <w:rFonts w:eastAsia="Calibri" w:cs="Calibri"/>
          <w:spacing w:val="-1"/>
        </w:rPr>
        <w:t>o</w:t>
      </w:r>
      <w:r w:rsidRPr="009A5EE0">
        <w:rPr>
          <w:rFonts w:eastAsia="Calibri" w:cs="Calibri"/>
          <w:spacing w:val="1"/>
        </w:rPr>
        <w:t>v</w:t>
      </w:r>
      <w:r w:rsidRPr="009A5EE0">
        <w:rPr>
          <w:rFonts w:eastAsia="Calibri" w:cs="Calibri"/>
          <w:spacing w:val="-4"/>
        </w:rPr>
        <w:t>n</w:t>
      </w:r>
      <w:r w:rsidRPr="009A5EE0">
        <w:rPr>
          <w:rFonts w:eastAsia="Calibri" w:cs="Calibri"/>
        </w:rPr>
        <w:t>i</w:t>
      </w:r>
      <w:r w:rsidRPr="009A5EE0">
        <w:rPr>
          <w:spacing w:val="4"/>
        </w:rPr>
        <w:t xml:space="preserve"> </w:t>
      </w:r>
      <w:r w:rsidRPr="009A5EE0">
        <w:rPr>
          <w:rFonts w:eastAsia="Calibri" w:cs="Calibri"/>
          <w:spacing w:val="-1"/>
        </w:rPr>
        <w:t>na</w:t>
      </w:r>
      <w:r w:rsidRPr="009A5EE0">
        <w:rPr>
          <w:rFonts w:eastAsia="Calibri" w:cs="Calibri"/>
          <w:spacing w:val="1"/>
        </w:rPr>
        <w:t>s</w:t>
      </w:r>
      <w:r w:rsidRPr="009A5EE0">
        <w:rPr>
          <w:rFonts w:eastAsia="Calibri" w:cs="Calibri"/>
        </w:rPr>
        <w:t>t</w:t>
      </w:r>
      <w:r w:rsidR="00053FEF">
        <w:rPr>
          <w:rFonts w:eastAsia="Calibri" w:cs="Calibri"/>
          <w:spacing w:val="-1"/>
        </w:rPr>
        <w:t>an. Izjava ne</w:t>
      </w:r>
      <w:r w:rsidRPr="009A5EE0">
        <w:rPr>
          <w:rFonts w:eastAsia="Calibri" w:cs="Calibri"/>
        </w:rPr>
        <w:t xml:space="preserve"> smije biti starija od 30 dana </w:t>
      </w:r>
      <w:bookmarkStart w:id="2" w:name="_Hlk534178664"/>
      <w:r w:rsidRPr="005F0005">
        <w:rPr>
          <w:rFonts w:eastAsia="Calibri" w:cs="Calibri"/>
        </w:rPr>
        <w:t>računajući od dana početka postupka nabave</w:t>
      </w:r>
      <w:r>
        <w:rPr>
          <w:rFonts w:eastAsia="Calibri" w:cs="Calibri"/>
        </w:rPr>
        <w:t>.</w:t>
      </w:r>
    </w:p>
    <w:bookmarkEnd w:id="2"/>
    <w:p w14:paraId="235A74CB" w14:textId="77777777" w:rsidR="00CB13F2" w:rsidRDefault="00CB13F2" w:rsidP="00CB13F2">
      <w:pPr>
        <w:spacing w:after="0" w:line="240" w:lineRule="auto"/>
        <w:ind w:right="68"/>
        <w:jc w:val="both"/>
        <w:rPr>
          <w:rFonts w:eastAsia="Calibri" w:cs="Calibri"/>
          <w:b/>
          <w:spacing w:val="-1"/>
        </w:rPr>
      </w:pPr>
    </w:p>
    <w:p w14:paraId="603F62FD" w14:textId="77777777" w:rsidR="00CB13F2" w:rsidRPr="005D676A" w:rsidRDefault="00CB13F2" w:rsidP="00CB13F2">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bookmarkStart w:id="3" w:name="_Hlk27027912"/>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bookmarkEnd w:id="3"/>
    </w:p>
    <w:p w14:paraId="7AC57C8B" w14:textId="77777777" w:rsidR="00CB13F2" w:rsidRPr="005D676A" w:rsidRDefault="00CB13F2" w:rsidP="00CB13F2">
      <w:pPr>
        <w:spacing w:after="0" w:line="240" w:lineRule="auto"/>
        <w:ind w:right="68"/>
        <w:jc w:val="both"/>
        <w:rPr>
          <w:rFonts w:eastAsia="Calibri" w:cs="Calibri"/>
        </w:rPr>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2"/>
        </w:rPr>
        <w:t>ć</w:t>
      </w:r>
      <w:r w:rsidRPr="005D676A">
        <w:rPr>
          <w:rFonts w:eastAsia="Calibri" w:cs="Calibri"/>
        </w:rPr>
        <w:t>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Pr="005D676A">
        <w:rPr>
          <w:rFonts w:eastAsia="Calibri" w:cs="Calibri"/>
        </w:rPr>
        <w:t>i</w:t>
      </w:r>
      <w:r w:rsidRPr="005D676A">
        <w:rPr>
          <w:rFonts w:eastAsia="Calibri" w:cs="Calibri"/>
          <w:spacing w:val="-1"/>
        </w:rPr>
        <w:t>z</w:t>
      </w:r>
      <w:r w:rsidRPr="005D676A">
        <w:rPr>
          <w:rFonts w:eastAsia="Calibri" w:cs="Calibri"/>
          <w:spacing w:val="1"/>
        </w:rPr>
        <w:t>v</w:t>
      </w:r>
      <w:r w:rsidRPr="005D676A">
        <w:rPr>
          <w:rFonts w:eastAsia="Calibri" w:cs="Calibri"/>
          <w:spacing w:val="-1"/>
        </w:rPr>
        <w:t>o</w:t>
      </w:r>
      <w:r w:rsidRPr="005D676A">
        <w:rPr>
          <w:rFonts w:eastAsia="Calibri" w:cs="Calibri"/>
        </w:rPr>
        <w:t>r</w:t>
      </w:r>
      <w:r w:rsidRPr="005D676A">
        <w:rPr>
          <w:rFonts w:eastAsia="Calibri" w:cs="Calibri"/>
          <w:spacing w:val="-1"/>
        </w:rPr>
        <w:t>n</w:t>
      </w:r>
      <w:r w:rsidRPr="005D676A">
        <w:rPr>
          <w:rFonts w:eastAsia="Calibri" w:cs="Calibri"/>
        </w:rPr>
        <w:t>i</w:t>
      </w:r>
      <w:r w:rsidRPr="005D676A">
        <w:rPr>
          <w:rFonts w:eastAsia="Calibri" w:cs="Calibri"/>
          <w:spacing w:val="1"/>
        </w:rPr>
        <w:t>k</w:t>
      </w:r>
      <w:r w:rsidRPr="005D676A">
        <w:rPr>
          <w:rFonts w:eastAsia="Calibri" w:cs="Calibri"/>
        </w:rPr>
        <w:t>e</w:t>
      </w:r>
      <w:r w:rsidRPr="005D676A">
        <w:rPr>
          <w:spacing w:val="1"/>
        </w:rPr>
        <w:t xml:space="preserve"> </w:t>
      </w:r>
      <w:r w:rsidRPr="005D676A">
        <w:rPr>
          <w:rFonts w:eastAsia="Calibri" w:cs="Calibri"/>
        </w:rPr>
        <w:t>ili</w:t>
      </w:r>
      <w:r w:rsidRPr="005D676A">
        <w:t xml:space="preserve"> </w:t>
      </w:r>
      <w:r w:rsidRPr="005D676A">
        <w:rPr>
          <w:rFonts w:eastAsia="Calibri" w:cs="Calibri"/>
          <w:spacing w:val="-1"/>
        </w:rPr>
        <w:t>o</w:t>
      </w:r>
      <w:r w:rsidRPr="005D676A">
        <w:rPr>
          <w:rFonts w:eastAsia="Calibri" w:cs="Calibri"/>
          <w:spacing w:val="1"/>
        </w:rPr>
        <w:t>v</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3"/>
        </w:rPr>
        <w:t>n</w:t>
      </w:r>
      <w:r w:rsidRPr="005D676A">
        <w:rPr>
          <w:rFonts w:eastAsia="Calibri" w:cs="Calibri"/>
        </w:rPr>
        <w:t>e</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rPr>
        <w:t>sli</w:t>
      </w:r>
      <w:r w:rsidRPr="005D676A">
        <w:rPr>
          <w:rFonts w:eastAsia="Calibri" w:cs="Calibri"/>
          <w:spacing w:val="1"/>
        </w:rPr>
        <w:t>k</w:t>
      </w:r>
      <w:r w:rsidRPr="005D676A">
        <w:rPr>
          <w:rFonts w:eastAsia="Calibri" w:cs="Calibri"/>
        </w:rPr>
        <w:t>e</w:t>
      </w:r>
      <w:r w:rsidRPr="005D676A">
        <w:rPr>
          <w:spacing w:val="-6"/>
        </w:rPr>
        <w:t xml:space="preserve"> </w:t>
      </w:r>
      <w:r w:rsidRPr="005D676A">
        <w:rPr>
          <w:rFonts w:eastAsia="Calibri" w:cs="Calibri"/>
        </w:rPr>
        <w:t>tih</w:t>
      </w:r>
      <w:r w:rsidRPr="005D676A">
        <w:rPr>
          <w:spacing w:val="-5"/>
        </w:rPr>
        <w:t xml:space="preserve"> </w:t>
      </w:r>
      <w:r w:rsidRPr="005D676A">
        <w:rPr>
          <w:rFonts w:eastAsia="Calibri" w:cs="Calibri"/>
          <w:spacing w:val="-1"/>
        </w:rPr>
        <w:t>do</w:t>
      </w:r>
      <w:r w:rsidRPr="005D676A">
        <w:rPr>
          <w:rFonts w:eastAsia="Calibri" w:cs="Calibri"/>
          <w:spacing w:val="1"/>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spacing w:val="-3"/>
        </w:rPr>
        <w:t>a</w:t>
      </w:r>
      <w:r w:rsidRPr="005D676A">
        <w:rPr>
          <w:rFonts w:eastAsia="Calibri" w:cs="Calibri"/>
        </w:rPr>
        <w:t>ta</w:t>
      </w:r>
      <w:r w:rsidRPr="005D676A">
        <w:rPr>
          <w:spacing w:val="-5"/>
        </w:rPr>
        <w:t xml:space="preserve"> </w:t>
      </w:r>
      <w:r w:rsidRPr="005D676A">
        <w:rPr>
          <w:rFonts w:eastAsia="Calibri" w:cs="Calibri"/>
          <w:spacing w:val="-3"/>
        </w:rPr>
        <w:t>i</w:t>
      </w:r>
      <w:r w:rsidRPr="005D676A">
        <w:rPr>
          <w:rFonts w:eastAsia="Calibri" w:cs="Calibri"/>
          <w:spacing w:val="1"/>
        </w:rPr>
        <w:t>/</w:t>
      </w:r>
      <w:r w:rsidRPr="005D676A">
        <w:rPr>
          <w:rFonts w:eastAsia="Calibri" w:cs="Calibri"/>
        </w:rPr>
        <w:t>i</w:t>
      </w:r>
      <w:r w:rsidRPr="005D676A">
        <w:rPr>
          <w:rFonts w:eastAsia="Calibri" w:cs="Calibri"/>
          <w:spacing w:val="-3"/>
        </w:rPr>
        <w:t>l</w:t>
      </w:r>
      <w:r w:rsidRPr="005D676A">
        <w:rPr>
          <w:rFonts w:eastAsia="Calibri" w:cs="Calibri"/>
        </w:rPr>
        <w:t>i</w:t>
      </w:r>
      <w:r w:rsidRPr="005D676A">
        <w:rPr>
          <w:spacing w:val="-5"/>
        </w:rPr>
        <w:t xml:space="preserve"> </w:t>
      </w:r>
      <w:r w:rsidRPr="005D676A">
        <w:rPr>
          <w:rFonts w:eastAsia="Calibri" w:cs="Calibri"/>
        </w:rPr>
        <w:t>se</w:t>
      </w:r>
      <w:r w:rsidRPr="005D676A">
        <w:rPr>
          <w:spacing w:val="-6"/>
        </w:rPr>
        <w:t xml:space="preserve"> </w:t>
      </w:r>
      <w:r w:rsidRPr="005D676A">
        <w:rPr>
          <w:rFonts w:eastAsia="Calibri" w:cs="Calibri"/>
          <w:spacing w:val="1"/>
        </w:rPr>
        <w:t>o</w:t>
      </w:r>
      <w:r w:rsidRPr="005D676A">
        <w:rPr>
          <w:rFonts w:eastAsia="Calibri" w:cs="Calibri"/>
          <w:spacing w:val="-1"/>
        </w:rPr>
        <w:t>b</w:t>
      </w:r>
      <w:r w:rsidRPr="005D676A">
        <w:rPr>
          <w:rFonts w:eastAsia="Calibri" w:cs="Calibri"/>
        </w:rPr>
        <w:t>ratiti</w:t>
      </w:r>
      <w:r w:rsidRPr="005D676A">
        <w:rPr>
          <w:spacing w:val="-5"/>
        </w:rPr>
        <w:t xml:space="preserve"> </w:t>
      </w:r>
      <w:r w:rsidRPr="005D676A">
        <w:rPr>
          <w:rFonts w:eastAsia="Calibri" w:cs="Calibri"/>
        </w:rPr>
        <w:t>i</w:t>
      </w:r>
      <w:r w:rsidRPr="005D676A">
        <w:rPr>
          <w:rFonts w:eastAsia="Calibri" w:cs="Calibri"/>
          <w:spacing w:val="-1"/>
        </w:rPr>
        <w:t>zd</w:t>
      </w:r>
      <w:r w:rsidRPr="005D676A">
        <w:rPr>
          <w:rFonts w:eastAsia="Calibri" w:cs="Calibri"/>
          <w:spacing w:val="-3"/>
        </w:rPr>
        <w:t>a</w:t>
      </w:r>
      <w:r w:rsidRPr="005D676A">
        <w:rPr>
          <w:rFonts w:eastAsia="Calibri" w:cs="Calibri"/>
          <w:spacing w:val="1"/>
        </w:rPr>
        <w:t>v</w:t>
      </w:r>
      <w:r w:rsidRPr="005D676A">
        <w:rPr>
          <w:rFonts w:eastAsia="Calibri" w:cs="Calibri"/>
        </w:rPr>
        <w:t>at</w:t>
      </w:r>
      <w:r w:rsidRPr="005D676A">
        <w:rPr>
          <w:rFonts w:eastAsia="Calibri" w:cs="Calibri"/>
          <w:spacing w:val="1"/>
        </w:rPr>
        <w:t>e</w:t>
      </w:r>
      <w:r w:rsidRPr="005D676A">
        <w:rPr>
          <w:rFonts w:eastAsia="Calibri" w:cs="Calibri"/>
          <w:spacing w:val="-2"/>
        </w:rPr>
        <w:t>l</w:t>
      </w:r>
      <w:r w:rsidRPr="005D676A">
        <w:rPr>
          <w:rFonts w:eastAsia="Calibri" w:cs="Calibri"/>
        </w:rPr>
        <w:t>ju</w:t>
      </w:r>
      <w:r w:rsidRPr="005D676A">
        <w:rPr>
          <w:spacing w:val="-5"/>
        </w:rPr>
        <w:t xml:space="preserve"> </w:t>
      </w:r>
      <w:r w:rsidRPr="005D676A">
        <w:rPr>
          <w:rFonts w:eastAsia="Calibri" w:cs="Calibri"/>
          <w:spacing w:val="-1"/>
        </w:rPr>
        <w:t>d</w:t>
      </w:r>
      <w:r w:rsidRPr="005D676A">
        <w:rPr>
          <w:rFonts w:eastAsia="Calibri" w:cs="Calibri"/>
          <w:spacing w:val="1"/>
        </w:rPr>
        <w:t>o</w:t>
      </w:r>
      <w:r w:rsidRPr="005D676A">
        <w:rPr>
          <w:rFonts w:eastAsia="Calibri" w:cs="Calibri"/>
          <w:spacing w:val="-2"/>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rPr>
        <w:t>ata</w:t>
      </w:r>
      <w:r w:rsidRPr="005D676A">
        <w:rPr>
          <w:spacing w:val="-7"/>
        </w:rPr>
        <w:t xml:space="preserve"> </w:t>
      </w:r>
      <w:r w:rsidRPr="005D676A">
        <w:rPr>
          <w:rFonts w:eastAsia="Calibri" w:cs="Calibri"/>
        </w:rPr>
        <w:t>i</w:t>
      </w:r>
      <w:r w:rsidRPr="005D676A">
        <w:rPr>
          <w:rFonts w:eastAsia="Calibri" w:cs="Calibri"/>
          <w:spacing w:val="1"/>
        </w:rPr>
        <w:t>/</w:t>
      </w:r>
      <w:r w:rsidRPr="005D676A">
        <w:rPr>
          <w:rFonts w:eastAsia="Calibri" w:cs="Calibri"/>
        </w:rPr>
        <w:t>ili</w:t>
      </w:r>
      <w:r w:rsidRPr="005D676A">
        <w:rPr>
          <w:spacing w:val="-5"/>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d</w:t>
      </w:r>
      <w:r w:rsidRPr="005D676A">
        <w:rPr>
          <w:rFonts w:eastAsia="Calibri" w:cs="Calibri"/>
        </w:rPr>
        <w:t>l</w:t>
      </w:r>
      <w:r w:rsidRPr="005D676A">
        <w:rPr>
          <w:rFonts w:eastAsia="Calibri" w:cs="Calibri"/>
          <w:spacing w:val="1"/>
        </w:rPr>
        <w:t>e</w:t>
      </w:r>
      <w:r w:rsidRPr="005D676A">
        <w:rPr>
          <w:rFonts w:eastAsia="Calibri" w:cs="Calibri"/>
          <w:spacing w:val="-1"/>
        </w:rPr>
        <w:t>žn</w:t>
      </w:r>
      <w:r w:rsidRPr="005D676A">
        <w:rPr>
          <w:rFonts w:eastAsia="Calibri" w:cs="Calibri"/>
          <w:spacing w:val="-3"/>
        </w:rPr>
        <w:t>i</w:t>
      </w:r>
      <w:r w:rsidRPr="005D676A">
        <w:rPr>
          <w:rFonts w:eastAsia="Calibri" w:cs="Calibri"/>
        </w:rPr>
        <w:t>m</w:t>
      </w:r>
      <w:r w:rsidRPr="005D676A">
        <w:rPr>
          <w:spacing w:val="-3"/>
        </w:rPr>
        <w:t xml:space="preserve"> </w:t>
      </w:r>
      <w:r w:rsidRPr="005D676A">
        <w:rPr>
          <w:rFonts w:eastAsia="Calibri" w:cs="Calibri"/>
        </w:rPr>
        <w:t>ti</w:t>
      </w:r>
      <w:r w:rsidRPr="005D676A">
        <w:rPr>
          <w:rFonts w:eastAsia="Calibri" w:cs="Calibri"/>
          <w:spacing w:val="-2"/>
        </w:rPr>
        <w:t>je</w:t>
      </w:r>
      <w:r w:rsidRPr="005D676A">
        <w:rPr>
          <w:rFonts w:eastAsia="Calibri" w:cs="Calibri"/>
        </w:rPr>
        <w:t>li</w:t>
      </w:r>
      <w:r w:rsidRPr="005D676A">
        <w:rPr>
          <w:rFonts w:eastAsia="Calibri" w:cs="Calibri"/>
          <w:spacing w:val="1"/>
        </w:rPr>
        <w:t>m</w:t>
      </w:r>
      <w:r w:rsidRPr="005D676A">
        <w:rPr>
          <w:rFonts w:eastAsia="Calibri" w:cs="Calibri"/>
        </w:rPr>
        <w:t>a.</w:t>
      </w:r>
      <w:r>
        <w:rPr>
          <w:rFonts w:eastAsia="Calibri" w:cs="Calibri"/>
        </w:rPr>
        <w:t xml:space="preserve"> </w:t>
      </w:r>
      <w:r w:rsidRPr="00432EBE">
        <w:rPr>
          <w:rFonts w:eastAsia="Calibri" w:cs="Calibri"/>
        </w:rPr>
        <w:t>(</w:t>
      </w:r>
      <w:r w:rsidRPr="00FA28BF">
        <w:rPr>
          <w:rFonts w:eastAsia="Calibri" w:cs="Calibri"/>
          <w:b/>
          <w:bCs/>
        </w:rPr>
        <w:t>Prilog IV</w:t>
      </w:r>
      <w:r>
        <w:rPr>
          <w:rFonts w:eastAsia="Calibri" w:cs="Calibri"/>
          <w:b/>
          <w:bCs/>
        </w:rPr>
        <w:t xml:space="preserve"> -  </w:t>
      </w:r>
      <w:r w:rsidRPr="00FA28BF">
        <w:rPr>
          <w:rFonts w:eastAsia="Calibri" w:cs="Calibri"/>
          <w:b/>
          <w:bCs/>
        </w:rPr>
        <w:t>Izjava ponuditelja</w:t>
      </w:r>
      <w:r w:rsidRPr="00432EBE">
        <w:rPr>
          <w:rFonts w:eastAsia="Calibri" w:cs="Calibri"/>
        </w:rPr>
        <w:t>).</w:t>
      </w:r>
    </w:p>
    <w:p w14:paraId="5F0F75FE" w14:textId="77777777" w:rsidR="00D077C2" w:rsidRDefault="00D077C2" w:rsidP="00C4261F">
      <w:pPr>
        <w:spacing w:after="0"/>
        <w:ind w:right="68"/>
        <w:jc w:val="both"/>
        <w:rPr>
          <w:rFonts w:eastAsia="Calibri" w:cstheme="minorHAnsi"/>
        </w:rPr>
      </w:pPr>
    </w:p>
    <w:p w14:paraId="28D6799F" w14:textId="2385CCD3" w:rsidR="001F50F4" w:rsidRDefault="001F50F4" w:rsidP="001F50F4">
      <w:pPr>
        <w:ind w:right="68"/>
        <w:jc w:val="both"/>
        <w:rPr>
          <w:rFonts w:eastAsia="Calibri" w:cstheme="minorHAnsi"/>
        </w:rPr>
      </w:pPr>
      <w:r>
        <w:rPr>
          <w:rFonts w:eastAsia="Calibri" w:cstheme="minorHAnsi"/>
        </w:rPr>
        <w:t>U slučaju zajednice ponuditelja, okolnosti vezane uz razloge isključenja utvrđuju se za sve članove zajednice ponuditelja pojedinačno te traženu Izjavu ponuditelja mora potpisati svaki član zajednice ponuditelja.</w:t>
      </w:r>
    </w:p>
    <w:p w14:paraId="032F6388" w14:textId="77777777" w:rsidR="00727100" w:rsidRPr="00727100" w:rsidRDefault="00434485" w:rsidP="00727100">
      <w:pPr>
        <w:ind w:right="68"/>
        <w:jc w:val="both"/>
        <w:rPr>
          <w:rFonts w:eastAsia="Calibri" w:cs="Calibri"/>
          <w:b/>
        </w:rPr>
      </w:pPr>
      <w:r>
        <w:rPr>
          <w:rFonts w:eastAsia="Calibri" w:cs="Calibri"/>
          <w:b/>
        </w:rPr>
        <w:lastRenderedPageBreak/>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6D703BC3" w14:textId="144B386F" w:rsidR="00AF5EAB" w:rsidRDefault="00CB13F2" w:rsidP="00727100">
      <w:pPr>
        <w:spacing w:line="225" w:lineRule="auto"/>
        <w:ind w:left="13" w:right="20"/>
        <w:jc w:val="both"/>
      </w:pPr>
      <w:r w:rsidRPr="00CB13F2">
        <w:t>U svrhu utvrđivanja sposobnosti ponuditelja za izvršenja ugovora ponuditelji</w:t>
      </w:r>
      <w:r>
        <w:t xml:space="preserve"> </w:t>
      </w:r>
      <w:r w:rsidRPr="00CB13F2">
        <w:t>su dužni u svojoj ponudi priložiti dokaze kojima dokazuju svoju pravnu i poslovnu sposobnost, financijsku sposobnost, te tehničku i stručnu sposobnost.</w:t>
      </w:r>
    </w:p>
    <w:p w14:paraId="7C21C8A6" w14:textId="77777777" w:rsidR="00CB13F2" w:rsidRPr="00B56064" w:rsidRDefault="00CB13F2" w:rsidP="00CB13F2">
      <w:pPr>
        <w:tabs>
          <w:tab w:val="left" w:pos="573"/>
        </w:tabs>
        <w:spacing w:after="0" w:line="240" w:lineRule="auto"/>
        <w:jc w:val="both"/>
        <w:rPr>
          <w:rFonts w:ascii="Times New Roman" w:eastAsia="Times New Roman" w:hAnsi="Times New Roman"/>
        </w:rPr>
      </w:pPr>
      <w:r w:rsidRPr="00B56064">
        <w:rPr>
          <w:b/>
        </w:rPr>
        <w:t>5.1.  Pravna i poslovna sposobnost</w:t>
      </w:r>
    </w:p>
    <w:p w14:paraId="34451164" w14:textId="77777777" w:rsidR="00DD774C" w:rsidRDefault="00CB13F2" w:rsidP="00CB13F2">
      <w:pPr>
        <w:spacing w:after="0" w:line="240" w:lineRule="auto"/>
        <w:ind w:right="68"/>
        <w:jc w:val="both"/>
        <w:rPr>
          <w:rFonts w:eastAsia="Calibri" w:cs="Calibri"/>
          <w:b/>
        </w:rPr>
      </w:pPr>
      <w:r w:rsidRPr="00826040">
        <w:rPr>
          <w:rFonts w:eastAsia="Calibri" w:cs="Calibri"/>
          <w:bCs/>
        </w:rPr>
        <w:t>Svaki ponuditelj mora biti pravno i poslovno sposoban</w:t>
      </w:r>
      <w:r w:rsidR="00D077C2">
        <w:rPr>
          <w:rFonts w:eastAsia="Calibri" w:cs="Calibri"/>
          <w:bCs/>
        </w:rPr>
        <w:t xml:space="preserve"> što podrazumijeva da je P</w:t>
      </w:r>
      <w:r w:rsidR="00D077C2" w:rsidRPr="00D077C2">
        <w:rPr>
          <w:rFonts w:eastAsia="Calibri" w:cs="Calibri"/>
          <w:bCs/>
        </w:rPr>
        <w:t>onuditelj upisan u sudski, obrtni, strukovni ili drugi odgovarajući registar države sjedišta ponuditelja.</w:t>
      </w:r>
      <w:r w:rsidRPr="00826040">
        <w:rPr>
          <w:rFonts w:eastAsia="Calibri" w:cs="Calibri"/>
          <w:bCs/>
        </w:rPr>
        <w:t xml:space="preserve"> Kao dokaz ispunjenja ovog uvjeta, ponuditelj dostavlja izjavu osobe ovlaštene za zastupanje gospodarskog subjekta, </w:t>
      </w:r>
      <w:r w:rsidRPr="00826040">
        <w:rPr>
          <w:rFonts w:eastAsia="Calibri" w:cs="Calibri"/>
          <w:b/>
        </w:rPr>
        <w:t>Prilog IV</w:t>
      </w:r>
      <w:r>
        <w:rPr>
          <w:rFonts w:eastAsia="Calibri" w:cs="Calibri"/>
          <w:b/>
        </w:rPr>
        <w:t xml:space="preserve"> - </w:t>
      </w:r>
      <w:r w:rsidRPr="00826040">
        <w:rPr>
          <w:rFonts w:eastAsia="Calibri" w:cs="Calibri"/>
          <w:b/>
        </w:rPr>
        <w:t>Izjava ponuditelja</w:t>
      </w:r>
      <w:r w:rsidR="00930D2E">
        <w:rPr>
          <w:rFonts w:eastAsia="Calibri" w:cs="Calibri"/>
          <w:b/>
        </w:rPr>
        <w:t xml:space="preserve">. </w:t>
      </w:r>
    </w:p>
    <w:p w14:paraId="0BA9811B" w14:textId="0D73F32F" w:rsidR="001F50F4" w:rsidRPr="00B36103" w:rsidRDefault="001F50F4" w:rsidP="00CB13F2">
      <w:pPr>
        <w:spacing w:after="0" w:line="240" w:lineRule="auto"/>
        <w:ind w:right="68"/>
        <w:jc w:val="both"/>
        <w:rPr>
          <w:rFonts w:eastAsia="Calibri" w:cs="Calibri"/>
          <w:bCs/>
        </w:rPr>
      </w:pPr>
      <w:r w:rsidRPr="001F50F4">
        <w:rPr>
          <w:rFonts w:eastAsia="Calibri" w:cs="Calibri"/>
          <w:bCs/>
        </w:rPr>
        <w:t>U slučaju zajednice ponuditelja, svi članovi zajednice obvezni su pojedinačno dokazati svoju sposobnost iz ove točke.</w:t>
      </w:r>
    </w:p>
    <w:p w14:paraId="089F1D3D" w14:textId="469E5781" w:rsidR="00CB13F2" w:rsidRPr="001F50F4" w:rsidRDefault="001F50F4" w:rsidP="00727100">
      <w:pPr>
        <w:ind w:right="68"/>
        <w:jc w:val="both"/>
        <w:rPr>
          <w:rFonts w:eastAsia="Calibri" w:cs="Calibri"/>
          <w:bCs/>
        </w:rPr>
      </w:pPr>
      <w:r w:rsidRPr="001F50F4">
        <w:rPr>
          <w:rFonts w:eastAsia="Calibri" w:cs="Calibri"/>
          <w:bCs/>
        </w:rPr>
        <w:t>Naručitelj može u bilo kojem trenutku tijekom postupka nabave, zahtijevati od ponuditelja da prije sklapanja ugovora dostavi izvod iz sudskog, obrtnog, strukturnog ili drugog odgovarajućeg registra države sjedišta ponuditelja, ne stariju od tri mjeseca računajući od dana početka postupka nabave</w:t>
      </w:r>
      <w:r w:rsidR="00930D2E">
        <w:rPr>
          <w:rFonts w:eastAsia="Calibri" w:cs="Calibri"/>
          <w:bCs/>
        </w:rPr>
        <w:t>.</w:t>
      </w:r>
      <w:r w:rsidRPr="001F50F4">
        <w:rPr>
          <w:rFonts w:eastAsia="Calibri" w:cs="Calibri"/>
          <w:bCs/>
        </w:rPr>
        <w:t xml:space="preserve"> </w:t>
      </w:r>
    </w:p>
    <w:p w14:paraId="363C3832" w14:textId="102720F6" w:rsidR="00727100" w:rsidRPr="00727100" w:rsidRDefault="00434485" w:rsidP="00727100">
      <w:pPr>
        <w:ind w:right="68"/>
        <w:jc w:val="both"/>
        <w:rPr>
          <w:rFonts w:eastAsia="Calibri" w:cs="Calibri"/>
          <w:b/>
        </w:rPr>
      </w:pPr>
      <w:r>
        <w:rPr>
          <w:rFonts w:eastAsia="Calibri" w:cs="Calibri"/>
          <w:b/>
        </w:rPr>
        <w:t>5</w:t>
      </w:r>
      <w:r w:rsidR="00727100" w:rsidRPr="00727100">
        <w:rPr>
          <w:rFonts w:eastAsia="Calibri" w:cs="Calibri"/>
          <w:b/>
        </w:rPr>
        <w:t>.</w:t>
      </w:r>
      <w:r w:rsidR="00CB13F2">
        <w:rPr>
          <w:rFonts w:eastAsia="Calibri" w:cs="Calibri"/>
          <w:b/>
        </w:rPr>
        <w:t>2</w:t>
      </w:r>
      <w:r w:rsidR="00727100" w:rsidRPr="00727100">
        <w:rPr>
          <w:rFonts w:eastAsia="Calibri" w:cs="Calibri"/>
          <w:b/>
        </w:rPr>
        <w:t>.   Financijska sposobnost</w:t>
      </w:r>
    </w:p>
    <w:p w14:paraId="3F44AD88" w14:textId="4FE97183" w:rsidR="00727100" w:rsidRPr="00727100" w:rsidRDefault="00434485" w:rsidP="006B1954">
      <w:pPr>
        <w:spacing w:after="0"/>
        <w:ind w:right="68"/>
        <w:jc w:val="both"/>
        <w:rPr>
          <w:rFonts w:eastAsia="Calibri" w:cs="Calibri"/>
          <w:b/>
        </w:rPr>
      </w:pPr>
      <w:r>
        <w:rPr>
          <w:rFonts w:eastAsia="Calibri" w:cs="Calibri"/>
          <w:b/>
        </w:rPr>
        <w:t>5</w:t>
      </w:r>
      <w:r w:rsidR="00AE2DF9">
        <w:rPr>
          <w:rFonts w:eastAsia="Calibri" w:cs="Calibri"/>
          <w:b/>
        </w:rPr>
        <w:t xml:space="preserve">.2.1.  </w:t>
      </w:r>
      <w:r w:rsidR="00727100" w:rsidRPr="00727100">
        <w:rPr>
          <w:rFonts w:eastAsia="Calibri" w:cs="Calibri"/>
          <w:b/>
        </w:rPr>
        <w:t>Solventnost Ponuditelja</w:t>
      </w:r>
    </w:p>
    <w:p w14:paraId="48C20C4D" w14:textId="77777777" w:rsidR="00434485" w:rsidRPr="00434485" w:rsidRDefault="00434485" w:rsidP="00434485">
      <w:pPr>
        <w:spacing w:after="0" w:line="240" w:lineRule="auto"/>
        <w:rPr>
          <w:rFonts w:eastAsia="Calibri" w:cs="Calibri"/>
        </w:rPr>
      </w:pPr>
      <w:r w:rsidRPr="00434485">
        <w:rPr>
          <w:rFonts w:eastAsia="Calibri" w:cs="Calibri"/>
        </w:rPr>
        <w:t>Kao dokaz solventnosti svaki natjecatelj ili ponuditelj mora dostaviti dokument kojim se dokazuje solventnost gospodarskog subjekta.</w:t>
      </w:r>
    </w:p>
    <w:p w14:paraId="24543249" w14:textId="77777777" w:rsidR="00905687" w:rsidRDefault="00434485" w:rsidP="00434485">
      <w:pPr>
        <w:spacing w:after="0" w:line="240" w:lineRule="auto"/>
        <w:rPr>
          <w:rFonts w:eastAsia="Calibri" w:cs="Calibri"/>
        </w:rPr>
      </w:pPr>
      <w:r w:rsidRPr="00434485">
        <w:rPr>
          <w:rFonts w:eastAsia="Calibri" w:cs="Calibri"/>
        </w:rPr>
        <w:t xml:space="preserve">Minimalna razina financijske sposobnosti; ponuditelj mora dokazati da mu račun u posljednjih 6 mjeseci nije bio blokiran više od 5 dana neprekidno, te ne više od </w:t>
      </w:r>
      <w:r>
        <w:rPr>
          <w:rFonts w:eastAsia="Calibri" w:cs="Calibri"/>
        </w:rPr>
        <w:t>10</w:t>
      </w:r>
      <w:r w:rsidRPr="00434485">
        <w:rPr>
          <w:rFonts w:eastAsia="Calibri" w:cs="Calibri"/>
        </w:rPr>
        <w:t xml:space="preserve"> dana ukupno. </w:t>
      </w:r>
    </w:p>
    <w:p w14:paraId="575ED444" w14:textId="71855D2B" w:rsidR="00434485" w:rsidRDefault="00434485" w:rsidP="00434485">
      <w:pPr>
        <w:spacing w:after="0" w:line="240" w:lineRule="auto"/>
        <w:rPr>
          <w:rFonts w:eastAsia="Calibri" w:cs="Calibri"/>
        </w:rPr>
      </w:pPr>
      <w:r w:rsidRPr="00434485">
        <w:rPr>
          <w:rFonts w:eastAsia="Calibri" w:cs="Calibri"/>
        </w:rPr>
        <w:t xml:space="preserve">Procjena je naručitelja da neprekidna blokada računa u trajanju dužem od 5 dana, odnosno ukupno trajanje blokade računa od </w:t>
      </w:r>
      <w:r>
        <w:rPr>
          <w:rFonts w:eastAsia="Calibri" w:cs="Calibri"/>
        </w:rPr>
        <w:t>10</w:t>
      </w:r>
      <w:r w:rsidRPr="00434485">
        <w:rPr>
          <w:rFonts w:eastAsia="Calibri" w:cs="Calibri"/>
        </w:rPr>
        <w:t xml:space="preserve"> dana u razdoblju od 6 mjeseci može ugroziti ponuditeljevu sposobnost pravodobnog podmirivanja svih obveza koje nastaju kao rezultat poslovnih procesa, a pretpostavka su kontinuiranog izvođenja predmeta nabave u razdoblju trajanja ugovora.</w:t>
      </w:r>
    </w:p>
    <w:p w14:paraId="6C021CED" w14:textId="0B6EE81E" w:rsidR="009A5EE0" w:rsidRDefault="009A5EE0" w:rsidP="009A5EE0">
      <w:pPr>
        <w:spacing w:after="0" w:line="240" w:lineRule="auto"/>
      </w:pPr>
      <w:bookmarkStart w:id="4" w:name="_Hlk535568538"/>
      <w:r>
        <w:t xml:space="preserve">Solventnost gospodarskog  subjekta dokazuje </w:t>
      </w:r>
      <w:bookmarkEnd w:id="4"/>
      <w:r>
        <w:t xml:space="preserve">se  </w:t>
      </w:r>
      <w:r w:rsidR="00CB13F2" w:rsidRPr="00F942C0">
        <w:rPr>
          <w:b/>
          <w:bCs/>
        </w:rPr>
        <w:t xml:space="preserve">Prilogom IV </w:t>
      </w:r>
      <w:r w:rsidR="00F942C0" w:rsidRPr="00F942C0">
        <w:rPr>
          <w:b/>
          <w:bCs/>
        </w:rPr>
        <w:t>–</w:t>
      </w:r>
      <w:r w:rsidR="00CB13F2" w:rsidRPr="00F942C0">
        <w:rPr>
          <w:b/>
          <w:bCs/>
        </w:rPr>
        <w:t xml:space="preserve"> I</w:t>
      </w:r>
      <w:r w:rsidR="00F942C0" w:rsidRPr="00F942C0">
        <w:rPr>
          <w:b/>
          <w:bCs/>
        </w:rPr>
        <w:t>zjava ponuditelja</w:t>
      </w:r>
      <w:r w:rsidR="00CB13F2" w:rsidRPr="00CB13F2">
        <w:t>.</w:t>
      </w:r>
    </w:p>
    <w:p w14:paraId="281CA357" w14:textId="1948B95D" w:rsidR="009A5EE0" w:rsidRDefault="001F50F4" w:rsidP="00434485">
      <w:pPr>
        <w:spacing w:after="0" w:line="240" w:lineRule="auto"/>
        <w:rPr>
          <w:rFonts w:eastAsia="Calibri" w:cs="Calibri"/>
        </w:rPr>
      </w:pPr>
      <w:r w:rsidRPr="001F50F4">
        <w:rPr>
          <w:rFonts w:eastAsia="Calibri" w:cs="Calibri"/>
        </w:rPr>
        <w:t>U slučaju zajednice ponuditelja, svi članovi zajednice obvezni su pojedinačno dokazati svoju sposobnost iz ove točke.</w:t>
      </w:r>
    </w:p>
    <w:p w14:paraId="15FBD677" w14:textId="77777777" w:rsidR="001F50F4" w:rsidRDefault="001F50F4" w:rsidP="00434485">
      <w:pPr>
        <w:spacing w:after="0" w:line="240" w:lineRule="auto"/>
        <w:rPr>
          <w:rFonts w:eastAsia="Calibri" w:cs="Calibri"/>
        </w:rPr>
      </w:pPr>
    </w:p>
    <w:p w14:paraId="5085973A" w14:textId="1E4C677C" w:rsidR="00CB13F2" w:rsidRPr="006015C6" w:rsidRDefault="00CB13F2" w:rsidP="00CB13F2">
      <w:pPr>
        <w:autoSpaceDE w:val="0"/>
        <w:autoSpaceDN w:val="0"/>
        <w:adjustRightInd w:val="0"/>
        <w:spacing w:after="0" w:line="240" w:lineRule="auto"/>
        <w:rPr>
          <w:rFonts w:cs="Arial"/>
          <w:color w:val="000000"/>
        </w:rPr>
      </w:pPr>
      <w:r w:rsidRPr="006015C6">
        <w:rPr>
          <w:rFonts w:cs="Arial"/>
          <w:color w:val="000000"/>
        </w:rPr>
        <w:t xml:space="preserve">Svi dokazi i dokumenti koji se prilažu u ponudi mogu se dostaviti u neovjerenoj preslici. </w:t>
      </w:r>
    </w:p>
    <w:p w14:paraId="30077040" w14:textId="77777777" w:rsidR="00CB13F2" w:rsidRPr="006015C6" w:rsidRDefault="00CB13F2" w:rsidP="00CB13F2">
      <w:pPr>
        <w:autoSpaceDE w:val="0"/>
        <w:autoSpaceDN w:val="0"/>
        <w:adjustRightInd w:val="0"/>
        <w:spacing w:after="0" w:line="240" w:lineRule="auto"/>
        <w:rPr>
          <w:rFonts w:cs="NeoSans-Regular"/>
        </w:rPr>
      </w:pPr>
      <w:r w:rsidRPr="006015C6">
        <w:rPr>
          <w:rFonts w:cs="Arial"/>
          <w:color w:val="000000"/>
        </w:rPr>
        <w:t xml:space="preserve">Prije donošenja odluke o odabiru, Naručitelj može od najpovoljnijeg ponuditelja s kojim namjerava sklopiti Ugovor o nabavi zatražiti dostavu izvornika svih onih dokumenata koji su bili traženi. </w:t>
      </w:r>
    </w:p>
    <w:p w14:paraId="286A1B79" w14:textId="77777777" w:rsidR="00CB13F2" w:rsidRPr="006015C6" w:rsidRDefault="00CB13F2" w:rsidP="00CB13F2">
      <w:pPr>
        <w:spacing w:after="0" w:line="240" w:lineRule="auto"/>
        <w:rPr>
          <w:rFonts w:cs="NeoSans-Regular"/>
        </w:rPr>
      </w:pPr>
      <w:r w:rsidRPr="006015C6">
        <w:rPr>
          <w:rFonts w:cs="NeoSans-Regular"/>
        </w:rPr>
        <w:t xml:space="preserve">Ako najpovoljniji ponuditelj u traženom roku ne dostavi sve tražene izvornike i/ili ne dokaže da i dalje ispunjava uvjete koje je odredio naručitelj, Naručitelj će takvog ponuditelja odnosno njegovu ponudu odbiti. </w:t>
      </w:r>
    </w:p>
    <w:p w14:paraId="09ACAABB" w14:textId="58B8EF76" w:rsidR="00CB13F2" w:rsidRDefault="00CB13F2" w:rsidP="00CB13F2">
      <w:pPr>
        <w:spacing w:after="0" w:line="240" w:lineRule="auto"/>
        <w:rPr>
          <w:rFonts w:cs="NeoSans-Regular"/>
        </w:rPr>
      </w:pPr>
      <w:r w:rsidRPr="006015C6">
        <w:rPr>
          <w:rFonts w:cs="NeoSans-Regular"/>
        </w:rPr>
        <w:t>Ukoliko to bude slučaj, Naručitelj zadržava pravo da odabere ponuditelja sa sljedećom najpovoljnijom ponudom  ili da poništi postupak nabave.</w:t>
      </w:r>
    </w:p>
    <w:p w14:paraId="49C75C4E" w14:textId="002CFF65" w:rsidR="00DD774C" w:rsidRDefault="00DD774C" w:rsidP="00CB13F2">
      <w:pPr>
        <w:spacing w:after="0" w:line="240" w:lineRule="auto"/>
        <w:rPr>
          <w:rFonts w:cs="NeoSans-Regular"/>
        </w:rPr>
      </w:pPr>
    </w:p>
    <w:p w14:paraId="0DE22BA2" w14:textId="77777777" w:rsidR="00225099" w:rsidRDefault="00225099" w:rsidP="00B50B12">
      <w:pPr>
        <w:spacing w:after="0" w:line="240" w:lineRule="auto"/>
        <w:ind w:right="68"/>
        <w:jc w:val="both"/>
        <w:rPr>
          <w:rFonts w:eastAsia="Calibri" w:cs="Calibri"/>
          <w:b/>
        </w:rPr>
      </w:pPr>
    </w:p>
    <w:p w14:paraId="6C4FC228" w14:textId="77777777" w:rsidR="00225099" w:rsidRDefault="00225099" w:rsidP="00B50B12">
      <w:pPr>
        <w:spacing w:after="0" w:line="240" w:lineRule="auto"/>
        <w:ind w:right="68"/>
        <w:jc w:val="both"/>
        <w:rPr>
          <w:rFonts w:eastAsia="Calibri" w:cs="Calibri"/>
          <w:b/>
        </w:rPr>
      </w:pPr>
    </w:p>
    <w:p w14:paraId="6AF354C4" w14:textId="77777777" w:rsidR="00225099" w:rsidRDefault="00225099" w:rsidP="00B50B12">
      <w:pPr>
        <w:spacing w:after="0" w:line="240" w:lineRule="auto"/>
        <w:ind w:right="68"/>
        <w:jc w:val="both"/>
        <w:rPr>
          <w:rFonts w:eastAsia="Calibri" w:cs="Calibri"/>
          <w:b/>
        </w:rPr>
      </w:pPr>
    </w:p>
    <w:p w14:paraId="0C950B27" w14:textId="77777777" w:rsidR="00225099" w:rsidRDefault="00225099" w:rsidP="00B50B12">
      <w:pPr>
        <w:spacing w:after="0" w:line="240" w:lineRule="auto"/>
        <w:ind w:right="68"/>
        <w:jc w:val="both"/>
        <w:rPr>
          <w:rFonts w:eastAsia="Calibri" w:cs="Calibri"/>
          <w:b/>
        </w:rPr>
      </w:pPr>
    </w:p>
    <w:p w14:paraId="4F585CBE" w14:textId="77777777" w:rsidR="00225099" w:rsidRDefault="00225099" w:rsidP="00B50B12">
      <w:pPr>
        <w:spacing w:after="0" w:line="240" w:lineRule="auto"/>
        <w:ind w:right="68"/>
        <w:jc w:val="both"/>
        <w:rPr>
          <w:rFonts w:eastAsia="Calibri" w:cs="Calibri"/>
          <w:b/>
        </w:rPr>
      </w:pPr>
    </w:p>
    <w:p w14:paraId="4ADC3119" w14:textId="77777777" w:rsidR="00225099" w:rsidRDefault="00225099" w:rsidP="00B50B12">
      <w:pPr>
        <w:spacing w:after="0" w:line="240" w:lineRule="auto"/>
        <w:ind w:right="68"/>
        <w:jc w:val="both"/>
        <w:rPr>
          <w:rFonts w:eastAsia="Calibri" w:cs="Calibri"/>
          <w:b/>
        </w:rPr>
      </w:pPr>
    </w:p>
    <w:p w14:paraId="4EFBE7B4" w14:textId="77777777" w:rsidR="00225099" w:rsidRDefault="00225099" w:rsidP="00B50B12">
      <w:pPr>
        <w:spacing w:after="0" w:line="240" w:lineRule="auto"/>
        <w:ind w:right="68"/>
        <w:jc w:val="both"/>
        <w:rPr>
          <w:rFonts w:eastAsia="Calibri" w:cs="Calibri"/>
          <w:b/>
        </w:rPr>
      </w:pPr>
    </w:p>
    <w:p w14:paraId="3AEA4FCF" w14:textId="77777777" w:rsidR="00225099" w:rsidRDefault="00225099" w:rsidP="00B50B12">
      <w:pPr>
        <w:spacing w:after="0" w:line="240" w:lineRule="auto"/>
        <w:ind w:right="68"/>
        <w:jc w:val="both"/>
        <w:rPr>
          <w:rFonts w:eastAsia="Calibri" w:cs="Calibri"/>
          <w:b/>
        </w:rPr>
      </w:pPr>
    </w:p>
    <w:p w14:paraId="3A7A8550" w14:textId="30F4D05D" w:rsidR="00727100" w:rsidRPr="00727100" w:rsidRDefault="00CF155F" w:rsidP="00B50B12">
      <w:pPr>
        <w:spacing w:after="0" w:line="240" w:lineRule="auto"/>
        <w:ind w:right="68"/>
        <w:jc w:val="both"/>
        <w:rPr>
          <w:rFonts w:eastAsia="Calibri" w:cs="Calibri"/>
        </w:rPr>
      </w:pPr>
      <w:r>
        <w:rPr>
          <w:rFonts w:eastAsia="Calibri" w:cs="Calibri"/>
          <w:b/>
        </w:rPr>
        <w:lastRenderedPageBreak/>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1AC9E667" w14:textId="77777777" w:rsidR="00B50B12" w:rsidRDefault="00B50B12" w:rsidP="00B50B12">
      <w:pPr>
        <w:spacing w:before="16" w:after="0" w:line="240" w:lineRule="auto"/>
        <w:ind w:right="68"/>
        <w:jc w:val="both"/>
        <w:rPr>
          <w:rFonts w:eastAsia="Calibri" w:cs="Calibri"/>
          <w:b/>
          <w:spacing w:val="1"/>
        </w:rPr>
      </w:pPr>
    </w:p>
    <w:p w14:paraId="09590E48" w14:textId="7DD6EDB3" w:rsidR="00727100" w:rsidRPr="00727100" w:rsidRDefault="00CF155F" w:rsidP="00B50B12">
      <w:pPr>
        <w:spacing w:before="16" w:after="0" w:line="240" w:lineRule="auto"/>
        <w:ind w:right="68"/>
        <w:jc w:val="both"/>
        <w:rPr>
          <w:rFonts w:eastAsia="Calibri" w:cs="Calibri"/>
        </w:rPr>
      </w:pPr>
      <w:r>
        <w:rPr>
          <w:rFonts w:eastAsia="Calibri" w:cs="Calibri"/>
          <w:b/>
          <w:spacing w:val="1"/>
        </w:rPr>
        <w:t>6</w:t>
      </w:r>
      <w:r w:rsidR="00727100" w:rsidRPr="00727100">
        <w:rPr>
          <w:rFonts w:eastAsia="Calibri" w:cs="Calibri"/>
          <w:b/>
          <w:spacing w:val="1"/>
        </w:rPr>
        <w:t xml:space="preserve">.1.  </w:t>
      </w:r>
      <w:r w:rsidR="00727100" w:rsidRPr="00727100">
        <w:rPr>
          <w:b/>
          <w:spacing w:val="23"/>
        </w:rPr>
        <w:t xml:space="preserve"> </w:t>
      </w:r>
      <w:r w:rsidR="00727100" w:rsidRPr="00727100">
        <w:rPr>
          <w:rFonts w:eastAsia="Calibri" w:cs="Calibri"/>
          <w:b/>
          <w:spacing w:val="-1"/>
        </w:rPr>
        <w:t>S</w:t>
      </w:r>
      <w:r w:rsidR="00B50B12">
        <w:rPr>
          <w:rFonts w:eastAsia="Calibri" w:cs="Calibri"/>
          <w:b/>
          <w:spacing w:val="-1"/>
        </w:rPr>
        <w:t>adržaj ponude</w:t>
      </w:r>
    </w:p>
    <w:p w14:paraId="388586D2" w14:textId="77777777" w:rsidR="00727100" w:rsidRPr="00727100" w:rsidRDefault="00727100" w:rsidP="00B50B12">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7591F5A3" w14:textId="77777777"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 xml:space="preserve">Prilog I -  PONUDBENI LIST    </w:t>
      </w:r>
    </w:p>
    <w:p w14:paraId="7B8955C3" w14:textId="77777777"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Prilog II -  PONUDBENI TROŠKOVNIK</w:t>
      </w:r>
    </w:p>
    <w:p w14:paraId="5EAC1B3D" w14:textId="77777777"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Prilog III - TEHNIČKE SPECIFIKACIJE</w:t>
      </w:r>
    </w:p>
    <w:p w14:paraId="43CD9CA2" w14:textId="22927D4C"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 xml:space="preserve">Prilog </w:t>
      </w:r>
      <w:r w:rsidR="007F1D2C" w:rsidRPr="00B50B12">
        <w:rPr>
          <w:rFonts w:cstheme="minorHAnsi"/>
        </w:rPr>
        <w:t>I</w:t>
      </w:r>
      <w:r w:rsidRPr="00B50B12">
        <w:rPr>
          <w:rFonts w:cstheme="minorHAnsi"/>
        </w:rPr>
        <w:t xml:space="preserve">V  -  IZJAVA </w:t>
      </w:r>
      <w:r w:rsidR="00F942C0" w:rsidRPr="00B50B12">
        <w:rPr>
          <w:rFonts w:cstheme="minorHAnsi"/>
        </w:rPr>
        <w:t>PONUDITELJA</w:t>
      </w:r>
    </w:p>
    <w:p w14:paraId="7958F6B8" w14:textId="77777777" w:rsidR="00DE3B31"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Jamstvo za ozbiljnost ponude,</w:t>
      </w:r>
    </w:p>
    <w:p w14:paraId="61F736C5" w14:textId="77777777" w:rsidR="000F0CB4" w:rsidRDefault="000F0CB4" w:rsidP="00B50B12">
      <w:pPr>
        <w:spacing w:before="5" w:after="0" w:line="240" w:lineRule="auto"/>
        <w:ind w:right="68"/>
        <w:rPr>
          <w:b/>
        </w:rPr>
      </w:pPr>
    </w:p>
    <w:p w14:paraId="63FD153B" w14:textId="77777777" w:rsidR="00727100" w:rsidRPr="00727100" w:rsidRDefault="00727100" w:rsidP="00B50B12">
      <w:pPr>
        <w:spacing w:before="5" w:after="0" w:line="240" w:lineRule="auto"/>
        <w:ind w:right="68"/>
        <w:rPr>
          <w:b/>
        </w:rPr>
      </w:pPr>
      <w:r w:rsidRPr="00727100">
        <w:rPr>
          <w:b/>
        </w:rPr>
        <w:t>Nije dopušteno nuđenje inačica i alternativnih ponuda.</w:t>
      </w:r>
    </w:p>
    <w:p w14:paraId="7F246753" w14:textId="77777777" w:rsidR="00727100" w:rsidRPr="00727100" w:rsidRDefault="00727100" w:rsidP="00B50B12">
      <w:pPr>
        <w:spacing w:before="5" w:after="0" w:line="240" w:lineRule="auto"/>
        <w:ind w:right="68"/>
      </w:pPr>
    </w:p>
    <w:p w14:paraId="329CD4C3" w14:textId="64D52F9E" w:rsidR="00727100" w:rsidRPr="00727100" w:rsidRDefault="00CF155F" w:rsidP="00B50B12">
      <w:pPr>
        <w:spacing w:after="0" w:line="240" w:lineRule="auto"/>
        <w:ind w:right="68"/>
        <w:jc w:val="both"/>
        <w:rPr>
          <w:rFonts w:eastAsia="Calibri" w:cs="Calibri"/>
        </w:rPr>
      </w:pPr>
      <w:r>
        <w:rPr>
          <w:rFonts w:eastAsia="Calibri" w:cs="Calibri"/>
          <w:b/>
          <w:spacing w:val="1"/>
        </w:rPr>
        <w:t>6</w:t>
      </w:r>
      <w:r w:rsidR="00727100" w:rsidRPr="00727100">
        <w:rPr>
          <w:rFonts w:eastAsia="Calibri" w:cs="Calibri"/>
          <w:b/>
          <w:spacing w:val="1"/>
        </w:rPr>
        <w:t>.2.  N</w:t>
      </w:r>
      <w:r w:rsidR="00B50B12">
        <w:rPr>
          <w:rFonts w:eastAsia="Calibri" w:cs="Calibri"/>
          <w:b/>
          <w:spacing w:val="1"/>
        </w:rPr>
        <w:t>ačin izrade ponude</w:t>
      </w:r>
    </w:p>
    <w:p w14:paraId="459B0F30" w14:textId="588945AC" w:rsidR="00727100" w:rsidRPr="00930D2E" w:rsidRDefault="00727100" w:rsidP="00B50B12">
      <w:pPr>
        <w:spacing w:after="0" w:line="240" w:lineRule="auto"/>
        <w:ind w:right="68"/>
        <w:rPr>
          <w:rFonts w:eastAsia="Calibri" w:cs="Calibri"/>
        </w:rPr>
      </w:pPr>
      <w:r w:rsidRPr="00930D2E">
        <w:t>Ponuda se izrađuje u jednom izvornom primjerku</w:t>
      </w:r>
      <w:r w:rsidR="00930D2E" w:rsidRPr="00930D2E">
        <w:t>.</w:t>
      </w:r>
      <w:r w:rsidRPr="00930D2E">
        <w:t xml:space="preserve"> </w:t>
      </w:r>
    </w:p>
    <w:p w14:paraId="68A26FD0" w14:textId="77777777" w:rsidR="00727100" w:rsidRPr="00930D2E" w:rsidRDefault="00727100" w:rsidP="00B50B12">
      <w:pPr>
        <w:spacing w:after="0" w:line="240" w:lineRule="auto"/>
        <w:ind w:right="68"/>
        <w:jc w:val="both"/>
        <w:rPr>
          <w:rFonts w:eastAsia="Calibri" w:cs="Calibri"/>
        </w:rPr>
      </w:pP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rPr>
        <w:t>u</w:t>
      </w:r>
      <w:r w:rsidRPr="00930D2E">
        <w:rPr>
          <w:spacing w:val="-3"/>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i</w:t>
      </w:r>
      <w:r w:rsidRPr="00930D2E">
        <w:rPr>
          <w:spacing w:val="-3"/>
        </w:rPr>
        <w:t xml:space="preserve"> </w:t>
      </w:r>
      <w:r w:rsidRPr="00930D2E">
        <w:rPr>
          <w:rFonts w:eastAsia="Calibri" w:cs="Calibri"/>
          <w:spacing w:val="1"/>
        </w:rPr>
        <w:t>mo</w:t>
      </w:r>
      <w:r w:rsidRPr="00930D2E">
        <w:rPr>
          <w:rFonts w:eastAsia="Calibri" w:cs="Calibri"/>
        </w:rPr>
        <w:t>raju</w:t>
      </w:r>
      <w:r w:rsidRPr="00930D2E">
        <w:rPr>
          <w:spacing w:val="-3"/>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rPr>
        <w:t>i</w:t>
      </w:r>
      <w:r w:rsidRPr="00930D2E">
        <w:rPr>
          <w:rFonts w:eastAsia="Calibri" w:cs="Calibri"/>
          <w:spacing w:val="-1"/>
        </w:rPr>
        <w:t>z</w:t>
      </w:r>
      <w:r w:rsidRPr="00930D2E">
        <w:rPr>
          <w:rFonts w:eastAsia="Calibri" w:cs="Calibri"/>
        </w:rPr>
        <w:t>ra</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rPr>
          <w:spacing w:val="-3"/>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su</w:t>
      </w:r>
      <w:r w:rsidRPr="00930D2E">
        <w:rPr>
          <w:spacing w:val="-1"/>
        </w:rPr>
        <w:t xml:space="preserve"> </w:t>
      </w:r>
      <w:r w:rsidRPr="00930D2E">
        <w:rPr>
          <w:rFonts w:eastAsia="Calibri" w:cs="Calibri"/>
          <w:spacing w:val="1"/>
        </w:rPr>
        <w:t>v</w:t>
      </w:r>
      <w:r w:rsidRPr="00930D2E">
        <w:rPr>
          <w:rFonts w:eastAsia="Calibri" w:cs="Calibri"/>
        </w:rPr>
        <w:t>i</w:t>
      </w:r>
      <w:r w:rsidRPr="00930D2E">
        <w:rPr>
          <w:rFonts w:eastAsia="Calibri" w:cs="Calibri"/>
          <w:spacing w:val="-1"/>
        </w:rPr>
        <w:t>d</w:t>
      </w:r>
      <w:r w:rsidRPr="00930D2E">
        <w:rPr>
          <w:rFonts w:eastAsia="Calibri" w:cs="Calibri"/>
        </w:rPr>
        <w:t>lji</w:t>
      </w:r>
      <w:r w:rsidRPr="00930D2E">
        <w:rPr>
          <w:rFonts w:eastAsia="Calibri" w:cs="Calibri"/>
          <w:spacing w:val="1"/>
        </w:rPr>
        <w:t>v</w:t>
      </w:r>
      <w:r w:rsidRPr="00930D2E">
        <w:rPr>
          <w:rFonts w:eastAsia="Calibri" w:cs="Calibri"/>
        </w:rPr>
        <w:t>i.</w:t>
      </w:r>
      <w:r w:rsidRPr="00930D2E">
        <w:rPr>
          <w:spacing w:val="-3"/>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spacing w:val="-1"/>
        </w:rPr>
        <w:t>m</w:t>
      </w:r>
      <w:r w:rsidRPr="00930D2E">
        <w:rPr>
          <w:rFonts w:eastAsia="Calibri" w:cs="Calibri"/>
          <w:spacing w:val="1"/>
        </w:rPr>
        <w:t>o</w:t>
      </w:r>
      <w:r w:rsidRPr="00930D2E">
        <w:rPr>
          <w:rFonts w:eastAsia="Calibri" w:cs="Calibri"/>
        </w:rPr>
        <w:t>raju</w:t>
      </w:r>
      <w:r w:rsidRPr="00930D2E">
        <w:rPr>
          <w:spacing w:val="-3"/>
        </w:rPr>
        <w:t xml:space="preserve"> </w:t>
      </w:r>
      <w:r w:rsidRPr="00930D2E">
        <w:rPr>
          <w:rFonts w:eastAsia="Calibri" w:cs="Calibri"/>
          <w:spacing w:val="-1"/>
        </w:rPr>
        <w:t>u</w:t>
      </w:r>
      <w:r w:rsidRPr="00930D2E">
        <w:rPr>
          <w:rFonts w:eastAsia="Calibri" w:cs="Calibri"/>
        </w:rPr>
        <w:t>z</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vo</w:t>
      </w:r>
      <w:r w:rsidRPr="00930D2E">
        <w:rPr>
          <w:rFonts w:eastAsia="Calibri" w:cs="Calibri"/>
        </w:rPr>
        <w:t>d</w:t>
      </w:r>
      <w:r w:rsidRPr="00930D2E">
        <w:rPr>
          <w:spacing w:val="-3"/>
        </w:rPr>
        <w:t xml:space="preserve"> </w:t>
      </w:r>
      <w:r w:rsidRPr="00930D2E">
        <w:rPr>
          <w:rFonts w:eastAsia="Calibri" w:cs="Calibri"/>
          <w:spacing w:val="-1"/>
        </w:rPr>
        <w:t>d</w:t>
      </w:r>
      <w:r w:rsidRPr="00930D2E">
        <w:rPr>
          <w:rFonts w:eastAsia="Calibri" w:cs="Calibri"/>
        </w:rPr>
        <w:t>at</w:t>
      </w:r>
      <w:r w:rsidRPr="00930D2E">
        <w:rPr>
          <w:rFonts w:eastAsia="Calibri" w:cs="Calibri"/>
          <w:spacing w:val="-3"/>
        </w:rPr>
        <w:t>u</w:t>
      </w:r>
      <w:r w:rsidRPr="00930D2E">
        <w:rPr>
          <w:rFonts w:eastAsia="Calibri" w:cs="Calibri"/>
          <w:spacing w:val="1"/>
        </w:rPr>
        <w:t>m</w:t>
      </w:r>
      <w:r w:rsidRPr="00930D2E">
        <w:rPr>
          <w:rFonts w:eastAsia="Calibri" w:cs="Calibri"/>
        </w:rPr>
        <w:t>a</w:t>
      </w:r>
      <w:r w:rsidRPr="00930D2E">
        <w:rPr>
          <w:spacing w:val="-2"/>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3"/>
        </w:rPr>
        <w:t>v</w:t>
      </w:r>
      <w:r w:rsidRPr="00930D2E">
        <w:rPr>
          <w:rFonts w:eastAsia="Calibri" w:cs="Calibri"/>
          <w:spacing w:val="1"/>
        </w:rPr>
        <w:t>k</w:t>
      </w:r>
      <w:r w:rsidRPr="00930D2E">
        <w:rPr>
          <w:rFonts w:eastAsia="Calibri" w:cs="Calibri"/>
        </w:rPr>
        <w:t>a</w:t>
      </w:r>
      <w:r w:rsidRPr="00930D2E">
        <w:rPr>
          <w:spacing w:val="-2"/>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2"/>
        </w:rPr>
        <w:t>t</w:t>
      </w:r>
      <w:r w:rsidRPr="00930D2E">
        <w:rPr>
          <w:rFonts w:eastAsia="Calibri" w:cs="Calibri"/>
          <w:spacing w:val="1"/>
        </w:rPr>
        <w:t>v</w:t>
      </w:r>
      <w:r w:rsidRPr="00930D2E">
        <w:rPr>
          <w:rFonts w:eastAsia="Calibri" w:cs="Calibri"/>
        </w:rPr>
        <w:t>r</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rPr>
        <w:t>t</w:t>
      </w:r>
      <w:r w:rsidRPr="00930D2E">
        <w:rPr>
          <w:rFonts w:eastAsia="Calibri" w:cs="Calibri"/>
          <w:spacing w:val="-1"/>
        </w:rPr>
        <w:t>p</w:t>
      </w:r>
      <w:r w:rsidRPr="00930D2E">
        <w:rPr>
          <w:rFonts w:eastAsia="Calibri" w:cs="Calibri"/>
        </w:rPr>
        <w:t>is</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lja.</w:t>
      </w:r>
    </w:p>
    <w:p w14:paraId="3AA8746D" w14:textId="77777777" w:rsidR="00727100" w:rsidRPr="00930D2E" w:rsidRDefault="00727100" w:rsidP="00B50B12">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spacing w:val="39"/>
        </w:rPr>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42"/>
        </w:rPr>
        <w:t xml:space="preserve"> </w:t>
      </w:r>
      <w:r w:rsidRPr="00930D2E">
        <w:rPr>
          <w:rFonts w:eastAsia="Calibri" w:cs="Calibri"/>
          <w:spacing w:val="-1"/>
        </w:rPr>
        <w:t>d</w:t>
      </w:r>
      <w:r w:rsidRPr="00930D2E">
        <w:rPr>
          <w:rFonts w:eastAsia="Calibri" w:cs="Calibri"/>
        </w:rPr>
        <w:t>o</w:t>
      </w:r>
      <w:r w:rsidRPr="00930D2E">
        <w:rPr>
          <w:spacing w:val="42"/>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rPr>
          <w:spacing w:val="38"/>
        </w:rPr>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41"/>
        </w:rPr>
        <w:t xml:space="preserve"> </w:t>
      </w:r>
      <w:r w:rsidRPr="00930D2E">
        <w:rPr>
          <w:rFonts w:eastAsia="Calibri" w:cs="Calibri"/>
          <w:spacing w:val="-1"/>
        </w:rPr>
        <w:t>z</w:t>
      </w:r>
      <w:r w:rsidRPr="00930D2E">
        <w:rPr>
          <w:rFonts w:eastAsia="Calibri" w:cs="Calibri"/>
        </w:rPr>
        <w:t>a</w:t>
      </w:r>
      <w:r w:rsidRPr="00930D2E">
        <w:rPr>
          <w:spacing w:val="41"/>
        </w:rPr>
        <w:t xml:space="preserve"> </w:t>
      </w:r>
      <w:r w:rsidRPr="00930D2E">
        <w:rPr>
          <w:rFonts w:eastAsia="Calibri" w:cs="Calibri"/>
          <w:spacing w:val="-1"/>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38"/>
        </w:rPr>
        <w:t xml:space="preserve"> </w:t>
      </w:r>
      <w:r w:rsidRPr="00930D2E">
        <w:rPr>
          <w:rFonts w:eastAsia="Calibri" w:cs="Calibri"/>
          <w:spacing w:val="-1"/>
        </w:rPr>
        <w:t>d</w:t>
      </w:r>
      <w:r w:rsidRPr="00930D2E">
        <w:rPr>
          <w:rFonts w:eastAsia="Calibri" w:cs="Calibri"/>
          <w:spacing w:val="2"/>
        </w:rPr>
        <w:t>o</w:t>
      </w:r>
      <w:r w:rsidRPr="00930D2E">
        <w:rPr>
          <w:rFonts w:eastAsia="Calibri" w:cs="Calibri"/>
        </w:rPr>
        <w:t>sta</w:t>
      </w:r>
      <w:r w:rsidRPr="00930D2E">
        <w:rPr>
          <w:rFonts w:eastAsia="Calibri" w:cs="Calibri"/>
          <w:spacing w:val="1"/>
        </w:rPr>
        <w:t>v</w:t>
      </w:r>
      <w:r w:rsidRPr="00930D2E">
        <w:rPr>
          <w:rFonts w:eastAsia="Calibri" w:cs="Calibri"/>
          <w:spacing w:val="-3"/>
        </w:rPr>
        <w:t>i</w:t>
      </w:r>
      <w:r w:rsidRPr="00930D2E">
        <w:rPr>
          <w:rFonts w:eastAsia="Calibri" w:cs="Calibri"/>
        </w:rPr>
        <w:t>ti</w:t>
      </w:r>
      <w:r w:rsidRPr="00930D2E">
        <w:rPr>
          <w:spacing w:val="41"/>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u</w:t>
      </w:r>
      <w:r w:rsidRPr="00930D2E">
        <w:rPr>
          <w:spacing w:val="40"/>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1"/>
        </w:rPr>
        <w:t xml:space="preserve"> </w:t>
      </w:r>
      <w:r w:rsidRPr="00930D2E">
        <w:rPr>
          <w:rFonts w:eastAsia="Calibri" w:cs="Calibri"/>
          <w:spacing w:val="-1"/>
        </w:rPr>
        <w:t>dopun</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40"/>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41"/>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a</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lja</w:t>
      </w:r>
      <w:r w:rsidRPr="00930D2E">
        <w:t xml:space="preserve"> </w:t>
      </w:r>
      <w:r w:rsidRPr="00930D2E">
        <w:rPr>
          <w:rFonts w:eastAsia="Calibri" w:cs="Calibri"/>
        </w:rPr>
        <w:t>se</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rPr>
        <w:t>i</w:t>
      </w:r>
      <w:r w:rsidRPr="00930D2E">
        <w:rPr>
          <w:rFonts w:eastAsia="Calibri" w:cs="Calibri"/>
          <w:spacing w:val="-2"/>
        </w:rPr>
        <w:t>s</w:t>
      </w:r>
      <w:r w:rsidRPr="00930D2E">
        <w:rPr>
          <w:rFonts w:eastAsia="Calibri" w:cs="Calibri"/>
        </w:rPr>
        <w:t>ti</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2"/>
        </w:rPr>
        <w:t xml:space="preserve"> </w:t>
      </w:r>
      <w:r w:rsidRPr="00930D2E">
        <w:rPr>
          <w:rFonts w:eastAsia="Calibri" w:cs="Calibri"/>
          <w:spacing w:val="1"/>
        </w:rPr>
        <w:t>k</w:t>
      </w:r>
      <w:r w:rsidRPr="00930D2E">
        <w:rPr>
          <w:rFonts w:eastAsia="Calibri" w:cs="Calibri"/>
          <w:spacing w:val="-3"/>
        </w:rPr>
        <w:t>a</w:t>
      </w:r>
      <w:r w:rsidRPr="00930D2E">
        <w:rPr>
          <w:rFonts w:eastAsia="Calibri" w:cs="Calibri"/>
        </w:rPr>
        <w:t>o</w:t>
      </w:r>
      <w:r w:rsidRPr="00930D2E">
        <w:rPr>
          <w:spacing w:val="4"/>
        </w:rPr>
        <w:t xml:space="preserve"> </w:t>
      </w:r>
      <w:r w:rsidRPr="00930D2E">
        <w:rPr>
          <w:rFonts w:eastAsia="Calibri" w:cs="Calibri"/>
        </w:rPr>
        <w:t>i</w:t>
      </w:r>
      <w:r w:rsidRPr="00930D2E">
        <w:t xml:space="preserve"> </w:t>
      </w:r>
      <w:r w:rsidRPr="00930D2E">
        <w:rPr>
          <w:rFonts w:eastAsia="Calibri" w:cs="Calibri"/>
          <w:spacing w:val="1"/>
        </w:rPr>
        <w:t>o</w:t>
      </w:r>
      <w:r w:rsidRPr="00930D2E">
        <w:rPr>
          <w:rFonts w:eastAsia="Calibri" w:cs="Calibri"/>
        </w:rPr>
        <w:t>s</w:t>
      </w:r>
      <w:r w:rsidRPr="00930D2E">
        <w:rPr>
          <w:rFonts w:eastAsia="Calibri" w:cs="Calibri"/>
          <w:spacing w:val="-3"/>
        </w:rPr>
        <w:t>n</w:t>
      </w:r>
      <w:r w:rsidRPr="00930D2E">
        <w:rPr>
          <w:rFonts w:eastAsia="Calibri" w:cs="Calibri"/>
          <w:spacing w:val="1"/>
        </w:rPr>
        <w:t>ov</w:t>
      </w:r>
      <w:r w:rsidRPr="00930D2E">
        <w:rPr>
          <w:rFonts w:eastAsia="Calibri" w:cs="Calibri"/>
          <w:spacing w:val="-1"/>
        </w:rPr>
        <w:t>n</w:t>
      </w:r>
      <w:r w:rsidRPr="00930D2E">
        <w:rPr>
          <w:rFonts w:eastAsia="Calibri" w:cs="Calibri"/>
        </w:rPr>
        <w:t>a</w:t>
      </w:r>
      <w:r w:rsidRPr="00930D2E">
        <w:t xml:space="preserve"> </w:t>
      </w:r>
      <w:r w:rsidRPr="00930D2E">
        <w:rPr>
          <w:rFonts w:eastAsia="Calibri" w:cs="Calibri"/>
          <w:spacing w:val="-1"/>
        </w:rPr>
        <w:t>po</w:t>
      </w:r>
      <w:r w:rsidRPr="00930D2E">
        <w:rPr>
          <w:rFonts w:eastAsia="Calibri" w:cs="Calibri"/>
          <w:spacing w:val="1"/>
        </w:rPr>
        <w:t>n</w:t>
      </w:r>
      <w:r w:rsidRPr="00930D2E">
        <w:rPr>
          <w:rFonts w:eastAsia="Calibri" w:cs="Calibri"/>
          <w:spacing w:val="-1"/>
        </w:rPr>
        <w:t>ud</w:t>
      </w:r>
      <w:r w:rsidRPr="00930D2E">
        <w:rPr>
          <w:rFonts w:eastAsia="Calibri" w:cs="Calibri"/>
        </w:rPr>
        <w:t>a</w:t>
      </w:r>
      <w:r w:rsidRPr="00930D2E">
        <w:rPr>
          <w:spacing w:val="2"/>
        </w:rPr>
        <w:t xml:space="preserve"> </w:t>
      </w:r>
      <w:r w:rsidRPr="00930D2E">
        <w:rPr>
          <w:rFonts w:eastAsia="Calibri" w:cs="Calibri"/>
        </w:rPr>
        <w:t>s</w:t>
      </w:r>
      <w:r w:rsidRPr="00930D2E">
        <w:rPr>
          <w:spacing w:val="2"/>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zno</w:t>
      </w:r>
      <w:r w:rsidRPr="00930D2E">
        <w:rPr>
          <w:rFonts w:eastAsia="Calibri" w:cs="Calibri"/>
        </w:rPr>
        <w:t>m</w:t>
      </w:r>
      <w:r w:rsidRPr="00930D2E">
        <w:rPr>
          <w:spacing w:val="4"/>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1"/>
        </w:rPr>
        <w:t xml:space="preserve"> </w:t>
      </w:r>
      <w:r w:rsidRPr="00930D2E">
        <w:rPr>
          <w:rFonts w:eastAsia="Calibri" w:cs="Calibri"/>
          <w:spacing w:val="-1"/>
        </w:rPr>
        <w:t>d</w:t>
      </w:r>
      <w:r w:rsidRPr="00930D2E">
        <w:rPr>
          <w:rFonts w:eastAsia="Calibri" w:cs="Calibri"/>
        </w:rPr>
        <w:t>a</w:t>
      </w:r>
      <w:r w:rsidRPr="00930D2E">
        <w:rPr>
          <w:spacing w:val="2"/>
        </w:rPr>
        <w:t xml:space="preserve"> </w:t>
      </w:r>
      <w:r w:rsidRPr="00930D2E">
        <w:rPr>
          <w:rFonts w:eastAsia="Calibri" w:cs="Calibri"/>
        </w:rPr>
        <w:t>se</w:t>
      </w:r>
      <w:r w:rsidRPr="00930D2E">
        <w:rPr>
          <w:spacing w:val="1"/>
        </w:rPr>
        <w:t xml:space="preserve"> </w:t>
      </w:r>
      <w:r w:rsidRPr="00930D2E">
        <w:rPr>
          <w:rFonts w:eastAsia="Calibri" w:cs="Calibri"/>
        </w:rPr>
        <w:t>ra</w:t>
      </w:r>
      <w:r w:rsidRPr="00930D2E">
        <w:rPr>
          <w:rFonts w:eastAsia="Calibri" w:cs="Calibri"/>
          <w:spacing w:val="-1"/>
        </w:rPr>
        <w:t>d</w:t>
      </w:r>
      <w:r w:rsidRPr="00930D2E">
        <w:rPr>
          <w:rFonts w:eastAsia="Calibri" w:cs="Calibri"/>
        </w:rPr>
        <w:t>i</w:t>
      </w:r>
      <w:r w:rsidRPr="00930D2E">
        <w:t xml:space="preserve"> </w:t>
      </w:r>
      <w:r w:rsidRPr="00930D2E">
        <w:rPr>
          <w:rFonts w:eastAsia="Calibri" w:cs="Calibri"/>
        </w:rPr>
        <w:t>o</w:t>
      </w:r>
      <w:r w:rsidRPr="00930D2E">
        <w:rPr>
          <w:spacing w:val="4"/>
        </w:rPr>
        <w:t xml:space="preserve"> </w:t>
      </w:r>
      <w:r w:rsidRPr="00930D2E">
        <w:rPr>
          <w:rFonts w:eastAsia="Calibri" w:cs="Calibri"/>
        </w:rPr>
        <w:t>i</w:t>
      </w:r>
      <w:r w:rsidRPr="00930D2E">
        <w:rPr>
          <w:rFonts w:eastAsia="Calibri" w:cs="Calibri"/>
          <w:spacing w:val="-1"/>
        </w:rPr>
        <w:t>zm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i</w:t>
      </w:r>
      <w:r w:rsidRPr="00930D2E">
        <w:rPr>
          <w:spacing w:val="2"/>
        </w:rPr>
        <w:t xml:space="preserve"> </w:t>
      </w:r>
      <w:r w:rsidRPr="00930D2E">
        <w:rPr>
          <w:rFonts w:eastAsia="Calibri" w:cs="Calibri"/>
          <w:spacing w:val="-3"/>
        </w:rPr>
        <w:t>i</w:t>
      </w:r>
      <w:r w:rsidRPr="00930D2E">
        <w:rPr>
          <w:rFonts w:eastAsia="Calibri" w:cs="Calibri"/>
          <w:spacing w:val="1"/>
        </w:rPr>
        <w:t>/</w:t>
      </w:r>
      <w:r w:rsidRPr="00930D2E">
        <w:rPr>
          <w:rFonts w:eastAsia="Calibri" w:cs="Calibri"/>
        </w:rPr>
        <w:t>ili</w:t>
      </w:r>
      <w:r w:rsidRPr="00930D2E">
        <w:rPr>
          <w:spacing w:val="4"/>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p>
    <w:p w14:paraId="6B8748B8" w14:textId="77777777" w:rsidR="00727100" w:rsidRPr="00930D2E" w:rsidRDefault="00727100" w:rsidP="00B50B12">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3"/>
        </w:rPr>
        <w:t xml:space="preserve"> </w:t>
      </w:r>
      <w:r w:rsidRPr="00930D2E">
        <w:rPr>
          <w:rFonts w:eastAsia="Calibri" w:cs="Calibri"/>
          <w:spacing w:val="-3"/>
        </w:rPr>
        <w:t>d</w:t>
      </w:r>
      <w:r w:rsidRPr="00930D2E">
        <w:rPr>
          <w:rFonts w:eastAsia="Calibri" w:cs="Calibri"/>
        </w:rPr>
        <w:t>o</w:t>
      </w:r>
      <w:r w:rsidRPr="00930D2E">
        <w:rPr>
          <w:spacing w:val="4"/>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2"/>
        </w:rPr>
        <w:t xml:space="preserve"> </w:t>
      </w:r>
      <w:r w:rsidRPr="00930D2E">
        <w:rPr>
          <w:rFonts w:eastAsia="Calibri" w:cs="Calibri"/>
          <w:spacing w:val="-1"/>
        </w:rPr>
        <w:t>z</w:t>
      </w:r>
      <w:r w:rsidRPr="00930D2E">
        <w:rPr>
          <w:rFonts w:eastAsia="Calibri" w:cs="Calibri"/>
        </w:rPr>
        <w:t>a</w:t>
      </w:r>
      <w:r w:rsidRPr="00930D2E">
        <w:rPr>
          <w:spacing w:val="2"/>
        </w:rPr>
        <w:t xml:space="preserve"> </w:t>
      </w:r>
      <w:r w:rsidRPr="00930D2E">
        <w:rPr>
          <w:rFonts w:eastAsia="Calibri" w:cs="Calibri"/>
          <w:spacing w:val="-3"/>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2"/>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4"/>
        </w:rPr>
        <w:t xml:space="preserve"> </w:t>
      </w:r>
      <w:r w:rsidRPr="00930D2E">
        <w:rPr>
          <w:rFonts w:eastAsia="Calibri" w:cs="Calibri"/>
          <w:b/>
          <w:spacing w:val="-1"/>
        </w:rPr>
        <w:t>pi</w:t>
      </w:r>
      <w:r w:rsidRPr="00930D2E">
        <w:rPr>
          <w:rFonts w:eastAsia="Calibri" w:cs="Calibri"/>
          <w:b/>
          <w:spacing w:val="1"/>
        </w:rPr>
        <w:t>s</w:t>
      </w:r>
      <w:r w:rsidRPr="00930D2E">
        <w:rPr>
          <w:rFonts w:eastAsia="Calibri" w:cs="Calibri"/>
          <w:b/>
          <w:spacing w:val="-1"/>
        </w:rPr>
        <w:t>ano</w:t>
      </w:r>
      <w:r w:rsidRPr="00930D2E">
        <w:rPr>
          <w:rFonts w:eastAsia="Calibri" w:cs="Calibri"/>
          <w:b/>
        </w:rPr>
        <w:t>m</w:t>
      </w:r>
      <w:r w:rsidRPr="00930D2E">
        <w:rPr>
          <w:b/>
          <w:spacing w:val="3"/>
        </w:rPr>
        <w:t xml:space="preserve"> </w:t>
      </w:r>
      <w:r w:rsidRPr="00930D2E">
        <w:rPr>
          <w:rFonts w:eastAsia="Calibri" w:cs="Calibri"/>
          <w:b/>
          <w:spacing w:val="1"/>
        </w:rPr>
        <w:t>i</w:t>
      </w:r>
      <w:r w:rsidRPr="00930D2E">
        <w:rPr>
          <w:rFonts w:eastAsia="Calibri" w:cs="Calibri"/>
          <w:b/>
          <w:spacing w:val="-2"/>
        </w:rPr>
        <w:t>z</w:t>
      </w:r>
      <w:r w:rsidRPr="00930D2E">
        <w:rPr>
          <w:rFonts w:eastAsia="Calibri" w:cs="Calibri"/>
          <w:b/>
          <w:spacing w:val="1"/>
        </w:rPr>
        <w:t>j</w:t>
      </w:r>
      <w:r w:rsidRPr="00930D2E">
        <w:rPr>
          <w:rFonts w:eastAsia="Calibri" w:cs="Calibri"/>
          <w:b/>
          <w:spacing w:val="-1"/>
        </w:rPr>
        <w:t>a</w:t>
      </w:r>
      <w:r w:rsidRPr="00930D2E">
        <w:rPr>
          <w:rFonts w:eastAsia="Calibri" w:cs="Calibri"/>
          <w:b/>
          <w:spacing w:val="1"/>
        </w:rPr>
        <w:t>v</w:t>
      </w:r>
      <w:r w:rsidRPr="00930D2E">
        <w:rPr>
          <w:rFonts w:eastAsia="Calibri" w:cs="Calibri"/>
          <w:b/>
          <w:spacing w:val="-1"/>
        </w:rPr>
        <w:t>o</w:t>
      </w:r>
      <w:r w:rsidRPr="00930D2E">
        <w:rPr>
          <w:rFonts w:eastAsia="Calibri" w:cs="Calibri"/>
          <w:b/>
        </w:rPr>
        <w:t>m</w:t>
      </w:r>
      <w:r w:rsidRPr="00930D2E">
        <w:rPr>
          <w:b/>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w:t>
      </w:r>
      <w:r w:rsidRPr="00930D2E">
        <w:rPr>
          <w:rFonts w:eastAsia="Calibri" w:cs="Calibri"/>
          <w:spacing w:val="-3"/>
        </w:rPr>
        <w:t>a</w:t>
      </w:r>
      <w:r w:rsidRPr="00930D2E">
        <w:rPr>
          <w:rFonts w:eastAsia="Calibri" w:cs="Calibri"/>
        </w:rPr>
        <w:t>ti</w:t>
      </w:r>
      <w:r w:rsidRPr="00930D2E">
        <w:rPr>
          <w:spacing w:val="2"/>
        </w:rPr>
        <w:t xml:space="preserve"> </w:t>
      </w:r>
      <w:r w:rsidRPr="00930D2E">
        <w:rPr>
          <w:rFonts w:eastAsia="Calibri" w:cs="Calibri"/>
          <w:spacing w:val="-1"/>
        </w:rPr>
        <w:t>o</w:t>
      </w:r>
      <w:r w:rsidRPr="00930D2E">
        <w:rPr>
          <w:rFonts w:eastAsia="Calibri" w:cs="Calibri"/>
        </w:rPr>
        <w:t>d</w:t>
      </w:r>
      <w:r w:rsidRPr="00930D2E">
        <w:rPr>
          <w:spacing w:val="2"/>
        </w:rPr>
        <w:t xml:space="preserve"> </w:t>
      </w:r>
      <w:r w:rsidRPr="00930D2E">
        <w:rPr>
          <w:rFonts w:eastAsia="Calibri" w:cs="Calibri"/>
        </w:rPr>
        <w:t>s</w:t>
      </w:r>
      <w:r w:rsidRPr="00930D2E">
        <w:rPr>
          <w:rFonts w:eastAsia="Calibri" w:cs="Calibri"/>
          <w:spacing w:val="1"/>
        </w:rPr>
        <w:t>vo</w:t>
      </w:r>
      <w:r w:rsidRPr="00930D2E">
        <w:rPr>
          <w:rFonts w:eastAsia="Calibri" w:cs="Calibri"/>
          <w:spacing w:val="-2"/>
        </w:rPr>
        <w:t>j</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spacing w:val="1"/>
        </w:rPr>
        <w:t>e</w:t>
      </w:r>
      <w:r w:rsidRPr="00930D2E">
        <w:rPr>
          <w:rFonts w:eastAsia="Calibri" w:cs="Calibri"/>
          <w:spacing w:val="-1"/>
        </w:rPr>
        <w:t>n</w:t>
      </w:r>
      <w:r w:rsidRPr="00930D2E">
        <w:rPr>
          <w:rFonts w:eastAsia="Calibri" w:cs="Calibri"/>
        </w:rPr>
        <w:t>e</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spacing w:val="1"/>
        </w:rPr>
        <w:t>P</w:t>
      </w:r>
      <w:r w:rsidRPr="00930D2E">
        <w:rPr>
          <w:rFonts w:eastAsia="Calibri" w:cs="Calibri"/>
        </w:rPr>
        <w:t>isa</w:t>
      </w:r>
      <w:r w:rsidRPr="00930D2E">
        <w:rPr>
          <w:rFonts w:eastAsia="Calibri" w:cs="Calibri"/>
          <w:spacing w:val="-3"/>
        </w:rPr>
        <w:t>n</w:t>
      </w:r>
      <w:r w:rsidRPr="00930D2E">
        <w:rPr>
          <w:rFonts w:eastAsia="Calibri" w:cs="Calibri"/>
        </w:rPr>
        <w:t>a</w:t>
      </w:r>
      <w:r w:rsidRPr="00930D2E">
        <w:t xml:space="preserve"> </w:t>
      </w:r>
      <w:r w:rsidRPr="00930D2E">
        <w:rPr>
          <w:rFonts w:eastAsia="Calibri" w:cs="Calibri"/>
        </w:rPr>
        <w:t>i</w:t>
      </w:r>
      <w:r w:rsidRPr="00930D2E">
        <w:rPr>
          <w:rFonts w:eastAsia="Calibri" w:cs="Calibri"/>
          <w:spacing w:val="-1"/>
        </w:rPr>
        <w:t>z</w:t>
      </w:r>
      <w:r w:rsidRPr="00930D2E">
        <w:rPr>
          <w:rFonts w:eastAsia="Calibri" w:cs="Calibri"/>
        </w:rPr>
        <w:t>ja</w:t>
      </w:r>
      <w:r w:rsidRPr="00930D2E">
        <w:rPr>
          <w:rFonts w:eastAsia="Calibri" w:cs="Calibri"/>
          <w:spacing w:val="1"/>
        </w:rPr>
        <w:t>v</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rPr>
        <w:t>a</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1"/>
        </w:rPr>
        <w:t xml:space="preserve"> </w:t>
      </w:r>
      <w:r w:rsidRPr="00930D2E">
        <w:rPr>
          <w:rFonts w:eastAsia="Calibri" w:cs="Calibri"/>
        </w:rPr>
        <w:t>isti</w:t>
      </w:r>
      <w:r w:rsidRPr="00930D2E">
        <w:rPr>
          <w:spacing w:val="1"/>
        </w:rPr>
        <w:t xml:space="preserve"> </w:t>
      </w:r>
      <w:r w:rsidRPr="00930D2E">
        <w:rPr>
          <w:rFonts w:eastAsia="Calibri" w:cs="Calibri"/>
          <w:spacing w:val="-1"/>
        </w:rPr>
        <w:t>n</w:t>
      </w:r>
      <w:r w:rsidRPr="00930D2E">
        <w:rPr>
          <w:rFonts w:eastAsia="Calibri" w:cs="Calibri"/>
        </w:rPr>
        <w:t>ačin</w:t>
      </w:r>
      <w:r w:rsidRPr="00930D2E">
        <w:t xml:space="preserve"> </w:t>
      </w:r>
      <w:r w:rsidRPr="00930D2E">
        <w:rPr>
          <w:rFonts w:eastAsia="Calibri" w:cs="Calibri"/>
          <w:spacing w:val="1"/>
        </w:rPr>
        <w:t>k</w:t>
      </w:r>
      <w:r w:rsidRPr="00930D2E">
        <w:rPr>
          <w:rFonts w:eastAsia="Calibri" w:cs="Calibri"/>
        </w:rPr>
        <w:t>ao</w:t>
      </w:r>
      <w:r w:rsidRPr="00930D2E">
        <w:rPr>
          <w:spacing w:val="2"/>
        </w:rPr>
        <w:t xml:space="preserve"> </w:t>
      </w:r>
      <w:r w:rsidRPr="00930D2E">
        <w:rPr>
          <w:rFonts w:eastAsia="Calibri" w:cs="Calibri"/>
        </w:rPr>
        <w:t>i</w:t>
      </w:r>
      <w:r w:rsidRPr="00930D2E">
        <w:rPr>
          <w:spacing w:val="1"/>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1"/>
        </w:rPr>
        <w:t xml:space="preserve"> </w:t>
      </w:r>
      <w:r w:rsidRPr="00930D2E">
        <w:rPr>
          <w:rFonts w:eastAsia="Calibri" w:cs="Calibri"/>
        </w:rPr>
        <w:t>s</w:t>
      </w:r>
      <w:r w:rsidRPr="00930D2E">
        <w:rPr>
          <w:spacing w:val="1"/>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rPr>
        <w:t>r</w:t>
      </w:r>
      <w:r w:rsidRPr="00930D2E">
        <w:rPr>
          <w:rFonts w:eastAsia="Calibri" w:cs="Calibri"/>
          <w:spacing w:val="-3"/>
        </w:rPr>
        <w:t>a</w:t>
      </w:r>
      <w:r w:rsidRPr="00930D2E">
        <w:rPr>
          <w:rFonts w:eastAsia="Calibri" w:cs="Calibri"/>
          <w:spacing w:val="-1"/>
        </w:rPr>
        <w:t>d</w:t>
      </w:r>
      <w:r w:rsidRPr="00930D2E">
        <w:rPr>
          <w:rFonts w:eastAsia="Calibri" w:cs="Calibri"/>
        </w:rPr>
        <w:t>i</w:t>
      </w:r>
      <w:r w:rsidRPr="00930D2E">
        <w:rPr>
          <w:spacing w:val="1"/>
        </w:rPr>
        <w:t xml:space="preserve"> </w:t>
      </w:r>
      <w:r w:rsidRPr="00930D2E">
        <w:rPr>
          <w:rFonts w:eastAsia="Calibri" w:cs="Calibri"/>
        </w:rPr>
        <w:t>o</w:t>
      </w:r>
      <w:r w:rsidRPr="00930D2E">
        <w:rPr>
          <w:spacing w:val="2"/>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staja</w:t>
      </w:r>
      <w:r w:rsidRPr="00930D2E">
        <w:rPr>
          <w:rFonts w:eastAsia="Calibri" w:cs="Calibri"/>
          <w:spacing w:val="-1"/>
        </w:rPr>
        <w:t>n</w:t>
      </w:r>
      <w:r w:rsidRPr="00930D2E">
        <w:rPr>
          <w:rFonts w:eastAsia="Calibri" w:cs="Calibri"/>
        </w:rPr>
        <w:t>ju</w:t>
      </w:r>
      <w:r w:rsidRPr="00930D2E">
        <w:t xml:space="preserve"> </w:t>
      </w:r>
      <w:r w:rsidRPr="00930D2E">
        <w:rPr>
          <w:rFonts w:eastAsia="Calibri" w:cs="Calibri"/>
          <w:spacing w:val="1"/>
        </w:rPr>
        <w:t>o</w:t>
      </w:r>
      <w:r w:rsidRPr="00930D2E">
        <w:rPr>
          <w:rFonts w:eastAsia="Calibri" w:cs="Calibri"/>
        </w:rPr>
        <w:t>d</w:t>
      </w:r>
      <w:r w:rsidRPr="00930D2E">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rPr>
        <w:t>U</w:t>
      </w:r>
      <w:r w:rsidRPr="00930D2E">
        <w:rPr>
          <w:spacing w:val="1"/>
        </w:rPr>
        <w:t xml:space="preserve"> </w:t>
      </w:r>
      <w:r w:rsidRPr="00930D2E">
        <w:rPr>
          <w:rFonts w:eastAsia="Calibri" w:cs="Calibri"/>
        </w:rPr>
        <w:t>t</w:t>
      </w:r>
      <w:r w:rsidRPr="00930D2E">
        <w:rPr>
          <w:rFonts w:eastAsia="Calibri" w:cs="Calibri"/>
          <w:spacing w:val="-1"/>
        </w:rPr>
        <w:t>o</w:t>
      </w:r>
      <w:r w:rsidRPr="00930D2E">
        <w:rPr>
          <w:rFonts w:eastAsia="Calibri" w:cs="Calibri"/>
        </w:rPr>
        <w:t>m</w:t>
      </w:r>
      <w:r w:rsidRPr="00930D2E">
        <w:t xml:space="preserve"> </w:t>
      </w:r>
      <w:r w:rsidRPr="00930D2E">
        <w:rPr>
          <w:rFonts w:eastAsia="Calibri" w:cs="Calibri"/>
        </w:rPr>
        <w:t>sl</w:t>
      </w:r>
      <w:r w:rsidRPr="00930D2E">
        <w:rPr>
          <w:rFonts w:eastAsia="Calibri" w:cs="Calibri"/>
          <w:spacing w:val="-1"/>
        </w:rPr>
        <w:t>u</w:t>
      </w:r>
      <w:r w:rsidRPr="00930D2E">
        <w:rPr>
          <w:rFonts w:eastAsia="Calibri" w:cs="Calibri"/>
        </w:rPr>
        <w:t>čaj</w:t>
      </w:r>
      <w:r w:rsidRPr="00930D2E">
        <w:rPr>
          <w:rFonts w:eastAsia="Calibri" w:cs="Calibri"/>
          <w:spacing w:val="-1"/>
        </w:rPr>
        <w:t>u</w:t>
      </w:r>
      <w:r w:rsidRPr="00930D2E">
        <w:rPr>
          <w:rFonts w:eastAsia="Calibri" w:cs="Calibri"/>
        </w:rPr>
        <w:t>,</w:t>
      </w:r>
      <w:r w:rsidRPr="00930D2E">
        <w:rPr>
          <w:spacing w:val="-4"/>
        </w:rPr>
        <w:t xml:space="preserve"> </w:t>
      </w:r>
      <w:r w:rsidRPr="00930D2E">
        <w:rPr>
          <w:rFonts w:eastAsia="Calibri" w:cs="Calibri"/>
          <w:spacing w:val="-1"/>
        </w:rPr>
        <w:t>n</w:t>
      </w:r>
      <w:r w:rsidRPr="00930D2E">
        <w:rPr>
          <w:rFonts w:eastAsia="Calibri" w:cs="Calibri"/>
          <w:spacing w:val="1"/>
        </w:rPr>
        <w:t>e</w:t>
      </w:r>
      <w:r w:rsidRPr="00930D2E">
        <w:rPr>
          <w:rFonts w:eastAsia="Calibri" w:cs="Calibri"/>
          <w:spacing w:val="-1"/>
        </w:rPr>
        <w:t>o</w:t>
      </w:r>
      <w:r w:rsidRPr="00930D2E">
        <w:rPr>
          <w:rFonts w:eastAsia="Calibri" w:cs="Calibri"/>
        </w:rPr>
        <w:t>t</w:t>
      </w:r>
      <w:r w:rsidRPr="00930D2E">
        <w:rPr>
          <w:rFonts w:eastAsia="Calibri" w:cs="Calibri"/>
          <w:spacing w:val="-1"/>
        </w:rPr>
        <w:t>v</w:t>
      </w:r>
      <w:r w:rsidRPr="00930D2E">
        <w:rPr>
          <w:rFonts w:eastAsia="Calibri" w:cs="Calibri"/>
          <w:spacing w:val="1"/>
        </w:rPr>
        <w:t>o</w:t>
      </w:r>
      <w:r w:rsidRPr="00930D2E">
        <w:rPr>
          <w:rFonts w:eastAsia="Calibri" w:cs="Calibri"/>
        </w:rPr>
        <w:t>r</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7"/>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w:t>
      </w:r>
      <w:r w:rsidRPr="00930D2E">
        <w:rPr>
          <w:rFonts w:eastAsia="Calibri" w:cs="Calibri"/>
          <w:spacing w:val="-3"/>
        </w:rPr>
        <w:t>d</w:t>
      </w:r>
      <w:r w:rsidRPr="00930D2E">
        <w:rPr>
          <w:rFonts w:eastAsia="Calibri" w:cs="Calibri"/>
        </w:rPr>
        <w:t>a</w:t>
      </w:r>
      <w:r w:rsidRPr="00930D2E">
        <w:rPr>
          <w:spacing w:val="-5"/>
        </w:rPr>
        <w:t xml:space="preserve"> </w:t>
      </w:r>
      <w:r w:rsidRPr="00930D2E">
        <w:rPr>
          <w:rFonts w:eastAsia="Calibri" w:cs="Calibri"/>
        </w:rPr>
        <w:t>se</w:t>
      </w:r>
      <w:r w:rsidRPr="00930D2E">
        <w:rPr>
          <w:spacing w:val="-6"/>
        </w:rPr>
        <w:t xml:space="preserve"> </w:t>
      </w:r>
      <w:r w:rsidRPr="00930D2E">
        <w:rPr>
          <w:rFonts w:eastAsia="Calibri" w:cs="Calibri"/>
          <w:spacing w:val="1"/>
        </w:rPr>
        <w:t>v</w:t>
      </w:r>
      <w:r w:rsidRPr="00930D2E">
        <w:rPr>
          <w:rFonts w:eastAsia="Calibri" w:cs="Calibri"/>
        </w:rPr>
        <w:t>raća</w:t>
      </w:r>
      <w:r w:rsidRPr="00930D2E">
        <w:rPr>
          <w:spacing w:val="-5"/>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rFonts w:eastAsia="Calibri" w:cs="Calibri"/>
          <w:spacing w:val="-1"/>
        </w:rPr>
        <w:t>u</w:t>
      </w:r>
      <w:r w:rsidRPr="00930D2E">
        <w:rPr>
          <w:rFonts w:eastAsia="Calibri" w:cs="Calibri"/>
        </w:rPr>
        <w:t>.</w:t>
      </w:r>
    </w:p>
    <w:p w14:paraId="3FFDB3DA" w14:textId="77777777" w:rsidR="00727100" w:rsidRPr="00727100" w:rsidRDefault="00727100" w:rsidP="00B50B12">
      <w:pPr>
        <w:spacing w:after="0" w:line="240" w:lineRule="auto"/>
        <w:ind w:right="68"/>
        <w:jc w:val="both"/>
        <w:rPr>
          <w:rFonts w:eastAsia="Calibri" w:cs="Calibri"/>
          <w:b/>
          <w:spacing w:val="1"/>
        </w:rPr>
      </w:pPr>
    </w:p>
    <w:p w14:paraId="02E99987" w14:textId="77777777" w:rsidR="00727100" w:rsidRPr="00D2170E" w:rsidRDefault="00CF155F" w:rsidP="00B50B12">
      <w:pPr>
        <w:spacing w:after="0" w:line="240" w:lineRule="auto"/>
        <w:ind w:right="68"/>
        <w:jc w:val="both"/>
        <w:rPr>
          <w:rFonts w:eastAsia="Calibri" w:cs="Calibri"/>
        </w:rPr>
      </w:pPr>
      <w:r w:rsidRPr="00D2170E">
        <w:rPr>
          <w:rFonts w:eastAsia="Calibri" w:cs="Calibri"/>
          <w:b/>
          <w:spacing w:val="1"/>
        </w:rPr>
        <w:t>6</w:t>
      </w:r>
      <w:r w:rsidR="00727100" w:rsidRPr="00D2170E">
        <w:rPr>
          <w:rFonts w:eastAsia="Calibri" w:cs="Calibri"/>
          <w:b/>
          <w:spacing w:val="1"/>
        </w:rPr>
        <w:t>.3.</w:t>
      </w:r>
      <w:r w:rsidR="00727100" w:rsidRPr="00D2170E">
        <w:rPr>
          <w:b/>
        </w:rPr>
        <w:t xml:space="preserve"> </w:t>
      </w:r>
      <w:r w:rsidR="00727100" w:rsidRPr="00D2170E">
        <w:rPr>
          <w:b/>
          <w:spacing w:val="18"/>
        </w:rPr>
        <w:t xml:space="preserve"> N</w:t>
      </w:r>
      <w:r w:rsidR="00727100" w:rsidRPr="00D2170E">
        <w:rPr>
          <w:rFonts w:eastAsia="Calibri" w:cs="Calibri"/>
          <w:b/>
          <w:spacing w:val="-2"/>
        </w:rPr>
        <w:t>a</w:t>
      </w:r>
      <w:r w:rsidR="00727100" w:rsidRPr="00D2170E">
        <w:rPr>
          <w:rFonts w:eastAsia="Calibri" w:cs="Calibri"/>
          <w:b/>
          <w:spacing w:val="1"/>
        </w:rPr>
        <w:t>č</w:t>
      </w:r>
      <w:r w:rsidR="00727100" w:rsidRPr="00D2170E">
        <w:rPr>
          <w:rFonts w:eastAsia="Calibri" w:cs="Calibri"/>
          <w:b/>
          <w:spacing w:val="-1"/>
        </w:rPr>
        <w:t>i</w:t>
      </w:r>
      <w:r w:rsidR="00727100" w:rsidRPr="00D2170E">
        <w:rPr>
          <w:rFonts w:eastAsia="Calibri" w:cs="Calibri"/>
          <w:b/>
        </w:rPr>
        <w:t>n</w:t>
      </w:r>
      <w:r w:rsidR="00727100" w:rsidRPr="00D2170E">
        <w:rPr>
          <w:b/>
          <w:spacing w:val="-6"/>
        </w:rPr>
        <w:t xml:space="preserve"> </w:t>
      </w:r>
      <w:r w:rsidR="00727100" w:rsidRPr="00D2170E">
        <w:rPr>
          <w:rFonts w:eastAsia="Calibri" w:cs="Calibri"/>
          <w:b/>
        </w:rPr>
        <w:t>do</w:t>
      </w:r>
      <w:r w:rsidR="00727100" w:rsidRPr="00D2170E">
        <w:rPr>
          <w:rFonts w:eastAsia="Calibri" w:cs="Calibri"/>
          <w:b/>
          <w:spacing w:val="-1"/>
        </w:rPr>
        <w:t>st</w:t>
      </w:r>
      <w:r w:rsidR="00727100" w:rsidRPr="00D2170E">
        <w:rPr>
          <w:rFonts w:eastAsia="Calibri" w:cs="Calibri"/>
          <w:b/>
          <w:spacing w:val="1"/>
        </w:rPr>
        <w:t>a</w:t>
      </w:r>
      <w:r w:rsidR="00727100" w:rsidRPr="00D2170E">
        <w:rPr>
          <w:rFonts w:eastAsia="Calibri" w:cs="Calibri"/>
          <w:b/>
          <w:spacing w:val="-1"/>
        </w:rPr>
        <w:t>v</w:t>
      </w:r>
      <w:r w:rsidR="00727100" w:rsidRPr="00D2170E">
        <w:rPr>
          <w:rFonts w:eastAsia="Calibri" w:cs="Calibri"/>
          <w:b/>
        </w:rPr>
        <w:t>e</w:t>
      </w:r>
      <w:r w:rsidR="00727100" w:rsidRPr="00D2170E">
        <w:rPr>
          <w:b/>
          <w:spacing w:val="-4"/>
        </w:rPr>
        <w:t xml:space="preserve"> </w:t>
      </w:r>
      <w:r w:rsidR="00727100" w:rsidRPr="00D2170E">
        <w:rPr>
          <w:rFonts w:eastAsia="Calibri" w:cs="Calibri"/>
          <w:b/>
        </w:rPr>
        <w:t>p</w:t>
      </w:r>
      <w:r w:rsidR="00727100" w:rsidRPr="00D2170E">
        <w:rPr>
          <w:rFonts w:eastAsia="Calibri" w:cs="Calibri"/>
          <w:b/>
          <w:spacing w:val="-3"/>
        </w:rPr>
        <w:t>o</w:t>
      </w:r>
      <w:r w:rsidR="00727100" w:rsidRPr="00D2170E">
        <w:rPr>
          <w:rFonts w:eastAsia="Calibri" w:cs="Calibri"/>
          <w:b/>
          <w:spacing w:val="1"/>
        </w:rPr>
        <w:t>n</w:t>
      </w:r>
      <w:r w:rsidR="00727100" w:rsidRPr="00D2170E">
        <w:rPr>
          <w:rFonts w:eastAsia="Calibri" w:cs="Calibri"/>
          <w:b/>
        </w:rPr>
        <w:t>ude</w:t>
      </w:r>
    </w:p>
    <w:p w14:paraId="499974ED" w14:textId="6E69CA9F" w:rsidR="00F942C0" w:rsidRPr="00D2170E" w:rsidRDefault="00F942C0" w:rsidP="00B50B12">
      <w:pPr>
        <w:spacing w:after="0" w:line="240" w:lineRule="auto"/>
        <w:ind w:right="68"/>
        <w:jc w:val="both"/>
        <w:rPr>
          <w:rFonts w:eastAsia="Calibri" w:cs="Calibri"/>
        </w:rPr>
      </w:pPr>
      <w:r w:rsidRPr="00D2170E">
        <w:rPr>
          <w:rFonts w:eastAsia="Calibri" w:cs="Calibri"/>
          <w:spacing w:val="1"/>
        </w:rPr>
        <w:t xml:space="preserve">Ponuda se može dostaviti u zatvorenoj omotnici </w:t>
      </w:r>
      <w:r w:rsidRPr="00D2170E">
        <w:rPr>
          <w:rFonts w:eastAsia="Calibri" w:cs="Calibri"/>
          <w:spacing w:val="-1"/>
        </w:rPr>
        <w:t>n</w:t>
      </w:r>
      <w:r w:rsidRPr="00D2170E">
        <w:rPr>
          <w:rFonts w:eastAsia="Calibri" w:cs="Calibri"/>
          <w:spacing w:val="1"/>
        </w:rPr>
        <w:t>e</w:t>
      </w:r>
      <w:r w:rsidRPr="00D2170E">
        <w:rPr>
          <w:rFonts w:eastAsia="Calibri" w:cs="Calibri"/>
          <w:spacing w:val="-1"/>
        </w:rPr>
        <w:t>p</w:t>
      </w:r>
      <w:r w:rsidRPr="00D2170E">
        <w:rPr>
          <w:rFonts w:eastAsia="Calibri" w:cs="Calibri"/>
          <w:spacing w:val="1"/>
        </w:rPr>
        <w:t>o</w:t>
      </w:r>
      <w:r w:rsidRPr="00D2170E">
        <w:rPr>
          <w:rFonts w:eastAsia="Calibri" w:cs="Calibri"/>
        </w:rPr>
        <w:t>sr</w:t>
      </w:r>
      <w:r w:rsidRPr="00D2170E">
        <w:rPr>
          <w:rFonts w:eastAsia="Calibri" w:cs="Calibri"/>
          <w:spacing w:val="1"/>
        </w:rPr>
        <w:t>e</w:t>
      </w:r>
      <w:r w:rsidRPr="00D2170E">
        <w:rPr>
          <w:rFonts w:eastAsia="Calibri" w:cs="Calibri"/>
          <w:spacing w:val="-1"/>
        </w:rPr>
        <w:t>d</w:t>
      </w:r>
      <w:r w:rsidRPr="00D2170E">
        <w:rPr>
          <w:rFonts w:eastAsia="Calibri" w:cs="Calibri"/>
          <w:spacing w:val="-3"/>
        </w:rPr>
        <w:t>n</w:t>
      </w:r>
      <w:r w:rsidRPr="00D2170E">
        <w:rPr>
          <w:rFonts w:eastAsia="Calibri" w:cs="Calibri"/>
        </w:rPr>
        <w:t>o</w:t>
      </w:r>
      <w:r w:rsidRPr="00D2170E">
        <w:rPr>
          <w:spacing w:val="-3"/>
        </w:rPr>
        <w:t xml:space="preserve"> </w:t>
      </w:r>
      <w:r w:rsidRPr="00D2170E">
        <w:rPr>
          <w:rFonts w:eastAsia="Calibri" w:cs="Calibri"/>
          <w:spacing w:val="-1"/>
        </w:rPr>
        <w:t>N</w:t>
      </w:r>
      <w:r w:rsidRPr="00D2170E">
        <w:rPr>
          <w:rFonts w:eastAsia="Calibri" w:cs="Calibri"/>
        </w:rPr>
        <w:t>ar</w:t>
      </w:r>
      <w:r w:rsidRPr="00D2170E">
        <w:rPr>
          <w:rFonts w:eastAsia="Calibri" w:cs="Calibri"/>
          <w:spacing w:val="-1"/>
        </w:rPr>
        <w:t>u</w:t>
      </w:r>
      <w:r w:rsidRPr="00D2170E">
        <w:rPr>
          <w:rFonts w:eastAsia="Calibri" w:cs="Calibri"/>
        </w:rPr>
        <w:t>či</w:t>
      </w:r>
      <w:r w:rsidRPr="00D2170E">
        <w:rPr>
          <w:rFonts w:eastAsia="Calibri" w:cs="Calibri"/>
          <w:spacing w:val="-2"/>
        </w:rPr>
        <w:t>t</w:t>
      </w:r>
      <w:r w:rsidRPr="00D2170E">
        <w:rPr>
          <w:rFonts w:eastAsia="Calibri" w:cs="Calibri"/>
          <w:spacing w:val="1"/>
        </w:rPr>
        <w:t>e</w:t>
      </w:r>
      <w:r w:rsidRPr="00D2170E">
        <w:rPr>
          <w:rFonts w:eastAsia="Calibri" w:cs="Calibri"/>
        </w:rPr>
        <w:t xml:space="preserve">lju ili </w:t>
      </w:r>
      <w:r w:rsidRPr="00D2170E">
        <w:rPr>
          <w:spacing w:val="-7"/>
        </w:rPr>
        <w:t xml:space="preserve">preporučenom </w:t>
      </w:r>
      <w:r w:rsidRPr="00D2170E">
        <w:rPr>
          <w:rFonts w:eastAsia="Calibri" w:cs="Calibri"/>
          <w:spacing w:val="-1"/>
        </w:rPr>
        <w:t>p</w:t>
      </w:r>
      <w:r w:rsidRPr="00D2170E">
        <w:rPr>
          <w:rFonts w:eastAsia="Calibri" w:cs="Calibri"/>
          <w:spacing w:val="1"/>
        </w:rPr>
        <w:t>o</w:t>
      </w:r>
      <w:r w:rsidRPr="00D2170E">
        <w:rPr>
          <w:rFonts w:eastAsia="Calibri" w:cs="Calibri"/>
        </w:rPr>
        <w:t>šta</w:t>
      </w:r>
      <w:r w:rsidRPr="00D2170E">
        <w:rPr>
          <w:rFonts w:eastAsia="Calibri" w:cs="Calibri"/>
          <w:spacing w:val="-1"/>
        </w:rPr>
        <w:t>n</w:t>
      </w:r>
      <w:r w:rsidRPr="00D2170E">
        <w:rPr>
          <w:rFonts w:eastAsia="Calibri" w:cs="Calibri"/>
        </w:rPr>
        <w:t>s</w:t>
      </w:r>
      <w:r w:rsidRPr="00D2170E">
        <w:rPr>
          <w:rFonts w:eastAsia="Calibri" w:cs="Calibri"/>
          <w:spacing w:val="-2"/>
        </w:rPr>
        <w:t>k</w:t>
      </w:r>
      <w:r w:rsidRPr="00D2170E">
        <w:rPr>
          <w:rFonts w:eastAsia="Calibri" w:cs="Calibri"/>
          <w:spacing w:val="-1"/>
        </w:rPr>
        <w:t>o</w:t>
      </w:r>
      <w:r w:rsidRPr="00D2170E">
        <w:rPr>
          <w:rFonts w:eastAsia="Calibri" w:cs="Calibri"/>
        </w:rPr>
        <w:t>m</w:t>
      </w:r>
      <w:r w:rsidRPr="00D2170E">
        <w:rPr>
          <w:spacing w:val="-3"/>
        </w:rPr>
        <w:t xml:space="preserve"> </w:t>
      </w:r>
      <w:r w:rsidRPr="00D2170E">
        <w:rPr>
          <w:rFonts w:eastAsia="Calibri" w:cs="Calibri"/>
          <w:spacing w:val="-3"/>
        </w:rPr>
        <w:t>p</w:t>
      </w:r>
      <w:r w:rsidRPr="00D2170E">
        <w:rPr>
          <w:rFonts w:eastAsia="Calibri" w:cs="Calibri"/>
          <w:spacing w:val="1"/>
        </w:rPr>
        <w:t>o</w:t>
      </w:r>
      <w:r w:rsidRPr="00D2170E">
        <w:rPr>
          <w:rFonts w:eastAsia="Calibri" w:cs="Calibri"/>
        </w:rPr>
        <w:t>šilj</w:t>
      </w:r>
      <w:r w:rsidRPr="00D2170E">
        <w:rPr>
          <w:rFonts w:eastAsia="Calibri" w:cs="Calibri"/>
          <w:spacing w:val="-2"/>
        </w:rPr>
        <w:t>k</w:t>
      </w:r>
      <w:r w:rsidRPr="00D2170E">
        <w:rPr>
          <w:rFonts w:eastAsia="Calibri" w:cs="Calibri"/>
          <w:spacing w:val="1"/>
        </w:rPr>
        <w:t>o</w:t>
      </w:r>
      <w:r w:rsidRPr="00D2170E">
        <w:rPr>
          <w:rFonts w:eastAsia="Calibri" w:cs="Calibri"/>
        </w:rPr>
        <w:t>m</w:t>
      </w:r>
      <w:r w:rsidRPr="00D2170E">
        <w:rPr>
          <w:spacing w:val="-6"/>
        </w:rPr>
        <w:t xml:space="preserve"> </w:t>
      </w:r>
      <w:r w:rsidRPr="00D2170E">
        <w:rPr>
          <w:rFonts w:eastAsia="Calibri" w:cs="Calibri"/>
          <w:spacing w:val="-1"/>
        </w:rPr>
        <w:t>n</w:t>
      </w:r>
      <w:r w:rsidRPr="00D2170E">
        <w:rPr>
          <w:rFonts w:eastAsia="Calibri" w:cs="Calibri"/>
        </w:rPr>
        <w:t>a</w:t>
      </w:r>
      <w:r w:rsidRPr="00D2170E">
        <w:rPr>
          <w:spacing w:val="-5"/>
        </w:rPr>
        <w:t xml:space="preserve"> </w:t>
      </w:r>
      <w:r w:rsidRPr="00D2170E">
        <w:rPr>
          <w:rFonts w:eastAsia="Calibri" w:cs="Calibri"/>
          <w:spacing w:val="-3"/>
        </w:rPr>
        <w:t>a</w:t>
      </w:r>
      <w:r w:rsidRPr="00D2170E">
        <w:rPr>
          <w:rFonts w:eastAsia="Calibri" w:cs="Calibri"/>
          <w:spacing w:val="-1"/>
        </w:rPr>
        <w:t>d</w:t>
      </w:r>
      <w:r w:rsidRPr="00D2170E">
        <w:rPr>
          <w:rFonts w:eastAsia="Calibri" w:cs="Calibri"/>
        </w:rPr>
        <w:t>r</w:t>
      </w:r>
      <w:r w:rsidRPr="00D2170E">
        <w:rPr>
          <w:rFonts w:eastAsia="Calibri" w:cs="Calibri"/>
          <w:spacing w:val="1"/>
        </w:rPr>
        <w:t>e</w:t>
      </w:r>
      <w:r w:rsidRPr="00D2170E">
        <w:rPr>
          <w:rFonts w:eastAsia="Calibri" w:cs="Calibri"/>
        </w:rPr>
        <w:t>su</w:t>
      </w:r>
      <w:r w:rsidRPr="00D2170E">
        <w:rPr>
          <w:spacing w:val="-5"/>
        </w:rPr>
        <w:t xml:space="preserve"> </w:t>
      </w:r>
      <w:r w:rsidRPr="00D2170E">
        <w:rPr>
          <w:rFonts w:eastAsia="Calibri" w:cs="Calibri"/>
          <w:spacing w:val="-1"/>
        </w:rPr>
        <w:t>N</w:t>
      </w:r>
      <w:r w:rsidRPr="00D2170E">
        <w:rPr>
          <w:rFonts w:eastAsia="Calibri" w:cs="Calibri"/>
        </w:rPr>
        <w:t>ar</w:t>
      </w:r>
      <w:r w:rsidRPr="00D2170E">
        <w:rPr>
          <w:rFonts w:eastAsia="Calibri" w:cs="Calibri"/>
          <w:spacing w:val="-1"/>
        </w:rPr>
        <w:t>u</w:t>
      </w:r>
      <w:r w:rsidRPr="00D2170E">
        <w:rPr>
          <w:rFonts w:eastAsia="Calibri" w:cs="Calibri"/>
        </w:rPr>
        <w:t>čit</w:t>
      </w:r>
      <w:r w:rsidRPr="00D2170E">
        <w:rPr>
          <w:rFonts w:eastAsia="Calibri" w:cs="Calibri"/>
          <w:spacing w:val="1"/>
        </w:rPr>
        <w:t>e</w:t>
      </w:r>
      <w:r w:rsidRPr="00D2170E">
        <w:rPr>
          <w:rFonts w:eastAsia="Calibri" w:cs="Calibri"/>
        </w:rPr>
        <w:t xml:space="preserve">lja ili elektroničkom dostavom na e-mail:  </w:t>
      </w:r>
      <w:hyperlink r:id="rId12" w:history="1">
        <w:r w:rsidR="00053FEF" w:rsidRPr="00D2170E">
          <w:rPr>
            <w:rStyle w:val="Hyperlink"/>
            <w:rFonts w:cstheme="minorHAnsi"/>
            <w:bdr w:val="none" w:sz="0" w:space="0" w:color="auto" w:frame="1"/>
          </w:rPr>
          <w:t>experio@experio.hr</w:t>
        </w:r>
      </w:hyperlink>
      <w:r w:rsidRPr="00D2170E">
        <w:rPr>
          <w:rFonts w:eastAsia="Calibri" w:cs="Calibri"/>
        </w:rPr>
        <w:t xml:space="preserve"> .  </w:t>
      </w:r>
    </w:p>
    <w:p w14:paraId="7B04F9E9" w14:textId="77777777" w:rsidR="00930D2E" w:rsidRPr="00D2170E" w:rsidRDefault="00F942C0" w:rsidP="00B50B12">
      <w:pPr>
        <w:spacing w:after="0" w:line="240" w:lineRule="auto"/>
        <w:ind w:right="68"/>
        <w:jc w:val="both"/>
        <w:rPr>
          <w:spacing w:val="29"/>
        </w:rPr>
      </w:pPr>
      <w:r w:rsidRPr="00D2170E">
        <w:rPr>
          <w:rFonts w:eastAsia="Calibri" w:cs="Calibri"/>
          <w:spacing w:val="1"/>
        </w:rPr>
        <w:t>Po</w:t>
      </w:r>
      <w:r w:rsidRPr="00D2170E">
        <w:rPr>
          <w:rFonts w:eastAsia="Calibri" w:cs="Calibri"/>
          <w:spacing w:val="-1"/>
        </w:rPr>
        <w:t>nud</w:t>
      </w:r>
      <w:r w:rsidRPr="00D2170E">
        <w:rPr>
          <w:rFonts w:eastAsia="Calibri" w:cs="Calibri"/>
        </w:rPr>
        <w:t>it</w:t>
      </w:r>
      <w:r w:rsidRPr="00D2170E">
        <w:rPr>
          <w:rFonts w:eastAsia="Calibri" w:cs="Calibri"/>
          <w:spacing w:val="1"/>
        </w:rPr>
        <w:t>e</w:t>
      </w:r>
      <w:r w:rsidRPr="00D2170E">
        <w:rPr>
          <w:rFonts w:eastAsia="Calibri" w:cs="Calibri"/>
        </w:rPr>
        <w:t>lj</w:t>
      </w:r>
      <w:r w:rsidRPr="00D2170E">
        <w:rPr>
          <w:spacing w:val="-7"/>
        </w:rPr>
        <w:t xml:space="preserve"> </w:t>
      </w:r>
      <w:r w:rsidRPr="00D2170E">
        <w:rPr>
          <w:rFonts w:eastAsia="Calibri" w:cs="Calibri"/>
        </w:rPr>
        <w:t>s</w:t>
      </w:r>
      <w:r w:rsidRPr="00D2170E">
        <w:rPr>
          <w:rFonts w:eastAsia="Calibri" w:cs="Calibri"/>
          <w:spacing w:val="-3"/>
        </w:rPr>
        <w:t>a</w:t>
      </w:r>
      <w:r w:rsidRPr="00D2170E">
        <w:rPr>
          <w:rFonts w:eastAsia="Calibri" w:cs="Calibri"/>
          <w:spacing w:val="1"/>
        </w:rPr>
        <w:t>mo</w:t>
      </w:r>
      <w:r w:rsidRPr="00D2170E">
        <w:rPr>
          <w:rFonts w:eastAsia="Calibri" w:cs="Calibri"/>
          <w:spacing w:val="-2"/>
        </w:rPr>
        <w:t>s</w:t>
      </w:r>
      <w:r w:rsidRPr="00D2170E">
        <w:rPr>
          <w:rFonts w:eastAsia="Calibri" w:cs="Calibri"/>
        </w:rPr>
        <w:t>tal</w:t>
      </w:r>
      <w:r w:rsidRPr="00D2170E">
        <w:rPr>
          <w:rFonts w:eastAsia="Calibri" w:cs="Calibri"/>
          <w:spacing w:val="-1"/>
        </w:rPr>
        <w:t>n</w:t>
      </w:r>
      <w:r w:rsidRPr="00D2170E">
        <w:rPr>
          <w:rFonts w:eastAsia="Calibri" w:cs="Calibri"/>
        </w:rPr>
        <w:t>o</w:t>
      </w:r>
      <w:r w:rsidRPr="00D2170E">
        <w:rPr>
          <w:spacing w:val="-6"/>
        </w:rPr>
        <w:t xml:space="preserve"> </w:t>
      </w:r>
      <w:r w:rsidRPr="00D2170E">
        <w:rPr>
          <w:rFonts w:eastAsia="Calibri" w:cs="Calibri"/>
          <w:spacing w:val="1"/>
        </w:rPr>
        <w:t>o</w:t>
      </w:r>
      <w:r w:rsidRPr="00D2170E">
        <w:rPr>
          <w:rFonts w:eastAsia="Calibri" w:cs="Calibri"/>
          <w:spacing w:val="-1"/>
        </w:rPr>
        <w:t>d</w:t>
      </w:r>
      <w:r w:rsidRPr="00D2170E">
        <w:rPr>
          <w:rFonts w:eastAsia="Calibri" w:cs="Calibri"/>
          <w:spacing w:val="-2"/>
        </w:rPr>
        <w:t>r</w:t>
      </w:r>
      <w:r w:rsidRPr="00D2170E">
        <w:rPr>
          <w:rFonts w:eastAsia="Calibri" w:cs="Calibri"/>
          <w:spacing w:val="1"/>
        </w:rPr>
        <w:t>eđ</w:t>
      </w:r>
      <w:r w:rsidRPr="00D2170E">
        <w:rPr>
          <w:rFonts w:eastAsia="Calibri" w:cs="Calibri"/>
          <w:spacing w:val="-1"/>
        </w:rPr>
        <w:t>u</w:t>
      </w:r>
      <w:r w:rsidRPr="00D2170E">
        <w:rPr>
          <w:rFonts w:eastAsia="Calibri" w:cs="Calibri"/>
        </w:rPr>
        <w:t>je</w:t>
      </w:r>
      <w:r w:rsidRPr="00D2170E">
        <w:rPr>
          <w:spacing w:val="-6"/>
        </w:rPr>
        <w:t xml:space="preserve"> </w:t>
      </w:r>
      <w:r w:rsidRPr="00D2170E">
        <w:rPr>
          <w:rFonts w:eastAsia="Calibri" w:cs="Calibri"/>
          <w:spacing w:val="1"/>
        </w:rPr>
        <w:t>ko</w:t>
      </w:r>
      <w:r w:rsidRPr="00D2170E">
        <w:rPr>
          <w:rFonts w:eastAsia="Calibri" w:cs="Calibri"/>
        </w:rPr>
        <w:t>ji</w:t>
      </w:r>
      <w:r w:rsidRPr="00D2170E">
        <w:rPr>
          <w:spacing w:val="-7"/>
        </w:rPr>
        <w:t xml:space="preserve"> </w:t>
      </w:r>
      <w:r w:rsidRPr="00D2170E">
        <w:rPr>
          <w:rFonts w:eastAsia="Calibri" w:cs="Calibri"/>
        </w:rPr>
        <w:t>će</w:t>
      </w:r>
      <w:r w:rsidRPr="00D2170E">
        <w:rPr>
          <w:spacing w:val="-6"/>
        </w:rPr>
        <w:t xml:space="preserve"> </w:t>
      </w:r>
      <w:r w:rsidRPr="00D2170E">
        <w:rPr>
          <w:rFonts w:eastAsia="Calibri" w:cs="Calibri"/>
          <w:spacing w:val="1"/>
        </w:rPr>
        <w:t>o</w:t>
      </w:r>
      <w:r w:rsidRPr="00D2170E">
        <w:rPr>
          <w:rFonts w:eastAsia="Calibri" w:cs="Calibri"/>
        </w:rPr>
        <w:t>d</w:t>
      </w:r>
      <w:r w:rsidRPr="00D2170E">
        <w:rPr>
          <w:spacing w:val="-5"/>
        </w:rPr>
        <w:t xml:space="preserve"> </w:t>
      </w:r>
      <w:r w:rsidRPr="00D2170E">
        <w:rPr>
          <w:rFonts w:eastAsia="Calibri" w:cs="Calibri"/>
          <w:spacing w:val="-1"/>
        </w:rPr>
        <w:t>n</w:t>
      </w:r>
      <w:r w:rsidRPr="00D2170E">
        <w:rPr>
          <w:rFonts w:eastAsia="Calibri" w:cs="Calibri"/>
        </w:rPr>
        <w:t>a</w:t>
      </w:r>
      <w:r w:rsidRPr="00D2170E">
        <w:rPr>
          <w:rFonts w:eastAsia="Calibri" w:cs="Calibri"/>
          <w:spacing w:val="-1"/>
        </w:rPr>
        <w:t>v</w:t>
      </w:r>
      <w:r w:rsidRPr="00D2170E">
        <w:rPr>
          <w:rFonts w:eastAsia="Calibri" w:cs="Calibri"/>
          <w:spacing w:val="1"/>
        </w:rPr>
        <w:t>e</w:t>
      </w:r>
      <w:r w:rsidRPr="00D2170E">
        <w:rPr>
          <w:rFonts w:eastAsia="Calibri" w:cs="Calibri"/>
          <w:spacing w:val="-1"/>
        </w:rPr>
        <w:t>d</w:t>
      </w:r>
      <w:r w:rsidRPr="00D2170E">
        <w:rPr>
          <w:rFonts w:eastAsia="Calibri" w:cs="Calibri"/>
          <w:spacing w:val="1"/>
        </w:rPr>
        <w:t>e</w:t>
      </w:r>
      <w:r w:rsidRPr="00D2170E">
        <w:rPr>
          <w:rFonts w:eastAsia="Calibri" w:cs="Calibri"/>
          <w:spacing w:val="-1"/>
        </w:rPr>
        <w:t>n</w:t>
      </w:r>
      <w:r w:rsidRPr="00D2170E">
        <w:rPr>
          <w:rFonts w:eastAsia="Calibri" w:cs="Calibri"/>
        </w:rPr>
        <w:t>ih</w:t>
      </w:r>
      <w:r w:rsidRPr="00D2170E">
        <w:rPr>
          <w:spacing w:val="-7"/>
        </w:rPr>
        <w:t xml:space="preserve"> </w:t>
      </w:r>
      <w:r w:rsidRPr="00D2170E">
        <w:rPr>
          <w:rFonts w:eastAsia="Calibri" w:cs="Calibri"/>
          <w:spacing w:val="-1"/>
        </w:rPr>
        <w:t>n</w:t>
      </w:r>
      <w:r w:rsidRPr="00D2170E">
        <w:rPr>
          <w:rFonts w:eastAsia="Calibri" w:cs="Calibri"/>
        </w:rPr>
        <w:t>ači</w:t>
      </w:r>
      <w:r w:rsidRPr="00D2170E">
        <w:rPr>
          <w:rFonts w:eastAsia="Calibri" w:cs="Calibri"/>
          <w:spacing w:val="-1"/>
        </w:rPr>
        <w:t>n</w:t>
      </w:r>
      <w:r w:rsidRPr="00D2170E">
        <w:rPr>
          <w:rFonts w:eastAsia="Calibri" w:cs="Calibri"/>
        </w:rPr>
        <w:t>a</w:t>
      </w:r>
      <w:r w:rsidRPr="00D2170E">
        <w:rPr>
          <w:spacing w:val="-5"/>
        </w:rPr>
        <w:t xml:space="preserve"> </w:t>
      </w:r>
      <w:r w:rsidRPr="00D2170E">
        <w:rPr>
          <w:rFonts w:eastAsia="Calibri" w:cs="Calibri"/>
          <w:spacing w:val="-1"/>
        </w:rPr>
        <w:t>d</w:t>
      </w:r>
      <w:r w:rsidRPr="00D2170E">
        <w:rPr>
          <w:rFonts w:eastAsia="Calibri" w:cs="Calibri"/>
          <w:spacing w:val="1"/>
        </w:rPr>
        <w:t>o</w:t>
      </w:r>
      <w:r w:rsidRPr="00D2170E">
        <w:rPr>
          <w:rFonts w:eastAsia="Calibri" w:cs="Calibri"/>
        </w:rPr>
        <w:t>st</w:t>
      </w:r>
      <w:r w:rsidRPr="00D2170E">
        <w:rPr>
          <w:rFonts w:eastAsia="Calibri" w:cs="Calibri"/>
          <w:spacing w:val="-3"/>
        </w:rPr>
        <w:t>a</w:t>
      </w:r>
      <w:r w:rsidRPr="00D2170E">
        <w:rPr>
          <w:rFonts w:eastAsia="Calibri" w:cs="Calibri"/>
          <w:spacing w:val="1"/>
        </w:rPr>
        <w:t>v</w:t>
      </w:r>
      <w:r w:rsidRPr="00D2170E">
        <w:rPr>
          <w:rFonts w:eastAsia="Calibri" w:cs="Calibri"/>
        </w:rPr>
        <w:t>e</w:t>
      </w:r>
      <w:r w:rsidRPr="00D2170E">
        <w:rPr>
          <w:spacing w:val="-4"/>
        </w:rPr>
        <w:t xml:space="preserve"> </w:t>
      </w:r>
      <w:r w:rsidRPr="00D2170E">
        <w:rPr>
          <w:rFonts w:eastAsia="Calibri" w:cs="Calibri"/>
          <w:spacing w:val="-3"/>
        </w:rPr>
        <w:t>p</w:t>
      </w:r>
      <w:r w:rsidRPr="00D2170E">
        <w:rPr>
          <w:rFonts w:eastAsia="Calibri" w:cs="Calibri"/>
          <w:spacing w:val="1"/>
        </w:rPr>
        <w:t>o</w:t>
      </w:r>
      <w:r w:rsidRPr="00D2170E">
        <w:rPr>
          <w:rFonts w:eastAsia="Calibri" w:cs="Calibri"/>
          <w:spacing w:val="-1"/>
        </w:rPr>
        <w:t>nud</w:t>
      </w:r>
      <w:r w:rsidRPr="00D2170E">
        <w:rPr>
          <w:rFonts w:eastAsia="Calibri" w:cs="Calibri"/>
        </w:rPr>
        <w:t>e</w:t>
      </w:r>
      <w:r w:rsidRPr="00D2170E">
        <w:rPr>
          <w:spacing w:val="-4"/>
        </w:rPr>
        <w:t xml:space="preserve"> </w:t>
      </w:r>
      <w:r w:rsidRPr="00D2170E">
        <w:rPr>
          <w:rFonts w:eastAsia="Calibri" w:cs="Calibri"/>
          <w:spacing w:val="-2"/>
        </w:rPr>
        <w:t>k</w:t>
      </w:r>
      <w:r w:rsidRPr="00D2170E">
        <w:rPr>
          <w:rFonts w:eastAsia="Calibri" w:cs="Calibri"/>
          <w:spacing w:val="1"/>
        </w:rPr>
        <w:t>o</w:t>
      </w:r>
      <w:r w:rsidRPr="00D2170E">
        <w:rPr>
          <w:rFonts w:eastAsia="Calibri" w:cs="Calibri"/>
          <w:spacing w:val="-2"/>
        </w:rPr>
        <w:t>r</w:t>
      </w:r>
      <w:r w:rsidRPr="00D2170E">
        <w:rPr>
          <w:rFonts w:eastAsia="Calibri" w:cs="Calibri"/>
        </w:rPr>
        <w:t>istiti</w:t>
      </w:r>
      <w:r w:rsidRPr="00D2170E">
        <w:rPr>
          <w:spacing w:val="-5"/>
        </w:rPr>
        <w:t xml:space="preserve"> </w:t>
      </w:r>
      <w:r w:rsidRPr="00D2170E">
        <w:rPr>
          <w:rFonts w:eastAsia="Calibri" w:cs="Calibri"/>
        </w:rPr>
        <w:t>i</w:t>
      </w:r>
      <w:r w:rsidRPr="00D2170E">
        <w:rPr>
          <w:spacing w:val="-5"/>
        </w:rPr>
        <w:t xml:space="preserve"> </w:t>
      </w:r>
      <w:r w:rsidRPr="00D2170E">
        <w:rPr>
          <w:rFonts w:eastAsia="Calibri" w:cs="Calibri"/>
        </w:rPr>
        <w:t>s</w:t>
      </w:r>
      <w:r w:rsidRPr="00D2170E">
        <w:rPr>
          <w:rFonts w:eastAsia="Calibri" w:cs="Calibri"/>
          <w:spacing w:val="-3"/>
        </w:rPr>
        <w:t>a</w:t>
      </w:r>
      <w:r w:rsidRPr="00D2170E">
        <w:rPr>
          <w:rFonts w:eastAsia="Calibri" w:cs="Calibri"/>
        </w:rPr>
        <w:t>m</w:t>
      </w:r>
      <w:r w:rsidRPr="00D2170E">
        <w:rPr>
          <w:spacing w:val="-3"/>
        </w:rPr>
        <w:t xml:space="preserve"> </w:t>
      </w:r>
      <w:r w:rsidRPr="00D2170E">
        <w:rPr>
          <w:rFonts w:eastAsia="Calibri" w:cs="Calibri"/>
        </w:rPr>
        <w:t>s</w:t>
      </w:r>
      <w:r w:rsidRPr="00D2170E">
        <w:rPr>
          <w:rFonts w:eastAsia="Calibri" w:cs="Calibri"/>
          <w:spacing w:val="-3"/>
        </w:rPr>
        <w:t>n</w:t>
      </w:r>
      <w:r w:rsidRPr="00D2170E">
        <w:rPr>
          <w:rFonts w:eastAsia="Calibri" w:cs="Calibri"/>
          <w:spacing w:val="1"/>
        </w:rPr>
        <w:t>o</w:t>
      </w:r>
      <w:r w:rsidRPr="00D2170E">
        <w:rPr>
          <w:rFonts w:eastAsia="Calibri" w:cs="Calibri"/>
        </w:rPr>
        <w:t>si</w:t>
      </w:r>
      <w:r w:rsidRPr="00D2170E">
        <w:rPr>
          <w:spacing w:val="9"/>
        </w:rPr>
        <w:t xml:space="preserve"> </w:t>
      </w:r>
      <w:r w:rsidRPr="00D2170E">
        <w:rPr>
          <w:rFonts w:eastAsia="Calibri" w:cs="Calibri"/>
        </w:rPr>
        <w:t>ri</w:t>
      </w:r>
      <w:r w:rsidRPr="00D2170E">
        <w:rPr>
          <w:rFonts w:eastAsia="Calibri" w:cs="Calibri"/>
          <w:spacing w:val="-1"/>
        </w:rPr>
        <w:t>z</w:t>
      </w:r>
      <w:r w:rsidRPr="00D2170E">
        <w:rPr>
          <w:rFonts w:eastAsia="Calibri" w:cs="Calibri"/>
        </w:rPr>
        <w:t>ik</w:t>
      </w:r>
      <w:r w:rsidRPr="00D2170E">
        <w:rPr>
          <w:spacing w:val="-3"/>
        </w:rPr>
        <w:t xml:space="preserve"> </w:t>
      </w:r>
      <w:r w:rsidRPr="00D2170E">
        <w:rPr>
          <w:rFonts w:eastAsia="Calibri" w:cs="Calibri"/>
          <w:spacing w:val="-2"/>
        </w:rPr>
        <w:t>e</w:t>
      </w:r>
      <w:r w:rsidRPr="00D2170E">
        <w:rPr>
          <w:rFonts w:eastAsia="Calibri" w:cs="Calibri"/>
          <w:spacing w:val="1"/>
        </w:rPr>
        <w:t>ve</w:t>
      </w:r>
      <w:r w:rsidRPr="00D2170E">
        <w:rPr>
          <w:rFonts w:eastAsia="Calibri" w:cs="Calibri"/>
          <w:spacing w:val="-1"/>
        </w:rPr>
        <w:t>n</w:t>
      </w:r>
      <w:r w:rsidRPr="00D2170E">
        <w:rPr>
          <w:rFonts w:eastAsia="Calibri" w:cs="Calibri"/>
          <w:spacing w:val="-2"/>
        </w:rPr>
        <w:t>t</w:t>
      </w:r>
      <w:r w:rsidRPr="00D2170E">
        <w:rPr>
          <w:rFonts w:eastAsia="Calibri" w:cs="Calibri"/>
          <w:spacing w:val="-1"/>
        </w:rPr>
        <w:t>u</w:t>
      </w:r>
      <w:r w:rsidRPr="00D2170E">
        <w:rPr>
          <w:rFonts w:eastAsia="Calibri" w:cs="Calibri"/>
        </w:rPr>
        <w:t>al</w:t>
      </w:r>
      <w:r w:rsidRPr="00D2170E">
        <w:rPr>
          <w:rFonts w:eastAsia="Calibri" w:cs="Calibri"/>
          <w:spacing w:val="-1"/>
        </w:rPr>
        <w:t>n</w:t>
      </w:r>
      <w:r w:rsidRPr="00D2170E">
        <w:rPr>
          <w:rFonts w:eastAsia="Calibri" w:cs="Calibri"/>
          <w:spacing w:val="1"/>
        </w:rPr>
        <w:t>o</w:t>
      </w:r>
      <w:r w:rsidRPr="00D2170E">
        <w:rPr>
          <w:rFonts w:eastAsia="Calibri" w:cs="Calibri"/>
        </w:rPr>
        <w:t>g</w:t>
      </w:r>
      <w:r w:rsidRPr="00D2170E">
        <w:t xml:space="preserve"> </w:t>
      </w:r>
      <w:r w:rsidRPr="00D2170E">
        <w:rPr>
          <w:rFonts w:eastAsia="Calibri" w:cs="Calibri"/>
          <w:spacing w:val="-1"/>
        </w:rPr>
        <w:t>gub</w:t>
      </w:r>
      <w:r w:rsidRPr="00D2170E">
        <w:rPr>
          <w:rFonts w:eastAsia="Calibri" w:cs="Calibri"/>
        </w:rPr>
        <w:t>it</w:t>
      </w:r>
      <w:r w:rsidRPr="00D2170E">
        <w:rPr>
          <w:rFonts w:eastAsia="Calibri" w:cs="Calibri"/>
          <w:spacing w:val="1"/>
        </w:rPr>
        <w:t>k</w:t>
      </w:r>
      <w:r w:rsidRPr="00D2170E">
        <w:rPr>
          <w:rFonts w:eastAsia="Calibri" w:cs="Calibri"/>
        </w:rPr>
        <w:t>a</w:t>
      </w:r>
      <w:r w:rsidRPr="00D2170E">
        <w:rPr>
          <w:spacing w:val="31"/>
        </w:rPr>
        <w:t xml:space="preserve"> </w:t>
      </w:r>
      <w:r w:rsidRPr="00D2170E">
        <w:rPr>
          <w:rFonts w:eastAsia="Calibri" w:cs="Calibri"/>
          <w:spacing w:val="1"/>
        </w:rPr>
        <w:t>o</w:t>
      </w:r>
      <w:r w:rsidRPr="00D2170E">
        <w:rPr>
          <w:rFonts w:eastAsia="Calibri" w:cs="Calibri"/>
          <w:spacing w:val="-1"/>
        </w:rPr>
        <w:t>dno</w:t>
      </w:r>
      <w:r w:rsidRPr="00D2170E">
        <w:rPr>
          <w:rFonts w:eastAsia="Calibri" w:cs="Calibri"/>
        </w:rPr>
        <w:t>s</w:t>
      </w:r>
      <w:r w:rsidRPr="00D2170E">
        <w:rPr>
          <w:rFonts w:eastAsia="Calibri" w:cs="Calibri"/>
          <w:spacing w:val="-1"/>
        </w:rPr>
        <w:t>n</w:t>
      </w:r>
      <w:r w:rsidRPr="00D2170E">
        <w:rPr>
          <w:rFonts w:eastAsia="Calibri" w:cs="Calibri"/>
        </w:rPr>
        <w:t>o</w:t>
      </w:r>
      <w:r w:rsidRPr="00D2170E">
        <w:rPr>
          <w:spacing w:val="33"/>
        </w:rPr>
        <w:t xml:space="preserve"> </w:t>
      </w:r>
      <w:r w:rsidRPr="00D2170E">
        <w:rPr>
          <w:rFonts w:eastAsia="Calibri" w:cs="Calibri"/>
          <w:spacing w:val="-1"/>
        </w:rPr>
        <w:t>n</w:t>
      </w:r>
      <w:r w:rsidRPr="00D2170E">
        <w:rPr>
          <w:rFonts w:eastAsia="Calibri" w:cs="Calibri"/>
          <w:spacing w:val="1"/>
        </w:rPr>
        <w:t>e</w:t>
      </w:r>
      <w:r w:rsidRPr="00D2170E">
        <w:rPr>
          <w:rFonts w:eastAsia="Calibri" w:cs="Calibri"/>
          <w:spacing w:val="-1"/>
        </w:rPr>
        <w:t>p</w:t>
      </w:r>
      <w:r w:rsidRPr="00D2170E">
        <w:rPr>
          <w:rFonts w:eastAsia="Calibri" w:cs="Calibri"/>
        </w:rPr>
        <w:t>r</w:t>
      </w:r>
      <w:r w:rsidRPr="00D2170E">
        <w:rPr>
          <w:rFonts w:eastAsia="Calibri" w:cs="Calibri"/>
          <w:spacing w:val="-3"/>
        </w:rPr>
        <w:t>a</w:t>
      </w:r>
      <w:r w:rsidRPr="00D2170E">
        <w:rPr>
          <w:rFonts w:eastAsia="Calibri" w:cs="Calibri"/>
          <w:spacing w:val="-1"/>
        </w:rPr>
        <w:t>vo</w:t>
      </w:r>
      <w:r w:rsidRPr="00D2170E">
        <w:rPr>
          <w:rFonts w:eastAsia="Calibri" w:cs="Calibri"/>
          <w:spacing w:val="1"/>
        </w:rPr>
        <w:t>v</w:t>
      </w:r>
      <w:r w:rsidRPr="00D2170E">
        <w:rPr>
          <w:rFonts w:eastAsia="Calibri" w:cs="Calibri"/>
        </w:rPr>
        <w:t>r</w:t>
      </w:r>
      <w:r w:rsidRPr="00D2170E">
        <w:rPr>
          <w:rFonts w:eastAsia="Calibri" w:cs="Calibri"/>
          <w:spacing w:val="-2"/>
        </w:rPr>
        <w:t>e</w:t>
      </w:r>
      <w:r w:rsidRPr="00D2170E">
        <w:rPr>
          <w:rFonts w:eastAsia="Calibri" w:cs="Calibri"/>
          <w:spacing w:val="1"/>
        </w:rPr>
        <w:t>me</w:t>
      </w:r>
      <w:r w:rsidRPr="00D2170E">
        <w:rPr>
          <w:rFonts w:eastAsia="Calibri" w:cs="Calibri"/>
          <w:spacing w:val="-1"/>
        </w:rPr>
        <w:t>n</w:t>
      </w:r>
      <w:r w:rsidRPr="00D2170E">
        <w:rPr>
          <w:rFonts w:eastAsia="Calibri" w:cs="Calibri"/>
        </w:rPr>
        <w:t>e</w:t>
      </w:r>
      <w:r w:rsidRPr="00D2170E">
        <w:rPr>
          <w:spacing w:val="30"/>
        </w:rPr>
        <w:t xml:space="preserve"> </w:t>
      </w:r>
      <w:r w:rsidRPr="00D2170E">
        <w:rPr>
          <w:rFonts w:eastAsia="Calibri" w:cs="Calibri"/>
          <w:spacing w:val="-3"/>
        </w:rPr>
        <w:t>d</w:t>
      </w:r>
      <w:r w:rsidRPr="00D2170E">
        <w:rPr>
          <w:rFonts w:eastAsia="Calibri" w:cs="Calibri"/>
          <w:spacing w:val="1"/>
        </w:rPr>
        <w:t>o</w:t>
      </w:r>
      <w:r w:rsidRPr="00D2170E">
        <w:rPr>
          <w:rFonts w:eastAsia="Calibri" w:cs="Calibri"/>
        </w:rPr>
        <w:t>st</w:t>
      </w:r>
      <w:r w:rsidRPr="00D2170E">
        <w:rPr>
          <w:rFonts w:eastAsia="Calibri" w:cs="Calibri"/>
          <w:spacing w:val="-3"/>
        </w:rPr>
        <w:t>a</w:t>
      </w:r>
      <w:r w:rsidRPr="00D2170E">
        <w:rPr>
          <w:rFonts w:eastAsia="Calibri" w:cs="Calibri"/>
          <w:spacing w:val="1"/>
        </w:rPr>
        <w:t>v</w:t>
      </w:r>
      <w:r w:rsidRPr="00D2170E">
        <w:rPr>
          <w:rFonts w:eastAsia="Calibri" w:cs="Calibri"/>
        </w:rPr>
        <w:t>e</w:t>
      </w:r>
      <w:r w:rsidRPr="00D2170E">
        <w:rPr>
          <w:spacing w:val="32"/>
        </w:rPr>
        <w:t xml:space="preserve"> </w:t>
      </w:r>
      <w:r w:rsidRPr="00D2170E">
        <w:rPr>
          <w:rFonts w:eastAsia="Calibri" w:cs="Calibri"/>
          <w:spacing w:val="-3"/>
        </w:rPr>
        <w:t>p</w:t>
      </w:r>
      <w:r w:rsidRPr="00D2170E">
        <w:rPr>
          <w:rFonts w:eastAsia="Calibri" w:cs="Calibri"/>
          <w:spacing w:val="1"/>
        </w:rPr>
        <w:t>o</w:t>
      </w:r>
      <w:r w:rsidRPr="00D2170E">
        <w:rPr>
          <w:rFonts w:eastAsia="Calibri" w:cs="Calibri"/>
          <w:spacing w:val="-1"/>
        </w:rPr>
        <w:t>nud</w:t>
      </w:r>
      <w:r w:rsidRPr="00D2170E">
        <w:rPr>
          <w:rFonts w:eastAsia="Calibri" w:cs="Calibri"/>
          <w:spacing w:val="1"/>
        </w:rPr>
        <w:t>e</w:t>
      </w:r>
      <w:r w:rsidRPr="00D2170E">
        <w:rPr>
          <w:rFonts w:eastAsia="Calibri" w:cs="Calibri"/>
        </w:rPr>
        <w:t>.</w:t>
      </w:r>
      <w:r w:rsidRPr="00D2170E">
        <w:rPr>
          <w:spacing w:val="29"/>
        </w:rPr>
        <w:t xml:space="preserve"> </w:t>
      </w:r>
    </w:p>
    <w:p w14:paraId="1F2792B9" w14:textId="309C6615" w:rsidR="00F942C0" w:rsidRPr="00D2170E" w:rsidRDefault="00F942C0" w:rsidP="00B50B12">
      <w:pPr>
        <w:spacing w:after="0" w:line="240" w:lineRule="auto"/>
        <w:ind w:right="68"/>
        <w:jc w:val="both"/>
        <w:rPr>
          <w:rFonts w:eastAsia="Calibri" w:cs="Calibri"/>
        </w:rPr>
      </w:pPr>
      <w:r w:rsidRPr="00D2170E">
        <w:rPr>
          <w:rFonts w:eastAsia="Calibri" w:cs="Calibri"/>
          <w:spacing w:val="1"/>
        </w:rPr>
        <w:t>Po</w:t>
      </w:r>
      <w:r w:rsidRPr="00D2170E">
        <w:rPr>
          <w:rFonts w:eastAsia="Calibri" w:cs="Calibri"/>
          <w:spacing w:val="-1"/>
        </w:rPr>
        <w:t>n</w:t>
      </w:r>
      <w:r w:rsidRPr="00D2170E">
        <w:rPr>
          <w:rFonts w:eastAsia="Calibri" w:cs="Calibri"/>
        </w:rPr>
        <w:t>u</w:t>
      </w:r>
      <w:r w:rsidRPr="00D2170E">
        <w:rPr>
          <w:rFonts w:eastAsia="Calibri" w:cs="Calibri"/>
          <w:spacing w:val="-1"/>
        </w:rPr>
        <w:t>d</w:t>
      </w:r>
      <w:r w:rsidRPr="00D2170E">
        <w:rPr>
          <w:rFonts w:eastAsia="Calibri" w:cs="Calibri"/>
        </w:rPr>
        <w:t>e</w:t>
      </w:r>
      <w:r w:rsidRPr="00D2170E">
        <w:rPr>
          <w:spacing w:val="3"/>
        </w:rPr>
        <w:t xml:space="preserve"> </w:t>
      </w:r>
      <w:r w:rsidRPr="00D2170E">
        <w:rPr>
          <w:rFonts w:eastAsia="Calibri" w:cs="Calibri"/>
          <w:spacing w:val="-1"/>
        </w:rPr>
        <w:t>p</w:t>
      </w:r>
      <w:r w:rsidRPr="00D2170E">
        <w:rPr>
          <w:rFonts w:eastAsia="Calibri" w:cs="Calibri"/>
        </w:rPr>
        <w:t>risti</w:t>
      </w:r>
      <w:r w:rsidRPr="00D2170E">
        <w:rPr>
          <w:rFonts w:eastAsia="Calibri" w:cs="Calibri"/>
          <w:spacing w:val="-1"/>
        </w:rPr>
        <w:t>g</w:t>
      </w:r>
      <w:r w:rsidRPr="00D2170E">
        <w:rPr>
          <w:rFonts w:eastAsia="Calibri" w:cs="Calibri"/>
          <w:spacing w:val="-3"/>
        </w:rPr>
        <w:t>l</w:t>
      </w:r>
      <w:r w:rsidRPr="00D2170E">
        <w:rPr>
          <w:rFonts w:eastAsia="Calibri" w:cs="Calibri"/>
        </w:rPr>
        <w:t>e</w:t>
      </w:r>
      <w:r w:rsidRPr="00D2170E">
        <w:rPr>
          <w:spacing w:val="3"/>
        </w:rPr>
        <w:t xml:space="preserve"> </w:t>
      </w:r>
      <w:r w:rsidRPr="00D2170E">
        <w:rPr>
          <w:rFonts w:eastAsia="Calibri" w:cs="Calibri"/>
          <w:spacing w:val="-1"/>
        </w:rPr>
        <w:t>v</w:t>
      </w:r>
      <w:r w:rsidRPr="00D2170E">
        <w:rPr>
          <w:rFonts w:eastAsia="Calibri" w:cs="Calibri"/>
        </w:rPr>
        <w:t>an</w:t>
      </w:r>
      <w:r w:rsidRPr="00D2170E">
        <w:rPr>
          <w:spacing w:val="2"/>
        </w:rPr>
        <w:t xml:space="preserve"> </w:t>
      </w:r>
      <w:r w:rsidRPr="00D2170E">
        <w:rPr>
          <w:rFonts w:eastAsia="Calibri" w:cs="Calibri"/>
        </w:rPr>
        <w:t>r</w:t>
      </w:r>
      <w:r w:rsidRPr="00D2170E">
        <w:rPr>
          <w:rFonts w:eastAsia="Calibri" w:cs="Calibri"/>
          <w:spacing w:val="-1"/>
        </w:rPr>
        <w:t>o</w:t>
      </w:r>
      <w:r w:rsidRPr="00D2170E">
        <w:rPr>
          <w:rFonts w:eastAsia="Calibri" w:cs="Calibri"/>
          <w:spacing w:val="1"/>
        </w:rPr>
        <w:t>k</w:t>
      </w:r>
      <w:r w:rsidRPr="00D2170E">
        <w:rPr>
          <w:rFonts w:eastAsia="Calibri" w:cs="Calibri"/>
        </w:rPr>
        <w:t>a</w:t>
      </w:r>
      <w:r w:rsidRPr="00D2170E">
        <w:t xml:space="preserve"> </w:t>
      </w:r>
      <w:r w:rsidRPr="00D2170E">
        <w:rPr>
          <w:rFonts w:eastAsia="Calibri" w:cs="Calibri"/>
          <w:spacing w:val="-1"/>
        </w:rPr>
        <w:t>z</w:t>
      </w:r>
      <w:r w:rsidRPr="00D2170E">
        <w:rPr>
          <w:rFonts w:eastAsia="Calibri" w:cs="Calibri"/>
        </w:rPr>
        <w:t>a</w:t>
      </w:r>
      <w:r w:rsidRPr="00D2170E">
        <w:rPr>
          <w:spacing w:val="3"/>
        </w:rPr>
        <w:t xml:space="preserve"> </w:t>
      </w:r>
      <w:r w:rsidRPr="00D2170E">
        <w:rPr>
          <w:rFonts w:eastAsia="Calibri" w:cs="Calibri"/>
          <w:spacing w:val="-1"/>
        </w:rPr>
        <w:t>d</w:t>
      </w:r>
      <w:r w:rsidRPr="00D2170E">
        <w:rPr>
          <w:rFonts w:eastAsia="Calibri" w:cs="Calibri"/>
          <w:spacing w:val="1"/>
        </w:rPr>
        <w:t>o</w:t>
      </w:r>
      <w:r w:rsidRPr="00D2170E">
        <w:rPr>
          <w:rFonts w:eastAsia="Calibri" w:cs="Calibri"/>
        </w:rPr>
        <w:t>st</w:t>
      </w:r>
      <w:r w:rsidRPr="00D2170E">
        <w:rPr>
          <w:rFonts w:eastAsia="Calibri" w:cs="Calibri"/>
          <w:spacing w:val="-3"/>
        </w:rPr>
        <w:t>a</w:t>
      </w:r>
      <w:r w:rsidRPr="00D2170E">
        <w:rPr>
          <w:rFonts w:eastAsia="Calibri" w:cs="Calibri"/>
          <w:spacing w:val="1"/>
        </w:rPr>
        <w:t>v</w:t>
      </w:r>
      <w:r w:rsidRPr="00D2170E">
        <w:rPr>
          <w:rFonts w:eastAsia="Calibri" w:cs="Calibri"/>
        </w:rPr>
        <w:t>u</w:t>
      </w:r>
      <w:r w:rsidRPr="00D2170E">
        <w:rPr>
          <w:spacing w:val="2"/>
        </w:rPr>
        <w:t xml:space="preserve"> </w:t>
      </w:r>
      <w:r w:rsidRPr="00D2170E">
        <w:rPr>
          <w:rFonts w:eastAsia="Calibri" w:cs="Calibri"/>
          <w:spacing w:val="-3"/>
        </w:rPr>
        <w:t>p</w:t>
      </w:r>
      <w:r w:rsidRPr="00D2170E">
        <w:rPr>
          <w:rFonts w:eastAsia="Calibri" w:cs="Calibri"/>
          <w:spacing w:val="1"/>
        </w:rPr>
        <w:t>o</w:t>
      </w:r>
      <w:r w:rsidRPr="00D2170E">
        <w:rPr>
          <w:rFonts w:eastAsia="Calibri" w:cs="Calibri"/>
          <w:spacing w:val="-1"/>
        </w:rPr>
        <w:t>nud</w:t>
      </w:r>
      <w:r w:rsidRPr="00D2170E">
        <w:rPr>
          <w:rFonts w:eastAsia="Calibri" w:cs="Calibri"/>
        </w:rPr>
        <w:t>a</w:t>
      </w:r>
      <w:r w:rsidRPr="00D2170E">
        <w:rPr>
          <w:spacing w:val="3"/>
        </w:rPr>
        <w:t xml:space="preserve"> </w:t>
      </w:r>
      <w:r w:rsidRPr="00D2170E">
        <w:rPr>
          <w:rFonts w:eastAsia="Calibri" w:cs="Calibri"/>
          <w:spacing w:val="1"/>
        </w:rPr>
        <w:t>v</w:t>
      </w:r>
      <w:r w:rsidRPr="00D2170E">
        <w:rPr>
          <w:rFonts w:eastAsia="Calibri" w:cs="Calibri"/>
        </w:rPr>
        <w:t>r</w:t>
      </w:r>
      <w:r w:rsidRPr="00D2170E">
        <w:rPr>
          <w:rFonts w:eastAsia="Calibri" w:cs="Calibri"/>
          <w:spacing w:val="-3"/>
        </w:rPr>
        <w:t>a</w:t>
      </w:r>
      <w:r w:rsidRPr="00D2170E">
        <w:rPr>
          <w:rFonts w:eastAsia="Calibri" w:cs="Calibri"/>
        </w:rPr>
        <w:t>tit</w:t>
      </w:r>
      <w:r w:rsidRPr="00D2170E">
        <w:rPr>
          <w:spacing w:val="1"/>
        </w:rPr>
        <w:t xml:space="preserve"> </w:t>
      </w:r>
      <w:r w:rsidRPr="00D2170E">
        <w:rPr>
          <w:rFonts w:eastAsia="Calibri" w:cs="Calibri"/>
        </w:rPr>
        <w:t>će</w:t>
      </w:r>
      <w:r w:rsidRPr="00D2170E">
        <w:rPr>
          <w:spacing w:val="3"/>
        </w:rPr>
        <w:t xml:space="preserve"> </w:t>
      </w:r>
      <w:r w:rsidRPr="00D2170E">
        <w:rPr>
          <w:rFonts w:eastAsia="Calibri" w:cs="Calibri"/>
          <w:spacing w:val="-2"/>
        </w:rPr>
        <w:t>s</w:t>
      </w:r>
      <w:r w:rsidRPr="00D2170E">
        <w:rPr>
          <w:rFonts w:eastAsia="Calibri" w:cs="Calibri"/>
        </w:rPr>
        <w:t>e</w:t>
      </w:r>
      <w:r w:rsidRPr="00D2170E">
        <w:t xml:space="preserve"> </w:t>
      </w:r>
      <w:r w:rsidRPr="00D2170E">
        <w:rPr>
          <w:rFonts w:eastAsia="Calibri" w:cs="Calibri"/>
          <w:spacing w:val="-1"/>
        </w:rPr>
        <w:t>p</w:t>
      </w:r>
      <w:r w:rsidRPr="00D2170E">
        <w:rPr>
          <w:rFonts w:eastAsia="Calibri" w:cs="Calibri"/>
        </w:rPr>
        <w:t>r</w:t>
      </w:r>
      <w:r w:rsidRPr="00D2170E">
        <w:rPr>
          <w:rFonts w:eastAsia="Calibri" w:cs="Calibri"/>
          <w:spacing w:val="1"/>
        </w:rPr>
        <w:t>om</w:t>
      </w:r>
      <w:r w:rsidRPr="00D2170E">
        <w:rPr>
          <w:rFonts w:eastAsia="Calibri" w:cs="Calibri"/>
          <w:spacing w:val="-1"/>
        </w:rPr>
        <w:t>p</w:t>
      </w:r>
      <w:r w:rsidRPr="00D2170E">
        <w:rPr>
          <w:rFonts w:eastAsia="Calibri" w:cs="Calibri"/>
        </w:rPr>
        <w:t>t</w:t>
      </w:r>
      <w:r w:rsidRPr="00D2170E">
        <w:rPr>
          <w:rFonts w:eastAsia="Calibri" w:cs="Calibri"/>
          <w:spacing w:val="-3"/>
        </w:rPr>
        <w:t>n</w:t>
      </w:r>
      <w:r w:rsidRPr="00D2170E">
        <w:rPr>
          <w:rFonts w:eastAsia="Calibri" w:cs="Calibri"/>
        </w:rPr>
        <w:t>o</w:t>
      </w:r>
      <w:r w:rsidRPr="00D2170E">
        <w:rPr>
          <w:spacing w:val="-3"/>
        </w:rPr>
        <w:t xml:space="preserve"> </w:t>
      </w:r>
      <w:r w:rsidRPr="00D2170E">
        <w:rPr>
          <w:rFonts w:eastAsia="Calibri" w:cs="Calibri"/>
          <w:spacing w:val="-3"/>
        </w:rPr>
        <w:t>p</w:t>
      </w:r>
      <w:r w:rsidRPr="00D2170E">
        <w:rPr>
          <w:rFonts w:eastAsia="Calibri" w:cs="Calibri"/>
          <w:spacing w:val="1"/>
        </w:rPr>
        <w:t>o</w:t>
      </w:r>
      <w:r w:rsidRPr="00D2170E">
        <w:rPr>
          <w:rFonts w:eastAsia="Calibri" w:cs="Calibri"/>
        </w:rPr>
        <w:t>šilja</w:t>
      </w:r>
      <w:r w:rsidRPr="00D2170E">
        <w:rPr>
          <w:rFonts w:eastAsia="Calibri" w:cs="Calibri"/>
          <w:spacing w:val="-2"/>
        </w:rPr>
        <w:t>t</w:t>
      </w:r>
      <w:r w:rsidRPr="00D2170E">
        <w:rPr>
          <w:rFonts w:eastAsia="Calibri" w:cs="Calibri"/>
          <w:spacing w:val="1"/>
        </w:rPr>
        <w:t>e</w:t>
      </w:r>
      <w:r w:rsidRPr="00D2170E">
        <w:rPr>
          <w:rFonts w:eastAsia="Calibri" w:cs="Calibri"/>
        </w:rPr>
        <w:t>lj</w:t>
      </w:r>
      <w:r w:rsidRPr="00D2170E">
        <w:rPr>
          <w:rFonts w:eastAsia="Calibri" w:cs="Calibri"/>
          <w:spacing w:val="-1"/>
        </w:rPr>
        <w:t>u</w:t>
      </w:r>
      <w:r w:rsidRPr="00D2170E">
        <w:rPr>
          <w:rFonts w:eastAsia="Calibri" w:cs="Calibri"/>
        </w:rPr>
        <w:t>,</w:t>
      </w:r>
      <w:r w:rsidRPr="00D2170E">
        <w:rPr>
          <w:spacing w:val="-4"/>
        </w:rPr>
        <w:t xml:space="preserve"> </w:t>
      </w:r>
      <w:r w:rsidRPr="00D2170E">
        <w:rPr>
          <w:rFonts w:eastAsia="Calibri" w:cs="Calibri"/>
          <w:spacing w:val="-1"/>
        </w:rPr>
        <w:t>n</w:t>
      </w:r>
      <w:r w:rsidRPr="00D2170E">
        <w:rPr>
          <w:rFonts w:eastAsia="Calibri" w:cs="Calibri"/>
          <w:spacing w:val="-2"/>
        </w:rPr>
        <w:t>e</w:t>
      </w:r>
      <w:r w:rsidRPr="00D2170E">
        <w:rPr>
          <w:rFonts w:eastAsia="Calibri" w:cs="Calibri"/>
          <w:spacing w:val="1"/>
        </w:rPr>
        <w:t>o</w:t>
      </w:r>
      <w:r w:rsidRPr="00D2170E">
        <w:rPr>
          <w:rFonts w:eastAsia="Calibri" w:cs="Calibri"/>
          <w:spacing w:val="-2"/>
        </w:rPr>
        <w:t>t</w:t>
      </w:r>
      <w:r w:rsidRPr="00D2170E">
        <w:rPr>
          <w:rFonts w:eastAsia="Calibri" w:cs="Calibri"/>
          <w:spacing w:val="1"/>
        </w:rPr>
        <w:t>vo</w:t>
      </w:r>
      <w:r w:rsidRPr="00D2170E">
        <w:rPr>
          <w:rFonts w:eastAsia="Calibri" w:cs="Calibri"/>
          <w:spacing w:val="-2"/>
        </w:rPr>
        <w:t>r</w:t>
      </w:r>
      <w:r w:rsidRPr="00D2170E">
        <w:rPr>
          <w:rFonts w:eastAsia="Calibri" w:cs="Calibri"/>
          <w:spacing w:val="1"/>
        </w:rPr>
        <w:t>e</w:t>
      </w:r>
      <w:r w:rsidRPr="00D2170E">
        <w:rPr>
          <w:rFonts w:eastAsia="Calibri" w:cs="Calibri"/>
          <w:spacing w:val="-1"/>
        </w:rPr>
        <w:t>n</w:t>
      </w:r>
      <w:r w:rsidRPr="00D2170E">
        <w:rPr>
          <w:rFonts w:eastAsia="Calibri" w:cs="Calibri"/>
          <w:spacing w:val="1"/>
        </w:rPr>
        <w:t>e</w:t>
      </w:r>
      <w:r w:rsidRPr="00D2170E">
        <w:rPr>
          <w:rFonts w:eastAsia="Calibri" w:cs="Calibri"/>
        </w:rPr>
        <w:t>.</w:t>
      </w:r>
    </w:p>
    <w:p w14:paraId="4C3488E4" w14:textId="77777777" w:rsidR="00F942C0" w:rsidRPr="00D2170E" w:rsidRDefault="00F942C0" w:rsidP="00B50B12">
      <w:pPr>
        <w:autoSpaceDE w:val="0"/>
        <w:autoSpaceDN w:val="0"/>
        <w:adjustRightInd w:val="0"/>
        <w:spacing w:after="0" w:line="240" w:lineRule="auto"/>
        <w:rPr>
          <w:rFonts w:cs="Arial"/>
          <w:color w:val="000000"/>
        </w:rPr>
      </w:pPr>
      <w:r w:rsidRPr="00D2170E">
        <w:rPr>
          <w:rFonts w:cs="Arial"/>
          <w:color w:val="000000"/>
        </w:rPr>
        <w:t xml:space="preserve">Ukoliko Ponuditelj dostavlja Ponudu neposredno Naručitelju ili preporučenom poštanskom pošiljkom na adresu Naručitelja na omotnici ponude mora biti naznačeno:  </w:t>
      </w:r>
    </w:p>
    <w:p w14:paraId="167469D3" w14:textId="1BBEAE14" w:rsidR="00F942C0" w:rsidRPr="00D2170E" w:rsidRDefault="00F942C0" w:rsidP="00B50B12">
      <w:pPr>
        <w:autoSpaceDE w:val="0"/>
        <w:autoSpaceDN w:val="0"/>
        <w:adjustRightInd w:val="0"/>
        <w:spacing w:after="0" w:line="240" w:lineRule="auto"/>
        <w:ind w:left="708"/>
        <w:rPr>
          <w:rFonts w:cs="Arial"/>
          <w:color w:val="000000"/>
        </w:rPr>
      </w:pPr>
      <w:r w:rsidRPr="00D2170E">
        <w:rPr>
          <w:rFonts w:cs="Times New Roman"/>
          <w:color w:val="000000"/>
        </w:rPr>
        <w:t xml:space="preserve">- </w:t>
      </w:r>
      <w:r w:rsidRPr="00D2170E">
        <w:rPr>
          <w:rFonts w:cs="Arial"/>
          <w:color w:val="000000"/>
        </w:rPr>
        <w:t xml:space="preserve">naziv i adresa Naručitelja: </w:t>
      </w:r>
      <w:bookmarkStart w:id="5" w:name="_Hlk529255411"/>
      <w:r w:rsidR="008C741B" w:rsidRPr="00D2170E">
        <w:rPr>
          <w:rFonts w:ascii="Calibri" w:eastAsia="Times New Roman" w:hAnsi="Calibri" w:cs="Arial"/>
          <w:b/>
          <w:lang w:eastAsia="hr-HR"/>
        </w:rPr>
        <w:t xml:space="preserve">EXPERIO doo, Danka Mataića 21, </w:t>
      </w:r>
      <w:r w:rsidR="003A5132" w:rsidRPr="00D2170E">
        <w:rPr>
          <w:rFonts w:ascii="Calibri" w:eastAsia="Times New Roman" w:hAnsi="Calibri" w:cs="Arial"/>
          <w:b/>
          <w:lang w:eastAsia="hr-HR"/>
        </w:rPr>
        <w:t>35</w:t>
      </w:r>
      <w:r w:rsidR="005D04B7" w:rsidRPr="00D2170E">
        <w:rPr>
          <w:rFonts w:ascii="Calibri" w:eastAsia="Times New Roman" w:hAnsi="Calibri" w:cs="Arial"/>
          <w:b/>
          <w:lang w:eastAsia="hr-HR"/>
        </w:rPr>
        <w:t>209</w:t>
      </w:r>
      <w:r w:rsidR="003A5132" w:rsidRPr="00D2170E">
        <w:rPr>
          <w:rFonts w:ascii="Calibri" w:eastAsia="Times New Roman" w:hAnsi="Calibri" w:cs="Arial"/>
          <w:b/>
          <w:lang w:eastAsia="hr-HR"/>
        </w:rPr>
        <w:t xml:space="preserve"> </w:t>
      </w:r>
      <w:r w:rsidR="008C741B" w:rsidRPr="00D2170E">
        <w:rPr>
          <w:rFonts w:ascii="Calibri" w:eastAsia="Times New Roman" w:hAnsi="Calibri" w:cs="Arial"/>
          <w:b/>
          <w:lang w:eastAsia="hr-HR"/>
        </w:rPr>
        <w:t>Bukovlje</w:t>
      </w:r>
      <w:r w:rsidRPr="00D2170E">
        <w:rPr>
          <w:rFonts w:cs="Arial"/>
          <w:color w:val="000000"/>
        </w:rPr>
        <w:t>,</w:t>
      </w:r>
    </w:p>
    <w:bookmarkEnd w:id="5"/>
    <w:p w14:paraId="0B0C72B6" w14:textId="77777777" w:rsidR="00F942C0" w:rsidRPr="00D2170E" w:rsidRDefault="00F942C0" w:rsidP="00B50B12">
      <w:pPr>
        <w:autoSpaceDE w:val="0"/>
        <w:autoSpaceDN w:val="0"/>
        <w:adjustRightInd w:val="0"/>
        <w:spacing w:after="0" w:line="240" w:lineRule="auto"/>
        <w:ind w:left="708"/>
        <w:rPr>
          <w:rFonts w:cs="Arial"/>
          <w:color w:val="000000"/>
        </w:rPr>
      </w:pPr>
      <w:r w:rsidRPr="00D2170E">
        <w:rPr>
          <w:rFonts w:cs="Times New Roman"/>
          <w:color w:val="000000"/>
        </w:rPr>
        <w:t xml:space="preserve">- </w:t>
      </w:r>
      <w:r w:rsidRPr="00D2170E">
        <w:rPr>
          <w:rFonts w:cs="Arial"/>
          <w:color w:val="000000"/>
        </w:rPr>
        <w:t xml:space="preserve">naziv i adresa ponuditelja:   </w:t>
      </w:r>
    </w:p>
    <w:p w14:paraId="7799664A" w14:textId="2C57DBD3" w:rsidR="00F942C0" w:rsidRPr="00D2170E" w:rsidRDefault="00F942C0" w:rsidP="00B50B12">
      <w:pPr>
        <w:autoSpaceDE w:val="0"/>
        <w:autoSpaceDN w:val="0"/>
        <w:adjustRightInd w:val="0"/>
        <w:spacing w:after="0" w:line="240" w:lineRule="auto"/>
        <w:ind w:left="708"/>
        <w:rPr>
          <w:rFonts w:cs="Arial"/>
          <w:color w:val="000000"/>
        </w:rPr>
      </w:pPr>
      <w:r w:rsidRPr="00D2170E">
        <w:rPr>
          <w:rFonts w:cs="Times New Roman"/>
          <w:color w:val="000000"/>
        </w:rPr>
        <w:t xml:space="preserve">- </w:t>
      </w:r>
      <w:r w:rsidRPr="00D2170E">
        <w:rPr>
          <w:rFonts w:cs="Arial"/>
          <w:color w:val="000000"/>
        </w:rPr>
        <w:t>broj nabave:  IKT - 0</w:t>
      </w:r>
      <w:r w:rsidR="00225099" w:rsidRPr="00D2170E">
        <w:rPr>
          <w:rFonts w:cs="Arial"/>
          <w:color w:val="000000"/>
        </w:rPr>
        <w:t>3</w:t>
      </w:r>
    </w:p>
    <w:p w14:paraId="52F60B3C" w14:textId="77777777" w:rsidR="00F942C0" w:rsidRPr="00D2170E" w:rsidRDefault="00F942C0" w:rsidP="00B50B12">
      <w:pPr>
        <w:autoSpaceDE w:val="0"/>
        <w:autoSpaceDN w:val="0"/>
        <w:adjustRightInd w:val="0"/>
        <w:spacing w:after="0" w:line="240" w:lineRule="auto"/>
        <w:ind w:left="708"/>
        <w:rPr>
          <w:rFonts w:cs="Arial"/>
          <w:color w:val="000000"/>
        </w:rPr>
      </w:pPr>
      <w:r w:rsidRPr="00D2170E">
        <w:rPr>
          <w:rFonts w:cs="Times New Roman"/>
          <w:color w:val="000000"/>
        </w:rPr>
        <w:t xml:space="preserve">- </w:t>
      </w:r>
      <w:r w:rsidRPr="00D2170E">
        <w:rPr>
          <w:rFonts w:cs="Arial"/>
          <w:color w:val="000000"/>
        </w:rPr>
        <w:t xml:space="preserve">naznaka „NATJEČAJ –  NE OTVARAJ“ </w:t>
      </w:r>
    </w:p>
    <w:p w14:paraId="4419DB6E" w14:textId="77777777" w:rsidR="00F942C0" w:rsidRPr="00D2170E" w:rsidRDefault="00F942C0" w:rsidP="00B50B12">
      <w:pPr>
        <w:spacing w:after="0" w:line="240" w:lineRule="auto"/>
        <w:ind w:left="1" w:right="20"/>
        <w:jc w:val="both"/>
      </w:pPr>
      <w:r w:rsidRPr="00D2170E">
        <w:t>Ukoliko Ponuditelj dostavlja ponudu neposredno Naručitelju, Naručitelj će za neposredno dostavljene ponude izdati potvrdu o primitku koja sadrži podatke o naručitelju, ponuditelju, predmetu nabave te o datumu i vremenu zaprimanja ponude.</w:t>
      </w:r>
    </w:p>
    <w:p w14:paraId="2F03F49C" w14:textId="248DF486" w:rsidR="00F942C0" w:rsidRPr="00D2170E" w:rsidRDefault="00F942C0" w:rsidP="00B50B12">
      <w:pPr>
        <w:spacing w:after="0" w:line="240" w:lineRule="auto"/>
        <w:ind w:left="1"/>
        <w:jc w:val="both"/>
      </w:pPr>
      <w:r w:rsidRPr="00D2170E">
        <w:t>Ukoliko Ponuditelj dostavlja ponudu elektroničkim putem navedeno izvršava slanjem skenirane dokumentacije (Prilozi I-</w:t>
      </w:r>
      <w:r w:rsidR="00E86FD6" w:rsidRPr="00D2170E">
        <w:t>I</w:t>
      </w:r>
      <w:r w:rsidRPr="00D2170E">
        <w:t xml:space="preserve">V) potpisane i ovjerene na za to predviđenim mjestima od strane osobe ovlaštene za zastupanje gospodarskog subjekta na naznačeni e-mail: </w:t>
      </w:r>
      <w:hyperlink r:id="rId13" w:history="1">
        <w:r w:rsidR="00053FEF" w:rsidRPr="00D2170E">
          <w:rPr>
            <w:rStyle w:val="Hyperlink"/>
            <w:rFonts w:cstheme="minorHAnsi"/>
            <w:bdr w:val="none" w:sz="0" w:space="0" w:color="auto" w:frame="1"/>
          </w:rPr>
          <w:t>experio@experio.hr</w:t>
        </w:r>
      </w:hyperlink>
      <w:r w:rsidRPr="00D2170E">
        <w:t xml:space="preserve">.  </w:t>
      </w:r>
    </w:p>
    <w:p w14:paraId="2B72CF11" w14:textId="77777777" w:rsidR="00DD774C" w:rsidRPr="00D2170E" w:rsidRDefault="00D34586" w:rsidP="00DD774C">
      <w:pPr>
        <w:spacing w:after="0" w:line="240" w:lineRule="auto"/>
        <w:ind w:left="1"/>
        <w:jc w:val="both"/>
      </w:pPr>
      <w:r w:rsidRPr="00D2170E">
        <w:rPr>
          <w:bCs/>
        </w:rPr>
        <w:t xml:space="preserve">U slučaju elektroničke dostave Ponuditelj je dužan dostaviti original Jamstva za ozbiljnost ponude u zatvorenoj omotnici neposredno Naručitelju ili preporučenom poštanskom pošiljkom na </w:t>
      </w:r>
      <w:r w:rsidR="00B50B12" w:rsidRPr="00D2170E">
        <w:rPr>
          <w:bCs/>
        </w:rPr>
        <w:t xml:space="preserve">naznačenu </w:t>
      </w:r>
      <w:r w:rsidRPr="00D2170E">
        <w:rPr>
          <w:bCs/>
        </w:rPr>
        <w:t>adresu Naručitelja do roka za dostavu ponude.</w:t>
      </w:r>
      <w:r w:rsidR="00DD774C" w:rsidRPr="00D2170E">
        <w:t xml:space="preserve"> </w:t>
      </w:r>
    </w:p>
    <w:p w14:paraId="76384155" w14:textId="6D3F2B73" w:rsidR="00DD774C" w:rsidRPr="00727100" w:rsidRDefault="00DD774C" w:rsidP="00DD774C">
      <w:pPr>
        <w:spacing w:after="0" w:line="240" w:lineRule="auto"/>
        <w:ind w:left="1"/>
        <w:jc w:val="both"/>
      </w:pPr>
      <w:r w:rsidRPr="00D2170E">
        <w:t>Ponude i dokumentacija koja je priložena uz ponude ne vraćaju se ponuditeljima.</w:t>
      </w:r>
    </w:p>
    <w:p w14:paraId="79E04C6A" w14:textId="7D28E391" w:rsidR="00D34586" w:rsidRDefault="00D34586" w:rsidP="00727100">
      <w:pPr>
        <w:spacing w:line="0" w:lineRule="atLeast"/>
        <w:ind w:left="1"/>
        <w:jc w:val="both"/>
        <w:rPr>
          <w:bCs/>
        </w:rPr>
      </w:pPr>
    </w:p>
    <w:p w14:paraId="24AF3B9F" w14:textId="77777777" w:rsidR="005D04B7" w:rsidRDefault="005D04B7" w:rsidP="00727100">
      <w:pPr>
        <w:spacing w:line="0" w:lineRule="atLeast"/>
        <w:ind w:left="1"/>
        <w:jc w:val="both"/>
        <w:rPr>
          <w:bCs/>
        </w:rPr>
      </w:pPr>
    </w:p>
    <w:p w14:paraId="664A244F" w14:textId="77777777" w:rsidR="00727100" w:rsidRPr="00A71491" w:rsidRDefault="00CF155F" w:rsidP="004F47CA">
      <w:pPr>
        <w:tabs>
          <w:tab w:val="left" w:pos="561"/>
        </w:tabs>
        <w:spacing w:after="0" w:line="240" w:lineRule="auto"/>
        <w:jc w:val="both"/>
        <w:rPr>
          <w:b/>
        </w:rPr>
      </w:pPr>
      <w:r w:rsidRPr="00A71491">
        <w:rPr>
          <w:b/>
        </w:rPr>
        <w:lastRenderedPageBreak/>
        <w:t>6</w:t>
      </w:r>
      <w:r w:rsidR="00727100" w:rsidRPr="00A71491">
        <w:rPr>
          <w:b/>
        </w:rPr>
        <w:t xml:space="preserve">.4.   Datum, vrijeme i mjesto dostave ponuda   </w:t>
      </w:r>
    </w:p>
    <w:p w14:paraId="01BABE50" w14:textId="626ED33E" w:rsidR="00053FEF" w:rsidRPr="00E86FD6" w:rsidRDefault="00727100" w:rsidP="00053FEF">
      <w:pPr>
        <w:autoSpaceDE w:val="0"/>
        <w:autoSpaceDN w:val="0"/>
        <w:adjustRightInd w:val="0"/>
        <w:spacing w:after="0" w:line="240" w:lineRule="auto"/>
        <w:ind w:left="1"/>
        <w:rPr>
          <w:rFonts w:cs="NeoSans-Regular"/>
        </w:rPr>
      </w:pPr>
      <w:r w:rsidRPr="00E86FD6">
        <w:t xml:space="preserve">Ponuda, bez obzira na način dostave, mora biti zaprimljena od strane naručitelja, najkasnije do </w:t>
      </w:r>
      <w:r w:rsidR="00A71491" w:rsidRPr="00E86FD6">
        <w:rPr>
          <w:b/>
        </w:rPr>
        <w:t>0</w:t>
      </w:r>
      <w:r w:rsidR="00053FEF" w:rsidRPr="00E86FD6">
        <w:rPr>
          <w:b/>
        </w:rPr>
        <w:t>4</w:t>
      </w:r>
      <w:r w:rsidR="00A71491" w:rsidRPr="00E86FD6">
        <w:rPr>
          <w:b/>
        </w:rPr>
        <w:t>.02</w:t>
      </w:r>
      <w:r w:rsidR="006A51DB" w:rsidRPr="00E86FD6">
        <w:rPr>
          <w:b/>
        </w:rPr>
        <w:t>.20</w:t>
      </w:r>
      <w:r w:rsidR="008C741B" w:rsidRPr="00E86FD6">
        <w:rPr>
          <w:b/>
        </w:rPr>
        <w:t>20</w:t>
      </w:r>
      <w:r w:rsidR="006A51DB" w:rsidRPr="00E86FD6">
        <w:rPr>
          <w:b/>
        </w:rPr>
        <w:t>.</w:t>
      </w:r>
      <w:r w:rsidRPr="00E86FD6">
        <w:rPr>
          <w:b/>
        </w:rPr>
        <w:t xml:space="preserve">, u </w:t>
      </w:r>
      <w:r w:rsidR="00A71491" w:rsidRPr="00E86FD6">
        <w:rPr>
          <w:b/>
        </w:rPr>
        <w:t>12</w:t>
      </w:r>
      <w:r w:rsidRPr="00E86FD6">
        <w:rPr>
          <w:b/>
        </w:rPr>
        <w:t>:00 sati</w:t>
      </w:r>
      <w:r w:rsidRPr="00E86FD6">
        <w:t>, na adresu</w:t>
      </w:r>
      <w:r w:rsidR="008C741B" w:rsidRPr="00E86FD6">
        <w:rPr>
          <w:rFonts w:ascii="Calibri" w:eastAsia="Times New Roman" w:hAnsi="Calibri" w:cs="Arial"/>
          <w:b/>
          <w:lang w:eastAsia="hr-HR"/>
        </w:rPr>
        <w:t xml:space="preserve"> EXPERIO doo, </w:t>
      </w:r>
      <w:r w:rsidR="00053FEF" w:rsidRPr="00E86FD6">
        <w:rPr>
          <w:rFonts w:cs="NeoSans-Regular"/>
        </w:rPr>
        <w:t>Sjeverna ulica 17, 35208 Gornja Vrba</w:t>
      </w:r>
    </w:p>
    <w:p w14:paraId="455FE56F" w14:textId="2A581255" w:rsidR="002C3293" w:rsidRPr="00053FEF" w:rsidRDefault="008C741B" w:rsidP="002C3293">
      <w:pPr>
        <w:autoSpaceDE w:val="0"/>
        <w:autoSpaceDN w:val="0"/>
        <w:adjustRightInd w:val="0"/>
        <w:spacing w:after="21" w:line="240" w:lineRule="auto"/>
        <w:rPr>
          <w:rFonts w:cstheme="minorHAnsi"/>
          <w:color w:val="000000" w:themeColor="text1"/>
          <w:u w:val="single"/>
          <w:bdr w:val="none" w:sz="0" w:space="0" w:color="auto" w:frame="1"/>
        </w:rPr>
      </w:pPr>
      <w:r w:rsidRPr="00E86FD6">
        <w:rPr>
          <w:rFonts w:cs="Arial"/>
          <w:bCs/>
          <w:color w:val="000000"/>
        </w:rPr>
        <w:t xml:space="preserve"> </w:t>
      </w:r>
      <w:r w:rsidR="00F942C0" w:rsidRPr="00E86FD6">
        <w:rPr>
          <w:rFonts w:cs="Arial"/>
          <w:bCs/>
          <w:color w:val="000000"/>
        </w:rPr>
        <w:t xml:space="preserve">ili na e-mail adresu </w:t>
      </w:r>
      <w:hyperlink r:id="rId14" w:history="1">
        <w:r w:rsidR="00053FEF" w:rsidRPr="00E86FD6">
          <w:rPr>
            <w:rStyle w:val="Hyperlink"/>
            <w:rFonts w:cstheme="minorHAnsi"/>
            <w:bdr w:val="none" w:sz="0" w:space="0" w:color="auto" w:frame="1"/>
          </w:rPr>
          <w:t>experio@experio.hr</w:t>
        </w:r>
      </w:hyperlink>
      <w:r w:rsidR="005D04B7" w:rsidRPr="00E86FD6">
        <w:rPr>
          <w:rStyle w:val="Hyperlink"/>
          <w:rFonts w:cstheme="minorHAnsi"/>
          <w:color w:val="000000" w:themeColor="text1"/>
          <w:bdr w:val="none" w:sz="0" w:space="0" w:color="auto" w:frame="1"/>
        </w:rPr>
        <w:t xml:space="preserve"> </w:t>
      </w:r>
      <w:r w:rsidR="00F942C0" w:rsidRPr="00E86FD6">
        <w:rPr>
          <w:rFonts w:cs="Arial"/>
          <w:bCs/>
          <w:color w:val="000000"/>
        </w:rPr>
        <w:t>.</w:t>
      </w:r>
    </w:p>
    <w:p w14:paraId="0AF19B09" w14:textId="2334B134" w:rsidR="00727100" w:rsidRPr="007A1169" w:rsidRDefault="00727100" w:rsidP="002C3293">
      <w:pPr>
        <w:spacing w:line="240" w:lineRule="auto"/>
        <w:ind w:left="1" w:right="20"/>
        <w:jc w:val="both"/>
        <w:rPr>
          <w:rFonts w:eastAsia="Calibri" w:cs="Calibri"/>
          <w:spacing w:val="1"/>
        </w:rPr>
      </w:pPr>
      <w:r w:rsidRPr="007A1169">
        <w:rPr>
          <w:sz w:val="23"/>
          <w:szCs w:val="23"/>
        </w:rPr>
        <w:t>Za datum zaprimanja smatra se datum na pečatu poštanskog ureda u slučaju dostave poštom, odnosno potvrda datuma zaprimanja kod Naručitelja</w:t>
      </w:r>
      <w:r w:rsidR="004826C8" w:rsidRPr="007A1169">
        <w:rPr>
          <w:sz w:val="23"/>
          <w:szCs w:val="23"/>
        </w:rPr>
        <w:t>, odnosno potvrda zaprimanja e-maila</w:t>
      </w:r>
      <w:r w:rsidRPr="007A1169">
        <w:rPr>
          <w:sz w:val="23"/>
          <w:szCs w:val="23"/>
        </w:rPr>
        <w:t xml:space="preserve">. </w:t>
      </w:r>
    </w:p>
    <w:p w14:paraId="71D55539" w14:textId="1CE36337" w:rsidR="00727100" w:rsidRDefault="00727100" w:rsidP="004F47CA">
      <w:pPr>
        <w:spacing w:line="240" w:lineRule="auto"/>
        <w:ind w:left="1"/>
        <w:jc w:val="both"/>
      </w:pPr>
      <w:r w:rsidRPr="00E86FD6">
        <w:t xml:space="preserve">Ponude koje pristignu nakon isteka roka za dostavu ponuda neće biti predmetom ocjene ponuda osim onih ponuda kod kojih je na omotnici kao datum slanja naznačen </w:t>
      </w:r>
      <w:r w:rsidR="00053FEF" w:rsidRPr="00E86FD6">
        <w:t>04</w:t>
      </w:r>
      <w:r w:rsidR="00A71491" w:rsidRPr="00E86FD6">
        <w:t>.02</w:t>
      </w:r>
      <w:r w:rsidR="008C741B" w:rsidRPr="00E86FD6">
        <w:t>.2020</w:t>
      </w:r>
      <w:r w:rsidR="006A51DB" w:rsidRPr="00E86FD6">
        <w:t>.</w:t>
      </w:r>
      <w:r w:rsidRPr="00E86FD6">
        <w:t xml:space="preserve"> do </w:t>
      </w:r>
      <w:r w:rsidR="00A71491" w:rsidRPr="00E86FD6">
        <w:t>12</w:t>
      </w:r>
      <w:r w:rsidRPr="00E86FD6">
        <w:t>:00 sati.</w:t>
      </w:r>
    </w:p>
    <w:p w14:paraId="20336B50" w14:textId="0821D067" w:rsidR="00727100" w:rsidRDefault="00727100" w:rsidP="00727100">
      <w:pPr>
        <w:spacing w:after="0" w:line="239" w:lineRule="auto"/>
        <w:ind w:left="1"/>
        <w:jc w:val="both"/>
      </w:pPr>
    </w:p>
    <w:p w14:paraId="6FA89C6C" w14:textId="77777777" w:rsidR="00727100" w:rsidRPr="00727100" w:rsidRDefault="00CF155F" w:rsidP="00CE0C08">
      <w:pPr>
        <w:tabs>
          <w:tab w:val="left" w:pos="561"/>
        </w:tabs>
        <w:spacing w:after="0" w:line="239" w:lineRule="auto"/>
        <w:jc w:val="both"/>
        <w:rPr>
          <w:rFonts w:ascii="Calibri" w:eastAsia="Calibri" w:hAnsi="Calibri" w:cs="Calibri"/>
        </w:rPr>
      </w:pPr>
      <w:r>
        <w:rPr>
          <w:b/>
        </w:rPr>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285DC90" w14:textId="77A9797A" w:rsidR="00727100" w:rsidRPr="00727100" w:rsidRDefault="00727100" w:rsidP="004F47CA">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w:t>
      </w:r>
      <w:r w:rsidR="001A06A8">
        <w:rPr>
          <w:rFonts w:ascii="Calibri" w:hAnsi="Calibri"/>
          <w:b/>
          <w:spacing w:val="4"/>
        </w:rPr>
        <w:t>3</w:t>
      </w:r>
      <w:r w:rsidRPr="00727100">
        <w:rPr>
          <w:rFonts w:ascii="Calibri" w:hAnsi="Calibri"/>
          <w:b/>
          <w:spacing w:val="4"/>
        </w:rPr>
        <w:t xml:space="preserve">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546B4792" w14:textId="77777777" w:rsidR="00727100" w:rsidRDefault="00727100" w:rsidP="00727100">
      <w:pPr>
        <w:autoSpaceDE w:val="0"/>
        <w:autoSpaceDN w:val="0"/>
        <w:adjustRightInd w:val="0"/>
        <w:spacing w:after="0" w:line="276" w:lineRule="auto"/>
        <w:rPr>
          <w:rFonts w:cs="NeoSans-Regular"/>
          <w:b/>
        </w:rPr>
      </w:pPr>
    </w:p>
    <w:p w14:paraId="32A57BEA" w14:textId="77777777" w:rsidR="0044158F" w:rsidRPr="00615806" w:rsidRDefault="0044158F" w:rsidP="000F73B4">
      <w:pPr>
        <w:pStyle w:val="ListParagraph"/>
        <w:keepNext/>
        <w:numPr>
          <w:ilvl w:val="0"/>
          <w:numId w:val="12"/>
        </w:numPr>
        <w:spacing w:after="0" w:line="276" w:lineRule="auto"/>
        <w:jc w:val="both"/>
        <w:outlineLvl w:val="0"/>
        <w:rPr>
          <w:rFonts w:eastAsiaTheme="majorEastAsia" w:cstheme="majorBidi"/>
          <w:b/>
          <w:bCs/>
          <w:kern w:val="32"/>
          <w:lang w:val="en-US"/>
        </w:rPr>
      </w:pPr>
      <w:bookmarkStart w:id="6" w:name="_Toc455648406"/>
      <w:r w:rsidRPr="00615806">
        <w:rPr>
          <w:rFonts w:eastAsiaTheme="majorEastAsia" w:cstheme="majorBidi"/>
          <w:b/>
          <w:bCs/>
          <w:kern w:val="32"/>
          <w:lang w:val="en-US"/>
        </w:rPr>
        <w:t>VRSTA, SREDSTVO I UVJETI JAMSTVA</w:t>
      </w:r>
      <w:bookmarkEnd w:id="6"/>
    </w:p>
    <w:p w14:paraId="118F8B9D" w14:textId="77777777" w:rsidR="0044158F" w:rsidRPr="00615806" w:rsidRDefault="0044158F" w:rsidP="0044158F">
      <w:pPr>
        <w:spacing w:after="0" w:line="276" w:lineRule="auto"/>
        <w:jc w:val="both"/>
        <w:rPr>
          <w:rFonts w:eastAsia="Times New Roman"/>
        </w:rPr>
      </w:pPr>
    </w:p>
    <w:p w14:paraId="4AEBC413" w14:textId="77777777" w:rsidR="0044158F" w:rsidRPr="00615806" w:rsidRDefault="00CF155F" w:rsidP="000F73B4">
      <w:pPr>
        <w:pStyle w:val="ListParagraph"/>
        <w:numPr>
          <w:ilvl w:val="1"/>
          <w:numId w:val="12"/>
        </w:numPr>
        <w:tabs>
          <w:tab w:val="left" w:pos="813"/>
        </w:tabs>
        <w:spacing w:after="0" w:line="276" w:lineRule="auto"/>
        <w:jc w:val="both"/>
        <w:rPr>
          <w:b/>
        </w:rPr>
      </w:pPr>
      <w:r w:rsidRPr="00615806">
        <w:rPr>
          <w:b/>
        </w:rPr>
        <w:t xml:space="preserve">   </w:t>
      </w:r>
      <w:r w:rsidR="0044158F" w:rsidRPr="00615806">
        <w:rPr>
          <w:b/>
        </w:rPr>
        <w:t>Jamstvo za ozbiljnost ponude</w:t>
      </w:r>
    </w:p>
    <w:p w14:paraId="51CDF607" w14:textId="77777777" w:rsidR="0044158F" w:rsidRPr="00615806" w:rsidRDefault="0044158F" w:rsidP="0044158F">
      <w:pPr>
        <w:spacing w:after="0" w:line="276" w:lineRule="auto"/>
        <w:contextualSpacing/>
        <w:jc w:val="both"/>
      </w:pPr>
      <w:r w:rsidRPr="00615806">
        <w:t>Ponuditelj  je u ponudi obvezan dostaviti jamstvo za ozbiljnost ponude za slučaj ako:</w:t>
      </w:r>
    </w:p>
    <w:p w14:paraId="65643E50" w14:textId="77777777" w:rsidR="0044158F" w:rsidRPr="00615806" w:rsidRDefault="0044158F" w:rsidP="000F73B4">
      <w:pPr>
        <w:numPr>
          <w:ilvl w:val="0"/>
          <w:numId w:val="8"/>
        </w:numPr>
        <w:spacing w:after="0" w:line="276" w:lineRule="auto"/>
        <w:contextualSpacing/>
        <w:jc w:val="both"/>
      </w:pPr>
      <w:r w:rsidRPr="00615806">
        <w:t>odustane od svoje ponude u roku njezine valjanosti;</w:t>
      </w:r>
    </w:p>
    <w:p w14:paraId="51B75FBF" w14:textId="6CC5B784" w:rsidR="0044158F" w:rsidRPr="00615806" w:rsidRDefault="0044158F" w:rsidP="000F73B4">
      <w:pPr>
        <w:numPr>
          <w:ilvl w:val="0"/>
          <w:numId w:val="8"/>
        </w:numPr>
        <w:spacing w:after="0" w:line="276" w:lineRule="auto"/>
        <w:contextualSpacing/>
        <w:jc w:val="both"/>
      </w:pPr>
      <w:r w:rsidRPr="00615806">
        <w:t xml:space="preserve">dostavi neistine podatke u svezi točke 4. </w:t>
      </w:r>
      <w:r w:rsidR="00930D2E" w:rsidRPr="00615806">
        <w:t>i 5. ove dokumentacije,</w:t>
      </w:r>
    </w:p>
    <w:p w14:paraId="02E116AE" w14:textId="38AA8DD1" w:rsidR="0044158F" w:rsidRPr="00615806" w:rsidRDefault="0044158F" w:rsidP="000F73B4">
      <w:pPr>
        <w:numPr>
          <w:ilvl w:val="0"/>
          <w:numId w:val="8"/>
        </w:numPr>
        <w:spacing w:after="0" w:line="276" w:lineRule="auto"/>
        <w:contextualSpacing/>
        <w:jc w:val="both"/>
      </w:pPr>
      <w:r w:rsidRPr="00615806">
        <w:t>ne dostavi izvornike ili ovjerene preslike prilikom provjere ponuditelja, ukoliko su zatraženi</w:t>
      </w:r>
      <w:r w:rsidR="00930D2E" w:rsidRPr="00615806">
        <w:t>,</w:t>
      </w:r>
    </w:p>
    <w:p w14:paraId="102FC118" w14:textId="77777777" w:rsidR="0044158F" w:rsidRPr="00615806" w:rsidRDefault="0044158F" w:rsidP="000F73B4">
      <w:pPr>
        <w:numPr>
          <w:ilvl w:val="0"/>
          <w:numId w:val="8"/>
        </w:numPr>
        <w:spacing w:after="0" w:line="276" w:lineRule="auto"/>
        <w:contextualSpacing/>
        <w:jc w:val="both"/>
      </w:pPr>
      <w:r w:rsidRPr="00615806">
        <w:t>odbije potpisati ugovor o nabavi.</w:t>
      </w:r>
    </w:p>
    <w:p w14:paraId="130F6BD3" w14:textId="2FCEEF79" w:rsidR="0044158F" w:rsidRPr="00615806" w:rsidRDefault="0044158F" w:rsidP="002C3293">
      <w:pPr>
        <w:autoSpaceDE w:val="0"/>
        <w:autoSpaceDN w:val="0"/>
        <w:adjustRightInd w:val="0"/>
        <w:spacing w:after="21" w:line="240" w:lineRule="auto"/>
      </w:pPr>
      <w:r w:rsidRPr="00615806">
        <w:t xml:space="preserve">Jamstvo za ozbiljnost ponude mora biti u obliku  </w:t>
      </w:r>
      <w:r w:rsidRPr="00615806">
        <w:rPr>
          <w:b/>
        </w:rPr>
        <w:t>bjanko zadužnice</w:t>
      </w:r>
      <w:r w:rsidRPr="00615806">
        <w:t xml:space="preserve"> na kojoj je kao korisnik naznačen </w:t>
      </w:r>
      <w:r w:rsidR="003A5132" w:rsidRPr="002F758B">
        <w:rPr>
          <w:rFonts w:cstheme="minorHAnsi"/>
          <w:b/>
        </w:rPr>
        <w:t>EXPERIO d.o.o.,</w:t>
      </w:r>
      <w:r w:rsidR="003A5132" w:rsidRPr="00B27108">
        <w:rPr>
          <w:rFonts w:cstheme="minorHAnsi"/>
          <w:color w:val="000000" w:themeColor="text1"/>
        </w:rPr>
        <w:t xml:space="preserve"> </w:t>
      </w:r>
      <w:r w:rsidR="003A5132" w:rsidRPr="0065367D">
        <w:rPr>
          <w:rFonts w:cstheme="minorHAnsi"/>
          <w:b/>
          <w:color w:val="000000" w:themeColor="text1"/>
          <w:bdr w:val="none" w:sz="0" w:space="0" w:color="auto" w:frame="1"/>
        </w:rPr>
        <w:t xml:space="preserve">Danka Mataića 21, </w:t>
      </w:r>
      <w:r w:rsidR="003A5132">
        <w:rPr>
          <w:rFonts w:cstheme="minorHAnsi"/>
          <w:b/>
          <w:color w:val="000000" w:themeColor="text1"/>
          <w:bdr w:val="none" w:sz="0" w:space="0" w:color="auto" w:frame="1"/>
        </w:rPr>
        <w:t xml:space="preserve">35209 </w:t>
      </w:r>
      <w:r w:rsidR="003A5132" w:rsidRPr="0065367D">
        <w:rPr>
          <w:rFonts w:cstheme="minorHAnsi"/>
          <w:b/>
          <w:color w:val="000000" w:themeColor="text1"/>
          <w:bdr w:val="none" w:sz="0" w:space="0" w:color="auto" w:frame="1"/>
        </w:rPr>
        <w:t>Bukovlje</w:t>
      </w:r>
      <w:r w:rsidR="002C3293" w:rsidRPr="00615806">
        <w:rPr>
          <w:rFonts w:cs="Arial"/>
          <w:b/>
          <w:color w:val="000000"/>
        </w:rPr>
        <w:t xml:space="preserve">,  </w:t>
      </w:r>
      <w:r w:rsidRPr="00615806">
        <w:t xml:space="preserve">u iznosu od minimalno </w:t>
      </w:r>
      <w:r w:rsidR="00432EBE" w:rsidRPr="00615806">
        <w:rPr>
          <w:b/>
        </w:rPr>
        <w:t>5</w:t>
      </w:r>
      <w:r w:rsidRPr="00615806">
        <w:rPr>
          <w:b/>
        </w:rPr>
        <w:t>%</w:t>
      </w:r>
      <w:r w:rsidRPr="00615806">
        <w:t xml:space="preserve"> vrijednosti ponude </w:t>
      </w:r>
      <w:r w:rsidR="00434FF6" w:rsidRPr="00615806">
        <w:t xml:space="preserve">(s PDV-om) </w:t>
      </w:r>
      <w:r w:rsidRPr="00615806">
        <w:t xml:space="preserve">s rokom valjanosti </w:t>
      </w:r>
      <w:r w:rsidR="004F4D21" w:rsidRPr="00615806">
        <w:t>jamstva</w:t>
      </w:r>
      <w:r w:rsidRPr="00615806">
        <w:t xml:space="preserve"> jednakim ili dužim od roka valjanosti ponude.</w:t>
      </w:r>
    </w:p>
    <w:p w14:paraId="51A82750" w14:textId="77777777" w:rsidR="0044158F" w:rsidRPr="00615806" w:rsidRDefault="0044158F" w:rsidP="0044158F">
      <w:pPr>
        <w:spacing w:after="0" w:line="276" w:lineRule="auto"/>
        <w:jc w:val="both"/>
        <w:rPr>
          <w:b/>
        </w:rPr>
      </w:pPr>
      <w:r w:rsidRPr="00615806">
        <w:rPr>
          <w:b/>
        </w:rPr>
        <w:t>Naručitelj će odbiti ponudu ponuditelja koji nije dostavio jamstvo za ozbiljnost ponude.</w:t>
      </w:r>
    </w:p>
    <w:p w14:paraId="3AF9019A" w14:textId="77777777" w:rsidR="0044158F" w:rsidRPr="00615806" w:rsidRDefault="0044158F" w:rsidP="0044158F">
      <w:pPr>
        <w:spacing w:after="0" w:line="276" w:lineRule="auto"/>
        <w:jc w:val="both"/>
      </w:pPr>
      <w:r w:rsidRPr="00615806">
        <w:t xml:space="preserve">Jamstvo za ozbiljnost ponude se dostavlja Naručitelju u izvorniku, u zatvorenoj numeriranoj plastičnoj foliji, čini sastavni dio ponudbene dokumentacije, te ista ni na koji način ne smije biti oštećena. </w:t>
      </w:r>
    </w:p>
    <w:p w14:paraId="7DBF4D1B" w14:textId="77777777" w:rsidR="0044158F" w:rsidRPr="0044158F" w:rsidRDefault="0044158F" w:rsidP="0044158F">
      <w:pPr>
        <w:spacing w:after="0" w:line="276" w:lineRule="auto"/>
        <w:jc w:val="both"/>
      </w:pPr>
      <w:r w:rsidRPr="00615806">
        <w:t>Naručitelj će vratiti ponuditeljima jamstvo za ozbiljnost ponude neposredno nakon završetka postupka nabave, a presliku jamstva pohraniti će uz ostalu dokumentaciju. Naručitelj će odabranom Ponuditelju vratiti jamstvo za ozbiljnost ponude nakon potpisa Ugovora.</w:t>
      </w:r>
    </w:p>
    <w:p w14:paraId="2EFDEEAF" w14:textId="020F6BD0" w:rsidR="0044158F" w:rsidRDefault="0044158F" w:rsidP="0044158F">
      <w:pPr>
        <w:spacing w:after="0" w:line="276" w:lineRule="auto"/>
        <w:jc w:val="both"/>
        <w:rPr>
          <w:b/>
        </w:rPr>
      </w:pPr>
    </w:p>
    <w:p w14:paraId="72026F43" w14:textId="77777777" w:rsidR="00727100" w:rsidRPr="00727100" w:rsidRDefault="00CF155F" w:rsidP="0069323C">
      <w:pPr>
        <w:autoSpaceDE w:val="0"/>
        <w:autoSpaceDN w:val="0"/>
        <w:adjustRightInd w:val="0"/>
        <w:spacing w:after="0" w:line="240" w:lineRule="auto"/>
        <w:rPr>
          <w:rFonts w:cs="NeoSans-Regular"/>
          <w:b/>
        </w:rPr>
      </w:pPr>
      <w:r>
        <w:rPr>
          <w:rFonts w:cs="NeoSans-Regular"/>
          <w:b/>
        </w:rPr>
        <w:t>8</w:t>
      </w:r>
      <w:r w:rsidR="00727100" w:rsidRPr="00727100">
        <w:rPr>
          <w:rFonts w:cs="NeoSans-Regular"/>
          <w:b/>
        </w:rPr>
        <w:t>.   CIJENA PONUDE</w:t>
      </w:r>
    </w:p>
    <w:p w14:paraId="627362B6" w14:textId="2B3C451B" w:rsidR="00A61653" w:rsidRDefault="00727100" w:rsidP="0069323C">
      <w:pPr>
        <w:autoSpaceDE w:val="0"/>
        <w:autoSpaceDN w:val="0"/>
        <w:adjustRightInd w:val="0"/>
        <w:spacing w:after="0" w:line="240" w:lineRule="auto"/>
        <w:rPr>
          <w:rFonts w:cstheme="minorHAnsi"/>
        </w:rPr>
      </w:pPr>
      <w:r w:rsidRPr="002C3293">
        <w:rPr>
          <w:rFonts w:cstheme="minorHAnsi"/>
        </w:rPr>
        <w:t>Ponuditelji dostavlja ponudu s cijenom u kunama (HRK)</w:t>
      </w:r>
      <w:r w:rsidR="00A61653">
        <w:rPr>
          <w:rFonts w:cstheme="minorHAnsi"/>
        </w:rPr>
        <w:t xml:space="preserve">. </w:t>
      </w:r>
    </w:p>
    <w:p w14:paraId="7F9EC63E" w14:textId="7B6DB1FD" w:rsidR="004F47CA" w:rsidRPr="002C3293" w:rsidRDefault="00727100" w:rsidP="0069323C">
      <w:pPr>
        <w:autoSpaceDE w:val="0"/>
        <w:autoSpaceDN w:val="0"/>
        <w:adjustRightInd w:val="0"/>
        <w:spacing w:after="0" w:line="240" w:lineRule="auto"/>
        <w:rPr>
          <w:rFonts w:cstheme="minorHAnsi"/>
        </w:rPr>
      </w:pPr>
      <w:r w:rsidRPr="002C3293">
        <w:rPr>
          <w:rFonts w:cstheme="minorHAnsi"/>
        </w:rPr>
        <w:t xml:space="preserve">Ponuditelj je dužan ponuditi, tj. upisati cijenu ponude bez PDV-a, PDV, te ukupnu cijenu ponude s PDV-om kako je  to propisano u </w:t>
      </w:r>
      <w:r w:rsidR="00A872A6">
        <w:rPr>
          <w:rFonts w:cstheme="minorHAnsi"/>
        </w:rPr>
        <w:t xml:space="preserve">Prilogu I </w:t>
      </w:r>
      <w:r w:rsidRPr="002C3293">
        <w:rPr>
          <w:rFonts w:cstheme="minorHAnsi"/>
        </w:rPr>
        <w:t xml:space="preserve">– </w:t>
      </w:r>
      <w:r w:rsidR="00B236B2">
        <w:rPr>
          <w:rFonts w:cstheme="minorHAnsi"/>
        </w:rPr>
        <w:t>PONUDBENI LIST</w:t>
      </w:r>
      <w:r w:rsidRPr="002C3293">
        <w:rPr>
          <w:rFonts w:cstheme="minorHAnsi"/>
        </w:rPr>
        <w:t xml:space="preserve">;  </w:t>
      </w:r>
      <w:r w:rsidR="00FF24B4" w:rsidRPr="002C3293">
        <w:rPr>
          <w:rFonts w:cstheme="minorHAnsi"/>
        </w:rPr>
        <w:t xml:space="preserve">te </w:t>
      </w:r>
      <w:r w:rsidRPr="002C3293">
        <w:rPr>
          <w:rFonts w:cstheme="minorHAnsi"/>
        </w:rPr>
        <w:t xml:space="preserve">jediničnu cijenu i ukupnu cijenu predmeta nabave bez PDV-a, kako je to propisano u </w:t>
      </w:r>
      <w:r w:rsidR="00A872A6">
        <w:rPr>
          <w:rFonts w:cstheme="minorHAnsi"/>
        </w:rPr>
        <w:t xml:space="preserve">Prilogu II </w:t>
      </w:r>
      <w:r w:rsidRPr="002C3293">
        <w:rPr>
          <w:rFonts w:cstheme="minorHAnsi"/>
        </w:rPr>
        <w:t xml:space="preserve">– </w:t>
      </w:r>
      <w:r w:rsidR="00B236B2" w:rsidRPr="002C3293">
        <w:rPr>
          <w:rFonts w:cstheme="minorHAnsi"/>
        </w:rPr>
        <w:t>PONUDBENI TROŠKOVNIK</w:t>
      </w:r>
      <w:r w:rsidR="004F47CA" w:rsidRPr="002C3293">
        <w:rPr>
          <w:rFonts w:cstheme="minorHAnsi"/>
        </w:rPr>
        <w:t xml:space="preserve">. </w:t>
      </w:r>
    </w:p>
    <w:p w14:paraId="09282878" w14:textId="58E2E2A8" w:rsidR="00727100" w:rsidRPr="002C3293" w:rsidRDefault="00727100" w:rsidP="0069323C">
      <w:pPr>
        <w:autoSpaceDE w:val="0"/>
        <w:autoSpaceDN w:val="0"/>
        <w:adjustRightInd w:val="0"/>
        <w:spacing w:after="0" w:line="240" w:lineRule="auto"/>
        <w:rPr>
          <w:rFonts w:cstheme="minorHAnsi"/>
        </w:rPr>
      </w:pPr>
      <w:r w:rsidRPr="002C3293">
        <w:rPr>
          <w:rFonts w:cstheme="minorHAnsi"/>
        </w:rPr>
        <w:t xml:space="preserve">Cijena ponude je nepromjenjiva za vrijeme trajanja ugovora i ne može se mijenjati ni po kojoj osnovi. </w:t>
      </w:r>
    </w:p>
    <w:p w14:paraId="6EF5082B" w14:textId="269AAC8A" w:rsidR="00D34586" w:rsidRDefault="00D34586" w:rsidP="0069323C">
      <w:pPr>
        <w:spacing w:after="0" w:line="240" w:lineRule="auto"/>
        <w:ind w:left="1" w:right="20"/>
        <w:jc w:val="both"/>
        <w:rPr>
          <w:rFonts w:cstheme="minorHAnsi"/>
        </w:rPr>
      </w:pPr>
    </w:p>
    <w:p w14:paraId="16D9E39B" w14:textId="3FFD70FF" w:rsidR="00615806" w:rsidRDefault="00615806" w:rsidP="0069323C">
      <w:pPr>
        <w:spacing w:after="0" w:line="240" w:lineRule="auto"/>
        <w:ind w:left="1" w:right="20"/>
        <w:jc w:val="both"/>
        <w:rPr>
          <w:rFonts w:cstheme="minorHAnsi"/>
        </w:rPr>
      </w:pPr>
    </w:p>
    <w:p w14:paraId="78E4CF9C" w14:textId="7CFD7FDD" w:rsidR="00615806" w:rsidRDefault="00615806" w:rsidP="0069323C">
      <w:pPr>
        <w:spacing w:after="0" w:line="240" w:lineRule="auto"/>
        <w:ind w:left="1" w:right="20"/>
        <w:jc w:val="both"/>
        <w:rPr>
          <w:rFonts w:cstheme="minorHAnsi"/>
        </w:rPr>
      </w:pPr>
    </w:p>
    <w:p w14:paraId="241F4C94" w14:textId="5FC99704" w:rsidR="00615806" w:rsidRDefault="00615806" w:rsidP="0069323C">
      <w:pPr>
        <w:spacing w:after="0" w:line="240" w:lineRule="auto"/>
        <w:ind w:left="1" w:right="20"/>
        <w:jc w:val="both"/>
        <w:rPr>
          <w:rFonts w:cstheme="minorHAnsi"/>
        </w:rPr>
      </w:pPr>
    </w:p>
    <w:p w14:paraId="157F85E3" w14:textId="6DD27F16" w:rsidR="00727100" w:rsidRPr="00E5671A" w:rsidRDefault="00AE2DF9" w:rsidP="0069323C">
      <w:pPr>
        <w:autoSpaceDE w:val="0"/>
        <w:autoSpaceDN w:val="0"/>
        <w:adjustRightInd w:val="0"/>
        <w:spacing w:after="0" w:line="240" w:lineRule="auto"/>
        <w:rPr>
          <w:rFonts w:cstheme="minorHAnsi"/>
          <w:b/>
        </w:rPr>
      </w:pPr>
      <w:r w:rsidRPr="00E5671A">
        <w:rPr>
          <w:rFonts w:cstheme="minorHAnsi"/>
          <w:b/>
        </w:rPr>
        <w:t>9</w:t>
      </w:r>
      <w:r w:rsidR="00FF24B4" w:rsidRPr="00E5671A">
        <w:rPr>
          <w:rFonts w:cstheme="minorHAnsi"/>
          <w:b/>
        </w:rPr>
        <w:t>.</w:t>
      </w:r>
      <w:r w:rsidR="00727100" w:rsidRPr="00E5671A">
        <w:rPr>
          <w:rFonts w:cstheme="minorHAnsi"/>
          <w:b/>
        </w:rPr>
        <w:t xml:space="preserve">     </w:t>
      </w:r>
      <w:r w:rsidR="00D31752" w:rsidRPr="00E5671A">
        <w:rPr>
          <w:rFonts w:cstheme="minorHAnsi"/>
          <w:b/>
        </w:rPr>
        <w:t xml:space="preserve">KRITERIJ ZA </w:t>
      </w:r>
      <w:r w:rsidR="00727100" w:rsidRPr="00E5671A">
        <w:rPr>
          <w:rFonts w:cstheme="minorHAnsi"/>
          <w:b/>
        </w:rPr>
        <w:t>ODABIR  PONUDE</w:t>
      </w:r>
    </w:p>
    <w:p w14:paraId="5840093D" w14:textId="77777777" w:rsidR="002C3293" w:rsidRPr="00E5671A" w:rsidRDefault="002C3293" w:rsidP="0069323C">
      <w:pPr>
        <w:spacing w:after="0" w:line="240" w:lineRule="auto"/>
        <w:ind w:right="68"/>
        <w:jc w:val="both"/>
        <w:rPr>
          <w:rFonts w:cstheme="minorHAnsi"/>
        </w:rPr>
      </w:pPr>
    </w:p>
    <w:p w14:paraId="2F9C8AA5" w14:textId="77777777" w:rsidR="00D2170E" w:rsidRPr="00D2170E" w:rsidRDefault="00D2170E" w:rsidP="00D2170E">
      <w:pPr>
        <w:autoSpaceDE w:val="0"/>
        <w:autoSpaceDN w:val="0"/>
        <w:adjustRightInd w:val="0"/>
        <w:spacing w:after="0" w:line="240" w:lineRule="auto"/>
        <w:rPr>
          <w:rFonts w:cstheme="minorHAnsi"/>
          <w:color w:val="000000"/>
        </w:rPr>
      </w:pPr>
      <w:r w:rsidRPr="00D2170E">
        <w:rPr>
          <w:rFonts w:cstheme="minorHAnsi"/>
          <w:b/>
          <w:bCs/>
          <w:color w:val="000000"/>
        </w:rPr>
        <w:t xml:space="preserve">Kriterij </w:t>
      </w:r>
      <w:r w:rsidRPr="00D2170E">
        <w:rPr>
          <w:rFonts w:cstheme="minorHAnsi"/>
          <w:color w:val="000000"/>
        </w:rPr>
        <w:t xml:space="preserve">za odabir ponude je </w:t>
      </w:r>
      <w:r w:rsidRPr="00D2170E">
        <w:rPr>
          <w:rFonts w:cstheme="minorHAnsi"/>
          <w:b/>
          <w:bCs/>
          <w:color w:val="000000"/>
        </w:rPr>
        <w:t>najniža cijena</w:t>
      </w:r>
      <w:r w:rsidRPr="00D2170E">
        <w:rPr>
          <w:rFonts w:cstheme="minorHAnsi"/>
          <w:color w:val="000000"/>
        </w:rPr>
        <w:t xml:space="preserve">. Ponuda koja ispunjava sve uvjete, a ima najnižu cijenu smatrat će se najboljom ponudom. </w:t>
      </w:r>
    </w:p>
    <w:p w14:paraId="237F9C4F" w14:textId="77777777" w:rsidR="00D2170E" w:rsidRPr="00D2170E" w:rsidRDefault="00D2170E" w:rsidP="00D2170E">
      <w:pPr>
        <w:autoSpaceDE w:val="0"/>
        <w:autoSpaceDN w:val="0"/>
        <w:adjustRightInd w:val="0"/>
        <w:spacing w:after="0" w:line="240" w:lineRule="auto"/>
        <w:rPr>
          <w:rFonts w:cstheme="minorHAnsi"/>
          <w:color w:val="000000"/>
        </w:rPr>
      </w:pPr>
      <w:r w:rsidRPr="00D2170E">
        <w:rPr>
          <w:rFonts w:cstheme="minorHAnsi"/>
          <w:color w:val="000000"/>
        </w:rPr>
        <w:t xml:space="preserve">Ako su dvije ili više valjanih ponuda jednako rangirane prema kriteriju za odabir ponude, Naručitelj će odabrati onu ponudu, koja je pristigla ranije. </w:t>
      </w:r>
    </w:p>
    <w:p w14:paraId="44490390" w14:textId="719C374C" w:rsidR="003F747F" w:rsidRPr="00D2170E" w:rsidRDefault="00D2170E" w:rsidP="00D2170E">
      <w:pPr>
        <w:spacing w:after="0"/>
        <w:ind w:left="7" w:right="52"/>
        <w:rPr>
          <w:rFonts w:cstheme="minorHAnsi"/>
          <w:highlight w:val="yellow"/>
        </w:rPr>
      </w:pPr>
      <w:r w:rsidRPr="00D2170E">
        <w:rPr>
          <w:rFonts w:cstheme="minorHAnsi"/>
          <w:color w:val="000000"/>
        </w:rPr>
        <w:t>Naručitelj može u procesu ocjenjivanja ponuda tražiti dodatna pojašnjenja i prikladne dokaze od ponuditelja vezano uz tehničke specifikacije ponuđenog rješenja.</w:t>
      </w:r>
    </w:p>
    <w:p w14:paraId="207BACDD" w14:textId="77777777" w:rsidR="00D2170E" w:rsidRDefault="00D2170E" w:rsidP="00D31752">
      <w:pPr>
        <w:spacing w:after="0" w:line="240" w:lineRule="auto"/>
        <w:ind w:right="68"/>
        <w:jc w:val="both"/>
        <w:rPr>
          <w:rFonts w:eastAsia="Calibri" w:cstheme="minorHAnsi"/>
          <w:b/>
        </w:rPr>
      </w:pPr>
    </w:p>
    <w:p w14:paraId="6E51FC53" w14:textId="77777777" w:rsidR="00D2170E" w:rsidRDefault="00D2170E" w:rsidP="00D31752">
      <w:pPr>
        <w:spacing w:after="0" w:line="240" w:lineRule="auto"/>
        <w:ind w:right="68"/>
        <w:jc w:val="both"/>
        <w:rPr>
          <w:rFonts w:eastAsia="Calibri" w:cstheme="minorHAnsi"/>
          <w:b/>
        </w:rPr>
      </w:pPr>
    </w:p>
    <w:p w14:paraId="51796F71" w14:textId="43A36477" w:rsidR="00D31752" w:rsidRPr="002C3293" w:rsidRDefault="00D31752" w:rsidP="00D31752">
      <w:pPr>
        <w:spacing w:after="0" w:line="240" w:lineRule="auto"/>
        <w:ind w:right="68"/>
        <w:jc w:val="both"/>
        <w:rPr>
          <w:rFonts w:eastAsia="Calibri" w:cstheme="minorHAnsi"/>
        </w:rPr>
      </w:pPr>
      <w:r>
        <w:rPr>
          <w:rFonts w:eastAsia="Calibri" w:cstheme="minorHAnsi"/>
          <w:b/>
        </w:rPr>
        <w:t>10</w:t>
      </w:r>
      <w:r w:rsidRPr="002C3293">
        <w:rPr>
          <w:rFonts w:eastAsia="Calibri" w:cstheme="minorHAnsi"/>
          <w:b/>
        </w:rPr>
        <w:t>.  OD</w:t>
      </w:r>
      <w:r w:rsidRPr="002C3293">
        <w:rPr>
          <w:rFonts w:eastAsia="Calibri" w:cstheme="minorHAnsi"/>
          <w:b/>
          <w:spacing w:val="-2"/>
        </w:rPr>
        <w:t>LU</w:t>
      </w:r>
      <w:r w:rsidRPr="002C3293">
        <w:rPr>
          <w:rFonts w:eastAsia="Calibri" w:cstheme="minorHAnsi"/>
          <w:b/>
          <w:spacing w:val="-1"/>
        </w:rPr>
        <w:t>K</w:t>
      </w:r>
      <w:r>
        <w:rPr>
          <w:rFonts w:eastAsia="Calibri" w:cstheme="minorHAnsi"/>
          <w:b/>
          <w:spacing w:val="-1"/>
        </w:rPr>
        <w:t>A</w:t>
      </w:r>
      <w:r w:rsidRPr="002C3293">
        <w:rPr>
          <w:rFonts w:cstheme="minorHAnsi"/>
          <w:b/>
          <w:spacing w:val="-4"/>
        </w:rPr>
        <w:t xml:space="preserve"> </w:t>
      </w:r>
      <w:r w:rsidRPr="002C3293">
        <w:rPr>
          <w:rFonts w:eastAsia="Calibri" w:cstheme="minorHAnsi"/>
          <w:b/>
        </w:rPr>
        <w:t>O</w:t>
      </w:r>
      <w:r w:rsidRPr="002C3293">
        <w:rPr>
          <w:rFonts w:cstheme="minorHAnsi"/>
          <w:b/>
          <w:spacing w:val="-5"/>
        </w:rPr>
        <w:t xml:space="preserve"> </w:t>
      </w:r>
      <w:r w:rsidRPr="002C3293">
        <w:rPr>
          <w:rFonts w:eastAsia="Calibri" w:cstheme="minorHAnsi"/>
          <w:b/>
        </w:rPr>
        <w:t>OD</w:t>
      </w:r>
      <w:r w:rsidRPr="002C3293">
        <w:rPr>
          <w:rFonts w:eastAsia="Calibri" w:cstheme="minorHAnsi"/>
          <w:b/>
          <w:spacing w:val="-2"/>
        </w:rPr>
        <w:t>A</w:t>
      </w:r>
      <w:r w:rsidRPr="002C3293">
        <w:rPr>
          <w:rFonts w:eastAsia="Calibri" w:cstheme="minorHAnsi"/>
          <w:b/>
          <w:spacing w:val="-1"/>
        </w:rPr>
        <w:t>B</w:t>
      </w:r>
      <w:r w:rsidRPr="002C3293">
        <w:rPr>
          <w:rFonts w:eastAsia="Calibri" w:cstheme="minorHAnsi"/>
          <w:b/>
          <w:spacing w:val="1"/>
        </w:rPr>
        <w:t>IR</w:t>
      </w:r>
      <w:r w:rsidRPr="002C3293">
        <w:rPr>
          <w:rFonts w:eastAsia="Calibri" w:cstheme="minorHAnsi"/>
          <w:b/>
        </w:rPr>
        <w:t>U</w:t>
      </w:r>
    </w:p>
    <w:p w14:paraId="2E3870CD" w14:textId="79CD27F0" w:rsidR="00D31752" w:rsidRPr="00D31752" w:rsidRDefault="00D31752" w:rsidP="00D31752">
      <w:pPr>
        <w:spacing w:after="0" w:line="240" w:lineRule="auto"/>
        <w:jc w:val="both"/>
        <w:rPr>
          <w:rFonts w:cstheme="minorHAnsi"/>
        </w:rPr>
      </w:pPr>
      <w:r w:rsidRPr="00D31752">
        <w:rPr>
          <w:rFonts w:cstheme="minorHAnsi"/>
        </w:rPr>
        <w:t>Postupak pregleda i ocjene ponuda obavit će Odbor za nabavu imenovan od strane Naručitelja. Prilikom pregleda i ocjene ponuda Odbor za nabavu provodi sljedeće aktivnosti:</w:t>
      </w:r>
    </w:p>
    <w:p w14:paraId="464C2DC8"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provjeru sukladnosti ponude s formalnim zahtjevima;</w:t>
      </w:r>
    </w:p>
    <w:p w14:paraId="73852C2B"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procjenu postojanja obveznih razloga isključenja i ispunjenja uvjeta kvalifikacije;</w:t>
      </w:r>
    </w:p>
    <w:p w14:paraId="56FC57A5"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procjenu tehničke sukladnosti ponude;</w:t>
      </w:r>
    </w:p>
    <w:p w14:paraId="29BB2FAE"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ocjenu ponuda na temelju kriterija za odabir.</w:t>
      </w:r>
    </w:p>
    <w:p w14:paraId="3AB52ACD" w14:textId="45DAE698" w:rsidR="00D31752" w:rsidRDefault="00D31752" w:rsidP="00D31752">
      <w:pPr>
        <w:spacing w:after="0" w:line="240" w:lineRule="auto"/>
        <w:jc w:val="both"/>
        <w:rPr>
          <w:rFonts w:cstheme="minorHAnsi"/>
        </w:rPr>
      </w:pPr>
      <w:r w:rsidRPr="00D31752">
        <w:rPr>
          <w:rFonts w:cstheme="minorHAnsi"/>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141DF32E" w14:textId="488F9ECF" w:rsidR="00D31752" w:rsidRDefault="00D31752" w:rsidP="00D31752">
      <w:pPr>
        <w:spacing w:after="0" w:line="240" w:lineRule="auto"/>
        <w:jc w:val="both"/>
        <w:rPr>
          <w:rFonts w:cstheme="minorHAnsi"/>
        </w:rPr>
      </w:pPr>
      <w:r w:rsidRPr="00D31752">
        <w:rPr>
          <w:rFonts w:cstheme="minorHAnsi"/>
        </w:rPr>
        <w:t>Odluku o odabiru donosi Odbor za nabavu imenovan od strane Naručitelja, u roku od najviše 15 kalendarskih dana od dana isteka roka za dostavu ponuda.</w:t>
      </w:r>
    </w:p>
    <w:p w14:paraId="5337D1C3" w14:textId="77E006B2" w:rsidR="00D31752" w:rsidRPr="002C3293" w:rsidRDefault="00D31752" w:rsidP="00D31752">
      <w:pPr>
        <w:spacing w:after="0" w:line="240" w:lineRule="auto"/>
        <w:jc w:val="both"/>
        <w:rPr>
          <w:rFonts w:cstheme="minorHAnsi"/>
        </w:rPr>
      </w:pPr>
      <w:r w:rsidRPr="002C3293">
        <w:rPr>
          <w:rFonts w:cstheme="minorHAnsi"/>
        </w:rPr>
        <w:t xml:space="preserve">Naručitelj će nakon završenog postupka pregleda i ocjene ponuda bez odgode obavijestiti sve ponuditelje o Odluci o odabiru ili Odluci o poništenju, a najkasnije 30 dana od roka za dostavu ponuda. </w:t>
      </w:r>
    </w:p>
    <w:p w14:paraId="1F771722" w14:textId="77777777" w:rsidR="00D31752" w:rsidRPr="002C3293" w:rsidRDefault="00D31752" w:rsidP="00D31752">
      <w:pPr>
        <w:spacing w:after="0" w:line="240" w:lineRule="auto"/>
        <w:jc w:val="both"/>
        <w:rPr>
          <w:rFonts w:cstheme="minorHAnsi"/>
        </w:rPr>
      </w:pPr>
      <w:r w:rsidRPr="002C3293">
        <w:rPr>
          <w:rFonts w:cstheme="minorHAnsi"/>
        </w:rPr>
        <w:t>Temeljem Odluke o odabiru, naručitelj će potpisati Ugovor o nabavi s odabranim ponuditeljem.</w:t>
      </w:r>
    </w:p>
    <w:p w14:paraId="36BF3F68" w14:textId="77777777" w:rsidR="00D31752" w:rsidRPr="002C3293" w:rsidRDefault="00D31752" w:rsidP="00D31752">
      <w:pPr>
        <w:spacing w:after="0" w:line="240" w:lineRule="auto"/>
        <w:ind w:right="20"/>
        <w:jc w:val="both"/>
        <w:rPr>
          <w:rFonts w:cstheme="minorHAnsi"/>
        </w:rPr>
      </w:pPr>
      <w:r w:rsidRPr="002C3293">
        <w:rPr>
          <w:rFonts w:cstheme="minorHAnsi"/>
        </w:rPr>
        <w:t xml:space="preserve">Naručitelj može poništiti postupak nabave ako je cijena najpovoljnije ponude veća od osiguranih </w:t>
      </w:r>
      <w:r w:rsidRPr="00E5671A">
        <w:rPr>
          <w:rFonts w:cstheme="minorHAnsi"/>
        </w:rPr>
        <w:t>sredstava za nabavu, ako se tijekom postupka utvrdi da je dokumentacija za nadmetanje manjkava te</w:t>
      </w:r>
      <w:r w:rsidRPr="002C3293">
        <w:rPr>
          <w:rFonts w:cstheme="minorHAnsi"/>
        </w:rPr>
        <w:t xml:space="preserve"> kao takva ne omogućava učinkovito sklapanje ugovora ili ako nastanu značajne nove okolnosti vezane uz projekt za koji se provodi nabava.</w:t>
      </w:r>
    </w:p>
    <w:p w14:paraId="5DD2B444" w14:textId="77777777" w:rsidR="00D31752" w:rsidRDefault="00D31752" w:rsidP="0069323C">
      <w:pPr>
        <w:autoSpaceDE w:val="0"/>
        <w:autoSpaceDN w:val="0"/>
        <w:adjustRightInd w:val="0"/>
        <w:spacing w:after="0" w:line="240" w:lineRule="auto"/>
        <w:rPr>
          <w:rFonts w:cstheme="minorHAnsi"/>
          <w:b/>
          <w:bCs/>
          <w:color w:val="000000"/>
        </w:rPr>
      </w:pPr>
    </w:p>
    <w:p w14:paraId="43BE0D78" w14:textId="22C4459D" w:rsidR="00727100" w:rsidRPr="002C3293" w:rsidRDefault="00AE2DF9" w:rsidP="0069323C">
      <w:pPr>
        <w:autoSpaceDE w:val="0"/>
        <w:autoSpaceDN w:val="0"/>
        <w:adjustRightInd w:val="0"/>
        <w:spacing w:after="0" w:line="240" w:lineRule="auto"/>
        <w:rPr>
          <w:rFonts w:cstheme="minorHAnsi"/>
          <w:b/>
          <w:bCs/>
          <w:color w:val="000000"/>
        </w:rPr>
      </w:pPr>
      <w:r>
        <w:rPr>
          <w:rFonts w:cstheme="minorHAnsi"/>
          <w:b/>
          <w:bCs/>
          <w:color w:val="000000"/>
        </w:rPr>
        <w:t>1</w:t>
      </w:r>
      <w:r w:rsidR="00D31752">
        <w:rPr>
          <w:rFonts w:cstheme="minorHAnsi"/>
          <w:b/>
          <w:bCs/>
          <w:color w:val="000000"/>
        </w:rPr>
        <w:t>1</w:t>
      </w:r>
      <w:r w:rsidR="00FF24B4" w:rsidRPr="002C3293">
        <w:rPr>
          <w:rFonts w:cstheme="minorHAnsi"/>
          <w:b/>
          <w:bCs/>
          <w:color w:val="000000"/>
        </w:rPr>
        <w:t>.</w:t>
      </w:r>
      <w:r w:rsidR="00727100" w:rsidRPr="002C3293">
        <w:rPr>
          <w:rFonts w:cstheme="minorHAnsi"/>
          <w:b/>
          <w:bCs/>
          <w:color w:val="000000"/>
        </w:rPr>
        <w:t xml:space="preserve">   UGOVOR </w:t>
      </w:r>
    </w:p>
    <w:p w14:paraId="7FC73423" w14:textId="7FE17EEB" w:rsidR="0067588F"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 xml:space="preserve">Ugovor će </w:t>
      </w:r>
      <w:r w:rsidR="007A1169">
        <w:rPr>
          <w:rFonts w:cstheme="minorHAnsi"/>
          <w:color w:val="000000"/>
        </w:rPr>
        <w:t xml:space="preserve">biti zaključen </w:t>
      </w:r>
      <w:r w:rsidRPr="0071412C">
        <w:rPr>
          <w:rFonts w:cstheme="minorHAnsi"/>
          <w:color w:val="000000"/>
        </w:rPr>
        <w:t>u skladu sa ponudom i dostavljenom Dokumentacijom</w:t>
      </w:r>
      <w:r w:rsidR="0067588F" w:rsidRPr="0071412C">
        <w:rPr>
          <w:rFonts w:cstheme="minorHAnsi"/>
          <w:color w:val="000000"/>
        </w:rPr>
        <w:t xml:space="preserve"> </w:t>
      </w:r>
      <w:r w:rsidR="0067588F" w:rsidRPr="0071412C">
        <w:t>s ponuditeljem čija je ponuda odabrana kao najpovoljnija</w:t>
      </w:r>
      <w:r w:rsidRPr="0071412C">
        <w:rPr>
          <w:rFonts w:cstheme="minorHAnsi"/>
          <w:color w:val="000000"/>
        </w:rPr>
        <w:t xml:space="preserve">. </w:t>
      </w:r>
    </w:p>
    <w:p w14:paraId="5B8977FC" w14:textId="77777777" w:rsidR="00727100"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 xml:space="preserve">Period provedbe Ugovora započet će prvi dan od dana zadnjeg potpisa ugovornih strana. </w:t>
      </w:r>
    </w:p>
    <w:p w14:paraId="43CCF130" w14:textId="22491D75" w:rsidR="00727100"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Potpisom ugovora, ponuditelj je sporazuman sa rokovima izvršenja aktivnosti specificiranih od strane Naručitelja i njihovom obvezujućom prirodom</w:t>
      </w:r>
      <w:r w:rsidR="00A872A6" w:rsidRPr="0071412C">
        <w:rPr>
          <w:rFonts w:cstheme="minorHAnsi"/>
          <w:color w:val="000000"/>
        </w:rPr>
        <w:t xml:space="preserve">. </w:t>
      </w:r>
    </w:p>
    <w:p w14:paraId="66EA54B4" w14:textId="38FAA2DB" w:rsidR="0067588F" w:rsidRDefault="0067588F" w:rsidP="0069323C">
      <w:pPr>
        <w:autoSpaceDE w:val="0"/>
        <w:autoSpaceDN w:val="0"/>
        <w:adjustRightInd w:val="0"/>
        <w:spacing w:after="0" w:line="240" w:lineRule="auto"/>
        <w:rPr>
          <w:rFonts w:cstheme="minorHAnsi"/>
          <w:color w:val="000000"/>
        </w:rPr>
      </w:pPr>
    </w:p>
    <w:p w14:paraId="4353736A" w14:textId="0B4823B4" w:rsidR="00727100" w:rsidRPr="0071412C" w:rsidRDefault="0044158F" w:rsidP="0071412C">
      <w:pPr>
        <w:autoSpaceDE w:val="0"/>
        <w:autoSpaceDN w:val="0"/>
        <w:adjustRightInd w:val="0"/>
        <w:spacing w:after="0" w:line="240" w:lineRule="auto"/>
        <w:rPr>
          <w:rFonts w:cstheme="minorHAnsi"/>
          <w:color w:val="000000"/>
        </w:rPr>
      </w:pPr>
      <w:r w:rsidRPr="0071412C">
        <w:rPr>
          <w:rFonts w:cstheme="minorHAnsi"/>
          <w:b/>
          <w:bCs/>
          <w:color w:val="000000"/>
        </w:rPr>
        <w:t>1</w:t>
      </w:r>
      <w:r w:rsidR="00E5671A" w:rsidRPr="0071412C">
        <w:rPr>
          <w:rFonts w:cstheme="minorHAnsi"/>
          <w:b/>
          <w:bCs/>
          <w:color w:val="000000"/>
        </w:rPr>
        <w:t>2</w:t>
      </w:r>
      <w:r w:rsidR="00FF24B4" w:rsidRPr="0071412C">
        <w:rPr>
          <w:rFonts w:cstheme="minorHAnsi"/>
          <w:b/>
          <w:bCs/>
          <w:color w:val="000000"/>
        </w:rPr>
        <w:t>.</w:t>
      </w:r>
      <w:r w:rsidR="00727100" w:rsidRPr="0071412C">
        <w:rPr>
          <w:rFonts w:cstheme="minorHAnsi"/>
          <w:b/>
          <w:bCs/>
          <w:color w:val="000000"/>
        </w:rPr>
        <w:t xml:space="preserve">  NAČIN PLAĆANJA </w:t>
      </w:r>
      <w:r w:rsidR="00727100" w:rsidRPr="0071412C">
        <w:rPr>
          <w:rFonts w:cstheme="minorHAnsi"/>
          <w:b/>
          <w:bCs/>
          <w:i/>
          <w:iCs/>
          <w:color w:val="000000"/>
        </w:rPr>
        <w:t xml:space="preserve"> </w:t>
      </w:r>
    </w:p>
    <w:p w14:paraId="6588A059" w14:textId="7BAE3570" w:rsidR="0067588F" w:rsidRPr="00615806" w:rsidRDefault="0067588F" w:rsidP="0071412C">
      <w:pPr>
        <w:autoSpaceDE w:val="0"/>
        <w:autoSpaceDN w:val="0"/>
        <w:adjustRightInd w:val="0"/>
        <w:spacing w:after="0" w:line="240" w:lineRule="auto"/>
        <w:rPr>
          <w:rFonts w:cstheme="minorHAnsi"/>
          <w:color w:val="000000"/>
        </w:rPr>
      </w:pPr>
      <w:r w:rsidRPr="00615806">
        <w:rPr>
          <w:rFonts w:cstheme="minorHAnsi"/>
          <w:color w:val="000000"/>
        </w:rPr>
        <w:t>Plaćanje se vršiti sukladno sklopljenom Ugovoru s odabranim Ponuditeljem na temelju računa koji sadrži sve zakonom propisane elemente.</w:t>
      </w:r>
    </w:p>
    <w:p w14:paraId="16D8C3BB" w14:textId="7B87B907" w:rsidR="00727100" w:rsidRPr="0071412C" w:rsidRDefault="0067588F" w:rsidP="0071412C">
      <w:pPr>
        <w:autoSpaceDE w:val="0"/>
        <w:autoSpaceDN w:val="0"/>
        <w:adjustRightInd w:val="0"/>
        <w:spacing w:after="0" w:line="240" w:lineRule="auto"/>
        <w:rPr>
          <w:rFonts w:cstheme="minorHAnsi"/>
          <w:color w:val="000000"/>
        </w:rPr>
      </w:pPr>
      <w:r w:rsidRPr="00615806">
        <w:rPr>
          <w:rFonts w:cstheme="minorHAnsi"/>
          <w:color w:val="000000"/>
        </w:rPr>
        <w:t xml:space="preserve">U slučaju avansnih uplata, za </w:t>
      </w:r>
      <w:r w:rsidR="00727100" w:rsidRPr="00615806">
        <w:rPr>
          <w:rFonts w:cstheme="minorHAnsi"/>
          <w:color w:val="000000"/>
        </w:rPr>
        <w:t xml:space="preserve">osiguranje ukupnog  iznosa avansnih uplata </w:t>
      </w:r>
      <w:r w:rsidR="00507614" w:rsidRPr="00615806">
        <w:rPr>
          <w:rFonts w:cstheme="minorHAnsi"/>
          <w:color w:val="000000"/>
        </w:rPr>
        <w:t xml:space="preserve">naručitelj </w:t>
      </w:r>
      <w:r w:rsidR="00434FF6" w:rsidRPr="00615806">
        <w:rPr>
          <w:rFonts w:cstheme="minorHAnsi"/>
          <w:color w:val="000000"/>
        </w:rPr>
        <w:t>će</w:t>
      </w:r>
      <w:r w:rsidR="00507614" w:rsidRPr="00615806">
        <w:rPr>
          <w:rFonts w:cstheme="minorHAnsi"/>
          <w:color w:val="000000"/>
        </w:rPr>
        <w:t xml:space="preserve"> zahtijevati da </w:t>
      </w:r>
      <w:r w:rsidR="00727100" w:rsidRPr="00615806">
        <w:rPr>
          <w:rFonts w:cstheme="minorHAnsi"/>
          <w:color w:val="000000"/>
        </w:rPr>
        <w:t xml:space="preserve">isporučitelj </w:t>
      </w:r>
      <w:r w:rsidR="005102FF" w:rsidRPr="00615806">
        <w:rPr>
          <w:rFonts w:cstheme="minorHAnsi"/>
          <w:color w:val="000000"/>
        </w:rPr>
        <w:t>dostavi bjanko zadužnicu minimalno na iznos avansne uplate</w:t>
      </w:r>
      <w:r w:rsidR="00507614" w:rsidRPr="00615806">
        <w:rPr>
          <w:rFonts w:cstheme="minorHAnsi"/>
          <w:color w:val="000000"/>
        </w:rPr>
        <w:t>, a</w:t>
      </w:r>
      <w:r w:rsidR="005102FF" w:rsidRPr="00615806">
        <w:rPr>
          <w:rFonts w:cstheme="minorHAnsi"/>
          <w:color w:val="000000"/>
        </w:rPr>
        <w:t xml:space="preserve"> </w:t>
      </w:r>
      <w:r w:rsidR="00822482" w:rsidRPr="00615806">
        <w:rPr>
          <w:rFonts w:cstheme="minorHAnsi"/>
          <w:color w:val="000000"/>
        </w:rPr>
        <w:t>koju je dužan dostaviti prije avansne uplate.</w:t>
      </w:r>
      <w:r w:rsidR="00822482" w:rsidRPr="0071412C">
        <w:rPr>
          <w:rFonts w:cstheme="minorHAnsi"/>
          <w:color w:val="000000"/>
        </w:rPr>
        <w:t xml:space="preserve"> </w:t>
      </w:r>
    </w:p>
    <w:p w14:paraId="14D98C11" w14:textId="50BADC5E" w:rsidR="002C3293" w:rsidRPr="0071412C" w:rsidRDefault="002C3293" w:rsidP="0071412C">
      <w:pPr>
        <w:autoSpaceDE w:val="0"/>
        <w:autoSpaceDN w:val="0"/>
        <w:adjustRightInd w:val="0"/>
        <w:spacing w:after="0" w:line="240" w:lineRule="auto"/>
        <w:rPr>
          <w:rFonts w:cstheme="minorHAnsi"/>
          <w:b/>
          <w:bCs/>
          <w:color w:val="000000"/>
        </w:rPr>
      </w:pPr>
    </w:p>
    <w:p w14:paraId="78DF2550" w14:textId="19A50A47" w:rsidR="00727100" w:rsidRPr="0071412C" w:rsidRDefault="00AE2DF9" w:rsidP="0071412C">
      <w:pPr>
        <w:autoSpaceDE w:val="0"/>
        <w:autoSpaceDN w:val="0"/>
        <w:adjustRightInd w:val="0"/>
        <w:spacing w:after="0" w:line="240" w:lineRule="auto"/>
        <w:rPr>
          <w:rFonts w:cstheme="minorHAnsi"/>
          <w:color w:val="000000"/>
        </w:rPr>
      </w:pPr>
      <w:r w:rsidRPr="0071412C">
        <w:rPr>
          <w:rFonts w:cstheme="minorHAnsi"/>
          <w:b/>
          <w:bCs/>
          <w:color w:val="000000"/>
        </w:rPr>
        <w:t>1</w:t>
      </w:r>
      <w:r w:rsidR="00E5671A" w:rsidRPr="0071412C">
        <w:rPr>
          <w:rFonts w:cstheme="minorHAnsi"/>
          <w:b/>
          <w:bCs/>
          <w:color w:val="000000"/>
        </w:rPr>
        <w:t>3</w:t>
      </w:r>
      <w:r w:rsidR="00FF24B4" w:rsidRPr="0071412C">
        <w:rPr>
          <w:rFonts w:cstheme="minorHAnsi"/>
          <w:b/>
          <w:bCs/>
          <w:color w:val="000000"/>
        </w:rPr>
        <w:t>.</w:t>
      </w:r>
      <w:r w:rsidR="00727100" w:rsidRPr="0071412C">
        <w:rPr>
          <w:rFonts w:cstheme="minorHAnsi"/>
          <w:b/>
          <w:bCs/>
          <w:color w:val="000000"/>
        </w:rPr>
        <w:t xml:space="preserve">  ISPORUKA    </w:t>
      </w:r>
    </w:p>
    <w:p w14:paraId="337B3A45" w14:textId="27010903" w:rsidR="00A872A6" w:rsidRPr="00E86FD6" w:rsidRDefault="00A872A6" w:rsidP="00E86FD6">
      <w:pPr>
        <w:autoSpaceDE w:val="0"/>
        <w:autoSpaceDN w:val="0"/>
        <w:adjustRightInd w:val="0"/>
        <w:spacing w:after="0" w:line="240" w:lineRule="auto"/>
        <w:ind w:left="1"/>
        <w:rPr>
          <w:rFonts w:cstheme="minorHAnsi"/>
          <w:color w:val="000000"/>
        </w:rPr>
      </w:pPr>
      <w:r w:rsidRPr="00E86FD6">
        <w:rPr>
          <w:rFonts w:cstheme="minorHAnsi"/>
          <w:color w:val="000000"/>
        </w:rPr>
        <w:t xml:space="preserve">Ponuditelji će biti odgovoran za bilo koji rizik koji se veže uz izvršenu dobavu robe do prihvata robe na utvrđenom mjestu </w:t>
      </w:r>
      <w:r w:rsidR="007A1169" w:rsidRPr="00E86FD6">
        <w:rPr>
          <w:rFonts w:cstheme="minorHAnsi"/>
          <w:color w:val="000000"/>
        </w:rPr>
        <w:t>isporuke</w:t>
      </w:r>
      <w:r w:rsidRPr="00E86FD6">
        <w:rPr>
          <w:rFonts w:cstheme="minorHAnsi"/>
          <w:color w:val="000000"/>
        </w:rPr>
        <w:t xml:space="preserve"> – </w:t>
      </w:r>
      <w:r w:rsidR="00865E36" w:rsidRPr="00E86FD6">
        <w:rPr>
          <w:rFonts w:cstheme="minorHAnsi"/>
          <w:b/>
          <w:bCs/>
          <w:color w:val="000000"/>
        </w:rPr>
        <w:t xml:space="preserve">EXPERIO d.o.o., </w:t>
      </w:r>
      <w:r w:rsidR="0085429D" w:rsidRPr="00E86FD6">
        <w:rPr>
          <w:rFonts w:cs="NeoSans-Regular"/>
        </w:rPr>
        <w:t>Sjeverna ulica 17, 35208 Gornja Vrba</w:t>
      </w:r>
      <w:r w:rsidR="00865E36" w:rsidRPr="00E86FD6">
        <w:rPr>
          <w:rFonts w:cstheme="minorHAnsi"/>
          <w:b/>
          <w:bCs/>
          <w:color w:val="000000"/>
        </w:rPr>
        <w:t>.</w:t>
      </w:r>
    </w:p>
    <w:p w14:paraId="084E77F4" w14:textId="780850A5" w:rsidR="00A872A6" w:rsidRPr="0071412C" w:rsidRDefault="00A872A6" w:rsidP="0071412C">
      <w:pPr>
        <w:autoSpaceDE w:val="0"/>
        <w:autoSpaceDN w:val="0"/>
        <w:adjustRightInd w:val="0"/>
        <w:spacing w:after="0" w:line="240" w:lineRule="auto"/>
        <w:rPr>
          <w:rFonts w:cstheme="minorHAnsi"/>
          <w:color w:val="000000"/>
        </w:rPr>
      </w:pPr>
      <w:r w:rsidRPr="00E86FD6">
        <w:rPr>
          <w:rFonts w:cstheme="minorHAnsi"/>
          <w:color w:val="000000"/>
        </w:rPr>
        <w:t xml:space="preserve">Naručitelj će potpisati   </w:t>
      </w:r>
      <w:r w:rsidR="00C4261F" w:rsidRPr="00E86FD6">
        <w:rPr>
          <w:rFonts w:cstheme="minorHAnsi"/>
          <w:color w:val="000000"/>
        </w:rPr>
        <w:t>Zapisnik</w:t>
      </w:r>
      <w:r w:rsidRPr="00E86FD6">
        <w:rPr>
          <w:rFonts w:cstheme="minorHAnsi"/>
          <w:color w:val="000000"/>
        </w:rPr>
        <w:t xml:space="preserve"> o prihvatu robe.</w:t>
      </w:r>
      <w:r w:rsidRPr="0071412C">
        <w:rPr>
          <w:rFonts w:cstheme="minorHAnsi"/>
          <w:color w:val="000000"/>
        </w:rPr>
        <w:t xml:space="preserve"> </w:t>
      </w:r>
    </w:p>
    <w:p w14:paraId="5857F6DC" w14:textId="77777777" w:rsidR="00A872A6" w:rsidRPr="0071412C" w:rsidRDefault="00A872A6" w:rsidP="0071412C">
      <w:pPr>
        <w:autoSpaceDE w:val="0"/>
        <w:autoSpaceDN w:val="0"/>
        <w:adjustRightInd w:val="0"/>
        <w:spacing w:after="0" w:line="240" w:lineRule="auto"/>
        <w:rPr>
          <w:rFonts w:cstheme="minorHAnsi"/>
          <w:color w:val="000000"/>
        </w:rPr>
      </w:pPr>
    </w:p>
    <w:p w14:paraId="572FACE6" w14:textId="4A119FED" w:rsidR="00756200" w:rsidRPr="0071412C" w:rsidRDefault="006752F8" w:rsidP="0071412C">
      <w:pPr>
        <w:spacing w:after="0" w:line="240" w:lineRule="auto"/>
        <w:ind w:right="68"/>
        <w:jc w:val="both"/>
        <w:rPr>
          <w:rFonts w:cstheme="minorHAnsi"/>
          <w:b/>
        </w:rPr>
      </w:pPr>
      <w:r w:rsidRPr="0071412C">
        <w:rPr>
          <w:rFonts w:eastAsia="Calibri" w:cstheme="minorHAnsi"/>
          <w:b/>
          <w:spacing w:val="1"/>
        </w:rPr>
        <w:t>1</w:t>
      </w:r>
      <w:r w:rsidR="003F747F" w:rsidRPr="0071412C">
        <w:rPr>
          <w:rFonts w:eastAsia="Calibri" w:cstheme="minorHAnsi"/>
          <w:b/>
          <w:spacing w:val="1"/>
        </w:rPr>
        <w:t>4</w:t>
      </w:r>
      <w:r w:rsidR="00727100" w:rsidRPr="0071412C">
        <w:rPr>
          <w:rFonts w:eastAsia="Calibri" w:cstheme="minorHAnsi"/>
          <w:b/>
          <w:spacing w:val="1"/>
        </w:rPr>
        <w:t xml:space="preserve">.   </w:t>
      </w:r>
      <w:r w:rsidR="00756200" w:rsidRPr="0071412C">
        <w:rPr>
          <w:rFonts w:cstheme="minorHAnsi"/>
          <w:b/>
        </w:rPr>
        <w:t>ZAJEDNICA PONUDITELJA</w:t>
      </w:r>
    </w:p>
    <w:p w14:paraId="7DF593C1" w14:textId="5FA4AC32" w:rsidR="00756200" w:rsidRPr="0071412C" w:rsidRDefault="00756200" w:rsidP="0071412C">
      <w:pPr>
        <w:tabs>
          <w:tab w:val="left" w:pos="567"/>
        </w:tabs>
        <w:spacing w:after="0" w:line="240" w:lineRule="auto"/>
        <w:jc w:val="both"/>
        <w:rPr>
          <w:rFonts w:cstheme="minorHAnsi"/>
        </w:rPr>
      </w:pPr>
      <w:r w:rsidRPr="0071412C">
        <w:rPr>
          <w:rFonts w:cstheme="minorHAnsi"/>
        </w:rPr>
        <w:t xml:space="preserve">Više gospodarskih subjekata može se udružiti i dostaviti zajedničku ponudu, neovisno o uređenju njihova međusobnog odnosa. </w:t>
      </w:r>
    </w:p>
    <w:p w14:paraId="51324886" w14:textId="77777777" w:rsidR="00756200" w:rsidRPr="0071412C" w:rsidRDefault="00756200" w:rsidP="0071412C">
      <w:pPr>
        <w:tabs>
          <w:tab w:val="left" w:pos="567"/>
        </w:tabs>
        <w:spacing w:after="0" w:line="240" w:lineRule="auto"/>
        <w:jc w:val="both"/>
        <w:rPr>
          <w:rFonts w:cstheme="minorHAnsi"/>
        </w:rPr>
      </w:pPr>
      <w:r w:rsidRPr="0071412C">
        <w:rPr>
          <w:rFonts w:cstheme="minorHAnsi"/>
        </w:rPr>
        <w:t>Ponuda zajednice ponuditelja mora sadržavati podatke o svakom članu zajednice ponuditelja, kako je određeno u Ponudbenom listu.</w:t>
      </w:r>
    </w:p>
    <w:p w14:paraId="11152ECC" w14:textId="05680C4B" w:rsidR="00756200" w:rsidRPr="0071412C" w:rsidRDefault="00756200" w:rsidP="0071412C">
      <w:pPr>
        <w:tabs>
          <w:tab w:val="left" w:pos="567"/>
        </w:tabs>
        <w:spacing w:after="0" w:line="240" w:lineRule="auto"/>
        <w:jc w:val="both"/>
        <w:rPr>
          <w:rFonts w:cstheme="minorHAnsi"/>
        </w:rPr>
      </w:pPr>
      <w:r w:rsidRPr="0071412C">
        <w:rPr>
          <w:rFonts w:cstheme="minorHAnsi"/>
        </w:rPr>
        <w:t xml:space="preserve">Svaki član iz zajednice ponuditelja dužan je uz zajedničku ponudu dostaviti </w:t>
      </w:r>
      <w:r w:rsidR="00AC18A0" w:rsidRPr="0071412C">
        <w:rPr>
          <w:rFonts w:cstheme="minorHAnsi"/>
        </w:rPr>
        <w:t xml:space="preserve">Prilog IV - </w:t>
      </w:r>
      <w:r w:rsidRPr="0071412C">
        <w:rPr>
          <w:rFonts w:cstheme="minorHAnsi"/>
        </w:rPr>
        <w:t xml:space="preserve">Izjavu </w:t>
      </w:r>
      <w:r w:rsidR="00AC18A0" w:rsidRPr="0071412C">
        <w:rPr>
          <w:rFonts w:cstheme="minorHAnsi"/>
        </w:rPr>
        <w:t xml:space="preserve">ponuditelja </w:t>
      </w:r>
      <w:r w:rsidRPr="0071412C">
        <w:rPr>
          <w:rFonts w:cstheme="minorHAnsi"/>
        </w:rPr>
        <w:t>kojima se dokazuje da se Članovi zajednice ponuditelja  ne nalaze ni u jednom od slučajeva isključenja</w:t>
      </w:r>
      <w:r w:rsidR="00AC18A0" w:rsidRPr="0071412C">
        <w:rPr>
          <w:rFonts w:cstheme="minorHAnsi"/>
        </w:rPr>
        <w:t xml:space="preserve">. </w:t>
      </w:r>
      <w:r w:rsidRPr="0071412C">
        <w:rPr>
          <w:rFonts w:cstheme="minorHAnsi"/>
        </w:rPr>
        <w:t xml:space="preserve"> </w:t>
      </w:r>
    </w:p>
    <w:p w14:paraId="74B11415" w14:textId="77777777" w:rsidR="00756200" w:rsidRPr="0071412C" w:rsidRDefault="00756200" w:rsidP="0071412C">
      <w:pPr>
        <w:tabs>
          <w:tab w:val="left" w:pos="567"/>
        </w:tabs>
        <w:spacing w:after="0" w:line="240" w:lineRule="auto"/>
        <w:jc w:val="both"/>
        <w:rPr>
          <w:rFonts w:cstheme="minorHAnsi"/>
        </w:rPr>
      </w:pPr>
      <w:r w:rsidRPr="0071412C">
        <w:rPr>
          <w:rFonts w:cstheme="minorHAnsi"/>
        </w:rPr>
        <w:t>Uvjeti sposobnosti za članove zajednice ponuditelja dokazuju se u skladu s točkom 5. ove Dokumentacije za nadmetanje.</w:t>
      </w:r>
    </w:p>
    <w:p w14:paraId="485C70E0" w14:textId="77777777" w:rsidR="00756200" w:rsidRPr="0071412C" w:rsidRDefault="00756200" w:rsidP="0071412C">
      <w:pPr>
        <w:tabs>
          <w:tab w:val="left" w:pos="567"/>
        </w:tabs>
        <w:spacing w:line="240" w:lineRule="auto"/>
        <w:jc w:val="both"/>
        <w:rPr>
          <w:rFonts w:cstheme="minorHAnsi"/>
        </w:rPr>
      </w:pPr>
      <w:r w:rsidRPr="0071412C">
        <w:rPr>
          <w:rFonts w:cstheme="minorHAnsi"/>
        </w:rPr>
        <w:t xml:space="preserve">U zajedničkoj ponudi mora biti navedeno koji će dio ugovora o nabavi izvršavati pojedini član zajednice ponuditelja. </w:t>
      </w:r>
    </w:p>
    <w:p w14:paraId="03289330" w14:textId="090D55E3" w:rsidR="00AC18A0" w:rsidRPr="0071412C" w:rsidRDefault="00AC18A0" w:rsidP="0071412C">
      <w:pPr>
        <w:spacing w:after="0" w:line="240" w:lineRule="auto"/>
        <w:ind w:right="68"/>
        <w:jc w:val="both"/>
        <w:rPr>
          <w:rFonts w:eastAsia="Calibri" w:cstheme="minorHAnsi"/>
          <w:b/>
        </w:rPr>
      </w:pPr>
      <w:r w:rsidRPr="0071412C">
        <w:rPr>
          <w:rFonts w:eastAsia="Calibri" w:cstheme="minorHAnsi"/>
          <w:b/>
        </w:rPr>
        <w:t xml:space="preserve">15. PODIZVODITELJI </w:t>
      </w:r>
    </w:p>
    <w:p w14:paraId="0084AE9E" w14:textId="20AFA02A" w:rsidR="00AC18A0" w:rsidRPr="0071412C" w:rsidRDefault="00AC18A0" w:rsidP="0071412C">
      <w:pPr>
        <w:spacing w:after="0" w:line="240" w:lineRule="auto"/>
        <w:ind w:right="68"/>
        <w:jc w:val="both"/>
        <w:rPr>
          <w:rFonts w:eastAsia="Calibri" w:cstheme="minorHAnsi"/>
          <w:bCs/>
        </w:rPr>
      </w:pPr>
      <w:r w:rsidRPr="0071412C">
        <w:rPr>
          <w:rFonts w:eastAsia="Calibri" w:cstheme="minorHAnsi"/>
          <w:bCs/>
        </w:rPr>
        <w:t>Ako ponuditelj namjerava dio ugovora o nabavi dati u podugovor jednom ili više podizvoditelja dužan je za podizvoditelja dostaviti Izjavu iz Priloga IV kojima se dokazuje da se Podizvoditelj ne nalazi ni u jednom od slučajeva isključenja (Točka 4. Dokumentacije); pravna  i poslovna sposobnosti,  da  Podizvoditelj zadovoljava  uvjete solventnosti,  te u ponudi mora navesti podatke o dijelu ugovora o nabavi koji namjerava dati u podugovor.</w:t>
      </w:r>
    </w:p>
    <w:p w14:paraId="31A278C7" w14:textId="7D2BA389" w:rsidR="00AC18A0" w:rsidRPr="0071412C" w:rsidRDefault="00AC18A0" w:rsidP="0071412C">
      <w:pPr>
        <w:spacing w:after="0" w:line="240" w:lineRule="auto"/>
        <w:ind w:right="68"/>
        <w:jc w:val="both"/>
        <w:rPr>
          <w:rFonts w:eastAsia="Calibri" w:cstheme="minorHAnsi"/>
          <w:bCs/>
        </w:rPr>
      </w:pPr>
      <w:r w:rsidRPr="0071412C">
        <w:rPr>
          <w:rFonts w:eastAsia="Calibri" w:cstheme="minorHAnsi"/>
          <w:bCs/>
        </w:rPr>
        <w:t>Sudjelovanje podizvoditelja ne utječe na odgovornost ponuditelja za izvršenje ugovora o nabavi.</w:t>
      </w:r>
    </w:p>
    <w:p w14:paraId="3F711E7C" w14:textId="77777777" w:rsidR="00AC18A0" w:rsidRPr="0071412C" w:rsidRDefault="00AC18A0" w:rsidP="0071412C">
      <w:pPr>
        <w:spacing w:after="0" w:line="240" w:lineRule="auto"/>
        <w:ind w:right="68"/>
        <w:jc w:val="both"/>
        <w:rPr>
          <w:rFonts w:eastAsia="Calibri" w:cstheme="minorHAnsi"/>
          <w:b/>
        </w:rPr>
      </w:pPr>
    </w:p>
    <w:p w14:paraId="48ACCDE4" w14:textId="60A1C53B" w:rsidR="00727100" w:rsidRPr="0071412C" w:rsidRDefault="00AC18A0" w:rsidP="0071412C">
      <w:pPr>
        <w:spacing w:after="0" w:line="240" w:lineRule="auto"/>
        <w:ind w:right="68"/>
        <w:jc w:val="both"/>
        <w:rPr>
          <w:rFonts w:eastAsia="Calibri" w:cstheme="minorHAnsi"/>
          <w:b/>
          <w:spacing w:val="1"/>
        </w:rPr>
      </w:pPr>
      <w:r w:rsidRPr="0071412C">
        <w:rPr>
          <w:rFonts w:eastAsia="Calibri" w:cstheme="minorHAnsi"/>
          <w:b/>
        </w:rPr>
        <w:t xml:space="preserve">16.  </w:t>
      </w:r>
      <w:r w:rsidR="00727100" w:rsidRPr="0071412C">
        <w:rPr>
          <w:rFonts w:eastAsia="Calibri" w:cstheme="minorHAnsi"/>
          <w:b/>
        </w:rPr>
        <w:t>O</w:t>
      </w:r>
      <w:r w:rsidR="00727100" w:rsidRPr="0071412C">
        <w:rPr>
          <w:rFonts w:eastAsia="Calibri" w:cstheme="minorHAnsi"/>
          <w:b/>
          <w:spacing w:val="-1"/>
        </w:rPr>
        <w:t>S</w:t>
      </w:r>
      <w:r w:rsidR="00727100" w:rsidRPr="0071412C">
        <w:rPr>
          <w:rFonts w:eastAsia="Calibri" w:cstheme="minorHAnsi"/>
          <w:b/>
        </w:rPr>
        <w:t>TA</w:t>
      </w:r>
      <w:r w:rsidR="00727100" w:rsidRPr="0071412C">
        <w:rPr>
          <w:rFonts w:eastAsia="Calibri" w:cstheme="minorHAnsi"/>
          <w:b/>
          <w:spacing w:val="-1"/>
        </w:rPr>
        <w:t>L</w:t>
      </w:r>
      <w:r w:rsidR="00727100" w:rsidRPr="0071412C">
        <w:rPr>
          <w:rFonts w:eastAsia="Calibri" w:cstheme="minorHAnsi"/>
          <w:b/>
        </w:rPr>
        <w:t>E</w:t>
      </w:r>
      <w:r w:rsidR="00727100" w:rsidRPr="0071412C">
        <w:rPr>
          <w:rFonts w:cstheme="minorHAnsi"/>
          <w:b/>
          <w:spacing w:val="-8"/>
        </w:rPr>
        <w:t xml:space="preserve"> </w:t>
      </w:r>
      <w:r w:rsidR="00727100" w:rsidRPr="0071412C">
        <w:rPr>
          <w:rFonts w:eastAsia="Calibri" w:cstheme="minorHAnsi"/>
          <w:b/>
        </w:rPr>
        <w:t>O</w:t>
      </w:r>
      <w:r w:rsidR="00727100" w:rsidRPr="0071412C">
        <w:rPr>
          <w:rFonts w:eastAsia="Calibri" w:cstheme="minorHAnsi"/>
          <w:b/>
          <w:spacing w:val="1"/>
        </w:rPr>
        <w:t>D</w:t>
      </w:r>
      <w:r w:rsidR="00727100" w:rsidRPr="0071412C">
        <w:rPr>
          <w:rFonts w:eastAsia="Calibri" w:cstheme="minorHAnsi"/>
          <w:b/>
        </w:rPr>
        <w:t>RE</w:t>
      </w:r>
      <w:r w:rsidR="00727100" w:rsidRPr="0071412C">
        <w:rPr>
          <w:rFonts w:eastAsia="Calibri" w:cstheme="minorHAnsi"/>
          <w:b/>
          <w:spacing w:val="1"/>
        </w:rPr>
        <w:t>D</w:t>
      </w:r>
      <w:r w:rsidR="00727100" w:rsidRPr="0071412C">
        <w:rPr>
          <w:rFonts w:eastAsia="Calibri" w:cstheme="minorHAnsi"/>
          <w:b/>
          <w:spacing w:val="-1"/>
        </w:rPr>
        <w:t>B</w:t>
      </w:r>
      <w:r w:rsidR="00727100" w:rsidRPr="0071412C">
        <w:rPr>
          <w:rFonts w:eastAsia="Calibri" w:cstheme="minorHAnsi"/>
          <w:b/>
        </w:rPr>
        <w:t>E</w:t>
      </w:r>
    </w:p>
    <w:p w14:paraId="0B8E1E29" w14:textId="73B5FD76" w:rsidR="00727100" w:rsidRPr="0071412C" w:rsidRDefault="00727100" w:rsidP="0071412C">
      <w:pPr>
        <w:spacing w:after="0" w:line="240" w:lineRule="auto"/>
        <w:ind w:right="68"/>
        <w:jc w:val="both"/>
        <w:rPr>
          <w:rFonts w:eastAsia="Calibri" w:cstheme="minorHAnsi"/>
        </w:rPr>
      </w:pPr>
      <w:r w:rsidRPr="0071412C">
        <w:rPr>
          <w:rFonts w:eastAsia="Calibri" w:cstheme="minorHAnsi"/>
          <w:spacing w:val="1"/>
        </w:rPr>
        <w:t>1</w:t>
      </w:r>
      <w:r w:rsidR="00AC18A0" w:rsidRPr="0071412C">
        <w:rPr>
          <w:rFonts w:eastAsia="Calibri" w:cstheme="minorHAnsi"/>
          <w:spacing w:val="1"/>
        </w:rPr>
        <w:t>6</w:t>
      </w:r>
      <w:r w:rsidRPr="0071412C">
        <w:rPr>
          <w:rFonts w:eastAsia="Calibri" w:cstheme="minorHAnsi"/>
          <w:spacing w:val="1"/>
        </w:rPr>
        <w:t xml:space="preserve">.1.  </w:t>
      </w:r>
      <w:r w:rsidRPr="0071412C">
        <w:rPr>
          <w:rFonts w:eastAsia="Calibri" w:cstheme="minorHAnsi"/>
        </w:rPr>
        <w:t>DO</w:t>
      </w:r>
      <w:r w:rsidRPr="0071412C">
        <w:rPr>
          <w:rFonts w:eastAsia="Calibri" w:cstheme="minorHAnsi"/>
          <w:spacing w:val="-1"/>
        </w:rPr>
        <w:t>K</w:t>
      </w:r>
      <w:r w:rsidRPr="0071412C">
        <w:rPr>
          <w:rFonts w:eastAsia="Calibri" w:cstheme="minorHAnsi"/>
        </w:rPr>
        <w:t>U</w:t>
      </w:r>
      <w:r w:rsidRPr="0071412C">
        <w:rPr>
          <w:rFonts w:eastAsia="Calibri" w:cstheme="minorHAnsi"/>
          <w:spacing w:val="-1"/>
        </w:rPr>
        <w:t>M</w:t>
      </w:r>
      <w:r w:rsidRPr="0071412C">
        <w:rPr>
          <w:rFonts w:eastAsia="Calibri" w:cstheme="minorHAnsi"/>
          <w:spacing w:val="-2"/>
        </w:rPr>
        <w:t>E</w:t>
      </w:r>
      <w:r w:rsidRPr="0071412C">
        <w:rPr>
          <w:rFonts w:eastAsia="Calibri" w:cstheme="minorHAnsi"/>
          <w:spacing w:val="-1"/>
        </w:rPr>
        <w:t>N</w:t>
      </w:r>
      <w:r w:rsidRPr="0071412C">
        <w:rPr>
          <w:rFonts w:eastAsia="Calibri" w:cstheme="minorHAnsi"/>
          <w:spacing w:val="1"/>
        </w:rPr>
        <w:t>TA</w:t>
      </w:r>
      <w:r w:rsidRPr="0071412C">
        <w:rPr>
          <w:rFonts w:eastAsia="Calibri" w:cstheme="minorHAnsi"/>
          <w:spacing w:val="-2"/>
        </w:rPr>
        <w:t>C</w:t>
      </w:r>
      <w:r w:rsidRPr="0071412C">
        <w:rPr>
          <w:rFonts w:eastAsia="Calibri" w:cstheme="minorHAnsi"/>
          <w:spacing w:val="1"/>
        </w:rPr>
        <w:t>I</w:t>
      </w:r>
      <w:r w:rsidRPr="0071412C">
        <w:rPr>
          <w:rFonts w:eastAsia="Calibri" w:cstheme="minorHAnsi"/>
          <w:spacing w:val="-3"/>
        </w:rPr>
        <w:t>J</w:t>
      </w:r>
      <w:r w:rsidRPr="0071412C">
        <w:rPr>
          <w:rFonts w:eastAsia="Calibri" w:cstheme="minorHAnsi"/>
        </w:rPr>
        <w:t>E</w:t>
      </w:r>
      <w:r w:rsidRPr="0071412C">
        <w:rPr>
          <w:rFonts w:cstheme="minorHAnsi"/>
          <w:spacing w:val="-4"/>
        </w:rPr>
        <w:t xml:space="preserve"> </w:t>
      </w:r>
      <w:r w:rsidRPr="0071412C">
        <w:rPr>
          <w:rFonts w:eastAsia="Calibri" w:cstheme="minorHAnsi"/>
          <w:spacing w:val="1"/>
        </w:rPr>
        <w:t>G</w:t>
      </w:r>
      <w:r w:rsidRPr="0071412C">
        <w:rPr>
          <w:rFonts w:eastAsia="Calibri" w:cstheme="minorHAnsi"/>
        </w:rPr>
        <w:t>O</w:t>
      </w:r>
      <w:r w:rsidRPr="0071412C">
        <w:rPr>
          <w:rFonts w:eastAsia="Calibri" w:cstheme="minorHAnsi"/>
          <w:spacing w:val="-1"/>
        </w:rPr>
        <w:t>S</w:t>
      </w:r>
      <w:r w:rsidRPr="0071412C">
        <w:rPr>
          <w:rFonts w:eastAsia="Calibri" w:cstheme="minorHAnsi"/>
        </w:rPr>
        <w:t>PO</w:t>
      </w:r>
      <w:r w:rsidRPr="0071412C">
        <w:rPr>
          <w:rFonts w:eastAsia="Calibri" w:cstheme="minorHAnsi"/>
          <w:spacing w:val="-2"/>
        </w:rPr>
        <w:t>D</w:t>
      </w:r>
      <w:r w:rsidRPr="0071412C">
        <w:rPr>
          <w:rFonts w:eastAsia="Calibri" w:cstheme="minorHAnsi"/>
          <w:spacing w:val="1"/>
        </w:rPr>
        <w:t>AR</w:t>
      </w:r>
      <w:r w:rsidRPr="0071412C">
        <w:rPr>
          <w:rFonts w:eastAsia="Calibri" w:cstheme="minorHAnsi"/>
          <w:spacing w:val="-1"/>
        </w:rPr>
        <w:t>SK</w:t>
      </w:r>
      <w:r w:rsidRPr="0071412C">
        <w:rPr>
          <w:rFonts w:eastAsia="Calibri" w:cstheme="minorHAnsi"/>
          <w:spacing w:val="1"/>
        </w:rPr>
        <w:t>I</w:t>
      </w:r>
      <w:r w:rsidRPr="0071412C">
        <w:rPr>
          <w:rFonts w:eastAsia="Calibri" w:cstheme="minorHAnsi"/>
        </w:rPr>
        <w:t>H</w:t>
      </w:r>
      <w:r w:rsidRPr="0071412C">
        <w:rPr>
          <w:rFonts w:cstheme="minorHAnsi"/>
          <w:spacing w:val="-7"/>
        </w:rPr>
        <w:t xml:space="preserve"> </w:t>
      </w:r>
      <w:r w:rsidRPr="0071412C">
        <w:rPr>
          <w:rFonts w:eastAsia="Calibri" w:cstheme="minorHAnsi"/>
          <w:spacing w:val="-1"/>
        </w:rPr>
        <w:t>S</w:t>
      </w:r>
      <w:r w:rsidRPr="0071412C">
        <w:rPr>
          <w:rFonts w:eastAsia="Calibri" w:cstheme="minorHAnsi"/>
        </w:rPr>
        <w:t>U</w:t>
      </w:r>
      <w:r w:rsidRPr="0071412C">
        <w:rPr>
          <w:rFonts w:eastAsia="Calibri" w:cstheme="minorHAnsi"/>
          <w:spacing w:val="1"/>
        </w:rPr>
        <w:t>B</w:t>
      </w:r>
      <w:r w:rsidRPr="0071412C">
        <w:rPr>
          <w:rFonts w:eastAsia="Calibri" w:cstheme="minorHAnsi"/>
          <w:spacing w:val="-1"/>
        </w:rPr>
        <w:t>J</w:t>
      </w:r>
      <w:r w:rsidRPr="0071412C">
        <w:rPr>
          <w:rFonts w:eastAsia="Calibri" w:cstheme="minorHAnsi"/>
        </w:rPr>
        <w:t>E</w:t>
      </w:r>
      <w:r w:rsidRPr="0071412C">
        <w:rPr>
          <w:rFonts w:eastAsia="Calibri" w:cstheme="minorHAnsi"/>
          <w:spacing w:val="-3"/>
        </w:rPr>
        <w:t>K</w:t>
      </w:r>
      <w:r w:rsidRPr="0071412C">
        <w:rPr>
          <w:rFonts w:eastAsia="Calibri" w:cstheme="minorHAnsi"/>
          <w:spacing w:val="1"/>
        </w:rPr>
        <w:t>A</w:t>
      </w:r>
      <w:r w:rsidRPr="0071412C">
        <w:rPr>
          <w:rFonts w:eastAsia="Calibri" w:cstheme="minorHAnsi"/>
          <w:spacing w:val="-1"/>
        </w:rPr>
        <w:t>T</w:t>
      </w:r>
      <w:r w:rsidRPr="0071412C">
        <w:rPr>
          <w:rFonts w:eastAsia="Calibri" w:cstheme="minorHAnsi"/>
        </w:rPr>
        <w:t>A</w:t>
      </w:r>
    </w:p>
    <w:p w14:paraId="6627B5FA" w14:textId="77777777" w:rsidR="00727100" w:rsidRPr="0071412C" w:rsidRDefault="00727100" w:rsidP="0071412C">
      <w:pPr>
        <w:spacing w:after="0" w:line="240" w:lineRule="auto"/>
        <w:ind w:right="68"/>
        <w:rPr>
          <w:rFonts w:eastAsia="Calibri" w:cstheme="minorHAnsi"/>
        </w:rPr>
      </w:pPr>
      <w:r w:rsidRPr="0071412C">
        <w:rPr>
          <w:rFonts w:eastAsia="Calibri" w:cstheme="minorHAnsi"/>
        </w:rPr>
        <w:t>A</w:t>
      </w:r>
      <w:r w:rsidRPr="0071412C">
        <w:rPr>
          <w:rFonts w:eastAsia="Calibri" w:cstheme="minorHAnsi"/>
          <w:spacing w:val="1"/>
        </w:rPr>
        <w:t>k</w:t>
      </w:r>
      <w:r w:rsidRPr="0071412C">
        <w:rPr>
          <w:rFonts w:eastAsia="Calibri" w:cstheme="minorHAnsi"/>
        </w:rPr>
        <w:t>o</w:t>
      </w:r>
      <w:r w:rsidRPr="0071412C">
        <w:rPr>
          <w:rFonts w:cstheme="minorHAnsi"/>
          <w:spacing w:val="28"/>
        </w:rPr>
        <w:t xml:space="preserve"> </w:t>
      </w:r>
      <w:r w:rsidRPr="0071412C">
        <w:rPr>
          <w:rFonts w:eastAsia="Calibri" w:cstheme="minorHAnsi"/>
          <w:spacing w:val="-1"/>
        </w:rPr>
        <w:t>g</w:t>
      </w:r>
      <w:r w:rsidRPr="0071412C">
        <w:rPr>
          <w:rFonts w:eastAsia="Calibri" w:cstheme="minorHAnsi"/>
          <w:spacing w:val="1"/>
        </w:rPr>
        <w:t>o</w:t>
      </w:r>
      <w:r w:rsidRPr="0071412C">
        <w:rPr>
          <w:rFonts w:eastAsia="Calibri" w:cstheme="minorHAnsi"/>
        </w:rPr>
        <w:t>s</w:t>
      </w:r>
      <w:r w:rsidRPr="0071412C">
        <w:rPr>
          <w:rFonts w:eastAsia="Calibri" w:cstheme="minorHAnsi"/>
          <w:spacing w:val="-3"/>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ars</w:t>
      </w:r>
      <w:r w:rsidRPr="0071412C">
        <w:rPr>
          <w:rFonts w:eastAsia="Calibri" w:cstheme="minorHAnsi"/>
          <w:spacing w:val="1"/>
        </w:rPr>
        <w:t>k</w:t>
      </w:r>
      <w:r w:rsidRPr="0071412C">
        <w:rPr>
          <w:rFonts w:eastAsia="Calibri" w:cstheme="minorHAnsi"/>
        </w:rPr>
        <w:t>i</w:t>
      </w:r>
      <w:r w:rsidRPr="0071412C">
        <w:rPr>
          <w:rFonts w:cstheme="minorHAnsi"/>
          <w:spacing w:val="2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25"/>
        </w:rPr>
        <w:t xml:space="preserve"> </w:t>
      </w:r>
      <w:r w:rsidRPr="0071412C">
        <w:rPr>
          <w:rFonts w:eastAsia="Calibri" w:cstheme="minorHAnsi"/>
          <w:spacing w:val="-1"/>
        </w:rPr>
        <w:t>ozn</w:t>
      </w:r>
      <w:r w:rsidRPr="0071412C">
        <w:rPr>
          <w:rFonts w:eastAsia="Calibri" w:cstheme="minorHAnsi"/>
        </w:rPr>
        <w:t>ača</w:t>
      </w:r>
      <w:r w:rsidRPr="0071412C">
        <w:rPr>
          <w:rFonts w:eastAsia="Calibri" w:cstheme="minorHAnsi"/>
          <w:spacing w:val="1"/>
        </w:rPr>
        <w:t>v</w:t>
      </w:r>
      <w:r w:rsidRPr="0071412C">
        <w:rPr>
          <w:rFonts w:eastAsia="Calibri" w:cstheme="minorHAnsi"/>
        </w:rPr>
        <w:t>a</w:t>
      </w:r>
      <w:r w:rsidRPr="0071412C">
        <w:rPr>
          <w:rFonts w:cstheme="minorHAnsi"/>
          <w:spacing w:val="26"/>
        </w:rPr>
        <w:t xml:space="preserve"> </w:t>
      </w:r>
      <w:r w:rsidRPr="0071412C">
        <w:rPr>
          <w:rFonts w:eastAsia="Calibri" w:cstheme="minorHAnsi"/>
          <w:spacing w:val="1"/>
        </w:rPr>
        <w:t>o</w:t>
      </w:r>
      <w:r w:rsidRPr="0071412C">
        <w:rPr>
          <w:rFonts w:eastAsia="Calibri" w:cstheme="minorHAnsi"/>
          <w:spacing w:val="-1"/>
        </w:rPr>
        <w:t>d</w:t>
      </w:r>
      <w:r w:rsidRPr="0071412C">
        <w:rPr>
          <w:rFonts w:eastAsia="Calibri" w:cstheme="minorHAnsi"/>
        </w:rPr>
        <w:t>r</w:t>
      </w:r>
      <w:r w:rsidRPr="0071412C">
        <w:rPr>
          <w:rFonts w:eastAsia="Calibri" w:cstheme="minorHAnsi"/>
          <w:spacing w:val="-2"/>
        </w:rPr>
        <w:t>e</w:t>
      </w:r>
      <w:r w:rsidRPr="0071412C">
        <w:rPr>
          <w:rFonts w:eastAsia="Calibri" w:cstheme="minorHAnsi"/>
          <w:spacing w:val="1"/>
        </w:rPr>
        <w:t>đe</w:t>
      </w:r>
      <w:r w:rsidRPr="0071412C">
        <w:rPr>
          <w:rFonts w:eastAsia="Calibri" w:cstheme="minorHAnsi"/>
          <w:spacing w:val="-1"/>
        </w:rPr>
        <w:t>n</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27"/>
        </w:rPr>
        <w:t xml:space="preserve"> </w:t>
      </w:r>
      <w:r w:rsidRPr="0071412C">
        <w:rPr>
          <w:rFonts w:eastAsia="Calibri" w:cstheme="minorHAnsi"/>
        </w:rPr>
        <w:t>iz</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sl</w:t>
      </w:r>
      <w:r w:rsidRPr="0071412C">
        <w:rPr>
          <w:rFonts w:eastAsia="Calibri" w:cstheme="minorHAnsi"/>
          <w:spacing w:val="1"/>
        </w:rPr>
        <w:t>ov</w:t>
      </w:r>
      <w:r w:rsidRPr="0071412C">
        <w:rPr>
          <w:rFonts w:eastAsia="Calibri" w:cstheme="minorHAnsi"/>
          <w:spacing w:val="-3"/>
        </w:rPr>
        <w:t>n</w:t>
      </w:r>
      <w:r w:rsidRPr="0071412C">
        <w:rPr>
          <w:rFonts w:eastAsia="Calibri" w:cstheme="minorHAnsi"/>
          <w:spacing w:val="1"/>
        </w:rPr>
        <w:t>o</w:t>
      </w:r>
      <w:r w:rsidRPr="0071412C">
        <w:rPr>
          <w:rFonts w:eastAsia="Calibri" w:cstheme="minorHAnsi"/>
        </w:rPr>
        <w:t>m</w:t>
      </w:r>
      <w:r w:rsidRPr="0071412C">
        <w:rPr>
          <w:rFonts w:cstheme="minorHAnsi"/>
          <w:spacing w:val="28"/>
        </w:rPr>
        <w:t xml:space="preserve"> </w:t>
      </w:r>
      <w:r w:rsidRPr="0071412C">
        <w:rPr>
          <w:rFonts w:eastAsia="Calibri" w:cstheme="minorHAnsi"/>
        </w:rPr>
        <w:t>t</w:t>
      </w:r>
      <w:r w:rsidRPr="0071412C">
        <w:rPr>
          <w:rFonts w:eastAsia="Calibri" w:cstheme="minorHAnsi"/>
          <w:spacing w:val="-3"/>
        </w:rPr>
        <w:t>a</w:t>
      </w:r>
      <w:r w:rsidRPr="0071412C">
        <w:rPr>
          <w:rFonts w:eastAsia="Calibri" w:cstheme="minorHAnsi"/>
        </w:rPr>
        <w:t>j</w:t>
      </w:r>
      <w:r w:rsidRPr="0071412C">
        <w:rPr>
          <w:rFonts w:eastAsia="Calibri" w:cstheme="minorHAnsi"/>
          <w:spacing w:val="-1"/>
        </w:rPr>
        <w:t>n</w:t>
      </w:r>
      <w:r w:rsidRPr="0071412C">
        <w:rPr>
          <w:rFonts w:eastAsia="Calibri" w:cstheme="minorHAnsi"/>
          <w:spacing w:val="1"/>
        </w:rPr>
        <w:t>om</w:t>
      </w:r>
      <w:r w:rsidRPr="0071412C">
        <w:rPr>
          <w:rFonts w:eastAsia="Calibri" w:cstheme="minorHAnsi"/>
        </w:rPr>
        <w:t>,</w:t>
      </w:r>
      <w:r w:rsidRPr="0071412C">
        <w:rPr>
          <w:rFonts w:cstheme="minorHAnsi"/>
          <w:spacing w:val="24"/>
        </w:rPr>
        <w:t xml:space="preserve"> </w:t>
      </w:r>
      <w:r w:rsidRPr="0071412C">
        <w:rPr>
          <w:rFonts w:eastAsia="Calibri" w:cstheme="minorHAnsi"/>
          <w:spacing w:val="1"/>
        </w:rPr>
        <w:t>o</w:t>
      </w:r>
      <w:r w:rsidRPr="0071412C">
        <w:rPr>
          <w:rFonts w:eastAsia="Calibri" w:cstheme="minorHAnsi"/>
          <w:spacing w:val="-1"/>
        </w:rPr>
        <w:t>b</w:t>
      </w:r>
      <w:r w:rsidRPr="0071412C">
        <w:rPr>
          <w:rFonts w:eastAsia="Calibri" w:cstheme="minorHAnsi"/>
          <w:spacing w:val="1"/>
        </w:rPr>
        <w:t>ve</w:t>
      </w:r>
      <w:r w:rsidRPr="0071412C">
        <w:rPr>
          <w:rFonts w:eastAsia="Calibri" w:cstheme="minorHAnsi"/>
          <w:spacing w:val="-1"/>
        </w:rPr>
        <w:t>z</w:t>
      </w:r>
      <w:r w:rsidRPr="0071412C">
        <w:rPr>
          <w:rFonts w:eastAsia="Calibri" w:cstheme="minorHAnsi"/>
        </w:rPr>
        <w:t>an</w:t>
      </w:r>
      <w:r w:rsidRPr="0071412C">
        <w:rPr>
          <w:rFonts w:cstheme="minorHAnsi"/>
          <w:spacing w:val="26"/>
        </w:rPr>
        <w:t xml:space="preserve"> </w:t>
      </w:r>
      <w:r w:rsidRPr="0071412C">
        <w:rPr>
          <w:rFonts w:eastAsia="Calibri" w:cstheme="minorHAnsi"/>
        </w:rPr>
        <w:t>je</w:t>
      </w:r>
      <w:r w:rsidRPr="0071412C">
        <w:rPr>
          <w:rFonts w:cstheme="minorHAnsi"/>
          <w:spacing w:val="27"/>
        </w:rPr>
        <w:t xml:space="preserve"> </w:t>
      </w:r>
      <w:r w:rsidRPr="0071412C">
        <w:rPr>
          <w:rFonts w:eastAsia="Calibri" w:cstheme="minorHAnsi"/>
        </w:rPr>
        <w:t>u</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i</w:t>
      </w:r>
      <w:r w:rsidRPr="0071412C">
        <w:rPr>
          <w:rFonts w:cstheme="minorHAnsi"/>
          <w:spacing w:val="26"/>
        </w:rPr>
        <w:t xml:space="preserve"> </w:t>
      </w:r>
      <w:r w:rsidRPr="0071412C">
        <w:rPr>
          <w:rFonts w:eastAsia="Calibri" w:cstheme="minorHAnsi"/>
          <w:spacing w:val="-1"/>
        </w:rPr>
        <w:t>n</w:t>
      </w:r>
      <w:r w:rsidRPr="0071412C">
        <w:rPr>
          <w:rFonts w:eastAsia="Calibri" w:cstheme="minorHAnsi"/>
        </w:rPr>
        <w:t>a</w:t>
      </w:r>
      <w:r w:rsidRPr="0071412C">
        <w:rPr>
          <w:rFonts w:eastAsia="Calibri" w:cstheme="minorHAnsi"/>
          <w:spacing w:val="1"/>
        </w:rPr>
        <w:t>v</w:t>
      </w:r>
      <w:r w:rsidRPr="0071412C">
        <w:rPr>
          <w:rFonts w:eastAsia="Calibri" w:cstheme="minorHAnsi"/>
          <w:spacing w:val="2"/>
        </w:rPr>
        <w:t>e</w:t>
      </w:r>
      <w:r w:rsidRPr="0071412C">
        <w:rPr>
          <w:rFonts w:eastAsia="Calibri" w:cstheme="minorHAnsi"/>
        </w:rPr>
        <w:t>sti</w:t>
      </w:r>
      <w:r w:rsidRPr="0071412C">
        <w:rPr>
          <w:rFonts w:cstheme="minorHAnsi"/>
        </w:rPr>
        <w:t xml:space="preserve"> </w:t>
      </w:r>
      <w:r w:rsidRPr="0071412C">
        <w:rPr>
          <w:rFonts w:eastAsia="Calibri" w:cstheme="minorHAnsi"/>
          <w:spacing w:val="-1"/>
        </w:rPr>
        <w:t>p</w:t>
      </w:r>
      <w:r w:rsidRPr="0071412C">
        <w:rPr>
          <w:rFonts w:eastAsia="Calibri" w:cstheme="minorHAnsi"/>
        </w:rPr>
        <w:t>ra</w:t>
      </w:r>
      <w:r w:rsidRPr="0071412C">
        <w:rPr>
          <w:rFonts w:eastAsia="Calibri" w:cstheme="minorHAnsi"/>
          <w:spacing w:val="1"/>
        </w:rPr>
        <w:t>v</w:t>
      </w:r>
      <w:r w:rsidRPr="0071412C">
        <w:rPr>
          <w:rFonts w:eastAsia="Calibri" w:cstheme="minorHAnsi"/>
          <w:spacing w:val="-1"/>
        </w:rPr>
        <w:t>n</w:t>
      </w:r>
      <w:r w:rsidRPr="0071412C">
        <w:rPr>
          <w:rFonts w:eastAsia="Calibri" w:cstheme="minorHAnsi"/>
        </w:rPr>
        <w:t>u</w:t>
      </w:r>
      <w:r w:rsidRPr="0071412C">
        <w:rPr>
          <w:rFonts w:cstheme="minorHAnsi"/>
          <w:spacing w:val="-5"/>
        </w:rPr>
        <w:t xml:space="preserve"> </w:t>
      </w:r>
      <w:r w:rsidRPr="0071412C">
        <w:rPr>
          <w:rFonts w:eastAsia="Calibri" w:cstheme="minorHAnsi"/>
          <w:spacing w:val="1"/>
        </w:rPr>
        <w:t>o</w:t>
      </w:r>
      <w:r w:rsidRPr="0071412C">
        <w:rPr>
          <w:rFonts w:eastAsia="Calibri" w:cstheme="minorHAnsi"/>
        </w:rPr>
        <w:t>s</w:t>
      </w:r>
      <w:r w:rsidRPr="0071412C">
        <w:rPr>
          <w:rFonts w:eastAsia="Calibri" w:cstheme="minorHAnsi"/>
          <w:spacing w:val="-3"/>
        </w:rPr>
        <w:t>n</w:t>
      </w:r>
      <w:r w:rsidRPr="0071412C">
        <w:rPr>
          <w:rFonts w:eastAsia="Calibri" w:cstheme="minorHAnsi"/>
          <w:spacing w:val="1"/>
        </w:rPr>
        <w:t>ov</w:t>
      </w:r>
      <w:r w:rsidRPr="0071412C">
        <w:rPr>
          <w:rFonts w:eastAsia="Calibri" w:cstheme="minorHAnsi"/>
        </w:rPr>
        <w:t>u</w:t>
      </w:r>
      <w:r w:rsidRPr="0071412C">
        <w:rPr>
          <w:rFonts w:cstheme="minorHAnsi"/>
          <w:spacing w:val="-8"/>
        </w:rPr>
        <w:t xml:space="preserve"> </w:t>
      </w:r>
      <w:r w:rsidRPr="0071412C">
        <w:rPr>
          <w:rFonts w:eastAsia="Calibri" w:cstheme="minorHAnsi"/>
          <w:spacing w:val="-1"/>
        </w:rPr>
        <w:t>n</w:t>
      </w:r>
      <w:r w:rsidRPr="0071412C">
        <w:rPr>
          <w:rFonts w:eastAsia="Calibri" w:cstheme="minorHAnsi"/>
        </w:rPr>
        <w:t>a</w:t>
      </w:r>
      <w:r w:rsidRPr="0071412C">
        <w:rPr>
          <w:rFonts w:cstheme="minorHAnsi"/>
          <w:spacing w:val="-5"/>
        </w:rPr>
        <w:t xml:space="preserve"> </w:t>
      </w:r>
      <w:r w:rsidRPr="0071412C">
        <w:rPr>
          <w:rFonts w:eastAsia="Calibri" w:cstheme="minorHAnsi"/>
        </w:rPr>
        <w:t>t</w:t>
      </w:r>
      <w:r w:rsidRPr="0071412C">
        <w:rPr>
          <w:rFonts w:eastAsia="Calibri" w:cstheme="minorHAnsi"/>
          <w:spacing w:val="-2"/>
        </w:rPr>
        <w:t>e</w:t>
      </w:r>
      <w:r w:rsidRPr="0071412C">
        <w:rPr>
          <w:rFonts w:eastAsia="Calibri" w:cstheme="minorHAnsi"/>
          <w:spacing w:val="-1"/>
        </w:rPr>
        <w:t>m</w:t>
      </w:r>
      <w:r w:rsidRPr="0071412C">
        <w:rPr>
          <w:rFonts w:eastAsia="Calibri" w:cstheme="minorHAnsi"/>
          <w:spacing w:val="1"/>
        </w:rPr>
        <w:t>e</w:t>
      </w:r>
      <w:r w:rsidRPr="0071412C">
        <w:rPr>
          <w:rFonts w:eastAsia="Calibri" w:cstheme="minorHAnsi"/>
        </w:rPr>
        <w:t>lju</w:t>
      </w:r>
      <w:r w:rsidRPr="0071412C">
        <w:rPr>
          <w:rFonts w:cstheme="minorHAnsi"/>
          <w:spacing w:val="-8"/>
        </w:rPr>
        <w:t xml:space="preserve"> </w:t>
      </w:r>
      <w:r w:rsidRPr="0071412C">
        <w:rPr>
          <w:rFonts w:eastAsia="Calibri" w:cstheme="minorHAnsi"/>
          <w:spacing w:val="1"/>
        </w:rPr>
        <w:t>ko</w:t>
      </w:r>
      <w:r w:rsidRPr="0071412C">
        <w:rPr>
          <w:rFonts w:eastAsia="Calibri" w:cstheme="minorHAnsi"/>
        </w:rPr>
        <w:t>jih</w:t>
      </w:r>
      <w:r w:rsidRPr="0071412C">
        <w:rPr>
          <w:rFonts w:cstheme="minorHAnsi"/>
          <w:spacing w:val="-5"/>
        </w:rPr>
        <w:t xml:space="preserve"> </w:t>
      </w:r>
      <w:r w:rsidRPr="0071412C">
        <w:rPr>
          <w:rFonts w:eastAsia="Calibri" w:cstheme="minorHAnsi"/>
        </w:rPr>
        <w:t>su</w:t>
      </w:r>
      <w:r w:rsidRPr="0071412C">
        <w:rPr>
          <w:rFonts w:cstheme="minorHAnsi"/>
          <w:spacing w:val="-8"/>
        </w:rPr>
        <w:t xml:space="preserve"> </w:t>
      </w:r>
      <w:r w:rsidRPr="0071412C">
        <w:rPr>
          <w:rFonts w:eastAsia="Calibri" w:cstheme="minorHAnsi"/>
        </w:rPr>
        <w:t>ti</w:t>
      </w:r>
      <w:r w:rsidRPr="0071412C">
        <w:rPr>
          <w:rFonts w:cstheme="minorHAnsi"/>
          <w:spacing w:val="-5"/>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ci</w:t>
      </w:r>
      <w:r w:rsidRPr="0071412C">
        <w:rPr>
          <w:rFonts w:cstheme="minorHAnsi"/>
          <w:spacing w:val="-5"/>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rPr>
        <w:t>i.</w:t>
      </w:r>
    </w:p>
    <w:p w14:paraId="1C7D22AC" w14:textId="77777777" w:rsidR="00727100" w:rsidRPr="0071412C" w:rsidRDefault="00727100" w:rsidP="0071412C">
      <w:pPr>
        <w:spacing w:after="0" w:line="240" w:lineRule="auto"/>
        <w:ind w:right="68"/>
        <w:rPr>
          <w:rFonts w:eastAsia="Calibri" w:cstheme="minorHAnsi"/>
        </w:rPr>
      </w:pPr>
      <w:r w:rsidRPr="0071412C">
        <w:rPr>
          <w:rFonts w:eastAsia="Calibri" w:cstheme="minorHAnsi"/>
        </w:rPr>
        <w:t>G</w:t>
      </w:r>
      <w:r w:rsidRPr="0071412C">
        <w:rPr>
          <w:rFonts w:eastAsia="Calibri" w:cstheme="minorHAnsi"/>
          <w:spacing w:val="1"/>
        </w:rPr>
        <w:t>o</w:t>
      </w:r>
      <w:r w:rsidRPr="0071412C">
        <w:rPr>
          <w:rFonts w:eastAsia="Calibri" w:cstheme="minorHAnsi"/>
        </w:rPr>
        <w:t>s</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w:t>
      </w:r>
      <w:r w:rsidRPr="0071412C">
        <w:rPr>
          <w:rFonts w:eastAsia="Calibri" w:cstheme="minorHAnsi"/>
          <w:spacing w:val="-2"/>
        </w:rPr>
        <w:t>r</w:t>
      </w:r>
      <w:r w:rsidRPr="0071412C">
        <w:rPr>
          <w:rFonts w:eastAsia="Calibri" w:cstheme="minorHAnsi"/>
        </w:rPr>
        <w:t>s</w:t>
      </w:r>
      <w:r w:rsidRPr="0071412C">
        <w:rPr>
          <w:rFonts w:eastAsia="Calibri" w:cstheme="minorHAnsi"/>
          <w:spacing w:val="1"/>
        </w:rPr>
        <w:t>k</w:t>
      </w:r>
      <w:r w:rsidRPr="0071412C">
        <w:rPr>
          <w:rFonts w:eastAsia="Calibri" w:cstheme="minorHAnsi"/>
        </w:rPr>
        <w:t>i</w:t>
      </w:r>
      <w:r w:rsidRPr="0071412C">
        <w:rPr>
          <w:rFonts w:cstheme="minorHAnsi"/>
          <w:spacing w:val="3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37"/>
        </w:rPr>
        <w:t xml:space="preserve"> </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spacing w:val="-2"/>
        </w:rPr>
        <w:t>s</w:t>
      </w:r>
      <w:r w:rsidRPr="0071412C">
        <w:rPr>
          <w:rFonts w:eastAsia="Calibri" w:cstheme="minorHAnsi"/>
          <w:spacing w:val="1"/>
        </w:rPr>
        <w:t>m</w:t>
      </w:r>
      <w:r w:rsidRPr="0071412C">
        <w:rPr>
          <w:rFonts w:eastAsia="Calibri" w:cstheme="minorHAnsi"/>
        </w:rPr>
        <w:t>iju</w:t>
      </w:r>
      <w:r w:rsidRPr="0071412C">
        <w:rPr>
          <w:rFonts w:cstheme="minorHAnsi"/>
          <w:spacing w:val="35"/>
        </w:rPr>
        <w:t xml:space="preserve"> </w:t>
      </w:r>
      <w:r w:rsidRPr="0071412C">
        <w:rPr>
          <w:rFonts w:eastAsia="Calibri" w:cstheme="minorHAnsi"/>
          <w:spacing w:val="1"/>
        </w:rPr>
        <w:t>o</w:t>
      </w:r>
      <w:r w:rsidRPr="0071412C">
        <w:rPr>
          <w:rFonts w:eastAsia="Calibri" w:cstheme="minorHAnsi"/>
          <w:spacing w:val="-1"/>
        </w:rPr>
        <w:t>zn</w:t>
      </w:r>
      <w:r w:rsidRPr="0071412C">
        <w:rPr>
          <w:rFonts w:eastAsia="Calibri" w:cstheme="minorHAnsi"/>
        </w:rPr>
        <w:t>ačiti</w:t>
      </w:r>
      <w:r w:rsidRPr="0071412C">
        <w:rPr>
          <w:rFonts w:cstheme="minorHAnsi"/>
          <w:spacing w:val="36"/>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rPr>
        <w:t>o</w:t>
      </w:r>
      <w:r w:rsidRPr="0071412C">
        <w:rPr>
          <w:rFonts w:cstheme="minorHAnsi"/>
          <w:spacing w:val="37"/>
        </w:rPr>
        <w:t xml:space="preserve"> </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ič</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a</w:t>
      </w:r>
      <w:r w:rsidRPr="0071412C">
        <w:rPr>
          <w:rFonts w:eastAsia="Calibri" w:cstheme="minorHAnsi"/>
          <w:spacing w:val="-1"/>
        </w:rPr>
        <w:t>m</w:t>
      </w:r>
      <w:r w:rsidRPr="0071412C">
        <w:rPr>
          <w:rFonts w:eastAsia="Calibri" w:cstheme="minorHAnsi"/>
          <w:spacing w:val="-3"/>
        </w:rPr>
        <w:t>a</w:t>
      </w:r>
      <w:r w:rsidRPr="0071412C">
        <w:rPr>
          <w:rFonts w:eastAsia="Calibri" w:cstheme="minorHAnsi"/>
        </w:rPr>
        <w:t>,</w:t>
      </w:r>
      <w:r w:rsidRPr="0071412C">
        <w:rPr>
          <w:rFonts w:cstheme="minorHAnsi"/>
          <w:spacing w:val="36"/>
        </w:rPr>
        <w:t xml:space="preserve"> </w:t>
      </w:r>
      <w:r w:rsidRPr="0071412C">
        <w:rPr>
          <w:rFonts w:eastAsia="Calibri" w:cstheme="minorHAnsi"/>
        </w:rPr>
        <w:t>i</w:t>
      </w:r>
      <w:r w:rsidRPr="0071412C">
        <w:rPr>
          <w:rFonts w:eastAsia="Calibri" w:cstheme="minorHAnsi"/>
          <w:spacing w:val="-1"/>
        </w:rPr>
        <w:t>zn</w:t>
      </w:r>
      <w:r w:rsidRPr="0071412C">
        <w:rPr>
          <w:rFonts w:eastAsia="Calibri" w:cstheme="minorHAnsi"/>
          <w:spacing w:val="1"/>
        </w:rPr>
        <w:t>o</w:t>
      </w:r>
      <w:r w:rsidRPr="0071412C">
        <w:rPr>
          <w:rFonts w:eastAsia="Calibri" w:cstheme="minorHAnsi"/>
        </w:rPr>
        <w:t>si</w:t>
      </w:r>
      <w:r w:rsidRPr="0071412C">
        <w:rPr>
          <w:rFonts w:eastAsia="Calibri" w:cstheme="minorHAnsi"/>
          <w:spacing w:val="1"/>
        </w:rPr>
        <w:t>m</w:t>
      </w:r>
      <w:r w:rsidRPr="0071412C">
        <w:rPr>
          <w:rFonts w:eastAsia="Calibri" w:cstheme="minorHAnsi"/>
        </w:rPr>
        <w:t>a</w:t>
      </w:r>
      <w:r w:rsidRPr="0071412C">
        <w:rPr>
          <w:rFonts w:cstheme="minorHAnsi"/>
          <w:spacing w:val="3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rPr>
        <w:t>st</w:t>
      </w:r>
      <w:r w:rsidRPr="0071412C">
        <w:rPr>
          <w:rFonts w:eastAsia="Calibri" w:cstheme="minorHAnsi"/>
          <w:spacing w:val="-3"/>
        </w:rPr>
        <w:t>a</w:t>
      </w:r>
      <w:r w:rsidRPr="0071412C">
        <w:rPr>
          <w:rFonts w:eastAsia="Calibri" w:cstheme="minorHAnsi"/>
          <w:spacing w:val="1"/>
        </w:rPr>
        <w:t>v</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spacing w:val="1"/>
        </w:rPr>
        <w:t>t</w:t>
      </w:r>
      <w:r w:rsidRPr="0071412C">
        <w:rPr>
          <w:rFonts w:eastAsia="Calibri" w:cstheme="minorHAnsi"/>
        </w:rPr>
        <w:t>e</w:t>
      </w:r>
      <w:r w:rsidRPr="0071412C">
        <w:rPr>
          <w:rFonts w:cstheme="minorHAnsi"/>
          <w:spacing w:val="37"/>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i</w:t>
      </w:r>
      <w:r w:rsidRPr="0071412C">
        <w:rPr>
          <w:rFonts w:cstheme="minorHAnsi"/>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spacing w:val="1"/>
        </w:rPr>
        <w:t>e</w:t>
      </w:r>
      <w:r w:rsidRPr="0071412C">
        <w:rPr>
          <w:rFonts w:eastAsia="Calibri" w:cstheme="minorHAnsi"/>
        </w:rPr>
        <w:t>.</w:t>
      </w:r>
    </w:p>
    <w:p w14:paraId="4C9814BF" w14:textId="77F3694A" w:rsidR="00727100" w:rsidRPr="0071412C" w:rsidRDefault="00727100" w:rsidP="0071412C">
      <w:pPr>
        <w:spacing w:after="0" w:line="240" w:lineRule="auto"/>
        <w:ind w:right="68"/>
        <w:rPr>
          <w:rFonts w:cstheme="minorHAnsi"/>
          <w:color w:val="000000"/>
        </w:rPr>
      </w:pPr>
      <w:r w:rsidRPr="0071412C">
        <w:rPr>
          <w:rFonts w:cstheme="minorHAnsi"/>
        </w:rPr>
        <w:t>1</w:t>
      </w:r>
      <w:r w:rsidR="00AC18A0" w:rsidRPr="0071412C">
        <w:rPr>
          <w:rFonts w:cstheme="minorHAnsi"/>
        </w:rPr>
        <w:t>6</w:t>
      </w:r>
      <w:r w:rsidRPr="0071412C">
        <w:rPr>
          <w:rFonts w:cstheme="minorHAnsi"/>
        </w:rPr>
        <w:t xml:space="preserve">.2.  </w:t>
      </w:r>
      <w:r w:rsidRPr="0071412C">
        <w:rPr>
          <w:rFonts w:cstheme="minorHAnsi"/>
          <w:bCs/>
          <w:color w:val="000000"/>
        </w:rPr>
        <w:t xml:space="preserve">SUDSKI SPOROVI </w:t>
      </w:r>
    </w:p>
    <w:p w14:paraId="76C9B16E" w14:textId="1B6B1A3F" w:rsidR="00727100" w:rsidRPr="0071412C" w:rsidRDefault="00727100" w:rsidP="0071412C">
      <w:pPr>
        <w:autoSpaceDE w:val="0"/>
        <w:autoSpaceDN w:val="0"/>
        <w:adjustRightInd w:val="0"/>
        <w:spacing w:after="0" w:line="240" w:lineRule="auto"/>
        <w:rPr>
          <w:rFonts w:cstheme="minorHAnsi"/>
          <w:color w:val="000000"/>
        </w:rPr>
      </w:pPr>
      <w:r w:rsidRPr="0071412C">
        <w:rPr>
          <w:rFonts w:cstheme="minorHAnsi"/>
          <w:color w:val="000000"/>
        </w:rPr>
        <w:t xml:space="preserve">Bilo koje rješavanje sporova koje se tiče Ugovora, a ne može se drukčije riješiti, bit će podneseno pod nadležnost Trgovačkog suda u </w:t>
      </w:r>
      <w:r w:rsidR="00167F3C" w:rsidRPr="0071412C">
        <w:rPr>
          <w:rFonts w:cstheme="minorHAnsi"/>
          <w:color w:val="000000"/>
        </w:rPr>
        <w:t xml:space="preserve">Zagrebu. </w:t>
      </w:r>
      <w:r w:rsidRPr="0071412C">
        <w:rPr>
          <w:rFonts w:cstheme="minorHAnsi"/>
          <w:color w:val="000000"/>
        </w:rPr>
        <w:t xml:space="preserve"> U slučaju bilo kakvih sporova službeni jezik biti će hrvatski.</w:t>
      </w:r>
    </w:p>
    <w:p w14:paraId="32A8BE3A" w14:textId="371ECB77" w:rsidR="00727100" w:rsidRPr="0071412C" w:rsidRDefault="00727100" w:rsidP="0071412C">
      <w:pPr>
        <w:autoSpaceDE w:val="0"/>
        <w:autoSpaceDN w:val="0"/>
        <w:adjustRightInd w:val="0"/>
        <w:spacing w:after="0" w:line="240" w:lineRule="auto"/>
        <w:rPr>
          <w:rFonts w:cstheme="minorHAnsi"/>
        </w:rPr>
      </w:pPr>
    </w:p>
    <w:p w14:paraId="3EC9A8C5" w14:textId="6393D454" w:rsidR="00727100" w:rsidRDefault="00727100" w:rsidP="0071412C">
      <w:pPr>
        <w:keepNext/>
        <w:spacing w:after="0" w:line="240" w:lineRule="auto"/>
        <w:jc w:val="both"/>
        <w:outlineLvl w:val="0"/>
        <w:rPr>
          <w:rFonts w:eastAsiaTheme="majorEastAsia" w:cstheme="minorHAnsi"/>
          <w:b/>
          <w:bCs/>
          <w:kern w:val="32"/>
          <w:lang w:val="en-US"/>
        </w:rPr>
      </w:pPr>
      <w:bookmarkStart w:id="7" w:name="_Toc455648414"/>
      <w:r w:rsidRPr="0071412C">
        <w:rPr>
          <w:rFonts w:eastAsiaTheme="majorEastAsia" w:cstheme="minorHAnsi"/>
          <w:b/>
          <w:bCs/>
          <w:kern w:val="32"/>
          <w:lang w:val="en-US"/>
        </w:rPr>
        <w:t>1</w:t>
      </w:r>
      <w:r w:rsidR="00AC18A0" w:rsidRPr="0071412C">
        <w:rPr>
          <w:rFonts w:eastAsiaTheme="majorEastAsia" w:cstheme="minorHAnsi"/>
          <w:b/>
          <w:bCs/>
          <w:kern w:val="32"/>
          <w:lang w:val="en-US"/>
        </w:rPr>
        <w:t>7</w:t>
      </w:r>
      <w:r w:rsidRPr="0071412C">
        <w:rPr>
          <w:rFonts w:eastAsiaTheme="majorEastAsia" w:cstheme="minorHAnsi"/>
          <w:b/>
          <w:bCs/>
          <w:kern w:val="32"/>
          <w:lang w:val="en-US"/>
        </w:rPr>
        <w:t>. PRILOZI I OBRASCI</w:t>
      </w:r>
      <w:bookmarkEnd w:id="7"/>
    </w:p>
    <w:p w14:paraId="394575B4" w14:textId="77777777" w:rsidR="00551017" w:rsidRPr="0071412C" w:rsidRDefault="00551017" w:rsidP="0071412C">
      <w:pPr>
        <w:keepNext/>
        <w:spacing w:after="0" w:line="240" w:lineRule="auto"/>
        <w:jc w:val="both"/>
        <w:outlineLvl w:val="0"/>
        <w:rPr>
          <w:rFonts w:eastAsiaTheme="majorEastAsia" w:cstheme="minorHAnsi"/>
          <w:b/>
          <w:bCs/>
          <w:kern w:val="32"/>
          <w:lang w:val="en-US"/>
        </w:rPr>
      </w:pPr>
    </w:p>
    <w:p w14:paraId="46CA2B8B" w14:textId="7777777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bookmarkStart w:id="8" w:name="_Hlk200485"/>
      <w:bookmarkStart w:id="9" w:name="_Hlk534025581"/>
      <w:r w:rsidRPr="00615806">
        <w:rPr>
          <w:rFonts w:cstheme="minorHAnsi"/>
          <w:b/>
          <w:bCs/>
        </w:rPr>
        <w:t xml:space="preserve">Prilog I -  PONUDBENI LIST    </w:t>
      </w:r>
    </w:p>
    <w:p w14:paraId="54F546BE" w14:textId="7777777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Prilog II -  PONUDBENI TROŠKOVNIK</w:t>
      </w:r>
    </w:p>
    <w:p w14:paraId="60A7B94B" w14:textId="7777777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bookmarkStart w:id="10" w:name="_Hlk532408599"/>
      <w:r w:rsidRPr="00615806">
        <w:rPr>
          <w:rFonts w:cstheme="minorHAnsi"/>
          <w:b/>
          <w:bCs/>
        </w:rPr>
        <w:t>Prilog III - TEHNIČKE SPECIFIKACIJE</w:t>
      </w:r>
    </w:p>
    <w:bookmarkEnd w:id="10"/>
    <w:p w14:paraId="4D2C0370" w14:textId="1C7C13EE"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 xml:space="preserve">Prilog </w:t>
      </w:r>
      <w:r w:rsidR="00DF1BD0" w:rsidRPr="00615806">
        <w:rPr>
          <w:rFonts w:cstheme="minorHAnsi"/>
          <w:b/>
          <w:bCs/>
        </w:rPr>
        <w:t>I</w:t>
      </w:r>
      <w:r w:rsidRPr="00615806">
        <w:rPr>
          <w:rFonts w:cstheme="minorHAnsi"/>
          <w:b/>
          <w:bCs/>
        </w:rPr>
        <w:t>V  -  IZJAVA PONUDITELJA</w:t>
      </w:r>
    </w:p>
    <w:bookmarkEnd w:id="8"/>
    <w:p w14:paraId="4287F94D" w14:textId="225A5B71"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 xml:space="preserve">Jamstvo za ozbiljnost ponude,  </w:t>
      </w:r>
    </w:p>
    <w:p w14:paraId="7F72CAA0" w14:textId="52BF6ED7" w:rsidR="00E5671A" w:rsidRDefault="00E5671A" w:rsidP="00E5671A">
      <w:pPr>
        <w:autoSpaceDE w:val="0"/>
        <w:autoSpaceDN w:val="0"/>
        <w:adjustRightInd w:val="0"/>
        <w:spacing w:after="0" w:line="240" w:lineRule="auto"/>
        <w:rPr>
          <w:rFonts w:cstheme="minorHAnsi"/>
        </w:rPr>
      </w:pPr>
    </w:p>
    <w:p w14:paraId="150C0C25" w14:textId="42C5FEAF" w:rsidR="00E5671A" w:rsidRDefault="00E5671A" w:rsidP="00E5671A">
      <w:pPr>
        <w:autoSpaceDE w:val="0"/>
        <w:autoSpaceDN w:val="0"/>
        <w:adjustRightInd w:val="0"/>
        <w:spacing w:after="0" w:line="240" w:lineRule="auto"/>
        <w:rPr>
          <w:rFonts w:cstheme="minorHAnsi"/>
        </w:rPr>
      </w:pPr>
    </w:p>
    <w:p w14:paraId="40C845EF" w14:textId="70CE55F3" w:rsidR="00E5671A" w:rsidRDefault="00E5671A" w:rsidP="00E5671A">
      <w:pPr>
        <w:autoSpaceDE w:val="0"/>
        <w:autoSpaceDN w:val="0"/>
        <w:adjustRightInd w:val="0"/>
        <w:spacing w:after="0" w:line="240" w:lineRule="auto"/>
        <w:rPr>
          <w:rFonts w:cstheme="minorHAnsi"/>
        </w:rPr>
      </w:pPr>
    </w:p>
    <w:p w14:paraId="36C4384D" w14:textId="5F5202FC" w:rsidR="00E5671A" w:rsidRDefault="00E5671A" w:rsidP="00E5671A">
      <w:pPr>
        <w:autoSpaceDE w:val="0"/>
        <w:autoSpaceDN w:val="0"/>
        <w:adjustRightInd w:val="0"/>
        <w:spacing w:after="0" w:line="240" w:lineRule="auto"/>
        <w:rPr>
          <w:rFonts w:cstheme="minorHAnsi"/>
        </w:rPr>
      </w:pPr>
    </w:p>
    <w:p w14:paraId="68495CDB" w14:textId="473D2756" w:rsidR="00E5671A" w:rsidRDefault="00E5671A" w:rsidP="00E5671A">
      <w:pPr>
        <w:autoSpaceDE w:val="0"/>
        <w:autoSpaceDN w:val="0"/>
        <w:adjustRightInd w:val="0"/>
        <w:spacing w:after="0" w:line="240" w:lineRule="auto"/>
        <w:rPr>
          <w:rFonts w:cstheme="minorHAnsi"/>
        </w:rPr>
      </w:pPr>
    </w:p>
    <w:p w14:paraId="101AE589" w14:textId="01308532" w:rsidR="00E5671A" w:rsidRDefault="00E5671A" w:rsidP="00E5671A">
      <w:pPr>
        <w:autoSpaceDE w:val="0"/>
        <w:autoSpaceDN w:val="0"/>
        <w:adjustRightInd w:val="0"/>
        <w:spacing w:after="0" w:line="240" w:lineRule="auto"/>
        <w:rPr>
          <w:rFonts w:cstheme="minorHAnsi"/>
        </w:rPr>
      </w:pPr>
    </w:p>
    <w:p w14:paraId="3D72802B" w14:textId="71875E66" w:rsidR="00E5671A" w:rsidRDefault="00E5671A" w:rsidP="00E5671A">
      <w:pPr>
        <w:autoSpaceDE w:val="0"/>
        <w:autoSpaceDN w:val="0"/>
        <w:adjustRightInd w:val="0"/>
        <w:spacing w:after="0" w:line="240" w:lineRule="auto"/>
        <w:rPr>
          <w:rFonts w:cstheme="minorHAnsi"/>
        </w:rPr>
      </w:pPr>
    </w:p>
    <w:p w14:paraId="713D588D" w14:textId="6F61EA52" w:rsidR="00E5671A" w:rsidRDefault="00E5671A" w:rsidP="00E5671A">
      <w:pPr>
        <w:autoSpaceDE w:val="0"/>
        <w:autoSpaceDN w:val="0"/>
        <w:adjustRightInd w:val="0"/>
        <w:spacing w:after="0" w:line="240" w:lineRule="auto"/>
        <w:rPr>
          <w:rFonts w:cstheme="minorHAnsi"/>
        </w:rPr>
      </w:pPr>
    </w:p>
    <w:p w14:paraId="1A6732AB" w14:textId="2B6EACEB" w:rsidR="00E5671A" w:rsidRDefault="00E5671A" w:rsidP="00E5671A">
      <w:pPr>
        <w:autoSpaceDE w:val="0"/>
        <w:autoSpaceDN w:val="0"/>
        <w:adjustRightInd w:val="0"/>
        <w:spacing w:after="0" w:line="240" w:lineRule="auto"/>
        <w:rPr>
          <w:rFonts w:cstheme="minorHAnsi"/>
        </w:rPr>
      </w:pPr>
    </w:p>
    <w:bookmarkEnd w:id="9"/>
    <w:p w14:paraId="4FEC808C" w14:textId="723F3B62" w:rsidR="00E5671A" w:rsidRDefault="00E5671A" w:rsidP="00E5671A">
      <w:pPr>
        <w:autoSpaceDE w:val="0"/>
        <w:autoSpaceDN w:val="0"/>
        <w:adjustRightInd w:val="0"/>
        <w:spacing w:after="0" w:line="240" w:lineRule="auto"/>
        <w:rPr>
          <w:rFonts w:cstheme="minorHAnsi"/>
        </w:rPr>
      </w:pPr>
    </w:p>
    <w:sectPr w:rsidR="00E5671A" w:rsidSect="00E8705C">
      <w:headerReference w:type="default" r:id="rId15"/>
      <w:footerReference w:type="defaul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72FC" w14:textId="77777777" w:rsidR="00340464" w:rsidRDefault="00340464" w:rsidP="004755F2">
      <w:pPr>
        <w:spacing w:after="0" w:line="240" w:lineRule="auto"/>
      </w:pPr>
      <w:r>
        <w:separator/>
      </w:r>
    </w:p>
  </w:endnote>
  <w:endnote w:type="continuationSeparator" w:id="0">
    <w:p w14:paraId="0D975E09" w14:textId="77777777" w:rsidR="00340464" w:rsidRDefault="00340464"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6D16E0" w:rsidRPr="00061033" w:rsidRDefault="006D16E0"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6D16E0" w:rsidRPr="008E737F" w:rsidRDefault="006D16E0"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6D16E0" w:rsidRDefault="006D16E0"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6D16E0" w:rsidRDefault="006D16E0"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6D16E0" w:rsidRDefault="006D16E0"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6D16E0" w:rsidRDefault="006D16E0"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6D16E0" w:rsidRDefault="006D16E0"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6D16E0" w:rsidRDefault="006D16E0"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6D16E0" w:rsidRDefault="006D16E0"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6D16E0" w:rsidRDefault="006D16E0"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6D16E0" w:rsidRDefault="006D16E0"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6D16E0" w:rsidRDefault="006D16E0"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6D16E0" w:rsidRDefault="006D16E0"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6D16E0" w:rsidRDefault="006D16E0"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6D16E0" w:rsidRDefault="006D16E0"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6D16E0" w:rsidRDefault="006D16E0"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6FF7A" w14:textId="77777777" w:rsidR="00340464" w:rsidRDefault="00340464" w:rsidP="004755F2">
      <w:pPr>
        <w:spacing w:after="0" w:line="240" w:lineRule="auto"/>
      </w:pPr>
      <w:r>
        <w:separator/>
      </w:r>
    </w:p>
  </w:footnote>
  <w:footnote w:type="continuationSeparator" w:id="0">
    <w:p w14:paraId="0FAC118F" w14:textId="77777777" w:rsidR="00340464" w:rsidRDefault="00340464"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67B4" w14:textId="77777777" w:rsidR="00225099" w:rsidRPr="00225099" w:rsidRDefault="00225099" w:rsidP="00225099">
    <w:pPr>
      <w:autoSpaceDE w:val="0"/>
      <w:autoSpaceDN w:val="0"/>
      <w:adjustRightInd w:val="0"/>
      <w:spacing w:after="0" w:line="240" w:lineRule="auto"/>
      <w:jc w:val="center"/>
      <w:rPr>
        <w:rFonts w:ascii="Calibri" w:hAnsi="Calibri" w:cs="Calibri"/>
        <w:b/>
        <w:bCs/>
        <w:sz w:val="24"/>
        <w:szCs w:val="24"/>
      </w:rPr>
    </w:pPr>
    <w:r w:rsidRPr="00225099">
      <w:rPr>
        <w:rFonts w:ascii="Calibri" w:hAnsi="Calibri" w:cs="Calibri"/>
        <w:b/>
        <w:bCs/>
        <w:sz w:val="24"/>
        <w:szCs w:val="24"/>
      </w:rPr>
      <w:t>EXPERIO - Poboljšanje poslovnih procesa implementacijom i optimizacijom</w:t>
    </w:r>
  </w:p>
  <w:p w14:paraId="6D2B965A" w14:textId="58D437A2" w:rsidR="00225099" w:rsidRPr="00225099" w:rsidRDefault="00225099" w:rsidP="00225099">
    <w:pPr>
      <w:pStyle w:val="Header"/>
      <w:jc w:val="center"/>
      <w:rPr>
        <w:rFonts w:ascii="Calibri" w:hAnsi="Calibri" w:cs="Calibri"/>
        <w:b/>
        <w:bCs/>
        <w:sz w:val="24"/>
        <w:szCs w:val="24"/>
      </w:rPr>
    </w:pPr>
    <w:r w:rsidRPr="00225099">
      <w:rPr>
        <w:rFonts w:ascii="Calibri" w:hAnsi="Calibri" w:cs="Calibri"/>
        <w:b/>
        <w:bCs/>
        <w:sz w:val="24"/>
        <w:szCs w:val="24"/>
      </w:rPr>
      <w:t>IKT rješenja;  KK.03.2.1.19.0439</w:t>
    </w:r>
  </w:p>
  <w:p w14:paraId="31D6B3BF" w14:textId="77777777" w:rsidR="00225099" w:rsidRDefault="00225099" w:rsidP="00225099">
    <w:pPr>
      <w:pStyle w:val="Header"/>
      <w:rPr>
        <w:rFonts w:ascii="Calibri" w:hAnsi="Calibri" w:cs="Calibri"/>
        <w:sz w:val="20"/>
        <w:szCs w:val="20"/>
      </w:rPr>
    </w:pPr>
  </w:p>
  <w:p w14:paraId="13EDACFF" w14:textId="3C33FF52" w:rsidR="006D16E0" w:rsidRDefault="006D16E0" w:rsidP="00225099">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54934"/>
    <w:multiLevelType w:val="hybridMultilevel"/>
    <w:tmpl w:val="28EC71DA"/>
    <w:lvl w:ilvl="0" w:tplc="041A000F">
      <w:start w:val="1"/>
      <w:numFmt w:val="decimal"/>
      <w:lvlText w:val="%1."/>
      <w:lvlJc w:val="left"/>
      <w:pPr>
        <w:ind w:left="721" w:hanging="360"/>
      </w:pPr>
    </w:lvl>
    <w:lvl w:ilvl="1" w:tplc="041A0019" w:tentative="1">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3" w15:restartNumberingAfterBreak="0">
    <w:nsid w:val="0CA375DB"/>
    <w:multiLevelType w:val="hybridMultilevel"/>
    <w:tmpl w:val="2D3CB910"/>
    <w:lvl w:ilvl="0" w:tplc="04688222">
      <w:start w:val="321"/>
      <w:numFmt w:val="bullet"/>
      <w:lvlText w:val="-"/>
      <w:lvlJc w:val="left"/>
      <w:pPr>
        <w:ind w:left="1068" w:hanging="360"/>
      </w:pPr>
      <w:rPr>
        <w:rFonts w:ascii="Arial Narrow" w:eastAsia="Arial Unicode MS" w:hAnsi="Arial Narrow" w:cs="Mangal" w:hint="default"/>
      </w:rPr>
    </w:lvl>
    <w:lvl w:ilvl="1" w:tplc="041A0017">
      <w:start w:val="1"/>
      <w:numFmt w:val="lowerLetter"/>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2C2C72"/>
    <w:multiLevelType w:val="hybridMultilevel"/>
    <w:tmpl w:val="A860DF9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F987963"/>
    <w:multiLevelType w:val="hybridMultilevel"/>
    <w:tmpl w:val="170EBD2A"/>
    <w:lvl w:ilvl="0" w:tplc="041A000F">
      <w:start w:val="1"/>
      <w:numFmt w:val="decimal"/>
      <w:lvlText w:val="%1."/>
      <w:lvlJc w:val="left"/>
      <w:pPr>
        <w:ind w:left="721" w:hanging="360"/>
      </w:pPr>
    </w:lvl>
    <w:lvl w:ilvl="1" w:tplc="041A0019" w:tentative="1">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8"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11" w15:restartNumberingAfterBreak="0">
    <w:nsid w:val="14EC4D24"/>
    <w:multiLevelType w:val="multilevel"/>
    <w:tmpl w:val="A754B45E"/>
    <w:lvl w:ilvl="0">
      <w:start w:val="1"/>
      <w:numFmt w:val="decimal"/>
      <w:lvlText w:val="%1."/>
      <w:lvlJc w:val="left"/>
      <w:pPr>
        <w:ind w:left="721" w:hanging="360"/>
      </w:pPr>
    </w:lvl>
    <w:lvl w:ilvl="1">
      <w:start w:val="3"/>
      <w:numFmt w:val="decimal"/>
      <w:isLgl/>
      <w:lvlText w:val="%1.%2."/>
      <w:lvlJc w:val="left"/>
      <w:pPr>
        <w:ind w:left="865" w:hanging="504"/>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2"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3" w15:restartNumberingAfterBreak="0">
    <w:nsid w:val="1E195976"/>
    <w:multiLevelType w:val="hybridMultilevel"/>
    <w:tmpl w:val="6BFC4218"/>
    <w:lvl w:ilvl="0" w:tplc="4822D0B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244556"/>
    <w:multiLevelType w:val="hybridMultilevel"/>
    <w:tmpl w:val="726C3A1A"/>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BC67C76"/>
    <w:multiLevelType w:val="hybridMultilevel"/>
    <w:tmpl w:val="FC8C48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8"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B6174F"/>
    <w:multiLevelType w:val="hybridMultilevel"/>
    <w:tmpl w:val="D3DEA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AC2561C"/>
    <w:multiLevelType w:val="hybridMultilevel"/>
    <w:tmpl w:val="695A12C8"/>
    <w:lvl w:ilvl="0" w:tplc="63182BF8">
      <w:start w:val="1"/>
      <w:numFmt w:val="bullet"/>
      <w:lvlText w:val="­"/>
      <w:lvlJc w:val="left"/>
      <w:pPr>
        <w:ind w:left="1429" w:hanging="360"/>
      </w:pPr>
      <w:rPr>
        <w:rFonts w:ascii="Courier New" w:hAnsi="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4"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5F1E5A"/>
    <w:multiLevelType w:val="hybridMultilevel"/>
    <w:tmpl w:val="25EC1688"/>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4FC455AA"/>
    <w:multiLevelType w:val="multilevel"/>
    <w:tmpl w:val="3EE8BDB8"/>
    <w:lvl w:ilvl="0">
      <w:start w:val="1"/>
      <w:numFmt w:val="upperRoman"/>
      <w:lvlText w:val="%1."/>
      <w:lvlJc w:val="left"/>
      <w:pPr>
        <w:ind w:left="727" w:hanging="720"/>
      </w:pPr>
      <w:rPr>
        <w:rFonts w:hint="default"/>
        <w:b/>
      </w:rPr>
    </w:lvl>
    <w:lvl w:ilvl="1">
      <w:start w:val="1"/>
      <w:numFmt w:val="lowerLetter"/>
      <w:lvlText w:val="%2."/>
      <w:lvlJc w:val="left"/>
      <w:pPr>
        <w:ind w:left="1087" w:hanging="360"/>
      </w:pPr>
    </w:lvl>
    <w:lvl w:ilvl="2">
      <w:start w:val="1"/>
      <w:numFmt w:val="lowerRoman"/>
      <w:lvlText w:val="%3."/>
      <w:lvlJc w:val="right"/>
      <w:pPr>
        <w:ind w:left="1807" w:hanging="180"/>
      </w:pPr>
    </w:lvl>
    <w:lvl w:ilvl="3">
      <w:start w:val="1"/>
      <w:numFmt w:val="decimal"/>
      <w:lvlText w:val="%4."/>
      <w:lvlJc w:val="left"/>
      <w:pPr>
        <w:ind w:left="2527" w:hanging="360"/>
      </w:pPr>
    </w:lvl>
    <w:lvl w:ilvl="4">
      <w:start w:val="1"/>
      <w:numFmt w:val="lowerLetter"/>
      <w:lvlText w:val="%5."/>
      <w:lvlJc w:val="left"/>
      <w:pPr>
        <w:ind w:left="3247" w:hanging="360"/>
      </w:pPr>
    </w:lvl>
    <w:lvl w:ilvl="5">
      <w:start w:val="1"/>
      <w:numFmt w:val="lowerRoman"/>
      <w:lvlText w:val="%6."/>
      <w:lvlJc w:val="right"/>
      <w:pPr>
        <w:ind w:left="3967" w:hanging="180"/>
      </w:pPr>
    </w:lvl>
    <w:lvl w:ilvl="6">
      <w:start w:val="1"/>
      <w:numFmt w:val="decimal"/>
      <w:lvlText w:val="%7."/>
      <w:lvlJc w:val="left"/>
      <w:pPr>
        <w:ind w:left="4687" w:hanging="360"/>
      </w:pPr>
    </w:lvl>
    <w:lvl w:ilvl="7">
      <w:start w:val="1"/>
      <w:numFmt w:val="lowerLetter"/>
      <w:lvlText w:val="%8."/>
      <w:lvlJc w:val="left"/>
      <w:pPr>
        <w:ind w:left="5407" w:hanging="360"/>
      </w:pPr>
    </w:lvl>
    <w:lvl w:ilvl="8">
      <w:start w:val="1"/>
      <w:numFmt w:val="lowerRoman"/>
      <w:lvlText w:val="%9."/>
      <w:lvlJc w:val="right"/>
      <w:pPr>
        <w:ind w:left="6127" w:hanging="180"/>
      </w:pPr>
    </w:lvl>
  </w:abstractNum>
  <w:abstractNum w:abstractNumId="29" w15:restartNumberingAfterBreak="0">
    <w:nsid w:val="51740717"/>
    <w:multiLevelType w:val="hybridMultilevel"/>
    <w:tmpl w:val="6E4CEB1A"/>
    <w:lvl w:ilvl="0" w:tplc="0F56C6AE">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31"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D86442"/>
    <w:multiLevelType w:val="hybridMultilevel"/>
    <w:tmpl w:val="F1806756"/>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8"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40" w15:restartNumberingAfterBreak="0">
    <w:nsid w:val="79127F1C"/>
    <w:multiLevelType w:val="hybridMultilevel"/>
    <w:tmpl w:val="3EE8BDB8"/>
    <w:lvl w:ilvl="0" w:tplc="67B63ECA">
      <w:start w:val="1"/>
      <w:numFmt w:val="upperRoman"/>
      <w:lvlText w:val="%1."/>
      <w:lvlJc w:val="left"/>
      <w:pPr>
        <w:ind w:left="727" w:hanging="720"/>
      </w:pPr>
      <w:rPr>
        <w:rFonts w:hint="default"/>
        <w:b/>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41"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ADB6B0D"/>
    <w:multiLevelType w:val="hybridMultilevel"/>
    <w:tmpl w:val="2604F362"/>
    <w:lvl w:ilvl="0" w:tplc="0F56C6A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45"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45"/>
  </w:num>
  <w:num w:numId="2">
    <w:abstractNumId w:val="22"/>
  </w:num>
  <w:num w:numId="3">
    <w:abstractNumId w:val="35"/>
  </w:num>
  <w:num w:numId="4">
    <w:abstractNumId w:val="20"/>
  </w:num>
  <w:num w:numId="5">
    <w:abstractNumId w:val="8"/>
  </w:num>
  <w:num w:numId="6">
    <w:abstractNumId w:val="34"/>
  </w:num>
  <w:num w:numId="7">
    <w:abstractNumId w:val="4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9"/>
  </w:num>
  <w:num w:numId="12">
    <w:abstractNumId w:val="38"/>
  </w:num>
  <w:num w:numId="13">
    <w:abstractNumId w:val="31"/>
  </w:num>
  <w:num w:numId="14">
    <w:abstractNumId w:val="1"/>
  </w:num>
  <w:num w:numId="15">
    <w:abstractNumId w:val="14"/>
  </w:num>
  <w:num w:numId="16">
    <w:abstractNumId w:val="18"/>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2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32"/>
  </w:num>
  <w:num w:numId="25">
    <w:abstractNumId w:val="41"/>
  </w:num>
  <w:num w:numId="26">
    <w:abstractNumId w:val="12"/>
  </w:num>
  <w:num w:numId="27">
    <w:abstractNumId w:val="17"/>
  </w:num>
  <w:num w:numId="28">
    <w:abstractNumId w:val="21"/>
  </w:num>
  <w:num w:numId="29">
    <w:abstractNumId w:val="4"/>
  </w:num>
  <w:num w:numId="30">
    <w:abstractNumId w:val="30"/>
  </w:num>
  <w:num w:numId="31">
    <w:abstractNumId w:val="10"/>
  </w:num>
  <w:num w:numId="32">
    <w:abstractNumId w:val="37"/>
  </w:num>
  <w:num w:numId="33">
    <w:abstractNumId w:val="19"/>
  </w:num>
  <w:num w:numId="34">
    <w:abstractNumId w:val="11"/>
  </w:num>
  <w:num w:numId="35">
    <w:abstractNumId w:val="40"/>
  </w:num>
  <w:num w:numId="36">
    <w:abstractNumId w:val="24"/>
  </w:num>
  <w:num w:numId="37">
    <w:abstractNumId w:val="13"/>
  </w:num>
  <w:num w:numId="38">
    <w:abstractNumId w:val="3"/>
  </w:num>
  <w:num w:numId="39">
    <w:abstractNumId w:val="16"/>
  </w:num>
  <w:num w:numId="40">
    <w:abstractNumId w:val="15"/>
  </w:num>
  <w:num w:numId="41">
    <w:abstractNumId w:val="9"/>
  </w:num>
  <w:num w:numId="42">
    <w:abstractNumId w:val="28"/>
  </w:num>
  <w:num w:numId="43">
    <w:abstractNumId w:val="6"/>
  </w:num>
  <w:num w:numId="44">
    <w:abstractNumId w:val="27"/>
  </w:num>
  <w:num w:numId="45">
    <w:abstractNumId w:val="29"/>
  </w:num>
  <w:num w:numId="46">
    <w:abstractNumId w:val="42"/>
  </w:num>
  <w:num w:numId="47">
    <w:abstractNumId w:val="2"/>
  </w:num>
  <w:num w:numId="48">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779"/>
    <w:rsid w:val="000048CF"/>
    <w:rsid w:val="000059D7"/>
    <w:rsid w:val="0000724A"/>
    <w:rsid w:val="0001254C"/>
    <w:rsid w:val="000143DF"/>
    <w:rsid w:val="00015F2B"/>
    <w:rsid w:val="00020ACD"/>
    <w:rsid w:val="0003297F"/>
    <w:rsid w:val="0004058D"/>
    <w:rsid w:val="00053FEF"/>
    <w:rsid w:val="00054713"/>
    <w:rsid w:val="00061033"/>
    <w:rsid w:val="00067DD9"/>
    <w:rsid w:val="00071405"/>
    <w:rsid w:val="000A33CE"/>
    <w:rsid w:val="000B091B"/>
    <w:rsid w:val="000B0E25"/>
    <w:rsid w:val="000C07CD"/>
    <w:rsid w:val="000E2464"/>
    <w:rsid w:val="000F0CB4"/>
    <w:rsid w:val="000F54C3"/>
    <w:rsid w:val="000F73B4"/>
    <w:rsid w:val="0011291B"/>
    <w:rsid w:val="00122F21"/>
    <w:rsid w:val="001251C4"/>
    <w:rsid w:val="00131C64"/>
    <w:rsid w:val="001321AF"/>
    <w:rsid w:val="00162AC6"/>
    <w:rsid w:val="00165B34"/>
    <w:rsid w:val="00167F3C"/>
    <w:rsid w:val="001903F6"/>
    <w:rsid w:val="001A0105"/>
    <w:rsid w:val="001A06A8"/>
    <w:rsid w:val="001A3F42"/>
    <w:rsid w:val="001D02C0"/>
    <w:rsid w:val="001D5102"/>
    <w:rsid w:val="001E169E"/>
    <w:rsid w:val="001E36D0"/>
    <w:rsid w:val="001F2C0D"/>
    <w:rsid w:val="001F50F4"/>
    <w:rsid w:val="00215889"/>
    <w:rsid w:val="002161D9"/>
    <w:rsid w:val="00217C44"/>
    <w:rsid w:val="00220F95"/>
    <w:rsid w:val="00225099"/>
    <w:rsid w:val="0022515A"/>
    <w:rsid w:val="00234837"/>
    <w:rsid w:val="00256E32"/>
    <w:rsid w:val="00265B68"/>
    <w:rsid w:val="00271715"/>
    <w:rsid w:val="00276FAF"/>
    <w:rsid w:val="0028796C"/>
    <w:rsid w:val="002957F9"/>
    <w:rsid w:val="00296AF9"/>
    <w:rsid w:val="002A01CC"/>
    <w:rsid w:val="002B5C26"/>
    <w:rsid w:val="002C18C9"/>
    <w:rsid w:val="002C3293"/>
    <w:rsid w:val="002D2306"/>
    <w:rsid w:val="002E6996"/>
    <w:rsid w:val="002F6B53"/>
    <w:rsid w:val="003301E0"/>
    <w:rsid w:val="00340464"/>
    <w:rsid w:val="0034049B"/>
    <w:rsid w:val="00356122"/>
    <w:rsid w:val="00370814"/>
    <w:rsid w:val="00385700"/>
    <w:rsid w:val="0038784B"/>
    <w:rsid w:val="003A149D"/>
    <w:rsid w:val="003A5132"/>
    <w:rsid w:val="003B00C2"/>
    <w:rsid w:val="003C147B"/>
    <w:rsid w:val="003C3690"/>
    <w:rsid w:val="003C3B93"/>
    <w:rsid w:val="003C5B27"/>
    <w:rsid w:val="003E113F"/>
    <w:rsid w:val="003E3926"/>
    <w:rsid w:val="003F747F"/>
    <w:rsid w:val="00432EBE"/>
    <w:rsid w:val="00434485"/>
    <w:rsid w:val="00434FF6"/>
    <w:rsid w:val="004413FD"/>
    <w:rsid w:val="0044158F"/>
    <w:rsid w:val="00470426"/>
    <w:rsid w:val="004755F2"/>
    <w:rsid w:val="004826C8"/>
    <w:rsid w:val="00493701"/>
    <w:rsid w:val="00497B1C"/>
    <w:rsid w:val="004A57FB"/>
    <w:rsid w:val="004C235E"/>
    <w:rsid w:val="004C24DD"/>
    <w:rsid w:val="004C5211"/>
    <w:rsid w:val="004D0651"/>
    <w:rsid w:val="004D5019"/>
    <w:rsid w:val="004F47CA"/>
    <w:rsid w:val="004F4D21"/>
    <w:rsid w:val="004F7125"/>
    <w:rsid w:val="00506E1F"/>
    <w:rsid w:val="00507614"/>
    <w:rsid w:val="005102FF"/>
    <w:rsid w:val="00512EED"/>
    <w:rsid w:val="00525757"/>
    <w:rsid w:val="00526D33"/>
    <w:rsid w:val="005400D5"/>
    <w:rsid w:val="00551017"/>
    <w:rsid w:val="005604AF"/>
    <w:rsid w:val="0056339F"/>
    <w:rsid w:val="005A03B9"/>
    <w:rsid w:val="005A4D2D"/>
    <w:rsid w:val="005D04B7"/>
    <w:rsid w:val="005D05A2"/>
    <w:rsid w:val="005D3C2A"/>
    <w:rsid w:val="005F0FA3"/>
    <w:rsid w:val="006148A5"/>
    <w:rsid w:val="00615806"/>
    <w:rsid w:val="00633DFF"/>
    <w:rsid w:val="006369C8"/>
    <w:rsid w:val="00637CE4"/>
    <w:rsid w:val="00642ACF"/>
    <w:rsid w:val="006752F8"/>
    <w:rsid w:val="0067588F"/>
    <w:rsid w:val="0067621E"/>
    <w:rsid w:val="00682A51"/>
    <w:rsid w:val="006904CA"/>
    <w:rsid w:val="0069323C"/>
    <w:rsid w:val="00694580"/>
    <w:rsid w:val="006A4060"/>
    <w:rsid w:val="006A51DB"/>
    <w:rsid w:val="006B1954"/>
    <w:rsid w:val="006B6A4E"/>
    <w:rsid w:val="006B7D61"/>
    <w:rsid w:val="006C6398"/>
    <w:rsid w:val="006D16E0"/>
    <w:rsid w:val="006E211E"/>
    <w:rsid w:val="006E2A73"/>
    <w:rsid w:val="00703A46"/>
    <w:rsid w:val="0070680C"/>
    <w:rsid w:val="0071412C"/>
    <w:rsid w:val="00716FDB"/>
    <w:rsid w:val="00727100"/>
    <w:rsid w:val="0073778B"/>
    <w:rsid w:val="00746B49"/>
    <w:rsid w:val="00747ECC"/>
    <w:rsid w:val="00755075"/>
    <w:rsid w:val="00756200"/>
    <w:rsid w:val="007628DC"/>
    <w:rsid w:val="00764FF8"/>
    <w:rsid w:val="00765360"/>
    <w:rsid w:val="00765D70"/>
    <w:rsid w:val="007A1169"/>
    <w:rsid w:val="007B3957"/>
    <w:rsid w:val="007C5165"/>
    <w:rsid w:val="007D651E"/>
    <w:rsid w:val="007D76FB"/>
    <w:rsid w:val="007F1D2C"/>
    <w:rsid w:val="00813C0F"/>
    <w:rsid w:val="00822482"/>
    <w:rsid w:val="00822E07"/>
    <w:rsid w:val="0082597B"/>
    <w:rsid w:val="0083074D"/>
    <w:rsid w:val="00837C2A"/>
    <w:rsid w:val="00844659"/>
    <w:rsid w:val="0085429D"/>
    <w:rsid w:val="00865828"/>
    <w:rsid w:val="00865E36"/>
    <w:rsid w:val="00870325"/>
    <w:rsid w:val="008B0B96"/>
    <w:rsid w:val="008C741B"/>
    <w:rsid w:val="008D5EE3"/>
    <w:rsid w:val="008E737F"/>
    <w:rsid w:val="008F2CE2"/>
    <w:rsid w:val="008F42F7"/>
    <w:rsid w:val="008F5DA7"/>
    <w:rsid w:val="008F68AE"/>
    <w:rsid w:val="00903106"/>
    <w:rsid w:val="00905687"/>
    <w:rsid w:val="00915171"/>
    <w:rsid w:val="00930D2E"/>
    <w:rsid w:val="009411B0"/>
    <w:rsid w:val="009446E9"/>
    <w:rsid w:val="0094501A"/>
    <w:rsid w:val="0094566E"/>
    <w:rsid w:val="00952A14"/>
    <w:rsid w:val="00971636"/>
    <w:rsid w:val="009768AA"/>
    <w:rsid w:val="00986407"/>
    <w:rsid w:val="009A5EE0"/>
    <w:rsid w:val="009B68C2"/>
    <w:rsid w:val="009C0678"/>
    <w:rsid w:val="009C7BA1"/>
    <w:rsid w:val="009F18FD"/>
    <w:rsid w:val="009F6288"/>
    <w:rsid w:val="00A02004"/>
    <w:rsid w:val="00A32F54"/>
    <w:rsid w:val="00A4320F"/>
    <w:rsid w:val="00A61653"/>
    <w:rsid w:val="00A62952"/>
    <w:rsid w:val="00A71491"/>
    <w:rsid w:val="00A75853"/>
    <w:rsid w:val="00A8290C"/>
    <w:rsid w:val="00A872A6"/>
    <w:rsid w:val="00A93244"/>
    <w:rsid w:val="00A967A3"/>
    <w:rsid w:val="00AA7628"/>
    <w:rsid w:val="00AB32E6"/>
    <w:rsid w:val="00AC18A0"/>
    <w:rsid w:val="00AE03E8"/>
    <w:rsid w:val="00AE2DF9"/>
    <w:rsid w:val="00AF5DA0"/>
    <w:rsid w:val="00AF5EAB"/>
    <w:rsid w:val="00B02888"/>
    <w:rsid w:val="00B2295F"/>
    <w:rsid w:val="00B236B2"/>
    <w:rsid w:val="00B2652D"/>
    <w:rsid w:val="00B37E3F"/>
    <w:rsid w:val="00B4266C"/>
    <w:rsid w:val="00B42C35"/>
    <w:rsid w:val="00B43AE1"/>
    <w:rsid w:val="00B452E4"/>
    <w:rsid w:val="00B50B12"/>
    <w:rsid w:val="00B56064"/>
    <w:rsid w:val="00B97FF7"/>
    <w:rsid w:val="00BB6DC4"/>
    <w:rsid w:val="00BC0EAF"/>
    <w:rsid w:val="00BD0215"/>
    <w:rsid w:val="00BE0C26"/>
    <w:rsid w:val="00BE119E"/>
    <w:rsid w:val="00BE2F1E"/>
    <w:rsid w:val="00C103DA"/>
    <w:rsid w:val="00C14200"/>
    <w:rsid w:val="00C35A7C"/>
    <w:rsid w:val="00C4261F"/>
    <w:rsid w:val="00C5240D"/>
    <w:rsid w:val="00C8015C"/>
    <w:rsid w:val="00C83D69"/>
    <w:rsid w:val="00C900AE"/>
    <w:rsid w:val="00C94F08"/>
    <w:rsid w:val="00C96310"/>
    <w:rsid w:val="00CA123E"/>
    <w:rsid w:val="00CB13F2"/>
    <w:rsid w:val="00CB5A37"/>
    <w:rsid w:val="00CE0C08"/>
    <w:rsid w:val="00CF155F"/>
    <w:rsid w:val="00D0689A"/>
    <w:rsid w:val="00D077C2"/>
    <w:rsid w:val="00D2170E"/>
    <w:rsid w:val="00D31752"/>
    <w:rsid w:val="00D34586"/>
    <w:rsid w:val="00D553BF"/>
    <w:rsid w:val="00D724A6"/>
    <w:rsid w:val="00D76C6A"/>
    <w:rsid w:val="00D95938"/>
    <w:rsid w:val="00DA3D7F"/>
    <w:rsid w:val="00DD07F3"/>
    <w:rsid w:val="00DD6B44"/>
    <w:rsid w:val="00DD774C"/>
    <w:rsid w:val="00DE3B31"/>
    <w:rsid w:val="00DF1BD0"/>
    <w:rsid w:val="00E10274"/>
    <w:rsid w:val="00E333C1"/>
    <w:rsid w:val="00E3361F"/>
    <w:rsid w:val="00E35D11"/>
    <w:rsid w:val="00E3696F"/>
    <w:rsid w:val="00E46F42"/>
    <w:rsid w:val="00E5149C"/>
    <w:rsid w:val="00E52109"/>
    <w:rsid w:val="00E5671A"/>
    <w:rsid w:val="00E6492C"/>
    <w:rsid w:val="00E86FD6"/>
    <w:rsid w:val="00E8705C"/>
    <w:rsid w:val="00EA302E"/>
    <w:rsid w:val="00EB1AE9"/>
    <w:rsid w:val="00EB1E2E"/>
    <w:rsid w:val="00EE5DAF"/>
    <w:rsid w:val="00EE6D5E"/>
    <w:rsid w:val="00F0468A"/>
    <w:rsid w:val="00F321F1"/>
    <w:rsid w:val="00F35B66"/>
    <w:rsid w:val="00F4577B"/>
    <w:rsid w:val="00F51AE7"/>
    <w:rsid w:val="00F53CFD"/>
    <w:rsid w:val="00F57B67"/>
    <w:rsid w:val="00F714EF"/>
    <w:rsid w:val="00F77425"/>
    <w:rsid w:val="00F82863"/>
    <w:rsid w:val="00F93DD3"/>
    <w:rsid w:val="00F942C0"/>
    <w:rsid w:val="00FA308D"/>
    <w:rsid w:val="00FB254E"/>
    <w:rsid w:val="00FB3597"/>
    <w:rsid w:val="00FB54C9"/>
    <w:rsid w:val="00FC207E"/>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99"/>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customStyle="1" w:styleId="UnresolvedMention2">
    <w:name w:val="Unresolved Mention2"/>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8168">
      <w:bodyDiv w:val="1"/>
      <w:marLeft w:val="0"/>
      <w:marRight w:val="0"/>
      <w:marTop w:val="0"/>
      <w:marBottom w:val="0"/>
      <w:divBdr>
        <w:top w:val="none" w:sz="0" w:space="0" w:color="auto"/>
        <w:left w:val="none" w:sz="0" w:space="0" w:color="auto"/>
        <w:bottom w:val="none" w:sz="0" w:space="0" w:color="auto"/>
        <w:right w:val="none" w:sz="0" w:space="0" w:color="auto"/>
      </w:divBdr>
    </w:div>
    <w:div w:id="829760503">
      <w:bodyDiv w:val="1"/>
      <w:marLeft w:val="0"/>
      <w:marRight w:val="0"/>
      <w:marTop w:val="0"/>
      <w:marBottom w:val="0"/>
      <w:divBdr>
        <w:top w:val="none" w:sz="0" w:space="0" w:color="auto"/>
        <w:left w:val="none" w:sz="0" w:space="0" w:color="auto"/>
        <w:bottom w:val="none" w:sz="0" w:space="0" w:color="auto"/>
        <w:right w:val="none" w:sz="0" w:space="0" w:color="auto"/>
      </w:divBdr>
    </w:div>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17654530">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063874913">
      <w:bodyDiv w:val="1"/>
      <w:marLeft w:val="0"/>
      <w:marRight w:val="0"/>
      <w:marTop w:val="0"/>
      <w:marBottom w:val="0"/>
      <w:divBdr>
        <w:top w:val="none" w:sz="0" w:space="0" w:color="auto"/>
        <w:left w:val="none" w:sz="0" w:space="0" w:color="auto"/>
        <w:bottom w:val="none" w:sz="0" w:space="0" w:color="auto"/>
        <w:right w:val="none" w:sz="0" w:space="0" w:color="auto"/>
      </w:divBdr>
    </w:div>
    <w:div w:id="1100295142">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651981511">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tanic@experio.hr" TargetMode="External"/><Relationship Id="rId13" Type="http://schemas.openxmlformats.org/officeDocument/2006/relationships/hyperlink" Target="mailto:experio@experio.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erio@experio.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eu" TargetMode="External"/><Relationship Id="rId4" Type="http://schemas.openxmlformats.org/officeDocument/2006/relationships/settings" Target="settings.xml"/><Relationship Id="rId9" Type="http://schemas.openxmlformats.org/officeDocument/2006/relationships/hyperlink" Target="mailto:kristina.stanic@experio.hr" TargetMode="External"/><Relationship Id="rId14" Type="http://schemas.openxmlformats.org/officeDocument/2006/relationships/hyperlink" Target="mailto:experio@experio.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B10A-61E6-4704-ACF1-94048A0C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3355</Words>
  <Characters>19130</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3</cp:revision>
  <dcterms:created xsi:type="dcterms:W3CDTF">2020-01-23T21:22:00Z</dcterms:created>
  <dcterms:modified xsi:type="dcterms:W3CDTF">2020-01-24T09:39:00Z</dcterms:modified>
</cp:coreProperties>
</file>