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5C" w:rsidRPr="00FF69F5" w:rsidRDefault="00B36D5C" w:rsidP="00B36D5C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 w:rsidRPr="00B909F9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0077E8"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AF4CF2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  <w:r w:rsidRPr="00FF69F5">
              <w:rPr>
                <w:rFonts w:ascii="Arial" w:hAnsi="Arial" w:cs="Arial"/>
                <w:bCs/>
                <w:lang w:val="hr-HR"/>
              </w:rPr>
              <w:t>0 dana od dana isteka roka za dostavu ponuda</w:t>
            </w:r>
          </w:p>
        </w:tc>
      </w:tr>
      <w:tr w:rsidR="00B36D5C" w:rsidRPr="00AF4CF2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9942E7" w:rsidRPr="00FF69F5" w:rsidRDefault="009942E7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36D5C" w:rsidRPr="00C41E20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B36D5C" w:rsidRPr="00FF69F5" w:rsidRDefault="00B36D5C" w:rsidP="00B36D5C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0077E8" w:rsidRDefault="000077E8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B36D5C" w:rsidRPr="00FF69F5" w:rsidRDefault="00B36D5C" w:rsidP="00B36D5C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člana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1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E55233" w:rsidRDefault="00B36D5C" w:rsidP="00B36D5C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Član zajednice ponuditelja 2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Pr="00E55233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D5C" w:rsidRPr="00FF69F5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B36D5C" w:rsidRPr="0046227D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46227D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46227D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B36D5C" w:rsidRPr="0046227D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30</w:t>
            </w:r>
            <w:r w:rsidRPr="0046227D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  <w:tr w:rsidR="00B36D5C" w:rsidRPr="0046227D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46227D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B36D5C" w:rsidRPr="0046227D" w:rsidRDefault="00B36D5C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gospodarskog subjekta)</w:t>
      </w: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B36D5C" w:rsidRDefault="00B36D5C" w:rsidP="00B36D5C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0077E8" w:rsidRDefault="000077E8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B36D5C" w:rsidRPr="00FF69F5" w:rsidRDefault="00B36D5C" w:rsidP="00B36D5C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B36D5C" w:rsidRPr="00FF69F5" w:rsidRDefault="00B36D5C" w:rsidP="00B36D5C">
      <w:pPr>
        <w:pStyle w:val="ListParagraph"/>
        <w:widowControl/>
        <w:numPr>
          <w:ilvl w:val="0"/>
          <w:numId w:val="17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B36D5C" w:rsidRPr="00FF69F5" w:rsidTr="003B2DDC">
        <w:tc>
          <w:tcPr>
            <w:tcW w:w="4503" w:type="dxa"/>
            <w:shd w:val="clear" w:color="auto" w:fill="D9E2F3" w:themeFill="accent1" w:themeFillTint="33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B36D5C" w:rsidRPr="00FF69F5" w:rsidRDefault="00B36D5C" w:rsidP="003B2DDC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36D5C" w:rsidRDefault="00B36D5C" w:rsidP="00B36D5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B36D5C" w:rsidRDefault="00B36D5C" w:rsidP="00B36D5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B36D5C" w:rsidRPr="00FF69F5" w:rsidRDefault="00B36D5C" w:rsidP="00B36D5C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0077E8" w:rsidRDefault="000077E8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lang w:val="hr-HR" w:bidi="hr-HR"/>
        </w:rPr>
      </w:pP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:rsidR="00B36D5C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B36D5C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:rsidR="00B36D5C" w:rsidRPr="00837501" w:rsidRDefault="00B36D5C" w:rsidP="00B36D5C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Financijske sposobnosti ponuditelja, ovim putem dajem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</w:t>
      </w:r>
      <w:r>
        <w:rPr>
          <w:rFonts w:ascii="Arial" w:hAnsi="Arial" w:cs="Arial"/>
          <w:bCs/>
          <w:lang w:val="hr-HR"/>
        </w:rPr>
        <w:t>:</w:t>
      </w:r>
    </w:p>
    <w:p w:rsidR="00B36D5C" w:rsidRPr="00EC07BD" w:rsidRDefault="00B36D5C" w:rsidP="00B36D5C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</w:t>
      </w:r>
      <w:r>
        <w:rPr>
          <w:rFonts w:ascii="Arial" w:hAnsi="Arial" w:cs="Arial"/>
          <w:bCs/>
          <w:sz w:val="20"/>
          <w:lang w:val="hr-HR" w:bidi="hr-HR"/>
        </w:rPr>
        <w:t>drugih oblika trgovanja ljudima,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E463D0">
        <w:rPr>
          <w:rFonts w:ascii="Arial" w:hAnsi="Arial" w:cs="Arial"/>
          <w:bCs/>
          <w:sz w:val="20"/>
          <w:lang w:val="hr-HR" w:bidi="hr-HR"/>
        </w:rPr>
        <w:t xml:space="preserve">ponuditelj i osoba po zakonu ovlaštena za zastupanje ponuditelja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</w:t>
      </w:r>
      <w:r>
        <w:rPr>
          <w:rFonts w:ascii="Arial" w:hAnsi="Arial" w:cs="Arial"/>
          <w:bCs/>
          <w:sz w:val="20"/>
          <w:lang w:val="hr-HR" w:bidi="hr-HR"/>
        </w:rPr>
        <w:t>ili je odobrena odgoda plaćanja,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>
        <w:rPr>
          <w:rFonts w:ascii="Arial" w:hAnsi="Arial" w:cs="Arial"/>
          <w:bCs/>
          <w:sz w:val="20"/>
          <w:lang w:val="hr-HR" w:bidi="hr-HR"/>
        </w:rPr>
        <w:t xml:space="preserve">ponuditelj </w:t>
      </w: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B36D5C" w:rsidRPr="002D35A8" w:rsidRDefault="00B36D5C" w:rsidP="00B36D5C">
      <w:pPr>
        <w:rPr>
          <w:rFonts w:ascii="Arial" w:hAnsi="Arial" w:cs="Arial"/>
          <w:sz w:val="20"/>
          <w:lang w:val="hr-HR"/>
        </w:rPr>
      </w:pPr>
    </w:p>
    <w:p w:rsidR="00B36D5C" w:rsidRPr="002D35A8" w:rsidRDefault="00B36D5C" w:rsidP="00B36D5C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:rsidR="00B36D5C" w:rsidRPr="002D35A8" w:rsidRDefault="00B36D5C" w:rsidP="00B36D5C">
      <w:pPr>
        <w:pStyle w:val="ListParagraph"/>
        <w:numPr>
          <w:ilvl w:val="0"/>
          <w:numId w:val="19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B36D5C" w:rsidRPr="002D35A8" w:rsidRDefault="00B36D5C" w:rsidP="00B36D5C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(financijska sposobnost)</w:t>
      </w:r>
    </w:p>
    <w:p w:rsidR="00B36D5C" w:rsidRPr="002D35A8" w:rsidRDefault="00B36D5C" w:rsidP="00B36D5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B36D5C" w:rsidRPr="002D35A8" w:rsidRDefault="00B36D5C" w:rsidP="00B36D5C">
      <w:pPr>
        <w:pStyle w:val="ListParagraph"/>
        <w:widowControl/>
        <w:numPr>
          <w:ilvl w:val="0"/>
          <w:numId w:val="20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:rsidR="00B36D5C" w:rsidRPr="00FF69F5" w:rsidRDefault="00B36D5C" w:rsidP="00B36D5C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36D5C" w:rsidRDefault="00B36D5C" w:rsidP="00B36D5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Default="00B36D5C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0E01FF" w:rsidRDefault="000E01FF" w:rsidP="00B36D5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B36D5C" w:rsidRPr="00FF69F5" w:rsidRDefault="00B36D5C" w:rsidP="00B36D5C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Pr="00FF69F5" w:rsidRDefault="008A04ED" w:rsidP="00B9131A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F100D6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FF69F5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FF69F5"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="00FF69F5"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FF69F5" w:rsidRDefault="008A04ED" w:rsidP="004556F2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="00FF69F5"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0077E8" w:rsidRDefault="000077E8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FF69F5" w:rsidRPr="00FF69F5" w:rsidRDefault="00FF69F5" w:rsidP="00FF69F5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FF69F5" w:rsidRDefault="00FF69F5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212278" w:rsidRDefault="00212278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212278" w:rsidRDefault="00212278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>GRUPA 1:</w:t>
      </w:r>
      <w:r>
        <w:rPr>
          <w:rFonts w:ascii="Arial" w:hAnsi="Arial" w:cs="Arial"/>
          <w:b/>
          <w:bCs/>
          <w:lang w:val="hr-HR" w:bidi="hr-HR"/>
        </w:rPr>
        <w:t xml:space="preserve"> Stolovi, ormari i čajne kuhinje</w:t>
      </w:r>
    </w:p>
    <w:p w:rsidR="00660859" w:rsidRDefault="00660859" w:rsidP="0066085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895"/>
        <w:gridCol w:w="1134"/>
        <w:gridCol w:w="1134"/>
        <w:gridCol w:w="1590"/>
        <w:gridCol w:w="1665"/>
      </w:tblGrid>
      <w:tr w:rsidR="00660859" w:rsidRPr="00580350" w:rsidTr="006279DF">
        <w:tc>
          <w:tcPr>
            <w:tcW w:w="644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r.br.</w:t>
            </w:r>
          </w:p>
        </w:tc>
        <w:tc>
          <w:tcPr>
            <w:tcW w:w="2895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Količina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Jedinična cijena HRK (bez PDV-a)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Ukupna cijena HRK (bez PDV-a)</w:t>
            </w:r>
          </w:p>
        </w:tc>
      </w:tr>
      <w:tr w:rsidR="00660859" w:rsidRPr="00580350" w:rsidTr="006279DF">
        <w:tc>
          <w:tcPr>
            <w:tcW w:w="644" w:type="dxa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1.</w:t>
            </w:r>
          </w:p>
        </w:tc>
        <w:tc>
          <w:tcPr>
            <w:tcW w:w="2895" w:type="dxa"/>
          </w:tcPr>
          <w:p w:rsidR="00660859" w:rsidRPr="00580350" w:rsidRDefault="00161826" w:rsidP="00B36D5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Radni stol</w:t>
            </w:r>
          </w:p>
        </w:tc>
        <w:tc>
          <w:tcPr>
            <w:tcW w:w="1134" w:type="dxa"/>
            <w:vAlign w:val="center"/>
          </w:tcPr>
          <w:p w:rsidR="00660859" w:rsidRPr="00580350" w:rsidRDefault="00161826" w:rsidP="001870E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60859" w:rsidRPr="00580350" w:rsidRDefault="00E8515F" w:rsidP="00117378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</w:t>
            </w:r>
            <w:r w:rsidR="00F31784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60859" w:rsidRPr="00580350" w:rsidRDefault="00660859" w:rsidP="00117378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161826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Zvukobran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ormarić, dvokrilni klizni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27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Prijemni pult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B4179B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Čajna kuhinja na dva zida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6704DC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6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ladičar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54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7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</w:t>
            </w:r>
            <w:r w:rsidR="00F31784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tip 1,</w:t>
            </w: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širine 4500 mm, 6 kliznih vrata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B4179B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8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</w:t>
            </w:r>
            <w:r w:rsidR="00F31784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tip 2,</w:t>
            </w: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širine 3000 mm, 4 kliznih vrata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B4179B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9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B4179B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Klub stolić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B4179B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10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F31784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Konferencijski stol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F31784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11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F31784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ormar, tip 1 širine 3000 mm, 4 kliznih vrata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F31784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12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E8515F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Pregrad</w:t>
            </w:r>
            <w:r w:rsidR="00495B2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ni ormar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10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13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E8515F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Radni stol u L obliku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E8515F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14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7E2FA5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Krevet za apartman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15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7E2FA5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Podnica za krevet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16</w:t>
            </w:r>
            <w:r w:rsidR="00B4179B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161826" w:rsidRPr="00580350" w:rsidRDefault="007E2FA5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Madrac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7E2FA5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161826" w:rsidRPr="00580350" w:rsidTr="006279DF">
        <w:tc>
          <w:tcPr>
            <w:tcW w:w="644" w:type="dxa"/>
          </w:tcPr>
          <w:p w:rsidR="00161826" w:rsidRPr="00580350" w:rsidRDefault="000D4AFD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17.</w:t>
            </w:r>
          </w:p>
        </w:tc>
        <w:tc>
          <w:tcPr>
            <w:tcW w:w="2895" w:type="dxa"/>
          </w:tcPr>
          <w:p w:rsidR="00161826" w:rsidRPr="00580350" w:rsidRDefault="000D4AFD" w:rsidP="0016182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Stol za blagovanje</w:t>
            </w:r>
          </w:p>
        </w:tc>
        <w:tc>
          <w:tcPr>
            <w:tcW w:w="1134" w:type="dxa"/>
            <w:vAlign w:val="center"/>
          </w:tcPr>
          <w:p w:rsidR="00161826" w:rsidRPr="00580350" w:rsidRDefault="00161826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161826" w:rsidRPr="00580350" w:rsidRDefault="000D4AFD" w:rsidP="00161826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161826" w:rsidRPr="00580350" w:rsidRDefault="00161826" w:rsidP="00161826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18.</w:t>
            </w:r>
          </w:p>
        </w:tc>
        <w:tc>
          <w:tcPr>
            <w:tcW w:w="2895" w:type="dxa"/>
          </w:tcPr>
          <w:p w:rsidR="00C953F0" w:rsidRPr="00580350" w:rsidRDefault="00C953F0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Čajna kuhinja u L obliku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19.</w:t>
            </w:r>
          </w:p>
        </w:tc>
        <w:tc>
          <w:tcPr>
            <w:tcW w:w="2895" w:type="dxa"/>
          </w:tcPr>
          <w:p w:rsidR="00C953F0" w:rsidRPr="00580350" w:rsidRDefault="00C953F0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Garderobni ormar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20.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Staklokeramička ploča za kuhanje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BA526F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0077E8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21.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Hladnjak samostojeći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BA526F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D1782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22.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Perilica suđa</w:t>
            </w:r>
            <w:r w:rsidR="008B48C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60cm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8B48CD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D1782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23.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Mikrovalna pećnica</w:t>
            </w:r>
          </w:p>
        </w:tc>
        <w:tc>
          <w:tcPr>
            <w:tcW w:w="1134" w:type="dxa"/>
            <w:vAlign w:val="center"/>
          </w:tcPr>
          <w:p w:rsidR="00C953F0" w:rsidRPr="00580350" w:rsidRDefault="00C953F0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BA526F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24.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Sudoper</w:t>
            </w:r>
          </w:p>
        </w:tc>
        <w:tc>
          <w:tcPr>
            <w:tcW w:w="1134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Slavina</w:t>
            </w:r>
          </w:p>
        </w:tc>
        <w:tc>
          <w:tcPr>
            <w:tcW w:w="1134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D1782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26.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Zidne police</w:t>
            </w:r>
          </w:p>
        </w:tc>
        <w:tc>
          <w:tcPr>
            <w:tcW w:w="1134" w:type="dxa"/>
            <w:vAlign w:val="center"/>
          </w:tcPr>
          <w:p w:rsidR="00C953F0" w:rsidRPr="00580350" w:rsidRDefault="006C49FD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metar</w:t>
            </w:r>
          </w:p>
        </w:tc>
        <w:tc>
          <w:tcPr>
            <w:tcW w:w="1134" w:type="dxa"/>
            <w:vAlign w:val="center"/>
          </w:tcPr>
          <w:p w:rsidR="00C953F0" w:rsidRPr="00580350" w:rsidRDefault="00BA526F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6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27.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Visoka barska stolica</w:t>
            </w:r>
          </w:p>
        </w:tc>
        <w:tc>
          <w:tcPr>
            <w:tcW w:w="1134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8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28.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Uredska fotelja za čekaonicu</w:t>
            </w:r>
          </w:p>
        </w:tc>
        <w:tc>
          <w:tcPr>
            <w:tcW w:w="1134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D1782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29.</w:t>
            </w:r>
          </w:p>
        </w:tc>
        <w:tc>
          <w:tcPr>
            <w:tcW w:w="2895" w:type="dxa"/>
          </w:tcPr>
          <w:p w:rsidR="00C953F0" w:rsidRPr="00580350" w:rsidRDefault="00BA526F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Nosač kučišta</w:t>
            </w:r>
            <w:r w:rsidR="002C7FCE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računala</w:t>
            </w:r>
          </w:p>
        </w:tc>
        <w:tc>
          <w:tcPr>
            <w:tcW w:w="1134" w:type="dxa"/>
            <w:vAlign w:val="center"/>
          </w:tcPr>
          <w:p w:rsidR="00C953F0" w:rsidRPr="00580350" w:rsidRDefault="006C49FD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54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30.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Spiralne kanalice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31.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Preklopna utičnica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32.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Pregradni ormar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33.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Kupaonski ormarić za dupli umivaonik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34.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Kupaonski ormarić za jednostruki umivaonik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C49FD" w:rsidRPr="00580350" w:rsidTr="006279DF">
        <w:tc>
          <w:tcPr>
            <w:tcW w:w="644" w:type="dxa"/>
          </w:tcPr>
          <w:p w:rsidR="006C49FD" w:rsidRPr="00580350" w:rsidRDefault="00D17820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lastRenderedPageBreak/>
              <w:t>35.</w:t>
            </w:r>
          </w:p>
        </w:tc>
        <w:tc>
          <w:tcPr>
            <w:tcW w:w="2895" w:type="dxa"/>
          </w:tcPr>
          <w:p w:rsidR="006C49FD" w:rsidRPr="00580350" w:rsidRDefault="006C49FD" w:rsidP="006C49F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Samostojeća vješalica</w:t>
            </w:r>
          </w:p>
        </w:tc>
        <w:tc>
          <w:tcPr>
            <w:tcW w:w="1134" w:type="dxa"/>
          </w:tcPr>
          <w:p w:rsidR="006C49FD" w:rsidRPr="00580350" w:rsidRDefault="006C49FD" w:rsidP="0087630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C49FD" w:rsidRPr="00580350" w:rsidRDefault="006C49FD" w:rsidP="006C49FD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</w:t>
            </w:r>
          </w:p>
        </w:tc>
        <w:tc>
          <w:tcPr>
            <w:tcW w:w="1590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C49FD" w:rsidRPr="00580350" w:rsidRDefault="006C49FD" w:rsidP="006C49FD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D1782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36.</w:t>
            </w:r>
          </w:p>
        </w:tc>
        <w:tc>
          <w:tcPr>
            <w:tcW w:w="2895" w:type="dxa"/>
          </w:tcPr>
          <w:p w:rsidR="00C953F0" w:rsidRPr="00580350" w:rsidRDefault="002C7FCE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Obloga zidova s pozadinskim panelom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m²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183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704DC" w:rsidRPr="00580350" w:rsidTr="006279DF">
        <w:tc>
          <w:tcPr>
            <w:tcW w:w="644" w:type="dxa"/>
          </w:tcPr>
          <w:p w:rsidR="006704DC" w:rsidRPr="00580350" w:rsidRDefault="006704DC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37.</w:t>
            </w:r>
          </w:p>
        </w:tc>
        <w:tc>
          <w:tcPr>
            <w:tcW w:w="2895" w:type="dxa"/>
          </w:tcPr>
          <w:p w:rsidR="006704DC" w:rsidRPr="00580350" w:rsidRDefault="006704DC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Čajna kuhinja za jedan zid</w:t>
            </w:r>
          </w:p>
        </w:tc>
        <w:tc>
          <w:tcPr>
            <w:tcW w:w="1134" w:type="dxa"/>
            <w:vAlign w:val="center"/>
          </w:tcPr>
          <w:p w:rsidR="006704DC" w:rsidRPr="00580350" w:rsidRDefault="006704DC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6704DC" w:rsidRPr="00580350" w:rsidRDefault="006704DC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6704DC" w:rsidRPr="00580350" w:rsidRDefault="006704DC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6704DC" w:rsidRPr="00580350" w:rsidRDefault="006704DC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8B48CD" w:rsidRPr="00580350" w:rsidTr="006279DF">
        <w:tc>
          <w:tcPr>
            <w:tcW w:w="644" w:type="dxa"/>
          </w:tcPr>
          <w:p w:rsidR="008B48CD" w:rsidRDefault="008B48CD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38.</w:t>
            </w:r>
          </w:p>
        </w:tc>
        <w:tc>
          <w:tcPr>
            <w:tcW w:w="2895" w:type="dxa"/>
          </w:tcPr>
          <w:p w:rsidR="008B48CD" w:rsidRDefault="008B48CD" w:rsidP="008B48C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Perilica suđa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45cm</w:t>
            </w:r>
          </w:p>
        </w:tc>
        <w:tc>
          <w:tcPr>
            <w:tcW w:w="1134" w:type="dxa"/>
            <w:vAlign w:val="center"/>
          </w:tcPr>
          <w:p w:rsidR="008B48CD" w:rsidRDefault="008B48CD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8B48CD" w:rsidRDefault="008B48CD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8B48CD" w:rsidRPr="00580350" w:rsidRDefault="008B48CD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8B48CD" w:rsidRPr="00580350" w:rsidRDefault="008B48CD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8B48CD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39</w:t>
            </w:r>
            <w:r w:rsidR="00D17820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C953F0" w:rsidRPr="00580350" w:rsidRDefault="002C7FCE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Ulazni portal 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m²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16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C953F0" w:rsidRPr="00580350" w:rsidTr="006279DF">
        <w:tc>
          <w:tcPr>
            <w:tcW w:w="644" w:type="dxa"/>
          </w:tcPr>
          <w:p w:rsidR="00C953F0" w:rsidRPr="00580350" w:rsidRDefault="008B48CD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40</w:t>
            </w:r>
            <w:r w:rsidR="00D17820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2895" w:type="dxa"/>
          </w:tcPr>
          <w:p w:rsidR="00C953F0" w:rsidRPr="00580350" w:rsidRDefault="002C7FCE" w:rsidP="00C953F0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Dostava i montaža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C953F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C953F0" w:rsidRPr="00580350" w:rsidRDefault="002C7FCE" w:rsidP="002C7FCE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</w:t>
            </w:r>
          </w:p>
        </w:tc>
        <w:tc>
          <w:tcPr>
            <w:tcW w:w="1590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C953F0" w:rsidRPr="00580350" w:rsidRDefault="00C953F0" w:rsidP="00C953F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60859" w:rsidRPr="00580350" w:rsidTr="00C953F0">
        <w:tc>
          <w:tcPr>
            <w:tcW w:w="7397" w:type="dxa"/>
            <w:gridSpan w:val="5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PDV-a – u brojkama:</w:t>
            </w:r>
          </w:p>
        </w:tc>
        <w:tc>
          <w:tcPr>
            <w:tcW w:w="1665" w:type="dxa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60859" w:rsidRPr="00580350" w:rsidTr="00C953F0">
        <w:tc>
          <w:tcPr>
            <w:tcW w:w="7397" w:type="dxa"/>
            <w:gridSpan w:val="5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65" w:type="dxa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660859" w:rsidRPr="00580350" w:rsidTr="00C953F0">
        <w:tc>
          <w:tcPr>
            <w:tcW w:w="7397" w:type="dxa"/>
            <w:gridSpan w:val="5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65" w:type="dxa"/>
          </w:tcPr>
          <w:p w:rsidR="00660859" w:rsidRPr="00580350" w:rsidRDefault="00660859" w:rsidP="00117378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</w:tbl>
    <w:p w:rsidR="00660859" w:rsidRDefault="00660859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212278" w:rsidRDefault="00212278" w:rsidP="00FF69F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621BC9" w:rsidRDefault="00212278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 xml:space="preserve">GRUPA </w:t>
      </w:r>
      <w:r>
        <w:rPr>
          <w:rFonts w:ascii="Arial" w:hAnsi="Arial" w:cs="Arial"/>
          <w:b/>
          <w:bCs/>
          <w:lang w:val="hr-HR" w:bidi="hr-HR"/>
        </w:rPr>
        <w:t>2</w:t>
      </w:r>
      <w:r w:rsidRPr="00397D73">
        <w:rPr>
          <w:rFonts w:ascii="Arial" w:hAnsi="Arial" w:cs="Arial"/>
          <w:b/>
          <w:bCs/>
          <w:lang w:val="hr-HR" w:bidi="hr-HR"/>
        </w:rPr>
        <w:t>:</w:t>
      </w:r>
      <w:r>
        <w:rPr>
          <w:rFonts w:ascii="Arial" w:hAnsi="Arial" w:cs="Arial"/>
          <w:b/>
          <w:bCs/>
          <w:lang w:val="hr-HR" w:bidi="hr-HR"/>
        </w:rPr>
        <w:t xml:space="preserve"> Stolice</w:t>
      </w:r>
    </w:p>
    <w:p w:rsidR="00212278" w:rsidRDefault="00212278" w:rsidP="00FF69F5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895"/>
        <w:gridCol w:w="1134"/>
        <w:gridCol w:w="1134"/>
        <w:gridCol w:w="1590"/>
        <w:gridCol w:w="1665"/>
      </w:tblGrid>
      <w:tr w:rsidR="00212278" w:rsidRPr="00580350" w:rsidTr="002D1F4F">
        <w:tc>
          <w:tcPr>
            <w:tcW w:w="644" w:type="dxa"/>
            <w:shd w:val="clear" w:color="auto" w:fill="D9E2F3" w:themeFill="accent1" w:themeFillTint="33"/>
          </w:tcPr>
          <w:p w:rsidR="00212278" w:rsidRPr="00580350" w:rsidRDefault="00212278" w:rsidP="002D1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r.br.</w:t>
            </w:r>
          </w:p>
        </w:tc>
        <w:tc>
          <w:tcPr>
            <w:tcW w:w="2895" w:type="dxa"/>
            <w:shd w:val="clear" w:color="auto" w:fill="D9E2F3" w:themeFill="accent1" w:themeFillTint="33"/>
          </w:tcPr>
          <w:p w:rsidR="00212278" w:rsidRPr="00580350" w:rsidRDefault="00212278" w:rsidP="002D1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212278" w:rsidRPr="00580350" w:rsidRDefault="00212278" w:rsidP="002D1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212278" w:rsidRPr="00580350" w:rsidRDefault="00212278" w:rsidP="002D1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Količina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:rsidR="00212278" w:rsidRPr="00580350" w:rsidRDefault="00212278" w:rsidP="002D1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Jedinična cijena HRK (bez PDV-a)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:rsidR="00212278" w:rsidRPr="00580350" w:rsidRDefault="00212278" w:rsidP="002D1F4F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/>
                <w:bCs/>
                <w:sz w:val="20"/>
                <w:szCs w:val="20"/>
                <w:lang w:val="hr-HR" w:bidi="hr-HR"/>
              </w:rPr>
              <w:t>Ukupna cijena HRK (bez PDV-a)</w:t>
            </w:r>
          </w:p>
        </w:tc>
      </w:tr>
      <w:tr w:rsidR="00212278" w:rsidRPr="00580350" w:rsidTr="002D1F4F">
        <w:tc>
          <w:tcPr>
            <w:tcW w:w="644" w:type="dxa"/>
          </w:tcPr>
          <w:p w:rsidR="00212278" w:rsidRPr="00580350" w:rsidRDefault="00212278" w:rsidP="002D1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1.</w:t>
            </w:r>
          </w:p>
        </w:tc>
        <w:tc>
          <w:tcPr>
            <w:tcW w:w="2895" w:type="dxa"/>
          </w:tcPr>
          <w:p w:rsidR="00212278" w:rsidRPr="00580350" w:rsidRDefault="00212278" w:rsidP="00151836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Uredske </w:t>
            </w:r>
            <w:r w:rsidR="00151836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fotelje</w:t>
            </w:r>
          </w:p>
        </w:tc>
        <w:tc>
          <w:tcPr>
            <w:tcW w:w="1134" w:type="dxa"/>
            <w:vAlign w:val="center"/>
          </w:tcPr>
          <w:p w:rsidR="00212278" w:rsidRPr="00580350" w:rsidRDefault="00212278" w:rsidP="002D1F4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komad</w:t>
            </w:r>
          </w:p>
        </w:tc>
        <w:tc>
          <w:tcPr>
            <w:tcW w:w="1134" w:type="dxa"/>
            <w:vAlign w:val="center"/>
          </w:tcPr>
          <w:p w:rsidR="00212278" w:rsidRPr="00580350" w:rsidRDefault="00BB3D3D" w:rsidP="002D1F4F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56</w:t>
            </w:r>
          </w:p>
        </w:tc>
        <w:tc>
          <w:tcPr>
            <w:tcW w:w="1590" w:type="dxa"/>
          </w:tcPr>
          <w:p w:rsidR="00212278" w:rsidRPr="00580350" w:rsidRDefault="00212278" w:rsidP="002D1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665" w:type="dxa"/>
          </w:tcPr>
          <w:p w:rsidR="00212278" w:rsidRPr="00580350" w:rsidRDefault="00212278" w:rsidP="002D1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212278" w:rsidRPr="00580350" w:rsidTr="002D1F4F">
        <w:tc>
          <w:tcPr>
            <w:tcW w:w="7397" w:type="dxa"/>
            <w:gridSpan w:val="5"/>
          </w:tcPr>
          <w:p w:rsidR="00212278" w:rsidRPr="00580350" w:rsidRDefault="00212278" w:rsidP="002D1F4F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  <w:t>Ukupna cijena ponude u HRK bez PDV-a – u brojkama:</w:t>
            </w:r>
          </w:p>
        </w:tc>
        <w:tc>
          <w:tcPr>
            <w:tcW w:w="1665" w:type="dxa"/>
          </w:tcPr>
          <w:p w:rsidR="00212278" w:rsidRPr="00580350" w:rsidRDefault="00212278" w:rsidP="002D1F4F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212278" w:rsidRPr="00580350" w:rsidTr="002D1F4F">
        <w:tc>
          <w:tcPr>
            <w:tcW w:w="7397" w:type="dxa"/>
            <w:gridSpan w:val="5"/>
          </w:tcPr>
          <w:p w:rsidR="00212278" w:rsidRPr="00580350" w:rsidRDefault="00212278" w:rsidP="002D1F4F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Ukupni iznos PDV-a – u brojkama:</w:t>
            </w:r>
          </w:p>
        </w:tc>
        <w:tc>
          <w:tcPr>
            <w:tcW w:w="1665" w:type="dxa"/>
          </w:tcPr>
          <w:p w:rsidR="00212278" w:rsidRPr="00580350" w:rsidRDefault="00212278" w:rsidP="002D1F4F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  <w:tr w:rsidR="00212278" w:rsidRPr="00580350" w:rsidTr="002D1F4F">
        <w:tc>
          <w:tcPr>
            <w:tcW w:w="7397" w:type="dxa"/>
            <w:gridSpan w:val="5"/>
          </w:tcPr>
          <w:p w:rsidR="00212278" w:rsidRPr="00580350" w:rsidRDefault="00212278" w:rsidP="002D1F4F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 w:eastAsia="hr-HR"/>
              </w:rPr>
              <w:t>Ukupna cijena ponude u HRK s PDV-om – u brojkama:</w:t>
            </w:r>
          </w:p>
        </w:tc>
        <w:tc>
          <w:tcPr>
            <w:tcW w:w="1665" w:type="dxa"/>
          </w:tcPr>
          <w:p w:rsidR="00212278" w:rsidRPr="00580350" w:rsidRDefault="00212278" w:rsidP="002D1F4F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</w:tr>
    </w:tbl>
    <w:p w:rsidR="00212278" w:rsidRDefault="00212278" w:rsidP="00FF69F5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621BC9" w:rsidRDefault="00621BC9" w:rsidP="00621BC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9A4469" w:rsidRDefault="009A4469" w:rsidP="00621BC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FF69F5" w:rsidRP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F69F5" w:rsidRDefault="006279DF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="00FF69F5" w:rsidRPr="00FF69F5">
        <w:rPr>
          <w:rFonts w:ascii="Arial" w:hAnsi="Arial" w:cs="Arial"/>
          <w:bCs/>
          <w:lang w:val="hr-HR"/>
        </w:rPr>
        <w:t>.</w:t>
      </w:r>
      <w:r w:rsidR="00FF69F5" w:rsidRPr="00FF69F5">
        <w:rPr>
          <w:rFonts w:ascii="Arial" w:hAnsi="Arial" w:cs="Arial"/>
          <w:bCs/>
          <w:lang w:val="hr-HR"/>
        </w:rPr>
        <w:tab/>
      </w:r>
      <w:r w:rsidR="00FF69F5"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B9131A" w:rsidRDefault="00B9131A" w:rsidP="00FF69F5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FF69F5" w:rsidRDefault="00FF69F5" w:rsidP="00FF69F5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FF69F5" w:rsidRPr="00FF69F5" w:rsidRDefault="00FF69F5" w:rsidP="00FF69F5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54868" w:rsidRDefault="00154868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54868" w:rsidRPr="00FF69F5" w:rsidRDefault="00154868" w:rsidP="00154868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54868" w:rsidRDefault="00154868" w:rsidP="00154868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A00EB">
        <w:rPr>
          <w:rFonts w:ascii="Arial" w:hAnsi="Arial" w:cs="Arial"/>
          <w:sz w:val="24"/>
          <w:szCs w:val="24"/>
          <w:u w:val="single"/>
          <w:lang w:val="hr-HR"/>
        </w:rPr>
        <w:t>IZJAVA O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IZVRŠENOJ</w:t>
      </w:r>
      <w:r w:rsidRPr="00AA00EB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hr-HR"/>
        </w:rPr>
        <w:t>ISPORUCI ROBE</w:t>
      </w:r>
    </w:p>
    <w:p w:rsidR="00154868" w:rsidRDefault="00154868" w:rsidP="00154868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0077E8" w:rsidRDefault="000077E8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2D1F4F" w:rsidRDefault="002D1F4F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2D1F4F" w:rsidRDefault="002D1F4F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 1: stolovi, ormari i čajne kuhinje</w:t>
      </w:r>
    </w:p>
    <w:p w:rsidR="002D1F4F" w:rsidRDefault="002D1F4F" w:rsidP="000077E8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 2: stolice</w:t>
      </w:r>
    </w:p>
    <w:p w:rsidR="00154868" w:rsidRPr="00AA00EB" w:rsidRDefault="00154868" w:rsidP="00154868">
      <w:pPr>
        <w:tabs>
          <w:tab w:val="left" w:pos="567"/>
        </w:tabs>
        <w:jc w:val="both"/>
        <w:rPr>
          <w:rFonts w:ascii="Cambria" w:hAnsi="Cambria"/>
          <w:bCs/>
          <w:highlight w:val="lightGray"/>
        </w:rPr>
      </w:pPr>
    </w:p>
    <w:p w:rsidR="00154868" w:rsidRPr="00AA00EB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</w:rPr>
      </w:pPr>
      <w:r w:rsidRPr="00AA00EB">
        <w:rPr>
          <w:rFonts w:ascii="Arial" w:hAnsi="Arial" w:cs="Arial"/>
          <w:bCs/>
          <w:noProof/>
        </w:rPr>
        <w:t>Radi dokazivanja tehničke</w:t>
      </w:r>
      <w:r>
        <w:rPr>
          <w:rFonts w:ascii="Arial" w:hAnsi="Arial" w:cs="Arial"/>
          <w:bCs/>
          <w:noProof/>
        </w:rPr>
        <w:t xml:space="preserve"> i stručne sposobnosti</w:t>
      </w:r>
      <w:r w:rsidRPr="00AA00EB">
        <w:rPr>
          <w:rFonts w:ascii="Arial" w:hAnsi="Arial" w:cs="Arial"/>
          <w:bCs/>
          <w:noProof/>
        </w:rPr>
        <w:t xml:space="preserve"> </w:t>
      </w:r>
      <w:r>
        <w:rPr>
          <w:rFonts w:ascii="Arial" w:hAnsi="Arial" w:cs="Arial"/>
          <w:bCs/>
          <w:noProof/>
        </w:rPr>
        <w:t>dajem</w:t>
      </w:r>
    </w:p>
    <w:p w:rsidR="00154868" w:rsidRPr="00AA00EB" w:rsidRDefault="00154868" w:rsidP="0015486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</w:p>
    <w:p w:rsidR="00154868" w:rsidRDefault="00154868" w:rsidP="00154868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AA00EB">
        <w:rPr>
          <w:rFonts w:ascii="Arial" w:hAnsi="Arial" w:cs="Arial"/>
          <w:b/>
          <w:bCs/>
        </w:rPr>
        <w:t>I Z J A V U</w:t>
      </w:r>
    </w:p>
    <w:p w:rsidR="002D1F4F" w:rsidRPr="00AA00EB" w:rsidRDefault="002D1F4F" w:rsidP="00154868">
      <w:pPr>
        <w:tabs>
          <w:tab w:val="left" w:pos="567"/>
        </w:tabs>
        <w:jc w:val="center"/>
        <w:rPr>
          <w:rFonts w:ascii="Arial" w:hAnsi="Arial" w:cs="Arial"/>
          <w:bCs/>
        </w:rPr>
      </w:pPr>
    </w:p>
    <w:p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kojom ja ________________________________________ (ime i prezime)</w:t>
      </w:r>
    </w:p>
    <w:p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>iz</w:t>
      </w:r>
      <w:r>
        <w:rPr>
          <w:rFonts w:ascii="Arial" w:hAnsi="Arial" w:cs="Arial"/>
          <w:bCs/>
          <w:lang w:val="hr-HR"/>
        </w:rPr>
        <w:t xml:space="preserve"> </w:t>
      </w:r>
      <w:r w:rsidRPr="00320825">
        <w:rPr>
          <w:rFonts w:ascii="Arial" w:hAnsi="Arial" w:cs="Arial"/>
          <w:bCs/>
          <w:lang w:val="hr-HR"/>
        </w:rPr>
        <w:t xml:space="preserve">____________________________________________ (adresa stanovanja) OIB:_______________________, kao po zakonu ovlaštena osoba za zastupanje gospodarskog subjekta </w:t>
      </w:r>
    </w:p>
    <w:p w:rsidR="00154868" w:rsidRPr="00320825" w:rsidRDefault="00154868" w:rsidP="00154868">
      <w:pPr>
        <w:tabs>
          <w:tab w:val="left" w:pos="567"/>
        </w:tabs>
        <w:spacing w:line="480" w:lineRule="auto"/>
        <w:jc w:val="both"/>
        <w:rPr>
          <w:rFonts w:ascii="Arial" w:hAnsi="Arial" w:cs="Arial"/>
          <w:bCs/>
          <w:lang w:val="hr-HR"/>
        </w:rPr>
      </w:pPr>
      <w:r w:rsidRPr="00320825">
        <w:rPr>
          <w:rFonts w:ascii="Arial" w:hAnsi="Arial" w:cs="Arial"/>
          <w:bCs/>
          <w:lang w:val="hr-HR"/>
        </w:rPr>
        <w:t xml:space="preserve">____________________________________________________________________________________________________ (naziv i sjedište gospodarskog subjekta, OIB) pod materijalnom i kaznenom odgovornošću izjavljujem da je ponuditelj izvršio sljedeće </w:t>
      </w:r>
      <w:r>
        <w:rPr>
          <w:rFonts w:ascii="Arial" w:hAnsi="Arial" w:cs="Arial"/>
          <w:bCs/>
          <w:lang w:val="hr-HR"/>
        </w:rPr>
        <w:t>isporuke robe</w:t>
      </w:r>
      <w:r w:rsidRPr="00320825">
        <w:rPr>
          <w:rFonts w:ascii="Arial" w:hAnsi="Arial" w:cs="Arial"/>
          <w:bCs/>
          <w:lang w:val="hr-HR"/>
        </w:rPr>
        <w:t>:</w:t>
      </w: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44"/>
        <w:gridCol w:w="3074"/>
        <w:gridCol w:w="2073"/>
        <w:gridCol w:w="1859"/>
        <w:gridCol w:w="1701"/>
      </w:tblGrid>
      <w:tr w:rsidR="009555F2" w:rsidRPr="00320825" w:rsidTr="009555F2">
        <w:tc>
          <w:tcPr>
            <w:tcW w:w="644" w:type="dxa"/>
            <w:shd w:val="clear" w:color="auto" w:fill="D9E2F3" w:themeFill="accent1" w:themeFillTint="33"/>
          </w:tcPr>
          <w:p w:rsidR="009555F2" w:rsidRPr="00320825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3074" w:type="dxa"/>
            <w:shd w:val="clear" w:color="auto" w:fill="D9E2F3" w:themeFill="accent1" w:themeFillTint="33"/>
          </w:tcPr>
          <w:p w:rsidR="009555F2" w:rsidRPr="00320825" w:rsidRDefault="009555F2" w:rsidP="00154868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Naziv </w:t>
            </w:r>
            <w:r>
              <w:rPr>
                <w:rFonts w:ascii="Arial" w:hAnsi="Arial" w:cs="Arial"/>
                <w:b/>
                <w:lang w:val="hr-HR"/>
              </w:rPr>
              <w:t>isporučene robe</w:t>
            </w:r>
          </w:p>
        </w:tc>
        <w:tc>
          <w:tcPr>
            <w:tcW w:w="2073" w:type="dxa"/>
            <w:shd w:val="clear" w:color="auto" w:fill="D9E2F3" w:themeFill="accent1" w:themeFillTint="33"/>
          </w:tcPr>
          <w:p w:rsidR="009555F2" w:rsidRPr="00320825" w:rsidRDefault="009555F2" w:rsidP="003B2DDC">
            <w:pPr>
              <w:rPr>
                <w:rFonts w:ascii="Arial" w:hAnsi="Arial" w:cs="Arial"/>
                <w:b/>
                <w:lang w:val="hr-HR"/>
              </w:rPr>
            </w:pPr>
            <w:r w:rsidRPr="00320825">
              <w:rPr>
                <w:rFonts w:ascii="Arial" w:hAnsi="Arial" w:cs="Arial"/>
                <w:b/>
                <w:lang w:val="hr-HR"/>
              </w:rPr>
              <w:t xml:space="preserve">Naručitelj </w:t>
            </w:r>
          </w:p>
        </w:tc>
        <w:tc>
          <w:tcPr>
            <w:tcW w:w="1859" w:type="dxa"/>
            <w:shd w:val="clear" w:color="auto" w:fill="D9E2F3" w:themeFill="accent1" w:themeFillTint="33"/>
          </w:tcPr>
          <w:p w:rsidR="009555F2" w:rsidRPr="00320825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lang w:val="hr-HR"/>
              </w:rPr>
              <w:t>Vrijednost isporuke robe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9555F2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datum</w:t>
            </w:r>
          </w:p>
        </w:tc>
      </w:tr>
      <w:tr w:rsidR="009555F2" w:rsidRPr="00320825" w:rsidTr="009555F2">
        <w:trPr>
          <w:trHeight w:val="380"/>
        </w:trPr>
        <w:tc>
          <w:tcPr>
            <w:tcW w:w="644" w:type="dxa"/>
          </w:tcPr>
          <w:p w:rsidR="009555F2" w:rsidRPr="00320825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3074" w:type="dxa"/>
          </w:tcPr>
          <w:p w:rsidR="009555F2" w:rsidRPr="00320825" w:rsidRDefault="009555F2" w:rsidP="003B2DDC">
            <w:pPr>
              <w:tabs>
                <w:tab w:val="left" w:pos="567"/>
              </w:tabs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  <w:vAlign w:val="center"/>
          </w:tcPr>
          <w:p w:rsidR="009555F2" w:rsidRPr="00320825" w:rsidRDefault="009555F2" w:rsidP="003B2DD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859" w:type="dxa"/>
          </w:tcPr>
          <w:p w:rsidR="009555F2" w:rsidRPr="00320825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701" w:type="dxa"/>
          </w:tcPr>
          <w:p w:rsidR="009555F2" w:rsidRPr="00320825" w:rsidRDefault="009555F2" w:rsidP="003B2D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9555F2" w:rsidRPr="00320825" w:rsidTr="009555F2">
        <w:trPr>
          <w:trHeight w:val="256"/>
        </w:trPr>
        <w:tc>
          <w:tcPr>
            <w:tcW w:w="644" w:type="dxa"/>
          </w:tcPr>
          <w:p w:rsidR="009555F2" w:rsidRPr="00320825" w:rsidRDefault="009555F2" w:rsidP="003B2DDC">
            <w:pPr>
              <w:tabs>
                <w:tab w:val="left" w:pos="567"/>
              </w:tabs>
              <w:spacing w:after="120"/>
              <w:rPr>
                <w:rFonts w:ascii="Arial" w:hAnsi="Arial" w:cs="Arial"/>
                <w:bCs/>
                <w:lang w:val="hr-HR" w:bidi="hr-HR"/>
              </w:rPr>
            </w:pPr>
            <w:r w:rsidRPr="00320825"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3074" w:type="dxa"/>
          </w:tcPr>
          <w:p w:rsidR="009555F2" w:rsidRPr="00320825" w:rsidRDefault="009555F2" w:rsidP="003B2DDC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2073" w:type="dxa"/>
          </w:tcPr>
          <w:p w:rsidR="009555F2" w:rsidRPr="00320825" w:rsidRDefault="009555F2" w:rsidP="003B2DDC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859" w:type="dxa"/>
          </w:tcPr>
          <w:p w:rsidR="009555F2" w:rsidRPr="00320825" w:rsidRDefault="009555F2" w:rsidP="003B2DDC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701" w:type="dxa"/>
          </w:tcPr>
          <w:p w:rsidR="009555F2" w:rsidRPr="00320825" w:rsidRDefault="009555F2" w:rsidP="003B2DDC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54868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154868" w:rsidRPr="00320825" w:rsidRDefault="00154868" w:rsidP="00154868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154868" w:rsidRPr="00320825" w:rsidRDefault="00154868" w:rsidP="00154868">
      <w:pPr>
        <w:jc w:val="both"/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>U ______________, ___/___ /2019. godine</w:t>
      </w:r>
    </w:p>
    <w:p w:rsidR="00154868" w:rsidRPr="00320825" w:rsidRDefault="00154868" w:rsidP="00154868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154868" w:rsidRDefault="00154868" w:rsidP="00154868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54868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54868" w:rsidRPr="00FF69F5" w:rsidRDefault="00154868" w:rsidP="00154868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55154F" w:rsidRDefault="0055154F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Default="00937C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Default="00937C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Default="00937C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Default="00937C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Default="00937C22" w:rsidP="00937C22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PRILOG 5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937C22" w:rsidRDefault="00937C22" w:rsidP="00937C22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TEHNIČKE SPECIFIKACIJE</w:t>
      </w:r>
    </w:p>
    <w:p w:rsidR="00937C22" w:rsidRPr="00FF69F5" w:rsidRDefault="00937C22" w:rsidP="00937C2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DD5773" w:rsidRPr="000077E8">
        <w:rPr>
          <w:rFonts w:ascii="Arial" w:hAnsi="Arial" w:cs="Arial"/>
          <w:bCs/>
          <w:lang w:val="hr-HR" w:bidi="hr-HR"/>
        </w:rPr>
        <w:t>Nabava uredskog namještaja</w:t>
      </w:r>
    </w:p>
    <w:p w:rsidR="00937C22" w:rsidRDefault="00937C22" w:rsidP="00937C22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37C22" w:rsidRPr="009C6A90" w:rsidRDefault="00937C22" w:rsidP="00937C22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NAPOMENA: Ponuditelj nudi predmet nabave putem ove tablice Tehničkih specifikacija koja će činiti dio ponude i kasnijeg Ugovora. Ponuditelj je dužan ponuditi svaku s</w:t>
      </w:r>
      <w:r w:rsidR="003F74EE">
        <w:rPr>
          <w:rFonts w:ascii="Arial" w:hAnsi="Arial" w:cs="Arial"/>
          <w:i/>
          <w:sz w:val="20"/>
          <w:lang w:val="hr-HR"/>
        </w:rPr>
        <w:t>tavku kako je tražena u stupcu</w:t>
      </w:r>
      <w:r w:rsidRPr="009C6A90">
        <w:rPr>
          <w:rFonts w:ascii="Arial" w:hAnsi="Arial" w:cs="Arial"/>
          <w:i/>
          <w:sz w:val="20"/>
          <w:lang w:val="hr-HR"/>
        </w:rPr>
        <w:t xml:space="preserve"> </w:t>
      </w:r>
      <w:r w:rsidR="003F74EE">
        <w:rPr>
          <w:rFonts w:ascii="Arial" w:hAnsi="Arial" w:cs="Arial"/>
          <w:i/>
          <w:sz w:val="20"/>
          <w:lang w:val="hr-HR"/>
        </w:rPr>
        <w:t>Stavka nabave i t</w:t>
      </w:r>
      <w:r w:rsidRPr="009C6A90">
        <w:rPr>
          <w:rFonts w:ascii="Arial" w:hAnsi="Arial" w:cs="Arial"/>
          <w:i/>
          <w:sz w:val="20"/>
          <w:lang w:val="hr-HR"/>
        </w:rPr>
        <w:t>ražene karakteristike. Ponuđeni predmet nabave je pravilan i prihvatljiv samo ako ispunjava sve zahtijevane uvjete i svojstva. Nije prihvatljivo precrtavanje ili korigir</w:t>
      </w:r>
      <w:r w:rsidR="003F74EE">
        <w:rPr>
          <w:rFonts w:ascii="Arial" w:hAnsi="Arial" w:cs="Arial"/>
          <w:i/>
          <w:sz w:val="20"/>
          <w:lang w:val="hr-HR"/>
        </w:rPr>
        <w:t xml:space="preserve">anje stavke navedene u stupcu </w:t>
      </w:r>
      <w:r w:rsidRPr="009C6A90">
        <w:rPr>
          <w:rFonts w:ascii="Arial" w:hAnsi="Arial" w:cs="Arial"/>
          <w:i/>
          <w:sz w:val="20"/>
          <w:lang w:val="hr-HR"/>
        </w:rPr>
        <w:t xml:space="preserve">Tražene karakteristike. </w:t>
      </w:r>
    </w:p>
    <w:p w:rsidR="00937C22" w:rsidRPr="009C6A90" w:rsidRDefault="00937C22" w:rsidP="00937C22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Ponudi</w:t>
      </w:r>
      <w:r w:rsidR="003F74EE">
        <w:rPr>
          <w:rFonts w:ascii="Arial" w:hAnsi="Arial" w:cs="Arial"/>
          <w:i/>
          <w:sz w:val="20"/>
          <w:lang w:val="hr-HR"/>
        </w:rPr>
        <w:t>telj obavezno popunjava stupac</w:t>
      </w:r>
      <w:bookmarkStart w:id="0" w:name="_GoBack"/>
      <w:bookmarkEnd w:id="0"/>
      <w:r w:rsidRPr="009C6A90">
        <w:rPr>
          <w:rFonts w:ascii="Arial" w:hAnsi="Arial" w:cs="Arial"/>
          <w:i/>
          <w:sz w:val="20"/>
          <w:lang w:val="hr-HR"/>
        </w:rPr>
        <w:t>.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 , „DA“, „jednakovrijedno traženom“ ili „odgovara traženom“). Ponude ponuditelja koji ne popune tehničke specifikacije sa točnim karakteristikama ponuđene robe mogu biti odbačene.</w:t>
      </w:r>
    </w:p>
    <w:p w:rsidR="00937C22" w:rsidRDefault="00937C22" w:rsidP="00937C22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  <w:r w:rsidRPr="009C6A90">
        <w:rPr>
          <w:rFonts w:ascii="Arial" w:hAnsi="Arial" w:cs="Arial"/>
          <w:i/>
          <w:sz w:val="20"/>
          <w:lang w:val="hr-HR"/>
        </w:rPr>
        <w:t>Stupac „Napomene“ ponuditelj može popuniti ukoliko smatra potrebnim. Stupac „Ocjena DA/NE“ ponuditelj ne popunjava s obzirom na to da je stupac predviđen za ocjene Naručitelja. Zahtjevi definirani Tehničkim specifikacijama predstavljaju minimalne tehničke karakteristike koje ponuđena roba mora zadovoljavati.</w:t>
      </w:r>
    </w:p>
    <w:p w:rsidR="009A4469" w:rsidRDefault="009A4469" w:rsidP="009A446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>GRUPA 1:</w:t>
      </w:r>
      <w:r>
        <w:rPr>
          <w:rFonts w:ascii="Arial" w:hAnsi="Arial" w:cs="Arial"/>
          <w:b/>
          <w:bCs/>
          <w:lang w:val="hr-HR" w:bidi="hr-HR"/>
        </w:rPr>
        <w:t xml:space="preserve"> Stolovi, ormari i čajne kuhinje</w:t>
      </w:r>
    </w:p>
    <w:p w:rsidR="00937C22" w:rsidRPr="00337645" w:rsidRDefault="00937C22" w:rsidP="00937C22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i/>
          <w:sz w:val="20"/>
          <w:lang w:val="hr-HR"/>
        </w:rPr>
      </w:pPr>
    </w:p>
    <w:tbl>
      <w:tblPr>
        <w:tblStyle w:val="TableGrid"/>
        <w:tblW w:w="9754" w:type="dxa"/>
        <w:tblInd w:w="-545" w:type="dxa"/>
        <w:tblLook w:val="04A0" w:firstRow="1" w:lastRow="0" w:firstColumn="1" w:lastColumn="0" w:noHBand="0" w:noVBand="1"/>
      </w:tblPr>
      <w:tblGrid>
        <w:gridCol w:w="824"/>
        <w:gridCol w:w="3827"/>
        <w:gridCol w:w="3260"/>
        <w:gridCol w:w="1843"/>
      </w:tblGrid>
      <w:tr w:rsidR="00937C22" w:rsidRPr="00CD7B83" w:rsidTr="00FE158F">
        <w:tc>
          <w:tcPr>
            <w:tcW w:w="824" w:type="dxa"/>
            <w:shd w:val="clear" w:color="auto" w:fill="0070C0"/>
            <w:vAlign w:val="center"/>
          </w:tcPr>
          <w:p w:rsidR="00937C22" w:rsidRPr="00CD7B83" w:rsidRDefault="00937C22" w:rsidP="009741E0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</w:t>
            </w:r>
            <w:r w:rsidR="009741E0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br</w:t>
            </w:r>
            <w:r w:rsidR="009741E0">
              <w:rPr>
                <w:rFonts w:ascii="Arial" w:hAnsi="Arial" w:cs="Arial"/>
                <w:color w:val="FFFFFF" w:themeColor="background1"/>
              </w:rPr>
              <w:t>.</w:t>
            </w:r>
          </w:p>
        </w:tc>
        <w:tc>
          <w:tcPr>
            <w:tcW w:w="3827" w:type="dxa"/>
            <w:shd w:val="clear" w:color="auto" w:fill="0070C0"/>
            <w:vAlign w:val="center"/>
          </w:tcPr>
          <w:p w:rsidR="00937C22" w:rsidRPr="00CD7B83" w:rsidRDefault="009741E0" w:rsidP="009741E0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Stavka nabave i t</w:t>
            </w:r>
            <w:r w:rsidR="00937C22">
              <w:rPr>
                <w:rFonts w:ascii="Arial" w:hAnsi="Arial" w:cs="Arial"/>
                <w:color w:val="FFFFFF" w:themeColor="background1"/>
              </w:rPr>
              <w:t>ražene karakteristike</w:t>
            </w:r>
          </w:p>
        </w:tc>
        <w:tc>
          <w:tcPr>
            <w:tcW w:w="3260" w:type="dxa"/>
            <w:shd w:val="clear" w:color="auto" w:fill="0070C0"/>
            <w:vAlign w:val="center"/>
          </w:tcPr>
          <w:p w:rsidR="00937C22" w:rsidRPr="00CD7B83" w:rsidRDefault="00937C22" w:rsidP="003B2DDC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937C22" w:rsidRPr="00CD7B83" w:rsidRDefault="00937C22" w:rsidP="003B2DDC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</w:tr>
      <w:tr w:rsidR="00365C8E" w:rsidRPr="00464278" w:rsidTr="00FE158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1.</w:t>
            </w:r>
          </w:p>
        </w:tc>
        <w:tc>
          <w:tcPr>
            <w:tcW w:w="3827" w:type="dxa"/>
          </w:tcPr>
          <w:p w:rsidR="00365C8E" w:rsidRPr="00464278" w:rsidRDefault="00365C8E" w:rsidP="000F2F9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Radni stol</w:t>
            </w:r>
            <w:r w:rsidR="00464278"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dimenzije 1800x750x750</w:t>
            </w:r>
            <w:r w:rsid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mm, </w:t>
            </w:r>
            <w:r w:rsidR="00603C2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 mat dekor s pokrovnim slojem od melaminske smole – 25mm, kant ABS 2mm</w:t>
            </w:r>
            <w:r w:rsidR="004E05E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noge u antracit boji</w:t>
            </w:r>
            <w:r w:rsidR="00603C2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postolje s veznicima, provodnik kablova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C8E" w:rsidRPr="00464278" w:rsidRDefault="00365C8E" w:rsidP="00365C8E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FE158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2.</w:t>
            </w:r>
          </w:p>
        </w:tc>
        <w:tc>
          <w:tcPr>
            <w:tcW w:w="3827" w:type="dxa"/>
          </w:tcPr>
          <w:p w:rsidR="00365C8E" w:rsidRPr="00464278" w:rsidRDefault="00365C8E" w:rsidP="007D4F0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Zvukobran</w:t>
            </w:r>
            <w:r w:rsidR="00603C2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dimenzije 1800x550mm, 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oplemenjena iverica</w:t>
            </w:r>
            <w:r w:rsidR="00603C2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16mm tapecirani, antracit, s nosačima za pričvršćenje za stol 2 komada po zvukobranu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C8E" w:rsidRPr="00464278" w:rsidRDefault="00365C8E" w:rsidP="00365C8E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FE158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3.</w:t>
            </w:r>
          </w:p>
        </w:tc>
        <w:tc>
          <w:tcPr>
            <w:tcW w:w="3827" w:type="dxa"/>
          </w:tcPr>
          <w:p w:rsidR="00770CE1" w:rsidRPr="00464278" w:rsidRDefault="00365C8E" w:rsidP="007D4F0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ormarić, dvokrilni klizni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1500x1500x450mm, puna leđa, od opl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emenjene iverice 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18mm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bijeli, gerung spoj na rubovima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klizni okov podesivi, ukopna alu vodilica, ručica ALU, noge od INOX cijevi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visine 250mm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C8E" w:rsidRPr="00464278" w:rsidRDefault="00365C8E" w:rsidP="00365C8E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FE158F">
        <w:trPr>
          <w:trHeight w:val="70"/>
        </w:trPr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4.</w:t>
            </w:r>
          </w:p>
        </w:tc>
        <w:tc>
          <w:tcPr>
            <w:tcW w:w="3827" w:type="dxa"/>
          </w:tcPr>
          <w:p w:rsidR="00365C8E" w:rsidRPr="00464278" w:rsidRDefault="00365C8E" w:rsidP="00F0330E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Prijemni pult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dimenzije 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5300x1100x1400mm, nepravilnog oblika, 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g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ornj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i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pult, prednj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i bočne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strane, </w:t>
            </w:r>
            <w:r w:rsidR="00F0330E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ploča stola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: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mat antracit dekor s pokrovnim slojem od melaminske smole – </w:t>
            </w:r>
            <w:r w:rsidR="00F0330E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25mm, u prednju u</w:t>
            </w:r>
            <w:r w:rsidR="00770CE1" w:rsidRPr="00770CE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rezani ukrasni profili CROM ILI INOX, donja cokla uvučena i obučena u CROM ili INOX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FE158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5.</w:t>
            </w:r>
          </w:p>
        </w:tc>
        <w:tc>
          <w:tcPr>
            <w:tcW w:w="3827" w:type="dxa"/>
          </w:tcPr>
          <w:p w:rsidR="00365C8E" w:rsidRPr="00464278" w:rsidRDefault="00365C8E" w:rsidP="007D4F0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Čajna kuhinja na dva zida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lastRenderedPageBreak/>
              <w:t xml:space="preserve">2000x2200x600mm, korpusi od 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bijeli mat, fronte od 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bijeli, radna ploča 38mm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antracit ili tamno sivo. K</w:t>
            </w:r>
            <w:r w:rsidR="007D4F0D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uhinja se sastoji od donjih elemenata sa vratima, elemenat sa 4 ladice, gornji elementi sa zaokretnim vratima, zi</w:t>
            </w:r>
            <w:r w:rsid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dna obloga u dekoru radne ploče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FE158F">
        <w:trPr>
          <w:trHeight w:val="613"/>
        </w:trPr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6.</w:t>
            </w:r>
          </w:p>
        </w:tc>
        <w:tc>
          <w:tcPr>
            <w:tcW w:w="3827" w:type="dxa"/>
          </w:tcPr>
          <w:p w:rsidR="00365C8E" w:rsidRPr="00464278" w:rsidRDefault="00365C8E" w:rsidP="00882B31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ladičar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od 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882B31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18mm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gerung spoj na rubovima,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3 ladice, zaključavanje, kotačići okretni PVC crni, 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kočnicom, ručica ALU,dim</w:t>
            </w:r>
            <w:r w:rsid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882B31" w:rsidRPr="00882B3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450x500x500mm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FE158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7.</w:t>
            </w:r>
          </w:p>
        </w:tc>
        <w:tc>
          <w:tcPr>
            <w:tcW w:w="3827" w:type="dxa"/>
          </w:tcPr>
          <w:p w:rsidR="00365C8E" w:rsidRPr="00464278" w:rsidRDefault="00365C8E" w:rsidP="0043490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 tip 1, širine 4500 mm, 6 kliznih vrata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4500x3000x500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mm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podjela na 2 djela po visini, donji dio visine 1500mm, gornji dio visine 1500mm, korpus od 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323648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bijeli,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6 kliznih vrata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2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vrata po segmentu, ispuna vrat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od </w:t>
            </w:r>
            <w:r w:rsid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 18mm</w:t>
            </w:r>
            <w:r w:rsidR="0043490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unutrašnjost ormara</w:t>
            </w:r>
            <w:r w:rsidR="0043490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police</w:t>
            </w:r>
            <w:r w:rsidR="0043490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</w:t>
            </w:r>
            <w:r w:rsidR="00323648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leđa 4mm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FE158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8.</w:t>
            </w:r>
          </w:p>
        </w:tc>
        <w:tc>
          <w:tcPr>
            <w:tcW w:w="3827" w:type="dxa"/>
          </w:tcPr>
          <w:p w:rsidR="00365C8E" w:rsidRPr="00464278" w:rsidRDefault="00365C8E" w:rsidP="009768D1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Uredski ormar tip 2, širine 3000 mm, 4 kliznih vrata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4500x3000x500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mm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podjela na 2 djela po visini, donji dio visine 1500mm, gornji dio visine 1500mm, korpus od 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9768D1"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bijeli,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kliznih vrata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2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vrata po segmentu, ispuna vrat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od 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 18mm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unutrašnjost ormara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police</w:t>
            </w:r>
            <w:r w:rsidR="009768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</w:t>
            </w:r>
            <w:r w:rsidR="009768D1"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leđa 4mm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FE158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9.</w:t>
            </w:r>
          </w:p>
        </w:tc>
        <w:tc>
          <w:tcPr>
            <w:tcW w:w="3827" w:type="dxa"/>
          </w:tcPr>
          <w:p w:rsidR="00365C8E" w:rsidRPr="00464278" w:rsidRDefault="00365C8E" w:rsidP="00FE158F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Klub stolić</w:t>
            </w:r>
            <w:r w:rsidR="00FE158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FE158F" w:rsidRPr="00FE158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u čekaonici, od </w:t>
            </w:r>
            <w:r w:rsidR="00FE158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FE158F" w:rsidRPr="00FE158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38mm dim. 100x600x450mm, kocka oblik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C8E" w:rsidRPr="00464278" w:rsidTr="00FE158F">
        <w:tc>
          <w:tcPr>
            <w:tcW w:w="824" w:type="dxa"/>
          </w:tcPr>
          <w:p w:rsidR="00365C8E" w:rsidRPr="00464278" w:rsidRDefault="00365C8E" w:rsidP="00365C8E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10.</w:t>
            </w:r>
          </w:p>
        </w:tc>
        <w:tc>
          <w:tcPr>
            <w:tcW w:w="3827" w:type="dxa"/>
          </w:tcPr>
          <w:p w:rsidR="00365C8E" w:rsidRPr="00464278" w:rsidRDefault="00365C8E" w:rsidP="007661B9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Konferencijski stol</w:t>
            </w:r>
            <w:r w:rsid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2150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x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900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x750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mm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 mat dekor s pokrovnim slojem od melaminske smole – 25mm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kant ABS 2mm, noga plastificirano, postolje s veznicima, provodnik kablova</w:t>
            </w:r>
            <w:r w:rsid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F44FA4" w:rsidRPr="00F44FA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na stolu bijeli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C8E" w:rsidRPr="00464278" w:rsidRDefault="00365C8E" w:rsidP="00365C8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FE158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11.</w:t>
            </w:r>
          </w:p>
        </w:tc>
        <w:tc>
          <w:tcPr>
            <w:tcW w:w="3827" w:type="dxa"/>
          </w:tcPr>
          <w:p w:rsidR="00E753CC" w:rsidRPr="00464278" w:rsidRDefault="00E753CC" w:rsidP="00E753C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Uredski ormar tip 1, širine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3000</w:t>
            </w: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mm,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kliznih vrata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30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00x3000x500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mm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podjela na 2 djela po visini, donji dio visine 1500mm, gornji dio visine 1500mm, korpus od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Pr="007D4F0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bijeli,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kliznih vrata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2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vrata po segmentu, ispuna vrat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od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 18mm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unutrašnjost ormara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police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bijelo</w:t>
            </w:r>
            <w:r w:rsidRPr="0032364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leđa 4mm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43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FE158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12.</w:t>
            </w:r>
          </w:p>
        </w:tc>
        <w:tc>
          <w:tcPr>
            <w:tcW w:w="3827" w:type="dxa"/>
          </w:tcPr>
          <w:p w:rsidR="00E753CC" w:rsidRPr="00E705D3" w:rsidRDefault="0002260E" w:rsidP="00E94D89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Pregradni ormar</w:t>
            </w:r>
            <w:r w:rsid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7E1A19" w:rsidRP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širine 1150mm, 2 krilni klizna, dim 1150x1500x450mm, puna leđa, </w:t>
            </w:r>
            <w:r w:rsid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mat bijela oplemenjena iverica </w:t>
            </w:r>
            <w:r w:rsidR="007E1A19" w:rsidRP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18mm, klizni okov podesivi, ukopna alu vodilica, ručica ALU okrugla</w:t>
            </w:r>
            <w:r w:rsidR="00E94D8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noge od INOX cijevi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43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FE158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13.</w:t>
            </w:r>
          </w:p>
        </w:tc>
        <w:tc>
          <w:tcPr>
            <w:tcW w:w="3827" w:type="dxa"/>
          </w:tcPr>
          <w:p w:rsidR="00E753CC" w:rsidRPr="000E01FF" w:rsidRDefault="00E753CC" w:rsidP="000E01FF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Radni stol u L obliku</w:t>
            </w:r>
            <w:r w:rsid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dimenzije </w:t>
            </w:r>
            <w:r w:rsidR="000E01FF" w:rsidRP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1500/1200x750x750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mm</w:t>
            </w:r>
            <w:r w:rsidR="000E01FF" w:rsidRP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bijeli mat dekor  s pokrovnim slojem od melaminske smole – </w:t>
            </w:r>
            <w:r w:rsidR="000E01FF" w:rsidRP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25mm, kant ABS </w:t>
            </w:r>
            <w:r w:rsidR="000E01FF" w:rsidRPr="000E01F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lastRenderedPageBreak/>
              <w:t>2mm, noga plastificirano, provodnik kablova 1 kom na stolu bijeli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43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FE158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14.</w:t>
            </w:r>
          </w:p>
        </w:tc>
        <w:tc>
          <w:tcPr>
            <w:tcW w:w="3827" w:type="dxa"/>
          </w:tcPr>
          <w:p w:rsidR="00D92AC5" w:rsidRPr="00D92AC5" w:rsidRDefault="00E753CC" w:rsidP="00D92AC5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Krevet za apartman</w:t>
            </w:r>
            <w:r w:rsidR="00D92AC5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tapecirani,</w:t>
            </w:r>
            <w:r w:rsidR="00D92AC5" w:rsidRPr="00D92AC5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dim</w:t>
            </w:r>
            <w:r w:rsidR="00D92AC5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 za madrac 2000x1600mm,</w:t>
            </w:r>
          </w:p>
          <w:p w:rsidR="00E753CC" w:rsidRPr="00E705D3" w:rsidRDefault="00D92AC5" w:rsidP="00D92AC5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D92AC5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uzglavlje visine 850mm, uzglavlje širine kreveta, stranice kreveta visine 350mm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43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FE158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15.</w:t>
            </w:r>
          </w:p>
        </w:tc>
        <w:tc>
          <w:tcPr>
            <w:tcW w:w="3827" w:type="dxa"/>
          </w:tcPr>
          <w:p w:rsidR="00E753CC" w:rsidRPr="00E705D3" w:rsidRDefault="00E753CC" w:rsidP="00E753C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Podnica za krevet</w:t>
            </w:r>
            <w:r w:rsid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metalna 200x160mm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43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FE158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16.</w:t>
            </w:r>
          </w:p>
        </w:tc>
        <w:tc>
          <w:tcPr>
            <w:tcW w:w="3827" w:type="dxa"/>
          </w:tcPr>
          <w:p w:rsidR="00E753CC" w:rsidRPr="00E705D3" w:rsidRDefault="00E753CC" w:rsidP="00E753C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Madrac</w:t>
            </w:r>
            <w:r w:rsid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200x160 PU pjena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43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FE158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17.</w:t>
            </w:r>
          </w:p>
        </w:tc>
        <w:tc>
          <w:tcPr>
            <w:tcW w:w="3827" w:type="dxa"/>
          </w:tcPr>
          <w:p w:rsidR="00E753CC" w:rsidRPr="00E705D3" w:rsidRDefault="00E753CC" w:rsidP="00821C3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Stol za blagovanje</w:t>
            </w:r>
            <w:r w:rsid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dimenzije </w:t>
            </w:r>
            <w:r w:rsidR="00F036B4" w:rsidRP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1530/1020x850x750</w:t>
            </w:r>
            <w:r w:rsidR="007661B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mm</w:t>
            </w:r>
            <w:r w:rsidR="00F036B4" w:rsidRP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821C3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 mat ili polumat dekor  s pokrovnim slojem od melaminske smole – 25mm</w:t>
            </w:r>
            <w:r w:rsidR="00F036B4" w:rsidRPr="00F036B4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kant ABS 2mm, noga </w:t>
            </w:r>
            <w:r w:rsidR="00821C3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plastificirano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43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FE158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18.</w:t>
            </w:r>
          </w:p>
        </w:tc>
        <w:tc>
          <w:tcPr>
            <w:tcW w:w="3827" w:type="dxa"/>
          </w:tcPr>
          <w:p w:rsidR="00E753CC" w:rsidRPr="00E705D3" w:rsidRDefault="00E753CC" w:rsidP="00D463E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Čajna kuhinja u L obliku</w:t>
            </w:r>
            <w:r w:rsid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</w:t>
            </w:r>
            <w:r w:rsid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enzije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2200x2200x600mm, korpusi bijeli mat, fronte od </w:t>
            </w:r>
            <w:r w:rsid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oplemenjene iverice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bijeli, radna ploča 38mm, kuhinja se sastoji od donjih elemenata sa vratima, element sa 4 ladice, gornji elementi sa zaokretnim vratima, zidna obloga  u dekoru radne ploče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43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FE158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19.</w:t>
            </w:r>
          </w:p>
        </w:tc>
        <w:tc>
          <w:tcPr>
            <w:tcW w:w="3827" w:type="dxa"/>
          </w:tcPr>
          <w:p w:rsidR="00E753CC" w:rsidRPr="00E705D3" w:rsidRDefault="00E753CC" w:rsidP="00D477B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Garderobni ormar</w:t>
            </w:r>
            <w:r w:rsid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dimenzije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3000x3000x500, podjela po visini na 2 djela, donji dio 1500mm, gornji dio 1500mm, korpus od opl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emenjene iverice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antracit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ormar sa 4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kliznih vrata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 vrata po segmentu, ispuna vrat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a od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opl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emenjene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ive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rice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D477B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bijeli,</w:t>
            </w:r>
            <w:r w:rsidR="00E132F7" w:rsidRPr="00E132F7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unutrašnjost ormara police i šipke za vješanje, leđa 4mm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43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3CC" w:rsidRPr="00E705D3" w:rsidTr="00FE158F">
        <w:tc>
          <w:tcPr>
            <w:tcW w:w="824" w:type="dxa"/>
          </w:tcPr>
          <w:p w:rsidR="00E753CC" w:rsidRPr="00E705D3" w:rsidRDefault="00E753CC" w:rsidP="00E753C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20.</w:t>
            </w:r>
          </w:p>
        </w:tc>
        <w:tc>
          <w:tcPr>
            <w:tcW w:w="3827" w:type="dxa"/>
          </w:tcPr>
          <w:p w:rsidR="00E753CC" w:rsidRPr="00E705D3" w:rsidRDefault="00E753CC" w:rsidP="006A570B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E705D3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Staklokeramička ploča za kuhanje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2 kuhala na struju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:rsidR="00E753CC" w:rsidRPr="00E705D3" w:rsidRDefault="00E753CC" w:rsidP="00E753CC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</w:p>
        </w:tc>
        <w:tc>
          <w:tcPr>
            <w:tcW w:w="1843" w:type="dxa"/>
          </w:tcPr>
          <w:p w:rsidR="00E753CC" w:rsidRPr="00E705D3" w:rsidRDefault="00E753CC" w:rsidP="00E753C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21.</w:t>
            </w:r>
          </w:p>
        </w:tc>
        <w:tc>
          <w:tcPr>
            <w:tcW w:w="3827" w:type="dxa"/>
          </w:tcPr>
          <w:p w:rsidR="00E132F7" w:rsidRPr="00580350" w:rsidRDefault="00E132F7" w:rsidP="008B48CD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Hladnjak samostojeći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8B48CD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visine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140-150 cm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22.</w:t>
            </w:r>
          </w:p>
        </w:tc>
        <w:tc>
          <w:tcPr>
            <w:tcW w:w="3827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Perilica suđa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60cm, s vidljivim komandama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23.</w:t>
            </w:r>
          </w:p>
        </w:tc>
        <w:tc>
          <w:tcPr>
            <w:tcW w:w="3827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Mikrovalna pećnica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samostojeća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24.</w:t>
            </w:r>
          </w:p>
        </w:tc>
        <w:tc>
          <w:tcPr>
            <w:tcW w:w="3827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Sudoper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inox, 1 korito s ocjeđivačem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25.</w:t>
            </w:r>
          </w:p>
        </w:tc>
        <w:tc>
          <w:tcPr>
            <w:tcW w:w="3827" w:type="dxa"/>
          </w:tcPr>
          <w:p w:rsidR="00E132F7" w:rsidRPr="00D250F3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  <w:lang w:val="hr-HR" w:bidi="hr-HR"/>
              </w:rPr>
            </w:pPr>
            <w:r w:rsidRPr="005E2C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Slavina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26.</w:t>
            </w:r>
          </w:p>
        </w:tc>
        <w:tc>
          <w:tcPr>
            <w:tcW w:w="3827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Zidne police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6A570B" w:rsidRP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(šank police za blagovanje), od materijala kao radna ploča, police dubine 400mm, montirane na zid sa kosim ukrutama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27.</w:t>
            </w:r>
          </w:p>
        </w:tc>
        <w:tc>
          <w:tcPr>
            <w:tcW w:w="3827" w:type="dxa"/>
          </w:tcPr>
          <w:p w:rsidR="00E132F7" w:rsidRPr="005E2CD1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E2CD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Visoka barska stolica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28.</w:t>
            </w:r>
          </w:p>
        </w:tc>
        <w:tc>
          <w:tcPr>
            <w:tcW w:w="3827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Uredska fotelja za čekaonicu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presvučena eko kožom, dimenzije V70cm, Š85cm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29.</w:t>
            </w:r>
          </w:p>
        </w:tc>
        <w:tc>
          <w:tcPr>
            <w:tcW w:w="3827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Nosač kučišta računala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metalno plastificirano sa španerima za fiksiranje kućišta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30.</w:t>
            </w:r>
          </w:p>
        </w:tc>
        <w:tc>
          <w:tcPr>
            <w:tcW w:w="3827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Spiralne kanalice</w:t>
            </w:r>
            <w:r w:rsidR="006A570B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za kabel, srebrna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AB1" w:rsidRPr="00464278" w:rsidTr="002D1F4F">
        <w:tc>
          <w:tcPr>
            <w:tcW w:w="824" w:type="dxa"/>
          </w:tcPr>
          <w:p w:rsidR="00496AB1" w:rsidRPr="00580350" w:rsidRDefault="00496AB1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31.</w:t>
            </w:r>
          </w:p>
        </w:tc>
        <w:tc>
          <w:tcPr>
            <w:tcW w:w="3827" w:type="dxa"/>
          </w:tcPr>
          <w:p w:rsidR="00496AB1" w:rsidRPr="00580350" w:rsidRDefault="00496AB1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Preklopna utičnica s dvije utičnice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496AB1" w:rsidRPr="00464278" w:rsidRDefault="00496AB1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96AB1" w:rsidRPr="00464278" w:rsidRDefault="00496AB1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32.</w:t>
            </w:r>
          </w:p>
        </w:tc>
        <w:tc>
          <w:tcPr>
            <w:tcW w:w="3827" w:type="dxa"/>
          </w:tcPr>
          <w:p w:rsidR="00E132F7" w:rsidRPr="00580350" w:rsidRDefault="00495B2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Pregradni ormar </w:t>
            </w:r>
            <w:r w:rsidRP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širine 1150mm, 2 krilni klizna, dim 1150x1500x450mm, puna leđa, 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mat bijela oplemenjena iverica </w:t>
            </w:r>
            <w:r w:rsidRPr="007E1A19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lastRenderedPageBreak/>
              <w:t>18mm, klizni okov podesivi, ukopna alu vodilica, ručica ALU okrugla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noge od INOX cijevi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33.</w:t>
            </w:r>
          </w:p>
        </w:tc>
        <w:tc>
          <w:tcPr>
            <w:tcW w:w="3827" w:type="dxa"/>
          </w:tcPr>
          <w:p w:rsidR="00E132F7" w:rsidRPr="00D250F3" w:rsidRDefault="00E132F7" w:rsidP="00496AB1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  <w:lang w:val="hr-HR" w:bidi="hr-HR"/>
              </w:rPr>
            </w:pPr>
            <w:r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Kupaonski ormarić za dupli umivaonik</w:t>
            </w:r>
            <w:r w:rsidR="00D250F3"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</w:t>
            </w:r>
            <w:r w:rsidR="00496AB1"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s dvije ladice s tihim zatvaranjem, viseći ormarić od oplemenjene iverice 18mm, bijele boje,</w:t>
            </w:r>
            <w:r w:rsidR="00D250F3"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dimenzije </w:t>
            </w:r>
            <w:r w:rsidR="00496AB1" w:rsidRPr="00496AB1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1550x535x450mm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34.</w:t>
            </w:r>
          </w:p>
        </w:tc>
        <w:tc>
          <w:tcPr>
            <w:tcW w:w="3827" w:type="dxa"/>
          </w:tcPr>
          <w:p w:rsidR="00E132F7" w:rsidRPr="00D250F3" w:rsidRDefault="00E132F7" w:rsidP="0007034F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  <w:lang w:val="hr-HR" w:bidi="hr-HR"/>
              </w:rPr>
            </w:pPr>
            <w:r w:rsidRPr="0007034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Kupaonski ormarić za jednostruki umivaonik</w:t>
            </w:r>
            <w:r w:rsidR="00D250F3" w:rsidRPr="0007034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, </w:t>
            </w:r>
            <w:r w:rsidR="0007034F" w:rsidRPr="0007034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s jednom ladicom s tihim zatvaranjem, viseći ormarić od oplemenjene iverice 18mm, bijele boje, </w:t>
            </w:r>
            <w:r w:rsidR="00D250F3" w:rsidRPr="0007034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dimenzije </w:t>
            </w:r>
            <w:r w:rsidR="0007034F" w:rsidRPr="0007034F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1110-1130x535x450mm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35.</w:t>
            </w:r>
          </w:p>
        </w:tc>
        <w:tc>
          <w:tcPr>
            <w:tcW w:w="3827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Samostojeća vješalica</w:t>
            </w:r>
            <w:r w:rsid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, metalna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E132F7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36.</w:t>
            </w:r>
          </w:p>
        </w:tc>
        <w:tc>
          <w:tcPr>
            <w:tcW w:w="3827" w:type="dxa"/>
          </w:tcPr>
          <w:p w:rsidR="00E132F7" w:rsidRPr="00580350" w:rsidRDefault="00E132F7" w:rsidP="000F2F9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Obloga zidova s pozadinskim panelom</w:t>
            </w:r>
            <w:r w:rsid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furniranim</w:t>
            </w:r>
            <w:r w:rsidR="000F2F9C" w:rsidRP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štaflama, bajcano u sivo, uljeno, visina 3m, štafla montirana od poda 70mm, širina štafle 18mm, dubina 30mm, razmak između štafli 20mm, pozadina </w:t>
            </w:r>
            <w:r w:rsid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oplemenjena iverica sa slojem od melaminske smole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7E5" w:rsidRPr="00464278" w:rsidTr="002D1F4F">
        <w:tc>
          <w:tcPr>
            <w:tcW w:w="824" w:type="dxa"/>
          </w:tcPr>
          <w:p w:rsidR="006A17E5" w:rsidRPr="00580350" w:rsidRDefault="006A17E5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37.</w:t>
            </w:r>
          </w:p>
        </w:tc>
        <w:tc>
          <w:tcPr>
            <w:tcW w:w="3827" w:type="dxa"/>
          </w:tcPr>
          <w:p w:rsidR="006A17E5" w:rsidRPr="00580350" w:rsidRDefault="006A17E5" w:rsidP="000F2F9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Čajna kuhinja širine 2000mm, korpusi od oplemenjene iverice 18mm, fronte od lakiranog materijala visoki sjaj, radna ploča od oplemenjene iverice 38mm, 1 ladičar, prostor za perilicu, element za sudoper, gornji element s dvostrukim zaokretnim vratima 2 kom. 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6A17E5" w:rsidRPr="00464278" w:rsidRDefault="006A17E5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17E5" w:rsidRPr="00464278" w:rsidRDefault="006A17E5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CD1" w:rsidRPr="00464278" w:rsidTr="002D1F4F">
        <w:tc>
          <w:tcPr>
            <w:tcW w:w="824" w:type="dxa"/>
          </w:tcPr>
          <w:p w:rsidR="005E2CD1" w:rsidRDefault="005E2CD1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38.</w:t>
            </w:r>
          </w:p>
        </w:tc>
        <w:tc>
          <w:tcPr>
            <w:tcW w:w="3827" w:type="dxa"/>
          </w:tcPr>
          <w:p w:rsidR="005E2CD1" w:rsidRDefault="00CA012E" w:rsidP="000F2F9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Perilica za suđe, širine 45cm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5E2CD1" w:rsidRPr="00464278" w:rsidRDefault="005E2CD1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2CD1" w:rsidRPr="00464278" w:rsidRDefault="005E2CD1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5E2CD1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39</w:t>
            </w:r>
            <w:r w:rsidR="00E132F7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3827" w:type="dxa"/>
          </w:tcPr>
          <w:p w:rsidR="00E132F7" w:rsidRPr="00580350" w:rsidRDefault="00E132F7" w:rsidP="000F2F9C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Ulazni portal </w:t>
            </w:r>
            <w:r w:rsidR="000F2F9C" w:rsidRP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od </w:t>
            </w:r>
            <w:r w:rsid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medijapana ili jednakovrijedno, bijelo, visoki sjaj,</w:t>
            </w:r>
            <w:r w:rsidR="000F2F9C" w:rsidRP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</w:t>
            </w:r>
            <w:r w:rsidR="000F2F9C" w:rsidRP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donjem</w:t>
            </w:r>
            <w:r w:rsid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 </w:t>
            </w:r>
            <w:r w:rsidR="000F2F9C" w:rsidRP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predjelu podjela sa vratima, u gornjem djelu podjela na 2 d</w:t>
            </w:r>
            <w:r w:rsid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i</w:t>
            </w:r>
            <w:r w:rsidR="000F2F9C" w:rsidRPr="000F2F9C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jela po širini sa natpisom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2F7" w:rsidRPr="00464278" w:rsidTr="002D1F4F">
        <w:tc>
          <w:tcPr>
            <w:tcW w:w="824" w:type="dxa"/>
          </w:tcPr>
          <w:p w:rsidR="00E132F7" w:rsidRPr="00580350" w:rsidRDefault="005E2CD1" w:rsidP="00E132F7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40</w:t>
            </w:r>
            <w:r w:rsidR="00E132F7"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.</w:t>
            </w:r>
          </w:p>
        </w:tc>
        <w:tc>
          <w:tcPr>
            <w:tcW w:w="3827" w:type="dxa"/>
          </w:tcPr>
          <w:p w:rsidR="00E132F7" w:rsidRPr="00580350" w:rsidRDefault="00E132F7" w:rsidP="00E132F7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580350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Dostava i montaža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32F7" w:rsidRPr="00464278" w:rsidRDefault="00E132F7" w:rsidP="00E132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C22" w:rsidRDefault="00937C22" w:rsidP="00937C22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18"/>
          <w:lang w:val="hr-HR"/>
        </w:rPr>
      </w:pPr>
    </w:p>
    <w:p w:rsidR="009A4469" w:rsidRDefault="009A4469" w:rsidP="009A4469">
      <w:pPr>
        <w:tabs>
          <w:tab w:val="left" w:pos="567"/>
        </w:tabs>
        <w:jc w:val="both"/>
        <w:rPr>
          <w:rFonts w:ascii="Arial" w:hAnsi="Arial" w:cs="Arial"/>
          <w:b/>
          <w:bCs/>
          <w:lang w:val="hr-HR" w:bidi="hr-HR"/>
        </w:rPr>
      </w:pPr>
      <w:r w:rsidRPr="00397D73">
        <w:rPr>
          <w:rFonts w:ascii="Arial" w:hAnsi="Arial" w:cs="Arial"/>
          <w:b/>
          <w:bCs/>
          <w:lang w:val="hr-HR" w:bidi="hr-HR"/>
        </w:rPr>
        <w:t xml:space="preserve">GRUPA </w:t>
      </w:r>
      <w:r>
        <w:rPr>
          <w:rFonts w:ascii="Arial" w:hAnsi="Arial" w:cs="Arial"/>
          <w:b/>
          <w:bCs/>
          <w:lang w:val="hr-HR" w:bidi="hr-HR"/>
        </w:rPr>
        <w:t>2</w:t>
      </w:r>
      <w:r w:rsidRPr="00397D73">
        <w:rPr>
          <w:rFonts w:ascii="Arial" w:hAnsi="Arial" w:cs="Arial"/>
          <w:b/>
          <w:bCs/>
          <w:lang w:val="hr-HR" w:bidi="hr-HR"/>
        </w:rPr>
        <w:t>:</w:t>
      </w:r>
      <w:r>
        <w:rPr>
          <w:rFonts w:ascii="Arial" w:hAnsi="Arial" w:cs="Arial"/>
          <w:b/>
          <w:bCs/>
          <w:lang w:val="hr-HR" w:bidi="hr-HR"/>
        </w:rPr>
        <w:t xml:space="preserve"> Stolice</w:t>
      </w:r>
    </w:p>
    <w:p w:rsidR="009A4469" w:rsidRDefault="009A4469" w:rsidP="00937C22">
      <w:pPr>
        <w:widowControl/>
        <w:autoSpaceDE/>
        <w:autoSpaceDN/>
        <w:spacing w:after="160" w:line="259" w:lineRule="auto"/>
        <w:rPr>
          <w:rFonts w:ascii="Arial" w:hAnsi="Arial" w:cs="Arial"/>
          <w:sz w:val="18"/>
          <w:szCs w:val="18"/>
          <w:lang w:val="hr-HR"/>
        </w:rPr>
      </w:pPr>
    </w:p>
    <w:tbl>
      <w:tblPr>
        <w:tblStyle w:val="TableGrid"/>
        <w:tblW w:w="9754" w:type="dxa"/>
        <w:tblInd w:w="-545" w:type="dxa"/>
        <w:tblLook w:val="04A0" w:firstRow="1" w:lastRow="0" w:firstColumn="1" w:lastColumn="0" w:noHBand="0" w:noVBand="1"/>
      </w:tblPr>
      <w:tblGrid>
        <w:gridCol w:w="824"/>
        <w:gridCol w:w="3827"/>
        <w:gridCol w:w="3260"/>
        <w:gridCol w:w="1843"/>
      </w:tblGrid>
      <w:tr w:rsidR="009A4469" w:rsidRPr="00CD7B83" w:rsidTr="002D1F4F">
        <w:tc>
          <w:tcPr>
            <w:tcW w:w="824" w:type="dxa"/>
            <w:shd w:val="clear" w:color="auto" w:fill="0070C0"/>
            <w:vAlign w:val="center"/>
          </w:tcPr>
          <w:p w:rsidR="009A4469" w:rsidRPr="00CD7B83" w:rsidRDefault="009A4469" w:rsidP="002D1F4F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R. br.</w:t>
            </w:r>
          </w:p>
        </w:tc>
        <w:tc>
          <w:tcPr>
            <w:tcW w:w="3827" w:type="dxa"/>
            <w:shd w:val="clear" w:color="auto" w:fill="0070C0"/>
            <w:vAlign w:val="center"/>
          </w:tcPr>
          <w:p w:rsidR="009A4469" w:rsidRPr="00CD7B83" w:rsidRDefault="009A4469" w:rsidP="002D1F4F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Stavka nabave i tražene karakteristike</w:t>
            </w:r>
          </w:p>
        </w:tc>
        <w:tc>
          <w:tcPr>
            <w:tcW w:w="3260" w:type="dxa"/>
            <w:shd w:val="clear" w:color="auto" w:fill="0070C0"/>
            <w:vAlign w:val="center"/>
          </w:tcPr>
          <w:p w:rsidR="009A4469" w:rsidRPr="00CD7B83" w:rsidRDefault="009A4469" w:rsidP="002D1F4F">
            <w:pPr>
              <w:spacing w:after="160" w:line="259" w:lineRule="auto"/>
              <w:ind w:left="87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 xml:space="preserve">Ponuđene </w:t>
            </w:r>
            <w:r>
              <w:rPr>
                <w:rFonts w:ascii="Arial" w:hAnsi="Arial" w:cs="Arial"/>
                <w:color w:val="FFFFFF" w:themeColor="background1"/>
              </w:rPr>
              <w:t>karakteristike</w:t>
            </w:r>
          </w:p>
        </w:tc>
        <w:tc>
          <w:tcPr>
            <w:tcW w:w="1843" w:type="dxa"/>
            <w:shd w:val="clear" w:color="auto" w:fill="0070C0"/>
            <w:vAlign w:val="center"/>
          </w:tcPr>
          <w:p w:rsidR="009A4469" w:rsidRPr="00CD7B83" w:rsidRDefault="009A4469" w:rsidP="002D1F4F">
            <w:pPr>
              <w:spacing w:after="160"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D7B83">
              <w:rPr>
                <w:rFonts w:ascii="Arial" w:hAnsi="Arial" w:cs="Arial"/>
                <w:color w:val="FFFFFF" w:themeColor="background1"/>
              </w:rPr>
              <w:t>Napomene</w:t>
            </w:r>
          </w:p>
        </w:tc>
      </w:tr>
      <w:tr w:rsidR="009A4469" w:rsidRPr="00464278" w:rsidTr="002D1F4F">
        <w:tc>
          <w:tcPr>
            <w:tcW w:w="824" w:type="dxa"/>
          </w:tcPr>
          <w:p w:rsidR="009A4469" w:rsidRPr="00464278" w:rsidRDefault="009A4469" w:rsidP="002D1F4F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 w:rsidRPr="0046427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1.</w:t>
            </w:r>
          </w:p>
        </w:tc>
        <w:tc>
          <w:tcPr>
            <w:tcW w:w="3827" w:type="dxa"/>
          </w:tcPr>
          <w:p w:rsidR="009A4469" w:rsidRPr="00464278" w:rsidRDefault="006F5518" w:rsidP="006F5518">
            <w:pPr>
              <w:tabs>
                <w:tab w:val="left" w:pos="567"/>
              </w:tabs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Uredska fotelja, crna eko koža, rukonasloni, kotači, p</w:t>
            </w:r>
            <w:r w:rsidRPr="006F551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odešavanje visin</w:t>
            </w:r>
            <w:r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 xml:space="preserve">e sjedala, podešavanje tenzije, </w:t>
            </w:r>
            <w:r w:rsidRPr="006F5518">
              <w:rPr>
                <w:rFonts w:ascii="Arial" w:hAnsi="Arial" w:cs="Arial"/>
                <w:bCs/>
                <w:sz w:val="20"/>
                <w:szCs w:val="20"/>
                <w:lang w:val="hr-HR" w:bidi="hr-HR"/>
              </w:rPr>
              <w:t>nagiba sjedala i naslona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A4469" w:rsidRPr="00464278" w:rsidRDefault="009A4469" w:rsidP="002D1F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4469" w:rsidRPr="00464278" w:rsidRDefault="009A4469" w:rsidP="002D1F4F">
            <w:pPr>
              <w:spacing w:after="12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C22" w:rsidRPr="00FF69F5" w:rsidRDefault="00937C22" w:rsidP="00937C22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937C22" w:rsidRDefault="00937C22" w:rsidP="00937C22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937C22" w:rsidRDefault="00937C22" w:rsidP="00937C22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937C22" w:rsidRDefault="00937C22" w:rsidP="00937C22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37C22" w:rsidRDefault="00937C22" w:rsidP="00937C2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37C22" w:rsidRPr="00FF69F5" w:rsidRDefault="00937C22" w:rsidP="00937C2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37C22" w:rsidRPr="00FF69F5" w:rsidRDefault="00937C22" w:rsidP="00937C2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37C22" w:rsidRPr="009C6A90" w:rsidRDefault="00937C22" w:rsidP="00937C22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(ime, prezime i potpis osobe ovlaštene za zastupanje gospodarskog subjekta)</w:t>
      </w:r>
    </w:p>
    <w:p w:rsidR="00937C22" w:rsidRPr="00F813B0" w:rsidRDefault="00937C22" w:rsidP="00F813B0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sectPr w:rsidR="00937C22" w:rsidRPr="00F813B0" w:rsidSect="009145D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3D" w:rsidRDefault="00BB3D3D" w:rsidP="007F685D">
      <w:r>
        <w:separator/>
      </w:r>
    </w:p>
  </w:endnote>
  <w:endnote w:type="continuationSeparator" w:id="0">
    <w:p w:rsidR="00BB3D3D" w:rsidRDefault="00BB3D3D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3D" w:rsidRDefault="00BB3D3D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D3D" w:rsidRPr="00392888" w:rsidRDefault="00BB3D3D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2D1F4F" w:rsidRPr="00392888" w:rsidRDefault="002D1F4F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D3D" w:rsidRPr="007D31D8" w:rsidRDefault="00BB3D3D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2D1F4F" w:rsidRPr="007D31D8" w:rsidRDefault="002D1F4F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D3D" w:rsidRPr="007D31D8" w:rsidRDefault="00BB3D3D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2D1F4F" w:rsidRPr="007D31D8" w:rsidRDefault="002D1F4F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D3D" w:rsidRDefault="00BB3D3D" w:rsidP="00D9662A">
    <w:pPr>
      <w:pStyle w:val="Footer"/>
    </w:pPr>
  </w:p>
  <w:p w:rsidR="00BB3D3D" w:rsidRDefault="00BB3D3D" w:rsidP="00D9662A">
    <w:pPr>
      <w:pStyle w:val="BodyText"/>
      <w:spacing w:line="14" w:lineRule="auto"/>
      <w:rPr>
        <w:sz w:val="20"/>
      </w:rPr>
    </w:pPr>
  </w:p>
  <w:p w:rsidR="00BB3D3D" w:rsidRDefault="00BB3D3D" w:rsidP="00D9662A">
    <w:pPr>
      <w:pStyle w:val="BodyText"/>
      <w:spacing w:line="14" w:lineRule="auto"/>
      <w:rPr>
        <w:sz w:val="2"/>
      </w:rPr>
    </w:pPr>
  </w:p>
  <w:p w:rsidR="00BB3D3D" w:rsidRDefault="00BB3D3D" w:rsidP="00D9662A">
    <w:pPr>
      <w:pStyle w:val="BodyText"/>
      <w:spacing w:line="14" w:lineRule="auto"/>
      <w:rPr>
        <w:sz w:val="20"/>
      </w:rPr>
    </w:pPr>
  </w:p>
  <w:p w:rsidR="00BB3D3D" w:rsidRDefault="00BB3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3D" w:rsidRDefault="00BB3D3D" w:rsidP="007F685D">
      <w:r>
        <w:separator/>
      </w:r>
    </w:p>
  </w:footnote>
  <w:footnote w:type="continuationSeparator" w:id="0">
    <w:p w:rsidR="00BB3D3D" w:rsidRDefault="00BB3D3D" w:rsidP="007F685D">
      <w:r>
        <w:continuationSeparator/>
      </w:r>
    </w:p>
  </w:footnote>
  <w:footnote w:id="1">
    <w:p w:rsidR="00BB3D3D" w:rsidRPr="00B909F9" w:rsidRDefault="00BB3D3D" w:rsidP="00B36D5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BB3D3D" w:rsidTr="00D9662A">
      <w:trPr>
        <w:trHeight w:val="720"/>
      </w:trPr>
      <w:tc>
        <w:tcPr>
          <w:tcW w:w="4943" w:type="dxa"/>
        </w:tcPr>
        <w:p w:rsidR="00BB3D3D" w:rsidRDefault="00BB3D3D" w:rsidP="00D9662A">
          <w:pPr>
            <w:pStyle w:val="BodyText"/>
            <w:spacing w:before="2"/>
            <w:ind w:left="0"/>
            <w:rPr>
              <w:rFonts w:ascii="Times New Roman"/>
              <w:sz w:val="14"/>
            </w:rPr>
          </w:pPr>
        </w:p>
      </w:tc>
      <w:tc>
        <w:tcPr>
          <w:tcW w:w="4943" w:type="dxa"/>
        </w:tcPr>
        <w:p w:rsidR="00BB3D3D" w:rsidRDefault="00BB3D3D" w:rsidP="00D9662A">
          <w:pPr>
            <w:pStyle w:val="BodyText"/>
            <w:spacing w:before="2"/>
            <w:ind w:left="0"/>
            <w:jc w:val="right"/>
            <w:rPr>
              <w:rFonts w:ascii="Times New Roman"/>
              <w:sz w:val="14"/>
            </w:rPr>
          </w:pPr>
        </w:p>
      </w:tc>
    </w:tr>
  </w:tbl>
  <w:p w:rsidR="00BB3D3D" w:rsidRDefault="00BB3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423B8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553E"/>
    <w:multiLevelType w:val="hybridMultilevel"/>
    <w:tmpl w:val="DF08C1D4"/>
    <w:lvl w:ilvl="0" w:tplc="F166680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C6E5B"/>
    <w:multiLevelType w:val="hybridMultilevel"/>
    <w:tmpl w:val="47B8D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4756705E"/>
    <w:multiLevelType w:val="hybridMultilevel"/>
    <w:tmpl w:val="2266F02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1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3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7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576C8F"/>
    <w:multiLevelType w:val="hybridMultilevel"/>
    <w:tmpl w:val="DE7E0E22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7"/>
  </w:num>
  <w:num w:numId="5">
    <w:abstractNumId w:val="18"/>
  </w:num>
  <w:num w:numId="6">
    <w:abstractNumId w:val="0"/>
  </w:num>
  <w:num w:numId="7">
    <w:abstractNumId w:val="15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22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2"/>
  </w:num>
  <w:num w:numId="19">
    <w:abstractNumId w:val="14"/>
  </w:num>
  <w:num w:numId="20">
    <w:abstractNumId w:val="21"/>
  </w:num>
  <w:num w:numId="21">
    <w:abstractNumId w:val="5"/>
  </w:num>
  <w:num w:numId="22">
    <w:abstractNumId w:val="8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053C7"/>
    <w:rsid w:val="000077E8"/>
    <w:rsid w:val="0001066F"/>
    <w:rsid w:val="00013C54"/>
    <w:rsid w:val="0001601F"/>
    <w:rsid w:val="0002260E"/>
    <w:rsid w:val="00037EF0"/>
    <w:rsid w:val="0007034F"/>
    <w:rsid w:val="00081A2A"/>
    <w:rsid w:val="000923F3"/>
    <w:rsid w:val="000A06B5"/>
    <w:rsid w:val="000A1A2B"/>
    <w:rsid w:val="000D1120"/>
    <w:rsid w:val="000D3F3A"/>
    <w:rsid w:val="000D4AFD"/>
    <w:rsid w:val="000D4F25"/>
    <w:rsid w:val="000E01FF"/>
    <w:rsid w:val="000F2F9C"/>
    <w:rsid w:val="00117378"/>
    <w:rsid w:val="00127624"/>
    <w:rsid w:val="00146121"/>
    <w:rsid w:val="00151836"/>
    <w:rsid w:val="00154868"/>
    <w:rsid w:val="0016142B"/>
    <w:rsid w:val="00161826"/>
    <w:rsid w:val="001870EF"/>
    <w:rsid w:val="001A0D36"/>
    <w:rsid w:val="001A1CFE"/>
    <w:rsid w:val="001B3164"/>
    <w:rsid w:val="001C2D11"/>
    <w:rsid w:val="001C7412"/>
    <w:rsid w:val="001D5850"/>
    <w:rsid w:val="001E737D"/>
    <w:rsid w:val="001F5323"/>
    <w:rsid w:val="00212278"/>
    <w:rsid w:val="00224CEC"/>
    <w:rsid w:val="00235A3A"/>
    <w:rsid w:val="00260887"/>
    <w:rsid w:val="00260937"/>
    <w:rsid w:val="00273A64"/>
    <w:rsid w:val="00274FC4"/>
    <w:rsid w:val="00284CFC"/>
    <w:rsid w:val="00295F24"/>
    <w:rsid w:val="002C7FCE"/>
    <w:rsid w:val="002D1F4F"/>
    <w:rsid w:val="002D35A8"/>
    <w:rsid w:val="002F35C9"/>
    <w:rsid w:val="00304D56"/>
    <w:rsid w:val="003159D2"/>
    <w:rsid w:val="00323648"/>
    <w:rsid w:val="00337645"/>
    <w:rsid w:val="00344AC3"/>
    <w:rsid w:val="00361539"/>
    <w:rsid w:val="00365C8E"/>
    <w:rsid w:val="00370C9F"/>
    <w:rsid w:val="00372298"/>
    <w:rsid w:val="00381E19"/>
    <w:rsid w:val="00382D2B"/>
    <w:rsid w:val="00384581"/>
    <w:rsid w:val="003952B7"/>
    <w:rsid w:val="00397D73"/>
    <w:rsid w:val="003B2DDC"/>
    <w:rsid w:val="003C3D7B"/>
    <w:rsid w:val="003F4B68"/>
    <w:rsid w:val="003F74EE"/>
    <w:rsid w:val="004072C1"/>
    <w:rsid w:val="00407D18"/>
    <w:rsid w:val="00434907"/>
    <w:rsid w:val="00441CE3"/>
    <w:rsid w:val="004556F2"/>
    <w:rsid w:val="00464278"/>
    <w:rsid w:val="00485397"/>
    <w:rsid w:val="00495B27"/>
    <w:rsid w:val="00496AB1"/>
    <w:rsid w:val="004B14A1"/>
    <w:rsid w:val="004B7222"/>
    <w:rsid w:val="004B7D54"/>
    <w:rsid w:val="004C4058"/>
    <w:rsid w:val="004C76C6"/>
    <w:rsid w:val="004E05EB"/>
    <w:rsid w:val="004F4C1F"/>
    <w:rsid w:val="004F4EBA"/>
    <w:rsid w:val="0052354B"/>
    <w:rsid w:val="005251EB"/>
    <w:rsid w:val="00536A03"/>
    <w:rsid w:val="005413D4"/>
    <w:rsid w:val="00546B24"/>
    <w:rsid w:val="0055154F"/>
    <w:rsid w:val="005619AF"/>
    <w:rsid w:val="00580350"/>
    <w:rsid w:val="00585CC1"/>
    <w:rsid w:val="005A2D47"/>
    <w:rsid w:val="005A37B6"/>
    <w:rsid w:val="005B1A69"/>
    <w:rsid w:val="005C6F27"/>
    <w:rsid w:val="005E2CD1"/>
    <w:rsid w:val="005E4318"/>
    <w:rsid w:val="00603C2C"/>
    <w:rsid w:val="00621BC9"/>
    <w:rsid w:val="006279DF"/>
    <w:rsid w:val="00632396"/>
    <w:rsid w:val="006432C8"/>
    <w:rsid w:val="00644485"/>
    <w:rsid w:val="00660859"/>
    <w:rsid w:val="006704DC"/>
    <w:rsid w:val="006A17E5"/>
    <w:rsid w:val="006A23EA"/>
    <w:rsid w:val="006A570B"/>
    <w:rsid w:val="006A605A"/>
    <w:rsid w:val="006C3400"/>
    <w:rsid w:val="006C49FD"/>
    <w:rsid w:val="006C4FC1"/>
    <w:rsid w:val="006D4BDF"/>
    <w:rsid w:val="006F3B27"/>
    <w:rsid w:val="006F5518"/>
    <w:rsid w:val="007202E1"/>
    <w:rsid w:val="007216F7"/>
    <w:rsid w:val="0072551C"/>
    <w:rsid w:val="00727885"/>
    <w:rsid w:val="00751AFD"/>
    <w:rsid w:val="00756031"/>
    <w:rsid w:val="00756A7A"/>
    <w:rsid w:val="007661B9"/>
    <w:rsid w:val="00766299"/>
    <w:rsid w:val="00770CE1"/>
    <w:rsid w:val="0078037C"/>
    <w:rsid w:val="007D4F0D"/>
    <w:rsid w:val="007E1A19"/>
    <w:rsid w:val="007E2FA5"/>
    <w:rsid w:val="007E7C4F"/>
    <w:rsid w:val="007F685D"/>
    <w:rsid w:val="00821C3D"/>
    <w:rsid w:val="0082364F"/>
    <w:rsid w:val="008307EF"/>
    <w:rsid w:val="00832893"/>
    <w:rsid w:val="00835A0B"/>
    <w:rsid w:val="00837501"/>
    <w:rsid w:val="008622B6"/>
    <w:rsid w:val="00872438"/>
    <w:rsid w:val="0087630C"/>
    <w:rsid w:val="00881D43"/>
    <w:rsid w:val="00882B31"/>
    <w:rsid w:val="008A04ED"/>
    <w:rsid w:val="008A353D"/>
    <w:rsid w:val="008A5E87"/>
    <w:rsid w:val="008A630E"/>
    <w:rsid w:val="008A709A"/>
    <w:rsid w:val="008B16A5"/>
    <w:rsid w:val="008B48CD"/>
    <w:rsid w:val="008B7F21"/>
    <w:rsid w:val="008D7A67"/>
    <w:rsid w:val="008E4F02"/>
    <w:rsid w:val="008E5026"/>
    <w:rsid w:val="008F5CDB"/>
    <w:rsid w:val="009145D7"/>
    <w:rsid w:val="009236E7"/>
    <w:rsid w:val="009238F1"/>
    <w:rsid w:val="00933E5E"/>
    <w:rsid w:val="00937C22"/>
    <w:rsid w:val="009555F2"/>
    <w:rsid w:val="00957C3E"/>
    <w:rsid w:val="009654E0"/>
    <w:rsid w:val="009706F2"/>
    <w:rsid w:val="00971483"/>
    <w:rsid w:val="009741E0"/>
    <w:rsid w:val="009768D1"/>
    <w:rsid w:val="009770B8"/>
    <w:rsid w:val="0097737B"/>
    <w:rsid w:val="009942E7"/>
    <w:rsid w:val="00995E61"/>
    <w:rsid w:val="009A4469"/>
    <w:rsid w:val="009B0AEE"/>
    <w:rsid w:val="009B4FAF"/>
    <w:rsid w:val="009C48AA"/>
    <w:rsid w:val="009C6A90"/>
    <w:rsid w:val="00A038F2"/>
    <w:rsid w:val="00A14645"/>
    <w:rsid w:val="00A34D32"/>
    <w:rsid w:val="00A367CE"/>
    <w:rsid w:val="00A45031"/>
    <w:rsid w:val="00A5390C"/>
    <w:rsid w:val="00A806B1"/>
    <w:rsid w:val="00A83EC0"/>
    <w:rsid w:val="00A86C0A"/>
    <w:rsid w:val="00AA07C3"/>
    <w:rsid w:val="00AA4E75"/>
    <w:rsid w:val="00AC2BA3"/>
    <w:rsid w:val="00AC6B4D"/>
    <w:rsid w:val="00AD2D06"/>
    <w:rsid w:val="00AE23C0"/>
    <w:rsid w:val="00AF4CF2"/>
    <w:rsid w:val="00AF66C4"/>
    <w:rsid w:val="00B03B55"/>
    <w:rsid w:val="00B056FB"/>
    <w:rsid w:val="00B07B27"/>
    <w:rsid w:val="00B1556A"/>
    <w:rsid w:val="00B36D5C"/>
    <w:rsid w:val="00B4179B"/>
    <w:rsid w:val="00B42751"/>
    <w:rsid w:val="00B62453"/>
    <w:rsid w:val="00B64847"/>
    <w:rsid w:val="00B66F5B"/>
    <w:rsid w:val="00B829AD"/>
    <w:rsid w:val="00B909F9"/>
    <w:rsid w:val="00B9131A"/>
    <w:rsid w:val="00B957D4"/>
    <w:rsid w:val="00B97345"/>
    <w:rsid w:val="00BA1154"/>
    <w:rsid w:val="00BA526F"/>
    <w:rsid w:val="00BB3D3D"/>
    <w:rsid w:val="00BD1B88"/>
    <w:rsid w:val="00BE19B6"/>
    <w:rsid w:val="00BE49DB"/>
    <w:rsid w:val="00C006B5"/>
    <w:rsid w:val="00C33BEE"/>
    <w:rsid w:val="00C3713E"/>
    <w:rsid w:val="00C51CA7"/>
    <w:rsid w:val="00C6140F"/>
    <w:rsid w:val="00C64262"/>
    <w:rsid w:val="00C72161"/>
    <w:rsid w:val="00C8708A"/>
    <w:rsid w:val="00C90F60"/>
    <w:rsid w:val="00C911E6"/>
    <w:rsid w:val="00C953F0"/>
    <w:rsid w:val="00C97688"/>
    <w:rsid w:val="00CA012E"/>
    <w:rsid w:val="00CA4876"/>
    <w:rsid w:val="00CB476E"/>
    <w:rsid w:val="00CB6789"/>
    <w:rsid w:val="00CC2792"/>
    <w:rsid w:val="00CD7B83"/>
    <w:rsid w:val="00CE0258"/>
    <w:rsid w:val="00CE164F"/>
    <w:rsid w:val="00CE7AD6"/>
    <w:rsid w:val="00CF1A78"/>
    <w:rsid w:val="00CF2A58"/>
    <w:rsid w:val="00D12E75"/>
    <w:rsid w:val="00D133F7"/>
    <w:rsid w:val="00D13D0A"/>
    <w:rsid w:val="00D17820"/>
    <w:rsid w:val="00D250F3"/>
    <w:rsid w:val="00D463EC"/>
    <w:rsid w:val="00D477BC"/>
    <w:rsid w:val="00D5581A"/>
    <w:rsid w:val="00D65411"/>
    <w:rsid w:val="00D85270"/>
    <w:rsid w:val="00D85EB1"/>
    <w:rsid w:val="00D92AC5"/>
    <w:rsid w:val="00D9662A"/>
    <w:rsid w:val="00D96B10"/>
    <w:rsid w:val="00DA0E8D"/>
    <w:rsid w:val="00DA15C3"/>
    <w:rsid w:val="00DB346A"/>
    <w:rsid w:val="00DD5773"/>
    <w:rsid w:val="00DF3442"/>
    <w:rsid w:val="00DF5465"/>
    <w:rsid w:val="00E132F7"/>
    <w:rsid w:val="00E13658"/>
    <w:rsid w:val="00E55233"/>
    <w:rsid w:val="00E705D3"/>
    <w:rsid w:val="00E7510B"/>
    <w:rsid w:val="00E753CC"/>
    <w:rsid w:val="00E8266A"/>
    <w:rsid w:val="00E82B29"/>
    <w:rsid w:val="00E8515F"/>
    <w:rsid w:val="00E86DAC"/>
    <w:rsid w:val="00E94D89"/>
    <w:rsid w:val="00E94DEA"/>
    <w:rsid w:val="00EC07BD"/>
    <w:rsid w:val="00EC1596"/>
    <w:rsid w:val="00EC4FDF"/>
    <w:rsid w:val="00ED5776"/>
    <w:rsid w:val="00EE0F49"/>
    <w:rsid w:val="00EF46C6"/>
    <w:rsid w:val="00F0330E"/>
    <w:rsid w:val="00F03550"/>
    <w:rsid w:val="00F036B4"/>
    <w:rsid w:val="00F07781"/>
    <w:rsid w:val="00F07F02"/>
    <w:rsid w:val="00F100D6"/>
    <w:rsid w:val="00F240E5"/>
    <w:rsid w:val="00F31720"/>
    <w:rsid w:val="00F31784"/>
    <w:rsid w:val="00F35291"/>
    <w:rsid w:val="00F44FA4"/>
    <w:rsid w:val="00F46F1A"/>
    <w:rsid w:val="00F513CD"/>
    <w:rsid w:val="00F57E09"/>
    <w:rsid w:val="00F62124"/>
    <w:rsid w:val="00F663E4"/>
    <w:rsid w:val="00F813B0"/>
    <w:rsid w:val="00FA1614"/>
    <w:rsid w:val="00FB0B2A"/>
    <w:rsid w:val="00FB1612"/>
    <w:rsid w:val="00FB545A"/>
    <w:rsid w:val="00FC1D9A"/>
    <w:rsid w:val="00FC3912"/>
    <w:rsid w:val="00FE158F"/>
    <w:rsid w:val="00FF4120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86F418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4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DEA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4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C6B7-9677-48F7-867A-A369853E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11</Pages>
  <Words>2544</Words>
  <Characters>14502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Dalibor Dvorny</cp:lastModifiedBy>
  <cp:revision>59</cp:revision>
  <cp:lastPrinted>2019-11-30T12:41:00Z</cp:lastPrinted>
  <dcterms:created xsi:type="dcterms:W3CDTF">2019-11-11T13:36:00Z</dcterms:created>
  <dcterms:modified xsi:type="dcterms:W3CDTF">2019-12-04T16:21:00Z</dcterms:modified>
</cp:coreProperties>
</file>