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BC09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42726615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  <w:bookmarkStart w:id="0" w:name="_GoBack"/>
      <w:bookmarkEnd w:id="0"/>
    </w:p>
    <w:p w14:paraId="39C3120A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0B97DE61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1ED49BA4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E72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74C17E6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44690473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C5FAD0F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46AB19CA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D0941A3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8D1CA18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82426B1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50918F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8F6F62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2CB9B8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C2C1849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D9864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BB0BF9E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67D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0B1842E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65D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4CA4242C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3EF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3FEBAF4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0CC8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EC3DB4E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9BDA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CFCCB73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0C3DC1C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63C" w:rsidRDefault="00894E4E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40DAF2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63C" w:rsidRDefault="004F7286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3EB00C47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02D3CDCC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28AC1F6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703FAC5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55C3A2BB" w14:textId="77777777" w:rsidR="004F7286" w:rsidRDefault="004F7286" w:rsidP="00894E4E">
      <w:pPr>
        <w:rPr>
          <w:rFonts w:cs="Arial"/>
          <w:sz w:val="18"/>
          <w:szCs w:val="18"/>
        </w:rPr>
      </w:pPr>
    </w:p>
    <w:p w14:paraId="4D46B607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2CC1F912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287CE8CE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0C2692E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1" w:name="_Toc361050434"/>
    </w:p>
    <w:p w14:paraId="3EDE47FD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707C84DB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1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2"/>
      <w:bookmarkEnd w:id="3"/>
      <w:bookmarkEnd w:id="4"/>
      <w:bookmarkEnd w:id="5"/>
    </w:p>
    <w:p w14:paraId="7401BE7D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01F5C836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3D14C065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48BFFF53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13386E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E57DBF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D8EC750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9850FDA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BA15BF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07BD3D6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066402C5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2B7E1BB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B2F1025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F36B06A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ED847B2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8B5CCC9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C08BD97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63C" w:rsidRDefault="00894E4E" w:rsidP="00894E4E">
      <w:pPr>
        <w:rPr>
          <w:rFonts w:cs="Arial"/>
          <w:lang w:bidi="en-US"/>
        </w:rPr>
      </w:pPr>
    </w:p>
    <w:p w14:paraId="061EA34F" w14:textId="77777777" w:rsidR="00894E4E" w:rsidRPr="0043763C" w:rsidRDefault="00894E4E" w:rsidP="00894E4E">
      <w:pPr>
        <w:rPr>
          <w:rFonts w:cs="Arial"/>
          <w:lang w:bidi="en-US"/>
        </w:rPr>
      </w:pPr>
    </w:p>
    <w:p w14:paraId="606BC63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19F445B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760E28E1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18432711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33E7D3B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6F573A44" w14:textId="77777777" w:rsidR="00894E4E" w:rsidRDefault="00894E4E" w:rsidP="00894E4E">
      <w:pPr>
        <w:rPr>
          <w:rFonts w:cs="Arial"/>
          <w:lang w:bidi="en-US"/>
        </w:rPr>
      </w:pPr>
    </w:p>
    <w:p w14:paraId="006329E2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6"/>
      <w:bookmarkEnd w:id="7"/>
      <w:bookmarkEnd w:id="8"/>
      <w:bookmarkEnd w:id="9"/>
    </w:p>
    <w:p w14:paraId="774A7B38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7F66156B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72EAFCD1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BF1CD5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465F86B4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9BF8A25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42396B8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0459CC31" w14:textId="77777777" w:rsidR="00894E4E" w:rsidRPr="0043763C" w:rsidRDefault="00894E4E" w:rsidP="00894E4E">
      <w:pPr>
        <w:rPr>
          <w:rFonts w:cs="Arial"/>
          <w:lang w:bidi="en-US"/>
        </w:rPr>
      </w:pPr>
    </w:p>
    <w:p w14:paraId="03FB21E3" w14:textId="77777777" w:rsidR="00894E4E" w:rsidRPr="0043763C" w:rsidRDefault="00894E4E" w:rsidP="00894E4E">
      <w:pPr>
        <w:rPr>
          <w:rFonts w:cs="Arial"/>
          <w:lang w:bidi="en-US"/>
        </w:rPr>
      </w:pPr>
    </w:p>
    <w:p w14:paraId="544FA9C6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F31067F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FD9A" w14:textId="77777777" w:rsidR="000F024E" w:rsidRDefault="000F024E">
      <w:r>
        <w:separator/>
      </w:r>
    </w:p>
  </w:endnote>
  <w:endnote w:type="continuationSeparator" w:id="0">
    <w:p w14:paraId="5B73537A" w14:textId="77777777" w:rsidR="000F024E" w:rsidRDefault="000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99F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44EA4C5B" w14:textId="77777777" w:rsidR="004E4E65" w:rsidRDefault="000F024E">
    <w:pPr>
      <w:pStyle w:val="Footer"/>
      <w:ind w:right="360"/>
      <w:rPr>
        <w:sz w:val="16"/>
      </w:rPr>
    </w:pPr>
  </w:p>
  <w:p w14:paraId="6B801EAA" w14:textId="77777777" w:rsidR="004E4E65" w:rsidRDefault="000F0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5DC5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19E59F0" w14:textId="77777777" w:rsidR="004E4E65" w:rsidRDefault="000F024E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6ACC" w14:textId="77777777" w:rsidR="000F024E" w:rsidRDefault="000F024E">
      <w:r>
        <w:separator/>
      </w:r>
    </w:p>
  </w:footnote>
  <w:footnote w:type="continuationSeparator" w:id="0">
    <w:p w14:paraId="69A5B778" w14:textId="77777777" w:rsidR="000F024E" w:rsidRDefault="000F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FBF7" w14:textId="77777777" w:rsidR="002144FE" w:rsidRPr="002144FE" w:rsidRDefault="002144FE" w:rsidP="002144FE">
    <w:pPr>
      <w:pStyle w:val="Header"/>
      <w:rPr>
        <w:rFonts w:ascii="Book Antiqua" w:hAnsi="Book Antiqua"/>
        <w:lang w:eastAsia="hr-HR"/>
      </w:rPr>
    </w:pPr>
  </w:p>
  <w:p w14:paraId="5159607F" w14:textId="77777777" w:rsidR="00935583" w:rsidRDefault="002144FE" w:rsidP="002144FE">
    <w:pPr>
      <w:pStyle w:val="Header"/>
      <w:rPr>
        <w:rFonts w:ascii="Book Antiqua" w:hAnsi="Book Antiqua"/>
        <w:lang w:eastAsia="hr-HR"/>
      </w:rPr>
    </w:pPr>
    <w:r w:rsidRPr="002144FE">
      <w:rPr>
        <w:rFonts w:ascii="Book Antiqua" w:hAnsi="Book Antiqua"/>
        <w:lang w:eastAsia="hr-HR"/>
      </w:rPr>
      <w:t xml:space="preserve">Naručitelj: </w:t>
    </w:r>
    <w:r w:rsidR="00935583">
      <w:rPr>
        <w:rFonts w:ascii="Book Antiqua" w:hAnsi="Book Antiqua"/>
        <w:lang w:eastAsia="hr-HR"/>
      </w:rPr>
      <w:t xml:space="preserve"> </w:t>
    </w:r>
    <w:r w:rsidR="00935583" w:rsidRPr="00935583">
      <w:rPr>
        <w:rFonts w:ascii="Book Antiqua" w:hAnsi="Book Antiqua"/>
        <w:lang w:eastAsia="hr-HR"/>
      </w:rPr>
      <w:t xml:space="preserve">Poliklinika za oralnu kirurgiju, parodontologiju, dentalnu protetiku, ortodonciju i radiologiju-ortopan IDENTsa </w:t>
    </w:r>
    <w:r w:rsidRPr="002144FE">
      <w:rPr>
        <w:rFonts w:ascii="Book Antiqua" w:hAnsi="Book Antiqua"/>
        <w:lang w:eastAsia="hr-HR"/>
      </w:rPr>
      <w:t xml:space="preserve">d.o.o., sa sjedištem u Zagrebu, </w:t>
    </w:r>
    <w:r w:rsidR="00935583">
      <w:rPr>
        <w:rFonts w:ascii="Book Antiqua" w:hAnsi="Book Antiqua"/>
        <w:lang w:eastAsia="hr-HR"/>
      </w:rPr>
      <w:t>Nikole Jurišića 19/I</w:t>
    </w:r>
  </w:p>
  <w:p w14:paraId="66BB38E8" w14:textId="63B25A4A" w:rsidR="0018055C" w:rsidRPr="002144FE" w:rsidRDefault="002144FE" w:rsidP="002144FE">
    <w:pPr>
      <w:pStyle w:val="Header"/>
    </w:pPr>
    <w:r w:rsidRPr="002144FE">
      <w:rPr>
        <w:rFonts w:ascii="Book Antiqua" w:hAnsi="Book Antiqua"/>
        <w:lang w:eastAsia="hr-HR"/>
      </w:rPr>
      <w:t xml:space="preserve">Predmet nabave: Nabava </w:t>
    </w:r>
    <w:r w:rsidR="00360002">
      <w:rPr>
        <w:rFonts w:ascii="Book Antiqua" w:hAnsi="Book Antiqua"/>
        <w:lang w:eastAsia="hr-HR"/>
      </w:rPr>
      <w:t xml:space="preserve">informatičke opreme </w:t>
    </w:r>
    <w:r w:rsidRPr="002144FE">
      <w:rPr>
        <w:rFonts w:ascii="Book Antiqua" w:hAnsi="Book Antiqua"/>
        <w:lang w:eastAsia="hr-HR"/>
      </w:rPr>
      <w:t>za dentalnu polikliniku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C11F" w14:textId="77777777" w:rsidR="004E4E65" w:rsidRPr="00D60BCD" w:rsidRDefault="000F024E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4E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002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Marina</cp:lastModifiedBy>
  <cp:revision>4</cp:revision>
  <dcterms:created xsi:type="dcterms:W3CDTF">2019-08-30T13:24:00Z</dcterms:created>
  <dcterms:modified xsi:type="dcterms:W3CDTF">2019-12-14T12:26:00Z</dcterms:modified>
</cp:coreProperties>
</file>