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F17" w:rsidRDefault="00D41D64">
      <w:pPr>
        <w:pStyle w:val="Tijeloteksta"/>
        <w:spacing w:before="62"/>
        <w:ind w:left="120" w:right="241"/>
        <w:jc w:val="both"/>
      </w:pPr>
      <w:r>
        <w:t>Sukladno</w:t>
      </w:r>
      <w:r>
        <w:rPr>
          <w:spacing w:val="-4"/>
        </w:rPr>
        <w:t xml:space="preserve"> </w:t>
      </w:r>
      <w:r>
        <w:t>prilogu</w:t>
      </w:r>
      <w:r>
        <w:rPr>
          <w:spacing w:val="-3"/>
        </w:rPr>
        <w:t xml:space="preserve"> </w:t>
      </w:r>
      <w:r>
        <w:t>4.</w:t>
      </w:r>
      <w:r>
        <w:rPr>
          <w:spacing w:val="-4"/>
        </w:rPr>
        <w:t xml:space="preserve"> </w:t>
      </w:r>
      <w:r>
        <w:t>Postupci</w:t>
      </w:r>
      <w:r>
        <w:rPr>
          <w:spacing w:val="-2"/>
        </w:rPr>
        <w:t xml:space="preserve"> </w:t>
      </w:r>
      <w:r>
        <w:t>nabave</w:t>
      </w:r>
      <w:r>
        <w:rPr>
          <w:spacing w:val="-5"/>
        </w:rPr>
        <w:t xml:space="preserve"> </w:t>
      </w:r>
      <w:r>
        <w:t>za</w:t>
      </w:r>
      <w:r>
        <w:rPr>
          <w:spacing w:val="-4"/>
        </w:rPr>
        <w:t xml:space="preserve"> </w:t>
      </w:r>
      <w:r>
        <w:t>osobe</w:t>
      </w:r>
      <w:r>
        <w:rPr>
          <w:spacing w:val="-5"/>
        </w:rPr>
        <w:t xml:space="preserve"> </w:t>
      </w:r>
      <w:r>
        <w:t>koje</w:t>
      </w:r>
      <w:r>
        <w:rPr>
          <w:spacing w:val="-3"/>
        </w:rPr>
        <w:t xml:space="preserve"> </w:t>
      </w:r>
      <w:r>
        <w:t>nisu</w:t>
      </w:r>
      <w:r>
        <w:rPr>
          <w:spacing w:val="-3"/>
        </w:rPr>
        <w:t xml:space="preserve"> </w:t>
      </w:r>
      <w:r>
        <w:t>obveznici</w:t>
      </w:r>
      <w:r>
        <w:rPr>
          <w:spacing w:val="-3"/>
        </w:rPr>
        <w:t xml:space="preserve"> </w:t>
      </w:r>
      <w:r>
        <w:t>Zakona</w:t>
      </w:r>
      <w:r>
        <w:rPr>
          <w:spacing w:val="-2"/>
        </w:rPr>
        <w:t xml:space="preserve"> </w:t>
      </w:r>
      <w:r>
        <w:t>o</w:t>
      </w:r>
      <w:r>
        <w:rPr>
          <w:spacing w:val="-3"/>
        </w:rPr>
        <w:t xml:space="preserve"> </w:t>
      </w:r>
      <w:r>
        <w:t>javnoj</w:t>
      </w:r>
      <w:r>
        <w:rPr>
          <w:spacing w:val="-4"/>
        </w:rPr>
        <w:t xml:space="preserve"> </w:t>
      </w:r>
      <w:r>
        <w:t>nabavi,</w:t>
      </w:r>
      <w:r>
        <w:rPr>
          <w:spacing w:val="-2"/>
        </w:rPr>
        <w:t xml:space="preserve"> </w:t>
      </w:r>
      <w:r>
        <w:t>a</w:t>
      </w:r>
      <w:r>
        <w:rPr>
          <w:spacing w:val="-4"/>
        </w:rPr>
        <w:t xml:space="preserve"> </w:t>
      </w:r>
      <w:r>
        <w:t>koji</w:t>
      </w:r>
      <w:r>
        <w:rPr>
          <w:spacing w:val="-3"/>
        </w:rPr>
        <w:t xml:space="preserve"> </w:t>
      </w:r>
      <w:r>
        <w:t xml:space="preserve">je sastavni dio natječajne dokumentacije za Poziv na dostavu projektnih prijava </w:t>
      </w:r>
      <w:bookmarkStart w:id="0" w:name="_Hlk25221686"/>
      <w:r>
        <w:t>„</w:t>
      </w:r>
      <w:r w:rsidR="006A79A9">
        <w:t>Inovacije u S3 područjima</w:t>
      </w:r>
      <w:r>
        <w:t>“ (Referentna oznaka: KK.03.2.</w:t>
      </w:r>
      <w:r w:rsidR="006A79A9">
        <w:t>2</w:t>
      </w:r>
      <w:r>
        <w:t>.0</w:t>
      </w:r>
      <w:r w:rsidR="006A79A9">
        <w:t>6</w:t>
      </w:r>
      <w:r>
        <w:t xml:space="preserve">) </w:t>
      </w:r>
      <w:bookmarkEnd w:id="0"/>
      <w:r w:rsidR="006A79A9">
        <w:t>ustanova Specijalna bolnica</w:t>
      </w:r>
      <w:r>
        <w:rPr>
          <w:spacing w:val="-11"/>
        </w:rPr>
        <w:t xml:space="preserve"> </w:t>
      </w:r>
      <w:r w:rsidR="006A79A9">
        <w:rPr>
          <w:spacing w:val="-11"/>
        </w:rPr>
        <w:t xml:space="preserve">Radiochirurgia Zagreb, </w:t>
      </w:r>
      <w:r>
        <w:t>objavljuje</w:t>
      </w:r>
    </w:p>
    <w:p w:rsidR="00E51F17" w:rsidRDefault="00E51F17">
      <w:pPr>
        <w:pStyle w:val="Tijeloteksta"/>
        <w:rPr>
          <w:sz w:val="26"/>
        </w:rPr>
      </w:pPr>
    </w:p>
    <w:p w:rsidR="00E51F17" w:rsidRDefault="00E51F17">
      <w:pPr>
        <w:pStyle w:val="Tijeloteksta"/>
        <w:rPr>
          <w:sz w:val="26"/>
        </w:rPr>
      </w:pPr>
    </w:p>
    <w:p w:rsidR="00E51F17" w:rsidRDefault="00E51F17">
      <w:pPr>
        <w:pStyle w:val="Tijeloteksta"/>
        <w:rPr>
          <w:sz w:val="26"/>
        </w:rPr>
      </w:pPr>
    </w:p>
    <w:p w:rsidR="00E51F17" w:rsidRDefault="00E51F17">
      <w:pPr>
        <w:pStyle w:val="Tijeloteksta"/>
        <w:spacing w:before="6"/>
        <w:rPr>
          <w:sz w:val="23"/>
        </w:rPr>
      </w:pPr>
    </w:p>
    <w:p w:rsidR="00E51F17" w:rsidRDefault="00D41D64">
      <w:pPr>
        <w:pStyle w:val="Tijeloteksta"/>
        <w:ind w:left="2768" w:right="2769"/>
        <w:jc w:val="center"/>
      </w:pPr>
      <w:r>
        <w:t>DOKUMENTACIJU ZA NADMETANJE</w:t>
      </w:r>
    </w:p>
    <w:p w:rsidR="00982E17" w:rsidRDefault="00982E17" w:rsidP="00F17583">
      <w:pPr>
        <w:pStyle w:val="Tijeloteksta"/>
        <w:spacing w:before="161" w:line="518" w:lineRule="auto"/>
        <w:ind w:left="2768" w:right="2772"/>
        <w:jc w:val="center"/>
      </w:pPr>
    </w:p>
    <w:p w:rsidR="00F17583" w:rsidRDefault="00D41D64" w:rsidP="00F17583">
      <w:pPr>
        <w:pStyle w:val="Tijeloteksta"/>
        <w:spacing w:before="161" w:line="518" w:lineRule="auto"/>
        <w:ind w:left="2768" w:right="2772"/>
        <w:jc w:val="center"/>
      </w:pPr>
      <w:r>
        <w:t>Postupak javnog nadmetanja za nabavu:</w:t>
      </w:r>
    </w:p>
    <w:p w:rsidR="00E51F17" w:rsidRDefault="00F17583" w:rsidP="00982E17">
      <w:pPr>
        <w:pStyle w:val="Tijeloteksta"/>
        <w:spacing w:before="161"/>
        <w:ind w:left="3007" w:right="2772" w:firstLine="112"/>
      </w:pPr>
      <w:r>
        <w:t xml:space="preserve">- </w:t>
      </w:r>
      <w:r w:rsidR="00C9002C">
        <w:t>L</w:t>
      </w:r>
      <w:r>
        <w:t>inearnog akceleratora IORT</w:t>
      </w:r>
    </w:p>
    <w:p w:rsidR="006A79A9" w:rsidRDefault="006A79A9" w:rsidP="00982E17">
      <w:pPr>
        <w:pStyle w:val="Tijeloteksta"/>
        <w:spacing w:before="161"/>
        <w:ind w:left="3007" w:right="2772" w:firstLine="112"/>
      </w:pPr>
      <w:r>
        <w:t xml:space="preserve">- </w:t>
      </w:r>
      <w:r w:rsidR="00C9002C">
        <w:t>M</w:t>
      </w:r>
      <w:r>
        <w:t>obilnog RTG C-luka</w:t>
      </w:r>
    </w:p>
    <w:p w:rsidR="00F17583" w:rsidRDefault="00C9002C" w:rsidP="00982E17">
      <w:pPr>
        <w:pStyle w:val="Tijeloteksta"/>
        <w:numPr>
          <w:ilvl w:val="0"/>
          <w:numId w:val="14"/>
        </w:numPr>
        <w:spacing w:before="161"/>
        <w:ind w:left="3261" w:right="2772" w:hanging="142"/>
      </w:pPr>
      <w:r>
        <w:t>L</w:t>
      </w:r>
      <w:r w:rsidR="00F17583">
        <w:t xml:space="preserve">ight vision </w:t>
      </w:r>
      <w:r w:rsidR="00982E17">
        <w:t>sustav za fl</w:t>
      </w:r>
      <w:r w:rsidR="00745865">
        <w:t>u</w:t>
      </w:r>
      <w:r w:rsidR="00982E17">
        <w:t>orescentno oslikavanje</w:t>
      </w:r>
    </w:p>
    <w:p w:rsidR="00C9002C" w:rsidRPr="00C9002C" w:rsidRDefault="00C9002C" w:rsidP="00982E17">
      <w:pPr>
        <w:pStyle w:val="Tijeloteksta"/>
        <w:numPr>
          <w:ilvl w:val="0"/>
          <w:numId w:val="14"/>
        </w:numPr>
        <w:spacing w:before="161"/>
        <w:ind w:left="3261" w:right="2772" w:hanging="142"/>
      </w:pPr>
      <w:bookmarkStart w:id="1" w:name="_Hlk27569578"/>
      <w:r w:rsidRPr="00C9002C">
        <w:rPr>
          <w:color w:val="000000"/>
          <w:lang w:bidi="ar-SA"/>
        </w:rPr>
        <w:t>Ultrazvučn</w:t>
      </w:r>
      <w:r>
        <w:rPr>
          <w:color w:val="000000"/>
          <w:lang w:bidi="ar-SA"/>
        </w:rPr>
        <w:t>og</w:t>
      </w:r>
      <w:r w:rsidRPr="00C9002C">
        <w:rPr>
          <w:color w:val="000000"/>
          <w:lang w:bidi="ar-SA"/>
        </w:rPr>
        <w:t xml:space="preserve"> sustav</w:t>
      </w:r>
      <w:r>
        <w:rPr>
          <w:color w:val="000000"/>
          <w:lang w:bidi="ar-SA"/>
        </w:rPr>
        <w:t>a</w:t>
      </w:r>
      <w:r w:rsidRPr="00C9002C">
        <w:rPr>
          <w:color w:val="000000"/>
          <w:lang w:bidi="ar-SA"/>
        </w:rPr>
        <w:t xml:space="preserve"> visoke rezolucije posebno projiciran za kirurgiju </w:t>
      </w:r>
    </w:p>
    <w:bookmarkEnd w:id="1"/>
    <w:p w:rsidR="00FF6580" w:rsidRDefault="00FF6580" w:rsidP="00982E17">
      <w:pPr>
        <w:pStyle w:val="Tijeloteksta"/>
        <w:numPr>
          <w:ilvl w:val="0"/>
          <w:numId w:val="14"/>
        </w:numPr>
        <w:spacing w:before="161"/>
        <w:ind w:left="3261" w:right="2772" w:hanging="142"/>
      </w:pPr>
      <w:r>
        <w:t>Gate CT-a</w:t>
      </w:r>
    </w:p>
    <w:p w:rsidR="00F17583" w:rsidRDefault="00F17583" w:rsidP="00982E17">
      <w:pPr>
        <w:pStyle w:val="Tijeloteksta"/>
        <w:numPr>
          <w:ilvl w:val="0"/>
          <w:numId w:val="14"/>
        </w:numPr>
        <w:spacing w:before="161"/>
        <w:ind w:left="3261" w:right="2772" w:hanging="142"/>
      </w:pPr>
      <w:r>
        <w:t>IKT opreme</w:t>
      </w:r>
    </w:p>
    <w:p w:rsidR="00F17583" w:rsidRDefault="00C9002C" w:rsidP="00982E17">
      <w:pPr>
        <w:pStyle w:val="Tijeloteksta"/>
        <w:numPr>
          <w:ilvl w:val="0"/>
          <w:numId w:val="14"/>
        </w:numPr>
        <w:spacing w:before="161"/>
        <w:ind w:left="3261" w:right="2772" w:hanging="142"/>
      </w:pPr>
      <w:r>
        <w:t>S</w:t>
      </w:r>
      <w:r w:rsidR="00F17583">
        <w:t xml:space="preserve">oftwarea za </w:t>
      </w:r>
      <w:r w:rsidR="002F1915">
        <w:t>integraciju</w:t>
      </w:r>
      <w:r w:rsidR="00F17583">
        <w:t xml:space="preserve"> uređaja </w:t>
      </w:r>
      <w:bookmarkStart w:id="2" w:name="_Hlk25563857"/>
      <w:r w:rsidR="00F17583">
        <w:t>za pružanje inovativnih usluga</w:t>
      </w:r>
    </w:p>
    <w:p w:rsidR="00982E17" w:rsidRDefault="00982E17" w:rsidP="00982E17">
      <w:pPr>
        <w:pStyle w:val="Tijeloteksta"/>
        <w:spacing w:before="161"/>
        <w:ind w:right="2772"/>
      </w:pPr>
    </w:p>
    <w:p w:rsidR="00982E17" w:rsidRDefault="00982E17" w:rsidP="00982E17">
      <w:pPr>
        <w:pStyle w:val="Tijeloteksta"/>
        <w:spacing w:before="161"/>
        <w:ind w:right="2772"/>
      </w:pPr>
    </w:p>
    <w:bookmarkEnd w:id="2"/>
    <w:p w:rsidR="00E51F17" w:rsidRDefault="00E51F17">
      <w:pPr>
        <w:pStyle w:val="Tijeloteksta"/>
        <w:spacing w:before="5"/>
      </w:pPr>
    </w:p>
    <w:p w:rsidR="00E51F17" w:rsidRDefault="00D41D64">
      <w:pPr>
        <w:pStyle w:val="Tijeloteksta"/>
        <w:spacing w:before="1"/>
        <w:ind w:left="2768" w:right="2768"/>
        <w:jc w:val="center"/>
      </w:pPr>
      <w:r>
        <w:t xml:space="preserve">Evidencijski broj nabave: </w:t>
      </w:r>
      <w:r w:rsidR="00F17583">
        <w:t>SBRZ1</w:t>
      </w:r>
      <w:r>
        <w:t xml:space="preserve"> – </w:t>
      </w:r>
      <w:r w:rsidR="00F17583">
        <w:t>11</w:t>
      </w:r>
      <w:r>
        <w:t>/1</w:t>
      </w:r>
      <w:r w:rsidR="00F17583">
        <w:t>9</w:t>
      </w:r>
    </w:p>
    <w:p w:rsidR="00E51F17" w:rsidRDefault="00D41D64" w:rsidP="00F17583">
      <w:pPr>
        <w:pStyle w:val="Tijeloteksta"/>
        <w:spacing w:before="163"/>
        <w:ind w:left="1335" w:right="1333"/>
        <w:jc w:val="center"/>
        <w:rPr>
          <w:sz w:val="26"/>
        </w:rPr>
      </w:pPr>
      <w:r>
        <w:t xml:space="preserve">Projekt: </w:t>
      </w:r>
      <w:r w:rsidR="00F17583">
        <w:t>„</w:t>
      </w:r>
      <w:r w:rsidR="006A79A9">
        <w:t>Radiochirurgia -  n</w:t>
      </w:r>
      <w:r w:rsidR="00F17583">
        <w:t>eka</w:t>
      </w:r>
      <w:r w:rsidR="006A79A9">
        <w:t xml:space="preserve"> tebi</w:t>
      </w:r>
      <w:r w:rsidR="00F17583">
        <w:t xml:space="preserve"> rak bude samo životinja s kliještima“</w:t>
      </w:r>
    </w:p>
    <w:p w:rsidR="00E51F17" w:rsidRDefault="00E51F17">
      <w:pPr>
        <w:pStyle w:val="Tijeloteksta"/>
        <w:rPr>
          <w:sz w:val="26"/>
        </w:rPr>
      </w:pPr>
    </w:p>
    <w:p w:rsidR="00E51F17" w:rsidRDefault="00D41D64">
      <w:pPr>
        <w:pStyle w:val="Naslov3"/>
        <w:spacing w:before="232"/>
        <w:ind w:left="2755" w:right="2772"/>
        <w:jc w:val="center"/>
      </w:pPr>
      <w:r>
        <w:t>NARUČITELJ:</w:t>
      </w:r>
    </w:p>
    <w:p w:rsidR="00E51F17" w:rsidRDefault="00F17583">
      <w:pPr>
        <w:pStyle w:val="Tijeloteksta"/>
        <w:spacing w:before="151"/>
        <w:ind w:left="2768" w:right="2769"/>
        <w:jc w:val="center"/>
      </w:pPr>
      <w:r>
        <w:t>Specijalna bolnica Radiochirurgia Zagreb</w:t>
      </w:r>
    </w:p>
    <w:p w:rsidR="00E51F17" w:rsidRDefault="006A79A9">
      <w:pPr>
        <w:pStyle w:val="Tijeloteksta"/>
        <w:spacing w:before="161"/>
        <w:ind w:left="2768" w:right="2768"/>
        <w:jc w:val="center"/>
      </w:pPr>
      <w:r>
        <w:t>Dr. Franje Tuđmana 4</w:t>
      </w:r>
    </w:p>
    <w:p w:rsidR="00E51F17" w:rsidRDefault="006A79A9">
      <w:pPr>
        <w:pStyle w:val="Tijeloteksta"/>
        <w:spacing w:before="162"/>
        <w:ind w:left="2768" w:right="2768"/>
        <w:jc w:val="center"/>
      </w:pPr>
      <w:r>
        <w:t>10431</w:t>
      </w:r>
      <w:r w:rsidR="00D41D64">
        <w:t xml:space="preserve"> </w:t>
      </w:r>
      <w:r>
        <w:t>Sveta Nedelja</w:t>
      </w:r>
    </w:p>
    <w:p w:rsidR="00E51F17" w:rsidRDefault="00E51F17">
      <w:pPr>
        <w:pStyle w:val="Tijeloteksta"/>
        <w:rPr>
          <w:sz w:val="26"/>
        </w:rPr>
      </w:pPr>
    </w:p>
    <w:p w:rsidR="00E51F17" w:rsidRDefault="00E51F17">
      <w:pPr>
        <w:pStyle w:val="Tijeloteksta"/>
        <w:rPr>
          <w:sz w:val="26"/>
        </w:rPr>
      </w:pPr>
    </w:p>
    <w:p w:rsidR="00E51F17" w:rsidRDefault="00E51F17">
      <w:pPr>
        <w:pStyle w:val="Tijeloteksta"/>
        <w:spacing w:before="3"/>
        <w:rPr>
          <w:sz w:val="31"/>
        </w:rPr>
      </w:pPr>
    </w:p>
    <w:p w:rsidR="00E51F17" w:rsidRDefault="002F1915" w:rsidP="00745865">
      <w:pPr>
        <w:pStyle w:val="Tijeloteksta"/>
        <w:ind w:left="2768" w:right="2770"/>
        <w:jc w:val="center"/>
        <w:sectPr w:rsidR="00E51F17" w:rsidSect="003D7E10">
          <w:type w:val="continuous"/>
          <w:pgSz w:w="12240" w:h="15840"/>
          <w:pgMar w:top="720" w:right="720" w:bottom="720" w:left="720" w:header="720" w:footer="720" w:gutter="0"/>
          <w:cols w:space="720"/>
          <w:docGrid w:linePitch="299"/>
        </w:sectPr>
      </w:pPr>
      <w:r>
        <w:t>Sveta Nedelja</w:t>
      </w:r>
      <w:r w:rsidR="00D41D64">
        <w:t xml:space="preserve">, </w:t>
      </w:r>
      <w:r>
        <w:t>20</w:t>
      </w:r>
      <w:r w:rsidR="00D41D64">
        <w:t xml:space="preserve">. </w:t>
      </w:r>
      <w:r>
        <w:t>studenog</w:t>
      </w:r>
      <w:r w:rsidR="00D41D64">
        <w:t xml:space="preserve"> 201</w:t>
      </w:r>
      <w:r>
        <w:t>9</w:t>
      </w:r>
      <w:r w:rsidR="00D41D64">
        <w:t>. godi</w:t>
      </w:r>
      <w:r w:rsidR="003D7E10">
        <w:t>ne</w:t>
      </w:r>
    </w:p>
    <w:p w:rsidR="00E51F17" w:rsidRDefault="00E51F17">
      <w:pPr>
        <w:pStyle w:val="Tijeloteksta"/>
        <w:spacing w:before="1"/>
        <w:rPr>
          <w:sz w:val="12"/>
        </w:rPr>
      </w:pPr>
    </w:p>
    <w:p w:rsidR="00E51F17" w:rsidRDefault="00D41D64" w:rsidP="003D7E10">
      <w:pPr>
        <w:spacing w:before="99"/>
        <w:ind w:left="120"/>
        <w:rPr>
          <w:rFonts w:ascii="Cambria" w:hAnsi="Cambria"/>
          <w:sz w:val="32"/>
        </w:rPr>
        <w:sectPr w:rsidR="00E51F17">
          <w:pgSz w:w="12240" w:h="15840"/>
          <w:pgMar w:top="1500" w:right="1180" w:bottom="2018" w:left="1180" w:header="720" w:footer="720" w:gutter="0"/>
          <w:cols w:space="720"/>
        </w:sectPr>
      </w:pPr>
      <w:r>
        <w:rPr>
          <w:rFonts w:ascii="Cambria" w:hAnsi="Cambria"/>
          <w:color w:val="365F91"/>
          <w:sz w:val="32"/>
        </w:rPr>
        <w:t>Sadržaj</w:t>
      </w:r>
    </w:p>
    <w:sdt>
      <w:sdtPr>
        <w:rPr>
          <w:rFonts w:ascii="Times New Roman" w:eastAsia="Times New Roman" w:hAnsi="Times New Roman" w:cs="Times New Roman"/>
          <w:b w:val="0"/>
          <w:bCs w:val="0"/>
        </w:rPr>
        <w:id w:val="-1066492593"/>
        <w:docPartObj>
          <w:docPartGallery w:val="Table of Contents"/>
          <w:docPartUnique/>
        </w:docPartObj>
      </w:sdtPr>
      <w:sdtEndPr/>
      <w:sdtContent>
        <w:p w:rsidR="00E51F17" w:rsidRDefault="00D41D64">
          <w:pPr>
            <w:pStyle w:val="Sadraj1"/>
            <w:numPr>
              <w:ilvl w:val="0"/>
              <w:numId w:val="12"/>
            </w:numPr>
            <w:tabs>
              <w:tab w:val="left" w:pos="1117"/>
              <w:tab w:val="left" w:pos="1118"/>
              <w:tab w:val="right" w:leader="dot" w:pos="9755"/>
            </w:tabs>
            <w:spacing w:before="149"/>
            <w:ind w:hanging="882"/>
          </w:pPr>
          <w:r>
            <w:fldChar w:fldCharType="begin"/>
          </w:r>
          <w:r>
            <w:instrText xml:space="preserve">TOC \o "1-2" \h \z \u </w:instrText>
          </w:r>
          <w:r>
            <w:fldChar w:fldCharType="separate"/>
          </w:r>
          <w:hyperlink w:anchor="_bookmark0" w:history="1">
            <w:r>
              <w:t>OPĆI</w:t>
            </w:r>
            <w:r>
              <w:rPr>
                <w:spacing w:val="-2"/>
              </w:rPr>
              <w:t xml:space="preserve"> </w:t>
            </w:r>
            <w:r>
              <w:t>PODACI</w:t>
            </w:r>
            <w:r>
              <w:tab/>
              <w:t>4</w:t>
            </w:r>
          </w:hyperlink>
        </w:p>
        <w:p w:rsidR="00E51F17" w:rsidRDefault="00031791">
          <w:pPr>
            <w:pStyle w:val="Sadraj2"/>
            <w:numPr>
              <w:ilvl w:val="1"/>
              <w:numId w:val="12"/>
            </w:numPr>
            <w:tabs>
              <w:tab w:val="left" w:pos="1117"/>
              <w:tab w:val="left" w:pos="1118"/>
              <w:tab w:val="right" w:leader="dot" w:pos="9755"/>
            </w:tabs>
            <w:spacing w:before="121"/>
            <w:ind w:hanging="882"/>
          </w:pPr>
          <w:hyperlink w:anchor="_bookmark1" w:history="1">
            <w:r w:rsidR="00D41D64">
              <w:rPr>
                <w:spacing w:val="-4"/>
              </w:rPr>
              <w:t>Naziv,</w:t>
            </w:r>
            <w:r w:rsidR="00D41D64">
              <w:rPr>
                <w:spacing w:val="-19"/>
              </w:rPr>
              <w:t xml:space="preserve"> </w:t>
            </w:r>
            <w:r w:rsidR="00D41D64">
              <w:t>adresa</w:t>
            </w:r>
            <w:r w:rsidR="00D41D64">
              <w:rPr>
                <w:spacing w:val="-17"/>
              </w:rPr>
              <w:t xml:space="preserve"> </w:t>
            </w:r>
            <w:r w:rsidR="00D41D64">
              <w:t>i</w:t>
            </w:r>
            <w:r w:rsidR="00D41D64">
              <w:rPr>
                <w:spacing w:val="-17"/>
              </w:rPr>
              <w:t xml:space="preserve"> </w:t>
            </w:r>
            <w:r w:rsidR="00D41D64">
              <w:t>kontakt</w:t>
            </w:r>
            <w:r w:rsidR="00D41D64">
              <w:rPr>
                <w:spacing w:val="-18"/>
              </w:rPr>
              <w:t xml:space="preserve"> </w:t>
            </w:r>
            <w:r w:rsidR="00D41D64">
              <w:t>podaci</w:t>
            </w:r>
            <w:r w:rsidR="00D41D64">
              <w:rPr>
                <w:spacing w:val="-18"/>
              </w:rPr>
              <w:t xml:space="preserve"> </w:t>
            </w:r>
            <w:r w:rsidR="00D41D64">
              <w:t>Naručitelja</w:t>
            </w:r>
            <w:r w:rsidR="00D41D64">
              <w:tab/>
              <w:t>4</w:t>
            </w:r>
          </w:hyperlink>
        </w:p>
        <w:p w:rsidR="00E51F17" w:rsidRDefault="00031791">
          <w:pPr>
            <w:pStyle w:val="Sadraj2"/>
            <w:numPr>
              <w:ilvl w:val="1"/>
              <w:numId w:val="12"/>
            </w:numPr>
            <w:tabs>
              <w:tab w:val="left" w:pos="1117"/>
              <w:tab w:val="left" w:pos="1118"/>
              <w:tab w:val="right" w:leader="dot" w:pos="9755"/>
            </w:tabs>
            <w:spacing w:before="118"/>
            <w:ind w:hanging="882"/>
          </w:pPr>
          <w:hyperlink w:anchor="_bookmark2" w:history="1">
            <w:r w:rsidR="00D41D64">
              <w:t>Osoba zadužena</w:t>
            </w:r>
            <w:r w:rsidR="00D41D64">
              <w:rPr>
                <w:spacing w:val="-1"/>
              </w:rPr>
              <w:t xml:space="preserve"> </w:t>
            </w:r>
            <w:r w:rsidR="00D41D64">
              <w:t>za</w:t>
            </w:r>
            <w:r w:rsidR="00D41D64">
              <w:rPr>
                <w:spacing w:val="2"/>
              </w:rPr>
              <w:t xml:space="preserve"> </w:t>
            </w:r>
            <w:r w:rsidR="00D41D64">
              <w:t>kontakt</w:t>
            </w:r>
            <w:r w:rsidR="00D41D64">
              <w:tab/>
              <w:t>4</w:t>
            </w:r>
          </w:hyperlink>
        </w:p>
        <w:p w:rsidR="00E51F17" w:rsidRDefault="00031791">
          <w:pPr>
            <w:pStyle w:val="Sadraj2"/>
            <w:numPr>
              <w:ilvl w:val="1"/>
              <w:numId w:val="12"/>
            </w:numPr>
            <w:tabs>
              <w:tab w:val="left" w:pos="1117"/>
              <w:tab w:val="left" w:pos="1118"/>
              <w:tab w:val="right" w:leader="dot" w:pos="9755"/>
            </w:tabs>
            <w:ind w:hanging="882"/>
          </w:pPr>
          <w:hyperlink w:anchor="_bookmark3" w:history="1">
            <w:r w:rsidR="00D41D64">
              <w:rPr>
                <w:spacing w:val="-3"/>
              </w:rPr>
              <w:t xml:space="preserve">Podaci </w:t>
            </w:r>
            <w:r w:rsidR="00D41D64">
              <w:t>o</w:t>
            </w:r>
            <w:r w:rsidR="00D41D64">
              <w:rPr>
                <w:spacing w:val="-31"/>
              </w:rPr>
              <w:t xml:space="preserve"> </w:t>
            </w:r>
            <w:r w:rsidR="00D41D64">
              <w:t>postupku</w:t>
            </w:r>
            <w:r w:rsidR="00D41D64">
              <w:rPr>
                <w:spacing w:val="-16"/>
              </w:rPr>
              <w:t xml:space="preserve"> </w:t>
            </w:r>
            <w:r w:rsidR="00D41D64">
              <w:t>nabave</w:t>
            </w:r>
            <w:r w:rsidR="00D41D64">
              <w:tab/>
              <w:t>4</w:t>
            </w:r>
          </w:hyperlink>
        </w:p>
        <w:p w:rsidR="00E51F17" w:rsidRDefault="00031791">
          <w:pPr>
            <w:pStyle w:val="Sadraj1"/>
            <w:numPr>
              <w:ilvl w:val="0"/>
              <w:numId w:val="12"/>
            </w:numPr>
            <w:tabs>
              <w:tab w:val="left" w:pos="1117"/>
              <w:tab w:val="left" w:pos="1118"/>
              <w:tab w:val="right" w:leader="dot" w:pos="9755"/>
            </w:tabs>
            <w:ind w:hanging="882"/>
          </w:pPr>
          <w:hyperlink w:anchor="_bookmark4" w:history="1">
            <w:r w:rsidR="00D41D64">
              <w:t>PODACI O</w:t>
            </w:r>
            <w:r w:rsidR="00D41D64">
              <w:rPr>
                <w:spacing w:val="-2"/>
              </w:rPr>
              <w:t xml:space="preserve"> </w:t>
            </w:r>
            <w:r w:rsidR="00D41D64">
              <w:t>PREDMETU</w:t>
            </w:r>
            <w:r w:rsidR="00D41D64">
              <w:rPr>
                <w:spacing w:val="-3"/>
              </w:rPr>
              <w:t xml:space="preserve"> </w:t>
            </w:r>
            <w:r w:rsidR="00D41D64">
              <w:t>NABAVE</w:t>
            </w:r>
            <w:r w:rsidR="00D41D64">
              <w:tab/>
            </w:r>
            <w:r w:rsidR="003D7E10">
              <w:t>6</w:t>
            </w:r>
          </w:hyperlink>
        </w:p>
        <w:p w:rsidR="00E51F17" w:rsidRDefault="00031791">
          <w:pPr>
            <w:pStyle w:val="Sadraj2"/>
            <w:numPr>
              <w:ilvl w:val="1"/>
              <w:numId w:val="12"/>
            </w:numPr>
            <w:tabs>
              <w:tab w:val="left" w:pos="1117"/>
              <w:tab w:val="left" w:pos="1118"/>
              <w:tab w:val="right" w:leader="dot" w:pos="9755"/>
            </w:tabs>
            <w:ind w:hanging="882"/>
          </w:pPr>
          <w:hyperlink w:anchor="_bookmark5" w:history="1">
            <w:r w:rsidR="00D41D64">
              <w:t>Opis</w:t>
            </w:r>
            <w:r w:rsidR="00D41D64">
              <w:rPr>
                <w:spacing w:val="-1"/>
              </w:rPr>
              <w:t xml:space="preserve"> </w:t>
            </w:r>
            <w:r w:rsidR="00D41D64">
              <w:t>predmeta</w:t>
            </w:r>
            <w:r w:rsidR="00207BBD">
              <w:t xml:space="preserve"> </w:t>
            </w:r>
            <w:r w:rsidR="00D41D64">
              <w:t>nabave</w:t>
            </w:r>
            <w:r w:rsidR="00D41D64">
              <w:tab/>
            </w:r>
            <w:r w:rsidR="003D7E10">
              <w:t>6</w:t>
            </w:r>
          </w:hyperlink>
        </w:p>
        <w:p w:rsidR="00E51F17" w:rsidRDefault="00031791">
          <w:pPr>
            <w:pStyle w:val="Sadraj2"/>
            <w:numPr>
              <w:ilvl w:val="1"/>
              <w:numId w:val="12"/>
            </w:numPr>
            <w:tabs>
              <w:tab w:val="left" w:pos="1117"/>
              <w:tab w:val="left" w:pos="1118"/>
              <w:tab w:val="right" w:leader="dot" w:pos="9755"/>
            </w:tabs>
            <w:spacing w:before="121"/>
            <w:ind w:hanging="882"/>
          </w:pPr>
          <w:hyperlink w:anchor="_bookmark6" w:history="1">
            <w:r w:rsidR="00D41D64">
              <w:t>Količina</w:t>
            </w:r>
            <w:r w:rsidR="00D41D64">
              <w:rPr>
                <w:spacing w:val="-1"/>
              </w:rPr>
              <w:t xml:space="preserve"> </w:t>
            </w:r>
            <w:r w:rsidR="00D41D64">
              <w:t>predmeta</w:t>
            </w:r>
            <w:r w:rsidR="00D41D64">
              <w:rPr>
                <w:spacing w:val="-2"/>
              </w:rPr>
              <w:t xml:space="preserve"> </w:t>
            </w:r>
            <w:r w:rsidR="00D41D64">
              <w:t>nabave</w:t>
            </w:r>
            <w:r w:rsidR="00D41D64">
              <w:tab/>
            </w:r>
            <w:r w:rsidR="003D7E10">
              <w:t>6</w:t>
            </w:r>
          </w:hyperlink>
        </w:p>
        <w:p w:rsidR="00E51F17" w:rsidRDefault="00031791">
          <w:pPr>
            <w:pStyle w:val="Sadraj2"/>
            <w:numPr>
              <w:ilvl w:val="1"/>
              <w:numId w:val="12"/>
            </w:numPr>
            <w:tabs>
              <w:tab w:val="left" w:pos="1117"/>
              <w:tab w:val="left" w:pos="1118"/>
              <w:tab w:val="right" w:leader="dot" w:pos="9755"/>
            </w:tabs>
            <w:ind w:hanging="882"/>
          </w:pPr>
          <w:hyperlink w:anchor="_bookmark7" w:history="1">
            <w:r w:rsidR="00D41D64">
              <w:t>Jezik i pismo</w:t>
            </w:r>
            <w:r w:rsidR="00D41D64">
              <w:rPr>
                <w:spacing w:val="8"/>
              </w:rPr>
              <w:t xml:space="preserve"> </w:t>
            </w:r>
            <w:r w:rsidR="00D41D64">
              <w:t>ponude</w:t>
            </w:r>
            <w:r w:rsidR="00D41D64">
              <w:tab/>
            </w:r>
            <w:r w:rsidR="003D7E10">
              <w:t>6</w:t>
            </w:r>
          </w:hyperlink>
        </w:p>
        <w:p w:rsidR="00E51F17" w:rsidRDefault="00031791">
          <w:pPr>
            <w:pStyle w:val="Sadraj2"/>
            <w:numPr>
              <w:ilvl w:val="1"/>
              <w:numId w:val="12"/>
            </w:numPr>
            <w:tabs>
              <w:tab w:val="left" w:pos="1117"/>
              <w:tab w:val="left" w:pos="1118"/>
              <w:tab w:val="right" w:leader="dot" w:pos="9755"/>
            </w:tabs>
            <w:spacing w:before="121"/>
            <w:ind w:hanging="882"/>
          </w:pPr>
          <w:hyperlink w:anchor="_bookmark8" w:history="1">
            <w:r w:rsidR="00D41D64">
              <w:t>Rok</w:t>
            </w:r>
            <w:r w:rsidR="00D41D64">
              <w:rPr>
                <w:spacing w:val="-5"/>
              </w:rPr>
              <w:t xml:space="preserve"> </w:t>
            </w:r>
            <w:r w:rsidR="00D41D64">
              <w:t>isporuke</w:t>
            </w:r>
            <w:r w:rsidR="00D41D64">
              <w:rPr>
                <w:spacing w:val="-1"/>
              </w:rPr>
              <w:t xml:space="preserve"> </w:t>
            </w:r>
            <w:r w:rsidR="00D41D64">
              <w:t>robe</w:t>
            </w:r>
            <w:r w:rsidR="00D41D64">
              <w:tab/>
            </w:r>
            <w:r w:rsidR="003D7E10">
              <w:t>7</w:t>
            </w:r>
          </w:hyperlink>
        </w:p>
        <w:p w:rsidR="00E51F17" w:rsidRDefault="00031791">
          <w:pPr>
            <w:pStyle w:val="Sadraj2"/>
            <w:numPr>
              <w:ilvl w:val="1"/>
              <w:numId w:val="12"/>
            </w:numPr>
            <w:tabs>
              <w:tab w:val="left" w:pos="1117"/>
              <w:tab w:val="left" w:pos="1118"/>
              <w:tab w:val="right" w:leader="dot" w:pos="9755"/>
            </w:tabs>
            <w:ind w:hanging="882"/>
          </w:pPr>
          <w:hyperlink w:anchor="_bookmark9" w:history="1">
            <w:r w:rsidR="00D41D64">
              <w:t>Mjesto isporuke</w:t>
            </w:r>
            <w:r w:rsidR="00D41D64">
              <w:rPr>
                <w:spacing w:val="-3"/>
              </w:rPr>
              <w:t xml:space="preserve"> </w:t>
            </w:r>
            <w:r w:rsidR="00D41D64">
              <w:t>robe</w:t>
            </w:r>
            <w:r w:rsidR="00D41D64">
              <w:tab/>
            </w:r>
            <w:r w:rsidR="003D7E10">
              <w:t>7</w:t>
            </w:r>
          </w:hyperlink>
        </w:p>
        <w:p w:rsidR="00E51F17" w:rsidRDefault="00031791">
          <w:pPr>
            <w:pStyle w:val="Sadraj1"/>
            <w:numPr>
              <w:ilvl w:val="0"/>
              <w:numId w:val="12"/>
            </w:numPr>
            <w:tabs>
              <w:tab w:val="left" w:pos="1117"/>
              <w:tab w:val="left" w:pos="1118"/>
              <w:tab w:val="right" w:leader="dot" w:pos="9755"/>
            </w:tabs>
            <w:ind w:hanging="882"/>
          </w:pPr>
          <w:hyperlink w:anchor="_bookmark10" w:history="1">
            <w:r w:rsidR="00D41D64">
              <w:t>RAZLOZI</w:t>
            </w:r>
            <w:r w:rsidR="00D41D64">
              <w:rPr>
                <w:spacing w:val="-2"/>
              </w:rPr>
              <w:t xml:space="preserve"> </w:t>
            </w:r>
            <w:r w:rsidR="00D41D64">
              <w:t>ISKLJUČENJA</w:t>
            </w:r>
            <w:r w:rsidR="00D41D64">
              <w:rPr>
                <w:spacing w:val="1"/>
              </w:rPr>
              <w:t xml:space="preserve"> </w:t>
            </w:r>
            <w:r w:rsidR="00D41D64">
              <w:t>PONUDITELJA</w:t>
            </w:r>
            <w:r w:rsidR="00D41D64">
              <w:tab/>
            </w:r>
            <w:r w:rsidR="003D7E10">
              <w:t>8</w:t>
            </w:r>
          </w:hyperlink>
        </w:p>
        <w:p w:rsidR="00E51F17" w:rsidRDefault="00031791">
          <w:pPr>
            <w:pStyle w:val="Sadraj2"/>
            <w:numPr>
              <w:ilvl w:val="1"/>
              <w:numId w:val="12"/>
            </w:numPr>
            <w:tabs>
              <w:tab w:val="left" w:pos="1117"/>
              <w:tab w:val="left" w:pos="1118"/>
              <w:tab w:val="right" w:leader="dot" w:pos="9755"/>
            </w:tabs>
            <w:ind w:hanging="882"/>
          </w:pPr>
          <w:hyperlink w:anchor="_bookmark11" w:history="1">
            <w:r w:rsidR="00D41D64">
              <w:t>Obveznirazloziisključenja</w:t>
            </w:r>
            <w:r w:rsidR="00D41D64">
              <w:rPr>
                <w:spacing w:val="-31"/>
              </w:rPr>
              <w:t xml:space="preserve"> </w:t>
            </w:r>
            <w:r w:rsidR="00D41D64">
              <w:t>Ponuditelja</w:t>
            </w:r>
            <w:r w:rsidR="00D41D64">
              <w:tab/>
            </w:r>
            <w:r w:rsidR="003D7E10">
              <w:t>8</w:t>
            </w:r>
          </w:hyperlink>
        </w:p>
        <w:p w:rsidR="00E51F17" w:rsidRDefault="00031791">
          <w:pPr>
            <w:pStyle w:val="Sadraj1"/>
            <w:numPr>
              <w:ilvl w:val="0"/>
              <w:numId w:val="12"/>
            </w:numPr>
            <w:tabs>
              <w:tab w:val="left" w:pos="1117"/>
              <w:tab w:val="left" w:pos="1118"/>
              <w:tab w:val="right" w:leader="dot" w:pos="9755"/>
            </w:tabs>
            <w:spacing w:before="118"/>
            <w:ind w:hanging="882"/>
          </w:pPr>
          <w:hyperlink w:anchor="_bookmark12" w:history="1">
            <w:r w:rsidR="00D41D64">
              <w:t>ODREDBE O UVJETIMA</w:t>
            </w:r>
            <w:r w:rsidR="00D41D64">
              <w:rPr>
                <w:spacing w:val="-3"/>
              </w:rPr>
              <w:t xml:space="preserve"> </w:t>
            </w:r>
            <w:r w:rsidR="00D41D64">
              <w:t>SPOSOBNOSTI</w:t>
            </w:r>
            <w:r w:rsidR="00D41D64">
              <w:rPr>
                <w:spacing w:val="1"/>
              </w:rPr>
              <w:t xml:space="preserve"> </w:t>
            </w:r>
            <w:r w:rsidR="00D41D64">
              <w:t>PONUDITELJA</w:t>
            </w:r>
            <w:r w:rsidR="00D41D64">
              <w:tab/>
            </w:r>
            <w:r w:rsidR="003D7E10">
              <w:t>9</w:t>
            </w:r>
          </w:hyperlink>
        </w:p>
        <w:p w:rsidR="00E51F17" w:rsidRDefault="00031791">
          <w:pPr>
            <w:pStyle w:val="Sadraj2"/>
            <w:numPr>
              <w:ilvl w:val="1"/>
              <w:numId w:val="12"/>
            </w:numPr>
            <w:tabs>
              <w:tab w:val="left" w:pos="1117"/>
              <w:tab w:val="left" w:pos="1118"/>
              <w:tab w:val="right" w:leader="dot" w:pos="9755"/>
            </w:tabs>
            <w:ind w:hanging="882"/>
          </w:pPr>
          <w:hyperlink w:anchor="_bookmark13" w:history="1">
            <w:r w:rsidR="00D41D64">
              <w:t>Sposobnost obavljanja</w:t>
            </w:r>
            <w:r w:rsidR="00D41D64">
              <w:rPr>
                <w:spacing w:val="-5"/>
              </w:rPr>
              <w:t xml:space="preserve"> </w:t>
            </w:r>
            <w:r w:rsidR="00D41D64">
              <w:t>profesionalne</w:t>
            </w:r>
            <w:r w:rsidR="00D41D64">
              <w:rPr>
                <w:spacing w:val="-1"/>
              </w:rPr>
              <w:t xml:space="preserve"> </w:t>
            </w:r>
            <w:r w:rsidR="00D41D64">
              <w:t>djelatnosti</w:t>
            </w:r>
            <w:r w:rsidR="00D41D64">
              <w:tab/>
            </w:r>
            <w:r w:rsidR="003D7E10">
              <w:t>9</w:t>
            </w:r>
          </w:hyperlink>
        </w:p>
        <w:p w:rsidR="00E51F17" w:rsidRDefault="00031791">
          <w:pPr>
            <w:pStyle w:val="Sadraj2"/>
            <w:numPr>
              <w:ilvl w:val="1"/>
              <w:numId w:val="12"/>
            </w:numPr>
            <w:tabs>
              <w:tab w:val="left" w:pos="1117"/>
              <w:tab w:val="left" w:pos="1118"/>
              <w:tab w:val="right" w:leader="dot" w:pos="9755"/>
            </w:tabs>
            <w:spacing w:before="121"/>
            <w:ind w:hanging="882"/>
          </w:pPr>
          <w:hyperlink w:anchor="_bookmark14" w:history="1">
            <w:r w:rsidR="00D41D64">
              <w:t>Ekonomska i</w:t>
            </w:r>
            <w:r w:rsidR="00D41D64">
              <w:rPr>
                <w:spacing w:val="-4"/>
              </w:rPr>
              <w:t xml:space="preserve"> </w:t>
            </w:r>
            <w:r w:rsidR="00D41D64">
              <w:t>financijska</w:t>
            </w:r>
            <w:r w:rsidR="00D41D64">
              <w:rPr>
                <w:spacing w:val="-3"/>
              </w:rPr>
              <w:t xml:space="preserve"> </w:t>
            </w:r>
            <w:r w:rsidR="00D41D64">
              <w:t>sposobnost</w:t>
            </w:r>
            <w:r w:rsidR="00D41D64">
              <w:tab/>
            </w:r>
            <w:r w:rsidR="003D7E10">
              <w:t>9</w:t>
            </w:r>
          </w:hyperlink>
        </w:p>
        <w:p w:rsidR="00E51F17" w:rsidRDefault="00031791">
          <w:pPr>
            <w:pStyle w:val="Sadraj2"/>
            <w:numPr>
              <w:ilvl w:val="1"/>
              <w:numId w:val="12"/>
            </w:numPr>
            <w:tabs>
              <w:tab w:val="left" w:pos="1117"/>
              <w:tab w:val="left" w:pos="1118"/>
              <w:tab w:val="right" w:leader="dot" w:pos="9755"/>
            </w:tabs>
            <w:ind w:hanging="882"/>
          </w:pPr>
          <w:hyperlink w:anchor="_bookmark15" w:history="1">
            <w:r w:rsidR="00D41D64">
              <w:t>Odredbe o</w:t>
            </w:r>
            <w:r w:rsidR="00D41D64">
              <w:rPr>
                <w:spacing w:val="-4"/>
              </w:rPr>
              <w:t xml:space="preserve"> </w:t>
            </w:r>
            <w:r w:rsidR="00D41D64">
              <w:t>zajednici</w:t>
            </w:r>
            <w:r w:rsidR="00D41D64">
              <w:rPr>
                <w:spacing w:val="-1"/>
              </w:rPr>
              <w:t xml:space="preserve"> </w:t>
            </w:r>
            <w:r w:rsidR="00D41D64">
              <w:t>ponuditelja</w:t>
            </w:r>
            <w:r w:rsidR="00D41D64">
              <w:tab/>
            </w:r>
            <w:r w:rsidR="003D7E10">
              <w:t>9</w:t>
            </w:r>
          </w:hyperlink>
        </w:p>
        <w:p w:rsidR="00E51F17" w:rsidRDefault="00031791">
          <w:pPr>
            <w:pStyle w:val="Sadraj1"/>
            <w:numPr>
              <w:ilvl w:val="0"/>
              <w:numId w:val="12"/>
            </w:numPr>
            <w:tabs>
              <w:tab w:val="left" w:pos="1117"/>
              <w:tab w:val="left" w:pos="1118"/>
              <w:tab w:val="right" w:leader="dot" w:pos="9755"/>
            </w:tabs>
            <w:spacing w:before="121"/>
            <w:ind w:hanging="882"/>
          </w:pPr>
          <w:hyperlink w:anchor="_bookmark16" w:history="1">
            <w:r w:rsidR="00D41D64">
              <w:t>PODACI O</w:t>
            </w:r>
            <w:r w:rsidR="00D41D64">
              <w:rPr>
                <w:spacing w:val="-2"/>
              </w:rPr>
              <w:t xml:space="preserve"> </w:t>
            </w:r>
            <w:r w:rsidR="00D41D64">
              <w:t>PONUDI</w:t>
            </w:r>
            <w:r w:rsidR="00D41D64">
              <w:tab/>
            </w:r>
            <w:r w:rsidR="003D7E10">
              <w:t>10</w:t>
            </w:r>
          </w:hyperlink>
        </w:p>
        <w:p w:rsidR="00E51F17" w:rsidRDefault="00031791">
          <w:pPr>
            <w:pStyle w:val="Sadraj2"/>
            <w:numPr>
              <w:ilvl w:val="1"/>
              <w:numId w:val="12"/>
            </w:numPr>
            <w:tabs>
              <w:tab w:val="left" w:pos="1117"/>
              <w:tab w:val="left" w:pos="1118"/>
              <w:tab w:val="right" w:leader="dot" w:pos="9755"/>
            </w:tabs>
            <w:ind w:hanging="882"/>
          </w:pPr>
          <w:hyperlink w:anchor="_bookmark17" w:history="1">
            <w:r w:rsidR="00D41D64">
              <w:t>Sadržaj</w:t>
            </w:r>
            <w:r w:rsidR="00D41D64">
              <w:rPr>
                <w:spacing w:val="2"/>
              </w:rPr>
              <w:t xml:space="preserve"> </w:t>
            </w:r>
            <w:r w:rsidR="00D41D64">
              <w:t>ponude</w:t>
            </w:r>
            <w:r w:rsidR="00D41D64">
              <w:tab/>
            </w:r>
            <w:r w:rsidR="003D7E10">
              <w:t>10</w:t>
            </w:r>
          </w:hyperlink>
        </w:p>
        <w:p w:rsidR="00E51F17" w:rsidRDefault="00031791">
          <w:pPr>
            <w:pStyle w:val="Sadraj2"/>
            <w:numPr>
              <w:ilvl w:val="1"/>
              <w:numId w:val="12"/>
            </w:numPr>
            <w:tabs>
              <w:tab w:val="left" w:pos="1117"/>
              <w:tab w:val="left" w:pos="1118"/>
              <w:tab w:val="right" w:leader="dot" w:pos="9755"/>
            </w:tabs>
            <w:ind w:hanging="882"/>
          </w:pPr>
          <w:hyperlink w:anchor="_bookmark18" w:history="1">
            <w:r w:rsidR="00D41D64">
              <w:t>Način određivanja</w:t>
            </w:r>
            <w:r w:rsidR="00D41D64">
              <w:rPr>
                <w:spacing w:val="-1"/>
              </w:rPr>
              <w:t xml:space="preserve"> </w:t>
            </w:r>
            <w:r w:rsidR="00D41D64">
              <w:t>cijene</w:t>
            </w:r>
            <w:r w:rsidR="00D41D64">
              <w:rPr>
                <w:spacing w:val="-18"/>
              </w:rPr>
              <w:t xml:space="preserve"> </w:t>
            </w:r>
            <w:r w:rsidR="00D41D64">
              <w:t>ponude</w:t>
            </w:r>
            <w:r w:rsidR="00D41D64">
              <w:tab/>
            </w:r>
            <w:r w:rsidR="003D7E10">
              <w:t>10</w:t>
            </w:r>
          </w:hyperlink>
        </w:p>
        <w:p w:rsidR="00E51F17" w:rsidRDefault="00031791">
          <w:pPr>
            <w:pStyle w:val="Sadraj2"/>
            <w:numPr>
              <w:ilvl w:val="1"/>
              <w:numId w:val="12"/>
            </w:numPr>
            <w:tabs>
              <w:tab w:val="left" w:pos="1117"/>
              <w:tab w:val="left" w:pos="1118"/>
              <w:tab w:val="right" w:leader="dot" w:pos="9755"/>
            </w:tabs>
            <w:ind w:hanging="882"/>
          </w:pPr>
          <w:hyperlink w:anchor="_bookmark19" w:history="1">
            <w:r w:rsidR="00D41D64">
              <w:t>Valuta</w:t>
            </w:r>
            <w:r w:rsidR="00D41D64">
              <w:tab/>
            </w:r>
            <w:r w:rsidR="003D7E10">
              <w:t>10</w:t>
            </w:r>
          </w:hyperlink>
        </w:p>
        <w:p w:rsidR="00E51F17" w:rsidRDefault="00031791">
          <w:pPr>
            <w:pStyle w:val="Sadraj2"/>
            <w:numPr>
              <w:ilvl w:val="1"/>
              <w:numId w:val="12"/>
            </w:numPr>
            <w:tabs>
              <w:tab w:val="left" w:pos="1117"/>
              <w:tab w:val="left" w:pos="1118"/>
              <w:tab w:val="right" w:leader="dot" w:pos="9755"/>
            </w:tabs>
            <w:spacing w:before="121"/>
            <w:ind w:hanging="882"/>
          </w:pPr>
          <w:hyperlink w:anchor="_bookmark20" w:history="1">
            <w:r w:rsidR="00D41D64">
              <w:t>Način dostave</w:t>
            </w:r>
            <w:r w:rsidR="00D41D64">
              <w:rPr>
                <w:spacing w:val="-1"/>
              </w:rPr>
              <w:t xml:space="preserve"> </w:t>
            </w:r>
            <w:r w:rsidR="00D41D64">
              <w:t>ponude</w:t>
            </w:r>
            <w:r w:rsidR="00D41D64">
              <w:tab/>
            </w:r>
            <w:r w:rsidR="003D7E10">
              <w:t>11</w:t>
            </w:r>
          </w:hyperlink>
        </w:p>
        <w:p w:rsidR="00E51F17" w:rsidRDefault="00031791">
          <w:pPr>
            <w:pStyle w:val="Sadraj2"/>
            <w:numPr>
              <w:ilvl w:val="1"/>
              <w:numId w:val="12"/>
            </w:numPr>
            <w:tabs>
              <w:tab w:val="left" w:pos="1117"/>
              <w:tab w:val="left" w:pos="1118"/>
              <w:tab w:val="right" w:leader="dot" w:pos="9755"/>
            </w:tabs>
            <w:ind w:hanging="882"/>
          </w:pPr>
          <w:hyperlink w:anchor="_bookmark21" w:history="1">
            <w:r w:rsidR="00D41D64">
              <w:t>Rok</w:t>
            </w:r>
            <w:r w:rsidR="00D41D64">
              <w:rPr>
                <w:spacing w:val="-4"/>
              </w:rPr>
              <w:t xml:space="preserve"> </w:t>
            </w:r>
            <w:r w:rsidR="00D41D64">
              <w:t>za</w:t>
            </w:r>
            <w:r w:rsidR="00D41D64">
              <w:rPr>
                <w:spacing w:val="-2"/>
              </w:rPr>
              <w:t xml:space="preserve"> </w:t>
            </w:r>
            <w:r w:rsidR="00D41D64">
              <w:t>dostavuponude</w:t>
            </w:r>
            <w:r w:rsidR="00D41D64">
              <w:tab/>
            </w:r>
            <w:r w:rsidR="003D7E10">
              <w:t>11</w:t>
            </w:r>
          </w:hyperlink>
        </w:p>
        <w:p w:rsidR="00E51F17" w:rsidRDefault="00031791">
          <w:pPr>
            <w:pStyle w:val="Sadraj2"/>
            <w:numPr>
              <w:ilvl w:val="1"/>
              <w:numId w:val="12"/>
            </w:numPr>
            <w:tabs>
              <w:tab w:val="left" w:pos="1117"/>
              <w:tab w:val="left" w:pos="1118"/>
              <w:tab w:val="right" w:leader="dot" w:pos="9755"/>
            </w:tabs>
            <w:spacing w:before="118"/>
            <w:ind w:hanging="882"/>
          </w:pPr>
          <w:hyperlink w:anchor="_bookmark22" w:history="1">
            <w:r w:rsidR="00D41D64">
              <w:t>Kriterij za</w:t>
            </w:r>
            <w:r w:rsidR="00D41D64">
              <w:rPr>
                <w:spacing w:val="-2"/>
              </w:rPr>
              <w:t xml:space="preserve"> </w:t>
            </w:r>
            <w:r w:rsidR="00D41D64">
              <w:t>odabir</w:t>
            </w:r>
            <w:r w:rsidR="00D41D64">
              <w:rPr>
                <w:spacing w:val="-21"/>
              </w:rPr>
              <w:t xml:space="preserve"> </w:t>
            </w:r>
            <w:r w:rsidR="00D41D64">
              <w:t>ponude</w:t>
            </w:r>
            <w:r w:rsidR="00D41D64">
              <w:tab/>
            </w:r>
            <w:r w:rsidR="003D7E10">
              <w:t>11</w:t>
            </w:r>
          </w:hyperlink>
        </w:p>
        <w:p w:rsidR="00E51F17" w:rsidRDefault="00031791">
          <w:pPr>
            <w:pStyle w:val="Sadraj2"/>
            <w:numPr>
              <w:ilvl w:val="1"/>
              <w:numId w:val="12"/>
            </w:numPr>
            <w:tabs>
              <w:tab w:val="left" w:pos="1117"/>
              <w:tab w:val="left" w:pos="1118"/>
              <w:tab w:val="right" w:leader="dot" w:pos="9755"/>
            </w:tabs>
            <w:ind w:hanging="882"/>
          </w:pPr>
          <w:hyperlink w:anchor="_bookmark23" w:history="1">
            <w:r w:rsidR="00D41D64">
              <w:t>Rok</w:t>
            </w:r>
            <w:r w:rsidR="00D41D64">
              <w:rPr>
                <w:spacing w:val="-4"/>
              </w:rPr>
              <w:t xml:space="preserve"> </w:t>
            </w:r>
            <w:r w:rsidR="00D41D64">
              <w:t>valjanostiponude</w:t>
            </w:r>
            <w:r w:rsidR="00D41D64">
              <w:tab/>
            </w:r>
            <w:r w:rsidR="003D7E10">
              <w:t>11</w:t>
            </w:r>
          </w:hyperlink>
        </w:p>
        <w:p w:rsidR="00E51F17" w:rsidRPr="003D7E10" w:rsidRDefault="00031791">
          <w:pPr>
            <w:pStyle w:val="Sadraj1"/>
            <w:numPr>
              <w:ilvl w:val="0"/>
              <w:numId w:val="12"/>
            </w:numPr>
            <w:tabs>
              <w:tab w:val="left" w:pos="1117"/>
              <w:tab w:val="left" w:pos="1118"/>
              <w:tab w:val="right" w:leader="dot" w:pos="9755"/>
            </w:tabs>
            <w:ind w:hanging="882"/>
            <w:rPr>
              <w:u w:val="single"/>
            </w:rPr>
          </w:pPr>
          <w:hyperlink w:anchor="_bookmark24" w:history="1">
            <w:r w:rsidR="00D41D64" w:rsidRPr="003D7E10">
              <w:rPr>
                <w:u w:val="single"/>
              </w:rPr>
              <w:t>ROK ZA</w:t>
            </w:r>
            <w:r w:rsidR="00D41D64" w:rsidRPr="003D7E10">
              <w:rPr>
                <w:spacing w:val="-37"/>
                <w:u w:val="single"/>
              </w:rPr>
              <w:t xml:space="preserve"> </w:t>
            </w:r>
            <w:r w:rsidR="00207BBD">
              <w:rPr>
                <w:spacing w:val="-37"/>
                <w:u w:val="single"/>
              </w:rPr>
              <w:t xml:space="preserve"> </w:t>
            </w:r>
            <w:r w:rsidR="00D41D64" w:rsidRPr="003D7E10">
              <w:rPr>
                <w:u w:val="single"/>
              </w:rPr>
              <w:t>DONOŠENJE</w:t>
            </w:r>
            <w:r w:rsidR="00D41D64" w:rsidRPr="003D7E10">
              <w:rPr>
                <w:spacing w:val="-15"/>
                <w:u w:val="single"/>
              </w:rPr>
              <w:t xml:space="preserve"> </w:t>
            </w:r>
            <w:r w:rsidR="00D41D64" w:rsidRPr="003D7E10">
              <w:rPr>
                <w:u w:val="single"/>
              </w:rPr>
              <w:t>ODLUKE</w:t>
            </w:r>
            <w:r w:rsidR="00D41D64" w:rsidRPr="003D7E10">
              <w:rPr>
                <w:u w:val="single"/>
              </w:rPr>
              <w:tab/>
            </w:r>
            <w:r w:rsidR="003D7E10">
              <w:rPr>
                <w:u w:val="single"/>
              </w:rPr>
              <w:t>11</w:t>
            </w:r>
          </w:hyperlink>
        </w:p>
        <w:p w:rsidR="00E51F17" w:rsidRDefault="00031791">
          <w:pPr>
            <w:pStyle w:val="Sadraj1"/>
            <w:numPr>
              <w:ilvl w:val="0"/>
              <w:numId w:val="12"/>
            </w:numPr>
            <w:tabs>
              <w:tab w:val="left" w:pos="1117"/>
              <w:tab w:val="left" w:pos="1118"/>
              <w:tab w:val="right" w:leader="dot" w:pos="9755"/>
            </w:tabs>
            <w:spacing w:before="121"/>
            <w:ind w:hanging="882"/>
          </w:pPr>
          <w:hyperlink w:anchor="_bookmark25" w:history="1">
            <w:r w:rsidR="00D41D64">
              <w:t>PONIŠTENJE</w:t>
            </w:r>
            <w:r w:rsidR="00D41D64">
              <w:rPr>
                <w:spacing w:val="-30"/>
              </w:rPr>
              <w:t xml:space="preserve"> </w:t>
            </w:r>
            <w:r w:rsidR="00D41D64">
              <w:t>POSTUPKA</w:t>
            </w:r>
            <w:r w:rsidR="00207BBD">
              <w:t xml:space="preserve"> </w:t>
            </w:r>
            <w:r w:rsidR="00D41D64">
              <w:t>NABAVE</w:t>
            </w:r>
            <w:r w:rsidR="00D41D64">
              <w:tab/>
            </w:r>
            <w:r w:rsidR="003D7E10">
              <w:t>12</w:t>
            </w:r>
          </w:hyperlink>
        </w:p>
        <w:p w:rsidR="00E51F17" w:rsidRDefault="00031791">
          <w:pPr>
            <w:pStyle w:val="Sadraj1"/>
            <w:numPr>
              <w:ilvl w:val="0"/>
              <w:numId w:val="12"/>
            </w:numPr>
            <w:tabs>
              <w:tab w:val="left" w:pos="1117"/>
              <w:tab w:val="left" w:pos="1118"/>
              <w:tab w:val="right" w:leader="dot" w:pos="9755"/>
            </w:tabs>
            <w:ind w:hanging="882"/>
          </w:pPr>
          <w:hyperlink w:anchor="_bookmark26" w:history="1">
            <w:r w:rsidR="00D41D64">
              <w:t>OKONČANJE</w:t>
            </w:r>
            <w:r w:rsidR="00207BBD">
              <w:t xml:space="preserve"> </w:t>
            </w:r>
            <w:r w:rsidR="00D41D64">
              <w:t>POSTUPKA</w:t>
            </w:r>
            <w:r w:rsidR="00207BBD">
              <w:t xml:space="preserve"> </w:t>
            </w:r>
            <w:r w:rsidR="00D41D64">
              <w:t>NABAVE</w:t>
            </w:r>
            <w:r w:rsidR="00D41D64">
              <w:tab/>
            </w:r>
            <w:r w:rsidR="003D7E10">
              <w:t>12</w:t>
            </w:r>
          </w:hyperlink>
        </w:p>
        <w:p w:rsidR="00E51F17" w:rsidRDefault="00031791">
          <w:pPr>
            <w:pStyle w:val="Sadraj1"/>
            <w:numPr>
              <w:ilvl w:val="0"/>
              <w:numId w:val="12"/>
            </w:numPr>
            <w:tabs>
              <w:tab w:val="left" w:pos="1117"/>
              <w:tab w:val="left" w:pos="1118"/>
              <w:tab w:val="right" w:leader="dot" w:pos="9755"/>
            </w:tabs>
            <w:spacing w:before="121"/>
            <w:ind w:hanging="882"/>
          </w:pPr>
          <w:hyperlink w:anchor="_bookmark27" w:history="1">
            <w:r w:rsidR="00D41D64">
              <w:t>INFORMACIJE</w:t>
            </w:r>
            <w:r w:rsidR="00D41D64">
              <w:rPr>
                <w:spacing w:val="-10"/>
              </w:rPr>
              <w:t xml:space="preserve"> </w:t>
            </w:r>
            <w:r w:rsidR="00D41D64">
              <w:t>I</w:t>
            </w:r>
            <w:r w:rsidR="00D41D64">
              <w:rPr>
                <w:spacing w:val="-12"/>
              </w:rPr>
              <w:t xml:space="preserve"> </w:t>
            </w:r>
            <w:r w:rsidR="00D41D64">
              <w:t>DODATNA</w:t>
            </w:r>
            <w:r w:rsidR="00D41D64">
              <w:rPr>
                <w:spacing w:val="-10"/>
              </w:rPr>
              <w:t xml:space="preserve"> </w:t>
            </w:r>
            <w:r w:rsidR="00D41D64">
              <w:t>OBJAŠNJENJA</w:t>
            </w:r>
            <w:r w:rsidR="00D41D64">
              <w:rPr>
                <w:spacing w:val="-9"/>
              </w:rPr>
              <w:t xml:space="preserve"> </w:t>
            </w:r>
            <w:r w:rsidR="00D41D64">
              <w:t>DOKUMENTACIJE</w:t>
            </w:r>
            <w:r w:rsidR="00D41D64">
              <w:rPr>
                <w:spacing w:val="-12"/>
              </w:rPr>
              <w:t xml:space="preserve"> </w:t>
            </w:r>
            <w:r w:rsidR="00D41D64">
              <w:t>ZA</w:t>
            </w:r>
            <w:r w:rsidR="00D41D64">
              <w:rPr>
                <w:spacing w:val="-11"/>
              </w:rPr>
              <w:t xml:space="preserve"> </w:t>
            </w:r>
            <w:r w:rsidR="00D41D64">
              <w:t>NADMETANJE</w:t>
            </w:r>
            <w:r w:rsidR="00D41D64">
              <w:tab/>
            </w:r>
            <w:r w:rsidR="003D7E10">
              <w:t>12</w:t>
            </w:r>
          </w:hyperlink>
        </w:p>
        <w:p w:rsidR="00E51F17" w:rsidRDefault="00031791">
          <w:pPr>
            <w:pStyle w:val="Sadraj1"/>
            <w:numPr>
              <w:ilvl w:val="0"/>
              <w:numId w:val="12"/>
            </w:numPr>
            <w:tabs>
              <w:tab w:val="left" w:pos="1117"/>
              <w:tab w:val="left" w:pos="1118"/>
              <w:tab w:val="right" w:leader="dot" w:pos="9756"/>
            </w:tabs>
            <w:ind w:hanging="882"/>
          </w:pPr>
          <w:hyperlink w:anchor="_bookmark28" w:history="1">
            <w:r w:rsidR="00D41D64">
              <w:t>IZMJENA</w:t>
            </w:r>
            <w:r w:rsidR="00D41D64">
              <w:rPr>
                <w:spacing w:val="-28"/>
              </w:rPr>
              <w:t xml:space="preserve"> </w:t>
            </w:r>
            <w:r w:rsidR="00D41D64">
              <w:t>DOKUMENTACIJE</w:t>
            </w:r>
            <w:r w:rsidR="00D41D64">
              <w:rPr>
                <w:spacing w:val="-30"/>
              </w:rPr>
              <w:t xml:space="preserve"> </w:t>
            </w:r>
            <w:r w:rsidR="00D41D64">
              <w:t>ZA</w:t>
            </w:r>
            <w:r w:rsidR="00B95308">
              <w:t xml:space="preserve"> </w:t>
            </w:r>
            <w:r w:rsidR="00D41D64">
              <w:t>NADMETANJE</w:t>
            </w:r>
            <w:r w:rsidR="00D41D64">
              <w:tab/>
              <w:t>1</w:t>
            </w:r>
            <w:r w:rsidR="003D7E10">
              <w:t>3</w:t>
            </w:r>
          </w:hyperlink>
        </w:p>
        <w:p w:rsidR="00E51F17" w:rsidRDefault="00031791">
          <w:pPr>
            <w:pStyle w:val="Sadraj1"/>
            <w:numPr>
              <w:ilvl w:val="0"/>
              <w:numId w:val="12"/>
            </w:numPr>
            <w:tabs>
              <w:tab w:val="left" w:pos="1117"/>
              <w:tab w:val="left" w:pos="1118"/>
              <w:tab w:val="right" w:leader="dot" w:pos="9756"/>
            </w:tabs>
            <w:spacing w:after="20"/>
            <w:ind w:hanging="882"/>
          </w:pPr>
          <w:hyperlink w:anchor="_bookmark29" w:history="1">
            <w:r w:rsidR="00D41D64">
              <w:t>OSTALE</w:t>
            </w:r>
            <w:r w:rsidR="00D41D64">
              <w:rPr>
                <w:spacing w:val="-3"/>
              </w:rPr>
              <w:t xml:space="preserve"> </w:t>
            </w:r>
            <w:r w:rsidR="00D41D64">
              <w:t>ODREDBE</w:t>
            </w:r>
            <w:r w:rsidR="00D41D64">
              <w:tab/>
              <w:t>1</w:t>
            </w:r>
            <w:r w:rsidR="003D7E10">
              <w:t>3</w:t>
            </w:r>
          </w:hyperlink>
        </w:p>
        <w:p w:rsidR="00E51F17" w:rsidRDefault="00031791">
          <w:pPr>
            <w:pStyle w:val="Sadraj2"/>
            <w:numPr>
              <w:ilvl w:val="1"/>
              <w:numId w:val="12"/>
            </w:numPr>
            <w:tabs>
              <w:tab w:val="left" w:pos="1117"/>
              <w:tab w:val="left" w:pos="1118"/>
              <w:tab w:val="right" w:leader="dot" w:pos="9756"/>
            </w:tabs>
            <w:spacing w:before="37"/>
            <w:ind w:hanging="882"/>
          </w:pPr>
          <w:hyperlink w:anchor="_bookmark30" w:history="1">
            <w:r w:rsidR="00D41D64">
              <w:t>Rok i</w:t>
            </w:r>
            <w:r w:rsidR="00D41D64">
              <w:rPr>
                <w:spacing w:val="-2"/>
              </w:rPr>
              <w:t xml:space="preserve"> </w:t>
            </w:r>
            <w:r w:rsidR="00D41D64">
              <w:t>uvjeti</w:t>
            </w:r>
            <w:r w:rsidR="00D41D64">
              <w:rPr>
                <w:spacing w:val="-2"/>
              </w:rPr>
              <w:t xml:space="preserve"> </w:t>
            </w:r>
            <w:r w:rsidR="00D41D64">
              <w:t>plaćanja</w:t>
            </w:r>
            <w:r w:rsidR="00D41D64">
              <w:tab/>
            </w:r>
            <w:r w:rsidR="003D7E10">
              <w:t>13</w:t>
            </w:r>
          </w:hyperlink>
        </w:p>
        <w:p w:rsidR="00E51F17" w:rsidRDefault="00031791">
          <w:pPr>
            <w:pStyle w:val="Sadraj2"/>
            <w:numPr>
              <w:ilvl w:val="1"/>
              <w:numId w:val="12"/>
            </w:numPr>
            <w:tabs>
              <w:tab w:val="left" w:pos="1117"/>
              <w:tab w:val="left" w:pos="1118"/>
              <w:tab w:val="right" w:leader="dot" w:pos="9756"/>
            </w:tabs>
            <w:ind w:hanging="882"/>
          </w:pPr>
          <w:hyperlink w:anchor="_bookmark31" w:history="1">
            <w:r w:rsidR="00D41D64">
              <w:t>Vrste, sredstva i</w:t>
            </w:r>
            <w:r w:rsidR="00D41D64">
              <w:rPr>
                <w:spacing w:val="-4"/>
              </w:rPr>
              <w:t xml:space="preserve"> </w:t>
            </w:r>
            <w:r w:rsidR="00D41D64">
              <w:t>uvjeti</w:t>
            </w:r>
            <w:r w:rsidR="00D41D64">
              <w:rPr>
                <w:spacing w:val="49"/>
              </w:rPr>
              <w:t xml:space="preserve"> </w:t>
            </w:r>
            <w:r w:rsidR="00D41D64">
              <w:t>jamstva</w:t>
            </w:r>
            <w:r w:rsidR="00D41D64">
              <w:tab/>
              <w:t>1</w:t>
            </w:r>
            <w:r w:rsidR="00320A8B">
              <w:t>3</w:t>
            </w:r>
          </w:hyperlink>
        </w:p>
        <w:p w:rsidR="00B95308" w:rsidRDefault="00B13803" w:rsidP="00B95308">
          <w:pPr>
            <w:pStyle w:val="Sadraj2"/>
            <w:tabs>
              <w:tab w:val="right" w:leader="dot" w:pos="9756"/>
            </w:tabs>
            <w:ind w:hanging="975"/>
          </w:pPr>
          <w:r w:rsidRPr="00B13803">
            <w:rPr>
              <w:rFonts w:asciiTheme="minorHAnsi" w:hAnsiTheme="minorHAnsi" w:cstheme="minorHAnsi"/>
              <w:b/>
              <w:bCs/>
            </w:rPr>
            <w:t>12</w:t>
          </w:r>
          <w:r>
            <w:t xml:space="preserve"> </w:t>
          </w:r>
          <w:r w:rsidR="006B0CCB">
            <w:tab/>
          </w:r>
          <w:r w:rsidR="00B95308" w:rsidRPr="006B0CCB">
            <w:rPr>
              <w:rFonts w:asciiTheme="minorHAnsi" w:hAnsiTheme="minorHAnsi" w:cstheme="minorHAnsi"/>
              <w:b/>
              <w:bCs/>
            </w:rPr>
            <w:t>Tehnička specifikacija predmeta nabave</w:t>
          </w:r>
          <w:r w:rsidR="00B95308">
            <w:tab/>
            <w:t>15</w:t>
          </w:r>
        </w:p>
        <w:p w:rsidR="00B95308" w:rsidRDefault="00B13803" w:rsidP="00B95308">
          <w:pPr>
            <w:pStyle w:val="Sadraj2"/>
            <w:tabs>
              <w:tab w:val="right" w:leader="dot" w:pos="9756"/>
            </w:tabs>
            <w:ind w:hanging="975"/>
          </w:pPr>
          <w:r>
            <w:t xml:space="preserve"> 12.1</w:t>
          </w:r>
          <w:r w:rsidR="00B95308">
            <w:t xml:space="preserve"> </w:t>
          </w:r>
          <w:r>
            <w:tab/>
          </w:r>
          <w:r w:rsidR="00B95308">
            <w:t>Linearni akcelerator za IORT</w:t>
          </w:r>
          <w:r w:rsidR="00B95308">
            <w:tab/>
            <w:t>15</w:t>
          </w:r>
        </w:p>
        <w:p w:rsidR="00B95308" w:rsidRDefault="00B13803" w:rsidP="00B95308">
          <w:pPr>
            <w:pStyle w:val="Sadraj2"/>
            <w:tabs>
              <w:tab w:val="right" w:leader="dot" w:pos="9756"/>
            </w:tabs>
            <w:ind w:hanging="975"/>
          </w:pPr>
          <w:r>
            <w:t xml:space="preserve"> 12.2 </w:t>
          </w:r>
          <w:r>
            <w:tab/>
          </w:r>
          <w:r w:rsidR="00B95308">
            <w:t>Mobilni C-luk</w:t>
          </w:r>
          <w:r w:rsidR="00B95308">
            <w:tab/>
            <w:t>17</w:t>
          </w:r>
        </w:p>
        <w:p w:rsidR="00B95308" w:rsidRDefault="00B13803" w:rsidP="00B95308">
          <w:pPr>
            <w:pStyle w:val="Sadraj2"/>
            <w:tabs>
              <w:tab w:val="right" w:leader="dot" w:pos="9756"/>
            </w:tabs>
            <w:ind w:hanging="975"/>
          </w:pPr>
          <w:r>
            <w:t xml:space="preserve"> 12.3</w:t>
          </w:r>
          <w:r>
            <w:tab/>
          </w:r>
          <w:r w:rsidR="00B95308">
            <w:t>Light vision - sustav za fluorescentno oslikavanje</w:t>
          </w:r>
          <w:r w:rsidR="00B95308">
            <w:tab/>
            <w:t>21</w:t>
          </w:r>
        </w:p>
        <w:p w:rsidR="00B95308" w:rsidRDefault="00B13803" w:rsidP="00B95308">
          <w:pPr>
            <w:pStyle w:val="Sadraj2"/>
            <w:tabs>
              <w:tab w:val="right" w:leader="dot" w:pos="9756"/>
            </w:tabs>
            <w:ind w:hanging="975"/>
          </w:pPr>
          <w:r>
            <w:t xml:space="preserve"> 12.4</w:t>
          </w:r>
          <w:r>
            <w:tab/>
          </w:r>
          <w:bookmarkStart w:id="3" w:name="_Hlk27643457"/>
          <w:r w:rsidR="00B95308">
            <w:t>Ultrazvučni sustav visoke rezolucije posebno projiciran za kirurgiju</w:t>
          </w:r>
          <w:bookmarkEnd w:id="3"/>
          <w:r w:rsidR="00B95308">
            <w:tab/>
            <w:t>22</w:t>
          </w:r>
        </w:p>
        <w:p w:rsidR="00B95308" w:rsidRDefault="00B13803" w:rsidP="00B95308">
          <w:pPr>
            <w:pStyle w:val="Sadraj2"/>
            <w:tabs>
              <w:tab w:val="right" w:leader="dot" w:pos="9756"/>
            </w:tabs>
            <w:ind w:hanging="975"/>
          </w:pPr>
          <w:r>
            <w:t xml:space="preserve"> 12.5</w:t>
          </w:r>
          <w:r>
            <w:tab/>
          </w:r>
          <w:r w:rsidR="00B95308">
            <w:t>Gate CT</w:t>
          </w:r>
          <w:r w:rsidR="00B95308">
            <w:tab/>
            <w:t>27</w:t>
          </w:r>
        </w:p>
        <w:p w:rsidR="00B95308" w:rsidRDefault="00B13803" w:rsidP="00B95308">
          <w:pPr>
            <w:pStyle w:val="Sadraj2"/>
            <w:tabs>
              <w:tab w:val="right" w:leader="dot" w:pos="9756"/>
            </w:tabs>
            <w:ind w:hanging="975"/>
          </w:pPr>
          <w:r>
            <w:t xml:space="preserve"> 12.6</w:t>
          </w:r>
          <w:r>
            <w:tab/>
          </w:r>
          <w:r w:rsidR="00B95308">
            <w:t>ICT oprema</w:t>
          </w:r>
          <w:r w:rsidR="00B95308">
            <w:tab/>
            <w:t>28</w:t>
          </w:r>
        </w:p>
        <w:p w:rsidR="00B95308" w:rsidRDefault="00B13803" w:rsidP="00B95308">
          <w:pPr>
            <w:pStyle w:val="Sadraj2"/>
            <w:tabs>
              <w:tab w:val="right" w:leader="dot" w:pos="9756"/>
            </w:tabs>
            <w:ind w:hanging="975"/>
          </w:pPr>
          <w:r>
            <w:t xml:space="preserve"> 12.7</w:t>
          </w:r>
          <w:r>
            <w:tab/>
          </w:r>
          <w:bookmarkStart w:id="4" w:name="_Hlk27643639"/>
          <w:r w:rsidR="00B95308">
            <w:t>Software za integraciju uređaja za pružanje inovativnih usluga</w:t>
          </w:r>
          <w:bookmarkEnd w:id="4"/>
          <w:r w:rsidR="00B95308">
            <w:tab/>
            <w:t>29</w:t>
          </w:r>
        </w:p>
        <w:p w:rsidR="00D5288F" w:rsidRDefault="00B13803" w:rsidP="00B95308">
          <w:pPr>
            <w:pStyle w:val="Sadraj2"/>
            <w:tabs>
              <w:tab w:val="right" w:leader="dot" w:pos="9756"/>
            </w:tabs>
            <w:ind w:hanging="975"/>
          </w:pPr>
          <w:r>
            <w:t xml:space="preserve"> 12.8</w:t>
          </w:r>
          <w:r>
            <w:tab/>
          </w:r>
          <w:r w:rsidR="00D5288F">
            <w:t>Količina predmeta nabave</w:t>
          </w:r>
          <w:r w:rsidR="00D5288F">
            <w:tab/>
            <w:t>30</w:t>
          </w:r>
        </w:p>
        <w:p w:rsidR="00B13803" w:rsidRDefault="00B13803" w:rsidP="00B95308">
          <w:pPr>
            <w:pStyle w:val="Sadraj2"/>
            <w:tabs>
              <w:tab w:val="right" w:leader="dot" w:pos="9756"/>
            </w:tabs>
            <w:ind w:hanging="975"/>
            <w:rPr>
              <w:b/>
              <w:bCs/>
            </w:rPr>
          </w:pPr>
          <w:r w:rsidRPr="00B13803">
            <w:rPr>
              <w:b/>
              <w:bCs/>
            </w:rPr>
            <w:t>PRIVITAK 1</w:t>
          </w:r>
          <w:r>
            <w:rPr>
              <w:b/>
              <w:bCs/>
            </w:rPr>
            <w:tab/>
          </w:r>
          <w:r w:rsidR="00E2101E">
            <w:rPr>
              <w:b/>
              <w:bCs/>
            </w:rPr>
            <w:t xml:space="preserve"> </w:t>
          </w:r>
          <w:r w:rsidR="00EE7389">
            <w:rPr>
              <w:b/>
              <w:bCs/>
            </w:rPr>
            <w:t>Ponudbeni list - Troškovnik</w:t>
          </w:r>
          <w:r w:rsidR="00EE7389">
            <w:rPr>
              <w:b/>
              <w:bCs/>
            </w:rPr>
            <w:tab/>
            <w:t>31</w:t>
          </w:r>
        </w:p>
        <w:p w:rsidR="00EE7389" w:rsidRDefault="00EE7389" w:rsidP="00B95308">
          <w:pPr>
            <w:pStyle w:val="Sadraj2"/>
            <w:tabs>
              <w:tab w:val="right" w:leader="dot" w:pos="9756"/>
            </w:tabs>
            <w:ind w:hanging="975"/>
          </w:pPr>
          <w:r>
            <w:rPr>
              <w:b/>
              <w:bCs/>
            </w:rPr>
            <w:tab/>
            <w:t xml:space="preserve">- </w:t>
          </w:r>
          <w:r>
            <w:t>Linearni akcelerator za IORT</w:t>
          </w:r>
          <w:r>
            <w:tab/>
            <w:t>31</w:t>
          </w:r>
        </w:p>
        <w:p w:rsidR="00EE7389" w:rsidRDefault="00EE7389" w:rsidP="00B95308">
          <w:pPr>
            <w:pStyle w:val="Sadraj2"/>
            <w:tabs>
              <w:tab w:val="right" w:leader="dot" w:pos="9756"/>
            </w:tabs>
            <w:ind w:hanging="975"/>
          </w:pPr>
          <w:r>
            <w:tab/>
            <w:t>- Mobilni C-luk</w:t>
          </w:r>
          <w:r>
            <w:tab/>
            <w:t>33</w:t>
          </w:r>
        </w:p>
        <w:p w:rsidR="00EE7389" w:rsidRDefault="00EE7389" w:rsidP="00B95308">
          <w:pPr>
            <w:pStyle w:val="Sadraj2"/>
            <w:tabs>
              <w:tab w:val="right" w:leader="dot" w:pos="9756"/>
            </w:tabs>
            <w:ind w:hanging="975"/>
          </w:pPr>
          <w:r>
            <w:tab/>
            <w:t>- Light vision - sustav za fluorescentno oslikavanje</w:t>
          </w:r>
          <w:r>
            <w:tab/>
            <w:t>37</w:t>
          </w:r>
        </w:p>
        <w:p w:rsidR="00EE7389" w:rsidRDefault="00EE7389" w:rsidP="00B95308">
          <w:pPr>
            <w:pStyle w:val="Sadraj2"/>
            <w:tabs>
              <w:tab w:val="right" w:leader="dot" w:pos="9756"/>
            </w:tabs>
            <w:ind w:hanging="975"/>
          </w:pPr>
          <w:r>
            <w:tab/>
            <w:t>- Ultrazvučni sustav visoke rezolucije posebno projiciran za kirurgiju</w:t>
          </w:r>
          <w:r>
            <w:tab/>
            <w:t>38</w:t>
          </w:r>
        </w:p>
        <w:p w:rsidR="00EE7389" w:rsidRDefault="00EE7389" w:rsidP="00B95308">
          <w:pPr>
            <w:pStyle w:val="Sadraj2"/>
            <w:tabs>
              <w:tab w:val="right" w:leader="dot" w:pos="9756"/>
            </w:tabs>
            <w:ind w:hanging="975"/>
          </w:pPr>
          <w:r>
            <w:tab/>
            <w:t>- Gate CT</w:t>
          </w:r>
          <w:r>
            <w:tab/>
            <w:t>39</w:t>
          </w:r>
        </w:p>
        <w:p w:rsidR="00EE7389" w:rsidRDefault="00EE7389" w:rsidP="00B95308">
          <w:pPr>
            <w:pStyle w:val="Sadraj2"/>
            <w:tabs>
              <w:tab w:val="right" w:leader="dot" w:pos="9756"/>
            </w:tabs>
            <w:ind w:hanging="975"/>
          </w:pPr>
          <w:r>
            <w:tab/>
            <w:t>- ICT oprema</w:t>
          </w:r>
          <w:r>
            <w:tab/>
          </w:r>
          <w:r w:rsidR="009149EA">
            <w:t>41</w:t>
          </w:r>
        </w:p>
        <w:p w:rsidR="009149EA" w:rsidRDefault="009149EA" w:rsidP="00B95308">
          <w:pPr>
            <w:pStyle w:val="Sadraj2"/>
            <w:tabs>
              <w:tab w:val="right" w:leader="dot" w:pos="9756"/>
            </w:tabs>
            <w:ind w:hanging="975"/>
          </w:pPr>
          <w:r>
            <w:tab/>
            <w:t>- Software za integraciju uređaja za pružanje inovativnih usluga</w:t>
          </w:r>
          <w:r>
            <w:tab/>
            <w:t>42</w:t>
          </w:r>
        </w:p>
        <w:p w:rsidR="009149EA" w:rsidRDefault="009149EA" w:rsidP="00B95308">
          <w:pPr>
            <w:pStyle w:val="Sadraj2"/>
            <w:tabs>
              <w:tab w:val="right" w:leader="dot" w:pos="9756"/>
            </w:tabs>
            <w:ind w:hanging="975"/>
          </w:pPr>
          <w:r>
            <w:tab/>
            <w:t>- Rekapitulacija</w:t>
          </w:r>
          <w:r>
            <w:tab/>
            <w:t>44</w:t>
          </w:r>
        </w:p>
        <w:p w:rsidR="009149EA" w:rsidRDefault="009149EA" w:rsidP="00B95308">
          <w:pPr>
            <w:pStyle w:val="Sadraj2"/>
            <w:tabs>
              <w:tab w:val="right" w:leader="dot" w:pos="9756"/>
            </w:tabs>
            <w:ind w:hanging="975"/>
          </w:pPr>
          <w:r w:rsidRPr="009149EA">
            <w:rPr>
              <w:b/>
              <w:bCs/>
            </w:rPr>
            <w:t>OBRAZAC 1</w:t>
          </w:r>
          <w:r>
            <w:t xml:space="preserve"> IZJAVA - u vezi s uvjetima za isključenjem</w:t>
          </w:r>
          <w:r>
            <w:tab/>
            <w:t>45</w:t>
          </w:r>
        </w:p>
        <w:p w:rsidR="009149EA" w:rsidRPr="009149EA" w:rsidRDefault="009149EA" w:rsidP="00B95308">
          <w:pPr>
            <w:pStyle w:val="Sadraj2"/>
            <w:tabs>
              <w:tab w:val="right" w:leader="dot" w:pos="9756"/>
            </w:tabs>
            <w:ind w:hanging="975"/>
          </w:pPr>
          <w:r w:rsidRPr="009149EA">
            <w:rPr>
              <w:b/>
              <w:bCs/>
            </w:rPr>
            <w:t>OBRAZAC 2</w:t>
          </w:r>
          <w:r>
            <w:rPr>
              <w:b/>
              <w:bCs/>
            </w:rPr>
            <w:t xml:space="preserve"> </w:t>
          </w:r>
          <w:r>
            <w:t>IZJAVA - visina ukupnog godišnjeg prometa</w:t>
          </w:r>
          <w:r>
            <w:tab/>
            <w:t>46</w:t>
          </w:r>
        </w:p>
        <w:p w:rsidR="00E51F17" w:rsidRDefault="00D41D64">
          <w:r>
            <w:fldChar w:fldCharType="end"/>
          </w:r>
        </w:p>
      </w:sdtContent>
    </w:sdt>
    <w:p w:rsidR="00E51F17" w:rsidRDefault="00E51F17">
      <w:pPr>
        <w:sectPr w:rsidR="00E51F17">
          <w:type w:val="continuous"/>
          <w:pgSz w:w="12240" w:h="15840"/>
          <w:pgMar w:top="1459" w:right="1180" w:bottom="2018" w:left="1180" w:header="720" w:footer="720" w:gutter="0"/>
          <w:cols w:space="720"/>
        </w:sectPr>
      </w:pPr>
    </w:p>
    <w:p w:rsidR="00E51F17" w:rsidRDefault="00D41D64">
      <w:pPr>
        <w:pStyle w:val="Naslov1"/>
        <w:numPr>
          <w:ilvl w:val="0"/>
          <w:numId w:val="11"/>
        </w:numPr>
        <w:tabs>
          <w:tab w:val="left" w:pos="553"/>
          <w:tab w:val="left" w:pos="554"/>
        </w:tabs>
        <w:spacing w:before="18"/>
        <w:ind w:hanging="434"/>
      </w:pPr>
      <w:bookmarkStart w:id="5" w:name="_bookmark0"/>
      <w:bookmarkEnd w:id="5"/>
      <w:r>
        <w:lastRenderedPageBreak/>
        <w:t>OPĆI</w:t>
      </w:r>
      <w:r>
        <w:rPr>
          <w:spacing w:val="-3"/>
        </w:rPr>
        <w:t xml:space="preserve"> </w:t>
      </w:r>
      <w:r>
        <w:t>PODACI</w:t>
      </w:r>
    </w:p>
    <w:p w:rsidR="00E51F17" w:rsidRDefault="00E51F17">
      <w:pPr>
        <w:pStyle w:val="Tijeloteksta"/>
        <w:spacing w:before="4"/>
        <w:rPr>
          <w:rFonts w:ascii="Calibri Light"/>
          <w:sz w:val="40"/>
        </w:rPr>
      </w:pPr>
    </w:p>
    <w:p w:rsidR="00E51F17" w:rsidRDefault="00D41D64">
      <w:pPr>
        <w:pStyle w:val="Naslov2"/>
        <w:numPr>
          <w:ilvl w:val="1"/>
          <w:numId w:val="11"/>
        </w:numPr>
        <w:tabs>
          <w:tab w:val="left" w:pos="697"/>
          <w:tab w:val="left" w:pos="698"/>
        </w:tabs>
        <w:ind w:hanging="578"/>
      </w:pPr>
      <w:bookmarkStart w:id="6" w:name="_bookmark1"/>
      <w:bookmarkEnd w:id="6"/>
      <w:r>
        <w:rPr>
          <w:spacing w:val="-3"/>
        </w:rPr>
        <w:t>Naziv,</w:t>
      </w:r>
      <w:r>
        <w:rPr>
          <w:spacing w:val="-23"/>
        </w:rPr>
        <w:t xml:space="preserve"> </w:t>
      </w:r>
      <w:r>
        <w:t>adresa</w:t>
      </w:r>
      <w:r>
        <w:rPr>
          <w:spacing w:val="-15"/>
        </w:rPr>
        <w:t xml:space="preserve"> </w:t>
      </w:r>
      <w:r>
        <w:t>i</w:t>
      </w:r>
      <w:r>
        <w:rPr>
          <w:spacing w:val="-18"/>
        </w:rPr>
        <w:t xml:space="preserve"> </w:t>
      </w:r>
      <w:r>
        <w:t>kontakt</w:t>
      </w:r>
      <w:r>
        <w:rPr>
          <w:spacing w:val="-16"/>
        </w:rPr>
        <w:t xml:space="preserve"> </w:t>
      </w:r>
      <w:r>
        <w:t>podaci</w:t>
      </w:r>
      <w:r>
        <w:rPr>
          <w:spacing w:val="-16"/>
        </w:rPr>
        <w:t xml:space="preserve"> </w:t>
      </w:r>
      <w:r>
        <w:t>Naručitelja</w:t>
      </w:r>
    </w:p>
    <w:p w:rsidR="00E51F17" w:rsidRDefault="00E51F17">
      <w:pPr>
        <w:pStyle w:val="Tijeloteksta"/>
        <w:spacing w:before="11"/>
        <w:rPr>
          <w:rFonts w:ascii="Calibri Light"/>
          <w:sz w:val="25"/>
        </w:rPr>
      </w:pPr>
    </w:p>
    <w:p w:rsidR="00E51F17" w:rsidRDefault="0056746D" w:rsidP="0056746D">
      <w:pPr>
        <w:pStyle w:val="Tijeloteksta"/>
        <w:ind w:left="120" w:right="-1177"/>
      </w:pPr>
      <w:r>
        <w:t>Specijalna bolnica Radiochirurgia Zagreb</w:t>
      </w:r>
    </w:p>
    <w:p w:rsidR="00E51F17" w:rsidRDefault="00D41D64">
      <w:pPr>
        <w:pStyle w:val="Tijeloteksta"/>
        <w:spacing w:before="43"/>
        <w:ind w:left="120" w:right="7641"/>
      </w:pPr>
      <w:r>
        <w:t xml:space="preserve">OIB: </w:t>
      </w:r>
      <w:r w:rsidR="0056746D">
        <w:t>59047462322</w:t>
      </w:r>
    </w:p>
    <w:p w:rsidR="00E51F17" w:rsidRDefault="0056746D">
      <w:pPr>
        <w:pStyle w:val="Tijeloteksta"/>
        <w:spacing w:before="46"/>
        <w:ind w:left="120"/>
      </w:pPr>
      <w:r>
        <w:t>Dr. Franje Tuđmana 4</w:t>
      </w:r>
    </w:p>
    <w:p w:rsidR="00E51F17" w:rsidRDefault="0056746D">
      <w:pPr>
        <w:pStyle w:val="Tijeloteksta"/>
        <w:spacing w:before="38"/>
        <w:ind w:left="120"/>
      </w:pPr>
      <w:r>
        <w:t>10431 Sveta Nedelja</w:t>
      </w:r>
    </w:p>
    <w:p w:rsidR="00E51F17" w:rsidRDefault="00D41D64">
      <w:pPr>
        <w:pStyle w:val="Tijeloteksta"/>
        <w:spacing w:before="41"/>
        <w:ind w:left="120"/>
      </w:pPr>
      <w:r>
        <w:t xml:space="preserve">Telefon: +385 </w:t>
      </w:r>
      <w:r w:rsidR="0056746D">
        <w:t>(0)1 400 80 50</w:t>
      </w:r>
    </w:p>
    <w:p w:rsidR="0056746D" w:rsidRDefault="00D41D64">
      <w:pPr>
        <w:pStyle w:val="Tijeloteksta"/>
        <w:spacing w:before="43" w:line="276" w:lineRule="auto"/>
        <w:ind w:left="120" w:right="4434"/>
      </w:pPr>
      <w:r>
        <w:t xml:space="preserve">Elektronička pošta: </w:t>
      </w:r>
      <w:hyperlink r:id="rId8" w:history="1">
        <w:r w:rsidR="0056746D" w:rsidRPr="00546B55">
          <w:rPr>
            <w:rStyle w:val="Hiperveza"/>
          </w:rPr>
          <w:t>info@radiochirurgia.hr</w:t>
        </w:r>
      </w:hyperlink>
    </w:p>
    <w:p w:rsidR="00E51F17" w:rsidRDefault="00D41D64">
      <w:pPr>
        <w:pStyle w:val="Tijeloteksta"/>
        <w:spacing w:before="43" w:line="276" w:lineRule="auto"/>
        <w:ind w:left="120" w:right="4434"/>
      </w:pPr>
      <w:r>
        <w:t xml:space="preserve">Internetska stranica: </w:t>
      </w:r>
      <w:r w:rsidR="0056746D">
        <w:t>www.radiochirurgiazagreb.com</w:t>
      </w:r>
    </w:p>
    <w:p w:rsidR="00E51F17" w:rsidRDefault="00E51F17">
      <w:pPr>
        <w:pStyle w:val="Tijeloteksta"/>
        <w:spacing w:before="4"/>
        <w:rPr>
          <w:sz w:val="20"/>
        </w:rPr>
      </w:pPr>
    </w:p>
    <w:p w:rsidR="00E51F17" w:rsidRDefault="00D41D64">
      <w:pPr>
        <w:pStyle w:val="Naslov2"/>
        <w:numPr>
          <w:ilvl w:val="1"/>
          <w:numId w:val="11"/>
        </w:numPr>
        <w:tabs>
          <w:tab w:val="left" w:pos="697"/>
          <w:tab w:val="left" w:pos="698"/>
        </w:tabs>
        <w:spacing w:before="47"/>
        <w:ind w:hanging="578"/>
      </w:pPr>
      <w:bookmarkStart w:id="7" w:name="_bookmark2"/>
      <w:bookmarkEnd w:id="7"/>
      <w:r>
        <w:t>Osoba zadužena za kontakt</w:t>
      </w:r>
    </w:p>
    <w:p w:rsidR="00E51F17" w:rsidRDefault="00E51F17">
      <w:pPr>
        <w:pStyle w:val="Tijeloteksta"/>
        <w:spacing w:before="1"/>
        <w:rPr>
          <w:rFonts w:ascii="Calibri Light"/>
          <w:sz w:val="22"/>
        </w:rPr>
      </w:pPr>
    </w:p>
    <w:p w:rsidR="00E51F17" w:rsidRDefault="0056746D">
      <w:pPr>
        <w:pStyle w:val="Tijeloteksta"/>
        <w:ind w:left="120"/>
      </w:pPr>
      <w:r>
        <w:t>Zoran Paldi</w:t>
      </w:r>
    </w:p>
    <w:p w:rsidR="00E51F17" w:rsidRDefault="00D41D64">
      <w:pPr>
        <w:pStyle w:val="Tijeloteksta"/>
        <w:spacing w:before="44"/>
        <w:ind w:left="120"/>
      </w:pPr>
      <w:r>
        <w:t xml:space="preserve">Telefon: +385 </w:t>
      </w:r>
      <w:r w:rsidR="0056746D">
        <w:t>(0)</w:t>
      </w:r>
      <w:r w:rsidR="00BB5DC8">
        <w:t>91 2207 948</w:t>
      </w:r>
    </w:p>
    <w:p w:rsidR="00E51F17" w:rsidRDefault="00D41D64">
      <w:pPr>
        <w:pStyle w:val="Tijeloteksta"/>
        <w:spacing w:before="41"/>
        <w:ind w:left="120"/>
      </w:pPr>
      <w:r>
        <w:t xml:space="preserve">Elektronička pošta: </w:t>
      </w:r>
      <w:hyperlink r:id="rId9" w:history="1">
        <w:r w:rsidR="00BB5DC8" w:rsidRPr="00546B55">
          <w:rPr>
            <w:rStyle w:val="Hiperveza"/>
          </w:rPr>
          <w:t>zoran.paldi@gmail.com</w:t>
        </w:r>
      </w:hyperlink>
    </w:p>
    <w:p w:rsidR="00E51F17" w:rsidRDefault="00E51F17">
      <w:pPr>
        <w:pStyle w:val="Tijeloteksta"/>
        <w:spacing w:before="2"/>
      </w:pPr>
    </w:p>
    <w:p w:rsidR="00E51F17" w:rsidRDefault="00D41D64">
      <w:pPr>
        <w:pStyle w:val="Naslov2"/>
        <w:numPr>
          <w:ilvl w:val="1"/>
          <w:numId w:val="11"/>
        </w:numPr>
        <w:tabs>
          <w:tab w:val="left" w:pos="697"/>
          <w:tab w:val="left" w:pos="698"/>
        </w:tabs>
        <w:spacing w:before="47"/>
        <w:ind w:hanging="578"/>
      </w:pPr>
      <w:bookmarkStart w:id="8" w:name="_bookmark3"/>
      <w:bookmarkEnd w:id="8"/>
      <w:r>
        <w:rPr>
          <w:spacing w:val="-3"/>
        </w:rPr>
        <w:t xml:space="preserve">Podaci </w:t>
      </w:r>
      <w:r>
        <w:t>o</w:t>
      </w:r>
      <w:r w:rsidR="004959FC">
        <w:t xml:space="preserve"> </w:t>
      </w:r>
      <w:r>
        <w:rPr>
          <w:spacing w:val="-46"/>
        </w:rPr>
        <w:t xml:space="preserve"> </w:t>
      </w:r>
      <w:r>
        <w:t>postupku nabave</w:t>
      </w:r>
    </w:p>
    <w:p w:rsidR="00E51F17" w:rsidRDefault="00E51F17">
      <w:pPr>
        <w:pStyle w:val="Tijeloteksta"/>
        <w:spacing w:before="4"/>
        <w:rPr>
          <w:rFonts w:ascii="Calibri Light"/>
          <w:sz w:val="22"/>
        </w:rPr>
      </w:pPr>
    </w:p>
    <w:p w:rsidR="00E51F17" w:rsidRDefault="00D41D64">
      <w:pPr>
        <w:pStyle w:val="Tijeloteksta"/>
        <w:ind w:left="120" w:right="230"/>
        <w:jc w:val="both"/>
      </w:pPr>
      <w:r>
        <w:t xml:space="preserve">Pravne i fizičke osobe koje, u skladu s odredbama Zakona o javnoj nabavi nisu obveznici Zakona, predstavljaju takozvane neobveznike javne nabave. Sukladno Prilogu 4. Postupci nabave za osobe koje nisu obveznici Zakona o javnoj nabavi objavljenog u okviru Poziva </w:t>
      </w:r>
      <w:r w:rsidR="00BB5DC8">
        <w:t xml:space="preserve">„Inovacije u S3 područjima“ (Referentna oznaka: KK.03.2.2.06) </w:t>
      </w:r>
      <w:r>
        <w:t>stupanj potrebnog oglašavanja postupka nabava, kao i mjesto i način oglašavanja, mora biti razmjeran prirodi i opsegu nabave, a uključuje najmanje objavu Obavijesti o nabavi na internetskoj stranici ne</w:t>
      </w:r>
      <w:r w:rsidR="006534BC">
        <w:t xml:space="preserve"> </w:t>
      </w:r>
      <w:r>
        <w:t>obveznika javne nabave ili (ako ju neobveznik javne nabave nema) na stranici strukturnifondovi.hr.</w:t>
      </w:r>
    </w:p>
    <w:p w:rsidR="00E51F17" w:rsidRDefault="00BB5DC8">
      <w:pPr>
        <w:pStyle w:val="Tijeloteksta"/>
        <w:spacing w:before="163" w:line="237" w:lineRule="auto"/>
        <w:ind w:left="120" w:right="236"/>
        <w:jc w:val="both"/>
      </w:pPr>
      <w:r>
        <w:t>Specijalna bolnica Radiochirurgia Zagreb</w:t>
      </w:r>
      <w:r w:rsidR="00D41D64">
        <w:rPr>
          <w:spacing w:val="-7"/>
        </w:rPr>
        <w:t xml:space="preserve"> </w:t>
      </w:r>
      <w:r w:rsidR="00D41D64">
        <w:t>objavljuje</w:t>
      </w:r>
      <w:r w:rsidR="00D41D64">
        <w:rPr>
          <w:spacing w:val="-8"/>
        </w:rPr>
        <w:t xml:space="preserve"> </w:t>
      </w:r>
      <w:r w:rsidR="00D41D64">
        <w:t>Obavijest</w:t>
      </w:r>
      <w:r w:rsidR="00D41D64">
        <w:rPr>
          <w:spacing w:val="-7"/>
        </w:rPr>
        <w:t xml:space="preserve"> </w:t>
      </w:r>
      <w:r w:rsidR="00D41D64">
        <w:t>o</w:t>
      </w:r>
      <w:r w:rsidR="00D41D64">
        <w:rPr>
          <w:spacing w:val="-7"/>
        </w:rPr>
        <w:t xml:space="preserve"> </w:t>
      </w:r>
      <w:r w:rsidR="00D41D64">
        <w:t>nabavi</w:t>
      </w:r>
      <w:r w:rsidR="00D41D64">
        <w:rPr>
          <w:spacing w:val="-7"/>
        </w:rPr>
        <w:t xml:space="preserve"> </w:t>
      </w:r>
      <w:r w:rsidR="00D41D64">
        <w:t>i</w:t>
      </w:r>
      <w:r w:rsidR="00D41D64">
        <w:rPr>
          <w:spacing w:val="-8"/>
        </w:rPr>
        <w:t xml:space="preserve"> </w:t>
      </w:r>
      <w:r w:rsidR="00D41D64">
        <w:t>Dokumentaciju</w:t>
      </w:r>
      <w:r w:rsidR="00D41D64">
        <w:rPr>
          <w:spacing w:val="-7"/>
        </w:rPr>
        <w:t xml:space="preserve"> </w:t>
      </w:r>
      <w:r w:rsidR="00D41D64">
        <w:t>za</w:t>
      </w:r>
      <w:r w:rsidR="00D41D64">
        <w:rPr>
          <w:spacing w:val="-8"/>
        </w:rPr>
        <w:t xml:space="preserve"> </w:t>
      </w:r>
      <w:r w:rsidR="00D41D64">
        <w:t>nadmetanje</w:t>
      </w:r>
      <w:r w:rsidR="00D41D64">
        <w:rPr>
          <w:spacing w:val="-8"/>
        </w:rPr>
        <w:t xml:space="preserve"> </w:t>
      </w:r>
      <w:r w:rsidR="00D41D64">
        <w:t>s</w:t>
      </w:r>
      <w:r w:rsidR="00D41D64">
        <w:rPr>
          <w:spacing w:val="-7"/>
        </w:rPr>
        <w:t xml:space="preserve"> </w:t>
      </w:r>
      <w:r w:rsidR="00D41D64">
        <w:t>pripadajućim prilozima na vlastitoj internetskoj stranici</w:t>
      </w:r>
      <w:r w:rsidR="00D41D64">
        <w:rPr>
          <w:spacing w:val="-1"/>
        </w:rPr>
        <w:t xml:space="preserve"> </w:t>
      </w:r>
      <w:hyperlink r:id="rId10" w:history="1">
        <w:r w:rsidRPr="00546B55">
          <w:rPr>
            <w:rStyle w:val="Hiperveza"/>
          </w:rPr>
          <w:t>www.radiochirurgiazagreb.com</w:t>
        </w:r>
      </w:hyperlink>
      <w:r w:rsidR="006534BC">
        <w:rPr>
          <w:rStyle w:val="Hiperveza"/>
        </w:rPr>
        <w:t xml:space="preserve"> </w:t>
      </w:r>
      <w:r w:rsidR="006534BC" w:rsidRPr="006534BC">
        <w:rPr>
          <w:rStyle w:val="Hiperveza"/>
          <w:color w:val="auto"/>
          <w:u w:val="none"/>
        </w:rPr>
        <w:t>i na stranici</w:t>
      </w:r>
      <w:r w:rsidR="006534BC">
        <w:rPr>
          <w:rStyle w:val="Hiperveza"/>
          <w:color w:val="auto"/>
          <w:u w:val="none"/>
        </w:rPr>
        <w:t xml:space="preserve"> strukturnifondovi.hr.</w:t>
      </w:r>
    </w:p>
    <w:p w:rsidR="00E51F17" w:rsidRDefault="00D41D64">
      <w:pPr>
        <w:pStyle w:val="Tijeloteksta"/>
        <w:spacing w:before="165" w:line="275" w:lineRule="exact"/>
        <w:ind w:left="120"/>
      </w:pPr>
      <w:r>
        <w:t xml:space="preserve">Evidencijski broj nabave: </w:t>
      </w:r>
      <w:r w:rsidR="00BB5DC8">
        <w:t>SBRZ1</w:t>
      </w:r>
      <w:r>
        <w:t xml:space="preserve"> – </w:t>
      </w:r>
      <w:r w:rsidR="00BB5DC8">
        <w:t>11</w:t>
      </w:r>
      <w:r>
        <w:t>/1</w:t>
      </w:r>
      <w:r w:rsidR="00BB5DC8">
        <w:t>9</w:t>
      </w:r>
    </w:p>
    <w:p w:rsidR="00E51F17" w:rsidRDefault="00D41D64">
      <w:pPr>
        <w:pStyle w:val="Tijeloteksta"/>
        <w:spacing w:line="275" w:lineRule="exact"/>
        <w:ind w:left="120"/>
      </w:pPr>
      <w:r>
        <w:t>Vrsta postupka javne nabave: postupak javnog nadmetanja</w:t>
      </w:r>
    </w:p>
    <w:p w:rsidR="00745865" w:rsidRDefault="00745865">
      <w:pPr>
        <w:pStyle w:val="Tijeloteksta"/>
        <w:spacing w:line="275" w:lineRule="exact"/>
        <w:ind w:left="120"/>
      </w:pPr>
      <w:r>
        <w:t>Procijenjena vrijednost nabave po predmetima nabave</w:t>
      </w:r>
      <w:r w:rsidR="00D32543">
        <w:t xml:space="preserve"> (bez PDV-a)</w:t>
      </w:r>
      <w:r>
        <w:t>:</w:t>
      </w:r>
    </w:p>
    <w:p w:rsidR="00745865" w:rsidRPr="008A6B67" w:rsidRDefault="00745865" w:rsidP="0083478A">
      <w:pPr>
        <w:pStyle w:val="Tijeloteksta"/>
        <w:numPr>
          <w:ilvl w:val="0"/>
          <w:numId w:val="14"/>
        </w:numPr>
        <w:spacing w:before="75"/>
        <w:ind w:left="567"/>
      </w:pPr>
      <w:r w:rsidRPr="008A6B67">
        <w:t>Linearni akcelerator za IORT</w:t>
      </w:r>
      <w:r w:rsidRPr="008A6B67">
        <w:tab/>
      </w:r>
      <w:r w:rsidRPr="008A6B67">
        <w:tab/>
      </w:r>
      <w:r w:rsidRPr="008A6B67">
        <w:tab/>
      </w:r>
      <w:r w:rsidRPr="008A6B67">
        <w:tab/>
      </w:r>
      <w:r w:rsidRPr="008A6B67">
        <w:tab/>
        <w:t>3.</w:t>
      </w:r>
      <w:r w:rsidR="00A55E92" w:rsidRPr="008A6B67">
        <w:t>00</w:t>
      </w:r>
      <w:r w:rsidRPr="008A6B67">
        <w:t>0.000,00 HRK</w:t>
      </w:r>
    </w:p>
    <w:p w:rsidR="00745865" w:rsidRPr="008A6B67" w:rsidRDefault="00745865" w:rsidP="0083478A">
      <w:pPr>
        <w:pStyle w:val="Tijeloteksta"/>
        <w:numPr>
          <w:ilvl w:val="0"/>
          <w:numId w:val="14"/>
        </w:numPr>
        <w:spacing w:before="75"/>
        <w:ind w:left="567"/>
      </w:pPr>
      <w:r w:rsidRPr="008A6B67">
        <w:t>Mobilni C-luk</w:t>
      </w:r>
      <w:r w:rsidRPr="008A6B67">
        <w:tab/>
      </w:r>
      <w:r w:rsidRPr="008A6B67">
        <w:tab/>
      </w:r>
      <w:r w:rsidRPr="008A6B67">
        <w:tab/>
      </w:r>
      <w:r w:rsidRPr="008A6B67">
        <w:tab/>
      </w:r>
      <w:r w:rsidRPr="008A6B67">
        <w:tab/>
      </w:r>
      <w:r w:rsidRPr="008A6B67">
        <w:tab/>
      </w:r>
      <w:r w:rsidRPr="008A6B67">
        <w:tab/>
      </w:r>
      <w:r w:rsidR="00A07340" w:rsidRPr="008A6B67">
        <w:t>1.968</w:t>
      </w:r>
      <w:r w:rsidRPr="008A6B67">
        <w:t>.000,00 HRK</w:t>
      </w:r>
    </w:p>
    <w:p w:rsidR="00745865" w:rsidRPr="008A6B67" w:rsidRDefault="00745865" w:rsidP="00790D98">
      <w:pPr>
        <w:pStyle w:val="Tijeloteksta"/>
        <w:numPr>
          <w:ilvl w:val="0"/>
          <w:numId w:val="14"/>
        </w:numPr>
        <w:spacing w:before="75"/>
        <w:ind w:left="567"/>
      </w:pPr>
      <w:r w:rsidRPr="008A6B67">
        <w:t>Light vision - sustav za fluorescentno oslikavanje</w:t>
      </w:r>
      <w:r w:rsidRPr="008A6B67">
        <w:tab/>
      </w:r>
      <w:r w:rsidRPr="008A6B67">
        <w:tab/>
        <w:t xml:space="preserve">   </w:t>
      </w:r>
      <w:r w:rsidR="00A07340" w:rsidRPr="008A6B67">
        <w:t>737</w:t>
      </w:r>
      <w:r w:rsidRPr="008A6B67">
        <w:t>.</w:t>
      </w:r>
      <w:r w:rsidR="00A07340" w:rsidRPr="008A6B67">
        <w:t>8</w:t>
      </w:r>
      <w:r w:rsidRPr="008A6B67">
        <w:t>00,00 HRK</w:t>
      </w:r>
    </w:p>
    <w:p w:rsidR="00745865" w:rsidRPr="008A6B67" w:rsidRDefault="00C9002C" w:rsidP="00790D98">
      <w:pPr>
        <w:pStyle w:val="Tijeloteksta"/>
        <w:numPr>
          <w:ilvl w:val="0"/>
          <w:numId w:val="14"/>
        </w:numPr>
        <w:spacing w:before="161"/>
        <w:ind w:left="567" w:right="99"/>
      </w:pPr>
      <w:r w:rsidRPr="00790D98">
        <w:t>Ultrazvučnog sustava visoke rezolucije posebno projiciran</w:t>
      </w:r>
      <w:r w:rsidR="007927B3">
        <w:t>og</w:t>
      </w:r>
      <w:r w:rsidRPr="00790D98">
        <w:t xml:space="preserve"> </w:t>
      </w:r>
      <w:r w:rsidR="00790D98">
        <w:br/>
      </w:r>
      <w:r w:rsidRPr="00790D98">
        <w:t xml:space="preserve">za kirurgiju </w:t>
      </w:r>
      <w:r>
        <w:tab/>
      </w:r>
      <w:r w:rsidR="00790D98">
        <w:tab/>
      </w:r>
      <w:r w:rsidR="00790D98">
        <w:tab/>
      </w:r>
      <w:r w:rsidR="00790D98">
        <w:tab/>
      </w:r>
      <w:r w:rsidR="00790D98">
        <w:tab/>
      </w:r>
      <w:r w:rsidR="00790D98">
        <w:tab/>
      </w:r>
      <w:r w:rsidR="00790D98">
        <w:tab/>
        <w:t xml:space="preserve">   </w:t>
      </w:r>
      <w:r w:rsidR="00D32543" w:rsidRPr="008A6B67">
        <w:t>60</w:t>
      </w:r>
      <w:r w:rsidR="00745865" w:rsidRPr="008A6B67">
        <w:t>0.000,00 HRK</w:t>
      </w:r>
    </w:p>
    <w:p w:rsidR="00FF6580" w:rsidRPr="008A6B67" w:rsidRDefault="00FF6580" w:rsidP="0083478A">
      <w:pPr>
        <w:pStyle w:val="Tijeloteksta"/>
        <w:numPr>
          <w:ilvl w:val="0"/>
          <w:numId w:val="14"/>
        </w:numPr>
        <w:spacing w:before="75"/>
        <w:ind w:left="567"/>
      </w:pPr>
      <w:r w:rsidRPr="008A6B67">
        <w:lastRenderedPageBreak/>
        <w:t>Gate CT-a</w:t>
      </w:r>
      <w:r w:rsidRPr="008A6B67">
        <w:tab/>
      </w:r>
      <w:r w:rsidRPr="008A6B67">
        <w:tab/>
      </w:r>
      <w:r w:rsidRPr="008A6B67">
        <w:tab/>
      </w:r>
      <w:r w:rsidRPr="008A6B67">
        <w:tab/>
      </w:r>
      <w:r w:rsidRPr="008A6B67">
        <w:tab/>
      </w:r>
      <w:r w:rsidRPr="008A6B67">
        <w:tab/>
      </w:r>
      <w:r w:rsidRPr="008A6B67">
        <w:tab/>
        <w:t xml:space="preserve">   600.000,00 HRK</w:t>
      </w:r>
    </w:p>
    <w:p w:rsidR="0083478A" w:rsidRPr="008A6B67" w:rsidRDefault="00745865" w:rsidP="0083478A">
      <w:pPr>
        <w:pStyle w:val="Tijeloteksta"/>
        <w:numPr>
          <w:ilvl w:val="0"/>
          <w:numId w:val="14"/>
        </w:numPr>
        <w:spacing w:before="75"/>
        <w:ind w:left="567"/>
      </w:pPr>
      <w:r w:rsidRPr="008A6B67">
        <w:t>ICT oprema</w:t>
      </w:r>
      <w:r w:rsidR="0083478A" w:rsidRPr="008A6B67">
        <w:tab/>
      </w:r>
      <w:r w:rsidR="0083478A" w:rsidRPr="008A6B67">
        <w:tab/>
      </w:r>
      <w:r w:rsidR="0083478A" w:rsidRPr="008A6B67">
        <w:tab/>
      </w:r>
      <w:r w:rsidR="0083478A" w:rsidRPr="008A6B67">
        <w:tab/>
      </w:r>
      <w:r w:rsidR="0083478A" w:rsidRPr="008A6B67">
        <w:tab/>
      </w:r>
      <w:r w:rsidR="0083478A" w:rsidRPr="008A6B67">
        <w:tab/>
      </w:r>
      <w:r w:rsidR="0083478A" w:rsidRPr="008A6B67">
        <w:tab/>
        <w:t xml:space="preserve">   </w:t>
      </w:r>
      <w:r w:rsidR="00A07340" w:rsidRPr="008A6B67">
        <w:t>24</w:t>
      </w:r>
      <w:r w:rsidR="0083478A" w:rsidRPr="008A6B67">
        <w:t>0.000,00 HRK</w:t>
      </w:r>
    </w:p>
    <w:p w:rsidR="00745865" w:rsidRPr="008A6B67" w:rsidRDefault="00745865" w:rsidP="0083478A">
      <w:pPr>
        <w:pStyle w:val="Tijeloteksta"/>
        <w:numPr>
          <w:ilvl w:val="0"/>
          <w:numId w:val="14"/>
        </w:numPr>
        <w:spacing w:before="75"/>
        <w:ind w:left="567"/>
      </w:pPr>
      <w:r w:rsidRPr="008A6B67">
        <w:t>Software za integraciju uređaja za pružanje inovativnih usluga</w:t>
      </w:r>
      <w:r w:rsidR="0083478A" w:rsidRPr="008A6B67">
        <w:t xml:space="preserve">  </w:t>
      </w:r>
      <w:r w:rsidR="00A07340" w:rsidRPr="008A6B67">
        <w:t>48</w:t>
      </w:r>
      <w:r w:rsidR="0083478A" w:rsidRPr="008A6B67">
        <w:t>0.000,00 HRK</w:t>
      </w:r>
    </w:p>
    <w:p w:rsidR="00745865" w:rsidRPr="008A6B67" w:rsidRDefault="00745865">
      <w:pPr>
        <w:pStyle w:val="Tijeloteksta"/>
        <w:spacing w:line="275" w:lineRule="exact"/>
        <w:ind w:left="120"/>
      </w:pPr>
    </w:p>
    <w:p w:rsidR="006B0CCB" w:rsidRDefault="006B0CCB">
      <w:pPr>
        <w:pStyle w:val="Tijeloteksta"/>
        <w:ind w:left="120" w:right="3081"/>
      </w:pPr>
    </w:p>
    <w:p w:rsidR="00745865" w:rsidRPr="008A6B67" w:rsidRDefault="00D41D64">
      <w:pPr>
        <w:pStyle w:val="Tijeloteksta"/>
        <w:ind w:left="120" w:right="3081"/>
      </w:pPr>
      <w:r w:rsidRPr="008A6B67">
        <w:t xml:space="preserve">Ukupna procijenjena vrijednost nabave: </w:t>
      </w:r>
      <w:r w:rsidR="00A72CE4" w:rsidRPr="008A6B67">
        <w:t>7.</w:t>
      </w:r>
      <w:r w:rsidR="00FF6580" w:rsidRPr="008A6B67">
        <w:t>6</w:t>
      </w:r>
      <w:r w:rsidR="001E2A2F" w:rsidRPr="008A6B67">
        <w:t>25</w:t>
      </w:r>
      <w:r w:rsidR="00A72CE4" w:rsidRPr="008A6B67">
        <w:t>.</w:t>
      </w:r>
      <w:r w:rsidR="001E2A2F" w:rsidRPr="008A6B67">
        <w:t>8</w:t>
      </w:r>
      <w:r w:rsidR="00A72CE4" w:rsidRPr="008A6B67">
        <w:t>00</w:t>
      </w:r>
      <w:r w:rsidRPr="008A6B67">
        <w:t xml:space="preserve"> HRK bez PDV-a </w:t>
      </w:r>
    </w:p>
    <w:p w:rsidR="00745865" w:rsidRDefault="00745865">
      <w:pPr>
        <w:pStyle w:val="Tijeloteksta"/>
        <w:ind w:left="120" w:right="3081"/>
      </w:pPr>
    </w:p>
    <w:p w:rsidR="00745865" w:rsidRDefault="00745865">
      <w:pPr>
        <w:pStyle w:val="Tijeloteksta"/>
        <w:ind w:left="120" w:right="3081"/>
      </w:pPr>
    </w:p>
    <w:p w:rsidR="00E51F17" w:rsidRDefault="00D41D64">
      <w:pPr>
        <w:pStyle w:val="Tijeloteksta"/>
        <w:ind w:left="120" w:right="3081"/>
      </w:pPr>
      <w:r>
        <w:t>Temeljem provedenog postupka sklapa se: ugovor o nabavi rob</w:t>
      </w:r>
      <w:r w:rsidR="006534BC">
        <w:t>a.</w:t>
      </w:r>
    </w:p>
    <w:p w:rsidR="00E51F17" w:rsidRDefault="00E51F17">
      <w:pPr>
        <w:pStyle w:val="Tijeloteksta"/>
        <w:spacing w:before="7"/>
        <w:rPr>
          <w:sz w:val="22"/>
        </w:rPr>
      </w:pPr>
    </w:p>
    <w:p w:rsidR="00A72CE4" w:rsidRDefault="00A72CE4">
      <w:pPr>
        <w:pStyle w:val="Tijeloteksta"/>
        <w:spacing w:before="7"/>
        <w:rPr>
          <w:sz w:val="22"/>
        </w:rPr>
      </w:pPr>
    </w:p>
    <w:p w:rsidR="00A72CE4" w:rsidRDefault="00A72CE4">
      <w:pPr>
        <w:pStyle w:val="Tijeloteksta"/>
        <w:spacing w:before="7"/>
        <w:rPr>
          <w:sz w:val="22"/>
        </w:rPr>
      </w:pPr>
    </w:p>
    <w:p w:rsidR="00420344" w:rsidRDefault="00420344">
      <w:pPr>
        <w:pStyle w:val="Tijeloteksta"/>
        <w:spacing w:before="7"/>
        <w:rPr>
          <w:sz w:val="22"/>
        </w:rPr>
      </w:pPr>
    </w:p>
    <w:p w:rsidR="00420344" w:rsidRDefault="00420344">
      <w:pPr>
        <w:pStyle w:val="Tijeloteksta"/>
        <w:spacing w:before="7"/>
        <w:rPr>
          <w:sz w:val="22"/>
        </w:rPr>
      </w:pPr>
    </w:p>
    <w:p w:rsidR="00420344" w:rsidRDefault="00420344">
      <w:pPr>
        <w:pStyle w:val="Tijeloteksta"/>
        <w:spacing w:before="7"/>
        <w:rPr>
          <w:sz w:val="22"/>
        </w:rPr>
      </w:pPr>
    </w:p>
    <w:p w:rsidR="00420344" w:rsidRDefault="00420344">
      <w:pPr>
        <w:pStyle w:val="Tijeloteksta"/>
        <w:spacing w:before="7"/>
        <w:rPr>
          <w:sz w:val="22"/>
        </w:rPr>
      </w:pPr>
    </w:p>
    <w:p w:rsidR="00420344" w:rsidRDefault="00420344">
      <w:pPr>
        <w:pStyle w:val="Tijeloteksta"/>
        <w:spacing w:before="7"/>
        <w:rPr>
          <w:sz w:val="22"/>
        </w:rPr>
      </w:pPr>
    </w:p>
    <w:p w:rsidR="00420344" w:rsidRDefault="00420344">
      <w:pPr>
        <w:pStyle w:val="Tijeloteksta"/>
        <w:spacing w:before="7"/>
        <w:rPr>
          <w:sz w:val="22"/>
        </w:rPr>
      </w:pPr>
    </w:p>
    <w:p w:rsidR="00420344" w:rsidRDefault="00420344">
      <w:pPr>
        <w:pStyle w:val="Tijeloteksta"/>
        <w:spacing w:before="7"/>
        <w:rPr>
          <w:sz w:val="22"/>
        </w:rPr>
      </w:pPr>
    </w:p>
    <w:p w:rsidR="00420344" w:rsidRDefault="00420344">
      <w:pPr>
        <w:pStyle w:val="Tijeloteksta"/>
        <w:spacing w:before="7"/>
        <w:rPr>
          <w:sz w:val="22"/>
        </w:rPr>
      </w:pPr>
    </w:p>
    <w:p w:rsidR="00420344" w:rsidRDefault="00420344">
      <w:pPr>
        <w:pStyle w:val="Tijeloteksta"/>
        <w:spacing w:before="7"/>
        <w:rPr>
          <w:sz w:val="22"/>
        </w:rPr>
      </w:pPr>
    </w:p>
    <w:p w:rsidR="00420344" w:rsidRDefault="00420344">
      <w:pPr>
        <w:pStyle w:val="Tijeloteksta"/>
        <w:spacing w:before="7"/>
        <w:rPr>
          <w:sz w:val="22"/>
        </w:rPr>
      </w:pPr>
    </w:p>
    <w:p w:rsidR="00420344" w:rsidRDefault="00420344">
      <w:pPr>
        <w:pStyle w:val="Tijeloteksta"/>
        <w:spacing w:before="7"/>
        <w:rPr>
          <w:sz w:val="22"/>
        </w:rPr>
      </w:pPr>
    </w:p>
    <w:p w:rsidR="00420344" w:rsidRDefault="00420344">
      <w:pPr>
        <w:pStyle w:val="Tijeloteksta"/>
        <w:spacing w:before="7"/>
        <w:rPr>
          <w:sz w:val="22"/>
        </w:rPr>
      </w:pPr>
    </w:p>
    <w:p w:rsidR="00420344" w:rsidRDefault="00420344">
      <w:pPr>
        <w:pStyle w:val="Tijeloteksta"/>
        <w:spacing w:before="7"/>
        <w:rPr>
          <w:sz w:val="22"/>
        </w:rPr>
      </w:pPr>
    </w:p>
    <w:p w:rsidR="00420344" w:rsidRDefault="00420344">
      <w:pPr>
        <w:pStyle w:val="Tijeloteksta"/>
        <w:spacing w:before="7"/>
        <w:rPr>
          <w:sz w:val="22"/>
        </w:rPr>
      </w:pPr>
    </w:p>
    <w:p w:rsidR="00420344" w:rsidRDefault="00420344">
      <w:pPr>
        <w:pStyle w:val="Tijeloteksta"/>
        <w:spacing w:before="7"/>
        <w:rPr>
          <w:sz w:val="22"/>
        </w:rPr>
      </w:pPr>
    </w:p>
    <w:p w:rsidR="00420344" w:rsidRDefault="00420344">
      <w:pPr>
        <w:pStyle w:val="Tijeloteksta"/>
        <w:spacing w:before="7"/>
        <w:rPr>
          <w:sz w:val="22"/>
        </w:rPr>
      </w:pPr>
    </w:p>
    <w:p w:rsidR="00420344" w:rsidRDefault="00420344">
      <w:pPr>
        <w:pStyle w:val="Tijeloteksta"/>
        <w:spacing w:before="7"/>
        <w:rPr>
          <w:sz w:val="22"/>
        </w:rPr>
      </w:pPr>
    </w:p>
    <w:p w:rsidR="00420344" w:rsidRDefault="00420344">
      <w:pPr>
        <w:pStyle w:val="Tijeloteksta"/>
        <w:spacing w:before="7"/>
        <w:rPr>
          <w:sz w:val="22"/>
        </w:rPr>
      </w:pPr>
    </w:p>
    <w:p w:rsidR="00420344" w:rsidRDefault="00420344">
      <w:pPr>
        <w:pStyle w:val="Tijeloteksta"/>
        <w:spacing w:before="7"/>
        <w:rPr>
          <w:sz w:val="22"/>
        </w:rPr>
      </w:pPr>
    </w:p>
    <w:p w:rsidR="00420344" w:rsidRDefault="00420344">
      <w:pPr>
        <w:pStyle w:val="Tijeloteksta"/>
        <w:spacing w:before="7"/>
        <w:rPr>
          <w:sz w:val="22"/>
        </w:rPr>
      </w:pPr>
    </w:p>
    <w:p w:rsidR="00420344" w:rsidRDefault="00420344">
      <w:pPr>
        <w:pStyle w:val="Tijeloteksta"/>
        <w:spacing w:before="7"/>
        <w:rPr>
          <w:sz w:val="22"/>
        </w:rPr>
      </w:pPr>
    </w:p>
    <w:p w:rsidR="00420344" w:rsidRDefault="00420344">
      <w:pPr>
        <w:pStyle w:val="Tijeloteksta"/>
        <w:spacing w:before="7"/>
        <w:rPr>
          <w:sz w:val="22"/>
        </w:rPr>
      </w:pPr>
    </w:p>
    <w:p w:rsidR="00420344" w:rsidRDefault="00420344">
      <w:pPr>
        <w:pStyle w:val="Tijeloteksta"/>
        <w:spacing w:before="7"/>
        <w:rPr>
          <w:sz w:val="22"/>
        </w:rPr>
      </w:pPr>
    </w:p>
    <w:p w:rsidR="00420344" w:rsidRDefault="00420344">
      <w:pPr>
        <w:pStyle w:val="Tijeloteksta"/>
        <w:spacing w:before="7"/>
        <w:rPr>
          <w:sz w:val="22"/>
        </w:rPr>
      </w:pPr>
    </w:p>
    <w:p w:rsidR="00420344" w:rsidRDefault="00420344">
      <w:pPr>
        <w:pStyle w:val="Tijeloteksta"/>
        <w:spacing w:before="7"/>
        <w:rPr>
          <w:sz w:val="22"/>
        </w:rPr>
      </w:pPr>
    </w:p>
    <w:p w:rsidR="00420344" w:rsidRDefault="00420344">
      <w:pPr>
        <w:pStyle w:val="Tijeloteksta"/>
        <w:spacing w:before="7"/>
        <w:rPr>
          <w:sz w:val="22"/>
        </w:rPr>
      </w:pPr>
    </w:p>
    <w:p w:rsidR="00420344" w:rsidRDefault="00420344">
      <w:pPr>
        <w:pStyle w:val="Tijeloteksta"/>
        <w:spacing w:before="7"/>
        <w:rPr>
          <w:sz w:val="22"/>
        </w:rPr>
      </w:pPr>
    </w:p>
    <w:p w:rsidR="00420344" w:rsidRDefault="00420344">
      <w:pPr>
        <w:pStyle w:val="Tijeloteksta"/>
        <w:spacing w:before="7"/>
        <w:rPr>
          <w:sz w:val="22"/>
        </w:rPr>
      </w:pPr>
    </w:p>
    <w:p w:rsidR="00420344" w:rsidRDefault="00420344">
      <w:pPr>
        <w:pStyle w:val="Tijeloteksta"/>
        <w:spacing w:before="7"/>
        <w:rPr>
          <w:sz w:val="22"/>
        </w:rPr>
      </w:pPr>
    </w:p>
    <w:p w:rsidR="00420344" w:rsidRDefault="00420344">
      <w:pPr>
        <w:pStyle w:val="Tijeloteksta"/>
        <w:spacing w:before="7"/>
        <w:rPr>
          <w:sz w:val="22"/>
        </w:rPr>
      </w:pPr>
    </w:p>
    <w:p w:rsidR="00420344" w:rsidRDefault="00420344">
      <w:pPr>
        <w:pStyle w:val="Tijeloteksta"/>
        <w:spacing w:before="7"/>
        <w:rPr>
          <w:sz w:val="22"/>
        </w:rPr>
      </w:pPr>
    </w:p>
    <w:p w:rsidR="00420344" w:rsidRDefault="00420344">
      <w:pPr>
        <w:pStyle w:val="Tijeloteksta"/>
        <w:spacing w:before="7"/>
        <w:rPr>
          <w:sz w:val="22"/>
        </w:rPr>
      </w:pPr>
    </w:p>
    <w:p w:rsidR="00420344" w:rsidRDefault="00420344">
      <w:pPr>
        <w:pStyle w:val="Tijeloteksta"/>
        <w:spacing w:before="7"/>
        <w:rPr>
          <w:sz w:val="22"/>
        </w:rPr>
      </w:pPr>
    </w:p>
    <w:p w:rsidR="00420344" w:rsidRDefault="00420344">
      <w:pPr>
        <w:pStyle w:val="Tijeloteksta"/>
        <w:spacing w:before="7"/>
        <w:rPr>
          <w:sz w:val="22"/>
        </w:rPr>
      </w:pPr>
    </w:p>
    <w:p w:rsidR="00420344" w:rsidRDefault="00420344">
      <w:pPr>
        <w:pStyle w:val="Tijeloteksta"/>
        <w:spacing w:before="7"/>
        <w:rPr>
          <w:sz w:val="22"/>
        </w:rPr>
      </w:pPr>
    </w:p>
    <w:p w:rsidR="00420344" w:rsidRDefault="00420344">
      <w:pPr>
        <w:pStyle w:val="Tijeloteksta"/>
        <w:spacing w:before="7"/>
        <w:rPr>
          <w:sz w:val="22"/>
        </w:rPr>
      </w:pPr>
    </w:p>
    <w:p w:rsidR="00420344" w:rsidRDefault="00420344">
      <w:pPr>
        <w:pStyle w:val="Tijeloteksta"/>
        <w:spacing w:before="7"/>
        <w:rPr>
          <w:sz w:val="22"/>
        </w:rPr>
      </w:pPr>
    </w:p>
    <w:p w:rsidR="00E51F17" w:rsidRDefault="00D41D64">
      <w:pPr>
        <w:pStyle w:val="Naslov1"/>
        <w:numPr>
          <w:ilvl w:val="0"/>
          <w:numId w:val="11"/>
        </w:numPr>
        <w:tabs>
          <w:tab w:val="left" w:pos="553"/>
          <w:tab w:val="left" w:pos="554"/>
        </w:tabs>
        <w:ind w:hanging="434"/>
      </w:pPr>
      <w:bookmarkStart w:id="9" w:name="_bookmark4"/>
      <w:bookmarkEnd w:id="9"/>
      <w:r>
        <w:t>PODACI O PREDMET</w:t>
      </w:r>
      <w:r w:rsidR="00A72CE4">
        <w:t>IMA</w:t>
      </w:r>
      <w:r>
        <w:rPr>
          <w:spacing w:val="-5"/>
        </w:rPr>
        <w:t xml:space="preserve"> </w:t>
      </w:r>
      <w:r>
        <w:t>NABAVE</w:t>
      </w:r>
    </w:p>
    <w:p w:rsidR="00420344" w:rsidRDefault="00D41D64" w:rsidP="00420344">
      <w:pPr>
        <w:pStyle w:val="Naslov2"/>
        <w:numPr>
          <w:ilvl w:val="1"/>
          <w:numId w:val="11"/>
        </w:numPr>
        <w:tabs>
          <w:tab w:val="left" w:pos="697"/>
          <w:tab w:val="left" w:pos="698"/>
        </w:tabs>
        <w:spacing w:before="75" w:line="259" w:lineRule="auto"/>
        <w:ind w:hanging="578"/>
      </w:pPr>
      <w:bookmarkStart w:id="10" w:name="_bookmark5"/>
      <w:bookmarkEnd w:id="10"/>
      <w:r>
        <w:t xml:space="preserve">Opis </w:t>
      </w:r>
      <w:r w:rsidRPr="00420344">
        <w:rPr>
          <w:spacing w:val="-3"/>
        </w:rPr>
        <w:t>predmeta</w:t>
      </w:r>
      <w:r w:rsidRPr="00420344">
        <w:rPr>
          <w:spacing w:val="-27"/>
        </w:rPr>
        <w:t xml:space="preserve"> </w:t>
      </w:r>
      <w:r>
        <w:t>na</w:t>
      </w:r>
      <w:r w:rsidR="00A72CE4">
        <w:t>b</w:t>
      </w:r>
      <w:r w:rsidR="00B259BA">
        <w:t>a</w:t>
      </w:r>
      <w:r w:rsidR="00420344">
        <w:t>ve</w:t>
      </w:r>
    </w:p>
    <w:p w:rsidR="00A07340" w:rsidRDefault="00A07340" w:rsidP="00A07340">
      <w:pPr>
        <w:pStyle w:val="Naslov2"/>
        <w:tabs>
          <w:tab w:val="left" w:pos="697"/>
          <w:tab w:val="left" w:pos="698"/>
        </w:tabs>
        <w:spacing w:before="75" w:line="259" w:lineRule="auto"/>
        <w:ind w:left="0" w:firstLine="0"/>
      </w:pPr>
    </w:p>
    <w:p w:rsidR="00E51F17" w:rsidRDefault="00D41D64" w:rsidP="00A07340">
      <w:pPr>
        <w:pStyle w:val="Naslov2"/>
        <w:tabs>
          <w:tab w:val="left" w:pos="697"/>
          <w:tab w:val="left" w:pos="698"/>
        </w:tabs>
        <w:spacing w:before="75" w:line="259" w:lineRule="auto"/>
        <w:ind w:left="0" w:firstLine="0"/>
      </w:pPr>
      <w:r>
        <w:t>Predmet</w:t>
      </w:r>
      <w:r w:rsidR="00A72CE4">
        <w:t>i</w:t>
      </w:r>
      <w:r>
        <w:t xml:space="preserve"> nabave su </w:t>
      </w:r>
      <w:r w:rsidR="00A72CE4">
        <w:t>sljedeći:</w:t>
      </w:r>
    </w:p>
    <w:p w:rsidR="00A72CE4" w:rsidRDefault="00A72CE4" w:rsidP="00A72CE4">
      <w:pPr>
        <w:pStyle w:val="Tijeloteksta"/>
        <w:numPr>
          <w:ilvl w:val="0"/>
          <w:numId w:val="14"/>
        </w:numPr>
        <w:spacing w:before="75" w:line="259" w:lineRule="auto"/>
        <w:ind w:left="567"/>
      </w:pPr>
      <w:bookmarkStart w:id="11" w:name="_Hlk25564295"/>
      <w:r>
        <w:t>Linearni akcelerator za IORT</w:t>
      </w:r>
    </w:p>
    <w:p w:rsidR="00A72CE4" w:rsidRDefault="007D63E0" w:rsidP="00A72CE4">
      <w:pPr>
        <w:pStyle w:val="Tijeloteksta"/>
        <w:numPr>
          <w:ilvl w:val="0"/>
          <w:numId w:val="14"/>
        </w:numPr>
        <w:spacing w:before="75" w:line="259" w:lineRule="auto"/>
        <w:ind w:left="567"/>
      </w:pPr>
      <w:r>
        <w:t>Mobilni C-luk</w:t>
      </w:r>
    </w:p>
    <w:p w:rsidR="007D63E0" w:rsidRDefault="007D63E0" w:rsidP="00A72CE4">
      <w:pPr>
        <w:pStyle w:val="Tijeloteksta"/>
        <w:numPr>
          <w:ilvl w:val="0"/>
          <w:numId w:val="14"/>
        </w:numPr>
        <w:spacing w:before="75" w:line="259" w:lineRule="auto"/>
        <w:ind w:left="567"/>
      </w:pPr>
      <w:r>
        <w:t>Light vision</w:t>
      </w:r>
      <w:r w:rsidR="007705F0">
        <w:t xml:space="preserve"> -</w:t>
      </w:r>
      <w:bookmarkStart w:id="12" w:name="_Hlk25741357"/>
      <w:r w:rsidR="00745865">
        <w:t xml:space="preserve"> </w:t>
      </w:r>
      <w:r w:rsidR="007705F0">
        <w:t>sustav za fl</w:t>
      </w:r>
      <w:r w:rsidR="00745865">
        <w:t>u</w:t>
      </w:r>
      <w:r w:rsidR="007705F0">
        <w:t>orescentno oslikavanje</w:t>
      </w:r>
      <w:bookmarkEnd w:id="12"/>
    </w:p>
    <w:p w:rsidR="00790D98" w:rsidRPr="00790D98" w:rsidRDefault="007927B3" w:rsidP="007927B3">
      <w:pPr>
        <w:pStyle w:val="Odlomakpopisa"/>
        <w:widowControl/>
        <w:autoSpaceDE/>
        <w:autoSpaceDN/>
        <w:ind w:left="142" w:firstLine="0"/>
        <w:rPr>
          <w:color w:val="000000"/>
          <w:sz w:val="24"/>
          <w:szCs w:val="24"/>
          <w:lang w:bidi="ar-SA"/>
        </w:rPr>
      </w:pPr>
      <w:r>
        <w:rPr>
          <w:color w:val="000000"/>
          <w:sz w:val="24"/>
          <w:szCs w:val="24"/>
          <w:lang w:bidi="ar-SA"/>
        </w:rPr>
        <w:t xml:space="preserve">- </w:t>
      </w:r>
      <w:r w:rsidR="00790D98">
        <w:rPr>
          <w:color w:val="000000"/>
          <w:sz w:val="24"/>
          <w:szCs w:val="24"/>
          <w:lang w:bidi="ar-SA"/>
        </w:rPr>
        <w:t xml:space="preserve">  </w:t>
      </w:r>
      <w:r>
        <w:rPr>
          <w:color w:val="000000"/>
          <w:sz w:val="24"/>
          <w:szCs w:val="24"/>
          <w:lang w:bidi="ar-SA"/>
        </w:rPr>
        <w:t xml:space="preserve">  </w:t>
      </w:r>
      <w:r w:rsidR="00790D98" w:rsidRPr="00790D98">
        <w:rPr>
          <w:color w:val="000000"/>
          <w:sz w:val="24"/>
          <w:szCs w:val="24"/>
          <w:lang w:bidi="ar-SA"/>
        </w:rPr>
        <w:t xml:space="preserve">Ultrazvučni sustav visoke rezolucije posebno projiciran za kirurgiju </w:t>
      </w:r>
    </w:p>
    <w:p w:rsidR="002901F7" w:rsidRDefault="002901F7" w:rsidP="00A72CE4">
      <w:pPr>
        <w:pStyle w:val="Tijeloteksta"/>
        <w:numPr>
          <w:ilvl w:val="0"/>
          <w:numId w:val="14"/>
        </w:numPr>
        <w:spacing w:before="75" w:line="259" w:lineRule="auto"/>
        <w:ind w:left="567"/>
      </w:pPr>
      <w:r>
        <w:t>Gate CT-a</w:t>
      </w:r>
    </w:p>
    <w:p w:rsidR="007D63E0" w:rsidRDefault="007D63E0" w:rsidP="00A72CE4">
      <w:pPr>
        <w:pStyle w:val="Tijeloteksta"/>
        <w:numPr>
          <w:ilvl w:val="0"/>
          <w:numId w:val="14"/>
        </w:numPr>
        <w:spacing w:before="75" w:line="259" w:lineRule="auto"/>
        <w:ind w:left="567"/>
      </w:pPr>
      <w:r>
        <w:t>ICT oprema</w:t>
      </w:r>
    </w:p>
    <w:p w:rsidR="007D63E0" w:rsidRDefault="007D63E0" w:rsidP="00A72CE4">
      <w:pPr>
        <w:pStyle w:val="Tijeloteksta"/>
        <w:numPr>
          <w:ilvl w:val="0"/>
          <w:numId w:val="14"/>
        </w:numPr>
        <w:spacing w:before="75" w:line="259" w:lineRule="auto"/>
        <w:ind w:left="567"/>
      </w:pPr>
      <w:r>
        <w:t>Software za integraciju uređaja za pružanje inovativnih usluga</w:t>
      </w:r>
    </w:p>
    <w:bookmarkEnd w:id="11"/>
    <w:p w:rsidR="007D63E0" w:rsidRDefault="007D63E0" w:rsidP="00B259BA">
      <w:pPr>
        <w:pStyle w:val="Tijeloteksta"/>
        <w:spacing w:before="75" w:line="259" w:lineRule="auto"/>
        <w:ind w:left="567"/>
      </w:pPr>
    </w:p>
    <w:p w:rsidR="00E51F17" w:rsidRDefault="00D41D64">
      <w:pPr>
        <w:pStyle w:val="Tijeloteksta"/>
        <w:spacing w:line="259" w:lineRule="auto"/>
        <w:ind w:left="120"/>
      </w:pPr>
      <w:r>
        <w:t>Tražene</w:t>
      </w:r>
      <w:r>
        <w:rPr>
          <w:spacing w:val="-11"/>
        </w:rPr>
        <w:t xml:space="preserve"> </w:t>
      </w:r>
      <w:r>
        <w:t>tehničke</w:t>
      </w:r>
      <w:r>
        <w:rPr>
          <w:spacing w:val="-10"/>
        </w:rPr>
        <w:t xml:space="preserve"> </w:t>
      </w:r>
      <w:r>
        <w:t>specifikacije</w:t>
      </w:r>
      <w:r>
        <w:rPr>
          <w:spacing w:val="-8"/>
        </w:rPr>
        <w:t xml:space="preserve"> </w:t>
      </w:r>
      <w:r>
        <w:t>predmeta</w:t>
      </w:r>
      <w:r>
        <w:rPr>
          <w:spacing w:val="-10"/>
        </w:rPr>
        <w:t xml:space="preserve"> </w:t>
      </w:r>
      <w:r>
        <w:t>nabave</w:t>
      </w:r>
      <w:r>
        <w:rPr>
          <w:spacing w:val="-10"/>
        </w:rPr>
        <w:t xml:space="preserve"> </w:t>
      </w:r>
      <w:r>
        <w:t>opisane</w:t>
      </w:r>
      <w:r>
        <w:rPr>
          <w:spacing w:val="-11"/>
        </w:rPr>
        <w:t xml:space="preserve"> </w:t>
      </w:r>
      <w:r>
        <w:t>su</w:t>
      </w:r>
      <w:r>
        <w:rPr>
          <w:spacing w:val="-9"/>
        </w:rPr>
        <w:t xml:space="preserve"> </w:t>
      </w:r>
      <w:r w:rsidR="0074513A">
        <w:t xml:space="preserve"> i čine </w:t>
      </w:r>
      <w:r>
        <w:t>sastavni dio ove Dokumentacije za</w:t>
      </w:r>
      <w:r>
        <w:rPr>
          <w:spacing w:val="-5"/>
        </w:rPr>
        <w:t xml:space="preserve"> </w:t>
      </w:r>
      <w:r>
        <w:t>nadmetanje.</w:t>
      </w:r>
    </w:p>
    <w:p w:rsidR="00E51F17" w:rsidRDefault="00D41D64">
      <w:pPr>
        <w:pStyle w:val="Tijeloteksta"/>
        <w:spacing w:line="256" w:lineRule="auto"/>
        <w:ind w:left="120"/>
      </w:pPr>
      <w:r>
        <w:t>Ako je kod bilo koje stavke naveden proizvođač/marka/oznaka/tip/norme i standardi dozvoljeno je ponuditi jednakovrijedan proizvod.</w:t>
      </w:r>
    </w:p>
    <w:p w:rsidR="00E51F17" w:rsidRDefault="004D0546">
      <w:pPr>
        <w:pStyle w:val="Tijeloteksta"/>
        <w:spacing w:line="259" w:lineRule="auto"/>
        <w:ind w:left="120" w:right="238"/>
      </w:pPr>
      <w:r>
        <w:t>Kako se nabava sastoji od više predmeta nabave</w:t>
      </w:r>
      <w:r w:rsidR="00D41D64">
        <w:t>,</w:t>
      </w:r>
      <w:r w:rsidR="00D41D64">
        <w:rPr>
          <w:spacing w:val="-11"/>
        </w:rPr>
        <w:t xml:space="preserve"> </w:t>
      </w:r>
      <w:r w:rsidR="00D41D64">
        <w:t>ponuditelji</w:t>
      </w:r>
      <w:r w:rsidR="00D41D64">
        <w:rPr>
          <w:spacing w:val="-10"/>
        </w:rPr>
        <w:t xml:space="preserve"> </w:t>
      </w:r>
      <w:r w:rsidR="00D41D64">
        <w:t>mo</w:t>
      </w:r>
      <w:r w:rsidR="00B259BA">
        <w:t>gu</w:t>
      </w:r>
      <w:r w:rsidR="00D41D64">
        <w:rPr>
          <w:spacing w:val="-10"/>
        </w:rPr>
        <w:t xml:space="preserve"> </w:t>
      </w:r>
      <w:r w:rsidR="00D41D64">
        <w:t>dostaviti</w:t>
      </w:r>
      <w:r w:rsidR="00D41D64">
        <w:rPr>
          <w:spacing w:val="-11"/>
        </w:rPr>
        <w:t xml:space="preserve"> </w:t>
      </w:r>
      <w:r w:rsidR="00D41D64">
        <w:t>ponudu</w:t>
      </w:r>
      <w:r w:rsidR="00D41D64">
        <w:rPr>
          <w:spacing w:val="-10"/>
        </w:rPr>
        <w:t xml:space="preserve"> </w:t>
      </w:r>
      <w:r w:rsidR="00D41D64">
        <w:t>za</w:t>
      </w:r>
      <w:r w:rsidR="00D41D64">
        <w:rPr>
          <w:spacing w:val="-12"/>
        </w:rPr>
        <w:t xml:space="preserve"> </w:t>
      </w:r>
      <w:r w:rsidR="00B259BA">
        <w:rPr>
          <w:spacing w:val="-12"/>
        </w:rPr>
        <w:t>jedan, više ili sve predmete</w:t>
      </w:r>
      <w:r w:rsidR="00D41D64">
        <w:t xml:space="preserve"> nabave.</w:t>
      </w:r>
    </w:p>
    <w:p w:rsidR="00E51F17" w:rsidRDefault="00E51F17">
      <w:pPr>
        <w:pStyle w:val="Tijeloteksta"/>
        <w:spacing w:before="1"/>
        <w:rPr>
          <w:sz w:val="22"/>
        </w:rPr>
      </w:pPr>
    </w:p>
    <w:p w:rsidR="00E51F17" w:rsidRDefault="00D41D64">
      <w:pPr>
        <w:pStyle w:val="Naslov2"/>
        <w:numPr>
          <w:ilvl w:val="1"/>
          <w:numId w:val="11"/>
        </w:numPr>
        <w:tabs>
          <w:tab w:val="left" w:pos="697"/>
          <w:tab w:val="left" w:pos="698"/>
        </w:tabs>
        <w:spacing w:before="1"/>
        <w:ind w:hanging="578"/>
      </w:pPr>
      <w:bookmarkStart w:id="13" w:name="_bookmark6"/>
      <w:bookmarkEnd w:id="13"/>
      <w:r>
        <w:t>Količina predmeta</w:t>
      </w:r>
      <w:r>
        <w:rPr>
          <w:spacing w:val="1"/>
        </w:rPr>
        <w:t xml:space="preserve"> </w:t>
      </w:r>
      <w:r>
        <w:t>nabave</w:t>
      </w:r>
    </w:p>
    <w:p w:rsidR="00E51F17" w:rsidRDefault="00E51F17">
      <w:pPr>
        <w:pStyle w:val="Tijeloteksta"/>
        <w:spacing w:before="1"/>
        <w:rPr>
          <w:rFonts w:ascii="Calibri Light"/>
          <w:sz w:val="20"/>
        </w:rPr>
      </w:pPr>
    </w:p>
    <w:p w:rsidR="00E51F17" w:rsidRDefault="00D41D64">
      <w:pPr>
        <w:pStyle w:val="Tijeloteksta"/>
        <w:spacing w:before="1"/>
        <w:ind w:left="120"/>
      </w:pPr>
      <w:r>
        <w:t>Količina predmeta nabave definirana je u troškovniku koji čini sastavni dio ove Dokumentacije za nadmetanje i iznosi kako slijedi:</w:t>
      </w:r>
    </w:p>
    <w:p w:rsidR="004D0546" w:rsidRDefault="004D0546" w:rsidP="004D0546">
      <w:pPr>
        <w:pStyle w:val="Tijeloteksta"/>
        <w:numPr>
          <w:ilvl w:val="0"/>
          <w:numId w:val="14"/>
        </w:numPr>
        <w:spacing w:before="75" w:line="259" w:lineRule="auto"/>
        <w:ind w:left="567"/>
      </w:pPr>
      <w:bookmarkStart w:id="14" w:name="_Hlk25846038"/>
      <w:r>
        <w:t>Linearni akcelerator za IORT</w:t>
      </w:r>
      <w:r>
        <w:tab/>
      </w:r>
      <w:r>
        <w:tab/>
      </w:r>
      <w:r>
        <w:tab/>
      </w:r>
      <w:r>
        <w:tab/>
      </w:r>
      <w:r>
        <w:tab/>
      </w:r>
      <w:r w:rsidR="001E2A2F">
        <w:tab/>
      </w:r>
      <w:r>
        <w:t>kplt</w:t>
      </w:r>
      <w:r>
        <w:tab/>
        <w:t>1</w:t>
      </w:r>
    </w:p>
    <w:p w:rsidR="004D0546" w:rsidRDefault="004D0546" w:rsidP="004D0546">
      <w:pPr>
        <w:pStyle w:val="Tijeloteksta"/>
        <w:numPr>
          <w:ilvl w:val="0"/>
          <w:numId w:val="14"/>
        </w:numPr>
        <w:spacing w:before="75" w:line="259" w:lineRule="auto"/>
        <w:ind w:left="567"/>
      </w:pPr>
      <w:r>
        <w:t>Mobilni C-luk</w:t>
      </w:r>
      <w:r>
        <w:tab/>
      </w:r>
      <w:r>
        <w:tab/>
      </w:r>
      <w:r>
        <w:tab/>
      </w:r>
      <w:r>
        <w:tab/>
      </w:r>
      <w:r>
        <w:tab/>
      </w:r>
      <w:r>
        <w:tab/>
      </w:r>
      <w:r>
        <w:tab/>
      </w:r>
      <w:r w:rsidR="001E2A2F">
        <w:tab/>
      </w:r>
      <w:r>
        <w:t>kplt</w:t>
      </w:r>
      <w:r>
        <w:tab/>
        <w:t>1</w:t>
      </w:r>
    </w:p>
    <w:p w:rsidR="004D0546" w:rsidRDefault="004D0546" w:rsidP="004D0546">
      <w:pPr>
        <w:pStyle w:val="Tijeloteksta"/>
        <w:numPr>
          <w:ilvl w:val="0"/>
          <w:numId w:val="14"/>
        </w:numPr>
        <w:spacing w:before="75" w:line="259" w:lineRule="auto"/>
        <w:ind w:left="567"/>
      </w:pPr>
      <w:r>
        <w:t>Light vision</w:t>
      </w:r>
      <w:r w:rsidR="007705F0">
        <w:t>-sustav za fl</w:t>
      </w:r>
      <w:r w:rsidR="001E2A2F">
        <w:t>u</w:t>
      </w:r>
      <w:r w:rsidR="007705F0">
        <w:t>orescentno oslikavanje</w:t>
      </w:r>
      <w:r>
        <w:tab/>
      </w:r>
      <w:r w:rsidR="007705F0">
        <w:tab/>
      </w:r>
      <w:r w:rsidR="001E2A2F">
        <w:tab/>
      </w:r>
      <w:r>
        <w:t>kplt</w:t>
      </w:r>
      <w:r>
        <w:tab/>
        <w:t>1</w:t>
      </w:r>
    </w:p>
    <w:p w:rsidR="00790D98" w:rsidRPr="00790D98" w:rsidRDefault="00790D98" w:rsidP="00790D98">
      <w:pPr>
        <w:pStyle w:val="Odlomakpopisa"/>
        <w:widowControl/>
        <w:numPr>
          <w:ilvl w:val="0"/>
          <w:numId w:val="14"/>
        </w:numPr>
        <w:autoSpaceDE/>
        <w:autoSpaceDN/>
        <w:ind w:left="567" w:hanging="425"/>
        <w:rPr>
          <w:color w:val="000000"/>
          <w:sz w:val="24"/>
          <w:szCs w:val="24"/>
          <w:lang w:bidi="ar-SA"/>
        </w:rPr>
      </w:pPr>
      <w:bookmarkStart w:id="15" w:name="_Hlk27570405"/>
      <w:r w:rsidRPr="00790D98">
        <w:rPr>
          <w:color w:val="000000"/>
          <w:sz w:val="24"/>
          <w:szCs w:val="24"/>
          <w:lang w:bidi="ar-SA"/>
        </w:rPr>
        <w:t xml:space="preserve">Ultrazvučni sustav visoke rezolucije posebno projiciran za kirurgiju </w:t>
      </w:r>
      <w:r>
        <w:rPr>
          <w:color w:val="000000"/>
          <w:sz w:val="24"/>
          <w:szCs w:val="24"/>
          <w:lang w:bidi="ar-SA"/>
        </w:rPr>
        <w:t xml:space="preserve"> </w:t>
      </w:r>
      <w:bookmarkEnd w:id="15"/>
      <w:r>
        <w:rPr>
          <w:color w:val="000000"/>
          <w:sz w:val="24"/>
          <w:szCs w:val="24"/>
          <w:lang w:bidi="ar-SA"/>
        </w:rPr>
        <w:t>kplt</w:t>
      </w:r>
      <w:r>
        <w:rPr>
          <w:color w:val="000000"/>
          <w:sz w:val="24"/>
          <w:szCs w:val="24"/>
          <w:lang w:bidi="ar-SA"/>
        </w:rPr>
        <w:tab/>
        <w:t>1</w:t>
      </w:r>
    </w:p>
    <w:p w:rsidR="002901F7" w:rsidRDefault="002901F7" w:rsidP="007927B3">
      <w:pPr>
        <w:pStyle w:val="Tijeloteksta"/>
        <w:numPr>
          <w:ilvl w:val="0"/>
          <w:numId w:val="14"/>
        </w:numPr>
        <w:spacing w:before="75" w:line="259" w:lineRule="auto"/>
        <w:ind w:left="567"/>
      </w:pPr>
      <w:r>
        <w:t>Gate CT-a</w:t>
      </w:r>
      <w:r>
        <w:tab/>
      </w:r>
      <w:r>
        <w:tab/>
      </w:r>
      <w:r>
        <w:tab/>
      </w:r>
      <w:r>
        <w:tab/>
      </w:r>
      <w:r>
        <w:tab/>
      </w:r>
      <w:r>
        <w:tab/>
      </w:r>
      <w:r>
        <w:tab/>
      </w:r>
      <w:r>
        <w:tab/>
        <w:t>kplt</w:t>
      </w:r>
      <w:r>
        <w:tab/>
        <w:t>1</w:t>
      </w:r>
    </w:p>
    <w:p w:rsidR="004D0546" w:rsidRDefault="004D0546" w:rsidP="004D0546">
      <w:pPr>
        <w:pStyle w:val="Tijeloteksta"/>
        <w:numPr>
          <w:ilvl w:val="0"/>
          <w:numId w:val="14"/>
        </w:numPr>
        <w:spacing w:before="75" w:line="259" w:lineRule="auto"/>
        <w:ind w:left="567"/>
      </w:pPr>
      <w:r>
        <w:t>ICT oprema</w:t>
      </w:r>
      <w:r>
        <w:tab/>
      </w:r>
      <w:r>
        <w:tab/>
      </w:r>
      <w:r>
        <w:tab/>
      </w:r>
      <w:r>
        <w:tab/>
      </w:r>
      <w:r>
        <w:tab/>
      </w:r>
      <w:r>
        <w:tab/>
      </w:r>
      <w:r>
        <w:tab/>
      </w:r>
      <w:r w:rsidR="001E2A2F">
        <w:tab/>
      </w:r>
      <w:r>
        <w:t>kplt</w:t>
      </w:r>
      <w:r>
        <w:tab/>
        <w:t>1</w:t>
      </w:r>
    </w:p>
    <w:p w:rsidR="004D0546" w:rsidRDefault="004D0546" w:rsidP="001E2A2F">
      <w:pPr>
        <w:pStyle w:val="Tijeloteksta"/>
        <w:numPr>
          <w:ilvl w:val="0"/>
          <w:numId w:val="14"/>
        </w:numPr>
        <w:spacing w:before="75" w:line="259" w:lineRule="auto"/>
        <w:ind w:left="567"/>
      </w:pPr>
      <w:r>
        <w:t>Software za integraciju uređaja za pružanje inovativnih usluga</w:t>
      </w:r>
      <w:r w:rsidR="001E2A2F">
        <w:tab/>
      </w:r>
      <w:r>
        <w:t>kplt</w:t>
      </w:r>
      <w:r>
        <w:tab/>
        <w:t>1</w:t>
      </w:r>
    </w:p>
    <w:p w:rsidR="00E51F17" w:rsidRDefault="00E51F17">
      <w:pPr>
        <w:pStyle w:val="Tijeloteksta"/>
        <w:spacing w:before="7"/>
        <w:rPr>
          <w:sz w:val="22"/>
        </w:rPr>
      </w:pPr>
    </w:p>
    <w:p w:rsidR="00E51F17" w:rsidRDefault="00D41D64">
      <w:pPr>
        <w:pStyle w:val="Naslov2"/>
        <w:numPr>
          <w:ilvl w:val="1"/>
          <w:numId w:val="11"/>
        </w:numPr>
        <w:tabs>
          <w:tab w:val="left" w:pos="697"/>
          <w:tab w:val="left" w:pos="698"/>
        </w:tabs>
        <w:ind w:hanging="578"/>
        <w:rPr>
          <w:sz w:val="24"/>
        </w:rPr>
      </w:pPr>
      <w:bookmarkStart w:id="16" w:name="_bookmark7"/>
      <w:bookmarkEnd w:id="14"/>
      <w:bookmarkEnd w:id="16"/>
      <w:r>
        <w:t>Jezik i pismo</w:t>
      </w:r>
      <w:r>
        <w:rPr>
          <w:spacing w:val="15"/>
        </w:rPr>
        <w:t xml:space="preserve"> </w:t>
      </w:r>
      <w:r>
        <w:t>ponude</w:t>
      </w:r>
    </w:p>
    <w:p w:rsidR="00E51F17" w:rsidRDefault="00E51F17">
      <w:pPr>
        <w:pStyle w:val="Tijeloteksta"/>
        <w:spacing w:before="2"/>
        <w:rPr>
          <w:rFonts w:ascii="Calibri Light"/>
          <w:sz w:val="20"/>
        </w:rPr>
      </w:pPr>
    </w:p>
    <w:p w:rsidR="00E51F17" w:rsidRDefault="00D41D64">
      <w:pPr>
        <w:pStyle w:val="Tijeloteksta"/>
        <w:ind w:left="120" w:right="41"/>
      </w:pPr>
      <w:r>
        <w:t>Ponuda mora biti pripremljena i dostavljena na hrvatskom jeziku i latiničnom pismu. Ukoliko je neki dokument izvorno na stranom jeziku, potrebno je priložiti prijevod na hrvatski jezik.</w:t>
      </w:r>
    </w:p>
    <w:p w:rsidR="00A07340" w:rsidRDefault="00A07340">
      <w:pPr>
        <w:pStyle w:val="Tijeloteksta"/>
        <w:ind w:left="120" w:right="41"/>
      </w:pPr>
    </w:p>
    <w:p w:rsidR="00A07340" w:rsidRDefault="00A07340">
      <w:pPr>
        <w:pStyle w:val="Tijeloteksta"/>
        <w:ind w:left="120" w:right="41"/>
      </w:pPr>
    </w:p>
    <w:p w:rsidR="00E51F17" w:rsidRDefault="00E51F17">
      <w:pPr>
        <w:pStyle w:val="Tijeloteksta"/>
        <w:spacing w:before="9"/>
        <w:rPr>
          <w:sz w:val="22"/>
        </w:rPr>
      </w:pPr>
    </w:p>
    <w:p w:rsidR="001E2A2F" w:rsidRDefault="001E2A2F">
      <w:pPr>
        <w:pStyle w:val="Tijeloteksta"/>
        <w:spacing w:before="9"/>
        <w:rPr>
          <w:sz w:val="22"/>
        </w:rPr>
      </w:pPr>
    </w:p>
    <w:p w:rsidR="00E51F17" w:rsidRDefault="00D41D64">
      <w:pPr>
        <w:pStyle w:val="Naslov2"/>
        <w:numPr>
          <w:ilvl w:val="1"/>
          <w:numId w:val="11"/>
        </w:numPr>
        <w:tabs>
          <w:tab w:val="left" w:pos="697"/>
          <w:tab w:val="left" w:pos="698"/>
        </w:tabs>
        <w:ind w:hanging="578"/>
      </w:pPr>
      <w:bookmarkStart w:id="17" w:name="_bookmark8"/>
      <w:bookmarkEnd w:id="17"/>
      <w:r>
        <w:rPr>
          <w:spacing w:val="-3"/>
        </w:rPr>
        <w:t xml:space="preserve">Rok </w:t>
      </w:r>
      <w:r>
        <w:t>isporuke</w:t>
      </w:r>
      <w:r>
        <w:rPr>
          <w:spacing w:val="-4"/>
        </w:rPr>
        <w:t xml:space="preserve"> </w:t>
      </w:r>
      <w:r>
        <w:t>robe</w:t>
      </w:r>
    </w:p>
    <w:p w:rsidR="00E51F17" w:rsidRDefault="00E51F17">
      <w:pPr>
        <w:pStyle w:val="Tijeloteksta"/>
        <w:spacing w:before="2"/>
        <w:rPr>
          <w:rFonts w:ascii="Calibri Light"/>
          <w:sz w:val="20"/>
        </w:rPr>
      </w:pPr>
    </w:p>
    <w:p w:rsidR="00E51F17" w:rsidRDefault="00D41D64">
      <w:pPr>
        <w:pStyle w:val="Tijeloteksta"/>
        <w:ind w:left="120"/>
      </w:pPr>
      <w:r>
        <w:t xml:space="preserve">Rok isporuke robe i iznosi najviše </w:t>
      </w:r>
      <w:r w:rsidR="001E2A2F" w:rsidRPr="00C3586C">
        <w:t>12</w:t>
      </w:r>
      <w:r w:rsidRPr="00C3586C">
        <w:t>0 dana</w:t>
      </w:r>
      <w:r>
        <w:t xml:space="preserve"> od dana potpisa ugovora s odabranim Ponuditeljem.</w:t>
      </w:r>
    </w:p>
    <w:p w:rsidR="00CC4D0A" w:rsidRDefault="00CC4D0A">
      <w:pPr>
        <w:pStyle w:val="Tijeloteksta"/>
        <w:spacing w:before="8"/>
      </w:pPr>
    </w:p>
    <w:p w:rsidR="00E51F17" w:rsidRDefault="00D41D64">
      <w:pPr>
        <w:pStyle w:val="Naslov2"/>
        <w:numPr>
          <w:ilvl w:val="1"/>
          <w:numId w:val="11"/>
        </w:numPr>
        <w:tabs>
          <w:tab w:val="left" w:pos="697"/>
          <w:tab w:val="left" w:pos="698"/>
        </w:tabs>
        <w:ind w:hanging="578"/>
      </w:pPr>
      <w:bookmarkStart w:id="18" w:name="_bookmark9"/>
      <w:bookmarkEnd w:id="18"/>
      <w:r>
        <w:t>Mjesto isporuke</w:t>
      </w:r>
      <w:r>
        <w:rPr>
          <w:spacing w:val="-3"/>
        </w:rPr>
        <w:t xml:space="preserve"> </w:t>
      </w:r>
      <w:r>
        <w:t>robe</w:t>
      </w:r>
    </w:p>
    <w:p w:rsidR="00E51F17" w:rsidRDefault="00E51F17">
      <w:pPr>
        <w:pStyle w:val="Tijeloteksta"/>
        <w:spacing w:before="2"/>
        <w:rPr>
          <w:rFonts w:ascii="Calibri Light"/>
          <w:sz w:val="20"/>
        </w:rPr>
      </w:pPr>
    </w:p>
    <w:p w:rsidR="00E51F17" w:rsidRDefault="00D41D64">
      <w:pPr>
        <w:pStyle w:val="Tijeloteksta"/>
        <w:ind w:left="120"/>
      </w:pPr>
      <w:r>
        <w:t xml:space="preserve">Mjesto isporuke </w:t>
      </w:r>
      <w:r w:rsidR="0040278B">
        <w:t>predmeta nabave</w:t>
      </w:r>
      <w:r>
        <w:t xml:space="preserve"> je </w:t>
      </w:r>
      <w:r w:rsidR="0040278B">
        <w:t>na adresi naručitelja.</w:t>
      </w:r>
    </w:p>
    <w:p w:rsidR="00A07340" w:rsidRDefault="00A07340">
      <w:pPr>
        <w:pStyle w:val="Tijeloteksta"/>
        <w:ind w:left="120"/>
      </w:pPr>
    </w:p>
    <w:p w:rsidR="00A07340" w:rsidRDefault="00A07340">
      <w:pPr>
        <w:pStyle w:val="Tijeloteksta"/>
        <w:ind w:left="120"/>
      </w:pPr>
    </w:p>
    <w:p w:rsidR="00A07340" w:rsidRDefault="00A07340">
      <w:pPr>
        <w:pStyle w:val="Tijeloteksta"/>
        <w:ind w:left="120"/>
      </w:pPr>
    </w:p>
    <w:p w:rsidR="00A07340" w:rsidRDefault="00A07340">
      <w:pPr>
        <w:pStyle w:val="Tijeloteksta"/>
        <w:ind w:left="120"/>
      </w:pPr>
    </w:p>
    <w:p w:rsidR="00A07340" w:rsidRDefault="00A07340">
      <w:pPr>
        <w:pStyle w:val="Tijeloteksta"/>
        <w:ind w:left="120"/>
      </w:pPr>
    </w:p>
    <w:p w:rsidR="00A07340" w:rsidRDefault="00A07340">
      <w:pPr>
        <w:pStyle w:val="Tijeloteksta"/>
        <w:ind w:left="120"/>
      </w:pPr>
    </w:p>
    <w:p w:rsidR="00A07340" w:rsidRDefault="00A07340">
      <w:pPr>
        <w:pStyle w:val="Tijeloteksta"/>
        <w:ind w:left="120"/>
      </w:pPr>
    </w:p>
    <w:p w:rsidR="00A07340" w:rsidRDefault="00A07340">
      <w:pPr>
        <w:pStyle w:val="Tijeloteksta"/>
        <w:ind w:left="120"/>
      </w:pPr>
    </w:p>
    <w:p w:rsidR="00A07340" w:rsidRDefault="00A07340">
      <w:pPr>
        <w:pStyle w:val="Tijeloteksta"/>
        <w:ind w:left="120"/>
      </w:pPr>
    </w:p>
    <w:p w:rsidR="00A07340" w:rsidRDefault="00A07340">
      <w:pPr>
        <w:pStyle w:val="Tijeloteksta"/>
        <w:ind w:left="120"/>
      </w:pPr>
    </w:p>
    <w:p w:rsidR="00A07340" w:rsidRDefault="00A07340">
      <w:pPr>
        <w:pStyle w:val="Tijeloteksta"/>
        <w:ind w:left="120"/>
      </w:pPr>
    </w:p>
    <w:p w:rsidR="00A07340" w:rsidRDefault="00A07340">
      <w:pPr>
        <w:pStyle w:val="Tijeloteksta"/>
        <w:ind w:left="120"/>
      </w:pPr>
    </w:p>
    <w:p w:rsidR="00A07340" w:rsidRDefault="00A07340">
      <w:pPr>
        <w:pStyle w:val="Tijeloteksta"/>
        <w:ind w:left="120"/>
      </w:pPr>
    </w:p>
    <w:p w:rsidR="00A07340" w:rsidRDefault="00A07340">
      <w:pPr>
        <w:pStyle w:val="Tijeloteksta"/>
        <w:ind w:left="120"/>
      </w:pPr>
    </w:p>
    <w:p w:rsidR="00A07340" w:rsidRDefault="00A07340">
      <w:pPr>
        <w:pStyle w:val="Tijeloteksta"/>
        <w:ind w:left="120"/>
      </w:pPr>
    </w:p>
    <w:p w:rsidR="00A07340" w:rsidRDefault="00A07340">
      <w:pPr>
        <w:pStyle w:val="Tijeloteksta"/>
        <w:ind w:left="120"/>
      </w:pPr>
    </w:p>
    <w:p w:rsidR="00A07340" w:rsidRDefault="00A07340">
      <w:pPr>
        <w:pStyle w:val="Tijeloteksta"/>
        <w:ind w:left="120"/>
      </w:pPr>
    </w:p>
    <w:p w:rsidR="00A07340" w:rsidRDefault="00A07340">
      <w:pPr>
        <w:pStyle w:val="Tijeloteksta"/>
        <w:ind w:left="120"/>
      </w:pPr>
    </w:p>
    <w:p w:rsidR="00A07340" w:rsidRDefault="00A07340">
      <w:pPr>
        <w:pStyle w:val="Tijeloteksta"/>
        <w:ind w:left="120"/>
      </w:pPr>
    </w:p>
    <w:p w:rsidR="00A07340" w:rsidRDefault="00A07340">
      <w:pPr>
        <w:pStyle w:val="Tijeloteksta"/>
        <w:ind w:left="120"/>
      </w:pPr>
    </w:p>
    <w:p w:rsidR="00A07340" w:rsidRDefault="00A07340">
      <w:pPr>
        <w:pStyle w:val="Tijeloteksta"/>
        <w:ind w:left="120"/>
      </w:pPr>
    </w:p>
    <w:p w:rsidR="00A07340" w:rsidRDefault="00A07340">
      <w:pPr>
        <w:pStyle w:val="Tijeloteksta"/>
        <w:ind w:left="120"/>
      </w:pPr>
    </w:p>
    <w:p w:rsidR="00A07340" w:rsidRDefault="00A07340">
      <w:pPr>
        <w:pStyle w:val="Tijeloteksta"/>
        <w:ind w:left="120"/>
      </w:pPr>
    </w:p>
    <w:p w:rsidR="00A07340" w:rsidRDefault="00A07340">
      <w:pPr>
        <w:pStyle w:val="Tijeloteksta"/>
        <w:ind w:left="120"/>
      </w:pPr>
    </w:p>
    <w:p w:rsidR="00A07340" w:rsidRDefault="00A07340">
      <w:pPr>
        <w:pStyle w:val="Tijeloteksta"/>
        <w:ind w:left="120"/>
      </w:pPr>
    </w:p>
    <w:p w:rsidR="00A07340" w:rsidRDefault="00A07340">
      <w:pPr>
        <w:pStyle w:val="Tijeloteksta"/>
        <w:ind w:left="120"/>
      </w:pPr>
    </w:p>
    <w:p w:rsidR="00A07340" w:rsidRDefault="00A07340">
      <w:pPr>
        <w:pStyle w:val="Tijeloteksta"/>
        <w:ind w:left="120"/>
      </w:pPr>
    </w:p>
    <w:p w:rsidR="00A07340" w:rsidRDefault="00A07340">
      <w:pPr>
        <w:pStyle w:val="Tijeloteksta"/>
        <w:ind w:left="120"/>
      </w:pPr>
    </w:p>
    <w:p w:rsidR="00A07340" w:rsidRDefault="00A07340">
      <w:pPr>
        <w:pStyle w:val="Tijeloteksta"/>
        <w:ind w:left="120"/>
      </w:pPr>
    </w:p>
    <w:p w:rsidR="00A07340" w:rsidRDefault="00A07340">
      <w:pPr>
        <w:pStyle w:val="Tijeloteksta"/>
        <w:ind w:left="120"/>
      </w:pPr>
    </w:p>
    <w:p w:rsidR="00A07340" w:rsidRDefault="00A07340">
      <w:pPr>
        <w:pStyle w:val="Tijeloteksta"/>
        <w:ind w:left="120"/>
      </w:pPr>
    </w:p>
    <w:p w:rsidR="00A07340" w:rsidRDefault="00A07340">
      <w:pPr>
        <w:pStyle w:val="Tijeloteksta"/>
        <w:ind w:left="120"/>
      </w:pPr>
    </w:p>
    <w:p w:rsidR="00A07340" w:rsidRDefault="00A07340">
      <w:pPr>
        <w:pStyle w:val="Tijeloteksta"/>
        <w:ind w:left="120"/>
      </w:pPr>
    </w:p>
    <w:p w:rsidR="00A07340" w:rsidRDefault="00A07340">
      <w:pPr>
        <w:pStyle w:val="Tijeloteksta"/>
        <w:ind w:left="120"/>
      </w:pPr>
    </w:p>
    <w:p w:rsidR="00A07340" w:rsidRDefault="00A07340">
      <w:pPr>
        <w:pStyle w:val="Tijeloteksta"/>
        <w:ind w:left="120"/>
      </w:pPr>
    </w:p>
    <w:p w:rsidR="00A07340" w:rsidRDefault="00A07340">
      <w:pPr>
        <w:pStyle w:val="Tijeloteksta"/>
        <w:ind w:left="120"/>
      </w:pPr>
    </w:p>
    <w:p w:rsidR="00E51F17" w:rsidRDefault="00E51F17">
      <w:pPr>
        <w:pStyle w:val="Tijeloteksta"/>
        <w:spacing w:before="6"/>
      </w:pPr>
    </w:p>
    <w:p w:rsidR="00E51F17" w:rsidRDefault="00D41D64">
      <w:pPr>
        <w:pStyle w:val="Naslov1"/>
        <w:numPr>
          <w:ilvl w:val="0"/>
          <w:numId w:val="11"/>
        </w:numPr>
        <w:tabs>
          <w:tab w:val="left" w:pos="553"/>
          <w:tab w:val="left" w:pos="554"/>
        </w:tabs>
        <w:ind w:hanging="434"/>
      </w:pPr>
      <w:bookmarkStart w:id="19" w:name="_bookmark10"/>
      <w:bookmarkEnd w:id="19"/>
      <w:r>
        <w:t>RAZLOZI ISKLJUČENJA</w:t>
      </w:r>
      <w:r>
        <w:rPr>
          <w:spacing w:val="-4"/>
        </w:rPr>
        <w:t xml:space="preserve"> </w:t>
      </w:r>
      <w:r>
        <w:t>PONUDITELJA</w:t>
      </w:r>
    </w:p>
    <w:p w:rsidR="00E51F17" w:rsidRDefault="00D41D64">
      <w:pPr>
        <w:pStyle w:val="Tijeloteksta"/>
        <w:spacing w:before="247"/>
        <w:ind w:left="120" w:right="226"/>
        <w:jc w:val="both"/>
      </w:pPr>
      <w:r>
        <w:t>Dokaze</w:t>
      </w:r>
      <w:r>
        <w:rPr>
          <w:spacing w:val="-12"/>
        </w:rPr>
        <w:t xml:space="preserve"> </w:t>
      </w:r>
      <w:r>
        <w:t>o</w:t>
      </w:r>
      <w:r>
        <w:rPr>
          <w:spacing w:val="-11"/>
        </w:rPr>
        <w:t xml:space="preserve"> </w:t>
      </w:r>
      <w:r>
        <w:t>nepostojanju</w:t>
      </w:r>
      <w:r>
        <w:rPr>
          <w:spacing w:val="-9"/>
        </w:rPr>
        <w:t xml:space="preserve"> </w:t>
      </w:r>
      <w:r>
        <w:t>razloga</w:t>
      </w:r>
      <w:r>
        <w:rPr>
          <w:spacing w:val="-12"/>
        </w:rPr>
        <w:t xml:space="preserve"> </w:t>
      </w:r>
      <w:r>
        <w:t>isključenja</w:t>
      </w:r>
      <w:r>
        <w:rPr>
          <w:spacing w:val="-12"/>
        </w:rPr>
        <w:t xml:space="preserve"> </w:t>
      </w:r>
      <w:r>
        <w:t>Ponuditelji</w:t>
      </w:r>
      <w:r>
        <w:rPr>
          <w:spacing w:val="-11"/>
        </w:rPr>
        <w:t xml:space="preserve"> </w:t>
      </w:r>
      <w:r>
        <w:t>mogu</w:t>
      </w:r>
      <w:r>
        <w:rPr>
          <w:spacing w:val="-11"/>
        </w:rPr>
        <w:t xml:space="preserve"> </w:t>
      </w:r>
      <w:r>
        <w:t>dostaviti</w:t>
      </w:r>
      <w:r>
        <w:rPr>
          <w:spacing w:val="-11"/>
        </w:rPr>
        <w:t xml:space="preserve"> </w:t>
      </w:r>
      <w:r>
        <w:t>u</w:t>
      </w:r>
      <w:r>
        <w:rPr>
          <w:spacing w:val="-11"/>
        </w:rPr>
        <w:t xml:space="preserve"> </w:t>
      </w:r>
      <w:r>
        <w:t>izvorniku,</w:t>
      </w:r>
      <w:r>
        <w:rPr>
          <w:spacing w:val="-11"/>
        </w:rPr>
        <w:t xml:space="preserve"> </w:t>
      </w:r>
      <w:r>
        <w:t>ovjerenoj</w:t>
      </w:r>
      <w:r>
        <w:rPr>
          <w:spacing w:val="-11"/>
        </w:rPr>
        <w:t xml:space="preserve"> </w:t>
      </w:r>
      <w:r>
        <w:t>preslici ili</w:t>
      </w:r>
      <w:r>
        <w:rPr>
          <w:spacing w:val="-7"/>
        </w:rPr>
        <w:t xml:space="preserve"> </w:t>
      </w:r>
      <w:r>
        <w:t>neovjerenoj</w:t>
      </w:r>
      <w:r>
        <w:rPr>
          <w:spacing w:val="-7"/>
        </w:rPr>
        <w:t xml:space="preserve"> </w:t>
      </w:r>
      <w:r>
        <w:t>preslici.</w:t>
      </w:r>
      <w:r>
        <w:rPr>
          <w:spacing w:val="-7"/>
        </w:rPr>
        <w:t xml:space="preserve"> </w:t>
      </w:r>
      <w:r>
        <w:t>U</w:t>
      </w:r>
      <w:r>
        <w:rPr>
          <w:spacing w:val="-7"/>
        </w:rPr>
        <w:t xml:space="preserve"> </w:t>
      </w:r>
      <w:r>
        <w:t>slučaju</w:t>
      </w:r>
      <w:r>
        <w:rPr>
          <w:spacing w:val="-7"/>
        </w:rPr>
        <w:t xml:space="preserve"> </w:t>
      </w:r>
      <w:r>
        <w:t>postojanja</w:t>
      </w:r>
      <w:r>
        <w:rPr>
          <w:spacing w:val="-8"/>
        </w:rPr>
        <w:t xml:space="preserve"> </w:t>
      </w:r>
      <w:r>
        <w:t>sumnje</w:t>
      </w:r>
      <w:r>
        <w:rPr>
          <w:spacing w:val="-7"/>
        </w:rPr>
        <w:t xml:space="preserve"> </w:t>
      </w:r>
      <w:r>
        <w:t>u</w:t>
      </w:r>
      <w:r>
        <w:rPr>
          <w:spacing w:val="-7"/>
        </w:rPr>
        <w:t xml:space="preserve"> </w:t>
      </w:r>
      <w:r>
        <w:t>istinitost</w:t>
      </w:r>
      <w:r>
        <w:rPr>
          <w:spacing w:val="-8"/>
        </w:rPr>
        <w:t xml:space="preserve"> </w:t>
      </w:r>
      <w:r>
        <w:t>podataka</w:t>
      </w:r>
      <w:r>
        <w:rPr>
          <w:spacing w:val="-8"/>
        </w:rPr>
        <w:t xml:space="preserve"> </w:t>
      </w:r>
      <w:r>
        <w:t>navedenih</w:t>
      </w:r>
      <w:r>
        <w:rPr>
          <w:spacing w:val="-3"/>
        </w:rPr>
        <w:t xml:space="preserve"> </w:t>
      </w:r>
      <w:r>
        <w:t>u</w:t>
      </w:r>
      <w:r>
        <w:rPr>
          <w:spacing w:val="-7"/>
        </w:rPr>
        <w:t xml:space="preserve"> </w:t>
      </w:r>
      <w:r>
        <w:t>dokumentima koje su Ponuditelji dostavili sukladno ovoj dokumentaciji za nadmetanje, naručitelj može radi provjere istinitosti</w:t>
      </w:r>
      <w:r>
        <w:rPr>
          <w:spacing w:val="-3"/>
        </w:rPr>
        <w:t xml:space="preserve"> </w:t>
      </w:r>
      <w:r>
        <w:t>podataka:</w:t>
      </w:r>
    </w:p>
    <w:p w:rsidR="00E51F17" w:rsidRDefault="00D41D64">
      <w:pPr>
        <w:pStyle w:val="Odlomakpopisa"/>
        <w:numPr>
          <w:ilvl w:val="0"/>
          <w:numId w:val="10"/>
        </w:numPr>
        <w:tabs>
          <w:tab w:val="left" w:pos="957"/>
        </w:tabs>
        <w:spacing w:before="14" w:line="237" w:lineRule="auto"/>
        <w:ind w:right="407"/>
        <w:jc w:val="both"/>
        <w:rPr>
          <w:sz w:val="24"/>
        </w:rPr>
      </w:pPr>
      <w:r>
        <w:rPr>
          <w:sz w:val="24"/>
        </w:rPr>
        <w:t>od Ponuditelja zatražiti da u primjerenom roku dostave izvornike ili ovjerene preslike</w:t>
      </w:r>
      <w:r>
        <w:rPr>
          <w:spacing w:val="-36"/>
          <w:sz w:val="24"/>
        </w:rPr>
        <w:t xml:space="preserve"> </w:t>
      </w:r>
      <w:r>
        <w:rPr>
          <w:sz w:val="24"/>
        </w:rPr>
        <w:t>tih dokumenata</w:t>
      </w:r>
      <w:r>
        <w:rPr>
          <w:spacing w:val="-4"/>
          <w:sz w:val="24"/>
        </w:rPr>
        <w:t xml:space="preserve"> </w:t>
      </w:r>
      <w:r>
        <w:rPr>
          <w:sz w:val="24"/>
        </w:rPr>
        <w:t>i/ili</w:t>
      </w:r>
    </w:p>
    <w:p w:rsidR="00E51F17" w:rsidRDefault="00D41D64">
      <w:pPr>
        <w:pStyle w:val="Odlomakpopisa"/>
        <w:numPr>
          <w:ilvl w:val="0"/>
          <w:numId w:val="10"/>
        </w:numPr>
        <w:tabs>
          <w:tab w:val="left" w:pos="957"/>
        </w:tabs>
        <w:spacing w:line="290" w:lineRule="exact"/>
        <w:ind w:hanging="361"/>
        <w:jc w:val="both"/>
        <w:rPr>
          <w:sz w:val="24"/>
        </w:rPr>
      </w:pPr>
      <w:r>
        <w:rPr>
          <w:sz w:val="24"/>
        </w:rPr>
        <w:t>obratiti se izdavatelju dokumenata i/ili nadležnim</w:t>
      </w:r>
      <w:r>
        <w:rPr>
          <w:spacing w:val="-10"/>
          <w:sz w:val="24"/>
        </w:rPr>
        <w:t xml:space="preserve"> </w:t>
      </w:r>
      <w:r>
        <w:rPr>
          <w:sz w:val="24"/>
        </w:rPr>
        <w:t>tijelima.</w:t>
      </w:r>
    </w:p>
    <w:p w:rsidR="00E51F17" w:rsidRDefault="00E51F17">
      <w:pPr>
        <w:pStyle w:val="Tijeloteksta"/>
        <w:spacing w:before="7"/>
      </w:pPr>
    </w:p>
    <w:p w:rsidR="00E51F17" w:rsidRDefault="00D41D64">
      <w:pPr>
        <w:pStyle w:val="Naslov2"/>
        <w:numPr>
          <w:ilvl w:val="1"/>
          <w:numId w:val="11"/>
        </w:numPr>
        <w:tabs>
          <w:tab w:val="left" w:pos="697"/>
          <w:tab w:val="left" w:pos="698"/>
        </w:tabs>
        <w:ind w:hanging="578"/>
      </w:pPr>
      <w:bookmarkStart w:id="20" w:name="_bookmark11"/>
      <w:bookmarkEnd w:id="20"/>
      <w:r>
        <w:t>Obvezni</w:t>
      </w:r>
      <w:r w:rsidR="000A2DDB">
        <w:t xml:space="preserve"> </w:t>
      </w:r>
      <w:r>
        <w:t>razlozi</w:t>
      </w:r>
      <w:r>
        <w:rPr>
          <w:spacing w:val="-31"/>
        </w:rPr>
        <w:t xml:space="preserve"> </w:t>
      </w:r>
      <w:r>
        <w:t>isključenja</w:t>
      </w:r>
      <w:r>
        <w:rPr>
          <w:spacing w:val="-31"/>
        </w:rPr>
        <w:t xml:space="preserve"> </w:t>
      </w:r>
      <w:r>
        <w:t>Ponuditelja</w:t>
      </w:r>
    </w:p>
    <w:p w:rsidR="00E51F17" w:rsidRDefault="00E51F17">
      <w:pPr>
        <w:pStyle w:val="Tijeloteksta"/>
        <w:spacing w:before="2"/>
        <w:rPr>
          <w:rFonts w:ascii="Calibri Light"/>
          <w:sz w:val="20"/>
        </w:rPr>
      </w:pPr>
    </w:p>
    <w:p w:rsidR="000A2DDB" w:rsidRPr="000A2DDB" w:rsidRDefault="00D41D64" w:rsidP="000A2DDB">
      <w:pPr>
        <w:tabs>
          <w:tab w:val="left" w:pos="842"/>
        </w:tabs>
        <w:spacing w:before="129"/>
        <w:ind w:right="118"/>
        <w:rPr>
          <w:sz w:val="24"/>
        </w:rPr>
      </w:pPr>
      <w:r>
        <w:t>Naručitelj će obvezno iz postupka javne nabave isključiti ponuditelja/gospodarski subjekt:</w:t>
      </w:r>
      <w:r w:rsidR="000A2DDB" w:rsidRPr="000A2DDB">
        <w:rPr>
          <w:sz w:val="24"/>
        </w:rPr>
        <w:t xml:space="preserve"> </w:t>
      </w:r>
    </w:p>
    <w:p w:rsidR="000A2DDB" w:rsidRPr="000A2DDB" w:rsidRDefault="000A2DDB" w:rsidP="000A2DDB">
      <w:pPr>
        <w:pStyle w:val="Odlomakpopisa"/>
        <w:numPr>
          <w:ilvl w:val="0"/>
          <w:numId w:val="15"/>
        </w:numPr>
        <w:tabs>
          <w:tab w:val="left" w:pos="842"/>
        </w:tabs>
        <w:spacing w:before="129"/>
        <w:ind w:right="118"/>
        <w:rPr>
          <w:sz w:val="24"/>
        </w:rPr>
      </w:pPr>
      <w:r w:rsidRPr="000A2DDB">
        <w:rPr>
          <w:sz w:val="24"/>
        </w:rPr>
        <w:t xml:space="preserve">Ako su gospodarski subjekt ili osoba ovlaštena za zastupanje toga gospodarskog subjekta   </w:t>
      </w:r>
    </w:p>
    <w:p w:rsidR="000A2DDB" w:rsidRPr="0040278B" w:rsidRDefault="000A2DDB" w:rsidP="000A2DDB">
      <w:pPr>
        <w:tabs>
          <w:tab w:val="left" w:pos="842"/>
        </w:tabs>
        <w:spacing w:before="129"/>
        <w:ind w:left="720" w:right="118"/>
        <w:rPr>
          <w:sz w:val="24"/>
        </w:rPr>
      </w:pPr>
      <w:r>
        <w:rPr>
          <w:sz w:val="24"/>
        </w:rPr>
        <w:t xml:space="preserve"> </w:t>
      </w:r>
      <w:r w:rsidRPr="0040278B">
        <w:rPr>
          <w:sz w:val="24"/>
        </w:rPr>
        <w:t>pravomoćnom presudom osuđeni za kaznena djela koja se odnose</w:t>
      </w:r>
      <w:r w:rsidRPr="0040278B">
        <w:rPr>
          <w:spacing w:val="-1"/>
          <w:sz w:val="24"/>
        </w:rPr>
        <w:t xml:space="preserve"> </w:t>
      </w:r>
      <w:r w:rsidRPr="0040278B">
        <w:rPr>
          <w:sz w:val="24"/>
        </w:rPr>
        <w:t>na:</w:t>
      </w:r>
    </w:p>
    <w:p w:rsidR="000A2DDB" w:rsidRDefault="000A2DDB" w:rsidP="000A2DDB">
      <w:pPr>
        <w:pStyle w:val="Odlomakpopisa"/>
        <w:numPr>
          <w:ilvl w:val="1"/>
          <w:numId w:val="9"/>
        </w:numPr>
        <w:tabs>
          <w:tab w:val="left" w:pos="1562"/>
        </w:tabs>
        <w:ind w:hanging="361"/>
        <w:rPr>
          <w:sz w:val="24"/>
        </w:rPr>
      </w:pPr>
      <w:r>
        <w:rPr>
          <w:sz w:val="24"/>
        </w:rPr>
        <w:t>sudjelovanje u zločinačkoj</w:t>
      </w:r>
      <w:r>
        <w:rPr>
          <w:spacing w:val="-2"/>
          <w:sz w:val="24"/>
        </w:rPr>
        <w:t xml:space="preserve"> </w:t>
      </w:r>
      <w:r>
        <w:rPr>
          <w:sz w:val="24"/>
        </w:rPr>
        <w:t>organizaciji</w:t>
      </w:r>
    </w:p>
    <w:p w:rsidR="000A2DDB" w:rsidRDefault="000A2DDB" w:rsidP="000A2DDB">
      <w:pPr>
        <w:pStyle w:val="Odlomakpopisa"/>
        <w:numPr>
          <w:ilvl w:val="1"/>
          <w:numId w:val="9"/>
        </w:numPr>
        <w:tabs>
          <w:tab w:val="left" w:pos="1562"/>
        </w:tabs>
        <w:ind w:hanging="361"/>
        <w:rPr>
          <w:sz w:val="24"/>
        </w:rPr>
      </w:pPr>
      <w:r>
        <w:rPr>
          <w:sz w:val="24"/>
        </w:rPr>
        <w:t>korupciju</w:t>
      </w:r>
    </w:p>
    <w:p w:rsidR="000A2DDB" w:rsidRDefault="000A2DDB" w:rsidP="000A2DDB">
      <w:pPr>
        <w:pStyle w:val="Odlomakpopisa"/>
        <w:numPr>
          <w:ilvl w:val="1"/>
          <w:numId w:val="9"/>
        </w:numPr>
        <w:tabs>
          <w:tab w:val="left" w:pos="1562"/>
        </w:tabs>
        <w:ind w:hanging="361"/>
        <w:rPr>
          <w:sz w:val="24"/>
        </w:rPr>
      </w:pPr>
      <w:r>
        <w:rPr>
          <w:sz w:val="24"/>
        </w:rPr>
        <w:t>prijevaru</w:t>
      </w:r>
    </w:p>
    <w:p w:rsidR="000A2DDB" w:rsidRDefault="000A2DDB" w:rsidP="000A2DDB">
      <w:pPr>
        <w:pStyle w:val="Odlomakpopisa"/>
        <w:numPr>
          <w:ilvl w:val="1"/>
          <w:numId w:val="9"/>
        </w:numPr>
        <w:tabs>
          <w:tab w:val="left" w:pos="1562"/>
        </w:tabs>
        <w:ind w:hanging="361"/>
        <w:rPr>
          <w:sz w:val="24"/>
        </w:rPr>
      </w:pPr>
      <w:r>
        <w:rPr>
          <w:sz w:val="24"/>
        </w:rPr>
        <w:t>terorizam ili kaznena djela povezana s terorističkim</w:t>
      </w:r>
      <w:r>
        <w:rPr>
          <w:spacing w:val="-6"/>
          <w:sz w:val="24"/>
        </w:rPr>
        <w:t xml:space="preserve"> </w:t>
      </w:r>
      <w:r>
        <w:rPr>
          <w:sz w:val="24"/>
        </w:rPr>
        <w:t>aktivnostima</w:t>
      </w:r>
    </w:p>
    <w:p w:rsidR="000A2DDB" w:rsidRDefault="000A2DDB" w:rsidP="000A2DDB">
      <w:pPr>
        <w:pStyle w:val="Odlomakpopisa"/>
        <w:numPr>
          <w:ilvl w:val="1"/>
          <w:numId w:val="9"/>
        </w:numPr>
        <w:tabs>
          <w:tab w:val="left" w:pos="1562"/>
        </w:tabs>
        <w:ind w:hanging="361"/>
        <w:rPr>
          <w:sz w:val="24"/>
        </w:rPr>
      </w:pPr>
      <w:r>
        <w:rPr>
          <w:sz w:val="24"/>
        </w:rPr>
        <w:t>pranje novca ili financiranje</w:t>
      </w:r>
      <w:r>
        <w:rPr>
          <w:spacing w:val="-2"/>
          <w:sz w:val="24"/>
        </w:rPr>
        <w:t xml:space="preserve"> </w:t>
      </w:r>
      <w:r>
        <w:rPr>
          <w:sz w:val="24"/>
        </w:rPr>
        <w:t>terorizma</w:t>
      </w:r>
    </w:p>
    <w:p w:rsidR="000A2DDB" w:rsidRDefault="000A2DDB" w:rsidP="000A2DDB">
      <w:pPr>
        <w:pStyle w:val="Odlomakpopisa"/>
        <w:numPr>
          <w:ilvl w:val="1"/>
          <w:numId w:val="9"/>
        </w:numPr>
        <w:tabs>
          <w:tab w:val="left" w:pos="1561"/>
          <w:tab w:val="left" w:pos="1562"/>
        </w:tabs>
        <w:ind w:hanging="361"/>
        <w:rPr>
          <w:sz w:val="24"/>
        </w:rPr>
      </w:pPr>
      <w:r>
        <w:rPr>
          <w:sz w:val="24"/>
        </w:rPr>
        <w:t>dječji rad ili drugi oblik trgovanja</w:t>
      </w:r>
      <w:r>
        <w:rPr>
          <w:spacing w:val="-1"/>
          <w:sz w:val="24"/>
        </w:rPr>
        <w:t xml:space="preserve"> </w:t>
      </w:r>
      <w:r>
        <w:rPr>
          <w:sz w:val="24"/>
        </w:rPr>
        <w:t>ljudima</w:t>
      </w:r>
    </w:p>
    <w:p w:rsidR="000A2DDB" w:rsidRDefault="000A2DDB" w:rsidP="000A2DDB">
      <w:pPr>
        <w:pStyle w:val="Odlomakpopisa"/>
        <w:numPr>
          <w:ilvl w:val="0"/>
          <w:numId w:val="9"/>
        </w:numPr>
        <w:tabs>
          <w:tab w:val="left" w:pos="842"/>
        </w:tabs>
        <w:ind w:right="114"/>
        <w:jc w:val="both"/>
        <w:rPr>
          <w:sz w:val="24"/>
        </w:rPr>
      </w:pPr>
      <w:r>
        <w:rPr>
          <w:sz w:val="24"/>
        </w:rPr>
        <w:t>Ako</w:t>
      </w:r>
      <w:r>
        <w:rPr>
          <w:spacing w:val="-14"/>
          <w:sz w:val="24"/>
        </w:rPr>
        <w:t xml:space="preserve"> </w:t>
      </w:r>
      <w:r>
        <w:rPr>
          <w:sz w:val="24"/>
        </w:rPr>
        <w:t>je</w:t>
      </w:r>
      <w:r>
        <w:rPr>
          <w:spacing w:val="-13"/>
          <w:sz w:val="24"/>
        </w:rPr>
        <w:t xml:space="preserve"> </w:t>
      </w:r>
      <w:r>
        <w:rPr>
          <w:sz w:val="24"/>
        </w:rPr>
        <w:t>dostavio</w:t>
      </w:r>
      <w:r>
        <w:rPr>
          <w:spacing w:val="-12"/>
          <w:sz w:val="24"/>
        </w:rPr>
        <w:t xml:space="preserve"> </w:t>
      </w:r>
      <w:r>
        <w:rPr>
          <w:sz w:val="24"/>
        </w:rPr>
        <w:t>lažne</w:t>
      </w:r>
      <w:r>
        <w:rPr>
          <w:spacing w:val="-12"/>
          <w:sz w:val="24"/>
        </w:rPr>
        <w:t xml:space="preserve"> </w:t>
      </w:r>
      <w:r>
        <w:rPr>
          <w:sz w:val="24"/>
        </w:rPr>
        <w:t>podatke</w:t>
      </w:r>
      <w:r>
        <w:rPr>
          <w:spacing w:val="-13"/>
          <w:sz w:val="24"/>
        </w:rPr>
        <w:t xml:space="preserve"> </w:t>
      </w:r>
      <w:r>
        <w:rPr>
          <w:sz w:val="24"/>
        </w:rPr>
        <w:t>pri</w:t>
      </w:r>
      <w:r>
        <w:rPr>
          <w:spacing w:val="-13"/>
          <w:sz w:val="24"/>
        </w:rPr>
        <w:t xml:space="preserve"> </w:t>
      </w:r>
      <w:r>
        <w:rPr>
          <w:sz w:val="24"/>
        </w:rPr>
        <w:t>dostavi</w:t>
      </w:r>
      <w:r>
        <w:rPr>
          <w:spacing w:val="-10"/>
          <w:sz w:val="24"/>
        </w:rPr>
        <w:t xml:space="preserve"> </w:t>
      </w:r>
      <w:r>
        <w:rPr>
          <w:sz w:val="24"/>
        </w:rPr>
        <w:t>dokumenata</w:t>
      </w:r>
      <w:r>
        <w:rPr>
          <w:spacing w:val="-14"/>
          <w:sz w:val="24"/>
        </w:rPr>
        <w:t xml:space="preserve"> </w:t>
      </w:r>
      <w:r>
        <w:rPr>
          <w:sz w:val="24"/>
        </w:rPr>
        <w:t>u</w:t>
      </w:r>
      <w:r>
        <w:rPr>
          <w:spacing w:val="-12"/>
          <w:sz w:val="24"/>
        </w:rPr>
        <w:t xml:space="preserve"> </w:t>
      </w:r>
      <w:r>
        <w:rPr>
          <w:sz w:val="24"/>
        </w:rPr>
        <w:t>odnosu</w:t>
      </w:r>
      <w:r>
        <w:rPr>
          <w:spacing w:val="-12"/>
          <w:sz w:val="24"/>
        </w:rPr>
        <w:t xml:space="preserve"> </w:t>
      </w:r>
      <w:r>
        <w:rPr>
          <w:sz w:val="24"/>
        </w:rPr>
        <w:t>na</w:t>
      </w:r>
      <w:r>
        <w:rPr>
          <w:spacing w:val="-14"/>
          <w:sz w:val="24"/>
        </w:rPr>
        <w:t xml:space="preserve"> </w:t>
      </w:r>
      <w:r>
        <w:rPr>
          <w:sz w:val="24"/>
        </w:rPr>
        <w:t>razloge</w:t>
      </w:r>
      <w:r>
        <w:rPr>
          <w:spacing w:val="-9"/>
          <w:sz w:val="24"/>
        </w:rPr>
        <w:t xml:space="preserve"> </w:t>
      </w:r>
      <w:r>
        <w:rPr>
          <w:sz w:val="24"/>
        </w:rPr>
        <w:t>isključenja</w:t>
      </w:r>
      <w:r>
        <w:rPr>
          <w:spacing w:val="-13"/>
          <w:sz w:val="24"/>
        </w:rPr>
        <w:t xml:space="preserve"> </w:t>
      </w:r>
      <w:r>
        <w:rPr>
          <w:sz w:val="24"/>
        </w:rPr>
        <w:t>i</w:t>
      </w:r>
      <w:r>
        <w:rPr>
          <w:spacing w:val="-12"/>
          <w:sz w:val="24"/>
        </w:rPr>
        <w:t xml:space="preserve"> </w:t>
      </w:r>
      <w:r>
        <w:rPr>
          <w:sz w:val="24"/>
        </w:rPr>
        <w:t>uvjete sposobnosti</w:t>
      </w:r>
    </w:p>
    <w:p w:rsidR="000A2DDB" w:rsidRDefault="000A2DDB" w:rsidP="000A2DDB">
      <w:pPr>
        <w:pStyle w:val="Odlomakpopisa"/>
        <w:numPr>
          <w:ilvl w:val="0"/>
          <w:numId w:val="9"/>
        </w:numPr>
        <w:tabs>
          <w:tab w:val="left" w:pos="842"/>
        </w:tabs>
        <w:ind w:right="114"/>
        <w:jc w:val="both"/>
        <w:rPr>
          <w:sz w:val="24"/>
        </w:rPr>
      </w:pPr>
      <w:r>
        <w:rPr>
          <w:sz w:val="24"/>
        </w:rPr>
        <w:t>Ako je gospodarski subjekt u posljednje 2 (dvije) godine do početka postupka nabave učinio težak profesionalni propust koji Naručitelj može dokazati na bilo koji</w:t>
      </w:r>
      <w:r>
        <w:rPr>
          <w:spacing w:val="-5"/>
          <w:sz w:val="24"/>
        </w:rPr>
        <w:t xml:space="preserve"> </w:t>
      </w:r>
      <w:r>
        <w:rPr>
          <w:sz w:val="24"/>
        </w:rPr>
        <w:t>način.</w:t>
      </w:r>
    </w:p>
    <w:p w:rsidR="000A2DDB" w:rsidRDefault="000A2DDB" w:rsidP="000A2DDB">
      <w:pPr>
        <w:pStyle w:val="Odlomakpopisa"/>
        <w:numPr>
          <w:ilvl w:val="0"/>
          <w:numId w:val="9"/>
        </w:numPr>
        <w:tabs>
          <w:tab w:val="left" w:pos="842"/>
        </w:tabs>
        <w:ind w:right="119"/>
        <w:jc w:val="both"/>
        <w:rPr>
          <w:sz w:val="24"/>
        </w:rPr>
      </w:pPr>
      <w:r>
        <w:rPr>
          <w:sz w:val="24"/>
        </w:rPr>
        <w:t>Ako nije ispunio obvezu plaćanja dospjelih poreznih obveza i obveza za mirovinsko</w:t>
      </w:r>
      <w:r>
        <w:rPr>
          <w:spacing w:val="31"/>
          <w:sz w:val="24"/>
        </w:rPr>
        <w:t xml:space="preserve"> </w:t>
      </w:r>
      <w:r>
        <w:rPr>
          <w:sz w:val="24"/>
        </w:rPr>
        <w:t>i zdravstveno osiguranje, osim ako je gospodarskom subjektu prema posebnom zakonu plaćanje tih obveza nije dopušteno ili je odobrena odgoda</w:t>
      </w:r>
      <w:r>
        <w:rPr>
          <w:spacing w:val="-4"/>
          <w:sz w:val="24"/>
        </w:rPr>
        <w:t xml:space="preserve"> </w:t>
      </w:r>
      <w:r>
        <w:rPr>
          <w:sz w:val="24"/>
        </w:rPr>
        <w:t>plaćanja.</w:t>
      </w:r>
    </w:p>
    <w:p w:rsidR="000A2DDB" w:rsidRDefault="000A2DDB" w:rsidP="000A2DDB">
      <w:pPr>
        <w:pStyle w:val="Tijeloteksta"/>
        <w:rPr>
          <w:sz w:val="22"/>
        </w:rPr>
      </w:pPr>
    </w:p>
    <w:p w:rsidR="009D5A40" w:rsidRDefault="000A2DDB" w:rsidP="000A2DDB">
      <w:pPr>
        <w:pStyle w:val="Tijeloteksta"/>
        <w:ind w:left="120" w:right="118"/>
        <w:jc w:val="both"/>
      </w:pPr>
      <w:r>
        <w:t>Za potrebe utvrđivanja nepostojanja razloga za isključenje Ponuditelja za točke od 1. do 3. gospodarski</w:t>
      </w:r>
      <w:r>
        <w:rPr>
          <w:spacing w:val="-9"/>
        </w:rPr>
        <w:t xml:space="preserve"> </w:t>
      </w:r>
      <w:r>
        <w:t>subjekt</w:t>
      </w:r>
      <w:r>
        <w:rPr>
          <w:spacing w:val="-8"/>
        </w:rPr>
        <w:t xml:space="preserve"> </w:t>
      </w:r>
      <w:r>
        <w:t>u</w:t>
      </w:r>
      <w:r>
        <w:rPr>
          <w:spacing w:val="-9"/>
        </w:rPr>
        <w:t xml:space="preserve"> </w:t>
      </w:r>
      <w:r>
        <w:t>ponudi</w:t>
      </w:r>
      <w:r>
        <w:rPr>
          <w:spacing w:val="-8"/>
        </w:rPr>
        <w:t xml:space="preserve"> </w:t>
      </w:r>
      <w:r>
        <w:t>dostavlja</w:t>
      </w:r>
      <w:r>
        <w:rPr>
          <w:spacing w:val="-7"/>
        </w:rPr>
        <w:t xml:space="preserve"> </w:t>
      </w:r>
      <w:r>
        <w:t>Izjavu</w:t>
      </w:r>
      <w:r>
        <w:rPr>
          <w:spacing w:val="-7"/>
        </w:rPr>
        <w:t xml:space="preserve"> </w:t>
      </w:r>
      <w:r>
        <w:t>o</w:t>
      </w:r>
      <w:r>
        <w:rPr>
          <w:spacing w:val="-9"/>
        </w:rPr>
        <w:t xml:space="preserve"> </w:t>
      </w:r>
      <w:r>
        <w:t>nepostojanju</w:t>
      </w:r>
      <w:r>
        <w:rPr>
          <w:spacing w:val="-9"/>
        </w:rPr>
        <w:t xml:space="preserve"> </w:t>
      </w:r>
      <w:r>
        <w:t>razloga</w:t>
      </w:r>
      <w:r>
        <w:rPr>
          <w:spacing w:val="-7"/>
        </w:rPr>
        <w:t xml:space="preserve"> </w:t>
      </w:r>
      <w:r>
        <w:t>za</w:t>
      </w:r>
      <w:r>
        <w:rPr>
          <w:spacing w:val="-10"/>
        </w:rPr>
        <w:t xml:space="preserve"> </w:t>
      </w:r>
      <w:r>
        <w:t>isključenje</w:t>
      </w:r>
      <w:r>
        <w:rPr>
          <w:spacing w:val="-9"/>
        </w:rPr>
        <w:t xml:space="preserve"> </w:t>
      </w:r>
      <w:r>
        <w:t>koja</w:t>
      </w:r>
      <w:r>
        <w:rPr>
          <w:spacing w:val="-7"/>
        </w:rPr>
        <w:t xml:space="preserve"> </w:t>
      </w:r>
      <w:r>
        <w:t>ne</w:t>
      </w:r>
      <w:r>
        <w:rPr>
          <w:spacing w:val="-10"/>
        </w:rPr>
        <w:t xml:space="preserve"> </w:t>
      </w:r>
      <w:r>
        <w:t>smije</w:t>
      </w:r>
      <w:r>
        <w:rPr>
          <w:spacing w:val="-9"/>
        </w:rPr>
        <w:t xml:space="preserve"> </w:t>
      </w:r>
      <w:r>
        <w:t>biti starija od 10 dana od dana predaje ponude. Izjavu daje osoba po zakonu ovlaštena za zastupanje gospodarskog subjekta.</w:t>
      </w:r>
    </w:p>
    <w:p w:rsidR="000A2DDB" w:rsidRPr="009D5A40" w:rsidRDefault="000A2DDB" w:rsidP="000A2DDB">
      <w:pPr>
        <w:pStyle w:val="Tijeloteksta"/>
        <w:ind w:left="120" w:right="118"/>
        <w:jc w:val="both"/>
        <w:rPr>
          <w:b/>
          <w:bCs/>
        </w:rPr>
      </w:pPr>
      <w:r w:rsidRPr="009D5A40">
        <w:rPr>
          <w:b/>
          <w:bCs/>
        </w:rPr>
        <w:t xml:space="preserve"> Obrazac navedene Izjave je sastavni dio ove Dokumentacije za nadmetanje </w:t>
      </w:r>
      <w:r w:rsidR="008A6B67">
        <w:rPr>
          <w:b/>
          <w:bCs/>
        </w:rPr>
        <w:t xml:space="preserve">- </w:t>
      </w:r>
      <w:r w:rsidRPr="009D5A40">
        <w:rPr>
          <w:b/>
          <w:bCs/>
        </w:rPr>
        <w:t>Obrazac</w:t>
      </w:r>
      <w:r w:rsidRPr="009D5A40">
        <w:rPr>
          <w:b/>
          <w:bCs/>
          <w:spacing w:val="-2"/>
        </w:rPr>
        <w:t xml:space="preserve"> </w:t>
      </w:r>
      <w:r w:rsidR="008A6B67">
        <w:rPr>
          <w:b/>
          <w:bCs/>
        </w:rPr>
        <w:t>1</w:t>
      </w:r>
      <w:r w:rsidRPr="009D5A40">
        <w:rPr>
          <w:b/>
          <w:bCs/>
        </w:rPr>
        <w:t>.</w:t>
      </w:r>
    </w:p>
    <w:p w:rsidR="00E51F17" w:rsidRDefault="000A2DDB" w:rsidP="00B40292">
      <w:pPr>
        <w:pStyle w:val="Tijeloteksta"/>
        <w:ind w:left="120" w:right="99"/>
        <w:jc w:val="both"/>
      </w:pPr>
      <w:r>
        <w:t>Dodatno, za dokazivanje nepostojanja razloga za isključenje Ponuditelja za točku 4. ponuditelj dostavlja potvrdu Porezne uprave o nepostojanju neispunjenih obveza plaćanja dospjelih poreznih obveza i obveza za mirovinsko i zdravstveno osiguranje ili važeći jednakovrijedni dokument nadležnog tijela države sjedišta gospodarskog subjekta. Potvrda/dokument ne smije biti starija od 30 dana</w:t>
      </w:r>
      <w:r w:rsidR="00B40292">
        <w:t xml:space="preserve"> </w:t>
      </w:r>
      <w:r>
        <w:t>od datuma podnošenja ponude.</w:t>
      </w:r>
    </w:p>
    <w:p w:rsidR="00B40292" w:rsidRDefault="00B40292" w:rsidP="00B40292">
      <w:pPr>
        <w:pStyle w:val="Tijeloteksta"/>
        <w:ind w:left="120" w:right="99"/>
        <w:jc w:val="both"/>
        <w:rPr>
          <w:sz w:val="26"/>
        </w:rPr>
      </w:pPr>
    </w:p>
    <w:p w:rsidR="00E51F17" w:rsidRDefault="00D41D64">
      <w:pPr>
        <w:pStyle w:val="Naslov1"/>
        <w:numPr>
          <w:ilvl w:val="0"/>
          <w:numId w:val="11"/>
        </w:numPr>
        <w:tabs>
          <w:tab w:val="left" w:pos="553"/>
          <w:tab w:val="left" w:pos="554"/>
        </w:tabs>
        <w:spacing w:before="214"/>
        <w:ind w:hanging="434"/>
      </w:pPr>
      <w:bookmarkStart w:id="21" w:name="_bookmark12"/>
      <w:bookmarkEnd w:id="21"/>
      <w:r>
        <w:t>ODREDBE O UVJETIMA SPOSOBNOSTI</w:t>
      </w:r>
      <w:r>
        <w:rPr>
          <w:spacing w:val="-4"/>
        </w:rPr>
        <w:t xml:space="preserve"> </w:t>
      </w:r>
      <w:r>
        <w:t>PONUDITELJA</w:t>
      </w:r>
    </w:p>
    <w:p w:rsidR="00E51F17" w:rsidRDefault="00D41D64">
      <w:pPr>
        <w:pStyle w:val="Tijeloteksta"/>
        <w:spacing w:before="249" w:line="259" w:lineRule="auto"/>
        <w:ind w:left="120"/>
      </w:pPr>
      <w:r>
        <w:t>U svrhu utvrđivanja kvalifikacija Ponuditelja za izvršenja ugovora Ponuditelji su dužni u svojoj ponudi priložiti dokaze kojima dokazuju:</w:t>
      </w:r>
    </w:p>
    <w:p w:rsidR="00E51F17" w:rsidRDefault="00D41D64">
      <w:pPr>
        <w:pStyle w:val="Odlomakpopisa"/>
        <w:numPr>
          <w:ilvl w:val="0"/>
          <w:numId w:val="8"/>
        </w:numPr>
        <w:tabs>
          <w:tab w:val="left" w:pos="842"/>
        </w:tabs>
        <w:spacing w:line="273" w:lineRule="exact"/>
        <w:ind w:hanging="361"/>
        <w:rPr>
          <w:sz w:val="24"/>
        </w:rPr>
      </w:pPr>
      <w:r>
        <w:rPr>
          <w:sz w:val="24"/>
        </w:rPr>
        <w:t>sposobnost obavljanja profesionalne</w:t>
      </w:r>
      <w:r>
        <w:rPr>
          <w:spacing w:val="-2"/>
          <w:sz w:val="24"/>
        </w:rPr>
        <w:t xml:space="preserve"> </w:t>
      </w:r>
      <w:r>
        <w:rPr>
          <w:sz w:val="24"/>
        </w:rPr>
        <w:t>djelatnosti</w:t>
      </w:r>
    </w:p>
    <w:p w:rsidR="00E51F17" w:rsidRDefault="00D41D64">
      <w:pPr>
        <w:pStyle w:val="Odlomakpopisa"/>
        <w:numPr>
          <w:ilvl w:val="0"/>
          <w:numId w:val="8"/>
        </w:numPr>
        <w:tabs>
          <w:tab w:val="left" w:pos="842"/>
        </w:tabs>
        <w:ind w:hanging="361"/>
        <w:rPr>
          <w:sz w:val="24"/>
        </w:rPr>
      </w:pPr>
      <w:r>
        <w:rPr>
          <w:sz w:val="24"/>
        </w:rPr>
        <w:t>ekonomsku i financijsku</w:t>
      </w:r>
      <w:r>
        <w:rPr>
          <w:spacing w:val="-1"/>
          <w:sz w:val="24"/>
        </w:rPr>
        <w:t xml:space="preserve"> </w:t>
      </w:r>
      <w:r>
        <w:rPr>
          <w:sz w:val="24"/>
        </w:rPr>
        <w:t>sposobnost</w:t>
      </w:r>
    </w:p>
    <w:p w:rsidR="00E51F17" w:rsidRDefault="00E51F17">
      <w:pPr>
        <w:pStyle w:val="Tijeloteksta"/>
        <w:spacing w:before="7"/>
      </w:pPr>
    </w:p>
    <w:p w:rsidR="00E51F17" w:rsidRDefault="00D41D64">
      <w:pPr>
        <w:pStyle w:val="Naslov2"/>
        <w:numPr>
          <w:ilvl w:val="1"/>
          <w:numId w:val="11"/>
        </w:numPr>
        <w:tabs>
          <w:tab w:val="left" w:pos="697"/>
          <w:tab w:val="left" w:pos="698"/>
        </w:tabs>
        <w:spacing w:before="1"/>
        <w:ind w:hanging="578"/>
      </w:pPr>
      <w:bookmarkStart w:id="22" w:name="_bookmark13"/>
      <w:bookmarkEnd w:id="22"/>
      <w:r>
        <w:t>Sposobnost obavljanja profesionalne</w:t>
      </w:r>
      <w:r>
        <w:rPr>
          <w:spacing w:val="-2"/>
        </w:rPr>
        <w:t xml:space="preserve"> </w:t>
      </w:r>
      <w:r>
        <w:t>djelatnosti</w:t>
      </w:r>
    </w:p>
    <w:p w:rsidR="00E51F17" w:rsidRDefault="00E51F17">
      <w:pPr>
        <w:pStyle w:val="Tijeloteksta"/>
        <w:spacing w:before="2"/>
        <w:rPr>
          <w:rFonts w:ascii="Calibri Light"/>
          <w:sz w:val="21"/>
        </w:rPr>
      </w:pPr>
    </w:p>
    <w:p w:rsidR="00E51F17" w:rsidRDefault="00D41D64">
      <w:pPr>
        <w:pStyle w:val="Tijeloteksta"/>
        <w:ind w:left="120"/>
      </w:pPr>
      <w:r>
        <w:t>Dokaz sposobnosti za obavljanje profesionalne djelatnosti je upis u sudski, obrtni, strukovni ili drugi odgovarajući registar države sjedišta gospodarskog subjekta.</w:t>
      </w:r>
    </w:p>
    <w:p w:rsidR="00E51F17" w:rsidRDefault="00D41D64">
      <w:pPr>
        <w:pStyle w:val="Tijeloteksta"/>
        <w:ind w:left="120"/>
      </w:pPr>
      <w:r>
        <w:t>Za potrebe utvrđivanja okolnosti iz ove točke gospodarski subjekt u ponudi treba dostaviti:</w:t>
      </w:r>
    </w:p>
    <w:p w:rsidR="00E51F17" w:rsidRPr="009D5A40" w:rsidRDefault="00D41D64">
      <w:pPr>
        <w:pStyle w:val="Odlomakpopisa"/>
        <w:numPr>
          <w:ilvl w:val="0"/>
          <w:numId w:val="7"/>
        </w:numPr>
        <w:tabs>
          <w:tab w:val="left" w:pos="841"/>
          <w:tab w:val="left" w:pos="842"/>
        </w:tabs>
        <w:spacing w:before="4" w:line="237" w:lineRule="auto"/>
        <w:ind w:right="116"/>
        <w:rPr>
          <w:b/>
          <w:bCs/>
          <w:sz w:val="24"/>
        </w:rPr>
      </w:pPr>
      <w:r w:rsidRPr="009D5A40">
        <w:rPr>
          <w:b/>
          <w:bCs/>
          <w:sz w:val="24"/>
        </w:rPr>
        <w:t>Izvod iz sudskog, obrtnog, strukovnog ili drugog odgovarajućeg registra izdan od nadležnog tijela</w:t>
      </w:r>
    </w:p>
    <w:p w:rsidR="00E51F17" w:rsidRDefault="00D41D64">
      <w:pPr>
        <w:pStyle w:val="Tijeloteksta"/>
        <w:spacing w:before="159"/>
        <w:ind w:left="120"/>
      </w:pPr>
      <w:r>
        <w:t>Izvod ne smije biti stariji od 3 (tri) mjeseca računajući od dana početka postupka javnog nadmetanja.</w:t>
      </w:r>
    </w:p>
    <w:p w:rsidR="000A2DDB" w:rsidRDefault="000A2DDB">
      <w:pPr>
        <w:pStyle w:val="Tijeloteksta"/>
        <w:spacing w:before="159"/>
        <w:ind w:left="120"/>
      </w:pPr>
    </w:p>
    <w:p w:rsidR="000A2DDB" w:rsidRDefault="000A2DDB" w:rsidP="000A2DDB">
      <w:pPr>
        <w:pStyle w:val="Naslov2"/>
        <w:numPr>
          <w:ilvl w:val="1"/>
          <w:numId w:val="11"/>
        </w:numPr>
        <w:tabs>
          <w:tab w:val="left" w:pos="697"/>
          <w:tab w:val="left" w:pos="698"/>
        </w:tabs>
        <w:spacing w:before="47"/>
        <w:ind w:hanging="578"/>
      </w:pPr>
      <w:r>
        <w:t>Ekonomska i financijska</w:t>
      </w:r>
      <w:r>
        <w:rPr>
          <w:spacing w:val="-1"/>
        </w:rPr>
        <w:t xml:space="preserve"> </w:t>
      </w:r>
      <w:r>
        <w:t>sposobnost</w:t>
      </w:r>
    </w:p>
    <w:p w:rsidR="000A2DDB" w:rsidRDefault="000A2DDB" w:rsidP="000A2DDB">
      <w:pPr>
        <w:pStyle w:val="Tijeloteksta"/>
        <w:spacing w:before="153"/>
        <w:ind w:left="120"/>
        <w:jc w:val="both"/>
      </w:pPr>
      <w:r>
        <w:t>Dokumenti kojim se dokazuje ekonomska i financijska sposobnost Ponuditelja:</w:t>
      </w:r>
    </w:p>
    <w:p w:rsidR="000A2DDB" w:rsidRPr="009D5A40" w:rsidRDefault="000A2DDB" w:rsidP="000A2DDB">
      <w:pPr>
        <w:pStyle w:val="Odlomakpopisa"/>
        <w:numPr>
          <w:ilvl w:val="0"/>
          <w:numId w:val="6"/>
        </w:numPr>
        <w:tabs>
          <w:tab w:val="left" w:pos="957"/>
        </w:tabs>
        <w:spacing w:before="14" w:line="237" w:lineRule="auto"/>
        <w:ind w:right="235"/>
        <w:jc w:val="both"/>
        <w:rPr>
          <w:b/>
          <w:bCs/>
          <w:sz w:val="24"/>
        </w:rPr>
      </w:pPr>
      <w:r w:rsidRPr="009D5A40">
        <w:rPr>
          <w:b/>
          <w:bCs/>
          <w:sz w:val="24"/>
        </w:rPr>
        <w:t xml:space="preserve">Izjava o ukupnom prometu Ponuditelja i za područje djelatnosti u koje spada predmetna nabava, u 2 (dvije) posljednje dostupne financijske godine </w:t>
      </w:r>
      <w:r w:rsidR="008A6B67">
        <w:rPr>
          <w:b/>
          <w:bCs/>
          <w:sz w:val="24"/>
        </w:rPr>
        <w:t>- O</w:t>
      </w:r>
      <w:r w:rsidRPr="009D5A40">
        <w:rPr>
          <w:b/>
          <w:bCs/>
          <w:sz w:val="24"/>
        </w:rPr>
        <w:t>brazac</w:t>
      </w:r>
      <w:r w:rsidRPr="009D5A40">
        <w:rPr>
          <w:b/>
          <w:bCs/>
          <w:spacing w:val="-3"/>
          <w:sz w:val="24"/>
        </w:rPr>
        <w:t xml:space="preserve"> </w:t>
      </w:r>
      <w:r w:rsidR="009149EA">
        <w:rPr>
          <w:b/>
          <w:bCs/>
          <w:sz w:val="24"/>
        </w:rPr>
        <w:t>2</w:t>
      </w:r>
      <w:r w:rsidRPr="009D5A40">
        <w:rPr>
          <w:b/>
          <w:bCs/>
          <w:sz w:val="24"/>
        </w:rPr>
        <w:t>.</w:t>
      </w:r>
    </w:p>
    <w:p w:rsidR="000A2DDB" w:rsidRDefault="000A2DDB" w:rsidP="000A2DDB">
      <w:pPr>
        <w:pStyle w:val="Tijeloteksta"/>
        <w:spacing w:before="149"/>
        <w:ind w:left="120" w:right="234"/>
        <w:jc w:val="both"/>
      </w:pPr>
      <w:r>
        <w:t>Prosječni ukupni promet svake godine mora biti minimalno dvostruko od procijenjene vrijednosti nabave, dok promet iz djelatnosti u koju spada predmetna nabava mora biti minimalno u visini procijenjene vrijednosti nabave, čime ponuditelj dokazuje financijsku sposobnost obavljanja poslova traženih predmetom nabave.</w:t>
      </w:r>
    </w:p>
    <w:p w:rsidR="000A2DDB" w:rsidRDefault="000A2DDB" w:rsidP="000A2DDB">
      <w:pPr>
        <w:pStyle w:val="Tijeloteksta"/>
        <w:spacing w:before="6"/>
        <w:rPr>
          <w:sz w:val="22"/>
        </w:rPr>
      </w:pPr>
    </w:p>
    <w:p w:rsidR="000A2DDB" w:rsidRDefault="000A2DDB" w:rsidP="000A2DDB">
      <w:pPr>
        <w:pStyle w:val="Naslov2"/>
        <w:numPr>
          <w:ilvl w:val="1"/>
          <w:numId w:val="11"/>
        </w:numPr>
        <w:tabs>
          <w:tab w:val="left" w:pos="697"/>
          <w:tab w:val="left" w:pos="698"/>
        </w:tabs>
        <w:ind w:hanging="578"/>
      </w:pPr>
      <w:r>
        <w:t>Odredbe o zajednici</w:t>
      </w:r>
      <w:r>
        <w:rPr>
          <w:spacing w:val="-1"/>
        </w:rPr>
        <w:t xml:space="preserve"> </w:t>
      </w:r>
      <w:r>
        <w:t>ponuditelja</w:t>
      </w:r>
    </w:p>
    <w:p w:rsidR="000A2DDB" w:rsidRDefault="000A2DDB" w:rsidP="000A2DDB">
      <w:pPr>
        <w:pStyle w:val="Tijeloteksta"/>
        <w:spacing w:before="2"/>
        <w:rPr>
          <w:rFonts w:ascii="Calibri Light"/>
          <w:sz w:val="22"/>
        </w:rPr>
      </w:pPr>
    </w:p>
    <w:p w:rsidR="000A2DDB" w:rsidRDefault="000A2DDB" w:rsidP="000A2DDB">
      <w:pPr>
        <w:pStyle w:val="Tijeloteksta"/>
        <w:spacing w:before="1"/>
        <w:ind w:left="120" w:right="123"/>
        <w:jc w:val="both"/>
      </w:pPr>
      <w:r>
        <w:t>U slučaju zajednice Ponuditelja, okolnosti vezane uz obvezne razloge isključenja utvrđuju se za sve članove zajednice Ponuditelja pojedinačno.</w:t>
      </w:r>
    </w:p>
    <w:p w:rsidR="000A2DDB" w:rsidRDefault="000A2DDB" w:rsidP="000A2DDB">
      <w:pPr>
        <w:pStyle w:val="Tijeloteksta"/>
        <w:ind w:left="120" w:right="115"/>
        <w:jc w:val="both"/>
      </w:pPr>
      <w:r>
        <w:t>Za dokazivanje sposobnosti obavljanja profesionalne djelatnosti u slučaju zajednice ponuditelja svi članovi zajednice ponuditelja moraju dostaviti dokaz tražen u točki 4.1. Dokumentacije za nadmetanje,</w:t>
      </w:r>
      <w:r>
        <w:rPr>
          <w:spacing w:val="-14"/>
        </w:rPr>
        <w:t xml:space="preserve"> </w:t>
      </w:r>
      <w:r>
        <w:t>dok</w:t>
      </w:r>
      <w:r>
        <w:rPr>
          <w:spacing w:val="-11"/>
        </w:rPr>
        <w:t xml:space="preserve"> </w:t>
      </w:r>
      <w:r>
        <w:t>je</w:t>
      </w:r>
      <w:r>
        <w:rPr>
          <w:spacing w:val="-13"/>
        </w:rPr>
        <w:t xml:space="preserve"> </w:t>
      </w:r>
      <w:r>
        <w:t>za</w:t>
      </w:r>
      <w:r>
        <w:rPr>
          <w:spacing w:val="-14"/>
        </w:rPr>
        <w:t xml:space="preserve"> </w:t>
      </w:r>
      <w:r>
        <w:t>dokazivanje</w:t>
      </w:r>
      <w:r>
        <w:rPr>
          <w:spacing w:val="-14"/>
        </w:rPr>
        <w:t xml:space="preserve"> </w:t>
      </w:r>
      <w:r>
        <w:t>ekonomske</w:t>
      </w:r>
      <w:r>
        <w:rPr>
          <w:spacing w:val="-13"/>
        </w:rPr>
        <w:t xml:space="preserve"> </w:t>
      </w:r>
      <w:r>
        <w:t>i</w:t>
      </w:r>
      <w:r>
        <w:rPr>
          <w:spacing w:val="-11"/>
        </w:rPr>
        <w:t xml:space="preserve"> </w:t>
      </w:r>
      <w:r>
        <w:t>financijske</w:t>
      </w:r>
      <w:r>
        <w:rPr>
          <w:spacing w:val="-14"/>
        </w:rPr>
        <w:t xml:space="preserve"> </w:t>
      </w:r>
      <w:r>
        <w:t>sposobnosti</w:t>
      </w:r>
      <w:r>
        <w:rPr>
          <w:spacing w:val="-12"/>
        </w:rPr>
        <w:t xml:space="preserve"> </w:t>
      </w:r>
      <w:r>
        <w:t>dovoljno</w:t>
      </w:r>
      <w:r>
        <w:rPr>
          <w:spacing w:val="-13"/>
        </w:rPr>
        <w:t xml:space="preserve"> </w:t>
      </w:r>
      <w:r>
        <w:t>da</w:t>
      </w:r>
      <w:r>
        <w:rPr>
          <w:spacing w:val="-14"/>
        </w:rPr>
        <w:t xml:space="preserve"> </w:t>
      </w:r>
      <w:r>
        <w:t>jedan</w:t>
      </w:r>
      <w:r>
        <w:rPr>
          <w:spacing w:val="-10"/>
        </w:rPr>
        <w:t xml:space="preserve"> </w:t>
      </w:r>
      <w:r>
        <w:t>od</w:t>
      </w:r>
      <w:r>
        <w:rPr>
          <w:spacing w:val="-13"/>
        </w:rPr>
        <w:t xml:space="preserve"> </w:t>
      </w:r>
      <w:r>
        <w:t>članova zajednice ponuditelja ispunjava uvjet postavljen u točki</w:t>
      </w:r>
      <w:r>
        <w:rPr>
          <w:spacing w:val="-3"/>
        </w:rPr>
        <w:t xml:space="preserve"> </w:t>
      </w:r>
      <w:r>
        <w:t>4.2.</w:t>
      </w:r>
    </w:p>
    <w:p w:rsidR="00E51F17" w:rsidRDefault="00E51F17">
      <w:pPr>
        <w:sectPr w:rsidR="00E51F17">
          <w:footerReference w:type="default" r:id="rId11"/>
          <w:pgSz w:w="12240" w:h="15840"/>
          <w:pgMar w:top="1500" w:right="1180" w:bottom="1980" w:left="1180" w:header="0" w:footer="1737" w:gutter="0"/>
          <w:cols w:space="720"/>
        </w:sectPr>
      </w:pPr>
    </w:p>
    <w:p w:rsidR="00E51F17" w:rsidRDefault="00E51F17">
      <w:pPr>
        <w:pStyle w:val="Tijeloteksta"/>
        <w:spacing w:before="9"/>
        <w:rPr>
          <w:sz w:val="12"/>
        </w:rPr>
      </w:pPr>
    </w:p>
    <w:p w:rsidR="00E51F17" w:rsidRDefault="00E51F17">
      <w:pPr>
        <w:pStyle w:val="Tijeloteksta"/>
        <w:spacing w:before="5"/>
      </w:pPr>
      <w:bookmarkStart w:id="23" w:name="_bookmark14"/>
      <w:bookmarkEnd w:id="23"/>
    </w:p>
    <w:p w:rsidR="00E51F17" w:rsidRDefault="00D41D64">
      <w:pPr>
        <w:pStyle w:val="Naslov1"/>
        <w:numPr>
          <w:ilvl w:val="0"/>
          <w:numId w:val="11"/>
        </w:numPr>
        <w:tabs>
          <w:tab w:val="left" w:pos="553"/>
          <w:tab w:val="left" w:pos="554"/>
        </w:tabs>
        <w:spacing w:before="1"/>
        <w:ind w:hanging="434"/>
      </w:pPr>
      <w:bookmarkStart w:id="24" w:name="_bookmark16"/>
      <w:bookmarkEnd w:id="24"/>
      <w:r>
        <w:t>PODACI O</w:t>
      </w:r>
      <w:r>
        <w:rPr>
          <w:spacing w:val="-4"/>
        </w:rPr>
        <w:t xml:space="preserve"> </w:t>
      </w:r>
      <w:r>
        <w:t>PONUDI</w:t>
      </w:r>
    </w:p>
    <w:p w:rsidR="00E51F17" w:rsidRDefault="00D41D64">
      <w:pPr>
        <w:pStyle w:val="Naslov2"/>
        <w:numPr>
          <w:ilvl w:val="1"/>
          <w:numId w:val="11"/>
        </w:numPr>
        <w:tabs>
          <w:tab w:val="left" w:pos="697"/>
          <w:tab w:val="left" w:pos="698"/>
        </w:tabs>
        <w:spacing w:before="254"/>
        <w:ind w:hanging="578"/>
      </w:pPr>
      <w:bookmarkStart w:id="25" w:name="_bookmark17"/>
      <w:bookmarkEnd w:id="25"/>
      <w:r>
        <w:t>Sadržaj</w:t>
      </w:r>
      <w:r>
        <w:rPr>
          <w:spacing w:val="3"/>
        </w:rPr>
        <w:t xml:space="preserve"> </w:t>
      </w:r>
      <w:r>
        <w:t>ponude</w:t>
      </w:r>
    </w:p>
    <w:p w:rsidR="00E51F17" w:rsidRDefault="00E51F17">
      <w:pPr>
        <w:pStyle w:val="Tijeloteksta"/>
        <w:spacing w:before="3"/>
        <w:rPr>
          <w:rFonts w:ascii="Calibri Light"/>
          <w:sz w:val="25"/>
        </w:rPr>
      </w:pPr>
    </w:p>
    <w:p w:rsidR="00E51F17" w:rsidRDefault="00D41D64">
      <w:pPr>
        <w:pStyle w:val="Tijeloteksta"/>
        <w:ind w:left="120"/>
        <w:jc w:val="both"/>
      </w:pPr>
      <w:r>
        <w:t>Ponuda mora sadržavati najmanje:</w:t>
      </w:r>
    </w:p>
    <w:p w:rsidR="00E51F17" w:rsidRDefault="00E51F17">
      <w:pPr>
        <w:pStyle w:val="Tijeloteksta"/>
        <w:spacing w:before="3"/>
      </w:pPr>
    </w:p>
    <w:p w:rsidR="00E51F17" w:rsidRPr="0025762D" w:rsidRDefault="00D41D64">
      <w:pPr>
        <w:pStyle w:val="Odlomakpopisa"/>
        <w:numPr>
          <w:ilvl w:val="0"/>
          <w:numId w:val="5"/>
        </w:numPr>
        <w:tabs>
          <w:tab w:val="left" w:pos="957"/>
        </w:tabs>
        <w:ind w:hanging="361"/>
        <w:jc w:val="both"/>
        <w:rPr>
          <w:b/>
          <w:bCs/>
          <w:sz w:val="23"/>
        </w:rPr>
      </w:pPr>
      <w:r>
        <w:rPr>
          <w:sz w:val="23"/>
        </w:rPr>
        <w:t xml:space="preserve">Popunjen </w:t>
      </w:r>
      <w:r w:rsidR="006534BC">
        <w:rPr>
          <w:sz w:val="23"/>
        </w:rPr>
        <w:t>P</w:t>
      </w:r>
      <w:r>
        <w:rPr>
          <w:sz w:val="23"/>
        </w:rPr>
        <w:t>onudbeni list</w:t>
      </w:r>
      <w:r w:rsidR="0025762D">
        <w:rPr>
          <w:sz w:val="23"/>
        </w:rPr>
        <w:t xml:space="preserve"> - Troškovnik</w:t>
      </w:r>
      <w:r>
        <w:rPr>
          <w:sz w:val="23"/>
        </w:rPr>
        <w:t xml:space="preserve"> </w:t>
      </w:r>
      <w:r w:rsidRPr="0025762D">
        <w:rPr>
          <w:b/>
          <w:bCs/>
          <w:sz w:val="23"/>
        </w:rPr>
        <w:t>(</w:t>
      </w:r>
      <w:r w:rsidR="0025762D" w:rsidRPr="0025762D">
        <w:rPr>
          <w:b/>
          <w:bCs/>
          <w:sz w:val="23"/>
        </w:rPr>
        <w:t>Privitak</w:t>
      </w:r>
      <w:r w:rsidRPr="0025762D">
        <w:rPr>
          <w:b/>
          <w:bCs/>
          <w:spacing w:val="1"/>
          <w:sz w:val="23"/>
        </w:rPr>
        <w:t xml:space="preserve"> </w:t>
      </w:r>
      <w:r w:rsidRPr="0025762D">
        <w:rPr>
          <w:b/>
          <w:bCs/>
          <w:sz w:val="23"/>
        </w:rPr>
        <w:t>1)</w:t>
      </w:r>
    </w:p>
    <w:p w:rsidR="00E51F17" w:rsidRDefault="00D41D64">
      <w:pPr>
        <w:pStyle w:val="Odlomakpopisa"/>
        <w:numPr>
          <w:ilvl w:val="0"/>
          <w:numId w:val="5"/>
        </w:numPr>
        <w:tabs>
          <w:tab w:val="left" w:pos="957"/>
        </w:tabs>
        <w:spacing w:before="50" w:line="237" w:lineRule="auto"/>
        <w:ind w:right="117"/>
        <w:jc w:val="both"/>
        <w:rPr>
          <w:sz w:val="23"/>
        </w:rPr>
      </w:pPr>
      <w:r>
        <w:rPr>
          <w:sz w:val="23"/>
        </w:rPr>
        <w:t xml:space="preserve">Izjavu ponuditelja da ne postoje obvezni razlozi isključenja iz točke 3.1. ove dokumentacije za nadmetanje </w:t>
      </w:r>
      <w:r w:rsidRPr="0025762D">
        <w:rPr>
          <w:b/>
          <w:bCs/>
          <w:sz w:val="23"/>
        </w:rPr>
        <w:t>(Obrazac</w:t>
      </w:r>
      <w:r w:rsidRPr="0025762D">
        <w:rPr>
          <w:b/>
          <w:bCs/>
          <w:spacing w:val="1"/>
          <w:sz w:val="23"/>
        </w:rPr>
        <w:t xml:space="preserve"> </w:t>
      </w:r>
      <w:r w:rsidR="0025762D" w:rsidRPr="0025762D">
        <w:rPr>
          <w:b/>
          <w:bCs/>
          <w:sz w:val="23"/>
        </w:rPr>
        <w:t>1</w:t>
      </w:r>
      <w:r w:rsidRPr="0025762D">
        <w:rPr>
          <w:b/>
          <w:bCs/>
          <w:sz w:val="23"/>
        </w:rPr>
        <w:t>)</w:t>
      </w:r>
    </w:p>
    <w:p w:rsidR="00E51F17" w:rsidRPr="0025762D" w:rsidRDefault="00D41D64">
      <w:pPr>
        <w:pStyle w:val="Odlomakpopisa"/>
        <w:numPr>
          <w:ilvl w:val="0"/>
          <w:numId w:val="5"/>
        </w:numPr>
        <w:tabs>
          <w:tab w:val="left" w:pos="957"/>
        </w:tabs>
        <w:spacing w:before="51"/>
        <w:ind w:hanging="361"/>
        <w:jc w:val="both"/>
        <w:rPr>
          <w:sz w:val="23"/>
        </w:rPr>
      </w:pPr>
      <w:r>
        <w:rPr>
          <w:sz w:val="23"/>
        </w:rPr>
        <w:t>Izjavu</w:t>
      </w:r>
      <w:r>
        <w:rPr>
          <w:spacing w:val="-5"/>
          <w:sz w:val="23"/>
        </w:rPr>
        <w:t xml:space="preserve"> </w:t>
      </w:r>
      <w:r>
        <w:rPr>
          <w:sz w:val="23"/>
        </w:rPr>
        <w:t>o</w:t>
      </w:r>
      <w:r>
        <w:rPr>
          <w:spacing w:val="-5"/>
          <w:sz w:val="23"/>
        </w:rPr>
        <w:t xml:space="preserve"> </w:t>
      </w:r>
      <w:r>
        <w:rPr>
          <w:sz w:val="23"/>
        </w:rPr>
        <w:t>ukupnom</w:t>
      </w:r>
      <w:r>
        <w:rPr>
          <w:spacing w:val="-4"/>
          <w:sz w:val="23"/>
        </w:rPr>
        <w:t xml:space="preserve"> </w:t>
      </w:r>
      <w:r>
        <w:rPr>
          <w:sz w:val="23"/>
        </w:rPr>
        <w:t>prometu</w:t>
      </w:r>
      <w:r>
        <w:rPr>
          <w:spacing w:val="-5"/>
          <w:sz w:val="23"/>
        </w:rPr>
        <w:t xml:space="preserve"> </w:t>
      </w:r>
      <w:r>
        <w:rPr>
          <w:sz w:val="23"/>
        </w:rPr>
        <w:t>i</w:t>
      </w:r>
      <w:r>
        <w:rPr>
          <w:spacing w:val="-4"/>
          <w:sz w:val="23"/>
        </w:rPr>
        <w:t xml:space="preserve"> </w:t>
      </w:r>
      <w:r>
        <w:rPr>
          <w:sz w:val="23"/>
        </w:rPr>
        <w:t>prometu</w:t>
      </w:r>
      <w:r>
        <w:rPr>
          <w:spacing w:val="-4"/>
          <w:sz w:val="23"/>
        </w:rPr>
        <w:t xml:space="preserve"> </w:t>
      </w:r>
      <w:r>
        <w:rPr>
          <w:sz w:val="23"/>
        </w:rPr>
        <w:t>iz</w:t>
      </w:r>
      <w:r>
        <w:rPr>
          <w:spacing w:val="-4"/>
          <w:sz w:val="23"/>
        </w:rPr>
        <w:t xml:space="preserve"> </w:t>
      </w:r>
      <w:r>
        <w:rPr>
          <w:sz w:val="23"/>
        </w:rPr>
        <w:t>djelatnosti</w:t>
      </w:r>
      <w:r>
        <w:rPr>
          <w:spacing w:val="-7"/>
          <w:sz w:val="23"/>
        </w:rPr>
        <w:t xml:space="preserve"> </w:t>
      </w:r>
      <w:r>
        <w:rPr>
          <w:sz w:val="23"/>
        </w:rPr>
        <w:t>u</w:t>
      </w:r>
      <w:r>
        <w:rPr>
          <w:spacing w:val="-5"/>
          <w:sz w:val="23"/>
        </w:rPr>
        <w:t xml:space="preserve"> </w:t>
      </w:r>
      <w:r>
        <w:rPr>
          <w:sz w:val="23"/>
        </w:rPr>
        <w:t>koju</w:t>
      </w:r>
      <w:r>
        <w:rPr>
          <w:spacing w:val="-5"/>
          <w:sz w:val="23"/>
        </w:rPr>
        <w:t xml:space="preserve"> </w:t>
      </w:r>
      <w:r>
        <w:rPr>
          <w:sz w:val="23"/>
        </w:rPr>
        <w:t>spada</w:t>
      </w:r>
      <w:r>
        <w:rPr>
          <w:spacing w:val="-3"/>
          <w:sz w:val="23"/>
        </w:rPr>
        <w:t xml:space="preserve"> </w:t>
      </w:r>
      <w:r>
        <w:rPr>
          <w:sz w:val="23"/>
        </w:rPr>
        <w:t>predmetna</w:t>
      </w:r>
      <w:r>
        <w:rPr>
          <w:spacing w:val="-4"/>
          <w:sz w:val="23"/>
        </w:rPr>
        <w:t xml:space="preserve"> </w:t>
      </w:r>
      <w:r>
        <w:rPr>
          <w:sz w:val="23"/>
        </w:rPr>
        <w:t>nabava</w:t>
      </w:r>
      <w:r>
        <w:rPr>
          <w:spacing w:val="-4"/>
          <w:sz w:val="23"/>
        </w:rPr>
        <w:t xml:space="preserve"> </w:t>
      </w:r>
      <w:r w:rsidRPr="006534BC">
        <w:rPr>
          <w:b/>
          <w:bCs/>
          <w:sz w:val="23"/>
        </w:rPr>
        <w:t>(Obrazac</w:t>
      </w:r>
      <w:r w:rsidRPr="006534BC">
        <w:rPr>
          <w:b/>
          <w:bCs/>
          <w:spacing w:val="-4"/>
          <w:sz w:val="23"/>
        </w:rPr>
        <w:t xml:space="preserve"> </w:t>
      </w:r>
      <w:r w:rsidR="0025762D" w:rsidRPr="006534BC">
        <w:rPr>
          <w:b/>
          <w:bCs/>
          <w:sz w:val="23"/>
        </w:rPr>
        <w:t>2</w:t>
      </w:r>
      <w:r w:rsidRPr="006534BC">
        <w:rPr>
          <w:b/>
          <w:bCs/>
          <w:sz w:val="23"/>
        </w:rPr>
        <w:t>)</w:t>
      </w:r>
    </w:p>
    <w:p w:rsidR="00E51F17" w:rsidRDefault="00D41D64">
      <w:pPr>
        <w:pStyle w:val="Odlomakpopisa"/>
        <w:numPr>
          <w:ilvl w:val="0"/>
          <w:numId w:val="5"/>
        </w:numPr>
        <w:tabs>
          <w:tab w:val="left" w:pos="957"/>
        </w:tabs>
        <w:spacing w:before="48" w:line="237" w:lineRule="auto"/>
        <w:ind w:right="124"/>
        <w:jc w:val="both"/>
        <w:rPr>
          <w:sz w:val="23"/>
        </w:rPr>
      </w:pPr>
      <w:r>
        <w:rPr>
          <w:sz w:val="23"/>
        </w:rPr>
        <w:t>Potvrdu Porezne uprave o uprave o nepostojanju neispunjenih obveza plaćanja dospjelih poreznih obveza i obveza za mirovinsko i zdravstveno osiguranje ili važeći jednakovrijedni dokument nadležnog tijela države sjedišta gospodarskog</w:t>
      </w:r>
      <w:r>
        <w:rPr>
          <w:spacing w:val="-10"/>
          <w:sz w:val="23"/>
        </w:rPr>
        <w:t xml:space="preserve"> </w:t>
      </w:r>
      <w:r>
        <w:rPr>
          <w:sz w:val="23"/>
        </w:rPr>
        <w:t>subjekta</w:t>
      </w:r>
    </w:p>
    <w:p w:rsidR="00E51F17" w:rsidRDefault="00D41D64">
      <w:pPr>
        <w:pStyle w:val="Odlomakpopisa"/>
        <w:numPr>
          <w:ilvl w:val="0"/>
          <w:numId w:val="5"/>
        </w:numPr>
        <w:tabs>
          <w:tab w:val="left" w:pos="957"/>
        </w:tabs>
        <w:spacing w:before="55" w:line="237" w:lineRule="auto"/>
        <w:ind w:right="114"/>
        <w:jc w:val="both"/>
        <w:rPr>
          <w:sz w:val="23"/>
        </w:rPr>
      </w:pPr>
      <w:r>
        <w:rPr>
          <w:sz w:val="23"/>
        </w:rPr>
        <w:t>Izvod iz sudskog, obrtnog, strukovnog ili drugog odgovarajućeg registra izdan od nadležnog tijela</w:t>
      </w:r>
    </w:p>
    <w:p w:rsidR="00E51F17" w:rsidRDefault="00D41D64">
      <w:pPr>
        <w:pStyle w:val="Tijeloteksta"/>
        <w:spacing w:before="181"/>
        <w:ind w:left="120"/>
        <w:jc w:val="both"/>
      </w:pPr>
      <w:r>
        <w:t>Pri izradi ponude Ponuditelj ne smije mijenjati i nadopunjavati tekst Dokumentacije za nadmetanje.</w:t>
      </w:r>
    </w:p>
    <w:p w:rsidR="00E51F17" w:rsidRDefault="00D41D64">
      <w:pPr>
        <w:pStyle w:val="Tijeloteksta"/>
        <w:spacing w:before="187" w:line="259" w:lineRule="auto"/>
        <w:ind w:left="120" w:right="231"/>
        <w:jc w:val="both"/>
      </w:pPr>
      <w:r>
        <w:t>Svi</w:t>
      </w:r>
      <w:r>
        <w:rPr>
          <w:spacing w:val="-12"/>
        </w:rPr>
        <w:t xml:space="preserve"> </w:t>
      </w:r>
      <w:r>
        <w:t>dokumenti</w:t>
      </w:r>
      <w:r>
        <w:rPr>
          <w:spacing w:val="-12"/>
        </w:rPr>
        <w:t xml:space="preserve"> </w:t>
      </w:r>
      <w:r>
        <w:t>koje</w:t>
      </w:r>
      <w:r>
        <w:rPr>
          <w:spacing w:val="-12"/>
        </w:rPr>
        <w:t xml:space="preserve"> </w:t>
      </w:r>
      <w:r>
        <w:t>naručitelj</w:t>
      </w:r>
      <w:r>
        <w:rPr>
          <w:spacing w:val="-14"/>
        </w:rPr>
        <w:t xml:space="preserve"> </w:t>
      </w:r>
      <w:r>
        <w:t>zahtijeva</w:t>
      </w:r>
      <w:r>
        <w:rPr>
          <w:spacing w:val="-12"/>
        </w:rPr>
        <w:t xml:space="preserve"> </w:t>
      </w:r>
      <w:r>
        <w:t>sukladno</w:t>
      </w:r>
      <w:r>
        <w:rPr>
          <w:spacing w:val="-11"/>
        </w:rPr>
        <w:t xml:space="preserve"> </w:t>
      </w:r>
      <w:r>
        <w:t>ovoj</w:t>
      </w:r>
      <w:r>
        <w:rPr>
          <w:spacing w:val="-12"/>
        </w:rPr>
        <w:t xml:space="preserve"> </w:t>
      </w:r>
      <w:r>
        <w:t>dokumentaciji,</w:t>
      </w:r>
      <w:r>
        <w:rPr>
          <w:spacing w:val="-11"/>
        </w:rPr>
        <w:t xml:space="preserve"> </w:t>
      </w:r>
      <w:r>
        <w:t>mogu</w:t>
      </w:r>
      <w:r>
        <w:rPr>
          <w:spacing w:val="-13"/>
        </w:rPr>
        <w:t xml:space="preserve"> </w:t>
      </w:r>
      <w:r>
        <w:t>se</w:t>
      </w:r>
      <w:r>
        <w:rPr>
          <w:spacing w:val="-12"/>
        </w:rPr>
        <w:t xml:space="preserve"> </w:t>
      </w:r>
      <w:r>
        <w:t>dostaviti</w:t>
      </w:r>
      <w:r>
        <w:rPr>
          <w:spacing w:val="-12"/>
        </w:rPr>
        <w:t xml:space="preserve"> </w:t>
      </w:r>
      <w:r>
        <w:t>u</w:t>
      </w:r>
      <w:r>
        <w:rPr>
          <w:spacing w:val="-13"/>
        </w:rPr>
        <w:t xml:space="preserve"> </w:t>
      </w:r>
      <w:r>
        <w:t>izvorniku, ovjerenoj i neovjerenoj preslici. Neovjerenom preslikom smatra se i neovjereni ispis elektroničke isprave. U slučaju postojanja sumnje u istinitost podataka navedenih u dokumentima koje su Ponuditelji dostavili u ponudi, naručitelj može radi provjere istinitosti</w:t>
      </w:r>
      <w:r>
        <w:rPr>
          <w:spacing w:val="-5"/>
        </w:rPr>
        <w:t xml:space="preserve"> </w:t>
      </w:r>
      <w:r>
        <w:t>podataka:</w:t>
      </w:r>
    </w:p>
    <w:p w:rsidR="008F5CE0" w:rsidRDefault="008F5CE0" w:rsidP="008F5CE0">
      <w:pPr>
        <w:pStyle w:val="Odlomakpopisa"/>
        <w:numPr>
          <w:ilvl w:val="0"/>
          <w:numId w:val="4"/>
        </w:numPr>
        <w:tabs>
          <w:tab w:val="left" w:pos="956"/>
          <w:tab w:val="left" w:pos="957"/>
        </w:tabs>
        <w:spacing w:before="72" w:line="254" w:lineRule="auto"/>
        <w:ind w:right="1436"/>
        <w:rPr>
          <w:sz w:val="24"/>
        </w:rPr>
      </w:pPr>
      <w:r>
        <w:rPr>
          <w:sz w:val="24"/>
        </w:rPr>
        <w:t>od Ponuditelja zatražiti da u primjerenom roku dostave izvornike dokumenata i/ili</w:t>
      </w:r>
    </w:p>
    <w:p w:rsidR="008F5CE0" w:rsidRDefault="008F5CE0" w:rsidP="008F5CE0">
      <w:pPr>
        <w:pStyle w:val="Odlomakpopisa"/>
        <w:numPr>
          <w:ilvl w:val="0"/>
          <w:numId w:val="4"/>
        </w:numPr>
        <w:tabs>
          <w:tab w:val="left" w:pos="956"/>
          <w:tab w:val="left" w:pos="957"/>
        </w:tabs>
        <w:spacing w:before="3"/>
        <w:ind w:hanging="361"/>
        <w:rPr>
          <w:sz w:val="24"/>
        </w:rPr>
      </w:pPr>
      <w:r>
        <w:rPr>
          <w:sz w:val="24"/>
        </w:rPr>
        <w:t>obratiti se izdavatelju dokumenta i/ili nadležnim</w:t>
      </w:r>
      <w:r>
        <w:rPr>
          <w:spacing w:val="-8"/>
          <w:sz w:val="24"/>
        </w:rPr>
        <w:t xml:space="preserve"> </w:t>
      </w:r>
      <w:r>
        <w:rPr>
          <w:sz w:val="24"/>
        </w:rPr>
        <w:t>tijelima.</w:t>
      </w:r>
    </w:p>
    <w:p w:rsidR="008F5CE0" w:rsidRDefault="008F5CE0" w:rsidP="008F5CE0">
      <w:pPr>
        <w:pStyle w:val="Tijeloteksta"/>
        <w:spacing w:before="5"/>
      </w:pPr>
    </w:p>
    <w:p w:rsidR="008F5CE0" w:rsidRDefault="008F5CE0" w:rsidP="008F5CE0">
      <w:pPr>
        <w:pStyle w:val="Naslov2"/>
        <w:numPr>
          <w:ilvl w:val="1"/>
          <w:numId w:val="11"/>
        </w:numPr>
        <w:tabs>
          <w:tab w:val="left" w:pos="697"/>
          <w:tab w:val="left" w:pos="698"/>
        </w:tabs>
        <w:ind w:hanging="578"/>
      </w:pPr>
      <w:r>
        <w:t>Način određivanja cijene</w:t>
      </w:r>
      <w:r>
        <w:rPr>
          <w:spacing w:val="-21"/>
        </w:rPr>
        <w:t xml:space="preserve"> </w:t>
      </w:r>
      <w:r>
        <w:t>ponude</w:t>
      </w:r>
    </w:p>
    <w:p w:rsidR="008F5CE0" w:rsidRDefault="008F5CE0" w:rsidP="008F5CE0">
      <w:pPr>
        <w:pStyle w:val="Tijeloteksta"/>
        <w:spacing w:before="1"/>
        <w:rPr>
          <w:rFonts w:ascii="Calibri Light"/>
          <w:sz w:val="22"/>
        </w:rPr>
      </w:pPr>
    </w:p>
    <w:p w:rsidR="008F5CE0" w:rsidRDefault="008F5CE0" w:rsidP="008F5CE0">
      <w:pPr>
        <w:pStyle w:val="Tijeloteksta"/>
        <w:ind w:left="120" w:right="1741"/>
      </w:pPr>
      <w:r>
        <w:t>Cijena ponude se nudi u apsolutnom iznosu, iskazanom u hrvatskim kunama. Cijena ponude piše se brojkama.</w:t>
      </w:r>
    </w:p>
    <w:p w:rsidR="008F5CE0" w:rsidRDefault="008F5CE0" w:rsidP="008F5CE0">
      <w:pPr>
        <w:pStyle w:val="Tijeloteksta"/>
        <w:spacing w:before="1"/>
        <w:ind w:left="120"/>
      </w:pPr>
      <w:r>
        <w:t>U cijenu ponude bez PDV-a moraju biti uračunati svi troškovi i popusti.</w:t>
      </w:r>
    </w:p>
    <w:p w:rsidR="008F5CE0" w:rsidRDefault="008F5CE0" w:rsidP="008F5CE0">
      <w:pPr>
        <w:pStyle w:val="Tijeloteksta"/>
        <w:ind w:left="120" w:right="238"/>
      </w:pPr>
      <w:r>
        <w:t>Prilikom ispunjavanja Troškovnika ponuditelj ukupnu cijenu stavke izračunava kao umnožak količine stavke i jedinične cijene stavke.</w:t>
      </w:r>
    </w:p>
    <w:p w:rsidR="008F5CE0" w:rsidRDefault="008F5CE0" w:rsidP="008F5CE0">
      <w:pPr>
        <w:pStyle w:val="Tijeloteksta"/>
        <w:ind w:left="120"/>
      </w:pPr>
      <w:r>
        <w:t>Kada cijena ponude bez PDV-a izražena u Troškovniku ne odgovara cijeni ponude bez PDV-a izraženoj u Ponudbenom listu, vrijedi cijena ponude bez PDV-a izražena u Troškovniku.</w:t>
      </w:r>
    </w:p>
    <w:p w:rsidR="008F5CE0" w:rsidRDefault="008F5CE0" w:rsidP="008F5CE0">
      <w:pPr>
        <w:pStyle w:val="Tijeloteksta"/>
        <w:ind w:left="120"/>
      </w:pPr>
      <w:r>
        <w:t>Ponuđena jedinična cijena je nepromjenjiva.</w:t>
      </w:r>
    </w:p>
    <w:p w:rsidR="008F5CE0" w:rsidRDefault="008F5CE0" w:rsidP="008F5CE0">
      <w:pPr>
        <w:pStyle w:val="Tijeloteksta"/>
        <w:spacing w:before="7"/>
        <w:rPr>
          <w:sz w:val="22"/>
        </w:rPr>
      </w:pPr>
    </w:p>
    <w:p w:rsidR="008F5CE0" w:rsidRDefault="008F5CE0" w:rsidP="008F5CE0">
      <w:pPr>
        <w:pStyle w:val="Naslov2"/>
        <w:numPr>
          <w:ilvl w:val="1"/>
          <w:numId w:val="11"/>
        </w:numPr>
        <w:tabs>
          <w:tab w:val="left" w:pos="697"/>
          <w:tab w:val="left" w:pos="698"/>
        </w:tabs>
        <w:ind w:hanging="578"/>
      </w:pPr>
      <w:r>
        <w:t>Valuta</w:t>
      </w:r>
    </w:p>
    <w:p w:rsidR="008F5CE0" w:rsidRDefault="008F5CE0" w:rsidP="008F5CE0">
      <w:pPr>
        <w:pStyle w:val="Tijeloteksta"/>
        <w:spacing w:before="210"/>
        <w:ind w:left="120"/>
      </w:pPr>
      <w:r>
        <w:t>Cijena ponude se izražava u hrvatskim kunama</w:t>
      </w:r>
      <w:r w:rsidR="0025762D">
        <w:t xml:space="preserve"> (HRK)</w:t>
      </w:r>
      <w:r>
        <w:t>.</w:t>
      </w:r>
    </w:p>
    <w:p w:rsidR="00E51F17" w:rsidRDefault="00E51F17">
      <w:pPr>
        <w:spacing w:line="259" w:lineRule="auto"/>
        <w:jc w:val="both"/>
        <w:sectPr w:rsidR="00E51F17">
          <w:pgSz w:w="12240" w:h="15840"/>
          <w:pgMar w:top="1500" w:right="1180" w:bottom="1980" w:left="1180" w:header="0" w:footer="1737" w:gutter="0"/>
          <w:cols w:space="720"/>
        </w:sectPr>
      </w:pPr>
    </w:p>
    <w:p w:rsidR="00E51F17" w:rsidRDefault="00E51F17">
      <w:pPr>
        <w:pStyle w:val="Tijeloteksta"/>
        <w:rPr>
          <w:sz w:val="26"/>
        </w:rPr>
      </w:pPr>
    </w:p>
    <w:p w:rsidR="00E51F17" w:rsidRDefault="00D41D64">
      <w:pPr>
        <w:pStyle w:val="Naslov2"/>
        <w:numPr>
          <w:ilvl w:val="1"/>
          <w:numId w:val="11"/>
        </w:numPr>
        <w:tabs>
          <w:tab w:val="left" w:pos="697"/>
          <w:tab w:val="left" w:pos="698"/>
        </w:tabs>
        <w:spacing w:before="215"/>
        <w:ind w:hanging="578"/>
      </w:pPr>
      <w:bookmarkStart w:id="26" w:name="_bookmark20"/>
      <w:bookmarkEnd w:id="26"/>
      <w:r>
        <w:t>Način dostave</w:t>
      </w:r>
      <w:r>
        <w:rPr>
          <w:spacing w:val="-2"/>
        </w:rPr>
        <w:t xml:space="preserve"> </w:t>
      </w:r>
      <w:r>
        <w:t>ponude</w:t>
      </w:r>
    </w:p>
    <w:p w:rsidR="00E51F17" w:rsidRDefault="00D41D64" w:rsidP="004D7F92">
      <w:pPr>
        <w:pStyle w:val="Tijeloteksta"/>
        <w:spacing w:before="213" w:line="237" w:lineRule="auto"/>
        <w:ind w:left="120"/>
        <w:jc w:val="both"/>
      </w:pPr>
      <w:r>
        <w:t xml:space="preserve">Ponuda se dostavlja u zatvorenom paketu/omotnici u pisanom obliku poštanskom pošiljkom ili osobnom dostavom, na adresu sjedišta </w:t>
      </w:r>
      <w:r w:rsidR="008F5CE0">
        <w:t>Specijalne bolnice Radiochirurgia Zagreb</w:t>
      </w:r>
      <w:r>
        <w:t>:</w:t>
      </w:r>
    </w:p>
    <w:p w:rsidR="00E51F17" w:rsidRDefault="00E51F17">
      <w:pPr>
        <w:pStyle w:val="Tijeloteksta"/>
        <w:spacing w:before="5"/>
      </w:pPr>
    </w:p>
    <w:p w:rsidR="00E51F17" w:rsidRDefault="008F5CE0">
      <w:pPr>
        <w:pStyle w:val="Naslov3"/>
        <w:spacing w:before="1"/>
      </w:pPr>
      <w:r>
        <w:t>Specijalna bolnica Radiochirurgia Zagreb</w:t>
      </w:r>
    </w:p>
    <w:p w:rsidR="008F5CE0" w:rsidRDefault="008F5CE0">
      <w:pPr>
        <w:pStyle w:val="Naslov3"/>
        <w:spacing w:before="1"/>
      </w:pPr>
      <w:r>
        <w:t>Dr. Franje Tuđmana 4</w:t>
      </w:r>
    </w:p>
    <w:p w:rsidR="008F5CE0" w:rsidRDefault="008F5CE0">
      <w:pPr>
        <w:pStyle w:val="Naslov3"/>
        <w:spacing w:before="1"/>
      </w:pPr>
      <w:r>
        <w:t>10431 Sveta Nedelja</w:t>
      </w:r>
    </w:p>
    <w:p w:rsidR="00E51F17" w:rsidRDefault="00E51F17">
      <w:pPr>
        <w:pStyle w:val="Tijeloteksta"/>
        <w:spacing w:before="6"/>
        <w:rPr>
          <w:b/>
          <w:sz w:val="23"/>
        </w:rPr>
      </w:pPr>
    </w:p>
    <w:p w:rsidR="00E51F17" w:rsidRDefault="00D41D64">
      <w:pPr>
        <w:pStyle w:val="Tijeloteksta"/>
        <w:spacing w:before="1"/>
        <w:ind w:left="120"/>
      </w:pPr>
      <w:r>
        <w:t xml:space="preserve">Na paketu/omotnici obvezno mora biti napisan evidencijski broj nabave </w:t>
      </w:r>
      <w:r w:rsidR="008F5CE0">
        <w:t>SBRZ1-</w:t>
      </w:r>
      <w:r w:rsidR="004D7F92">
        <w:t>11/19</w:t>
      </w:r>
      <w:r>
        <w:t>, uz naznaku</w:t>
      </w:r>
    </w:p>
    <w:p w:rsidR="00E51F17" w:rsidRDefault="00D41D64" w:rsidP="004D7F92">
      <w:pPr>
        <w:pStyle w:val="Tijeloteksta"/>
        <w:spacing w:before="161" w:line="518" w:lineRule="auto"/>
        <w:ind w:left="284" w:right="1516"/>
        <w:jc w:val="center"/>
      </w:pPr>
      <w:r>
        <w:t>„Ne otvaraj-Ponuda za nabavu roba</w:t>
      </w:r>
      <w:r w:rsidR="004D7F92" w:rsidRPr="004D7F92">
        <w:t xml:space="preserve"> </w:t>
      </w:r>
      <w:r w:rsidR="004D7F92">
        <w:t>za pružanje inovativnih usluga</w:t>
      </w:r>
      <w:r>
        <w:t>“.</w:t>
      </w:r>
    </w:p>
    <w:p w:rsidR="00E51F17" w:rsidRDefault="00D41D64">
      <w:pPr>
        <w:pStyle w:val="Tijeloteksta"/>
        <w:spacing w:before="158"/>
        <w:ind w:left="120"/>
      </w:pPr>
      <w:r>
        <w:t>Sve ponude koje ne budu dostavljene sukladno navedenom bit će odbačene.</w:t>
      </w:r>
    </w:p>
    <w:p w:rsidR="00E51F17" w:rsidRDefault="00D41D64">
      <w:pPr>
        <w:pStyle w:val="Tijeloteksta"/>
        <w:spacing w:before="165" w:line="237" w:lineRule="auto"/>
        <w:ind w:left="120"/>
      </w:pPr>
      <w:r>
        <w:t>Ponuditelj snosi sve troškove izrade i podnošenja ponude. Ponuda i dokumentacija priložena uz ponudu ne vraćaju se.</w:t>
      </w:r>
    </w:p>
    <w:p w:rsidR="00E51F17" w:rsidRDefault="00E51F17">
      <w:pPr>
        <w:pStyle w:val="Tijeloteksta"/>
        <w:spacing w:before="9"/>
        <w:rPr>
          <w:sz w:val="20"/>
        </w:rPr>
      </w:pPr>
    </w:p>
    <w:p w:rsidR="00E51F17" w:rsidRDefault="00D41D64">
      <w:pPr>
        <w:pStyle w:val="Naslov2"/>
        <w:numPr>
          <w:ilvl w:val="1"/>
          <w:numId w:val="11"/>
        </w:numPr>
        <w:tabs>
          <w:tab w:val="left" w:pos="697"/>
          <w:tab w:val="left" w:pos="698"/>
        </w:tabs>
        <w:spacing w:before="1"/>
        <w:ind w:hanging="578"/>
      </w:pPr>
      <w:bookmarkStart w:id="27" w:name="_bookmark21"/>
      <w:bookmarkEnd w:id="27"/>
      <w:r>
        <w:rPr>
          <w:spacing w:val="-3"/>
        </w:rPr>
        <w:t xml:space="preserve">Rok </w:t>
      </w:r>
      <w:r>
        <w:t>za dostavu</w:t>
      </w:r>
      <w:r>
        <w:rPr>
          <w:spacing w:val="-23"/>
        </w:rPr>
        <w:t xml:space="preserve"> </w:t>
      </w:r>
      <w:r>
        <w:t>ponude</w:t>
      </w:r>
    </w:p>
    <w:p w:rsidR="00E51F17" w:rsidRDefault="00E51F17">
      <w:pPr>
        <w:pStyle w:val="Tijeloteksta"/>
        <w:spacing w:before="1"/>
        <w:rPr>
          <w:rFonts w:ascii="Calibri Light"/>
          <w:sz w:val="20"/>
        </w:rPr>
      </w:pPr>
    </w:p>
    <w:p w:rsidR="00E51F17" w:rsidRPr="004D7F92" w:rsidRDefault="00D41D64">
      <w:pPr>
        <w:pStyle w:val="Tijeloteksta"/>
        <w:spacing w:before="1"/>
        <w:ind w:left="120"/>
        <w:rPr>
          <w:color w:val="FF0000"/>
        </w:rPr>
      </w:pPr>
      <w:r>
        <w:t xml:space="preserve">Rok za dostavu ponude je </w:t>
      </w:r>
      <w:r w:rsidRPr="00B40292">
        <w:rPr>
          <w:b/>
          <w:bCs/>
        </w:rPr>
        <w:t xml:space="preserve">7. </w:t>
      </w:r>
      <w:r w:rsidR="00C3586C" w:rsidRPr="00B40292">
        <w:rPr>
          <w:b/>
          <w:bCs/>
        </w:rPr>
        <w:t>siječnja</w:t>
      </w:r>
      <w:r w:rsidRPr="00B40292">
        <w:rPr>
          <w:b/>
          <w:bCs/>
        </w:rPr>
        <w:t xml:space="preserve"> 20</w:t>
      </w:r>
      <w:r w:rsidR="00C3586C" w:rsidRPr="00B40292">
        <w:rPr>
          <w:b/>
          <w:bCs/>
        </w:rPr>
        <w:t>20</w:t>
      </w:r>
      <w:r w:rsidRPr="00B40292">
        <w:rPr>
          <w:b/>
          <w:bCs/>
        </w:rPr>
        <w:t>. do 16 sati.</w:t>
      </w:r>
    </w:p>
    <w:p w:rsidR="00E51F17" w:rsidRDefault="00E51F17">
      <w:pPr>
        <w:pStyle w:val="Tijeloteksta"/>
        <w:spacing w:before="7"/>
        <w:rPr>
          <w:sz w:val="22"/>
        </w:rPr>
      </w:pPr>
    </w:p>
    <w:p w:rsidR="00E51F17" w:rsidRDefault="00D41D64">
      <w:pPr>
        <w:pStyle w:val="Naslov2"/>
        <w:numPr>
          <w:ilvl w:val="1"/>
          <w:numId w:val="11"/>
        </w:numPr>
        <w:tabs>
          <w:tab w:val="left" w:pos="697"/>
          <w:tab w:val="left" w:pos="698"/>
        </w:tabs>
        <w:ind w:hanging="578"/>
      </w:pPr>
      <w:bookmarkStart w:id="28" w:name="_bookmark22"/>
      <w:bookmarkEnd w:id="28"/>
      <w:r>
        <w:t>Kriterij za odabir</w:t>
      </w:r>
      <w:r>
        <w:rPr>
          <w:spacing w:val="-20"/>
        </w:rPr>
        <w:t xml:space="preserve"> </w:t>
      </w:r>
      <w:r>
        <w:t>ponude</w:t>
      </w:r>
    </w:p>
    <w:p w:rsidR="00E51F17" w:rsidRDefault="00E51F17">
      <w:pPr>
        <w:pStyle w:val="Tijeloteksta"/>
        <w:spacing w:before="2"/>
        <w:rPr>
          <w:rFonts w:ascii="Calibri Light"/>
          <w:sz w:val="20"/>
        </w:rPr>
      </w:pPr>
    </w:p>
    <w:p w:rsidR="00E51F17" w:rsidRPr="005234F8" w:rsidRDefault="00D41D64">
      <w:pPr>
        <w:pStyle w:val="Tijeloteksta"/>
        <w:ind w:left="120"/>
      </w:pPr>
      <w:r w:rsidRPr="005234F8">
        <w:t>Kriterij za odabir ponude je najniža cijena.</w:t>
      </w:r>
    </w:p>
    <w:p w:rsidR="00E51F17" w:rsidRDefault="00E51F17">
      <w:pPr>
        <w:pStyle w:val="Tijeloteksta"/>
        <w:spacing w:before="9"/>
        <w:rPr>
          <w:sz w:val="22"/>
        </w:rPr>
      </w:pPr>
    </w:p>
    <w:p w:rsidR="005B2B1F" w:rsidRDefault="005B2B1F" w:rsidP="004D7F92">
      <w:pPr>
        <w:pStyle w:val="Tijeloteksta"/>
        <w:spacing w:before="105"/>
        <w:ind w:firstLine="120"/>
      </w:pPr>
      <w:bookmarkStart w:id="29" w:name="_bookmark23"/>
      <w:bookmarkEnd w:id="29"/>
      <w:r w:rsidRPr="005B2B1F">
        <w:rPr>
          <w:rFonts w:ascii="Calibri Light" w:hAnsi="Calibri Light" w:cs="Calibri Light"/>
          <w:spacing w:val="-3"/>
          <w:sz w:val="26"/>
          <w:szCs w:val="26"/>
        </w:rPr>
        <w:t>5.7</w:t>
      </w:r>
      <w:r>
        <w:rPr>
          <w:spacing w:val="-3"/>
        </w:rPr>
        <w:tab/>
      </w:r>
      <w:r w:rsidR="00D41D64" w:rsidRPr="005B2B1F">
        <w:rPr>
          <w:rFonts w:ascii="Calibri Light" w:hAnsi="Calibri Light" w:cs="Calibri Light"/>
          <w:spacing w:val="-3"/>
          <w:sz w:val="26"/>
          <w:szCs w:val="26"/>
        </w:rPr>
        <w:t xml:space="preserve">Rok </w:t>
      </w:r>
      <w:r w:rsidR="00D41D64" w:rsidRPr="005B2B1F">
        <w:rPr>
          <w:rFonts w:ascii="Calibri Light" w:hAnsi="Calibri Light" w:cs="Calibri Light"/>
          <w:sz w:val="26"/>
          <w:szCs w:val="26"/>
        </w:rPr>
        <w:t>valjanosti</w:t>
      </w:r>
      <w:r w:rsidR="00D41D64" w:rsidRPr="005B2B1F">
        <w:rPr>
          <w:rFonts w:ascii="Calibri Light" w:hAnsi="Calibri Light" w:cs="Calibri Light"/>
          <w:spacing w:val="-18"/>
          <w:sz w:val="26"/>
          <w:szCs w:val="26"/>
        </w:rPr>
        <w:t xml:space="preserve"> </w:t>
      </w:r>
      <w:r w:rsidR="00D41D64" w:rsidRPr="005B2B1F">
        <w:rPr>
          <w:rFonts w:ascii="Calibri Light" w:hAnsi="Calibri Light" w:cs="Calibri Light"/>
          <w:sz w:val="26"/>
          <w:szCs w:val="26"/>
        </w:rPr>
        <w:t>ponu</w:t>
      </w:r>
      <w:r w:rsidR="004D7F92" w:rsidRPr="005B2B1F">
        <w:rPr>
          <w:rFonts w:ascii="Calibri Light" w:hAnsi="Calibri Light" w:cs="Calibri Light"/>
          <w:sz w:val="26"/>
          <w:szCs w:val="26"/>
        </w:rPr>
        <w:t>de</w:t>
      </w:r>
      <w:r w:rsidRPr="005B2B1F">
        <w:rPr>
          <w:rFonts w:ascii="Calibri Light" w:hAnsi="Calibri Light" w:cs="Calibri Light"/>
          <w:sz w:val="26"/>
          <w:szCs w:val="26"/>
        </w:rPr>
        <w:t>.</w:t>
      </w:r>
    </w:p>
    <w:p w:rsidR="004D7F92" w:rsidRDefault="004D7F92" w:rsidP="004D7F92">
      <w:pPr>
        <w:pStyle w:val="Tijeloteksta"/>
        <w:spacing w:before="105"/>
        <w:ind w:firstLine="120"/>
      </w:pPr>
      <w:r>
        <w:t>Rok valjanosti ponude je 30 dana od isteka roka za dostavu ponuda.</w:t>
      </w:r>
    </w:p>
    <w:p w:rsidR="004D7F92" w:rsidRDefault="004D7F92" w:rsidP="004D7F92">
      <w:pPr>
        <w:pStyle w:val="Tijeloteksta"/>
        <w:spacing w:before="163"/>
        <w:ind w:left="120"/>
      </w:pPr>
      <w:r>
        <w:t>Naručitelj zadržava pravo pisanim putem zatražiti izjavu o produljenju roka valjanosti ponude.</w:t>
      </w:r>
    </w:p>
    <w:p w:rsidR="004D7F92" w:rsidRDefault="004D7F92" w:rsidP="004D7F92">
      <w:pPr>
        <w:pStyle w:val="Tijeloteksta"/>
        <w:spacing w:before="5"/>
        <w:rPr>
          <w:sz w:val="22"/>
        </w:rPr>
      </w:pPr>
    </w:p>
    <w:p w:rsidR="004D7F92" w:rsidRDefault="004D7F92" w:rsidP="004D7F92">
      <w:pPr>
        <w:pStyle w:val="Naslov1"/>
        <w:numPr>
          <w:ilvl w:val="0"/>
          <w:numId w:val="11"/>
        </w:numPr>
        <w:tabs>
          <w:tab w:val="left" w:pos="553"/>
          <w:tab w:val="left" w:pos="554"/>
        </w:tabs>
      </w:pPr>
      <w:r>
        <w:t>ROK</w:t>
      </w:r>
      <w:r>
        <w:rPr>
          <w:spacing w:val="-27"/>
        </w:rPr>
        <w:t xml:space="preserve"> </w:t>
      </w:r>
      <w:r>
        <w:t>ZA</w:t>
      </w:r>
      <w:r>
        <w:rPr>
          <w:spacing w:val="-23"/>
        </w:rPr>
        <w:t xml:space="preserve"> </w:t>
      </w:r>
      <w:r>
        <w:t>DONOŠENJE</w:t>
      </w:r>
      <w:r>
        <w:rPr>
          <w:spacing w:val="-23"/>
        </w:rPr>
        <w:t xml:space="preserve"> </w:t>
      </w:r>
      <w:r>
        <w:t>ODLUKE</w:t>
      </w:r>
    </w:p>
    <w:p w:rsidR="004D7F92" w:rsidRDefault="004D7F92" w:rsidP="004D7F92">
      <w:pPr>
        <w:pStyle w:val="Tijeloteksta"/>
        <w:spacing w:before="251" w:line="237" w:lineRule="auto"/>
        <w:ind w:left="120"/>
      </w:pPr>
      <w:r>
        <w:t>Naručitelj će na osnovu rezultata pregleda i ocjene ponuda, a temeljem kriterija za odabir ponude, donijeti Odluku o odabiru najpovoljnije</w:t>
      </w:r>
      <w:r>
        <w:rPr>
          <w:spacing w:val="-1"/>
        </w:rPr>
        <w:t xml:space="preserve"> </w:t>
      </w:r>
      <w:r>
        <w:t>ponude.</w:t>
      </w:r>
    </w:p>
    <w:p w:rsidR="004D7F92" w:rsidRDefault="004D7F92" w:rsidP="004D7F92">
      <w:pPr>
        <w:pStyle w:val="Tijeloteksta"/>
        <w:spacing w:before="160"/>
        <w:ind w:left="120"/>
      </w:pPr>
      <w:r>
        <w:t>Rok za donošenje odluke o odabiru ili poništenju nadmetanja je 10 dana od dana isteka roka za dostavu ponude.</w:t>
      </w:r>
    </w:p>
    <w:p w:rsidR="004D7F92" w:rsidRDefault="004D7F92" w:rsidP="004D7F92">
      <w:pPr>
        <w:pStyle w:val="Tijeloteksta"/>
        <w:spacing w:before="165" w:line="237" w:lineRule="auto"/>
        <w:ind w:left="120"/>
      </w:pPr>
      <w:r>
        <w:t>Odluka</w:t>
      </w:r>
      <w:r>
        <w:rPr>
          <w:spacing w:val="-14"/>
        </w:rPr>
        <w:t xml:space="preserve"> </w:t>
      </w:r>
      <w:r>
        <w:t>o</w:t>
      </w:r>
      <w:r>
        <w:rPr>
          <w:spacing w:val="-13"/>
        </w:rPr>
        <w:t xml:space="preserve"> </w:t>
      </w:r>
      <w:r>
        <w:t>odabiru</w:t>
      </w:r>
      <w:r>
        <w:rPr>
          <w:spacing w:val="-14"/>
        </w:rPr>
        <w:t xml:space="preserve"> </w:t>
      </w:r>
      <w:r>
        <w:t>bit</w:t>
      </w:r>
      <w:r>
        <w:rPr>
          <w:spacing w:val="-10"/>
        </w:rPr>
        <w:t xml:space="preserve"> </w:t>
      </w:r>
      <w:r>
        <w:t>će</w:t>
      </w:r>
      <w:r>
        <w:rPr>
          <w:spacing w:val="-14"/>
        </w:rPr>
        <w:t xml:space="preserve"> </w:t>
      </w:r>
      <w:r>
        <w:t>poslana</w:t>
      </w:r>
      <w:r>
        <w:rPr>
          <w:spacing w:val="-14"/>
        </w:rPr>
        <w:t xml:space="preserve"> </w:t>
      </w:r>
      <w:r>
        <w:t>svim</w:t>
      </w:r>
      <w:r>
        <w:rPr>
          <w:spacing w:val="-13"/>
        </w:rPr>
        <w:t xml:space="preserve"> </w:t>
      </w:r>
      <w:r>
        <w:t>Ponuditeljima</w:t>
      </w:r>
      <w:r>
        <w:rPr>
          <w:spacing w:val="-14"/>
        </w:rPr>
        <w:t xml:space="preserve"> </w:t>
      </w:r>
      <w:r>
        <w:t>koji</w:t>
      </w:r>
      <w:r>
        <w:rPr>
          <w:spacing w:val="-13"/>
        </w:rPr>
        <w:t xml:space="preserve"> </w:t>
      </w:r>
      <w:r>
        <w:t>su</w:t>
      </w:r>
      <w:r>
        <w:rPr>
          <w:spacing w:val="-13"/>
        </w:rPr>
        <w:t xml:space="preserve"> </w:t>
      </w:r>
      <w:r>
        <w:t>sudjelovali</w:t>
      </w:r>
      <w:r>
        <w:rPr>
          <w:spacing w:val="-13"/>
        </w:rPr>
        <w:t xml:space="preserve"> </w:t>
      </w:r>
      <w:r>
        <w:t>u</w:t>
      </w:r>
      <w:r>
        <w:rPr>
          <w:spacing w:val="-11"/>
        </w:rPr>
        <w:t xml:space="preserve"> </w:t>
      </w:r>
      <w:r>
        <w:t>postupku</w:t>
      </w:r>
      <w:r>
        <w:rPr>
          <w:spacing w:val="-12"/>
        </w:rPr>
        <w:t xml:space="preserve"> </w:t>
      </w:r>
      <w:r>
        <w:t>nabave</w:t>
      </w:r>
      <w:r>
        <w:rPr>
          <w:spacing w:val="-12"/>
        </w:rPr>
        <w:t xml:space="preserve"> </w:t>
      </w:r>
      <w:r>
        <w:t>i</w:t>
      </w:r>
      <w:r>
        <w:rPr>
          <w:spacing w:val="-13"/>
        </w:rPr>
        <w:t xml:space="preserve"> </w:t>
      </w:r>
      <w:r>
        <w:t>dostavili ponude.</w:t>
      </w:r>
    </w:p>
    <w:p w:rsidR="00E51F17" w:rsidRDefault="00E51F17" w:rsidP="00A07340">
      <w:pPr>
        <w:pStyle w:val="Naslov2"/>
        <w:tabs>
          <w:tab w:val="left" w:pos="697"/>
          <w:tab w:val="left" w:pos="698"/>
        </w:tabs>
        <w:ind w:firstLine="0"/>
      </w:pPr>
    </w:p>
    <w:p w:rsidR="00A07340" w:rsidRDefault="00A07340" w:rsidP="0025762D">
      <w:pPr>
        <w:pStyle w:val="Naslov2"/>
        <w:tabs>
          <w:tab w:val="left" w:pos="697"/>
          <w:tab w:val="left" w:pos="698"/>
        </w:tabs>
        <w:sectPr w:rsidR="00A07340">
          <w:pgSz w:w="12240" w:h="15840"/>
          <w:pgMar w:top="1280" w:right="1180" w:bottom="1940" w:left="1180" w:header="0" w:footer="1737" w:gutter="0"/>
          <w:cols w:space="720"/>
        </w:sectPr>
      </w:pPr>
    </w:p>
    <w:p w:rsidR="00E51F17" w:rsidRDefault="00E51F17">
      <w:pPr>
        <w:pStyle w:val="Tijeloteksta"/>
        <w:spacing w:before="7"/>
        <w:rPr>
          <w:sz w:val="38"/>
        </w:rPr>
      </w:pPr>
      <w:bookmarkStart w:id="30" w:name="_bookmark24"/>
      <w:bookmarkEnd w:id="30"/>
    </w:p>
    <w:p w:rsidR="00E51F17" w:rsidRDefault="00D41D64">
      <w:pPr>
        <w:pStyle w:val="Naslov1"/>
        <w:numPr>
          <w:ilvl w:val="0"/>
          <w:numId w:val="11"/>
        </w:numPr>
        <w:tabs>
          <w:tab w:val="left" w:pos="553"/>
          <w:tab w:val="left" w:pos="554"/>
        </w:tabs>
        <w:ind w:hanging="434"/>
      </w:pPr>
      <w:bookmarkStart w:id="31" w:name="_bookmark25"/>
      <w:bookmarkEnd w:id="31"/>
      <w:r>
        <w:t>PONIŠTENJE</w:t>
      </w:r>
      <w:r>
        <w:rPr>
          <w:spacing w:val="-32"/>
        </w:rPr>
        <w:t xml:space="preserve"> </w:t>
      </w:r>
      <w:r>
        <w:t>POSTUPKA</w:t>
      </w:r>
      <w:r>
        <w:rPr>
          <w:spacing w:val="-30"/>
        </w:rPr>
        <w:t xml:space="preserve"> </w:t>
      </w:r>
      <w:r>
        <w:t>NABAVE</w:t>
      </w:r>
    </w:p>
    <w:p w:rsidR="00E51F17" w:rsidRDefault="00D41D64" w:rsidP="0025762D">
      <w:pPr>
        <w:pStyle w:val="Tijeloteksta"/>
        <w:spacing w:before="247"/>
      </w:pPr>
      <w:r>
        <w:t>Naručitelj će poništiti postupak nabave ako nakon isteka roka za dostavu ponuda:</w:t>
      </w:r>
    </w:p>
    <w:p w:rsidR="00E51F17" w:rsidRDefault="00D41D64">
      <w:pPr>
        <w:pStyle w:val="Odlomakpopisa"/>
        <w:numPr>
          <w:ilvl w:val="0"/>
          <w:numId w:val="3"/>
        </w:numPr>
        <w:tabs>
          <w:tab w:val="left" w:pos="956"/>
          <w:tab w:val="left" w:pos="957"/>
        </w:tabs>
        <w:spacing w:before="2" w:line="293" w:lineRule="exact"/>
        <w:ind w:hanging="361"/>
        <w:rPr>
          <w:sz w:val="24"/>
        </w:rPr>
      </w:pPr>
      <w:r>
        <w:rPr>
          <w:sz w:val="24"/>
        </w:rPr>
        <w:t>nije pristigla niti jedna</w:t>
      </w:r>
      <w:r>
        <w:rPr>
          <w:spacing w:val="-10"/>
          <w:sz w:val="24"/>
        </w:rPr>
        <w:t xml:space="preserve"> </w:t>
      </w:r>
      <w:r>
        <w:rPr>
          <w:sz w:val="24"/>
        </w:rPr>
        <w:t>ponuda;</w:t>
      </w:r>
    </w:p>
    <w:p w:rsidR="00E51F17" w:rsidRDefault="00D41D64">
      <w:pPr>
        <w:pStyle w:val="Odlomakpopisa"/>
        <w:numPr>
          <w:ilvl w:val="0"/>
          <w:numId w:val="3"/>
        </w:numPr>
        <w:tabs>
          <w:tab w:val="left" w:pos="956"/>
          <w:tab w:val="left" w:pos="957"/>
        </w:tabs>
        <w:spacing w:line="293" w:lineRule="exact"/>
        <w:ind w:hanging="361"/>
        <w:rPr>
          <w:sz w:val="24"/>
        </w:rPr>
      </w:pPr>
      <w:r>
        <w:rPr>
          <w:sz w:val="24"/>
        </w:rPr>
        <w:t>nije zaprimio niti jednu valjanu</w:t>
      </w:r>
      <w:r>
        <w:rPr>
          <w:spacing w:val="-7"/>
          <w:sz w:val="24"/>
        </w:rPr>
        <w:t xml:space="preserve"> </w:t>
      </w:r>
      <w:r>
        <w:rPr>
          <w:sz w:val="24"/>
        </w:rPr>
        <w:t>ponudu</w:t>
      </w:r>
    </w:p>
    <w:p w:rsidR="00E51F17" w:rsidRDefault="00D41D64">
      <w:pPr>
        <w:pStyle w:val="Odlomakpopisa"/>
        <w:numPr>
          <w:ilvl w:val="0"/>
          <w:numId w:val="3"/>
        </w:numPr>
        <w:tabs>
          <w:tab w:val="left" w:pos="956"/>
          <w:tab w:val="left" w:pos="957"/>
        </w:tabs>
        <w:spacing w:line="292" w:lineRule="exact"/>
        <w:ind w:hanging="361"/>
        <w:rPr>
          <w:sz w:val="24"/>
        </w:rPr>
      </w:pPr>
      <w:r>
        <w:rPr>
          <w:sz w:val="24"/>
        </w:rPr>
        <w:t>nakon odbijanja ponuda ne preostane niti jedna valjana</w:t>
      </w:r>
      <w:r>
        <w:rPr>
          <w:spacing w:val="-9"/>
          <w:sz w:val="24"/>
        </w:rPr>
        <w:t xml:space="preserve"> </w:t>
      </w:r>
      <w:r>
        <w:rPr>
          <w:sz w:val="24"/>
        </w:rPr>
        <w:t>ponuda</w:t>
      </w:r>
    </w:p>
    <w:p w:rsidR="00E51F17" w:rsidRDefault="00D41D64">
      <w:pPr>
        <w:pStyle w:val="Tijeloteksta"/>
        <w:ind w:left="120" w:right="116"/>
        <w:jc w:val="both"/>
      </w:pPr>
      <w:r>
        <w:t>U</w:t>
      </w:r>
      <w:r>
        <w:rPr>
          <w:spacing w:val="-10"/>
        </w:rPr>
        <w:t xml:space="preserve"> </w:t>
      </w:r>
      <w:r>
        <w:t>slučaju</w:t>
      </w:r>
      <w:r>
        <w:rPr>
          <w:spacing w:val="-9"/>
        </w:rPr>
        <w:t xml:space="preserve"> </w:t>
      </w:r>
      <w:r>
        <w:t>poništavanja</w:t>
      </w:r>
      <w:r>
        <w:rPr>
          <w:spacing w:val="-10"/>
        </w:rPr>
        <w:t xml:space="preserve"> </w:t>
      </w:r>
      <w:r>
        <w:t>postupka</w:t>
      </w:r>
      <w:r>
        <w:rPr>
          <w:spacing w:val="-11"/>
        </w:rPr>
        <w:t xml:space="preserve"> </w:t>
      </w:r>
      <w:r>
        <w:t>nabave,</w:t>
      </w:r>
      <w:r>
        <w:rPr>
          <w:spacing w:val="-10"/>
        </w:rPr>
        <w:t xml:space="preserve"> </w:t>
      </w:r>
      <w:r>
        <w:t>Ponuditelji</w:t>
      </w:r>
      <w:r>
        <w:rPr>
          <w:spacing w:val="-9"/>
        </w:rPr>
        <w:t xml:space="preserve"> </w:t>
      </w:r>
      <w:r>
        <w:t>će</w:t>
      </w:r>
      <w:r>
        <w:rPr>
          <w:spacing w:val="-10"/>
        </w:rPr>
        <w:t xml:space="preserve"> </w:t>
      </w:r>
      <w:r>
        <w:t>biti</w:t>
      </w:r>
      <w:r>
        <w:rPr>
          <w:spacing w:val="-12"/>
        </w:rPr>
        <w:t xml:space="preserve"> </w:t>
      </w:r>
      <w:r>
        <w:t>informirani</w:t>
      </w:r>
      <w:r>
        <w:rPr>
          <w:spacing w:val="-9"/>
        </w:rPr>
        <w:t xml:space="preserve"> </w:t>
      </w:r>
      <w:r>
        <w:t>objavom</w:t>
      </w:r>
      <w:r>
        <w:rPr>
          <w:spacing w:val="-10"/>
        </w:rPr>
        <w:t xml:space="preserve"> </w:t>
      </w:r>
      <w:r>
        <w:t>Odluke</w:t>
      </w:r>
      <w:r>
        <w:rPr>
          <w:spacing w:val="-11"/>
        </w:rPr>
        <w:t xml:space="preserve"> </w:t>
      </w:r>
      <w:r>
        <w:t>o</w:t>
      </w:r>
      <w:r>
        <w:rPr>
          <w:spacing w:val="-10"/>
        </w:rPr>
        <w:t xml:space="preserve"> </w:t>
      </w:r>
      <w:r>
        <w:t>poništenju postupka nabave na internetskoj stranici na kojoj je dostupna i dokumentacija za</w:t>
      </w:r>
      <w:r>
        <w:rPr>
          <w:spacing w:val="-9"/>
        </w:rPr>
        <w:t xml:space="preserve"> </w:t>
      </w:r>
      <w:r>
        <w:t>nadmetanje.</w:t>
      </w:r>
    </w:p>
    <w:p w:rsidR="00E51F17" w:rsidRDefault="00D41D64">
      <w:pPr>
        <w:pStyle w:val="Tijeloteksta"/>
        <w:ind w:left="120" w:right="116"/>
        <w:jc w:val="both"/>
      </w:pPr>
      <w:r>
        <w:t>Ukoliko se postupak nabave poništi prije otvaranja ponuda, zapečaćene i neotvorene omotnice bit</w:t>
      </w:r>
      <w:r>
        <w:rPr>
          <w:spacing w:val="-28"/>
        </w:rPr>
        <w:t xml:space="preserve"> </w:t>
      </w:r>
      <w:r>
        <w:t>će vraćene Ponuditeljima. Ukoliko se postupak nabave poništi nakon otvaranja ponuda, osim objave Odluke</w:t>
      </w:r>
      <w:r>
        <w:rPr>
          <w:spacing w:val="-10"/>
        </w:rPr>
        <w:t xml:space="preserve"> </w:t>
      </w:r>
      <w:r>
        <w:t>o</w:t>
      </w:r>
      <w:r>
        <w:rPr>
          <w:spacing w:val="-8"/>
        </w:rPr>
        <w:t xml:space="preserve"> </w:t>
      </w:r>
      <w:r>
        <w:t>poništenju</w:t>
      </w:r>
      <w:r>
        <w:rPr>
          <w:spacing w:val="-9"/>
        </w:rPr>
        <w:t xml:space="preserve"> </w:t>
      </w:r>
      <w:r>
        <w:t>postupka</w:t>
      </w:r>
      <w:r>
        <w:rPr>
          <w:spacing w:val="-9"/>
        </w:rPr>
        <w:t xml:space="preserve"> </w:t>
      </w:r>
      <w:r>
        <w:t>nabave</w:t>
      </w:r>
      <w:r>
        <w:rPr>
          <w:spacing w:val="-10"/>
        </w:rPr>
        <w:t xml:space="preserve"> </w:t>
      </w:r>
      <w:r>
        <w:t>na</w:t>
      </w:r>
      <w:r>
        <w:rPr>
          <w:spacing w:val="-9"/>
        </w:rPr>
        <w:t xml:space="preserve"> </w:t>
      </w:r>
      <w:r>
        <w:t>internetskoj</w:t>
      </w:r>
      <w:r>
        <w:rPr>
          <w:spacing w:val="-8"/>
        </w:rPr>
        <w:t xml:space="preserve"> </w:t>
      </w:r>
      <w:r>
        <w:t>stranici</w:t>
      </w:r>
      <w:r>
        <w:rPr>
          <w:spacing w:val="-8"/>
        </w:rPr>
        <w:t xml:space="preserve"> </w:t>
      </w:r>
      <w:r>
        <w:t>na</w:t>
      </w:r>
      <w:r>
        <w:rPr>
          <w:spacing w:val="-10"/>
        </w:rPr>
        <w:t xml:space="preserve"> </w:t>
      </w:r>
      <w:r>
        <w:t>kojoj</w:t>
      </w:r>
      <w:r>
        <w:rPr>
          <w:spacing w:val="-7"/>
        </w:rPr>
        <w:t xml:space="preserve"> </w:t>
      </w:r>
      <w:r>
        <w:t>je</w:t>
      </w:r>
      <w:r>
        <w:rPr>
          <w:spacing w:val="-7"/>
        </w:rPr>
        <w:t xml:space="preserve"> </w:t>
      </w:r>
      <w:r>
        <w:t>dostupna</w:t>
      </w:r>
      <w:r>
        <w:rPr>
          <w:spacing w:val="-9"/>
        </w:rPr>
        <w:t xml:space="preserve"> </w:t>
      </w:r>
      <w:r>
        <w:t>i</w:t>
      </w:r>
      <w:r>
        <w:rPr>
          <w:spacing w:val="-8"/>
        </w:rPr>
        <w:t xml:space="preserve"> </w:t>
      </w:r>
      <w:r>
        <w:t>dokumentacija</w:t>
      </w:r>
      <w:r>
        <w:rPr>
          <w:spacing w:val="-9"/>
        </w:rPr>
        <w:t xml:space="preserve"> </w:t>
      </w:r>
      <w:r>
        <w:t>za nadmetanje, svim Ponuditeljima koji su podnijeli ponude biti će poslana Odluka o poništenju postupka nabave na način koji omogućuje dokaz o primitku (dostavnica, kopija izvješća o uspješnoj isporuci putem telefaksa, ispis izvješća o pročitanoj elektronskoj pošti i</w:t>
      </w:r>
      <w:r>
        <w:rPr>
          <w:spacing w:val="-4"/>
        </w:rPr>
        <w:t xml:space="preserve"> </w:t>
      </w:r>
      <w:r>
        <w:t>slično).</w:t>
      </w:r>
    </w:p>
    <w:p w:rsidR="00E51F17" w:rsidRDefault="00D41D64">
      <w:pPr>
        <w:pStyle w:val="Tijeloteksta"/>
        <w:ind w:left="120" w:right="120"/>
        <w:jc w:val="both"/>
      </w:pPr>
      <w:r>
        <w:t>Ni u kojem slučaju Naručitelj se neće smatrati odgovornim za bilo kakvu štetu, uključujući gubitak ili izgubljenu dobit, koja je na bilo koji način povezana sa poništavanjem postupka nabave čak ni u slučaju da je Naručitelj bio obaviješten o mogućnosti nastanka štete.</w:t>
      </w:r>
    </w:p>
    <w:p w:rsidR="00E51F17" w:rsidRDefault="00E51F17">
      <w:pPr>
        <w:pStyle w:val="Tijeloteksta"/>
        <w:spacing w:before="5"/>
        <w:rPr>
          <w:sz w:val="38"/>
        </w:rPr>
      </w:pPr>
    </w:p>
    <w:p w:rsidR="00E51F17" w:rsidRDefault="00D41D64">
      <w:pPr>
        <w:pStyle w:val="Naslov1"/>
        <w:numPr>
          <w:ilvl w:val="0"/>
          <w:numId w:val="11"/>
        </w:numPr>
        <w:tabs>
          <w:tab w:val="left" w:pos="553"/>
          <w:tab w:val="left" w:pos="554"/>
        </w:tabs>
        <w:ind w:hanging="434"/>
      </w:pPr>
      <w:bookmarkStart w:id="32" w:name="_bookmark26"/>
      <w:bookmarkEnd w:id="32"/>
      <w:r>
        <w:t>OKONČANJE</w:t>
      </w:r>
      <w:r>
        <w:rPr>
          <w:spacing w:val="-33"/>
        </w:rPr>
        <w:t xml:space="preserve"> </w:t>
      </w:r>
      <w:r>
        <w:t>POSTUPKA</w:t>
      </w:r>
      <w:r>
        <w:rPr>
          <w:spacing w:val="-30"/>
        </w:rPr>
        <w:t xml:space="preserve"> </w:t>
      </w:r>
      <w:r>
        <w:t>NABAVE</w:t>
      </w:r>
    </w:p>
    <w:p w:rsidR="00E51F17" w:rsidRDefault="00D41D64">
      <w:pPr>
        <w:pStyle w:val="Tijeloteksta"/>
        <w:spacing w:before="254" w:line="237" w:lineRule="auto"/>
        <w:ind w:left="120"/>
      </w:pPr>
      <w:r>
        <w:t>Postupak nabave završava danom slanja Odluke o odabiru ili danom slanja ili objave Odluke o poništenju postupka nabave.</w:t>
      </w:r>
    </w:p>
    <w:p w:rsidR="00E51F17" w:rsidRDefault="00E51F17">
      <w:pPr>
        <w:pStyle w:val="Tijeloteksta"/>
        <w:spacing w:before="6"/>
        <w:rPr>
          <w:sz w:val="22"/>
        </w:rPr>
      </w:pPr>
    </w:p>
    <w:p w:rsidR="00E51F17" w:rsidRDefault="00D41D64">
      <w:pPr>
        <w:pStyle w:val="Naslov1"/>
        <w:numPr>
          <w:ilvl w:val="0"/>
          <w:numId w:val="11"/>
        </w:numPr>
        <w:tabs>
          <w:tab w:val="left" w:pos="553"/>
          <w:tab w:val="left" w:pos="554"/>
          <w:tab w:val="left" w:pos="2665"/>
          <w:tab w:val="left" w:pos="3090"/>
          <w:tab w:val="left" w:pos="4751"/>
          <w:tab w:val="left" w:pos="6849"/>
          <w:tab w:val="left" w:pos="9429"/>
        </w:tabs>
        <w:ind w:right="113"/>
      </w:pPr>
      <w:bookmarkStart w:id="33" w:name="_bookmark27"/>
      <w:bookmarkEnd w:id="33"/>
      <w:r>
        <w:t>INFORMACIJE</w:t>
      </w:r>
      <w:r>
        <w:tab/>
        <w:t>I</w:t>
      </w:r>
      <w:r>
        <w:tab/>
        <w:t>DODATNA</w:t>
      </w:r>
      <w:r>
        <w:tab/>
        <w:t>OBJAŠNJENJA</w:t>
      </w:r>
      <w:r>
        <w:tab/>
        <w:t>DOKUMENTACIJE</w:t>
      </w:r>
      <w:r>
        <w:tab/>
      </w:r>
      <w:r>
        <w:rPr>
          <w:spacing w:val="-5"/>
        </w:rPr>
        <w:t xml:space="preserve">ZA </w:t>
      </w:r>
      <w:r>
        <w:t>NADMETANJE</w:t>
      </w:r>
    </w:p>
    <w:p w:rsidR="00E51F17" w:rsidRDefault="00D41D64">
      <w:pPr>
        <w:pStyle w:val="Tijeloteksta"/>
        <w:spacing w:before="247"/>
        <w:ind w:left="120"/>
        <w:jc w:val="both"/>
      </w:pPr>
      <w:r>
        <w:t>Gospodarski subjekti mogu za vrijeme roka za dostavu ponuda zahtijevati objašnjenja i izmjene</w:t>
      </w:r>
    </w:p>
    <w:p w:rsidR="001E2473" w:rsidRDefault="001E2473" w:rsidP="001E2473">
      <w:pPr>
        <w:pStyle w:val="Tijeloteksta"/>
        <w:spacing w:before="72"/>
        <w:ind w:left="120" w:right="234"/>
        <w:jc w:val="both"/>
      </w:pPr>
      <w:r>
        <w:t>vezane uz dokumentaciju za nadmetanje. Pod uvjetom da je zahtjev dostavljen pravodobno, Naručitelj će najkasnije tijekom 6. (šestog) dana prije dana u kojem ističe rok za dostavu ponuda, odgovor staviti na raspolaganje na svojim/istim internetskim stranicama na kojima je dostupna i osnovna dokumentacija.</w:t>
      </w:r>
    </w:p>
    <w:p w:rsidR="00E51F17" w:rsidRDefault="001E2473" w:rsidP="006B0CCB">
      <w:pPr>
        <w:pStyle w:val="Tijeloteksta"/>
        <w:spacing w:before="1"/>
        <w:ind w:left="120" w:right="232"/>
        <w:jc w:val="both"/>
        <w:sectPr w:rsidR="00E51F17">
          <w:pgSz w:w="12240" w:h="15840"/>
          <w:pgMar w:top="1500" w:right="1180" w:bottom="1980" w:left="1180" w:header="0" w:footer="1737" w:gutter="0"/>
          <w:cols w:space="720"/>
        </w:sectPr>
      </w:pPr>
      <w:r>
        <w:t>Zahtjev</w:t>
      </w:r>
      <w:r>
        <w:rPr>
          <w:spacing w:val="-7"/>
        </w:rPr>
        <w:t xml:space="preserve"> </w:t>
      </w:r>
      <w:r>
        <w:t>je</w:t>
      </w:r>
      <w:r>
        <w:rPr>
          <w:spacing w:val="-10"/>
        </w:rPr>
        <w:t xml:space="preserve"> </w:t>
      </w:r>
      <w:r>
        <w:t>pravodoban</w:t>
      </w:r>
      <w:r>
        <w:rPr>
          <w:spacing w:val="-8"/>
        </w:rPr>
        <w:t xml:space="preserve"> </w:t>
      </w:r>
      <w:r>
        <w:t>ako</w:t>
      </w:r>
      <w:r>
        <w:rPr>
          <w:spacing w:val="-8"/>
        </w:rPr>
        <w:t xml:space="preserve"> </w:t>
      </w:r>
      <w:r>
        <w:t>je</w:t>
      </w:r>
      <w:r>
        <w:rPr>
          <w:spacing w:val="-9"/>
        </w:rPr>
        <w:t xml:space="preserve"> </w:t>
      </w:r>
      <w:r>
        <w:t>dostavljen</w:t>
      </w:r>
      <w:r>
        <w:rPr>
          <w:spacing w:val="-8"/>
        </w:rPr>
        <w:t xml:space="preserve"> </w:t>
      </w:r>
      <w:r>
        <w:t>Naručitelju</w:t>
      </w:r>
      <w:r>
        <w:rPr>
          <w:spacing w:val="-8"/>
        </w:rPr>
        <w:t xml:space="preserve"> </w:t>
      </w:r>
      <w:r>
        <w:t>najkasnije</w:t>
      </w:r>
      <w:r>
        <w:rPr>
          <w:spacing w:val="-9"/>
        </w:rPr>
        <w:t xml:space="preserve"> </w:t>
      </w:r>
      <w:r>
        <w:t>tijekom</w:t>
      </w:r>
      <w:r>
        <w:rPr>
          <w:spacing w:val="-4"/>
        </w:rPr>
        <w:t xml:space="preserve"> </w:t>
      </w:r>
      <w:r>
        <w:t>8.</w:t>
      </w:r>
      <w:r>
        <w:rPr>
          <w:spacing w:val="-8"/>
        </w:rPr>
        <w:t xml:space="preserve"> </w:t>
      </w:r>
      <w:r>
        <w:t>(osmog)</w:t>
      </w:r>
      <w:r>
        <w:rPr>
          <w:spacing w:val="-9"/>
        </w:rPr>
        <w:t xml:space="preserve"> </w:t>
      </w:r>
      <w:r>
        <w:t>dana</w:t>
      </w:r>
      <w:r>
        <w:rPr>
          <w:spacing w:val="-9"/>
        </w:rPr>
        <w:t xml:space="preserve"> </w:t>
      </w:r>
      <w:r>
        <w:t>prije</w:t>
      </w:r>
      <w:r>
        <w:rPr>
          <w:spacing w:val="-9"/>
        </w:rPr>
        <w:t xml:space="preserve"> </w:t>
      </w:r>
      <w:r>
        <w:t>dana</w:t>
      </w:r>
      <w:r>
        <w:rPr>
          <w:spacing w:val="-5"/>
        </w:rPr>
        <w:t xml:space="preserve"> </w:t>
      </w:r>
      <w:r>
        <w:t>u kojem ističe rok za dostavu ponuda. Ako iz bilo kojeg razloga moguća dodatna dokumentacija nije stavljena na raspolaganje i ako Naručitelj nije na pravodoban zahtjev odgovorio sukladno navedenom, Naručitelj će rok za dostavu ponuda primjereno produžiti tako da svi zainteresirani gospodarski subjekti mogu biti upoznati sa svim informacijama potrebnima za izradu ponude. Komunikaciju i razmjenu informacija po ovom nadmetanju Ponuditelji mogu provoditi isključivo pisanim putem, uključujući elektroničku poštu, na kontakte navedene u točkama 1.1. i 1.2. ove Dokumentacije.</w:t>
      </w:r>
    </w:p>
    <w:p w:rsidR="00E51F17" w:rsidRDefault="00E51F17">
      <w:pPr>
        <w:pStyle w:val="Tijeloteksta"/>
        <w:spacing w:before="5"/>
        <w:rPr>
          <w:sz w:val="22"/>
        </w:rPr>
      </w:pPr>
    </w:p>
    <w:p w:rsidR="00E51F17" w:rsidRDefault="00D41D64">
      <w:pPr>
        <w:pStyle w:val="Naslov1"/>
        <w:numPr>
          <w:ilvl w:val="0"/>
          <w:numId w:val="11"/>
        </w:numPr>
        <w:tabs>
          <w:tab w:val="left" w:pos="554"/>
        </w:tabs>
        <w:spacing w:before="1"/>
        <w:ind w:hanging="434"/>
        <w:jc w:val="both"/>
      </w:pPr>
      <w:bookmarkStart w:id="34" w:name="_bookmark28"/>
      <w:bookmarkEnd w:id="34"/>
      <w:r>
        <w:t>IZMJENA</w:t>
      </w:r>
      <w:r>
        <w:rPr>
          <w:spacing w:val="-28"/>
        </w:rPr>
        <w:t xml:space="preserve"> </w:t>
      </w:r>
      <w:r>
        <w:t>DOKUMENTACIJE</w:t>
      </w:r>
      <w:r>
        <w:rPr>
          <w:spacing w:val="-28"/>
        </w:rPr>
        <w:t xml:space="preserve"> </w:t>
      </w:r>
      <w:r>
        <w:t>ZA</w:t>
      </w:r>
      <w:r>
        <w:rPr>
          <w:spacing w:val="-29"/>
        </w:rPr>
        <w:t xml:space="preserve"> </w:t>
      </w:r>
      <w:r>
        <w:t>NADMETANJE</w:t>
      </w:r>
    </w:p>
    <w:p w:rsidR="00E51F17" w:rsidRDefault="00D41D64">
      <w:pPr>
        <w:pStyle w:val="Tijeloteksta"/>
        <w:spacing w:before="249"/>
        <w:ind w:left="120" w:right="238"/>
        <w:jc w:val="both"/>
      </w:pPr>
      <w:r>
        <w:t>Ako Naručitelj za vrijeme roka za dostavu ponuda mijenja dokumentaciju za nadmetanje osigurat će dostupnost izmjena svim zainteresiranim gospodarskim subjektima na isti način, na istim internetskim stranicama kao i osnovnu dokumentaciju.</w:t>
      </w:r>
    </w:p>
    <w:p w:rsidR="00E51F17" w:rsidRDefault="00D41D64">
      <w:pPr>
        <w:pStyle w:val="Tijeloteksta"/>
        <w:spacing w:before="165" w:line="237" w:lineRule="auto"/>
        <w:ind w:left="120" w:right="231"/>
        <w:jc w:val="both"/>
      </w:pPr>
      <w:r>
        <w:t>Naručitelj</w:t>
      </w:r>
      <w:r>
        <w:rPr>
          <w:spacing w:val="-9"/>
        </w:rPr>
        <w:t xml:space="preserve"> </w:t>
      </w:r>
      <w:r>
        <w:t>će</w:t>
      </w:r>
      <w:r>
        <w:rPr>
          <w:spacing w:val="-10"/>
        </w:rPr>
        <w:t xml:space="preserve"> </w:t>
      </w:r>
      <w:r>
        <w:t>u</w:t>
      </w:r>
      <w:r>
        <w:rPr>
          <w:spacing w:val="-9"/>
        </w:rPr>
        <w:t xml:space="preserve"> </w:t>
      </w:r>
      <w:r>
        <w:t>ovom</w:t>
      </w:r>
      <w:r>
        <w:rPr>
          <w:spacing w:val="-8"/>
        </w:rPr>
        <w:t xml:space="preserve"> </w:t>
      </w:r>
      <w:r>
        <w:t>slučaju</w:t>
      </w:r>
      <w:r>
        <w:rPr>
          <w:spacing w:val="-8"/>
        </w:rPr>
        <w:t xml:space="preserve"> </w:t>
      </w:r>
      <w:r>
        <w:t>produžiti</w:t>
      </w:r>
      <w:r>
        <w:rPr>
          <w:spacing w:val="-9"/>
        </w:rPr>
        <w:t xml:space="preserve"> </w:t>
      </w:r>
      <w:r>
        <w:t>rok</w:t>
      </w:r>
      <w:r>
        <w:rPr>
          <w:spacing w:val="-12"/>
        </w:rPr>
        <w:t xml:space="preserve"> </w:t>
      </w:r>
      <w:r>
        <w:t>tako</w:t>
      </w:r>
      <w:r>
        <w:rPr>
          <w:spacing w:val="-9"/>
        </w:rPr>
        <w:t xml:space="preserve"> </w:t>
      </w:r>
      <w:r>
        <w:t>da</w:t>
      </w:r>
      <w:r>
        <w:rPr>
          <w:spacing w:val="-12"/>
        </w:rPr>
        <w:t xml:space="preserve"> </w:t>
      </w:r>
      <w:r>
        <w:t>osigura</w:t>
      </w:r>
      <w:r>
        <w:rPr>
          <w:spacing w:val="-10"/>
        </w:rPr>
        <w:t xml:space="preserve"> </w:t>
      </w:r>
      <w:r>
        <w:t>da</w:t>
      </w:r>
      <w:r>
        <w:rPr>
          <w:spacing w:val="-7"/>
        </w:rPr>
        <w:t xml:space="preserve"> </w:t>
      </w:r>
      <w:r>
        <w:t>gospodarski</w:t>
      </w:r>
      <w:r>
        <w:rPr>
          <w:spacing w:val="-9"/>
        </w:rPr>
        <w:t xml:space="preserve"> </w:t>
      </w:r>
      <w:r>
        <w:t>subjekti</w:t>
      </w:r>
      <w:r>
        <w:rPr>
          <w:spacing w:val="-9"/>
        </w:rPr>
        <w:t xml:space="preserve"> </w:t>
      </w:r>
      <w:r>
        <w:t>od</w:t>
      </w:r>
      <w:r>
        <w:rPr>
          <w:spacing w:val="-9"/>
        </w:rPr>
        <w:t xml:space="preserve"> </w:t>
      </w:r>
      <w:r>
        <w:t>izmjena</w:t>
      </w:r>
      <w:r>
        <w:rPr>
          <w:spacing w:val="-10"/>
        </w:rPr>
        <w:t xml:space="preserve"> </w:t>
      </w:r>
      <w:r>
        <w:t xml:space="preserve">imaju najmanje </w:t>
      </w:r>
      <w:r>
        <w:rPr>
          <w:b/>
        </w:rPr>
        <w:t xml:space="preserve">10 (deset) dana </w:t>
      </w:r>
      <w:r>
        <w:t>za dostavu</w:t>
      </w:r>
      <w:r>
        <w:rPr>
          <w:spacing w:val="-2"/>
        </w:rPr>
        <w:t xml:space="preserve"> </w:t>
      </w:r>
      <w:r>
        <w:t>ponuda.</w:t>
      </w:r>
    </w:p>
    <w:p w:rsidR="00E51F17" w:rsidRDefault="00E51F17">
      <w:pPr>
        <w:pStyle w:val="Tijeloteksta"/>
        <w:spacing w:before="7"/>
        <w:rPr>
          <w:sz w:val="35"/>
        </w:rPr>
      </w:pPr>
    </w:p>
    <w:p w:rsidR="00E51F17" w:rsidRDefault="00D41D64">
      <w:pPr>
        <w:pStyle w:val="Naslov1"/>
        <w:numPr>
          <w:ilvl w:val="0"/>
          <w:numId w:val="11"/>
        </w:numPr>
        <w:tabs>
          <w:tab w:val="left" w:pos="554"/>
        </w:tabs>
        <w:spacing w:before="1"/>
        <w:ind w:hanging="434"/>
        <w:jc w:val="both"/>
      </w:pPr>
      <w:bookmarkStart w:id="35" w:name="_bookmark29"/>
      <w:bookmarkEnd w:id="35"/>
      <w:r>
        <w:t>OSTALE</w:t>
      </w:r>
      <w:r>
        <w:rPr>
          <w:spacing w:val="1"/>
        </w:rPr>
        <w:t xml:space="preserve"> </w:t>
      </w:r>
      <w:r>
        <w:t>ODREDBE</w:t>
      </w:r>
    </w:p>
    <w:p w:rsidR="00E51F17" w:rsidRDefault="00E51F17">
      <w:pPr>
        <w:pStyle w:val="Tijeloteksta"/>
        <w:spacing w:before="6"/>
        <w:rPr>
          <w:rFonts w:ascii="Calibri Light"/>
          <w:sz w:val="38"/>
        </w:rPr>
      </w:pPr>
    </w:p>
    <w:p w:rsidR="00E51F17" w:rsidRDefault="00D41D64">
      <w:pPr>
        <w:pStyle w:val="Naslov2"/>
        <w:numPr>
          <w:ilvl w:val="1"/>
          <w:numId w:val="11"/>
        </w:numPr>
        <w:tabs>
          <w:tab w:val="left" w:pos="698"/>
        </w:tabs>
        <w:ind w:hanging="578"/>
      </w:pPr>
      <w:bookmarkStart w:id="36" w:name="_bookmark30"/>
      <w:bookmarkEnd w:id="36"/>
      <w:r>
        <w:t>Rok i uvjeti plaćanja</w:t>
      </w:r>
    </w:p>
    <w:p w:rsidR="00E51F17" w:rsidRDefault="00E51F17">
      <w:pPr>
        <w:pStyle w:val="Tijeloteksta"/>
        <w:spacing w:before="9"/>
        <w:rPr>
          <w:rFonts w:ascii="Calibri Light"/>
          <w:sz w:val="36"/>
        </w:rPr>
      </w:pPr>
    </w:p>
    <w:p w:rsidR="00E51F17" w:rsidRPr="00B40292" w:rsidRDefault="00D41D64" w:rsidP="00B40292">
      <w:pPr>
        <w:pStyle w:val="Tijeloteksta"/>
        <w:ind w:left="120"/>
      </w:pPr>
      <w:r w:rsidRPr="00B40292">
        <w:t xml:space="preserve">Naručitelj će odabranom Ponuditelju isporučenu robu platiti </w:t>
      </w:r>
      <w:r w:rsidR="00B40292" w:rsidRPr="00B40292">
        <w:t>sukladno ugovoru po izboru najpovoljnije ponude.</w:t>
      </w:r>
    </w:p>
    <w:p w:rsidR="00B40292" w:rsidRDefault="00B40292" w:rsidP="00B40292">
      <w:pPr>
        <w:pStyle w:val="Tijeloteksta"/>
        <w:ind w:left="120"/>
        <w:rPr>
          <w:sz w:val="30"/>
        </w:rPr>
      </w:pPr>
    </w:p>
    <w:p w:rsidR="00E51F17" w:rsidRDefault="00D41D64">
      <w:pPr>
        <w:pStyle w:val="Naslov2"/>
        <w:numPr>
          <w:ilvl w:val="1"/>
          <w:numId w:val="11"/>
        </w:numPr>
        <w:tabs>
          <w:tab w:val="left" w:pos="698"/>
        </w:tabs>
        <w:ind w:hanging="578"/>
      </w:pPr>
      <w:bookmarkStart w:id="37" w:name="_bookmark31"/>
      <w:bookmarkEnd w:id="37"/>
      <w:r>
        <w:t>Vrste, sredstva i uvjeti</w:t>
      </w:r>
      <w:r>
        <w:rPr>
          <w:spacing w:val="57"/>
        </w:rPr>
        <w:t xml:space="preserve"> </w:t>
      </w:r>
      <w:r>
        <w:t>jamstva</w:t>
      </w:r>
    </w:p>
    <w:p w:rsidR="00E51F17" w:rsidRDefault="00E51F17">
      <w:pPr>
        <w:pStyle w:val="Tijeloteksta"/>
        <w:spacing w:before="9"/>
        <w:rPr>
          <w:rFonts w:ascii="Calibri Light"/>
          <w:sz w:val="29"/>
        </w:rPr>
      </w:pPr>
    </w:p>
    <w:p w:rsidR="00E51F17" w:rsidRDefault="00D41D64">
      <w:pPr>
        <w:pStyle w:val="Tijeloteksta"/>
        <w:spacing w:before="1"/>
        <w:ind w:left="120"/>
      </w:pPr>
      <w:r>
        <w:t>Ponuditelji moraju ponuditi minimalno sljedeća jamstva:</w:t>
      </w:r>
    </w:p>
    <w:p w:rsidR="001E2473" w:rsidRDefault="001E2473" w:rsidP="001E2473">
      <w:pPr>
        <w:pStyle w:val="Tijeloteksta"/>
        <w:numPr>
          <w:ilvl w:val="0"/>
          <w:numId w:val="14"/>
        </w:numPr>
        <w:spacing w:before="75" w:line="259" w:lineRule="auto"/>
        <w:ind w:left="567"/>
      </w:pPr>
      <w:r>
        <w:t>Linearni akcelerator za IORT</w:t>
      </w:r>
    </w:p>
    <w:p w:rsidR="001E2473" w:rsidRDefault="001E2473" w:rsidP="001E2473">
      <w:pPr>
        <w:pStyle w:val="Tijeloteksta"/>
        <w:numPr>
          <w:ilvl w:val="0"/>
          <w:numId w:val="14"/>
        </w:numPr>
        <w:spacing w:before="75" w:line="259" w:lineRule="auto"/>
        <w:ind w:left="567"/>
      </w:pPr>
      <w:r>
        <w:t>Mobilni C-luk</w:t>
      </w:r>
    </w:p>
    <w:p w:rsidR="001E2473" w:rsidRDefault="001E2473" w:rsidP="001E2473">
      <w:pPr>
        <w:pStyle w:val="Tijeloteksta"/>
        <w:numPr>
          <w:ilvl w:val="0"/>
          <w:numId w:val="14"/>
        </w:numPr>
        <w:spacing w:before="75" w:line="259" w:lineRule="auto"/>
        <w:ind w:left="567"/>
      </w:pPr>
      <w:r>
        <w:t>Light vision</w:t>
      </w:r>
    </w:p>
    <w:p w:rsidR="005A6A79" w:rsidRPr="005A6A79" w:rsidRDefault="005A6A79" w:rsidP="001E2473">
      <w:pPr>
        <w:pStyle w:val="Tijeloteksta"/>
        <w:numPr>
          <w:ilvl w:val="0"/>
          <w:numId w:val="14"/>
        </w:numPr>
        <w:spacing w:before="75" w:line="259" w:lineRule="auto"/>
        <w:ind w:left="567"/>
      </w:pPr>
      <w:r w:rsidRPr="00790D98">
        <w:rPr>
          <w:color w:val="000000"/>
          <w:lang w:bidi="ar-SA"/>
        </w:rPr>
        <w:t xml:space="preserve">Ultrazvučni sustav visoke rezolucije posebno projiciran za kirurgiju </w:t>
      </w:r>
      <w:r>
        <w:rPr>
          <w:color w:val="000000"/>
          <w:lang w:bidi="ar-SA"/>
        </w:rPr>
        <w:t xml:space="preserve"> </w:t>
      </w:r>
    </w:p>
    <w:p w:rsidR="00C25C34" w:rsidRDefault="00C25C34" w:rsidP="001E2473">
      <w:pPr>
        <w:pStyle w:val="Tijeloteksta"/>
        <w:numPr>
          <w:ilvl w:val="0"/>
          <w:numId w:val="14"/>
        </w:numPr>
        <w:spacing w:before="75" w:line="259" w:lineRule="auto"/>
        <w:ind w:left="567"/>
      </w:pPr>
      <w:r>
        <w:t>Gate CT</w:t>
      </w:r>
    </w:p>
    <w:p w:rsidR="001E2473" w:rsidRDefault="001E2473" w:rsidP="001E2473">
      <w:pPr>
        <w:pStyle w:val="Tijeloteksta"/>
        <w:numPr>
          <w:ilvl w:val="0"/>
          <w:numId w:val="14"/>
        </w:numPr>
        <w:spacing w:before="75" w:line="259" w:lineRule="auto"/>
        <w:ind w:left="567"/>
      </w:pPr>
      <w:r>
        <w:t>ICT oprema</w:t>
      </w:r>
    </w:p>
    <w:p w:rsidR="001E2473" w:rsidRDefault="001E2473" w:rsidP="001E2473">
      <w:pPr>
        <w:pStyle w:val="Tijeloteksta"/>
        <w:numPr>
          <w:ilvl w:val="0"/>
          <w:numId w:val="14"/>
        </w:numPr>
        <w:spacing w:before="75" w:line="259" w:lineRule="auto"/>
        <w:ind w:left="567"/>
      </w:pPr>
      <w:r>
        <w:t>Software za integraciju uređaja za pružanje inovativnih usluga</w:t>
      </w:r>
    </w:p>
    <w:p w:rsidR="001E2473" w:rsidRDefault="001E2473" w:rsidP="001E2473">
      <w:pPr>
        <w:pStyle w:val="Tijeloteksta"/>
        <w:spacing w:before="75" w:line="259" w:lineRule="auto"/>
        <w:ind w:left="567"/>
      </w:pPr>
    </w:p>
    <w:p w:rsidR="00E51F17" w:rsidRDefault="00D41D64">
      <w:pPr>
        <w:pStyle w:val="Odlomakpopisa"/>
        <w:numPr>
          <w:ilvl w:val="0"/>
          <w:numId w:val="1"/>
        </w:numPr>
        <w:tabs>
          <w:tab w:val="left" w:pos="261"/>
        </w:tabs>
        <w:spacing w:before="72"/>
        <w:ind w:hanging="141"/>
        <w:rPr>
          <w:sz w:val="24"/>
        </w:rPr>
      </w:pPr>
      <w:r>
        <w:rPr>
          <w:sz w:val="24"/>
        </w:rPr>
        <w:t>jamstvo na uređaj</w:t>
      </w:r>
      <w:r w:rsidR="001E2473">
        <w:rPr>
          <w:sz w:val="24"/>
        </w:rPr>
        <w:t>e</w:t>
      </w:r>
      <w:r>
        <w:rPr>
          <w:sz w:val="24"/>
        </w:rPr>
        <w:t xml:space="preserve"> minimalno 2 godine</w:t>
      </w:r>
      <w:r w:rsidR="006534BC">
        <w:rPr>
          <w:sz w:val="24"/>
        </w:rPr>
        <w:t>.</w:t>
      </w:r>
    </w:p>
    <w:p w:rsidR="00E51F17" w:rsidRDefault="001E2473">
      <w:pPr>
        <w:pStyle w:val="Odlomakpopisa"/>
        <w:numPr>
          <w:ilvl w:val="0"/>
          <w:numId w:val="1"/>
        </w:numPr>
        <w:tabs>
          <w:tab w:val="left" w:pos="261"/>
        </w:tabs>
        <w:spacing w:before="49"/>
        <w:ind w:hanging="141"/>
        <w:rPr>
          <w:sz w:val="24"/>
        </w:rPr>
      </w:pPr>
      <w:r>
        <w:rPr>
          <w:sz w:val="24"/>
        </w:rPr>
        <w:t xml:space="preserve">ovlašteni i certificirani </w:t>
      </w:r>
      <w:r w:rsidR="00D41D64">
        <w:rPr>
          <w:sz w:val="24"/>
        </w:rPr>
        <w:t>servis</w:t>
      </w:r>
      <w:r>
        <w:rPr>
          <w:sz w:val="24"/>
        </w:rPr>
        <w:t xml:space="preserve"> u</w:t>
      </w:r>
      <w:r w:rsidR="006534BC">
        <w:rPr>
          <w:sz w:val="24"/>
        </w:rPr>
        <w:t xml:space="preserve"> Hrvatskoj</w:t>
      </w:r>
      <w:r>
        <w:rPr>
          <w:sz w:val="24"/>
        </w:rPr>
        <w:t xml:space="preserve"> </w:t>
      </w:r>
      <w:r w:rsidR="00D41D64">
        <w:rPr>
          <w:sz w:val="24"/>
        </w:rPr>
        <w:t xml:space="preserve"> i rezervni dijelovi osigurani minimalno sljedećih 5</w:t>
      </w:r>
      <w:r w:rsidR="00D41D64">
        <w:rPr>
          <w:spacing w:val="3"/>
          <w:sz w:val="24"/>
        </w:rPr>
        <w:t xml:space="preserve"> </w:t>
      </w:r>
      <w:r w:rsidR="00D41D64">
        <w:rPr>
          <w:sz w:val="24"/>
        </w:rPr>
        <w:t>godina</w:t>
      </w:r>
      <w:r w:rsidR="006534BC">
        <w:rPr>
          <w:sz w:val="24"/>
        </w:rPr>
        <w:t>.</w:t>
      </w:r>
    </w:p>
    <w:p w:rsidR="00E51F17" w:rsidRDefault="00E51F17">
      <w:pPr>
        <w:pStyle w:val="Tijeloteksta"/>
        <w:spacing w:before="9"/>
        <w:rPr>
          <w:sz w:val="32"/>
        </w:rPr>
      </w:pPr>
    </w:p>
    <w:p w:rsidR="00E51F17" w:rsidRDefault="00D41D64">
      <w:pPr>
        <w:pStyle w:val="Naslov3"/>
      </w:pPr>
      <w:r>
        <w:t>Jamstvo za ozbiljnost ponude</w:t>
      </w:r>
    </w:p>
    <w:p w:rsidR="00E51F17" w:rsidRDefault="00D41D64">
      <w:pPr>
        <w:pStyle w:val="Tijeloteksta"/>
        <w:spacing w:before="43"/>
        <w:ind w:left="120"/>
      </w:pPr>
      <w:r>
        <w:t>Ponuditelj je dužan u ponudi dostaviti jamstvo za ozbiljnost ponude u iznosu 5 % od procijenjenog iznosa nabave s PDV-om.</w:t>
      </w:r>
    </w:p>
    <w:p w:rsidR="00E51F17" w:rsidRDefault="00D41D64">
      <w:pPr>
        <w:pStyle w:val="Tijeloteksta"/>
        <w:spacing w:before="48"/>
        <w:ind w:left="120"/>
      </w:pPr>
      <w:r>
        <w:t xml:space="preserve">Ponuditelji  kao jamstvo za ozbiljnost ponude </w:t>
      </w:r>
      <w:r w:rsidR="00CA0632">
        <w:t>prilažu</w:t>
      </w:r>
      <w:r>
        <w:t xml:space="preserve"> sljedeće:</w:t>
      </w:r>
    </w:p>
    <w:p w:rsidR="00E51F17" w:rsidRDefault="00D41D64">
      <w:pPr>
        <w:pStyle w:val="Odlomakpopisa"/>
        <w:numPr>
          <w:ilvl w:val="1"/>
          <w:numId w:val="1"/>
        </w:numPr>
        <w:tabs>
          <w:tab w:val="left" w:pos="841"/>
          <w:tab w:val="left" w:pos="842"/>
        </w:tabs>
        <w:spacing w:before="52" w:line="237" w:lineRule="auto"/>
        <w:ind w:right="226"/>
        <w:rPr>
          <w:sz w:val="24"/>
        </w:rPr>
      </w:pPr>
      <w:r>
        <w:rPr>
          <w:sz w:val="24"/>
        </w:rPr>
        <w:t>zadužnicu u visini od 5% procijenjenog iznosa nabave s PDV-om (važenje zadužnice ne smije biti kraće od roka valjanosti</w:t>
      </w:r>
      <w:r>
        <w:rPr>
          <w:spacing w:val="-3"/>
          <w:sz w:val="24"/>
        </w:rPr>
        <w:t xml:space="preserve"> </w:t>
      </w:r>
      <w:r>
        <w:rPr>
          <w:sz w:val="24"/>
        </w:rPr>
        <w:t>ponude)</w:t>
      </w:r>
    </w:p>
    <w:p w:rsidR="00E51F17" w:rsidRDefault="00E51F17" w:rsidP="00CA0632">
      <w:pPr>
        <w:pStyle w:val="Tijeloteksta"/>
        <w:spacing w:before="49"/>
      </w:pPr>
    </w:p>
    <w:p w:rsidR="00E51F17" w:rsidRDefault="00D41D64">
      <w:pPr>
        <w:pStyle w:val="Tijeloteksta"/>
        <w:spacing w:before="45"/>
        <w:ind w:left="120" w:right="232"/>
        <w:jc w:val="both"/>
      </w:pPr>
      <w:r>
        <w:t>Ako istekne rok valjanosti ponude, Naručitelj će tražiti od ponuditelja produženje roka valjanosti ponude i jamstva za ozbiljnost ponude sukladno produženom roku.</w:t>
      </w:r>
    </w:p>
    <w:p w:rsidR="00E51F17" w:rsidRDefault="00D41D64">
      <w:pPr>
        <w:pStyle w:val="Tijeloteksta"/>
        <w:spacing w:before="48"/>
        <w:ind w:left="120" w:right="236"/>
        <w:jc w:val="both"/>
      </w:pPr>
      <w:r>
        <w:t>Naručitelj će vratiti ponuditeljima jamstvo za ozbiljnost ponude neposredno nakon završetka postupka nabave, a presliku jamstva pohranit će uz ostalu dokumentaciju.</w:t>
      </w:r>
    </w:p>
    <w:p w:rsidR="00E51F17" w:rsidRDefault="00E51F17">
      <w:pPr>
        <w:pStyle w:val="Tijeloteksta"/>
        <w:spacing w:before="9"/>
        <w:rPr>
          <w:sz w:val="32"/>
        </w:rPr>
      </w:pPr>
    </w:p>
    <w:p w:rsidR="00E51F17" w:rsidRDefault="00D41D64">
      <w:pPr>
        <w:pStyle w:val="Naslov3"/>
        <w:jc w:val="both"/>
      </w:pPr>
      <w:r>
        <w:t>Jamstvo za otklanjanje nedostataka u jamstvenom roku</w:t>
      </w:r>
    </w:p>
    <w:p w:rsidR="00A07340" w:rsidRDefault="00A07340">
      <w:pPr>
        <w:pStyle w:val="Naslov3"/>
        <w:jc w:val="both"/>
      </w:pPr>
    </w:p>
    <w:p w:rsidR="00E51F17" w:rsidRDefault="00D41D64">
      <w:pPr>
        <w:pStyle w:val="Tijeloteksta"/>
        <w:spacing w:before="43"/>
        <w:ind w:left="120" w:right="233"/>
        <w:jc w:val="both"/>
      </w:pPr>
      <w:r>
        <w:t>Odabrani ponuditelj je obvezan predati Naručitelju zadužnicu u visini od 10% vrijednosti ugovora sa PDV-om s rokom valjanosti 24 mjeseca.</w:t>
      </w:r>
    </w:p>
    <w:p w:rsidR="00E51F17" w:rsidRDefault="00D41D64">
      <w:pPr>
        <w:pStyle w:val="Tijeloteksta"/>
        <w:spacing w:before="49"/>
        <w:ind w:left="120" w:right="232"/>
        <w:jc w:val="both"/>
      </w:pPr>
      <w:r>
        <w:t>Zadužnica</w:t>
      </w:r>
      <w:r>
        <w:rPr>
          <w:spacing w:val="-9"/>
        </w:rPr>
        <w:t xml:space="preserve"> </w:t>
      </w:r>
      <w:r>
        <w:t>se</w:t>
      </w:r>
      <w:r>
        <w:rPr>
          <w:spacing w:val="-9"/>
        </w:rPr>
        <w:t xml:space="preserve"> </w:t>
      </w:r>
      <w:r>
        <w:t>predaje</w:t>
      </w:r>
      <w:r>
        <w:rPr>
          <w:spacing w:val="-7"/>
        </w:rPr>
        <w:t xml:space="preserve"> </w:t>
      </w:r>
      <w:r>
        <w:t>Naručitelju</w:t>
      </w:r>
      <w:r>
        <w:rPr>
          <w:spacing w:val="-9"/>
        </w:rPr>
        <w:t xml:space="preserve"> </w:t>
      </w:r>
      <w:r>
        <w:t>najkasnije</w:t>
      </w:r>
      <w:r>
        <w:rPr>
          <w:spacing w:val="-10"/>
        </w:rPr>
        <w:t xml:space="preserve"> </w:t>
      </w:r>
      <w:r>
        <w:t>10</w:t>
      </w:r>
      <w:r>
        <w:rPr>
          <w:spacing w:val="-9"/>
        </w:rPr>
        <w:t xml:space="preserve"> </w:t>
      </w:r>
      <w:r>
        <w:t>(deset)</w:t>
      </w:r>
      <w:r>
        <w:rPr>
          <w:spacing w:val="-9"/>
        </w:rPr>
        <w:t xml:space="preserve"> </w:t>
      </w:r>
      <w:r>
        <w:t>dana</w:t>
      </w:r>
      <w:r>
        <w:rPr>
          <w:spacing w:val="-7"/>
        </w:rPr>
        <w:t xml:space="preserve"> </w:t>
      </w:r>
      <w:r>
        <w:t>od</w:t>
      </w:r>
      <w:r>
        <w:rPr>
          <w:spacing w:val="-9"/>
        </w:rPr>
        <w:t xml:space="preserve"> </w:t>
      </w:r>
      <w:r>
        <w:t>dana</w:t>
      </w:r>
      <w:r>
        <w:rPr>
          <w:spacing w:val="-10"/>
        </w:rPr>
        <w:t xml:space="preserve"> </w:t>
      </w:r>
      <w:r>
        <w:t>uredne</w:t>
      </w:r>
      <w:r>
        <w:rPr>
          <w:spacing w:val="-7"/>
        </w:rPr>
        <w:t xml:space="preserve"> </w:t>
      </w:r>
      <w:r>
        <w:t>primopredaje</w:t>
      </w:r>
      <w:r>
        <w:rPr>
          <w:spacing w:val="-7"/>
        </w:rPr>
        <w:t xml:space="preserve"> </w:t>
      </w:r>
      <w:r>
        <w:t>(potpisani Zapisnik o primopredaji), a naplatit će se u slučaju da odabrani Ponuditelj u jamstvenom roku ne ispuni obvezu otklanjanja nedostataka koje ima po osnovi jamstva ili s naslova naknade</w:t>
      </w:r>
      <w:r>
        <w:rPr>
          <w:spacing w:val="-12"/>
        </w:rPr>
        <w:t xml:space="preserve"> </w:t>
      </w:r>
      <w:r>
        <w:t>štete.</w:t>
      </w:r>
    </w:p>
    <w:p w:rsidR="002D698C" w:rsidRDefault="002D698C">
      <w:pPr>
        <w:pStyle w:val="Tijeloteksta"/>
        <w:spacing w:before="49"/>
        <w:ind w:left="120" w:right="232"/>
        <w:jc w:val="both"/>
      </w:pPr>
    </w:p>
    <w:p w:rsidR="002D698C" w:rsidRDefault="002D698C">
      <w:pPr>
        <w:pStyle w:val="Tijeloteksta"/>
        <w:spacing w:before="49"/>
        <w:ind w:left="120" w:right="232"/>
        <w:jc w:val="both"/>
      </w:pPr>
    </w:p>
    <w:p w:rsidR="002D698C" w:rsidRDefault="002D698C">
      <w:pPr>
        <w:pStyle w:val="Tijeloteksta"/>
        <w:spacing w:before="49"/>
        <w:ind w:left="120" w:right="232"/>
        <w:jc w:val="both"/>
      </w:pPr>
    </w:p>
    <w:p w:rsidR="002D698C" w:rsidRDefault="002D698C">
      <w:pPr>
        <w:pStyle w:val="Tijeloteksta"/>
        <w:spacing w:before="49"/>
        <w:ind w:left="120" w:right="232"/>
        <w:jc w:val="both"/>
      </w:pPr>
    </w:p>
    <w:p w:rsidR="002D698C" w:rsidRDefault="002D698C">
      <w:pPr>
        <w:pStyle w:val="Tijeloteksta"/>
        <w:spacing w:before="49"/>
        <w:ind w:left="120" w:right="232"/>
        <w:jc w:val="both"/>
      </w:pPr>
    </w:p>
    <w:p w:rsidR="002D698C" w:rsidRDefault="002D698C">
      <w:pPr>
        <w:pStyle w:val="Tijeloteksta"/>
        <w:spacing w:before="49"/>
        <w:ind w:left="120" w:right="232"/>
        <w:jc w:val="both"/>
      </w:pPr>
    </w:p>
    <w:p w:rsidR="002D698C" w:rsidRDefault="002D698C">
      <w:pPr>
        <w:pStyle w:val="Tijeloteksta"/>
        <w:spacing w:before="49"/>
        <w:ind w:left="120" w:right="232"/>
        <w:jc w:val="both"/>
      </w:pPr>
    </w:p>
    <w:p w:rsidR="002D698C" w:rsidRDefault="002D698C">
      <w:pPr>
        <w:pStyle w:val="Tijeloteksta"/>
        <w:spacing w:before="49"/>
        <w:ind w:left="120" w:right="232"/>
        <w:jc w:val="both"/>
      </w:pPr>
    </w:p>
    <w:p w:rsidR="002D698C" w:rsidRDefault="002D698C">
      <w:pPr>
        <w:pStyle w:val="Tijeloteksta"/>
        <w:spacing w:before="49"/>
        <w:ind w:left="120" w:right="232"/>
        <w:jc w:val="both"/>
      </w:pPr>
    </w:p>
    <w:p w:rsidR="002D698C" w:rsidRDefault="002D698C">
      <w:pPr>
        <w:pStyle w:val="Tijeloteksta"/>
        <w:spacing w:before="49"/>
        <w:ind w:left="120" w:right="232"/>
        <w:jc w:val="both"/>
      </w:pPr>
    </w:p>
    <w:p w:rsidR="002D698C" w:rsidRDefault="002D698C">
      <w:pPr>
        <w:pStyle w:val="Tijeloteksta"/>
        <w:spacing w:before="49"/>
        <w:ind w:left="120" w:right="232"/>
        <w:jc w:val="both"/>
      </w:pPr>
    </w:p>
    <w:p w:rsidR="002D698C" w:rsidRDefault="002D698C">
      <w:pPr>
        <w:pStyle w:val="Tijeloteksta"/>
        <w:spacing w:before="49"/>
        <w:ind w:left="120" w:right="232"/>
        <w:jc w:val="both"/>
      </w:pPr>
    </w:p>
    <w:p w:rsidR="002D698C" w:rsidRDefault="002D698C">
      <w:pPr>
        <w:pStyle w:val="Tijeloteksta"/>
        <w:spacing w:before="49"/>
        <w:ind w:left="120" w:right="232"/>
        <w:jc w:val="both"/>
      </w:pPr>
    </w:p>
    <w:p w:rsidR="002D698C" w:rsidRDefault="002D698C">
      <w:pPr>
        <w:pStyle w:val="Tijeloteksta"/>
        <w:spacing w:before="49"/>
        <w:ind w:left="120" w:right="232"/>
        <w:jc w:val="both"/>
      </w:pPr>
    </w:p>
    <w:p w:rsidR="002D698C" w:rsidRDefault="002D698C">
      <w:pPr>
        <w:pStyle w:val="Tijeloteksta"/>
        <w:spacing w:before="49"/>
        <w:ind w:left="120" w:right="232"/>
        <w:jc w:val="both"/>
      </w:pPr>
    </w:p>
    <w:p w:rsidR="002D698C" w:rsidRDefault="002D698C">
      <w:pPr>
        <w:pStyle w:val="Tijeloteksta"/>
        <w:spacing w:before="49"/>
        <w:ind w:left="120" w:right="232"/>
        <w:jc w:val="both"/>
      </w:pPr>
    </w:p>
    <w:p w:rsidR="002D698C" w:rsidRDefault="002D698C">
      <w:pPr>
        <w:pStyle w:val="Tijeloteksta"/>
        <w:spacing w:before="49"/>
        <w:ind w:left="120" w:right="232"/>
        <w:jc w:val="both"/>
      </w:pPr>
    </w:p>
    <w:p w:rsidR="002D698C" w:rsidRDefault="002D698C">
      <w:pPr>
        <w:pStyle w:val="Tijeloteksta"/>
        <w:spacing w:before="49"/>
        <w:ind w:left="120" w:right="232"/>
        <w:jc w:val="both"/>
      </w:pPr>
    </w:p>
    <w:p w:rsidR="002D698C" w:rsidRDefault="002D698C">
      <w:pPr>
        <w:pStyle w:val="Tijeloteksta"/>
        <w:spacing w:before="49"/>
        <w:ind w:left="120" w:right="232"/>
        <w:jc w:val="both"/>
      </w:pPr>
    </w:p>
    <w:p w:rsidR="002D698C" w:rsidRDefault="002D698C">
      <w:pPr>
        <w:pStyle w:val="Tijeloteksta"/>
        <w:spacing w:before="49"/>
        <w:ind w:left="120" w:right="232"/>
        <w:jc w:val="both"/>
      </w:pPr>
    </w:p>
    <w:p w:rsidR="002D698C" w:rsidRDefault="002D698C" w:rsidP="006534BC">
      <w:pPr>
        <w:pStyle w:val="Tijeloteksta"/>
        <w:spacing w:before="49"/>
        <w:ind w:right="232"/>
        <w:jc w:val="both"/>
      </w:pPr>
    </w:p>
    <w:p w:rsidR="00CA0632" w:rsidRDefault="00CA0632" w:rsidP="006534BC">
      <w:pPr>
        <w:pStyle w:val="Tijeloteksta"/>
        <w:spacing w:before="49"/>
        <w:ind w:right="232"/>
        <w:jc w:val="both"/>
      </w:pPr>
    </w:p>
    <w:p w:rsidR="00CA0632" w:rsidRDefault="00CA0632" w:rsidP="006534BC">
      <w:pPr>
        <w:pStyle w:val="Tijeloteksta"/>
        <w:spacing w:before="49"/>
        <w:ind w:right="232"/>
        <w:jc w:val="both"/>
      </w:pPr>
    </w:p>
    <w:p w:rsidR="00CA0632" w:rsidRDefault="00CA0632" w:rsidP="006534BC">
      <w:pPr>
        <w:pStyle w:val="Tijeloteksta"/>
        <w:spacing w:before="49"/>
        <w:ind w:right="232"/>
        <w:jc w:val="both"/>
      </w:pPr>
    </w:p>
    <w:p w:rsidR="00CA0632" w:rsidRDefault="00CA0632" w:rsidP="006534BC">
      <w:pPr>
        <w:pStyle w:val="Tijeloteksta"/>
        <w:spacing w:before="49"/>
        <w:ind w:right="232"/>
        <w:jc w:val="both"/>
      </w:pPr>
    </w:p>
    <w:p w:rsidR="00CA0632" w:rsidRDefault="00CA0632" w:rsidP="006534BC">
      <w:pPr>
        <w:pStyle w:val="Tijeloteksta"/>
        <w:spacing w:before="49"/>
        <w:ind w:right="232"/>
        <w:jc w:val="both"/>
      </w:pPr>
    </w:p>
    <w:p w:rsidR="00C24E7F" w:rsidRPr="00C24E7F" w:rsidRDefault="00D5288F" w:rsidP="00C24E7F">
      <w:pPr>
        <w:widowControl/>
        <w:autoSpaceDE/>
        <w:autoSpaceDN/>
        <w:spacing w:after="160" w:line="259" w:lineRule="auto"/>
        <w:rPr>
          <w:rFonts w:ascii="Calibri" w:eastAsia="Calibri" w:hAnsi="Calibri" w:cs="Calibri"/>
          <w:lang w:eastAsia="en-US" w:bidi="ar-SA"/>
        </w:rPr>
      </w:pPr>
      <w:bookmarkStart w:id="38" w:name="_Hlk25845965"/>
      <w:r>
        <w:rPr>
          <w:rFonts w:ascii="Calibri" w:eastAsia="Calibri" w:hAnsi="Calibri" w:cs="Calibri"/>
          <w:lang w:eastAsia="en-US" w:bidi="ar-SA"/>
        </w:rPr>
        <w:lastRenderedPageBreak/>
        <w:t>12.</w:t>
      </w:r>
      <w:r w:rsidR="00C24E7F" w:rsidRPr="00C24E7F">
        <w:rPr>
          <w:rFonts w:ascii="Calibri" w:eastAsia="Calibri" w:hAnsi="Calibri" w:cs="Calibri"/>
          <w:lang w:eastAsia="en-US" w:bidi="ar-SA"/>
        </w:rPr>
        <w:t xml:space="preserve"> </w:t>
      </w:r>
      <w:r w:rsidR="00C24E7F" w:rsidRPr="007B498A">
        <w:rPr>
          <w:rFonts w:ascii="Calibri" w:eastAsia="Calibri" w:hAnsi="Calibri" w:cs="Calibri"/>
          <w:b/>
          <w:bCs/>
          <w:sz w:val="28"/>
          <w:szCs w:val="28"/>
          <w:lang w:eastAsia="en-US" w:bidi="ar-SA"/>
        </w:rPr>
        <w:t>Tehnička specifikacija predmeta nabave</w:t>
      </w:r>
    </w:p>
    <w:bookmarkEnd w:id="38"/>
    <w:p w:rsidR="00C24E7F" w:rsidRPr="00C24E7F" w:rsidRDefault="00C24E7F" w:rsidP="00C24E7F">
      <w:pPr>
        <w:widowControl/>
        <w:autoSpaceDE/>
        <w:autoSpaceDN/>
        <w:spacing w:after="160" w:line="259" w:lineRule="auto"/>
        <w:rPr>
          <w:rFonts w:ascii="Calibri" w:eastAsia="Calibri" w:hAnsi="Calibri" w:cs="Calibri"/>
          <w:lang w:eastAsia="en-US" w:bidi="ar-SA"/>
        </w:rPr>
      </w:pPr>
    </w:p>
    <w:p w:rsidR="00C24E7F" w:rsidRPr="00D5288F" w:rsidRDefault="00C24E7F" w:rsidP="00D5288F">
      <w:pPr>
        <w:pStyle w:val="Odlomakpopisa"/>
        <w:widowControl/>
        <w:numPr>
          <w:ilvl w:val="1"/>
          <w:numId w:val="34"/>
        </w:numPr>
        <w:autoSpaceDE/>
        <w:autoSpaceDN/>
        <w:spacing w:before="75" w:after="160" w:line="259" w:lineRule="auto"/>
        <w:rPr>
          <w:rFonts w:ascii="Calibri" w:hAnsi="Calibri" w:cs="Calibri"/>
          <w:b/>
          <w:bCs/>
          <w:sz w:val="24"/>
          <w:szCs w:val="24"/>
          <w:u w:val="single"/>
        </w:rPr>
      </w:pPr>
      <w:r w:rsidRPr="00D5288F">
        <w:rPr>
          <w:rFonts w:ascii="Calibri" w:hAnsi="Calibri" w:cs="Calibri"/>
          <w:b/>
          <w:bCs/>
          <w:sz w:val="24"/>
          <w:szCs w:val="24"/>
          <w:u w:val="single"/>
        </w:rPr>
        <w:t>Linearni akcelerator za IORT</w:t>
      </w:r>
    </w:p>
    <w:p w:rsidR="00C24E7F" w:rsidRPr="00C24E7F" w:rsidRDefault="00C24E7F" w:rsidP="00C24E7F">
      <w:pPr>
        <w:spacing w:before="75" w:line="259" w:lineRule="auto"/>
        <w:rPr>
          <w:rFonts w:ascii="Calibri" w:hAnsi="Calibri" w:cs="Calibri"/>
        </w:rPr>
      </w:pPr>
    </w:p>
    <w:p w:rsidR="00C24E7F" w:rsidRPr="00C24E7F" w:rsidRDefault="00C24E7F" w:rsidP="00C24E7F">
      <w:pPr>
        <w:widowControl/>
        <w:autoSpaceDE/>
        <w:autoSpaceDN/>
        <w:spacing w:after="160" w:line="259" w:lineRule="auto"/>
        <w:rPr>
          <w:rFonts w:ascii="Calibri" w:eastAsia="Calibri" w:hAnsi="Calibri" w:cs="Calibri"/>
          <w:b/>
          <w:bCs/>
          <w:lang w:eastAsia="en-US" w:bidi="ar-SA"/>
        </w:rPr>
      </w:pPr>
      <w:r w:rsidRPr="00C24E7F">
        <w:rPr>
          <w:rFonts w:ascii="Calibri" w:eastAsia="Calibri" w:hAnsi="Calibri" w:cs="Calibri"/>
          <w:b/>
          <w:bCs/>
          <w:lang w:eastAsia="en-US" w:bidi="ar-SA"/>
        </w:rPr>
        <w:t>Hardverske komponente:</w:t>
      </w:r>
    </w:p>
    <w:p w:rsidR="00C24E7F" w:rsidRPr="00C24E7F" w:rsidRDefault="00C24E7F" w:rsidP="006534BC">
      <w:pPr>
        <w:widowControl/>
        <w:numPr>
          <w:ilvl w:val="0"/>
          <w:numId w:val="16"/>
        </w:numPr>
        <w:autoSpaceDE/>
        <w:autoSpaceDN/>
        <w:spacing w:after="160" w:line="259" w:lineRule="auto"/>
        <w:contextualSpacing/>
        <w:jc w:val="both"/>
        <w:rPr>
          <w:rFonts w:ascii="Calibri" w:hAnsi="Calibri" w:cs="Calibri"/>
          <w:lang w:eastAsia="zh-CN" w:bidi="ar-SA"/>
        </w:rPr>
      </w:pPr>
      <w:r w:rsidRPr="00C24E7F">
        <w:rPr>
          <w:rFonts w:ascii="Calibri" w:hAnsi="Calibri" w:cs="Calibri"/>
          <w:lang w:eastAsia="zh-CN" w:bidi="ar-SA"/>
        </w:rPr>
        <w:t>Samostojeći stativ sa nagibom od min. šest stupnjeva, kompenzacijom težine i magnetnim kočnicama za osiguravanje jednostavnog, fleksibilnog i preciznog pozicioniranja minijaturnog akceleratora u ciljano područje</w:t>
      </w:r>
    </w:p>
    <w:p w:rsidR="00C24E7F" w:rsidRPr="00C24E7F" w:rsidRDefault="00C24E7F" w:rsidP="006534BC">
      <w:pPr>
        <w:widowControl/>
        <w:numPr>
          <w:ilvl w:val="0"/>
          <w:numId w:val="16"/>
        </w:numPr>
        <w:autoSpaceDE/>
        <w:autoSpaceDN/>
        <w:spacing w:after="160" w:line="259" w:lineRule="auto"/>
        <w:contextualSpacing/>
        <w:jc w:val="both"/>
        <w:rPr>
          <w:rFonts w:ascii="Calibri" w:hAnsi="Calibri" w:cs="Calibri"/>
          <w:lang w:eastAsia="zh-CN" w:bidi="ar-SA"/>
        </w:rPr>
      </w:pPr>
      <w:r w:rsidRPr="00C24E7F">
        <w:rPr>
          <w:rFonts w:ascii="Calibri" w:hAnsi="Calibri" w:cs="Calibri"/>
          <w:lang w:eastAsia="zh-CN" w:bidi="ar-SA"/>
        </w:rPr>
        <w:t>Nastavci za sferičnu distribuciju zračenja. Set sa minimalno 8 različitih veličina sa rasponom promjera od min. 15 mm do min. 50 mm. Nastavke treba moći  višekratno sterilizirati (ne za jednokratnu upotrebu).</w:t>
      </w:r>
    </w:p>
    <w:p w:rsidR="00C24E7F" w:rsidRPr="00C24E7F" w:rsidRDefault="00C24E7F" w:rsidP="006534BC">
      <w:pPr>
        <w:widowControl/>
        <w:numPr>
          <w:ilvl w:val="0"/>
          <w:numId w:val="16"/>
        </w:numPr>
        <w:autoSpaceDE/>
        <w:autoSpaceDN/>
        <w:spacing w:after="160" w:line="259" w:lineRule="auto"/>
        <w:contextualSpacing/>
        <w:jc w:val="both"/>
        <w:rPr>
          <w:rFonts w:ascii="Calibri" w:hAnsi="Calibri" w:cs="Calibri"/>
          <w:lang w:eastAsia="zh-CN" w:bidi="ar-SA"/>
        </w:rPr>
      </w:pPr>
      <w:r w:rsidRPr="00C24E7F">
        <w:rPr>
          <w:rFonts w:ascii="Calibri" w:hAnsi="Calibri" w:cs="Calibri"/>
          <w:lang w:eastAsia="zh-CN" w:bidi="ar-SA"/>
        </w:rPr>
        <w:t>Sterilan nastavak namijenjen za intersticijsko zračenje tumora sa promjerom ne više od 4,5 mm</w:t>
      </w:r>
    </w:p>
    <w:p w:rsidR="00C24E7F" w:rsidRPr="00C24E7F" w:rsidRDefault="00C24E7F" w:rsidP="006534BC">
      <w:pPr>
        <w:widowControl/>
        <w:numPr>
          <w:ilvl w:val="0"/>
          <w:numId w:val="16"/>
        </w:numPr>
        <w:autoSpaceDE/>
        <w:autoSpaceDN/>
        <w:spacing w:after="160" w:line="259" w:lineRule="auto"/>
        <w:contextualSpacing/>
        <w:jc w:val="both"/>
        <w:rPr>
          <w:rFonts w:ascii="Calibri" w:hAnsi="Calibri" w:cs="Calibri"/>
          <w:lang w:eastAsia="zh-CN" w:bidi="ar-SA"/>
        </w:rPr>
      </w:pPr>
      <w:r w:rsidRPr="00C24E7F">
        <w:rPr>
          <w:rFonts w:ascii="Calibri" w:hAnsi="Calibri" w:cs="Calibri"/>
          <w:lang w:eastAsia="zh-CN" w:bidi="ar-SA"/>
        </w:rPr>
        <w:t>OPCIJA: Nastavak namijenjen upotrebi u liječenju tumora na kirurški izloženim površinama, s optimiziranim ravnim zračnim poljem (pomoću filtra za izravnavanje) 5 mm od površine aplikatora. Dostupan u rasponu promjera od 10mm do 60mm u min. 6 različitih veličina. Nastavke treba moći višekratno sterilizirati (ne za jednokratnu uporabu).</w:t>
      </w:r>
    </w:p>
    <w:p w:rsidR="00C24E7F" w:rsidRPr="00C24E7F" w:rsidRDefault="00C24E7F" w:rsidP="006534BC">
      <w:pPr>
        <w:widowControl/>
        <w:numPr>
          <w:ilvl w:val="0"/>
          <w:numId w:val="16"/>
        </w:numPr>
        <w:autoSpaceDE/>
        <w:autoSpaceDN/>
        <w:spacing w:after="160" w:line="259" w:lineRule="auto"/>
        <w:contextualSpacing/>
        <w:jc w:val="both"/>
        <w:rPr>
          <w:rFonts w:ascii="Calibri" w:hAnsi="Calibri" w:cs="Calibri"/>
          <w:lang w:eastAsia="zh-CN" w:bidi="ar-SA"/>
        </w:rPr>
      </w:pPr>
      <w:r w:rsidRPr="00C24E7F">
        <w:rPr>
          <w:rFonts w:ascii="Calibri" w:hAnsi="Calibri" w:cs="Calibri"/>
          <w:lang w:eastAsia="zh-CN" w:bidi="ar-SA"/>
        </w:rPr>
        <w:t>OPCIJA: Nastavak namijenjen upotrebi u liječenju tumora na kirurški izloženim površinama, s optimiziranim ravnim zračnim poljem (pomoću filtra za izravnavanje) na površini aplikatora. Dostupan u rasponu promjera od 10mm do 40mm u min. 4 različite veličine. Nastavke treba moći višekratno sterilizirati (ne za jednokratnu uporabu).</w:t>
      </w:r>
    </w:p>
    <w:p w:rsidR="00C24E7F" w:rsidRPr="00CA0632" w:rsidRDefault="00C24E7F" w:rsidP="006534BC">
      <w:pPr>
        <w:widowControl/>
        <w:numPr>
          <w:ilvl w:val="0"/>
          <w:numId w:val="16"/>
        </w:numPr>
        <w:autoSpaceDE/>
        <w:autoSpaceDN/>
        <w:spacing w:after="160" w:line="259" w:lineRule="auto"/>
        <w:contextualSpacing/>
        <w:jc w:val="both"/>
        <w:rPr>
          <w:rFonts w:ascii="Calibri" w:hAnsi="Calibri" w:cs="Calibri"/>
          <w:lang w:eastAsia="zh-CN" w:bidi="ar-SA"/>
        </w:rPr>
      </w:pPr>
      <w:r w:rsidRPr="00CA0632">
        <w:rPr>
          <w:rFonts w:ascii="Calibri" w:hAnsi="Calibri" w:cs="Calibri"/>
          <w:lang w:eastAsia="zh-CN" w:bidi="ar-SA"/>
        </w:rPr>
        <w:t>Ukupna težina sustava mora biti ispod 600kg</w:t>
      </w:r>
    </w:p>
    <w:p w:rsidR="00C24E7F" w:rsidRPr="00CA0632" w:rsidRDefault="00C24E7F" w:rsidP="006534BC">
      <w:pPr>
        <w:widowControl/>
        <w:numPr>
          <w:ilvl w:val="0"/>
          <w:numId w:val="16"/>
        </w:numPr>
        <w:autoSpaceDE/>
        <w:autoSpaceDN/>
        <w:spacing w:after="160" w:line="259" w:lineRule="auto"/>
        <w:contextualSpacing/>
        <w:jc w:val="both"/>
        <w:rPr>
          <w:rFonts w:ascii="Calibri" w:hAnsi="Calibri" w:cs="Calibri"/>
          <w:lang w:eastAsia="zh-CN" w:bidi="ar-SA"/>
        </w:rPr>
      </w:pPr>
      <w:r w:rsidRPr="00CA0632">
        <w:rPr>
          <w:rFonts w:ascii="Calibri" w:hAnsi="Calibri" w:cs="Calibri"/>
          <w:lang w:eastAsia="zh-CN" w:bidi="ar-SA"/>
        </w:rPr>
        <w:t>Maksimalna širina sustava ne smije prelaziti 850mm</w:t>
      </w:r>
    </w:p>
    <w:p w:rsidR="00C24E7F" w:rsidRPr="00CA0632" w:rsidRDefault="00C24E7F" w:rsidP="006534BC">
      <w:pPr>
        <w:widowControl/>
        <w:numPr>
          <w:ilvl w:val="0"/>
          <w:numId w:val="16"/>
        </w:numPr>
        <w:autoSpaceDE/>
        <w:autoSpaceDN/>
        <w:spacing w:after="160" w:line="259" w:lineRule="auto"/>
        <w:contextualSpacing/>
        <w:jc w:val="both"/>
        <w:rPr>
          <w:rFonts w:ascii="Calibri" w:hAnsi="Calibri" w:cs="Calibri"/>
          <w:lang w:eastAsia="zh-CN" w:bidi="ar-SA"/>
        </w:rPr>
      </w:pPr>
      <w:r w:rsidRPr="00CA0632">
        <w:rPr>
          <w:rFonts w:ascii="Calibri" w:hAnsi="Calibri" w:cs="Calibri"/>
          <w:lang w:eastAsia="zh-CN" w:bidi="ar-SA"/>
        </w:rPr>
        <w:t>Zaštita od zračenja na primjeru od 100 postupaka - potrebno je osigurati prostor od max. 2 m od koridora (javna površina) kako bi se zaštitili zidovi ili prozori od zračenja. Odgovarajući materijal (beton ili gips) ima ekvivalent olova od max. 0.075mm pri vršnoj energiji, npr. Max. 12mm beton ili max.  30 mm gips.</w:t>
      </w:r>
    </w:p>
    <w:p w:rsidR="00C24E7F" w:rsidRPr="00C24E7F" w:rsidRDefault="00C24E7F" w:rsidP="00C24E7F">
      <w:pPr>
        <w:widowControl/>
        <w:autoSpaceDE/>
        <w:autoSpaceDN/>
        <w:spacing w:after="160" w:line="259" w:lineRule="auto"/>
        <w:ind w:left="720"/>
        <w:contextualSpacing/>
        <w:rPr>
          <w:rFonts w:ascii="Calibri" w:hAnsi="Calibri" w:cs="Calibri"/>
          <w:color w:val="FF0000"/>
          <w:lang w:eastAsia="zh-CN" w:bidi="ar-SA"/>
        </w:rPr>
      </w:pPr>
    </w:p>
    <w:p w:rsidR="00C24E7F" w:rsidRPr="00C24E7F" w:rsidRDefault="00C24E7F" w:rsidP="00C24E7F">
      <w:pPr>
        <w:widowControl/>
        <w:autoSpaceDE/>
        <w:autoSpaceDN/>
        <w:spacing w:after="160" w:line="259" w:lineRule="auto"/>
        <w:rPr>
          <w:rFonts w:ascii="Calibri" w:eastAsia="Calibri" w:hAnsi="Calibri" w:cs="Calibri"/>
          <w:b/>
          <w:bCs/>
          <w:lang w:eastAsia="en-US" w:bidi="ar-SA"/>
        </w:rPr>
      </w:pPr>
      <w:r w:rsidRPr="00C24E7F">
        <w:rPr>
          <w:rFonts w:ascii="Calibri" w:eastAsia="Calibri" w:hAnsi="Calibri" w:cs="Calibri"/>
          <w:b/>
          <w:bCs/>
          <w:lang w:eastAsia="en-US" w:bidi="ar-SA"/>
        </w:rPr>
        <w:t>Izvor zračenja i osiguranje kvalitete:</w:t>
      </w:r>
    </w:p>
    <w:p w:rsidR="00C24E7F" w:rsidRPr="00C24E7F" w:rsidRDefault="00C24E7F" w:rsidP="00C24E7F">
      <w:pPr>
        <w:widowControl/>
        <w:numPr>
          <w:ilvl w:val="0"/>
          <w:numId w:val="16"/>
        </w:numPr>
        <w:autoSpaceDE/>
        <w:autoSpaceDN/>
        <w:spacing w:after="160" w:line="259" w:lineRule="auto"/>
        <w:contextualSpacing/>
        <w:rPr>
          <w:rFonts w:ascii="Calibri" w:hAnsi="Calibri" w:cs="Calibri"/>
          <w:lang w:eastAsia="zh-CN" w:bidi="ar-SA"/>
        </w:rPr>
      </w:pPr>
      <w:r w:rsidRPr="00C24E7F">
        <w:rPr>
          <w:rFonts w:ascii="Calibri" w:hAnsi="Calibri" w:cs="Calibri"/>
          <w:lang w:eastAsia="zh-CN" w:bidi="ar-SA"/>
        </w:rPr>
        <w:t>Izvor zračenja treba proizvesti izotropno (jednako distribuirano) zračenje</w:t>
      </w:r>
    </w:p>
    <w:p w:rsidR="00C24E7F" w:rsidRPr="00C24E7F" w:rsidRDefault="00C24E7F" w:rsidP="00C24E7F">
      <w:pPr>
        <w:widowControl/>
        <w:numPr>
          <w:ilvl w:val="0"/>
          <w:numId w:val="16"/>
        </w:numPr>
        <w:autoSpaceDE/>
        <w:autoSpaceDN/>
        <w:spacing w:after="160" w:line="259" w:lineRule="auto"/>
        <w:contextualSpacing/>
        <w:rPr>
          <w:rFonts w:ascii="Calibri" w:hAnsi="Calibri" w:cs="Calibri"/>
          <w:lang w:eastAsia="zh-CN" w:bidi="ar-SA"/>
        </w:rPr>
      </w:pPr>
      <w:r w:rsidRPr="00C24E7F">
        <w:rPr>
          <w:rFonts w:ascii="Calibri" w:hAnsi="Calibri" w:cs="Calibri"/>
          <w:lang w:eastAsia="zh-CN" w:bidi="ar-SA"/>
        </w:rPr>
        <w:t>Emisija tipa točkastog izvora zračenja</w:t>
      </w:r>
    </w:p>
    <w:p w:rsidR="00C24E7F" w:rsidRPr="00C24E7F" w:rsidRDefault="00C24E7F" w:rsidP="00C24E7F">
      <w:pPr>
        <w:widowControl/>
        <w:numPr>
          <w:ilvl w:val="0"/>
          <w:numId w:val="16"/>
        </w:numPr>
        <w:autoSpaceDE/>
        <w:autoSpaceDN/>
        <w:spacing w:after="160" w:line="259" w:lineRule="auto"/>
        <w:contextualSpacing/>
        <w:rPr>
          <w:rFonts w:ascii="Calibri" w:hAnsi="Calibri" w:cs="Calibri"/>
          <w:lang w:eastAsia="zh-CN" w:bidi="ar-SA"/>
        </w:rPr>
      </w:pPr>
      <w:r w:rsidRPr="00C24E7F">
        <w:rPr>
          <w:rFonts w:ascii="Calibri" w:hAnsi="Calibri" w:cs="Calibri"/>
          <w:lang w:eastAsia="zh-CN" w:bidi="ar-SA"/>
        </w:rPr>
        <w:t>Sferična raspodjela doze oko izocentra izvora zračenja</w:t>
      </w:r>
    </w:p>
    <w:p w:rsidR="00C24E7F" w:rsidRPr="00C24E7F" w:rsidRDefault="00C24E7F" w:rsidP="00C24E7F">
      <w:pPr>
        <w:widowControl/>
        <w:numPr>
          <w:ilvl w:val="0"/>
          <w:numId w:val="16"/>
        </w:numPr>
        <w:autoSpaceDE/>
        <w:autoSpaceDN/>
        <w:spacing w:after="160" w:line="259" w:lineRule="auto"/>
        <w:contextualSpacing/>
        <w:rPr>
          <w:rFonts w:ascii="Calibri" w:hAnsi="Calibri" w:cs="Calibri"/>
          <w:lang w:eastAsia="zh-CN" w:bidi="ar-SA"/>
        </w:rPr>
      </w:pPr>
      <w:r w:rsidRPr="00C24E7F">
        <w:rPr>
          <w:rFonts w:ascii="Calibri" w:hAnsi="Calibri" w:cs="Calibri"/>
          <w:lang w:eastAsia="zh-CN" w:bidi="ar-SA"/>
        </w:rPr>
        <w:t>Pozicijska točnost isporučene doze max. +/- 1 mm pri promjeru od 40 mm (iz izocentra)</w:t>
      </w:r>
    </w:p>
    <w:p w:rsidR="00C24E7F" w:rsidRPr="00C24E7F" w:rsidRDefault="00C24E7F" w:rsidP="00C24E7F">
      <w:pPr>
        <w:widowControl/>
        <w:numPr>
          <w:ilvl w:val="0"/>
          <w:numId w:val="16"/>
        </w:numPr>
        <w:autoSpaceDE/>
        <w:autoSpaceDN/>
        <w:spacing w:after="160" w:line="259" w:lineRule="auto"/>
        <w:contextualSpacing/>
        <w:rPr>
          <w:rFonts w:ascii="Calibri" w:hAnsi="Calibri" w:cs="Calibri"/>
          <w:lang w:eastAsia="zh-CN" w:bidi="ar-SA"/>
        </w:rPr>
      </w:pPr>
      <w:r w:rsidRPr="00C24E7F">
        <w:rPr>
          <w:rFonts w:ascii="Calibri" w:hAnsi="Calibri" w:cs="Calibri"/>
          <w:lang w:eastAsia="zh-CN" w:bidi="ar-SA"/>
        </w:rPr>
        <w:t>Cijeli skup alata za osiguranje kvalitete i dozimetriju koji treba biti osiguran sa isporukom</w:t>
      </w:r>
    </w:p>
    <w:p w:rsidR="00C24E7F" w:rsidRPr="00C24E7F" w:rsidRDefault="00C24E7F" w:rsidP="00C24E7F">
      <w:pPr>
        <w:widowControl/>
        <w:numPr>
          <w:ilvl w:val="0"/>
          <w:numId w:val="16"/>
        </w:numPr>
        <w:autoSpaceDE/>
        <w:autoSpaceDN/>
        <w:spacing w:after="160" w:line="259" w:lineRule="auto"/>
        <w:contextualSpacing/>
        <w:rPr>
          <w:rFonts w:ascii="Calibri" w:hAnsi="Calibri" w:cs="Calibri"/>
          <w:lang w:eastAsia="zh-CN" w:bidi="ar-SA"/>
        </w:rPr>
      </w:pPr>
      <w:r w:rsidRPr="00C24E7F">
        <w:rPr>
          <w:rFonts w:ascii="Calibri" w:hAnsi="Calibri" w:cs="Calibri"/>
          <w:lang w:eastAsia="zh-CN" w:bidi="ar-SA"/>
        </w:rPr>
        <w:t>Tvornički kalibrirani sustav treba isporučiti s krivuljama specifične dubinske doze i referentnim mjerenjem s ionskom komorom koja je sastavni dio sustava</w:t>
      </w:r>
    </w:p>
    <w:p w:rsidR="00C24E7F" w:rsidRPr="00C24E7F" w:rsidRDefault="00C24E7F" w:rsidP="006534BC">
      <w:pPr>
        <w:widowControl/>
        <w:numPr>
          <w:ilvl w:val="0"/>
          <w:numId w:val="16"/>
        </w:numPr>
        <w:autoSpaceDE/>
        <w:autoSpaceDN/>
        <w:spacing w:after="160" w:line="259" w:lineRule="auto"/>
        <w:contextualSpacing/>
        <w:jc w:val="both"/>
        <w:rPr>
          <w:rFonts w:ascii="Calibri" w:hAnsi="Calibri" w:cs="Calibri"/>
          <w:lang w:eastAsia="zh-CN" w:bidi="ar-SA"/>
        </w:rPr>
      </w:pPr>
      <w:r w:rsidRPr="00C24E7F">
        <w:rPr>
          <w:rFonts w:ascii="Calibri" w:hAnsi="Calibri" w:cs="Calibri"/>
          <w:lang w:eastAsia="zh-CN" w:bidi="ar-SA"/>
        </w:rPr>
        <w:t>Prije svakog tretmana treba omogućiti provedbu provjere kontrole kvalitete u dva koraka kako bi se osiguralo da svi parametri kao što su izotropija, interna kontrola zračenja i izlazna doza ne prelaze definirana odstupanja</w:t>
      </w:r>
    </w:p>
    <w:p w:rsidR="00C24E7F" w:rsidRPr="00C24E7F" w:rsidRDefault="00C24E7F" w:rsidP="006534BC">
      <w:pPr>
        <w:widowControl/>
        <w:numPr>
          <w:ilvl w:val="0"/>
          <w:numId w:val="16"/>
        </w:numPr>
        <w:autoSpaceDE/>
        <w:autoSpaceDN/>
        <w:spacing w:after="160" w:line="259" w:lineRule="auto"/>
        <w:contextualSpacing/>
        <w:jc w:val="both"/>
        <w:rPr>
          <w:rFonts w:ascii="Calibri" w:hAnsi="Calibri" w:cs="Calibri"/>
          <w:lang w:eastAsia="zh-CN" w:bidi="ar-SA"/>
        </w:rPr>
      </w:pPr>
      <w:r w:rsidRPr="00C24E7F">
        <w:rPr>
          <w:rFonts w:ascii="Calibri" w:hAnsi="Calibri" w:cs="Calibri"/>
          <w:lang w:eastAsia="zh-CN" w:bidi="ar-SA"/>
        </w:rPr>
        <w:t>Interna kontrola zračenja treba detektirati emitirane čestice i bilježiti izlaz doze u stvarnom vremenu, tako da korisnik zna koja se doza isporučuje u bilo koje vrijeme tijekom tretmana</w:t>
      </w:r>
    </w:p>
    <w:p w:rsidR="00C24E7F" w:rsidRPr="00C24E7F" w:rsidRDefault="00C24E7F" w:rsidP="006534BC">
      <w:pPr>
        <w:widowControl/>
        <w:numPr>
          <w:ilvl w:val="0"/>
          <w:numId w:val="16"/>
        </w:numPr>
        <w:autoSpaceDE/>
        <w:autoSpaceDN/>
        <w:spacing w:after="160" w:line="259" w:lineRule="auto"/>
        <w:contextualSpacing/>
        <w:jc w:val="both"/>
        <w:rPr>
          <w:rFonts w:ascii="Calibri" w:hAnsi="Calibri" w:cs="Calibri"/>
          <w:lang w:eastAsia="zh-CN" w:bidi="ar-SA"/>
        </w:rPr>
      </w:pPr>
      <w:r w:rsidRPr="00C24E7F">
        <w:rPr>
          <w:rFonts w:ascii="Calibri" w:hAnsi="Calibri" w:cs="Calibri"/>
          <w:lang w:eastAsia="zh-CN" w:bidi="ar-SA"/>
        </w:rPr>
        <w:lastRenderedPageBreak/>
        <w:t>Vodeni fantom za dozimetrijsko određivanje krivulje dubinske doze i verifikacija izotropnosti izvora zračenja</w:t>
      </w:r>
    </w:p>
    <w:p w:rsidR="00C24E7F" w:rsidRPr="00C24E7F" w:rsidRDefault="00C24E7F" w:rsidP="006534BC">
      <w:pPr>
        <w:widowControl/>
        <w:numPr>
          <w:ilvl w:val="0"/>
          <w:numId w:val="16"/>
        </w:numPr>
        <w:autoSpaceDE/>
        <w:autoSpaceDN/>
        <w:spacing w:after="160" w:line="259" w:lineRule="auto"/>
        <w:contextualSpacing/>
        <w:jc w:val="both"/>
        <w:rPr>
          <w:rFonts w:ascii="Calibri" w:hAnsi="Calibri" w:cs="Calibri"/>
          <w:lang w:eastAsia="zh-CN" w:bidi="ar-SA"/>
        </w:rPr>
      </w:pPr>
      <w:r w:rsidRPr="00C24E7F">
        <w:rPr>
          <w:rFonts w:ascii="Calibri" w:hAnsi="Calibri" w:cs="Calibri"/>
          <w:lang w:eastAsia="zh-CN" w:bidi="ar-SA"/>
        </w:rPr>
        <w:t>Krivulja dubinske doze treba prikazivati karakterističnu stopu doze [Gy / min] u odnosu na dubinu prodiranja [mm] u vodi za relevantni izvor zračenja</w:t>
      </w:r>
    </w:p>
    <w:p w:rsidR="00C24E7F" w:rsidRPr="00C24E7F" w:rsidRDefault="00C24E7F" w:rsidP="006534BC">
      <w:pPr>
        <w:widowControl/>
        <w:numPr>
          <w:ilvl w:val="0"/>
          <w:numId w:val="16"/>
        </w:numPr>
        <w:autoSpaceDE/>
        <w:autoSpaceDN/>
        <w:spacing w:after="160" w:line="259" w:lineRule="auto"/>
        <w:contextualSpacing/>
        <w:jc w:val="both"/>
        <w:rPr>
          <w:rFonts w:ascii="Calibri" w:hAnsi="Calibri" w:cs="Calibri"/>
          <w:lang w:eastAsia="zh-CN" w:bidi="ar-SA"/>
        </w:rPr>
      </w:pPr>
      <w:r w:rsidRPr="00C24E7F">
        <w:rPr>
          <w:rFonts w:ascii="Calibri" w:hAnsi="Calibri" w:cs="Calibri"/>
          <w:lang w:eastAsia="zh-CN" w:bidi="ar-SA"/>
        </w:rPr>
        <w:t>Obvezno mjerenje izotropije radi provjere geometrijske distribucije sferičnog zračenja koje emitira izvor zračenja</w:t>
      </w:r>
    </w:p>
    <w:p w:rsidR="00C24E7F" w:rsidRPr="00C24E7F" w:rsidRDefault="00C24E7F" w:rsidP="00C24E7F">
      <w:pPr>
        <w:widowControl/>
        <w:autoSpaceDE/>
        <w:autoSpaceDN/>
        <w:spacing w:after="160" w:line="259" w:lineRule="auto"/>
        <w:rPr>
          <w:rFonts w:ascii="Calibri" w:eastAsia="Calibri" w:hAnsi="Calibri" w:cs="Calibri"/>
          <w:lang w:eastAsia="en-US" w:bidi="ar-SA"/>
        </w:rPr>
      </w:pPr>
    </w:p>
    <w:p w:rsidR="00C24E7F" w:rsidRPr="00C24E7F" w:rsidRDefault="00C24E7F" w:rsidP="00C24E7F">
      <w:pPr>
        <w:widowControl/>
        <w:autoSpaceDE/>
        <w:autoSpaceDN/>
        <w:spacing w:after="160" w:line="259" w:lineRule="auto"/>
        <w:rPr>
          <w:rFonts w:ascii="Calibri" w:eastAsia="Calibri" w:hAnsi="Calibri" w:cs="Calibri"/>
          <w:lang w:eastAsia="en-US" w:bidi="ar-SA"/>
        </w:rPr>
      </w:pPr>
      <w:r w:rsidRPr="00C24E7F">
        <w:rPr>
          <w:rFonts w:ascii="Calibri" w:eastAsia="Calibri" w:hAnsi="Calibri" w:cs="Calibri"/>
          <w:b/>
          <w:bCs/>
          <w:lang w:eastAsia="en-US" w:bidi="ar-SA"/>
        </w:rPr>
        <w:t>Specijalni softver</w:t>
      </w:r>
      <w:r w:rsidRPr="00C24E7F">
        <w:rPr>
          <w:rFonts w:ascii="Calibri" w:eastAsia="Calibri" w:hAnsi="Calibri" w:cs="Calibri"/>
          <w:lang w:eastAsia="en-US" w:bidi="ar-SA"/>
        </w:rPr>
        <w:t>:</w:t>
      </w:r>
    </w:p>
    <w:p w:rsidR="00C24E7F" w:rsidRPr="00C24E7F" w:rsidRDefault="00C24E7F" w:rsidP="006534BC">
      <w:pPr>
        <w:widowControl/>
        <w:numPr>
          <w:ilvl w:val="0"/>
          <w:numId w:val="16"/>
        </w:numPr>
        <w:autoSpaceDE/>
        <w:autoSpaceDN/>
        <w:spacing w:after="160" w:line="259" w:lineRule="auto"/>
        <w:contextualSpacing/>
        <w:jc w:val="both"/>
        <w:rPr>
          <w:rFonts w:ascii="Calibri" w:hAnsi="Calibri" w:cs="Calibri"/>
          <w:lang w:eastAsia="zh-CN" w:bidi="ar-SA"/>
        </w:rPr>
      </w:pPr>
      <w:r w:rsidRPr="00C24E7F">
        <w:rPr>
          <w:rFonts w:ascii="Calibri" w:hAnsi="Calibri" w:cs="Calibri"/>
          <w:lang w:eastAsia="zh-CN" w:bidi="ar-SA"/>
        </w:rPr>
        <w:t>Potpuna DICOM (digitalna obrada slike i komunikacije u medicini) povezivost radi prilagodljive integracije u bolničku infrastrukturu za pre-, intra- i post-operativne tretmane</w:t>
      </w:r>
    </w:p>
    <w:p w:rsidR="00C24E7F" w:rsidRPr="00C24E7F" w:rsidRDefault="00C24E7F" w:rsidP="006534BC">
      <w:pPr>
        <w:widowControl/>
        <w:numPr>
          <w:ilvl w:val="0"/>
          <w:numId w:val="16"/>
        </w:numPr>
        <w:autoSpaceDE/>
        <w:autoSpaceDN/>
        <w:spacing w:after="160" w:line="259" w:lineRule="auto"/>
        <w:contextualSpacing/>
        <w:jc w:val="both"/>
        <w:rPr>
          <w:rFonts w:ascii="Calibri" w:hAnsi="Calibri" w:cs="Calibri"/>
          <w:lang w:eastAsia="zh-CN" w:bidi="ar-SA"/>
        </w:rPr>
      </w:pPr>
      <w:r w:rsidRPr="00C24E7F">
        <w:rPr>
          <w:rFonts w:ascii="Calibri" w:hAnsi="Calibri" w:cs="Calibri"/>
          <w:lang w:eastAsia="zh-CN" w:bidi="ar-SA"/>
        </w:rPr>
        <w:t>Softver za simulaciju 3D planiranja za pre-, intra- i post-operativne tretmane radi mogućnosti odabira slučaja i izračunavanja doza u blizini kritičnih organa s „Monte Carlo algoritmom“ za ispravljanje heterogenosti tkiva i omogućavanje jednostavne dokumentacije</w:t>
      </w:r>
    </w:p>
    <w:p w:rsidR="00C24E7F" w:rsidRPr="00C24E7F" w:rsidRDefault="00C24E7F" w:rsidP="00C24E7F">
      <w:pPr>
        <w:widowControl/>
        <w:autoSpaceDE/>
        <w:autoSpaceDN/>
        <w:spacing w:after="160" w:line="259" w:lineRule="auto"/>
        <w:rPr>
          <w:rFonts w:ascii="Calibri" w:eastAsia="Calibri" w:hAnsi="Calibri" w:cs="Calibri"/>
          <w:lang w:eastAsia="en-US" w:bidi="ar-SA"/>
        </w:rPr>
      </w:pPr>
    </w:p>
    <w:p w:rsidR="00C24E7F" w:rsidRDefault="00C24E7F" w:rsidP="00C24E7F">
      <w:pPr>
        <w:spacing w:before="75" w:line="259" w:lineRule="auto"/>
        <w:rPr>
          <w:rFonts w:ascii="Calibri" w:hAnsi="Calibri" w:cs="Calibri"/>
        </w:rPr>
      </w:pPr>
    </w:p>
    <w:p w:rsidR="007B498A" w:rsidRDefault="007B498A" w:rsidP="00C24E7F">
      <w:pPr>
        <w:spacing w:before="75" w:line="259" w:lineRule="auto"/>
        <w:rPr>
          <w:rFonts w:ascii="Calibri" w:hAnsi="Calibri" w:cs="Calibri"/>
        </w:rPr>
      </w:pPr>
    </w:p>
    <w:p w:rsidR="007B498A" w:rsidRDefault="007B498A" w:rsidP="00C24E7F">
      <w:pPr>
        <w:spacing w:before="75" w:line="259" w:lineRule="auto"/>
        <w:rPr>
          <w:rFonts w:ascii="Calibri" w:hAnsi="Calibri" w:cs="Calibri"/>
        </w:rPr>
      </w:pPr>
    </w:p>
    <w:p w:rsidR="007B498A" w:rsidRDefault="007B498A" w:rsidP="00C24E7F">
      <w:pPr>
        <w:spacing w:before="75" w:line="259" w:lineRule="auto"/>
        <w:rPr>
          <w:rFonts w:ascii="Calibri" w:hAnsi="Calibri" w:cs="Calibri"/>
        </w:rPr>
      </w:pPr>
    </w:p>
    <w:p w:rsidR="007B498A" w:rsidRDefault="007B498A" w:rsidP="00C24E7F">
      <w:pPr>
        <w:spacing w:before="75" w:line="259" w:lineRule="auto"/>
        <w:rPr>
          <w:rFonts w:ascii="Calibri" w:hAnsi="Calibri" w:cs="Calibri"/>
        </w:rPr>
      </w:pPr>
    </w:p>
    <w:p w:rsidR="007B498A" w:rsidRDefault="007B498A" w:rsidP="00C24E7F">
      <w:pPr>
        <w:spacing w:before="75" w:line="259" w:lineRule="auto"/>
        <w:rPr>
          <w:rFonts w:ascii="Calibri" w:hAnsi="Calibri" w:cs="Calibri"/>
        </w:rPr>
      </w:pPr>
    </w:p>
    <w:p w:rsidR="007B498A" w:rsidRDefault="007B498A" w:rsidP="00C24E7F">
      <w:pPr>
        <w:spacing w:before="75" w:line="259" w:lineRule="auto"/>
        <w:rPr>
          <w:rFonts w:ascii="Calibri" w:hAnsi="Calibri" w:cs="Calibri"/>
        </w:rPr>
      </w:pPr>
    </w:p>
    <w:p w:rsidR="007B498A" w:rsidRDefault="007B498A" w:rsidP="00C24E7F">
      <w:pPr>
        <w:spacing w:before="75" w:line="259" w:lineRule="auto"/>
        <w:rPr>
          <w:rFonts w:ascii="Calibri" w:hAnsi="Calibri" w:cs="Calibri"/>
        </w:rPr>
      </w:pPr>
    </w:p>
    <w:p w:rsidR="007B498A" w:rsidRDefault="007B498A" w:rsidP="00C24E7F">
      <w:pPr>
        <w:spacing w:before="75" w:line="259" w:lineRule="auto"/>
        <w:rPr>
          <w:rFonts w:ascii="Calibri" w:hAnsi="Calibri" w:cs="Calibri"/>
        </w:rPr>
      </w:pPr>
    </w:p>
    <w:p w:rsidR="007B498A" w:rsidRDefault="007B498A" w:rsidP="00C24E7F">
      <w:pPr>
        <w:spacing w:before="75" w:line="259" w:lineRule="auto"/>
        <w:rPr>
          <w:rFonts w:ascii="Calibri" w:hAnsi="Calibri" w:cs="Calibri"/>
        </w:rPr>
      </w:pPr>
    </w:p>
    <w:p w:rsidR="007B498A" w:rsidRDefault="007B498A" w:rsidP="00C24E7F">
      <w:pPr>
        <w:spacing w:before="75" w:line="259" w:lineRule="auto"/>
        <w:rPr>
          <w:rFonts w:ascii="Calibri" w:hAnsi="Calibri" w:cs="Calibri"/>
        </w:rPr>
      </w:pPr>
    </w:p>
    <w:p w:rsidR="007B498A" w:rsidRDefault="007B498A" w:rsidP="00C24E7F">
      <w:pPr>
        <w:spacing w:before="75" w:line="259" w:lineRule="auto"/>
        <w:rPr>
          <w:rFonts w:ascii="Calibri" w:hAnsi="Calibri" w:cs="Calibri"/>
        </w:rPr>
      </w:pPr>
    </w:p>
    <w:p w:rsidR="007B498A" w:rsidRDefault="007B498A" w:rsidP="00C24E7F">
      <w:pPr>
        <w:spacing w:before="75" w:line="259" w:lineRule="auto"/>
        <w:rPr>
          <w:rFonts w:ascii="Calibri" w:hAnsi="Calibri" w:cs="Calibri"/>
        </w:rPr>
      </w:pPr>
    </w:p>
    <w:p w:rsidR="007B498A" w:rsidRDefault="007B498A" w:rsidP="00C24E7F">
      <w:pPr>
        <w:spacing w:before="75" w:line="259" w:lineRule="auto"/>
        <w:rPr>
          <w:rFonts w:ascii="Calibri" w:hAnsi="Calibri" w:cs="Calibri"/>
        </w:rPr>
      </w:pPr>
    </w:p>
    <w:p w:rsidR="007B498A" w:rsidRDefault="007B498A" w:rsidP="00C24E7F">
      <w:pPr>
        <w:spacing w:before="75" w:line="259" w:lineRule="auto"/>
        <w:rPr>
          <w:rFonts w:ascii="Calibri" w:hAnsi="Calibri" w:cs="Calibri"/>
        </w:rPr>
      </w:pPr>
    </w:p>
    <w:p w:rsidR="007B498A" w:rsidRDefault="007B498A" w:rsidP="00C24E7F">
      <w:pPr>
        <w:spacing w:before="75" w:line="259" w:lineRule="auto"/>
        <w:rPr>
          <w:rFonts w:ascii="Calibri" w:hAnsi="Calibri" w:cs="Calibri"/>
        </w:rPr>
      </w:pPr>
    </w:p>
    <w:p w:rsidR="007B498A" w:rsidRDefault="007B498A" w:rsidP="00C24E7F">
      <w:pPr>
        <w:spacing w:before="75" w:line="259" w:lineRule="auto"/>
        <w:rPr>
          <w:rFonts w:ascii="Calibri" w:hAnsi="Calibri" w:cs="Calibri"/>
        </w:rPr>
      </w:pPr>
    </w:p>
    <w:p w:rsidR="007B498A" w:rsidRDefault="007B498A" w:rsidP="00C24E7F">
      <w:pPr>
        <w:spacing w:before="75" w:line="259" w:lineRule="auto"/>
        <w:rPr>
          <w:rFonts w:ascii="Calibri" w:hAnsi="Calibri" w:cs="Calibri"/>
        </w:rPr>
      </w:pPr>
    </w:p>
    <w:p w:rsidR="007B498A" w:rsidRDefault="007B498A" w:rsidP="00C24E7F">
      <w:pPr>
        <w:spacing w:before="75" w:line="259" w:lineRule="auto"/>
        <w:rPr>
          <w:rFonts w:ascii="Calibri" w:hAnsi="Calibri" w:cs="Calibri"/>
        </w:rPr>
      </w:pPr>
    </w:p>
    <w:p w:rsidR="00B40292" w:rsidRDefault="00B40292" w:rsidP="00C24E7F">
      <w:pPr>
        <w:spacing w:before="75" w:line="259" w:lineRule="auto"/>
        <w:rPr>
          <w:rFonts w:ascii="Calibri" w:hAnsi="Calibri" w:cs="Calibri"/>
        </w:rPr>
      </w:pPr>
    </w:p>
    <w:p w:rsidR="00B40292" w:rsidRDefault="00B40292" w:rsidP="00C24E7F">
      <w:pPr>
        <w:spacing w:before="75" w:line="259" w:lineRule="auto"/>
        <w:rPr>
          <w:rFonts w:ascii="Calibri" w:hAnsi="Calibri" w:cs="Calibri"/>
        </w:rPr>
      </w:pPr>
    </w:p>
    <w:p w:rsidR="007B498A" w:rsidRPr="00C24E7F" w:rsidRDefault="007B498A" w:rsidP="00C24E7F">
      <w:pPr>
        <w:spacing w:before="75" w:line="259" w:lineRule="auto"/>
        <w:rPr>
          <w:rFonts w:ascii="Calibri" w:hAnsi="Calibri" w:cs="Calibri"/>
        </w:rPr>
      </w:pPr>
    </w:p>
    <w:p w:rsidR="00C24E7F" w:rsidRPr="00D5288F" w:rsidRDefault="00C24E7F" w:rsidP="00D5288F">
      <w:pPr>
        <w:pStyle w:val="Odlomakpopisa"/>
        <w:widowControl/>
        <w:numPr>
          <w:ilvl w:val="1"/>
          <w:numId w:val="34"/>
        </w:numPr>
        <w:autoSpaceDE/>
        <w:autoSpaceDN/>
        <w:spacing w:before="75" w:after="160" w:line="259" w:lineRule="auto"/>
        <w:rPr>
          <w:rFonts w:ascii="Calibri" w:hAnsi="Calibri" w:cs="Calibri"/>
          <w:b/>
          <w:bCs/>
          <w:sz w:val="24"/>
          <w:szCs w:val="24"/>
          <w:u w:val="single"/>
        </w:rPr>
      </w:pPr>
      <w:r w:rsidRPr="00D5288F">
        <w:rPr>
          <w:rFonts w:ascii="Calibri" w:hAnsi="Calibri" w:cs="Calibri"/>
          <w:b/>
          <w:bCs/>
          <w:sz w:val="24"/>
          <w:szCs w:val="24"/>
          <w:u w:val="single"/>
        </w:rPr>
        <w:lastRenderedPageBreak/>
        <w:t>Mobilni C-luk</w:t>
      </w:r>
    </w:p>
    <w:p w:rsidR="00C24E7F" w:rsidRPr="00C24E7F" w:rsidRDefault="00C24E7F" w:rsidP="00C24E7F">
      <w:pPr>
        <w:spacing w:before="75"/>
        <w:rPr>
          <w:rFonts w:ascii="Calibri" w:hAnsi="Calibri" w:cs="Calibri"/>
        </w:rPr>
      </w:pPr>
      <w:r w:rsidRPr="00C24E7F">
        <w:rPr>
          <w:rFonts w:ascii="Calibri" w:hAnsi="Calibri" w:cs="Calibri"/>
        </w:rPr>
        <w:t>MINIMALNE TEHNIČKE KARAKTERISTIKE:</w:t>
      </w:r>
    </w:p>
    <w:p w:rsidR="00C24E7F" w:rsidRPr="00C24E7F" w:rsidRDefault="00C24E7F" w:rsidP="00C24E7F">
      <w:pPr>
        <w:spacing w:before="75"/>
        <w:rPr>
          <w:rFonts w:ascii="Calibri" w:hAnsi="Calibri" w:cs="Calibri"/>
          <w:b/>
          <w:bCs/>
        </w:rPr>
      </w:pPr>
      <w:r w:rsidRPr="00C24E7F">
        <w:rPr>
          <w:rFonts w:ascii="Calibri" w:hAnsi="Calibri" w:cs="Calibri"/>
          <w:b/>
          <w:bCs/>
        </w:rPr>
        <w:t>C-LUK</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Motorizirano namještanje po visini min. 40 cm</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Motorizirani horizontalni pomak min. 25 cm</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Motorizirana angulacija min. ±220°</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Motorizirana orbitalna rotacija min. 160°</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 xml:space="preserve">Sinhronizirano pokretanje svih motoriziranih kretanja </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Dubina C-luka min. 65 cm</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Slobodni prostor između RTG cijevi i ravnog detektora min. 80 cm.</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SID udaljenost min. 100cm</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Ekran osjetljiv na dodir, za upravljanje  generatorom sa prikazom slike i postavljenih vrijednosti</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Identičan ekran na dodir za upravljanje na C-luku i na nosaču monitora</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Upravljanje motoriziranim pomacima C-luka putem kontrolne ručice (joystick)</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 xml:space="preserve">Senzori za prevenciju udara C-luka tijekom motoriziranih pomaka </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Mogućnost isključenja motoriziranih pomaka radi ručnog upravljanja (osim vertikalnog pomicanja)</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Bezkontaktna prevencija od kolizije na ravnom detektoru</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Tipka za vraćanje C-luka u početni položaj</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Pohranjivanje min. 3 položaja</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Ručni prekidač za ekspoziciju</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Mobilna kolica za kontrole C-luka</w:t>
      </w:r>
    </w:p>
    <w:p w:rsidR="00C24E7F" w:rsidRPr="00C24E7F" w:rsidRDefault="00C24E7F" w:rsidP="00C24E7F">
      <w:pPr>
        <w:spacing w:before="75"/>
        <w:rPr>
          <w:rFonts w:ascii="Calibri" w:hAnsi="Calibri" w:cs="Calibri"/>
        </w:rPr>
      </w:pPr>
      <w:r w:rsidRPr="00C24E7F">
        <w:rPr>
          <w:rFonts w:ascii="Calibri" w:hAnsi="Calibri" w:cs="Calibri"/>
        </w:rPr>
        <w:t xml:space="preserve"> </w:t>
      </w:r>
    </w:p>
    <w:p w:rsidR="00C24E7F" w:rsidRPr="00C24E7F" w:rsidRDefault="00C24E7F" w:rsidP="00C24E7F">
      <w:pPr>
        <w:spacing w:before="75"/>
        <w:rPr>
          <w:rFonts w:ascii="Calibri" w:hAnsi="Calibri" w:cs="Calibri"/>
          <w:b/>
          <w:bCs/>
        </w:rPr>
      </w:pPr>
      <w:r w:rsidRPr="00C24E7F">
        <w:rPr>
          <w:rFonts w:ascii="Calibri" w:hAnsi="Calibri" w:cs="Calibri"/>
          <w:b/>
          <w:bCs/>
        </w:rPr>
        <w:t>GENERATOR</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Visokofrekvencijski generator</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Maksimalna izlazna snaga min. 25 kW</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Napon u rasponu od min, 40 do 120 kV</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 xml:space="preserve">Pulsna dijaskopija – minimalni raspon pulseva 1 - 25 p/s </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Minimalni raspon struje kod pulsne dijaskopije od 5 do 250 mA</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Maksimalna struja kod digitalne radiografije min 250  mA</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lastRenderedPageBreak/>
        <w:t>Programirani anatomski programi</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Poseban program za pedijatrijska snimanja sa niskom dozom zračenja</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Uključivanje zračenja putem bežičnog nožnog prekidača</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Automatsko podešavanje struje i napona tijekom dijaskopije</w:t>
      </w:r>
    </w:p>
    <w:p w:rsidR="00C24E7F" w:rsidRPr="00C24E7F" w:rsidRDefault="00C24E7F" w:rsidP="00C24E7F">
      <w:pPr>
        <w:spacing w:before="75"/>
        <w:rPr>
          <w:rFonts w:ascii="Calibri" w:hAnsi="Calibri" w:cs="Calibri"/>
        </w:rPr>
      </w:pPr>
      <w:r w:rsidRPr="00C24E7F">
        <w:rPr>
          <w:rFonts w:ascii="Calibri" w:hAnsi="Calibri" w:cs="Calibri"/>
        </w:rPr>
        <w:t xml:space="preserve"> </w:t>
      </w:r>
    </w:p>
    <w:p w:rsidR="00C24E7F" w:rsidRPr="00C24E7F" w:rsidRDefault="00C24E7F" w:rsidP="00C24E7F">
      <w:pPr>
        <w:spacing w:before="75"/>
        <w:rPr>
          <w:rFonts w:ascii="Calibri" w:hAnsi="Calibri" w:cs="Calibri"/>
          <w:b/>
          <w:bCs/>
        </w:rPr>
      </w:pPr>
      <w:r w:rsidRPr="00C24E7F">
        <w:rPr>
          <w:rFonts w:ascii="Calibri" w:hAnsi="Calibri" w:cs="Calibri"/>
          <w:b/>
          <w:bCs/>
        </w:rPr>
        <w:t>RTG CIJEV I KOLIMATOR</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RTG cijev s rotirajućom anodom i minimalno dvije žarišne točke</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Veličina veće žarišne točke max. 0.6mm, a manje žarišne točke max. 0.3 mm</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Toplinski kapacitet RTG cijevi min. 10 MHU</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Digitalna kontrola kolimatora bez RTG zračenja</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Asimetrična kolimacija</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Ručna kolimacija</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Podešavanje kolimacije putem ekrana osjetljivog na dodir</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Virtualna rotacija kolimatora</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Prikaz kalkulirane ili mjerene doze zračenja</w:t>
      </w:r>
    </w:p>
    <w:p w:rsidR="00C24E7F" w:rsidRPr="00C24E7F" w:rsidRDefault="00C24E7F" w:rsidP="00C24E7F">
      <w:pPr>
        <w:spacing w:before="75"/>
        <w:rPr>
          <w:rFonts w:ascii="Calibri" w:hAnsi="Calibri" w:cs="Calibri"/>
        </w:rPr>
      </w:pPr>
      <w:r w:rsidRPr="00C24E7F">
        <w:rPr>
          <w:rFonts w:ascii="Calibri" w:hAnsi="Calibri" w:cs="Calibri"/>
        </w:rPr>
        <w:t xml:space="preserve"> </w:t>
      </w:r>
    </w:p>
    <w:p w:rsidR="00C24E7F" w:rsidRPr="00C24E7F" w:rsidRDefault="00C24E7F" w:rsidP="00C24E7F">
      <w:pPr>
        <w:spacing w:before="75"/>
        <w:rPr>
          <w:rFonts w:ascii="Calibri" w:hAnsi="Calibri" w:cs="Calibri"/>
          <w:b/>
          <w:bCs/>
        </w:rPr>
      </w:pPr>
      <w:r w:rsidRPr="00C24E7F">
        <w:rPr>
          <w:rFonts w:ascii="Calibri" w:hAnsi="Calibri" w:cs="Calibri"/>
          <w:b/>
          <w:bCs/>
        </w:rPr>
        <w:t>RAVNI DETEKTOR I MODOVI RADA</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Ravni detektor s minimalno 3 formata ulaznih polja</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Veličina piksela: maksimalno 120µm</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Matrica ravnog detektora minimalno 3000x3000 piksela</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Detektor izrađen od Cezij-jodida</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Siva skala: minimalno 16 bita</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Dimenzije aktivne površine detektora minimalno 30x30 cm</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Rešetka sa min. 70 lin/cm</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Minimalno 30 slika/sek</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Digitalni spot – „snapshot“</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„Cine mode" sa min. 25 fps sa „auto play“ funkcijom za arhiviranje i prikazom dinamičkih sekvenci</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Uklonjiva rešetka</w:t>
      </w:r>
    </w:p>
    <w:p w:rsidR="00C24E7F" w:rsidRPr="00C24E7F" w:rsidRDefault="00C24E7F" w:rsidP="00C24E7F">
      <w:pPr>
        <w:spacing w:before="75"/>
        <w:rPr>
          <w:rFonts w:ascii="Calibri" w:hAnsi="Calibri" w:cs="Calibri"/>
        </w:rPr>
      </w:pPr>
      <w:r w:rsidRPr="00C24E7F">
        <w:rPr>
          <w:rFonts w:ascii="Calibri" w:hAnsi="Calibri" w:cs="Calibri"/>
        </w:rPr>
        <w:t xml:space="preserve"> </w:t>
      </w:r>
    </w:p>
    <w:p w:rsidR="00C24E7F" w:rsidRPr="00C24E7F" w:rsidRDefault="00C24E7F" w:rsidP="00C24E7F">
      <w:pPr>
        <w:spacing w:before="75"/>
        <w:rPr>
          <w:rFonts w:ascii="Calibri" w:hAnsi="Calibri" w:cs="Calibri"/>
          <w:b/>
          <w:bCs/>
        </w:rPr>
      </w:pPr>
      <w:r w:rsidRPr="00C24E7F">
        <w:rPr>
          <w:rFonts w:ascii="Calibri" w:hAnsi="Calibri" w:cs="Calibri"/>
          <w:b/>
          <w:bCs/>
        </w:rPr>
        <w:lastRenderedPageBreak/>
        <w:t>OBRADA, ARHIVIRANJE I PRIKAZ SLIKE</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Zamrzavanje zadnje scene</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Mogućnost povećanja slike</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Mogućnost rotacije slike bez zračenja</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Mjerenje kuta i udaljenosti</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Inverzija slike, pozitiv-negativ</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Redukcija šuma na slici</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Okretanje slike lijevo/desno</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Digitalni zoom</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Pojačavanje rubova slike</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666015">
        <w:rPr>
          <w:rFonts w:ascii="Calibri" w:hAnsi="Calibri" w:cs="Calibri"/>
        </w:rPr>
        <w:t xml:space="preserve">Organi </w:t>
      </w:r>
      <w:r w:rsidRPr="00C24E7F">
        <w:rPr>
          <w:rFonts w:ascii="Calibri" w:hAnsi="Calibri" w:cs="Calibri"/>
        </w:rPr>
        <w:t>programi za pedijatrijske aplikacije</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Spremanje slika na čvrsti disk kapaciteta min. 90.000 slika rezolucije min. 1024x1024</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 xml:space="preserve">CD/DVD za  snimanje DICOM preglednika zajedno sa slikama, te slika  min. u formatu tiff i avi </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 xml:space="preserve">Integriran USB port za snimanje DICOM preglednika zajedno sa slikama, te slika min. u formatu tiff i avi </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DICOM Send/Receive, DICOM Storage, DICOM Print, DICOM MPPS, DICOM MWL, DICOM RDSR</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 xml:space="preserve">Integriran ekran osjetljiv na dodir (touch screen) u kolicima za monitore sa korisničkim sučeljem koje je identično i sinkronizirano s ekranom na dodir (touch screen) </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Kolica za monitore sa min. 2kom visoko rezolutnih monitora</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Veličina monitora min. 19" po dijagonali</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Rezolucija monitora min. 1280x1024</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Horizontalni i vertikalni kut gledanja na monitorima min. 175°</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Automatska kontrola doze, kontrasta, svjetline</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Automatska detekcija pokreta</w:t>
      </w:r>
    </w:p>
    <w:p w:rsidR="00C24E7F" w:rsidRPr="00C24E7F" w:rsidRDefault="00C24E7F" w:rsidP="00C24E7F">
      <w:pPr>
        <w:spacing w:before="75"/>
        <w:rPr>
          <w:rFonts w:ascii="Calibri" w:hAnsi="Calibri" w:cs="Calibri"/>
        </w:rPr>
      </w:pPr>
      <w:r w:rsidRPr="00C24E7F">
        <w:rPr>
          <w:rFonts w:ascii="Calibri" w:hAnsi="Calibri" w:cs="Calibri"/>
        </w:rPr>
        <w:t xml:space="preserve"> </w:t>
      </w:r>
    </w:p>
    <w:p w:rsidR="00C24E7F" w:rsidRPr="00C24E7F" w:rsidRDefault="00C24E7F" w:rsidP="00C24E7F">
      <w:pPr>
        <w:spacing w:before="75"/>
        <w:rPr>
          <w:rFonts w:ascii="Calibri" w:hAnsi="Calibri" w:cs="Calibri"/>
          <w:b/>
          <w:bCs/>
        </w:rPr>
      </w:pPr>
      <w:r w:rsidRPr="00C24E7F">
        <w:rPr>
          <w:rFonts w:ascii="Calibri" w:hAnsi="Calibri" w:cs="Calibri"/>
          <w:b/>
          <w:bCs/>
        </w:rPr>
        <w:t>3D FUNKCIONALNOSTI</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Potpuno automatizirano 3D snimanje sa motoriziranim skeniranjem od min. 180°</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Vrijeme rotacije maks. 50 sek.</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3D iterativna rekonstrukcija</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lastRenderedPageBreak/>
        <w:t xml:space="preserve">3D rezolucija min. 5123 </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Prebacivanje iz 2D u 3D mod rada</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Gornji i donji ekstremiteti prikazani u 3D</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Prikaz kralježnice i zdjelice u 3D</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Upravljanje 3D funkcijama pomoću ekrana na dodir (touch screen)</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Varijabilna udaljenost isocentra</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 xml:space="preserve">Automatsko pohranjivanje svih slika </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3D VR (Volume Rendering)</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3D MPR (Multiplanar Reconstruction)</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 xml:space="preserve">Prikaz sagitalnih, koronarnih i aksijalnih slojeva </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 xml:space="preserve">Prilagodljiv prikaz broja slojeva </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Povećanje</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Mjerenje kuta i dužine</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Sučelje za prijenos 3D slika u navigacijski sustav (Brainlab ili Stryker)</w:t>
      </w:r>
    </w:p>
    <w:p w:rsidR="00C24E7F" w:rsidRPr="00C24E7F" w:rsidRDefault="00C24E7F" w:rsidP="00C24E7F">
      <w:pPr>
        <w:spacing w:before="75"/>
        <w:rPr>
          <w:rFonts w:ascii="Calibri" w:hAnsi="Calibri" w:cs="Calibri"/>
        </w:rPr>
      </w:pPr>
    </w:p>
    <w:p w:rsidR="00C24E7F" w:rsidRPr="00C24E7F" w:rsidRDefault="00C24E7F" w:rsidP="00C24E7F">
      <w:pPr>
        <w:spacing w:before="75"/>
        <w:rPr>
          <w:rFonts w:ascii="Calibri" w:hAnsi="Calibri" w:cs="Calibri"/>
          <w:b/>
          <w:bCs/>
        </w:rPr>
      </w:pPr>
      <w:r w:rsidRPr="00C24E7F">
        <w:rPr>
          <w:rFonts w:ascii="Calibri" w:hAnsi="Calibri" w:cs="Calibri"/>
          <w:b/>
          <w:bCs/>
        </w:rPr>
        <w:t>OSTALO</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Printer za ispis slika na papir</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 xml:space="preserve">Bežični multifunkcijski nožni prekidač sa dvije tipke </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Integrirani laserski ciljnik u generatoru</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Komorica za mjerenje doze zračenja sa prikazom doze zračenja na snimci i pohrani u pacijentovoj bazi podataka</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 xml:space="preserve">Test fantom za 3D kalibraciju sukladan DIN 6868-150 </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Test fantom za 3D isocentar kalibraciju</w:t>
      </w:r>
    </w:p>
    <w:p w:rsidR="00C24E7F" w:rsidRPr="00C24E7F" w:rsidRDefault="00C24E7F" w:rsidP="00C24E7F">
      <w:pPr>
        <w:spacing w:before="75" w:line="259" w:lineRule="auto"/>
        <w:rPr>
          <w:rFonts w:ascii="Calibri" w:hAnsi="Calibri" w:cs="Calibri"/>
          <w:b/>
          <w:bCs/>
        </w:rPr>
      </w:pPr>
    </w:p>
    <w:p w:rsidR="00C24E7F" w:rsidRDefault="00C24E7F" w:rsidP="00C24E7F">
      <w:pPr>
        <w:spacing w:before="75" w:line="259" w:lineRule="auto"/>
        <w:rPr>
          <w:rFonts w:ascii="Calibri" w:hAnsi="Calibri" w:cs="Calibri"/>
          <w:b/>
          <w:bCs/>
        </w:rPr>
      </w:pPr>
    </w:p>
    <w:p w:rsidR="007B498A" w:rsidRDefault="007B498A" w:rsidP="00C24E7F">
      <w:pPr>
        <w:spacing w:before="75" w:line="259" w:lineRule="auto"/>
        <w:rPr>
          <w:rFonts w:ascii="Calibri" w:hAnsi="Calibri" w:cs="Calibri"/>
          <w:b/>
          <w:bCs/>
        </w:rPr>
      </w:pPr>
    </w:p>
    <w:p w:rsidR="007B498A" w:rsidRDefault="007B498A" w:rsidP="00C24E7F">
      <w:pPr>
        <w:spacing w:before="75" w:line="259" w:lineRule="auto"/>
        <w:rPr>
          <w:rFonts w:ascii="Calibri" w:hAnsi="Calibri" w:cs="Calibri"/>
          <w:b/>
          <w:bCs/>
        </w:rPr>
      </w:pPr>
    </w:p>
    <w:p w:rsidR="007B498A" w:rsidRDefault="007B498A" w:rsidP="00C24E7F">
      <w:pPr>
        <w:spacing w:before="75" w:line="259" w:lineRule="auto"/>
        <w:rPr>
          <w:rFonts w:ascii="Calibri" w:hAnsi="Calibri" w:cs="Calibri"/>
          <w:b/>
          <w:bCs/>
        </w:rPr>
      </w:pPr>
    </w:p>
    <w:p w:rsidR="007B498A" w:rsidRDefault="007B498A" w:rsidP="00C24E7F">
      <w:pPr>
        <w:spacing w:before="75" w:line="259" w:lineRule="auto"/>
        <w:rPr>
          <w:rFonts w:ascii="Calibri" w:hAnsi="Calibri" w:cs="Calibri"/>
          <w:b/>
          <w:bCs/>
        </w:rPr>
      </w:pPr>
    </w:p>
    <w:p w:rsidR="00CA0632" w:rsidRPr="00C24E7F" w:rsidRDefault="00CA0632" w:rsidP="00C24E7F">
      <w:pPr>
        <w:spacing w:before="75" w:line="259" w:lineRule="auto"/>
        <w:rPr>
          <w:rFonts w:ascii="Calibri" w:hAnsi="Calibri" w:cs="Calibri"/>
          <w:b/>
          <w:bCs/>
        </w:rPr>
      </w:pPr>
    </w:p>
    <w:p w:rsidR="00C24E7F" w:rsidRPr="00D5288F" w:rsidRDefault="00C24E7F" w:rsidP="006B0CCB">
      <w:pPr>
        <w:pStyle w:val="Odlomakpopisa"/>
        <w:widowControl/>
        <w:numPr>
          <w:ilvl w:val="1"/>
          <w:numId w:val="34"/>
        </w:numPr>
        <w:autoSpaceDE/>
        <w:autoSpaceDN/>
        <w:spacing w:before="75" w:after="160" w:line="259" w:lineRule="auto"/>
        <w:ind w:left="3402" w:hanging="850"/>
        <w:rPr>
          <w:rFonts w:ascii="Calibri" w:hAnsi="Calibri" w:cs="Calibri"/>
          <w:b/>
          <w:bCs/>
          <w:sz w:val="24"/>
          <w:szCs w:val="24"/>
          <w:u w:val="single"/>
        </w:rPr>
      </w:pPr>
      <w:r w:rsidRPr="00D5288F">
        <w:rPr>
          <w:rFonts w:ascii="Calibri" w:hAnsi="Calibri" w:cs="Calibri"/>
          <w:b/>
          <w:bCs/>
          <w:sz w:val="24"/>
          <w:szCs w:val="24"/>
          <w:u w:val="single"/>
        </w:rPr>
        <w:lastRenderedPageBreak/>
        <w:t>Light vision – sustav za fluorescentno oslikavanje</w:t>
      </w:r>
    </w:p>
    <w:p w:rsidR="00C24E7F" w:rsidRPr="00C24E7F" w:rsidRDefault="00C24E7F" w:rsidP="00C24E7F">
      <w:pPr>
        <w:spacing w:before="75"/>
        <w:ind w:left="207"/>
        <w:rPr>
          <w:rFonts w:ascii="Calibri" w:hAnsi="Calibri" w:cs="Calibri"/>
        </w:rPr>
      </w:pPr>
      <w:bookmarkStart w:id="39" w:name="_Hlk27567495"/>
      <w:r w:rsidRPr="00C24E7F">
        <w:rPr>
          <w:rFonts w:ascii="Calibri" w:hAnsi="Calibri" w:cs="Calibri"/>
        </w:rPr>
        <w:t>MINIMALNE TEHNIČKE KARAKTERISTIKE:</w:t>
      </w:r>
    </w:p>
    <w:bookmarkEnd w:id="39"/>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Sustav za fluorescentno oslikavanje prilikom operativnih zahvata</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Korištenje fluorescentne boje (ICG) za prikaz promatranje protoka krvi i limfe ispod površine tkiva snimanjem bliske infracrvene fluorescencije.</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 xml:space="preserve">Uređaj emitira svijetlo blizu infracrvenog spektra (NIR) </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Prikaz slike kada je uključeno osvjetljenje operacijske dvorane</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Istovremeno prikazuje tri slike, optičku sliku, fluorescentnu sliku blizu infracrvene slike (NIR) i kombiniranu optičku plus fluorescentnu sliku blizu infracrvene slike</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Osvjetljenje LED bijele boje sa temperaturom boje u minimalnom rasponu od 4800 do 9000 K</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Boja NIR slika minimalno: zelena, plava i bijela</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Kamera</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Udaljenost od predmeta snimanja u minimalnom rasponu od 500 mm do 700 mm</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Zumiranje</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Fokus: automatski i ručni</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Podešavanje svjetline: automatsko i ručno</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Podešavanje ravnoteže bijele boje: automatsko i ručno</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Podešavanje kamere minimalno 15° u četiri smjera (naprijed, nazad, lijevo i desno)</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Podešavanje nosača kamere do minimalno 180 cm</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Rezolucija prikaza minimalno 1920x1080</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Pokretna kolica na kojima se nalazi kamera</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LCD monitor minimalno 10" na pokretnim kolicima za prikaz slike snimanja</w:t>
      </w:r>
    </w:p>
    <w:p w:rsidR="00C24E7F" w:rsidRPr="00C24E7F" w:rsidRDefault="00C24E7F" w:rsidP="00C24E7F">
      <w:pPr>
        <w:widowControl/>
        <w:numPr>
          <w:ilvl w:val="0"/>
          <w:numId w:val="16"/>
        </w:numPr>
        <w:autoSpaceDE/>
        <w:autoSpaceDN/>
        <w:spacing w:before="75" w:after="160" w:line="259" w:lineRule="auto"/>
        <w:rPr>
          <w:rFonts w:ascii="Calibri" w:hAnsi="Calibri" w:cs="Calibri"/>
        </w:rPr>
      </w:pPr>
      <w:r w:rsidRPr="00C24E7F">
        <w:rPr>
          <w:rFonts w:ascii="Calibri" w:hAnsi="Calibri" w:cs="Calibri"/>
        </w:rPr>
        <w:t>Dodatni LCD monitor minimalno 24" za prikaz slike snimanja</w:t>
      </w:r>
    </w:p>
    <w:p w:rsidR="00C24E7F" w:rsidRPr="00C24E7F" w:rsidRDefault="00C24E7F" w:rsidP="00C24E7F">
      <w:pPr>
        <w:spacing w:before="75" w:line="259" w:lineRule="auto"/>
        <w:rPr>
          <w:rFonts w:ascii="Calibri" w:hAnsi="Calibri" w:cs="Calibri"/>
        </w:rPr>
      </w:pPr>
    </w:p>
    <w:p w:rsidR="00C24E7F" w:rsidRDefault="00C24E7F" w:rsidP="00C24E7F">
      <w:pPr>
        <w:spacing w:before="75" w:line="259" w:lineRule="auto"/>
        <w:rPr>
          <w:rFonts w:ascii="Calibri" w:hAnsi="Calibri" w:cs="Calibri"/>
        </w:rPr>
      </w:pPr>
    </w:p>
    <w:p w:rsidR="007B498A" w:rsidRDefault="007B498A" w:rsidP="00C24E7F">
      <w:pPr>
        <w:spacing w:before="75" w:line="259" w:lineRule="auto"/>
        <w:rPr>
          <w:rFonts w:ascii="Calibri" w:hAnsi="Calibri" w:cs="Calibri"/>
        </w:rPr>
      </w:pPr>
    </w:p>
    <w:p w:rsidR="007B498A" w:rsidRDefault="007B498A" w:rsidP="00C24E7F">
      <w:pPr>
        <w:spacing w:before="75" w:line="259" w:lineRule="auto"/>
        <w:rPr>
          <w:rFonts w:ascii="Calibri" w:hAnsi="Calibri" w:cs="Calibri"/>
        </w:rPr>
      </w:pPr>
    </w:p>
    <w:p w:rsidR="007B498A" w:rsidRDefault="007B498A" w:rsidP="00C24E7F">
      <w:pPr>
        <w:spacing w:before="75" w:line="259" w:lineRule="auto"/>
        <w:rPr>
          <w:rFonts w:ascii="Calibri" w:hAnsi="Calibri" w:cs="Calibri"/>
        </w:rPr>
      </w:pPr>
    </w:p>
    <w:p w:rsidR="007B498A" w:rsidRDefault="007B498A" w:rsidP="00C24E7F">
      <w:pPr>
        <w:spacing w:before="75" w:line="259" w:lineRule="auto"/>
        <w:rPr>
          <w:rFonts w:ascii="Calibri" w:hAnsi="Calibri" w:cs="Calibri"/>
        </w:rPr>
      </w:pPr>
    </w:p>
    <w:p w:rsidR="007B498A" w:rsidRPr="00C24E7F" w:rsidRDefault="007B498A" w:rsidP="00C24E7F">
      <w:pPr>
        <w:spacing w:before="75" w:line="259" w:lineRule="auto"/>
        <w:rPr>
          <w:rFonts w:ascii="Calibri" w:hAnsi="Calibri" w:cs="Calibri"/>
        </w:rPr>
      </w:pPr>
    </w:p>
    <w:p w:rsidR="002C10B3" w:rsidRPr="00666015" w:rsidRDefault="002C10B3" w:rsidP="00D5288F">
      <w:pPr>
        <w:pStyle w:val="Odlomakpopisa"/>
        <w:widowControl/>
        <w:numPr>
          <w:ilvl w:val="1"/>
          <w:numId w:val="34"/>
        </w:numPr>
        <w:autoSpaceDE/>
        <w:autoSpaceDN/>
        <w:ind w:left="2977" w:hanging="850"/>
        <w:rPr>
          <w:rFonts w:ascii="Calibri" w:hAnsi="Calibri" w:cs="Calibri"/>
          <w:b/>
          <w:bCs/>
          <w:color w:val="000000"/>
          <w:sz w:val="24"/>
          <w:szCs w:val="24"/>
          <w:u w:val="single"/>
          <w:lang w:bidi="ar-SA"/>
        </w:rPr>
      </w:pPr>
      <w:bookmarkStart w:id="40" w:name="_Hlk27569475"/>
      <w:bookmarkStart w:id="41" w:name="_Hlk27570163"/>
      <w:r w:rsidRPr="00666015">
        <w:rPr>
          <w:rFonts w:ascii="Calibri" w:hAnsi="Calibri" w:cs="Calibri"/>
          <w:b/>
          <w:bCs/>
          <w:color w:val="000000"/>
          <w:sz w:val="24"/>
          <w:szCs w:val="24"/>
          <w:u w:val="single"/>
          <w:lang w:bidi="ar-SA"/>
        </w:rPr>
        <w:lastRenderedPageBreak/>
        <w:t xml:space="preserve">Ultrazvučni sustav visoke rezolucije posebno projiciran za kirurgiju </w:t>
      </w:r>
      <w:bookmarkEnd w:id="40"/>
    </w:p>
    <w:bookmarkEnd w:id="41"/>
    <w:p w:rsidR="00B40292" w:rsidRDefault="00B40292" w:rsidP="00B40292">
      <w:pPr>
        <w:spacing w:before="75"/>
        <w:ind w:left="360"/>
        <w:rPr>
          <w:rFonts w:ascii="Calibri" w:hAnsi="Calibri" w:cs="Calibri"/>
        </w:rPr>
      </w:pPr>
    </w:p>
    <w:p w:rsidR="00C24E7F" w:rsidRPr="00B40292" w:rsidRDefault="002C10B3" w:rsidP="00B40292">
      <w:pPr>
        <w:spacing w:before="75"/>
        <w:ind w:left="360"/>
        <w:rPr>
          <w:rFonts w:ascii="Calibri" w:hAnsi="Calibri" w:cs="Calibri"/>
        </w:rPr>
      </w:pPr>
      <w:r w:rsidRPr="002C10B3">
        <w:rPr>
          <w:rFonts w:ascii="Calibri" w:hAnsi="Calibri" w:cs="Calibri"/>
        </w:rPr>
        <w:t>MINIMALNE TEHNIČKE KARAKTERISTIKE:</w:t>
      </w:r>
    </w:p>
    <w:tbl>
      <w:tblPr>
        <w:tblW w:w="7340" w:type="dxa"/>
        <w:tblInd w:w="108" w:type="dxa"/>
        <w:tblLook w:val="04A0" w:firstRow="1" w:lastRow="0" w:firstColumn="1" w:lastColumn="0" w:noHBand="0" w:noVBand="1"/>
      </w:tblPr>
      <w:tblGrid>
        <w:gridCol w:w="7340"/>
      </w:tblGrid>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C10B3" w:rsidRDefault="002C10B3" w:rsidP="002C10B3">
            <w:pPr>
              <w:widowControl/>
              <w:autoSpaceDE/>
              <w:autoSpaceDN/>
              <w:rPr>
                <w:rFonts w:ascii="Calibri" w:hAnsi="Calibri" w:cs="Calibri"/>
                <w:b/>
                <w:bCs/>
                <w:color w:val="000000"/>
                <w:lang w:bidi="ar-SA"/>
              </w:rPr>
            </w:pPr>
            <w:r w:rsidRPr="002C10B3">
              <w:rPr>
                <w:rFonts w:ascii="Calibri" w:hAnsi="Calibri" w:cs="Calibri"/>
                <w:b/>
                <w:bCs/>
                <w:color w:val="000000"/>
                <w:lang w:bidi="ar-SA"/>
              </w:rPr>
              <w:t>Monitor:</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C10B3" w:rsidRDefault="006B0CCB" w:rsidP="006B0CCB">
            <w:pPr>
              <w:pStyle w:val="Odlomakpopisa"/>
              <w:widowControl/>
              <w:autoSpaceDE/>
              <w:autoSpaceDN/>
              <w:ind w:left="480" w:firstLine="0"/>
              <w:rPr>
                <w:rFonts w:ascii="Calibri" w:hAnsi="Calibri" w:cs="Calibri"/>
                <w:color w:val="000000"/>
                <w:lang w:bidi="ar-SA"/>
              </w:rPr>
            </w:pPr>
            <w:r>
              <w:rPr>
                <w:rFonts w:ascii="Calibri" w:hAnsi="Calibri" w:cs="Calibri"/>
                <w:color w:val="000000"/>
                <w:lang w:bidi="ar-SA"/>
              </w:rPr>
              <w:t xml:space="preserve">   </w:t>
            </w:r>
            <w:r w:rsidR="002C10B3" w:rsidRPr="002C10B3">
              <w:rPr>
                <w:rFonts w:ascii="Calibri" w:hAnsi="Calibri" w:cs="Calibri"/>
                <w:color w:val="000000"/>
                <w:lang w:bidi="ar-SA"/>
              </w:rPr>
              <w:t>Veličina zaslona minimalno 17” (TFT)</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C10B3" w:rsidRDefault="002C10B3" w:rsidP="006B0CCB">
            <w:pPr>
              <w:pStyle w:val="Odlomakpopisa"/>
              <w:widowControl/>
              <w:autoSpaceDE/>
              <w:autoSpaceDN/>
              <w:ind w:left="622" w:firstLine="0"/>
              <w:rPr>
                <w:rFonts w:ascii="Calibri" w:hAnsi="Calibri" w:cs="Calibri"/>
                <w:color w:val="000000"/>
                <w:lang w:bidi="ar-SA"/>
              </w:rPr>
            </w:pPr>
            <w:r w:rsidRPr="002C10B3">
              <w:rPr>
                <w:rFonts w:ascii="Calibri" w:hAnsi="Calibri" w:cs="Calibri"/>
                <w:color w:val="000000"/>
                <w:lang w:bidi="ar-SA"/>
              </w:rPr>
              <w:t>Grafički mod SVGA 1024x1280@60Hz</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C10B3" w:rsidRDefault="002C10B3" w:rsidP="006B0CCB">
            <w:pPr>
              <w:pStyle w:val="Odlomakpopisa"/>
              <w:widowControl/>
              <w:autoSpaceDE/>
              <w:autoSpaceDN/>
              <w:ind w:left="622" w:firstLine="0"/>
              <w:rPr>
                <w:rFonts w:ascii="Calibri" w:hAnsi="Calibri" w:cs="Calibri"/>
                <w:color w:val="000000"/>
                <w:lang w:bidi="ar-SA"/>
              </w:rPr>
            </w:pPr>
            <w:r w:rsidRPr="002C10B3">
              <w:rPr>
                <w:rFonts w:ascii="Calibri" w:hAnsi="Calibri" w:cs="Calibri"/>
                <w:color w:val="000000"/>
                <w:lang w:bidi="ar-SA"/>
              </w:rPr>
              <w:t>Orijentacija, Portret</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C10B3" w:rsidRDefault="002C10B3" w:rsidP="002C10B3">
            <w:pPr>
              <w:widowControl/>
              <w:autoSpaceDE/>
              <w:autoSpaceDN/>
              <w:rPr>
                <w:rFonts w:ascii="Calibri" w:hAnsi="Calibri" w:cs="Calibri"/>
                <w:b/>
                <w:bCs/>
                <w:color w:val="000000"/>
                <w:lang w:bidi="ar-SA"/>
              </w:rPr>
            </w:pPr>
            <w:r w:rsidRPr="002C10B3">
              <w:rPr>
                <w:rFonts w:ascii="Calibri" w:hAnsi="Calibri" w:cs="Calibri"/>
                <w:b/>
                <w:bCs/>
                <w:color w:val="000000"/>
                <w:lang w:bidi="ar-SA"/>
              </w:rPr>
              <w:t>Blok za skeniranje:</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C10B3" w:rsidRDefault="002C10B3" w:rsidP="006B0CCB">
            <w:pPr>
              <w:pStyle w:val="Odlomakpopisa"/>
              <w:widowControl/>
              <w:autoSpaceDE/>
              <w:autoSpaceDN/>
              <w:ind w:left="622" w:firstLine="0"/>
              <w:rPr>
                <w:rFonts w:ascii="Calibri" w:hAnsi="Calibri" w:cs="Calibri"/>
                <w:color w:val="000000"/>
                <w:lang w:bidi="ar-SA"/>
              </w:rPr>
            </w:pPr>
            <w:r w:rsidRPr="002C10B3">
              <w:rPr>
                <w:rFonts w:ascii="Calibri" w:hAnsi="Calibri" w:cs="Calibri"/>
                <w:color w:val="000000"/>
                <w:lang w:bidi="ar-SA"/>
              </w:rPr>
              <w:t>Raspon frekvencija, 2-20MHZ</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C10B3" w:rsidRDefault="002C10B3" w:rsidP="006B0CCB">
            <w:pPr>
              <w:pStyle w:val="Odlomakpopisa"/>
              <w:widowControl/>
              <w:autoSpaceDE/>
              <w:autoSpaceDN/>
              <w:ind w:left="622" w:firstLine="0"/>
              <w:rPr>
                <w:rFonts w:ascii="Calibri" w:hAnsi="Calibri" w:cs="Calibri"/>
                <w:color w:val="000000"/>
                <w:lang w:bidi="ar-SA"/>
              </w:rPr>
            </w:pPr>
            <w:r w:rsidRPr="002C10B3">
              <w:rPr>
                <w:rFonts w:ascii="Calibri" w:hAnsi="Calibri" w:cs="Calibri"/>
                <w:color w:val="000000"/>
                <w:lang w:bidi="ar-SA"/>
              </w:rPr>
              <w:t>Dinamički raspon sustava, minimalno 187</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C10B3" w:rsidRDefault="002C10B3" w:rsidP="006B0CCB">
            <w:pPr>
              <w:pStyle w:val="Odlomakpopisa"/>
              <w:widowControl/>
              <w:autoSpaceDE/>
              <w:autoSpaceDN/>
              <w:ind w:left="622" w:firstLine="0"/>
              <w:rPr>
                <w:rFonts w:ascii="Calibri" w:hAnsi="Calibri" w:cs="Calibri"/>
                <w:color w:val="000000"/>
                <w:lang w:bidi="ar-SA"/>
              </w:rPr>
            </w:pPr>
            <w:r w:rsidRPr="002C10B3">
              <w:rPr>
                <w:rFonts w:ascii="Calibri" w:hAnsi="Calibri" w:cs="Calibri"/>
                <w:color w:val="000000"/>
                <w:lang w:bidi="ar-SA"/>
              </w:rPr>
              <w:t>Dubina skeniranja, min. cm 0.2</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C10B3" w:rsidRDefault="002C10B3" w:rsidP="006B0CCB">
            <w:pPr>
              <w:pStyle w:val="Odlomakpopisa"/>
              <w:widowControl/>
              <w:autoSpaceDE/>
              <w:autoSpaceDN/>
              <w:ind w:left="622" w:firstLine="0"/>
              <w:rPr>
                <w:rFonts w:ascii="Calibri" w:hAnsi="Calibri" w:cs="Calibri"/>
                <w:color w:val="000000"/>
                <w:lang w:bidi="ar-SA"/>
              </w:rPr>
            </w:pPr>
            <w:r w:rsidRPr="002C10B3">
              <w:rPr>
                <w:rFonts w:ascii="Calibri" w:hAnsi="Calibri" w:cs="Calibri"/>
                <w:color w:val="000000"/>
                <w:lang w:bidi="ar-SA"/>
              </w:rPr>
              <w:t>Dubina skeniranja, max. cm 30</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C10B3" w:rsidRDefault="002C10B3" w:rsidP="006B0CCB">
            <w:pPr>
              <w:pStyle w:val="Odlomakpopisa"/>
              <w:widowControl/>
              <w:autoSpaceDE/>
              <w:autoSpaceDN/>
              <w:ind w:left="622" w:firstLine="0"/>
              <w:rPr>
                <w:rFonts w:ascii="Calibri" w:hAnsi="Calibri" w:cs="Calibri"/>
                <w:color w:val="000000"/>
                <w:lang w:bidi="ar-SA"/>
              </w:rPr>
            </w:pPr>
            <w:r w:rsidRPr="002C10B3">
              <w:rPr>
                <w:rFonts w:ascii="Calibri" w:hAnsi="Calibri" w:cs="Calibri"/>
                <w:color w:val="000000"/>
                <w:lang w:bidi="ar-SA"/>
              </w:rPr>
              <w:t xml:space="preserve">Frekvencija okvira, minimalno 200 </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C10B3" w:rsidRDefault="002C10B3" w:rsidP="002C10B3">
            <w:pPr>
              <w:widowControl/>
              <w:autoSpaceDE/>
              <w:autoSpaceDN/>
              <w:rPr>
                <w:rFonts w:ascii="Calibri" w:hAnsi="Calibri" w:cs="Calibri"/>
                <w:b/>
                <w:bCs/>
                <w:color w:val="000000"/>
                <w:lang w:bidi="ar-SA"/>
              </w:rPr>
            </w:pPr>
            <w:r w:rsidRPr="002C10B3">
              <w:rPr>
                <w:rFonts w:ascii="Calibri" w:hAnsi="Calibri" w:cs="Calibri"/>
                <w:b/>
                <w:bCs/>
                <w:color w:val="000000"/>
                <w:lang w:bidi="ar-SA"/>
              </w:rPr>
              <w:t>Ergonomija:</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C10B3" w:rsidRDefault="002C10B3" w:rsidP="006B0CCB">
            <w:pPr>
              <w:pStyle w:val="Odlomakpopisa"/>
              <w:widowControl/>
              <w:autoSpaceDE/>
              <w:autoSpaceDN/>
              <w:ind w:left="622" w:firstLine="0"/>
              <w:rPr>
                <w:rFonts w:ascii="Calibri" w:hAnsi="Calibri" w:cs="Calibri"/>
                <w:color w:val="000000"/>
                <w:lang w:bidi="ar-SA"/>
              </w:rPr>
            </w:pPr>
            <w:r w:rsidRPr="002C10B3">
              <w:rPr>
                <w:rFonts w:ascii="Calibri" w:hAnsi="Calibri" w:cs="Calibri"/>
                <w:color w:val="000000"/>
                <w:lang w:bidi="ar-SA"/>
              </w:rPr>
              <w:t>Podešavanje visine monitora, minimalno 26 cm</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C10B3" w:rsidRDefault="002C10B3" w:rsidP="006B0CCB">
            <w:pPr>
              <w:pStyle w:val="Odlomakpopisa"/>
              <w:widowControl/>
              <w:autoSpaceDE/>
              <w:autoSpaceDN/>
              <w:ind w:left="622" w:firstLine="0"/>
              <w:rPr>
                <w:rFonts w:ascii="Calibri" w:hAnsi="Calibri" w:cs="Calibri"/>
                <w:color w:val="000000"/>
                <w:lang w:bidi="ar-SA"/>
              </w:rPr>
            </w:pPr>
            <w:r w:rsidRPr="002C10B3">
              <w:rPr>
                <w:rFonts w:ascii="Calibri" w:hAnsi="Calibri" w:cs="Calibri"/>
                <w:color w:val="000000"/>
                <w:lang w:bidi="ar-SA"/>
              </w:rPr>
              <w:t>Okretanje monitora oko osi , +/- 175 DEG</w:t>
            </w:r>
          </w:p>
        </w:tc>
      </w:tr>
      <w:tr w:rsidR="002C10B3" w:rsidRPr="002C10B3" w:rsidTr="002C10B3">
        <w:trPr>
          <w:trHeight w:val="600"/>
        </w:trPr>
        <w:tc>
          <w:tcPr>
            <w:tcW w:w="7340" w:type="dxa"/>
            <w:tcBorders>
              <w:top w:val="nil"/>
              <w:left w:val="nil"/>
              <w:bottom w:val="nil"/>
              <w:right w:val="nil"/>
            </w:tcBorders>
            <w:shd w:val="clear" w:color="auto" w:fill="auto"/>
            <w:vAlign w:val="bottom"/>
            <w:hideMark/>
          </w:tcPr>
          <w:p w:rsidR="002C10B3" w:rsidRPr="002C10B3" w:rsidRDefault="002C10B3" w:rsidP="006B0CCB">
            <w:pPr>
              <w:pStyle w:val="Odlomakpopisa"/>
              <w:widowControl/>
              <w:autoSpaceDE/>
              <w:autoSpaceDN/>
              <w:ind w:left="622" w:firstLine="0"/>
              <w:rPr>
                <w:rFonts w:ascii="Calibri" w:hAnsi="Calibri" w:cs="Calibri"/>
                <w:color w:val="000000"/>
                <w:lang w:bidi="ar-SA"/>
              </w:rPr>
            </w:pPr>
            <w:r w:rsidRPr="002C10B3">
              <w:rPr>
                <w:rFonts w:ascii="Calibri" w:hAnsi="Calibri" w:cs="Calibri"/>
                <w:color w:val="000000"/>
                <w:lang w:bidi="ar-SA"/>
              </w:rPr>
              <w:t>Podešavanje visine tipkovnice za udoban položaj za operatora u sjedećem i stojećem položaju, minimalno 78-103 cm</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C10B3" w:rsidRDefault="002C10B3" w:rsidP="006B0CCB">
            <w:pPr>
              <w:pStyle w:val="Odlomakpopisa"/>
              <w:widowControl/>
              <w:autoSpaceDE/>
              <w:autoSpaceDN/>
              <w:ind w:left="622" w:firstLine="0"/>
              <w:rPr>
                <w:rFonts w:ascii="Calibri" w:hAnsi="Calibri" w:cs="Calibri"/>
                <w:color w:val="000000"/>
                <w:lang w:bidi="ar-SA"/>
              </w:rPr>
            </w:pPr>
            <w:r w:rsidRPr="002C10B3">
              <w:rPr>
                <w:rFonts w:ascii="Calibri" w:hAnsi="Calibri" w:cs="Calibri"/>
                <w:color w:val="000000"/>
                <w:lang w:bidi="ar-SA"/>
              </w:rPr>
              <w:t>Konektori pretvarača (transducer), minimalno 4</w:t>
            </w:r>
          </w:p>
        </w:tc>
      </w:tr>
      <w:tr w:rsidR="002C10B3" w:rsidRPr="002C10B3" w:rsidTr="002C10B3">
        <w:trPr>
          <w:trHeight w:val="600"/>
        </w:trPr>
        <w:tc>
          <w:tcPr>
            <w:tcW w:w="7340" w:type="dxa"/>
            <w:tcBorders>
              <w:top w:val="nil"/>
              <w:left w:val="nil"/>
              <w:bottom w:val="nil"/>
              <w:right w:val="nil"/>
            </w:tcBorders>
            <w:shd w:val="clear" w:color="auto" w:fill="auto"/>
            <w:vAlign w:val="bottom"/>
            <w:hideMark/>
          </w:tcPr>
          <w:p w:rsidR="002C10B3" w:rsidRPr="002C10B3" w:rsidRDefault="002C10B3" w:rsidP="006B0CCB">
            <w:pPr>
              <w:pStyle w:val="Odlomakpopisa"/>
              <w:widowControl/>
              <w:autoSpaceDE/>
              <w:autoSpaceDN/>
              <w:ind w:left="622" w:firstLine="0"/>
              <w:rPr>
                <w:rFonts w:ascii="Calibri" w:hAnsi="Calibri" w:cs="Calibri"/>
                <w:color w:val="000000"/>
                <w:lang w:bidi="ar-SA"/>
              </w:rPr>
            </w:pPr>
            <w:r w:rsidRPr="002C10B3">
              <w:rPr>
                <w:rFonts w:ascii="Calibri" w:hAnsi="Calibri" w:cs="Calibri"/>
                <w:color w:val="000000"/>
                <w:lang w:bidi="ar-SA"/>
              </w:rPr>
              <w:t>Pretvarači moraju imati ekstra duge kabele kako bi operator imao dobar pristup iz velike daljine, minimalno 2.2 m</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C10B3" w:rsidRDefault="002C10B3" w:rsidP="002C10B3">
            <w:pPr>
              <w:widowControl/>
              <w:autoSpaceDE/>
              <w:autoSpaceDN/>
              <w:rPr>
                <w:rFonts w:ascii="Calibri" w:hAnsi="Calibri" w:cs="Calibri"/>
                <w:b/>
                <w:bCs/>
                <w:color w:val="000000"/>
                <w:lang w:bidi="ar-SA"/>
              </w:rPr>
            </w:pPr>
            <w:r w:rsidRPr="002C10B3">
              <w:rPr>
                <w:rFonts w:ascii="Calibri" w:hAnsi="Calibri" w:cs="Calibri"/>
                <w:b/>
                <w:bCs/>
                <w:color w:val="000000"/>
                <w:lang w:bidi="ar-SA"/>
              </w:rPr>
              <w:t>Sučelje jednostavno za uporabu:</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C10B3" w:rsidRDefault="002C10B3" w:rsidP="006B0CCB">
            <w:pPr>
              <w:pStyle w:val="Odlomakpopisa"/>
              <w:widowControl/>
              <w:autoSpaceDE/>
              <w:autoSpaceDN/>
              <w:ind w:left="622" w:firstLine="0"/>
              <w:rPr>
                <w:rFonts w:ascii="Calibri" w:hAnsi="Calibri" w:cs="Calibri"/>
                <w:color w:val="000000"/>
                <w:lang w:bidi="ar-SA"/>
              </w:rPr>
            </w:pPr>
            <w:r w:rsidRPr="002C10B3">
              <w:rPr>
                <w:rFonts w:ascii="Calibri" w:hAnsi="Calibri" w:cs="Calibri"/>
                <w:color w:val="000000"/>
                <w:lang w:bidi="ar-SA"/>
              </w:rPr>
              <w:t>Izravne kontrole na zaslonu</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C10B3" w:rsidRDefault="002C10B3" w:rsidP="006B0CCB">
            <w:pPr>
              <w:pStyle w:val="Odlomakpopisa"/>
              <w:widowControl/>
              <w:autoSpaceDE/>
              <w:autoSpaceDN/>
              <w:ind w:left="622" w:firstLine="0"/>
              <w:rPr>
                <w:rFonts w:ascii="Calibri" w:hAnsi="Calibri" w:cs="Calibri"/>
                <w:color w:val="000000"/>
                <w:lang w:bidi="ar-SA"/>
              </w:rPr>
            </w:pPr>
            <w:r w:rsidRPr="002C10B3">
              <w:rPr>
                <w:rFonts w:ascii="Calibri" w:hAnsi="Calibri" w:cs="Calibri"/>
                <w:color w:val="000000"/>
                <w:lang w:bidi="ar-SA"/>
              </w:rPr>
              <w:t xml:space="preserve">Svjetlo interaktivne tipkovnice </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C10B3" w:rsidRDefault="002C10B3" w:rsidP="006B0CCB">
            <w:pPr>
              <w:pStyle w:val="Odlomakpopisa"/>
              <w:widowControl/>
              <w:autoSpaceDE/>
              <w:autoSpaceDN/>
              <w:ind w:left="622" w:firstLine="0"/>
              <w:rPr>
                <w:rFonts w:ascii="Calibri" w:hAnsi="Calibri" w:cs="Calibri"/>
                <w:color w:val="000000"/>
                <w:lang w:bidi="ar-SA"/>
              </w:rPr>
            </w:pPr>
            <w:r w:rsidRPr="002C10B3">
              <w:rPr>
                <w:rFonts w:ascii="Calibri" w:hAnsi="Calibri" w:cs="Calibri"/>
                <w:color w:val="000000"/>
                <w:lang w:bidi="ar-SA"/>
              </w:rPr>
              <w:t>Automatska kontrola pojačanja</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C10B3" w:rsidRDefault="002C10B3" w:rsidP="006B0CCB">
            <w:pPr>
              <w:pStyle w:val="Odlomakpopisa"/>
              <w:widowControl/>
              <w:autoSpaceDE/>
              <w:autoSpaceDN/>
              <w:ind w:left="622" w:firstLine="0"/>
              <w:rPr>
                <w:rFonts w:ascii="Calibri" w:hAnsi="Calibri" w:cs="Calibri"/>
                <w:color w:val="000000"/>
                <w:lang w:bidi="ar-SA"/>
              </w:rPr>
            </w:pPr>
            <w:r w:rsidRPr="002C10B3">
              <w:rPr>
                <w:rFonts w:ascii="Calibri" w:hAnsi="Calibri" w:cs="Calibri"/>
                <w:color w:val="000000"/>
                <w:lang w:bidi="ar-SA"/>
              </w:rPr>
              <w:t>Automatska optimizacija B moda</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C10B3" w:rsidRDefault="002C10B3" w:rsidP="006B0CCB">
            <w:pPr>
              <w:pStyle w:val="Odlomakpopisa"/>
              <w:widowControl/>
              <w:autoSpaceDE/>
              <w:autoSpaceDN/>
              <w:ind w:left="622" w:firstLine="0"/>
              <w:rPr>
                <w:rFonts w:ascii="Calibri" w:hAnsi="Calibri" w:cs="Calibri"/>
                <w:color w:val="000000"/>
                <w:lang w:bidi="ar-SA"/>
              </w:rPr>
            </w:pPr>
            <w:r w:rsidRPr="002C10B3">
              <w:rPr>
                <w:rFonts w:ascii="Calibri" w:hAnsi="Calibri" w:cs="Calibri"/>
                <w:color w:val="000000"/>
                <w:lang w:bidi="ar-SA"/>
              </w:rPr>
              <w:t>Automatska optimizacija doplerskog prikaza</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C10B3" w:rsidRDefault="002C10B3" w:rsidP="006B0CCB">
            <w:pPr>
              <w:pStyle w:val="Odlomakpopisa"/>
              <w:widowControl/>
              <w:autoSpaceDE/>
              <w:autoSpaceDN/>
              <w:ind w:left="622" w:firstLine="0"/>
              <w:rPr>
                <w:rFonts w:ascii="Calibri" w:hAnsi="Calibri" w:cs="Calibri"/>
                <w:color w:val="000000"/>
                <w:lang w:bidi="ar-SA"/>
              </w:rPr>
            </w:pPr>
            <w:r w:rsidRPr="002C10B3">
              <w:rPr>
                <w:rFonts w:ascii="Calibri" w:hAnsi="Calibri" w:cs="Calibri"/>
                <w:color w:val="000000"/>
                <w:lang w:bidi="ar-SA"/>
              </w:rPr>
              <w:t>Sterilizirajuće daljinsko upravljanje</w:t>
            </w:r>
          </w:p>
        </w:tc>
      </w:tr>
      <w:tr w:rsidR="002C10B3" w:rsidRPr="002C10B3" w:rsidTr="002C10B3">
        <w:trPr>
          <w:trHeight w:val="349"/>
        </w:trPr>
        <w:tc>
          <w:tcPr>
            <w:tcW w:w="7340" w:type="dxa"/>
            <w:tcBorders>
              <w:top w:val="nil"/>
              <w:left w:val="nil"/>
              <w:bottom w:val="nil"/>
              <w:right w:val="nil"/>
            </w:tcBorders>
            <w:shd w:val="clear" w:color="auto" w:fill="auto"/>
            <w:vAlign w:val="bottom"/>
            <w:hideMark/>
          </w:tcPr>
          <w:p w:rsidR="002C10B3" w:rsidRPr="002C10B3" w:rsidRDefault="002C10B3" w:rsidP="006B0CCB">
            <w:pPr>
              <w:pStyle w:val="Odlomakpopisa"/>
              <w:widowControl/>
              <w:autoSpaceDE/>
              <w:autoSpaceDN/>
              <w:ind w:left="622" w:firstLine="0"/>
              <w:rPr>
                <w:rFonts w:ascii="Calibri" w:hAnsi="Calibri" w:cs="Calibri"/>
                <w:color w:val="000000"/>
                <w:lang w:bidi="ar-SA"/>
              </w:rPr>
            </w:pPr>
            <w:r w:rsidRPr="002C10B3">
              <w:rPr>
                <w:rFonts w:ascii="Calibri" w:hAnsi="Calibri" w:cs="Calibri"/>
                <w:color w:val="000000"/>
                <w:lang w:bidi="ar-SA"/>
              </w:rPr>
              <w:t>Upravljanje sustavom pomoću gumba na sondi (zamrzavanje/ispis itd.) prilagodljivo</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C10B3" w:rsidRDefault="002C10B3" w:rsidP="006B0CCB">
            <w:pPr>
              <w:pStyle w:val="Odlomakpopisa"/>
              <w:widowControl/>
              <w:autoSpaceDE/>
              <w:autoSpaceDN/>
              <w:ind w:left="622" w:firstLine="0"/>
              <w:rPr>
                <w:rFonts w:ascii="Calibri" w:hAnsi="Calibri" w:cs="Calibri"/>
                <w:color w:val="000000"/>
                <w:lang w:bidi="ar-SA"/>
              </w:rPr>
            </w:pPr>
            <w:r w:rsidRPr="002C10B3">
              <w:rPr>
                <w:rFonts w:ascii="Calibri" w:hAnsi="Calibri" w:cs="Calibri"/>
                <w:color w:val="000000"/>
                <w:lang w:bidi="ar-SA"/>
              </w:rPr>
              <w:t>Korisnički definirane tvrde tipke</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C10B3" w:rsidRDefault="002C10B3" w:rsidP="002C10B3">
            <w:pPr>
              <w:widowControl/>
              <w:autoSpaceDE/>
              <w:autoSpaceDN/>
              <w:rPr>
                <w:rFonts w:ascii="Calibri" w:hAnsi="Calibri" w:cs="Calibri"/>
                <w:b/>
                <w:bCs/>
                <w:color w:val="000000"/>
                <w:lang w:bidi="ar-SA"/>
              </w:rPr>
            </w:pPr>
            <w:r w:rsidRPr="002C10B3">
              <w:rPr>
                <w:rFonts w:ascii="Calibri" w:hAnsi="Calibri" w:cs="Calibri"/>
                <w:b/>
                <w:bCs/>
                <w:color w:val="000000"/>
                <w:lang w:bidi="ar-SA"/>
              </w:rPr>
              <w:t>Dodatne karakteristike:</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C10B3" w:rsidRDefault="002C10B3" w:rsidP="006B0CCB">
            <w:pPr>
              <w:pStyle w:val="Odlomakpopisa"/>
              <w:widowControl/>
              <w:autoSpaceDE/>
              <w:autoSpaceDN/>
              <w:ind w:left="622" w:firstLine="0"/>
              <w:rPr>
                <w:rFonts w:ascii="Calibri" w:hAnsi="Calibri" w:cs="Calibri"/>
                <w:color w:val="000000"/>
                <w:lang w:bidi="ar-SA"/>
              </w:rPr>
            </w:pPr>
            <w:r w:rsidRPr="002C10B3">
              <w:rPr>
                <w:rFonts w:ascii="Calibri" w:hAnsi="Calibri" w:cs="Calibri"/>
                <w:color w:val="000000"/>
                <w:lang w:bidi="ar-SA"/>
              </w:rPr>
              <w:t>Mjerenje na pohranjenim slikama</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C10B3" w:rsidRDefault="002C10B3" w:rsidP="006B0CCB">
            <w:pPr>
              <w:pStyle w:val="Odlomakpopisa"/>
              <w:widowControl/>
              <w:autoSpaceDE/>
              <w:autoSpaceDN/>
              <w:ind w:left="622" w:firstLine="0"/>
              <w:rPr>
                <w:rFonts w:ascii="Calibri" w:hAnsi="Calibri" w:cs="Calibri"/>
                <w:color w:val="000000"/>
                <w:lang w:bidi="ar-SA"/>
              </w:rPr>
            </w:pPr>
            <w:r w:rsidRPr="002C10B3">
              <w:rPr>
                <w:rFonts w:ascii="Calibri" w:hAnsi="Calibri" w:cs="Calibri"/>
                <w:color w:val="000000"/>
                <w:lang w:bidi="ar-SA"/>
              </w:rPr>
              <w:t>Uredski pisač s podrškom</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C10B3" w:rsidRDefault="002C10B3" w:rsidP="006B0CCB">
            <w:pPr>
              <w:pStyle w:val="Odlomakpopisa"/>
              <w:widowControl/>
              <w:autoSpaceDE/>
              <w:autoSpaceDN/>
              <w:ind w:left="622" w:firstLine="0"/>
              <w:rPr>
                <w:rFonts w:ascii="Calibri" w:hAnsi="Calibri" w:cs="Calibri"/>
                <w:color w:val="000000"/>
                <w:lang w:bidi="ar-SA"/>
              </w:rPr>
            </w:pPr>
            <w:r w:rsidRPr="002C10B3">
              <w:rPr>
                <w:rFonts w:ascii="Calibri" w:hAnsi="Calibri" w:cs="Calibri"/>
                <w:color w:val="000000"/>
                <w:lang w:bidi="ar-SA"/>
              </w:rPr>
              <w:t>Ugrađeni HDD, minimalno 500 GB</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C10B3" w:rsidRDefault="002C10B3" w:rsidP="006B0CCB">
            <w:pPr>
              <w:pStyle w:val="Odlomakpopisa"/>
              <w:widowControl/>
              <w:autoSpaceDE/>
              <w:autoSpaceDN/>
              <w:ind w:left="622" w:firstLine="0"/>
              <w:rPr>
                <w:rFonts w:ascii="Calibri" w:hAnsi="Calibri" w:cs="Calibri"/>
                <w:color w:val="000000"/>
                <w:lang w:bidi="ar-SA"/>
              </w:rPr>
            </w:pPr>
            <w:r w:rsidRPr="002C10B3">
              <w:rPr>
                <w:rFonts w:ascii="Calibri" w:hAnsi="Calibri" w:cs="Calibri"/>
                <w:color w:val="000000"/>
                <w:lang w:bidi="ar-SA"/>
              </w:rPr>
              <w:t>Kapacitet pohranjivanja, slike minimalno 100 000</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C10B3" w:rsidRDefault="002C10B3" w:rsidP="006B0CCB">
            <w:pPr>
              <w:pStyle w:val="Odlomakpopisa"/>
              <w:widowControl/>
              <w:autoSpaceDE/>
              <w:autoSpaceDN/>
              <w:ind w:left="622" w:firstLine="0"/>
              <w:rPr>
                <w:rFonts w:ascii="Calibri" w:hAnsi="Calibri" w:cs="Calibri"/>
                <w:color w:val="000000"/>
                <w:lang w:bidi="ar-SA"/>
              </w:rPr>
            </w:pPr>
            <w:r w:rsidRPr="002C10B3">
              <w:rPr>
                <w:rFonts w:ascii="Calibri" w:hAnsi="Calibri" w:cs="Calibri"/>
                <w:color w:val="000000"/>
                <w:lang w:bidi="ar-SA"/>
              </w:rPr>
              <w:t>Format slike i videa BMP/AVI,DICOM</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C10B3" w:rsidRDefault="002C10B3" w:rsidP="006B0CCB">
            <w:pPr>
              <w:pStyle w:val="Odlomakpopisa"/>
              <w:widowControl/>
              <w:autoSpaceDE/>
              <w:autoSpaceDN/>
              <w:ind w:left="622" w:firstLine="0"/>
              <w:rPr>
                <w:rFonts w:ascii="Calibri" w:hAnsi="Calibri" w:cs="Calibri"/>
                <w:color w:val="000000"/>
                <w:lang w:bidi="ar-SA"/>
              </w:rPr>
            </w:pPr>
            <w:r w:rsidRPr="002C10B3">
              <w:rPr>
                <w:rFonts w:ascii="Calibri" w:hAnsi="Calibri" w:cs="Calibri"/>
                <w:color w:val="000000"/>
                <w:lang w:bidi="ar-SA"/>
              </w:rPr>
              <w:t>USB pohrana, minimalno 8 portova</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6B0CCB" w:rsidRDefault="006B0CCB" w:rsidP="006B0CCB">
            <w:pPr>
              <w:widowControl/>
              <w:autoSpaceDE/>
              <w:autoSpaceDN/>
              <w:rPr>
                <w:rFonts w:ascii="Calibri" w:hAnsi="Calibri" w:cs="Calibri"/>
                <w:color w:val="000000"/>
                <w:lang w:bidi="ar-SA"/>
              </w:rPr>
            </w:pPr>
            <w:r>
              <w:rPr>
                <w:rFonts w:ascii="Calibri" w:hAnsi="Calibri" w:cs="Calibri"/>
                <w:color w:val="000000"/>
                <w:lang w:bidi="ar-SA"/>
              </w:rPr>
              <w:t xml:space="preserve">            </w:t>
            </w:r>
            <w:r w:rsidR="002C10B3" w:rsidRPr="006B0CCB">
              <w:rPr>
                <w:rFonts w:ascii="Calibri" w:hAnsi="Calibri" w:cs="Calibri"/>
                <w:color w:val="000000"/>
                <w:lang w:bidi="ar-SA"/>
              </w:rPr>
              <w:t>Izlazi: DVI, VGA, S-Video, Kompozitni</w:t>
            </w:r>
          </w:p>
        </w:tc>
      </w:tr>
      <w:tr w:rsidR="002C10B3" w:rsidRPr="002C10B3" w:rsidTr="006B0CCB">
        <w:trPr>
          <w:trHeight w:val="300"/>
        </w:trPr>
        <w:tc>
          <w:tcPr>
            <w:tcW w:w="7340" w:type="dxa"/>
            <w:tcBorders>
              <w:top w:val="nil"/>
              <w:left w:val="nil"/>
              <w:bottom w:val="nil"/>
              <w:right w:val="nil"/>
            </w:tcBorders>
            <w:shd w:val="clear" w:color="auto" w:fill="auto"/>
            <w:vAlign w:val="bottom"/>
          </w:tcPr>
          <w:p w:rsidR="002C10B3" w:rsidRPr="002C10B3" w:rsidRDefault="006B0CCB" w:rsidP="006B0CCB">
            <w:pPr>
              <w:pStyle w:val="Odlomakpopisa"/>
              <w:widowControl/>
              <w:autoSpaceDE/>
              <w:autoSpaceDN/>
              <w:ind w:left="622" w:firstLine="0"/>
              <w:rPr>
                <w:rFonts w:ascii="Calibri" w:hAnsi="Calibri" w:cs="Calibri"/>
                <w:color w:val="000000"/>
                <w:lang w:bidi="ar-SA"/>
              </w:rPr>
            </w:pPr>
            <w:r w:rsidRPr="006B0CCB">
              <w:rPr>
                <w:rFonts w:ascii="Calibri" w:hAnsi="Calibri" w:cs="Calibri"/>
                <w:color w:val="000000"/>
                <w:lang w:bidi="ar-SA"/>
              </w:rPr>
              <w:t>Ugrađeni pisač</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6B0CCB" w:rsidRDefault="002C10B3" w:rsidP="006B0CCB">
            <w:pPr>
              <w:widowControl/>
              <w:autoSpaceDE/>
              <w:autoSpaceDN/>
              <w:rPr>
                <w:rFonts w:ascii="Calibri" w:hAnsi="Calibri" w:cs="Calibri"/>
                <w:color w:val="000000"/>
                <w:lang w:bidi="ar-SA"/>
              </w:rPr>
            </w:pP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C10B3" w:rsidRDefault="002C10B3" w:rsidP="006B0CCB">
            <w:pPr>
              <w:pStyle w:val="Odlomakpopisa"/>
              <w:widowControl/>
              <w:autoSpaceDE/>
              <w:autoSpaceDN/>
              <w:ind w:left="622" w:firstLine="0"/>
              <w:rPr>
                <w:rFonts w:ascii="Calibri" w:hAnsi="Calibri" w:cs="Calibri"/>
                <w:color w:val="000000"/>
                <w:lang w:bidi="ar-SA"/>
              </w:rPr>
            </w:pPr>
            <w:r w:rsidRPr="002C10B3">
              <w:rPr>
                <w:rFonts w:ascii="Calibri" w:hAnsi="Calibri" w:cs="Calibri"/>
                <w:color w:val="000000"/>
                <w:lang w:bidi="ar-SA"/>
              </w:rPr>
              <w:lastRenderedPageBreak/>
              <w:t>Digitalna veza s navigacijom Brainlab</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C10B3" w:rsidRDefault="002C10B3" w:rsidP="006B0CCB">
            <w:pPr>
              <w:pStyle w:val="Odlomakpopisa"/>
              <w:widowControl/>
              <w:autoSpaceDE/>
              <w:autoSpaceDN/>
              <w:ind w:left="622" w:firstLine="0"/>
              <w:rPr>
                <w:rFonts w:ascii="Calibri" w:hAnsi="Calibri" w:cs="Calibri"/>
                <w:color w:val="000000"/>
                <w:lang w:bidi="ar-SA"/>
              </w:rPr>
            </w:pPr>
            <w:r w:rsidRPr="002C10B3">
              <w:rPr>
                <w:rFonts w:ascii="Calibri" w:hAnsi="Calibri" w:cs="Calibri"/>
                <w:color w:val="000000"/>
                <w:lang w:bidi="ar-SA"/>
              </w:rPr>
              <w:t>Maksimalna duljina trajanja isječka, minimalno 600 SEC</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C10B3" w:rsidRDefault="002C10B3" w:rsidP="002C10B3">
            <w:pPr>
              <w:widowControl/>
              <w:autoSpaceDE/>
              <w:autoSpaceDN/>
              <w:rPr>
                <w:rFonts w:ascii="Calibri" w:hAnsi="Calibri" w:cs="Calibri"/>
                <w:b/>
                <w:bCs/>
                <w:color w:val="000000"/>
                <w:lang w:bidi="ar-SA"/>
              </w:rPr>
            </w:pPr>
            <w:r w:rsidRPr="002C10B3">
              <w:rPr>
                <w:rFonts w:ascii="Calibri" w:hAnsi="Calibri" w:cs="Calibri"/>
                <w:b/>
                <w:bCs/>
                <w:color w:val="000000"/>
                <w:lang w:bidi="ar-SA"/>
              </w:rPr>
              <w:t>Raspon modova:</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C10B3" w:rsidRDefault="002C10B3" w:rsidP="006B0CCB">
            <w:pPr>
              <w:pStyle w:val="Odlomakpopisa"/>
              <w:widowControl/>
              <w:autoSpaceDE/>
              <w:autoSpaceDN/>
              <w:ind w:left="622" w:firstLine="0"/>
              <w:rPr>
                <w:rFonts w:ascii="Calibri" w:hAnsi="Calibri" w:cs="Calibri"/>
                <w:color w:val="000000"/>
                <w:lang w:bidi="ar-SA"/>
              </w:rPr>
            </w:pPr>
            <w:r w:rsidRPr="002C10B3">
              <w:rPr>
                <w:rFonts w:ascii="Calibri" w:hAnsi="Calibri" w:cs="Calibri"/>
                <w:color w:val="000000"/>
                <w:lang w:bidi="ar-SA"/>
              </w:rPr>
              <w:t>B,M,PW,CW,CFM,C,P(osnaženi dopler),THI</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C10B3" w:rsidRDefault="002C10B3" w:rsidP="006B0CCB">
            <w:pPr>
              <w:pStyle w:val="Odlomakpopisa"/>
              <w:widowControl/>
              <w:autoSpaceDE/>
              <w:autoSpaceDN/>
              <w:ind w:left="622" w:firstLine="0"/>
              <w:rPr>
                <w:rFonts w:ascii="Calibri" w:hAnsi="Calibri" w:cs="Calibri"/>
                <w:color w:val="000000"/>
                <w:lang w:bidi="ar-SA"/>
              </w:rPr>
            </w:pPr>
            <w:r w:rsidRPr="002C10B3">
              <w:rPr>
                <w:rFonts w:ascii="Calibri" w:hAnsi="Calibri" w:cs="Calibri"/>
                <w:color w:val="000000"/>
                <w:lang w:bidi="ar-SA"/>
              </w:rPr>
              <w:t>Mogućnost kontrastne slike</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C10B3" w:rsidRDefault="002C10B3" w:rsidP="006B0CCB">
            <w:pPr>
              <w:pStyle w:val="Odlomakpopisa"/>
              <w:widowControl/>
              <w:autoSpaceDE/>
              <w:autoSpaceDN/>
              <w:ind w:left="622" w:firstLine="0"/>
              <w:rPr>
                <w:rFonts w:ascii="Calibri" w:hAnsi="Calibri" w:cs="Calibri"/>
                <w:color w:val="000000"/>
                <w:lang w:bidi="ar-SA"/>
              </w:rPr>
            </w:pPr>
            <w:r w:rsidRPr="002C10B3">
              <w:rPr>
                <w:rFonts w:ascii="Calibri" w:hAnsi="Calibri" w:cs="Calibri"/>
                <w:color w:val="000000"/>
                <w:lang w:bidi="ar-SA"/>
              </w:rPr>
              <w:t>Mogućnost elastografije</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C10B3" w:rsidRDefault="002C10B3" w:rsidP="006B0CCB">
            <w:pPr>
              <w:pStyle w:val="Odlomakpopisa"/>
              <w:widowControl/>
              <w:autoSpaceDE/>
              <w:autoSpaceDN/>
              <w:ind w:left="622" w:firstLine="0"/>
              <w:rPr>
                <w:rFonts w:ascii="Calibri" w:hAnsi="Calibri" w:cs="Calibri"/>
                <w:color w:val="000000"/>
                <w:lang w:bidi="ar-SA"/>
              </w:rPr>
            </w:pPr>
            <w:r w:rsidRPr="002C10B3">
              <w:rPr>
                <w:rFonts w:ascii="Calibri" w:hAnsi="Calibri" w:cs="Calibri"/>
                <w:color w:val="000000"/>
                <w:lang w:bidi="ar-SA"/>
              </w:rPr>
              <w:t>Mogućnost korištenja doplera neovisno o kutu</w:t>
            </w:r>
          </w:p>
        </w:tc>
      </w:tr>
      <w:tr w:rsidR="002C10B3" w:rsidRPr="002C10B3" w:rsidTr="005A6A79">
        <w:trPr>
          <w:trHeight w:val="315"/>
        </w:trPr>
        <w:tc>
          <w:tcPr>
            <w:tcW w:w="7340" w:type="dxa"/>
            <w:tcBorders>
              <w:top w:val="nil"/>
              <w:left w:val="nil"/>
              <w:bottom w:val="nil"/>
              <w:right w:val="nil"/>
            </w:tcBorders>
            <w:shd w:val="clear" w:color="auto" w:fill="auto"/>
            <w:noWrap/>
            <w:vAlign w:val="bottom"/>
            <w:hideMark/>
          </w:tcPr>
          <w:p w:rsidR="002C10B3" w:rsidRPr="002C10B3" w:rsidRDefault="002C10B3" w:rsidP="002C10B3">
            <w:pPr>
              <w:widowControl/>
              <w:autoSpaceDE/>
              <w:autoSpaceDN/>
              <w:rPr>
                <w:rFonts w:ascii="Calibri" w:hAnsi="Calibri" w:cs="Calibri"/>
                <w:b/>
                <w:bCs/>
                <w:color w:val="000000"/>
                <w:sz w:val="24"/>
                <w:szCs w:val="24"/>
                <w:lang w:bidi="ar-SA"/>
              </w:rPr>
            </w:pPr>
            <w:r w:rsidRPr="005A6A79">
              <w:rPr>
                <w:rFonts w:ascii="Calibri" w:hAnsi="Calibri" w:cs="Calibri"/>
                <w:b/>
                <w:bCs/>
                <w:color w:val="000000"/>
                <w:sz w:val="24"/>
                <w:szCs w:val="24"/>
                <w:lang w:bidi="ar-SA"/>
              </w:rPr>
              <w:t>PRETVARAČI</w:t>
            </w:r>
            <w:r w:rsidRPr="002C10B3">
              <w:rPr>
                <w:rFonts w:ascii="Calibri" w:hAnsi="Calibri" w:cs="Calibri"/>
                <w:b/>
                <w:bCs/>
                <w:color w:val="000000"/>
                <w:sz w:val="24"/>
                <w:szCs w:val="24"/>
                <w:lang w:bidi="ar-SA"/>
              </w:rPr>
              <w:t xml:space="preserve"> </w:t>
            </w:r>
          </w:p>
        </w:tc>
      </w:tr>
      <w:tr w:rsidR="002C10B3" w:rsidRPr="002C10B3" w:rsidTr="002C10B3">
        <w:trPr>
          <w:trHeight w:val="900"/>
        </w:trPr>
        <w:tc>
          <w:tcPr>
            <w:tcW w:w="7340" w:type="dxa"/>
            <w:tcBorders>
              <w:top w:val="nil"/>
              <w:left w:val="nil"/>
              <w:bottom w:val="nil"/>
              <w:right w:val="nil"/>
            </w:tcBorders>
            <w:shd w:val="clear" w:color="auto" w:fill="auto"/>
            <w:vAlign w:val="bottom"/>
            <w:hideMark/>
          </w:tcPr>
          <w:p w:rsidR="002C10B3" w:rsidRPr="002333E1" w:rsidRDefault="002C10B3" w:rsidP="002333E1">
            <w:pPr>
              <w:pStyle w:val="Odlomakpopisa"/>
              <w:widowControl/>
              <w:numPr>
                <w:ilvl w:val="0"/>
                <w:numId w:val="32"/>
              </w:numPr>
              <w:autoSpaceDE/>
              <w:autoSpaceDN/>
              <w:rPr>
                <w:rFonts w:ascii="Calibri" w:hAnsi="Calibri" w:cs="Calibri"/>
                <w:b/>
                <w:bCs/>
                <w:color w:val="000000"/>
                <w:lang w:bidi="ar-SA"/>
              </w:rPr>
            </w:pPr>
            <w:r w:rsidRPr="002333E1">
              <w:rPr>
                <w:rFonts w:ascii="Calibri" w:hAnsi="Calibri" w:cs="Calibri"/>
                <w:b/>
                <w:bCs/>
                <w:color w:val="000000"/>
                <w:lang w:bidi="ar-SA"/>
              </w:rPr>
              <w:t>Pretvarač zakrivljenog vrha s rezolucijom u ekstremno bliskom polju. Fleksibilan vrh koji omogućuje pristup teško dostupnim mjestima i može se podesiti na položaje 0 °, 30 °, 60 ° i 90 °, 7-15 MHZ</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C10B3" w:rsidRDefault="002C10B3" w:rsidP="006B0CCB">
            <w:pPr>
              <w:pStyle w:val="Odlomakpopisa"/>
              <w:widowControl/>
              <w:autoSpaceDE/>
              <w:autoSpaceDN/>
              <w:ind w:left="622" w:firstLine="0"/>
              <w:rPr>
                <w:rFonts w:ascii="Calibri" w:hAnsi="Calibri" w:cs="Calibri"/>
                <w:color w:val="000000"/>
                <w:lang w:bidi="ar-SA"/>
              </w:rPr>
            </w:pPr>
            <w:r w:rsidRPr="002C10B3">
              <w:rPr>
                <w:rFonts w:ascii="Calibri" w:hAnsi="Calibri" w:cs="Calibri"/>
                <w:color w:val="000000"/>
                <w:lang w:bidi="ar-SA"/>
              </w:rPr>
              <w:t>Akustična apertura, maksimalno 3.5x24 mm</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333E1" w:rsidRDefault="002C10B3" w:rsidP="006B0CCB">
            <w:pPr>
              <w:pStyle w:val="Odlomakpopisa"/>
              <w:widowControl/>
              <w:autoSpaceDE/>
              <w:autoSpaceDN/>
              <w:ind w:left="622" w:firstLine="0"/>
              <w:rPr>
                <w:rFonts w:ascii="Calibri" w:hAnsi="Calibri" w:cs="Calibri"/>
                <w:color w:val="000000"/>
                <w:lang w:bidi="ar-SA"/>
              </w:rPr>
            </w:pPr>
            <w:r w:rsidRPr="002333E1">
              <w:rPr>
                <w:rFonts w:ascii="Calibri" w:hAnsi="Calibri" w:cs="Calibri"/>
                <w:color w:val="000000"/>
                <w:lang w:bidi="ar-SA"/>
              </w:rPr>
              <w:t>Kontaktna površina (ukupno), maksimalno 9x32</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333E1" w:rsidRDefault="002C10B3" w:rsidP="006B0CCB">
            <w:pPr>
              <w:pStyle w:val="Odlomakpopisa"/>
              <w:widowControl/>
              <w:autoSpaceDE/>
              <w:autoSpaceDN/>
              <w:ind w:left="622" w:firstLine="0"/>
              <w:rPr>
                <w:rFonts w:ascii="Calibri" w:hAnsi="Calibri" w:cs="Calibri"/>
                <w:color w:val="000000"/>
                <w:lang w:bidi="ar-SA"/>
              </w:rPr>
            </w:pPr>
            <w:r w:rsidRPr="002333E1">
              <w:rPr>
                <w:rFonts w:ascii="Calibri" w:hAnsi="Calibri" w:cs="Calibri"/>
                <w:color w:val="000000"/>
                <w:lang w:bidi="ar-SA"/>
              </w:rPr>
              <w:t>Težina maksimalno 80 g</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333E1" w:rsidRDefault="002C10B3" w:rsidP="006B0CCB">
            <w:pPr>
              <w:pStyle w:val="Odlomakpopisa"/>
              <w:widowControl/>
              <w:autoSpaceDE/>
              <w:autoSpaceDN/>
              <w:ind w:left="622" w:firstLine="0"/>
              <w:rPr>
                <w:rFonts w:ascii="Calibri" w:hAnsi="Calibri" w:cs="Calibri"/>
                <w:color w:val="000000"/>
                <w:lang w:bidi="ar-SA"/>
              </w:rPr>
            </w:pPr>
            <w:r w:rsidRPr="002333E1">
              <w:rPr>
                <w:rFonts w:ascii="Calibri" w:hAnsi="Calibri" w:cs="Calibri"/>
                <w:color w:val="000000"/>
                <w:lang w:bidi="ar-SA"/>
              </w:rPr>
              <w:t>Polje slike, minimalno 24mm , kut širenja 2x15 ˚</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333E1" w:rsidRDefault="002C10B3" w:rsidP="006B0CCB">
            <w:pPr>
              <w:pStyle w:val="Odlomakpopisa"/>
              <w:widowControl/>
              <w:autoSpaceDE/>
              <w:autoSpaceDN/>
              <w:ind w:left="622" w:firstLine="0"/>
              <w:rPr>
                <w:rFonts w:ascii="Calibri" w:hAnsi="Calibri" w:cs="Calibri"/>
                <w:color w:val="000000"/>
                <w:lang w:bidi="ar-SA"/>
              </w:rPr>
            </w:pPr>
            <w:r w:rsidRPr="002333E1">
              <w:rPr>
                <w:rFonts w:ascii="Calibri" w:hAnsi="Calibri" w:cs="Calibri"/>
                <w:color w:val="000000"/>
                <w:lang w:bidi="ar-SA"/>
              </w:rPr>
              <w:t>Fokalni domet 5-60 mm</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333E1" w:rsidRDefault="002C10B3" w:rsidP="006B0CCB">
            <w:pPr>
              <w:pStyle w:val="Odlomakpopisa"/>
              <w:widowControl/>
              <w:autoSpaceDE/>
              <w:autoSpaceDN/>
              <w:ind w:left="622" w:firstLine="0"/>
              <w:rPr>
                <w:rFonts w:ascii="Calibri" w:hAnsi="Calibri" w:cs="Calibri"/>
                <w:color w:val="000000"/>
                <w:lang w:bidi="ar-SA"/>
              </w:rPr>
            </w:pPr>
            <w:r w:rsidRPr="002333E1">
              <w:rPr>
                <w:rFonts w:ascii="Calibri" w:hAnsi="Calibri" w:cs="Calibri"/>
                <w:color w:val="000000"/>
                <w:lang w:bidi="ar-SA"/>
              </w:rPr>
              <w:t>Frekvencija okvira, minimalno 150</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333E1" w:rsidRDefault="002C10B3" w:rsidP="006B0CCB">
            <w:pPr>
              <w:pStyle w:val="Odlomakpopisa"/>
              <w:widowControl/>
              <w:autoSpaceDE/>
              <w:autoSpaceDN/>
              <w:ind w:left="622" w:firstLine="0"/>
              <w:rPr>
                <w:rFonts w:ascii="Calibri" w:hAnsi="Calibri" w:cs="Calibri"/>
                <w:color w:val="000000"/>
                <w:lang w:bidi="ar-SA"/>
              </w:rPr>
            </w:pPr>
            <w:r w:rsidRPr="002333E1">
              <w:rPr>
                <w:rFonts w:ascii="Calibri" w:hAnsi="Calibri" w:cs="Calibri"/>
                <w:color w:val="000000"/>
                <w:lang w:bidi="ar-SA"/>
              </w:rPr>
              <w:t>Pametni gumb na pretvaraču</w:t>
            </w:r>
          </w:p>
        </w:tc>
      </w:tr>
      <w:tr w:rsidR="002C10B3" w:rsidRPr="002C10B3" w:rsidTr="002C10B3">
        <w:trPr>
          <w:trHeight w:val="600"/>
        </w:trPr>
        <w:tc>
          <w:tcPr>
            <w:tcW w:w="7340" w:type="dxa"/>
            <w:tcBorders>
              <w:top w:val="nil"/>
              <w:left w:val="nil"/>
              <w:bottom w:val="nil"/>
              <w:right w:val="nil"/>
            </w:tcBorders>
            <w:shd w:val="clear" w:color="auto" w:fill="auto"/>
            <w:vAlign w:val="bottom"/>
            <w:hideMark/>
          </w:tcPr>
          <w:p w:rsidR="002C10B3" w:rsidRPr="002333E1" w:rsidRDefault="002C10B3" w:rsidP="006B0CCB">
            <w:pPr>
              <w:pStyle w:val="Odlomakpopisa"/>
              <w:widowControl/>
              <w:autoSpaceDE/>
              <w:autoSpaceDN/>
              <w:ind w:left="622" w:firstLine="0"/>
              <w:rPr>
                <w:rFonts w:ascii="Calibri" w:hAnsi="Calibri" w:cs="Calibri"/>
                <w:color w:val="000000"/>
                <w:lang w:bidi="ar-SA"/>
              </w:rPr>
            </w:pPr>
            <w:r w:rsidRPr="002333E1">
              <w:rPr>
                <w:rFonts w:ascii="Calibri" w:hAnsi="Calibri" w:cs="Calibri"/>
                <w:color w:val="000000"/>
                <w:lang w:bidi="ar-SA"/>
              </w:rPr>
              <w:t xml:space="preserve">Pretvarač mora imati certifikat EZ klase III - za upotrebu izravno na mozgu, ref. na norme ECC-93/42, Aneks IX. Kriteriji za razvrstavanje – 2.3 </w:t>
            </w:r>
          </w:p>
        </w:tc>
      </w:tr>
      <w:tr w:rsidR="002C10B3" w:rsidRPr="002C10B3" w:rsidTr="002C10B3">
        <w:trPr>
          <w:trHeight w:val="600"/>
        </w:trPr>
        <w:tc>
          <w:tcPr>
            <w:tcW w:w="7340" w:type="dxa"/>
            <w:tcBorders>
              <w:top w:val="nil"/>
              <w:left w:val="nil"/>
              <w:bottom w:val="nil"/>
              <w:right w:val="nil"/>
            </w:tcBorders>
            <w:shd w:val="clear" w:color="auto" w:fill="auto"/>
            <w:vAlign w:val="bottom"/>
            <w:hideMark/>
          </w:tcPr>
          <w:p w:rsidR="002C10B3" w:rsidRPr="002333E1" w:rsidRDefault="002C10B3" w:rsidP="006B0CCB">
            <w:pPr>
              <w:pStyle w:val="Odlomakpopisa"/>
              <w:widowControl/>
              <w:autoSpaceDE/>
              <w:autoSpaceDN/>
              <w:ind w:left="622" w:firstLine="0"/>
              <w:rPr>
                <w:rFonts w:ascii="Calibri" w:hAnsi="Calibri" w:cs="Calibri"/>
                <w:color w:val="000000"/>
                <w:lang w:bidi="ar-SA"/>
              </w:rPr>
            </w:pPr>
            <w:r w:rsidRPr="002333E1">
              <w:rPr>
                <w:rFonts w:ascii="Calibri" w:hAnsi="Calibri" w:cs="Calibri"/>
                <w:color w:val="000000"/>
                <w:lang w:bidi="ar-SA"/>
              </w:rPr>
              <w:t xml:space="preserve">Pretvarač mora biti dezinficiran punim uranjanjem (zajedno s kabelom i priključkom) u dezinfekcijsko sredstvo; </w:t>
            </w:r>
          </w:p>
        </w:tc>
      </w:tr>
      <w:tr w:rsidR="002C10B3" w:rsidRPr="002C10B3" w:rsidTr="002C10B3">
        <w:trPr>
          <w:trHeight w:val="600"/>
        </w:trPr>
        <w:tc>
          <w:tcPr>
            <w:tcW w:w="7340" w:type="dxa"/>
            <w:tcBorders>
              <w:top w:val="nil"/>
              <w:left w:val="nil"/>
              <w:bottom w:val="nil"/>
              <w:right w:val="nil"/>
            </w:tcBorders>
            <w:shd w:val="clear" w:color="auto" w:fill="auto"/>
            <w:vAlign w:val="bottom"/>
            <w:hideMark/>
          </w:tcPr>
          <w:p w:rsidR="002C10B3" w:rsidRPr="002333E1" w:rsidRDefault="002C10B3" w:rsidP="006B0CCB">
            <w:pPr>
              <w:pStyle w:val="Odlomakpopisa"/>
              <w:widowControl/>
              <w:autoSpaceDE/>
              <w:autoSpaceDN/>
              <w:ind w:left="622" w:firstLine="0"/>
              <w:rPr>
                <w:rFonts w:ascii="Calibri" w:hAnsi="Calibri" w:cs="Calibri"/>
                <w:color w:val="000000"/>
                <w:lang w:bidi="ar-SA"/>
              </w:rPr>
            </w:pPr>
            <w:r w:rsidRPr="002333E1">
              <w:rPr>
                <w:rFonts w:ascii="Calibri" w:hAnsi="Calibri" w:cs="Calibri"/>
                <w:color w:val="000000"/>
                <w:lang w:bidi="ar-SA"/>
              </w:rPr>
              <w:t>Pretvarač se mora sterilizirati plinskom sterilizacijom (zajedno s kabelom i priključkom)</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333E1" w:rsidRDefault="002C10B3" w:rsidP="006B0CCB">
            <w:pPr>
              <w:pStyle w:val="Odlomakpopisa"/>
              <w:widowControl/>
              <w:autoSpaceDE/>
              <w:autoSpaceDN/>
              <w:ind w:left="622" w:firstLine="0"/>
              <w:rPr>
                <w:rFonts w:ascii="Calibri" w:hAnsi="Calibri" w:cs="Calibri"/>
                <w:color w:val="000000"/>
                <w:lang w:bidi="ar-SA"/>
              </w:rPr>
            </w:pPr>
            <w:r w:rsidRPr="002333E1">
              <w:rPr>
                <w:rFonts w:ascii="Calibri" w:hAnsi="Calibri" w:cs="Calibri"/>
                <w:color w:val="000000"/>
                <w:lang w:bidi="ar-SA"/>
              </w:rPr>
              <w:t>Izuzetno dug kabel za veću fleksibilnost, minimalno 2.2 m</w:t>
            </w:r>
          </w:p>
        </w:tc>
      </w:tr>
      <w:tr w:rsidR="002C10B3" w:rsidRPr="002C10B3" w:rsidTr="002C10B3">
        <w:trPr>
          <w:trHeight w:val="600"/>
        </w:trPr>
        <w:tc>
          <w:tcPr>
            <w:tcW w:w="7340" w:type="dxa"/>
            <w:tcBorders>
              <w:top w:val="nil"/>
              <w:left w:val="nil"/>
              <w:bottom w:val="nil"/>
              <w:right w:val="nil"/>
            </w:tcBorders>
            <w:shd w:val="clear" w:color="auto" w:fill="auto"/>
            <w:vAlign w:val="bottom"/>
            <w:hideMark/>
          </w:tcPr>
          <w:p w:rsidR="002C10B3" w:rsidRPr="002333E1" w:rsidRDefault="002C10B3" w:rsidP="002333E1">
            <w:pPr>
              <w:pStyle w:val="Odlomakpopisa"/>
              <w:widowControl/>
              <w:numPr>
                <w:ilvl w:val="0"/>
                <w:numId w:val="32"/>
              </w:numPr>
              <w:autoSpaceDE/>
              <w:autoSpaceDN/>
              <w:rPr>
                <w:rFonts w:ascii="Calibri" w:hAnsi="Calibri" w:cs="Calibri"/>
                <w:b/>
                <w:bCs/>
                <w:color w:val="000000"/>
                <w:lang w:bidi="ar-SA"/>
              </w:rPr>
            </w:pPr>
            <w:r w:rsidRPr="002333E1">
              <w:rPr>
                <w:rFonts w:ascii="Calibri" w:hAnsi="Calibri" w:cs="Calibri"/>
                <w:b/>
                <w:bCs/>
                <w:color w:val="000000"/>
                <w:lang w:bidi="ar-SA"/>
              </w:rPr>
              <w:t>Pretvarač linearnog niza kristala s osjetljivim doplerom u boji i mini-invazivnim punkturama, 6-12 MHZ</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333E1" w:rsidRDefault="002C10B3" w:rsidP="006B0CCB">
            <w:pPr>
              <w:pStyle w:val="Odlomakpopisa"/>
              <w:widowControl/>
              <w:autoSpaceDE/>
              <w:autoSpaceDN/>
              <w:ind w:left="622" w:firstLine="0"/>
              <w:rPr>
                <w:rFonts w:ascii="Calibri" w:hAnsi="Calibri" w:cs="Calibri"/>
                <w:color w:val="000000"/>
                <w:lang w:bidi="ar-SA"/>
              </w:rPr>
            </w:pPr>
            <w:r w:rsidRPr="002333E1">
              <w:rPr>
                <w:rFonts w:ascii="Calibri" w:hAnsi="Calibri" w:cs="Calibri"/>
                <w:color w:val="000000"/>
                <w:lang w:bidi="ar-SA"/>
              </w:rPr>
              <w:t>Akustična apertura, maksimalno 50x4 mm</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333E1" w:rsidRDefault="002C10B3" w:rsidP="006B0CCB">
            <w:pPr>
              <w:pStyle w:val="Odlomakpopisa"/>
              <w:widowControl/>
              <w:autoSpaceDE/>
              <w:autoSpaceDN/>
              <w:ind w:left="622" w:firstLine="0"/>
              <w:rPr>
                <w:rFonts w:ascii="Calibri" w:hAnsi="Calibri" w:cs="Calibri"/>
                <w:color w:val="000000"/>
                <w:lang w:bidi="ar-SA"/>
              </w:rPr>
            </w:pPr>
            <w:r w:rsidRPr="002333E1">
              <w:rPr>
                <w:rFonts w:ascii="Calibri" w:hAnsi="Calibri" w:cs="Calibri"/>
                <w:color w:val="000000"/>
                <w:lang w:bidi="ar-SA"/>
              </w:rPr>
              <w:t>Kontaktna površina (ukupno), maksimalno 57x10</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333E1" w:rsidRDefault="002C10B3" w:rsidP="006B0CCB">
            <w:pPr>
              <w:pStyle w:val="Odlomakpopisa"/>
              <w:widowControl/>
              <w:autoSpaceDE/>
              <w:autoSpaceDN/>
              <w:ind w:left="622" w:firstLine="0"/>
              <w:rPr>
                <w:rFonts w:ascii="Calibri" w:hAnsi="Calibri" w:cs="Calibri"/>
                <w:color w:val="000000"/>
                <w:lang w:bidi="ar-SA"/>
              </w:rPr>
            </w:pPr>
            <w:r w:rsidRPr="002333E1">
              <w:rPr>
                <w:rFonts w:ascii="Calibri" w:hAnsi="Calibri" w:cs="Calibri"/>
                <w:color w:val="000000"/>
                <w:lang w:bidi="ar-SA"/>
              </w:rPr>
              <w:t>Težina, maksimalno 95 g</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333E1" w:rsidRDefault="002C10B3" w:rsidP="006B0CCB">
            <w:pPr>
              <w:pStyle w:val="Odlomakpopisa"/>
              <w:widowControl/>
              <w:autoSpaceDE/>
              <w:autoSpaceDN/>
              <w:ind w:left="622" w:firstLine="0"/>
              <w:rPr>
                <w:rFonts w:ascii="Calibri" w:hAnsi="Calibri" w:cs="Calibri"/>
                <w:color w:val="000000"/>
                <w:lang w:bidi="ar-SA"/>
              </w:rPr>
            </w:pPr>
            <w:r w:rsidRPr="002333E1">
              <w:rPr>
                <w:rFonts w:ascii="Calibri" w:hAnsi="Calibri" w:cs="Calibri"/>
                <w:color w:val="000000"/>
                <w:lang w:bidi="ar-SA"/>
              </w:rPr>
              <w:t>Polje slike , minimalno 49.9mm, kut širenja 2x15 ˚</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333E1" w:rsidRDefault="002C10B3" w:rsidP="006B0CCB">
            <w:pPr>
              <w:pStyle w:val="Odlomakpopisa"/>
              <w:widowControl/>
              <w:autoSpaceDE/>
              <w:autoSpaceDN/>
              <w:ind w:left="622" w:firstLine="0"/>
              <w:rPr>
                <w:rFonts w:ascii="Calibri" w:hAnsi="Calibri" w:cs="Calibri"/>
                <w:color w:val="000000"/>
                <w:lang w:bidi="ar-SA"/>
              </w:rPr>
            </w:pPr>
            <w:r w:rsidRPr="002333E1">
              <w:rPr>
                <w:rFonts w:ascii="Calibri" w:hAnsi="Calibri" w:cs="Calibri"/>
                <w:color w:val="000000"/>
                <w:lang w:bidi="ar-SA"/>
              </w:rPr>
              <w:t>Fokalni domet , 5-60 mm</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333E1" w:rsidRDefault="002C10B3" w:rsidP="006B0CCB">
            <w:pPr>
              <w:pStyle w:val="Odlomakpopisa"/>
              <w:widowControl/>
              <w:autoSpaceDE/>
              <w:autoSpaceDN/>
              <w:ind w:left="622" w:firstLine="0"/>
              <w:rPr>
                <w:rFonts w:ascii="Calibri" w:hAnsi="Calibri" w:cs="Calibri"/>
                <w:color w:val="000000"/>
                <w:lang w:bidi="ar-SA"/>
              </w:rPr>
            </w:pPr>
            <w:r w:rsidRPr="002333E1">
              <w:rPr>
                <w:rFonts w:ascii="Calibri" w:hAnsi="Calibri" w:cs="Calibri"/>
                <w:color w:val="000000"/>
                <w:lang w:bidi="ar-SA"/>
              </w:rPr>
              <w:t>Frekvencija okvira, minimalno 200</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333E1" w:rsidRDefault="002C10B3" w:rsidP="006B0CCB">
            <w:pPr>
              <w:pStyle w:val="Odlomakpopisa"/>
              <w:widowControl/>
              <w:autoSpaceDE/>
              <w:autoSpaceDN/>
              <w:ind w:left="622" w:firstLine="0"/>
              <w:rPr>
                <w:rFonts w:ascii="Calibri" w:hAnsi="Calibri" w:cs="Calibri"/>
                <w:color w:val="000000"/>
                <w:lang w:bidi="ar-SA"/>
              </w:rPr>
            </w:pPr>
            <w:r w:rsidRPr="002333E1">
              <w:rPr>
                <w:rFonts w:ascii="Calibri" w:hAnsi="Calibri" w:cs="Calibri"/>
                <w:color w:val="000000"/>
                <w:lang w:bidi="ar-SA"/>
              </w:rPr>
              <w:t>Pametni gumb na pretvaraču</w:t>
            </w:r>
          </w:p>
        </w:tc>
      </w:tr>
      <w:tr w:rsidR="002C10B3" w:rsidRPr="002C10B3" w:rsidTr="002C10B3">
        <w:trPr>
          <w:trHeight w:val="600"/>
        </w:trPr>
        <w:tc>
          <w:tcPr>
            <w:tcW w:w="7340" w:type="dxa"/>
            <w:tcBorders>
              <w:top w:val="nil"/>
              <w:left w:val="nil"/>
              <w:bottom w:val="nil"/>
              <w:right w:val="nil"/>
            </w:tcBorders>
            <w:shd w:val="clear" w:color="auto" w:fill="auto"/>
            <w:vAlign w:val="bottom"/>
            <w:hideMark/>
          </w:tcPr>
          <w:p w:rsidR="002C10B3" w:rsidRPr="002333E1" w:rsidRDefault="002C10B3" w:rsidP="006B0CCB">
            <w:pPr>
              <w:pStyle w:val="Odlomakpopisa"/>
              <w:widowControl/>
              <w:autoSpaceDE/>
              <w:autoSpaceDN/>
              <w:ind w:left="622" w:firstLine="0"/>
              <w:rPr>
                <w:rFonts w:ascii="Calibri" w:hAnsi="Calibri" w:cs="Calibri"/>
                <w:color w:val="000000"/>
                <w:lang w:bidi="ar-SA"/>
              </w:rPr>
            </w:pPr>
            <w:r w:rsidRPr="002333E1">
              <w:rPr>
                <w:rFonts w:ascii="Calibri" w:hAnsi="Calibri" w:cs="Calibri"/>
                <w:color w:val="000000"/>
                <w:lang w:bidi="ar-SA"/>
              </w:rPr>
              <w:t>Čvrsta, metalna vodilica za igle. Višekratna. Promjer provrta do 2,1 mm; kut umetanja 30 ˚; 45 ˚; 60 ˚ na os slike.</w:t>
            </w:r>
          </w:p>
        </w:tc>
      </w:tr>
      <w:tr w:rsidR="002C10B3" w:rsidRPr="002C10B3" w:rsidTr="002C10B3">
        <w:trPr>
          <w:trHeight w:val="600"/>
        </w:trPr>
        <w:tc>
          <w:tcPr>
            <w:tcW w:w="7340" w:type="dxa"/>
            <w:tcBorders>
              <w:top w:val="nil"/>
              <w:left w:val="nil"/>
              <w:bottom w:val="nil"/>
              <w:right w:val="nil"/>
            </w:tcBorders>
            <w:shd w:val="clear" w:color="auto" w:fill="auto"/>
            <w:vAlign w:val="bottom"/>
            <w:hideMark/>
          </w:tcPr>
          <w:p w:rsidR="002C10B3" w:rsidRPr="002333E1" w:rsidRDefault="002C10B3" w:rsidP="006B0CCB">
            <w:pPr>
              <w:pStyle w:val="Odlomakpopisa"/>
              <w:widowControl/>
              <w:autoSpaceDE/>
              <w:autoSpaceDN/>
              <w:ind w:left="622" w:firstLine="0"/>
              <w:rPr>
                <w:rFonts w:ascii="Calibri" w:hAnsi="Calibri" w:cs="Calibri"/>
                <w:color w:val="000000"/>
                <w:lang w:bidi="ar-SA"/>
              </w:rPr>
            </w:pPr>
            <w:r w:rsidRPr="002333E1">
              <w:rPr>
                <w:rFonts w:ascii="Calibri" w:hAnsi="Calibri" w:cs="Calibri"/>
                <w:color w:val="000000"/>
                <w:lang w:bidi="ar-SA"/>
              </w:rPr>
              <w:t xml:space="preserve">Pretvarač mora biti dezinficiran punim uranjanjem (zajedno s kabelom i priključkom) u dezinfekcijsko sredstvo; </w:t>
            </w:r>
          </w:p>
        </w:tc>
      </w:tr>
      <w:tr w:rsidR="002C10B3" w:rsidRPr="002C10B3" w:rsidTr="002C10B3">
        <w:trPr>
          <w:trHeight w:val="600"/>
        </w:trPr>
        <w:tc>
          <w:tcPr>
            <w:tcW w:w="7340" w:type="dxa"/>
            <w:tcBorders>
              <w:top w:val="nil"/>
              <w:left w:val="nil"/>
              <w:bottom w:val="nil"/>
              <w:right w:val="nil"/>
            </w:tcBorders>
            <w:shd w:val="clear" w:color="auto" w:fill="auto"/>
            <w:vAlign w:val="bottom"/>
            <w:hideMark/>
          </w:tcPr>
          <w:p w:rsidR="002C10B3" w:rsidRPr="002333E1" w:rsidRDefault="002C10B3" w:rsidP="006B0CCB">
            <w:pPr>
              <w:pStyle w:val="Odlomakpopisa"/>
              <w:widowControl/>
              <w:autoSpaceDE/>
              <w:autoSpaceDN/>
              <w:ind w:left="622" w:firstLine="0"/>
              <w:rPr>
                <w:rFonts w:ascii="Calibri" w:hAnsi="Calibri" w:cs="Calibri"/>
                <w:color w:val="000000"/>
                <w:lang w:bidi="ar-SA"/>
              </w:rPr>
            </w:pPr>
            <w:r w:rsidRPr="002333E1">
              <w:rPr>
                <w:rFonts w:ascii="Calibri" w:hAnsi="Calibri" w:cs="Calibri"/>
                <w:color w:val="000000"/>
                <w:lang w:bidi="ar-SA"/>
              </w:rPr>
              <w:t>Pretvarač se mora sterilizirati plinskom sterilizacijom (zajedno s kabelom i priključkom)</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333E1" w:rsidRDefault="002C10B3" w:rsidP="006B0CCB">
            <w:pPr>
              <w:pStyle w:val="Odlomakpopisa"/>
              <w:widowControl/>
              <w:autoSpaceDE/>
              <w:autoSpaceDN/>
              <w:ind w:left="622" w:firstLine="0"/>
              <w:rPr>
                <w:rFonts w:ascii="Calibri" w:hAnsi="Calibri" w:cs="Calibri"/>
                <w:color w:val="000000"/>
                <w:lang w:bidi="ar-SA"/>
              </w:rPr>
            </w:pPr>
            <w:r w:rsidRPr="002333E1">
              <w:rPr>
                <w:rFonts w:ascii="Calibri" w:hAnsi="Calibri" w:cs="Calibri"/>
                <w:color w:val="000000"/>
                <w:lang w:bidi="ar-SA"/>
              </w:rPr>
              <w:t>Izuzetno dug kabel za veću fleksibilnost, minimalno 2.2 m</w:t>
            </w:r>
          </w:p>
        </w:tc>
      </w:tr>
      <w:tr w:rsidR="002C10B3" w:rsidRPr="002C10B3" w:rsidTr="002C10B3">
        <w:trPr>
          <w:trHeight w:val="600"/>
        </w:trPr>
        <w:tc>
          <w:tcPr>
            <w:tcW w:w="7340" w:type="dxa"/>
            <w:tcBorders>
              <w:top w:val="nil"/>
              <w:left w:val="nil"/>
              <w:bottom w:val="nil"/>
              <w:right w:val="nil"/>
            </w:tcBorders>
            <w:shd w:val="clear" w:color="auto" w:fill="auto"/>
            <w:vAlign w:val="bottom"/>
            <w:hideMark/>
          </w:tcPr>
          <w:p w:rsidR="002C10B3" w:rsidRPr="002333E1" w:rsidRDefault="002C10B3" w:rsidP="002333E1">
            <w:pPr>
              <w:pStyle w:val="Odlomakpopisa"/>
              <w:widowControl/>
              <w:numPr>
                <w:ilvl w:val="0"/>
                <w:numId w:val="32"/>
              </w:numPr>
              <w:autoSpaceDE/>
              <w:autoSpaceDN/>
              <w:rPr>
                <w:rFonts w:ascii="Calibri" w:hAnsi="Calibri" w:cs="Calibri"/>
                <w:b/>
                <w:bCs/>
                <w:color w:val="000000"/>
                <w:lang w:bidi="ar-SA"/>
              </w:rPr>
            </w:pPr>
            <w:r w:rsidRPr="002333E1">
              <w:rPr>
                <w:rFonts w:ascii="Calibri" w:hAnsi="Calibri" w:cs="Calibri"/>
                <w:b/>
                <w:bCs/>
                <w:color w:val="000000"/>
                <w:lang w:bidi="ar-SA"/>
              </w:rPr>
              <w:lastRenderedPageBreak/>
              <w:t>Pretvarač linearnog niza kristala s osjetljivim doplerom u boji i protok krvi u svim smjerovima neovisno o kutu snimanja, 6-12 MHZ</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333E1" w:rsidRDefault="002C10B3" w:rsidP="006B0CCB">
            <w:pPr>
              <w:pStyle w:val="Odlomakpopisa"/>
              <w:widowControl/>
              <w:autoSpaceDE/>
              <w:autoSpaceDN/>
              <w:ind w:left="622" w:firstLine="0"/>
              <w:rPr>
                <w:rFonts w:ascii="Calibri" w:hAnsi="Calibri" w:cs="Calibri"/>
                <w:color w:val="000000"/>
                <w:lang w:bidi="ar-SA"/>
              </w:rPr>
            </w:pPr>
            <w:r w:rsidRPr="002333E1">
              <w:rPr>
                <w:rFonts w:ascii="Calibri" w:hAnsi="Calibri" w:cs="Calibri"/>
                <w:color w:val="000000"/>
                <w:lang w:bidi="ar-SA"/>
              </w:rPr>
              <w:t>Akustična apertura, maksimalno 38.4x4 mm</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333E1" w:rsidRDefault="002C10B3" w:rsidP="006B0CCB">
            <w:pPr>
              <w:pStyle w:val="Odlomakpopisa"/>
              <w:widowControl/>
              <w:autoSpaceDE/>
              <w:autoSpaceDN/>
              <w:ind w:left="622" w:firstLine="0"/>
              <w:rPr>
                <w:rFonts w:ascii="Calibri" w:hAnsi="Calibri" w:cs="Calibri"/>
                <w:color w:val="000000"/>
                <w:lang w:bidi="ar-SA"/>
              </w:rPr>
            </w:pPr>
            <w:r w:rsidRPr="002333E1">
              <w:rPr>
                <w:rFonts w:ascii="Calibri" w:hAnsi="Calibri" w:cs="Calibri"/>
                <w:color w:val="000000"/>
                <w:lang w:bidi="ar-SA"/>
              </w:rPr>
              <w:t>Kontaktna površina (ukupno), maksimalno 45x14</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333E1" w:rsidRDefault="002C10B3" w:rsidP="00796674">
            <w:pPr>
              <w:pStyle w:val="Odlomakpopisa"/>
              <w:widowControl/>
              <w:autoSpaceDE/>
              <w:autoSpaceDN/>
              <w:ind w:left="622" w:firstLine="0"/>
              <w:rPr>
                <w:rFonts w:ascii="Calibri" w:hAnsi="Calibri" w:cs="Calibri"/>
                <w:color w:val="000000"/>
                <w:lang w:bidi="ar-SA"/>
              </w:rPr>
            </w:pPr>
            <w:r w:rsidRPr="002333E1">
              <w:rPr>
                <w:rFonts w:ascii="Calibri" w:hAnsi="Calibri" w:cs="Calibri"/>
                <w:color w:val="000000"/>
                <w:lang w:bidi="ar-SA"/>
              </w:rPr>
              <w:t>Težina maksimalno 80g</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333E1" w:rsidRDefault="002C10B3" w:rsidP="00796674">
            <w:pPr>
              <w:pStyle w:val="Odlomakpopisa"/>
              <w:widowControl/>
              <w:autoSpaceDE/>
              <w:autoSpaceDN/>
              <w:ind w:left="622" w:firstLine="0"/>
              <w:rPr>
                <w:rFonts w:ascii="Calibri" w:hAnsi="Calibri" w:cs="Calibri"/>
                <w:color w:val="000000"/>
                <w:lang w:bidi="ar-SA"/>
              </w:rPr>
            </w:pPr>
            <w:r w:rsidRPr="002333E1">
              <w:rPr>
                <w:rFonts w:ascii="Calibri" w:hAnsi="Calibri" w:cs="Calibri"/>
                <w:color w:val="000000"/>
                <w:lang w:bidi="ar-SA"/>
              </w:rPr>
              <w:t>Polje slike minimalno 38.4 mm, kut širenja 2x15 ˚</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333E1" w:rsidRDefault="002C10B3" w:rsidP="00796674">
            <w:pPr>
              <w:pStyle w:val="Odlomakpopisa"/>
              <w:widowControl/>
              <w:autoSpaceDE/>
              <w:autoSpaceDN/>
              <w:ind w:left="622" w:firstLine="0"/>
              <w:rPr>
                <w:rFonts w:ascii="Calibri" w:hAnsi="Calibri" w:cs="Calibri"/>
                <w:color w:val="000000"/>
                <w:lang w:bidi="ar-SA"/>
              </w:rPr>
            </w:pPr>
            <w:r w:rsidRPr="002333E1">
              <w:rPr>
                <w:rFonts w:ascii="Calibri" w:hAnsi="Calibri" w:cs="Calibri"/>
                <w:color w:val="000000"/>
                <w:lang w:bidi="ar-SA"/>
              </w:rPr>
              <w:t>Fokalni domet 5-60 mm</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333E1" w:rsidRDefault="002C10B3" w:rsidP="00796674">
            <w:pPr>
              <w:pStyle w:val="Odlomakpopisa"/>
              <w:widowControl/>
              <w:autoSpaceDE/>
              <w:autoSpaceDN/>
              <w:ind w:left="622" w:firstLine="0"/>
              <w:rPr>
                <w:rFonts w:ascii="Calibri" w:hAnsi="Calibri" w:cs="Calibri"/>
                <w:color w:val="000000"/>
                <w:lang w:bidi="ar-SA"/>
              </w:rPr>
            </w:pPr>
            <w:r w:rsidRPr="002333E1">
              <w:rPr>
                <w:rFonts w:ascii="Calibri" w:hAnsi="Calibri" w:cs="Calibri"/>
                <w:color w:val="000000"/>
                <w:lang w:bidi="ar-SA"/>
              </w:rPr>
              <w:t>Frekvencija okvira minimalno 165</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333E1" w:rsidRDefault="002C10B3" w:rsidP="00796674">
            <w:pPr>
              <w:pStyle w:val="Odlomakpopisa"/>
              <w:widowControl/>
              <w:autoSpaceDE/>
              <w:autoSpaceDN/>
              <w:ind w:left="622" w:firstLine="0"/>
              <w:rPr>
                <w:rFonts w:ascii="Calibri" w:hAnsi="Calibri" w:cs="Calibri"/>
                <w:color w:val="000000"/>
                <w:lang w:bidi="ar-SA"/>
              </w:rPr>
            </w:pPr>
            <w:r w:rsidRPr="002333E1">
              <w:rPr>
                <w:rFonts w:ascii="Calibri" w:hAnsi="Calibri" w:cs="Calibri"/>
                <w:color w:val="000000"/>
                <w:lang w:bidi="ar-SA"/>
              </w:rPr>
              <w:t>Pametni gumb na pretvaraču</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2333E1" w:rsidRDefault="002C10B3" w:rsidP="00796674">
            <w:pPr>
              <w:pStyle w:val="Odlomakpopisa"/>
              <w:widowControl/>
              <w:autoSpaceDE/>
              <w:autoSpaceDN/>
              <w:ind w:left="622" w:firstLine="0"/>
              <w:rPr>
                <w:rFonts w:ascii="Calibri" w:hAnsi="Calibri" w:cs="Calibri"/>
                <w:color w:val="000000"/>
                <w:lang w:bidi="ar-SA"/>
              </w:rPr>
            </w:pPr>
            <w:r w:rsidRPr="002333E1">
              <w:rPr>
                <w:rFonts w:ascii="Calibri" w:hAnsi="Calibri" w:cs="Calibri"/>
                <w:color w:val="000000"/>
                <w:lang w:bidi="ar-SA"/>
              </w:rPr>
              <w:t>Izuzetno dug kabel za veću fleksibilnost, minimalno 2.2 m</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Vodilice za igle</w:t>
            </w:r>
          </w:p>
        </w:tc>
      </w:tr>
      <w:tr w:rsidR="002C10B3" w:rsidRPr="002C10B3" w:rsidTr="002C10B3">
        <w:trPr>
          <w:trHeight w:val="6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 xml:space="preserve">Pretvarač mora biti dezinficiran punim uranjanjem (zajedno s kabelom i priključkom) u dezinfekcijsko sredstvo; </w:t>
            </w:r>
          </w:p>
        </w:tc>
      </w:tr>
      <w:tr w:rsidR="002C10B3" w:rsidRPr="002C10B3" w:rsidTr="002C10B3">
        <w:trPr>
          <w:trHeight w:val="6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Pretvarač se mora sterilizirati plinskom sterilizacijom (zajedno s kabelom i priključkom)</w:t>
            </w:r>
          </w:p>
        </w:tc>
      </w:tr>
      <w:tr w:rsidR="002C10B3" w:rsidRPr="002C10B3" w:rsidTr="002C10B3">
        <w:trPr>
          <w:trHeight w:val="600"/>
        </w:trPr>
        <w:tc>
          <w:tcPr>
            <w:tcW w:w="7340" w:type="dxa"/>
            <w:tcBorders>
              <w:top w:val="nil"/>
              <w:left w:val="nil"/>
              <w:bottom w:val="nil"/>
              <w:right w:val="nil"/>
            </w:tcBorders>
            <w:shd w:val="clear" w:color="auto" w:fill="auto"/>
            <w:vAlign w:val="bottom"/>
            <w:hideMark/>
          </w:tcPr>
          <w:p w:rsidR="002C10B3" w:rsidRPr="000A6091" w:rsidRDefault="002C10B3" w:rsidP="000A6091">
            <w:pPr>
              <w:pStyle w:val="Odlomakpopisa"/>
              <w:widowControl/>
              <w:numPr>
                <w:ilvl w:val="0"/>
                <w:numId w:val="32"/>
              </w:numPr>
              <w:autoSpaceDE/>
              <w:autoSpaceDN/>
              <w:rPr>
                <w:rFonts w:ascii="Calibri" w:hAnsi="Calibri" w:cs="Calibri"/>
                <w:b/>
                <w:bCs/>
                <w:color w:val="000000"/>
                <w:lang w:bidi="ar-SA"/>
              </w:rPr>
            </w:pPr>
            <w:r w:rsidRPr="000A6091">
              <w:rPr>
                <w:rFonts w:ascii="Calibri" w:hAnsi="Calibri" w:cs="Calibri"/>
                <w:b/>
                <w:bCs/>
                <w:color w:val="000000"/>
                <w:lang w:bidi="ar-SA"/>
              </w:rPr>
              <w:t>Postupni pretvarač niza kristala za ehokardiografiju, FAST i FATE pretrage, 2-4 MHZ</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Kontinuirani (CW) dopler</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Kontaktna površina (akustična), 19-13 mm</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Kontaktna površina (ukupno), 26x20 mm</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Fokalni domet 5-160 mm</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Frekvencija okvira, minimalno 200</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Pametni gumb na pretvaraču</w:t>
            </w:r>
          </w:p>
        </w:tc>
      </w:tr>
      <w:tr w:rsidR="002C10B3" w:rsidRPr="002C10B3" w:rsidTr="002C10B3">
        <w:trPr>
          <w:trHeight w:val="6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 xml:space="preserve">Pretvarač mora biti dezinficiran punim uranjanjem (zajedno s kabelom i priključkom) u dezinfekcijsko sredstvo; </w:t>
            </w:r>
          </w:p>
        </w:tc>
      </w:tr>
      <w:tr w:rsidR="002C10B3" w:rsidRPr="002C10B3" w:rsidTr="002C10B3">
        <w:trPr>
          <w:trHeight w:val="6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Pretvarač se mora sterilizirati plinskom sterilizacijom (zajedno s kabelom i priključkom)</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Izuzetno dug kabel za veću fleksibilnost, minimalno 2.2 m</w:t>
            </w:r>
          </w:p>
        </w:tc>
      </w:tr>
      <w:tr w:rsidR="002C10B3" w:rsidRPr="002C10B3" w:rsidTr="002C10B3">
        <w:trPr>
          <w:trHeight w:val="600"/>
        </w:trPr>
        <w:tc>
          <w:tcPr>
            <w:tcW w:w="7340" w:type="dxa"/>
            <w:tcBorders>
              <w:top w:val="nil"/>
              <w:left w:val="nil"/>
              <w:bottom w:val="nil"/>
              <w:right w:val="nil"/>
            </w:tcBorders>
            <w:shd w:val="clear" w:color="auto" w:fill="auto"/>
            <w:vAlign w:val="bottom"/>
            <w:hideMark/>
          </w:tcPr>
          <w:p w:rsidR="002C10B3" w:rsidRPr="000A6091" w:rsidRDefault="002C10B3" w:rsidP="000A6091">
            <w:pPr>
              <w:pStyle w:val="Odlomakpopisa"/>
              <w:widowControl/>
              <w:numPr>
                <w:ilvl w:val="0"/>
                <w:numId w:val="32"/>
              </w:numPr>
              <w:autoSpaceDE/>
              <w:autoSpaceDN/>
              <w:rPr>
                <w:rFonts w:ascii="Calibri" w:hAnsi="Calibri" w:cs="Calibri"/>
                <w:b/>
                <w:bCs/>
                <w:color w:val="000000"/>
                <w:lang w:bidi="ar-SA"/>
              </w:rPr>
            </w:pPr>
            <w:r w:rsidRPr="000A6091">
              <w:rPr>
                <w:rFonts w:ascii="Calibri" w:hAnsi="Calibri" w:cs="Calibri"/>
                <w:b/>
                <w:bCs/>
                <w:color w:val="000000"/>
                <w:lang w:bidi="ar-SA"/>
              </w:rPr>
              <w:t>Simultani biplane Intraoperativni pretvarač s pričvršćivanjem probijanja s istodobnim slikanjem u dvije ravnine za precizno usmjeravanje, 5-12 MHZ</w:t>
            </w:r>
          </w:p>
        </w:tc>
      </w:tr>
      <w:tr w:rsidR="002C10B3" w:rsidRPr="002C10B3" w:rsidTr="002C10B3">
        <w:trPr>
          <w:trHeight w:val="6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Probijanje vezanosti. 3 različita kuta i slobodni kut za bolju kontrolu igle. Za 10G - 20 G igle. Jednokratni.</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Slike ravnina. Poprečni i sagitalni, istodobno</w:t>
            </w:r>
          </w:p>
        </w:tc>
      </w:tr>
      <w:tr w:rsidR="002C10B3" w:rsidRPr="002C10B3" w:rsidTr="002C10B3">
        <w:trPr>
          <w:trHeight w:val="6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Osnovni načini snimanja: B, M, CFM, dopler, tkivno harmonično snimanje, kontrastno snimanje, elastagrafija</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Akustični otvor, maksimalno 23x5 mm</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Kontaktna površina (ukupno) maksimalno do 33x14</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Svjetlosna težina maksimalno 45 g</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Slika polja, Sektor 32º Prošireni sektor 55,5º</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Fokusno područje 10-80 mm</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Okvirna stopa maksimalno do 200</w:t>
            </w:r>
          </w:p>
        </w:tc>
      </w:tr>
      <w:tr w:rsidR="002C10B3" w:rsidRPr="002C10B3" w:rsidTr="005A6A79">
        <w:trPr>
          <w:trHeight w:val="315"/>
        </w:trPr>
        <w:tc>
          <w:tcPr>
            <w:tcW w:w="7340" w:type="dxa"/>
            <w:tcBorders>
              <w:top w:val="nil"/>
              <w:left w:val="nil"/>
              <w:bottom w:val="nil"/>
              <w:right w:val="nil"/>
            </w:tcBorders>
            <w:shd w:val="clear" w:color="auto" w:fill="auto"/>
            <w:vAlign w:val="bottom"/>
            <w:hideMark/>
          </w:tcPr>
          <w:p w:rsidR="002C10B3" w:rsidRPr="002C10B3" w:rsidRDefault="002C10B3" w:rsidP="002C10B3">
            <w:pPr>
              <w:widowControl/>
              <w:autoSpaceDE/>
              <w:autoSpaceDN/>
              <w:rPr>
                <w:rFonts w:ascii="Calibri" w:hAnsi="Calibri" w:cs="Calibri"/>
                <w:b/>
                <w:bCs/>
                <w:color w:val="000000"/>
                <w:sz w:val="24"/>
                <w:szCs w:val="24"/>
                <w:lang w:bidi="ar-SA"/>
              </w:rPr>
            </w:pPr>
            <w:r w:rsidRPr="002C10B3">
              <w:rPr>
                <w:rFonts w:ascii="Calibri" w:hAnsi="Calibri" w:cs="Calibri"/>
                <w:b/>
                <w:bCs/>
                <w:color w:val="000000"/>
                <w:sz w:val="24"/>
                <w:szCs w:val="24"/>
                <w:lang w:bidi="ar-SA"/>
              </w:rPr>
              <w:lastRenderedPageBreak/>
              <w:t xml:space="preserve">SONDE </w:t>
            </w:r>
          </w:p>
        </w:tc>
      </w:tr>
      <w:tr w:rsidR="002C10B3" w:rsidRPr="002C10B3" w:rsidTr="002C10B3">
        <w:trPr>
          <w:trHeight w:val="600"/>
        </w:trPr>
        <w:tc>
          <w:tcPr>
            <w:tcW w:w="7340" w:type="dxa"/>
            <w:tcBorders>
              <w:top w:val="nil"/>
              <w:left w:val="nil"/>
              <w:bottom w:val="nil"/>
              <w:right w:val="nil"/>
            </w:tcBorders>
            <w:shd w:val="clear" w:color="auto" w:fill="auto"/>
            <w:vAlign w:val="bottom"/>
            <w:hideMark/>
          </w:tcPr>
          <w:p w:rsidR="002C10B3" w:rsidRPr="000A6091" w:rsidRDefault="002C10B3" w:rsidP="000A6091">
            <w:pPr>
              <w:pStyle w:val="Odlomakpopisa"/>
              <w:widowControl/>
              <w:numPr>
                <w:ilvl w:val="0"/>
                <w:numId w:val="33"/>
              </w:numPr>
              <w:autoSpaceDE/>
              <w:autoSpaceDN/>
              <w:rPr>
                <w:rFonts w:ascii="Calibri" w:hAnsi="Calibri" w:cs="Calibri"/>
                <w:b/>
                <w:bCs/>
                <w:color w:val="000000"/>
                <w:lang w:bidi="ar-SA"/>
              </w:rPr>
            </w:pPr>
            <w:r w:rsidRPr="000A6091">
              <w:rPr>
                <w:rFonts w:ascii="Calibri" w:hAnsi="Calibri" w:cs="Calibri"/>
                <w:b/>
                <w:bCs/>
                <w:color w:val="000000"/>
                <w:lang w:bidi="ar-SA"/>
              </w:rPr>
              <w:t>Linearna sonda visoke frekvencije sa širokom slikom otiska. Uključena vodilica igle, višekratna, 4-13 MHZ</w:t>
            </w:r>
          </w:p>
        </w:tc>
      </w:tr>
      <w:tr w:rsidR="002C10B3" w:rsidRPr="002C10B3" w:rsidTr="002C10B3">
        <w:trPr>
          <w:trHeight w:val="6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Vodilica igle za biopsiju promjera do 2.1 mm, kut postavljanja 30 º;45V;60 º do zadane osi</w:t>
            </w:r>
          </w:p>
        </w:tc>
      </w:tr>
      <w:tr w:rsidR="002C10B3" w:rsidRPr="002C10B3" w:rsidTr="002C10B3">
        <w:trPr>
          <w:trHeight w:val="6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Osnovni modeli snimanja B, M, CFM, dopler, tkivno harmonično snimanje, kontrastno snimanje, elastagrafija</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Zvučni otvor minimalno 50x4 mm</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Površina kontakta (cjelokupna) 57x10 mm</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Laka težina maksimalno do 98 g</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Polje slike, trapezoidno :49.9mm širina+ekspanzija 2x15º </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Žarište 5-60 mm</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„pametni gumb“ na sondi za lako zamrzavanje, pohranjivanje i ispisivanje</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Ekstra dugi kabel za veću fleksibilnost, minimalno 2.2 m</w:t>
            </w:r>
          </w:p>
        </w:tc>
      </w:tr>
      <w:tr w:rsidR="002C10B3" w:rsidRPr="002C10B3" w:rsidTr="002C10B3">
        <w:trPr>
          <w:trHeight w:val="6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Sonda se mora dezinficirati u punim potapanjem (skupa sa kabelom i konektorom) u dezinficijens</w:t>
            </w:r>
          </w:p>
        </w:tc>
      </w:tr>
      <w:tr w:rsidR="002C10B3" w:rsidRPr="002C10B3" w:rsidTr="002C10B3">
        <w:trPr>
          <w:trHeight w:val="6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Sonda se mora sterilizirati sa plinskom sterilizacijom (skupa sa kabelom i konektorom)</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0A6091" w:rsidRDefault="002C10B3" w:rsidP="000A6091">
            <w:pPr>
              <w:pStyle w:val="Odlomakpopisa"/>
              <w:widowControl/>
              <w:numPr>
                <w:ilvl w:val="0"/>
                <w:numId w:val="33"/>
              </w:numPr>
              <w:autoSpaceDE/>
              <w:autoSpaceDN/>
              <w:rPr>
                <w:rFonts w:ascii="Calibri" w:hAnsi="Calibri" w:cs="Calibri"/>
                <w:b/>
                <w:bCs/>
                <w:color w:val="000000"/>
                <w:lang w:bidi="ar-SA"/>
              </w:rPr>
            </w:pPr>
            <w:r w:rsidRPr="000A6091">
              <w:rPr>
                <w:rFonts w:ascii="Calibri" w:hAnsi="Calibri" w:cs="Calibri"/>
                <w:b/>
                <w:bCs/>
                <w:color w:val="000000"/>
                <w:lang w:bidi="ar-SA"/>
              </w:rPr>
              <w:t>Fazni mjerna sonda za ehografiju, FATE i FAST preglede, 1-5 MHZ</w:t>
            </w:r>
          </w:p>
        </w:tc>
      </w:tr>
      <w:tr w:rsidR="002C10B3" w:rsidRPr="002C10B3" w:rsidTr="002C10B3">
        <w:trPr>
          <w:trHeight w:val="6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Osnovni modeli snimanja B, M, CFM, dopler, tkivno harmonično snimanje, kontrastno snimanje, elastagrafija</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Zvučni otvor, maksimalno 19.2x13.5 mm</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Površina kontakta (cjelokupna), maksimalno 26x20mm</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Laka težina, maksimalno do 100 g</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Polje slike Sector 90º (PA) </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Žarište 40- 160  mm</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Okvirna stopa minimalno 200</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„pametni gumb“ na sondi za lako zamrzavanje, pohranjivanje i ispisivanje</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Ekstra dugi kabel za veću fleksibilnost, minimalno 2.2 m</w:t>
            </w:r>
          </w:p>
        </w:tc>
      </w:tr>
      <w:tr w:rsidR="002C10B3" w:rsidRPr="002C10B3" w:rsidTr="002C10B3">
        <w:trPr>
          <w:trHeight w:val="6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Sonda se mora dezinficirati u punim potapanjem (skupa sa kabelom i konektorom) u dezinficijens</w:t>
            </w:r>
          </w:p>
        </w:tc>
      </w:tr>
      <w:tr w:rsidR="002C10B3" w:rsidRPr="002C10B3" w:rsidTr="002C10B3">
        <w:trPr>
          <w:trHeight w:val="6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Sonda se mora sterilizirati sa plinskom sterilizacijom (skupa sa kabelom i konektorom)</w:t>
            </w:r>
          </w:p>
        </w:tc>
      </w:tr>
      <w:tr w:rsidR="002C10B3" w:rsidRPr="002C10B3" w:rsidTr="002C10B3">
        <w:trPr>
          <w:trHeight w:val="900"/>
        </w:trPr>
        <w:tc>
          <w:tcPr>
            <w:tcW w:w="7340" w:type="dxa"/>
            <w:tcBorders>
              <w:top w:val="nil"/>
              <w:left w:val="nil"/>
              <w:bottom w:val="nil"/>
              <w:right w:val="nil"/>
            </w:tcBorders>
            <w:shd w:val="clear" w:color="auto" w:fill="auto"/>
            <w:vAlign w:val="bottom"/>
            <w:hideMark/>
          </w:tcPr>
          <w:p w:rsidR="002C10B3" w:rsidRPr="000A6091" w:rsidRDefault="002C10B3" w:rsidP="000A6091">
            <w:pPr>
              <w:pStyle w:val="Odlomakpopisa"/>
              <w:widowControl/>
              <w:numPr>
                <w:ilvl w:val="0"/>
                <w:numId w:val="33"/>
              </w:numPr>
              <w:autoSpaceDE/>
              <w:autoSpaceDN/>
              <w:rPr>
                <w:rFonts w:ascii="Calibri" w:hAnsi="Calibri" w:cs="Calibri"/>
                <w:b/>
                <w:bCs/>
                <w:color w:val="000000"/>
                <w:lang w:bidi="ar-SA"/>
              </w:rPr>
            </w:pPr>
            <w:r w:rsidRPr="000A6091">
              <w:rPr>
                <w:rFonts w:ascii="Calibri" w:hAnsi="Calibri" w:cs="Calibri"/>
                <w:b/>
                <w:bCs/>
                <w:color w:val="000000"/>
                <w:lang w:bidi="ar-SA"/>
              </w:rPr>
              <w:t>Laparaskopska sonda visoke rezolucije za snimanje jetre i gušterače(pankreas).Vrh fleksibilan na 4 strane omogućava dobar kontakt sa organom i pristup nedostupnim područjima, 4-12 MHZ</w:t>
            </w:r>
          </w:p>
        </w:tc>
      </w:tr>
      <w:tr w:rsidR="002C10B3" w:rsidRPr="002C10B3" w:rsidTr="002C10B3">
        <w:trPr>
          <w:trHeight w:val="6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Fleksibilan vrh podesiv na 4 strane i ergonomski dizajniran za laku po</w:t>
            </w:r>
            <w:r w:rsidR="000A6091">
              <w:rPr>
                <w:rFonts w:ascii="Calibri" w:hAnsi="Calibri" w:cs="Calibri"/>
                <w:color w:val="000000"/>
                <w:lang w:bidi="ar-SA"/>
              </w:rPr>
              <w:t>k</w:t>
            </w:r>
            <w:r w:rsidRPr="000A6091">
              <w:rPr>
                <w:rFonts w:ascii="Calibri" w:hAnsi="Calibri" w:cs="Calibri"/>
                <w:color w:val="000000"/>
                <w:lang w:bidi="ar-SA"/>
              </w:rPr>
              <w:t>retljivost  glave za snimanje.</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Skeniranje sa krutom sondom sa korištenjem opcije Nefleksibilni nastavak</w:t>
            </w:r>
          </w:p>
        </w:tc>
      </w:tr>
      <w:tr w:rsidR="002C10B3" w:rsidRPr="002C10B3" w:rsidTr="002C10B3">
        <w:trPr>
          <w:trHeight w:val="6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lastRenderedPageBreak/>
              <w:t>Osnovni modeli snimanja B, M, CFM, dopler, tkivno harmonično snimanje, kontrastno snimanje, elastagrafija</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Zvučni otvor maksimalno 5x29.9 mm</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Površina kontakta (cjelokupna), minimalno 9x33.2 </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Laka težina, maksimalno 475 g</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Polje slike Sector 36º Expanded Sector 66 º </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Žarište 10-80 mm</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Okvirna stopa minimalno 150</w:t>
            </w:r>
          </w:p>
        </w:tc>
      </w:tr>
      <w:tr w:rsidR="002C10B3" w:rsidRPr="002C10B3" w:rsidTr="002C10B3">
        <w:trPr>
          <w:trHeight w:val="6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„pametni gumb“ na sondi za lako zamrzavanje, pohranjivanje i ispisivanje, minimalno 3 min</w:t>
            </w:r>
          </w:p>
        </w:tc>
      </w:tr>
      <w:tr w:rsidR="002C10B3" w:rsidRPr="002C10B3" w:rsidTr="002C10B3">
        <w:trPr>
          <w:trHeight w:val="6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Sonda se mora dezinficirati u punim potapanjem (skupa sa kabelom i konektorom) u dezinficijens</w:t>
            </w:r>
          </w:p>
        </w:tc>
      </w:tr>
      <w:tr w:rsidR="002C10B3" w:rsidRPr="002C10B3" w:rsidTr="002C10B3">
        <w:trPr>
          <w:trHeight w:val="6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Sonda se mora sterilizirati sa plinskom sterilizacijom (skupa sa kabelom i konektorom)</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0A6091" w:rsidRDefault="002C10B3" w:rsidP="000A6091">
            <w:pPr>
              <w:pStyle w:val="Odlomakpopisa"/>
              <w:widowControl/>
              <w:numPr>
                <w:ilvl w:val="0"/>
                <w:numId w:val="33"/>
              </w:numPr>
              <w:autoSpaceDE/>
              <w:autoSpaceDN/>
              <w:rPr>
                <w:rFonts w:ascii="Calibri" w:hAnsi="Calibri" w:cs="Calibri"/>
                <w:b/>
                <w:bCs/>
                <w:color w:val="000000"/>
                <w:lang w:bidi="ar-SA"/>
              </w:rPr>
            </w:pPr>
            <w:r w:rsidRPr="000A6091">
              <w:rPr>
                <w:rFonts w:ascii="Calibri" w:hAnsi="Calibri" w:cs="Calibri"/>
                <w:b/>
                <w:bCs/>
                <w:color w:val="000000"/>
                <w:lang w:bidi="ar-SA"/>
              </w:rPr>
              <w:t>Sonda intaroperativna biplanarna (BiPlane), Frekvencija rada: 12 - 5 MHz</w:t>
            </w:r>
          </w:p>
        </w:tc>
      </w:tr>
      <w:tr w:rsidR="002C10B3" w:rsidRPr="002C10B3" w:rsidTr="002C10B3">
        <w:trPr>
          <w:trHeight w:val="6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Osnovni modeli snimanja B, M, CFM, dopler, tkivno harmonično snimanje, kontrastno snimanje, elastagrafija</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Dimenzije minimalno 1.4 x 3.3 x 5.1 cm</w:t>
            </w:r>
          </w:p>
        </w:tc>
      </w:tr>
      <w:tr w:rsidR="002C10B3" w:rsidRPr="002C10B3" w:rsidTr="002C10B3">
        <w:trPr>
          <w:trHeight w:val="300"/>
        </w:trPr>
        <w:tc>
          <w:tcPr>
            <w:tcW w:w="7340" w:type="dxa"/>
            <w:tcBorders>
              <w:top w:val="nil"/>
              <w:left w:val="nil"/>
              <w:bottom w:val="nil"/>
              <w:right w:val="nil"/>
            </w:tcBorders>
            <w:shd w:val="clear" w:color="auto" w:fill="auto"/>
            <w:vAlign w:val="bottom"/>
            <w:hideMark/>
          </w:tcPr>
          <w:p w:rsidR="002C10B3" w:rsidRPr="000A6091" w:rsidRDefault="002C10B3" w:rsidP="00796674">
            <w:pPr>
              <w:pStyle w:val="Odlomakpopisa"/>
              <w:widowControl/>
              <w:autoSpaceDE/>
              <w:autoSpaceDN/>
              <w:ind w:left="622" w:firstLine="0"/>
              <w:rPr>
                <w:rFonts w:ascii="Calibri" w:hAnsi="Calibri" w:cs="Calibri"/>
                <w:color w:val="000000"/>
                <w:lang w:bidi="ar-SA"/>
              </w:rPr>
            </w:pPr>
            <w:r w:rsidRPr="000A6091">
              <w:rPr>
                <w:rFonts w:ascii="Calibri" w:hAnsi="Calibri" w:cs="Calibri"/>
                <w:color w:val="000000"/>
                <w:lang w:bidi="ar-SA"/>
              </w:rPr>
              <w:t>Težina maksimalno 45 g</w:t>
            </w:r>
          </w:p>
        </w:tc>
      </w:tr>
      <w:tr w:rsidR="002C10B3" w:rsidRPr="002C10B3" w:rsidTr="002C10B3">
        <w:trPr>
          <w:trHeight w:val="600"/>
        </w:trPr>
        <w:tc>
          <w:tcPr>
            <w:tcW w:w="7340" w:type="dxa"/>
            <w:tcBorders>
              <w:top w:val="nil"/>
              <w:left w:val="nil"/>
              <w:bottom w:val="nil"/>
              <w:right w:val="nil"/>
            </w:tcBorders>
            <w:shd w:val="clear" w:color="auto" w:fill="auto"/>
            <w:vAlign w:val="bottom"/>
            <w:hideMark/>
          </w:tcPr>
          <w:p w:rsidR="002C10B3" w:rsidRPr="00C9002C" w:rsidRDefault="002C10B3" w:rsidP="00796674">
            <w:pPr>
              <w:pStyle w:val="Odlomakpopisa"/>
              <w:widowControl/>
              <w:autoSpaceDE/>
              <w:autoSpaceDN/>
              <w:ind w:left="622" w:firstLine="0"/>
              <w:rPr>
                <w:rFonts w:ascii="Calibri" w:hAnsi="Calibri" w:cs="Calibri"/>
                <w:color w:val="000000"/>
                <w:lang w:bidi="ar-SA"/>
              </w:rPr>
            </w:pPr>
            <w:r w:rsidRPr="00C9002C">
              <w:rPr>
                <w:rFonts w:ascii="Calibri" w:hAnsi="Calibri" w:cs="Calibri"/>
                <w:color w:val="000000"/>
                <w:lang w:bidi="ar-SA"/>
              </w:rPr>
              <w:t>Sonda se mora dezinficirati u punim potapanjem (skupa sa kabelom i konektorom) u dezinficijens</w:t>
            </w:r>
          </w:p>
        </w:tc>
      </w:tr>
      <w:tr w:rsidR="002C10B3" w:rsidRPr="002C10B3" w:rsidTr="002C10B3">
        <w:trPr>
          <w:trHeight w:val="600"/>
        </w:trPr>
        <w:tc>
          <w:tcPr>
            <w:tcW w:w="7340" w:type="dxa"/>
            <w:tcBorders>
              <w:top w:val="nil"/>
              <w:left w:val="nil"/>
              <w:bottom w:val="nil"/>
              <w:right w:val="nil"/>
            </w:tcBorders>
            <w:shd w:val="clear" w:color="auto" w:fill="auto"/>
            <w:vAlign w:val="bottom"/>
            <w:hideMark/>
          </w:tcPr>
          <w:p w:rsidR="002C10B3" w:rsidRPr="00C9002C" w:rsidRDefault="002C10B3" w:rsidP="00796674">
            <w:pPr>
              <w:pStyle w:val="Odlomakpopisa"/>
              <w:widowControl/>
              <w:autoSpaceDE/>
              <w:autoSpaceDN/>
              <w:ind w:left="622" w:firstLine="0"/>
              <w:rPr>
                <w:rFonts w:ascii="Calibri" w:hAnsi="Calibri" w:cs="Calibri"/>
                <w:color w:val="000000"/>
                <w:lang w:bidi="ar-SA"/>
              </w:rPr>
            </w:pPr>
            <w:r w:rsidRPr="00C9002C">
              <w:rPr>
                <w:rFonts w:ascii="Calibri" w:hAnsi="Calibri" w:cs="Calibri"/>
                <w:color w:val="000000"/>
                <w:lang w:bidi="ar-SA"/>
              </w:rPr>
              <w:t>Sonda se mora sterilizirati sa plinskom sterilizacijom (skupa sa kabelom i konektorom)</w:t>
            </w:r>
          </w:p>
        </w:tc>
      </w:tr>
    </w:tbl>
    <w:p w:rsidR="002C10B3" w:rsidRDefault="002C10B3" w:rsidP="002C10B3">
      <w:pPr>
        <w:widowControl/>
        <w:autoSpaceDE/>
        <w:autoSpaceDN/>
        <w:spacing w:after="160" w:line="259" w:lineRule="auto"/>
        <w:ind w:left="720"/>
        <w:rPr>
          <w:rFonts w:ascii="Calibri" w:eastAsia="Calibri" w:hAnsi="Calibri" w:cs="Calibri"/>
          <w:lang w:eastAsia="en-US" w:bidi="ar-SA"/>
        </w:rPr>
      </w:pPr>
    </w:p>
    <w:p w:rsidR="00C25C34" w:rsidRDefault="00C25C34" w:rsidP="00C24E7F">
      <w:pPr>
        <w:widowControl/>
        <w:autoSpaceDE/>
        <w:autoSpaceDN/>
        <w:spacing w:after="160" w:line="259" w:lineRule="auto"/>
        <w:rPr>
          <w:rFonts w:ascii="Calibri" w:eastAsia="Calibri" w:hAnsi="Calibri" w:cs="Calibri"/>
          <w:lang w:eastAsia="en-US" w:bidi="ar-SA"/>
        </w:rPr>
      </w:pPr>
    </w:p>
    <w:p w:rsidR="007B498A" w:rsidRDefault="007B498A" w:rsidP="00C24E7F">
      <w:pPr>
        <w:widowControl/>
        <w:autoSpaceDE/>
        <w:autoSpaceDN/>
        <w:spacing w:after="160" w:line="259" w:lineRule="auto"/>
        <w:rPr>
          <w:rFonts w:ascii="Calibri" w:eastAsia="Calibri" w:hAnsi="Calibri" w:cs="Calibri"/>
          <w:lang w:eastAsia="en-US" w:bidi="ar-SA"/>
        </w:rPr>
      </w:pPr>
    </w:p>
    <w:p w:rsidR="007B498A" w:rsidRDefault="007B498A" w:rsidP="00C24E7F">
      <w:pPr>
        <w:widowControl/>
        <w:autoSpaceDE/>
        <w:autoSpaceDN/>
        <w:spacing w:after="160" w:line="259" w:lineRule="auto"/>
        <w:rPr>
          <w:rFonts w:ascii="Calibri" w:eastAsia="Calibri" w:hAnsi="Calibri" w:cs="Calibri"/>
          <w:lang w:eastAsia="en-US" w:bidi="ar-SA"/>
        </w:rPr>
      </w:pPr>
    </w:p>
    <w:p w:rsidR="007B498A" w:rsidRDefault="007B498A" w:rsidP="00C24E7F">
      <w:pPr>
        <w:widowControl/>
        <w:autoSpaceDE/>
        <w:autoSpaceDN/>
        <w:spacing w:after="160" w:line="259" w:lineRule="auto"/>
        <w:rPr>
          <w:rFonts w:ascii="Calibri" w:eastAsia="Calibri" w:hAnsi="Calibri" w:cs="Calibri"/>
          <w:lang w:eastAsia="en-US" w:bidi="ar-SA"/>
        </w:rPr>
      </w:pPr>
    </w:p>
    <w:p w:rsidR="007B498A" w:rsidRDefault="007B498A" w:rsidP="00C24E7F">
      <w:pPr>
        <w:widowControl/>
        <w:autoSpaceDE/>
        <w:autoSpaceDN/>
        <w:spacing w:after="160" w:line="259" w:lineRule="auto"/>
        <w:rPr>
          <w:rFonts w:ascii="Calibri" w:eastAsia="Calibri" w:hAnsi="Calibri" w:cs="Calibri"/>
          <w:lang w:eastAsia="en-US" w:bidi="ar-SA"/>
        </w:rPr>
      </w:pPr>
    </w:p>
    <w:p w:rsidR="007B498A" w:rsidRDefault="007B498A" w:rsidP="00C24E7F">
      <w:pPr>
        <w:widowControl/>
        <w:autoSpaceDE/>
        <w:autoSpaceDN/>
        <w:spacing w:after="160" w:line="259" w:lineRule="auto"/>
        <w:rPr>
          <w:rFonts w:ascii="Calibri" w:eastAsia="Calibri" w:hAnsi="Calibri" w:cs="Calibri"/>
          <w:lang w:eastAsia="en-US" w:bidi="ar-SA"/>
        </w:rPr>
      </w:pPr>
    </w:p>
    <w:p w:rsidR="007B498A" w:rsidRDefault="007B498A" w:rsidP="00C24E7F">
      <w:pPr>
        <w:widowControl/>
        <w:autoSpaceDE/>
        <w:autoSpaceDN/>
        <w:spacing w:after="160" w:line="259" w:lineRule="auto"/>
        <w:rPr>
          <w:rFonts w:ascii="Calibri" w:eastAsia="Calibri" w:hAnsi="Calibri" w:cs="Calibri"/>
          <w:lang w:eastAsia="en-US" w:bidi="ar-SA"/>
        </w:rPr>
      </w:pPr>
    </w:p>
    <w:p w:rsidR="007B498A" w:rsidRDefault="007B498A" w:rsidP="00C24E7F">
      <w:pPr>
        <w:widowControl/>
        <w:autoSpaceDE/>
        <w:autoSpaceDN/>
        <w:spacing w:after="160" w:line="259" w:lineRule="auto"/>
        <w:rPr>
          <w:rFonts w:ascii="Calibri" w:eastAsia="Calibri" w:hAnsi="Calibri" w:cs="Calibri"/>
          <w:lang w:eastAsia="en-US" w:bidi="ar-SA"/>
        </w:rPr>
      </w:pPr>
    </w:p>
    <w:p w:rsidR="00ED7EF7" w:rsidRDefault="00ED7EF7" w:rsidP="00C24E7F">
      <w:pPr>
        <w:widowControl/>
        <w:autoSpaceDE/>
        <w:autoSpaceDN/>
        <w:spacing w:after="160" w:line="259" w:lineRule="auto"/>
        <w:rPr>
          <w:rFonts w:ascii="Calibri" w:eastAsia="Calibri" w:hAnsi="Calibri" w:cs="Calibri"/>
          <w:lang w:eastAsia="en-US" w:bidi="ar-SA"/>
        </w:rPr>
      </w:pPr>
    </w:p>
    <w:p w:rsidR="005A6A79" w:rsidRDefault="005A6A79" w:rsidP="00C24E7F">
      <w:pPr>
        <w:widowControl/>
        <w:autoSpaceDE/>
        <w:autoSpaceDN/>
        <w:spacing w:after="160" w:line="259" w:lineRule="auto"/>
        <w:rPr>
          <w:rFonts w:ascii="Calibri" w:eastAsia="Calibri" w:hAnsi="Calibri" w:cs="Calibri"/>
          <w:lang w:eastAsia="en-US" w:bidi="ar-SA"/>
        </w:rPr>
      </w:pPr>
    </w:p>
    <w:p w:rsidR="005A6A79" w:rsidRDefault="005A6A79" w:rsidP="00C24E7F">
      <w:pPr>
        <w:widowControl/>
        <w:autoSpaceDE/>
        <w:autoSpaceDN/>
        <w:spacing w:after="160" w:line="259" w:lineRule="auto"/>
        <w:rPr>
          <w:rFonts w:ascii="Calibri" w:eastAsia="Calibri" w:hAnsi="Calibri" w:cs="Calibri"/>
          <w:lang w:eastAsia="en-US" w:bidi="ar-SA"/>
        </w:rPr>
      </w:pPr>
    </w:p>
    <w:p w:rsidR="00B13803" w:rsidRPr="00C24E7F" w:rsidRDefault="00B13803" w:rsidP="00C24E7F">
      <w:pPr>
        <w:widowControl/>
        <w:autoSpaceDE/>
        <w:autoSpaceDN/>
        <w:spacing w:after="160" w:line="259" w:lineRule="auto"/>
        <w:rPr>
          <w:rFonts w:ascii="Calibri" w:eastAsia="Calibri" w:hAnsi="Calibri" w:cs="Calibri"/>
          <w:lang w:eastAsia="en-US" w:bidi="ar-SA"/>
        </w:rPr>
      </w:pPr>
    </w:p>
    <w:p w:rsidR="00C24E7F" w:rsidRPr="00D5288F" w:rsidRDefault="00D5288F" w:rsidP="00D5288F">
      <w:pPr>
        <w:pStyle w:val="Odlomakpopisa"/>
        <w:widowControl/>
        <w:autoSpaceDE/>
        <w:autoSpaceDN/>
        <w:spacing w:after="160" w:line="259" w:lineRule="auto"/>
        <w:ind w:left="2880" w:firstLine="720"/>
        <w:rPr>
          <w:rFonts w:ascii="Calibri" w:eastAsia="Calibri" w:hAnsi="Calibri" w:cs="Calibri"/>
          <w:b/>
          <w:bCs/>
          <w:sz w:val="24"/>
          <w:szCs w:val="24"/>
          <w:u w:val="single"/>
          <w:lang w:eastAsia="en-US" w:bidi="ar-SA"/>
        </w:rPr>
      </w:pPr>
      <w:r>
        <w:rPr>
          <w:rFonts w:ascii="Calibri" w:eastAsia="Calibri" w:hAnsi="Calibri" w:cs="Calibri"/>
          <w:b/>
          <w:bCs/>
          <w:sz w:val="24"/>
          <w:szCs w:val="24"/>
          <w:u w:val="single"/>
          <w:lang w:eastAsia="en-US" w:bidi="ar-SA"/>
        </w:rPr>
        <w:t xml:space="preserve">12.5. </w:t>
      </w:r>
      <w:r w:rsidR="00C25C34" w:rsidRPr="00D5288F">
        <w:rPr>
          <w:rFonts w:ascii="Calibri" w:eastAsia="Calibri" w:hAnsi="Calibri" w:cs="Calibri"/>
          <w:b/>
          <w:bCs/>
          <w:sz w:val="24"/>
          <w:szCs w:val="24"/>
          <w:u w:val="single"/>
          <w:lang w:eastAsia="en-US" w:bidi="ar-SA"/>
        </w:rPr>
        <w:t>Gate CT</w:t>
      </w:r>
    </w:p>
    <w:p w:rsidR="00B40292" w:rsidRDefault="00B40292" w:rsidP="00C24E7F">
      <w:pPr>
        <w:widowControl/>
        <w:autoSpaceDE/>
        <w:autoSpaceDN/>
        <w:spacing w:after="160" w:line="259" w:lineRule="auto"/>
        <w:rPr>
          <w:rFonts w:ascii="Calibri" w:eastAsia="Calibri" w:hAnsi="Calibri" w:cs="Calibri"/>
          <w:lang w:eastAsia="en-US" w:bidi="ar-SA"/>
        </w:rPr>
      </w:pPr>
    </w:p>
    <w:p w:rsidR="00C24E7F" w:rsidRDefault="007B498A" w:rsidP="00C24E7F">
      <w:pPr>
        <w:widowControl/>
        <w:autoSpaceDE/>
        <w:autoSpaceDN/>
        <w:spacing w:after="160" w:line="259" w:lineRule="auto"/>
        <w:rPr>
          <w:rFonts w:ascii="Calibri" w:eastAsia="Calibri" w:hAnsi="Calibri" w:cs="Calibri"/>
          <w:lang w:eastAsia="en-US" w:bidi="ar-SA"/>
        </w:rPr>
      </w:pPr>
      <w:r>
        <w:rPr>
          <w:rFonts w:ascii="Calibri" w:eastAsia="Calibri" w:hAnsi="Calibri" w:cs="Calibri"/>
          <w:lang w:eastAsia="en-US" w:bidi="ar-SA"/>
        </w:rPr>
        <w:t xml:space="preserve">MINIMALNE </w:t>
      </w:r>
      <w:r w:rsidRPr="00C24E7F">
        <w:rPr>
          <w:rFonts w:ascii="Calibri" w:eastAsia="Calibri" w:hAnsi="Calibri" w:cs="Calibri"/>
          <w:lang w:eastAsia="en-US" w:bidi="ar-SA"/>
        </w:rPr>
        <w:t>TEHNIČKE KARAKTERISTIKE</w:t>
      </w:r>
    </w:p>
    <w:p w:rsidR="00C25C34" w:rsidRPr="00C25C34" w:rsidRDefault="00C25C34" w:rsidP="00D15145">
      <w:pPr>
        <w:widowControl/>
        <w:autoSpaceDE/>
        <w:autoSpaceDN/>
        <w:spacing w:after="160" w:line="259" w:lineRule="auto"/>
        <w:jc w:val="both"/>
        <w:rPr>
          <w:rFonts w:ascii="Calibri" w:eastAsia="Calibri" w:hAnsi="Calibri"/>
          <w:lang w:eastAsia="en-US" w:bidi="ar-SA"/>
        </w:rPr>
      </w:pPr>
      <w:r w:rsidRPr="00C25C34">
        <w:rPr>
          <w:rFonts w:ascii="Calibri" w:eastAsia="Calibri" w:hAnsi="Calibri"/>
          <w:lang w:eastAsia="en-US" w:bidi="ar-SA"/>
        </w:rPr>
        <w:t>1.</w:t>
      </w:r>
      <w:r w:rsidRPr="00C25C34">
        <w:rPr>
          <w:rFonts w:ascii="Calibri" w:eastAsia="Calibri" w:hAnsi="Calibri"/>
          <w:lang w:eastAsia="en-US" w:bidi="ar-SA"/>
        </w:rPr>
        <w:tab/>
        <w:t xml:space="preserve">Sustav za praćenje površine pacijenta u realnom vremenu tijekom 4D CT akvizicije, prema specifikaciji: </w:t>
      </w:r>
    </w:p>
    <w:p w:rsidR="00C25C34" w:rsidRPr="00C25C34" w:rsidRDefault="00C25C34" w:rsidP="00D15145">
      <w:pPr>
        <w:widowControl/>
        <w:autoSpaceDE/>
        <w:autoSpaceDN/>
        <w:spacing w:after="160" w:line="259" w:lineRule="auto"/>
        <w:jc w:val="both"/>
        <w:rPr>
          <w:rFonts w:ascii="Calibri" w:eastAsia="Calibri" w:hAnsi="Calibri"/>
          <w:lang w:eastAsia="en-US" w:bidi="ar-SA"/>
        </w:rPr>
      </w:pPr>
      <w:r w:rsidRPr="00C25C34">
        <w:rPr>
          <w:rFonts w:ascii="Calibri" w:eastAsia="Calibri" w:hAnsi="Calibri"/>
          <w:lang w:eastAsia="en-US" w:bidi="ar-SA"/>
        </w:rPr>
        <w:t>2.</w:t>
      </w:r>
      <w:r w:rsidRPr="00C25C34">
        <w:rPr>
          <w:rFonts w:ascii="Calibri" w:eastAsia="Calibri" w:hAnsi="Calibri"/>
          <w:lang w:eastAsia="en-US" w:bidi="ar-SA"/>
        </w:rPr>
        <w:tab/>
        <w:t>Sustav sinkroniziran s postojećim CT uređajem, olakšava retrospektivnu 4D CT rekonstrukciju.</w:t>
      </w:r>
    </w:p>
    <w:p w:rsidR="00C25C34" w:rsidRPr="00C25C34" w:rsidRDefault="00C25C34" w:rsidP="00D15145">
      <w:pPr>
        <w:widowControl/>
        <w:autoSpaceDE/>
        <w:autoSpaceDN/>
        <w:spacing w:after="160" w:line="259" w:lineRule="auto"/>
        <w:ind w:left="720" w:hanging="720"/>
        <w:jc w:val="both"/>
        <w:rPr>
          <w:rFonts w:ascii="Calibri" w:eastAsia="Calibri" w:hAnsi="Calibri"/>
          <w:lang w:eastAsia="en-US" w:bidi="ar-SA"/>
        </w:rPr>
      </w:pPr>
      <w:r w:rsidRPr="00C25C34">
        <w:rPr>
          <w:rFonts w:ascii="Calibri" w:eastAsia="Calibri" w:hAnsi="Calibri"/>
          <w:lang w:eastAsia="en-US" w:bidi="ar-SA"/>
        </w:rPr>
        <w:t>3.</w:t>
      </w:r>
      <w:r w:rsidRPr="00C25C34">
        <w:rPr>
          <w:rFonts w:ascii="Calibri" w:eastAsia="Calibri" w:hAnsi="Calibri"/>
          <w:lang w:eastAsia="en-US" w:bidi="ar-SA"/>
        </w:rPr>
        <w:tab/>
        <w:t>Odgovarajuća radna stanica sa minimalno 19" monitorom, tipkovnicom i mišem, 1 kpl, smještena u CT kontrolnoj sobi</w:t>
      </w:r>
    </w:p>
    <w:p w:rsidR="00C25C34" w:rsidRPr="00C25C34" w:rsidRDefault="00C25C34" w:rsidP="00D15145">
      <w:pPr>
        <w:widowControl/>
        <w:autoSpaceDE/>
        <w:autoSpaceDN/>
        <w:spacing w:after="160" w:line="259" w:lineRule="auto"/>
        <w:ind w:left="720" w:hanging="720"/>
        <w:jc w:val="both"/>
        <w:rPr>
          <w:rFonts w:ascii="Calibri" w:eastAsia="Calibri" w:hAnsi="Calibri"/>
          <w:lang w:eastAsia="en-US" w:bidi="ar-SA"/>
        </w:rPr>
      </w:pPr>
      <w:r w:rsidRPr="00C25C34">
        <w:rPr>
          <w:rFonts w:ascii="Calibri" w:eastAsia="Calibri" w:hAnsi="Calibri"/>
          <w:lang w:eastAsia="en-US" w:bidi="ar-SA"/>
        </w:rPr>
        <w:t>4.</w:t>
      </w:r>
      <w:r w:rsidRPr="00C25C34">
        <w:rPr>
          <w:rFonts w:ascii="Calibri" w:eastAsia="Calibri" w:hAnsi="Calibri"/>
          <w:lang w:eastAsia="en-US" w:bidi="ar-SA"/>
        </w:rPr>
        <w:tab/>
        <w:t>Sadrži integriran GATE kontroler koji pruža komunikaciju između radne stanice i opreme drugih proizvođača. Uključuje kabel za sučelje  „CT GATING“.</w:t>
      </w:r>
    </w:p>
    <w:p w:rsidR="00C25C34" w:rsidRPr="00C25C34" w:rsidRDefault="00C25C34" w:rsidP="00D15145">
      <w:pPr>
        <w:widowControl/>
        <w:autoSpaceDE/>
        <w:autoSpaceDN/>
        <w:spacing w:after="160" w:line="259" w:lineRule="auto"/>
        <w:ind w:left="720" w:hanging="720"/>
        <w:jc w:val="both"/>
        <w:rPr>
          <w:rFonts w:ascii="Calibri" w:eastAsia="Calibri" w:hAnsi="Calibri"/>
          <w:lang w:eastAsia="en-US" w:bidi="ar-SA"/>
        </w:rPr>
      </w:pPr>
      <w:r w:rsidRPr="00C25C34">
        <w:rPr>
          <w:rFonts w:ascii="Calibri" w:eastAsia="Calibri" w:hAnsi="Calibri"/>
          <w:lang w:eastAsia="en-US" w:bidi="ar-SA"/>
        </w:rPr>
        <w:t>5.</w:t>
      </w:r>
      <w:r w:rsidRPr="00C25C34">
        <w:rPr>
          <w:rFonts w:ascii="Calibri" w:eastAsia="Calibri" w:hAnsi="Calibri"/>
          <w:lang w:eastAsia="en-US" w:bidi="ar-SA"/>
        </w:rPr>
        <w:tab/>
        <w:t>Odgovarajući sustav kamere i kalibracijska ploča s pravilnim uzorkom poznatih dimenzija. Omogućuje precizno kalibriranje kamera i pozicioniranje u otvoru CT-a.</w:t>
      </w:r>
    </w:p>
    <w:p w:rsidR="00C25C34" w:rsidRPr="00C25C34" w:rsidRDefault="00C25C34" w:rsidP="00D15145">
      <w:pPr>
        <w:widowControl/>
        <w:autoSpaceDE/>
        <w:autoSpaceDN/>
        <w:spacing w:after="160" w:line="259" w:lineRule="auto"/>
        <w:jc w:val="both"/>
        <w:rPr>
          <w:rFonts w:ascii="Calibri" w:eastAsia="Calibri" w:hAnsi="Calibri"/>
          <w:lang w:eastAsia="en-US" w:bidi="ar-SA"/>
        </w:rPr>
      </w:pPr>
      <w:r w:rsidRPr="00C25C34">
        <w:rPr>
          <w:rFonts w:ascii="Calibri" w:eastAsia="Calibri" w:hAnsi="Calibri"/>
          <w:lang w:eastAsia="en-US" w:bidi="ar-SA"/>
        </w:rPr>
        <w:t>6.</w:t>
      </w:r>
      <w:r w:rsidRPr="00C25C34">
        <w:rPr>
          <w:rFonts w:ascii="Calibri" w:eastAsia="Calibri" w:hAnsi="Calibri"/>
          <w:lang w:eastAsia="en-US" w:bidi="ar-SA"/>
        </w:rPr>
        <w:tab/>
        <w:t>Odgovarajući upravljački softver sa sljedećim funkcijama:</w:t>
      </w:r>
    </w:p>
    <w:p w:rsidR="00C25C34" w:rsidRPr="00C25C34" w:rsidRDefault="00C25C34" w:rsidP="00C25C34">
      <w:pPr>
        <w:widowControl/>
        <w:autoSpaceDE/>
        <w:autoSpaceDN/>
        <w:spacing w:after="160" w:line="259" w:lineRule="auto"/>
        <w:rPr>
          <w:rFonts w:ascii="Calibri" w:eastAsia="Calibri" w:hAnsi="Calibri"/>
          <w:lang w:eastAsia="en-US" w:bidi="ar-SA"/>
        </w:rPr>
      </w:pPr>
      <w:r w:rsidRPr="00C25C34">
        <w:rPr>
          <w:rFonts w:ascii="Calibri" w:eastAsia="Calibri" w:hAnsi="Calibri"/>
          <w:lang w:eastAsia="en-US" w:bidi="ar-SA"/>
        </w:rPr>
        <w:t>6.1.</w:t>
      </w:r>
      <w:r w:rsidRPr="00C25C34">
        <w:rPr>
          <w:rFonts w:ascii="Calibri" w:eastAsia="Calibri" w:hAnsi="Calibri"/>
          <w:lang w:eastAsia="en-US" w:bidi="ar-SA"/>
        </w:rPr>
        <w:tab/>
        <w:t>Standardna i „gated“ akvizicija slike</w:t>
      </w:r>
    </w:p>
    <w:p w:rsidR="00C25C34" w:rsidRPr="00C25C34" w:rsidRDefault="00C25C34" w:rsidP="00C25C34">
      <w:pPr>
        <w:widowControl/>
        <w:autoSpaceDE/>
        <w:autoSpaceDN/>
        <w:spacing w:after="160" w:line="259" w:lineRule="auto"/>
        <w:rPr>
          <w:rFonts w:ascii="Calibri" w:eastAsia="Calibri" w:hAnsi="Calibri"/>
          <w:lang w:eastAsia="en-US" w:bidi="ar-SA"/>
        </w:rPr>
      </w:pPr>
      <w:r w:rsidRPr="00C25C34">
        <w:rPr>
          <w:rFonts w:ascii="Calibri" w:eastAsia="Calibri" w:hAnsi="Calibri"/>
          <w:lang w:eastAsia="en-US" w:bidi="ar-SA"/>
        </w:rPr>
        <w:t>6.2.</w:t>
      </w:r>
      <w:r w:rsidRPr="00C25C34">
        <w:rPr>
          <w:rFonts w:ascii="Calibri" w:eastAsia="Calibri" w:hAnsi="Calibri"/>
          <w:lang w:eastAsia="en-US" w:bidi="ar-SA"/>
        </w:rPr>
        <w:tab/>
        <w:t>Odabir točaka praćenja</w:t>
      </w:r>
    </w:p>
    <w:p w:rsidR="00C25C34" w:rsidRPr="00C25C34" w:rsidRDefault="00C25C34" w:rsidP="00C25C34">
      <w:pPr>
        <w:widowControl/>
        <w:autoSpaceDE/>
        <w:autoSpaceDN/>
        <w:spacing w:after="160" w:line="259" w:lineRule="auto"/>
        <w:rPr>
          <w:rFonts w:ascii="Calibri" w:eastAsia="Calibri" w:hAnsi="Calibri"/>
          <w:lang w:eastAsia="en-US" w:bidi="ar-SA"/>
        </w:rPr>
      </w:pPr>
      <w:r w:rsidRPr="00C25C34">
        <w:rPr>
          <w:rFonts w:ascii="Calibri" w:eastAsia="Calibri" w:hAnsi="Calibri"/>
          <w:lang w:eastAsia="en-US" w:bidi="ar-SA"/>
        </w:rPr>
        <w:t>6.3.</w:t>
      </w:r>
      <w:r w:rsidRPr="00C25C34">
        <w:rPr>
          <w:rFonts w:ascii="Calibri" w:eastAsia="Calibri" w:hAnsi="Calibri"/>
          <w:lang w:eastAsia="en-US" w:bidi="ar-SA"/>
        </w:rPr>
        <w:tab/>
        <w:t>Praćenje respiratornog pokreta u stvarnom vremenu</w:t>
      </w:r>
    </w:p>
    <w:p w:rsidR="00C25C34" w:rsidRPr="00C25C34" w:rsidRDefault="00C25C34" w:rsidP="00C25C34">
      <w:pPr>
        <w:widowControl/>
        <w:autoSpaceDE/>
        <w:autoSpaceDN/>
        <w:spacing w:after="160" w:line="259" w:lineRule="auto"/>
        <w:rPr>
          <w:rFonts w:ascii="Calibri" w:eastAsia="Calibri" w:hAnsi="Calibri"/>
          <w:lang w:eastAsia="en-US" w:bidi="ar-SA"/>
        </w:rPr>
      </w:pPr>
      <w:r w:rsidRPr="00C25C34">
        <w:rPr>
          <w:rFonts w:ascii="Calibri" w:eastAsia="Calibri" w:hAnsi="Calibri"/>
          <w:lang w:eastAsia="en-US" w:bidi="ar-SA"/>
        </w:rPr>
        <w:t>6.4.</w:t>
      </w:r>
      <w:r w:rsidRPr="00C25C34">
        <w:rPr>
          <w:rFonts w:ascii="Calibri" w:eastAsia="Calibri" w:hAnsi="Calibri"/>
          <w:lang w:eastAsia="en-US" w:bidi="ar-SA"/>
        </w:rPr>
        <w:tab/>
        <w:t>Praćenje pokreta pacijenta u stvarnom vremenu</w:t>
      </w:r>
    </w:p>
    <w:p w:rsidR="00C25C34" w:rsidRPr="00C25C34" w:rsidRDefault="00C25C34" w:rsidP="00C25C34">
      <w:pPr>
        <w:widowControl/>
        <w:autoSpaceDE/>
        <w:autoSpaceDN/>
        <w:spacing w:after="160" w:line="259" w:lineRule="auto"/>
        <w:rPr>
          <w:rFonts w:ascii="Calibri" w:eastAsia="Calibri" w:hAnsi="Calibri"/>
          <w:lang w:eastAsia="en-US" w:bidi="ar-SA"/>
        </w:rPr>
      </w:pPr>
      <w:r w:rsidRPr="00C25C34">
        <w:rPr>
          <w:rFonts w:ascii="Calibri" w:eastAsia="Calibri" w:hAnsi="Calibri"/>
          <w:lang w:eastAsia="en-US" w:bidi="ar-SA"/>
        </w:rPr>
        <w:t>6.5.</w:t>
      </w:r>
      <w:r w:rsidRPr="00C25C34">
        <w:rPr>
          <w:rFonts w:ascii="Calibri" w:eastAsia="Calibri" w:hAnsi="Calibri"/>
          <w:lang w:eastAsia="en-US" w:bidi="ar-SA"/>
        </w:rPr>
        <w:tab/>
        <w:t>Automatsko otkrivanje abnormalnog disanja</w:t>
      </w:r>
    </w:p>
    <w:p w:rsidR="00C25C34" w:rsidRPr="00C25C34" w:rsidRDefault="00C25C34" w:rsidP="00C25C34">
      <w:pPr>
        <w:widowControl/>
        <w:autoSpaceDE/>
        <w:autoSpaceDN/>
        <w:spacing w:after="160" w:line="259" w:lineRule="auto"/>
        <w:rPr>
          <w:rFonts w:ascii="Calibri" w:eastAsia="Calibri" w:hAnsi="Calibri"/>
          <w:lang w:eastAsia="en-US" w:bidi="ar-SA"/>
        </w:rPr>
      </w:pPr>
      <w:r w:rsidRPr="00C25C34">
        <w:rPr>
          <w:rFonts w:ascii="Calibri" w:eastAsia="Calibri" w:hAnsi="Calibri"/>
          <w:lang w:eastAsia="en-US" w:bidi="ar-SA"/>
        </w:rPr>
        <w:t>6.6.</w:t>
      </w:r>
      <w:r w:rsidRPr="00C25C34">
        <w:rPr>
          <w:rFonts w:ascii="Calibri" w:eastAsia="Calibri" w:hAnsi="Calibri"/>
          <w:lang w:eastAsia="en-US" w:bidi="ar-SA"/>
        </w:rPr>
        <w:tab/>
        <w:t>Podešavanje praga za prihvatljivo micanje</w:t>
      </w:r>
    </w:p>
    <w:p w:rsidR="00C25C34" w:rsidRPr="00C25C34" w:rsidRDefault="00C25C34" w:rsidP="00C25C34">
      <w:pPr>
        <w:widowControl/>
        <w:autoSpaceDE/>
        <w:autoSpaceDN/>
        <w:spacing w:after="160" w:line="259" w:lineRule="auto"/>
        <w:rPr>
          <w:rFonts w:ascii="Calibri" w:eastAsia="Calibri" w:hAnsi="Calibri"/>
          <w:lang w:eastAsia="en-US" w:bidi="ar-SA"/>
        </w:rPr>
      </w:pPr>
      <w:r w:rsidRPr="00C25C34">
        <w:rPr>
          <w:rFonts w:ascii="Calibri" w:eastAsia="Calibri" w:hAnsi="Calibri"/>
          <w:lang w:eastAsia="en-US" w:bidi="ar-SA"/>
        </w:rPr>
        <w:t>6.7.</w:t>
      </w:r>
      <w:r w:rsidRPr="00C25C34">
        <w:rPr>
          <w:rFonts w:ascii="Calibri" w:eastAsia="Calibri" w:hAnsi="Calibri"/>
          <w:lang w:eastAsia="en-US" w:bidi="ar-SA"/>
        </w:rPr>
        <w:tab/>
        <w:t>Automatsko otkrivanje respiratornih faza</w:t>
      </w:r>
    </w:p>
    <w:p w:rsidR="00C25C34" w:rsidRPr="00C25C34" w:rsidRDefault="00C25C34" w:rsidP="00C25C34">
      <w:pPr>
        <w:widowControl/>
        <w:autoSpaceDE/>
        <w:autoSpaceDN/>
        <w:spacing w:after="160" w:line="259" w:lineRule="auto"/>
        <w:rPr>
          <w:rFonts w:ascii="Calibri" w:eastAsia="Calibri" w:hAnsi="Calibri"/>
          <w:lang w:eastAsia="en-US" w:bidi="ar-SA"/>
        </w:rPr>
      </w:pPr>
      <w:r w:rsidRPr="00C25C34">
        <w:rPr>
          <w:rFonts w:ascii="Calibri" w:eastAsia="Calibri" w:hAnsi="Calibri"/>
          <w:lang w:eastAsia="en-US" w:bidi="ar-SA"/>
        </w:rPr>
        <w:t>6.8.</w:t>
      </w:r>
      <w:r w:rsidRPr="00C25C34">
        <w:rPr>
          <w:rFonts w:ascii="Calibri" w:eastAsia="Calibri" w:hAnsi="Calibri"/>
          <w:lang w:eastAsia="en-US" w:bidi="ar-SA"/>
        </w:rPr>
        <w:tab/>
        <w:t>Pregled respiratornog signala</w:t>
      </w:r>
    </w:p>
    <w:p w:rsidR="00C25C34" w:rsidRPr="00C25C34" w:rsidRDefault="00C25C34" w:rsidP="00C25C34">
      <w:pPr>
        <w:widowControl/>
        <w:autoSpaceDE/>
        <w:autoSpaceDN/>
        <w:spacing w:after="160" w:line="259" w:lineRule="auto"/>
        <w:rPr>
          <w:rFonts w:ascii="Calibri" w:eastAsia="Calibri" w:hAnsi="Calibri"/>
          <w:lang w:eastAsia="en-US" w:bidi="ar-SA"/>
        </w:rPr>
      </w:pPr>
      <w:r w:rsidRPr="00C25C34">
        <w:rPr>
          <w:rFonts w:ascii="Calibri" w:eastAsia="Calibri" w:hAnsi="Calibri"/>
          <w:lang w:eastAsia="en-US" w:bidi="ar-SA"/>
        </w:rPr>
        <w:t>6.9.</w:t>
      </w:r>
      <w:r w:rsidRPr="00C25C34">
        <w:rPr>
          <w:rFonts w:ascii="Calibri" w:eastAsia="Calibri" w:hAnsi="Calibri"/>
          <w:lang w:eastAsia="en-US" w:bidi="ar-SA"/>
        </w:rPr>
        <w:tab/>
        <w:t>Izvoz signala za 4D CT rekonstrukciju</w:t>
      </w:r>
    </w:p>
    <w:p w:rsidR="00C25C34" w:rsidRPr="00C25C34" w:rsidRDefault="00C25C34" w:rsidP="00C25C34">
      <w:pPr>
        <w:widowControl/>
        <w:autoSpaceDE/>
        <w:autoSpaceDN/>
        <w:spacing w:after="160" w:line="259" w:lineRule="auto"/>
        <w:rPr>
          <w:rFonts w:ascii="Calibri" w:eastAsia="Calibri" w:hAnsi="Calibri"/>
          <w:lang w:eastAsia="en-US" w:bidi="ar-SA"/>
        </w:rPr>
      </w:pPr>
      <w:r w:rsidRPr="00C25C34">
        <w:rPr>
          <w:rFonts w:ascii="Calibri" w:eastAsia="Calibri" w:hAnsi="Calibri"/>
          <w:lang w:eastAsia="en-US" w:bidi="ar-SA"/>
        </w:rPr>
        <w:t>6.10.</w:t>
      </w:r>
      <w:r w:rsidRPr="00C25C34">
        <w:rPr>
          <w:rFonts w:ascii="Calibri" w:eastAsia="Calibri" w:hAnsi="Calibri"/>
          <w:lang w:eastAsia="en-US" w:bidi="ar-SA"/>
        </w:rPr>
        <w:tab/>
        <w:t>Pohrana i izvoz podataka</w:t>
      </w:r>
    </w:p>
    <w:p w:rsidR="00C25C34" w:rsidRPr="00C25C34" w:rsidRDefault="00C25C34" w:rsidP="00C25C34">
      <w:pPr>
        <w:widowControl/>
        <w:autoSpaceDE/>
        <w:autoSpaceDN/>
        <w:spacing w:after="160" w:line="259" w:lineRule="auto"/>
        <w:rPr>
          <w:rFonts w:ascii="Calibri" w:eastAsia="Calibri" w:hAnsi="Calibri"/>
          <w:lang w:eastAsia="en-US" w:bidi="ar-SA"/>
        </w:rPr>
      </w:pPr>
      <w:r w:rsidRPr="00C25C34">
        <w:rPr>
          <w:rFonts w:ascii="Calibri" w:eastAsia="Calibri" w:hAnsi="Calibri"/>
          <w:lang w:eastAsia="en-US" w:bidi="ar-SA"/>
        </w:rPr>
        <w:t>7.</w:t>
      </w:r>
      <w:r w:rsidRPr="00C25C34">
        <w:rPr>
          <w:rFonts w:ascii="Calibri" w:eastAsia="Calibri" w:hAnsi="Calibri"/>
          <w:lang w:eastAsia="en-US" w:bidi="ar-SA"/>
        </w:rPr>
        <w:tab/>
        <w:t>Instalacija i eukacija uključena u cijenu</w:t>
      </w:r>
    </w:p>
    <w:p w:rsidR="00C25C34" w:rsidRPr="00C25C34" w:rsidRDefault="00C25C34" w:rsidP="00C25C34">
      <w:pPr>
        <w:widowControl/>
        <w:autoSpaceDE/>
        <w:autoSpaceDN/>
        <w:spacing w:after="160" w:line="259" w:lineRule="auto"/>
        <w:rPr>
          <w:rFonts w:ascii="Calibri" w:eastAsia="Calibri" w:hAnsi="Calibri"/>
          <w:lang w:eastAsia="en-US" w:bidi="ar-SA"/>
        </w:rPr>
      </w:pPr>
      <w:r w:rsidRPr="00C25C34">
        <w:rPr>
          <w:rFonts w:ascii="Calibri" w:eastAsia="Calibri" w:hAnsi="Calibri"/>
          <w:lang w:eastAsia="en-US" w:bidi="ar-SA"/>
        </w:rPr>
        <w:t>8.</w:t>
      </w:r>
      <w:r w:rsidRPr="00C25C34">
        <w:rPr>
          <w:rFonts w:ascii="Calibri" w:eastAsia="Calibri" w:hAnsi="Calibri"/>
          <w:lang w:eastAsia="en-US" w:bidi="ar-SA"/>
        </w:rPr>
        <w:tab/>
        <w:t>Isporučitelj certificiran ISO 9001 i  ISO 14001</w:t>
      </w:r>
    </w:p>
    <w:p w:rsidR="00C25C34" w:rsidRDefault="00C25C34" w:rsidP="00C24E7F">
      <w:pPr>
        <w:widowControl/>
        <w:autoSpaceDE/>
        <w:autoSpaceDN/>
        <w:spacing w:after="160" w:line="259" w:lineRule="auto"/>
        <w:rPr>
          <w:rFonts w:ascii="Calibri" w:eastAsia="Calibri" w:hAnsi="Calibri" w:cs="Calibri"/>
          <w:lang w:eastAsia="en-US" w:bidi="ar-SA"/>
        </w:rPr>
      </w:pPr>
    </w:p>
    <w:p w:rsidR="007B498A" w:rsidRDefault="007B498A" w:rsidP="00C24E7F">
      <w:pPr>
        <w:widowControl/>
        <w:autoSpaceDE/>
        <w:autoSpaceDN/>
        <w:spacing w:after="160" w:line="259" w:lineRule="auto"/>
        <w:rPr>
          <w:rFonts w:ascii="Calibri" w:eastAsia="Calibri" w:hAnsi="Calibri" w:cs="Calibri"/>
          <w:lang w:eastAsia="en-US" w:bidi="ar-SA"/>
        </w:rPr>
      </w:pPr>
    </w:p>
    <w:p w:rsidR="007B498A" w:rsidRDefault="007B498A" w:rsidP="00C24E7F">
      <w:pPr>
        <w:widowControl/>
        <w:autoSpaceDE/>
        <w:autoSpaceDN/>
        <w:spacing w:after="160" w:line="259" w:lineRule="auto"/>
        <w:rPr>
          <w:rFonts w:ascii="Calibri" w:eastAsia="Calibri" w:hAnsi="Calibri" w:cs="Calibri"/>
          <w:lang w:eastAsia="en-US" w:bidi="ar-SA"/>
        </w:rPr>
      </w:pPr>
    </w:p>
    <w:p w:rsidR="007B498A" w:rsidRPr="00C24E7F" w:rsidRDefault="007B498A" w:rsidP="00C24E7F">
      <w:pPr>
        <w:widowControl/>
        <w:autoSpaceDE/>
        <w:autoSpaceDN/>
        <w:spacing w:after="160" w:line="259" w:lineRule="auto"/>
        <w:rPr>
          <w:rFonts w:ascii="Calibri" w:eastAsia="Calibri" w:hAnsi="Calibri" w:cs="Calibri"/>
          <w:lang w:eastAsia="en-US" w:bidi="ar-SA"/>
        </w:rPr>
      </w:pPr>
    </w:p>
    <w:p w:rsidR="00C24E7F" w:rsidRPr="00C24E7F" w:rsidRDefault="00C24E7F" w:rsidP="00C24E7F">
      <w:pPr>
        <w:spacing w:before="75" w:line="259" w:lineRule="auto"/>
        <w:rPr>
          <w:rFonts w:ascii="Calibri" w:hAnsi="Calibri" w:cs="Calibri"/>
          <w:b/>
          <w:bCs/>
        </w:rPr>
      </w:pPr>
    </w:p>
    <w:p w:rsidR="00C24E7F" w:rsidRPr="00C25C34" w:rsidRDefault="00063101" w:rsidP="00063101">
      <w:pPr>
        <w:pStyle w:val="Odlomakpopisa"/>
        <w:widowControl/>
        <w:autoSpaceDE/>
        <w:autoSpaceDN/>
        <w:spacing w:before="75" w:after="160" w:line="259" w:lineRule="auto"/>
        <w:ind w:left="480" w:firstLine="2214"/>
        <w:rPr>
          <w:rFonts w:ascii="Calibri" w:hAnsi="Calibri" w:cs="Calibri"/>
          <w:b/>
          <w:bCs/>
          <w:sz w:val="24"/>
          <w:szCs w:val="24"/>
          <w:u w:val="single"/>
        </w:rPr>
      </w:pPr>
      <w:r>
        <w:rPr>
          <w:rFonts w:ascii="Calibri" w:hAnsi="Calibri" w:cs="Calibri"/>
          <w:b/>
          <w:bCs/>
          <w:sz w:val="24"/>
          <w:szCs w:val="24"/>
          <w:u w:val="single"/>
        </w:rPr>
        <w:t>12.</w:t>
      </w:r>
      <w:r w:rsidR="00D5288F">
        <w:rPr>
          <w:rFonts w:ascii="Calibri" w:hAnsi="Calibri" w:cs="Calibri"/>
          <w:b/>
          <w:bCs/>
          <w:sz w:val="24"/>
          <w:szCs w:val="24"/>
          <w:u w:val="single"/>
        </w:rPr>
        <w:t>6.</w:t>
      </w:r>
      <w:r>
        <w:rPr>
          <w:rFonts w:ascii="Calibri" w:hAnsi="Calibri" w:cs="Calibri"/>
          <w:b/>
          <w:bCs/>
          <w:sz w:val="24"/>
          <w:szCs w:val="24"/>
          <w:u w:val="single"/>
        </w:rPr>
        <w:t xml:space="preserve"> </w:t>
      </w:r>
      <w:r w:rsidR="00D5288F">
        <w:rPr>
          <w:rFonts w:ascii="Calibri" w:hAnsi="Calibri" w:cs="Calibri"/>
          <w:b/>
          <w:bCs/>
          <w:sz w:val="24"/>
          <w:szCs w:val="24"/>
          <w:u w:val="single"/>
        </w:rPr>
        <w:t xml:space="preserve"> </w:t>
      </w:r>
      <w:r w:rsidR="002A3696" w:rsidRPr="00C25C34">
        <w:rPr>
          <w:rFonts w:ascii="Calibri" w:hAnsi="Calibri" w:cs="Calibri"/>
          <w:b/>
          <w:bCs/>
          <w:sz w:val="24"/>
          <w:szCs w:val="24"/>
          <w:u w:val="single"/>
        </w:rPr>
        <w:t>I</w:t>
      </w:r>
      <w:r w:rsidR="00C24E7F" w:rsidRPr="00C25C34">
        <w:rPr>
          <w:rFonts w:ascii="Calibri" w:hAnsi="Calibri" w:cs="Calibri"/>
          <w:b/>
          <w:bCs/>
          <w:sz w:val="24"/>
          <w:szCs w:val="24"/>
          <w:u w:val="single"/>
        </w:rPr>
        <w:t>CT oprema</w:t>
      </w:r>
    </w:p>
    <w:p w:rsidR="00B40292" w:rsidRDefault="00B40292" w:rsidP="00C24E7F">
      <w:pPr>
        <w:widowControl/>
        <w:autoSpaceDE/>
        <w:autoSpaceDN/>
        <w:spacing w:after="160" w:line="259" w:lineRule="auto"/>
        <w:rPr>
          <w:rFonts w:ascii="Calibri" w:eastAsia="Calibri" w:hAnsi="Calibri" w:cs="Calibri"/>
          <w:lang w:eastAsia="en-US" w:bidi="ar-SA"/>
        </w:rPr>
      </w:pPr>
    </w:p>
    <w:p w:rsidR="00C24E7F" w:rsidRPr="00C24E7F" w:rsidRDefault="00C24E7F" w:rsidP="00C24E7F">
      <w:pPr>
        <w:widowControl/>
        <w:autoSpaceDE/>
        <w:autoSpaceDN/>
        <w:spacing w:after="160" w:line="259" w:lineRule="auto"/>
        <w:rPr>
          <w:rFonts w:ascii="Calibri" w:eastAsia="Calibri" w:hAnsi="Calibri" w:cs="Calibri"/>
          <w:lang w:eastAsia="en-US" w:bidi="ar-SA"/>
        </w:rPr>
      </w:pPr>
      <w:r w:rsidRPr="00C24E7F">
        <w:rPr>
          <w:rFonts w:ascii="Calibri" w:eastAsia="Calibri" w:hAnsi="Calibri" w:cs="Calibri"/>
          <w:lang w:eastAsia="en-US" w:bidi="ar-SA"/>
        </w:rPr>
        <w:t>MINIMALNE TEHNIČKE KARAKTERISTIKE</w:t>
      </w:r>
    </w:p>
    <w:p w:rsidR="00C24E7F" w:rsidRPr="00C24E7F" w:rsidRDefault="00C24E7F" w:rsidP="00C24E7F">
      <w:pPr>
        <w:widowControl/>
        <w:autoSpaceDE/>
        <w:autoSpaceDN/>
        <w:spacing w:before="75" w:after="150"/>
        <w:ind w:right="960"/>
        <w:rPr>
          <w:rFonts w:ascii="Calibri" w:hAnsi="Calibri" w:cs="Calibri"/>
          <w:color w:val="202124"/>
          <w:lang w:bidi="ar-SA"/>
        </w:rPr>
      </w:pPr>
      <w:r w:rsidRPr="00C24E7F">
        <w:rPr>
          <w:rFonts w:ascii="Calibri" w:hAnsi="Calibri" w:cs="Calibri"/>
          <w:color w:val="202124"/>
          <w:lang w:bidi="ar-SA"/>
        </w:rPr>
        <w:t>- Radna stanica (2 kom):</w:t>
      </w:r>
    </w:p>
    <w:p w:rsidR="00C24E7F" w:rsidRPr="00C24E7F" w:rsidRDefault="00C24E7F" w:rsidP="00C24E7F">
      <w:pPr>
        <w:widowControl/>
        <w:autoSpaceDE/>
        <w:autoSpaceDN/>
        <w:spacing w:before="75" w:after="150"/>
        <w:ind w:left="708" w:right="960" w:firstLine="708"/>
        <w:rPr>
          <w:rFonts w:ascii="Calibri" w:hAnsi="Calibri" w:cs="Calibri"/>
          <w:color w:val="202124"/>
          <w:lang w:bidi="ar-SA"/>
        </w:rPr>
      </w:pPr>
      <w:r w:rsidRPr="00C24E7F">
        <w:rPr>
          <w:rFonts w:ascii="Calibri" w:hAnsi="Calibri" w:cs="Calibri"/>
          <w:color w:val="202124"/>
          <w:lang w:bidi="ar-SA"/>
        </w:rPr>
        <w:t xml:space="preserve">- kompatibilna sa ARIA Oncology Information System, medicinski </w:t>
      </w:r>
    </w:p>
    <w:p w:rsidR="00C24E7F" w:rsidRPr="00C24E7F" w:rsidRDefault="00C24E7F" w:rsidP="00C24E7F">
      <w:pPr>
        <w:widowControl/>
        <w:autoSpaceDE/>
        <w:autoSpaceDN/>
        <w:spacing w:before="75" w:after="150"/>
        <w:ind w:left="708" w:right="960"/>
        <w:rPr>
          <w:rFonts w:ascii="Calibri" w:hAnsi="Calibri" w:cs="Calibri"/>
          <w:color w:val="202124"/>
          <w:lang w:bidi="ar-SA"/>
        </w:rPr>
      </w:pPr>
      <w:r w:rsidRPr="00C24E7F">
        <w:rPr>
          <w:rFonts w:ascii="Calibri" w:hAnsi="Calibri" w:cs="Calibri"/>
          <w:color w:val="202124"/>
          <w:lang w:bidi="ar-SA"/>
        </w:rPr>
        <w:t xml:space="preserve">  </w:t>
      </w:r>
      <w:r w:rsidRPr="00C24E7F">
        <w:rPr>
          <w:rFonts w:ascii="Calibri" w:hAnsi="Calibri" w:cs="Calibri"/>
          <w:color w:val="202124"/>
          <w:lang w:bidi="ar-SA"/>
        </w:rPr>
        <w:tab/>
        <w:t xml:space="preserve"> certificiran</w:t>
      </w:r>
    </w:p>
    <w:p w:rsidR="00ED7EF7" w:rsidRDefault="00C24E7F" w:rsidP="00ED7EF7">
      <w:pPr>
        <w:widowControl/>
        <w:autoSpaceDE/>
        <w:autoSpaceDN/>
        <w:spacing w:before="75" w:after="150"/>
        <w:ind w:left="1416" w:right="960"/>
        <w:rPr>
          <w:rFonts w:ascii="Calibri" w:hAnsi="Calibri" w:cs="Calibri"/>
          <w:color w:val="202124"/>
          <w:lang w:bidi="ar-SA"/>
        </w:rPr>
      </w:pPr>
      <w:r w:rsidRPr="00C24E7F">
        <w:rPr>
          <w:rFonts w:ascii="Calibri" w:hAnsi="Calibri" w:cs="Calibri"/>
          <w:color w:val="202124"/>
          <w:lang w:bidi="ar-SA"/>
        </w:rPr>
        <w:t>- minimum hardware: 2x Intel Xeon 6 jezgreni procesor ili ekvivale</w:t>
      </w:r>
      <w:r w:rsidRPr="00C24E7F">
        <w:rPr>
          <w:rFonts w:ascii="Calibri" w:hAnsi="Calibri" w:cs="Calibri"/>
          <w:color w:val="202124"/>
          <w:lang w:bidi="ar-SA"/>
        </w:rPr>
        <w:tab/>
      </w:r>
      <w:r w:rsidRPr="00C24E7F">
        <w:rPr>
          <w:rFonts w:ascii="Calibri" w:hAnsi="Calibri" w:cs="Calibri"/>
          <w:color w:val="202124"/>
          <w:lang w:bidi="ar-SA"/>
        </w:rPr>
        <w:tab/>
        <w:t xml:space="preserve">  </w:t>
      </w:r>
    </w:p>
    <w:p w:rsidR="00C24E7F" w:rsidRPr="00C24E7F" w:rsidRDefault="00ED7EF7" w:rsidP="00ED7EF7">
      <w:pPr>
        <w:widowControl/>
        <w:autoSpaceDE/>
        <w:autoSpaceDN/>
        <w:spacing w:before="75" w:after="150"/>
        <w:ind w:left="1416" w:right="960"/>
        <w:rPr>
          <w:rFonts w:ascii="Calibri" w:hAnsi="Calibri" w:cs="Calibri"/>
          <w:color w:val="202124"/>
          <w:lang w:bidi="ar-SA"/>
        </w:rPr>
      </w:pPr>
      <w:r>
        <w:rPr>
          <w:rFonts w:ascii="Calibri" w:hAnsi="Calibri" w:cs="Calibri"/>
          <w:color w:val="202124"/>
          <w:lang w:bidi="ar-SA"/>
        </w:rPr>
        <w:t xml:space="preserve">  </w:t>
      </w:r>
      <w:r w:rsidR="00C24E7F" w:rsidRPr="00C24E7F">
        <w:rPr>
          <w:rFonts w:ascii="Calibri" w:hAnsi="Calibri" w:cs="Calibri"/>
          <w:color w:val="202124"/>
          <w:lang w:bidi="ar-SA"/>
        </w:rPr>
        <w:t>32 Gb RAM, samostalna grafička kartica s minimum od 16 Gb RAM</w:t>
      </w:r>
    </w:p>
    <w:p w:rsidR="00C24E7F" w:rsidRPr="00C24E7F" w:rsidRDefault="00C24E7F" w:rsidP="00C24E7F">
      <w:pPr>
        <w:spacing w:before="75" w:line="259" w:lineRule="auto"/>
        <w:ind w:firstLine="567"/>
        <w:rPr>
          <w:rFonts w:ascii="Calibri" w:hAnsi="Calibri" w:cs="Calibri"/>
        </w:rPr>
      </w:pPr>
      <w:r w:rsidRPr="00C24E7F">
        <w:rPr>
          <w:rFonts w:ascii="Calibri" w:hAnsi="Calibri" w:cs="Calibri"/>
          <w:color w:val="202124"/>
          <w:lang w:bidi="ar-SA"/>
        </w:rPr>
        <w:t xml:space="preserve">  </w:t>
      </w:r>
      <w:r w:rsidRPr="00C24E7F">
        <w:rPr>
          <w:rFonts w:ascii="Calibri" w:hAnsi="Calibri" w:cs="Calibri"/>
          <w:color w:val="202124"/>
          <w:lang w:bidi="ar-SA"/>
        </w:rPr>
        <w:tab/>
      </w:r>
      <w:r w:rsidRPr="00C24E7F">
        <w:rPr>
          <w:rFonts w:ascii="Calibri" w:hAnsi="Calibri" w:cs="Calibri"/>
          <w:color w:val="202124"/>
          <w:lang w:bidi="ar-SA"/>
        </w:rPr>
        <w:tab/>
        <w:t xml:space="preserve"> - * 27" LCD monitor (16:9) (2 kom), medicinski certificiran</w:t>
      </w:r>
    </w:p>
    <w:p w:rsidR="00C24E7F" w:rsidRDefault="00C24E7F" w:rsidP="00C24E7F">
      <w:pPr>
        <w:spacing w:before="75" w:line="259" w:lineRule="auto"/>
        <w:ind w:left="567"/>
        <w:rPr>
          <w:rFonts w:ascii="Calibri" w:hAnsi="Calibri" w:cs="Calibri"/>
        </w:rPr>
      </w:pPr>
    </w:p>
    <w:p w:rsidR="00C24E7F" w:rsidRDefault="00C24E7F" w:rsidP="00C24E7F">
      <w:pPr>
        <w:spacing w:before="75" w:line="259" w:lineRule="auto"/>
        <w:ind w:left="567"/>
        <w:rPr>
          <w:rFonts w:ascii="Calibri" w:hAnsi="Calibri" w:cs="Calibri"/>
        </w:rPr>
      </w:pPr>
    </w:p>
    <w:p w:rsidR="00C24E7F" w:rsidRDefault="00C24E7F" w:rsidP="00C24E7F">
      <w:pPr>
        <w:spacing w:before="75" w:line="259" w:lineRule="auto"/>
        <w:ind w:left="567"/>
        <w:rPr>
          <w:rFonts w:ascii="Calibri" w:hAnsi="Calibri" w:cs="Calibri"/>
        </w:rPr>
      </w:pPr>
    </w:p>
    <w:p w:rsidR="007B498A" w:rsidRDefault="007B498A" w:rsidP="00C24E7F">
      <w:pPr>
        <w:spacing w:before="75" w:line="259" w:lineRule="auto"/>
        <w:ind w:left="567"/>
        <w:rPr>
          <w:rFonts w:ascii="Calibri" w:hAnsi="Calibri" w:cs="Calibri"/>
        </w:rPr>
      </w:pPr>
    </w:p>
    <w:p w:rsidR="007B498A" w:rsidRDefault="007B498A" w:rsidP="00C24E7F">
      <w:pPr>
        <w:spacing w:before="75" w:line="259" w:lineRule="auto"/>
        <w:ind w:left="567"/>
        <w:rPr>
          <w:rFonts w:ascii="Calibri" w:hAnsi="Calibri" w:cs="Calibri"/>
        </w:rPr>
      </w:pPr>
    </w:p>
    <w:p w:rsidR="007B498A" w:rsidRDefault="007B498A" w:rsidP="00C24E7F">
      <w:pPr>
        <w:spacing w:before="75" w:line="259" w:lineRule="auto"/>
        <w:ind w:left="567"/>
        <w:rPr>
          <w:rFonts w:ascii="Calibri" w:hAnsi="Calibri" w:cs="Calibri"/>
        </w:rPr>
      </w:pPr>
    </w:p>
    <w:p w:rsidR="007B498A" w:rsidRDefault="007B498A" w:rsidP="00C24E7F">
      <w:pPr>
        <w:spacing w:before="75" w:line="259" w:lineRule="auto"/>
        <w:ind w:left="567"/>
        <w:rPr>
          <w:rFonts w:ascii="Calibri" w:hAnsi="Calibri" w:cs="Calibri"/>
        </w:rPr>
      </w:pPr>
    </w:p>
    <w:p w:rsidR="007B498A" w:rsidRDefault="007B498A" w:rsidP="00C24E7F">
      <w:pPr>
        <w:spacing w:before="75" w:line="259" w:lineRule="auto"/>
        <w:ind w:left="567"/>
        <w:rPr>
          <w:rFonts w:ascii="Calibri" w:hAnsi="Calibri" w:cs="Calibri"/>
        </w:rPr>
      </w:pPr>
    </w:p>
    <w:p w:rsidR="007B498A" w:rsidRDefault="007B498A" w:rsidP="00C24E7F">
      <w:pPr>
        <w:spacing w:before="75" w:line="259" w:lineRule="auto"/>
        <w:ind w:left="567"/>
        <w:rPr>
          <w:rFonts w:ascii="Calibri" w:hAnsi="Calibri" w:cs="Calibri"/>
        </w:rPr>
      </w:pPr>
    </w:p>
    <w:p w:rsidR="007B498A" w:rsidRDefault="007B498A" w:rsidP="00C24E7F">
      <w:pPr>
        <w:spacing w:before="75" w:line="259" w:lineRule="auto"/>
        <w:ind w:left="567"/>
        <w:rPr>
          <w:rFonts w:ascii="Calibri" w:hAnsi="Calibri" w:cs="Calibri"/>
        </w:rPr>
      </w:pPr>
    </w:p>
    <w:p w:rsidR="007B498A" w:rsidRDefault="007B498A" w:rsidP="00C24E7F">
      <w:pPr>
        <w:spacing w:before="75" w:line="259" w:lineRule="auto"/>
        <w:ind w:left="567"/>
        <w:rPr>
          <w:rFonts w:ascii="Calibri" w:hAnsi="Calibri" w:cs="Calibri"/>
        </w:rPr>
      </w:pPr>
    </w:p>
    <w:p w:rsidR="007B498A" w:rsidRDefault="007B498A" w:rsidP="00C24E7F">
      <w:pPr>
        <w:spacing w:before="75" w:line="259" w:lineRule="auto"/>
        <w:ind w:left="567"/>
        <w:rPr>
          <w:rFonts w:ascii="Calibri" w:hAnsi="Calibri" w:cs="Calibri"/>
        </w:rPr>
      </w:pPr>
    </w:p>
    <w:p w:rsidR="007B498A" w:rsidRDefault="007B498A" w:rsidP="00C24E7F">
      <w:pPr>
        <w:spacing w:before="75" w:line="259" w:lineRule="auto"/>
        <w:ind w:left="567"/>
        <w:rPr>
          <w:rFonts w:ascii="Calibri" w:hAnsi="Calibri" w:cs="Calibri"/>
        </w:rPr>
      </w:pPr>
    </w:p>
    <w:p w:rsidR="007B498A" w:rsidRDefault="007B498A" w:rsidP="00C24E7F">
      <w:pPr>
        <w:spacing w:before="75" w:line="259" w:lineRule="auto"/>
        <w:ind w:left="567"/>
        <w:rPr>
          <w:rFonts w:ascii="Calibri" w:hAnsi="Calibri" w:cs="Calibri"/>
        </w:rPr>
      </w:pPr>
    </w:p>
    <w:p w:rsidR="007B498A" w:rsidRDefault="007B498A" w:rsidP="00C24E7F">
      <w:pPr>
        <w:spacing w:before="75" w:line="259" w:lineRule="auto"/>
        <w:ind w:left="567"/>
        <w:rPr>
          <w:rFonts w:ascii="Calibri" w:hAnsi="Calibri" w:cs="Calibri"/>
        </w:rPr>
      </w:pPr>
    </w:p>
    <w:p w:rsidR="007B498A" w:rsidRDefault="007B498A" w:rsidP="00C24E7F">
      <w:pPr>
        <w:spacing w:before="75" w:line="259" w:lineRule="auto"/>
        <w:ind w:left="567"/>
        <w:rPr>
          <w:rFonts w:ascii="Calibri" w:hAnsi="Calibri" w:cs="Calibri"/>
        </w:rPr>
      </w:pPr>
    </w:p>
    <w:p w:rsidR="007B498A" w:rsidRDefault="007B498A" w:rsidP="00C24E7F">
      <w:pPr>
        <w:spacing w:before="75" w:line="259" w:lineRule="auto"/>
        <w:ind w:left="567"/>
        <w:rPr>
          <w:rFonts w:ascii="Calibri" w:hAnsi="Calibri" w:cs="Calibri"/>
        </w:rPr>
      </w:pPr>
    </w:p>
    <w:p w:rsidR="007B498A" w:rsidRDefault="007B498A" w:rsidP="00C24E7F">
      <w:pPr>
        <w:spacing w:before="75" w:line="259" w:lineRule="auto"/>
        <w:ind w:left="567"/>
        <w:rPr>
          <w:rFonts w:ascii="Calibri" w:hAnsi="Calibri" w:cs="Calibri"/>
        </w:rPr>
      </w:pPr>
    </w:p>
    <w:p w:rsidR="007B498A" w:rsidRDefault="007B498A" w:rsidP="00C24E7F">
      <w:pPr>
        <w:spacing w:before="75" w:line="259" w:lineRule="auto"/>
        <w:ind w:left="567"/>
        <w:rPr>
          <w:rFonts w:ascii="Calibri" w:hAnsi="Calibri" w:cs="Calibri"/>
        </w:rPr>
      </w:pPr>
    </w:p>
    <w:p w:rsidR="007B498A" w:rsidRDefault="007B498A" w:rsidP="00C24E7F">
      <w:pPr>
        <w:spacing w:before="75" w:line="259" w:lineRule="auto"/>
        <w:ind w:left="567"/>
        <w:rPr>
          <w:rFonts w:ascii="Calibri" w:hAnsi="Calibri" w:cs="Calibri"/>
        </w:rPr>
      </w:pPr>
    </w:p>
    <w:p w:rsidR="007B498A" w:rsidRDefault="007B498A" w:rsidP="00C24E7F">
      <w:pPr>
        <w:spacing w:before="75" w:line="259" w:lineRule="auto"/>
        <w:ind w:left="567"/>
        <w:rPr>
          <w:rFonts w:ascii="Calibri" w:hAnsi="Calibri" w:cs="Calibri"/>
        </w:rPr>
      </w:pPr>
    </w:p>
    <w:p w:rsidR="007B498A" w:rsidRDefault="007B498A" w:rsidP="00C24E7F">
      <w:pPr>
        <w:spacing w:before="75" w:line="259" w:lineRule="auto"/>
        <w:ind w:left="567"/>
        <w:rPr>
          <w:rFonts w:ascii="Calibri" w:hAnsi="Calibri" w:cs="Calibri"/>
        </w:rPr>
      </w:pPr>
    </w:p>
    <w:p w:rsidR="007B498A" w:rsidRPr="00C24E7F" w:rsidRDefault="007B498A" w:rsidP="00C24E7F">
      <w:pPr>
        <w:spacing w:before="75" w:line="259" w:lineRule="auto"/>
        <w:ind w:left="567"/>
        <w:rPr>
          <w:rFonts w:ascii="Calibri" w:hAnsi="Calibri" w:cs="Calibri"/>
        </w:rPr>
      </w:pPr>
      <w:bookmarkStart w:id="42" w:name="_GoBack"/>
      <w:bookmarkEnd w:id="42"/>
    </w:p>
    <w:p w:rsidR="00C24E7F" w:rsidRPr="00063101" w:rsidRDefault="00C24E7F" w:rsidP="00063101">
      <w:pPr>
        <w:pStyle w:val="Odlomakpopisa"/>
        <w:numPr>
          <w:ilvl w:val="1"/>
          <w:numId w:val="36"/>
        </w:numPr>
        <w:spacing w:before="75" w:line="259" w:lineRule="auto"/>
        <w:ind w:left="1985"/>
        <w:rPr>
          <w:rFonts w:ascii="Calibri" w:hAnsi="Calibri" w:cs="Calibri"/>
          <w:b/>
          <w:bCs/>
          <w:sz w:val="24"/>
          <w:szCs w:val="24"/>
          <w:u w:val="single"/>
        </w:rPr>
      </w:pPr>
      <w:r w:rsidRPr="00063101">
        <w:rPr>
          <w:rFonts w:ascii="Calibri" w:hAnsi="Calibri" w:cs="Calibri"/>
          <w:b/>
          <w:bCs/>
          <w:sz w:val="24"/>
          <w:szCs w:val="24"/>
          <w:u w:val="single"/>
        </w:rPr>
        <w:lastRenderedPageBreak/>
        <w:t>Software za integraciju uređaja za pružanje inovativnih usluga</w:t>
      </w:r>
    </w:p>
    <w:p w:rsidR="00ED7EF7" w:rsidRPr="00C25C34" w:rsidRDefault="00ED7EF7" w:rsidP="00ED7EF7">
      <w:pPr>
        <w:pStyle w:val="Odlomakpopisa"/>
        <w:spacing w:before="75" w:line="259" w:lineRule="auto"/>
        <w:ind w:left="720" w:firstLine="0"/>
        <w:rPr>
          <w:rFonts w:ascii="Calibri" w:hAnsi="Calibri" w:cs="Calibri"/>
          <w:b/>
          <w:bCs/>
          <w:u w:val="single"/>
        </w:rPr>
      </w:pPr>
    </w:p>
    <w:p w:rsidR="00C24E7F" w:rsidRPr="00C24E7F" w:rsidRDefault="00C24E7F" w:rsidP="00C24E7F">
      <w:pPr>
        <w:widowControl/>
        <w:autoSpaceDE/>
        <w:autoSpaceDN/>
        <w:spacing w:after="160" w:line="259" w:lineRule="auto"/>
        <w:rPr>
          <w:rFonts w:ascii="Calibri" w:eastAsia="Calibri" w:hAnsi="Calibri" w:cs="Calibri"/>
          <w:lang w:eastAsia="en-US" w:bidi="ar-SA"/>
        </w:rPr>
      </w:pPr>
      <w:r>
        <w:rPr>
          <w:rFonts w:ascii="Calibri" w:eastAsia="Calibri" w:hAnsi="Calibri" w:cs="Calibri"/>
          <w:lang w:eastAsia="en-US" w:bidi="ar-SA"/>
        </w:rPr>
        <w:t xml:space="preserve">MINIMALNE </w:t>
      </w:r>
      <w:r w:rsidRPr="00C24E7F">
        <w:rPr>
          <w:rFonts w:ascii="Calibri" w:eastAsia="Calibri" w:hAnsi="Calibri" w:cs="Calibri"/>
          <w:lang w:eastAsia="en-US" w:bidi="ar-SA"/>
        </w:rPr>
        <w:t>TEHNIČKE KARAKTERISTIKE</w:t>
      </w:r>
    </w:p>
    <w:p w:rsidR="00C24E7F" w:rsidRPr="00C24E7F" w:rsidRDefault="00C24E7F" w:rsidP="00C24E7F">
      <w:pPr>
        <w:widowControl/>
        <w:autoSpaceDE/>
        <w:autoSpaceDN/>
        <w:ind w:right="540"/>
        <w:rPr>
          <w:rFonts w:ascii="Calibri" w:hAnsi="Calibri" w:cs="Calibri"/>
          <w:color w:val="202124"/>
          <w:lang w:bidi="ar-SA"/>
        </w:rPr>
      </w:pPr>
      <w:r w:rsidRPr="00C24E7F">
        <w:rPr>
          <w:rFonts w:ascii="Calibri" w:hAnsi="Calibri" w:cs="Calibri"/>
          <w:color w:val="202124"/>
          <w:lang w:bidi="ar-SA"/>
        </w:rPr>
        <w:t>- Software za napredno planiranje:</w:t>
      </w:r>
    </w:p>
    <w:p w:rsidR="00C24E7F" w:rsidRPr="00C24E7F" w:rsidRDefault="00C24E7F" w:rsidP="00C24E7F">
      <w:pPr>
        <w:widowControl/>
        <w:autoSpaceDE/>
        <w:autoSpaceDN/>
        <w:ind w:left="708" w:right="540" w:firstLine="708"/>
        <w:rPr>
          <w:rFonts w:ascii="Calibri" w:hAnsi="Calibri" w:cs="Calibri"/>
          <w:color w:val="202124"/>
          <w:lang w:bidi="ar-SA"/>
        </w:rPr>
      </w:pPr>
      <w:r w:rsidRPr="00C24E7F">
        <w:rPr>
          <w:rFonts w:ascii="Calibri" w:hAnsi="Calibri" w:cs="Calibri"/>
          <w:color w:val="202124"/>
          <w:lang w:bidi="ar-SA"/>
        </w:rPr>
        <w:t>- medicinski certificiran</w:t>
      </w:r>
    </w:p>
    <w:p w:rsidR="00C24E7F" w:rsidRPr="00C24E7F" w:rsidRDefault="00C24E7F" w:rsidP="00C24E7F">
      <w:pPr>
        <w:widowControl/>
        <w:autoSpaceDE/>
        <w:autoSpaceDN/>
        <w:ind w:left="1416" w:right="540"/>
        <w:rPr>
          <w:rFonts w:ascii="Calibri" w:hAnsi="Calibri" w:cs="Calibri"/>
          <w:color w:val="202124"/>
          <w:lang w:bidi="ar-SA"/>
        </w:rPr>
      </w:pPr>
      <w:r w:rsidRPr="00C24E7F">
        <w:rPr>
          <w:rFonts w:ascii="Calibri" w:hAnsi="Calibri" w:cs="Calibri"/>
          <w:color w:val="202124"/>
          <w:lang w:bidi="ar-SA"/>
        </w:rPr>
        <w:t xml:space="preserve">- kompatibilan sa ARIA Oncology Information System i ECLIPSE </w:t>
      </w:r>
    </w:p>
    <w:p w:rsidR="00C24E7F" w:rsidRPr="00C24E7F" w:rsidRDefault="00C24E7F" w:rsidP="00C24E7F">
      <w:pPr>
        <w:widowControl/>
        <w:autoSpaceDE/>
        <w:autoSpaceDN/>
        <w:ind w:left="1416" w:right="540"/>
        <w:rPr>
          <w:rFonts w:ascii="Calibri" w:hAnsi="Calibri" w:cs="Calibri"/>
          <w:color w:val="202124"/>
          <w:lang w:bidi="ar-SA"/>
        </w:rPr>
      </w:pPr>
      <w:r w:rsidRPr="00C24E7F">
        <w:rPr>
          <w:rFonts w:ascii="Calibri" w:hAnsi="Calibri" w:cs="Calibri"/>
          <w:color w:val="202124"/>
          <w:lang w:bidi="ar-SA"/>
        </w:rPr>
        <w:t xml:space="preserve">  sustavom za planiranje</w:t>
      </w:r>
    </w:p>
    <w:p w:rsidR="00C24E7F" w:rsidRPr="00C24E7F" w:rsidRDefault="00C24E7F" w:rsidP="00C24E7F">
      <w:pPr>
        <w:widowControl/>
        <w:autoSpaceDE/>
        <w:autoSpaceDN/>
        <w:ind w:left="708" w:right="540" w:firstLine="708"/>
        <w:rPr>
          <w:rFonts w:ascii="Calibri" w:hAnsi="Calibri" w:cs="Calibri"/>
          <w:color w:val="202124"/>
          <w:lang w:bidi="ar-SA"/>
        </w:rPr>
      </w:pPr>
      <w:r w:rsidRPr="00C24E7F">
        <w:rPr>
          <w:rFonts w:ascii="Calibri" w:hAnsi="Calibri" w:cs="Calibri"/>
          <w:color w:val="202124"/>
          <w:lang w:bidi="ar-SA"/>
        </w:rPr>
        <w:t xml:space="preserve">- omogućava planiranja radiokirurških planova visoke preciznosti, </w:t>
      </w:r>
    </w:p>
    <w:p w:rsidR="00C24E7F" w:rsidRPr="00C24E7F" w:rsidRDefault="00C24E7F" w:rsidP="00C24E7F">
      <w:pPr>
        <w:widowControl/>
        <w:autoSpaceDE/>
        <w:autoSpaceDN/>
        <w:ind w:left="1416" w:right="540" w:firstLine="120"/>
        <w:rPr>
          <w:rFonts w:ascii="Calibri" w:hAnsi="Calibri" w:cs="Calibri"/>
          <w:color w:val="202124"/>
          <w:lang w:bidi="ar-SA"/>
        </w:rPr>
      </w:pPr>
      <w:r w:rsidRPr="00C24E7F">
        <w:rPr>
          <w:rFonts w:ascii="Calibri" w:hAnsi="Calibri" w:cs="Calibri"/>
          <w:color w:val="202124"/>
          <w:lang w:bidi="ar-SA"/>
        </w:rPr>
        <w:t xml:space="preserve">pregled i usporedba dozne distribucije, visoka točnost izračuna doze s </w:t>
      </w:r>
    </w:p>
    <w:p w:rsidR="00C24E7F" w:rsidRPr="00C24E7F" w:rsidRDefault="00C24E7F" w:rsidP="00C24E7F">
      <w:pPr>
        <w:widowControl/>
        <w:autoSpaceDE/>
        <w:autoSpaceDN/>
        <w:ind w:left="1416" w:right="540" w:firstLine="120"/>
        <w:rPr>
          <w:rFonts w:ascii="Calibri" w:hAnsi="Calibri" w:cs="Calibri"/>
          <w:color w:val="202124"/>
          <w:lang w:bidi="ar-SA"/>
        </w:rPr>
      </w:pPr>
      <w:r w:rsidRPr="00C24E7F">
        <w:rPr>
          <w:rFonts w:ascii="Calibri" w:hAnsi="Calibri" w:cs="Calibri"/>
          <w:color w:val="202124"/>
          <w:lang w:bidi="ar-SA"/>
        </w:rPr>
        <w:t>obzirom na heterogenost tkiva (Acuros, Monte Carlo itd..)</w:t>
      </w:r>
    </w:p>
    <w:p w:rsidR="00C24E7F" w:rsidRPr="00C24E7F" w:rsidRDefault="00C24E7F" w:rsidP="00C24E7F">
      <w:pPr>
        <w:widowControl/>
        <w:autoSpaceDE/>
        <w:autoSpaceDN/>
        <w:ind w:right="540"/>
        <w:rPr>
          <w:rFonts w:ascii="Calibri" w:hAnsi="Calibri" w:cs="Calibri"/>
          <w:color w:val="202124"/>
          <w:lang w:bidi="ar-SA"/>
        </w:rPr>
      </w:pPr>
    </w:p>
    <w:p w:rsidR="00C24E7F" w:rsidRPr="00C24E7F" w:rsidRDefault="00C24E7F" w:rsidP="00C24E7F">
      <w:pPr>
        <w:widowControl/>
        <w:autoSpaceDE/>
        <w:autoSpaceDN/>
        <w:ind w:right="540"/>
        <w:rPr>
          <w:rFonts w:ascii="Calibri" w:hAnsi="Calibri" w:cs="Calibri"/>
          <w:color w:val="202124"/>
          <w:lang w:bidi="ar-SA"/>
        </w:rPr>
      </w:pPr>
      <w:r w:rsidRPr="00C24E7F">
        <w:rPr>
          <w:rFonts w:ascii="Calibri" w:hAnsi="Calibri" w:cs="Calibri"/>
          <w:color w:val="202124"/>
          <w:lang w:bidi="ar-SA"/>
        </w:rPr>
        <w:t>- Software za napredno konturiranje:</w:t>
      </w:r>
    </w:p>
    <w:p w:rsidR="00C24E7F" w:rsidRPr="00C24E7F" w:rsidRDefault="00C24E7F" w:rsidP="00C24E7F">
      <w:pPr>
        <w:widowControl/>
        <w:autoSpaceDE/>
        <w:autoSpaceDN/>
        <w:ind w:left="708" w:right="540" w:firstLine="708"/>
        <w:rPr>
          <w:rFonts w:ascii="Calibri" w:hAnsi="Calibri" w:cs="Calibri"/>
          <w:color w:val="202124"/>
          <w:lang w:bidi="ar-SA"/>
        </w:rPr>
      </w:pPr>
      <w:r w:rsidRPr="00C24E7F">
        <w:rPr>
          <w:rFonts w:ascii="Calibri" w:hAnsi="Calibri" w:cs="Calibri"/>
          <w:color w:val="202124"/>
          <w:lang w:bidi="ar-SA"/>
        </w:rPr>
        <w:t>- medicinski certificiran</w:t>
      </w:r>
    </w:p>
    <w:p w:rsidR="00C24E7F" w:rsidRPr="00C24E7F" w:rsidRDefault="00C24E7F" w:rsidP="00C24E7F">
      <w:pPr>
        <w:widowControl/>
        <w:autoSpaceDE/>
        <w:autoSpaceDN/>
        <w:ind w:left="1416" w:right="540"/>
        <w:rPr>
          <w:rFonts w:ascii="Calibri" w:hAnsi="Calibri" w:cs="Calibri"/>
          <w:color w:val="202124"/>
          <w:lang w:bidi="ar-SA"/>
        </w:rPr>
      </w:pPr>
      <w:r w:rsidRPr="00C24E7F">
        <w:rPr>
          <w:rFonts w:ascii="Calibri" w:hAnsi="Calibri" w:cs="Calibri"/>
          <w:color w:val="202124"/>
          <w:lang w:bidi="ar-SA"/>
        </w:rPr>
        <w:t xml:space="preserve">- kompatibilan sa ARIA Oncology Information System i ECLIPSE </w:t>
      </w:r>
    </w:p>
    <w:p w:rsidR="00C24E7F" w:rsidRPr="00C24E7F" w:rsidRDefault="00C24E7F" w:rsidP="00C24E7F">
      <w:pPr>
        <w:widowControl/>
        <w:autoSpaceDE/>
        <w:autoSpaceDN/>
        <w:ind w:left="1416" w:right="540"/>
        <w:rPr>
          <w:rFonts w:ascii="Calibri" w:hAnsi="Calibri" w:cs="Calibri"/>
          <w:color w:val="202124"/>
          <w:lang w:bidi="ar-SA"/>
        </w:rPr>
      </w:pPr>
      <w:r w:rsidRPr="00C24E7F">
        <w:rPr>
          <w:rFonts w:ascii="Calibri" w:hAnsi="Calibri" w:cs="Calibri"/>
          <w:color w:val="202124"/>
          <w:lang w:bidi="ar-SA"/>
        </w:rPr>
        <w:t xml:space="preserve">  sustavom za planiranje</w:t>
      </w:r>
    </w:p>
    <w:p w:rsidR="00C24E7F" w:rsidRPr="00C24E7F" w:rsidRDefault="00C24E7F" w:rsidP="00C24E7F">
      <w:pPr>
        <w:widowControl/>
        <w:autoSpaceDE/>
        <w:autoSpaceDN/>
        <w:ind w:left="1416" w:right="540"/>
        <w:rPr>
          <w:rFonts w:ascii="Calibri" w:hAnsi="Calibri" w:cs="Calibri"/>
          <w:color w:val="202124"/>
          <w:lang w:bidi="ar-SA"/>
        </w:rPr>
      </w:pPr>
      <w:r w:rsidRPr="00C24E7F">
        <w:rPr>
          <w:rFonts w:ascii="Calibri" w:hAnsi="Calibri" w:cs="Calibri"/>
          <w:color w:val="202124"/>
          <w:lang w:bidi="ar-SA"/>
        </w:rPr>
        <w:t xml:space="preserve">- omogućava konturiranje, fuziju slika raznih modaliteta (rigidnu i </w:t>
      </w:r>
    </w:p>
    <w:p w:rsidR="00C24E7F" w:rsidRPr="00C24E7F" w:rsidRDefault="00C24E7F" w:rsidP="00C24E7F">
      <w:pPr>
        <w:widowControl/>
        <w:autoSpaceDE/>
        <w:autoSpaceDN/>
        <w:ind w:left="1416" w:right="540"/>
        <w:rPr>
          <w:rFonts w:ascii="Calibri" w:hAnsi="Calibri" w:cs="Calibri"/>
          <w:color w:val="202124"/>
          <w:lang w:bidi="ar-SA"/>
        </w:rPr>
      </w:pPr>
      <w:r w:rsidRPr="00C24E7F">
        <w:rPr>
          <w:rFonts w:ascii="Calibri" w:hAnsi="Calibri" w:cs="Calibri"/>
          <w:color w:val="202124"/>
          <w:lang w:bidi="ar-SA"/>
        </w:rPr>
        <w:t xml:space="preserve">  deformabilnu), automatsku segmentaciju (mozga, pluća, spinalnog  </w:t>
      </w:r>
    </w:p>
    <w:p w:rsidR="00C24E7F" w:rsidRPr="00C24E7F" w:rsidRDefault="00C24E7F" w:rsidP="00C24E7F">
      <w:pPr>
        <w:widowControl/>
        <w:autoSpaceDE/>
        <w:autoSpaceDN/>
        <w:ind w:left="1416" w:right="540"/>
        <w:rPr>
          <w:rFonts w:ascii="Calibri" w:hAnsi="Calibri" w:cs="Calibri"/>
          <w:color w:val="202124"/>
          <w:lang w:bidi="ar-SA"/>
        </w:rPr>
      </w:pPr>
      <w:r w:rsidRPr="00C24E7F">
        <w:rPr>
          <w:rFonts w:ascii="Calibri" w:hAnsi="Calibri" w:cs="Calibri"/>
          <w:color w:val="202124"/>
          <w:lang w:bidi="ar-SA"/>
        </w:rPr>
        <w:t xml:space="preserve">  kanala, kostiju), prikaz 4DCT te propagaciju struktura kroz faze disanja, </w:t>
      </w:r>
    </w:p>
    <w:p w:rsidR="00C24E7F" w:rsidRPr="00C24E7F" w:rsidRDefault="00C24E7F" w:rsidP="00C24E7F">
      <w:pPr>
        <w:widowControl/>
        <w:autoSpaceDE/>
        <w:autoSpaceDN/>
        <w:ind w:left="1416" w:right="540"/>
        <w:rPr>
          <w:rFonts w:ascii="Calibri" w:hAnsi="Calibri" w:cs="Calibri"/>
          <w:color w:val="202124"/>
          <w:lang w:bidi="ar-SA"/>
        </w:rPr>
      </w:pPr>
      <w:r w:rsidRPr="00C24E7F">
        <w:rPr>
          <w:rFonts w:ascii="Calibri" w:hAnsi="Calibri" w:cs="Calibri"/>
          <w:color w:val="202124"/>
          <w:lang w:bidi="ar-SA"/>
        </w:rPr>
        <w:t xml:space="preserve">  prikaz DICOM slika najnovijeg formata</w:t>
      </w:r>
    </w:p>
    <w:p w:rsidR="00C24E7F" w:rsidRPr="00C24E7F" w:rsidRDefault="00C24E7F" w:rsidP="00C24E7F">
      <w:pPr>
        <w:widowControl/>
        <w:autoSpaceDE/>
        <w:autoSpaceDN/>
        <w:ind w:right="540"/>
        <w:rPr>
          <w:rFonts w:ascii="Calibri" w:hAnsi="Calibri" w:cs="Calibri"/>
          <w:color w:val="202124"/>
          <w:lang w:bidi="ar-SA"/>
        </w:rPr>
      </w:pPr>
    </w:p>
    <w:p w:rsidR="00C24E7F" w:rsidRPr="00C24E7F" w:rsidRDefault="00C24E7F" w:rsidP="00C24E7F">
      <w:pPr>
        <w:widowControl/>
        <w:autoSpaceDE/>
        <w:autoSpaceDN/>
        <w:ind w:right="540"/>
        <w:rPr>
          <w:rFonts w:ascii="Calibri" w:hAnsi="Calibri" w:cs="Calibri"/>
          <w:color w:val="202124"/>
          <w:lang w:bidi="ar-SA"/>
        </w:rPr>
      </w:pPr>
      <w:r w:rsidRPr="00C24E7F">
        <w:rPr>
          <w:rFonts w:ascii="Calibri" w:hAnsi="Calibri" w:cs="Calibri"/>
          <w:color w:val="202124"/>
          <w:lang w:bidi="ar-SA"/>
        </w:rPr>
        <w:t>- Software za optimizaciju VMAT planova:</w:t>
      </w:r>
    </w:p>
    <w:p w:rsidR="00C24E7F" w:rsidRPr="00C24E7F" w:rsidRDefault="00C24E7F" w:rsidP="00C24E7F">
      <w:pPr>
        <w:widowControl/>
        <w:autoSpaceDE/>
        <w:autoSpaceDN/>
        <w:ind w:left="708" w:right="540" w:firstLine="708"/>
        <w:rPr>
          <w:rFonts w:ascii="Calibri" w:hAnsi="Calibri" w:cs="Calibri"/>
          <w:color w:val="202124"/>
          <w:lang w:bidi="ar-SA"/>
        </w:rPr>
      </w:pPr>
      <w:r w:rsidRPr="00C24E7F">
        <w:rPr>
          <w:rFonts w:ascii="Calibri" w:hAnsi="Calibri" w:cs="Calibri"/>
          <w:color w:val="202124"/>
          <w:lang w:bidi="ar-SA"/>
        </w:rPr>
        <w:t>- medicinski certificiran</w:t>
      </w:r>
    </w:p>
    <w:p w:rsidR="00C24E7F" w:rsidRPr="00C24E7F" w:rsidRDefault="00C24E7F" w:rsidP="00C24E7F">
      <w:pPr>
        <w:widowControl/>
        <w:autoSpaceDE/>
        <w:autoSpaceDN/>
        <w:ind w:left="708" w:right="540" w:firstLine="708"/>
        <w:rPr>
          <w:rFonts w:ascii="Calibri" w:hAnsi="Calibri" w:cs="Calibri"/>
          <w:color w:val="202124"/>
          <w:lang w:bidi="ar-SA"/>
        </w:rPr>
      </w:pPr>
      <w:r w:rsidRPr="00C24E7F">
        <w:rPr>
          <w:rFonts w:ascii="Calibri" w:hAnsi="Calibri" w:cs="Calibri"/>
          <w:color w:val="202124"/>
          <w:lang w:bidi="ar-SA"/>
        </w:rPr>
        <w:t xml:space="preserve">- kompatibilan sa ARIA Oncology Information System i ECLIPSE </w:t>
      </w:r>
    </w:p>
    <w:p w:rsidR="00C24E7F" w:rsidRPr="00C24E7F" w:rsidRDefault="00C24E7F" w:rsidP="00C24E7F">
      <w:pPr>
        <w:widowControl/>
        <w:autoSpaceDE/>
        <w:autoSpaceDN/>
        <w:ind w:left="708" w:right="540" w:firstLine="708"/>
        <w:rPr>
          <w:rFonts w:ascii="Calibri" w:hAnsi="Calibri" w:cs="Calibri"/>
          <w:color w:val="202124"/>
          <w:lang w:bidi="ar-SA"/>
        </w:rPr>
      </w:pPr>
      <w:r w:rsidRPr="00C24E7F">
        <w:rPr>
          <w:rFonts w:ascii="Calibri" w:hAnsi="Calibri" w:cs="Calibri"/>
          <w:color w:val="202124"/>
          <w:lang w:bidi="ar-SA"/>
        </w:rPr>
        <w:t xml:space="preserve">  sustavom za planiranje</w:t>
      </w:r>
    </w:p>
    <w:p w:rsidR="00C24E7F" w:rsidRPr="00C24E7F" w:rsidRDefault="00C24E7F" w:rsidP="00C24E7F">
      <w:pPr>
        <w:widowControl/>
        <w:autoSpaceDE/>
        <w:autoSpaceDN/>
        <w:ind w:left="708" w:right="540" w:firstLine="708"/>
        <w:rPr>
          <w:rFonts w:ascii="Calibri" w:hAnsi="Calibri" w:cs="Calibri"/>
          <w:color w:val="202124"/>
          <w:lang w:bidi="ar-SA"/>
        </w:rPr>
      </w:pPr>
      <w:r w:rsidRPr="00C24E7F">
        <w:rPr>
          <w:rFonts w:ascii="Calibri" w:hAnsi="Calibri" w:cs="Calibri"/>
          <w:color w:val="202124"/>
          <w:lang w:bidi="ar-SA"/>
        </w:rPr>
        <w:t xml:space="preserve">- omogućava optimizaciju VMAT (Volumetric Modulated Arc Therapy) </w:t>
      </w:r>
    </w:p>
    <w:p w:rsidR="00C24E7F" w:rsidRPr="00C24E7F" w:rsidRDefault="00C24E7F" w:rsidP="00C24E7F">
      <w:pPr>
        <w:widowControl/>
        <w:autoSpaceDE/>
        <w:autoSpaceDN/>
        <w:ind w:left="1416" w:right="540" w:firstLine="120"/>
        <w:rPr>
          <w:rFonts w:ascii="Calibri" w:hAnsi="Calibri" w:cs="Calibri"/>
          <w:color w:val="202124"/>
          <w:lang w:bidi="ar-SA"/>
        </w:rPr>
      </w:pPr>
      <w:r w:rsidRPr="00C24E7F">
        <w:rPr>
          <w:rFonts w:ascii="Calibri" w:hAnsi="Calibri" w:cs="Calibri"/>
          <w:color w:val="202124"/>
          <w:lang w:bidi="ar-SA"/>
        </w:rPr>
        <w:t xml:space="preserve"> planova kompatibilne sa Varian Truebeam linearnim akceleratorima. </w:t>
      </w:r>
    </w:p>
    <w:p w:rsidR="00C24E7F" w:rsidRPr="00C24E7F" w:rsidRDefault="00C24E7F" w:rsidP="00C24E7F">
      <w:pPr>
        <w:widowControl/>
        <w:autoSpaceDE/>
        <w:autoSpaceDN/>
        <w:ind w:left="1416" w:right="540" w:firstLine="120"/>
        <w:rPr>
          <w:rFonts w:ascii="Calibri" w:hAnsi="Calibri" w:cs="Calibri"/>
          <w:color w:val="202124"/>
          <w:lang w:bidi="ar-SA"/>
        </w:rPr>
      </w:pPr>
      <w:r w:rsidRPr="00C24E7F">
        <w:rPr>
          <w:rFonts w:ascii="Calibri" w:hAnsi="Calibri" w:cs="Calibri"/>
          <w:color w:val="202124"/>
          <w:lang w:bidi="ar-SA"/>
        </w:rPr>
        <w:t xml:space="preserve"> Omogućava optimizaciju planova sa do 20 lučnih polja i na energijama  </w:t>
      </w:r>
    </w:p>
    <w:p w:rsidR="00C24E7F" w:rsidRPr="00C24E7F" w:rsidRDefault="00C24E7F" w:rsidP="00C24E7F">
      <w:pPr>
        <w:widowControl/>
        <w:autoSpaceDE/>
        <w:autoSpaceDN/>
        <w:ind w:left="1416" w:right="540" w:firstLine="120"/>
        <w:rPr>
          <w:rFonts w:ascii="Calibri" w:hAnsi="Calibri" w:cs="Calibri"/>
          <w:color w:val="202124"/>
          <w:lang w:bidi="ar-SA"/>
        </w:rPr>
      </w:pPr>
      <w:r w:rsidRPr="00C24E7F">
        <w:rPr>
          <w:rFonts w:ascii="Calibri" w:hAnsi="Calibri" w:cs="Calibri"/>
          <w:color w:val="202124"/>
          <w:lang w:bidi="ar-SA"/>
        </w:rPr>
        <w:t xml:space="preserve"> 6X, 6FFF i 10 FFF sa HD MLC sustavom lamela.</w:t>
      </w:r>
    </w:p>
    <w:p w:rsidR="00C24E7F" w:rsidRPr="00C24E7F" w:rsidRDefault="00C24E7F" w:rsidP="00C24E7F">
      <w:pPr>
        <w:widowControl/>
        <w:autoSpaceDE/>
        <w:autoSpaceDN/>
        <w:ind w:right="540"/>
        <w:rPr>
          <w:rFonts w:ascii="Calibri" w:hAnsi="Calibri" w:cs="Calibri"/>
          <w:color w:val="202124"/>
          <w:lang w:bidi="ar-SA"/>
        </w:rPr>
      </w:pPr>
    </w:p>
    <w:p w:rsidR="00C24E7F" w:rsidRPr="00C24E7F" w:rsidRDefault="00C24E7F" w:rsidP="00C24E7F">
      <w:pPr>
        <w:widowControl/>
        <w:autoSpaceDE/>
        <w:autoSpaceDN/>
        <w:ind w:right="540"/>
        <w:rPr>
          <w:rFonts w:ascii="Calibri" w:hAnsi="Calibri" w:cs="Calibri"/>
          <w:color w:val="202124"/>
          <w:lang w:bidi="ar-SA"/>
        </w:rPr>
      </w:pPr>
      <w:r w:rsidRPr="00C24E7F">
        <w:rPr>
          <w:rFonts w:ascii="Calibri" w:hAnsi="Calibri" w:cs="Calibri"/>
          <w:color w:val="202124"/>
          <w:lang w:bidi="ar-SA"/>
        </w:rPr>
        <w:t>- Software za dodatnu optimizaciju izračunatih planova:</w:t>
      </w:r>
    </w:p>
    <w:p w:rsidR="00C24E7F" w:rsidRPr="00C24E7F" w:rsidRDefault="00C24E7F" w:rsidP="00C24E7F">
      <w:pPr>
        <w:widowControl/>
        <w:autoSpaceDE/>
        <w:autoSpaceDN/>
        <w:ind w:left="708" w:right="540" w:firstLine="708"/>
        <w:rPr>
          <w:rFonts w:ascii="Calibri" w:hAnsi="Calibri" w:cs="Calibri"/>
          <w:color w:val="202124"/>
          <w:lang w:bidi="ar-SA"/>
        </w:rPr>
      </w:pPr>
      <w:r w:rsidRPr="00C24E7F">
        <w:rPr>
          <w:rFonts w:ascii="Calibri" w:hAnsi="Calibri" w:cs="Calibri"/>
          <w:color w:val="202124"/>
          <w:lang w:bidi="ar-SA"/>
        </w:rPr>
        <w:t>- medicinski certificiran</w:t>
      </w:r>
    </w:p>
    <w:p w:rsidR="00C24E7F" w:rsidRPr="00C24E7F" w:rsidRDefault="00C24E7F" w:rsidP="00D15145">
      <w:pPr>
        <w:widowControl/>
        <w:autoSpaceDE/>
        <w:autoSpaceDN/>
        <w:ind w:left="1416" w:right="540"/>
        <w:jc w:val="both"/>
        <w:rPr>
          <w:rFonts w:ascii="Calibri" w:hAnsi="Calibri" w:cs="Calibri"/>
          <w:color w:val="202124"/>
          <w:lang w:bidi="ar-SA"/>
        </w:rPr>
      </w:pPr>
      <w:r w:rsidRPr="00C24E7F">
        <w:rPr>
          <w:rFonts w:ascii="Calibri" w:hAnsi="Calibri" w:cs="Calibri"/>
          <w:color w:val="202124"/>
          <w:lang w:bidi="ar-SA"/>
        </w:rPr>
        <w:t xml:space="preserve">- kompatibilan sa ARIA Oncology Information System i ECLIPSE </w:t>
      </w:r>
    </w:p>
    <w:p w:rsidR="00C24E7F" w:rsidRPr="00C24E7F" w:rsidRDefault="00C24E7F" w:rsidP="00D15145">
      <w:pPr>
        <w:widowControl/>
        <w:autoSpaceDE/>
        <w:autoSpaceDN/>
        <w:ind w:left="1416" w:right="540"/>
        <w:jc w:val="both"/>
        <w:rPr>
          <w:rFonts w:ascii="Calibri" w:hAnsi="Calibri" w:cs="Calibri"/>
          <w:color w:val="202124"/>
          <w:lang w:bidi="ar-SA"/>
        </w:rPr>
      </w:pPr>
      <w:r w:rsidRPr="00C24E7F">
        <w:rPr>
          <w:rFonts w:ascii="Calibri" w:hAnsi="Calibri" w:cs="Calibri"/>
          <w:color w:val="202124"/>
          <w:lang w:bidi="ar-SA"/>
        </w:rPr>
        <w:t xml:space="preserve">  sustavom za planiranje</w:t>
      </w:r>
    </w:p>
    <w:p w:rsidR="00C24E7F" w:rsidRPr="00C24E7F" w:rsidRDefault="00C24E7F" w:rsidP="00D15145">
      <w:pPr>
        <w:widowControl/>
        <w:autoSpaceDE/>
        <w:autoSpaceDN/>
        <w:ind w:left="708" w:right="540" w:firstLine="708"/>
        <w:jc w:val="both"/>
        <w:rPr>
          <w:rFonts w:ascii="Calibri" w:hAnsi="Calibri" w:cs="Calibri"/>
          <w:color w:val="202124"/>
          <w:lang w:bidi="ar-SA"/>
        </w:rPr>
      </w:pPr>
      <w:r w:rsidRPr="00C24E7F">
        <w:rPr>
          <w:rFonts w:ascii="Calibri" w:hAnsi="Calibri" w:cs="Calibri"/>
          <w:color w:val="202124"/>
          <w:lang w:bidi="ar-SA"/>
        </w:rPr>
        <w:t>- kompatibilan sa RapidPlan softwareom</w:t>
      </w:r>
    </w:p>
    <w:p w:rsidR="00D15145" w:rsidRDefault="00C24E7F" w:rsidP="00D15145">
      <w:pPr>
        <w:widowControl/>
        <w:autoSpaceDE/>
        <w:autoSpaceDN/>
        <w:spacing w:after="150"/>
        <w:ind w:left="1416" w:right="540"/>
        <w:jc w:val="both"/>
        <w:rPr>
          <w:rFonts w:ascii="Calibri" w:hAnsi="Calibri" w:cs="Calibri"/>
          <w:color w:val="202124"/>
          <w:lang w:bidi="ar-SA"/>
        </w:rPr>
      </w:pPr>
      <w:r w:rsidRPr="00C24E7F">
        <w:rPr>
          <w:rFonts w:ascii="Calibri" w:hAnsi="Calibri" w:cs="Calibri"/>
          <w:color w:val="202124"/>
          <w:lang w:bidi="ar-SA"/>
        </w:rPr>
        <w:t>- omogućava poboljšanje kvalitete planova mijenjajući doznu distribuciju nakon izračun</w:t>
      </w:r>
      <w:r w:rsidR="00D15145">
        <w:rPr>
          <w:rFonts w:ascii="Calibri" w:hAnsi="Calibri" w:cs="Calibri"/>
          <w:color w:val="202124"/>
          <w:lang w:bidi="ar-SA"/>
        </w:rPr>
        <w:t>a</w:t>
      </w:r>
      <w:r w:rsidRPr="00C24E7F">
        <w:rPr>
          <w:rFonts w:ascii="Calibri" w:hAnsi="Calibri" w:cs="Calibri"/>
          <w:color w:val="202124"/>
          <w:lang w:bidi="ar-SA"/>
        </w:rPr>
        <w:t xml:space="preserve"> </w:t>
      </w:r>
    </w:p>
    <w:p w:rsidR="00C24E7F" w:rsidRPr="00C24E7F" w:rsidRDefault="00D15145" w:rsidP="00D15145">
      <w:pPr>
        <w:widowControl/>
        <w:autoSpaceDE/>
        <w:autoSpaceDN/>
        <w:spacing w:after="150"/>
        <w:ind w:left="1416" w:right="540"/>
        <w:jc w:val="both"/>
        <w:rPr>
          <w:rFonts w:ascii="Calibri" w:hAnsi="Calibri" w:cs="Calibri"/>
          <w:color w:val="202124"/>
          <w:lang w:bidi="ar-SA"/>
        </w:rPr>
      </w:pPr>
      <w:r>
        <w:rPr>
          <w:rFonts w:ascii="Calibri" w:hAnsi="Calibri" w:cs="Calibri"/>
          <w:color w:val="202124"/>
          <w:lang w:bidi="ar-SA"/>
        </w:rPr>
        <w:t xml:space="preserve">  </w:t>
      </w:r>
      <w:r w:rsidR="00C24E7F" w:rsidRPr="00C24E7F">
        <w:rPr>
          <w:rFonts w:ascii="Calibri" w:hAnsi="Calibri" w:cs="Calibri"/>
          <w:color w:val="202124"/>
          <w:lang w:bidi="ar-SA"/>
        </w:rPr>
        <w:t>doze tako što se istražuje fazni prostor kriterija optimizacije</w:t>
      </w:r>
    </w:p>
    <w:p w:rsidR="00C24E7F" w:rsidRDefault="00C24E7F" w:rsidP="00C24E7F">
      <w:pPr>
        <w:widowControl/>
        <w:autoSpaceDE/>
        <w:autoSpaceDN/>
        <w:spacing w:after="150"/>
        <w:ind w:left="1416" w:right="540"/>
        <w:rPr>
          <w:rFonts w:ascii="Calibri" w:hAnsi="Calibri" w:cs="Calibri"/>
          <w:color w:val="202124"/>
          <w:lang w:bidi="ar-SA"/>
        </w:rPr>
      </w:pPr>
      <w:r w:rsidRPr="00C24E7F">
        <w:rPr>
          <w:rFonts w:ascii="Calibri" w:hAnsi="Calibri" w:cs="Calibri"/>
          <w:color w:val="202124"/>
          <w:lang w:bidi="ar-SA"/>
        </w:rPr>
        <w:t>- uključuje trening specijaliste na licu mjesta</w:t>
      </w:r>
    </w:p>
    <w:p w:rsidR="00C24E7F" w:rsidRDefault="00C24E7F" w:rsidP="00C24E7F">
      <w:pPr>
        <w:widowControl/>
        <w:autoSpaceDE/>
        <w:autoSpaceDN/>
        <w:spacing w:after="150"/>
        <w:ind w:left="1416" w:right="540"/>
        <w:rPr>
          <w:rFonts w:ascii="Calibri" w:hAnsi="Calibri" w:cs="Calibri"/>
          <w:color w:val="202124"/>
          <w:lang w:bidi="ar-SA"/>
        </w:rPr>
      </w:pPr>
    </w:p>
    <w:p w:rsidR="00C24E7F" w:rsidRDefault="00C24E7F" w:rsidP="00C24E7F">
      <w:pPr>
        <w:widowControl/>
        <w:autoSpaceDE/>
        <w:autoSpaceDN/>
        <w:spacing w:after="150"/>
        <w:ind w:left="1416" w:right="540"/>
        <w:rPr>
          <w:rFonts w:ascii="Calibri" w:hAnsi="Calibri" w:cs="Calibri"/>
          <w:color w:val="202124"/>
          <w:lang w:bidi="ar-SA"/>
        </w:rPr>
      </w:pPr>
    </w:p>
    <w:p w:rsidR="00C24E7F" w:rsidRDefault="00C24E7F" w:rsidP="00C24E7F">
      <w:pPr>
        <w:widowControl/>
        <w:autoSpaceDE/>
        <w:autoSpaceDN/>
        <w:spacing w:after="150"/>
        <w:ind w:left="1416" w:right="540"/>
        <w:rPr>
          <w:rFonts w:ascii="Calibri" w:hAnsi="Calibri" w:cs="Calibri"/>
          <w:color w:val="202124"/>
          <w:lang w:bidi="ar-SA"/>
        </w:rPr>
      </w:pPr>
    </w:p>
    <w:p w:rsidR="00C24E7F" w:rsidRDefault="00C24E7F" w:rsidP="00C24E7F">
      <w:pPr>
        <w:widowControl/>
        <w:autoSpaceDE/>
        <w:autoSpaceDN/>
        <w:spacing w:after="150"/>
        <w:ind w:left="1416" w:right="540"/>
        <w:rPr>
          <w:rFonts w:ascii="Calibri" w:hAnsi="Calibri" w:cs="Calibri"/>
          <w:color w:val="202124"/>
          <w:lang w:bidi="ar-SA"/>
        </w:rPr>
      </w:pPr>
    </w:p>
    <w:p w:rsidR="00C24E7F" w:rsidRDefault="00C24E7F" w:rsidP="00C24E7F">
      <w:pPr>
        <w:widowControl/>
        <w:autoSpaceDE/>
        <w:autoSpaceDN/>
        <w:spacing w:after="150"/>
        <w:ind w:left="1416" w:right="540"/>
        <w:rPr>
          <w:rFonts w:ascii="Calibri" w:hAnsi="Calibri" w:cs="Calibri"/>
          <w:color w:val="202124"/>
          <w:lang w:bidi="ar-SA"/>
        </w:rPr>
      </w:pPr>
    </w:p>
    <w:p w:rsidR="00C24E7F" w:rsidRDefault="00C24E7F" w:rsidP="00C24E7F">
      <w:pPr>
        <w:widowControl/>
        <w:autoSpaceDE/>
        <w:autoSpaceDN/>
        <w:spacing w:after="150"/>
        <w:ind w:left="1416" w:right="540"/>
        <w:rPr>
          <w:rFonts w:ascii="Calibri" w:hAnsi="Calibri" w:cs="Calibri"/>
          <w:color w:val="202124"/>
          <w:lang w:bidi="ar-SA"/>
        </w:rPr>
      </w:pPr>
    </w:p>
    <w:p w:rsidR="00C24E7F" w:rsidRPr="00063101" w:rsidRDefault="00C24E7F" w:rsidP="00063101">
      <w:pPr>
        <w:pStyle w:val="Odlomakpopisa"/>
        <w:widowControl/>
        <w:numPr>
          <w:ilvl w:val="1"/>
          <w:numId w:val="36"/>
        </w:numPr>
        <w:autoSpaceDE/>
        <w:autoSpaceDN/>
        <w:spacing w:after="160" w:line="259" w:lineRule="auto"/>
        <w:ind w:left="3119" w:hanging="709"/>
        <w:rPr>
          <w:rFonts w:ascii="Calibri" w:eastAsia="Calibri" w:hAnsi="Calibri" w:cs="Calibri"/>
          <w:b/>
          <w:bCs/>
          <w:sz w:val="24"/>
          <w:szCs w:val="24"/>
          <w:u w:val="single"/>
          <w:lang w:eastAsia="en-US" w:bidi="ar-SA"/>
        </w:rPr>
      </w:pPr>
      <w:r w:rsidRPr="00063101">
        <w:rPr>
          <w:rFonts w:ascii="Calibri" w:eastAsia="Calibri" w:hAnsi="Calibri" w:cs="Calibri"/>
          <w:b/>
          <w:bCs/>
          <w:sz w:val="24"/>
          <w:szCs w:val="24"/>
          <w:u w:val="single"/>
          <w:lang w:eastAsia="en-US" w:bidi="ar-SA"/>
        </w:rPr>
        <w:t>Količina predmeta nabave</w:t>
      </w:r>
    </w:p>
    <w:p w:rsidR="00C24E7F" w:rsidRDefault="00C24E7F" w:rsidP="00C24E7F">
      <w:pPr>
        <w:widowControl/>
        <w:autoSpaceDE/>
        <w:autoSpaceDN/>
        <w:spacing w:after="160" w:line="259" w:lineRule="auto"/>
        <w:rPr>
          <w:rFonts w:ascii="Calibri" w:eastAsia="Calibri" w:hAnsi="Calibri" w:cs="Calibri"/>
          <w:b/>
          <w:bCs/>
          <w:lang w:eastAsia="en-US" w:bidi="ar-SA"/>
        </w:rPr>
      </w:pPr>
    </w:p>
    <w:p w:rsidR="00C24E7F" w:rsidRDefault="00C24E7F" w:rsidP="007B498A">
      <w:pPr>
        <w:pStyle w:val="Tijeloteksta"/>
        <w:numPr>
          <w:ilvl w:val="0"/>
          <w:numId w:val="17"/>
        </w:numPr>
        <w:spacing w:before="75" w:line="259" w:lineRule="auto"/>
      </w:pPr>
      <w:r>
        <w:t>Linearni akcelerator za IORT</w:t>
      </w:r>
      <w:r>
        <w:tab/>
      </w:r>
      <w:r>
        <w:tab/>
      </w:r>
      <w:r>
        <w:tab/>
      </w:r>
      <w:r>
        <w:tab/>
      </w:r>
      <w:r>
        <w:tab/>
        <w:t>kplt</w:t>
      </w:r>
      <w:r>
        <w:tab/>
        <w:t>1</w:t>
      </w:r>
    </w:p>
    <w:p w:rsidR="00C24E7F" w:rsidRDefault="00C24E7F" w:rsidP="00ED7EF7">
      <w:pPr>
        <w:pStyle w:val="Tijeloteksta"/>
        <w:numPr>
          <w:ilvl w:val="0"/>
          <w:numId w:val="17"/>
        </w:numPr>
        <w:spacing w:before="75" w:line="259" w:lineRule="auto"/>
      </w:pPr>
      <w:r>
        <w:t>Mobilni C-luk</w:t>
      </w:r>
      <w:r>
        <w:tab/>
      </w:r>
      <w:r>
        <w:tab/>
      </w:r>
      <w:r>
        <w:tab/>
      </w:r>
      <w:r>
        <w:tab/>
      </w:r>
      <w:r>
        <w:tab/>
      </w:r>
      <w:r>
        <w:tab/>
      </w:r>
      <w:r>
        <w:tab/>
        <w:t>kplt</w:t>
      </w:r>
      <w:r>
        <w:tab/>
        <w:t>1</w:t>
      </w:r>
    </w:p>
    <w:p w:rsidR="00C24E7F" w:rsidRDefault="00C24E7F" w:rsidP="00ED7EF7">
      <w:pPr>
        <w:pStyle w:val="Tijeloteksta"/>
        <w:numPr>
          <w:ilvl w:val="0"/>
          <w:numId w:val="17"/>
        </w:numPr>
        <w:spacing w:before="75" w:line="259" w:lineRule="auto"/>
      </w:pPr>
      <w:r>
        <w:t>Light vision-sustav za fluorescentno oslikavanje</w:t>
      </w:r>
      <w:r>
        <w:tab/>
      </w:r>
      <w:r>
        <w:tab/>
      </w:r>
      <w:r>
        <w:tab/>
        <w:t>kplt</w:t>
      </w:r>
      <w:r>
        <w:tab/>
        <w:t>1</w:t>
      </w:r>
    </w:p>
    <w:p w:rsidR="005A6A79" w:rsidRPr="005A6A79" w:rsidRDefault="005A6A79" w:rsidP="00ED7EF7">
      <w:pPr>
        <w:pStyle w:val="Tijeloteksta"/>
        <w:numPr>
          <w:ilvl w:val="0"/>
          <w:numId w:val="17"/>
        </w:numPr>
        <w:spacing w:before="75" w:line="259" w:lineRule="auto"/>
      </w:pPr>
      <w:r w:rsidRPr="00790D98">
        <w:rPr>
          <w:color w:val="000000"/>
          <w:lang w:bidi="ar-SA"/>
        </w:rPr>
        <w:t xml:space="preserve">Ultrazvučni sustav visoke rezolucije posebno projiciran </w:t>
      </w:r>
    </w:p>
    <w:p w:rsidR="007B498A" w:rsidRDefault="005A6A79" w:rsidP="005A6A79">
      <w:pPr>
        <w:pStyle w:val="Tijeloteksta"/>
        <w:spacing w:before="75" w:line="259" w:lineRule="auto"/>
        <w:ind w:left="841"/>
      </w:pPr>
      <w:r w:rsidRPr="00790D98">
        <w:rPr>
          <w:color w:val="000000"/>
          <w:lang w:bidi="ar-SA"/>
        </w:rPr>
        <w:t xml:space="preserve">za kirurgiju </w:t>
      </w:r>
      <w:r>
        <w:rPr>
          <w:color w:val="000000"/>
          <w:lang w:bidi="ar-SA"/>
        </w:rPr>
        <w:t xml:space="preserve"> </w:t>
      </w:r>
      <w:r w:rsidR="007B498A">
        <w:tab/>
      </w:r>
      <w:r w:rsidR="007B498A">
        <w:tab/>
      </w:r>
      <w:r w:rsidR="007B498A">
        <w:tab/>
      </w:r>
      <w:r w:rsidR="007B498A">
        <w:tab/>
      </w:r>
      <w:r w:rsidR="007B498A">
        <w:tab/>
      </w:r>
      <w:r w:rsidR="007B498A">
        <w:tab/>
      </w:r>
      <w:r>
        <w:tab/>
      </w:r>
      <w:r>
        <w:tab/>
      </w:r>
      <w:r w:rsidR="007B498A">
        <w:t>kplt</w:t>
      </w:r>
      <w:r w:rsidR="007B498A">
        <w:tab/>
        <w:t>1</w:t>
      </w:r>
      <w:r w:rsidR="00C24E7F">
        <w:tab/>
      </w:r>
    </w:p>
    <w:p w:rsidR="00C24E7F" w:rsidRDefault="007B498A" w:rsidP="00ED7EF7">
      <w:pPr>
        <w:pStyle w:val="Tijeloteksta"/>
        <w:numPr>
          <w:ilvl w:val="0"/>
          <w:numId w:val="17"/>
        </w:numPr>
        <w:spacing w:before="75" w:line="259" w:lineRule="auto"/>
      </w:pPr>
      <w:r>
        <w:t>Gate CT</w:t>
      </w:r>
      <w:r w:rsidR="00C24E7F">
        <w:tab/>
      </w:r>
      <w:r w:rsidR="00C24E7F">
        <w:tab/>
      </w:r>
      <w:r w:rsidR="00C24E7F">
        <w:tab/>
      </w:r>
      <w:r w:rsidR="00C24E7F">
        <w:tab/>
      </w:r>
      <w:r w:rsidR="00C24E7F">
        <w:tab/>
      </w:r>
      <w:r>
        <w:tab/>
      </w:r>
      <w:r>
        <w:tab/>
      </w:r>
      <w:r>
        <w:tab/>
      </w:r>
      <w:r w:rsidR="00C24E7F">
        <w:t>kplt</w:t>
      </w:r>
      <w:r w:rsidR="00C24E7F">
        <w:tab/>
        <w:t>1</w:t>
      </w:r>
    </w:p>
    <w:p w:rsidR="00C24E7F" w:rsidRDefault="00C24E7F" w:rsidP="00ED7EF7">
      <w:pPr>
        <w:pStyle w:val="Tijeloteksta"/>
        <w:numPr>
          <w:ilvl w:val="0"/>
          <w:numId w:val="17"/>
        </w:numPr>
        <w:spacing w:before="75" w:line="259" w:lineRule="auto"/>
      </w:pPr>
      <w:r>
        <w:t>ICT oprema</w:t>
      </w:r>
      <w:r>
        <w:tab/>
      </w:r>
      <w:r>
        <w:tab/>
      </w:r>
      <w:r>
        <w:tab/>
      </w:r>
      <w:r>
        <w:tab/>
      </w:r>
      <w:r>
        <w:tab/>
      </w:r>
      <w:r>
        <w:tab/>
      </w:r>
      <w:r>
        <w:tab/>
      </w:r>
      <w:r>
        <w:tab/>
        <w:t>kplt</w:t>
      </w:r>
      <w:r>
        <w:tab/>
        <w:t>1</w:t>
      </w:r>
    </w:p>
    <w:p w:rsidR="00C24E7F" w:rsidRDefault="00C24E7F" w:rsidP="00ED7EF7">
      <w:pPr>
        <w:pStyle w:val="Tijeloteksta"/>
        <w:numPr>
          <w:ilvl w:val="0"/>
          <w:numId w:val="17"/>
        </w:numPr>
        <w:spacing w:before="75" w:line="259" w:lineRule="auto"/>
      </w:pPr>
      <w:r>
        <w:t>Software za integraciju uređaja za pružanje inovativnih usluga</w:t>
      </w:r>
      <w:r>
        <w:tab/>
        <w:t>kplt</w:t>
      </w:r>
      <w:r>
        <w:tab/>
        <w:t>1</w:t>
      </w:r>
    </w:p>
    <w:p w:rsidR="00C24E7F" w:rsidRDefault="00C24E7F" w:rsidP="00C24E7F">
      <w:pPr>
        <w:pStyle w:val="Tijeloteksta"/>
        <w:spacing w:before="7"/>
        <w:rPr>
          <w:sz w:val="22"/>
        </w:rPr>
      </w:pPr>
    </w:p>
    <w:p w:rsidR="00C24E7F" w:rsidRDefault="00C24E7F" w:rsidP="00C24E7F">
      <w:pPr>
        <w:pStyle w:val="Tijeloteksta"/>
        <w:spacing w:before="7"/>
        <w:rPr>
          <w:sz w:val="22"/>
        </w:rPr>
      </w:pPr>
    </w:p>
    <w:p w:rsidR="00C24E7F" w:rsidRDefault="00C24E7F" w:rsidP="00C24E7F">
      <w:pPr>
        <w:pStyle w:val="Tijeloteksta"/>
        <w:spacing w:before="7"/>
        <w:rPr>
          <w:sz w:val="22"/>
        </w:rPr>
      </w:pPr>
    </w:p>
    <w:p w:rsidR="00C24E7F" w:rsidRDefault="00C24E7F" w:rsidP="00C24E7F">
      <w:pPr>
        <w:pStyle w:val="Tijeloteksta"/>
        <w:spacing w:before="7"/>
        <w:rPr>
          <w:sz w:val="22"/>
        </w:rPr>
      </w:pPr>
    </w:p>
    <w:p w:rsidR="00C24E7F" w:rsidRDefault="00C24E7F" w:rsidP="00C24E7F">
      <w:pPr>
        <w:pStyle w:val="Tijeloteksta"/>
        <w:spacing w:before="7"/>
        <w:rPr>
          <w:sz w:val="22"/>
        </w:rPr>
      </w:pPr>
    </w:p>
    <w:p w:rsidR="00C24E7F" w:rsidRDefault="00C24E7F" w:rsidP="00C24E7F">
      <w:pPr>
        <w:pStyle w:val="Tijeloteksta"/>
        <w:spacing w:before="7"/>
        <w:rPr>
          <w:sz w:val="22"/>
        </w:rPr>
      </w:pPr>
    </w:p>
    <w:p w:rsidR="00C24E7F" w:rsidRDefault="00C24E7F" w:rsidP="00C24E7F">
      <w:pPr>
        <w:pStyle w:val="Tijeloteksta"/>
        <w:spacing w:before="7"/>
        <w:rPr>
          <w:sz w:val="22"/>
        </w:rPr>
      </w:pPr>
    </w:p>
    <w:p w:rsidR="00C24E7F" w:rsidRDefault="00C24E7F" w:rsidP="00C24E7F">
      <w:pPr>
        <w:pStyle w:val="Tijeloteksta"/>
        <w:spacing w:before="7"/>
        <w:rPr>
          <w:sz w:val="22"/>
        </w:rPr>
      </w:pPr>
    </w:p>
    <w:p w:rsidR="00C24E7F" w:rsidRDefault="00C24E7F" w:rsidP="00C24E7F">
      <w:pPr>
        <w:pStyle w:val="Tijeloteksta"/>
        <w:spacing w:before="7"/>
        <w:rPr>
          <w:sz w:val="22"/>
        </w:rPr>
      </w:pPr>
    </w:p>
    <w:p w:rsidR="00C24E7F" w:rsidRDefault="00C24E7F" w:rsidP="00C24E7F">
      <w:pPr>
        <w:pStyle w:val="Tijeloteksta"/>
        <w:spacing w:before="7"/>
        <w:rPr>
          <w:sz w:val="22"/>
        </w:rPr>
      </w:pPr>
    </w:p>
    <w:p w:rsidR="00C24E7F" w:rsidRDefault="00C24E7F" w:rsidP="00C24E7F">
      <w:pPr>
        <w:pStyle w:val="Tijeloteksta"/>
        <w:spacing w:before="7"/>
        <w:rPr>
          <w:sz w:val="22"/>
        </w:rPr>
      </w:pPr>
    </w:p>
    <w:p w:rsidR="00C24E7F" w:rsidRDefault="00C24E7F" w:rsidP="00C24E7F">
      <w:pPr>
        <w:pStyle w:val="Tijeloteksta"/>
        <w:spacing w:before="7"/>
        <w:rPr>
          <w:sz w:val="22"/>
        </w:rPr>
      </w:pPr>
    </w:p>
    <w:p w:rsidR="00C24E7F" w:rsidRDefault="00C24E7F" w:rsidP="00C24E7F">
      <w:pPr>
        <w:pStyle w:val="Tijeloteksta"/>
        <w:spacing w:before="7"/>
        <w:rPr>
          <w:sz w:val="22"/>
        </w:rPr>
      </w:pPr>
    </w:p>
    <w:p w:rsidR="00C24E7F" w:rsidRDefault="00C24E7F" w:rsidP="00C24E7F">
      <w:pPr>
        <w:pStyle w:val="Tijeloteksta"/>
        <w:spacing w:before="7"/>
        <w:rPr>
          <w:sz w:val="22"/>
        </w:rPr>
      </w:pPr>
    </w:p>
    <w:p w:rsidR="00C24E7F" w:rsidRDefault="00C24E7F" w:rsidP="00C24E7F">
      <w:pPr>
        <w:pStyle w:val="Tijeloteksta"/>
        <w:spacing w:before="7"/>
        <w:rPr>
          <w:sz w:val="22"/>
        </w:rPr>
      </w:pPr>
    </w:p>
    <w:p w:rsidR="00C24E7F" w:rsidRDefault="00C24E7F" w:rsidP="00C24E7F">
      <w:pPr>
        <w:pStyle w:val="Tijeloteksta"/>
        <w:spacing w:before="7"/>
        <w:rPr>
          <w:sz w:val="22"/>
        </w:rPr>
      </w:pPr>
    </w:p>
    <w:p w:rsidR="00C24E7F" w:rsidRDefault="00C24E7F" w:rsidP="00C24E7F">
      <w:pPr>
        <w:pStyle w:val="Tijeloteksta"/>
        <w:spacing w:before="7"/>
        <w:rPr>
          <w:sz w:val="22"/>
        </w:rPr>
      </w:pPr>
    </w:p>
    <w:p w:rsidR="00C24E7F" w:rsidRDefault="00C24E7F" w:rsidP="00C24E7F">
      <w:pPr>
        <w:pStyle w:val="Tijeloteksta"/>
        <w:spacing w:before="7"/>
        <w:rPr>
          <w:sz w:val="22"/>
        </w:rPr>
      </w:pPr>
    </w:p>
    <w:p w:rsidR="00C24E7F" w:rsidRDefault="00C24E7F" w:rsidP="00C24E7F">
      <w:pPr>
        <w:pStyle w:val="Tijeloteksta"/>
        <w:spacing w:before="7"/>
        <w:rPr>
          <w:sz w:val="22"/>
        </w:rPr>
      </w:pPr>
    </w:p>
    <w:p w:rsidR="00C24E7F" w:rsidRDefault="00C24E7F" w:rsidP="00C24E7F">
      <w:pPr>
        <w:pStyle w:val="Tijeloteksta"/>
        <w:spacing w:before="7"/>
        <w:rPr>
          <w:sz w:val="22"/>
        </w:rPr>
      </w:pPr>
    </w:p>
    <w:p w:rsidR="00C24E7F" w:rsidRDefault="00C24E7F" w:rsidP="00C24E7F">
      <w:pPr>
        <w:pStyle w:val="Tijeloteksta"/>
        <w:spacing w:before="7"/>
        <w:rPr>
          <w:sz w:val="22"/>
        </w:rPr>
      </w:pPr>
    </w:p>
    <w:p w:rsidR="00C24E7F" w:rsidRDefault="00C24E7F" w:rsidP="00C24E7F">
      <w:pPr>
        <w:pStyle w:val="Tijeloteksta"/>
        <w:spacing w:before="7"/>
        <w:rPr>
          <w:sz w:val="22"/>
        </w:rPr>
      </w:pPr>
    </w:p>
    <w:p w:rsidR="00C24E7F" w:rsidRDefault="00C24E7F" w:rsidP="00C24E7F">
      <w:pPr>
        <w:pStyle w:val="Tijeloteksta"/>
        <w:spacing w:before="7"/>
        <w:rPr>
          <w:sz w:val="22"/>
        </w:rPr>
      </w:pPr>
    </w:p>
    <w:p w:rsidR="00C24E7F" w:rsidRDefault="00C24E7F" w:rsidP="00C24E7F">
      <w:pPr>
        <w:pStyle w:val="Tijeloteksta"/>
        <w:spacing w:before="7"/>
        <w:rPr>
          <w:sz w:val="22"/>
        </w:rPr>
      </w:pPr>
    </w:p>
    <w:p w:rsidR="00C24E7F" w:rsidRDefault="00C24E7F" w:rsidP="00C24E7F">
      <w:pPr>
        <w:pStyle w:val="Tijeloteksta"/>
        <w:spacing w:before="7"/>
        <w:rPr>
          <w:sz w:val="22"/>
        </w:rPr>
      </w:pPr>
    </w:p>
    <w:p w:rsidR="00C24E7F" w:rsidRDefault="00C24E7F" w:rsidP="00C24E7F">
      <w:pPr>
        <w:pStyle w:val="Tijeloteksta"/>
        <w:spacing w:before="7"/>
        <w:rPr>
          <w:sz w:val="22"/>
        </w:rPr>
      </w:pPr>
    </w:p>
    <w:p w:rsidR="00C24E7F" w:rsidRDefault="00C24E7F" w:rsidP="00C24E7F">
      <w:pPr>
        <w:pStyle w:val="Tijeloteksta"/>
        <w:spacing w:before="7"/>
        <w:rPr>
          <w:sz w:val="22"/>
        </w:rPr>
      </w:pPr>
    </w:p>
    <w:p w:rsidR="00C24E7F" w:rsidRDefault="00C24E7F" w:rsidP="00C24E7F">
      <w:pPr>
        <w:pStyle w:val="Tijeloteksta"/>
        <w:spacing w:before="7"/>
        <w:rPr>
          <w:sz w:val="22"/>
        </w:rPr>
      </w:pPr>
    </w:p>
    <w:p w:rsidR="0056629B" w:rsidRDefault="0056629B" w:rsidP="00C24E7F">
      <w:pPr>
        <w:pStyle w:val="Tijeloteksta"/>
        <w:spacing w:before="7"/>
        <w:rPr>
          <w:sz w:val="22"/>
        </w:rPr>
        <w:sectPr w:rsidR="0056629B">
          <w:pgSz w:w="12240" w:h="15840"/>
          <w:pgMar w:top="1280" w:right="1180" w:bottom="1980" w:left="1180" w:header="0" w:footer="1737" w:gutter="0"/>
          <w:cols w:space="720"/>
        </w:sectPr>
      </w:pPr>
    </w:p>
    <w:p w:rsidR="00C24E7F" w:rsidRDefault="00C24E7F" w:rsidP="00C24E7F">
      <w:pPr>
        <w:pStyle w:val="Tijeloteksta"/>
        <w:spacing w:before="7"/>
        <w:rPr>
          <w:sz w:val="22"/>
        </w:rPr>
      </w:pPr>
    </w:p>
    <w:p w:rsidR="00C24E7F" w:rsidRDefault="00795E61" w:rsidP="00C24E7F">
      <w:pPr>
        <w:pStyle w:val="Tijeloteksta"/>
        <w:spacing w:before="7"/>
        <w:rPr>
          <w:rFonts w:asciiTheme="minorHAnsi" w:hAnsiTheme="minorHAnsi" w:cstheme="minorHAnsi"/>
          <w:b/>
          <w:bCs/>
          <w:sz w:val="22"/>
        </w:rPr>
      </w:pPr>
      <w:r>
        <w:rPr>
          <w:sz w:val="22"/>
        </w:rPr>
        <w:t>Privitak</w:t>
      </w:r>
      <w:r w:rsidR="00C24E7F">
        <w:rPr>
          <w:sz w:val="22"/>
        </w:rPr>
        <w:t xml:space="preserve"> 1. </w:t>
      </w:r>
      <w:r w:rsidR="006B1BAD" w:rsidRPr="006B1BAD">
        <w:rPr>
          <w:rFonts w:asciiTheme="minorHAnsi" w:hAnsiTheme="minorHAnsi" w:cstheme="minorHAnsi"/>
          <w:b/>
          <w:bCs/>
          <w:sz w:val="22"/>
        </w:rPr>
        <w:t xml:space="preserve">Ponudbeni list </w:t>
      </w:r>
      <w:r w:rsidR="006B1BAD">
        <w:rPr>
          <w:rFonts w:asciiTheme="minorHAnsi" w:hAnsiTheme="minorHAnsi" w:cstheme="minorHAnsi"/>
          <w:b/>
          <w:bCs/>
          <w:sz w:val="22"/>
        </w:rPr>
        <w:t>–</w:t>
      </w:r>
      <w:r w:rsidR="006B1BAD" w:rsidRPr="006B1BAD">
        <w:rPr>
          <w:rFonts w:asciiTheme="minorHAnsi" w:hAnsiTheme="minorHAnsi" w:cstheme="minorHAnsi"/>
          <w:b/>
          <w:bCs/>
          <w:sz w:val="22"/>
        </w:rPr>
        <w:t xml:space="preserve"> troškovnik</w:t>
      </w:r>
    </w:p>
    <w:p w:rsidR="006B1BAD" w:rsidRDefault="006B1BAD" w:rsidP="00C24E7F">
      <w:pPr>
        <w:pStyle w:val="Tijeloteksta"/>
        <w:spacing w:before="7"/>
        <w:rPr>
          <w:sz w:val="22"/>
        </w:rPr>
      </w:pPr>
    </w:p>
    <w:p w:rsidR="0056629B" w:rsidRPr="0056629B" w:rsidRDefault="0056629B" w:rsidP="0056629B">
      <w:pPr>
        <w:widowControl/>
        <w:numPr>
          <w:ilvl w:val="0"/>
          <w:numId w:val="27"/>
        </w:numPr>
        <w:autoSpaceDE/>
        <w:autoSpaceDN/>
        <w:spacing w:before="75" w:after="160" w:line="259" w:lineRule="auto"/>
        <w:rPr>
          <w:b/>
          <w:bCs/>
          <w:sz w:val="24"/>
          <w:szCs w:val="24"/>
        </w:rPr>
      </w:pPr>
      <w:bookmarkStart w:id="43" w:name="_Hlk25665163"/>
      <w:r w:rsidRPr="0056629B">
        <w:rPr>
          <w:b/>
          <w:bCs/>
          <w:sz w:val="24"/>
          <w:szCs w:val="24"/>
        </w:rPr>
        <w:t>Linearni akcelerator za IORT</w:t>
      </w:r>
      <w:bookmarkEnd w:id="43"/>
    </w:p>
    <w:tbl>
      <w:tblPr>
        <w:tblW w:w="14626" w:type="dxa"/>
        <w:tblInd w:w="5" w:type="dxa"/>
        <w:tblLook w:val="04A0" w:firstRow="1" w:lastRow="0" w:firstColumn="1" w:lastColumn="0" w:noHBand="0" w:noVBand="1"/>
      </w:tblPr>
      <w:tblGrid>
        <w:gridCol w:w="6878"/>
        <w:gridCol w:w="2581"/>
        <w:gridCol w:w="948"/>
        <w:gridCol w:w="875"/>
        <w:gridCol w:w="1636"/>
        <w:gridCol w:w="1708"/>
      </w:tblGrid>
      <w:tr w:rsidR="00AC3D40" w:rsidRPr="0056629B" w:rsidTr="004165BF">
        <w:trPr>
          <w:trHeight w:val="941"/>
        </w:trPr>
        <w:tc>
          <w:tcPr>
            <w:tcW w:w="68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b/>
                <w:bCs/>
                <w:color w:val="000000"/>
                <w:sz w:val="20"/>
                <w:szCs w:val="20"/>
                <w:lang w:bidi="ar-SA"/>
              </w:rPr>
            </w:pPr>
            <w:r w:rsidRPr="0056629B">
              <w:rPr>
                <w:rFonts w:ascii="Calibri" w:hAnsi="Calibri" w:cs="Calibri"/>
                <w:b/>
                <w:bCs/>
                <w:color w:val="000000"/>
                <w:sz w:val="20"/>
                <w:szCs w:val="20"/>
                <w:lang w:bidi="ar-SA"/>
              </w:rPr>
              <w:t>Opis predmeta nabave -</w:t>
            </w:r>
            <w:r w:rsidRPr="0056629B">
              <w:rPr>
                <w:rFonts w:ascii="Calibri" w:hAnsi="Calibri" w:cs="Calibri"/>
                <w:b/>
                <w:bCs/>
                <w:color w:val="000000"/>
                <w:sz w:val="20"/>
                <w:szCs w:val="20"/>
                <w:lang w:bidi="ar-SA"/>
              </w:rPr>
              <w:br/>
              <w:t xml:space="preserve">Minimalne tehničke karakteristike koje </w:t>
            </w:r>
            <w:r w:rsidRPr="0056629B">
              <w:rPr>
                <w:rFonts w:ascii="Calibri" w:hAnsi="Calibri" w:cs="Calibri"/>
                <w:b/>
                <w:bCs/>
                <w:color w:val="000000"/>
                <w:sz w:val="20"/>
                <w:szCs w:val="20"/>
                <w:lang w:bidi="ar-SA"/>
              </w:rPr>
              <w:br/>
              <w:t>trebaju biti zadovoljene</w:t>
            </w:r>
          </w:p>
        </w:tc>
        <w:tc>
          <w:tcPr>
            <w:tcW w:w="2581" w:type="dxa"/>
            <w:tcBorders>
              <w:top w:val="single" w:sz="4" w:space="0" w:color="000000"/>
              <w:left w:val="single" w:sz="4" w:space="0" w:color="auto"/>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jc w:val="center"/>
              <w:rPr>
                <w:rFonts w:ascii="Calibri" w:hAnsi="Calibri" w:cs="Calibri"/>
                <w:b/>
                <w:bCs/>
                <w:color w:val="000000"/>
                <w:sz w:val="20"/>
                <w:szCs w:val="20"/>
                <w:lang w:bidi="ar-SA"/>
              </w:rPr>
            </w:pPr>
            <w:r w:rsidRPr="0056629B">
              <w:rPr>
                <w:rFonts w:ascii="Calibri" w:hAnsi="Calibri" w:cs="Calibri"/>
                <w:b/>
                <w:bCs/>
                <w:color w:val="000000"/>
                <w:sz w:val="20"/>
                <w:szCs w:val="20"/>
                <w:lang w:bidi="ar-SA"/>
              </w:rPr>
              <w:t>Potvrda tražene karakteristike tehničkog opisa (DA / NE), navesti što se nudi u slučaju NE</w:t>
            </w:r>
          </w:p>
        </w:tc>
        <w:tc>
          <w:tcPr>
            <w:tcW w:w="948" w:type="dxa"/>
            <w:tcBorders>
              <w:top w:val="single" w:sz="4" w:space="0" w:color="000000"/>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jc w:val="center"/>
              <w:rPr>
                <w:rFonts w:ascii="Calibri" w:hAnsi="Calibri" w:cs="Calibri"/>
                <w:b/>
                <w:bCs/>
                <w:color w:val="000000"/>
                <w:sz w:val="20"/>
                <w:szCs w:val="20"/>
                <w:lang w:bidi="ar-SA"/>
              </w:rPr>
            </w:pPr>
            <w:r w:rsidRPr="0056629B">
              <w:rPr>
                <w:rFonts w:ascii="Calibri" w:hAnsi="Calibri" w:cs="Calibri"/>
                <w:b/>
                <w:bCs/>
                <w:color w:val="000000"/>
                <w:sz w:val="20"/>
                <w:szCs w:val="20"/>
                <w:lang w:bidi="ar-SA"/>
              </w:rPr>
              <w:t>Jedinica mjere</w:t>
            </w:r>
          </w:p>
        </w:tc>
        <w:tc>
          <w:tcPr>
            <w:tcW w:w="875" w:type="dxa"/>
            <w:tcBorders>
              <w:top w:val="single" w:sz="4" w:space="0" w:color="000000"/>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jc w:val="center"/>
              <w:rPr>
                <w:rFonts w:ascii="Calibri" w:hAnsi="Calibri" w:cs="Calibri"/>
                <w:b/>
                <w:bCs/>
                <w:color w:val="000000"/>
                <w:sz w:val="20"/>
                <w:szCs w:val="20"/>
                <w:lang w:bidi="ar-SA"/>
              </w:rPr>
            </w:pPr>
            <w:r w:rsidRPr="0056629B">
              <w:rPr>
                <w:rFonts w:ascii="Calibri" w:hAnsi="Calibri" w:cs="Calibri"/>
                <w:b/>
                <w:bCs/>
                <w:color w:val="000000"/>
                <w:sz w:val="20"/>
                <w:szCs w:val="20"/>
                <w:lang w:bidi="ar-SA"/>
              </w:rPr>
              <w:t>Količina</w:t>
            </w:r>
          </w:p>
        </w:tc>
        <w:tc>
          <w:tcPr>
            <w:tcW w:w="1636" w:type="dxa"/>
            <w:tcBorders>
              <w:top w:val="single" w:sz="4" w:space="0" w:color="000000"/>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jc w:val="center"/>
              <w:rPr>
                <w:rFonts w:ascii="Calibri" w:hAnsi="Calibri" w:cs="Calibri"/>
                <w:b/>
                <w:bCs/>
                <w:color w:val="000000"/>
                <w:sz w:val="20"/>
                <w:szCs w:val="20"/>
                <w:lang w:bidi="ar-SA"/>
              </w:rPr>
            </w:pPr>
            <w:r w:rsidRPr="0056629B">
              <w:rPr>
                <w:rFonts w:ascii="Calibri" w:hAnsi="Calibri" w:cs="Calibri"/>
                <w:b/>
                <w:bCs/>
                <w:color w:val="000000"/>
                <w:sz w:val="20"/>
                <w:szCs w:val="20"/>
                <w:lang w:bidi="ar-SA"/>
              </w:rPr>
              <w:t>Jedinična cijena bez PDV-a</w:t>
            </w:r>
          </w:p>
        </w:tc>
        <w:tc>
          <w:tcPr>
            <w:tcW w:w="1708" w:type="dxa"/>
            <w:tcBorders>
              <w:top w:val="single" w:sz="4" w:space="0" w:color="000000"/>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jc w:val="center"/>
              <w:rPr>
                <w:rFonts w:ascii="Calibri" w:hAnsi="Calibri" w:cs="Calibri"/>
                <w:b/>
                <w:bCs/>
                <w:color w:val="000000"/>
                <w:sz w:val="20"/>
                <w:szCs w:val="20"/>
                <w:lang w:bidi="ar-SA"/>
              </w:rPr>
            </w:pPr>
            <w:r w:rsidRPr="0056629B">
              <w:rPr>
                <w:rFonts w:ascii="Calibri" w:hAnsi="Calibri" w:cs="Calibri"/>
                <w:b/>
                <w:bCs/>
                <w:color w:val="000000"/>
                <w:sz w:val="20"/>
                <w:szCs w:val="20"/>
                <w:lang w:bidi="ar-SA"/>
              </w:rPr>
              <w:t>Ukupna cijena bez PDV-a</w:t>
            </w:r>
          </w:p>
        </w:tc>
      </w:tr>
    </w:tbl>
    <w:tbl>
      <w:tblPr>
        <w:tblStyle w:val="Reetkatablice"/>
        <w:tblW w:w="0" w:type="auto"/>
        <w:tblInd w:w="-5" w:type="dxa"/>
        <w:tblLook w:val="04A0" w:firstRow="1" w:lastRow="0" w:firstColumn="1" w:lastColumn="0" w:noHBand="0" w:noVBand="1"/>
      </w:tblPr>
      <w:tblGrid>
        <w:gridCol w:w="6803"/>
        <w:gridCol w:w="2482"/>
        <w:gridCol w:w="969"/>
        <w:gridCol w:w="831"/>
        <w:gridCol w:w="1656"/>
        <w:gridCol w:w="1654"/>
      </w:tblGrid>
      <w:tr w:rsidR="0056629B" w:rsidRPr="0056629B" w:rsidTr="00EE57E2">
        <w:tc>
          <w:tcPr>
            <w:tcW w:w="6898" w:type="dxa"/>
          </w:tcPr>
          <w:p w:rsidR="0056629B" w:rsidRPr="0056629B" w:rsidRDefault="0056629B" w:rsidP="0056629B">
            <w:pPr>
              <w:numPr>
                <w:ilvl w:val="0"/>
                <w:numId w:val="18"/>
              </w:numPr>
              <w:contextualSpacing/>
              <w:rPr>
                <w:rFonts w:ascii="Calibri" w:hAnsi="Calibri"/>
                <w:b/>
                <w:bCs/>
                <w:lang w:eastAsia="zh-CN" w:bidi="ar-SA"/>
              </w:rPr>
            </w:pPr>
            <w:r w:rsidRPr="0056629B">
              <w:rPr>
                <w:rFonts w:ascii="Calibri" w:hAnsi="Calibri"/>
                <w:b/>
                <w:bCs/>
                <w:lang w:eastAsia="zh-CN" w:bidi="ar-SA"/>
              </w:rPr>
              <w:t>Hardverske komponente:</w:t>
            </w:r>
          </w:p>
        </w:tc>
        <w:tc>
          <w:tcPr>
            <w:tcW w:w="2528" w:type="dxa"/>
          </w:tcPr>
          <w:p w:rsidR="0056629B" w:rsidRPr="0056629B" w:rsidRDefault="0056629B" w:rsidP="0056629B">
            <w:pPr>
              <w:ind w:left="720"/>
              <w:contextualSpacing/>
              <w:rPr>
                <w:rFonts w:ascii="Calibri" w:hAnsi="Calibri"/>
                <w:b/>
                <w:bCs/>
                <w:lang w:eastAsia="zh-CN" w:bidi="ar-SA"/>
              </w:rPr>
            </w:pPr>
          </w:p>
        </w:tc>
        <w:tc>
          <w:tcPr>
            <w:tcW w:w="984" w:type="dxa"/>
          </w:tcPr>
          <w:p w:rsidR="0056629B" w:rsidRPr="0056629B" w:rsidRDefault="0056629B" w:rsidP="0056629B">
            <w:pPr>
              <w:ind w:left="720"/>
              <w:contextualSpacing/>
              <w:rPr>
                <w:rFonts w:ascii="Calibri" w:hAnsi="Calibri"/>
                <w:b/>
                <w:bCs/>
                <w:lang w:eastAsia="zh-CN" w:bidi="ar-SA"/>
              </w:rPr>
            </w:pPr>
          </w:p>
        </w:tc>
        <w:tc>
          <w:tcPr>
            <w:tcW w:w="843" w:type="dxa"/>
          </w:tcPr>
          <w:p w:rsidR="0056629B" w:rsidRPr="0056629B" w:rsidRDefault="0056629B" w:rsidP="0056629B">
            <w:pPr>
              <w:ind w:left="720"/>
              <w:contextualSpacing/>
              <w:rPr>
                <w:rFonts w:ascii="Calibri" w:hAnsi="Calibri"/>
                <w:b/>
                <w:bCs/>
                <w:lang w:eastAsia="zh-CN" w:bidi="ar-SA"/>
              </w:rPr>
            </w:pPr>
          </w:p>
        </w:tc>
        <w:tc>
          <w:tcPr>
            <w:tcW w:w="1685" w:type="dxa"/>
          </w:tcPr>
          <w:p w:rsidR="0056629B" w:rsidRPr="0056629B" w:rsidRDefault="0056629B" w:rsidP="0056629B">
            <w:pPr>
              <w:ind w:left="720"/>
              <w:contextualSpacing/>
              <w:rPr>
                <w:rFonts w:ascii="Calibri" w:hAnsi="Calibri"/>
                <w:b/>
                <w:bCs/>
                <w:lang w:eastAsia="zh-CN" w:bidi="ar-SA"/>
              </w:rPr>
            </w:pPr>
          </w:p>
        </w:tc>
        <w:tc>
          <w:tcPr>
            <w:tcW w:w="1683" w:type="dxa"/>
          </w:tcPr>
          <w:p w:rsidR="0056629B" w:rsidRPr="0056629B" w:rsidRDefault="0056629B" w:rsidP="0056629B">
            <w:pPr>
              <w:ind w:left="720"/>
              <w:contextualSpacing/>
              <w:rPr>
                <w:rFonts w:ascii="Calibri" w:hAnsi="Calibri"/>
                <w:b/>
                <w:bCs/>
                <w:lang w:eastAsia="zh-CN" w:bidi="ar-SA"/>
              </w:rPr>
            </w:pPr>
          </w:p>
        </w:tc>
      </w:tr>
      <w:tr w:rsidR="0056629B" w:rsidRPr="0056629B" w:rsidTr="00EE57E2">
        <w:tc>
          <w:tcPr>
            <w:tcW w:w="6898" w:type="dxa"/>
          </w:tcPr>
          <w:p w:rsidR="0056629B" w:rsidRPr="0056629B" w:rsidRDefault="0056629B" w:rsidP="0056629B">
            <w:pPr>
              <w:numPr>
                <w:ilvl w:val="1"/>
                <w:numId w:val="18"/>
              </w:numPr>
              <w:contextualSpacing/>
              <w:rPr>
                <w:rFonts w:ascii="Calibri" w:hAnsi="Calibri"/>
                <w:sz w:val="20"/>
                <w:szCs w:val="20"/>
                <w:lang w:eastAsia="zh-CN" w:bidi="ar-SA"/>
              </w:rPr>
            </w:pPr>
            <w:r w:rsidRPr="0056629B">
              <w:rPr>
                <w:rFonts w:ascii="Calibri" w:hAnsi="Calibri"/>
                <w:sz w:val="20"/>
                <w:szCs w:val="20"/>
                <w:lang w:eastAsia="zh-CN" w:bidi="ar-SA"/>
              </w:rPr>
              <w:t>Samostojeći stativ sa nagibom od min. šest stupnjeva, kompenzacijom težine i magnetnim kočnicama osigurava jednostavno, fleksibilno i precizno pozicioniranje minijaturnog akceleratora u ciljano područje</w:t>
            </w:r>
          </w:p>
        </w:tc>
        <w:tc>
          <w:tcPr>
            <w:tcW w:w="2528" w:type="dxa"/>
          </w:tcPr>
          <w:p w:rsidR="0056629B" w:rsidRPr="0056629B" w:rsidRDefault="0056629B" w:rsidP="0056629B">
            <w:pPr>
              <w:ind w:left="720"/>
              <w:contextualSpacing/>
              <w:rPr>
                <w:rFonts w:ascii="Calibri" w:hAnsi="Calibri"/>
                <w:sz w:val="20"/>
                <w:szCs w:val="20"/>
                <w:lang w:eastAsia="zh-CN" w:bidi="ar-SA"/>
              </w:rPr>
            </w:pPr>
          </w:p>
        </w:tc>
        <w:tc>
          <w:tcPr>
            <w:tcW w:w="984" w:type="dxa"/>
          </w:tcPr>
          <w:p w:rsidR="0056629B" w:rsidRPr="0056629B" w:rsidRDefault="0056629B" w:rsidP="0056629B">
            <w:pPr>
              <w:ind w:left="720"/>
              <w:contextualSpacing/>
              <w:rPr>
                <w:rFonts w:ascii="Calibri" w:hAnsi="Calibri"/>
                <w:sz w:val="20"/>
                <w:szCs w:val="20"/>
                <w:lang w:eastAsia="zh-CN" w:bidi="ar-SA"/>
              </w:rPr>
            </w:pPr>
          </w:p>
        </w:tc>
        <w:tc>
          <w:tcPr>
            <w:tcW w:w="843" w:type="dxa"/>
          </w:tcPr>
          <w:p w:rsidR="0056629B" w:rsidRPr="0056629B" w:rsidRDefault="0056629B" w:rsidP="0056629B">
            <w:pPr>
              <w:ind w:left="720"/>
              <w:contextualSpacing/>
              <w:rPr>
                <w:rFonts w:ascii="Calibri" w:hAnsi="Calibri"/>
                <w:sz w:val="20"/>
                <w:szCs w:val="20"/>
                <w:lang w:eastAsia="zh-CN" w:bidi="ar-SA"/>
              </w:rPr>
            </w:pPr>
          </w:p>
        </w:tc>
        <w:tc>
          <w:tcPr>
            <w:tcW w:w="1685" w:type="dxa"/>
          </w:tcPr>
          <w:p w:rsidR="0056629B" w:rsidRPr="0056629B" w:rsidRDefault="0056629B" w:rsidP="0056629B">
            <w:pPr>
              <w:ind w:left="720"/>
              <w:contextualSpacing/>
              <w:rPr>
                <w:rFonts w:ascii="Calibri" w:hAnsi="Calibri"/>
                <w:sz w:val="20"/>
                <w:szCs w:val="20"/>
                <w:lang w:eastAsia="zh-CN" w:bidi="ar-SA"/>
              </w:rPr>
            </w:pPr>
          </w:p>
        </w:tc>
        <w:tc>
          <w:tcPr>
            <w:tcW w:w="1683" w:type="dxa"/>
          </w:tcPr>
          <w:p w:rsidR="0056629B" w:rsidRPr="0056629B" w:rsidRDefault="0056629B" w:rsidP="0056629B">
            <w:pPr>
              <w:ind w:left="720"/>
              <w:contextualSpacing/>
              <w:rPr>
                <w:rFonts w:ascii="Calibri" w:hAnsi="Calibri"/>
                <w:sz w:val="20"/>
                <w:szCs w:val="20"/>
                <w:lang w:eastAsia="zh-CN" w:bidi="ar-SA"/>
              </w:rPr>
            </w:pPr>
          </w:p>
        </w:tc>
      </w:tr>
      <w:tr w:rsidR="0056629B" w:rsidRPr="0056629B" w:rsidTr="00EE57E2">
        <w:tc>
          <w:tcPr>
            <w:tcW w:w="6898" w:type="dxa"/>
          </w:tcPr>
          <w:p w:rsidR="0056629B" w:rsidRPr="0056629B" w:rsidRDefault="0056629B" w:rsidP="0056629B">
            <w:pPr>
              <w:numPr>
                <w:ilvl w:val="1"/>
                <w:numId w:val="19"/>
              </w:numPr>
              <w:contextualSpacing/>
              <w:rPr>
                <w:rFonts w:ascii="Calibri" w:hAnsi="Calibri"/>
                <w:sz w:val="20"/>
                <w:szCs w:val="20"/>
                <w:lang w:eastAsia="zh-CN" w:bidi="ar-SA"/>
              </w:rPr>
            </w:pPr>
            <w:r w:rsidRPr="0056629B">
              <w:rPr>
                <w:rFonts w:ascii="Calibri" w:hAnsi="Calibri"/>
                <w:sz w:val="20"/>
                <w:szCs w:val="20"/>
                <w:lang w:eastAsia="zh-CN" w:bidi="ar-SA"/>
              </w:rPr>
              <w:t>Nastavci za sferičnu distribuciju zračenja. Set sa minimalno 8 različitih veličina sa rasponom promjera od min. 15 mm do min. 50 mm. Nastavke je moguće višekratno sterilizirati (ne za jednokratnu upotrebu).</w:t>
            </w:r>
          </w:p>
        </w:tc>
        <w:tc>
          <w:tcPr>
            <w:tcW w:w="2528" w:type="dxa"/>
          </w:tcPr>
          <w:p w:rsidR="0056629B" w:rsidRPr="0056629B" w:rsidRDefault="0056629B" w:rsidP="0056629B">
            <w:pPr>
              <w:ind w:left="682"/>
              <w:contextualSpacing/>
              <w:rPr>
                <w:rFonts w:ascii="Calibri" w:hAnsi="Calibri"/>
                <w:sz w:val="20"/>
                <w:szCs w:val="20"/>
                <w:lang w:eastAsia="zh-CN" w:bidi="ar-SA"/>
              </w:rPr>
            </w:pPr>
          </w:p>
        </w:tc>
        <w:tc>
          <w:tcPr>
            <w:tcW w:w="984" w:type="dxa"/>
          </w:tcPr>
          <w:p w:rsidR="0056629B" w:rsidRPr="0056629B" w:rsidRDefault="0056629B" w:rsidP="0056629B">
            <w:pPr>
              <w:rPr>
                <w:rFonts w:ascii="Calibri" w:eastAsia="Calibri" w:hAnsi="Calibri"/>
                <w:sz w:val="20"/>
                <w:szCs w:val="20"/>
                <w:lang w:eastAsia="en-US" w:bidi="ar-SA"/>
              </w:rPr>
            </w:pPr>
          </w:p>
        </w:tc>
        <w:tc>
          <w:tcPr>
            <w:tcW w:w="843" w:type="dxa"/>
          </w:tcPr>
          <w:p w:rsidR="0056629B" w:rsidRPr="0056629B" w:rsidRDefault="0056629B" w:rsidP="0056629B">
            <w:pPr>
              <w:ind w:left="682"/>
              <w:contextualSpacing/>
              <w:rPr>
                <w:rFonts w:ascii="Calibri" w:hAnsi="Calibri"/>
                <w:sz w:val="20"/>
                <w:szCs w:val="20"/>
                <w:lang w:eastAsia="zh-CN" w:bidi="ar-SA"/>
              </w:rPr>
            </w:pPr>
          </w:p>
        </w:tc>
        <w:tc>
          <w:tcPr>
            <w:tcW w:w="1685" w:type="dxa"/>
          </w:tcPr>
          <w:p w:rsidR="0056629B" w:rsidRPr="0056629B" w:rsidRDefault="0056629B" w:rsidP="0056629B">
            <w:pPr>
              <w:ind w:left="682"/>
              <w:contextualSpacing/>
              <w:rPr>
                <w:rFonts w:ascii="Calibri" w:hAnsi="Calibri"/>
                <w:sz w:val="20"/>
                <w:szCs w:val="20"/>
                <w:lang w:eastAsia="zh-CN" w:bidi="ar-SA"/>
              </w:rPr>
            </w:pPr>
          </w:p>
        </w:tc>
        <w:tc>
          <w:tcPr>
            <w:tcW w:w="1683" w:type="dxa"/>
          </w:tcPr>
          <w:p w:rsidR="0056629B" w:rsidRPr="0056629B" w:rsidRDefault="0056629B" w:rsidP="0056629B">
            <w:pPr>
              <w:ind w:left="682"/>
              <w:contextualSpacing/>
              <w:rPr>
                <w:rFonts w:ascii="Calibri" w:hAnsi="Calibri"/>
                <w:sz w:val="20"/>
                <w:szCs w:val="20"/>
                <w:lang w:eastAsia="zh-CN" w:bidi="ar-SA"/>
              </w:rPr>
            </w:pPr>
          </w:p>
        </w:tc>
      </w:tr>
      <w:tr w:rsidR="0056629B" w:rsidRPr="0056629B" w:rsidTr="00EE57E2">
        <w:tc>
          <w:tcPr>
            <w:tcW w:w="6898" w:type="dxa"/>
          </w:tcPr>
          <w:p w:rsidR="0056629B" w:rsidRPr="0056629B" w:rsidRDefault="0056629B" w:rsidP="0056629B">
            <w:pPr>
              <w:numPr>
                <w:ilvl w:val="1"/>
                <w:numId w:val="20"/>
              </w:numPr>
              <w:ind w:left="747" w:hanging="425"/>
              <w:contextualSpacing/>
              <w:rPr>
                <w:rFonts w:ascii="Calibri" w:hAnsi="Calibri"/>
                <w:b/>
                <w:bCs/>
                <w:sz w:val="20"/>
                <w:szCs w:val="20"/>
                <w:lang w:eastAsia="zh-CN" w:bidi="ar-SA"/>
              </w:rPr>
            </w:pPr>
            <w:r w:rsidRPr="0056629B">
              <w:rPr>
                <w:rFonts w:ascii="Calibri" w:hAnsi="Calibri"/>
                <w:b/>
                <w:bCs/>
                <w:sz w:val="20"/>
                <w:szCs w:val="20"/>
                <w:lang w:eastAsia="zh-CN" w:bidi="ar-SA"/>
              </w:rPr>
              <w:t>Sterilan nastavak namijenjen za intersticijsko zračenje tumora sa promjerom ne više od 4,5 mm</w:t>
            </w:r>
          </w:p>
        </w:tc>
        <w:tc>
          <w:tcPr>
            <w:tcW w:w="2528" w:type="dxa"/>
          </w:tcPr>
          <w:p w:rsidR="0056629B" w:rsidRPr="0056629B" w:rsidRDefault="0056629B" w:rsidP="0056629B">
            <w:pPr>
              <w:ind w:left="747"/>
              <w:contextualSpacing/>
              <w:rPr>
                <w:rFonts w:ascii="Calibri" w:hAnsi="Calibri"/>
                <w:b/>
                <w:bCs/>
                <w:sz w:val="20"/>
                <w:szCs w:val="20"/>
                <w:lang w:eastAsia="zh-CN" w:bidi="ar-SA"/>
              </w:rPr>
            </w:pPr>
          </w:p>
        </w:tc>
        <w:tc>
          <w:tcPr>
            <w:tcW w:w="984" w:type="dxa"/>
          </w:tcPr>
          <w:p w:rsidR="0056629B" w:rsidRPr="0056629B" w:rsidRDefault="0056629B" w:rsidP="0056629B">
            <w:pPr>
              <w:ind w:left="747"/>
              <w:contextualSpacing/>
              <w:rPr>
                <w:rFonts w:ascii="Calibri" w:hAnsi="Calibri"/>
                <w:b/>
                <w:bCs/>
                <w:sz w:val="20"/>
                <w:szCs w:val="20"/>
                <w:lang w:eastAsia="zh-CN" w:bidi="ar-SA"/>
              </w:rPr>
            </w:pPr>
          </w:p>
        </w:tc>
        <w:tc>
          <w:tcPr>
            <w:tcW w:w="843" w:type="dxa"/>
          </w:tcPr>
          <w:p w:rsidR="0056629B" w:rsidRPr="0056629B" w:rsidRDefault="0056629B" w:rsidP="0056629B">
            <w:pPr>
              <w:ind w:left="747"/>
              <w:contextualSpacing/>
              <w:rPr>
                <w:rFonts w:ascii="Calibri" w:hAnsi="Calibri"/>
                <w:b/>
                <w:bCs/>
                <w:sz w:val="20"/>
                <w:szCs w:val="20"/>
                <w:lang w:eastAsia="zh-CN" w:bidi="ar-SA"/>
              </w:rPr>
            </w:pPr>
          </w:p>
        </w:tc>
        <w:tc>
          <w:tcPr>
            <w:tcW w:w="1685" w:type="dxa"/>
          </w:tcPr>
          <w:p w:rsidR="0056629B" w:rsidRPr="0056629B" w:rsidRDefault="0056629B" w:rsidP="0056629B">
            <w:pPr>
              <w:ind w:left="747"/>
              <w:contextualSpacing/>
              <w:rPr>
                <w:rFonts w:ascii="Calibri" w:hAnsi="Calibri"/>
                <w:b/>
                <w:bCs/>
                <w:sz w:val="20"/>
                <w:szCs w:val="20"/>
                <w:lang w:eastAsia="zh-CN" w:bidi="ar-SA"/>
              </w:rPr>
            </w:pPr>
          </w:p>
        </w:tc>
        <w:tc>
          <w:tcPr>
            <w:tcW w:w="1683" w:type="dxa"/>
          </w:tcPr>
          <w:p w:rsidR="0056629B" w:rsidRPr="0056629B" w:rsidRDefault="0056629B" w:rsidP="0056629B">
            <w:pPr>
              <w:ind w:left="747"/>
              <w:contextualSpacing/>
              <w:rPr>
                <w:rFonts w:ascii="Calibri" w:hAnsi="Calibri"/>
                <w:b/>
                <w:bCs/>
                <w:sz w:val="20"/>
                <w:szCs w:val="20"/>
                <w:lang w:eastAsia="zh-CN" w:bidi="ar-SA"/>
              </w:rPr>
            </w:pPr>
          </w:p>
        </w:tc>
      </w:tr>
      <w:tr w:rsidR="0056629B" w:rsidRPr="0056629B" w:rsidTr="00EE57E2">
        <w:tc>
          <w:tcPr>
            <w:tcW w:w="6898" w:type="dxa"/>
          </w:tcPr>
          <w:p w:rsidR="0056629B" w:rsidRPr="0056629B" w:rsidRDefault="0056629B" w:rsidP="0056629B">
            <w:pPr>
              <w:numPr>
                <w:ilvl w:val="1"/>
                <w:numId w:val="20"/>
              </w:numPr>
              <w:ind w:left="747" w:hanging="425"/>
              <w:contextualSpacing/>
              <w:rPr>
                <w:rFonts w:ascii="Calibri" w:hAnsi="Calibri"/>
                <w:sz w:val="20"/>
                <w:szCs w:val="20"/>
                <w:lang w:eastAsia="zh-CN" w:bidi="ar-SA"/>
              </w:rPr>
            </w:pPr>
            <w:r w:rsidRPr="0056629B">
              <w:rPr>
                <w:rFonts w:ascii="Calibri" w:hAnsi="Calibri"/>
                <w:sz w:val="20"/>
                <w:szCs w:val="20"/>
                <w:lang w:eastAsia="zh-CN" w:bidi="ar-SA"/>
              </w:rPr>
              <w:t>OPCIJA: Nastavak namijenjen upotrebi u liječenju tumora na kirurški izloženim površinama, s optimiziranim ravnim zračnim poljem (pomoću filtra za izravnavanje) 5 mm od površine aplikatora. Dostupan u rasponu promjera od 10mm do 60mm u min. 6 različitih veličina. Nastavke je moguće višekratno sterilizirati (ne za jednokratnu uporabu).</w:t>
            </w:r>
          </w:p>
        </w:tc>
        <w:tc>
          <w:tcPr>
            <w:tcW w:w="2528" w:type="dxa"/>
          </w:tcPr>
          <w:p w:rsidR="0056629B" w:rsidRPr="0056629B" w:rsidRDefault="0056629B" w:rsidP="0056629B">
            <w:pPr>
              <w:ind w:left="322"/>
              <w:rPr>
                <w:rFonts w:ascii="Calibri" w:eastAsia="Calibri" w:hAnsi="Calibri"/>
                <w:sz w:val="20"/>
                <w:szCs w:val="20"/>
                <w:lang w:eastAsia="en-US" w:bidi="ar-SA"/>
              </w:rPr>
            </w:pPr>
          </w:p>
        </w:tc>
        <w:tc>
          <w:tcPr>
            <w:tcW w:w="984" w:type="dxa"/>
          </w:tcPr>
          <w:p w:rsidR="0056629B" w:rsidRPr="0056629B" w:rsidRDefault="0056629B" w:rsidP="0056629B">
            <w:pPr>
              <w:ind w:left="747"/>
              <w:contextualSpacing/>
              <w:rPr>
                <w:rFonts w:ascii="Calibri" w:hAnsi="Calibri"/>
                <w:sz w:val="20"/>
                <w:szCs w:val="20"/>
                <w:lang w:eastAsia="zh-CN" w:bidi="ar-SA"/>
              </w:rPr>
            </w:pPr>
          </w:p>
        </w:tc>
        <w:tc>
          <w:tcPr>
            <w:tcW w:w="843" w:type="dxa"/>
          </w:tcPr>
          <w:p w:rsidR="0056629B" w:rsidRPr="0056629B" w:rsidRDefault="0056629B" w:rsidP="0056629B">
            <w:pPr>
              <w:rPr>
                <w:rFonts w:ascii="Calibri" w:eastAsia="Calibri" w:hAnsi="Calibri"/>
                <w:sz w:val="20"/>
                <w:szCs w:val="20"/>
                <w:lang w:eastAsia="en-US" w:bidi="ar-SA"/>
              </w:rPr>
            </w:pPr>
          </w:p>
        </w:tc>
        <w:tc>
          <w:tcPr>
            <w:tcW w:w="1685" w:type="dxa"/>
          </w:tcPr>
          <w:p w:rsidR="0056629B" w:rsidRPr="0056629B" w:rsidRDefault="0056629B" w:rsidP="0056629B">
            <w:pPr>
              <w:ind w:left="747"/>
              <w:contextualSpacing/>
              <w:rPr>
                <w:rFonts w:ascii="Calibri" w:hAnsi="Calibri"/>
                <w:sz w:val="20"/>
                <w:szCs w:val="20"/>
                <w:lang w:eastAsia="zh-CN" w:bidi="ar-SA"/>
              </w:rPr>
            </w:pPr>
          </w:p>
        </w:tc>
        <w:tc>
          <w:tcPr>
            <w:tcW w:w="1683" w:type="dxa"/>
          </w:tcPr>
          <w:p w:rsidR="0056629B" w:rsidRPr="0056629B" w:rsidRDefault="0056629B" w:rsidP="0056629B">
            <w:pPr>
              <w:ind w:left="747"/>
              <w:contextualSpacing/>
              <w:rPr>
                <w:rFonts w:ascii="Calibri" w:hAnsi="Calibri"/>
                <w:sz w:val="20"/>
                <w:szCs w:val="20"/>
                <w:lang w:eastAsia="zh-CN" w:bidi="ar-SA"/>
              </w:rPr>
            </w:pPr>
          </w:p>
        </w:tc>
      </w:tr>
      <w:tr w:rsidR="0056629B" w:rsidRPr="0056629B" w:rsidTr="00EE57E2">
        <w:tc>
          <w:tcPr>
            <w:tcW w:w="6898" w:type="dxa"/>
          </w:tcPr>
          <w:p w:rsidR="0056629B" w:rsidRPr="0056629B" w:rsidRDefault="0056629B" w:rsidP="0056629B">
            <w:pPr>
              <w:numPr>
                <w:ilvl w:val="1"/>
                <w:numId w:val="20"/>
              </w:numPr>
              <w:ind w:left="747" w:hanging="425"/>
              <w:contextualSpacing/>
              <w:rPr>
                <w:rFonts w:ascii="Calibri" w:hAnsi="Calibri"/>
                <w:sz w:val="20"/>
                <w:szCs w:val="20"/>
                <w:lang w:eastAsia="zh-CN" w:bidi="ar-SA"/>
              </w:rPr>
            </w:pPr>
            <w:r w:rsidRPr="0056629B">
              <w:rPr>
                <w:rFonts w:ascii="Calibri" w:hAnsi="Calibri"/>
                <w:sz w:val="20"/>
                <w:szCs w:val="20"/>
                <w:lang w:eastAsia="zh-CN" w:bidi="ar-SA"/>
              </w:rPr>
              <w:t>OPCIJA: Nastavak namijenjen upotrebi u liječenju tumora na kirurški izloženim površinama, s optimiziranim ravnim zračnim poljem (pomoću filtra za izravnavanje) na površini aplikatora. Dostupan u rasponu promjera od 10mm do 40mm u min. 4 različite veličine. Nastavke je moguće višekratno sterilizirati (ne za jednokratnu uporabu).</w:t>
            </w:r>
          </w:p>
        </w:tc>
        <w:tc>
          <w:tcPr>
            <w:tcW w:w="2528" w:type="dxa"/>
          </w:tcPr>
          <w:p w:rsidR="0056629B" w:rsidRPr="0056629B" w:rsidRDefault="0056629B" w:rsidP="0056629B">
            <w:pPr>
              <w:ind w:left="747"/>
              <w:contextualSpacing/>
              <w:rPr>
                <w:rFonts w:ascii="Calibri" w:hAnsi="Calibri"/>
                <w:sz w:val="20"/>
                <w:szCs w:val="20"/>
                <w:lang w:eastAsia="zh-CN" w:bidi="ar-SA"/>
              </w:rPr>
            </w:pPr>
          </w:p>
        </w:tc>
        <w:tc>
          <w:tcPr>
            <w:tcW w:w="984" w:type="dxa"/>
          </w:tcPr>
          <w:p w:rsidR="0056629B" w:rsidRPr="0056629B" w:rsidRDefault="0056629B" w:rsidP="0056629B">
            <w:pPr>
              <w:ind w:left="747"/>
              <w:contextualSpacing/>
              <w:rPr>
                <w:rFonts w:ascii="Calibri" w:hAnsi="Calibri"/>
                <w:sz w:val="20"/>
                <w:szCs w:val="20"/>
                <w:lang w:eastAsia="zh-CN" w:bidi="ar-SA"/>
              </w:rPr>
            </w:pPr>
          </w:p>
        </w:tc>
        <w:tc>
          <w:tcPr>
            <w:tcW w:w="843" w:type="dxa"/>
          </w:tcPr>
          <w:p w:rsidR="0056629B" w:rsidRPr="0056629B" w:rsidRDefault="0056629B" w:rsidP="0056629B">
            <w:pPr>
              <w:rPr>
                <w:rFonts w:ascii="Calibri" w:eastAsia="Calibri" w:hAnsi="Calibri"/>
                <w:sz w:val="20"/>
                <w:szCs w:val="20"/>
                <w:lang w:eastAsia="en-US" w:bidi="ar-SA"/>
              </w:rPr>
            </w:pPr>
          </w:p>
        </w:tc>
        <w:tc>
          <w:tcPr>
            <w:tcW w:w="1685" w:type="dxa"/>
          </w:tcPr>
          <w:p w:rsidR="0056629B" w:rsidRPr="0056629B" w:rsidRDefault="0056629B" w:rsidP="0056629B">
            <w:pPr>
              <w:ind w:left="747"/>
              <w:contextualSpacing/>
              <w:rPr>
                <w:rFonts w:ascii="Calibri" w:hAnsi="Calibri"/>
                <w:sz w:val="20"/>
                <w:szCs w:val="20"/>
                <w:lang w:eastAsia="zh-CN" w:bidi="ar-SA"/>
              </w:rPr>
            </w:pPr>
          </w:p>
        </w:tc>
        <w:tc>
          <w:tcPr>
            <w:tcW w:w="1683" w:type="dxa"/>
          </w:tcPr>
          <w:p w:rsidR="0056629B" w:rsidRPr="0056629B" w:rsidRDefault="0056629B" w:rsidP="0056629B">
            <w:pPr>
              <w:ind w:left="747"/>
              <w:contextualSpacing/>
              <w:rPr>
                <w:rFonts w:ascii="Calibri" w:hAnsi="Calibri"/>
                <w:sz w:val="20"/>
                <w:szCs w:val="20"/>
                <w:lang w:eastAsia="zh-CN" w:bidi="ar-SA"/>
              </w:rPr>
            </w:pPr>
          </w:p>
        </w:tc>
      </w:tr>
      <w:tr w:rsidR="0056629B" w:rsidRPr="00CA0632" w:rsidTr="00EE57E2">
        <w:tc>
          <w:tcPr>
            <w:tcW w:w="6898" w:type="dxa"/>
          </w:tcPr>
          <w:p w:rsidR="0056629B" w:rsidRPr="00CA0632" w:rsidRDefault="0056629B" w:rsidP="0056629B">
            <w:pPr>
              <w:numPr>
                <w:ilvl w:val="1"/>
                <w:numId w:val="20"/>
              </w:numPr>
              <w:ind w:left="740" w:hanging="567"/>
              <w:contextualSpacing/>
              <w:rPr>
                <w:rFonts w:ascii="Calibri" w:hAnsi="Calibri"/>
                <w:sz w:val="20"/>
                <w:szCs w:val="20"/>
                <w:lang w:eastAsia="zh-CN" w:bidi="ar-SA"/>
              </w:rPr>
            </w:pPr>
            <w:r w:rsidRPr="00CA0632">
              <w:rPr>
                <w:rFonts w:ascii="Calibri" w:hAnsi="Calibri"/>
                <w:sz w:val="20"/>
                <w:szCs w:val="20"/>
                <w:lang w:eastAsia="zh-CN" w:bidi="ar-SA"/>
              </w:rPr>
              <w:t>Ukupna težina sustava mora biti ispod 600kg</w:t>
            </w:r>
          </w:p>
        </w:tc>
        <w:tc>
          <w:tcPr>
            <w:tcW w:w="2528" w:type="dxa"/>
          </w:tcPr>
          <w:p w:rsidR="0056629B" w:rsidRPr="00CA0632" w:rsidRDefault="0056629B" w:rsidP="0056629B">
            <w:pPr>
              <w:ind w:left="740"/>
              <w:contextualSpacing/>
              <w:rPr>
                <w:rFonts w:ascii="Calibri" w:hAnsi="Calibri"/>
                <w:sz w:val="20"/>
                <w:szCs w:val="20"/>
                <w:lang w:eastAsia="zh-CN" w:bidi="ar-SA"/>
              </w:rPr>
            </w:pPr>
          </w:p>
        </w:tc>
        <w:tc>
          <w:tcPr>
            <w:tcW w:w="984" w:type="dxa"/>
          </w:tcPr>
          <w:p w:rsidR="0056629B" w:rsidRPr="00CA0632" w:rsidRDefault="0056629B" w:rsidP="0056629B">
            <w:pPr>
              <w:ind w:left="740"/>
              <w:contextualSpacing/>
              <w:rPr>
                <w:rFonts w:ascii="Calibri" w:hAnsi="Calibri"/>
                <w:sz w:val="20"/>
                <w:szCs w:val="20"/>
                <w:lang w:eastAsia="zh-CN" w:bidi="ar-SA"/>
              </w:rPr>
            </w:pPr>
          </w:p>
        </w:tc>
        <w:tc>
          <w:tcPr>
            <w:tcW w:w="843" w:type="dxa"/>
          </w:tcPr>
          <w:p w:rsidR="0056629B" w:rsidRPr="00CA0632" w:rsidRDefault="0056629B" w:rsidP="0056629B">
            <w:pPr>
              <w:ind w:left="740"/>
              <w:contextualSpacing/>
              <w:rPr>
                <w:rFonts w:ascii="Calibri" w:hAnsi="Calibri"/>
                <w:sz w:val="20"/>
                <w:szCs w:val="20"/>
                <w:lang w:eastAsia="zh-CN" w:bidi="ar-SA"/>
              </w:rPr>
            </w:pPr>
          </w:p>
        </w:tc>
        <w:tc>
          <w:tcPr>
            <w:tcW w:w="1685" w:type="dxa"/>
          </w:tcPr>
          <w:p w:rsidR="0056629B" w:rsidRPr="00CA0632" w:rsidRDefault="0056629B" w:rsidP="0056629B">
            <w:pPr>
              <w:ind w:left="740"/>
              <w:contextualSpacing/>
              <w:rPr>
                <w:rFonts w:ascii="Calibri" w:hAnsi="Calibri"/>
                <w:sz w:val="20"/>
                <w:szCs w:val="20"/>
                <w:lang w:eastAsia="zh-CN" w:bidi="ar-SA"/>
              </w:rPr>
            </w:pPr>
          </w:p>
        </w:tc>
        <w:tc>
          <w:tcPr>
            <w:tcW w:w="1683" w:type="dxa"/>
          </w:tcPr>
          <w:p w:rsidR="0056629B" w:rsidRPr="00CA0632" w:rsidRDefault="0056629B" w:rsidP="0056629B">
            <w:pPr>
              <w:ind w:left="740"/>
              <w:contextualSpacing/>
              <w:rPr>
                <w:rFonts w:ascii="Calibri" w:hAnsi="Calibri"/>
                <w:sz w:val="20"/>
                <w:szCs w:val="20"/>
                <w:lang w:eastAsia="zh-CN" w:bidi="ar-SA"/>
              </w:rPr>
            </w:pPr>
          </w:p>
        </w:tc>
      </w:tr>
      <w:tr w:rsidR="0056629B" w:rsidRPr="00CA0632" w:rsidTr="00EE57E2">
        <w:tc>
          <w:tcPr>
            <w:tcW w:w="6898" w:type="dxa"/>
          </w:tcPr>
          <w:p w:rsidR="0056629B" w:rsidRPr="00CA0632" w:rsidRDefault="0056629B" w:rsidP="0056629B">
            <w:pPr>
              <w:numPr>
                <w:ilvl w:val="1"/>
                <w:numId w:val="20"/>
              </w:numPr>
              <w:ind w:left="740" w:hanging="567"/>
              <w:contextualSpacing/>
              <w:rPr>
                <w:rFonts w:ascii="Calibri" w:hAnsi="Calibri"/>
                <w:sz w:val="20"/>
                <w:szCs w:val="20"/>
                <w:lang w:eastAsia="zh-CN" w:bidi="ar-SA"/>
              </w:rPr>
            </w:pPr>
            <w:r w:rsidRPr="00CA0632">
              <w:rPr>
                <w:rFonts w:ascii="Calibri" w:hAnsi="Calibri"/>
                <w:sz w:val="20"/>
                <w:szCs w:val="20"/>
                <w:lang w:eastAsia="zh-CN" w:bidi="ar-SA"/>
              </w:rPr>
              <w:t>Maksimalna širina sustava ne smije prelaziti 850mm</w:t>
            </w:r>
          </w:p>
        </w:tc>
        <w:tc>
          <w:tcPr>
            <w:tcW w:w="2528" w:type="dxa"/>
          </w:tcPr>
          <w:p w:rsidR="0056629B" w:rsidRPr="00CA0632" w:rsidRDefault="0056629B" w:rsidP="0056629B">
            <w:pPr>
              <w:ind w:left="740"/>
              <w:contextualSpacing/>
              <w:rPr>
                <w:rFonts w:ascii="Calibri" w:hAnsi="Calibri"/>
                <w:sz w:val="20"/>
                <w:szCs w:val="20"/>
                <w:lang w:eastAsia="zh-CN" w:bidi="ar-SA"/>
              </w:rPr>
            </w:pPr>
          </w:p>
        </w:tc>
        <w:tc>
          <w:tcPr>
            <w:tcW w:w="984" w:type="dxa"/>
          </w:tcPr>
          <w:p w:rsidR="0056629B" w:rsidRPr="00CA0632" w:rsidRDefault="0056629B" w:rsidP="0056629B">
            <w:pPr>
              <w:ind w:left="740"/>
              <w:contextualSpacing/>
              <w:rPr>
                <w:rFonts w:ascii="Calibri" w:hAnsi="Calibri"/>
                <w:sz w:val="20"/>
                <w:szCs w:val="20"/>
                <w:lang w:eastAsia="zh-CN" w:bidi="ar-SA"/>
              </w:rPr>
            </w:pPr>
          </w:p>
        </w:tc>
        <w:tc>
          <w:tcPr>
            <w:tcW w:w="843" w:type="dxa"/>
          </w:tcPr>
          <w:p w:rsidR="0056629B" w:rsidRPr="00CA0632" w:rsidRDefault="0056629B" w:rsidP="0056629B">
            <w:pPr>
              <w:ind w:left="740"/>
              <w:contextualSpacing/>
              <w:rPr>
                <w:rFonts w:ascii="Calibri" w:hAnsi="Calibri"/>
                <w:sz w:val="20"/>
                <w:szCs w:val="20"/>
                <w:lang w:eastAsia="zh-CN" w:bidi="ar-SA"/>
              </w:rPr>
            </w:pPr>
          </w:p>
        </w:tc>
        <w:tc>
          <w:tcPr>
            <w:tcW w:w="1685" w:type="dxa"/>
          </w:tcPr>
          <w:p w:rsidR="0056629B" w:rsidRPr="00CA0632" w:rsidRDefault="0056629B" w:rsidP="0056629B">
            <w:pPr>
              <w:ind w:left="740"/>
              <w:contextualSpacing/>
              <w:rPr>
                <w:rFonts w:ascii="Calibri" w:hAnsi="Calibri"/>
                <w:sz w:val="20"/>
                <w:szCs w:val="20"/>
                <w:lang w:eastAsia="zh-CN" w:bidi="ar-SA"/>
              </w:rPr>
            </w:pPr>
          </w:p>
        </w:tc>
        <w:tc>
          <w:tcPr>
            <w:tcW w:w="1683" w:type="dxa"/>
          </w:tcPr>
          <w:p w:rsidR="0056629B" w:rsidRPr="00CA0632" w:rsidRDefault="0056629B" w:rsidP="0056629B">
            <w:pPr>
              <w:ind w:left="740"/>
              <w:contextualSpacing/>
              <w:rPr>
                <w:rFonts w:ascii="Calibri" w:hAnsi="Calibri"/>
                <w:sz w:val="20"/>
                <w:szCs w:val="20"/>
                <w:lang w:eastAsia="zh-CN" w:bidi="ar-SA"/>
              </w:rPr>
            </w:pPr>
          </w:p>
        </w:tc>
      </w:tr>
      <w:tr w:rsidR="0056629B" w:rsidRPr="00CA0632" w:rsidTr="00EE57E2">
        <w:tc>
          <w:tcPr>
            <w:tcW w:w="6898" w:type="dxa"/>
          </w:tcPr>
          <w:p w:rsidR="0056629B" w:rsidRPr="00CA0632" w:rsidRDefault="0056629B" w:rsidP="0056629B">
            <w:pPr>
              <w:numPr>
                <w:ilvl w:val="1"/>
                <w:numId w:val="20"/>
              </w:numPr>
              <w:ind w:left="740" w:hanging="567"/>
              <w:contextualSpacing/>
              <w:rPr>
                <w:rFonts w:ascii="Calibri" w:hAnsi="Calibri"/>
                <w:sz w:val="20"/>
                <w:szCs w:val="20"/>
                <w:lang w:eastAsia="zh-CN" w:bidi="ar-SA"/>
              </w:rPr>
            </w:pPr>
            <w:r w:rsidRPr="00CA0632">
              <w:rPr>
                <w:rFonts w:ascii="Calibri" w:hAnsi="Calibri"/>
                <w:sz w:val="20"/>
                <w:szCs w:val="20"/>
                <w:lang w:eastAsia="zh-CN" w:bidi="ar-SA"/>
              </w:rPr>
              <w:t>Zaštita od zračenja na primjeru od 100 postupaka - potrebno je osigurati prostor od max. 2 m od koridora (javna površina) kako bi se zaštitili zidovi ili prozori od zračenja. Odgovarajući materijal (beton ili gips) ima ekvivalent olova od max. 0.075mm pri vršnoj energiji, npr. Max. 12mm beton ili max.  30 mm gips.</w:t>
            </w:r>
          </w:p>
        </w:tc>
        <w:tc>
          <w:tcPr>
            <w:tcW w:w="2528" w:type="dxa"/>
          </w:tcPr>
          <w:p w:rsidR="0056629B" w:rsidRPr="00CA0632" w:rsidRDefault="0056629B" w:rsidP="0056629B">
            <w:pPr>
              <w:ind w:left="740"/>
              <w:contextualSpacing/>
              <w:rPr>
                <w:rFonts w:ascii="Calibri" w:hAnsi="Calibri"/>
                <w:sz w:val="20"/>
                <w:szCs w:val="20"/>
                <w:lang w:eastAsia="zh-CN" w:bidi="ar-SA"/>
              </w:rPr>
            </w:pPr>
          </w:p>
        </w:tc>
        <w:tc>
          <w:tcPr>
            <w:tcW w:w="984" w:type="dxa"/>
          </w:tcPr>
          <w:p w:rsidR="0056629B" w:rsidRPr="00CA0632" w:rsidRDefault="0056629B" w:rsidP="0056629B">
            <w:pPr>
              <w:ind w:left="740"/>
              <w:contextualSpacing/>
              <w:rPr>
                <w:rFonts w:ascii="Calibri" w:hAnsi="Calibri"/>
                <w:sz w:val="20"/>
                <w:szCs w:val="20"/>
                <w:lang w:eastAsia="zh-CN" w:bidi="ar-SA"/>
              </w:rPr>
            </w:pPr>
          </w:p>
        </w:tc>
        <w:tc>
          <w:tcPr>
            <w:tcW w:w="843" w:type="dxa"/>
          </w:tcPr>
          <w:p w:rsidR="0056629B" w:rsidRPr="00CA0632" w:rsidRDefault="0056629B" w:rsidP="0056629B">
            <w:pPr>
              <w:ind w:left="740"/>
              <w:contextualSpacing/>
              <w:rPr>
                <w:rFonts w:ascii="Calibri" w:hAnsi="Calibri"/>
                <w:sz w:val="20"/>
                <w:szCs w:val="20"/>
                <w:lang w:eastAsia="zh-CN" w:bidi="ar-SA"/>
              </w:rPr>
            </w:pPr>
          </w:p>
        </w:tc>
        <w:tc>
          <w:tcPr>
            <w:tcW w:w="1685" w:type="dxa"/>
          </w:tcPr>
          <w:p w:rsidR="0056629B" w:rsidRPr="00CA0632" w:rsidRDefault="0056629B" w:rsidP="0056629B">
            <w:pPr>
              <w:ind w:left="740"/>
              <w:contextualSpacing/>
              <w:rPr>
                <w:rFonts w:ascii="Calibri" w:hAnsi="Calibri"/>
                <w:sz w:val="20"/>
                <w:szCs w:val="20"/>
                <w:lang w:eastAsia="zh-CN" w:bidi="ar-SA"/>
              </w:rPr>
            </w:pPr>
          </w:p>
        </w:tc>
        <w:tc>
          <w:tcPr>
            <w:tcW w:w="1683" w:type="dxa"/>
          </w:tcPr>
          <w:p w:rsidR="0056629B" w:rsidRPr="00CA0632" w:rsidRDefault="0056629B" w:rsidP="0056629B">
            <w:pPr>
              <w:rPr>
                <w:rFonts w:ascii="Calibri" w:eastAsia="Calibri" w:hAnsi="Calibri"/>
                <w:sz w:val="20"/>
                <w:szCs w:val="20"/>
                <w:lang w:eastAsia="en-US" w:bidi="ar-SA"/>
              </w:rPr>
            </w:pPr>
          </w:p>
        </w:tc>
      </w:tr>
      <w:tr w:rsidR="0056629B" w:rsidRPr="00CA0632" w:rsidTr="00EE57E2">
        <w:tc>
          <w:tcPr>
            <w:tcW w:w="6898" w:type="dxa"/>
          </w:tcPr>
          <w:p w:rsidR="0056629B" w:rsidRPr="00CA0632" w:rsidRDefault="0056629B" w:rsidP="0056629B">
            <w:pPr>
              <w:numPr>
                <w:ilvl w:val="0"/>
                <w:numId w:val="20"/>
              </w:numPr>
              <w:contextualSpacing/>
              <w:rPr>
                <w:rFonts w:ascii="Calibri" w:hAnsi="Calibri"/>
                <w:b/>
                <w:bCs/>
                <w:sz w:val="20"/>
                <w:szCs w:val="20"/>
                <w:lang w:eastAsia="zh-CN" w:bidi="ar-SA"/>
              </w:rPr>
            </w:pPr>
            <w:r w:rsidRPr="00CA0632">
              <w:rPr>
                <w:rFonts w:ascii="Calibri" w:hAnsi="Calibri"/>
                <w:b/>
                <w:bCs/>
                <w:sz w:val="20"/>
                <w:szCs w:val="20"/>
                <w:lang w:eastAsia="zh-CN" w:bidi="ar-SA"/>
              </w:rPr>
              <w:t>Izvor i osiguranje kvalitete:</w:t>
            </w:r>
          </w:p>
        </w:tc>
        <w:tc>
          <w:tcPr>
            <w:tcW w:w="2528" w:type="dxa"/>
          </w:tcPr>
          <w:p w:rsidR="0056629B" w:rsidRPr="00CA0632" w:rsidRDefault="0056629B" w:rsidP="0056629B">
            <w:pPr>
              <w:ind w:left="360"/>
              <w:contextualSpacing/>
              <w:rPr>
                <w:rFonts w:ascii="Calibri" w:hAnsi="Calibri"/>
                <w:b/>
                <w:bCs/>
                <w:sz w:val="20"/>
                <w:szCs w:val="20"/>
                <w:lang w:eastAsia="zh-CN" w:bidi="ar-SA"/>
              </w:rPr>
            </w:pPr>
          </w:p>
        </w:tc>
        <w:tc>
          <w:tcPr>
            <w:tcW w:w="984" w:type="dxa"/>
          </w:tcPr>
          <w:p w:rsidR="0056629B" w:rsidRPr="00CA0632" w:rsidRDefault="0056629B" w:rsidP="0056629B">
            <w:pPr>
              <w:ind w:left="360"/>
              <w:contextualSpacing/>
              <w:rPr>
                <w:rFonts w:ascii="Calibri" w:hAnsi="Calibri"/>
                <w:b/>
                <w:bCs/>
                <w:sz w:val="20"/>
                <w:szCs w:val="20"/>
                <w:lang w:eastAsia="zh-CN" w:bidi="ar-SA"/>
              </w:rPr>
            </w:pPr>
          </w:p>
        </w:tc>
        <w:tc>
          <w:tcPr>
            <w:tcW w:w="843" w:type="dxa"/>
          </w:tcPr>
          <w:p w:rsidR="0056629B" w:rsidRPr="00CA0632" w:rsidRDefault="0056629B" w:rsidP="0056629B">
            <w:pPr>
              <w:ind w:left="360"/>
              <w:contextualSpacing/>
              <w:rPr>
                <w:rFonts w:ascii="Calibri" w:hAnsi="Calibri"/>
                <w:b/>
                <w:bCs/>
                <w:sz w:val="20"/>
                <w:szCs w:val="20"/>
                <w:lang w:eastAsia="zh-CN" w:bidi="ar-SA"/>
              </w:rPr>
            </w:pPr>
          </w:p>
        </w:tc>
        <w:tc>
          <w:tcPr>
            <w:tcW w:w="1685" w:type="dxa"/>
          </w:tcPr>
          <w:p w:rsidR="0056629B" w:rsidRPr="00CA0632" w:rsidRDefault="0056629B" w:rsidP="0056629B">
            <w:pPr>
              <w:ind w:left="360"/>
              <w:contextualSpacing/>
              <w:rPr>
                <w:rFonts w:ascii="Calibri" w:hAnsi="Calibri"/>
                <w:b/>
                <w:bCs/>
                <w:sz w:val="20"/>
                <w:szCs w:val="20"/>
                <w:lang w:eastAsia="zh-CN" w:bidi="ar-SA"/>
              </w:rPr>
            </w:pPr>
          </w:p>
        </w:tc>
        <w:tc>
          <w:tcPr>
            <w:tcW w:w="1683" w:type="dxa"/>
          </w:tcPr>
          <w:p w:rsidR="0056629B" w:rsidRPr="00CA0632" w:rsidRDefault="0056629B" w:rsidP="0056629B">
            <w:pPr>
              <w:ind w:left="360"/>
              <w:contextualSpacing/>
              <w:rPr>
                <w:rFonts w:ascii="Calibri" w:hAnsi="Calibri"/>
                <w:b/>
                <w:bCs/>
                <w:sz w:val="20"/>
                <w:szCs w:val="20"/>
                <w:lang w:eastAsia="zh-CN" w:bidi="ar-SA"/>
              </w:rPr>
            </w:pPr>
          </w:p>
        </w:tc>
      </w:tr>
      <w:tr w:rsidR="0056629B" w:rsidRPr="0056629B" w:rsidTr="00EE57E2">
        <w:tc>
          <w:tcPr>
            <w:tcW w:w="6898" w:type="dxa"/>
          </w:tcPr>
          <w:p w:rsidR="0056629B" w:rsidRPr="0056629B" w:rsidRDefault="0056629B" w:rsidP="0056629B">
            <w:pPr>
              <w:numPr>
                <w:ilvl w:val="1"/>
                <w:numId w:val="26"/>
              </w:numPr>
              <w:ind w:left="747" w:hanging="567"/>
              <w:contextualSpacing/>
              <w:rPr>
                <w:rFonts w:ascii="Calibri" w:hAnsi="Calibri"/>
                <w:sz w:val="20"/>
                <w:szCs w:val="20"/>
                <w:lang w:eastAsia="zh-CN" w:bidi="ar-SA"/>
              </w:rPr>
            </w:pPr>
            <w:r w:rsidRPr="0056629B">
              <w:rPr>
                <w:rFonts w:ascii="Calibri" w:hAnsi="Calibri"/>
                <w:sz w:val="20"/>
                <w:szCs w:val="20"/>
                <w:lang w:eastAsia="zh-CN" w:bidi="ar-SA"/>
              </w:rPr>
              <w:t xml:space="preserve"> Izvor će proizvesti izotropno (jednako distribuirano) zračenje</w:t>
            </w:r>
          </w:p>
        </w:tc>
        <w:tc>
          <w:tcPr>
            <w:tcW w:w="2528" w:type="dxa"/>
          </w:tcPr>
          <w:p w:rsidR="0056629B" w:rsidRPr="0056629B" w:rsidRDefault="0056629B" w:rsidP="0056629B">
            <w:pPr>
              <w:ind w:left="1701"/>
              <w:rPr>
                <w:rFonts w:ascii="Calibri" w:eastAsia="Calibri" w:hAnsi="Calibri"/>
                <w:sz w:val="20"/>
                <w:szCs w:val="20"/>
                <w:lang w:eastAsia="en-US" w:bidi="ar-SA"/>
              </w:rPr>
            </w:pPr>
          </w:p>
        </w:tc>
        <w:tc>
          <w:tcPr>
            <w:tcW w:w="984" w:type="dxa"/>
          </w:tcPr>
          <w:p w:rsidR="0056629B" w:rsidRPr="0056629B" w:rsidRDefault="0056629B" w:rsidP="0056629B">
            <w:pPr>
              <w:ind w:left="1701"/>
              <w:rPr>
                <w:rFonts w:ascii="Calibri" w:eastAsia="Calibri" w:hAnsi="Calibri"/>
                <w:sz w:val="20"/>
                <w:szCs w:val="20"/>
                <w:lang w:eastAsia="en-US" w:bidi="ar-SA"/>
              </w:rPr>
            </w:pPr>
          </w:p>
        </w:tc>
        <w:tc>
          <w:tcPr>
            <w:tcW w:w="843" w:type="dxa"/>
          </w:tcPr>
          <w:p w:rsidR="0056629B" w:rsidRPr="0056629B" w:rsidRDefault="0056629B" w:rsidP="0056629B">
            <w:pPr>
              <w:ind w:left="1701"/>
              <w:rPr>
                <w:rFonts w:ascii="Calibri" w:eastAsia="Calibri" w:hAnsi="Calibri"/>
                <w:sz w:val="20"/>
                <w:szCs w:val="20"/>
                <w:lang w:eastAsia="en-US" w:bidi="ar-SA"/>
              </w:rPr>
            </w:pPr>
          </w:p>
        </w:tc>
        <w:tc>
          <w:tcPr>
            <w:tcW w:w="1685" w:type="dxa"/>
          </w:tcPr>
          <w:p w:rsidR="0056629B" w:rsidRPr="0056629B" w:rsidRDefault="0056629B" w:rsidP="0056629B">
            <w:pPr>
              <w:ind w:left="1701"/>
              <w:rPr>
                <w:rFonts w:ascii="Calibri" w:eastAsia="Calibri" w:hAnsi="Calibri"/>
                <w:sz w:val="20"/>
                <w:szCs w:val="20"/>
                <w:lang w:eastAsia="en-US" w:bidi="ar-SA"/>
              </w:rPr>
            </w:pPr>
          </w:p>
        </w:tc>
        <w:tc>
          <w:tcPr>
            <w:tcW w:w="1683" w:type="dxa"/>
          </w:tcPr>
          <w:p w:rsidR="0056629B" w:rsidRPr="0056629B" w:rsidRDefault="0056629B" w:rsidP="0056629B">
            <w:pPr>
              <w:ind w:left="1701"/>
              <w:rPr>
                <w:rFonts w:ascii="Calibri" w:eastAsia="Calibri" w:hAnsi="Calibri"/>
                <w:sz w:val="20"/>
                <w:szCs w:val="20"/>
                <w:lang w:eastAsia="en-US" w:bidi="ar-SA"/>
              </w:rPr>
            </w:pPr>
          </w:p>
        </w:tc>
      </w:tr>
      <w:tr w:rsidR="0056629B" w:rsidRPr="0056629B" w:rsidTr="00EE57E2">
        <w:tc>
          <w:tcPr>
            <w:tcW w:w="6898" w:type="dxa"/>
          </w:tcPr>
          <w:p w:rsidR="0056629B" w:rsidRPr="0056629B" w:rsidRDefault="0056629B" w:rsidP="0056629B">
            <w:pPr>
              <w:numPr>
                <w:ilvl w:val="1"/>
                <w:numId w:val="26"/>
              </w:numPr>
              <w:ind w:left="747" w:hanging="567"/>
              <w:contextualSpacing/>
              <w:rPr>
                <w:rFonts w:ascii="Calibri" w:hAnsi="Calibri"/>
                <w:sz w:val="20"/>
                <w:szCs w:val="20"/>
                <w:lang w:eastAsia="zh-CN" w:bidi="ar-SA"/>
              </w:rPr>
            </w:pPr>
            <w:r w:rsidRPr="0056629B">
              <w:rPr>
                <w:rFonts w:ascii="Calibri" w:hAnsi="Calibri"/>
                <w:sz w:val="20"/>
                <w:szCs w:val="20"/>
                <w:lang w:eastAsia="zh-CN" w:bidi="ar-SA"/>
              </w:rPr>
              <w:t>Emisija tipa točkastog izvora</w:t>
            </w:r>
          </w:p>
        </w:tc>
        <w:tc>
          <w:tcPr>
            <w:tcW w:w="2528" w:type="dxa"/>
          </w:tcPr>
          <w:p w:rsidR="0056629B" w:rsidRPr="0056629B" w:rsidRDefault="0056629B" w:rsidP="0056629B">
            <w:pPr>
              <w:ind w:left="1701"/>
              <w:rPr>
                <w:rFonts w:ascii="Calibri" w:eastAsia="Calibri" w:hAnsi="Calibri"/>
                <w:sz w:val="20"/>
                <w:szCs w:val="20"/>
                <w:lang w:eastAsia="en-US" w:bidi="ar-SA"/>
              </w:rPr>
            </w:pPr>
          </w:p>
        </w:tc>
        <w:tc>
          <w:tcPr>
            <w:tcW w:w="984" w:type="dxa"/>
          </w:tcPr>
          <w:p w:rsidR="0056629B" w:rsidRPr="0056629B" w:rsidRDefault="0056629B" w:rsidP="0056629B">
            <w:pPr>
              <w:ind w:left="1701"/>
              <w:rPr>
                <w:rFonts w:ascii="Calibri" w:eastAsia="Calibri" w:hAnsi="Calibri"/>
                <w:sz w:val="20"/>
                <w:szCs w:val="20"/>
                <w:lang w:eastAsia="en-US" w:bidi="ar-SA"/>
              </w:rPr>
            </w:pPr>
          </w:p>
        </w:tc>
        <w:tc>
          <w:tcPr>
            <w:tcW w:w="843" w:type="dxa"/>
          </w:tcPr>
          <w:p w:rsidR="0056629B" w:rsidRPr="0056629B" w:rsidRDefault="0056629B" w:rsidP="0056629B">
            <w:pPr>
              <w:ind w:left="1701"/>
              <w:rPr>
                <w:rFonts w:ascii="Calibri" w:eastAsia="Calibri" w:hAnsi="Calibri"/>
                <w:sz w:val="20"/>
                <w:szCs w:val="20"/>
                <w:lang w:eastAsia="en-US" w:bidi="ar-SA"/>
              </w:rPr>
            </w:pPr>
          </w:p>
        </w:tc>
        <w:tc>
          <w:tcPr>
            <w:tcW w:w="1685" w:type="dxa"/>
          </w:tcPr>
          <w:p w:rsidR="0056629B" w:rsidRPr="0056629B" w:rsidRDefault="0056629B" w:rsidP="0056629B">
            <w:pPr>
              <w:ind w:left="1701"/>
              <w:rPr>
                <w:rFonts w:ascii="Calibri" w:eastAsia="Calibri" w:hAnsi="Calibri"/>
                <w:sz w:val="20"/>
                <w:szCs w:val="20"/>
                <w:lang w:eastAsia="en-US" w:bidi="ar-SA"/>
              </w:rPr>
            </w:pPr>
          </w:p>
        </w:tc>
        <w:tc>
          <w:tcPr>
            <w:tcW w:w="1683" w:type="dxa"/>
          </w:tcPr>
          <w:p w:rsidR="0056629B" w:rsidRPr="0056629B" w:rsidRDefault="0056629B" w:rsidP="0056629B">
            <w:pPr>
              <w:ind w:left="1701"/>
              <w:rPr>
                <w:rFonts w:ascii="Calibri" w:eastAsia="Calibri" w:hAnsi="Calibri"/>
                <w:sz w:val="20"/>
                <w:szCs w:val="20"/>
                <w:lang w:eastAsia="en-US" w:bidi="ar-SA"/>
              </w:rPr>
            </w:pPr>
          </w:p>
        </w:tc>
      </w:tr>
      <w:tr w:rsidR="0056629B" w:rsidRPr="0056629B" w:rsidTr="00EE57E2">
        <w:tc>
          <w:tcPr>
            <w:tcW w:w="6898" w:type="dxa"/>
          </w:tcPr>
          <w:p w:rsidR="0056629B" w:rsidRPr="0056629B" w:rsidRDefault="0056629B" w:rsidP="0056629B">
            <w:pPr>
              <w:numPr>
                <w:ilvl w:val="1"/>
                <w:numId w:val="23"/>
              </w:numPr>
              <w:ind w:hanging="540"/>
              <w:contextualSpacing/>
              <w:rPr>
                <w:rFonts w:ascii="Calibri" w:hAnsi="Calibri"/>
                <w:sz w:val="20"/>
                <w:szCs w:val="20"/>
                <w:lang w:eastAsia="zh-CN" w:bidi="ar-SA"/>
              </w:rPr>
            </w:pPr>
            <w:r w:rsidRPr="0056629B">
              <w:rPr>
                <w:rFonts w:ascii="Calibri" w:hAnsi="Calibri"/>
                <w:sz w:val="20"/>
                <w:szCs w:val="20"/>
                <w:lang w:eastAsia="zh-CN" w:bidi="ar-SA"/>
              </w:rPr>
              <w:lastRenderedPageBreak/>
              <w:t>Sferična raspodjela doze oko izocentra izvora</w:t>
            </w:r>
          </w:p>
        </w:tc>
        <w:tc>
          <w:tcPr>
            <w:tcW w:w="2528" w:type="dxa"/>
          </w:tcPr>
          <w:p w:rsidR="0056629B" w:rsidRPr="0056629B" w:rsidRDefault="0056629B" w:rsidP="0056629B">
            <w:pPr>
              <w:ind w:left="720"/>
              <w:contextualSpacing/>
              <w:rPr>
                <w:rFonts w:ascii="Calibri" w:hAnsi="Calibri"/>
                <w:sz w:val="20"/>
                <w:szCs w:val="20"/>
                <w:lang w:eastAsia="zh-CN" w:bidi="ar-SA"/>
              </w:rPr>
            </w:pPr>
          </w:p>
        </w:tc>
        <w:tc>
          <w:tcPr>
            <w:tcW w:w="984" w:type="dxa"/>
          </w:tcPr>
          <w:p w:rsidR="0056629B" w:rsidRPr="0056629B" w:rsidRDefault="0056629B" w:rsidP="0056629B">
            <w:pPr>
              <w:ind w:left="720"/>
              <w:contextualSpacing/>
              <w:rPr>
                <w:rFonts w:ascii="Calibri" w:hAnsi="Calibri"/>
                <w:sz w:val="20"/>
                <w:szCs w:val="20"/>
                <w:lang w:eastAsia="zh-CN" w:bidi="ar-SA"/>
              </w:rPr>
            </w:pPr>
          </w:p>
        </w:tc>
        <w:tc>
          <w:tcPr>
            <w:tcW w:w="843" w:type="dxa"/>
          </w:tcPr>
          <w:p w:rsidR="0056629B" w:rsidRPr="0056629B" w:rsidRDefault="0056629B" w:rsidP="0056629B">
            <w:pPr>
              <w:ind w:left="720"/>
              <w:contextualSpacing/>
              <w:rPr>
                <w:rFonts w:ascii="Calibri" w:hAnsi="Calibri"/>
                <w:sz w:val="20"/>
                <w:szCs w:val="20"/>
                <w:lang w:eastAsia="zh-CN" w:bidi="ar-SA"/>
              </w:rPr>
            </w:pPr>
          </w:p>
        </w:tc>
        <w:tc>
          <w:tcPr>
            <w:tcW w:w="1685" w:type="dxa"/>
          </w:tcPr>
          <w:p w:rsidR="0056629B" w:rsidRPr="0056629B" w:rsidRDefault="0056629B" w:rsidP="0056629B">
            <w:pPr>
              <w:ind w:left="720"/>
              <w:contextualSpacing/>
              <w:rPr>
                <w:rFonts w:ascii="Calibri" w:hAnsi="Calibri"/>
                <w:sz w:val="20"/>
                <w:szCs w:val="20"/>
                <w:lang w:eastAsia="zh-CN" w:bidi="ar-SA"/>
              </w:rPr>
            </w:pPr>
          </w:p>
        </w:tc>
        <w:tc>
          <w:tcPr>
            <w:tcW w:w="1683" w:type="dxa"/>
          </w:tcPr>
          <w:p w:rsidR="0056629B" w:rsidRPr="0056629B" w:rsidRDefault="0056629B" w:rsidP="0056629B">
            <w:pPr>
              <w:ind w:left="720"/>
              <w:contextualSpacing/>
              <w:rPr>
                <w:rFonts w:ascii="Calibri" w:hAnsi="Calibri"/>
                <w:sz w:val="20"/>
                <w:szCs w:val="20"/>
                <w:lang w:eastAsia="zh-CN" w:bidi="ar-SA"/>
              </w:rPr>
            </w:pPr>
          </w:p>
        </w:tc>
      </w:tr>
      <w:tr w:rsidR="0056629B" w:rsidRPr="0056629B" w:rsidTr="00EE57E2">
        <w:tc>
          <w:tcPr>
            <w:tcW w:w="6898" w:type="dxa"/>
          </w:tcPr>
          <w:p w:rsidR="0056629B" w:rsidRPr="0056629B" w:rsidRDefault="0056629B" w:rsidP="0056629B">
            <w:pPr>
              <w:numPr>
                <w:ilvl w:val="1"/>
                <w:numId w:val="23"/>
              </w:numPr>
              <w:ind w:hanging="540"/>
              <w:contextualSpacing/>
              <w:rPr>
                <w:rFonts w:ascii="Calibri" w:hAnsi="Calibri"/>
                <w:sz w:val="20"/>
                <w:szCs w:val="20"/>
                <w:lang w:eastAsia="zh-CN" w:bidi="ar-SA"/>
              </w:rPr>
            </w:pPr>
            <w:r w:rsidRPr="0056629B">
              <w:rPr>
                <w:rFonts w:ascii="Calibri" w:hAnsi="Calibri"/>
                <w:sz w:val="20"/>
                <w:szCs w:val="20"/>
                <w:lang w:eastAsia="zh-CN" w:bidi="ar-SA"/>
              </w:rPr>
              <w:t>Pozicijska točnost isporučene doze max. +/- 1 mm pri promjeru od 40 mm (iz izocentra)</w:t>
            </w:r>
          </w:p>
        </w:tc>
        <w:tc>
          <w:tcPr>
            <w:tcW w:w="2528" w:type="dxa"/>
          </w:tcPr>
          <w:p w:rsidR="0056629B" w:rsidRPr="0056629B" w:rsidRDefault="0056629B" w:rsidP="0056629B">
            <w:pPr>
              <w:ind w:left="720"/>
              <w:contextualSpacing/>
              <w:rPr>
                <w:rFonts w:ascii="Calibri" w:hAnsi="Calibri"/>
                <w:sz w:val="20"/>
                <w:szCs w:val="20"/>
                <w:lang w:eastAsia="zh-CN" w:bidi="ar-SA"/>
              </w:rPr>
            </w:pPr>
          </w:p>
        </w:tc>
        <w:tc>
          <w:tcPr>
            <w:tcW w:w="984" w:type="dxa"/>
          </w:tcPr>
          <w:p w:rsidR="0056629B" w:rsidRPr="0056629B" w:rsidRDefault="0056629B" w:rsidP="0056629B">
            <w:pPr>
              <w:rPr>
                <w:rFonts w:ascii="Calibri" w:eastAsia="Calibri" w:hAnsi="Calibri"/>
                <w:sz w:val="20"/>
                <w:szCs w:val="20"/>
                <w:lang w:eastAsia="en-US" w:bidi="ar-SA"/>
              </w:rPr>
            </w:pPr>
          </w:p>
        </w:tc>
        <w:tc>
          <w:tcPr>
            <w:tcW w:w="843" w:type="dxa"/>
          </w:tcPr>
          <w:p w:rsidR="0056629B" w:rsidRPr="0056629B" w:rsidRDefault="0056629B" w:rsidP="0056629B">
            <w:pPr>
              <w:ind w:left="720"/>
              <w:contextualSpacing/>
              <w:rPr>
                <w:rFonts w:ascii="Calibri" w:hAnsi="Calibri"/>
                <w:sz w:val="20"/>
                <w:szCs w:val="20"/>
                <w:lang w:eastAsia="zh-CN" w:bidi="ar-SA"/>
              </w:rPr>
            </w:pPr>
          </w:p>
        </w:tc>
        <w:tc>
          <w:tcPr>
            <w:tcW w:w="1685" w:type="dxa"/>
          </w:tcPr>
          <w:p w:rsidR="0056629B" w:rsidRPr="0056629B" w:rsidRDefault="0056629B" w:rsidP="0056629B">
            <w:pPr>
              <w:ind w:left="720"/>
              <w:contextualSpacing/>
              <w:rPr>
                <w:rFonts w:ascii="Calibri" w:hAnsi="Calibri"/>
                <w:sz w:val="20"/>
                <w:szCs w:val="20"/>
                <w:lang w:eastAsia="zh-CN" w:bidi="ar-SA"/>
              </w:rPr>
            </w:pPr>
          </w:p>
        </w:tc>
        <w:tc>
          <w:tcPr>
            <w:tcW w:w="1683" w:type="dxa"/>
          </w:tcPr>
          <w:p w:rsidR="0056629B" w:rsidRPr="0056629B" w:rsidRDefault="0056629B" w:rsidP="0056629B">
            <w:pPr>
              <w:ind w:left="720"/>
              <w:contextualSpacing/>
              <w:rPr>
                <w:rFonts w:ascii="Calibri" w:hAnsi="Calibri"/>
                <w:sz w:val="20"/>
                <w:szCs w:val="20"/>
                <w:lang w:eastAsia="zh-CN" w:bidi="ar-SA"/>
              </w:rPr>
            </w:pPr>
          </w:p>
        </w:tc>
      </w:tr>
      <w:tr w:rsidR="0056629B" w:rsidRPr="0056629B" w:rsidTr="00EE57E2">
        <w:tc>
          <w:tcPr>
            <w:tcW w:w="6898" w:type="dxa"/>
          </w:tcPr>
          <w:p w:rsidR="0056629B" w:rsidRPr="0056629B" w:rsidRDefault="0056629B" w:rsidP="0056629B">
            <w:pPr>
              <w:numPr>
                <w:ilvl w:val="1"/>
                <w:numId w:val="23"/>
              </w:numPr>
              <w:ind w:hanging="540"/>
              <w:contextualSpacing/>
              <w:rPr>
                <w:rFonts w:ascii="Calibri" w:hAnsi="Calibri"/>
                <w:sz w:val="20"/>
                <w:szCs w:val="20"/>
                <w:lang w:eastAsia="zh-CN" w:bidi="ar-SA"/>
              </w:rPr>
            </w:pPr>
            <w:r w:rsidRPr="0056629B">
              <w:rPr>
                <w:rFonts w:ascii="Calibri" w:hAnsi="Calibri"/>
                <w:sz w:val="20"/>
                <w:szCs w:val="20"/>
                <w:lang w:eastAsia="zh-CN" w:bidi="ar-SA"/>
              </w:rPr>
              <w:t>Cijeli skup alata za osiguranje kvalitete i dozimetriju koji će biti osiguran sa isporukom</w:t>
            </w:r>
          </w:p>
        </w:tc>
        <w:tc>
          <w:tcPr>
            <w:tcW w:w="2528" w:type="dxa"/>
          </w:tcPr>
          <w:p w:rsidR="0056629B" w:rsidRPr="0056629B" w:rsidRDefault="0056629B" w:rsidP="0056629B">
            <w:pPr>
              <w:ind w:left="720"/>
              <w:contextualSpacing/>
              <w:rPr>
                <w:rFonts w:ascii="Calibri" w:hAnsi="Calibri"/>
                <w:sz w:val="20"/>
                <w:szCs w:val="20"/>
                <w:lang w:eastAsia="zh-CN" w:bidi="ar-SA"/>
              </w:rPr>
            </w:pPr>
          </w:p>
        </w:tc>
        <w:tc>
          <w:tcPr>
            <w:tcW w:w="984" w:type="dxa"/>
          </w:tcPr>
          <w:p w:rsidR="0056629B" w:rsidRPr="0056629B" w:rsidRDefault="0056629B" w:rsidP="0056629B">
            <w:pPr>
              <w:rPr>
                <w:rFonts w:ascii="Calibri" w:eastAsia="Calibri" w:hAnsi="Calibri"/>
                <w:sz w:val="20"/>
                <w:szCs w:val="20"/>
                <w:lang w:eastAsia="en-US" w:bidi="ar-SA"/>
              </w:rPr>
            </w:pPr>
          </w:p>
        </w:tc>
        <w:tc>
          <w:tcPr>
            <w:tcW w:w="843" w:type="dxa"/>
          </w:tcPr>
          <w:p w:rsidR="0056629B" w:rsidRPr="0056629B" w:rsidRDefault="0056629B" w:rsidP="0056629B">
            <w:pPr>
              <w:ind w:left="720"/>
              <w:contextualSpacing/>
              <w:rPr>
                <w:rFonts w:ascii="Calibri" w:hAnsi="Calibri"/>
                <w:sz w:val="20"/>
                <w:szCs w:val="20"/>
                <w:lang w:eastAsia="zh-CN" w:bidi="ar-SA"/>
              </w:rPr>
            </w:pPr>
          </w:p>
        </w:tc>
        <w:tc>
          <w:tcPr>
            <w:tcW w:w="1685" w:type="dxa"/>
          </w:tcPr>
          <w:p w:rsidR="0056629B" w:rsidRPr="0056629B" w:rsidRDefault="0056629B" w:rsidP="0056629B">
            <w:pPr>
              <w:ind w:left="720"/>
              <w:contextualSpacing/>
              <w:rPr>
                <w:rFonts w:ascii="Calibri" w:hAnsi="Calibri"/>
                <w:sz w:val="20"/>
                <w:szCs w:val="20"/>
                <w:lang w:eastAsia="zh-CN" w:bidi="ar-SA"/>
              </w:rPr>
            </w:pPr>
          </w:p>
        </w:tc>
        <w:tc>
          <w:tcPr>
            <w:tcW w:w="1683" w:type="dxa"/>
          </w:tcPr>
          <w:p w:rsidR="0056629B" w:rsidRPr="0056629B" w:rsidRDefault="0056629B" w:rsidP="0056629B">
            <w:pPr>
              <w:ind w:left="720"/>
              <w:contextualSpacing/>
              <w:rPr>
                <w:rFonts w:ascii="Calibri" w:hAnsi="Calibri"/>
                <w:sz w:val="20"/>
                <w:szCs w:val="20"/>
                <w:lang w:eastAsia="zh-CN" w:bidi="ar-SA"/>
              </w:rPr>
            </w:pPr>
          </w:p>
        </w:tc>
      </w:tr>
      <w:tr w:rsidR="0056629B" w:rsidRPr="0056629B" w:rsidTr="00EE57E2">
        <w:tc>
          <w:tcPr>
            <w:tcW w:w="6898" w:type="dxa"/>
          </w:tcPr>
          <w:p w:rsidR="0056629B" w:rsidRPr="0056629B" w:rsidRDefault="0056629B" w:rsidP="0056629B">
            <w:pPr>
              <w:numPr>
                <w:ilvl w:val="1"/>
                <w:numId w:val="23"/>
              </w:numPr>
              <w:ind w:hanging="540"/>
              <w:contextualSpacing/>
              <w:rPr>
                <w:rFonts w:ascii="Calibri" w:hAnsi="Calibri"/>
                <w:sz w:val="20"/>
                <w:szCs w:val="20"/>
                <w:lang w:eastAsia="zh-CN" w:bidi="ar-SA"/>
              </w:rPr>
            </w:pPr>
            <w:r w:rsidRPr="0056629B">
              <w:rPr>
                <w:rFonts w:ascii="Calibri" w:hAnsi="Calibri"/>
                <w:sz w:val="20"/>
                <w:szCs w:val="20"/>
                <w:lang w:eastAsia="zh-CN" w:bidi="ar-SA"/>
              </w:rPr>
              <w:t>Tvornički kalibrirani sustav isporučuje se s krivuljama specifične dubinske doze i referentnim mjerenjem s ionskom komorom koja je sastavni dio sustava</w:t>
            </w:r>
          </w:p>
        </w:tc>
        <w:tc>
          <w:tcPr>
            <w:tcW w:w="2528" w:type="dxa"/>
          </w:tcPr>
          <w:p w:rsidR="0056629B" w:rsidRPr="0056629B" w:rsidRDefault="0056629B" w:rsidP="0056629B">
            <w:pPr>
              <w:ind w:left="720"/>
              <w:contextualSpacing/>
              <w:rPr>
                <w:rFonts w:ascii="Calibri" w:hAnsi="Calibri"/>
                <w:sz w:val="20"/>
                <w:szCs w:val="20"/>
                <w:lang w:eastAsia="zh-CN" w:bidi="ar-SA"/>
              </w:rPr>
            </w:pPr>
          </w:p>
        </w:tc>
        <w:tc>
          <w:tcPr>
            <w:tcW w:w="984" w:type="dxa"/>
          </w:tcPr>
          <w:p w:rsidR="0056629B" w:rsidRPr="0056629B" w:rsidRDefault="0056629B" w:rsidP="0056629B">
            <w:pPr>
              <w:ind w:left="720"/>
              <w:contextualSpacing/>
              <w:rPr>
                <w:rFonts w:ascii="Calibri" w:hAnsi="Calibri"/>
                <w:sz w:val="20"/>
                <w:szCs w:val="20"/>
                <w:lang w:eastAsia="zh-CN" w:bidi="ar-SA"/>
              </w:rPr>
            </w:pPr>
          </w:p>
        </w:tc>
        <w:tc>
          <w:tcPr>
            <w:tcW w:w="843" w:type="dxa"/>
          </w:tcPr>
          <w:p w:rsidR="0056629B" w:rsidRPr="0056629B" w:rsidRDefault="0056629B" w:rsidP="0056629B">
            <w:pPr>
              <w:ind w:left="720"/>
              <w:contextualSpacing/>
              <w:rPr>
                <w:rFonts w:ascii="Calibri" w:hAnsi="Calibri"/>
                <w:sz w:val="20"/>
                <w:szCs w:val="20"/>
                <w:lang w:eastAsia="zh-CN" w:bidi="ar-SA"/>
              </w:rPr>
            </w:pPr>
          </w:p>
        </w:tc>
        <w:tc>
          <w:tcPr>
            <w:tcW w:w="1685" w:type="dxa"/>
          </w:tcPr>
          <w:p w:rsidR="0056629B" w:rsidRPr="0056629B" w:rsidRDefault="0056629B" w:rsidP="0056629B">
            <w:pPr>
              <w:rPr>
                <w:rFonts w:ascii="Calibri" w:eastAsia="Calibri" w:hAnsi="Calibri"/>
                <w:sz w:val="20"/>
                <w:szCs w:val="20"/>
                <w:lang w:eastAsia="en-US" w:bidi="ar-SA"/>
              </w:rPr>
            </w:pPr>
          </w:p>
        </w:tc>
        <w:tc>
          <w:tcPr>
            <w:tcW w:w="1683" w:type="dxa"/>
          </w:tcPr>
          <w:p w:rsidR="0056629B" w:rsidRPr="0056629B" w:rsidRDefault="0056629B" w:rsidP="0056629B">
            <w:pPr>
              <w:ind w:left="720"/>
              <w:contextualSpacing/>
              <w:rPr>
                <w:rFonts w:ascii="Calibri" w:hAnsi="Calibri"/>
                <w:sz w:val="20"/>
                <w:szCs w:val="20"/>
                <w:lang w:eastAsia="zh-CN" w:bidi="ar-SA"/>
              </w:rPr>
            </w:pPr>
          </w:p>
        </w:tc>
      </w:tr>
      <w:tr w:rsidR="0056629B" w:rsidRPr="0056629B" w:rsidTr="00EE57E2">
        <w:tc>
          <w:tcPr>
            <w:tcW w:w="6898" w:type="dxa"/>
          </w:tcPr>
          <w:p w:rsidR="0056629B" w:rsidRPr="0056629B" w:rsidRDefault="0056629B" w:rsidP="0056629B">
            <w:pPr>
              <w:numPr>
                <w:ilvl w:val="1"/>
                <w:numId w:val="23"/>
              </w:numPr>
              <w:ind w:hanging="540"/>
              <w:contextualSpacing/>
              <w:rPr>
                <w:rFonts w:ascii="Calibri" w:hAnsi="Calibri"/>
                <w:sz w:val="20"/>
                <w:szCs w:val="20"/>
                <w:lang w:eastAsia="zh-CN" w:bidi="ar-SA"/>
              </w:rPr>
            </w:pPr>
            <w:r w:rsidRPr="0056629B">
              <w:rPr>
                <w:rFonts w:ascii="Calibri" w:hAnsi="Calibri"/>
                <w:sz w:val="20"/>
                <w:szCs w:val="20"/>
                <w:lang w:eastAsia="zh-CN" w:bidi="ar-SA"/>
              </w:rPr>
              <w:t>Prije svakog tretmana treba provesti provjeru kontrole kvalitete u dva koraka kako bi se osiguralo da svi parametri kao što su izotropija, interna kontrola zračenja i izlazna doza ne prelaze definirana odstupanja</w:t>
            </w:r>
          </w:p>
        </w:tc>
        <w:tc>
          <w:tcPr>
            <w:tcW w:w="2528" w:type="dxa"/>
          </w:tcPr>
          <w:p w:rsidR="0056629B" w:rsidRPr="0056629B" w:rsidRDefault="0056629B" w:rsidP="0056629B">
            <w:pPr>
              <w:ind w:left="360"/>
              <w:rPr>
                <w:rFonts w:ascii="Calibri" w:eastAsia="Calibri" w:hAnsi="Calibri"/>
                <w:sz w:val="20"/>
                <w:szCs w:val="20"/>
                <w:lang w:eastAsia="en-US" w:bidi="ar-SA"/>
              </w:rPr>
            </w:pPr>
          </w:p>
        </w:tc>
        <w:tc>
          <w:tcPr>
            <w:tcW w:w="984" w:type="dxa"/>
          </w:tcPr>
          <w:p w:rsidR="0056629B" w:rsidRPr="0056629B" w:rsidRDefault="0056629B" w:rsidP="0056629B">
            <w:pPr>
              <w:ind w:left="720"/>
              <w:contextualSpacing/>
              <w:rPr>
                <w:rFonts w:ascii="Calibri" w:hAnsi="Calibri"/>
                <w:sz w:val="20"/>
                <w:szCs w:val="20"/>
                <w:lang w:eastAsia="zh-CN" w:bidi="ar-SA"/>
              </w:rPr>
            </w:pPr>
          </w:p>
        </w:tc>
        <w:tc>
          <w:tcPr>
            <w:tcW w:w="843" w:type="dxa"/>
          </w:tcPr>
          <w:p w:rsidR="0056629B" w:rsidRPr="0056629B" w:rsidRDefault="0056629B" w:rsidP="0056629B">
            <w:pPr>
              <w:rPr>
                <w:rFonts w:ascii="Calibri" w:eastAsia="Calibri" w:hAnsi="Calibri"/>
                <w:sz w:val="20"/>
                <w:szCs w:val="20"/>
                <w:lang w:eastAsia="en-US" w:bidi="ar-SA"/>
              </w:rPr>
            </w:pPr>
          </w:p>
        </w:tc>
        <w:tc>
          <w:tcPr>
            <w:tcW w:w="1685" w:type="dxa"/>
          </w:tcPr>
          <w:p w:rsidR="0056629B" w:rsidRPr="0056629B" w:rsidRDefault="0056629B" w:rsidP="0056629B">
            <w:pPr>
              <w:ind w:left="720"/>
              <w:contextualSpacing/>
              <w:rPr>
                <w:rFonts w:ascii="Calibri" w:hAnsi="Calibri"/>
                <w:sz w:val="20"/>
                <w:szCs w:val="20"/>
                <w:lang w:eastAsia="zh-CN" w:bidi="ar-SA"/>
              </w:rPr>
            </w:pPr>
          </w:p>
        </w:tc>
        <w:tc>
          <w:tcPr>
            <w:tcW w:w="1683" w:type="dxa"/>
          </w:tcPr>
          <w:p w:rsidR="0056629B" w:rsidRPr="0056629B" w:rsidRDefault="0056629B" w:rsidP="0056629B">
            <w:pPr>
              <w:ind w:left="720"/>
              <w:contextualSpacing/>
              <w:rPr>
                <w:rFonts w:ascii="Calibri" w:hAnsi="Calibri"/>
                <w:sz w:val="20"/>
                <w:szCs w:val="20"/>
                <w:lang w:eastAsia="zh-CN" w:bidi="ar-SA"/>
              </w:rPr>
            </w:pPr>
          </w:p>
        </w:tc>
      </w:tr>
      <w:tr w:rsidR="0056629B" w:rsidRPr="0056629B" w:rsidTr="00EE57E2">
        <w:tc>
          <w:tcPr>
            <w:tcW w:w="6898" w:type="dxa"/>
          </w:tcPr>
          <w:p w:rsidR="0056629B" w:rsidRPr="0056629B" w:rsidRDefault="0056629B" w:rsidP="0056629B">
            <w:pPr>
              <w:numPr>
                <w:ilvl w:val="1"/>
                <w:numId w:val="23"/>
              </w:numPr>
              <w:ind w:hanging="540"/>
              <w:contextualSpacing/>
              <w:rPr>
                <w:rFonts w:ascii="Calibri" w:hAnsi="Calibri"/>
                <w:sz w:val="20"/>
                <w:szCs w:val="20"/>
                <w:lang w:eastAsia="zh-CN" w:bidi="ar-SA"/>
              </w:rPr>
            </w:pPr>
            <w:r w:rsidRPr="0056629B">
              <w:rPr>
                <w:rFonts w:ascii="Calibri" w:hAnsi="Calibri"/>
                <w:sz w:val="20"/>
                <w:szCs w:val="20"/>
                <w:lang w:eastAsia="zh-CN" w:bidi="ar-SA"/>
              </w:rPr>
              <w:t>Interna kontrola zračenja detektira emitirane čestice i bilježi izlaz doze u stvarnom vremenu, tako da korisnik zna koja se doza isporučuje u bilo koje vrijeme tijekom tretmana</w:t>
            </w:r>
          </w:p>
        </w:tc>
        <w:tc>
          <w:tcPr>
            <w:tcW w:w="2528" w:type="dxa"/>
          </w:tcPr>
          <w:p w:rsidR="0056629B" w:rsidRPr="0056629B" w:rsidRDefault="0056629B" w:rsidP="0056629B">
            <w:pPr>
              <w:ind w:left="720"/>
              <w:contextualSpacing/>
              <w:rPr>
                <w:rFonts w:ascii="Calibri" w:hAnsi="Calibri"/>
                <w:sz w:val="20"/>
                <w:szCs w:val="20"/>
                <w:lang w:eastAsia="zh-CN" w:bidi="ar-SA"/>
              </w:rPr>
            </w:pPr>
          </w:p>
        </w:tc>
        <w:tc>
          <w:tcPr>
            <w:tcW w:w="984" w:type="dxa"/>
          </w:tcPr>
          <w:p w:rsidR="0056629B" w:rsidRPr="0056629B" w:rsidRDefault="0056629B" w:rsidP="0056629B">
            <w:pPr>
              <w:ind w:left="720"/>
              <w:contextualSpacing/>
              <w:rPr>
                <w:rFonts w:ascii="Calibri" w:hAnsi="Calibri"/>
                <w:sz w:val="20"/>
                <w:szCs w:val="20"/>
                <w:lang w:eastAsia="zh-CN" w:bidi="ar-SA"/>
              </w:rPr>
            </w:pPr>
          </w:p>
        </w:tc>
        <w:tc>
          <w:tcPr>
            <w:tcW w:w="843" w:type="dxa"/>
          </w:tcPr>
          <w:p w:rsidR="0056629B" w:rsidRPr="0056629B" w:rsidRDefault="0056629B" w:rsidP="0056629B">
            <w:pPr>
              <w:ind w:left="720"/>
              <w:contextualSpacing/>
              <w:rPr>
                <w:rFonts w:ascii="Calibri" w:hAnsi="Calibri"/>
                <w:sz w:val="20"/>
                <w:szCs w:val="20"/>
                <w:lang w:eastAsia="zh-CN" w:bidi="ar-SA"/>
              </w:rPr>
            </w:pPr>
          </w:p>
        </w:tc>
        <w:tc>
          <w:tcPr>
            <w:tcW w:w="1685" w:type="dxa"/>
          </w:tcPr>
          <w:p w:rsidR="0056629B" w:rsidRPr="0056629B" w:rsidRDefault="0056629B" w:rsidP="0056629B">
            <w:pPr>
              <w:ind w:left="720"/>
              <w:contextualSpacing/>
              <w:rPr>
                <w:rFonts w:ascii="Calibri" w:hAnsi="Calibri"/>
                <w:sz w:val="20"/>
                <w:szCs w:val="20"/>
                <w:lang w:eastAsia="zh-CN" w:bidi="ar-SA"/>
              </w:rPr>
            </w:pPr>
          </w:p>
        </w:tc>
        <w:tc>
          <w:tcPr>
            <w:tcW w:w="1683" w:type="dxa"/>
          </w:tcPr>
          <w:p w:rsidR="0056629B" w:rsidRPr="0056629B" w:rsidRDefault="0056629B" w:rsidP="0056629B">
            <w:pPr>
              <w:ind w:left="720"/>
              <w:contextualSpacing/>
              <w:rPr>
                <w:rFonts w:ascii="Calibri" w:hAnsi="Calibri"/>
                <w:sz w:val="20"/>
                <w:szCs w:val="20"/>
                <w:lang w:eastAsia="zh-CN" w:bidi="ar-SA"/>
              </w:rPr>
            </w:pPr>
          </w:p>
        </w:tc>
      </w:tr>
      <w:tr w:rsidR="0056629B" w:rsidRPr="0056629B" w:rsidTr="00EE57E2">
        <w:tc>
          <w:tcPr>
            <w:tcW w:w="6898" w:type="dxa"/>
          </w:tcPr>
          <w:p w:rsidR="0056629B" w:rsidRPr="0056629B" w:rsidRDefault="0056629B" w:rsidP="0056629B">
            <w:pPr>
              <w:numPr>
                <w:ilvl w:val="1"/>
                <w:numId w:val="23"/>
              </w:numPr>
              <w:ind w:hanging="540"/>
              <w:contextualSpacing/>
              <w:rPr>
                <w:rFonts w:ascii="Calibri" w:hAnsi="Calibri"/>
                <w:sz w:val="20"/>
                <w:szCs w:val="20"/>
                <w:lang w:eastAsia="zh-CN" w:bidi="ar-SA"/>
              </w:rPr>
            </w:pPr>
            <w:r w:rsidRPr="0056629B">
              <w:rPr>
                <w:rFonts w:ascii="Calibri" w:hAnsi="Calibri"/>
                <w:sz w:val="20"/>
                <w:szCs w:val="20"/>
                <w:lang w:eastAsia="zh-CN" w:bidi="ar-SA"/>
              </w:rPr>
              <w:t>Vodeni fantom za dozimetrijsko određivanje krivulje dubinske doze i verifikacija izotropnosti izvora.</w:t>
            </w:r>
          </w:p>
        </w:tc>
        <w:tc>
          <w:tcPr>
            <w:tcW w:w="2528" w:type="dxa"/>
          </w:tcPr>
          <w:p w:rsidR="0056629B" w:rsidRPr="0056629B" w:rsidRDefault="0056629B" w:rsidP="0056629B">
            <w:pPr>
              <w:ind w:left="720"/>
              <w:contextualSpacing/>
              <w:rPr>
                <w:rFonts w:ascii="Calibri" w:hAnsi="Calibri"/>
                <w:sz w:val="20"/>
                <w:szCs w:val="20"/>
                <w:lang w:eastAsia="zh-CN" w:bidi="ar-SA"/>
              </w:rPr>
            </w:pPr>
          </w:p>
        </w:tc>
        <w:tc>
          <w:tcPr>
            <w:tcW w:w="984" w:type="dxa"/>
          </w:tcPr>
          <w:p w:rsidR="0056629B" w:rsidRPr="0056629B" w:rsidRDefault="0056629B" w:rsidP="0056629B">
            <w:pPr>
              <w:rPr>
                <w:rFonts w:ascii="Calibri" w:eastAsia="Calibri" w:hAnsi="Calibri"/>
                <w:sz w:val="20"/>
                <w:szCs w:val="20"/>
                <w:lang w:eastAsia="en-US" w:bidi="ar-SA"/>
              </w:rPr>
            </w:pPr>
          </w:p>
        </w:tc>
        <w:tc>
          <w:tcPr>
            <w:tcW w:w="843" w:type="dxa"/>
          </w:tcPr>
          <w:p w:rsidR="0056629B" w:rsidRPr="0056629B" w:rsidRDefault="0056629B" w:rsidP="0056629B">
            <w:pPr>
              <w:ind w:left="720"/>
              <w:contextualSpacing/>
              <w:rPr>
                <w:rFonts w:ascii="Calibri" w:hAnsi="Calibri"/>
                <w:sz w:val="20"/>
                <w:szCs w:val="20"/>
                <w:lang w:eastAsia="zh-CN" w:bidi="ar-SA"/>
              </w:rPr>
            </w:pPr>
          </w:p>
        </w:tc>
        <w:tc>
          <w:tcPr>
            <w:tcW w:w="1685" w:type="dxa"/>
          </w:tcPr>
          <w:p w:rsidR="0056629B" w:rsidRPr="0056629B" w:rsidRDefault="0056629B" w:rsidP="0056629B">
            <w:pPr>
              <w:ind w:left="720"/>
              <w:contextualSpacing/>
              <w:rPr>
                <w:rFonts w:ascii="Calibri" w:hAnsi="Calibri"/>
                <w:sz w:val="20"/>
                <w:szCs w:val="20"/>
                <w:lang w:eastAsia="zh-CN" w:bidi="ar-SA"/>
              </w:rPr>
            </w:pPr>
          </w:p>
        </w:tc>
        <w:tc>
          <w:tcPr>
            <w:tcW w:w="1683" w:type="dxa"/>
          </w:tcPr>
          <w:p w:rsidR="0056629B" w:rsidRPr="0056629B" w:rsidRDefault="0056629B" w:rsidP="0056629B">
            <w:pPr>
              <w:ind w:left="720"/>
              <w:contextualSpacing/>
              <w:rPr>
                <w:rFonts w:ascii="Calibri" w:hAnsi="Calibri"/>
                <w:sz w:val="20"/>
                <w:szCs w:val="20"/>
                <w:lang w:eastAsia="zh-CN" w:bidi="ar-SA"/>
              </w:rPr>
            </w:pPr>
          </w:p>
        </w:tc>
      </w:tr>
      <w:tr w:rsidR="0056629B" w:rsidRPr="0056629B" w:rsidTr="00EE57E2">
        <w:tc>
          <w:tcPr>
            <w:tcW w:w="6898" w:type="dxa"/>
          </w:tcPr>
          <w:p w:rsidR="0056629B" w:rsidRPr="0056629B" w:rsidRDefault="0056629B" w:rsidP="0056629B">
            <w:pPr>
              <w:numPr>
                <w:ilvl w:val="1"/>
                <w:numId w:val="23"/>
              </w:numPr>
              <w:tabs>
                <w:tab w:val="left" w:pos="881"/>
              </w:tabs>
              <w:ind w:hanging="540"/>
              <w:contextualSpacing/>
              <w:rPr>
                <w:rFonts w:ascii="Calibri" w:hAnsi="Calibri"/>
                <w:sz w:val="20"/>
                <w:szCs w:val="20"/>
                <w:lang w:eastAsia="zh-CN" w:bidi="ar-SA"/>
              </w:rPr>
            </w:pPr>
            <w:r w:rsidRPr="0056629B">
              <w:rPr>
                <w:rFonts w:ascii="Calibri" w:hAnsi="Calibri"/>
                <w:sz w:val="20"/>
                <w:szCs w:val="20"/>
                <w:lang w:eastAsia="zh-CN" w:bidi="ar-SA"/>
              </w:rPr>
              <w:t xml:space="preserve">Krivulja dubinske doze prikazuje   </w:t>
            </w:r>
          </w:p>
          <w:p w:rsidR="0056629B" w:rsidRPr="0056629B" w:rsidRDefault="0056629B" w:rsidP="0056629B">
            <w:pPr>
              <w:ind w:left="180"/>
              <w:rPr>
                <w:rFonts w:ascii="Calibri" w:eastAsia="Calibri" w:hAnsi="Calibri"/>
                <w:sz w:val="20"/>
                <w:szCs w:val="20"/>
                <w:lang w:eastAsia="en-US" w:bidi="ar-SA"/>
              </w:rPr>
            </w:pPr>
            <w:r w:rsidRPr="0056629B">
              <w:rPr>
                <w:rFonts w:ascii="Calibri" w:eastAsia="Calibri" w:hAnsi="Calibri"/>
                <w:sz w:val="20"/>
                <w:szCs w:val="20"/>
                <w:lang w:eastAsia="en-US" w:bidi="ar-SA"/>
              </w:rPr>
              <w:t xml:space="preserve">            karakterističnu stopu doze [Gy / min] u      </w:t>
            </w:r>
          </w:p>
          <w:p w:rsidR="0056629B" w:rsidRPr="0056629B" w:rsidRDefault="0056629B" w:rsidP="0056629B">
            <w:pPr>
              <w:ind w:left="720"/>
              <w:contextualSpacing/>
              <w:rPr>
                <w:rFonts w:ascii="Calibri" w:hAnsi="Calibri"/>
                <w:sz w:val="20"/>
                <w:szCs w:val="20"/>
                <w:lang w:eastAsia="zh-CN" w:bidi="ar-SA"/>
              </w:rPr>
            </w:pPr>
            <w:r w:rsidRPr="0056629B">
              <w:rPr>
                <w:rFonts w:ascii="Calibri" w:hAnsi="Calibri"/>
                <w:sz w:val="20"/>
                <w:szCs w:val="20"/>
                <w:lang w:eastAsia="zh-CN" w:bidi="ar-SA"/>
              </w:rPr>
              <w:t xml:space="preserve">odnosu na dubinu prodiranja [mm] u vodi </w:t>
            </w:r>
          </w:p>
          <w:p w:rsidR="0056629B" w:rsidRPr="0056629B" w:rsidRDefault="0056629B" w:rsidP="0056629B">
            <w:pPr>
              <w:ind w:left="720"/>
              <w:contextualSpacing/>
              <w:rPr>
                <w:rFonts w:ascii="Calibri" w:hAnsi="Calibri"/>
                <w:sz w:val="20"/>
                <w:szCs w:val="20"/>
                <w:lang w:eastAsia="zh-CN" w:bidi="ar-SA"/>
              </w:rPr>
            </w:pPr>
            <w:r w:rsidRPr="0056629B">
              <w:rPr>
                <w:rFonts w:ascii="Calibri" w:hAnsi="Calibri"/>
                <w:sz w:val="20"/>
                <w:szCs w:val="20"/>
                <w:lang w:eastAsia="zh-CN" w:bidi="ar-SA"/>
              </w:rPr>
              <w:t>za relevantni izvor.</w:t>
            </w:r>
          </w:p>
        </w:tc>
        <w:tc>
          <w:tcPr>
            <w:tcW w:w="2528" w:type="dxa"/>
          </w:tcPr>
          <w:p w:rsidR="0056629B" w:rsidRPr="0056629B" w:rsidRDefault="0056629B" w:rsidP="0056629B">
            <w:pPr>
              <w:tabs>
                <w:tab w:val="left" w:pos="881"/>
              </w:tabs>
              <w:ind w:left="720"/>
              <w:contextualSpacing/>
              <w:rPr>
                <w:rFonts w:ascii="Calibri" w:hAnsi="Calibri"/>
                <w:sz w:val="20"/>
                <w:szCs w:val="20"/>
                <w:lang w:eastAsia="zh-CN" w:bidi="ar-SA"/>
              </w:rPr>
            </w:pPr>
          </w:p>
        </w:tc>
        <w:tc>
          <w:tcPr>
            <w:tcW w:w="984" w:type="dxa"/>
          </w:tcPr>
          <w:p w:rsidR="0056629B" w:rsidRPr="0056629B" w:rsidRDefault="0056629B" w:rsidP="0056629B">
            <w:pPr>
              <w:tabs>
                <w:tab w:val="left" w:pos="881"/>
              </w:tabs>
              <w:ind w:left="720"/>
              <w:contextualSpacing/>
              <w:rPr>
                <w:rFonts w:ascii="Calibri" w:hAnsi="Calibri"/>
                <w:sz w:val="20"/>
                <w:szCs w:val="20"/>
                <w:lang w:eastAsia="zh-CN" w:bidi="ar-SA"/>
              </w:rPr>
            </w:pPr>
          </w:p>
        </w:tc>
        <w:tc>
          <w:tcPr>
            <w:tcW w:w="843" w:type="dxa"/>
          </w:tcPr>
          <w:p w:rsidR="0056629B" w:rsidRPr="0056629B" w:rsidRDefault="0056629B" w:rsidP="0056629B">
            <w:pPr>
              <w:tabs>
                <w:tab w:val="left" w:pos="881"/>
              </w:tabs>
              <w:ind w:left="720"/>
              <w:contextualSpacing/>
              <w:rPr>
                <w:rFonts w:ascii="Calibri" w:hAnsi="Calibri"/>
                <w:sz w:val="20"/>
                <w:szCs w:val="20"/>
                <w:lang w:eastAsia="zh-CN" w:bidi="ar-SA"/>
              </w:rPr>
            </w:pPr>
          </w:p>
        </w:tc>
        <w:tc>
          <w:tcPr>
            <w:tcW w:w="1685" w:type="dxa"/>
          </w:tcPr>
          <w:p w:rsidR="0056629B" w:rsidRPr="0056629B" w:rsidRDefault="0056629B" w:rsidP="0056629B">
            <w:pPr>
              <w:tabs>
                <w:tab w:val="left" w:pos="881"/>
              </w:tabs>
              <w:ind w:left="720"/>
              <w:contextualSpacing/>
              <w:rPr>
                <w:rFonts w:ascii="Calibri" w:hAnsi="Calibri"/>
                <w:sz w:val="20"/>
                <w:szCs w:val="20"/>
                <w:lang w:eastAsia="zh-CN" w:bidi="ar-SA"/>
              </w:rPr>
            </w:pPr>
          </w:p>
        </w:tc>
        <w:tc>
          <w:tcPr>
            <w:tcW w:w="1683" w:type="dxa"/>
          </w:tcPr>
          <w:p w:rsidR="0056629B" w:rsidRPr="0056629B" w:rsidRDefault="0056629B" w:rsidP="0056629B">
            <w:pPr>
              <w:tabs>
                <w:tab w:val="left" w:pos="881"/>
              </w:tabs>
              <w:ind w:left="720"/>
              <w:contextualSpacing/>
              <w:rPr>
                <w:rFonts w:ascii="Calibri" w:hAnsi="Calibri"/>
                <w:sz w:val="20"/>
                <w:szCs w:val="20"/>
                <w:lang w:eastAsia="zh-CN" w:bidi="ar-SA"/>
              </w:rPr>
            </w:pPr>
          </w:p>
        </w:tc>
      </w:tr>
      <w:tr w:rsidR="0056629B" w:rsidRPr="0056629B" w:rsidTr="00EE57E2">
        <w:tc>
          <w:tcPr>
            <w:tcW w:w="6898" w:type="dxa"/>
          </w:tcPr>
          <w:p w:rsidR="0056629B" w:rsidRPr="0056629B" w:rsidRDefault="0056629B" w:rsidP="0056629B">
            <w:pPr>
              <w:numPr>
                <w:ilvl w:val="1"/>
                <w:numId w:val="23"/>
              </w:numPr>
              <w:tabs>
                <w:tab w:val="left" w:pos="881"/>
              </w:tabs>
              <w:ind w:hanging="540"/>
              <w:contextualSpacing/>
              <w:rPr>
                <w:rFonts w:ascii="Calibri" w:hAnsi="Calibri"/>
                <w:sz w:val="20"/>
                <w:szCs w:val="20"/>
                <w:lang w:eastAsia="zh-CN" w:bidi="ar-SA"/>
              </w:rPr>
            </w:pPr>
            <w:r w:rsidRPr="0056629B">
              <w:rPr>
                <w:rFonts w:ascii="Calibri" w:hAnsi="Calibri"/>
                <w:sz w:val="20"/>
                <w:szCs w:val="20"/>
                <w:lang w:eastAsia="zh-CN" w:bidi="ar-SA"/>
              </w:rPr>
              <w:t xml:space="preserve">Mjerenje izotropije radi provjere  </w:t>
            </w:r>
          </w:p>
          <w:p w:rsidR="0056629B" w:rsidRPr="0056629B" w:rsidRDefault="0056629B" w:rsidP="0056629B">
            <w:pPr>
              <w:tabs>
                <w:tab w:val="left" w:pos="881"/>
              </w:tabs>
              <w:ind w:left="720"/>
              <w:contextualSpacing/>
              <w:rPr>
                <w:rFonts w:ascii="Calibri" w:hAnsi="Calibri"/>
                <w:sz w:val="20"/>
                <w:szCs w:val="20"/>
                <w:lang w:eastAsia="zh-CN" w:bidi="ar-SA"/>
              </w:rPr>
            </w:pPr>
            <w:r w:rsidRPr="0056629B">
              <w:rPr>
                <w:rFonts w:ascii="Calibri" w:hAnsi="Calibri"/>
                <w:sz w:val="20"/>
                <w:szCs w:val="20"/>
                <w:lang w:eastAsia="zh-CN" w:bidi="ar-SA"/>
              </w:rPr>
              <w:t xml:space="preserve">geometrijske distribucije sferičnog zračenja  </w:t>
            </w:r>
          </w:p>
          <w:p w:rsidR="0056629B" w:rsidRPr="0056629B" w:rsidRDefault="0056629B" w:rsidP="0056629B">
            <w:pPr>
              <w:tabs>
                <w:tab w:val="left" w:pos="881"/>
              </w:tabs>
              <w:ind w:left="720"/>
              <w:contextualSpacing/>
              <w:rPr>
                <w:rFonts w:ascii="Calibri" w:hAnsi="Calibri"/>
                <w:sz w:val="20"/>
                <w:szCs w:val="20"/>
                <w:lang w:eastAsia="zh-CN" w:bidi="ar-SA"/>
              </w:rPr>
            </w:pPr>
            <w:r w:rsidRPr="0056629B">
              <w:rPr>
                <w:rFonts w:ascii="Calibri" w:hAnsi="Calibri"/>
                <w:sz w:val="20"/>
                <w:szCs w:val="20"/>
                <w:lang w:eastAsia="zh-CN" w:bidi="ar-SA"/>
              </w:rPr>
              <w:t>koje emitira izvor zračenja</w:t>
            </w:r>
          </w:p>
        </w:tc>
        <w:tc>
          <w:tcPr>
            <w:tcW w:w="2528" w:type="dxa"/>
          </w:tcPr>
          <w:p w:rsidR="0056629B" w:rsidRPr="0056629B" w:rsidRDefault="0056629B" w:rsidP="0056629B">
            <w:pPr>
              <w:tabs>
                <w:tab w:val="left" w:pos="881"/>
              </w:tabs>
              <w:ind w:left="720"/>
              <w:contextualSpacing/>
              <w:rPr>
                <w:rFonts w:ascii="Calibri" w:hAnsi="Calibri"/>
                <w:sz w:val="20"/>
                <w:szCs w:val="20"/>
                <w:lang w:eastAsia="zh-CN" w:bidi="ar-SA"/>
              </w:rPr>
            </w:pPr>
          </w:p>
        </w:tc>
        <w:tc>
          <w:tcPr>
            <w:tcW w:w="984" w:type="dxa"/>
          </w:tcPr>
          <w:p w:rsidR="0056629B" w:rsidRPr="0056629B" w:rsidRDefault="0056629B" w:rsidP="0056629B">
            <w:pPr>
              <w:tabs>
                <w:tab w:val="left" w:pos="881"/>
              </w:tabs>
              <w:ind w:left="720"/>
              <w:contextualSpacing/>
              <w:rPr>
                <w:rFonts w:ascii="Calibri" w:hAnsi="Calibri"/>
                <w:sz w:val="20"/>
                <w:szCs w:val="20"/>
                <w:lang w:eastAsia="zh-CN" w:bidi="ar-SA"/>
              </w:rPr>
            </w:pPr>
          </w:p>
        </w:tc>
        <w:tc>
          <w:tcPr>
            <w:tcW w:w="843" w:type="dxa"/>
          </w:tcPr>
          <w:p w:rsidR="0056629B" w:rsidRPr="0056629B" w:rsidRDefault="0056629B" w:rsidP="0056629B">
            <w:pPr>
              <w:tabs>
                <w:tab w:val="left" w:pos="881"/>
              </w:tabs>
              <w:ind w:left="720"/>
              <w:contextualSpacing/>
              <w:rPr>
                <w:rFonts w:ascii="Calibri" w:hAnsi="Calibri"/>
                <w:sz w:val="20"/>
                <w:szCs w:val="20"/>
                <w:lang w:eastAsia="zh-CN" w:bidi="ar-SA"/>
              </w:rPr>
            </w:pPr>
          </w:p>
        </w:tc>
        <w:tc>
          <w:tcPr>
            <w:tcW w:w="1685" w:type="dxa"/>
          </w:tcPr>
          <w:p w:rsidR="0056629B" w:rsidRPr="0056629B" w:rsidRDefault="0056629B" w:rsidP="0056629B">
            <w:pPr>
              <w:tabs>
                <w:tab w:val="left" w:pos="881"/>
              </w:tabs>
              <w:ind w:left="720"/>
              <w:contextualSpacing/>
              <w:rPr>
                <w:rFonts w:ascii="Calibri" w:hAnsi="Calibri"/>
                <w:sz w:val="20"/>
                <w:szCs w:val="20"/>
                <w:lang w:eastAsia="zh-CN" w:bidi="ar-SA"/>
              </w:rPr>
            </w:pPr>
          </w:p>
        </w:tc>
        <w:tc>
          <w:tcPr>
            <w:tcW w:w="1683" w:type="dxa"/>
          </w:tcPr>
          <w:p w:rsidR="0056629B" w:rsidRPr="0056629B" w:rsidRDefault="0056629B" w:rsidP="0056629B">
            <w:pPr>
              <w:tabs>
                <w:tab w:val="left" w:pos="881"/>
              </w:tabs>
              <w:ind w:left="720"/>
              <w:contextualSpacing/>
              <w:rPr>
                <w:rFonts w:ascii="Calibri" w:hAnsi="Calibri"/>
                <w:sz w:val="20"/>
                <w:szCs w:val="20"/>
                <w:lang w:eastAsia="zh-CN" w:bidi="ar-SA"/>
              </w:rPr>
            </w:pPr>
          </w:p>
        </w:tc>
      </w:tr>
      <w:tr w:rsidR="0056629B" w:rsidRPr="0056629B" w:rsidTr="00EE57E2">
        <w:tc>
          <w:tcPr>
            <w:tcW w:w="6898" w:type="dxa"/>
          </w:tcPr>
          <w:p w:rsidR="0056629B" w:rsidRPr="0056629B" w:rsidRDefault="0056629B" w:rsidP="0056629B">
            <w:pPr>
              <w:numPr>
                <w:ilvl w:val="0"/>
                <w:numId w:val="23"/>
              </w:numPr>
              <w:contextualSpacing/>
              <w:rPr>
                <w:rFonts w:ascii="Calibri" w:hAnsi="Calibri"/>
                <w:b/>
                <w:bCs/>
                <w:sz w:val="20"/>
                <w:szCs w:val="20"/>
                <w:lang w:eastAsia="zh-CN" w:bidi="ar-SA"/>
              </w:rPr>
            </w:pPr>
            <w:r w:rsidRPr="0056629B">
              <w:rPr>
                <w:rFonts w:ascii="Calibri" w:hAnsi="Calibri"/>
                <w:b/>
                <w:bCs/>
                <w:sz w:val="20"/>
                <w:szCs w:val="20"/>
                <w:lang w:eastAsia="zh-CN" w:bidi="ar-SA"/>
              </w:rPr>
              <w:t>Specijalni softver:</w:t>
            </w:r>
          </w:p>
        </w:tc>
        <w:tc>
          <w:tcPr>
            <w:tcW w:w="2528" w:type="dxa"/>
          </w:tcPr>
          <w:p w:rsidR="0056629B" w:rsidRPr="0056629B" w:rsidRDefault="0056629B" w:rsidP="0056629B">
            <w:pPr>
              <w:ind w:left="360"/>
              <w:contextualSpacing/>
              <w:rPr>
                <w:rFonts w:ascii="Calibri" w:hAnsi="Calibri"/>
                <w:b/>
                <w:bCs/>
                <w:sz w:val="20"/>
                <w:szCs w:val="20"/>
                <w:lang w:eastAsia="zh-CN" w:bidi="ar-SA"/>
              </w:rPr>
            </w:pPr>
          </w:p>
        </w:tc>
        <w:tc>
          <w:tcPr>
            <w:tcW w:w="984" w:type="dxa"/>
          </w:tcPr>
          <w:p w:rsidR="0056629B" w:rsidRPr="0056629B" w:rsidRDefault="0056629B" w:rsidP="0056629B">
            <w:pPr>
              <w:ind w:left="360"/>
              <w:contextualSpacing/>
              <w:rPr>
                <w:rFonts w:ascii="Calibri" w:hAnsi="Calibri"/>
                <w:b/>
                <w:bCs/>
                <w:sz w:val="20"/>
                <w:szCs w:val="20"/>
                <w:lang w:eastAsia="zh-CN" w:bidi="ar-SA"/>
              </w:rPr>
            </w:pPr>
          </w:p>
        </w:tc>
        <w:tc>
          <w:tcPr>
            <w:tcW w:w="843" w:type="dxa"/>
          </w:tcPr>
          <w:p w:rsidR="0056629B" w:rsidRPr="0056629B" w:rsidRDefault="0056629B" w:rsidP="0056629B">
            <w:pPr>
              <w:ind w:left="360"/>
              <w:contextualSpacing/>
              <w:rPr>
                <w:rFonts w:ascii="Calibri" w:hAnsi="Calibri"/>
                <w:b/>
                <w:bCs/>
                <w:sz w:val="20"/>
                <w:szCs w:val="20"/>
                <w:lang w:eastAsia="zh-CN" w:bidi="ar-SA"/>
              </w:rPr>
            </w:pPr>
          </w:p>
        </w:tc>
        <w:tc>
          <w:tcPr>
            <w:tcW w:w="1685" w:type="dxa"/>
          </w:tcPr>
          <w:p w:rsidR="0056629B" w:rsidRPr="0056629B" w:rsidRDefault="0056629B" w:rsidP="0056629B">
            <w:pPr>
              <w:ind w:left="360"/>
              <w:contextualSpacing/>
              <w:rPr>
                <w:rFonts w:ascii="Calibri" w:hAnsi="Calibri"/>
                <w:b/>
                <w:bCs/>
                <w:sz w:val="20"/>
                <w:szCs w:val="20"/>
                <w:lang w:eastAsia="zh-CN" w:bidi="ar-SA"/>
              </w:rPr>
            </w:pPr>
          </w:p>
        </w:tc>
        <w:tc>
          <w:tcPr>
            <w:tcW w:w="1683" w:type="dxa"/>
          </w:tcPr>
          <w:p w:rsidR="0056629B" w:rsidRPr="0056629B" w:rsidRDefault="0056629B" w:rsidP="0056629B">
            <w:pPr>
              <w:ind w:left="360"/>
              <w:contextualSpacing/>
              <w:rPr>
                <w:rFonts w:ascii="Calibri" w:hAnsi="Calibri"/>
                <w:b/>
                <w:bCs/>
                <w:sz w:val="20"/>
                <w:szCs w:val="20"/>
                <w:lang w:eastAsia="zh-CN" w:bidi="ar-SA"/>
              </w:rPr>
            </w:pPr>
          </w:p>
        </w:tc>
      </w:tr>
      <w:tr w:rsidR="0056629B" w:rsidRPr="0056629B" w:rsidTr="00EE57E2">
        <w:trPr>
          <w:trHeight w:val="837"/>
        </w:trPr>
        <w:tc>
          <w:tcPr>
            <w:tcW w:w="6898" w:type="dxa"/>
          </w:tcPr>
          <w:p w:rsidR="0056629B" w:rsidRPr="0056629B" w:rsidRDefault="0056629B" w:rsidP="0056629B">
            <w:pPr>
              <w:numPr>
                <w:ilvl w:val="1"/>
                <w:numId w:val="25"/>
              </w:numPr>
              <w:ind w:left="740" w:hanging="560"/>
              <w:contextualSpacing/>
              <w:rPr>
                <w:rFonts w:ascii="Calibri" w:hAnsi="Calibri"/>
                <w:sz w:val="20"/>
                <w:szCs w:val="20"/>
                <w:lang w:eastAsia="zh-CN" w:bidi="ar-SA"/>
              </w:rPr>
            </w:pPr>
            <w:r w:rsidRPr="0056629B">
              <w:rPr>
                <w:rFonts w:ascii="Calibri" w:hAnsi="Calibri"/>
                <w:sz w:val="20"/>
                <w:szCs w:val="20"/>
                <w:lang w:eastAsia="zh-CN" w:bidi="ar-SA"/>
              </w:rPr>
              <w:t>Potpuna DICOM (digitalna obrada slike i komunikacije u medicini) povezivost nudi prilagodljivu integraciju u bolničku infrastrukturu za pre-, intra- i post-operativne tretmane</w:t>
            </w:r>
          </w:p>
        </w:tc>
        <w:tc>
          <w:tcPr>
            <w:tcW w:w="2528" w:type="dxa"/>
          </w:tcPr>
          <w:p w:rsidR="0056629B" w:rsidRPr="0056629B" w:rsidRDefault="0056629B" w:rsidP="0056629B">
            <w:pPr>
              <w:ind w:left="740"/>
              <w:contextualSpacing/>
              <w:rPr>
                <w:rFonts w:ascii="Calibri" w:hAnsi="Calibri"/>
                <w:sz w:val="20"/>
                <w:szCs w:val="20"/>
                <w:lang w:eastAsia="zh-CN" w:bidi="ar-SA"/>
              </w:rPr>
            </w:pPr>
          </w:p>
        </w:tc>
        <w:tc>
          <w:tcPr>
            <w:tcW w:w="984" w:type="dxa"/>
          </w:tcPr>
          <w:p w:rsidR="0056629B" w:rsidRPr="0056629B" w:rsidRDefault="0056629B" w:rsidP="0056629B">
            <w:pPr>
              <w:ind w:left="740"/>
              <w:contextualSpacing/>
              <w:rPr>
                <w:rFonts w:ascii="Calibri" w:hAnsi="Calibri"/>
                <w:sz w:val="20"/>
                <w:szCs w:val="20"/>
                <w:lang w:eastAsia="zh-CN" w:bidi="ar-SA"/>
              </w:rPr>
            </w:pPr>
          </w:p>
        </w:tc>
        <w:tc>
          <w:tcPr>
            <w:tcW w:w="843" w:type="dxa"/>
          </w:tcPr>
          <w:p w:rsidR="0056629B" w:rsidRPr="0056629B" w:rsidRDefault="0056629B" w:rsidP="0056629B">
            <w:pPr>
              <w:ind w:left="740"/>
              <w:contextualSpacing/>
              <w:rPr>
                <w:rFonts w:ascii="Calibri" w:hAnsi="Calibri"/>
                <w:sz w:val="20"/>
                <w:szCs w:val="20"/>
                <w:lang w:eastAsia="zh-CN" w:bidi="ar-SA"/>
              </w:rPr>
            </w:pPr>
          </w:p>
        </w:tc>
        <w:tc>
          <w:tcPr>
            <w:tcW w:w="1685" w:type="dxa"/>
          </w:tcPr>
          <w:p w:rsidR="0056629B" w:rsidRPr="0056629B" w:rsidRDefault="0056629B" w:rsidP="0056629B">
            <w:pPr>
              <w:ind w:left="740"/>
              <w:contextualSpacing/>
              <w:rPr>
                <w:rFonts w:ascii="Calibri" w:hAnsi="Calibri"/>
                <w:sz w:val="20"/>
                <w:szCs w:val="20"/>
                <w:lang w:eastAsia="zh-CN" w:bidi="ar-SA"/>
              </w:rPr>
            </w:pPr>
          </w:p>
        </w:tc>
        <w:tc>
          <w:tcPr>
            <w:tcW w:w="1683" w:type="dxa"/>
          </w:tcPr>
          <w:p w:rsidR="0056629B" w:rsidRPr="0056629B" w:rsidRDefault="0056629B" w:rsidP="0056629B">
            <w:pPr>
              <w:ind w:left="740"/>
              <w:contextualSpacing/>
              <w:rPr>
                <w:rFonts w:ascii="Calibri" w:hAnsi="Calibri"/>
                <w:sz w:val="20"/>
                <w:szCs w:val="20"/>
                <w:lang w:eastAsia="zh-CN" w:bidi="ar-SA"/>
              </w:rPr>
            </w:pPr>
          </w:p>
        </w:tc>
      </w:tr>
      <w:tr w:rsidR="0056629B" w:rsidRPr="0056629B" w:rsidTr="00EE57E2">
        <w:tc>
          <w:tcPr>
            <w:tcW w:w="6898" w:type="dxa"/>
          </w:tcPr>
          <w:p w:rsidR="0056629B" w:rsidRPr="0056629B" w:rsidRDefault="0056629B" w:rsidP="0056629B">
            <w:pPr>
              <w:numPr>
                <w:ilvl w:val="1"/>
                <w:numId w:val="25"/>
              </w:numPr>
              <w:ind w:left="740" w:hanging="560"/>
              <w:contextualSpacing/>
              <w:rPr>
                <w:rFonts w:ascii="Calibri" w:hAnsi="Calibri"/>
                <w:sz w:val="20"/>
                <w:szCs w:val="20"/>
                <w:lang w:eastAsia="zh-CN" w:bidi="ar-SA"/>
              </w:rPr>
            </w:pPr>
            <w:r w:rsidRPr="0056629B">
              <w:rPr>
                <w:rFonts w:ascii="Calibri" w:hAnsi="Calibri"/>
                <w:sz w:val="20"/>
                <w:szCs w:val="20"/>
                <w:lang w:eastAsia="zh-CN" w:bidi="ar-SA"/>
              </w:rPr>
              <w:t>Softver za simulaciju 3D planiranja za pre-, intra- i post-operativne tretmane nudi mogućnost odabira slučaja i izračunavanja doza u blizini kritičnih organa s Monte Carlo algoritmom za ispravljanje heterogenosti tkiva i omogućavanje jednostavne dokumentacije</w:t>
            </w:r>
          </w:p>
        </w:tc>
        <w:tc>
          <w:tcPr>
            <w:tcW w:w="2528" w:type="dxa"/>
          </w:tcPr>
          <w:p w:rsidR="0056629B" w:rsidRPr="0056629B" w:rsidRDefault="0056629B" w:rsidP="0056629B">
            <w:pPr>
              <w:ind w:left="740"/>
              <w:contextualSpacing/>
              <w:rPr>
                <w:rFonts w:ascii="Calibri" w:hAnsi="Calibri"/>
                <w:sz w:val="20"/>
                <w:szCs w:val="20"/>
                <w:lang w:eastAsia="zh-CN" w:bidi="ar-SA"/>
              </w:rPr>
            </w:pPr>
          </w:p>
        </w:tc>
        <w:tc>
          <w:tcPr>
            <w:tcW w:w="984" w:type="dxa"/>
          </w:tcPr>
          <w:p w:rsidR="0056629B" w:rsidRPr="0056629B" w:rsidRDefault="0056629B" w:rsidP="0056629B">
            <w:pPr>
              <w:ind w:left="740"/>
              <w:contextualSpacing/>
              <w:rPr>
                <w:rFonts w:ascii="Calibri" w:hAnsi="Calibri"/>
                <w:sz w:val="20"/>
                <w:szCs w:val="20"/>
                <w:lang w:eastAsia="zh-CN" w:bidi="ar-SA"/>
              </w:rPr>
            </w:pPr>
          </w:p>
        </w:tc>
        <w:tc>
          <w:tcPr>
            <w:tcW w:w="843" w:type="dxa"/>
          </w:tcPr>
          <w:p w:rsidR="0056629B" w:rsidRPr="0056629B" w:rsidRDefault="0056629B" w:rsidP="0056629B">
            <w:pPr>
              <w:ind w:left="740"/>
              <w:contextualSpacing/>
              <w:rPr>
                <w:rFonts w:ascii="Calibri" w:hAnsi="Calibri"/>
                <w:sz w:val="20"/>
                <w:szCs w:val="20"/>
                <w:lang w:eastAsia="zh-CN" w:bidi="ar-SA"/>
              </w:rPr>
            </w:pPr>
          </w:p>
        </w:tc>
        <w:tc>
          <w:tcPr>
            <w:tcW w:w="1685" w:type="dxa"/>
          </w:tcPr>
          <w:p w:rsidR="0056629B" w:rsidRPr="0056629B" w:rsidRDefault="0056629B" w:rsidP="0056629B">
            <w:pPr>
              <w:ind w:left="740"/>
              <w:contextualSpacing/>
              <w:rPr>
                <w:rFonts w:ascii="Calibri" w:hAnsi="Calibri"/>
                <w:sz w:val="20"/>
                <w:szCs w:val="20"/>
                <w:lang w:eastAsia="zh-CN" w:bidi="ar-SA"/>
              </w:rPr>
            </w:pPr>
          </w:p>
        </w:tc>
        <w:tc>
          <w:tcPr>
            <w:tcW w:w="1683" w:type="dxa"/>
          </w:tcPr>
          <w:p w:rsidR="0056629B" w:rsidRPr="0056629B" w:rsidRDefault="0056629B" w:rsidP="0056629B">
            <w:pPr>
              <w:ind w:left="740"/>
              <w:contextualSpacing/>
              <w:rPr>
                <w:rFonts w:ascii="Calibri" w:hAnsi="Calibri"/>
                <w:sz w:val="20"/>
                <w:szCs w:val="20"/>
                <w:lang w:eastAsia="zh-CN" w:bidi="ar-SA"/>
              </w:rPr>
            </w:pPr>
          </w:p>
        </w:tc>
      </w:tr>
    </w:tbl>
    <w:p w:rsidR="0056629B" w:rsidRPr="0056629B" w:rsidRDefault="0056629B" w:rsidP="00AC3D40">
      <w:pPr>
        <w:spacing w:before="75" w:line="259" w:lineRule="auto"/>
        <w:rPr>
          <w:sz w:val="24"/>
          <w:szCs w:val="24"/>
        </w:rPr>
      </w:pPr>
      <w:r w:rsidRPr="0056629B">
        <w:rPr>
          <w:sz w:val="24"/>
          <w:szCs w:val="24"/>
        </w:rPr>
        <w:tab/>
      </w:r>
      <w:r w:rsidRPr="0056629B">
        <w:rPr>
          <w:sz w:val="24"/>
          <w:szCs w:val="24"/>
        </w:rPr>
        <w:tab/>
      </w:r>
      <w:r w:rsidRPr="0056629B">
        <w:rPr>
          <w:sz w:val="24"/>
          <w:szCs w:val="24"/>
        </w:rPr>
        <w:tab/>
      </w:r>
      <w:r w:rsidRPr="0056629B">
        <w:rPr>
          <w:sz w:val="24"/>
          <w:szCs w:val="24"/>
        </w:rPr>
        <w:tab/>
      </w:r>
      <w:r w:rsidRPr="0056629B">
        <w:rPr>
          <w:sz w:val="24"/>
          <w:szCs w:val="24"/>
        </w:rPr>
        <w:tab/>
      </w:r>
      <w:r w:rsidRPr="0056629B">
        <w:rPr>
          <w:sz w:val="24"/>
          <w:szCs w:val="24"/>
        </w:rPr>
        <w:tab/>
      </w:r>
      <w:r w:rsidRPr="0056629B">
        <w:rPr>
          <w:sz w:val="24"/>
          <w:szCs w:val="24"/>
        </w:rPr>
        <w:tab/>
      </w:r>
      <w:r w:rsidRPr="0056629B">
        <w:rPr>
          <w:sz w:val="24"/>
          <w:szCs w:val="24"/>
        </w:rPr>
        <w:tab/>
      </w:r>
      <w:r w:rsidRPr="0056629B">
        <w:rPr>
          <w:sz w:val="24"/>
          <w:szCs w:val="24"/>
        </w:rPr>
        <w:tab/>
      </w:r>
      <w:r w:rsidRPr="0056629B">
        <w:rPr>
          <w:sz w:val="24"/>
          <w:szCs w:val="24"/>
        </w:rPr>
        <w:tab/>
      </w:r>
      <w:r w:rsidRPr="0056629B">
        <w:rPr>
          <w:sz w:val="24"/>
          <w:szCs w:val="24"/>
        </w:rPr>
        <w:tab/>
      </w:r>
      <w:r w:rsidRPr="0056629B">
        <w:rPr>
          <w:sz w:val="24"/>
          <w:szCs w:val="24"/>
        </w:rPr>
        <w:tab/>
      </w:r>
      <w:r w:rsidRPr="0056629B">
        <w:rPr>
          <w:sz w:val="24"/>
          <w:szCs w:val="24"/>
        </w:rPr>
        <w:tab/>
      </w:r>
      <w:r w:rsidRPr="0056629B">
        <w:rPr>
          <w:sz w:val="24"/>
          <w:szCs w:val="24"/>
        </w:rPr>
        <w:tab/>
      </w:r>
      <w:r w:rsidRPr="0056629B">
        <w:rPr>
          <w:sz w:val="24"/>
          <w:szCs w:val="24"/>
        </w:rPr>
        <w:tab/>
      </w:r>
      <w:r w:rsidRPr="0056629B">
        <w:rPr>
          <w:sz w:val="24"/>
          <w:szCs w:val="24"/>
        </w:rPr>
        <w:tab/>
      </w:r>
    </w:p>
    <w:tbl>
      <w:tblPr>
        <w:tblW w:w="20300" w:type="dxa"/>
        <w:tblLook w:val="04A0" w:firstRow="1" w:lastRow="0" w:firstColumn="1" w:lastColumn="0" w:noHBand="0" w:noVBand="1"/>
      </w:tblPr>
      <w:tblGrid>
        <w:gridCol w:w="20300"/>
      </w:tblGrid>
      <w:tr w:rsidR="0056629B" w:rsidRPr="0056629B" w:rsidTr="00AC3D40">
        <w:trPr>
          <w:trHeight w:val="255"/>
        </w:trPr>
        <w:tc>
          <w:tcPr>
            <w:tcW w:w="20300" w:type="dxa"/>
            <w:tcBorders>
              <w:top w:val="nil"/>
              <w:left w:val="nil"/>
              <w:bottom w:val="nil"/>
              <w:right w:val="nil"/>
            </w:tcBorders>
            <w:shd w:val="clear" w:color="auto" w:fill="auto"/>
            <w:noWrap/>
            <w:hideMark/>
          </w:tcPr>
          <w:p w:rsidR="0056629B" w:rsidRPr="0056629B" w:rsidRDefault="0056629B" w:rsidP="0056629B">
            <w:pPr>
              <w:widowControl/>
              <w:autoSpaceDE/>
              <w:autoSpaceDN/>
              <w:rPr>
                <w:rFonts w:ascii="Calibri" w:hAnsi="Calibri" w:cs="Calibri"/>
                <w:b/>
                <w:bCs/>
                <w:color w:val="000000"/>
                <w:sz w:val="20"/>
                <w:szCs w:val="20"/>
                <w:lang w:bidi="ar-SA"/>
              </w:rPr>
            </w:pPr>
            <w:bookmarkStart w:id="44" w:name="_Hlk25577427"/>
            <w:r w:rsidRPr="0056629B">
              <w:rPr>
                <w:rFonts w:ascii="Calibri" w:hAnsi="Calibri" w:cs="Calibri"/>
                <w:b/>
                <w:bCs/>
                <w:color w:val="000000"/>
                <w:sz w:val="20"/>
                <w:szCs w:val="20"/>
                <w:lang w:bidi="ar-SA"/>
              </w:rPr>
              <w:t xml:space="preserve">                                                                                                                                                                                                                                                                           UKUPNO:___________________</w:t>
            </w:r>
          </w:p>
        </w:tc>
      </w:tr>
      <w:tr w:rsidR="0056629B" w:rsidRPr="0056629B" w:rsidTr="00AC3D40">
        <w:trPr>
          <w:trHeight w:val="255"/>
        </w:trPr>
        <w:tc>
          <w:tcPr>
            <w:tcW w:w="20300" w:type="dxa"/>
            <w:tcBorders>
              <w:top w:val="nil"/>
              <w:left w:val="nil"/>
              <w:bottom w:val="nil"/>
              <w:right w:val="nil"/>
            </w:tcBorders>
            <w:shd w:val="clear" w:color="auto" w:fill="auto"/>
            <w:noWrap/>
            <w:hideMark/>
          </w:tcPr>
          <w:p w:rsidR="0056629B" w:rsidRPr="0056629B" w:rsidRDefault="0056629B" w:rsidP="0056629B">
            <w:pPr>
              <w:widowControl/>
              <w:autoSpaceDE/>
              <w:autoSpaceDN/>
              <w:rPr>
                <w:rFonts w:ascii="Calibri" w:hAnsi="Calibri" w:cs="Calibri"/>
                <w:b/>
                <w:bCs/>
                <w:color w:val="000000"/>
                <w:sz w:val="20"/>
                <w:szCs w:val="20"/>
                <w:lang w:bidi="ar-SA"/>
              </w:rPr>
            </w:pPr>
            <w:r w:rsidRPr="0056629B">
              <w:rPr>
                <w:rFonts w:ascii="Calibri" w:hAnsi="Calibri" w:cs="Calibri"/>
                <w:b/>
                <w:bCs/>
                <w:color w:val="000000"/>
                <w:sz w:val="20"/>
                <w:szCs w:val="20"/>
                <w:lang w:bidi="ar-SA"/>
              </w:rPr>
              <w:t xml:space="preserve">                                                                                                                                                                                                                                                                                    PDV:___________________</w:t>
            </w:r>
          </w:p>
        </w:tc>
      </w:tr>
      <w:tr w:rsidR="0056629B" w:rsidRPr="0056629B" w:rsidTr="00AC3D40">
        <w:trPr>
          <w:trHeight w:val="255"/>
        </w:trPr>
        <w:tc>
          <w:tcPr>
            <w:tcW w:w="20300" w:type="dxa"/>
            <w:tcBorders>
              <w:top w:val="nil"/>
              <w:left w:val="nil"/>
              <w:bottom w:val="nil"/>
              <w:right w:val="nil"/>
            </w:tcBorders>
            <w:shd w:val="clear" w:color="auto" w:fill="auto"/>
            <w:noWrap/>
            <w:hideMark/>
          </w:tcPr>
          <w:p w:rsidR="0056629B" w:rsidRDefault="0056629B" w:rsidP="0056629B">
            <w:pPr>
              <w:widowControl/>
              <w:autoSpaceDE/>
              <w:autoSpaceDN/>
              <w:rPr>
                <w:rFonts w:ascii="Calibri" w:hAnsi="Calibri" w:cs="Calibri"/>
                <w:b/>
                <w:bCs/>
                <w:color w:val="000000"/>
                <w:sz w:val="20"/>
                <w:szCs w:val="20"/>
                <w:lang w:bidi="ar-SA"/>
              </w:rPr>
            </w:pPr>
            <w:r w:rsidRPr="0056629B">
              <w:rPr>
                <w:rFonts w:ascii="Calibri" w:hAnsi="Calibri" w:cs="Calibri"/>
                <w:b/>
                <w:bCs/>
                <w:color w:val="000000"/>
                <w:sz w:val="20"/>
                <w:szCs w:val="20"/>
                <w:lang w:bidi="ar-SA"/>
              </w:rPr>
              <w:t xml:space="preserve">                                                                                                                                                                                                                                                        UKUPNO S PDV-om:___________________</w:t>
            </w:r>
          </w:p>
          <w:p w:rsidR="00016E4D" w:rsidRPr="0056629B" w:rsidRDefault="00016E4D" w:rsidP="0056629B">
            <w:pPr>
              <w:widowControl/>
              <w:autoSpaceDE/>
              <w:autoSpaceDN/>
              <w:rPr>
                <w:rFonts w:ascii="Calibri" w:hAnsi="Calibri" w:cs="Calibri"/>
                <w:b/>
                <w:bCs/>
                <w:color w:val="000000"/>
                <w:sz w:val="20"/>
                <w:szCs w:val="20"/>
                <w:lang w:bidi="ar-SA"/>
              </w:rPr>
            </w:pPr>
          </w:p>
        </w:tc>
      </w:tr>
      <w:bookmarkEnd w:id="44"/>
      <w:tr w:rsidR="0056629B" w:rsidRPr="0056629B" w:rsidTr="00AC3D40">
        <w:trPr>
          <w:trHeight w:val="255"/>
        </w:trPr>
        <w:tc>
          <w:tcPr>
            <w:tcW w:w="20300" w:type="dxa"/>
            <w:tcBorders>
              <w:top w:val="nil"/>
              <w:left w:val="nil"/>
              <w:bottom w:val="nil"/>
              <w:right w:val="nil"/>
            </w:tcBorders>
            <w:shd w:val="clear" w:color="auto" w:fill="auto"/>
            <w:noWrap/>
          </w:tcPr>
          <w:p w:rsidR="00EE57E2" w:rsidRDefault="00EE57E2" w:rsidP="00EE57E2">
            <w:pPr>
              <w:pStyle w:val="Tijeloteksta"/>
              <w:spacing w:before="49"/>
              <w:ind w:left="120" w:right="232"/>
              <w:jc w:val="both"/>
            </w:pPr>
            <w:r>
              <w:t>Ovjera Ponudbenog lista – Troškovnika:</w:t>
            </w:r>
          </w:p>
          <w:p w:rsidR="0056629B" w:rsidRPr="0056629B" w:rsidRDefault="0056629B" w:rsidP="0056629B">
            <w:pPr>
              <w:widowControl/>
              <w:autoSpaceDE/>
              <w:autoSpaceDN/>
              <w:rPr>
                <w:rFonts w:ascii="Calibri" w:hAnsi="Calibri" w:cs="Calibri"/>
                <w:b/>
                <w:bCs/>
                <w:color w:val="000000"/>
                <w:sz w:val="20"/>
                <w:szCs w:val="20"/>
                <w:lang w:bidi="ar-SA"/>
              </w:rPr>
            </w:pPr>
          </w:p>
        </w:tc>
      </w:tr>
    </w:tbl>
    <w:p w:rsidR="0056629B" w:rsidRPr="0056629B" w:rsidRDefault="0056629B" w:rsidP="0056629B">
      <w:pPr>
        <w:spacing w:before="75" w:line="259" w:lineRule="auto"/>
        <w:rPr>
          <w:sz w:val="24"/>
          <w:szCs w:val="24"/>
        </w:rPr>
      </w:pPr>
    </w:p>
    <w:p w:rsidR="0056629B" w:rsidRPr="0056629B" w:rsidRDefault="0056629B" w:rsidP="0056629B">
      <w:pPr>
        <w:widowControl/>
        <w:numPr>
          <w:ilvl w:val="0"/>
          <w:numId w:val="27"/>
        </w:numPr>
        <w:autoSpaceDE/>
        <w:autoSpaceDN/>
        <w:spacing w:before="75" w:after="160" w:line="259" w:lineRule="auto"/>
        <w:rPr>
          <w:b/>
          <w:bCs/>
          <w:sz w:val="24"/>
          <w:szCs w:val="24"/>
        </w:rPr>
      </w:pPr>
      <w:bookmarkStart w:id="45" w:name="_Hlk25665218"/>
      <w:r w:rsidRPr="0056629B">
        <w:rPr>
          <w:b/>
          <w:bCs/>
          <w:sz w:val="24"/>
          <w:szCs w:val="24"/>
        </w:rPr>
        <w:t>Mobilni C-luk</w:t>
      </w:r>
      <w:bookmarkEnd w:id="45"/>
    </w:p>
    <w:tbl>
      <w:tblPr>
        <w:tblW w:w="14709" w:type="dxa"/>
        <w:tblLook w:val="04A0" w:firstRow="1" w:lastRow="0" w:firstColumn="1" w:lastColumn="0" w:noHBand="0" w:noVBand="1"/>
      </w:tblPr>
      <w:tblGrid>
        <w:gridCol w:w="622"/>
        <w:gridCol w:w="4785"/>
        <w:gridCol w:w="2958"/>
        <w:gridCol w:w="1276"/>
        <w:gridCol w:w="1134"/>
        <w:gridCol w:w="1807"/>
        <w:gridCol w:w="2127"/>
      </w:tblGrid>
      <w:tr w:rsidR="0056629B" w:rsidRPr="0056629B" w:rsidTr="00D15145">
        <w:trPr>
          <w:trHeight w:val="963"/>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b/>
                <w:bCs/>
                <w:sz w:val="20"/>
                <w:szCs w:val="20"/>
                <w:lang w:bidi="ar-SA"/>
              </w:rPr>
            </w:pPr>
            <w:r w:rsidRPr="0056629B">
              <w:rPr>
                <w:rFonts w:ascii="Calibri" w:hAnsi="Calibri" w:cs="Calibri"/>
                <w:b/>
                <w:bCs/>
                <w:sz w:val="20"/>
                <w:szCs w:val="20"/>
                <w:lang w:bidi="ar-SA"/>
              </w:rPr>
              <w:t>1.</w:t>
            </w:r>
          </w:p>
        </w:tc>
        <w:tc>
          <w:tcPr>
            <w:tcW w:w="4785" w:type="dxa"/>
            <w:tcBorders>
              <w:top w:val="single" w:sz="4" w:space="0" w:color="auto"/>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b/>
                <w:bCs/>
                <w:sz w:val="20"/>
                <w:szCs w:val="20"/>
                <w:lang w:bidi="ar-SA"/>
              </w:rPr>
            </w:pPr>
            <w:r w:rsidRPr="0056629B">
              <w:rPr>
                <w:rFonts w:ascii="Calibri" w:hAnsi="Calibri" w:cs="Calibri"/>
                <w:b/>
                <w:bCs/>
                <w:sz w:val="20"/>
                <w:szCs w:val="20"/>
                <w:lang w:bidi="ar-SA"/>
              </w:rPr>
              <w:t xml:space="preserve">Pokretni RTG C-luk sa digitalnim ravnim detektorom                                                        </w:t>
            </w:r>
          </w:p>
        </w:tc>
        <w:tc>
          <w:tcPr>
            <w:tcW w:w="2958" w:type="dxa"/>
            <w:tcBorders>
              <w:top w:val="single" w:sz="4" w:space="0" w:color="000000"/>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b/>
                <w:bCs/>
                <w:color w:val="000000"/>
                <w:sz w:val="20"/>
                <w:szCs w:val="20"/>
                <w:lang w:bidi="ar-SA"/>
              </w:rPr>
            </w:pPr>
            <w:r w:rsidRPr="0056629B">
              <w:rPr>
                <w:rFonts w:ascii="Calibri" w:hAnsi="Calibri" w:cs="Calibri"/>
                <w:b/>
                <w:bCs/>
                <w:color w:val="000000"/>
                <w:sz w:val="20"/>
                <w:szCs w:val="20"/>
                <w:lang w:bidi="ar-SA"/>
              </w:rPr>
              <w:t> </w:t>
            </w:r>
          </w:p>
          <w:p w:rsidR="0056629B" w:rsidRPr="0056629B" w:rsidRDefault="0056629B" w:rsidP="0056629B">
            <w:pPr>
              <w:widowControl/>
              <w:autoSpaceDE/>
              <w:autoSpaceDN/>
              <w:spacing w:after="160" w:line="259" w:lineRule="auto"/>
              <w:jc w:val="center"/>
              <w:rPr>
                <w:rFonts w:ascii="Calibri" w:eastAsia="Calibri" w:hAnsi="Calibri" w:cs="Calibri"/>
                <w:b/>
                <w:bCs/>
                <w:color w:val="000000"/>
                <w:sz w:val="20"/>
                <w:szCs w:val="20"/>
                <w:lang w:eastAsia="en-US" w:bidi="ar-SA"/>
              </w:rPr>
            </w:pPr>
            <w:r w:rsidRPr="0056629B">
              <w:rPr>
                <w:rFonts w:ascii="Calibri" w:eastAsia="Calibri" w:hAnsi="Calibri" w:cs="Calibri"/>
                <w:b/>
                <w:bCs/>
                <w:color w:val="000000"/>
                <w:sz w:val="20"/>
                <w:szCs w:val="20"/>
                <w:lang w:eastAsia="en-US" w:bidi="ar-SA"/>
              </w:rPr>
              <w:t>Potvrda tražene karakteristike tehničkog opisa (DA / NE), navesti što se nudi u slučaju NE</w:t>
            </w:r>
          </w:p>
          <w:p w:rsidR="0056629B" w:rsidRPr="0056629B" w:rsidRDefault="0056629B" w:rsidP="0056629B">
            <w:pPr>
              <w:widowControl/>
              <w:autoSpaceDE/>
              <w:autoSpaceDN/>
              <w:rPr>
                <w:rFonts w:ascii="Calibri" w:hAnsi="Calibri" w:cs="Calibri"/>
                <w:b/>
                <w:bCs/>
                <w:color w:val="000000"/>
                <w:sz w:val="20"/>
                <w:szCs w:val="20"/>
                <w:lang w:bidi="ar-SA"/>
              </w:rPr>
            </w:pPr>
          </w:p>
        </w:tc>
        <w:tc>
          <w:tcPr>
            <w:tcW w:w="1276" w:type="dxa"/>
            <w:tcBorders>
              <w:top w:val="single" w:sz="4" w:space="0" w:color="000000"/>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b/>
                <w:bCs/>
                <w:color w:val="000000"/>
                <w:sz w:val="20"/>
                <w:szCs w:val="20"/>
                <w:lang w:bidi="ar-SA"/>
              </w:rPr>
            </w:pPr>
            <w:r w:rsidRPr="0056629B">
              <w:rPr>
                <w:rFonts w:ascii="Calibri" w:hAnsi="Calibri" w:cs="Calibri"/>
                <w:b/>
                <w:bCs/>
                <w:color w:val="000000"/>
                <w:sz w:val="20"/>
                <w:szCs w:val="20"/>
                <w:lang w:bidi="ar-SA"/>
              </w:rPr>
              <w:t>Jedinica mjere</w:t>
            </w:r>
          </w:p>
        </w:tc>
        <w:tc>
          <w:tcPr>
            <w:tcW w:w="1134" w:type="dxa"/>
            <w:tcBorders>
              <w:top w:val="single" w:sz="4" w:space="0" w:color="000000"/>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b/>
                <w:bCs/>
                <w:color w:val="000000"/>
                <w:sz w:val="20"/>
                <w:szCs w:val="20"/>
                <w:lang w:bidi="ar-SA"/>
              </w:rPr>
            </w:pPr>
            <w:r w:rsidRPr="0056629B">
              <w:rPr>
                <w:rFonts w:ascii="Calibri" w:hAnsi="Calibri" w:cs="Calibri"/>
                <w:b/>
                <w:bCs/>
                <w:color w:val="000000"/>
                <w:sz w:val="20"/>
                <w:szCs w:val="20"/>
                <w:lang w:bidi="ar-SA"/>
              </w:rPr>
              <w:t>Kom</w:t>
            </w:r>
          </w:p>
        </w:tc>
        <w:tc>
          <w:tcPr>
            <w:tcW w:w="1807" w:type="dxa"/>
            <w:tcBorders>
              <w:top w:val="single" w:sz="4" w:space="0" w:color="000000"/>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spacing w:after="160" w:line="259" w:lineRule="auto"/>
              <w:jc w:val="center"/>
              <w:rPr>
                <w:rFonts w:ascii="Calibri" w:eastAsia="Calibri" w:hAnsi="Calibri" w:cs="Calibri"/>
                <w:b/>
                <w:bCs/>
                <w:color w:val="000000"/>
                <w:sz w:val="20"/>
                <w:szCs w:val="20"/>
                <w:lang w:eastAsia="en-US" w:bidi="ar-SA"/>
              </w:rPr>
            </w:pPr>
            <w:r w:rsidRPr="0056629B">
              <w:rPr>
                <w:rFonts w:ascii="Calibri" w:eastAsia="Calibri" w:hAnsi="Calibri" w:cs="Calibri"/>
                <w:b/>
                <w:bCs/>
                <w:color w:val="000000"/>
                <w:sz w:val="20"/>
                <w:szCs w:val="20"/>
                <w:lang w:eastAsia="en-US" w:bidi="ar-SA"/>
              </w:rPr>
              <w:t>Jedinična cijena bez PDV-a</w:t>
            </w:r>
          </w:p>
          <w:p w:rsidR="0056629B" w:rsidRPr="0056629B" w:rsidRDefault="0056629B" w:rsidP="0056629B">
            <w:pPr>
              <w:widowControl/>
              <w:autoSpaceDE/>
              <w:autoSpaceDN/>
              <w:jc w:val="center"/>
              <w:rPr>
                <w:rFonts w:ascii="Calibri" w:hAnsi="Calibri" w:cs="Calibri"/>
                <w:b/>
                <w:bCs/>
                <w:color w:val="000000"/>
                <w:sz w:val="20"/>
                <w:szCs w:val="20"/>
                <w:lang w:bidi="ar-SA"/>
              </w:rPr>
            </w:pPr>
          </w:p>
        </w:tc>
        <w:tc>
          <w:tcPr>
            <w:tcW w:w="2127" w:type="dxa"/>
            <w:tcBorders>
              <w:top w:val="single" w:sz="4" w:space="0" w:color="000000"/>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spacing w:after="160" w:line="259" w:lineRule="auto"/>
              <w:jc w:val="center"/>
              <w:rPr>
                <w:rFonts w:ascii="Calibri" w:eastAsia="Calibri" w:hAnsi="Calibri" w:cs="Calibri"/>
                <w:b/>
                <w:bCs/>
                <w:color w:val="000000"/>
                <w:sz w:val="20"/>
                <w:szCs w:val="20"/>
                <w:lang w:eastAsia="en-US" w:bidi="ar-SA"/>
              </w:rPr>
            </w:pPr>
            <w:r w:rsidRPr="0056629B">
              <w:rPr>
                <w:rFonts w:ascii="Calibri" w:eastAsia="Calibri" w:hAnsi="Calibri" w:cs="Calibri"/>
                <w:b/>
                <w:bCs/>
                <w:color w:val="000000"/>
                <w:sz w:val="20"/>
                <w:szCs w:val="20"/>
                <w:lang w:eastAsia="en-US" w:bidi="ar-SA"/>
              </w:rPr>
              <w:t>Ukupna cijena bez PDV-a</w:t>
            </w:r>
          </w:p>
          <w:p w:rsidR="0056629B" w:rsidRPr="0056629B" w:rsidRDefault="0056629B" w:rsidP="0056629B">
            <w:pPr>
              <w:widowControl/>
              <w:autoSpaceDE/>
              <w:autoSpaceDN/>
              <w:jc w:val="center"/>
              <w:rPr>
                <w:rFonts w:ascii="Calibri" w:hAnsi="Calibri" w:cs="Calibri"/>
                <w:b/>
                <w:bCs/>
                <w:color w:val="000000"/>
                <w:sz w:val="20"/>
                <w:szCs w:val="20"/>
                <w:lang w:bidi="ar-SA"/>
              </w:rPr>
            </w:pP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 </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b/>
                <w:bCs/>
                <w:sz w:val="20"/>
                <w:szCs w:val="20"/>
                <w:lang w:bidi="ar-SA"/>
              </w:rPr>
            </w:pPr>
            <w:r w:rsidRPr="0056629B">
              <w:rPr>
                <w:rFonts w:ascii="Calibri" w:hAnsi="Calibri" w:cs="Calibri"/>
                <w:b/>
                <w:bCs/>
                <w:sz w:val="20"/>
                <w:szCs w:val="20"/>
                <w:lang w:bidi="ar-SA"/>
              </w:rPr>
              <w:t>MINIMALNE TEHNIČKE KARAKTERISTIKE:</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b/>
                <w:bCs/>
                <w:color w:val="000000"/>
                <w:sz w:val="20"/>
                <w:szCs w:val="20"/>
                <w:lang w:bidi="ar-SA"/>
              </w:rPr>
            </w:pPr>
            <w:r w:rsidRPr="0056629B">
              <w:rPr>
                <w:rFonts w:ascii="Calibri" w:hAnsi="Calibri" w:cs="Calibri"/>
                <w:b/>
                <w:bCs/>
                <w:color w:val="000000"/>
                <w:sz w:val="20"/>
                <w:szCs w:val="20"/>
                <w:lang w:bidi="ar-SA"/>
              </w:rPr>
              <w:t>1.</w:t>
            </w:r>
          </w:p>
        </w:tc>
        <w:tc>
          <w:tcPr>
            <w:tcW w:w="4785"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rPr>
                <w:rFonts w:ascii="Calibri" w:hAnsi="Calibri" w:cs="Calibri"/>
                <w:b/>
                <w:bCs/>
                <w:sz w:val="20"/>
                <w:szCs w:val="20"/>
                <w:lang w:bidi="ar-SA"/>
              </w:rPr>
            </w:pPr>
            <w:r w:rsidRPr="0056629B">
              <w:rPr>
                <w:rFonts w:ascii="Calibri" w:hAnsi="Calibri" w:cs="Calibri"/>
                <w:b/>
                <w:bCs/>
                <w:sz w:val="20"/>
                <w:szCs w:val="20"/>
                <w:lang w:bidi="ar-SA"/>
              </w:rPr>
              <w:t>C-LUK</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1.1.</w:t>
            </w:r>
          </w:p>
        </w:tc>
        <w:tc>
          <w:tcPr>
            <w:tcW w:w="4785"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Motorizirano namještanje po visini min. 40 cm</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1.2.</w:t>
            </w:r>
          </w:p>
        </w:tc>
        <w:tc>
          <w:tcPr>
            <w:tcW w:w="4785"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Motorizirani horizontalni pomak min. 25 cm</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1.3.</w:t>
            </w:r>
          </w:p>
        </w:tc>
        <w:tc>
          <w:tcPr>
            <w:tcW w:w="4785"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Motorizirana angulacija min. ±220°</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1.4.</w:t>
            </w:r>
          </w:p>
        </w:tc>
        <w:tc>
          <w:tcPr>
            <w:tcW w:w="4785"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Motorizirana orbitalna rotacija min. 160°</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1.5.</w:t>
            </w:r>
          </w:p>
        </w:tc>
        <w:tc>
          <w:tcPr>
            <w:tcW w:w="4785"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 xml:space="preserve">Sinhronizirano pokretanje svih motoriziranih kretanja </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1.6.</w:t>
            </w:r>
          </w:p>
        </w:tc>
        <w:tc>
          <w:tcPr>
            <w:tcW w:w="4785"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Dubina C-luka min. 65 cm</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1.7.</w:t>
            </w:r>
          </w:p>
        </w:tc>
        <w:tc>
          <w:tcPr>
            <w:tcW w:w="4785"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Slobodni prostor između RTG cijevi i ravnog detektora min. 80 cm.</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1.8.</w:t>
            </w:r>
          </w:p>
        </w:tc>
        <w:tc>
          <w:tcPr>
            <w:tcW w:w="4785"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SID udaljenost min. 100cm</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510"/>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1.9.</w:t>
            </w:r>
          </w:p>
        </w:tc>
        <w:tc>
          <w:tcPr>
            <w:tcW w:w="4785"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Ekran osjetljiv na dodir, za upravljanje  generatorom sa prikazom slike i postavljenih vrijednosti</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1.10.</w:t>
            </w:r>
          </w:p>
        </w:tc>
        <w:tc>
          <w:tcPr>
            <w:tcW w:w="4785"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Identičan ekran na dodir za upravljanje na C-luku i na nosaču monitora</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510"/>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1.11.</w:t>
            </w:r>
          </w:p>
        </w:tc>
        <w:tc>
          <w:tcPr>
            <w:tcW w:w="4785"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Upravljanje motoriziranim pomacima C-luka putem kontrolne ručice (joystick)</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1.12.</w:t>
            </w:r>
          </w:p>
        </w:tc>
        <w:tc>
          <w:tcPr>
            <w:tcW w:w="4785"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 xml:space="preserve">Senzori za prevenciju udara C-luka tijekom motorizirranih pomaka </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510"/>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1.13.</w:t>
            </w:r>
          </w:p>
        </w:tc>
        <w:tc>
          <w:tcPr>
            <w:tcW w:w="4785"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Mogućnost isključenja motoriziranih pomaka radi ručnog upravljanja (osim vertikalnog pomjeranja)</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1.14.</w:t>
            </w:r>
          </w:p>
        </w:tc>
        <w:tc>
          <w:tcPr>
            <w:tcW w:w="4785"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Bezkontaktna prevencija od kolizije na ravnom detektoru</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1.15.</w:t>
            </w:r>
          </w:p>
        </w:tc>
        <w:tc>
          <w:tcPr>
            <w:tcW w:w="4785"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Tipka za vraćanje C-luka u početni položaj</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1.16.</w:t>
            </w:r>
          </w:p>
        </w:tc>
        <w:tc>
          <w:tcPr>
            <w:tcW w:w="4785"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Pohranjivanje min. 3 položaja</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1.17.</w:t>
            </w:r>
          </w:p>
        </w:tc>
        <w:tc>
          <w:tcPr>
            <w:tcW w:w="4785"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Ručni prekidač za ekspoziciju</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1.18.</w:t>
            </w:r>
          </w:p>
        </w:tc>
        <w:tc>
          <w:tcPr>
            <w:tcW w:w="4785"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Mobilna kolica za kontrole C-luka</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b/>
                <w:bCs/>
                <w:sz w:val="20"/>
                <w:szCs w:val="20"/>
                <w:lang w:bidi="ar-SA"/>
              </w:rPr>
            </w:pPr>
            <w:r w:rsidRPr="0056629B">
              <w:rPr>
                <w:rFonts w:ascii="Calibri" w:hAnsi="Calibri" w:cs="Calibri"/>
                <w:b/>
                <w:bCs/>
                <w:sz w:val="20"/>
                <w:szCs w:val="20"/>
                <w:lang w:bidi="ar-SA"/>
              </w:rPr>
              <w:t>2.</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b/>
                <w:bCs/>
                <w:sz w:val="20"/>
                <w:szCs w:val="20"/>
                <w:lang w:bidi="ar-SA"/>
              </w:rPr>
            </w:pPr>
            <w:r w:rsidRPr="0056629B">
              <w:rPr>
                <w:rFonts w:ascii="Calibri" w:hAnsi="Calibri" w:cs="Calibri"/>
                <w:b/>
                <w:bCs/>
                <w:sz w:val="20"/>
                <w:szCs w:val="20"/>
                <w:lang w:bidi="ar-SA"/>
              </w:rPr>
              <w:t>GENERATOR</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2.1.</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Visokofrekvencijski generator</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lastRenderedPageBreak/>
              <w:t>2.2.</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Maksimalna izlazna snaga min. 25 kW</w:t>
            </w:r>
          </w:p>
        </w:tc>
        <w:tc>
          <w:tcPr>
            <w:tcW w:w="2958" w:type="dxa"/>
            <w:tcBorders>
              <w:top w:val="nil"/>
              <w:left w:val="nil"/>
              <w:bottom w:val="single" w:sz="4" w:space="0" w:color="auto"/>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2.3.</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Napon u rasponu od min, 40 do 120 kV</w:t>
            </w:r>
          </w:p>
        </w:tc>
        <w:tc>
          <w:tcPr>
            <w:tcW w:w="2958" w:type="dxa"/>
            <w:tcBorders>
              <w:top w:val="single" w:sz="4" w:space="0" w:color="auto"/>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highlight w:val="lightGray"/>
                <w:lang w:bidi="ar-SA"/>
              </w:rPr>
            </w:pPr>
          </w:p>
        </w:tc>
        <w:tc>
          <w:tcPr>
            <w:tcW w:w="1276" w:type="dxa"/>
            <w:tcBorders>
              <w:top w:val="nil"/>
              <w:left w:val="single" w:sz="4" w:space="0" w:color="auto"/>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FC7A0E">
        <w:trPr>
          <w:trHeight w:val="44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2.4.</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 xml:space="preserve">Pulsna dijaskopija – minimalni raspon pulseva 1 - 25 p/s </w:t>
            </w:r>
          </w:p>
        </w:tc>
        <w:tc>
          <w:tcPr>
            <w:tcW w:w="2958"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6629B" w:rsidRPr="0056629B" w:rsidRDefault="0056629B" w:rsidP="0056629B">
            <w:pPr>
              <w:widowControl/>
              <w:autoSpaceDE/>
              <w:autoSpaceDN/>
              <w:rPr>
                <w:rFonts w:ascii="Calibri" w:hAnsi="Calibri" w:cs="Calibri"/>
                <w:color w:val="000000"/>
                <w:sz w:val="20"/>
                <w:szCs w:val="20"/>
                <w:lang w:bidi="ar-SA"/>
              </w:rPr>
            </w:pPr>
          </w:p>
          <w:p w:rsidR="0056629B" w:rsidRPr="0056629B" w:rsidRDefault="0056629B" w:rsidP="0056629B">
            <w:pPr>
              <w:widowControl/>
              <w:autoSpaceDE/>
              <w:autoSpaceDN/>
              <w:rPr>
                <w:rFonts w:ascii="Calibri" w:hAnsi="Calibri" w:cs="Calibri"/>
                <w:color w:val="000000"/>
                <w:sz w:val="20"/>
                <w:szCs w:val="20"/>
                <w:lang w:bidi="ar-SA"/>
              </w:rPr>
            </w:pPr>
          </w:p>
          <w:p w:rsidR="0056629B" w:rsidRPr="0056629B" w:rsidRDefault="0056629B" w:rsidP="0056629B">
            <w:pPr>
              <w:widowControl/>
              <w:autoSpaceDE/>
              <w:autoSpaceDN/>
              <w:rPr>
                <w:rFonts w:ascii="Calibri" w:hAnsi="Calibri" w:cs="Calibri"/>
                <w:color w:val="000000"/>
                <w:sz w:val="20"/>
                <w:szCs w:val="20"/>
                <w:lang w:bidi="ar-SA"/>
              </w:rPr>
            </w:pPr>
          </w:p>
          <w:p w:rsidR="0056629B" w:rsidRPr="0056629B" w:rsidRDefault="0056629B" w:rsidP="0056629B">
            <w:pPr>
              <w:widowControl/>
              <w:autoSpaceDE/>
              <w:autoSpaceDN/>
              <w:rPr>
                <w:rFonts w:ascii="Calibri" w:hAnsi="Calibri" w:cs="Calibri"/>
                <w:color w:val="000000"/>
                <w:sz w:val="20"/>
                <w:szCs w:val="20"/>
                <w:lang w:bidi="ar-SA"/>
              </w:rPr>
            </w:pPr>
          </w:p>
        </w:tc>
        <w:tc>
          <w:tcPr>
            <w:tcW w:w="1276" w:type="dxa"/>
            <w:tcBorders>
              <w:top w:val="single" w:sz="4" w:space="0" w:color="000000"/>
              <w:left w:val="single" w:sz="4" w:space="0" w:color="auto"/>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FC7A0E">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2.5.</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Minimalni raspon struje kod pulsne dijaskopije od 5 do 250 mA</w:t>
            </w:r>
          </w:p>
        </w:tc>
        <w:tc>
          <w:tcPr>
            <w:tcW w:w="295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6629B" w:rsidRPr="0056629B" w:rsidRDefault="0056629B" w:rsidP="0056629B">
            <w:pPr>
              <w:widowControl/>
              <w:autoSpaceDE/>
              <w:autoSpaceDN/>
              <w:rPr>
                <w:rFonts w:ascii="Calibri" w:hAnsi="Calibri" w:cs="Calibri"/>
                <w:color w:val="000000"/>
                <w:sz w:val="20"/>
                <w:szCs w:val="20"/>
                <w:highlight w:val="lightGray"/>
                <w:lang w:bidi="ar-SA"/>
              </w:rPr>
            </w:pPr>
          </w:p>
        </w:tc>
        <w:tc>
          <w:tcPr>
            <w:tcW w:w="1276" w:type="dxa"/>
            <w:tcBorders>
              <w:top w:val="single" w:sz="4" w:space="0" w:color="000000"/>
              <w:left w:val="single" w:sz="4" w:space="0" w:color="auto"/>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FC7A0E">
        <w:trPr>
          <w:trHeight w:val="56"/>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2.6.</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Maksimalna struja kod digitalne radiografije min 250  mA</w:t>
            </w:r>
          </w:p>
        </w:tc>
        <w:tc>
          <w:tcPr>
            <w:tcW w:w="295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6629B" w:rsidRPr="0056629B" w:rsidRDefault="0056629B" w:rsidP="0056629B">
            <w:pPr>
              <w:widowControl/>
              <w:autoSpaceDE/>
              <w:autoSpaceDN/>
              <w:rPr>
                <w:rFonts w:ascii="Calibri" w:hAnsi="Calibri" w:cs="Calibri"/>
                <w:color w:val="000000"/>
                <w:sz w:val="20"/>
                <w:szCs w:val="20"/>
                <w:highlight w:val="lightGray"/>
                <w:lang w:bidi="ar-SA"/>
              </w:rPr>
            </w:pPr>
          </w:p>
        </w:tc>
        <w:tc>
          <w:tcPr>
            <w:tcW w:w="1276" w:type="dxa"/>
            <w:tcBorders>
              <w:top w:val="single" w:sz="4" w:space="0" w:color="000000"/>
              <w:left w:val="single" w:sz="4" w:space="0" w:color="auto"/>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2.7.</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Programirani anatomski programi</w:t>
            </w:r>
          </w:p>
        </w:tc>
        <w:tc>
          <w:tcPr>
            <w:tcW w:w="2958" w:type="dxa"/>
            <w:tcBorders>
              <w:top w:val="single" w:sz="4" w:space="0" w:color="auto"/>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highlight w:val="lightGray"/>
                <w:lang w:bidi="ar-SA"/>
              </w:rPr>
            </w:pPr>
          </w:p>
        </w:tc>
        <w:tc>
          <w:tcPr>
            <w:tcW w:w="1276" w:type="dxa"/>
            <w:tcBorders>
              <w:top w:val="nil"/>
              <w:left w:val="single" w:sz="4" w:space="0" w:color="auto"/>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2.8.</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Poseban program za pedijatrijska snimanja sa niskom dozom zračenja</w:t>
            </w:r>
          </w:p>
        </w:tc>
        <w:tc>
          <w:tcPr>
            <w:tcW w:w="2958" w:type="dxa"/>
            <w:tcBorders>
              <w:top w:val="single" w:sz="4" w:space="0" w:color="auto"/>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2.9.</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Uključivanje zračenja putem bežičnog nožnog prekidača</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2.10.</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Automatsko podešavanje struje i napona tijekom dijaskopije</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b/>
                <w:bCs/>
                <w:sz w:val="20"/>
                <w:szCs w:val="20"/>
                <w:lang w:bidi="ar-SA"/>
              </w:rPr>
            </w:pPr>
            <w:r w:rsidRPr="0056629B">
              <w:rPr>
                <w:rFonts w:ascii="Calibri" w:hAnsi="Calibri" w:cs="Calibri"/>
                <w:b/>
                <w:bCs/>
                <w:sz w:val="20"/>
                <w:szCs w:val="20"/>
                <w:lang w:bidi="ar-SA"/>
              </w:rPr>
              <w:t>3.</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b/>
                <w:bCs/>
                <w:sz w:val="20"/>
                <w:szCs w:val="20"/>
                <w:lang w:bidi="ar-SA"/>
              </w:rPr>
            </w:pPr>
            <w:r w:rsidRPr="0056629B">
              <w:rPr>
                <w:rFonts w:ascii="Calibri" w:hAnsi="Calibri" w:cs="Calibri"/>
                <w:b/>
                <w:bCs/>
                <w:sz w:val="20"/>
                <w:szCs w:val="20"/>
                <w:lang w:bidi="ar-SA"/>
              </w:rPr>
              <w:t>RTG CIJEV I KOLIMATOR</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rPr>
                <w:rFonts w:ascii="Calibri" w:hAnsi="Calibri" w:cs="Calibri"/>
                <w:color w:val="000000"/>
                <w:sz w:val="20"/>
                <w:szCs w:val="20"/>
                <w:lang w:bidi="ar-SA"/>
              </w:rPr>
            </w:pP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3.1.</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RTG cijev s rotirajućom anodom i minimalno dvije žarišne točke</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3.2.</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Veličina veće žarišne točke max. 0.6mm, a manje žarišne točke max. 0.3 mm</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3.3.</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Toplinski kapacitet RTG cijevi min. 10 MHU</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noWrap/>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3.4.</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Digitalna kontrola kolimatora bez RTG zračenja</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3.5.</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Asimetrična kolimacija</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3.6.</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Ručna kolimacija</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46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3.7.</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Podešavanje kolimacije putem ekrana osjetljivog na dodir</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3.8.</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Virtualna rotacija kolimatora</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3.9.</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Prikaz kalkulirane ili mjerene doze zračenja</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4.</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RAVNI DETEKTOR I MODOVI RADA</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4.1.</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Ravni detektor s minimalno 3 formata ulaznih polja</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4.2.</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Veličina piksela: maksimalno 120µm</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49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4.3.</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Matrica ravnog detektora minimalno 3000x3000 piksela</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4.4.</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Detektor izrađen od Cezij-jodida</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4.5.</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Siva skala: minimalno 16 bita</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4.6.</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Dimenzije aktivne površine detektora minimalno 30x30 cm</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4.7.</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Rešetka sa min. 70 lin/cm</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4.8.</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Minimalno 30 slika/sek</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lastRenderedPageBreak/>
              <w:t>4.9.</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Digitalni spot – „snapshot“</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510"/>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4.10.</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„Cine mode" sa min. 25 fps sa „auto play“ funkcijom za arhiviranje i prikazom dinamičkih sekvenci</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4.11.</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Uklonjiva rešetka</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b/>
                <w:bCs/>
                <w:sz w:val="20"/>
                <w:szCs w:val="20"/>
                <w:lang w:bidi="ar-SA"/>
              </w:rPr>
            </w:pPr>
            <w:r w:rsidRPr="0056629B">
              <w:rPr>
                <w:rFonts w:ascii="Calibri" w:hAnsi="Calibri" w:cs="Calibri"/>
                <w:b/>
                <w:bCs/>
                <w:sz w:val="20"/>
                <w:szCs w:val="20"/>
                <w:lang w:bidi="ar-SA"/>
              </w:rPr>
              <w:t>5.</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b/>
                <w:bCs/>
                <w:sz w:val="20"/>
                <w:szCs w:val="20"/>
                <w:lang w:bidi="ar-SA"/>
              </w:rPr>
            </w:pPr>
            <w:r w:rsidRPr="0056629B">
              <w:rPr>
                <w:rFonts w:ascii="Calibri" w:hAnsi="Calibri" w:cs="Calibri"/>
                <w:b/>
                <w:bCs/>
                <w:sz w:val="20"/>
                <w:szCs w:val="20"/>
                <w:lang w:bidi="ar-SA"/>
              </w:rPr>
              <w:t>OBRADA, ARHIVIRANJE I PRIKAZ SLIKE</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5.1.</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Zamrzavanje zadnje scene</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5.2.</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Mogućnost povećanja slike</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5.3.</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Mogućnost rotacije slike bez zračenja</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5.4.</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Mjerenje kuta i udaljenosti</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5.5.</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Inverzija slike, pozitiv-negativ</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5.6.</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Redukcija šuma na slici</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5.7.</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Okretanje slike lijevo/desno</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5.8.</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Digitalni zoom</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5.9.</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Pojačavanje rubova slike</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5.10.</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Organi programi za pedijatrijske aplikacije</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510"/>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5.11.</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Spremanje slika na čvrsi disk kapaciteta min. 90.000 slika rezolucije min. 1024x1024</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510"/>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5.12.</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 xml:space="preserve">CD/DVD za  snimanje DICOM preglednika zajedno sa slikama, te slika  min. u formatu tiff i avi </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510"/>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5.13.</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 xml:space="preserve">Integriran USB port za snimanje DICOM preglednika zajedno sa slikama, te slika min. u formatu tiff i avi </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510"/>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5.14.</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DICOM Send/Receive, DICOM Storage, DICOM Print, DICOM MPPS, DICOM MWL, DICOM RDSR</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76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5.15.</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Integriran ekran osjetljiv na dodir (touch screen) u kolicima za monitore sa korisničkim sučeljem koje je identično i sinkronizirano s ekranom na dodir (touch screen) opisanim u točki 1.9.</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5.16.</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Kolica za monitore sa min. 2kom visokorezolutnih monitora</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5.17.</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Veličina monitora min. 19" po dijagonali</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5.18.</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Rezolucija monitora min. 1280x1024</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5.19.</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Horizontalni i vertikalni kut gledanja na monitorima min. 175°</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5.20.</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Automatska kontrola doze, kontrasta, svjetline</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5.21.</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Automatska detekcija pokreta</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AC3D40" w:rsidRDefault="00AC3D40" w:rsidP="0056629B">
            <w:pPr>
              <w:widowControl/>
              <w:autoSpaceDE/>
              <w:autoSpaceDN/>
              <w:jc w:val="center"/>
              <w:rPr>
                <w:rFonts w:ascii="Calibri" w:hAnsi="Calibri" w:cs="Calibri"/>
                <w:b/>
                <w:bCs/>
                <w:sz w:val="20"/>
                <w:szCs w:val="20"/>
                <w:lang w:bidi="ar-SA"/>
              </w:rPr>
            </w:pPr>
          </w:p>
          <w:p w:rsidR="0056629B" w:rsidRPr="0056629B" w:rsidRDefault="0056629B" w:rsidP="00A072B2">
            <w:pPr>
              <w:widowControl/>
              <w:autoSpaceDE/>
              <w:autoSpaceDN/>
              <w:rPr>
                <w:rFonts w:ascii="Calibri" w:hAnsi="Calibri" w:cs="Calibri"/>
                <w:b/>
                <w:bCs/>
                <w:sz w:val="20"/>
                <w:szCs w:val="20"/>
                <w:lang w:bidi="ar-SA"/>
              </w:rPr>
            </w:pPr>
            <w:r w:rsidRPr="0056629B">
              <w:rPr>
                <w:rFonts w:ascii="Calibri" w:hAnsi="Calibri" w:cs="Calibri"/>
                <w:b/>
                <w:bCs/>
                <w:sz w:val="20"/>
                <w:szCs w:val="20"/>
                <w:lang w:bidi="ar-SA"/>
              </w:rPr>
              <w:t>6.</w:t>
            </w:r>
          </w:p>
        </w:tc>
        <w:tc>
          <w:tcPr>
            <w:tcW w:w="4785" w:type="dxa"/>
            <w:tcBorders>
              <w:top w:val="nil"/>
              <w:left w:val="nil"/>
              <w:bottom w:val="single" w:sz="4" w:space="0" w:color="auto"/>
              <w:right w:val="single" w:sz="4" w:space="0" w:color="auto"/>
            </w:tcBorders>
            <w:shd w:val="clear" w:color="auto" w:fill="auto"/>
            <w:vAlign w:val="center"/>
            <w:hideMark/>
          </w:tcPr>
          <w:p w:rsidR="00AC3D40" w:rsidRDefault="00AC3D40" w:rsidP="0056629B">
            <w:pPr>
              <w:widowControl/>
              <w:autoSpaceDE/>
              <w:autoSpaceDN/>
              <w:rPr>
                <w:rFonts w:ascii="Calibri" w:hAnsi="Calibri" w:cs="Calibri"/>
                <w:b/>
                <w:bCs/>
                <w:sz w:val="20"/>
                <w:szCs w:val="20"/>
                <w:lang w:bidi="ar-SA"/>
              </w:rPr>
            </w:pPr>
          </w:p>
          <w:p w:rsidR="0056629B" w:rsidRPr="0056629B" w:rsidRDefault="0056629B" w:rsidP="0056629B">
            <w:pPr>
              <w:widowControl/>
              <w:autoSpaceDE/>
              <w:autoSpaceDN/>
              <w:rPr>
                <w:rFonts w:ascii="Calibri" w:hAnsi="Calibri" w:cs="Calibri"/>
                <w:b/>
                <w:bCs/>
                <w:sz w:val="20"/>
                <w:szCs w:val="20"/>
                <w:lang w:bidi="ar-SA"/>
              </w:rPr>
            </w:pPr>
            <w:r w:rsidRPr="0056629B">
              <w:rPr>
                <w:rFonts w:ascii="Calibri" w:hAnsi="Calibri" w:cs="Calibri"/>
                <w:b/>
                <w:bCs/>
                <w:sz w:val="20"/>
                <w:szCs w:val="20"/>
                <w:lang w:bidi="ar-SA"/>
              </w:rPr>
              <w:t>3D FUNKCIONALNOSTI</w:t>
            </w:r>
          </w:p>
        </w:tc>
        <w:tc>
          <w:tcPr>
            <w:tcW w:w="2958" w:type="dxa"/>
            <w:tcBorders>
              <w:top w:val="nil"/>
              <w:left w:val="nil"/>
              <w:bottom w:val="single" w:sz="4" w:space="0" w:color="auto"/>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auto"/>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p>
        </w:tc>
        <w:tc>
          <w:tcPr>
            <w:tcW w:w="1134" w:type="dxa"/>
            <w:tcBorders>
              <w:top w:val="nil"/>
              <w:left w:val="nil"/>
              <w:bottom w:val="single" w:sz="4" w:space="0" w:color="auto"/>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p>
        </w:tc>
        <w:tc>
          <w:tcPr>
            <w:tcW w:w="1807" w:type="dxa"/>
            <w:tcBorders>
              <w:top w:val="nil"/>
              <w:left w:val="nil"/>
              <w:bottom w:val="single" w:sz="4" w:space="0" w:color="auto"/>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auto"/>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510"/>
        </w:trPr>
        <w:tc>
          <w:tcPr>
            <w:tcW w:w="622" w:type="dxa"/>
            <w:tcBorders>
              <w:top w:val="single" w:sz="4" w:space="0" w:color="auto"/>
              <w:left w:val="single" w:sz="4" w:space="0" w:color="auto"/>
              <w:bottom w:val="single" w:sz="4" w:space="0" w:color="auto"/>
              <w:right w:val="nil"/>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lastRenderedPageBreak/>
              <w:t>6.1.</w:t>
            </w:r>
          </w:p>
        </w:tc>
        <w:tc>
          <w:tcPr>
            <w:tcW w:w="47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Potpuno automatizirano 3D snimanje sa motoriziranim skeniranjem od min. 180°</w:t>
            </w:r>
          </w:p>
        </w:tc>
        <w:tc>
          <w:tcPr>
            <w:tcW w:w="2958" w:type="dxa"/>
            <w:tcBorders>
              <w:top w:val="single" w:sz="4" w:space="0" w:color="auto"/>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single" w:sz="4" w:space="0" w:color="auto"/>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single" w:sz="4" w:space="0" w:color="auto"/>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single" w:sz="4" w:space="0" w:color="auto"/>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single" w:sz="4" w:space="0" w:color="auto"/>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nil"/>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6.2.</w:t>
            </w:r>
          </w:p>
        </w:tc>
        <w:tc>
          <w:tcPr>
            <w:tcW w:w="4785"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Vrijeme rotacije maks. 50 sek.</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nil"/>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6.3.</w:t>
            </w:r>
          </w:p>
        </w:tc>
        <w:tc>
          <w:tcPr>
            <w:tcW w:w="4785"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3D iterativna rekonstrukcija</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300"/>
        </w:trPr>
        <w:tc>
          <w:tcPr>
            <w:tcW w:w="622" w:type="dxa"/>
            <w:tcBorders>
              <w:top w:val="nil"/>
              <w:left w:val="single" w:sz="4" w:space="0" w:color="auto"/>
              <w:bottom w:val="single" w:sz="4" w:space="0" w:color="auto"/>
              <w:right w:val="nil"/>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6.4.</w:t>
            </w:r>
          </w:p>
        </w:tc>
        <w:tc>
          <w:tcPr>
            <w:tcW w:w="4785"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3D rezolucija min. 512</w:t>
            </w:r>
            <w:r w:rsidRPr="0056629B">
              <w:rPr>
                <w:rFonts w:ascii="Calibri" w:hAnsi="Calibri" w:cs="Calibri"/>
                <w:color w:val="000000"/>
                <w:sz w:val="20"/>
                <w:szCs w:val="20"/>
                <w:vertAlign w:val="superscript"/>
                <w:lang w:bidi="ar-SA"/>
              </w:rPr>
              <w:t xml:space="preserve">3 </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nil"/>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6.5.</w:t>
            </w:r>
          </w:p>
        </w:tc>
        <w:tc>
          <w:tcPr>
            <w:tcW w:w="4785"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Prebacivanje iz 2D u 3D mod rada</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nil"/>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6.6.</w:t>
            </w:r>
          </w:p>
        </w:tc>
        <w:tc>
          <w:tcPr>
            <w:tcW w:w="4785"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Gornji i donji ekstremiteti prikazani u 3D</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nil"/>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6.7.</w:t>
            </w:r>
          </w:p>
        </w:tc>
        <w:tc>
          <w:tcPr>
            <w:tcW w:w="4785"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Prikaz kralježnice i zdjelice u 3D</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nil"/>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6.8.</w:t>
            </w:r>
          </w:p>
        </w:tc>
        <w:tc>
          <w:tcPr>
            <w:tcW w:w="4785"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Upravljanje 3D funkcijama pomoću ekrana na dodir (touch screen)</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nil"/>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6.9.</w:t>
            </w:r>
          </w:p>
        </w:tc>
        <w:tc>
          <w:tcPr>
            <w:tcW w:w="4785"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Varijabilna udaljenost isocentra</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nil"/>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6.10.</w:t>
            </w:r>
          </w:p>
        </w:tc>
        <w:tc>
          <w:tcPr>
            <w:tcW w:w="4785" w:type="dxa"/>
            <w:tcBorders>
              <w:top w:val="nil"/>
              <w:left w:val="single" w:sz="4" w:space="0" w:color="auto"/>
              <w:bottom w:val="nil"/>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xml:space="preserve">Automatsko pohranjivanje svih slika </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nil"/>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6.11.</w:t>
            </w:r>
          </w:p>
        </w:tc>
        <w:tc>
          <w:tcPr>
            <w:tcW w:w="47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3D VR (Volume Rendering)</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nil"/>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6.12.</w:t>
            </w:r>
          </w:p>
        </w:tc>
        <w:tc>
          <w:tcPr>
            <w:tcW w:w="4785"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3D MPR (Multiplanar Reconstruction)</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nil"/>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6.13.</w:t>
            </w:r>
          </w:p>
        </w:tc>
        <w:tc>
          <w:tcPr>
            <w:tcW w:w="4785"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xml:space="preserve">Prikaz sagitalnih, koronarnih i aksialnih slojeva </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nil"/>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6.14.</w:t>
            </w:r>
          </w:p>
        </w:tc>
        <w:tc>
          <w:tcPr>
            <w:tcW w:w="4785"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xml:space="preserve">Prilagodljiv prikaz broja slojeva </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nil"/>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6.15.</w:t>
            </w:r>
          </w:p>
        </w:tc>
        <w:tc>
          <w:tcPr>
            <w:tcW w:w="4785"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Povećanje</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nil"/>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6.16.</w:t>
            </w:r>
          </w:p>
        </w:tc>
        <w:tc>
          <w:tcPr>
            <w:tcW w:w="4785"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Mjerenje kuta i dužine</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nil"/>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6.17.</w:t>
            </w:r>
          </w:p>
        </w:tc>
        <w:tc>
          <w:tcPr>
            <w:tcW w:w="4785"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Sučelje za prijenos 3D slika u navigacijski sustav (Brainlab ili Stryker)</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nil"/>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 </w:t>
            </w:r>
          </w:p>
        </w:tc>
        <w:tc>
          <w:tcPr>
            <w:tcW w:w="4785"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b/>
                <w:bCs/>
                <w:sz w:val="20"/>
                <w:szCs w:val="20"/>
                <w:lang w:bidi="ar-SA"/>
              </w:rPr>
            </w:pPr>
            <w:r w:rsidRPr="0056629B">
              <w:rPr>
                <w:rFonts w:ascii="Calibri" w:hAnsi="Calibri" w:cs="Calibri"/>
                <w:b/>
                <w:bCs/>
                <w:sz w:val="20"/>
                <w:szCs w:val="20"/>
                <w:lang w:bidi="ar-SA"/>
              </w:rPr>
              <w:t>7.</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b/>
                <w:bCs/>
                <w:sz w:val="20"/>
                <w:szCs w:val="20"/>
                <w:lang w:bidi="ar-SA"/>
              </w:rPr>
            </w:pPr>
            <w:r w:rsidRPr="0056629B">
              <w:rPr>
                <w:rFonts w:ascii="Calibri" w:hAnsi="Calibri" w:cs="Calibri"/>
                <w:b/>
                <w:bCs/>
                <w:sz w:val="20"/>
                <w:szCs w:val="20"/>
                <w:lang w:bidi="ar-SA"/>
              </w:rPr>
              <w:t>OSTALO</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7.1.</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Printer za ispis slika na papir</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7.2.</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 xml:space="preserve">Bežični multifunkcijski nožni prekidač sa dvije tipke </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7.3.</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Integrirani laserski ciljnik u generatoru</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510"/>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7.4.</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Komorica za mjerenje doze zračenja sa prikazom doze zračenja na snimci i pohrani u pacijentovoj bazi podataka</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7.5.</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 xml:space="preserve">Test fantom za 3D kalibraciju sukladan DIN 6868-150 </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7.6.</w:t>
            </w:r>
          </w:p>
        </w:tc>
        <w:tc>
          <w:tcPr>
            <w:tcW w:w="478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Test fantom za 3D isocentar kalibraciju</w:t>
            </w:r>
          </w:p>
        </w:tc>
        <w:tc>
          <w:tcPr>
            <w:tcW w:w="295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76"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134"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0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2127"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AC3D40">
        <w:trPr>
          <w:trHeight w:val="255"/>
        </w:trPr>
        <w:tc>
          <w:tcPr>
            <w:tcW w:w="622" w:type="dxa"/>
            <w:tcBorders>
              <w:top w:val="nil"/>
              <w:left w:val="nil"/>
              <w:bottom w:val="nil"/>
              <w:right w:val="nil"/>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p>
        </w:tc>
        <w:tc>
          <w:tcPr>
            <w:tcW w:w="4785" w:type="dxa"/>
            <w:tcBorders>
              <w:top w:val="nil"/>
              <w:left w:val="nil"/>
              <w:bottom w:val="nil"/>
              <w:right w:val="nil"/>
            </w:tcBorders>
            <w:shd w:val="clear" w:color="auto" w:fill="auto"/>
            <w:vAlign w:val="center"/>
            <w:hideMark/>
          </w:tcPr>
          <w:p w:rsidR="0056629B" w:rsidRPr="0056629B" w:rsidRDefault="0056629B" w:rsidP="0056629B">
            <w:pPr>
              <w:widowControl/>
              <w:autoSpaceDE/>
              <w:autoSpaceDN/>
              <w:jc w:val="center"/>
              <w:rPr>
                <w:sz w:val="20"/>
                <w:szCs w:val="20"/>
                <w:lang w:bidi="ar-SA"/>
              </w:rPr>
            </w:pPr>
          </w:p>
        </w:tc>
        <w:tc>
          <w:tcPr>
            <w:tcW w:w="2958" w:type="dxa"/>
            <w:tcBorders>
              <w:top w:val="nil"/>
              <w:left w:val="nil"/>
              <w:bottom w:val="nil"/>
              <w:right w:val="nil"/>
            </w:tcBorders>
            <w:shd w:val="clear" w:color="auto" w:fill="auto"/>
            <w:vAlign w:val="center"/>
            <w:hideMark/>
          </w:tcPr>
          <w:p w:rsidR="0056629B" w:rsidRPr="0056629B" w:rsidRDefault="0056629B" w:rsidP="0056629B">
            <w:pPr>
              <w:widowControl/>
              <w:autoSpaceDE/>
              <w:autoSpaceDN/>
              <w:rPr>
                <w:sz w:val="20"/>
                <w:szCs w:val="20"/>
                <w:lang w:bidi="ar-SA"/>
              </w:rPr>
            </w:pPr>
          </w:p>
        </w:tc>
        <w:tc>
          <w:tcPr>
            <w:tcW w:w="1276" w:type="dxa"/>
            <w:tcBorders>
              <w:top w:val="nil"/>
              <w:left w:val="nil"/>
              <w:bottom w:val="nil"/>
              <w:right w:val="nil"/>
            </w:tcBorders>
            <w:shd w:val="clear" w:color="auto" w:fill="auto"/>
            <w:noWrap/>
            <w:vAlign w:val="center"/>
            <w:hideMark/>
          </w:tcPr>
          <w:p w:rsidR="0056629B" w:rsidRPr="0056629B" w:rsidRDefault="0056629B" w:rsidP="0056629B">
            <w:pPr>
              <w:widowControl/>
              <w:autoSpaceDE/>
              <w:autoSpaceDN/>
              <w:rPr>
                <w:sz w:val="20"/>
                <w:szCs w:val="20"/>
                <w:lang w:bidi="ar-SA"/>
              </w:rPr>
            </w:pPr>
          </w:p>
        </w:tc>
        <w:tc>
          <w:tcPr>
            <w:tcW w:w="1134" w:type="dxa"/>
            <w:tcBorders>
              <w:top w:val="nil"/>
              <w:left w:val="nil"/>
              <w:bottom w:val="nil"/>
              <w:right w:val="nil"/>
            </w:tcBorders>
            <w:shd w:val="clear" w:color="auto" w:fill="auto"/>
            <w:noWrap/>
            <w:vAlign w:val="center"/>
            <w:hideMark/>
          </w:tcPr>
          <w:p w:rsidR="0056629B" w:rsidRPr="0056629B" w:rsidRDefault="0056629B" w:rsidP="0056629B">
            <w:pPr>
              <w:widowControl/>
              <w:autoSpaceDE/>
              <w:autoSpaceDN/>
              <w:jc w:val="center"/>
              <w:rPr>
                <w:sz w:val="20"/>
                <w:szCs w:val="20"/>
                <w:lang w:bidi="ar-SA"/>
              </w:rPr>
            </w:pPr>
          </w:p>
        </w:tc>
        <w:tc>
          <w:tcPr>
            <w:tcW w:w="1807" w:type="dxa"/>
            <w:tcBorders>
              <w:top w:val="nil"/>
              <w:left w:val="nil"/>
              <w:right w:val="nil"/>
            </w:tcBorders>
            <w:shd w:val="clear" w:color="auto" w:fill="auto"/>
            <w:noWrap/>
            <w:vAlign w:val="center"/>
            <w:hideMark/>
          </w:tcPr>
          <w:p w:rsidR="0056629B" w:rsidRPr="0056629B" w:rsidRDefault="0056629B" w:rsidP="0056629B">
            <w:pPr>
              <w:widowControl/>
              <w:autoSpaceDE/>
              <w:autoSpaceDN/>
              <w:jc w:val="center"/>
              <w:rPr>
                <w:sz w:val="20"/>
                <w:szCs w:val="20"/>
                <w:lang w:bidi="ar-SA"/>
              </w:rPr>
            </w:pPr>
          </w:p>
        </w:tc>
        <w:tc>
          <w:tcPr>
            <w:tcW w:w="2127" w:type="dxa"/>
            <w:tcBorders>
              <w:top w:val="nil"/>
              <w:left w:val="nil"/>
              <w:right w:val="nil"/>
            </w:tcBorders>
            <w:shd w:val="clear" w:color="auto" w:fill="auto"/>
            <w:noWrap/>
            <w:vAlign w:val="center"/>
            <w:hideMark/>
          </w:tcPr>
          <w:p w:rsidR="0056629B" w:rsidRPr="0056629B" w:rsidRDefault="0056629B" w:rsidP="0056629B">
            <w:pPr>
              <w:widowControl/>
              <w:autoSpaceDE/>
              <w:autoSpaceDN/>
              <w:rPr>
                <w:sz w:val="20"/>
                <w:szCs w:val="20"/>
                <w:lang w:bidi="ar-SA"/>
              </w:rPr>
            </w:pPr>
          </w:p>
        </w:tc>
      </w:tr>
    </w:tbl>
    <w:p w:rsidR="0056629B" w:rsidRPr="0056629B" w:rsidRDefault="0056629B" w:rsidP="0056629B">
      <w:pPr>
        <w:spacing w:before="75" w:line="259" w:lineRule="auto"/>
        <w:rPr>
          <w:b/>
          <w:bCs/>
          <w:sz w:val="24"/>
          <w:szCs w:val="24"/>
        </w:rPr>
      </w:pPr>
    </w:p>
    <w:tbl>
      <w:tblPr>
        <w:tblW w:w="20300" w:type="dxa"/>
        <w:tblLook w:val="04A0" w:firstRow="1" w:lastRow="0" w:firstColumn="1" w:lastColumn="0" w:noHBand="0" w:noVBand="1"/>
      </w:tblPr>
      <w:tblGrid>
        <w:gridCol w:w="20300"/>
      </w:tblGrid>
      <w:tr w:rsidR="0056629B" w:rsidRPr="0056629B" w:rsidTr="00AC3D40">
        <w:trPr>
          <w:trHeight w:val="255"/>
        </w:trPr>
        <w:tc>
          <w:tcPr>
            <w:tcW w:w="20300" w:type="dxa"/>
            <w:tcBorders>
              <w:top w:val="nil"/>
              <w:left w:val="nil"/>
              <w:bottom w:val="nil"/>
              <w:right w:val="nil"/>
            </w:tcBorders>
            <w:shd w:val="clear" w:color="auto" w:fill="auto"/>
            <w:noWrap/>
            <w:hideMark/>
          </w:tcPr>
          <w:p w:rsidR="0056629B" w:rsidRPr="0056629B" w:rsidRDefault="0056629B" w:rsidP="0056629B">
            <w:pPr>
              <w:widowControl/>
              <w:autoSpaceDE/>
              <w:autoSpaceDN/>
              <w:rPr>
                <w:rFonts w:ascii="Calibri" w:hAnsi="Calibri" w:cs="Calibri"/>
                <w:b/>
                <w:bCs/>
                <w:color w:val="000000"/>
                <w:sz w:val="20"/>
                <w:szCs w:val="20"/>
                <w:lang w:bidi="ar-SA"/>
              </w:rPr>
            </w:pPr>
            <w:bookmarkStart w:id="46" w:name="_Hlk25587266"/>
            <w:r w:rsidRPr="0056629B">
              <w:rPr>
                <w:rFonts w:ascii="Calibri" w:hAnsi="Calibri" w:cs="Calibri"/>
                <w:b/>
                <w:bCs/>
                <w:color w:val="000000"/>
                <w:sz w:val="20"/>
                <w:szCs w:val="20"/>
                <w:lang w:bidi="ar-SA"/>
              </w:rPr>
              <w:t xml:space="preserve">                                                                                                                                                                                                                                                                           UKUPNO:_____________________</w:t>
            </w:r>
          </w:p>
        </w:tc>
      </w:tr>
      <w:tr w:rsidR="0056629B" w:rsidRPr="0056629B" w:rsidTr="00AC3D40">
        <w:trPr>
          <w:trHeight w:val="255"/>
        </w:trPr>
        <w:tc>
          <w:tcPr>
            <w:tcW w:w="20300" w:type="dxa"/>
            <w:tcBorders>
              <w:top w:val="nil"/>
              <w:left w:val="nil"/>
              <w:bottom w:val="nil"/>
              <w:right w:val="nil"/>
            </w:tcBorders>
            <w:shd w:val="clear" w:color="auto" w:fill="auto"/>
            <w:noWrap/>
            <w:hideMark/>
          </w:tcPr>
          <w:p w:rsidR="0056629B" w:rsidRPr="0056629B" w:rsidRDefault="0056629B" w:rsidP="0056629B">
            <w:pPr>
              <w:widowControl/>
              <w:autoSpaceDE/>
              <w:autoSpaceDN/>
              <w:rPr>
                <w:rFonts w:ascii="Calibri" w:hAnsi="Calibri" w:cs="Calibri"/>
                <w:b/>
                <w:bCs/>
                <w:color w:val="000000"/>
                <w:sz w:val="20"/>
                <w:szCs w:val="20"/>
                <w:lang w:bidi="ar-SA"/>
              </w:rPr>
            </w:pPr>
            <w:r w:rsidRPr="0056629B">
              <w:rPr>
                <w:rFonts w:ascii="Calibri" w:hAnsi="Calibri" w:cs="Calibri"/>
                <w:b/>
                <w:bCs/>
                <w:color w:val="000000"/>
                <w:sz w:val="20"/>
                <w:szCs w:val="20"/>
                <w:lang w:bidi="ar-SA"/>
              </w:rPr>
              <w:t xml:space="preserve">                                                                                                                                                                                                                                                                                    PDV:_____________________</w:t>
            </w:r>
          </w:p>
        </w:tc>
      </w:tr>
      <w:tr w:rsidR="0056629B" w:rsidRPr="0056629B" w:rsidTr="00AC3D40">
        <w:trPr>
          <w:trHeight w:val="255"/>
        </w:trPr>
        <w:tc>
          <w:tcPr>
            <w:tcW w:w="20300" w:type="dxa"/>
            <w:tcBorders>
              <w:top w:val="nil"/>
              <w:left w:val="nil"/>
              <w:bottom w:val="nil"/>
              <w:right w:val="nil"/>
            </w:tcBorders>
            <w:shd w:val="clear" w:color="auto" w:fill="auto"/>
            <w:noWrap/>
            <w:hideMark/>
          </w:tcPr>
          <w:p w:rsidR="0056629B" w:rsidRPr="0056629B" w:rsidRDefault="0056629B" w:rsidP="0056629B">
            <w:pPr>
              <w:widowControl/>
              <w:autoSpaceDE/>
              <w:autoSpaceDN/>
              <w:rPr>
                <w:rFonts w:ascii="Calibri" w:hAnsi="Calibri" w:cs="Calibri"/>
                <w:b/>
                <w:bCs/>
                <w:color w:val="000000"/>
                <w:sz w:val="20"/>
                <w:szCs w:val="20"/>
                <w:lang w:bidi="ar-SA"/>
              </w:rPr>
            </w:pPr>
            <w:r w:rsidRPr="0056629B">
              <w:rPr>
                <w:rFonts w:ascii="Calibri" w:hAnsi="Calibri" w:cs="Calibri"/>
                <w:b/>
                <w:bCs/>
                <w:color w:val="000000"/>
                <w:sz w:val="20"/>
                <w:szCs w:val="20"/>
                <w:lang w:bidi="ar-SA"/>
              </w:rPr>
              <w:t xml:space="preserve">                                                                                                                                                                                                                                                       UKUPNO S PDV-om:_____________________</w:t>
            </w:r>
          </w:p>
        </w:tc>
      </w:tr>
    </w:tbl>
    <w:bookmarkEnd w:id="46"/>
    <w:p w:rsidR="0056629B" w:rsidRPr="00EE57E2" w:rsidRDefault="00EE57E2" w:rsidP="00A072B2">
      <w:pPr>
        <w:pStyle w:val="Tijeloteksta"/>
        <w:spacing w:before="49"/>
        <w:ind w:right="232"/>
        <w:jc w:val="both"/>
      </w:pPr>
      <w:r>
        <w:t>Ovjera Ponudbenog lista – Troškovnika:</w:t>
      </w:r>
    </w:p>
    <w:p w:rsidR="0056629B" w:rsidRPr="00DE6FCA" w:rsidRDefault="0056629B" w:rsidP="0056629B">
      <w:pPr>
        <w:widowControl/>
        <w:numPr>
          <w:ilvl w:val="0"/>
          <w:numId w:val="27"/>
        </w:numPr>
        <w:autoSpaceDE/>
        <w:autoSpaceDN/>
        <w:spacing w:before="75" w:after="160" w:line="259" w:lineRule="auto"/>
        <w:rPr>
          <w:b/>
          <w:bCs/>
          <w:sz w:val="24"/>
          <w:szCs w:val="24"/>
        </w:rPr>
      </w:pPr>
      <w:bookmarkStart w:id="47" w:name="_Hlk25665244"/>
      <w:r w:rsidRPr="0056629B">
        <w:rPr>
          <w:b/>
          <w:bCs/>
          <w:sz w:val="24"/>
          <w:szCs w:val="24"/>
        </w:rPr>
        <w:lastRenderedPageBreak/>
        <w:t>Light vision - sustav za fluorescentno oslikavanje</w:t>
      </w:r>
      <w:bookmarkEnd w:id="47"/>
    </w:p>
    <w:tbl>
      <w:tblPr>
        <w:tblW w:w="20516" w:type="dxa"/>
        <w:tblInd w:w="-5" w:type="dxa"/>
        <w:tblLook w:val="04A0" w:firstRow="1" w:lastRow="0" w:firstColumn="1" w:lastColumn="0" w:noHBand="0" w:noVBand="1"/>
      </w:tblPr>
      <w:tblGrid>
        <w:gridCol w:w="910"/>
        <w:gridCol w:w="6965"/>
        <w:gridCol w:w="2128"/>
        <w:gridCol w:w="1003"/>
        <w:gridCol w:w="880"/>
        <w:gridCol w:w="1268"/>
        <w:gridCol w:w="1701"/>
        <w:gridCol w:w="5661"/>
      </w:tblGrid>
      <w:tr w:rsidR="0056629B" w:rsidRPr="0056629B" w:rsidTr="00D15145">
        <w:trPr>
          <w:gridAfter w:val="1"/>
          <w:wAfter w:w="5661" w:type="dxa"/>
          <w:trHeight w:val="1143"/>
        </w:trPr>
        <w:tc>
          <w:tcPr>
            <w:tcW w:w="91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jc w:val="center"/>
              <w:rPr>
                <w:rFonts w:ascii="Calibri" w:hAnsi="Calibri" w:cs="Calibri"/>
                <w:b/>
                <w:bCs/>
                <w:color w:val="000000"/>
                <w:sz w:val="20"/>
                <w:szCs w:val="20"/>
                <w:lang w:bidi="ar-SA"/>
              </w:rPr>
            </w:pPr>
            <w:bookmarkStart w:id="48" w:name="_Hlk25673428"/>
            <w:r w:rsidRPr="0056629B">
              <w:rPr>
                <w:rFonts w:ascii="Calibri" w:hAnsi="Calibri" w:cs="Calibri"/>
                <w:b/>
                <w:bCs/>
                <w:color w:val="000000"/>
                <w:sz w:val="20"/>
                <w:szCs w:val="20"/>
                <w:lang w:bidi="ar-SA"/>
              </w:rPr>
              <w:t>Redni broj</w:t>
            </w:r>
          </w:p>
        </w:tc>
        <w:tc>
          <w:tcPr>
            <w:tcW w:w="6965" w:type="dxa"/>
            <w:tcBorders>
              <w:top w:val="single" w:sz="4" w:space="0" w:color="000000"/>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jc w:val="center"/>
              <w:rPr>
                <w:rFonts w:ascii="Calibri" w:hAnsi="Calibri" w:cs="Calibri"/>
                <w:b/>
                <w:bCs/>
                <w:color w:val="000000"/>
                <w:sz w:val="20"/>
                <w:szCs w:val="20"/>
                <w:lang w:bidi="ar-SA"/>
              </w:rPr>
            </w:pPr>
            <w:r w:rsidRPr="0056629B">
              <w:rPr>
                <w:rFonts w:ascii="Calibri" w:hAnsi="Calibri" w:cs="Calibri"/>
                <w:b/>
                <w:bCs/>
                <w:color w:val="000000"/>
                <w:sz w:val="20"/>
                <w:szCs w:val="20"/>
                <w:lang w:bidi="ar-SA"/>
              </w:rPr>
              <w:t>Opis predmeta nabave -</w:t>
            </w:r>
            <w:r w:rsidRPr="0056629B">
              <w:rPr>
                <w:rFonts w:ascii="Calibri" w:hAnsi="Calibri" w:cs="Calibri"/>
                <w:b/>
                <w:bCs/>
                <w:color w:val="000000"/>
                <w:sz w:val="20"/>
                <w:szCs w:val="20"/>
                <w:lang w:bidi="ar-SA"/>
              </w:rPr>
              <w:br/>
              <w:t xml:space="preserve">Minimalne tehničke karakteristike koje </w:t>
            </w:r>
            <w:r w:rsidRPr="0056629B">
              <w:rPr>
                <w:rFonts w:ascii="Calibri" w:hAnsi="Calibri" w:cs="Calibri"/>
                <w:b/>
                <w:bCs/>
                <w:color w:val="000000"/>
                <w:sz w:val="20"/>
                <w:szCs w:val="20"/>
                <w:lang w:bidi="ar-SA"/>
              </w:rPr>
              <w:br/>
              <w:t>trebaju biti zadovoljene</w:t>
            </w:r>
          </w:p>
        </w:tc>
        <w:tc>
          <w:tcPr>
            <w:tcW w:w="2128" w:type="dxa"/>
            <w:tcBorders>
              <w:top w:val="single" w:sz="4" w:space="0" w:color="000000"/>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jc w:val="center"/>
              <w:rPr>
                <w:rFonts w:ascii="Calibri" w:hAnsi="Calibri" w:cs="Calibri"/>
                <w:b/>
                <w:bCs/>
                <w:color w:val="000000"/>
                <w:sz w:val="20"/>
                <w:szCs w:val="20"/>
                <w:lang w:bidi="ar-SA"/>
              </w:rPr>
            </w:pPr>
            <w:r w:rsidRPr="0056629B">
              <w:rPr>
                <w:rFonts w:ascii="Calibri" w:hAnsi="Calibri" w:cs="Calibri"/>
                <w:b/>
                <w:bCs/>
                <w:color w:val="000000"/>
                <w:sz w:val="20"/>
                <w:szCs w:val="20"/>
                <w:lang w:bidi="ar-SA"/>
              </w:rPr>
              <w:t>Potvrda tražene karakteristike tehničkog opisa (DA / NE), navesti što se nudi u slučaju NE</w:t>
            </w:r>
          </w:p>
        </w:tc>
        <w:tc>
          <w:tcPr>
            <w:tcW w:w="1003" w:type="dxa"/>
            <w:tcBorders>
              <w:top w:val="single" w:sz="4" w:space="0" w:color="000000"/>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jc w:val="center"/>
              <w:rPr>
                <w:rFonts w:ascii="Calibri" w:hAnsi="Calibri" w:cs="Calibri"/>
                <w:b/>
                <w:bCs/>
                <w:color w:val="000000"/>
                <w:sz w:val="20"/>
                <w:szCs w:val="20"/>
                <w:lang w:bidi="ar-SA"/>
              </w:rPr>
            </w:pPr>
            <w:r w:rsidRPr="0056629B">
              <w:rPr>
                <w:rFonts w:ascii="Calibri" w:hAnsi="Calibri" w:cs="Calibri"/>
                <w:b/>
                <w:bCs/>
                <w:color w:val="000000"/>
                <w:sz w:val="20"/>
                <w:szCs w:val="20"/>
                <w:lang w:bidi="ar-SA"/>
              </w:rPr>
              <w:t>Jedinica mjere</w:t>
            </w:r>
          </w:p>
        </w:tc>
        <w:tc>
          <w:tcPr>
            <w:tcW w:w="880" w:type="dxa"/>
            <w:tcBorders>
              <w:top w:val="single" w:sz="4" w:space="0" w:color="000000"/>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jc w:val="center"/>
              <w:rPr>
                <w:rFonts w:ascii="Calibri" w:hAnsi="Calibri" w:cs="Calibri"/>
                <w:b/>
                <w:bCs/>
                <w:color w:val="000000"/>
                <w:sz w:val="20"/>
                <w:szCs w:val="20"/>
                <w:lang w:bidi="ar-SA"/>
              </w:rPr>
            </w:pPr>
            <w:r w:rsidRPr="0056629B">
              <w:rPr>
                <w:rFonts w:ascii="Calibri" w:hAnsi="Calibri" w:cs="Calibri"/>
                <w:b/>
                <w:bCs/>
                <w:color w:val="000000"/>
                <w:sz w:val="20"/>
                <w:szCs w:val="20"/>
                <w:lang w:bidi="ar-SA"/>
              </w:rPr>
              <w:t>Količina</w:t>
            </w:r>
          </w:p>
        </w:tc>
        <w:tc>
          <w:tcPr>
            <w:tcW w:w="1268" w:type="dxa"/>
            <w:tcBorders>
              <w:top w:val="single" w:sz="4" w:space="0" w:color="000000"/>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jc w:val="center"/>
              <w:rPr>
                <w:rFonts w:ascii="Calibri" w:hAnsi="Calibri" w:cs="Calibri"/>
                <w:b/>
                <w:bCs/>
                <w:color w:val="000000"/>
                <w:sz w:val="20"/>
                <w:szCs w:val="20"/>
                <w:lang w:bidi="ar-SA"/>
              </w:rPr>
            </w:pPr>
            <w:r w:rsidRPr="0056629B">
              <w:rPr>
                <w:rFonts w:ascii="Calibri" w:hAnsi="Calibri" w:cs="Calibri"/>
                <w:b/>
                <w:bCs/>
                <w:color w:val="000000"/>
                <w:sz w:val="20"/>
                <w:szCs w:val="20"/>
                <w:lang w:bidi="ar-SA"/>
              </w:rPr>
              <w:t>Jedinična cijena bez PDV-a</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jc w:val="center"/>
              <w:rPr>
                <w:rFonts w:ascii="Calibri" w:hAnsi="Calibri" w:cs="Calibri"/>
                <w:b/>
                <w:bCs/>
                <w:color w:val="000000"/>
                <w:sz w:val="20"/>
                <w:szCs w:val="20"/>
                <w:lang w:bidi="ar-SA"/>
              </w:rPr>
            </w:pPr>
            <w:r w:rsidRPr="0056629B">
              <w:rPr>
                <w:rFonts w:ascii="Calibri" w:hAnsi="Calibri" w:cs="Calibri"/>
                <w:b/>
                <w:bCs/>
                <w:color w:val="000000"/>
                <w:sz w:val="20"/>
                <w:szCs w:val="20"/>
                <w:lang w:bidi="ar-SA"/>
              </w:rPr>
              <w:t>Ukupna cijena bez PDV-a</w:t>
            </w:r>
          </w:p>
        </w:tc>
      </w:tr>
      <w:bookmarkEnd w:id="48"/>
      <w:tr w:rsidR="0056629B" w:rsidRPr="0056629B" w:rsidTr="00DE6FCA">
        <w:trPr>
          <w:gridAfter w:val="1"/>
          <w:wAfter w:w="5661" w:type="dxa"/>
          <w:trHeight w:val="290"/>
        </w:trPr>
        <w:tc>
          <w:tcPr>
            <w:tcW w:w="910"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b/>
                <w:bCs/>
                <w:sz w:val="20"/>
                <w:szCs w:val="20"/>
                <w:lang w:bidi="ar-SA"/>
              </w:rPr>
            </w:pPr>
            <w:r w:rsidRPr="0056629B">
              <w:rPr>
                <w:rFonts w:ascii="Calibri" w:hAnsi="Calibri" w:cs="Calibri"/>
                <w:b/>
                <w:bCs/>
                <w:sz w:val="20"/>
                <w:szCs w:val="20"/>
                <w:lang w:bidi="ar-SA"/>
              </w:rPr>
              <w:t>1.</w:t>
            </w:r>
          </w:p>
        </w:tc>
        <w:tc>
          <w:tcPr>
            <w:tcW w:w="6965" w:type="dxa"/>
            <w:tcBorders>
              <w:top w:val="single" w:sz="4" w:space="0" w:color="auto"/>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b/>
                <w:bCs/>
                <w:sz w:val="20"/>
                <w:szCs w:val="20"/>
                <w:lang w:bidi="ar-SA"/>
              </w:rPr>
            </w:pPr>
            <w:r w:rsidRPr="0056629B">
              <w:rPr>
                <w:rFonts w:ascii="Calibri" w:hAnsi="Calibri" w:cs="Calibri"/>
                <w:b/>
                <w:bCs/>
                <w:sz w:val="20"/>
                <w:szCs w:val="20"/>
                <w:lang w:bidi="ar-SA"/>
              </w:rPr>
              <w:t xml:space="preserve">Operacijski sustav za fluorescentno oslikavanje                                                                                    </w:t>
            </w:r>
          </w:p>
        </w:tc>
        <w:tc>
          <w:tcPr>
            <w:tcW w:w="212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b/>
                <w:bCs/>
                <w:color w:val="000000"/>
                <w:sz w:val="20"/>
                <w:szCs w:val="20"/>
                <w:lang w:bidi="ar-SA"/>
              </w:rPr>
            </w:pPr>
            <w:r w:rsidRPr="0056629B">
              <w:rPr>
                <w:rFonts w:ascii="Calibri" w:hAnsi="Calibri" w:cs="Calibri"/>
                <w:b/>
                <w:bCs/>
                <w:color w:val="000000"/>
                <w:sz w:val="20"/>
                <w:szCs w:val="20"/>
                <w:lang w:bidi="ar-SA"/>
              </w:rPr>
              <w:t> </w:t>
            </w:r>
          </w:p>
        </w:tc>
        <w:tc>
          <w:tcPr>
            <w:tcW w:w="1003"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p>
        </w:tc>
        <w:tc>
          <w:tcPr>
            <w:tcW w:w="880"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p>
        </w:tc>
        <w:tc>
          <w:tcPr>
            <w:tcW w:w="1268"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b/>
                <w:bCs/>
                <w:color w:val="000000"/>
                <w:sz w:val="20"/>
                <w:szCs w:val="20"/>
                <w:lang w:bidi="ar-SA"/>
              </w:rPr>
            </w:pPr>
            <w:r w:rsidRPr="0056629B">
              <w:rPr>
                <w:rFonts w:ascii="Calibri" w:hAnsi="Calibri" w:cs="Calibri"/>
                <w:b/>
                <w:bCs/>
                <w:color w:val="000000"/>
                <w:sz w:val="20"/>
                <w:szCs w:val="20"/>
                <w:lang w:bidi="ar-SA"/>
              </w:rPr>
              <w:t> </w:t>
            </w:r>
          </w:p>
        </w:tc>
        <w:tc>
          <w:tcPr>
            <w:tcW w:w="170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b/>
                <w:bCs/>
                <w:color w:val="000000"/>
                <w:sz w:val="20"/>
                <w:szCs w:val="20"/>
                <w:lang w:bidi="ar-SA"/>
              </w:rPr>
            </w:pPr>
            <w:r w:rsidRPr="0056629B">
              <w:rPr>
                <w:rFonts w:ascii="Calibri" w:hAnsi="Calibri" w:cs="Calibri"/>
                <w:b/>
                <w:bCs/>
                <w:color w:val="000000"/>
                <w:sz w:val="20"/>
                <w:szCs w:val="20"/>
                <w:lang w:bidi="ar-SA"/>
              </w:rPr>
              <w:t> </w:t>
            </w:r>
          </w:p>
        </w:tc>
      </w:tr>
      <w:tr w:rsidR="0056629B" w:rsidRPr="0056629B" w:rsidTr="00DE6FCA">
        <w:trPr>
          <w:gridAfter w:val="1"/>
          <w:wAfter w:w="5661" w:type="dxa"/>
          <w:trHeight w:val="255"/>
        </w:trPr>
        <w:tc>
          <w:tcPr>
            <w:tcW w:w="910"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 </w:t>
            </w:r>
          </w:p>
        </w:tc>
        <w:tc>
          <w:tcPr>
            <w:tcW w:w="696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b/>
                <w:bCs/>
                <w:sz w:val="20"/>
                <w:szCs w:val="20"/>
                <w:lang w:bidi="ar-SA"/>
              </w:rPr>
            </w:pPr>
            <w:r w:rsidRPr="0056629B">
              <w:rPr>
                <w:rFonts w:ascii="Calibri" w:hAnsi="Calibri" w:cs="Calibri"/>
                <w:b/>
                <w:bCs/>
                <w:sz w:val="20"/>
                <w:szCs w:val="20"/>
                <w:lang w:bidi="ar-SA"/>
              </w:rPr>
              <w:t>MINIMALNE TEHNIČKE KARAKTERISTIKE:</w:t>
            </w:r>
          </w:p>
        </w:tc>
        <w:tc>
          <w:tcPr>
            <w:tcW w:w="212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003"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68"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70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DE6FCA">
        <w:trPr>
          <w:gridAfter w:val="1"/>
          <w:wAfter w:w="5661" w:type="dxa"/>
          <w:trHeight w:val="255"/>
        </w:trPr>
        <w:tc>
          <w:tcPr>
            <w:tcW w:w="910"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1.1.</w:t>
            </w:r>
          </w:p>
        </w:tc>
        <w:tc>
          <w:tcPr>
            <w:tcW w:w="6965"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Sustav za fluorescentno oslikavanje prilikom operativnih zahvata</w:t>
            </w:r>
          </w:p>
        </w:tc>
        <w:tc>
          <w:tcPr>
            <w:tcW w:w="212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003"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68"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70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DE6FCA">
        <w:trPr>
          <w:gridAfter w:val="1"/>
          <w:wAfter w:w="5661" w:type="dxa"/>
          <w:trHeight w:val="510"/>
        </w:trPr>
        <w:tc>
          <w:tcPr>
            <w:tcW w:w="910"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1.2.</w:t>
            </w:r>
          </w:p>
        </w:tc>
        <w:tc>
          <w:tcPr>
            <w:tcW w:w="6965"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Korištenje fluorescentne boje (ICG) za prikaz promatranje protoka krvi i limfe ispod površine tkiva snimanjem bliske infracrvene fluorescencije.</w:t>
            </w:r>
          </w:p>
        </w:tc>
        <w:tc>
          <w:tcPr>
            <w:tcW w:w="212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003"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68"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70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DE6FCA">
        <w:trPr>
          <w:gridAfter w:val="1"/>
          <w:wAfter w:w="5661" w:type="dxa"/>
          <w:trHeight w:val="255"/>
        </w:trPr>
        <w:tc>
          <w:tcPr>
            <w:tcW w:w="910"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1.3.</w:t>
            </w:r>
          </w:p>
        </w:tc>
        <w:tc>
          <w:tcPr>
            <w:tcW w:w="6965"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 xml:space="preserve">Uređaj emitira svijetlo blizu infracrvenog spektra (NIR) </w:t>
            </w:r>
          </w:p>
        </w:tc>
        <w:tc>
          <w:tcPr>
            <w:tcW w:w="212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003"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68"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70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DE6FCA">
        <w:trPr>
          <w:gridAfter w:val="1"/>
          <w:wAfter w:w="5661" w:type="dxa"/>
          <w:trHeight w:val="255"/>
        </w:trPr>
        <w:tc>
          <w:tcPr>
            <w:tcW w:w="910"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1.4.</w:t>
            </w:r>
          </w:p>
        </w:tc>
        <w:tc>
          <w:tcPr>
            <w:tcW w:w="6965"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Prikaz slike kada je uključeno osvjetljenje operacijske dvorane</w:t>
            </w:r>
          </w:p>
        </w:tc>
        <w:tc>
          <w:tcPr>
            <w:tcW w:w="212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003"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68"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70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DE6FCA">
        <w:trPr>
          <w:gridAfter w:val="1"/>
          <w:wAfter w:w="5661" w:type="dxa"/>
          <w:trHeight w:val="765"/>
        </w:trPr>
        <w:tc>
          <w:tcPr>
            <w:tcW w:w="910"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1.5.</w:t>
            </w:r>
          </w:p>
        </w:tc>
        <w:tc>
          <w:tcPr>
            <w:tcW w:w="6965"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Sustav istovremeno prikazuje tri slike, optičku sliku, fluorescentnu sliku blizu infracrvene slike (NIR) i kombiniranu optičku plus fluorescentnu sliku blizu infracrvene slike</w:t>
            </w:r>
          </w:p>
        </w:tc>
        <w:tc>
          <w:tcPr>
            <w:tcW w:w="212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003"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68"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70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DE6FCA">
        <w:trPr>
          <w:gridAfter w:val="1"/>
          <w:wAfter w:w="5661" w:type="dxa"/>
          <w:trHeight w:val="510"/>
        </w:trPr>
        <w:tc>
          <w:tcPr>
            <w:tcW w:w="910"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1.6.</w:t>
            </w:r>
          </w:p>
        </w:tc>
        <w:tc>
          <w:tcPr>
            <w:tcW w:w="6965"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Osvjetljenje LED bijele boje sa temperaturom boje u minimalnom rasponu od 4800 do 9000 K</w:t>
            </w:r>
          </w:p>
        </w:tc>
        <w:tc>
          <w:tcPr>
            <w:tcW w:w="212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003"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68"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70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DE6FCA">
        <w:trPr>
          <w:gridAfter w:val="1"/>
          <w:wAfter w:w="5661" w:type="dxa"/>
          <w:trHeight w:val="255"/>
        </w:trPr>
        <w:tc>
          <w:tcPr>
            <w:tcW w:w="910"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1.7.</w:t>
            </w:r>
          </w:p>
        </w:tc>
        <w:tc>
          <w:tcPr>
            <w:tcW w:w="6965"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Boja NIR slika minimalno: zelena, plava i bijela</w:t>
            </w:r>
          </w:p>
        </w:tc>
        <w:tc>
          <w:tcPr>
            <w:tcW w:w="212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003"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68"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70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DE6FCA">
        <w:trPr>
          <w:gridAfter w:val="1"/>
          <w:wAfter w:w="5661" w:type="dxa"/>
          <w:trHeight w:val="255"/>
        </w:trPr>
        <w:tc>
          <w:tcPr>
            <w:tcW w:w="910"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1.8.</w:t>
            </w:r>
          </w:p>
        </w:tc>
        <w:tc>
          <w:tcPr>
            <w:tcW w:w="6965"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Kamera</w:t>
            </w:r>
          </w:p>
        </w:tc>
        <w:tc>
          <w:tcPr>
            <w:tcW w:w="212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003"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68"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70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DE6FCA">
        <w:trPr>
          <w:gridAfter w:val="1"/>
          <w:wAfter w:w="5661" w:type="dxa"/>
          <w:trHeight w:val="178"/>
        </w:trPr>
        <w:tc>
          <w:tcPr>
            <w:tcW w:w="910"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1.8.1.</w:t>
            </w:r>
          </w:p>
        </w:tc>
        <w:tc>
          <w:tcPr>
            <w:tcW w:w="6965"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Udaljenost od predmeta snimanja u minimalnom rasponu od 500 mm do 700 mm</w:t>
            </w:r>
          </w:p>
        </w:tc>
        <w:tc>
          <w:tcPr>
            <w:tcW w:w="212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003"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68"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70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DE6FCA">
        <w:trPr>
          <w:gridAfter w:val="1"/>
          <w:wAfter w:w="5661" w:type="dxa"/>
          <w:trHeight w:val="255"/>
        </w:trPr>
        <w:tc>
          <w:tcPr>
            <w:tcW w:w="910"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1.8.2.</w:t>
            </w:r>
          </w:p>
        </w:tc>
        <w:tc>
          <w:tcPr>
            <w:tcW w:w="6965"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Zumiranje</w:t>
            </w:r>
          </w:p>
        </w:tc>
        <w:tc>
          <w:tcPr>
            <w:tcW w:w="212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003"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68"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70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DE6FCA">
        <w:trPr>
          <w:gridAfter w:val="1"/>
          <w:wAfter w:w="5661" w:type="dxa"/>
          <w:trHeight w:val="255"/>
        </w:trPr>
        <w:tc>
          <w:tcPr>
            <w:tcW w:w="910"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1.8.3.</w:t>
            </w:r>
          </w:p>
        </w:tc>
        <w:tc>
          <w:tcPr>
            <w:tcW w:w="6965"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Fokus: automatski i ručni</w:t>
            </w:r>
          </w:p>
        </w:tc>
        <w:tc>
          <w:tcPr>
            <w:tcW w:w="212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003"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68"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70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DE6FCA">
        <w:trPr>
          <w:gridAfter w:val="1"/>
          <w:wAfter w:w="5661" w:type="dxa"/>
          <w:trHeight w:val="255"/>
        </w:trPr>
        <w:tc>
          <w:tcPr>
            <w:tcW w:w="910"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1.8.4.</w:t>
            </w:r>
          </w:p>
        </w:tc>
        <w:tc>
          <w:tcPr>
            <w:tcW w:w="6965"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Podešavanje svjetline: automatsko i ručno</w:t>
            </w:r>
          </w:p>
        </w:tc>
        <w:tc>
          <w:tcPr>
            <w:tcW w:w="212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003"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68"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70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DE6FCA">
        <w:trPr>
          <w:gridAfter w:val="1"/>
          <w:wAfter w:w="5661" w:type="dxa"/>
          <w:trHeight w:val="255"/>
        </w:trPr>
        <w:tc>
          <w:tcPr>
            <w:tcW w:w="910"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1.8.5.</w:t>
            </w:r>
          </w:p>
        </w:tc>
        <w:tc>
          <w:tcPr>
            <w:tcW w:w="6965"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Podešavanje ravnoteže bijele boje: automatsko i ručno</w:t>
            </w:r>
          </w:p>
        </w:tc>
        <w:tc>
          <w:tcPr>
            <w:tcW w:w="212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003"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68"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70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DE6FCA">
        <w:trPr>
          <w:gridAfter w:val="1"/>
          <w:wAfter w:w="5661" w:type="dxa"/>
          <w:trHeight w:val="170"/>
        </w:trPr>
        <w:tc>
          <w:tcPr>
            <w:tcW w:w="910"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1.9.</w:t>
            </w:r>
          </w:p>
        </w:tc>
        <w:tc>
          <w:tcPr>
            <w:tcW w:w="6965"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Podešavanje kamere minimalno 15° u četiri smjera (naprijed, nazad, lijevo i desno)</w:t>
            </w:r>
          </w:p>
        </w:tc>
        <w:tc>
          <w:tcPr>
            <w:tcW w:w="212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003"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68"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70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DE6FCA">
        <w:trPr>
          <w:gridAfter w:val="1"/>
          <w:wAfter w:w="5661" w:type="dxa"/>
          <w:trHeight w:val="255"/>
        </w:trPr>
        <w:tc>
          <w:tcPr>
            <w:tcW w:w="910"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1.10.</w:t>
            </w:r>
          </w:p>
        </w:tc>
        <w:tc>
          <w:tcPr>
            <w:tcW w:w="6965"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Podešavanje nosača kamere do minimalno 180 cm</w:t>
            </w:r>
          </w:p>
        </w:tc>
        <w:tc>
          <w:tcPr>
            <w:tcW w:w="212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003"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68"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70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DE6FCA">
        <w:trPr>
          <w:gridAfter w:val="1"/>
          <w:wAfter w:w="5661" w:type="dxa"/>
          <w:trHeight w:val="255"/>
        </w:trPr>
        <w:tc>
          <w:tcPr>
            <w:tcW w:w="910"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1.11.</w:t>
            </w:r>
          </w:p>
        </w:tc>
        <w:tc>
          <w:tcPr>
            <w:tcW w:w="6965"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Rezolucija prikaza minimalno 1920x1080</w:t>
            </w:r>
          </w:p>
        </w:tc>
        <w:tc>
          <w:tcPr>
            <w:tcW w:w="212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003"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68"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70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DE6FCA">
        <w:trPr>
          <w:gridAfter w:val="1"/>
          <w:wAfter w:w="5661" w:type="dxa"/>
          <w:trHeight w:val="255"/>
        </w:trPr>
        <w:tc>
          <w:tcPr>
            <w:tcW w:w="910"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1.12.</w:t>
            </w:r>
          </w:p>
        </w:tc>
        <w:tc>
          <w:tcPr>
            <w:tcW w:w="6965"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Pokretna kolica na kojima se nalazi kamera</w:t>
            </w:r>
          </w:p>
        </w:tc>
        <w:tc>
          <w:tcPr>
            <w:tcW w:w="212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003"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68"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70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DE6FCA">
        <w:trPr>
          <w:gridAfter w:val="1"/>
          <w:wAfter w:w="5661" w:type="dxa"/>
          <w:trHeight w:val="255"/>
        </w:trPr>
        <w:tc>
          <w:tcPr>
            <w:tcW w:w="910"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1.13.</w:t>
            </w:r>
          </w:p>
        </w:tc>
        <w:tc>
          <w:tcPr>
            <w:tcW w:w="6965"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LCD monitor minimalno 10" na pokretnim kolicima za prikaz slike snimanja</w:t>
            </w:r>
          </w:p>
        </w:tc>
        <w:tc>
          <w:tcPr>
            <w:tcW w:w="212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003"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68"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70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DE6FCA">
        <w:trPr>
          <w:gridAfter w:val="1"/>
          <w:wAfter w:w="5661" w:type="dxa"/>
          <w:trHeight w:val="255"/>
        </w:trPr>
        <w:tc>
          <w:tcPr>
            <w:tcW w:w="910"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1.14.</w:t>
            </w:r>
          </w:p>
        </w:tc>
        <w:tc>
          <w:tcPr>
            <w:tcW w:w="6965"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Dodatni LCD monitor minimalno 24" za prikaz slike snimanja</w:t>
            </w:r>
          </w:p>
        </w:tc>
        <w:tc>
          <w:tcPr>
            <w:tcW w:w="2128"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003"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80"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268"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70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DE6FCA">
        <w:trPr>
          <w:gridAfter w:val="1"/>
          <w:wAfter w:w="5661" w:type="dxa"/>
          <w:trHeight w:val="255"/>
        </w:trPr>
        <w:tc>
          <w:tcPr>
            <w:tcW w:w="910" w:type="dxa"/>
            <w:tcBorders>
              <w:top w:val="nil"/>
              <w:left w:val="nil"/>
              <w:bottom w:val="nil"/>
              <w:right w:val="nil"/>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p>
        </w:tc>
        <w:tc>
          <w:tcPr>
            <w:tcW w:w="6965" w:type="dxa"/>
            <w:tcBorders>
              <w:top w:val="nil"/>
              <w:left w:val="nil"/>
              <w:bottom w:val="nil"/>
              <w:right w:val="nil"/>
            </w:tcBorders>
            <w:shd w:val="clear" w:color="auto" w:fill="auto"/>
            <w:vAlign w:val="center"/>
            <w:hideMark/>
          </w:tcPr>
          <w:p w:rsidR="0056629B" w:rsidRPr="0056629B" w:rsidRDefault="0056629B" w:rsidP="0056629B">
            <w:pPr>
              <w:widowControl/>
              <w:autoSpaceDE/>
              <w:autoSpaceDN/>
              <w:jc w:val="center"/>
              <w:rPr>
                <w:sz w:val="20"/>
                <w:szCs w:val="20"/>
                <w:lang w:bidi="ar-SA"/>
              </w:rPr>
            </w:pPr>
          </w:p>
        </w:tc>
        <w:tc>
          <w:tcPr>
            <w:tcW w:w="2128" w:type="dxa"/>
            <w:tcBorders>
              <w:top w:val="nil"/>
              <w:left w:val="nil"/>
              <w:bottom w:val="nil"/>
              <w:right w:val="nil"/>
            </w:tcBorders>
            <w:shd w:val="clear" w:color="auto" w:fill="auto"/>
            <w:vAlign w:val="center"/>
            <w:hideMark/>
          </w:tcPr>
          <w:p w:rsidR="0056629B" w:rsidRPr="0056629B" w:rsidRDefault="00496D08" w:rsidP="0056629B">
            <w:pPr>
              <w:widowControl/>
              <w:autoSpaceDE/>
              <w:autoSpaceDN/>
              <w:rPr>
                <w:rFonts w:ascii="Calibri" w:hAnsi="Calibri" w:cs="Calibri"/>
                <w:color w:val="000000"/>
                <w:sz w:val="20"/>
                <w:szCs w:val="20"/>
                <w:lang w:bidi="ar-SA"/>
              </w:rPr>
            </w:pPr>
            <w:r>
              <w:rPr>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90500" cy="266700"/>
                      <wp:effectExtent l="0" t="0" r="0" b="0"/>
                      <wp:wrapNone/>
                      <wp:docPr id="6" name="Tekstni okvir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0500" cy="266700"/>
                              </a:xfrm>
                              <a:prstGeom prst="rect">
                                <a:avLst/>
                              </a:prstGeom>
                              <a:noFill/>
                              <a:ln>
                                <a:noFill/>
                              </a:ln>
                              <a:effectLst/>
                            </wps:spPr>
                            <wps:bodyPr vertOverflow="clip" wrap="none" rtlCol="0" anchor="t">
                              <a:spAutoFit/>
                            </wps:bodyPr>
                          </wps:wsp>
                        </a:graphicData>
                      </a:graphic>
                      <wp14:sizeRelH relativeFrom="page">
                        <wp14:pctWidth>0</wp14:pctWidth>
                      </wp14:sizeRelH>
                      <wp14:sizeRelV relativeFrom="page">
                        <wp14:pctHeight>0</wp14:pctHeight>
                      </wp14:sizeRelV>
                    </wp:anchor>
                  </w:drawing>
                </mc:Choice>
                <mc:Fallback>
                  <w:pict>
                    <v:shapetype w14:anchorId="7632B3A8" id="_x0000_t202" coordsize="21600,21600" o:spt="202" path="m,l,21600r21600,l21600,xe">
                      <v:stroke joinstyle="miter"/>
                      <v:path gradientshapeok="t" o:connecttype="rect"/>
                    </v:shapetype>
                    <v:shape id="Tekstni okvir 3" o:spid="_x0000_s1026" type="#_x0000_t202" style="position:absolute;margin-left:0;margin-top:0;width:15pt;height:21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" filled="f" stroked="f">
                      <v:textbox style="mso-fit-shape-to-text:t"/>
                    </v:shape>
                  </w:pict>
                </mc:Fallback>
              </mc:AlternateContent>
            </w:r>
          </w:p>
        </w:tc>
        <w:tc>
          <w:tcPr>
            <w:tcW w:w="1003" w:type="dxa"/>
            <w:tcBorders>
              <w:top w:val="nil"/>
              <w:left w:val="nil"/>
              <w:bottom w:val="nil"/>
              <w:right w:val="nil"/>
            </w:tcBorders>
            <w:shd w:val="clear" w:color="auto" w:fill="auto"/>
            <w:noWrap/>
            <w:vAlign w:val="center"/>
            <w:hideMark/>
          </w:tcPr>
          <w:p w:rsidR="0056629B" w:rsidRPr="0056629B" w:rsidRDefault="0056629B" w:rsidP="0056629B">
            <w:pPr>
              <w:widowControl/>
              <w:autoSpaceDE/>
              <w:autoSpaceDN/>
              <w:rPr>
                <w:sz w:val="20"/>
                <w:szCs w:val="20"/>
                <w:lang w:bidi="ar-SA"/>
              </w:rPr>
            </w:pPr>
          </w:p>
        </w:tc>
        <w:tc>
          <w:tcPr>
            <w:tcW w:w="880" w:type="dxa"/>
            <w:tcBorders>
              <w:top w:val="nil"/>
              <w:left w:val="nil"/>
              <w:bottom w:val="nil"/>
              <w:right w:val="nil"/>
            </w:tcBorders>
            <w:shd w:val="clear" w:color="auto" w:fill="auto"/>
            <w:noWrap/>
            <w:vAlign w:val="center"/>
            <w:hideMark/>
          </w:tcPr>
          <w:p w:rsidR="0056629B" w:rsidRPr="0056629B" w:rsidRDefault="0056629B" w:rsidP="0056629B">
            <w:pPr>
              <w:widowControl/>
              <w:autoSpaceDE/>
              <w:autoSpaceDN/>
              <w:jc w:val="center"/>
              <w:rPr>
                <w:sz w:val="20"/>
                <w:szCs w:val="20"/>
                <w:lang w:bidi="ar-SA"/>
              </w:rPr>
            </w:pPr>
          </w:p>
        </w:tc>
        <w:tc>
          <w:tcPr>
            <w:tcW w:w="1268" w:type="dxa"/>
            <w:tcBorders>
              <w:top w:val="nil"/>
              <w:left w:val="nil"/>
              <w:bottom w:val="nil"/>
              <w:right w:val="nil"/>
            </w:tcBorders>
            <w:shd w:val="clear" w:color="auto" w:fill="auto"/>
            <w:noWrap/>
            <w:vAlign w:val="center"/>
            <w:hideMark/>
          </w:tcPr>
          <w:p w:rsidR="0056629B" w:rsidRPr="0056629B" w:rsidRDefault="0056629B" w:rsidP="0056629B">
            <w:pPr>
              <w:widowControl/>
              <w:autoSpaceDE/>
              <w:autoSpaceDN/>
              <w:rPr>
                <w:sz w:val="20"/>
                <w:szCs w:val="20"/>
                <w:lang w:bidi="ar-SA"/>
              </w:rPr>
            </w:pPr>
          </w:p>
        </w:tc>
        <w:tc>
          <w:tcPr>
            <w:tcW w:w="1701" w:type="dxa"/>
            <w:tcBorders>
              <w:top w:val="nil"/>
              <w:left w:val="nil"/>
              <w:bottom w:val="nil"/>
              <w:right w:val="nil"/>
            </w:tcBorders>
            <w:shd w:val="clear" w:color="auto" w:fill="auto"/>
            <w:noWrap/>
            <w:vAlign w:val="center"/>
            <w:hideMark/>
          </w:tcPr>
          <w:p w:rsidR="0056629B" w:rsidRPr="0056629B" w:rsidRDefault="0056629B" w:rsidP="0056629B">
            <w:pPr>
              <w:widowControl/>
              <w:autoSpaceDE/>
              <w:autoSpaceDN/>
              <w:rPr>
                <w:sz w:val="20"/>
                <w:szCs w:val="20"/>
                <w:lang w:bidi="ar-SA"/>
              </w:rPr>
            </w:pPr>
          </w:p>
        </w:tc>
      </w:tr>
      <w:tr w:rsidR="0056629B" w:rsidRPr="0056629B" w:rsidTr="00AC3D40">
        <w:trPr>
          <w:trHeight w:val="255"/>
        </w:trPr>
        <w:tc>
          <w:tcPr>
            <w:tcW w:w="20516" w:type="dxa"/>
            <w:gridSpan w:val="8"/>
            <w:tcBorders>
              <w:top w:val="nil"/>
              <w:left w:val="nil"/>
              <w:bottom w:val="nil"/>
              <w:right w:val="nil"/>
            </w:tcBorders>
            <w:shd w:val="clear" w:color="auto" w:fill="auto"/>
            <w:noWrap/>
          </w:tcPr>
          <w:tbl>
            <w:tblPr>
              <w:tblW w:w="20300" w:type="dxa"/>
              <w:tblLook w:val="04A0" w:firstRow="1" w:lastRow="0" w:firstColumn="1" w:lastColumn="0" w:noHBand="0" w:noVBand="1"/>
            </w:tblPr>
            <w:tblGrid>
              <w:gridCol w:w="20300"/>
            </w:tblGrid>
            <w:tr w:rsidR="0056629B" w:rsidRPr="0056629B" w:rsidTr="00AC3D40">
              <w:trPr>
                <w:trHeight w:val="255"/>
              </w:trPr>
              <w:tc>
                <w:tcPr>
                  <w:tcW w:w="20300" w:type="dxa"/>
                  <w:tcBorders>
                    <w:top w:val="nil"/>
                    <w:left w:val="nil"/>
                    <w:bottom w:val="nil"/>
                    <w:right w:val="nil"/>
                  </w:tcBorders>
                  <w:shd w:val="clear" w:color="auto" w:fill="auto"/>
                  <w:noWrap/>
                  <w:hideMark/>
                </w:tcPr>
                <w:p w:rsidR="0056629B" w:rsidRPr="0056629B" w:rsidRDefault="0056629B" w:rsidP="0056629B">
                  <w:pPr>
                    <w:widowControl/>
                    <w:autoSpaceDE/>
                    <w:autoSpaceDN/>
                    <w:rPr>
                      <w:rFonts w:ascii="Calibri" w:hAnsi="Calibri" w:cs="Calibri"/>
                      <w:b/>
                      <w:bCs/>
                      <w:color w:val="000000"/>
                      <w:sz w:val="20"/>
                      <w:szCs w:val="20"/>
                      <w:lang w:bidi="ar-SA"/>
                    </w:rPr>
                  </w:pPr>
                  <w:r w:rsidRPr="0056629B">
                    <w:rPr>
                      <w:rFonts w:ascii="Calibri" w:hAnsi="Calibri" w:cs="Calibri"/>
                      <w:b/>
                      <w:bCs/>
                      <w:color w:val="000000"/>
                      <w:sz w:val="20"/>
                      <w:szCs w:val="20"/>
                      <w:lang w:bidi="ar-SA"/>
                    </w:rPr>
                    <w:t xml:space="preserve">                                                                                                                                                                                                                                                                           UKUPNO:__________________</w:t>
                  </w:r>
                </w:p>
              </w:tc>
            </w:tr>
            <w:tr w:rsidR="0056629B" w:rsidRPr="0056629B" w:rsidTr="00AC3D40">
              <w:trPr>
                <w:trHeight w:val="255"/>
              </w:trPr>
              <w:tc>
                <w:tcPr>
                  <w:tcW w:w="20300" w:type="dxa"/>
                  <w:tcBorders>
                    <w:top w:val="nil"/>
                    <w:left w:val="nil"/>
                    <w:bottom w:val="nil"/>
                    <w:right w:val="nil"/>
                  </w:tcBorders>
                  <w:shd w:val="clear" w:color="auto" w:fill="auto"/>
                  <w:noWrap/>
                  <w:hideMark/>
                </w:tcPr>
                <w:p w:rsidR="0056629B" w:rsidRPr="0056629B" w:rsidRDefault="0056629B" w:rsidP="0056629B">
                  <w:pPr>
                    <w:widowControl/>
                    <w:autoSpaceDE/>
                    <w:autoSpaceDN/>
                    <w:rPr>
                      <w:rFonts w:ascii="Calibri" w:hAnsi="Calibri" w:cs="Calibri"/>
                      <w:b/>
                      <w:bCs/>
                      <w:color w:val="000000"/>
                      <w:sz w:val="20"/>
                      <w:szCs w:val="20"/>
                      <w:lang w:bidi="ar-SA"/>
                    </w:rPr>
                  </w:pPr>
                  <w:r w:rsidRPr="0056629B">
                    <w:rPr>
                      <w:rFonts w:ascii="Calibri" w:hAnsi="Calibri" w:cs="Calibri"/>
                      <w:b/>
                      <w:bCs/>
                      <w:color w:val="000000"/>
                      <w:sz w:val="20"/>
                      <w:szCs w:val="20"/>
                      <w:lang w:bidi="ar-SA"/>
                    </w:rPr>
                    <w:t xml:space="preserve">                                                                                                                                                                                                                                                                                    PDV:__________________</w:t>
                  </w:r>
                </w:p>
              </w:tc>
            </w:tr>
            <w:tr w:rsidR="0056629B" w:rsidRPr="0056629B" w:rsidTr="00AC3D40">
              <w:trPr>
                <w:trHeight w:val="255"/>
              </w:trPr>
              <w:tc>
                <w:tcPr>
                  <w:tcW w:w="20300" w:type="dxa"/>
                  <w:tcBorders>
                    <w:top w:val="nil"/>
                    <w:left w:val="nil"/>
                    <w:bottom w:val="nil"/>
                    <w:right w:val="nil"/>
                  </w:tcBorders>
                  <w:shd w:val="clear" w:color="auto" w:fill="auto"/>
                  <w:noWrap/>
                  <w:hideMark/>
                </w:tcPr>
                <w:p w:rsidR="0056629B" w:rsidRPr="0056629B" w:rsidRDefault="0056629B" w:rsidP="0056629B">
                  <w:pPr>
                    <w:widowControl/>
                    <w:autoSpaceDE/>
                    <w:autoSpaceDN/>
                    <w:rPr>
                      <w:rFonts w:ascii="Calibri" w:hAnsi="Calibri" w:cs="Calibri"/>
                      <w:b/>
                      <w:bCs/>
                      <w:color w:val="000000"/>
                      <w:sz w:val="20"/>
                      <w:szCs w:val="20"/>
                      <w:lang w:bidi="ar-SA"/>
                    </w:rPr>
                  </w:pPr>
                  <w:r w:rsidRPr="0056629B">
                    <w:rPr>
                      <w:rFonts w:ascii="Calibri" w:hAnsi="Calibri" w:cs="Calibri"/>
                      <w:b/>
                      <w:bCs/>
                      <w:color w:val="000000"/>
                      <w:sz w:val="20"/>
                      <w:szCs w:val="20"/>
                      <w:lang w:bidi="ar-SA"/>
                    </w:rPr>
                    <w:t xml:space="preserve">                                                                                                                                                                                                                                                       UKUPNO S PDV-om:___________________</w:t>
                  </w:r>
                </w:p>
              </w:tc>
            </w:tr>
          </w:tbl>
          <w:p w:rsidR="0056629B" w:rsidRPr="0056629B" w:rsidRDefault="0056629B" w:rsidP="0056629B">
            <w:pPr>
              <w:widowControl/>
              <w:autoSpaceDE/>
              <w:autoSpaceDN/>
              <w:rPr>
                <w:rFonts w:ascii="Calibri" w:hAnsi="Calibri" w:cs="Calibri"/>
                <w:b/>
                <w:bCs/>
                <w:color w:val="000000"/>
                <w:sz w:val="20"/>
                <w:szCs w:val="20"/>
                <w:lang w:bidi="ar-SA"/>
              </w:rPr>
            </w:pPr>
          </w:p>
        </w:tc>
      </w:tr>
      <w:tr w:rsidR="0056629B" w:rsidRPr="0056629B" w:rsidTr="00AC3D40">
        <w:trPr>
          <w:trHeight w:val="255"/>
        </w:trPr>
        <w:tc>
          <w:tcPr>
            <w:tcW w:w="20516" w:type="dxa"/>
            <w:gridSpan w:val="8"/>
            <w:tcBorders>
              <w:top w:val="nil"/>
              <w:left w:val="nil"/>
              <w:bottom w:val="nil"/>
              <w:right w:val="nil"/>
            </w:tcBorders>
            <w:shd w:val="clear" w:color="auto" w:fill="auto"/>
            <w:noWrap/>
          </w:tcPr>
          <w:p w:rsidR="00EE57E2" w:rsidRDefault="00EE57E2" w:rsidP="00EE57E2">
            <w:pPr>
              <w:pStyle w:val="Tijeloteksta"/>
              <w:spacing w:before="49"/>
              <w:ind w:right="232"/>
              <w:jc w:val="both"/>
            </w:pPr>
            <w:r>
              <w:t>Ovjera Ponudbenog lista – Troškovnika:</w:t>
            </w:r>
          </w:p>
          <w:p w:rsidR="0056629B" w:rsidRPr="0056629B" w:rsidRDefault="0056629B" w:rsidP="0056629B">
            <w:pPr>
              <w:widowControl/>
              <w:autoSpaceDE/>
              <w:autoSpaceDN/>
              <w:rPr>
                <w:rFonts w:ascii="Calibri" w:hAnsi="Calibri" w:cs="Calibri"/>
                <w:b/>
                <w:bCs/>
                <w:color w:val="000000"/>
                <w:sz w:val="20"/>
                <w:szCs w:val="20"/>
                <w:lang w:bidi="ar-SA"/>
              </w:rPr>
            </w:pPr>
          </w:p>
        </w:tc>
      </w:tr>
    </w:tbl>
    <w:p w:rsidR="0056629B" w:rsidRPr="0056629B" w:rsidRDefault="0056629B" w:rsidP="0056629B">
      <w:pPr>
        <w:spacing w:before="75" w:line="259" w:lineRule="auto"/>
        <w:rPr>
          <w:sz w:val="24"/>
          <w:szCs w:val="24"/>
        </w:rPr>
      </w:pPr>
    </w:p>
    <w:p w:rsidR="00027D8C" w:rsidRDefault="005A6A79" w:rsidP="005A6A79">
      <w:pPr>
        <w:pStyle w:val="Tijeloteksta"/>
        <w:numPr>
          <w:ilvl w:val="0"/>
          <w:numId w:val="27"/>
        </w:numPr>
        <w:spacing w:before="75" w:line="259" w:lineRule="auto"/>
        <w:rPr>
          <w:b/>
          <w:bCs/>
        </w:rPr>
      </w:pPr>
      <w:bookmarkStart w:id="49" w:name="_Hlk27574539"/>
      <w:bookmarkStart w:id="50" w:name="_Hlk25665270"/>
      <w:r w:rsidRPr="005A6A79">
        <w:rPr>
          <w:b/>
          <w:bCs/>
          <w:color w:val="000000"/>
          <w:lang w:bidi="ar-SA"/>
        </w:rPr>
        <w:t xml:space="preserve">Ultrazvučni sustav visoke rezolucije posebno projiciran za kirurgiju  </w:t>
      </w:r>
      <w:bookmarkEnd w:id="49"/>
      <w:r w:rsidRPr="005A6A79">
        <w:rPr>
          <w:b/>
          <w:bCs/>
        </w:rPr>
        <w:tab/>
      </w:r>
    </w:p>
    <w:tbl>
      <w:tblPr>
        <w:tblW w:w="14400" w:type="dxa"/>
        <w:tblInd w:w="113" w:type="dxa"/>
        <w:tblLook w:val="04A0" w:firstRow="1" w:lastRow="0" w:firstColumn="1" w:lastColumn="0" w:noHBand="0" w:noVBand="1"/>
      </w:tblPr>
      <w:tblGrid>
        <w:gridCol w:w="1200"/>
        <w:gridCol w:w="7305"/>
        <w:gridCol w:w="846"/>
        <w:gridCol w:w="1134"/>
        <w:gridCol w:w="1701"/>
        <w:gridCol w:w="2214"/>
      </w:tblGrid>
      <w:tr w:rsidR="005057C4" w:rsidRPr="00027D8C" w:rsidTr="006C0009">
        <w:trPr>
          <w:trHeight w:val="691"/>
        </w:trPr>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7D8C" w:rsidRPr="00027D8C" w:rsidRDefault="00027D8C" w:rsidP="005057C4">
            <w:pPr>
              <w:widowControl/>
              <w:autoSpaceDE/>
              <w:autoSpaceDN/>
              <w:jc w:val="center"/>
              <w:rPr>
                <w:rFonts w:ascii="Calibri" w:hAnsi="Calibri"/>
                <w:b/>
                <w:bCs/>
                <w:color w:val="000000"/>
                <w:lang w:bidi="ar-SA"/>
              </w:rPr>
            </w:pPr>
            <w:r w:rsidRPr="00027D8C">
              <w:rPr>
                <w:rFonts w:ascii="Calibri" w:hAnsi="Calibri"/>
                <w:b/>
                <w:bCs/>
                <w:color w:val="000000"/>
                <w:lang w:bidi="ar-SA"/>
              </w:rPr>
              <w:t>RB</w:t>
            </w:r>
          </w:p>
        </w:tc>
        <w:tc>
          <w:tcPr>
            <w:tcW w:w="7305" w:type="dxa"/>
            <w:tcBorders>
              <w:top w:val="single" w:sz="4" w:space="0" w:color="auto"/>
              <w:left w:val="nil"/>
              <w:bottom w:val="single" w:sz="4" w:space="0" w:color="auto"/>
              <w:right w:val="single" w:sz="4" w:space="0" w:color="auto"/>
            </w:tcBorders>
            <w:shd w:val="clear" w:color="auto" w:fill="auto"/>
            <w:vAlign w:val="center"/>
            <w:hideMark/>
          </w:tcPr>
          <w:p w:rsidR="00027D8C" w:rsidRPr="00027D8C" w:rsidRDefault="00027D8C" w:rsidP="00027D8C">
            <w:pPr>
              <w:widowControl/>
              <w:autoSpaceDE/>
              <w:autoSpaceDN/>
              <w:jc w:val="center"/>
              <w:rPr>
                <w:rFonts w:ascii="Calibri" w:hAnsi="Calibri"/>
                <w:b/>
                <w:bCs/>
                <w:color w:val="000000"/>
                <w:lang w:bidi="ar-SA"/>
              </w:rPr>
            </w:pPr>
            <w:r w:rsidRPr="00027D8C">
              <w:rPr>
                <w:rFonts w:ascii="Calibri" w:hAnsi="Calibri"/>
                <w:b/>
                <w:bCs/>
                <w:color w:val="000000"/>
                <w:lang w:bidi="ar-SA"/>
              </w:rPr>
              <w:t>NAZIV ARTIKLA</w:t>
            </w:r>
          </w:p>
        </w:tc>
        <w:tc>
          <w:tcPr>
            <w:tcW w:w="846" w:type="dxa"/>
            <w:tcBorders>
              <w:top w:val="single" w:sz="4" w:space="0" w:color="auto"/>
              <w:left w:val="nil"/>
              <w:bottom w:val="single" w:sz="4" w:space="0" w:color="auto"/>
              <w:right w:val="single" w:sz="4" w:space="0" w:color="auto"/>
            </w:tcBorders>
            <w:shd w:val="clear" w:color="auto" w:fill="auto"/>
            <w:vAlign w:val="center"/>
            <w:hideMark/>
          </w:tcPr>
          <w:p w:rsidR="00027D8C" w:rsidRPr="00027D8C" w:rsidRDefault="00027D8C" w:rsidP="00027D8C">
            <w:pPr>
              <w:widowControl/>
              <w:autoSpaceDE/>
              <w:autoSpaceDN/>
              <w:jc w:val="center"/>
              <w:rPr>
                <w:rFonts w:ascii="Calibri" w:hAnsi="Calibri"/>
                <w:b/>
                <w:bCs/>
                <w:color w:val="000000"/>
                <w:lang w:bidi="ar-SA"/>
              </w:rPr>
            </w:pPr>
            <w:r w:rsidRPr="00027D8C">
              <w:rPr>
                <w:rFonts w:ascii="Calibri" w:hAnsi="Calibri"/>
                <w:b/>
                <w:bCs/>
                <w:color w:val="000000"/>
                <w:lang w:bidi="ar-SA"/>
              </w:rPr>
              <w:t>JED. MJERE</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27D8C" w:rsidRPr="00027D8C" w:rsidRDefault="00027D8C" w:rsidP="00027D8C">
            <w:pPr>
              <w:widowControl/>
              <w:autoSpaceDE/>
              <w:autoSpaceDN/>
              <w:jc w:val="center"/>
              <w:rPr>
                <w:rFonts w:ascii="Calibri" w:hAnsi="Calibri"/>
                <w:b/>
                <w:bCs/>
                <w:color w:val="000000"/>
                <w:lang w:bidi="ar-SA"/>
              </w:rPr>
            </w:pPr>
            <w:r w:rsidRPr="00027D8C">
              <w:rPr>
                <w:rFonts w:ascii="Calibri" w:hAnsi="Calibri"/>
                <w:b/>
                <w:bCs/>
                <w:color w:val="000000"/>
                <w:lang w:bidi="ar-SA"/>
              </w:rPr>
              <w:t>KOLIČINA</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27D8C" w:rsidRPr="00027D8C" w:rsidRDefault="00027D8C" w:rsidP="00027D8C">
            <w:pPr>
              <w:widowControl/>
              <w:autoSpaceDE/>
              <w:autoSpaceDN/>
              <w:jc w:val="center"/>
              <w:rPr>
                <w:rFonts w:ascii="Calibri" w:hAnsi="Calibri"/>
                <w:b/>
                <w:bCs/>
                <w:color w:val="000000"/>
                <w:lang w:bidi="ar-SA"/>
              </w:rPr>
            </w:pPr>
            <w:r w:rsidRPr="00027D8C">
              <w:rPr>
                <w:rFonts w:ascii="Calibri" w:hAnsi="Calibri"/>
                <w:b/>
                <w:bCs/>
                <w:color w:val="000000"/>
                <w:lang w:bidi="ar-SA"/>
              </w:rPr>
              <w:t>JEDINIČNA</w:t>
            </w:r>
            <w:r w:rsidRPr="00027D8C">
              <w:rPr>
                <w:rFonts w:ascii="Calibri" w:hAnsi="Calibri"/>
                <w:b/>
                <w:bCs/>
                <w:color w:val="000000"/>
                <w:lang w:bidi="ar-SA"/>
              </w:rPr>
              <w:br/>
              <w:t>CIJENA BEZ PDV-A</w:t>
            </w:r>
          </w:p>
        </w:tc>
        <w:tc>
          <w:tcPr>
            <w:tcW w:w="2214" w:type="dxa"/>
            <w:tcBorders>
              <w:top w:val="single" w:sz="4" w:space="0" w:color="auto"/>
              <w:left w:val="nil"/>
              <w:bottom w:val="single" w:sz="4" w:space="0" w:color="auto"/>
              <w:right w:val="single" w:sz="4" w:space="0" w:color="auto"/>
            </w:tcBorders>
            <w:shd w:val="clear" w:color="auto" w:fill="auto"/>
            <w:vAlign w:val="center"/>
            <w:hideMark/>
          </w:tcPr>
          <w:p w:rsidR="00027D8C" w:rsidRPr="00027D8C" w:rsidRDefault="00027D8C" w:rsidP="00027D8C">
            <w:pPr>
              <w:widowControl/>
              <w:autoSpaceDE/>
              <w:autoSpaceDN/>
              <w:jc w:val="center"/>
              <w:rPr>
                <w:rFonts w:ascii="Calibri" w:hAnsi="Calibri"/>
                <w:b/>
                <w:bCs/>
                <w:color w:val="000000"/>
                <w:lang w:bidi="ar-SA"/>
              </w:rPr>
            </w:pPr>
            <w:r w:rsidRPr="00027D8C">
              <w:rPr>
                <w:rFonts w:ascii="Calibri" w:hAnsi="Calibri"/>
                <w:b/>
                <w:bCs/>
                <w:color w:val="000000"/>
                <w:lang w:bidi="ar-SA"/>
              </w:rPr>
              <w:t>UKUPNA VRIJEDNOST BEZ PDV-A</w:t>
            </w:r>
          </w:p>
        </w:tc>
      </w:tr>
      <w:tr w:rsidR="00027D8C" w:rsidRPr="00027D8C" w:rsidTr="006C0009">
        <w:trPr>
          <w:trHeight w:val="6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27D8C" w:rsidRPr="00027D8C" w:rsidRDefault="00027D8C" w:rsidP="005057C4">
            <w:pPr>
              <w:widowControl/>
              <w:autoSpaceDE/>
              <w:autoSpaceDN/>
              <w:jc w:val="center"/>
              <w:rPr>
                <w:rFonts w:ascii="Calibri" w:hAnsi="Calibri"/>
                <w:color w:val="000000"/>
                <w:lang w:bidi="ar-SA"/>
              </w:rPr>
            </w:pPr>
            <w:r w:rsidRPr="00027D8C">
              <w:rPr>
                <w:rFonts w:ascii="Calibri" w:hAnsi="Calibri"/>
                <w:color w:val="000000"/>
                <w:lang w:bidi="ar-SA"/>
              </w:rPr>
              <w:t>1.</w:t>
            </w:r>
          </w:p>
        </w:tc>
        <w:tc>
          <w:tcPr>
            <w:tcW w:w="7305" w:type="dxa"/>
            <w:tcBorders>
              <w:top w:val="nil"/>
              <w:left w:val="nil"/>
              <w:bottom w:val="single" w:sz="4" w:space="0" w:color="auto"/>
              <w:right w:val="single" w:sz="4" w:space="0" w:color="auto"/>
            </w:tcBorders>
            <w:shd w:val="clear" w:color="auto" w:fill="auto"/>
            <w:vAlign w:val="bottom"/>
            <w:hideMark/>
          </w:tcPr>
          <w:p w:rsidR="00027D8C" w:rsidRPr="00027D8C" w:rsidRDefault="00027D8C" w:rsidP="00027D8C">
            <w:pPr>
              <w:widowControl/>
              <w:autoSpaceDE/>
              <w:autoSpaceDN/>
              <w:rPr>
                <w:rFonts w:ascii="Calibri" w:hAnsi="Calibri"/>
                <w:b/>
                <w:bCs/>
                <w:color w:val="000000"/>
                <w:lang w:bidi="ar-SA"/>
              </w:rPr>
            </w:pPr>
            <w:r w:rsidRPr="00027D8C">
              <w:rPr>
                <w:rFonts w:ascii="Calibri" w:hAnsi="Calibri"/>
                <w:b/>
                <w:bCs/>
                <w:color w:val="000000"/>
                <w:lang w:bidi="ar-SA"/>
              </w:rPr>
              <w:t xml:space="preserve">ULTRAZVUČNI SUSTAV VISOKE REZOLUCIJE POSEBNO PROJICIRAN ZA KIRURGIJU </w:t>
            </w:r>
          </w:p>
        </w:tc>
        <w:tc>
          <w:tcPr>
            <w:tcW w:w="846" w:type="dxa"/>
            <w:tcBorders>
              <w:top w:val="nil"/>
              <w:left w:val="nil"/>
              <w:bottom w:val="single" w:sz="4" w:space="0" w:color="auto"/>
              <w:right w:val="single" w:sz="4" w:space="0" w:color="auto"/>
            </w:tcBorders>
            <w:shd w:val="clear" w:color="auto" w:fill="auto"/>
            <w:noWrap/>
            <w:vAlign w:val="center"/>
            <w:hideMark/>
          </w:tcPr>
          <w:p w:rsidR="00027D8C" w:rsidRPr="00027D8C" w:rsidRDefault="00027D8C" w:rsidP="00027D8C">
            <w:pPr>
              <w:widowControl/>
              <w:autoSpaceDE/>
              <w:autoSpaceDN/>
              <w:jc w:val="center"/>
              <w:rPr>
                <w:rFonts w:ascii="Calibri" w:hAnsi="Calibri"/>
                <w:b/>
                <w:bCs/>
                <w:color w:val="000000"/>
                <w:lang w:bidi="ar-SA"/>
              </w:rPr>
            </w:pPr>
            <w:r w:rsidRPr="00027D8C">
              <w:rPr>
                <w:rFonts w:ascii="Calibri" w:hAnsi="Calibri"/>
                <w:b/>
                <w:bCs/>
                <w:color w:val="000000"/>
                <w:lang w:bidi="ar-SA"/>
              </w:rPr>
              <w:t>kom</w:t>
            </w:r>
          </w:p>
        </w:tc>
        <w:tc>
          <w:tcPr>
            <w:tcW w:w="1134" w:type="dxa"/>
            <w:tcBorders>
              <w:top w:val="nil"/>
              <w:left w:val="nil"/>
              <w:bottom w:val="single" w:sz="4" w:space="0" w:color="auto"/>
              <w:right w:val="single" w:sz="4" w:space="0" w:color="auto"/>
            </w:tcBorders>
            <w:shd w:val="clear" w:color="auto" w:fill="auto"/>
            <w:noWrap/>
            <w:vAlign w:val="bottom"/>
            <w:hideMark/>
          </w:tcPr>
          <w:p w:rsidR="00027D8C" w:rsidRPr="00027D8C" w:rsidRDefault="00027D8C" w:rsidP="00027D8C">
            <w:pPr>
              <w:widowControl/>
              <w:autoSpaceDE/>
              <w:autoSpaceDN/>
              <w:rPr>
                <w:rFonts w:ascii="Calibri" w:hAnsi="Calibri"/>
                <w:color w:val="000000"/>
                <w:lang w:bidi="ar-SA"/>
              </w:rPr>
            </w:pPr>
            <w:r w:rsidRPr="00027D8C">
              <w:rPr>
                <w:rFonts w:ascii="Calibri" w:hAnsi="Calibri"/>
                <w:color w:val="000000"/>
                <w:lang w:bidi="ar-SA"/>
              </w:rPr>
              <w:t> </w:t>
            </w:r>
          </w:p>
        </w:tc>
        <w:tc>
          <w:tcPr>
            <w:tcW w:w="1701" w:type="dxa"/>
            <w:tcBorders>
              <w:top w:val="nil"/>
              <w:left w:val="nil"/>
              <w:bottom w:val="single" w:sz="4" w:space="0" w:color="auto"/>
              <w:right w:val="single" w:sz="4" w:space="0" w:color="auto"/>
            </w:tcBorders>
            <w:shd w:val="clear" w:color="auto" w:fill="auto"/>
            <w:noWrap/>
            <w:vAlign w:val="bottom"/>
            <w:hideMark/>
          </w:tcPr>
          <w:p w:rsidR="00027D8C" w:rsidRPr="00027D8C" w:rsidRDefault="00027D8C" w:rsidP="00027D8C">
            <w:pPr>
              <w:widowControl/>
              <w:autoSpaceDE/>
              <w:autoSpaceDN/>
              <w:rPr>
                <w:rFonts w:ascii="Calibri" w:hAnsi="Calibri"/>
                <w:color w:val="000000"/>
                <w:lang w:bidi="ar-SA"/>
              </w:rPr>
            </w:pPr>
            <w:r w:rsidRPr="00027D8C">
              <w:rPr>
                <w:rFonts w:ascii="Calibri" w:hAnsi="Calibri"/>
                <w:color w:val="000000"/>
                <w:lang w:bidi="ar-SA"/>
              </w:rPr>
              <w:t> </w:t>
            </w:r>
          </w:p>
        </w:tc>
        <w:tc>
          <w:tcPr>
            <w:tcW w:w="2214" w:type="dxa"/>
            <w:tcBorders>
              <w:top w:val="nil"/>
              <w:left w:val="nil"/>
              <w:bottom w:val="single" w:sz="4" w:space="0" w:color="auto"/>
              <w:right w:val="single" w:sz="4" w:space="0" w:color="auto"/>
            </w:tcBorders>
            <w:shd w:val="clear" w:color="auto" w:fill="auto"/>
            <w:noWrap/>
            <w:vAlign w:val="bottom"/>
            <w:hideMark/>
          </w:tcPr>
          <w:p w:rsidR="00027D8C" w:rsidRPr="00027D8C" w:rsidRDefault="00027D8C" w:rsidP="00027D8C">
            <w:pPr>
              <w:widowControl/>
              <w:autoSpaceDE/>
              <w:autoSpaceDN/>
              <w:rPr>
                <w:rFonts w:ascii="Calibri" w:hAnsi="Calibri"/>
                <w:color w:val="000000"/>
                <w:lang w:bidi="ar-SA"/>
              </w:rPr>
            </w:pPr>
            <w:r w:rsidRPr="00027D8C">
              <w:rPr>
                <w:rFonts w:ascii="Calibri" w:hAnsi="Calibri"/>
                <w:color w:val="000000"/>
                <w:lang w:bidi="ar-SA"/>
              </w:rPr>
              <w:t> </w:t>
            </w:r>
          </w:p>
        </w:tc>
      </w:tr>
      <w:tr w:rsidR="00027D8C" w:rsidRPr="00027D8C" w:rsidTr="006C0009">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27D8C" w:rsidRPr="00027D8C" w:rsidRDefault="00027D8C" w:rsidP="005057C4">
            <w:pPr>
              <w:widowControl/>
              <w:autoSpaceDE/>
              <w:autoSpaceDN/>
              <w:jc w:val="center"/>
              <w:rPr>
                <w:rFonts w:ascii="Calibri" w:hAnsi="Calibri"/>
                <w:color w:val="000000"/>
                <w:lang w:bidi="ar-SA"/>
              </w:rPr>
            </w:pPr>
            <w:r w:rsidRPr="00027D8C">
              <w:rPr>
                <w:rFonts w:ascii="Calibri" w:hAnsi="Calibri"/>
                <w:color w:val="000000"/>
                <w:lang w:bidi="ar-SA"/>
              </w:rPr>
              <w:t>2.</w:t>
            </w:r>
          </w:p>
        </w:tc>
        <w:tc>
          <w:tcPr>
            <w:tcW w:w="7305" w:type="dxa"/>
            <w:tcBorders>
              <w:top w:val="nil"/>
              <w:left w:val="nil"/>
              <w:bottom w:val="single" w:sz="4" w:space="0" w:color="auto"/>
              <w:right w:val="single" w:sz="4" w:space="0" w:color="auto"/>
            </w:tcBorders>
            <w:shd w:val="clear" w:color="auto" w:fill="auto"/>
            <w:vAlign w:val="bottom"/>
            <w:hideMark/>
          </w:tcPr>
          <w:p w:rsidR="00027D8C" w:rsidRPr="00027D8C" w:rsidRDefault="00027D8C" w:rsidP="00027D8C">
            <w:pPr>
              <w:widowControl/>
              <w:autoSpaceDE/>
              <w:autoSpaceDN/>
              <w:rPr>
                <w:rFonts w:ascii="Calibri" w:hAnsi="Calibri"/>
                <w:b/>
                <w:bCs/>
                <w:color w:val="000000"/>
                <w:lang w:bidi="ar-SA"/>
              </w:rPr>
            </w:pPr>
            <w:r w:rsidRPr="00027D8C">
              <w:rPr>
                <w:rFonts w:ascii="Calibri" w:hAnsi="Calibri"/>
                <w:b/>
                <w:bCs/>
                <w:color w:val="000000"/>
                <w:lang w:bidi="ar-SA"/>
              </w:rPr>
              <w:t xml:space="preserve">PRETVARAČI </w:t>
            </w:r>
          </w:p>
        </w:tc>
        <w:tc>
          <w:tcPr>
            <w:tcW w:w="846" w:type="dxa"/>
            <w:tcBorders>
              <w:top w:val="nil"/>
              <w:left w:val="nil"/>
              <w:bottom w:val="single" w:sz="4" w:space="0" w:color="auto"/>
              <w:right w:val="single" w:sz="4" w:space="0" w:color="auto"/>
            </w:tcBorders>
            <w:shd w:val="clear" w:color="auto" w:fill="auto"/>
            <w:noWrap/>
            <w:vAlign w:val="center"/>
            <w:hideMark/>
          </w:tcPr>
          <w:p w:rsidR="00027D8C" w:rsidRPr="00027D8C" w:rsidRDefault="00027D8C" w:rsidP="00027D8C">
            <w:pPr>
              <w:widowControl/>
              <w:autoSpaceDE/>
              <w:autoSpaceDN/>
              <w:jc w:val="center"/>
              <w:rPr>
                <w:rFonts w:ascii="Calibri" w:hAnsi="Calibri"/>
                <w:b/>
                <w:bCs/>
                <w:color w:val="000000"/>
                <w:lang w:bidi="ar-SA"/>
              </w:rPr>
            </w:pPr>
            <w:r w:rsidRPr="00027D8C">
              <w:rPr>
                <w:rFonts w:ascii="Calibri" w:hAnsi="Calibri"/>
                <w:b/>
                <w:bCs/>
                <w:color w:val="000000"/>
                <w:lang w:bidi="ar-SA"/>
              </w:rPr>
              <w:t> </w:t>
            </w:r>
          </w:p>
        </w:tc>
        <w:tc>
          <w:tcPr>
            <w:tcW w:w="1134" w:type="dxa"/>
            <w:tcBorders>
              <w:top w:val="nil"/>
              <w:left w:val="nil"/>
              <w:bottom w:val="single" w:sz="4" w:space="0" w:color="auto"/>
              <w:right w:val="single" w:sz="4" w:space="0" w:color="auto"/>
            </w:tcBorders>
            <w:shd w:val="clear" w:color="auto" w:fill="auto"/>
            <w:noWrap/>
            <w:vAlign w:val="bottom"/>
            <w:hideMark/>
          </w:tcPr>
          <w:p w:rsidR="00027D8C" w:rsidRPr="00027D8C" w:rsidRDefault="00027D8C" w:rsidP="00027D8C">
            <w:pPr>
              <w:widowControl/>
              <w:autoSpaceDE/>
              <w:autoSpaceDN/>
              <w:rPr>
                <w:rFonts w:ascii="Calibri" w:hAnsi="Calibri"/>
                <w:color w:val="000000"/>
                <w:lang w:bidi="ar-SA"/>
              </w:rPr>
            </w:pPr>
            <w:r w:rsidRPr="00027D8C">
              <w:rPr>
                <w:rFonts w:ascii="Calibri" w:hAnsi="Calibri"/>
                <w:color w:val="000000"/>
                <w:lang w:bidi="ar-SA"/>
              </w:rPr>
              <w:t> </w:t>
            </w:r>
          </w:p>
        </w:tc>
        <w:tc>
          <w:tcPr>
            <w:tcW w:w="1701" w:type="dxa"/>
            <w:tcBorders>
              <w:top w:val="nil"/>
              <w:left w:val="nil"/>
              <w:bottom w:val="single" w:sz="4" w:space="0" w:color="auto"/>
              <w:right w:val="single" w:sz="4" w:space="0" w:color="auto"/>
            </w:tcBorders>
            <w:shd w:val="clear" w:color="auto" w:fill="auto"/>
            <w:noWrap/>
            <w:vAlign w:val="bottom"/>
            <w:hideMark/>
          </w:tcPr>
          <w:p w:rsidR="00027D8C" w:rsidRPr="00027D8C" w:rsidRDefault="00027D8C" w:rsidP="00027D8C">
            <w:pPr>
              <w:widowControl/>
              <w:autoSpaceDE/>
              <w:autoSpaceDN/>
              <w:rPr>
                <w:rFonts w:ascii="Calibri" w:hAnsi="Calibri"/>
                <w:color w:val="000000"/>
                <w:lang w:bidi="ar-SA"/>
              </w:rPr>
            </w:pPr>
            <w:r w:rsidRPr="00027D8C">
              <w:rPr>
                <w:rFonts w:ascii="Calibri" w:hAnsi="Calibri"/>
                <w:color w:val="000000"/>
                <w:lang w:bidi="ar-SA"/>
              </w:rPr>
              <w:t> </w:t>
            </w:r>
          </w:p>
        </w:tc>
        <w:tc>
          <w:tcPr>
            <w:tcW w:w="2214" w:type="dxa"/>
            <w:tcBorders>
              <w:top w:val="nil"/>
              <w:left w:val="nil"/>
              <w:bottom w:val="single" w:sz="4" w:space="0" w:color="auto"/>
              <w:right w:val="single" w:sz="4" w:space="0" w:color="auto"/>
            </w:tcBorders>
            <w:shd w:val="clear" w:color="auto" w:fill="auto"/>
            <w:noWrap/>
            <w:vAlign w:val="bottom"/>
            <w:hideMark/>
          </w:tcPr>
          <w:p w:rsidR="00027D8C" w:rsidRPr="00027D8C" w:rsidRDefault="00027D8C" w:rsidP="00027D8C">
            <w:pPr>
              <w:widowControl/>
              <w:autoSpaceDE/>
              <w:autoSpaceDN/>
              <w:rPr>
                <w:rFonts w:ascii="Calibri" w:hAnsi="Calibri"/>
                <w:color w:val="000000"/>
                <w:lang w:bidi="ar-SA"/>
              </w:rPr>
            </w:pPr>
            <w:r w:rsidRPr="00027D8C">
              <w:rPr>
                <w:rFonts w:ascii="Calibri" w:hAnsi="Calibri"/>
                <w:color w:val="000000"/>
                <w:lang w:bidi="ar-SA"/>
              </w:rPr>
              <w:t> </w:t>
            </w:r>
          </w:p>
        </w:tc>
      </w:tr>
      <w:tr w:rsidR="00027D8C" w:rsidRPr="00027D8C" w:rsidTr="006C0009">
        <w:trPr>
          <w:trHeight w:val="9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27D8C" w:rsidRPr="00027D8C" w:rsidRDefault="00027D8C" w:rsidP="005057C4">
            <w:pPr>
              <w:widowControl/>
              <w:autoSpaceDE/>
              <w:autoSpaceDN/>
              <w:jc w:val="center"/>
              <w:rPr>
                <w:rFonts w:ascii="Calibri" w:hAnsi="Calibri"/>
                <w:color w:val="000000"/>
                <w:lang w:bidi="ar-SA"/>
              </w:rPr>
            </w:pPr>
            <w:r w:rsidRPr="00027D8C">
              <w:rPr>
                <w:rFonts w:ascii="Calibri" w:hAnsi="Calibri"/>
                <w:color w:val="000000"/>
                <w:lang w:bidi="ar-SA"/>
              </w:rPr>
              <w:t>2.1.</w:t>
            </w:r>
          </w:p>
        </w:tc>
        <w:tc>
          <w:tcPr>
            <w:tcW w:w="7305" w:type="dxa"/>
            <w:tcBorders>
              <w:top w:val="nil"/>
              <w:left w:val="nil"/>
              <w:bottom w:val="single" w:sz="4" w:space="0" w:color="auto"/>
              <w:right w:val="single" w:sz="4" w:space="0" w:color="auto"/>
            </w:tcBorders>
            <w:shd w:val="clear" w:color="auto" w:fill="auto"/>
            <w:vAlign w:val="bottom"/>
            <w:hideMark/>
          </w:tcPr>
          <w:p w:rsidR="00027D8C" w:rsidRPr="00027D8C" w:rsidRDefault="00027D8C" w:rsidP="00027D8C">
            <w:pPr>
              <w:widowControl/>
              <w:autoSpaceDE/>
              <w:autoSpaceDN/>
              <w:rPr>
                <w:rFonts w:ascii="Calibri" w:hAnsi="Calibri"/>
                <w:color w:val="000000"/>
                <w:lang w:bidi="ar-SA"/>
              </w:rPr>
            </w:pPr>
            <w:r w:rsidRPr="00027D8C">
              <w:rPr>
                <w:rFonts w:ascii="Calibri" w:hAnsi="Calibri"/>
                <w:color w:val="000000"/>
                <w:lang w:bidi="ar-SA"/>
              </w:rPr>
              <w:t>Pretvarač zakrivljenog vrha s rezolucijom u ekstremno bliskom polju. Fleksibilan vrh koji omogućuje pristup teško dostupnim mjestima i može se podesiti na položaje 0 °, 30 °, 60 ° i 90 °, 7-15 MHZ</w:t>
            </w:r>
          </w:p>
        </w:tc>
        <w:tc>
          <w:tcPr>
            <w:tcW w:w="846" w:type="dxa"/>
            <w:tcBorders>
              <w:top w:val="nil"/>
              <w:left w:val="nil"/>
              <w:bottom w:val="single" w:sz="4" w:space="0" w:color="auto"/>
              <w:right w:val="single" w:sz="4" w:space="0" w:color="auto"/>
            </w:tcBorders>
            <w:shd w:val="clear" w:color="auto" w:fill="auto"/>
            <w:noWrap/>
            <w:vAlign w:val="center"/>
            <w:hideMark/>
          </w:tcPr>
          <w:p w:rsidR="00027D8C" w:rsidRPr="00027D8C" w:rsidRDefault="00027D8C" w:rsidP="00027D8C">
            <w:pPr>
              <w:widowControl/>
              <w:autoSpaceDE/>
              <w:autoSpaceDN/>
              <w:jc w:val="center"/>
              <w:rPr>
                <w:rFonts w:ascii="Calibri" w:hAnsi="Calibri"/>
                <w:b/>
                <w:bCs/>
                <w:color w:val="000000"/>
                <w:lang w:bidi="ar-SA"/>
              </w:rPr>
            </w:pPr>
            <w:r w:rsidRPr="00027D8C">
              <w:rPr>
                <w:rFonts w:ascii="Calibri" w:hAnsi="Calibri"/>
                <w:b/>
                <w:bCs/>
                <w:color w:val="000000"/>
                <w:lang w:bidi="ar-SA"/>
              </w:rPr>
              <w:t>kom</w:t>
            </w:r>
          </w:p>
        </w:tc>
        <w:tc>
          <w:tcPr>
            <w:tcW w:w="1134" w:type="dxa"/>
            <w:tcBorders>
              <w:top w:val="nil"/>
              <w:left w:val="nil"/>
              <w:bottom w:val="single" w:sz="4" w:space="0" w:color="auto"/>
              <w:right w:val="single" w:sz="4" w:space="0" w:color="auto"/>
            </w:tcBorders>
            <w:shd w:val="clear" w:color="auto" w:fill="auto"/>
            <w:noWrap/>
            <w:vAlign w:val="bottom"/>
            <w:hideMark/>
          </w:tcPr>
          <w:p w:rsidR="00027D8C" w:rsidRPr="00027D8C" w:rsidRDefault="00027D8C" w:rsidP="00027D8C">
            <w:pPr>
              <w:widowControl/>
              <w:autoSpaceDE/>
              <w:autoSpaceDN/>
              <w:rPr>
                <w:rFonts w:ascii="Calibri" w:hAnsi="Calibri"/>
                <w:color w:val="000000"/>
                <w:lang w:bidi="ar-SA"/>
              </w:rPr>
            </w:pPr>
            <w:r w:rsidRPr="00027D8C">
              <w:rPr>
                <w:rFonts w:ascii="Calibri" w:hAnsi="Calibri"/>
                <w:color w:val="000000"/>
                <w:lang w:bidi="ar-SA"/>
              </w:rPr>
              <w:t> </w:t>
            </w:r>
          </w:p>
        </w:tc>
        <w:tc>
          <w:tcPr>
            <w:tcW w:w="1701" w:type="dxa"/>
            <w:tcBorders>
              <w:top w:val="nil"/>
              <w:left w:val="nil"/>
              <w:bottom w:val="single" w:sz="4" w:space="0" w:color="auto"/>
              <w:right w:val="single" w:sz="4" w:space="0" w:color="auto"/>
            </w:tcBorders>
            <w:shd w:val="clear" w:color="auto" w:fill="auto"/>
            <w:noWrap/>
            <w:vAlign w:val="bottom"/>
            <w:hideMark/>
          </w:tcPr>
          <w:p w:rsidR="00027D8C" w:rsidRPr="00027D8C" w:rsidRDefault="00027D8C" w:rsidP="00027D8C">
            <w:pPr>
              <w:widowControl/>
              <w:autoSpaceDE/>
              <w:autoSpaceDN/>
              <w:rPr>
                <w:rFonts w:ascii="Calibri" w:hAnsi="Calibri"/>
                <w:color w:val="000000"/>
                <w:lang w:bidi="ar-SA"/>
              </w:rPr>
            </w:pPr>
            <w:r w:rsidRPr="00027D8C">
              <w:rPr>
                <w:rFonts w:ascii="Calibri" w:hAnsi="Calibri"/>
                <w:color w:val="000000"/>
                <w:lang w:bidi="ar-SA"/>
              </w:rPr>
              <w:t> </w:t>
            </w:r>
          </w:p>
        </w:tc>
        <w:tc>
          <w:tcPr>
            <w:tcW w:w="2214" w:type="dxa"/>
            <w:tcBorders>
              <w:top w:val="nil"/>
              <w:left w:val="nil"/>
              <w:bottom w:val="single" w:sz="4" w:space="0" w:color="auto"/>
              <w:right w:val="single" w:sz="4" w:space="0" w:color="auto"/>
            </w:tcBorders>
            <w:shd w:val="clear" w:color="auto" w:fill="auto"/>
            <w:noWrap/>
            <w:vAlign w:val="bottom"/>
            <w:hideMark/>
          </w:tcPr>
          <w:p w:rsidR="00027D8C" w:rsidRPr="00027D8C" w:rsidRDefault="00027D8C" w:rsidP="00027D8C">
            <w:pPr>
              <w:widowControl/>
              <w:autoSpaceDE/>
              <w:autoSpaceDN/>
              <w:rPr>
                <w:rFonts w:ascii="Calibri" w:hAnsi="Calibri"/>
                <w:color w:val="000000"/>
                <w:lang w:bidi="ar-SA"/>
              </w:rPr>
            </w:pPr>
            <w:r w:rsidRPr="00027D8C">
              <w:rPr>
                <w:rFonts w:ascii="Calibri" w:hAnsi="Calibri"/>
                <w:color w:val="000000"/>
                <w:lang w:bidi="ar-SA"/>
              </w:rPr>
              <w:t> </w:t>
            </w:r>
          </w:p>
        </w:tc>
      </w:tr>
      <w:tr w:rsidR="00027D8C" w:rsidRPr="00027D8C" w:rsidTr="006C0009">
        <w:trPr>
          <w:trHeight w:val="6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27D8C" w:rsidRPr="00027D8C" w:rsidRDefault="00027D8C" w:rsidP="005057C4">
            <w:pPr>
              <w:widowControl/>
              <w:autoSpaceDE/>
              <w:autoSpaceDN/>
              <w:jc w:val="center"/>
              <w:rPr>
                <w:rFonts w:ascii="Calibri" w:hAnsi="Calibri"/>
                <w:color w:val="000000"/>
                <w:lang w:bidi="ar-SA"/>
              </w:rPr>
            </w:pPr>
            <w:r w:rsidRPr="00027D8C">
              <w:rPr>
                <w:rFonts w:ascii="Calibri" w:hAnsi="Calibri"/>
                <w:color w:val="000000"/>
                <w:lang w:bidi="ar-SA"/>
              </w:rPr>
              <w:t>2.2.</w:t>
            </w:r>
          </w:p>
        </w:tc>
        <w:tc>
          <w:tcPr>
            <w:tcW w:w="7305" w:type="dxa"/>
            <w:tcBorders>
              <w:top w:val="nil"/>
              <w:left w:val="nil"/>
              <w:bottom w:val="single" w:sz="4" w:space="0" w:color="auto"/>
              <w:right w:val="single" w:sz="4" w:space="0" w:color="auto"/>
            </w:tcBorders>
            <w:shd w:val="clear" w:color="auto" w:fill="auto"/>
            <w:vAlign w:val="bottom"/>
            <w:hideMark/>
          </w:tcPr>
          <w:p w:rsidR="00027D8C" w:rsidRPr="00027D8C" w:rsidRDefault="00027D8C" w:rsidP="00027D8C">
            <w:pPr>
              <w:widowControl/>
              <w:autoSpaceDE/>
              <w:autoSpaceDN/>
              <w:rPr>
                <w:rFonts w:ascii="Calibri" w:hAnsi="Calibri"/>
                <w:color w:val="000000"/>
                <w:lang w:bidi="ar-SA"/>
              </w:rPr>
            </w:pPr>
            <w:r w:rsidRPr="00027D8C">
              <w:rPr>
                <w:rFonts w:ascii="Calibri" w:hAnsi="Calibri"/>
                <w:color w:val="000000"/>
                <w:lang w:bidi="ar-SA"/>
              </w:rPr>
              <w:t>Pretvarač linearnog niza kristala s osjetljivim doplerom u boji i mini-invazivnim punkturama, 6-12 MHZ</w:t>
            </w:r>
          </w:p>
        </w:tc>
        <w:tc>
          <w:tcPr>
            <w:tcW w:w="846" w:type="dxa"/>
            <w:tcBorders>
              <w:top w:val="nil"/>
              <w:left w:val="nil"/>
              <w:bottom w:val="single" w:sz="4" w:space="0" w:color="auto"/>
              <w:right w:val="single" w:sz="4" w:space="0" w:color="auto"/>
            </w:tcBorders>
            <w:shd w:val="clear" w:color="auto" w:fill="auto"/>
            <w:noWrap/>
            <w:vAlign w:val="center"/>
            <w:hideMark/>
          </w:tcPr>
          <w:p w:rsidR="00027D8C" w:rsidRPr="00027D8C" w:rsidRDefault="00027D8C" w:rsidP="00027D8C">
            <w:pPr>
              <w:widowControl/>
              <w:autoSpaceDE/>
              <w:autoSpaceDN/>
              <w:jc w:val="center"/>
              <w:rPr>
                <w:rFonts w:ascii="Calibri" w:hAnsi="Calibri"/>
                <w:b/>
                <w:bCs/>
                <w:color w:val="000000"/>
                <w:lang w:bidi="ar-SA"/>
              </w:rPr>
            </w:pPr>
            <w:r w:rsidRPr="00027D8C">
              <w:rPr>
                <w:rFonts w:ascii="Calibri" w:hAnsi="Calibri"/>
                <w:b/>
                <w:bCs/>
                <w:color w:val="000000"/>
                <w:lang w:bidi="ar-SA"/>
              </w:rPr>
              <w:t>kom</w:t>
            </w:r>
          </w:p>
        </w:tc>
        <w:tc>
          <w:tcPr>
            <w:tcW w:w="1134" w:type="dxa"/>
            <w:tcBorders>
              <w:top w:val="nil"/>
              <w:left w:val="nil"/>
              <w:bottom w:val="single" w:sz="4" w:space="0" w:color="auto"/>
              <w:right w:val="single" w:sz="4" w:space="0" w:color="auto"/>
            </w:tcBorders>
            <w:shd w:val="clear" w:color="auto" w:fill="auto"/>
            <w:noWrap/>
            <w:vAlign w:val="bottom"/>
            <w:hideMark/>
          </w:tcPr>
          <w:p w:rsidR="00027D8C" w:rsidRPr="00027D8C" w:rsidRDefault="00027D8C" w:rsidP="00027D8C">
            <w:pPr>
              <w:widowControl/>
              <w:autoSpaceDE/>
              <w:autoSpaceDN/>
              <w:rPr>
                <w:rFonts w:ascii="Calibri" w:hAnsi="Calibri"/>
                <w:color w:val="000000"/>
                <w:lang w:bidi="ar-SA"/>
              </w:rPr>
            </w:pPr>
            <w:r w:rsidRPr="00027D8C">
              <w:rPr>
                <w:rFonts w:ascii="Calibri" w:hAnsi="Calibri"/>
                <w:color w:val="000000"/>
                <w:lang w:bidi="ar-SA"/>
              </w:rPr>
              <w:t> </w:t>
            </w:r>
          </w:p>
        </w:tc>
        <w:tc>
          <w:tcPr>
            <w:tcW w:w="1701" w:type="dxa"/>
            <w:tcBorders>
              <w:top w:val="nil"/>
              <w:left w:val="nil"/>
              <w:bottom w:val="single" w:sz="4" w:space="0" w:color="auto"/>
              <w:right w:val="single" w:sz="4" w:space="0" w:color="auto"/>
            </w:tcBorders>
            <w:shd w:val="clear" w:color="auto" w:fill="auto"/>
            <w:noWrap/>
            <w:vAlign w:val="bottom"/>
            <w:hideMark/>
          </w:tcPr>
          <w:p w:rsidR="00027D8C" w:rsidRPr="00027D8C" w:rsidRDefault="00027D8C" w:rsidP="00027D8C">
            <w:pPr>
              <w:widowControl/>
              <w:autoSpaceDE/>
              <w:autoSpaceDN/>
              <w:rPr>
                <w:rFonts w:ascii="Calibri" w:hAnsi="Calibri"/>
                <w:color w:val="000000"/>
                <w:lang w:bidi="ar-SA"/>
              </w:rPr>
            </w:pPr>
            <w:r w:rsidRPr="00027D8C">
              <w:rPr>
                <w:rFonts w:ascii="Calibri" w:hAnsi="Calibri"/>
                <w:color w:val="000000"/>
                <w:lang w:bidi="ar-SA"/>
              </w:rPr>
              <w:t> </w:t>
            </w:r>
          </w:p>
        </w:tc>
        <w:tc>
          <w:tcPr>
            <w:tcW w:w="2214" w:type="dxa"/>
            <w:tcBorders>
              <w:top w:val="nil"/>
              <w:left w:val="nil"/>
              <w:bottom w:val="single" w:sz="4" w:space="0" w:color="auto"/>
              <w:right w:val="single" w:sz="4" w:space="0" w:color="auto"/>
            </w:tcBorders>
            <w:shd w:val="clear" w:color="auto" w:fill="auto"/>
            <w:noWrap/>
            <w:vAlign w:val="bottom"/>
            <w:hideMark/>
          </w:tcPr>
          <w:p w:rsidR="00027D8C" w:rsidRPr="00027D8C" w:rsidRDefault="00027D8C" w:rsidP="00027D8C">
            <w:pPr>
              <w:widowControl/>
              <w:autoSpaceDE/>
              <w:autoSpaceDN/>
              <w:rPr>
                <w:rFonts w:ascii="Calibri" w:hAnsi="Calibri"/>
                <w:color w:val="000000"/>
                <w:lang w:bidi="ar-SA"/>
              </w:rPr>
            </w:pPr>
            <w:r w:rsidRPr="00027D8C">
              <w:rPr>
                <w:rFonts w:ascii="Calibri" w:hAnsi="Calibri"/>
                <w:color w:val="000000"/>
                <w:lang w:bidi="ar-SA"/>
              </w:rPr>
              <w:t> </w:t>
            </w:r>
          </w:p>
        </w:tc>
      </w:tr>
      <w:tr w:rsidR="00027D8C" w:rsidRPr="00027D8C" w:rsidTr="006C0009">
        <w:trPr>
          <w:trHeight w:val="6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27D8C" w:rsidRPr="00027D8C" w:rsidRDefault="00027D8C" w:rsidP="005057C4">
            <w:pPr>
              <w:widowControl/>
              <w:autoSpaceDE/>
              <w:autoSpaceDN/>
              <w:jc w:val="center"/>
              <w:rPr>
                <w:rFonts w:ascii="Calibri" w:hAnsi="Calibri"/>
                <w:color w:val="000000"/>
                <w:lang w:bidi="ar-SA"/>
              </w:rPr>
            </w:pPr>
            <w:r w:rsidRPr="00027D8C">
              <w:rPr>
                <w:rFonts w:ascii="Calibri" w:hAnsi="Calibri"/>
                <w:color w:val="000000"/>
                <w:lang w:bidi="ar-SA"/>
              </w:rPr>
              <w:t>2.3.</w:t>
            </w:r>
          </w:p>
        </w:tc>
        <w:tc>
          <w:tcPr>
            <w:tcW w:w="7305" w:type="dxa"/>
            <w:tcBorders>
              <w:top w:val="nil"/>
              <w:left w:val="nil"/>
              <w:bottom w:val="single" w:sz="4" w:space="0" w:color="auto"/>
              <w:right w:val="single" w:sz="4" w:space="0" w:color="auto"/>
            </w:tcBorders>
            <w:shd w:val="clear" w:color="auto" w:fill="auto"/>
            <w:vAlign w:val="bottom"/>
            <w:hideMark/>
          </w:tcPr>
          <w:p w:rsidR="00027D8C" w:rsidRPr="00027D8C" w:rsidRDefault="00027D8C" w:rsidP="00027D8C">
            <w:pPr>
              <w:widowControl/>
              <w:autoSpaceDE/>
              <w:autoSpaceDN/>
              <w:rPr>
                <w:rFonts w:ascii="Calibri" w:hAnsi="Calibri"/>
                <w:color w:val="000000"/>
                <w:lang w:bidi="ar-SA"/>
              </w:rPr>
            </w:pPr>
            <w:r w:rsidRPr="00027D8C">
              <w:rPr>
                <w:rFonts w:ascii="Calibri" w:hAnsi="Calibri"/>
                <w:color w:val="000000"/>
                <w:lang w:bidi="ar-SA"/>
              </w:rPr>
              <w:t>Pretvarač linearnog niza kristala s osjetljivim doplerom u boji i protok krvi u svim smjerovima neovisno o kutu snimanja, 6-12 MHZ</w:t>
            </w:r>
          </w:p>
        </w:tc>
        <w:tc>
          <w:tcPr>
            <w:tcW w:w="846" w:type="dxa"/>
            <w:tcBorders>
              <w:top w:val="nil"/>
              <w:left w:val="nil"/>
              <w:bottom w:val="single" w:sz="4" w:space="0" w:color="auto"/>
              <w:right w:val="single" w:sz="4" w:space="0" w:color="auto"/>
            </w:tcBorders>
            <w:shd w:val="clear" w:color="auto" w:fill="auto"/>
            <w:noWrap/>
            <w:vAlign w:val="center"/>
            <w:hideMark/>
          </w:tcPr>
          <w:p w:rsidR="00027D8C" w:rsidRPr="00027D8C" w:rsidRDefault="00027D8C" w:rsidP="00027D8C">
            <w:pPr>
              <w:widowControl/>
              <w:autoSpaceDE/>
              <w:autoSpaceDN/>
              <w:jc w:val="center"/>
              <w:rPr>
                <w:rFonts w:ascii="Calibri" w:hAnsi="Calibri"/>
                <w:b/>
                <w:bCs/>
                <w:color w:val="000000"/>
                <w:lang w:bidi="ar-SA"/>
              </w:rPr>
            </w:pPr>
            <w:r w:rsidRPr="00027D8C">
              <w:rPr>
                <w:rFonts w:ascii="Calibri" w:hAnsi="Calibri"/>
                <w:b/>
                <w:bCs/>
                <w:color w:val="000000"/>
                <w:lang w:bidi="ar-SA"/>
              </w:rPr>
              <w:t>kom</w:t>
            </w:r>
          </w:p>
        </w:tc>
        <w:tc>
          <w:tcPr>
            <w:tcW w:w="1134" w:type="dxa"/>
            <w:tcBorders>
              <w:top w:val="nil"/>
              <w:left w:val="nil"/>
              <w:bottom w:val="single" w:sz="4" w:space="0" w:color="auto"/>
              <w:right w:val="single" w:sz="4" w:space="0" w:color="auto"/>
            </w:tcBorders>
            <w:shd w:val="clear" w:color="auto" w:fill="auto"/>
            <w:noWrap/>
            <w:vAlign w:val="bottom"/>
            <w:hideMark/>
          </w:tcPr>
          <w:p w:rsidR="00027D8C" w:rsidRPr="00027D8C" w:rsidRDefault="00027D8C" w:rsidP="00027D8C">
            <w:pPr>
              <w:widowControl/>
              <w:autoSpaceDE/>
              <w:autoSpaceDN/>
              <w:rPr>
                <w:rFonts w:ascii="Calibri" w:hAnsi="Calibri"/>
                <w:color w:val="000000"/>
                <w:lang w:bidi="ar-SA"/>
              </w:rPr>
            </w:pPr>
            <w:r w:rsidRPr="00027D8C">
              <w:rPr>
                <w:rFonts w:ascii="Calibri" w:hAnsi="Calibri"/>
                <w:color w:val="000000"/>
                <w:lang w:bidi="ar-SA"/>
              </w:rPr>
              <w:t> </w:t>
            </w:r>
          </w:p>
        </w:tc>
        <w:tc>
          <w:tcPr>
            <w:tcW w:w="1701" w:type="dxa"/>
            <w:tcBorders>
              <w:top w:val="nil"/>
              <w:left w:val="nil"/>
              <w:bottom w:val="single" w:sz="4" w:space="0" w:color="auto"/>
              <w:right w:val="single" w:sz="4" w:space="0" w:color="auto"/>
            </w:tcBorders>
            <w:shd w:val="clear" w:color="auto" w:fill="auto"/>
            <w:noWrap/>
            <w:vAlign w:val="bottom"/>
            <w:hideMark/>
          </w:tcPr>
          <w:p w:rsidR="00027D8C" w:rsidRPr="00027D8C" w:rsidRDefault="00027D8C" w:rsidP="00027D8C">
            <w:pPr>
              <w:widowControl/>
              <w:autoSpaceDE/>
              <w:autoSpaceDN/>
              <w:rPr>
                <w:rFonts w:ascii="Calibri" w:hAnsi="Calibri"/>
                <w:color w:val="000000"/>
                <w:lang w:bidi="ar-SA"/>
              </w:rPr>
            </w:pPr>
            <w:r w:rsidRPr="00027D8C">
              <w:rPr>
                <w:rFonts w:ascii="Calibri" w:hAnsi="Calibri"/>
                <w:color w:val="000000"/>
                <w:lang w:bidi="ar-SA"/>
              </w:rPr>
              <w:t> </w:t>
            </w:r>
          </w:p>
        </w:tc>
        <w:tc>
          <w:tcPr>
            <w:tcW w:w="2214" w:type="dxa"/>
            <w:tcBorders>
              <w:top w:val="nil"/>
              <w:left w:val="nil"/>
              <w:bottom w:val="single" w:sz="4" w:space="0" w:color="auto"/>
              <w:right w:val="single" w:sz="4" w:space="0" w:color="auto"/>
            </w:tcBorders>
            <w:shd w:val="clear" w:color="auto" w:fill="auto"/>
            <w:noWrap/>
            <w:vAlign w:val="bottom"/>
            <w:hideMark/>
          </w:tcPr>
          <w:p w:rsidR="00027D8C" w:rsidRPr="00027D8C" w:rsidRDefault="00027D8C" w:rsidP="00027D8C">
            <w:pPr>
              <w:widowControl/>
              <w:autoSpaceDE/>
              <w:autoSpaceDN/>
              <w:rPr>
                <w:rFonts w:ascii="Calibri" w:hAnsi="Calibri"/>
                <w:color w:val="000000"/>
                <w:lang w:bidi="ar-SA"/>
              </w:rPr>
            </w:pPr>
            <w:r w:rsidRPr="00027D8C">
              <w:rPr>
                <w:rFonts w:ascii="Calibri" w:hAnsi="Calibri"/>
                <w:color w:val="000000"/>
                <w:lang w:bidi="ar-SA"/>
              </w:rPr>
              <w:t> </w:t>
            </w:r>
          </w:p>
        </w:tc>
      </w:tr>
      <w:tr w:rsidR="00027D8C" w:rsidRPr="00027D8C" w:rsidTr="006C0009">
        <w:trPr>
          <w:trHeight w:val="6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27D8C" w:rsidRPr="00027D8C" w:rsidRDefault="00027D8C" w:rsidP="005057C4">
            <w:pPr>
              <w:widowControl/>
              <w:autoSpaceDE/>
              <w:autoSpaceDN/>
              <w:jc w:val="center"/>
              <w:rPr>
                <w:rFonts w:ascii="Calibri" w:hAnsi="Calibri"/>
                <w:color w:val="000000"/>
                <w:lang w:bidi="ar-SA"/>
              </w:rPr>
            </w:pPr>
            <w:r w:rsidRPr="00027D8C">
              <w:rPr>
                <w:rFonts w:ascii="Calibri" w:hAnsi="Calibri"/>
                <w:color w:val="000000"/>
                <w:lang w:bidi="ar-SA"/>
              </w:rPr>
              <w:t>2.4.</w:t>
            </w:r>
          </w:p>
        </w:tc>
        <w:tc>
          <w:tcPr>
            <w:tcW w:w="7305" w:type="dxa"/>
            <w:tcBorders>
              <w:top w:val="nil"/>
              <w:left w:val="nil"/>
              <w:bottom w:val="single" w:sz="4" w:space="0" w:color="auto"/>
              <w:right w:val="single" w:sz="4" w:space="0" w:color="auto"/>
            </w:tcBorders>
            <w:shd w:val="clear" w:color="auto" w:fill="auto"/>
            <w:vAlign w:val="bottom"/>
            <w:hideMark/>
          </w:tcPr>
          <w:p w:rsidR="00027D8C" w:rsidRPr="00027D8C" w:rsidRDefault="00027D8C" w:rsidP="00027D8C">
            <w:pPr>
              <w:widowControl/>
              <w:autoSpaceDE/>
              <w:autoSpaceDN/>
              <w:rPr>
                <w:rFonts w:ascii="Calibri" w:hAnsi="Calibri"/>
                <w:color w:val="000000"/>
                <w:lang w:bidi="ar-SA"/>
              </w:rPr>
            </w:pPr>
            <w:r w:rsidRPr="00027D8C">
              <w:rPr>
                <w:rFonts w:ascii="Calibri" w:hAnsi="Calibri"/>
                <w:color w:val="000000"/>
                <w:lang w:bidi="ar-SA"/>
              </w:rPr>
              <w:t>Postupni pretvarač niza kristala za ehokardiografiju, FAST i FATE pretrage, 2-4 MHZ</w:t>
            </w:r>
          </w:p>
        </w:tc>
        <w:tc>
          <w:tcPr>
            <w:tcW w:w="846" w:type="dxa"/>
            <w:tcBorders>
              <w:top w:val="nil"/>
              <w:left w:val="nil"/>
              <w:bottom w:val="single" w:sz="4" w:space="0" w:color="auto"/>
              <w:right w:val="single" w:sz="4" w:space="0" w:color="auto"/>
            </w:tcBorders>
            <w:shd w:val="clear" w:color="auto" w:fill="auto"/>
            <w:noWrap/>
            <w:vAlign w:val="center"/>
            <w:hideMark/>
          </w:tcPr>
          <w:p w:rsidR="00027D8C" w:rsidRPr="00027D8C" w:rsidRDefault="00027D8C" w:rsidP="00027D8C">
            <w:pPr>
              <w:widowControl/>
              <w:autoSpaceDE/>
              <w:autoSpaceDN/>
              <w:jc w:val="center"/>
              <w:rPr>
                <w:rFonts w:ascii="Calibri" w:hAnsi="Calibri"/>
                <w:b/>
                <w:bCs/>
                <w:color w:val="000000"/>
                <w:lang w:bidi="ar-SA"/>
              </w:rPr>
            </w:pPr>
            <w:r w:rsidRPr="00027D8C">
              <w:rPr>
                <w:rFonts w:ascii="Calibri" w:hAnsi="Calibri"/>
                <w:b/>
                <w:bCs/>
                <w:color w:val="000000"/>
                <w:lang w:bidi="ar-SA"/>
              </w:rPr>
              <w:t>kom</w:t>
            </w:r>
          </w:p>
        </w:tc>
        <w:tc>
          <w:tcPr>
            <w:tcW w:w="1134" w:type="dxa"/>
            <w:tcBorders>
              <w:top w:val="nil"/>
              <w:left w:val="nil"/>
              <w:bottom w:val="single" w:sz="4" w:space="0" w:color="auto"/>
              <w:right w:val="single" w:sz="4" w:space="0" w:color="auto"/>
            </w:tcBorders>
            <w:shd w:val="clear" w:color="auto" w:fill="auto"/>
            <w:noWrap/>
            <w:vAlign w:val="bottom"/>
            <w:hideMark/>
          </w:tcPr>
          <w:p w:rsidR="00027D8C" w:rsidRPr="00027D8C" w:rsidRDefault="00027D8C" w:rsidP="00027D8C">
            <w:pPr>
              <w:widowControl/>
              <w:autoSpaceDE/>
              <w:autoSpaceDN/>
              <w:rPr>
                <w:rFonts w:ascii="Calibri" w:hAnsi="Calibri"/>
                <w:color w:val="000000"/>
                <w:lang w:bidi="ar-SA"/>
              </w:rPr>
            </w:pPr>
            <w:r w:rsidRPr="00027D8C">
              <w:rPr>
                <w:rFonts w:ascii="Calibri" w:hAnsi="Calibri"/>
                <w:color w:val="000000"/>
                <w:lang w:bidi="ar-SA"/>
              </w:rPr>
              <w:t> </w:t>
            </w:r>
          </w:p>
        </w:tc>
        <w:tc>
          <w:tcPr>
            <w:tcW w:w="1701" w:type="dxa"/>
            <w:tcBorders>
              <w:top w:val="nil"/>
              <w:left w:val="nil"/>
              <w:bottom w:val="single" w:sz="4" w:space="0" w:color="auto"/>
              <w:right w:val="single" w:sz="4" w:space="0" w:color="auto"/>
            </w:tcBorders>
            <w:shd w:val="clear" w:color="auto" w:fill="auto"/>
            <w:noWrap/>
            <w:vAlign w:val="bottom"/>
            <w:hideMark/>
          </w:tcPr>
          <w:p w:rsidR="00027D8C" w:rsidRPr="00027D8C" w:rsidRDefault="00027D8C" w:rsidP="00027D8C">
            <w:pPr>
              <w:widowControl/>
              <w:autoSpaceDE/>
              <w:autoSpaceDN/>
              <w:rPr>
                <w:rFonts w:ascii="Calibri" w:hAnsi="Calibri"/>
                <w:color w:val="000000"/>
                <w:lang w:bidi="ar-SA"/>
              </w:rPr>
            </w:pPr>
            <w:r w:rsidRPr="00027D8C">
              <w:rPr>
                <w:rFonts w:ascii="Calibri" w:hAnsi="Calibri"/>
                <w:color w:val="000000"/>
                <w:lang w:bidi="ar-SA"/>
              </w:rPr>
              <w:t> </w:t>
            </w:r>
          </w:p>
        </w:tc>
        <w:tc>
          <w:tcPr>
            <w:tcW w:w="2214" w:type="dxa"/>
            <w:tcBorders>
              <w:top w:val="nil"/>
              <w:left w:val="nil"/>
              <w:bottom w:val="single" w:sz="4" w:space="0" w:color="auto"/>
              <w:right w:val="single" w:sz="4" w:space="0" w:color="auto"/>
            </w:tcBorders>
            <w:shd w:val="clear" w:color="auto" w:fill="auto"/>
            <w:noWrap/>
            <w:vAlign w:val="bottom"/>
            <w:hideMark/>
          </w:tcPr>
          <w:p w:rsidR="00027D8C" w:rsidRPr="00027D8C" w:rsidRDefault="00027D8C" w:rsidP="00027D8C">
            <w:pPr>
              <w:widowControl/>
              <w:autoSpaceDE/>
              <w:autoSpaceDN/>
              <w:rPr>
                <w:rFonts w:ascii="Calibri" w:hAnsi="Calibri"/>
                <w:color w:val="000000"/>
                <w:lang w:bidi="ar-SA"/>
              </w:rPr>
            </w:pPr>
            <w:r w:rsidRPr="00027D8C">
              <w:rPr>
                <w:rFonts w:ascii="Calibri" w:hAnsi="Calibri"/>
                <w:color w:val="000000"/>
                <w:lang w:bidi="ar-SA"/>
              </w:rPr>
              <w:t> </w:t>
            </w:r>
          </w:p>
        </w:tc>
      </w:tr>
      <w:tr w:rsidR="00027D8C" w:rsidRPr="00027D8C" w:rsidTr="006C0009">
        <w:trPr>
          <w:trHeight w:val="6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27D8C" w:rsidRPr="00027D8C" w:rsidRDefault="00027D8C" w:rsidP="005057C4">
            <w:pPr>
              <w:widowControl/>
              <w:autoSpaceDE/>
              <w:autoSpaceDN/>
              <w:jc w:val="center"/>
              <w:rPr>
                <w:rFonts w:ascii="Calibri" w:hAnsi="Calibri"/>
                <w:color w:val="000000"/>
                <w:lang w:bidi="ar-SA"/>
              </w:rPr>
            </w:pPr>
            <w:r w:rsidRPr="00027D8C">
              <w:rPr>
                <w:rFonts w:ascii="Calibri" w:hAnsi="Calibri"/>
                <w:color w:val="000000"/>
                <w:lang w:bidi="ar-SA"/>
              </w:rPr>
              <w:t>2.5.</w:t>
            </w:r>
          </w:p>
        </w:tc>
        <w:tc>
          <w:tcPr>
            <w:tcW w:w="7305" w:type="dxa"/>
            <w:tcBorders>
              <w:top w:val="nil"/>
              <w:left w:val="nil"/>
              <w:bottom w:val="single" w:sz="4" w:space="0" w:color="auto"/>
              <w:right w:val="single" w:sz="4" w:space="0" w:color="auto"/>
            </w:tcBorders>
            <w:shd w:val="clear" w:color="auto" w:fill="auto"/>
            <w:vAlign w:val="bottom"/>
            <w:hideMark/>
          </w:tcPr>
          <w:p w:rsidR="00027D8C" w:rsidRPr="00027D8C" w:rsidRDefault="00027D8C" w:rsidP="00027D8C">
            <w:pPr>
              <w:widowControl/>
              <w:autoSpaceDE/>
              <w:autoSpaceDN/>
              <w:rPr>
                <w:rFonts w:ascii="Calibri" w:hAnsi="Calibri"/>
                <w:color w:val="000000"/>
                <w:lang w:bidi="ar-SA"/>
              </w:rPr>
            </w:pPr>
            <w:r w:rsidRPr="00027D8C">
              <w:rPr>
                <w:rFonts w:ascii="Calibri" w:hAnsi="Calibri"/>
                <w:color w:val="000000"/>
                <w:lang w:bidi="ar-SA"/>
              </w:rPr>
              <w:t>Simultani biplane Intraoperativni pretvarač s pričvršćivanjem probijanja s istodobnim slikanjem u dvije ravnine za precizno usmjeravanje, 5-12 MHZ</w:t>
            </w:r>
          </w:p>
        </w:tc>
        <w:tc>
          <w:tcPr>
            <w:tcW w:w="846" w:type="dxa"/>
            <w:tcBorders>
              <w:top w:val="nil"/>
              <w:left w:val="nil"/>
              <w:bottom w:val="single" w:sz="4" w:space="0" w:color="auto"/>
              <w:right w:val="single" w:sz="4" w:space="0" w:color="auto"/>
            </w:tcBorders>
            <w:shd w:val="clear" w:color="auto" w:fill="auto"/>
            <w:noWrap/>
            <w:vAlign w:val="center"/>
            <w:hideMark/>
          </w:tcPr>
          <w:p w:rsidR="00027D8C" w:rsidRPr="00027D8C" w:rsidRDefault="00027D8C" w:rsidP="00027D8C">
            <w:pPr>
              <w:widowControl/>
              <w:autoSpaceDE/>
              <w:autoSpaceDN/>
              <w:jc w:val="center"/>
              <w:rPr>
                <w:rFonts w:ascii="Calibri" w:hAnsi="Calibri"/>
                <w:b/>
                <w:bCs/>
                <w:color w:val="000000"/>
                <w:lang w:bidi="ar-SA"/>
              </w:rPr>
            </w:pPr>
            <w:r w:rsidRPr="00027D8C">
              <w:rPr>
                <w:rFonts w:ascii="Calibri" w:hAnsi="Calibri"/>
                <w:b/>
                <w:bCs/>
                <w:color w:val="000000"/>
                <w:lang w:bidi="ar-SA"/>
              </w:rPr>
              <w:t>kom</w:t>
            </w:r>
          </w:p>
        </w:tc>
        <w:tc>
          <w:tcPr>
            <w:tcW w:w="1134" w:type="dxa"/>
            <w:tcBorders>
              <w:top w:val="nil"/>
              <w:left w:val="nil"/>
              <w:bottom w:val="single" w:sz="4" w:space="0" w:color="auto"/>
              <w:right w:val="single" w:sz="4" w:space="0" w:color="auto"/>
            </w:tcBorders>
            <w:shd w:val="clear" w:color="auto" w:fill="auto"/>
            <w:noWrap/>
            <w:vAlign w:val="bottom"/>
            <w:hideMark/>
          </w:tcPr>
          <w:p w:rsidR="00027D8C" w:rsidRPr="00027D8C" w:rsidRDefault="00027D8C" w:rsidP="00027D8C">
            <w:pPr>
              <w:widowControl/>
              <w:autoSpaceDE/>
              <w:autoSpaceDN/>
              <w:rPr>
                <w:rFonts w:ascii="Calibri" w:hAnsi="Calibri"/>
                <w:color w:val="000000"/>
                <w:lang w:bidi="ar-SA"/>
              </w:rPr>
            </w:pPr>
            <w:r w:rsidRPr="00027D8C">
              <w:rPr>
                <w:rFonts w:ascii="Calibri" w:hAnsi="Calibri"/>
                <w:color w:val="000000"/>
                <w:lang w:bidi="ar-SA"/>
              </w:rPr>
              <w:t> </w:t>
            </w:r>
          </w:p>
        </w:tc>
        <w:tc>
          <w:tcPr>
            <w:tcW w:w="1701" w:type="dxa"/>
            <w:tcBorders>
              <w:top w:val="nil"/>
              <w:left w:val="nil"/>
              <w:bottom w:val="single" w:sz="4" w:space="0" w:color="auto"/>
              <w:right w:val="single" w:sz="4" w:space="0" w:color="auto"/>
            </w:tcBorders>
            <w:shd w:val="clear" w:color="auto" w:fill="auto"/>
            <w:noWrap/>
            <w:vAlign w:val="bottom"/>
            <w:hideMark/>
          </w:tcPr>
          <w:p w:rsidR="00027D8C" w:rsidRPr="00027D8C" w:rsidRDefault="00027D8C" w:rsidP="00027D8C">
            <w:pPr>
              <w:widowControl/>
              <w:autoSpaceDE/>
              <w:autoSpaceDN/>
              <w:rPr>
                <w:rFonts w:ascii="Calibri" w:hAnsi="Calibri"/>
                <w:color w:val="000000"/>
                <w:lang w:bidi="ar-SA"/>
              </w:rPr>
            </w:pPr>
            <w:r w:rsidRPr="00027D8C">
              <w:rPr>
                <w:rFonts w:ascii="Calibri" w:hAnsi="Calibri"/>
                <w:color w:val="000000"/>
                <w:lang w:bidi="ar-SA"/>
              </w:rPr>
              <w:t> </w:t>
            </w:r>
          </w:p>
        </w:tc>
        <w:tc>
          <w:tcPr>
            <w:tcW w:w="2214" w:type="dxa"/>
            <w:tcBorders>
              <w:top w:val="nil"/>
              <w:left w:val="nil"/>
              <w:bottom w:val="single" w:sz="4" w:space="0" w:color="auto"/>
              <w:right w:val="single" w:sz="4" w:space="0" w:color="auto"/>
            </w:tcBorders>
            <w:shd w:val="clear" w:color="auto" w:fill="auto"/>
            <w:noWrap/>
            <w:vAlign w:val="bottom"/>
            <w:hideMark/>
          </w:tcPr>
          <w:p w:rsidR="00027D8C" w:rsidRPr="00027D8C" w:rsidRDefault="00027D8C" w:rsidP="00027D8C">
            <w:pPr>
              <w:widowControl/>
              <w:autoSpaceDE/>
              <w:autoSpaceDN/>
              <w:rPr>
                <w:rFonts w:ascii="Calibri" w:hAnsi="Calibri"/>
                <w:color w:val="000000"/>
                <w:lang w:bidi="ar-SA"/>
              </w:rPr>
            </w:pPr>
            <w:r w:rsidRPr="00027D8C">
              <w:rPr>
                <w:rFonts w:ascii="Calibri" w:hAnsi="Calibri"/>
                <w:color w:val="000000"/>
                <w:lang w:bidi="ar-SA"/>
              </w:rPr>
              <w:t> </w:t>
            </w:r>
          </w:p>
        </w:tc>
      </w:tr>
      <w:tr w:rsidR="00027D8C" w:rsidRPr="00027D8C" w:rsidTr="006C0009">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27D8C" w:rsidRPr="00027D8C" w:rsidRDefault="00027D8C" w:rsidP="005057C4">
            <w:pPr>
              <w:widowControl/>
              <w:autoSpaceDE/>
              <w:autoSpaceDN/>
              <w:jc w:val="center"/>
              <w:rPr>
                <w:rFonts w:ascii="Calibri" w:hAnsi="Calibri"/>
                <w:color w:val="000000"/>
                <w:lang w:bidi="ar-SA"/>
              </w:rPr>
            </w:pPr>
            <w:r w:rsidRPr="00027D8C">
              <w:rPr>
                <w:rFonts w:ascii="Calibri" w:hAnsi="Calibri"/>
                <w:color w:val="000000"/>
                <w:lang w:bidi="ar-SA"/>
              </w:rPr>
              <w:t>3.</w:t>
            </w:r>
          </w:p>
        </w:tc>
        <w:tc>
          <w:tcPr>
            <w:tcW w:w="7305" w:type="dxa"/>
            <w:tcBorders>
              <w:top w:val="nil"/>
              <w:left w:val="nil"/>
              <w:bottom w:val="single" w:sz="4" w:space="0" w:color="auto"/>
              <w:right w:val="single" w:sz="4" w:space="0" w:color="auto"/>
            </w:tcBorders>
            <w:shd w:val="clear" w:color="auto" w:fill="auto"/>
            <w:vAlign w:val="bottom"/>
            <w:hideMark/>
          </w:tcPr>
          <w:p w:rsidR="00027D8C" w:rsidRPr="00027D8C" w:rsidRDefault="00027D8C" w:rsidP="00027D8C">
            <w:pPr>
              <w:widowControl/>
              <w:autoSpaceDE/>
              <w:autoSpaceDN/>
              <w:rPr>
                <w:rFonts w:ascii="Calibri" w:hAnsi="Calibri"/>
                <w:b/>
                <w:bCs/>
                <w:color w:val="000000"/>
                <w:lang w:bidi="ar-SA"/>
              </w:rPr>
            </w:pPr>
            <w:r w:rsidRPr="00027D8C">
              <w:rPr>
                <w:rFonts w:ascii="Calibri" w:hAnsi="Calibri"/>
                <w:b/>
                <w:bCs/>
                <w:color w:val="000000"/>
                <w:lang w:bidi="ar-SA"/>
              </w:rPr>
              <w:t xml:space="preserve">SONDE </w:t>
            </w:r>
          </w:p>
        </w:tc>
        <w:tc>
          <w:tcPr>
            <w:tcW w:w="846" w:type="dxa"/>
            <w:tcBorders>
              <w:top w:val="nil"/>
              <w:left w:val="nil"/>
              <w:bottom w:val="single" w:sz="4" w:space="0" w:color="auto"/>
              <w:right w:val="single" w:sz="4" w:space="0" w:color="auto"/>
            </w:tcBorders>
            <w:shd w:val="clear" w:color="auto" w:fill="auto"/>
            <w:noWrap/>
            <w:vAlign w:val="center"/>
            <w:hideMark/>
          </w:tcPr>
          <w:p w:rsidR="00027D8C" w:rsidRPr="00027D8C" w:rsidRDefault="00027D8C" w:rsidP="00027D8C">
            <w:pPr>
              <w:widowControl/>
              <w:autoSpaceDE/>
              <w:autoSpaceDN/>
              <w:jc w:val="center"/>
              <w:rPr>
                <w:rFonts w:ascii="Calibri" w:hAnsi="Calibri"/>
                <w:b/>
                <w:bCs/>
                <w:color w:val="000000"/>
                <w:lang w:bidi="ar-SA"/>
              </w:rPr>
            </w:pPr>
            <w:r w:rsidRPr="00027D8C">
              <w:rPr>
                <w:rFonts w:ascii="Calibri" w:hAnsi="Calibri"/>
                <w:b/>
                <w:bCs/>
                <w:color w:val="000000"/>
                <w:lang w:bidi="ar-SA"/>
              </w:rPr>
              <w:t> </w:t>
            </w:r>
          </w:p>
        </w:tc>
        <w:tc>
          <w:tcPr>
            <w:tcW w:w="1134" w:type="dxa"/>
            <w:tcBorders>
              <w:top w:val="nil"/>
              <w:left w:val="nil"/>
              <w:bottom w:val="single" w:sz="4" w:space="0" w:color="auto"/>
              <w:right w:val="single" w:sz="4" w:space="0" w:color="auto"/>
            </w:tcBorders>
            <w:shd w:val="clear" w:color="auto" w:fill="auto"/>
            <w:noWrap/>
            <w:vAlign w:val="bottom"/>
            <w:hideMark/>
          </w:tcPr>
          <w:p w:rsidR="00027D8C" w:rsidRPr="00027D8C" w:rsidRDefault="00027D8C" w:rsidP="00027D8C">
            <w:pPr>
              <w:widowControl/>
              <w:autoSpaceDE/>
              <w:autoSpaceDN/>
              <w:rPr>
                <w:rFonts w:ascii="Calibri" w:hAnsi="Calibri"/>
                <w:color w:val="000000"/>
                <w:lang w:bidi="ar-SA"/>
              </w:rPr>
            </w:pPr>
            <w:r w:rsidRPr="00027D8C">
              <w:rPr>
                <w:rFonts w:ascii="Calibri" w:hAnsi="Calibri"/>
                <w:color w:val="000000"/>
                <w:lang w:bidi="ar-SA"/>
              </w:rPr>
              <w:t> </w:t>
            </w:r>
          </w:p>
        </w:tc>
        <w:tc>
          <w:tcPr>
            <w:tcW w:w="1701" w:type="dxa"/>
            <w:tcBorders>
              <w:top w:val="nil"/>
              <w:left w:val="nil"/>
              <w:bottom w:val="single" w:sz="4" w:space="0" w:color="auto"/>
              <w:right w:val="single" w:sz="4" w:space="0" w:color="auto"/>
            </w:tcBorders>
            <w:shd w:val="clear" w:color="auto" w:fill="auto"/>
            <w:noWrap/>
            <w:vAlign w:val="bottom"/>
            <w:hideMark/>
          </w:tcPr>
          <w:p w:rsidR="00027D8C" w:rsidRPr="00027D8C" w:rsidRDefault="00027D8C" w:rsidP="00027D8C">
            <w:pPr>
              <w:widowControl/>
              <w:autoSpaceDE/>
              <w:autoSpaceDN/>
              <w:rPr>
                <w:rFonts w:ascii="Calibri" w:hAnsi="Calibri"/>
                <w:color w:val="000000"/>
                <w:lang w:bidi="ar-SA"/>
              </w:rPr>
            </w:pPr>
            <w:r w:rsidRPr="00027D8C">
              <w:rPr>
                <w:rFonts w:ascii="Calibri" w:hAnsi="Calibri"/>
                <w:color w:val="000000"/>
                <w:lang w:bidi="ar-SA"/>
              </w:rPr>
              <w:t> </w:t>
            </w:r>
          </w:p>
        </w:tc>
        <w:tc>
          <w:tcPr>
            <w:tcW w:w="2214" w:type="dxa"/>
            <w:tcBorders>
              <w:top w:val="nil"/>
              <w:left w:val="nil"/>
              <w:bottom w:val="single" w:sz="4" w:space="0" w:color="auto"/>
              <w:right w:val="single" w:sz="4" w:space="0" w:color="auto"/>
            </w:tcBorders>
            <w:shd w:val="clear" w:color="auto" w:fill="auto"/>
            <w:noWrap/>
            <w:vAlign w:val="bottom"/>
            <w:hideMark/>
          </w:tcPr>
          <w:p w:rsidR="00027D8C" w:rsidRPr="00027D8C" w:rsidRDefault="00027D8C" w:rsidP="00027D8C">
            <w:pPr>
              <w:widowControl/>
              <w:autoSpaceDE/>
              <w:autoSpaceDN/>
              <w:rPr>
                <w:rFonts w:ascii="Calibri" w:hAnsi="Calibri"/>
                <w:color w:val="000000"/>
                <w:lang w:bidi="ar-SA"/>
              </w:rPr>
            </w:pPr>
            <w:r w:rsidRPr="00027D8C">
              <w:rPr>
                <w:rFonts w:ascii="Calibri" w:hAnsi="Calibri"/>
                <w:color w:val="000000"/>
                <w:lang w:bidi="ar-SA"/>
              </w:rPr>
              <w:t> </w:t>
            </w:r>
          </w:p>
        </w:tc>
      </w:tr>
      <w:tr w:rsidR="00027D8C" w:rsidRPr="00027D8C" w:rsidTr="006C0009">
        <w:trPr>
          <w:trHeight w:val="6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27D8C" w:rsidRPr="00027D8C" w:rsidRDefault="00027D8C" w:rsidP="005057C4">
            <w:pPr>
              <w:widowControl/>
              <w:autoSpaceDE/>
              <w:autoSpaceDN/>
              <w:jc w:val="center"/>
              <w:rPr>
                <w:rFonts w:ascii="Calibri" w:hAnsi="Calibri"/>
                <w:color w:val="000000"/>
                <w:lang w:bidi="ar-SA"/>
              </w:rPr>
            </w:pPr>
            <w:r w:rsidRPr="00027D8C">
              <w:rPr>
                <w:rFonts w:ascii="Calibri" w:hAnsi="Calibri"/>
                <w:color w:val="000000"/>
                <w:lang w:bidi="ar-SA"/>
              </w:rPr>
              <w:t>3.1.</w:t>
            </w:r>
          </w:p>
        </w:tc>
        <w:tc>
          <w:tcPr>
            <w:tcW w:w="7305" w:type="dxa"/>
            <w:tcBorders>
              <w:top w:val="nil"/>
              <w:left w:val="nil"/>
              <w:bottom w:val="single" w:sz="4" w:space="0" w:color="auto"/>
              <w:right w:val="single" w:sz="4" w:space="0" w:color="auto"/>
            </w:tcBorders>
            <w:shd w:val="clear" w:color="auto" w:fill="auto"/>
            <w:vAlign w:val="bottom"/>
            <w:hideMark/>
          </w:tcPr>
          <w:p w:rsidR="00027D8C" w:rsidRPr="00027D8C" w:rsidRDefault="00027D8C" w:rsidP="00027D8C">
            <w:pPr>
              <w:widowControl/>
              <w:autoSpaceDE/>
              <w:autoSpaceDN/>
              <w:rPr>
                <w:rFonts w:ascii="Calibri" w:hAnsi="Calibri"/>
                <w:color w:val="000000"/>
                <w:lang w:bidi="ar-SA"/>
              </w:rPr>
            </w:pPr>
            <w:r w:rsidRPr="00027D8C">
              <w:rPr>
                <w:rFonts w:ascii="Calibri" w:hAnsi="Calibri"/>
                <w:color w:val="000000"/>
                <w:lang w:bidi="ar-SA"/>
              </w:rPr>
              <w:t>Linearna sonda visoke frekvencije sa širokom slikom otiska. Uključena vodilica igle, višekratna, 4-13 MHZ</w:t>
            </w:r>
          </w:p>
        </w:tc>
        <w:tc>
          <w:tcPr>
            <w:tcW w:w="846" w:type="dxa"/>
            <w:tcBorders>
              <w:top w:val="nil"/>
              <w:left w:val="nil"/>
              <w:bottom w:val="single" w:sz="4" w:space="0" w:color="auto"/>
              <w:right w:val="single" w:sz="4" w:space="0" w:color="auto"/>
            </w:tcBorders>
            <w:shd w:val="clear" w:color="auto" w:fill="auto"/>
            <w:noWrap/>
            <w:vAlign w:val="center"/>
            <w:hideMark/>
          </w:tcPr>
          <w:p w:rsidR="00027D8C" w:rsidRPr="00027D8C" w:rsidRDefault="00027D8C" w:rsidP="00027D8C">
            <w:pPr>
              <w:widowControl/>
              <w:autoSpaceDE/>
              <w:autoSpaceDN/>
              <w:jc w:val="center"/>
              <w:rPr>
                <w:rFonts w:ascii="Calibri" w:hAnsi="Calibri"/>
                <w:b/>
                <w:bCs/>
                <w:color w:val="000000"/>
                <w:lang w:bidi="ar-SA"/>
              </w:rPr>
            </w:pPr>
            <w:r w:rsidRPr="00027D8C">
              <w:rPr>
                <w:rFonts w:ascii="Calibri" w:hAnsi="Calibri"/>
                <w:b/>
                <w:bCs/>
                <w:color w:val="000000"/>
                <w:lang w:bidi="ar-SA"/>
              </w:rPr>
              <w:t>kom</w:t>
            </w:r>
          </w:p>
        </w:tc>
        <w:tc>
          <w:tcPr>
            <w:tcW w:w="1134" w:type="dxa"/>
            <w:tcBorders>
              <w:top w:val="nil"/>
              <w:left w:val="nil"/>
              <w:bottom w:val="single" w:sz="4" w:space="0" w:color="auto"/>
              <w:right w:val="single" w:sz="4" w:space="0" w:color="auto"/>
            </w:tcBorders>
            <w:shd w:val="clear" w:color="auto" w:fill="auto"/>
            <w:noWrap/>
            <w:vAlign w:val="bottom"/>
            <w:hideMark/>
          </w:tcPr>
          <w:p w:rsidR="00027D8C" w:rsidRPr="00027D8C" w:rsidRDefault="00027D8C" w:rsidP="00027D8C">
            <w:pPr>
              <w:widowControl/>
              <w:autoSpaceDE/>
              <w:autoSpaceDN/>
              <w:rPr>
                <w:rFonts w:ascii="Calibri" w:hAnsi="Calibri"/>
                <w:color w:val="000000"/>
                <w:lang w:bidi="ar-SA"/>
              </w:rPr>
            </w:pPr>
            <w:r w:rsidRPr="00027D8C">
              <w:rPr>
                <w:rFonts w:ascii="Calibri" w:hAnsi="Calibri"/>
                <w:color w:val="000000"/>
                <w:lang w:bidi="ar-SA"/>
              </w:rPr>
              <w:t> </w:t>
            </w:r>
          </w:p>
        </w:tc>
        <w:tc>
          <w:tcPr>
            <w:tcW w:w="1701" w:type="dxa"/>
            <w:tcBorders>
              <w:top w:val="nil"/>
              <w:left w:val="nil"/>
              <w:bottom w:val="single" w:sz="4" w:space="0" w:color="auto"/>
              <w:right w:val="single" w:sz="4" w:space="0" w:color="auto"/>
            </w:tcBorders>
            <w:shd w:val="clear" w:color="auto" w:fill="auto"/>
            <w:noWrap/>
            <w:vAlign w:val="bottom"/>
            <w:hideMark/>
          </w:tcPr>
          <w:p w:rsidR="00027D8C" w:rsidRPr="00027D8C" w:rsidRDefault="00027D8C" w:rsidP="00027D8C">
            <w:pPr>
              <w:widowControl/>
              <w:autoSpaceDE/>
              <w:autoSpaceDN/>
              <w:rPr>
                <w:rFonts w:ascii="Calibri" w:hAnsi="Calibri"/>
                <w:color w:val="000000"/>
                <w:lang w:bidi="ar-SA"/>
              </w:rPr>
            </w:pPr>
            <w:r w:rsidRPr="00027D8C">
              <w:rPr>
                <w:rFonts w:ascii="Calibri" w:hAnsi="Calibri"/>
                <w:color w:val="000000"/>
                <w:lang w:bidi="ar-SA"/>
              </w:rPr>
              <w:t> </w:t>
            </w:r>
          </w:p>
        </w:tc>
        <w:tc>
          <w:tcPr>
            <w:tcW w:w="2214" w:type="dxa"/>
            <w:tcBorders>
              <w:top w:val="nil"/>
              <w:left w:val="nil"/>
              <w:bottom w:val="single" w:sz="4" w:space="0" w:color="auto"/>
              <w:right w:val="single" w:sz="4" w:space="0" w:color="auto"/>
            </w:tcBorders>
            <w:shd w:val="clear" w:color="auto" w:fill="auto"/>
            <w:noWrap/>
            <w:vAlign w:val="bottom"/>
            <w:hideMark/>
          </w:tcPr>
          <w:p w:rsidR="00027D8C" w:rsidRPr="00027D8C" w:rsidRDefault="00027D8C" w:rsidP="00027D8C">
            <w:pPr>
              <w:widowControl/>
              <w:autoSpaceDE/>
              <w:autoSpaceDN/>
              <w:rPr>
                <w:rFonts w:ascii="Calibri" w:hAnsi="Calibri"/>
                <w:color w:val="000000"/>
                <w:lang w:bidi="ar-SA"/>
              </w:rPr>
            </w:pPr>
            <w:r w:rsidRPr="00027D8C">
              <w:rPr>
                <w:rFonts w:ascii="Calibri" w:hAnsi="Calibri"/>
                <w:color w:val="000000"/>
                <w:lang w:bidi="ar-SA"/>
              </w:rPr>
              <w:t> </w:t>
            </w:r>
          </w:p>
        </w:tc>
      </w:tr>
      <w:tr w:rsidR="00027D8C" w:rsidRPr="00027D8C" w:rsidTr="006C0009">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27D8C" w:rsidRPr="00027D8C" w:rsidRDefault="00027D8C" w:rsidP="005057C4">
            <w:pPr>
              <w:widowControl/>
              <w:autoSpaceDE/>
              <w:autoSpaceDN/>
              <w:jc w:val="center"/>
              <w:rPr>
                <w:rFonts w:ascii="Calibri" w:hAnsi="Calibri"/>
                <w:color w:val="000000"/>
                <w:lang w:bidi="ar-SA"/>
              </w:rPr>
            </w:pPr>
            <w:r w:rsidRPr="00027D8C">
              <w:rPr>
                <w:rFonts w:ascii="Calibri" w:hAnsi="Calibri"/>
                <w:color w:val="000000"/>
                <w:lang w:bidi="ar-SA"/>
              </w:rPr>
              <w:t>3.2.</w:t>
            </w:r>
          </w:p>
        </w:tc>
        <w:tc>
          <w:tcPr>
            <w:tcW w:w="7305" w:type="dxa"/>
            <w:tcBorders>
              <w:top w:val="nil"/>
              <w:left w:val="nil"/>
              <w:bottom w:val="single" w:sz="4" w:space="0" w:color="auto"/>
              <w:right w:val="single" w:sz="4" w:space="0" w:color="auto"/>
            </w:tcBorders>
            <w:shd w:val="clear" w:color="auto" w:fill="auto"/>
            <w:vAlign w:val="bottom"/>
            <w:hideMark/>
          </w:tcPr>
          <w:p w:rsidR="00027D8C" w:rsidRPr="00027D8C" w:rsidRDefault="00027D8C" w:rsidP="00027D8C">
            <w:pPr>
              <w:widowControl/>
              <w:autoSpaceDE/>
              <w:autoSpaceDN/>
              <w:rPr>
                <w:rFonts w:ascii="Calibri" w:hAnsi="Calibri"/>
                <w:color w:val="000000"/>
                <w:lang w:bidi="ar-SA"/>
              </w:rPr>
            </w:pPr>
            <w:r w:rsidRPr="00027D8C">
              <w:rPr>
                <w:rFonts w:ascii="Calibri" w:hAnsi="Calibri"/>
                <w:color w:val="000000"/>
                <w:lang w:bidi="ar-SA"/>
              </w:rPr>
              <w:t>Fazni mjerna sonda za ehografiju, FATE i FAST preglede, 1-5 MHZ</w:t>
            </w:r>
          </w:p>
        </w:tc>
        <w:tc>
          <w:tcPr>
            <w:tcW w:w="846" w:type="dxa"/>
            <w:tcBorders>
              <w:top w:val="nil"/>
              <w:left w:val="nil"/>
              <w:bottom w:val="single" w:sz="4" w:space="0" w:color="auto"/>
              <w:right w:val="single" w:sz="4" w:space="0" w:color="auto"/>
            </w:tcBorders>
            <w:shd w:val="clear" w:color="auto" w:fill="auto"/>
            <w:noWrap/>
            <w:vAlign w:val="center"/>
            <w:hideMark/>
          </w:tcPr>
          <w:p w:rsidR="00027D8C" w:rsidRPr="00027D8C" w:rsidRDefault="00027D8C" w:rsidP="00027D8C">
            <w:pPr>
              <w:widowControl/>
              <w:autoSpaceDE/>
              <w:autoSpaceDN/>
              <w:jc w:val="center"/>
              <w:rPr>
                <w:rFonts w:ascii="Calibri" w:hAnsi="Calibri"/>
                <w:b/>
                <w:bCs/>
                <w:color w:val="000000"/>
                <w:lang w:bidi="ar-SA"/>
              </w:rPr>
            </w:pPr>
            <w:r w:rsidRPr="00027D8C">
              <w:rPr>
                <w:rFonts w:ascii="Calibri" w:hAnsi="Calibri"/>
                <w:b/>
                <w:bCs/>
                <w:color w:val="000000"/>
                <w:lang w:bidi="ar-SA"/>
              </w:rPr>
              <w:t>kom</w:t>
            </w:r>
          </w:p>
        </w:tc>
        <w:tc>
          <w:tcPr>
            <w:tcW w:w="1134" w:type="dxa"/>
            <w:tcBorders>
              <w:top w:val="nil"/>
              <w:left w:val="nil"/>
              <w:bottom w:val="single" w:sz="4" w:space="0" w:color="auto"/>
              <w:right w:val="single" w:sz="4" w:space="0" w:color="auto"/>
            </w:tcBorders>
            <w:shd w:val="clear" w:color="auto" w:fill="auto"/>
            <w:noWrap/>
            <w:vAlign w:val="bottom"/>
            <w:hideMark/>
          </w:tcPr>
          <w:p w:rsidR="00027D8C" w:rsidRPr="00027D8C" w:rsidRDefault="00027D8C" w:rsidP="00027D8C">
            <w:pPr>
              <w:widowControl/>
              <w:autoSpaceDE/>
              <w:autoSpaceDN/>
              <w:rPr>
                <w:rFonts w:ascii="Calibri" w:hAnsi="Calibri"/>
                <w:color w:val="000000"/>
                <w:lang w:bidi="ar-SA"/>
              </w:rPr>
            </w:pPr>
            <w:r w:rsidRPr="00027D8C">
              <w:rPr>
                <w:rFonts w:ascii="Calibri" w:hAnsi="Calibri"/>
                <w:color w:val="000000"/>
                <w:lang w:bidi="ar-SA"/>
              </w:rPr>
              <w:t> </w:t>
            </w:r>
          </w:p>
        </w:tc>
        <w:tc>
          <w:tcPr>
            <w:tcW w:w="1701" w:type="dxa"/>
            <w:tcBorders>
              <w:top w:val="nil"/>
              <w:left w:val="nil"/>
              <w:bottom w:val="single" w:sz="4" w:space="0" w:color="auto"/>
              <w:right w:val="single" w:sz="4" w:space="0" w:color="auto"/>
            </w:tcBorders>
            <w:shd w:val="clear" w:color="auto" w:fill="auto"/>
            <w:noWrap/>
            <w:vAlign w:val="bottom"/>
            <w:hideMark/>
          </w:tcPr>
          <w:p w:rsidR="00027D8C" w:rsidRPr="00027D8C" w:rsidRDefault="00027D8C" w:rsidP="00027D8C">
            <w:pPr>
              <w:widowControl/>
              <w:autoSpaceDE/>
              <w:autoSpaceDN/>
              <w:rPr>
                <w:rFonts w:ascii="Calibri" w:hAnsi="Calibri"/>
                <w:color w:val="000000"/>
                <w:lang w:bidi="ar-SA"/>
              </w:rPr>
            </w:pPr>
            <w:r w:rsidRPr="00027D8C">
              <w:rPr>
                <w:rFonts w:ascii="Calibri" w:hAnsi="Calibri"/>
                <w:color w:val="000000"/>
                <w:lang w:bidi="ar-SA"/>
              </w:rPr>
              <w:t> </w:t>
            </w:r>
          </w:p>
        </w:tc>
        <w:tc>
          <w:tcPr>
            <w:tcW w:w="2214" w:type="dxa"/>
            <w:tcBorders>
              <w:top w:val="nil"/>
              <w:left w:val="nil"/>
              <w:bottom w:val="single" w:sz="4" w:space="0" w:color="auto"/>
              <w:right w:val="single" w:sz="4" w:space="0" w:color="auto"/>
            </w:tcBorders>
            <w:shd w:val="clear" w:color="auto" w:fill="auto"/>
            <w:noWrap/>
            <w:vAlign w:val="bottom"/>
            <w:hideMark/>
          </w:tcPr>
          <w:p w:rsidR="00027D8C" w:rsidRPr="00027D8C" w:rsidRDefault="00027D8C" w:rsidP="00027D8C">
            <w:pPr>
              <w:widowControl/>
              <w:autoSpaceDE/>
              <w:autoSpaceDN/>
              <w:rPr>
                <w:rFonts w:ascii="Calibri" w:hAnsi="Calibri"/>
                <w:color w:val="000000"/>
                <w:lang w:bidi="ar-SA"/>
              </w:rPr>
            </w:pPr>
            <w:r w:rsidRPr="00027D8C">
              <w:rPr>
                <w:rFonts w:ascii="Calibri" w:hAnsi="Calibri"/>
                <w:color w:val="000000"/>
                <w:lang w:bidi="ar-SA"/>
              </w:rPr>
              <w:t> </w:t>
            </w:r>
          </w:p>
        </w:tc>
      </w:tr>
      <w:tr w:rsidR="00027D8C" w:rsidRPr="00027D8C" w:rsidTr="006C0009">
        <w:trPr>
          <w:trHeight w:val="9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27D8C" w:rsidRPr="00027D8C" w:rsidRDefault="00027D8C" w:rsidP="005057C4">
            <w:pPr>
              <w:widowControl/>
              <w:autoSpaceDE/>
              <w:autoSpaceDN/>
              <w:jc w:val="center"/>
              <w:rPr>
                <w:rFonts w:ascii="Calibri" w:hAnsi="Calibri"/>
                <w:color w:val="000000"/>
                <w:lang w:bidi="ar-SA"/>
              </w:rPr>
            </w:pPr>
            <w:r w:rsidRPr="00027D8C">
              <w:rPr>
                <w:rFonts w:ascii="Calibri" w:hAnsi="Calibri"/>
                <w:color w:val="000000"/>
                <w:lang w:bidi="ar-SA"/>
              </w:rPr>
              <w:t>3.3.</w:t>
            </w:r>
          </w:p>
        </w:tc>
        <w:tc>
          <w:tcPr>
            <w:tcW w:w="7305" w:type="dxa"/>
            <w:tcBorders>
              <w:top w:val="nil"/>
              <w:left w:val="nil"/>
              <w:bottom w:val="single" w:sz="4" w:space="0" w:color="auto"/>
              <w:right w:val="single" w:sz="4" w:space="0" w:color="auto"/>
            </w:tcBorders>
            <w:shd w:val="clear" w:color="auto" w:fill="auto"/>
            <w:vAlign w:val="bottom"/>
            <w:hideMark/>
          </w:tcPr>
          <w:p w:rsidR="00027D8C" w:rsidRPr="00027D8C" w:rsidRDefault="00027D8C" w:rsidP="00027D8C">
            <w:pPr>
              <w:widowControl/>
              <w:autoSpaceDE/>
              <w:autoSpaceDN/>
              <w:rPr>
                <w:rFonts w:ascii="Calibri" w:hAnsi="Calibri"/>
                <w:color w:val="000000"/>
                <w:lang w:bidi="ar-SA"/>
              </w:rPr>
            </w:pPr>
            <w:r w:rsidRPr="00027D8C">
              <w:rPr>
                <w:rFonts w:ascii="Calibri" w:hAnsi="Calibri"/>
                <w:color w:val="000000"/>
                <w:lang w:bidi="ar-SA"/>
              </w:rPr>
              <w:t>Laparaskopska sonda visoke rezolucije za snimanje jetre i gušterače(pankreas).Vrh fleksibilan na 4 strane omogućava dobar kontakt sa organom i pristup nedostupnim područjima, 4-12 MHZ</w:t>
            </w:r>
          </w:p>
        </w:tc>
        <w:tc>
          <w:tcPr>
            <w:tcW w:w="846" w:type="dxa"/>
            <w:tcBorders>
              <w:top w:val="nil"/>
              <w:left w:val="nil"/>
              <w:bottom w:val="single" w:sz="4" w:space="0" w:color="auto"/>
              <w:right w:val="single" w:sz="4" w:space="0" w:color="auto"/>
            </w:tcBorders>
            <w:shd w:val="clear" w:color="auto" w:fill="auto"/>
            <w:noWrap/>
            <w:vAlign w:val="center"/>
            <w:hideMark/>
          </w:tcPr>
          <w:p w:rsidR="00027D8C" w:rsidRPr="00027D8C" w:rsidRDefault="00027D8C" w:rsidP="00027D8C">
            <w:pPr>
              <w:widowControl/>
              <w:autoSpaceDE/>
              <w:autoSpaceDN/>
              <w:jc w:val="center"/>
              <w:rPr>
                <w:rFonts w:ascii="Calibri" w:hAnsi="Calibri"/>
                <w:b/>
                <w:bCs/>
                <w:color w:val="000000"/>
                <w:lang w:bidi="ar-SA"/>
              </w:rPr>
            </w:pPr>
            <w:r w:rsidRPr="00027D8C">
              <w:rPr>
                <w:rFonts w:ascii="Calibri" w:hAnsi="Calibri"/>
                <w:b/>
                <w:bCs/>
                <w:color w:val="000000"/>
                <w:lang w:bidi="ar-SA"/>
              </w:rPr>
              <w:t>kom</w:t>
            </w:r>
          </w:p>
        </w:tc>
        <w:tc>
          <w:tcPr>
            <w:tcW w:w="1134" w:type="dxa"/>
            <w:tcBorders>
              <w:top w:val="nil"/>
              <w:left w:val="nil"/>
              <w:bottom w:val="single" w:sz="4" w:space="0" w:color="auto"/>
              <w:right w:val="single" w:sz="4" w:space="0" w:color="auto"/>
            </w:tcBorders>
            <w:shd w:val="clear" w:color="auto" w:fill="auto"/>
            <w:noWrap/>
            <w:vAlign w:val="bottom"/>
            <w:hideMark/>
          </w:tcPr>
          <w:p w:rsidR="00027D8C" w:rsidRPr="00027D8C" w:rsidRDefault="00027D8C" w:rsidP="00027D8C">
            <w:pPr>
              <w:widowControl/>
              <w:autoSpaceDE/>
              <w:autoSpaceDN/>
              <w:rPr>
                <w:rFonts w:ascii="Calibri" w:hAnsi="Calibri"/>
                <w:color w:val="000000"/>
                <w:lang w:bidi="ar-SA"/>
              </w:rPr>
            </w:pPr>
            <w:r w:rsidRPr="00027D8C">
              <w:rPr>
                <w:rFonts w:ascii="Calibri" w:hAnsi="Calibri"/>
                <w:color w:val="000000"/>
                <w:lang w:bidi="ar-SA"/>
              </w:rPr>
              <w:t> </w:t>
            </w:r>
          </w:p>
        </w:tc>
        <w:tc>
          <w:tcPr>
            <w:tcW w:w="1701" w:type="dxa"/>
            <w:tcBorders>
              <w:top w:val="nil"/>
              <w:left w:val="nil"/>
              <w:bottom w:val="single" w:sz="4" w:space="0" w:color="auto"/>
              <w:right w:val="single" w:sz="4" w:space="0" w:color="auto"/>
            </w:tcBorders>
            <w:shd w:val="clear" w:color="auto" w:fill="auto"/>
            <w:noWrap/>
            <w:vAlign w:val="bottom"/>
            <w:hideMark/>
          </w:tcPr>
          <w:p w:rsidR="00027D8C" w:rsidRPr="00027D8C" w:rsidRDefault="00027D8C" w:rsidP="00027D8C">
            <w:pPr>
              <w:widowControl/>
              <w:autoSpaceDE/>
              <w:autoSpaceDN/>
              <w:rPr>
                <w:rFonts w:ascii="Calibri" w:hAnsi="Calibri"/>
                <w:color w:val="000000"/>
                <w:lang w:bidi="ar-SA"/>
              </w:rPr>
            </w:pPr>
            <w:r w:rsidRPr="00027D8C">
              <w:rPr>
                <w:rFonts w:ascii="Calibri" w:hAnsi="Calibri"/>
                <w:color w:val="000000"/>
                <w:lang w:bidi="ar-SA"/>
              </w:rPr>
              <w:t> </w:t>
            </w:r>
          </w:p>
        </w:tc>
        <w:tc>
          <w:tcPr>
            <w:tcW w:w="2214" w:type="dxa"/>
            <w:tcBorders>
              <w:top w:val="nil"/>
              <w:left w:val="nil"/>
              <w:bottom w:val="single" w:sz="4" w:space="0" w:color="auto"/>
              <w:right w:val="single" w:sz="4" w:space="0" w:color="auto"/>
            </w:tcBorders>
            <w:shd w:val="clear" w:color="auto" w:fill="auto"/>
            <w:noWrap/>
            <w:vAlign w:val="bottom"/>
            <w:hideMark/>
          </w:tcPr>
          <w:p w:rsidR="00027D8C" w:rsidRPr="00027D8C" w:rsidRDefault="00027D8C" w:rsidP="00027D8C">
            <w:pPr>
              <w:widowControl/>
              <w:autoSpaceDE/>
              <w:autoSpaceDN/>
              <w:rPr>
                <w:rFonts w:ascii="Calibri" w:hAnsi="Calibri"/>
                <w:color w:val="000000"/>
                <w:lang w:bidi="ar-SA"/>
              </w:rPr>
            </w:pPr>
            <w:r w:rsidRPr="00027D8C">
              <w:rPr>
                <w:rFonts w:ascii="Calibri" w:hAnsi="Calibri"/>
                <w:color w:val="000000"/>
                <w:lang w:bidi="ar-SA"/>
              </w:rPr>
              <w:t> </w:t>
            </w:r>
          </w:p>
        </w:tc>
      </w:tr>
      <w:tr w:rsidR="00027D8C" w:rsidRPr="00027D8C" w:rsidTr="006C0009">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027D8C" w:rsidRPr="00027D8C" w:rsidRDefault="00027D8C" w:rsidP="005057C4">
            <w:pPr>
              <w:widowControl/>
              <w:autoSpaceDE/>
              <w:autoSpaceDN/>
              <w:jc w:val="center"/>
              <w:rPr>
                <w:rFonts w:ascii="Calibri" w:hAnsi="Calibri"/>
                <w:color w:val="000000"/>
                <w:lang w:bidi="ar-SA"/>
              </w:rPr>
            </w:pPr>
            <w:r w:rsidRPr="00027D8C">
              <w:rPr>
                <w:rFonts w:ascii="Calibri" w:hAnsi="Calibri"/>
                <w:color w:val="000000"/>
                <w:lang w:bidi="ar-SA"/>
              </w:rPr>
              <w:t>3.4.</w:t>
            </w:r>
          </w:p>
        </w:tc>
        <w:tc>
          <w:tcPr>
            <w:tcW w:w="7305" w:type="dxa"/>
            <w:tcBorders>
              <w:top w:val="nil"/>
              <w:left w:val="nil"/>
              <w:bottom w:val="single" w:sz="4" w:space="0" w:color="auto"/>
              <w:right w:val="single" w:sz="4" w:space="0" w:color="auto"/>
            </w:tcBorders>
            <w:shd w:val="clear" w:color="auto" w:fill="auto"/>
            <w:vAlign w:val="bottom"/>
            <w:hideMark/>
          </w:tcPr>
          <w:p w:rsidR="00027D8C" w:rsidRPr="00027D8C" w:rsidRDefault="00027D8C" w:rsidP="00027D8C">
            <w:pPr>
              <w:widowControl/>
              <w:autoSpaceDE/>
              <w:autoSpaceDN/>
              <w:rPr>
                <w:rFonts w:ascii="Calibri" w:hAnsi="Calibri"/>
                <w:color w:val="000000"/>
                <w:lang w:bidi="ar-SA"/>
              </w:rPr>
            </w:pPr>
            <w:r w:rsidRPr="00027D8C">
              <w:rPr>
                <w:rFonts w:ascii="Calibri" w:hAnsi="Calibri"/>
                <w:color w:val="000000"/>
                <w:lang w:bidi="ar-SA"/>
              </w:rPr>
              <w:t>Sonda intaroperativna biplanarna (BiPlane), Frekvencija rada: 12 - 5 MHz</w:t>
            </w:r>
          </w:p>
        </w:tc>
        <w:tc>
          <w:tcPr>
            <w:tcW w:w="846" w:type="dxa"/>
            <w:tcBorders>
              <w:top w:val="nil"/>
              <w:left w:val="nil"/>
              <w:bottom w:val="single" w:sz="4" w:space="0" w:color="auto"/>
              <w:right w:val="single" w:sz="4" w:space="0" w:color="auto"/>
            </w:tcBorders>
            <w:shd w:val="clear" w:color="auto" w:fill="auto"/>
            <w:noWrap/>
            <w:vAlign w:val="center"/>
            <w:hideMark/>
          </w:tcPr>
          <w:p w:rsidR="00027D8C" w:rsidRPr="00027D8C" w:rsidRDefault="00027D8C" w:rsidP="00027D8C">
            <w:pPr>
              <w:widowControl/>
              <w:autoSpaceDE/>
              <w:autoSpaceDN/>
              <w:jc w:val="center"/>
              <w:rPr>
                <w:rFonts w:ascii="Calibri" w:hAnsi="Calibri"/>
                <w:b/>
                <w:bCs/>
                <w:color w:val="000000"/>
                <w:lang w:bidi="ar-SA"/>
              </w:rPr>
            </w:pPr>
            <w:r w:rsidRPr="00027D8C">
              <w:rPr>
                <w:rFonts w:ascii="Calibri" w:hAnsi="Calibri"/>
                <w:b/>
                <w:bCs/>
                <w:color w:val="000000"/>
                <w:lang w:bidi="ar-SA"/>
              </w:rPr>
              <w:t>kom</w:t>
            </w:r>
          </w:p>
        </w:tc>
        <w:tc>
          <w:tcPr>
            <w:tcW w:w="1134" w:type="dxa"/>
            <w:tcBorders>
              <w:top w:val="nil"/>
              <w:left w:val="nil"/>
              <w:bottom w:val="single" w:sz="4" w:space="0" w:color="auto"/>
              <w:right w:val="single" w:sz="4" w:space="0" w:color="auto"/>
            </w:tcBorders>
            <w:shd w:val="clear" w:color="auto" w:fill="auto"/>
            <w:noWrap/>
            <w:vAlign w:val="bottom"/>
            <w:hideMark/>
          </w:tcPr>
          <w:p w:rsidR="00027D8C" w:rsidRPr="00027D8C" w:rsidRDefault="00027D8C" w:rsidP="00027D8C">
            <w:pPr>
              <w:widowControl/>
              <w:autoSpaceDE/>
              <w:autoSpaceDN/>
              <w:rPr>
                <w:rFonts w:ascii="Calibri" w:hAnsi="Calibri"/>
                <w:color w:val="000000"/>
                <w:lang w:bidi="ar-SA"/>
              </w:rPr>
            </w:pPr>
            <w:r w:rsidRPr="00027D8C">
              <w:rPr>
                <w:rFonts w:ascii="Calibri" w:hAnsi="Calibri"/>
                <w:color w:val="000000"/>
                <w:lang w:bidi="ar-SA"/>
              </w:rPr>
              <w:t> </w:t>
            </w:r>
          </w:p>
        </w:tc>
        <w:tc>
          <w:tcPr>
            <w:tcW w:w="1701" w:type="dxa"/>
            <w:tcBorders>
              <w:top w:val="nil"/>
              <w:left w:val="nil"/>
              <w:bottom w:val="single" w:sz="4" w:space="0" w:color="auto"/>
              <w:right w:val="single" w:sz="4" w:space="0" w:color="auto"/>
            </w:tcBorders>
            <w:shd w:val="clear" w:color="auto" w:fill="auto"/>
            <w:noWrap/>
            <w:vAlign w:val="bottom"/>
            <w:hideMark/>
          </w:tcPr>
          <w:p w:rsidR="00027D8C" w:rsidRPr="00027D8C" w:rsidRDefault="00027D8C" w:rsidP="00027D8C">
            <w:pPr>
              <w:widowControl/>
              <w:autoSpaceDE/>
              <w:autoSpaceDN/>
              <w:rPr>
                <w:rFonts w:ascii="Calibri" w:hAnsi="Calibri"/>
                <w:color w:val="000000"/>
                <w:lang w:bidi="ar-SA"/>
              </w:rPr>
            </w:pPr>
            <w:r w:rsidRPr="00027D8C">
              <w:rPr>
                <w:rFonts w:ascii="Calibri" w:hAnsi="Calibri"/>
                <w:color w:val="000000"/>
                <w:lang w:bidi="ar-SA"/>
              </w:rPr>
              <w:t> </w:t>
            </w:r>
          </w:p>
        </w:tc>
        <w:tc>
          <w:tcPr>
            <w:tcW w:w="2214" w:type="dxa"/>
            <w:tcBorders>
              <w:top w:val="nil"/>
              <w:left w:val="nil"/>
              <w:bottom w:val="single" w:sz="4" w:space="0" w:color="auto"/>
              <w:right w:val="single" w:sz="4" w:space="0" w:color="auto"/>
            </w:tcBorders>
            <w:shd w:val="clear" w:color="auto" w:fill="auto"/>
            <w:noWrap/>
            <w:vAlign w:val="bottom"/>
            <w:hideMark/>
          </w:tcPr>
          <w:p w:rsidR="00027D8C" w:rsidRPr="00027D8C" w:rsidRDefault="00027D8C" w:rsidP="00027D8C">
            <w:pPr>
              <w:widowControl/>
              <w:autoSpaceDE/>
              <w:autoSpaceDN/>
              <w:rPr>
                <w:rFonts w:ascii="Calibri" w:hAnsi="Calibri"/>
                <w:color w:val="000000"/>
                <w:lang w:bidi="ar-SA"/>
              </w:rPr>
            </w:pPr>
            <w:r w:rsidRPr="00027D8C">
              <w:rPr>
                <w:rFonts w:ascii="Calibri" w:hAnsi="Calibri"/>
                <w:color w:val="000000"/>
                <w:lang w:bidi="ar-SA"/>
              </w:rPr>
              <w:t> </w:t>
            </w:r>
          </w:p>
        </w:tc>
      </w:tr>
    </w:tbl>
    <w:p w:rsidR="0056629B" w:rsidRPr="00027D8C" w:rsidRDefault="005A6A79" w:rsidP="00027D8C">
      <w:pPr>
        <w:pStyle w:val="Tijeloteksta"/>
        <w:spacing w:before="75" w:line="259" w:lineRule="auto"/>
        <w:rPr>
          <w:rFonts w:asciiTheme="minorHAnsi" w:hAnsiTheme="minorHAnsi"/>
          <w:b/>
          <w:bCs/>
          <w:sz w:val="20"/>
          <w:szCs w:val="20"/>
        </w:rPr>
      </w:pPr>
      <w:r w:rsidRPr="005A6A79">
        <w:rPr>
          <w:b/>
          <w:bCs/>
        </w:rPr>
        <w:tab/>
      </w:r>
      <w:r w:rsidRPr="005A6A79">
        <w:rPr>
          <w:b/>
          <w:bCs/>
        </w:rPr>
        <w:tab/>
      </w:r>
      <w:r w:rsidRPr="005A6A79">
        <w:rPr>
          <w:b/>
          <w:bCs/>
        </w:rPr>
        <w:tab/>
      </w:r>
      <w:r w:rsidRPr="005A6A79">
        <w:rPr>
          <w:b/>
          <w:bCs/>
        </w:rPr>
        <w:tab/>
      </w:r>
      <w:r w:rsidRPr="005A6A79">
        <w:rPr>
          <w:b/>
          <w:bCs/>
        </w:rPr>
        <w:tab/>
      </w:r>
      <w:r w:rsidR="00027D8C">
        <w:rPr>
          <w:b/>
          <w:bCs/>
        </w:rPr>
        <w:tab/>
      </w:r>
      <w:r w:rsidR="00027D8C">
        <w:rPr>
          <w:b/>
          <w:bCs/>
        </w:rPr>
        <w:tab/>
      </w:r>
      <w:r w:rsidR="00027D8C">
        <w:rPr>
          <w:b/>
          <w:bCs/>
        </w:rPr>
        <w:tab/>
      </w:r>
      <w:r w:rsidR="00027D8C">
        <w:rPr>
          <w:b/>
          <w:bCs/>
        </w:rPr>
        <w:tab/>
      </w:r>
      <w:r w:rsidR="00027D8C">
        <w:rPr>
          <w:b/>
          <w:bCs/>
        </w:rPr>
        <w:tab/>
      </w:r>
      <w:r w:rsidR="00027D8C">
        <w:rPr>
          <w:b/>
          <w:bCs/>
        </w:rPr>
        <w:tab/>
      </w:r>
      <w:r w:rsidR="00027D8C">
        <w:rPr>
          <w:b/>
          <w:bCs/>
        </w:rPr>
        <w:tab/>
      </w:r>
      <w:r w:rsidR="00027D8C">
        <w:rPr>
          <w:b/>
          <w:bCs/>
        </w:rPr>
        <w:tab/>
      </w:r>
      <w:r w:rsidR="00027D8C">
        <w:rPr>
          <w:b/>
          <w:bCs/>
        </w:rPr>
        <w:tab/>
      </w:r>
      <w:r w:rsidR="00027D8C">
        <w:rPr>
          <w:b/>
          <w:bCs/>
        </w:rPr>
        <w:tab/>
      </w:r>
      <w:r w:rsidR="00027D8C">
        <w:rPr>
          <w:b/>
          <w:bCs/>
        </w:rPr>
        <w:tab/>
      </w:r>
      <w:r w:rsidR="00027D8C" w:rsidRPr="00027D8C">
        <w:rPr>
          <w:rFonts w:asciiTheme="minorHAnsi" w:hAnsiTheme="minorHAnsi"/>
          <w:b/>
          <w:bCs/>
          <w:sz w:val="20"/>
          <w:szCs w:val="20"/>
        </w:rPr>
        <w:t>UKUPNO:</w:t>
      </w:r>
      <w:r w:rsidR="00027D8C">
        <w:rPr>
          <w:rFonts w:asciiTheme="minorHAnsi" w:hAnsiTheme="minorHAnsi"/>
          <w:b/>
          <w:bCs/>
          <w:sz w:val="20"/>
          <w:szCs w:val="20"/>
        </w:rPr>
        <w:t>____________________</w:t>
      </w:r>
    </w:p>
    <w:tbl>
      <w:tblPr>
        <w:tblW w:w="20300" w:type="dxa"/>
        <w:tblLook w:val="04A0" w:firstRow="1" w:lastRow="0" w:firstColumn="1" w:lastColumn="0" w:noHBand="0" w:noVBand="1"/>
      </w:tblPr>
      <w:tblGrid>
        <w:gridCol w:w="20300"/>
      </w:tblGrid>
      <w:tr w:rsidR="0056629B" w:rsidRPr="0056629B" w:rsidTr="00AC3D40">
        <w:trPr>
          <w:trHeight w:val="255"/>
        </w:trPr>
        <w:tc>
          <w:tcPr>
            <w:tcW w:w="20300" w:type="dxa"/>
            <w:tcBorders>
              <w:top w:val="nil"/>
              <w:left w:val="nil"/>
              <w:bottom w:val="nil"/>
              <w:right w:val="nil"/>
            </w:tcBorders>
            <w:shd w:val="clear" w:color="auto" w:fill="auto"/>
            <w:noWrap/>
            <w:hideMark/>
          </w:tcPr>
          <w:p w:rsidR="0056629B" w:rsidRPr="0056629B" w:rsidRDefault="0056629B" w:rsidP="0056629B">
            <w:pPr>
              <w:widowControl/>
              <w:autoSpaceDE/>
              <w:autoSpaceDN/>
              <w:rPr>
                <w:rFonts w:ascii="Calibri" w:hAnsi="Calibri" w:cs="Calibri"/>
                <w:b/>
                <w:bCs/>
                <w:color w:val="000000"/>
                <w:sz w:val="20"/>
                <w:szCs w:val="20"/>
                <w:lang w:bidi="ar-SA"/>
              </w:rPr>
            </w:pPr>
            <w:r w:rsidRPr="0056629B">
              <w:rPr>
                <w:rFonts w:ascii="Calibri" w:hAnsi="Calibri" w:cs="Calibri"/>
                <w:b/>
                <w:bCs/>
                <w:color w:val="000000"/>
                <w:sz w:val="20"/>
                <w:szCs w:val="20"/>
                <w:lang w:bidi="ar-SA"/>
              </w:rPr>
              <w:t xml:space="preserve">                                                                                                                                                                                                                                                                         PDV:___________________</w:t>
            </w:r>
          </w:p>
        </w:tc>
      </w:tr>
      <w:tr w:rsidR="0056629B" w:rsidRPr="0056629B" w:rsidTr="00AC3D40">
        <w:trPr>
          <w:trHeight w:val="255"/>
        </w:trPr>
        <w:tc>
          <w:tcPr>
            <w:tcW w:w="20300" w:type="dxa"/>
            <w:tcBorders>
              <w:top w:val="nil"/>
              <w:left w:val="nil"/>
              <w:bottom w:val="nil"/>
              <w:right w:val="nil"/>
            </w:tcBorders>
            <w:shd w:val="clear" w:color="auto" w:fill="auto"/>
            <w:noWrap/>
            <w:hideMark/>
          </w:tcPr>
          <w:p w:rsidR="0056629B" w:rsidRPr="0056629B" w:rsidRDefault="0056629B" w:rsidP="0056629B">
            <w:pPr>
              <w:widowControl/>
              <w:autoSpaceDE/>
              <w:autoSpaceDN/>
              <w:rPr>
                <w:rFonts w:ascii="Calibri" w:hAnsi="Calibri" w:cs="Calibri"/>
                <w:b/>
                <w:bCs/>
                <w:color w:val="000000"/>
                <w:sz w:val="20"/>
                <w:szCs w:val="20"/>
                <w:lang w:bidi="ar-SA"/>
              </w:rPr>
            </w:pPr>
            <w:r w:rsidRPr="0056629B">
              <w:rPr>
                <w:rFonts w:ascii="Calibri" w:hAnsi="Calibri" w:cs="Calibri"/>
                <w:b/>
                <w:bCs/>
                <w:color w:val="000000"/>
                <w:sz w:val="20"/>
                <w:szCs w:val="20"/>
                <w:lang w:bidi="ar-SA"/>
              </w:rPr>
              <w:t xml:space="preserve">                                                                                                                                                                                                                                             UKUPNO S PDV-om:___________________</w:t>
            </w:r>
          </w:p>
        </w:tc>
      </w:tr>
    </w:tbl>
    <w:bookmarkEnd w:id="50"/>
    <w:p w:rsidR="0056629B" w:rsidRPr="005057C4" w:rsidRDefault="005057C4" w:rsidP="0056629B">
      <w:pPr>
        <w:spacing w:before="75" w:line="259" w:lineRule="auto"/>
        <w:rPr>
          <w:sz w:val="24"/>
          <w:szCs w:val="24"/>
        </w:rPr>
      </w:pPr>
      <w:r w:rsidRPr="005057C4">
        <w:rPr>
          <w:sz w:val="24"/>
          <w:szCs w:val="24"/>
        </w:rPr>
        <w:t>Ovjera ponudbenog lista</w:t>
      </w:r>
      <w:r>
        <w:rPr>
          <w:sz w:val="24"/>
          <w:szCs w:val="24"/>
        </w:rPr>
        <w:t xml:space="preserve"> - Troškovnika</w:t>
      </w:r>
    </w:p>
    <w:p w:rsidR="0056629B" w:rsidRPr="0056629B" w:rsidRDefault="0056629B" w:rsidP="0056629B">
      <w:pPr>
        <w:spacing w:before="75" w:line="259" w:lineRule="auto"/>
        <w:rPr>
          <w:b/>
          <w:bCs/>
          <w:sz w:val="24"/>
          <w:szCs w:val="24"/>
        </w:rPr>
      </w:pPr>
    </w:p>
    <w:p w:rsidR="0056629B" w:rsidRPr="0056629B" w:rsidRDefault="0056629B" w:rsidP="0056629B">
      <w:pPr>
        <w:widowControl/>
        <w:numPr>
          <w:ilvl w:val="0"/>
          <w:numId w:val="27"/>
        </w:numPr>
        <w:autoSpaceDE/>
        <w:autoSpaceDN/>
        <w:spacing w:before="75" w:after="160" w:line="259" w:lineRule="auto"/>
        <w:rPr>
          <w:b/>
          <w:bCs/>
          <w:sz w:val="24"/>
          <w:szCs w:val="24"/>
        </w:rPr>
      </w:pPr>
      <w:r w:rsidRPr="0056629B">
        <w:rPr>
          <w:b/>
          <w:bCs/>
          <w:sz w:val="24"/>
          <w:szCs w:val="24"/>
        </w:rPr>
        <w:t>Gate CT</w:t>
      </w:r>
    </w:p>
    <w:p w:rsidR="0056629B" w:rsidRPr="0056629B" w:rsidRDefault="0056629B" w:rsidP="0056629B">
      <w:pPr>
        <w:spacing w:before="75" w:line="259" w:lineRule="auto"/>
        <w:ind w:left="2629"/>
        <w:rPr>
          <w:b/>
          <w:bCs/>
          <w:sz w:val="24"/>
          <w:szCs w:val="24"/>
        </w:rPr>
      </w:pPr>
    </w:p>
    <w:p w:rsidR="0056629B" w:rsidRPr="0056629B" w:rsidRDefault="0056629B" w:rsidP="0056629B">
      <w:pPr>
        <w:spacing w:before="75" w:line="259" w:lineRule="auto"/>
        <w:rPr>
          <w:b/>
          <w:bCs/>
          <w:sz w:val="24"/>
          <w:szCs w:val="24"/>
        </w:rPr>
      </w:pPr>
    </w:p>
    <w:tbl>
      <w:tblPr>
        <w:tblW w:w="14425" w:type="dxa"/>
        <w:tblLayout w:type="fixed"/>
        <w:tblLook w:val="04A0" w:firstRow="1" w:lastRow="0" w:firstColumn="1" w:lastColumn="0" w:noHBand="0" w:noVBand="1"/>
      </w:tblPr>
      <w:tblGrid>
        <w:gridCol w:w="701"/>
        <w:gridCol w:w="5815"/>
        <w:gridCol w:w="1984"/>
        <w:gridCol w:w="1106"/>
        <w:gridCol w:w="1134"/>
        <w:gridCol w:w="1701"/>
        <w:gridCol w:w="1984"/>
      </w:tblGrid>
      <w:tr w:rsidR="0056629B" w:rsidRPr="0056629B" w:rsidTr="00D15145">
        <w:trPr>
          <w:trHeight w:val="1020"/>
        </w:trPr>
        <w:tc>
          <w:tcPr>
            <w:tcW w:w="70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jc w:val="center"/>
              <w:rPr>
                <w:rFonts w:ascii="Calibri" w:hAnsi="Calibri" w:cs="Calibri"/>
                <w:b/>
                <w:bCs/>
                <w:sz w:val="20"/>
                <w:szCs w:val="20"/>
                <w:lang w:bidi="ar-SA"/>
              </w:rPr>
            </w:pPr>
            <w:bookmarkStart w:id="51" w:name="RANGE!A1:H23"/>
            <w:r w:rsidRPr="0056629B">
              <w:rPr>
                <w:rFonts w:ascii="Calibri" w:hAnsi="Calibri" w:cs="Calibri"/>
                <w:b/>
                <w:bCs/>
                <w:sz w:val="20"/>
                <w:szCs w:val="20"/>
                <w:lang w:bidi="ar-SA"/>
              </w:rPr>
              <w:t>Red br.</w:t>
            </w:r>
            <w:bookmarkEnd w:id="51"/>
          </w:p>
        </w:tc>
        <w:tc>
          <w:tcPr>
            <w:tcW w:w="5815" w:type="dxa"/>
            <w:tcBorders>
              <w:top w:val="single" w:sz="4" w:space="0" w:color="000000"/>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jc w:val="center"/>
              <w:rPr>
                <w:rFonts w:ascii="Calibri" w:hAnsi="Calibri" w:cs="Calibri"/>
                <w:b/>
                <w:bCs/>
                <w:sz w:val="20"/>
                <w:szCs w:val="20"/>
                <w:lang w:bidi="ar-SA"/>
              </w:rPr>
            </w:pPr>
            <w:r w:rsidRPr="0056629B">
              <w:rPr>
                <w:rFonts w:ascii="Calibri" w:hAnsi="Calibri" w:cs="Calibri"/>
                <w:b/>
                <w:bCs/>
                <w:color w:val="000000"/>
                <w:sz w:val="20"/>
                <w:szCs w:val="20"/>
                <w:lang w:bidi="ar-SA"/>
              </w:rPr>
              <w:t>Opis predmeta nabave -</w:t>
            </w:r>
            <w:r w:rsidRPr="0056629B">
              <w:rPr>
                <w:rFonts w:ascii="Calibri" w:hAnsi="Calibri" w:cs="Calibri"/>
                <w:b/>
                <w:bCs/>
                <w:color w:val="000000"/>
                <w:sz w:val="20"/>
                <w:szCs w:val="20"/>
                <w:lang w:bidi="ar-SA"/>
              </w:rPr>
              <w:br/>
              <w:t xml:space="preserve">Minimalne tehničke karakteristike koje </w:t>
            </w:r>
            <w:r w:rsidRPr="0056629B">
              <w:rPr>
                <w:rFonts w:ascii="Calibri" w:hAnsi="Calibri" w:cs="Calibri"/>
                <w:b/>
                <w:bCs/>
                <w:color w:val="000000"/>
                <w:sz w:val="20"/>
                <w:szCs w:val="20"/>
                <w:lang w:bidi="ar-SA"/>
              </w:rPr>
              <w:br/>
              <w:t>trebaju biti zadovoljene</w:t>
            </w:r>
          </w:p>
        </w:tc>
        <w:tc>
          <w:tcPr>
            <w:tcW w:w="1984" w:type="dxa"/>
            <w:tcBorders>
              <w:top w:val="single" w:sz="4" w:space="0" w:color="000000"/>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jc w:val="center"/>
              <w:rPr>
                <w:rFonts w:ascii="Calibri" w:hAnsi="Calibri" w:cs="Calibri"/>
                <w:b/>
                <w:bCs/>
                <w:sz w:val="20"/>
                <w:szCs w:val="20"/>
                <w:lang w:bidi="ar-SA"/>
              </w:rPr>
            </w:pPr>
            <w:r w:rsidRPr="0056629B">
              <w:rPr>
                <w:rFonts w:ascii="Calibri" w:hAnsi="Calibri" w:cs="Calibri"/>
                <w:b/>
                <w:bCs/>
                <w:color w:val="000000"/>
                <w:sz w:val="20"/>
                <w:szCs w:val="20"/>
                <w:lang w:bidi="ar-SA"/>
              </w:rPr>
              <w:t>Potvrda tražene karakteristike tehničkog opisa (DA / NE), navesti što se nudi u slučaju NE</w:t>
            </w:r>
          </w:p>
        </w:tc>
        <w:tc>
          <w:tcPr>
            <w:tcW w:w="1106" w:type="dxa"/>
            <w:tcBorders>
              <w:top w:val="single" w:sz="4" w:space="0" w:color="000000"/>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jc w:val="center"/>
              <w:rPr>
                <w:rFonts w:ascii="Calibri" w:hAnsi="Calibri" w:cs="Calibri"/>
                <w:b/>
                <w:bCs/>
                <w:sz w:val="20"/>
                <w:szCs w:val="20"/>
                <w:lang w:bidi="ar-SA"/>
              </w:rPr>
            </w:pPr>
            <w:r w:rsidRPr="0056629B">
              <w:rPr>
                <w:rFonts w:ascii="Calibri" w:hAnsi="Calibri" w:cs="Calibri"/>
                <w:b/>
                <w:bCs/>
                <w:sz w:val="20"/>
                <w:szCs w:val="20"/>
                <w:lang w:bidi="ar-SA"/>
              </w:rPr>
              <w:t>Jedinica mjere</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jc w:val="center"/>
              <w:rPr>
                <w:rFonts w:ascii="Calibri" w:hAnsi="Calibri" w:cs="Calibri"/>
                <w:b/>
                <w:bCs/>
                <w:sz w:val="20"/>
                <w:szCs w:val="20"/>
                <w:lang w:bidi="ar-SA"/>
              </w:rPr>
            </w:pPr>
            <w:r w:rsidRPr="0056629B">
              <w:rPr>
                <w:rFonts w:ascii="Calibri" w:hAnsi="Calibri" w:cs="Calibri"/>
                <w:b/>
                <w:bCs/>
                <w:sz w:val="20"/>
                <w:szCs w:val="20"/>
                <w:lang w:bidi="ar-SA"/>
              </w:rPr>
              <w:t>Količina</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jc w:val="center"/>
              <w:rPr>
                <w:rFonts w:ascii="Calibri" w:hAnsi="Calibri" w:cs="Calibri"/>
                <w:b/>
                <w:bCs/>
                <w:sz w:val="20"/>
                <w:szCs w:val="20"/>
                <w:lang w:bidi="ar-SA"/>
              </w:rPr>
            </w:pPr>
            <w:r w:rsidRPr="0056629B">
              <w:rPr>
                <w:rFonts w:ascii="Calibri" w:hAnsi="Calibri" w:cs="Calibri"/>
                <w:b/>
                <w:bCs/>
                <w:sz w:val="20"/>
                <w:szCs w:val="20"/>
                <w:lang w:bidi="ar-SA"/>
              </w:rPr>
              <w:t>Jedinična cijena bez PDV-a</w:t>
            </w:r>
          </w:p>
        </w:tc>
        <w:tc>
          <w:tcPr>
            <w:tcW w:w="1984" w:type="dxa"/>
            <w:tcBorders>
              <w:top w:val="single" w:sz="4" w:space="0" w:color="000000"/>
              <w:left w:val="nil"/>
              <w:bottom w:val="single" w:sz="4" w:space="0" w:color="000000"/>
              <w:right w:val="single" w:sz="4" w:space="0" w:color="000000"/>
            </w:tcBorders>
            <w:shd w:val="clear" w:color="auto" w:fill="auto"/>
          </w:tcPr>
          <w:p w:rsidR="0056629B" w:rsidRPr="0056629B" w:rsidRDefault="0056629B" w:rsidP="0056629B">
            <w:pPr>
              <w:widowControl/>
              <w:autoSpaceDE/>
              <w:autoSpaceDN/>
              <w:jc w:val="center"/>
              <w:rPr>
                <w:rFonts w:ascii="Calibri" w:hAnsi="Calibri" w:cs="Calibri"/>
                <w:b/>
                <w:bCs/>
                <w:sz w:val="20"/>
                <w:szCs w:val="20"/>
                <w:lang w:bidi="ar-SA"/>
              </w:rPr>
            </w:pPr>
          </w:p>
          <w:p w:rsidR="0056629B" w:rsidRPr="0056629B" w:rsidRDefault="0056629B" w:rsidP="0056629B">
            <w:pPr>
              <w:widowControl/>
              <w:autoSpaceDE/>
              <w:autoSpaceDN/>
              <w:jc w:val="center"/>
              <w:rPr>
                <w:rFonts w:ascii="Calibri" w:hAnsi="Calibri" w:cs="Calibri"/>
                <w:b/>
                <w:bCs/>
                <w:sz w:val="20"/>
                <w:szCs w:val="20"/>
                <w:lang w:bidi="ar-SA"/>
              </w:rPr>
            </w:pPr>
            <w:r w:rsidRPr="0056629B">
              <w:rPr>
                <w:rFonts w:ascii="Calibri" w:hAnsi="Calibri" w:cs="Calibri"/>
                <w:b/>
                <w:bCs/>
                <w:sz w:val="20"/>
                <w:szCs w:val="20"/>
                <w:lang w:bidi="ar-SA"/>
              </w:rPr>
              <w:t xml:space="preserve">Ukupna cijena </w:t>
            </w:r>
          </w:p>
          <w:p w:rsidR="0056629B" w:rsidRPr="0056629B" w:rsidRDefault="0056629B" w:rsidP="0056629B">
            <w:pPr>
              <w:widowControl/>
              <w:autoSpaceDE/>
              <w:autoSpaceDN/>
              <w:jc w:val="center"/>
              <w:rPr>
                <w:rFonts w:ascii="Calibri" w:hAnsi="Calibri" w:cs="Calibri"/>
                <w:b/>
                <w:bCs/>
                <w:sz w:val="20"/>
                <w:szCs w:val="20"/>
                <w:lang w:bidi="ar-SA"/>
              </w:rPr>
            </w:pPr>
            <w:r w:rsidRPr="0056629B">
              <w:rPr>
                <w:rFonts w:ascii="Calibri" w:hAnsi="Calibri" w:cs="Calibri"/>
                <w:b/>
                <w:bCs/>
                <w:sz w:val="20"/>
                <w:szCs w:val="20"/>
                <w:lang w:bidi="ar-SA"/>
              </w:rPr>
              <w:t>Bez</w:t>
            </w:r>
          </w:p>
          <w:p w:rsidR="0056629B" w:rsidRPr="0056629B" w:rsidRDefault="0056629B" w:rsidP="0056629B">
            <w:pPr>
              <w:widowControl/>
              <w:autoSpaceDE/>
              <w:autoSpaceDN/>
              <w:jc w:val="center"/>
              <w:rPr>
                <w:rFonts w:ascii="Calibri" w:hAnsi="Calibri" w:cs="Calibri"/>
                <w:b/>
                <w:bCs/>
                <w:sz w:val="20"/>
                <w:szCs w:val="20"/>
                <w:lang w:bidi="ar-SA"/>
              </w:rPr>
            </w:pPr>
            <w:r w:rsidRPr="0056629B">
              <w:rPr>
                <w:rFonts w:ascii="Calibri" w:hAnsi="Calibri" w:cs="Calibri"/>
                <w:b/>
                <w:bCs/>
                <w:sz w:val="20"/>
                <w:szCs w:val="20"/>
                <w:lang w:bidi="ar-SA"/>
              </w:rPr>
              <w:t>PDV-a</w:t>
            </w:r>
          </w:p>
        </w:tc>
      </w:tr>
      <w:tr w:rsidR="0056629B" w:rsidRPr="0056629B" w:rsidTr="00DE6FCA">
        <w:trPr>
          <w:trHeight w:val="319"/>
        </w:trPr>
        <w:tc>
          <w:tcPr>
            <w:tcW w:w="701" w:type="dxa"/>
            <w:tcBorders>
              <w:top w:val="nil"/>
              <w:left w:val="single" w:sz="4" w:space="0" w:color="000000"/>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jc w:val="center"/>
              <w:rPr>
                <w:rFonts w:ascii="Arial" w:hAnsi="Arial" w:cs="Arial"/>
                <w:sz w:val="20"/>
                <w:szCs w:val="20"/>
                <w:lang w:bidi="ar-SA"/>
              </w:rPr>
            </w:pPr>
          </w:p>
        </w:tc>
        <w:tc>
          <w:tcPr>
            <w:tcW w:w="5815"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jc w:val="center"/>
              <w:rPr>
                <w:rFonts w:ascii="Arial" w:hAnsi="Arial" w:cs="Arial"/>
                <w:sz w:val="20"/>
                <w:szCs w:val="20"/>
                <w:lang w:bidi="ar-SA"/>
              </w:rPr>
            </w:pPr>
          </w:p>
        </w:tc>
        <w:tc>
          <w:tcPr>
            <w:tcW w:w="1984"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sz w:val="20"/>
                <w:szCs w:val="20"/>
                <w:lang w:bidi="ar-SA"/>
              </w:rPr>
            </w:pPr>
          </w:p>
        </w:tc>
        <w:tc>
          <w:tcPr>
            <w:tcW w:w="1106"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sz w:val="20"/>
                <w:szCs w:val="20"/>
                <w:lang w:bidi="ar-SA"/>
              </w:rPr>
            </w:pPr>
          </w:p>
        </w:tc>
        <w:tc>
          <w:tcPr>
            <w:tcW w:w="1134"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sz w:val="20"/>
                <w:szCs w:val="20"/>
                <w:lang w:bidi="ar-SA"/>
              </w:rPr>
            </w:pPr>
          </w:p>
        </w:tc>
        <w:tc>
          <w:tcPr>
            <w:tcW w:w="1701"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sz w:val="20"/>
                <w:szCs w:val="20"/>
                <w:lang w:bidi="ar-SA"/>
              </w:rPr>
            </w:pPr>
          </w:p>
        </w:tc>
        <w:tc>
          <w:tcPr>
            <w:tcW w:w="1984" w:type="dxa"/>
            <w:tcBorders>
              <w:top w:val="nil"/>
              <w:left w:val="nil"/>
              <w:bottom w:val="single" w:sz="4" w:space="0" w:color="000000"/>
              <w:right w:val="single" w:sz="4" w:space="0" w:color="000000"/>
            </w:tcBorders>
          </w:tcPr>
          <w:p w:rsidR="0056629B" w:rsidRPr="0056629B" w:rsidRDefault="0056629B" w:rsidP="0056629B">
            <w:pPr>
              <w:widowControl/>
              <w:autoSpaceDE/>
              <w:autoSpaceDN/>
              <w:jc w:val="center"/>
              <w:rPr>
                <w:rFonts w:ascii="Arial" w:hAnsi="Arial" w:cs="Arial"/>
                <w:sz w:val="20"/>
                <w:szCs w:val="20"/>
                <w:lang w:bidi="ar-SA"/>
              </w:rPr>
            </w:pPr>
          </w:p>
        </w:tc>
      </w:tr>
      <w:tr w:rsidR="0056629B" w:rsidRPr="0056629B" w:rsidTr="00DE6FCA">
        <w:trPr>
          <w:trHeight w:val="675"/>
        </w:trPr>
        <w:tc>
          <w:tcPr>
            <w:tcW w:w="701"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Arial" w:hAnsi="Arial" w:cs="Arial"/>
                <w:b/>
                <w:bCs/>
                <w:sz w:val="20"/>
                <w:szCs w:val="20"/>
                <w:lang w:bidi="ar-SA"/>
              </w:rPr>
            </w:pPr>
            <w:r w:rsidRPr="0056629B">
              <w:rPr>
                <w:rFonts w:ascii="Arial" w:hAnsi="Arial" w:cs="Arial"/>
                <w:b/>
                <w:bCs/>
                <w:sz w:val="20"/>
                <w:szCs w:val="20"/>
                <w:lang w:bidi="ar-SA"/>
              </w:rPr>
              <w:t>1.</w:t>
            </w:r>
          </w:p>
        </w:tc>
        <w:tc>
          <w:tcPr>
            <w:tcW w:w="581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Arial" w:hAnsi="Arial" w:cs="Arial"/>
                <w:b/>
                <w:bCs/>
                <w:sz w:val="20"/>
                <w:szCs w:val="20"/>
                <w:lang w:bidi="ar-SA"/>
              </w:rPr>
            </w:pPr>
            <w:r w:rsidRPr="0056629B">
              <w:rPr>
                <w:rFonts w:ascii="Arial" w:hAnsi="Arial" w:cs="Arial"/>
                <w:b/>
                <w:bCs/>
                <w:sz w:val="20"/>
                <w:szCs w:val="20"/>
                <w:lang w:bidi="ar-SA"/>
              </w:rPr>
              <w:t xml:space="preserve">Sustav za praćenje površine pacijenta u realnom vremenu tijekom 4D CT akvizicije, prema specifikaciji: </w:t>
            </w:r>
          </w:p>
        </w:tc>
        <w:tc>
          <w:tcPr>
            <w:tcW w:w="1984"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jc w:val="center"/>
              <w:rPr>
                <w:rFonts w:ascii="Arial" w:hAnsi="Arial" w:cs="Arial"/>
                <w:b/>
                <w:bCs/>
                <w:sz w:val="20"/>
                <w:szCs w:val="20"/>
                <w:lang w:bidi="ar-SA"/>
              </w:rPr>
            </w:pPr>
          </w:p>
        </w:tc>
        <w:tc>
          <w:tcPr>
            <w:tcW w:w="1106"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jc w:val="center"/>
              <w:rPr>
                <w:rFonts w:ascii="Arial" w:hAnsi="Arial" w:cs="Arial"/>
                <w:b/>
                <w:bCs/>
                <w:sz w:val="20"/>
                <w:szCs w:val="20"/>
                <w:lang w:bidi="ar-SA"/>
              </w:rPr>
            </w:pPr>
          </w:p>
        </w:tc>
        <w:tc>
          <w:tcPr>
            <w:tcW w:w="1134"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b/>
                <w:bCs/>
                <w:sz w:val="20"/>
                <w:szCs w:val="20"/>
                <w:lang w:bidi="ar-SA"/>
              </w:rPr>
            </w:pPr>
            <w:r w:rsidRPr="0056629B">
              <w:rPr>
                <w:rFonts w:ascii="Arial" w:hAnsi="Arial" w:cs="Arial"/>
                <w:b/>
                <w:bCs/>
                <w:sz w:val="20"/>
                <w:szCs w:val="20"/>
                <w:lang w:bidi="ar-SA"/>
              </w:rPr>
              <w:t> </w:t>
            </w:r>
          </w:p>
        </w:tc>
        <w:tc>
          <w:tcPr>
            <w:tcW w:w="1701"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b/>
                <w:bCs/>
                <w:sz w:val="20"/>
                <w:szCs w:val="20"/>
                <w:lang w:bidi="ar-SA"/>
              </w:rPr>
            </w:pPr>
            <w:r w:rsidRPr="0056629B">
              <w:rPr>
                <w:rFonts w:ascii="Arial" w:hAnsi="Arial" w:cs="Arial"/>
                <w:b/>
                <w:bCs/>
                <w:sz w:val="20"/>
                <w:szCs w:val="20"/>
                <w:lang w:bidi="ar-SA"/>
              </w:rPr>
              <w:t> </w:t>
            </w:r>
          </w:p>
        </w:tc>
        <w:tc>
          <w:tcPr>
            <w:tcW w:w="1984" w:type="dxa"/>
            <w:tcBorders>
              <w:top w:val="nil"/>
              <w:left w:val="nil"/>
              <w:bottom w:val="single" w:sz="4" w:space="0" w:color="000000"/>
              <w:right w:val="single" w:sz="4" w:space="0" w:color="000000"/>
            </w:tcBorders>
            <w:shd w:val="clear" w:color="auto" w:fill="auto"/>
          </w:tcPr>
          <w:p w:rsidR="0056629B" w:rsidRPr="0056629B" w:rsidRDefault="0056629B" w:rsidP="0056629B">
            <w:pPr>
              <w:widowControl/>
              <w:autoSpaceDE/>
              <w:autoSpaceDN/>
              <w:jc w:val="center"/>
              <w:rPr>
                <w:rFonts w:ascii="Arial" w:hAnsi="Arial" w:cs="Arial"/>
                <w:b/>
                <w:bCs/>
                <w:sz w:val="20"/>
                <w:szCs w:val="20"/>
                <w:lang w:bidi="ar-SA"/>
              </w:rPr>
            </w:pPr>
          </w:p>
        </w:tc>
      </w:tr>
      <w:tr w:rsidR="0056629B" w:rsidRPr="0056629B" w:rsidTr="00DE6FCA">
        <w:trPr>
          <w:trHeight w:val="600"/>
        </w:trPr>
        <w:tc>
          <w:tcPr>
            <w:tcW w:w="701"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2.</w:t>
            </w:r>
          </w:p>
        </w:tc>
        <w:tc>
          <w:tcPr>
            <w:tcW w:w="581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Arial" w:hAnsi="Arial" w:cs="Arial"/>
                <w:sz w:val="20"/>
                <w:szCs w:val="20"/>
                <w:lang w:bidi="ar-SA"/>
              </w:rPr>
            </w:pPr>
            <w:r w:rsidRPr="0056629B">
              <w:rPr>
                <w:rFonts w:ascii="Arial" w:hAnsi="Arial" w:cs="Arial"/>
                <w:sz w:val="20"/>
                <w:szCs w:val="20"/>
                <w:lang w:bidi="ar-SA"/>
              </w:rPr>
              <w:t>Sustav sinkroniziran s postojećim CT uređajem, olakšava retrospektivnu 4D CT rekonstrukciju.</w:t>
            </w:r>
          </w:p>
        </w:tc>
        <w:tc>
          <w:tcPr>
            <w:tcW w:w="1984"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 </w:t>
            </w:r>
          </w:p>
        </w:tc>
        <w:tc>
          <w:tcPr>
            <w:tcW w:w="1106"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b/>
                <w:bCs/>
                <w:sz w:val="18"/>
                <w:szCs w:val="18"/>
                <w:lang w:bidi="ar-SA"/>
              </w:rPr>
            </w:pPr>
            <w:r w:rsidRPr="0056629B">
              <w:rPr>
                <w:rFonts w:ascii="Arial" w:hAnsi="Arial" w:cs="Arial"/>
                <w:b/>
                <w:bCs/>
                <w:sz w:val="18"/>
                <w:szCs w:val="18"/>
                <w:lang w:bidi="ar-SA"/>
              </w:rPr>
              <w:t> </w:t>
            </w:r>
          </w:p>
        </w:tc>
        <w:tc>
          <w:tcPr>
            <w:tcW w:w="1134"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b/>
                <w:bCs/>
                <w:sz w:val="20"/>
                <w:szCs w:val="20"/>
                <w:lang w:bidi="ar-SA"/>
              </w:rPr>
            </w:pPr>
            <w:r w:rsidRPr="0056629B">
              <w:rPr>
                <w:rFonts w:ascii="Arial" w:hAnsi="Arial" w:cs="Arial"/>
                <w:b/>
                <w:bCs/>
                <w:sz w:val="20"/>
                <w:szCs w:val="20"/>
                <w:lang w:bidi="ar-SA"/>
              </w:rPr>
              <w:t> </w:t>
            </w:r>
          </w:p>
        </w:tc>
        <w:tc>
          <w:tcPr>
            <w:tcW w:w="1701"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 </w:t>
            </w:r>
          </w:p>
        </w:tc>
        <w:tc>
          <w:tcPr>
            <w:tcW w:w="1984" w:type="dxa"/>
            <w:tcBorders>
              <w:top w:val="nil"/>
              <w:left w:val="nil"/>
              <w:bottom w:val="single" w:sz="4" w:space="0" w:color="000000"/>
              <w:right w:val="single" w:sz="4" w:space="0" w:color="000000"/>
            </w:tcBorders>
          </w:tcPr>
          <w:p w:rsidR="0056629B" w:rsidRPr="0056629B" w:rsidRDefault="0056629B" w:rsidP="0056629B">
            <w:pPr>
              <w:widowControl/>
              <w:autoSpaceDE/>
              <w:autoSpaceDN/>
              <w:jc w:val="center"/>
              <w:rPr>
                <w:rFonts w:ascii="Arial" w:hAnsi="Arial" w:cs="Arial"/>
                <w:sz w:val="20"/>
                <w:szCs w:val="20"/>
                <w:lang w:bidi="ar-SA"/>
              </w:rPr>
            </w:pPr>
          </w:p>
        </w:tc>
      </w:tr>
      <w:tr w:rsidR="0056629B" w:rsidRPr="0056629B" w:rsidTr="00DE6FCA">
        <w:trPr>
          <w:trHeight w:val="600"/>
        </w:trPr>
        <w:tc>
          <w:tcPr>
            <w:tcW w:w="701"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3.</w:t>
            </w:r>
          </w:p>
        </w:tc>
        <w:tc>
          <w:tcPr>
            <w:tcW w:w="581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Arial" w:hAnsi="Arial" w:cs="Arial"/>
                <w:sz w:val="20"/>
                <w:szCs w:val="20"/>
                <w:lang w:bidi="ar-SA"/>
              </w:rPr>
            </w:pPr>
            <w:r w:rsidRPr="0056629B">
              <w:rPr>
                <w:rFonts w:ascii="Arial" w:hAnsi="Arial" w:cs="Arial"/>
                <w:sz w:val="20"/>
                <w:szCs w:val="20"/>
                <w:lang w:bidi="ar-SA"/>
              </w:rPr>
              <w:t>Odgovarajuća radna stanica sa minimalno 19" monitorom, tipkovnicom i mišem, 1 kpl, smještena u CT kontrolnoj sobi</w:t>
            </w:r>
          </w:p>
        </w:tc>
        <w:tc>
          <w:tcPr>
            <w:tcW w:w="1984"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 </w:t>
            </w:r>
          </w:p>
        </w:tc>
        <w:tc>
          <w:tcPr>
            <w:tcW w:w="1106"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b/>
                <w:bCs/>
                <w:sz w:val="18"/>
                <w:szCs w:val="18"/>
                <w:lang w:bidi="ar-SA"/>
              </w:rPr>
            </w:pPr>
            <w:r w:rsidRPr="0056629B">
              <w:rPr>
                <w:rFonts w:ascii="Arial" w:hAnsi="Arial" w:cs="Arial"/>
                <w:b/>
                <w:bCs/>
                <w:sz w:val="18"/>
                <w:szCs w:val="18"/>
                <w:lang w:bidi="ar-SA"/>
              </w:rPr>
              <w:t> </w:t>
            </w:r>
          </w:p>
        </w:tc>
        <w:tc>
          <w:tcPr>
            <w:tcW w:w="1134"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b/>
                <w:bCs/>
                <w:sz w:val="20"/>
                <w:szCs w:val="20"/>
                <w:lang w:bidi="ar-SA"/>
              </w:rPr>
            </w:pPr>
            <w:r w:rsidRPr="0056629B">
              <w:rPr>
                <w:rFonts w:ascii="Arial" w:hAnsi="Arial" w:cs="Arial"/>
                <w:b/>
                <w:bCs/>
                <w:sz w:val="20"/>
                <w:szCs w:val="20"/>
                <w:lang w:bidi="ar-SA"/>
              </w:rPr>
              <w:t> </w:t>
            </w:r>
          </w:p>
        </w:tc>
        <w:tc>
          <w:tcPr>
            <w:tcW w:w="1701"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 </w:t>
            </w:r>
          </w:p>
        </w:tc>
        <w:tc>
          <w:tcPr>
            <w:tcW w:w="1984" w:type="dxa"/>
            <w:tcBorders>
              <w:top w:val="nil"/>
              <w:left w:val="nil"/>
              <w:bottom w:val="single" w:sz="4" w:space="0" w:color="000000"/>
              <w:right w:val="single" w:sz="4" w:space="0" w:color="000000"/>
            </w:tcBorders>
          </w:tcPr>
          <w:p w:rsidR="0056629B" w:rsidRPr="0056629B" w:rsidRDefault="0056629B" w:rsidP="0056629B">
            <w:pPr>
              <w:widowControl/>
              <w:autoSpaceDE/>
              <w:autoSpaceDN/>
              <w:jc w:val="center"/>
              <w:rPr>
                <w:rFonts w:ascii="Arial" w:hAnsi="Arial" w:cs="Arial"/>
                <w:sz w:val="20"/>
                <w:szCs w:val="20"/>
                <w:lang w:bidi="ar-SA"/>
              </w:rPr>
            </w:pPr>
          </w:p>
        </w:tc>
      </w:tr>
      <w:tr w:rsidR="0056629B" w:rsidRPr="0056629B" w:rsidTr="00DE6FCA">
        <w:trPr>
          <w:trHeight w:val="840"/>
        </w:trPr>
        <w:tc>
          <w:tcPr>
            <w:tcW w:w="701"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4.</w:t>
            </w:r>
          </w:p>
        </w:tc>
        <w:tc>
          <w:tcPr>
            <w:tcW w:w="581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Arial" w:hAnsi="Arial" w:cs="Arial"/>
                <w:sz w:val="20"/>
                <w:szCs w:val="20"/>
                <w:lang w:bidi="ar-SA"/>
              </w:rPr>
            </w:pPr>
            <w:r w:rsidRPr="0056629B">
              <w:rPr>
                <w:rFonts w:ascii="Arial" w:hAnsi="Arial" w:cs="Arial"/>
                <w:sz w:val="20"/>
                <w:szCs w:val="20"/>
                <w:lang w:bidi="ar-SA"/>
              </w:rPr>
              <w:t>Sadrži integriran GATE kontroler koji pruža komunikaciju između radne stanice i opreme drugih proizvođača. Uključuje kabel za sučelje  „CT GATING“.</w:t>
            </w:r>
          </w:p>
        </w:tc>
        <w:tc>
          <w:tcPr>
            <w:tcW w:w="1984"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 </w:t>
            </w:r>
          </w:p>
        </w:tc>
        <w:tc>
          <w:tcPr>
            <w:tcW w:w="1106"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rPr>
                <w:rFonts w:ascii="Arial" w:hAnsi="Arial" w:cs="Arial"/>
                <w:sz w:val="18"/>
                <w:szCs w:val="18"/>
                <w:lang w:bidi="ar-SA"/>
              </w:rPr>
            </w:pPr>
            <w:r w:rsidRPr="0056629B">
              <w:rPr>
                <w:rFonts w:ascii="Arial" w:hAnsi="Arial" w:cs="Arial"/>
                <w:sz w:val="18"/>
                <w:szCs w:val="18"/>
                <w:lang w:bidi="ar-SA"/>
              </w:rPr>
              <w:t> </w:t>
            </w:r>
          </w:p>
        </w:tc>
        <w:tc>
          <w:tcPr>
            <w:tcW w:w="1134"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b/>
                <w:bCs/>
                <w:sz w:val="20"/>
                <w:szCs w:val="20"/>
                <w:lang w:bidi="ar-SA"/>
              </w:rPr>
            </w:pPr>
            <w:r w:rsidRPr="0056629B">
              <w:rPr>
                <w:rFonts w:ascii="Arial" w:hAnsi="Arial" w:cs="Arial"/>
                <w:b/>
                <w:bCs/>
                <w:sz w:val="20"/>
                <w:szCs w:val="20"/>
                <w:lang w:bidi="ar-SA"/>
              </w:rPr>
              <w:t> </w:t>
            </w:r>
          </w:p>
        </w:tc>
        <w:tc>
          <w:tcPr>
            <w:tcW w:w="1701"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 </w:t>
            </w:r>
          </w:p>
        </w:tc>
        <w:tc>
          <w:tcPr>
            <w:tcW w:w="1984" w:type="dxa"/>
            <w:tcBorders>
              <w:top w:val="nil"/>
              <w:left w:val="nil"/>
              <w:bottom w:val="single" w:sz="4" w:space="0" w:color="000000"/>
              <w:right w:val="single" w:sz="4" w:space="0" w:color="000000"/>
            </w:tcBorders>
          </w:tcPr>
          <w:p w:rsidR="0056629B" w:rsidRPr="0056629B" w:rsidRDefault="0056629B" w:rsidP="0056629B">
            <w:pPr>
              <w:widowControl/>
              <w:autoSpaceDE/>
              <w:autoSpaceDN/>
              <w:jc w:val="center"/>
              <w:rPr>
                <w:rFonts w:ascii="Arial" w:hAnsi="Arial" w:cs="Arial"/>
                <w:sz w:val="20"/>
                <w:szCs w:val="20"/>
                <w:lang w:bidi="ar-SA"/>
              </w:rPr>
            </w:pPr>
          </w:p>
        </w:tc>
      </w:tr>
      <w:tr w:rsidR="0056629B" w:rsidRPr="0056629B" w:rsidTr="00DE6FCA">
        <w:trPr>
          <w:trHeight w:val="885"/>
        </w:trPr>
        <w:tc>
          <w:tcPr>
            <w:tcW w:w="701"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5.</w:t>
            </w:r>
          </w:p>
        </w:tc>
        <w:tc>
          <w:tcPr>
            <w:tcW w:w="581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Arial" w:hAnsi="Arial" w:cs="Arial"/>
                <w:sz w:val="20"/>
                <w:szCs w:val="20"/>
                <w:lang w:bidi="ar-SA"/>
              </w:rPr>
            </w:pPr>
            <w:r w:rsidRPr="0056629B">
              <w:rPr>
                <w:rFonts w:ascii="Arial" w:hAnsi="Arial" w:cs="Arial"/>
                <w:sz w:val="20"/>
                <w:szCs w:val="20"/>
                <w:lang w:bidi="ar-SA"/>
              </w:rPr>
              <w:t>Odgovarajući sustav kamere i kalibracijska ploča s pravilnim uzorkom poznatih dimenzija. Omogućuje precizno kalibriranje kamera i pozicioniranje u otvoru CT-a.</w:t>
            </w:r>
          </w:p>
        </w:tc>
        <w:tc>
          <w:tcPr>
            <w:tcW w:w="1984"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 </w:t>
            </w:r>
          </w:p>
        </w:tc>
        <w:tc>
          <w:tcPr>
            <w:tcW w:w="1106"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rPr>
                <w:rFonts w:ascii="Arial" w:hAnsi="Arial" w:cs="Arial"/>
                <w:sz w:val="18"/>
                <w:szCs w:val="18"/>
                <w:lang w:bidi="ar-SA"/>
              </w:rPr>
            </w:pPr>
            <w:r w:rsidRPr="0056629B">
              <w:rPr>
                <w:rFonts w:ascii="Arial" w:hAnsi="Arial" w:cs="Arial"/>
                <w:sz w:val="18"/>
                <w:szCs w:val="18"/>
                <w:lang w:bidi="ar-SA"/>
              </w:rPr>
              <w:t> </w:t>
            </w:r>
          </w:p>
        </w:tc>
        <w:tc>
          <w:tcPr>
            <w:tcW w:w="1134"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b/>
                <w:bCs/>
                <w:sz w:val="20"/>
                <w:szCs w:val="20"/>
                <w:lang w:bidi="ar-SA"/>
              </w:rPr>
            </w:pPr>
            <w:r w:rsidRPr="0056629B">
              <w:rPr>
                <w:rFonts w:ascii="Arial" w:hAnsi="Arial" w:cs="Arial"/>
                <w:b/>
                <w:bCs/>
                <w:sz w:val="20"/>
                <w:szCs w:val="20"/>
                <w:lang w:bidi="ar-SA"/>
              </w:rPr>
              <w:t> </w:t>
            </w:r>
          </w:p>
        </w:tc>
        <w:tc>
          <w:tcPr>
            <w:tcW w:w="1701"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 </w:t>
            </w:r>
          </w:p>
        </w:tc>
        <w:tc>
          <w:tcPr>
            <w:tcW w:w="1984" w:type="dxa"/>
            <w:tcBorders>
              <w:top w:val="nil"/>
              <w:left w:val="nil"/>
              <w:bottom w:val="single" w:sz="4" w:space="0" w:color="000000"/>
              <w:right w:val="single" w:sz="4" w:space="0" w:color="000000"/>
            </w:tcBorders>
          </w:tcPr>
          <w:p w:rsidR="0056629B" w:rsidRPr="0056629B" w:rsidRDefault="0056629B" w:rsidP="0056629B">
            <w:pPr>
              <w:widowControl/>
              <w:autoSpaceDE/>
              <w:autoSpaceDN/>
              <w:jc w:val="center"/>
              <w:rPr>
                <w:rFonts w:ascii="Arial" w:hAnsi="Arial" w:cs="Arial"/>
                <w:sz w:val="20"/>
                <w:szCs w:val="20"/>
                <w:lang w:bidi="ar-SA"/>
              </w:rPr>
            </w:pPr>
          </w:p>
        </w:tc>
      </w:tr>
      <w:tr w:rsidR="0056629B" w:rsidRPr="0056629B" w:rsidTr="00DE6FCA">
        <w:trPr>
          <w:trHeight w:val="420"/>
        </w:trPr>
        <w:tc>
          <w:tcPr>
            <w:tcW w:w="701"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6.</w:t>
            </w:r>
          </w:p>
        </w:tc>
        <w:tc>
          <w:tcPr>
            <w:tcW w:w="581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Arial" w:hAnsi="Arial" w:cs="Arial"/>
                <w:sz w:val="20"/>
                <w:szCs w:val="20"/>
                <w:lang w:bidi="ar-SA"/>
              </w:rPr>
            </w:pPr>
            <w:r w:rsidRPr="0056629B">
              <w:rPr>
                <w:rFonts w:ascii="Arial" w:hAnsi="Arial" w:cs="Arial"/>
                <w:sz w:val="20"/>
                <w:szCs w:val="20"/>
                <w:lang w:bidi="ar-SA"/>
              </w:rPr>
              <w:t>Odgovarajući upravljački softver sa sljedećim funkcijama:</w:t>
            </w:r>
          </w:p>
        </w:tc>
        <w:tc>
          <w:tcPr>
            <w:tcW w:w="1984"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 </w:t>
            </w:r>
          </w:p>
        </w:tc>
        <w:tc>
          <w:tcPr>
            <w:tcW w:w="1106"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rPr>
                <w:rFonts w:ascii="Arial" w:hAnsi="Arial" w:cs="Arial"/>
                <w:sz w:val="18"/>
                <w:szCs w:val="18"/>
                <w:lang w:bidi="ar-SA"/>
              </w:rPr>
            </w:pPr>
            <w:r w:rsidRPr="0056629B">
              <w:rPr>
                <w:rFonts w:ascii="Arial" w:hAnsi="Arial" w:cs="Arial"/>
                <w:sz w:val="18"/>
                <w:szCs w:val="18"/>
                <w:lang w:bidi="ar-SA"/>
              </w:rPr>
              <w:t> </w:t>
            </w:r>
          </w:p>
        </w:tc>
        <w:tc>
          <w:tcPr>
            <w:tcW w:w="1134"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b/>
                <w:bCs/>
                <w:sz w:val="20"/>
                <w:szCs w:val="20"/>
                <w:lang w:bidi="ar-SA"/>
              </w:rPr>
            </w:pPr>
            <w:r w:rsidRPr="0056629B">
              <w:rPr>
                <w:rFonts w:ascii="Arial" w:hAnsi="Arial" w:cs="Arial"/>
                <w:b/>
                <w:bCs/>
                <w:sz w:val="20"/>
                <w:szCs w:val="20"/>
                <w:lang w:bidi="ar-SA"/>
              </w:rPr>
              <w:t> </w:t>
            </w:r>
          </w:p>
        </w:tc>
        <w:tc>
          <w:tcPr>
            <w:tcW w:w="1701"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 </w:t>
            </w:r>
          </w:p>
        </w:tc>
        <w:tc>
          <w:tcPr>
            <w:tcW w:w="1984" w:type="dxa"/>
            <w:tcBorders>
              <w:top w:val="nil"/>
              <w:left w:val="nil"/>
              <w:bottom w:val="single" w:sz="4" w:space="0" w:color="000000"/>
              <w:right w:val="single" w:sz="4" w:space="0" w:color="000000"/>
            </w:tcBorders>
          </w:tcPr>
          <w:p w:rsidR="0056629B" w:rsidRPr="0056629B" w:rsidRDefault="0056629B" w:rsidP="0056629B">
            <w:pPr>
              <w:widowControl/>
              <w:autoSpaceDE/>
              <w:autoSpaceDN/>
              <w:jc w:val="center"/>
              <w:rPr>
                <w:rFonts w:ascii="Arial" w:hAnsi="Arial" w:cs="Arial"/>
                <w:sz w:val="20"/>
                <w:szCs w:val="20"/>
                <w:lang w:bidi="ar-SA"/>
              </w:rPr>
            </w:pPr>
          </w:p>
        </w:tc>
      </w:tr>
      <w:tr w:rsidR="0056629B" w:rsidRPr="0056629B" w:rsidTr="00DE6FCA">
        <w:trPr>
          <w:trHeight w:val="420"/>
        </w:trPr>
        <w:tc>
          <w:tcPr>
            <w:tcW w:w="701"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6.1.</w:t>
            </w:r>
          </w:p>
        </w:tc>
        <w:tc>
          <w:tcPr>
            <w:tcW w:w="581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Arial" w:hAnsi="Arial" w:cs="Arial"/>
                <w:sz w:val="20"/>
                <w:szCs w:val="20"/>
                <w:lang w:bidi="ar-SA"/>
              </w:rPr>
            </w:pPr>
            <w:r w:rsidRPr="0056629B">
              <w:rPr>
                <w:rFonts w:ascii="Arial" w:hAnsi="Arial" w:cs="Arial"/>
                <w:sz w:val="20"/>
                <w:szCs w:val="20"/>
                <w:lang w:bidi="ar-SA"/>
              </w:rPr>
              <w:t>Standardna i „gated“ akvizicija slike</w:t>
            </w:r>
          </w:p>
        </w:tc>
        <w:tc>
          <w:tcPr>
            <w:tcW w:w="1984"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 </w:t>
            </w:r>
          </w:p>
        </w:tc>
        <w:tc>
          <w:tcPr>
            <w:tcW w:w="1106"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rPr>
                <w:rFonts w:ascii="Arial" w:hAnsi="Arial" w:cs="Arial"/>
                <w:sz w:val="18"/>
                <w:szCs w:val="18"/>
                <w:lang w:bidi="ar-SA"/>
              </w:rPr>
            </w:pPr>
            <w:r w:rsidRPr="0056629B">
              <w:rPr>
                <w:rFonts w:ascii="Arial" w:hAnsi="Arial" w:cs="Arial"/>
                <w:sz w:val="18"/>
                <w:szCs w:val="18"/>
                <w:lang w:bidi="ar-SA"/>
              </w:rPr>
              <w:t> </w:t>
            </w:r>
          </w:p>
        </w:tc>
        <w:tc>
          <w:tcPr>
            <w:tcW w:w="1134"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b/>
                <w:bCs/>
                <w:sz w:val="20"/>
                <w:szCs w:val="20"/>
                <w:lang w:bidi="ar-SA"/>
              </w:rPr>
            </w:pPr>
            <w:r w:rsidRPr="0056629B">
              <w:rPr>
                <w:rFonts w:ascii="Arial" w:hAnsi="Arial" w:cs="Arial"/>
                <w:b/>
                <w:bCs/>
                <w:sz w:val="20"/>
                <w:szCs w:val="20"/>
                <w:lang w:bidi="ar-SA"/>
              </w:rPr>
              <w:t> </w:t>
            </w:r>
          </w:p>
        </w:tc>
        <w:tc>
          <w:tcPr>
            <w:tcW w:w="1701"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 </w:t>
            </w:r>
          </w:p>
        </w:tc>
        <w:tc>
          <w:tcPr>
            <w:tcW w:w="1984" w:type="dxa"/>
            <w:tcBorders>
              <w:top w:val="nil"/>
              <w:left w:val="nil"/>
              <w:bottom w:val="single" w:sz="4" w:space="0" w:color="000000"/>
              <w:right w:val="single" w:sz="4" w:space="0" w:color="000000"/>
            </w:tcBorders>
          </w:tcPr>
          <w:p w:rsidR="0056629B" w:rsidRPr="0056629B" w:rsidRDefault="0056629B" w:rsidP="0056629B">
            <w:pPr>
              <w:widowControl/>
              <w:autoSpaceDE/>
              <w:autoSpaceDN/>
              <w:jc w:val="center"/>
              <w:rPr>
                <w:rFonts w:ascii="Arial" w:hAnsi="Arial" w:cs="Arial"/>
                <w:sz w:val="20"/>
                <w:szCs w:val="20"/>
                <w:lang w:bidi="ar-SA"/>
              </w:rPr>
            </w:pPr>
          </w:p>
        </w:tc>
      </w:tr>
      <w:tr w:rsidR="0056629B" w:rsidRPr="0056629B" w:rsidTr="00DE6FCA">
        <w:trPr>
          <w:trHeight w:val="420"/>
        </w:trPr>
        <w:tc>
          <w:tcPr>
            <w:tcW w:w="701"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6.2.</w:t>
            </w:r>
          </w:p>
        </w:tc>
        <w:tc>
          <w:tcPr>
            <w:tcW w:w="581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Arial" w:hAnsi="Arial" w:cs="Arial"/>
                <w:sz w:val="20"/>
                <w:szCs w:val="20"/>
                <w:lang w:bidi="ar-SA"/>
              </w:rPr>
            </w:pPr>
            <w:r w:rsidRPr="0056629B">
              <w:rPr>
                <w:rFonts w:ascii="Arial" w:hAnsi="Arial" w:cs="Arial"/>
                <w:sz w:val="20"/>
                <w:szCs w:val="20"/>
                <w:lang w:bidi="ar-SA"/>
              </w:rPr>
              <w:t>Odabir točaka praćenja</w:t>
            </w:r>
          </w:p>
        </w:tc>
        <w:tc>
          <w:tcPr>
            <w:tcW w:w="1984"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 </w:t>
            </w:r>
          </w:p>
        </w:tc>
        <w:tc>
          <w:tcPr>
            <w:tcW w:w="1106"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rPr>
                <w:rFonts w:ascii="Arial" w:hAnsi="Arial" w:cs="Arial"/>
                <w:sz w:val="18"/>
                <w:szCs w:val="18"/>
                <w:lang w:bidi="ar-SA"/>
              </w:rPr>
            </w:pPr>
            <w:r w:rsidRPr="0056629B">
              <w:rPr>
                <w:rFonts w:ascii="Arial" w:hAnsi="Arial" w:cs="Arial"/>
                <w:sz w:val="18"/>
                <w:szCs w:val="18"/>
                <w:lang w:bidi="ar-SA"/>
              </w:rPr>
              <w:t> </w:t>
            </w:r>
          </w:p>
        </w:tc>
        <w:tc>
          <w:tcPr>
            <w:tcW w:w="1134"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b/>
                <w:bCs/>
                <w:sz w:val="20"/>
                <w:szCs w:val="20"/>
                <w:lang w:bidi="ar-SA"/>
              </w:rPr>
            </w:pPr>
            <w:r w:rsidRPr="0056629B">
              <w:rPr>
                <w:rFonts w:ascii="Arial" w:hAnsi="Arial" w:cs="Arial"/>
                <w:b/>
                <w:bCs/>
                <w:sz w:val="20"/>
                <w:szCs w:val="20"/>
                <w:lang w:bidi="ar-SA"/>
              </w:rPr>
              <w:t> </w:t>
            </w:r>
          </w:p>
        </w:tc>
        <w:tc>
          <w:tcPr>
            <w:tcW w:w="1701"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 </w:t>
            </w:r>
          </w:p>
        </w:tc>
        <w:tc>
          <w:tcPr>
            <w:tcW w:w="1984" w:type="dxa"/>
            <w:tcBorders>
              <w:top w:val="nil"/>
              <w:left w:val="nil"/>
              <w:bottom w:val="single" w:sz="4" w:space="0" w:color="000000"/>
              <w:right w:val="single" w:sz="4" w:space="0" w:color="000000"/>
            </w:tcBorders>
          </w:tcPr>
          <w:p w:rsidR="0056629B" w:rsidRPr="0056629B" w:rsidRDefault="0056629B" w:rsidP="0056629B">
            <w:pPr>
              <w:widowControl/>
              <w:autoSpaceDE/>
              <w:autoSpaceDN/>
              <w:jc w:val="center"/>
              <w:rPr>
                <w:rFonts w:ascii="Arial" w:hAnsi="Arial" w:cs="Arial"/>
                <w:sz w:val="20"/>
                <w:szCs w:val="20"/>
                <w:lang w:bidi="ar-SA"/>
              </w:rPr>
            </w:pPr>
          </w:p>
        </w:tc>
      </w:tr>
      <w:tr w:rsidR="0056629B" w:rsidRPr="0056629B" w:rsidTr="00DE6FCA">
        <w:trPr>
          <w:trHeight w:val="420"/>
        </w:trPr>
        <w:tc>
          <w:tcPr>
            <w:tcW w:w="701"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6.3.</w:t>
            </w:r>
          </w:p>
        </w:tc>
        <w:tc>
          <w:tcPr>
            <w:tcW w:w="581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Arial" w:hAnsi="Arial" w:cs="Arial"/>
                <w:sz w:val="20"/>
                <w:szCs w:val="20"/>
                <w:lang w:bidi="ar-SA"/>
              </w:rPr>
            </w:pPr>
            <w:r w:rsidRPr="0056629B">
              <w:rPr>
                <w:rFonts w:ascii="Arial" w:hAnsi="Arial" w:cs="Arial"/>
                <w:sz w:val="20"/>
                <w:szCs w:val="20"/>
                <w:lang w:bidi="ar-SA"/>
              </w:rPr>
              <w:t>Praćenje respiratornog pokreta u stvarnom vremenu</w:t>
            </w:r>
          </w:p>
        </w:tc>
        <w:tc>
          <w:tcPr>
            <w:tcW w:w="1984"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 </w:t>
            </w:r>
          </w:p>
        </w:tc>
        <w:tc>
          <w:tcPr>
            <w:tcW w:w="1106"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rPr>
                <w:rFonts w:ascii="Arial" w:hAnsi="Arial" w:cs="Arial"/>
                <w:sz w:val="18"/>
                <w:szCs w:val="18"/>
                <w:lang w:bidi="ar-SA"/>
              </w:rPr>
            </w:pPr>
            <w:r w:rsidRPr="0056629B">
              <w:rPr>
                <w:rFonts w:ascii="Arial" w:hAnsi="Arial" w:cs="Arial"/>
                <w:sz w:val="18"/>
                <w:szCs w:val="18"/>
                <w:lang w:bidi="ar-SA"/>
              </w:rPr>
              <w:t> </w:t>
            </w:r>
          </w:p>
        </w:tc>
        <w:tc>
          <w:tcPr>
            <w:tcW w:w="1134"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b/>
                <w:bCs/>
                <w:sz w:val="20"/>
                <w:szCs w:val="20"/>
                <w:lang w:bidi="ar-SA"/>
              </w:rPr>
            </w:pPr>
            <w:r w:rsidRPr="0056629B">
              <w:rPr>
                <w:rFonts w:ascii="Arial" w:hAnsi="Arial" w:cs="Arial"/>
                <w:b/>
                <w:bCs/>
                <w:sz w:val="20"/>
                <w:szCs w:val="20"/>
                <w:lang w:bidi="ar-SA"/>
              </w:rPr>
              <w:t> </w:t>
            </w:r>
          </w:p>
        </w:tc>
        <w:tc>
          <w:tcPr>
            <w:tcW w:w="1701"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 </w:t>
            </w:r>
          </w:p>
        </w:tc>
        <w:tc>
          <w:tcPr>
            <w:tcW w:w="1984" w:type="dxa"/>
            <w:tcBorders>
              <w:top w:val="nil"/>
              <w:left w:val="nil"/>
              <w:bottom w:val="single" w:sz="4" w:space="0" w:color="000000"/>
              <w:right w:val="single" w:sz="4" w:space="0" w:color="000000"/>
            </w:tcBorders>
          </w:tcPr>
          <w:p w:rsidR="0056629B" w:rsidRPr="0056629B" w:rsidRDefault="0056629B" w:rsidP="0056629B">
            <w:pPr>
              <w:widowControl/>
              <w:autoSpaceDE/>
              <w:autoSpaceDN/>
              <w:jc w:val="center"/>
              <w:rPr>
                <w:rFonts w:ascii="Arial" w:hAnsi="Arial" w:cs="Arial"/>
                <w:sz w:val="20"/>
                <w:szCs w:val="20"/>
                <w:lang w:bidi="ar-SA"/>
              </w:rPr>
            </w:pPr>
          </w:p>
        </w:tc>
      </w:tr>
      <w:tr w:rsidR="0056629B" w:rsidRPr="0056629B" w:rsidTr="00DE6FCA">
        <w:trPr>
          <w:trHeight w:val="420"/>
        </w:trPr>
        <w:tc>
          <w:tcPr>
            <w:tcW w:w="701"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6.4.</w:t>
            </w:r>
          </w:p>
        </w:tc>
        <w:tc>
          <w:tcPr>
            <w:tcW w:w="581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Arial" w:hAnsi="Arial" w:cs="Arial"/>
                <w:sz w:val="20"/>
                <w:szCs w:val="20"/>
                <w:lang w:bidi="ar-SA"/>
              </w:rPr>
            </w:pPr>
            <w:r w:rsidRPr="0056629B">
              <w:rPr>
                <w:rFonts w:ascii="Arial" w:hAnsi="Arial" w:cs="Arial"/>
                <w:sz w:val="20"/>
                <w:szCs w:val="20"/>
                <w:lang w:bidi="ar-SA"/>
              </w:rPr>
              <w:t>Praćenje pokreta pacijenta u stvarnom vremenu</w:t>
            </w:r>
          </w:p>
        </w:tc>
        <w:tc>
          <w:tcPr>
            <w:tcW w:w="1984"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 </w:t>
            </w:r>
          </w:p>
        </w:tc>
        <w:tc>
          <w:tcPr>
            <w:tcW w:w="1106"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rPr>
                <w:rFonts w:ascii="Arial" w:hAnsi="Arial" w:cs="Arial"/>
                <w:sz w:val="18"/>
                <w:szCs w:val="18"/>
                <w:lang w:bidi="ar-SA"/>
              </w:rPr>
            </w:pPr>
            <w:r w:rsidRPr="0056629B">
              <w:rPr>
                <w:rFonts w:ascii="Arial" w:hAnsi="Arial" w:cs="Arial"/>
                <w:sz w:val="18"/>
                <w:szCs w:val="18"/>
                <w:lang w:bidi="ar-SA"/>
              </w:rPr>
              <w:t> </w:t>
            </w:r>
          </w:p>
        </w:tc>
        <w:tc>
          <w:tcPr>
            <w:tcW w:w="1134"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b/>
                <w:bCs/>
                <w:sz w:val="20"/>
                <w:szCs w:val="20"/>
                <w:lang w:bidi="ar-SA"/>
              </w:rPr>
            </w:pPr>
            <w:r w:rsidRPr="0056629B">
              <w:rPr>
                <w:rFonts w:ascii="Arial" w:hAnsi="Arial" w:cs="Arial"/>
                <w:b/>
                <w:bCs/>
                <w:sz w:val="20"/>
                <w:szCs w:val="20"/>
                <w:lang w:bidi="ar-SA"/>
              </w:rPr>
              <w:t> </w:t>
            </w:r>
          </w:p>
        </w:tc>
        <w:tc>
          <w:tcPr>
            <w:tcW w:w="1701"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 </w:t>
            </w:r>
          </w:p>
        </w:tc>
        <w:tc>
          <w:tcPr>
            <w:tcW w:w="1984" w:type="dxa"/>
            <w:tcBorders>
              <w:top w:val="nil"/>
              <w:left w:val="nil"/>
              <w:bottom w:val="single" w:sz="4" w:space="0" w:color="000000"/>
              <w:right w:val="single" w:sz="4" w:space="0" w:color="000000"/>
            </w:tcBorders>
          </w:tcPr>
          <w:p w:rsidR="0056629B" w:rsidRPr="0056629B" w:rsidRDefault="0056629B" w:rsidP="0056629B">
            <w:pPr>
              <w:widowControl/>
              <w:autoSpaceDE/>
              <w:autoSpaceDN/>
              <w:jc w:val="center"/>
              <w:rPr>
                <w:rFonts w:ascii="Arial" w:hAnsi="Arial" w:cs="Arial"/>
                <w:sz w:val="20"/>
                <w:szCs w:val="20"/>
                <w:lang w:bidi="ar-SA"/>
              </w:rPr>
            </w:pPr>
          </w:p>
        </w:tc>
      </w:tr>
      <w:tr w:rsidR="0056629B" w:rsidRPr="0056629B" w:rsidTr="00DE6FCA">
        <w:trPr>
          <w:trHeight w:val="420"/>
        </w:trPr>
        <w:tc>
          <w:tcPr>
            <w:tcW w:w="701"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6.5.</w:t>
            </w:r>
          </w:p>
        </w:tc>
        <w:tc>
          <w:tcPr>
            <w:tcW w:w="581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Arial" w:hAnsi="Arial" w:cs="Arial"/>
                <w:sz w:val="20"/>
                <w:szCs w:val="20"/>
                <w:lang w:bidi="ar-SA"/>
              </w:rPr>
            </w:pPr>
            <w:r w:rsidRPr="0056629B">
              <w:rPr>
                <w:rFonts w:ascii="Arial" w:hAnsi="Arial" w:cs="Arial"/>
                <w:sz w:val="20"/>
                <w:szCs w:val="20"/>
                <w:lang w:bidi="ar-SA"/>
              </w:rPr>
              <w:t>Automatsko otkrivanje abnormalnog disanja</w:t>
            </w:r>
          </w:p>
        </w:tc>
        <w:tc>
          <w:tcPr>
            <w:tcW w:w="1984"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 </w:t>
            </w:r>
          </w:p>
        </w:tc>
        <w:tc>
          <w:tcPr>
            <w:tcW w:w="1106"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rPr>
                <w:rFonts w:ascii="Arial" w:hAnsi="Arial" w:cs="Arial"/>
                <w:sz w:val="18"/>
                <w:szCs w:val="18"/>
                <w:lang w:bidi="ar-SA"/>
              </w:rPr>
            </w:pPr>
            <w:r w:rsidRPr="0056629B">
              <w:rPr>
                <w:rFonts w:ascii="Arial" w:hAnsi="Arial" w:cs="Arial"/>
                <w:sz w:val="18"/>
                <w:szCs w:val="18"/>
                <w:lang w:bidi="ar-SA"/>
              </w:rPr>
              <w:t> </w:t>
            </w:r>
          </w:p>
        </w:tc>
        <w:tc>
          <w:tcPr>
            <w:tcW w:w="1134"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b/>
                <w:bCs/>
                <w:sz w:val="20"/>
                <w:szCs w:val="20"/>
                <w:lang w:bidi="ar-SA"/>
              </w:rPr>
            </w:pPr>
            <w:r w:rsidRPr="0056629B">
              <w:rPr>
                <w:rFonts w:ascii="Arial" w:hAnsi="Arial" w:cs="Arial"/>
                <w:b/>
                <w:bCs/>
                <w:sz w:val="20"/>
                <w:szCs w:val="20"/>
                <w:lang w:bidi="ar-SA"/>
              </w:rPr>
              <w:t> </w:t>
            </w:r>
          </w:p>
        </w:tc>
        <w:tc>
          <w:tcPr>
            <w:tcW w:w="1701"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 </w:t>
            </w:r>
          </w:p>
        </w:tc>
        <w:tc>
          <w:tcPr>
            <w:tcW w:w="1984" w:type="dxa"/>
            <w:tcBorders>
              <w:top w:val="nil"/>
              <w:left w:val="nil"/>
              <w:bottom w:val="single" w:sz="4" w:space="0" w:color="000000"/>
              <w:right w:val="single" w:sz="4" w:space="0" w:color="000000"/>
            </w:tcBorders>
          </w:tcPr>
          <w:p w:rsidR="0056629B" w:rsidRPr="0056629B" w:rsidRDefault="0056629B" w:rsidP="0056629B">
            <w:pPr>
              <w:widowControl/>
              <w:autoSpaceDE/>
              <w:autoSpaceDN/>
              <w:jc w:val="center"/>
              <w:rPr>
                <w:rFonts w:ascii="Arial" w:hAnsi="Arial" w:cs="Arial"/>
                <w:sz w:val="20"/>
                <w:szCs w:val="20"/>
                <w:lang w:bidi="ar-SA"/>
              </w:rPr>
            </w:pPr>
          </w:p>
        </w:tc>
      </w:tr>
      <w:tr w:rsidR="0056629B" w:rsidRPr="0056629B" w:rsidTr="00DE6FCA">
        <w:trPr>
          <w:trHeight w:val="420"/>
        </w:trPr>
        <w:tc>
          <w:tcPr>
            <w:tcW w:w="701"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6.6.</w:t>
            </w:r>
          </w:p>
        </w:tc>
        <w:tc>
          <w:tcPr>
            <w:tcW w:w="581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Arial" w:hAnsi="Arial" w:cs="Arial"/>
                <w:sz w:val="20"/>
                <w:szCs w:val="20"/>
                <w:lang w:bidi="ar-SA"/>
              </w:rPr>
            </w:pPr>
            <w:r w:rsidRPr="0056629B">
              <w:rPr>
                <w:rFonts w:ascii="Arial" w:hAnsi="Arial" w:cs="Arial"/>
                <w:sz w:val="20"/>
                <w:szCs w:val="20"/>
                <w:lang w:bidi="ar-SA"/>
              </w:rPr>
              <w:t>Podešavanje praga za prihvatljivo micanje</w:t>
            </w:r>
          </w:p>
        </w:tc>
        <w:tc>
          <w:tcPr>
            <w:tcW w:w="1984"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 </w:t>
            </w:r>
          </w:p>
        </w:tc>
        <w:tc>
          <w:tcPr>
            <w:tcW w:w="1106"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rPr>
                <w:rFonts w:ascii="Arial" w:hAnsi="Arial" w:cs="Arial"/>
                <w:sz w:val="18"/>
                <w:szCs w:val="18"/>
                <w:lang w:bidi="ar-SA"/>
              </w:rPr>
            </w:pPr>
            <w:r w:rsidRPr="0056629B">
              <w:rPr>
                <w:rFonts w:ascii="Arial" w:hAnsi="Arial" w:cs="Arial"/>
                <w:sz w:val="18"/>
                <w:szCs w:val="18"/>
                <w:lang w:bidi="ar-SA"/>
              </w:rPr>
              <w:t> </w:t>
            </w:r>
          </w:p>
        </w:tc>
        <w:tc>
          <w:tcPr>
            <w:tcW w:w="1134"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b/>
                <w:bCs/>
                <w:sz w:val="20"/>
                <w:szCs w:val="20"/>
                <w:lang w:bidi="ar-SA"/>
              </w:rPr>
            </w:pPr>
            <w:r w:rsidRPr="0056629B">
              <w:rPr>
                <w:rFonts w:ascii="Arial" w:hAnsi="Arial" w:cs="Arial"/>
                <w:b/>
                <w:bCs/>
                <w:sz w:val="20"/>
                <w:szCs w:val="20"/>
                <w:lang w:bidi="ar-SA"/>
              </w:rPr>
              <w:t> </w:t>
            </w:r>
          </w:p>
        </w:tc>
        <w:tc>
          <w:tcPr>
            <w:tcW w:w="1701"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 </w:t>
            </w:r>
          </w:p>
        </w:tc>
        <w:tc>
          <w:tcPr>
            <w:tcW w:w="1984" w:type="dxa"/>
            <w:tcBorders>
              <w:top w:val="nil"/>
              <w:left w:val="nil"/>
              <w:bottom w:val="single" w:sz="4" w:space="0" w:color="000000"/>
              <w:right w:val="single" w:sz="4" w:space="0" w:color="000000"/>
            </w:tcBorders>
          </w:tcPr>
          <w:p w:rsidR="0056629B" w:rsidRPr="0056629B" w:rsidRDefault="0056629B" w:rsidP="0056629B">
            <w:pPr>
              <w:widowControl/>
              <w:autoSpaceDE/>
              <w:autoSpaceDN/>
              <w:jc w:val="center"/>
              <w:rPr>
                <w:rFonts w:ascii="Arial" w:hAnsi="Arial" w:cs="Arial"/>
                <w:sz w:val="20"/>
                <w:szCs w:val="20"/>
                <w:lang w:bidi="ar-SA"/>
              </w:rPr>
            </w:pPr>
          </w:p>
        </w:tc>
      </w:tr>
      <w:tr w:rsidR="0056629B" w:rsidRPr="0056629B" w:rsidTr="00016E4D">
        <w:trPr>
          <w:trHeight w:val="420"/>
        </w:trPr>
        <w:tc>
          <w:tcPr>
            <w:tcW w:w="701"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lastRenderedPageBreak/>
              <w:t>6.7.</w:t>
            </w:r>
          </w:p>
        </w:tc>
        <w:tc>
          <w:tcPr>
            <w:tcW w:w="581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Arial" w:hAnsi="Arial" w:cs="Arial"/>
                <w:sz w:val="20"/>
                <w:szCs w:val="20"/>
                <w:lang w:bidi="ar-SA"/>
              </w:rPr>
            </w:pPr>
            <w:r w:rsidRPr="0056629B">
              <w:rPr>
                <w:rFonts w:ascii="Arial" w:hAnsi="Arial" w:cs="Arial"/>
                <w:sz w:val="20"/>
                <w:szCs w:val="20"/>
                <w:lang w:bidi="ar-SA"/>
              </w:rPr>
              <w:t>Automatsko otkrivanje respiratornih faza</w:t>
            </w:r>
          </w:p>
        </w:tc>
        <w:tc>
          <w:tcPr>
            <w:tcW w:w="1984"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 </w:t>
            </w:r>
          </w:p>
        </w:tc>
        <w:tc>
          <w:tcPr>
            <w:tcW w:w="1106"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 </w:t>
            </w:r>
          </w:p>
        </w:tc>
        <w:tc>
          <w:tcPr>
            <w:tcW w:w="1134"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b/>
                <w:bCs/>
                <w:sz w:val="20"/>
                <w:szCs w:val="20"/>
                <w:lang w:bidi="ar-SA"/>
              </w:rPr>
            </w:pPr>
            <w:r w:rsidRPr="0056629B">
              <w:rPr>
                <w:rFonts w:ascii="Arial" w:hAnsi="Arial" w:cs="Arial"/>
                <w:b/>
                <w:bCs/>
                <w:sz w:val="20"/>
                <w:szCs w:val="20"/>
                <w:lang w:bidi="ar-SA"/>
              </w:rPr>
              <w:t> </w:t>
            </w:r>
          </w:p>
        </w:tc>
        <w:tc>
          <w:tcPr>
            <w:tcW w:w="1701"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 </w:t>
            </w:r>
          </w:p>
        </w:tc>
        <w:tc>
          <w:tcPr>
            <w:tcW w:w="1984" w:type="dxa"/>
            <w:tcBorders>
              <w:top w:val="nil"/>
              <w:left w:val="nil"/>
              <w:bottom w:val="single" w:sz="4" w:space="0" w:color="000000"/>
              <w:right w:val="single" w:sz="4" w:space="0" w:color="000000"/>
            </w:tcBorders>
          </w:tcPr>
          <w:p w:rsidR="0056629B" w:rsidRPr="0056629B" w:rsidRDefault="0056629B" w:rsidP="0056629B">
            <w:pPr>
              <w:widowControl/>
              <w:autoSpaceDE/>
              <w:autoSpaceDN/>
              <w:jc w:val="center"/>
              <w:rPr>
                <w:rFonts w:ascii="Arial" w:hAnsi="Arial" w:cs="Arial"/>
                <w:sz w:val="20"/>
                <w:szCs w:val="20"/>
                <w:lang w:bidi="ar-SA"/>
              </w:rPr>
            </w:pPr>
          </w:p>
        </w:tc>
      </w:tr>
      <w:tr w:rsidR="0056629B" w:rsidRPr="0056629B" w:rsidTr="00016E4D">
        <w:trPr>
          <w:trHeight w:val="420"/>
        </w:trPr>
        <w:tc>
          <w:tcPr>
            <w:tcW w:w="701"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6.8.</w:t>
            </w:r>
          </w:p>
        </w:tc>
        <w:tc>
          <w:tcPr>
            <w:tcW w:w="581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Arial" w:hAnsi="Arial" w:cs="Arial"/>
                <w:sz w:val="20"/>
                <w:szCs w:val="20"/>
                <w:lang w:bidi="ar-SA"/>
              </w:rPr>
            </w:pPr>
            <w:r w:rsidRPr="0056629B">
              <w:rPr>
                <w:rFonts w:ascii="Arial" w:hAnsi="Arial" w:cs="Arial"/>
                <w:sz w:val="20"/>
                <w:szCs w:val="20"/>
                <w:lang w:bidi="ar-SA"/>
              </w:rPr>
              <w:t>Pregled respiratornog signala</w:t>
            </w:r>
          </w:p>
        </w:tc>
        <w:tc>
          <w:tcPr>
            <w:tcW w:w="1984"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 </w:t>
            </w:r>
          </w:p>
        </w:tc>
        <w:tc>
          <w:tcPr>
            <w:tcW w:w="1106" w:type="dxa"/>
            <w:tcBorders>
              <w:top w:val="single" w:sz="4" w:space="0" w:color="000000"/>
              <w:left w:val="nil"/>
              <w:bottom w:val="single" w:sz="4" w:space="0" w:color="000000"/>
              <w:right w:val="single" w:sz="4" w:space="0" w:color="auto"/>
            </w:tcBorders>
            <w:shd w:val="clear" w:color="auto" w:fill="auto"/>
            <w:vAlign w:val="bottom"/>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 </w:t>
            </w:r>
          </w:p>
        </w:tc>
        <w:tc>
          <w:tcPr>
            <w:tcW w:w="1134" w:type="dxa"/>
            <w:tcBorders>
              <w:top w:val="nil"/>
              <w:left w:val="single" w:sz="4" w:space="0" w:color="auto"/>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b/>
                <w:bCs/>
                <w:sz w:val="20"/>
                <w:szCs w:val="20"/>
                <w:lang w:bidi="ar-SA"/>
              </w:rPr>
            </w:pPr>
            <w:r w:rsidRPr="0056629B">
              <w:rPr>
                <w:rFonts w:ascii="Arial" w:hAnsi="Arial" w:cs="Arial"/>
                <w:b/>
                <w:bCs/>
                <w:sz w:val="20"/>
                <w:szCs w:val="20"/>
                <w:lang w:bidi="ar-SA"/>
              </w:rPr>
              <w:t> </w:t>
            </w:r>
          </w:p>
        </w:tc>
        <w:tc>
          <w:tcPr>
            <w:tcW w:w="1701"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 </w:t>
            </w:r>
          </w:p>
        </w:tc>
        <w:tc>
          <w:tcPr>
            <w:tcW w:w="1984" w:type="dxa"/>
            <w:tcBorders>
              <w:top w:val="nil"/>
              <w:left w:val="nil"/>
              <w:bottom w:val="single" w:sz="4" w:space="0" w:color="000000"/>
              <w:right w:val="single" w:sz="4" w:space="0" w:color="000000"/>
            </w:tcBorders>
          </w:tcPr>
          <w:p w:rsidR="0056629B" w:rsidRPr="0056629B" w:rsidRDefault="0056629B" w:rsidP="0056629B">
            <w:pPr>
              <w:widowControl/>
              <w:autoSpaceDE/>
              <w:autoSpaceDN/>
              <w:jc w:val="center"/>
              <w:rPr>
                <w:rFonts w:ascii="Arial" w:hAnsi="Arial" w:cs="Arial"/>
                <w:sz w:val="20"/>
                <w:szCs w:val="20"/>
                <w:lang w:bidi="ar-SA"/>
              </w:rPr>
            </w:pPr>
          </w:p>
        </w:tc>
      </w:tr>
      <w:tr w:rsidR="0056629B" w:rsidRPr="0056629B" w:rsidTr="00016E4D">
        <w:trPr>
          <w:trHeight w:val="420"/>
        </w:trPr>
        <w:tc>
          <w:tcPr>
            <w:tcW w:w="701"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6.9.</w:t>
            </w:r>
          </w:p>
        </w:tc>
        <w:tc>
          <w:tcPr>
            <w:tcW w:w="581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Arial" w:hAnsi="Arial" w:cs="Arial"/>
                <w:sz w:val="20"/>
                <w:szCs w:val="20"/>
                <w:lang w:bidi="ar-SA"/>
              </w:rPr>
            </w:pPr>
            <w:r w:rsidRPr="0056629B">
              <w:rPr>
                <w:rFonts w:ascii="Arial" w:hAnsi="Arial" w:cs="Arial"/>
                <w:sz w:val="20"/>
                <w:szCs w:val="20"/>
                <w:lang w:bidi="ar-SA"/>
              </w:rPr>
              <w:t>Izvoz signala za 4D CT rekonstrukciju</w:t>
            </w:r>
          </w:p>
        </w:tc>
        <w:tc>
          <w:tcPr>
            <w:tcW w:w="1984"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 </w:t>
            </w:r>
          </w:p>
        </w:tc>
        <w:tc>
          <w:tcPr>
            <w:tcW w:w="1106" w:type="dxa"/>
            <w:tcBorders>
              <w:top w:val="single" w:sz="4" w:space="0" w:color="000000"/>
              <w:left w:val="nil"/>
              <w:bottom w:val="single" w:sz="4" w:space="0" w:color="000000"/>
              <w:right w:val="single" w:sz="4" w:space="0" w:color="auto"/>
            </w:tcBorders>
            <w:shd w:val="clear" w:color="auto" w:fill="auto"/>
            <w:vAlign w:val="bottom"/>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 </w:t>
            </w:r>
          </w:p>
        </w:tc>
        <w:tc>
          <w:tcPr>
            <w:tcW w:w="1134" w:type="dxa"/>
            <w:tcBorders>
              <w:top w:val="nil"/>
              <w:left w:val="single" w:sz="4" w:space="0" w:color="auto"/>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b/>
                <w:bCs/>
                <w:sz w:val="20"/>
                <w:szCs w:val="20"/>
                <w:lang w:bidi="ar-SA"/>
              </w:rPr>
            </w:pPr>
            <w:r w:rsidRPr="0056629B">
              <w:rPr>
                <w:rFonts w:ascii="Arial" w:hAnsi="Arial" w:cs="Arial"/>
                <w:b/>
                <w:bCs/>
                <w:sz w:val="20"/>
                <w:szCs w:val="20"/>
                <w:lang w:bidi="ar-SA"/>
              </w:rPr>
              <w:t> </w:t>
            </w:r>
          </w:p>
        </w:tc>
        <w:tc>
          <w:tcPr>
            <w:tcW w:w="1701" w:type="dxa"/>
            <w:tcBorders>
              <w:top w:val="nil"/>
              <w:left w:val="nil"/>
              <w:bottom w:val="single" w:sz="4" w:space="0" w:color="000000"/>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 </w:t>
            </w:r>
          </w:p>
        </w:tc>
        <w:tc>
          <w:tcPr>
            <w:tcW w:w="1984" w:type="dxa"/>
            <w:tcBorders>
              <w:top w:val="nil"/>
              <w:left w:val="nil"/>
              <w:bottom w:val="single" w:sz="4" w:space="0" w:color="000000"/>
              <w:right w:val="single" w:sz="4" w:space="0" w:color="000000"/>
            </w:tcBorders>
          </w:tcPr>
          <w:p w:rsidR="0056629B" w:rsidRPr="0056629B" w:rsidRDefault="0056629B" w:rsidP="0056629B">
            <w:pPr>
              <w:widowControl/>
              <w:autoSpaceDE/>
              <w:autoSpaceDN/>
              <w:jc w:val="center"/>
              <w:rPr>
                <w:rFonts w:ascii="Arial" w:hAnsi="Arial" w:cs="Arial"/>
                <w:sz w:val="20"/>
                <w:szCs w:val="20"/>
                <w:lang w:bidi="ar-SA"/>
              </w:rPr>
            </w:pPr>
          </w:p>
        </w:tc>
      </w:tr>
      <w:tr w:rsidR="0056629B" w:rsidRPr="0056629B" w:rsidTr="00016E4D">
        <w:trPr>
          <w:trHeight w:val="420"/>
        </w:trPr>
        <w:tc>
          <w:tcPr>
            <w:tcW w:w="701"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6.10.</w:t>
            </w:r>
          </w:p>
        </w:tc>
        <w:tc>
          <w:tcPr>
            <w:tcW w:w="581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Arial" w:hAnsi="Arial" w:cs="Arial"/>
                <w:sz w:val="20"/>
                <w:szCs w:val="20"/>
                <w:lang w:bidi="ar-SA"/>
              </w:rPr>
            </w:pPr>
            <w:r w:rsidRPr="0056629B">
              <w:rPr>
                <w:rFonts w:ascii="Arial" w:hAnsi="Arial" w:cs="Arial"/>
                <w:sz w:val="20"/>
                <w:szCs w:val="20"/>
                <w:lang w:bidi="ar-SA"/>
              </w:rPr>
              <w:t>Pohrana i izvoz podataka</w:t>
            </w:r>
          </w:p>
        </w:tc>
        <w:tc>
          <w:tcPr>
            <w:tcW w:w="1984" w:type="dxa"/>
            <w:tcBorders>
              <w:top w:val="nil"/>
              <w:left w:val="nil"/>
              <w:bottom w:val="nil"/>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 </w:t>
            </w:r>
          </w:p>
        </w:tc>
        <w:tc>
          <w:tcPr>
            <w:tcW w:w="1106" w:type="dxa"/>
            <w:tcBorders>
              <w:top w:val="single" w:sz="4" w:space="0" w:color="000000"/>
              <w:left w:val="nil"/>
              <w:bottom w:val="single" w:sz="4" w:space="0" w:color="auto"/>
              <w:right w:val="single" w:sz="4" w:space="0" w:color="auto"/>
            </w:tcBorders>
            <w:shd w:val="clear" w:color="auto" w:fill="auto"/>
            <w:vAlign w:val="bottom"/>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 </w:t>
            </w:r>
          </w:p>
        </w:tc>
        <w:tc>
          <w:tcPr>
            <w:tcW w:w="1134" w:type="dxa"/>
            <w:tcBorders>
              <w:top w:val="nil"/>
              <w:left w:val="single" w:sz="4" w:space="0" w:color="auto"/>
              <w:bottom w:val="nil"/>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b/>
                <w:bCs/>
                <w:sz w:val="20"/>
                <w:szCs w:val="20"/>
                <w:lang w:bidi="ar-SA"/>
              </w:rPr>
            </w:pPr>
            <w:r w:rsidRPr="0056629B">
              <w:rPr>
                <w:rFonts w:ascii="Arial" w:hAnsi="Arial" w:cs="Arial"/>
                <w:b/>
                <w:bCs/>
                <w:sz w:val="20"/>
                <w:szCs w:val="20"/>
                <w:lang w:bidi="ar-SA"/>
              </w:rPr>
              <w:t> </w:t>
            </w:r>
          </w:p>
        </w:tc>
        <w:tc>
          <w:tcPr>
            <w:tcW w:w="1701" w:type="dxa"/>
            <w:tcBorders>
              <w:top w:val="nil"/>
              <w:left w:val="nil"/>
              <w:bottom w:val="nil"/>
              <w:right w:val="single" w:sz="4" w:space="0" w:color="000000"/>
            </w:tcBorders>
            <w:shd w:val="clear" w:color="auto" w:fill="auto"/>
            <w:vAlign w:val="bottom"/>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 </w:t>
            </w:r>
          </w:p>
        </w:tc>
        <w:tc>
          <w:tcPr>
            <w:tcW w:w="1984" w:type="dxa"/>
            <w:tcBorders>
              <w:top w:val="nil"/>
              <w:left w:val="nil"/>
              <w:bottom w:val="nil"/>
              <w:right w:val="single" w:sz="4" w:space="0" w:color="000000"/>
            </w:tcBorders>
          </w:tcPr>
          <w:p w:rsidR="0056629B" w:rsidRPr="0056629B" w:rsidRDefault="0056629B" w:rsidP="0056629B">
            <w:pPr>
              <w:widowControl/>
              <w:autoSpaceDE/>
              <w:autoSpaceDN/>
              <w:jc w:val="center"/>
              <w:rPr>
                <w:rFonts w:ascii="Arial" w:hAnsi="Arial" w:cs="Arial"/>
                <w:sz w:val="20"/>
                <w:szCs w:val="20"/>
                <w:lang w:bidi="ar-SA"/>
              </w:rPr>
            </w:pPr>
          </w:p>
        </w:tc>
      </w:tr>
      <w:tr w:rsidR="0056629B" w:rsidRPr="0056629B" w:rsidTr="00016E4D">
        <w:trPr>
          <w:trHeight w:val="420"/>
        </w:trPr>
        <w:tc>
          <w:tcPr>
            <w:tcW w:w="701"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7.</w:t>
            </w:r>
          </w:p>
        </w:tc>
        <w:tc>
          <w:tcPr>
            <w:tcW w:w="581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Arial" w:hAnsi="Arial" w:cs="Arial"/>
                <w:sz w:val="20"/>
                <w:szCs w:val="20"/>
                <w:lang w:bidi="ar-SA"/>
              </w:rPr>
            </w:pPr>
            <w:r w:rsidRPr="0056629B">
              <w:rPr>
                <w:rFonts w:ascii="Arial" w:hAnsi="Arial" w:cs="Arial"/>
                <w:sz w:val="20"/>
                <w:szCs w:val="20"/>
                <w:lang w:bidi="ar-SA"/>
              </w:rPr>
              <w:t>Instalacija i eukacija uključena u cijenu</w:t>
            </w:r>
          </w:p>
        </w:tc>
        <w:tc>
          <w:tcPr>
            <w:tcW w:w="1984" w:type="dxa"/>
            <w:tcBorders>
              <w:top w:val="single" w:sz="4" w:space="0" w:color="auto"/>
              <w:left w:val="nil"/>
              <w:bottom w:val="single" w:sz="4" w:space="0" w:color="auto"/>
              <w:right w:val="single" w:sz="4" w:space="0" w:color="auto"/>
            </w:tcBorders>
            <w:shd w:val="clear" w:color="auto" w:fill="auto"/>
            <w:vAlign w:val="bottom"/>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 </w:t>
            </w:r>
          </w:p>
        </w:tc>
        <w:tc>
          <w:tcPr>
            <w:tcW w:w="1106" w:type="dxa"/>
            <w:tcBorders>
              <w:top w:val="single" w:sz="4" w:space="0" w:color="auto"/>
              <w:left w:val="nil"/>
              <w:bottom w:val="single" w:sz="4" w:space="0" w:color="auto"/>
              <w:right w:val="single" w:sz="4" w:space="0" w:color="auto"/>
            </w:tcBorders>
            <w:shd w:val="clear" w:color="auto" w:fill="auto"/>
            <w:vAlign w:val="bottom"/>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 </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56629B" w:rsidRPr="0056629B" w:rsidRDefault="0056629B" w:rsidP="0056629B">
            <w:pPr>
              <w:widowControl/>
              <w:autoSpaceDE/>
              <w:autoSpaceDN/>
              <w:jc w:val="center"/>
              <w:rPr>
                <w:rFonts w:ascii="Arial" w:hAnsi="Arial" w:cs="Arial"/>
                <w:b/>
                <w:bCs/>
                <w:sz w:val="20"/>
                <w:szCs w:val="20"/>
                <w:lang w:bidi="ar-SA"/>
              </w:rPr>
            </w:pPr>
            <w:r w:rsidRPr="0056629B">
              <w:rPr>
                <w:rFonts w:ascii="Arial" w:hAnsi="Arial" w:cs="Arial"/>
                <w:b/>
                <w:bCs/>
                <w:sz w:val="20"/>
                <w:szCs w:val="20"/>
                <w:lang w:bidi="ar-SA"/>
              </w:rPr>
              <w:t>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 </w:t>
            </w:r>
          </w:p>
        </w:tc>
        <w:tc>
          <w:tcPr>
            <w:tcW w:w="1984" w:type="dxa"/>
            <w:tcBorders>
              <w:top w:val="single" w:sz="4" w:space="0" w:color="auto"/>
              <w:left w:val="nil"/>
              <w:bottom w:val="single" w:sz="4" w:space="0" w:color="auto"/>
              <w:right w:val="single" w:sz="4" w:space="0" w:color="auto"/>
            </w:tcBorders>
          </w:tcPr>
          <w:p w:rsidR="0056629B" w:rsidRPr="0056629B" w:rsidRDefault="0056629B" w:rsidP="0056629B">
            <w:pPr>
              <w:widowControl/>
              <w:autoSpaceDE/>
              <w:autoSpaceDN/>
              <w:jc w:val="center"/>
              <w:rPr>
                <w:rFonts w:ascii="Arial" w:hAnsi="Arial" w:cs="Arial"/>
                <w:sz w:val="20"/>
                <w:szCs w:val="20"/>
                <w:lang w:bidi="ar-SA"/>
              </w:rPr>
            </w:pPr>
          </w:p>
        </w:tc>
      </w:tr>
      <w:tr w:rsidR="0056629B" w:rsidRPr="0056629B" w:rsidTr="00DE6FCA">
        <w:trPr>
          <w:trHeight w:val="420"/>
        </w:trPr>
        <w:tc>
          <w:tcPr>
            <w:tcW w:w="701"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8.</w:t>
            </w:r>
          </w:p>
        </w:tc>
        <w:tc>
          <w:tcPr>
            <w:tcW w:w="5815"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Arial" w:hAnsi="Arial" w:cs="Arial"/>
                <w:sz w:val="20"/>
                <w:szCs w:val="20"/>
                <w:lang w:bidi="ar-SA"/>
              </w:rPr>
            </w:pPr>
            <w:r w:rsidRPr="0056629B">
              <w:rPr>
                <w:rFonts w:ascii="Arial" w:hAnsi="Arial" w:cs="Arial"/>
                <w:sz w:val="20"/>
                <w:szCs w:val="20"/>
                <w:lang w:bidi="ar-SA"/>
              </w:rPr>
              <w:t>Isporučitelj certificiran ISO 9001 i  ISO 14001</w:t>
            </w:r>
          </w:p>
        </w:tc>
        <w:tc>
          <w:tcPr>
            <w:tcW w:w="1984" w:type="dxa"/>
            <w:tcBorders>
              <w:top w:val="nil"/>
              <w:left w:val="nil"/>
              <w:bottom w:val="single" w:sz="4" w:space="0" w:color="auto"/>
              <w:right w:val="single" w:sz="4" w:space="0" w:color="auto"/>
            </w:tcBorders>
            <w:shd w:val="clear" w:color="auto" w:fill="auto"/>
            <w:vAlign w:val="bottom"/>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 </w:t>
            </w:r>
          </w:p>
        </w:tc>
        <w:tc>
          <w:tcPr>
            <w:tcW w:w="1106" w:type="dxa"/>
            <w:tcBorders>
              <w:top w:val="nil"/>
              <w:left w:val="nil"/>
              <w:bottom w:val="single" w:sz="4" w:space="0" w:color="auto"/>
              <w:right w:val="single" w:sz="4" w:space="0" w:color="auto"/>
            </w:tcBorders>
            <w:shd w:val="clear" w:color="auto" w:fill="auto"/>
            <w:vAlign w:val="bottom"/>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 </w:t>
            </w:r>
          </w:p>
        </w:tc>
        <w:tc>
          <w:tcPr>
            <w:tcW w:w="1134" w:type="dxa"/>
            <w:tcBorders>
              <w:top w:val="nil"/>
              <w:left w:val="nil"/>
              <w:bottom w:val="single" w:sz="4" w:space="0" w:color="auto"/>
              <w:right w:val="single" w:sz="4" w:space="0" w:color="auto"/>
            </w:tcBorders>
            <w:shd w:val="clear" w:color="auto" w:fill="auto"/>
            <w:vAlign w:val="bottom"/>
            <w:hideMark/>
          </w:tcPr>
          <w:p w:rsidR="0056629B" w:rsidRPr="0056629B" w:rsidRDefault="0056629B" w:rsidP="0056629B">
            <w:pPr>
              <w:widowControl/>
              <w:autoSpaceDE/>
              <w:autoSpaceDN/>
              <w:jc w:val="center"/>
              <w:rPr>
                <w:rFonts w:ascii="Arial" w:hAnsi="Arial" w:cs="Arial"/>
                <w:b/>
                <w:bCs/>
                <w:sz w:val="20"/>
                <w:szCs w:val="20"/>
                <w:lang w:bidi="ar-SA"/>
              </w:rPr>
            </w:pPr>
            <w:r w:rsidRPr="0056629B">
              <w:rPr>
                <w:rFonts w:ascii="Arial" w:hAnsi="Arial" w:cs="Arial"/>
                <w:b/>
                <w:bCs/>
                <w:sz w:val="20"/>
                <w:szCs w:val="20"/>
                <w:lang w:bidi="ar-SA"/>
              </w:rPr>
              <w:t> </w:t>
            </w:r>
          </w:p>
        </w:tc>
        <w:tc>
          <w:tcPr>
            <w:tcW w:w="1701" w:type="dxa"/>
            <w:tcBorders>
              <w:top w:val="nil"/>
              <w:left w:val="nil"/>
              <w:bottom w:val="single" w:sz="4" w:space="0" w:color="auto"/>
              <w:right w:val="single" w:sz="4" w:space="0" w:color="auto"/>
            </w:tcBorders>
            <w:shd w:val="clear" w:color="auto" w:fill="auto"/>
            <w:vAlign w:val="bottom"/>
            <w:hideMark/>
          </w:tcPr>
          <w:p w:rsidR="0056629B" w:rsidRPr="0056629B" w:rsidRDefault="0056629B" w:rsidP="0056629B">
            <w:pPr>
              <w:widowControl/>
              <w:autoSpaceDE/>
              <w:autoSpaceDN/>
              <w:jc w:val="center"/>
              <w:rPr>
                <w:rFonts w:ascii="Arial" w:hAnsi="Arial" w:cs="Arial"/>
                <w:sz w:val="20"/>
                <w:szCs w:val="20"/>
                <w:lang w:bidi="ar-SA"/>
              </w:rPr>
            </w:pPr>
            <w:r w:rsidRPr="0056629B">
              <w:rPr>
                <w:rFonts w:ascii="Arial" w:hAnsi="Arial" w:cs="Arial"/>
                <w:sz w:val="20"/>
                <w:szCs w:val="20"/>
                <w:lang w:bidi="ar-SA"/>
              </w:rPr>
              <w:t> </w:t>
            </w:r>
          </w:p>
        </w:tc>
        <w:tc>
          <w:tcPr>
            <w:tcW w:w="1984" w:type="dxa"/>
            <w:tcBorders>
              <w:top w:val="nil"/>
              <w:left w:val="nil"/>
              <w:bottom w:val="single" w:sz="4" w:space="0" w:color="auto"/>
              <w:right w:val="single" w:sz="4" w:space="0" w:color="auto"/>
            </w:tcBorders>
          </w:tcPr>
          <w:p w:rsidR="0056629B" w:rsidRPr="0056629B" w:rsidRDefault="0056629B" w:rsidP="0056629B">
            <w:pPr>
              <w:widowControl/>
              <w:autoSpaceDE/>
              <w:autoSpaceDN/>
              <w:jc w:val="center"/>
              <w:rPr>
                <w:rFonts w:ascii="Arial" w:hAnsi="Arial" w:cs="Arial"/>
                <w:sz w:val="20"/>
                <w:szCs w:val="20"/>
                <w:lang w:bidi="ar-SA"/>
              </w:rPr>
            </w:pPr>
          </w:p>
        </w:tc>
      </w:tr>
    </w:tbl>
    <w:p w:rsidR="0056629B" w:rsidRPr="0056629B" w:rsidRDefault="0056629B" w:rsidP="0056629B">
      <w:pPr>
        <w:spacing w:before="75" w:line="259" w:lineRule="auto"/>
        <w:rPr>
          <w:b/>
          <w:bCs/>
          <w:sz w:val="24"/>
          <w:szCs w:val="24"/>
        </w:rPr>
      </w:pPr>
    </w:p>
    <w:tbl>
      <w:tblPr>
        <w:tblW w:w="20300" w:type="dxa"/>
        <w:tblInd w:w="-5" w:type="dxa"/>
        <w:tblLook w:val="04A0" w:firstRow="1" w:lastRow="0" w:firstColumn="1" w:lastColumn="0" w:noHBand="0" w:noVBand="1"/>
      </w:tblPr>
      <w:tblGrid>
        <w:gridCol w:w="20300"/>
      </w:tblGrid>
      <w:tr w:rsidR="0056629B" w:rsidRPr="0056629B" w:rsidTr="00AC3D40">
        <w:trPr>
          <w:trHeight w:val="255"/>
        </w:trPr>
        <w:tc>
          <w:tcPr>
            <w:tcW w:w="20300" w:type="dxa"/>
            <w:tcBorders>
              <w:top w:val="nil"/>
              <w:left w:val="nil"/>
              <w:bottom w:val="nil"/>
              <w:right w:val="nil"/>
            </w:tcBorders>
            <w:shd w:val="clear" w:color="auto" w:fill="auto"/>
            <w:noWrap/>
            <w:hideMark/>
          </w:tcPr>
          <w:p w:rsidR="0056629B" w:rsidRPr="0056629B" w:rsidRDefault="0056629B" w:rsidP="0056629B">
            <w:pPr>
              <w:widowControl/>
              <w:autoSpaceDE/>
              <w:autoSpaceDN/>
              <w:rPr>
                <w:rFonts w:ascii="Calibri" w:hAnsi="Calibri" w:cs="Calibri"/>
                <w:b/>
                <w:bCs/>
                <w:color w:val="000000"/>
                <w:sz w:val="20"/>
                <w:szCs w:val="20"/>
                <w:lang w:bidi="ar-SA"/>
              </w:rPr>
            </w:pPr>
            <w:r w:rsidRPr="0056629B">
              <w:rPr>
                <w:rFonts w:ascii="Calibri" w:hAnsi="Calibri" w:cs="Calibri"/>
                <w:b/>
                <w:bCs/>
                <w:color w:val="000000"/>
                <w:sz w:val="20"/>
                <w:szCs w:val="20"/>
                <w:lang w:bidi="ar-SA"/>
              </w:rPr>
              <w:t xml:space="preserve">                                                                                                                                                                                                                                                                UKUPNO:_____________________</w:t>
            </w:r>
          </w:p>
        </w:tc>
      </w:tr>
      <w:tr w:rsidR="0056629B" w:rsidRPr="0056629B" w:rsidTr="00AC3D40">
        <w:trPr>
          <w:trHeight w:val="255"/>
        </w:trPr>
        <w:tc>
          <w:tcPr>
            <w:tcW w:w="20300" w:type="dxa"/>
            <w:tcBorders>
              <w:top w:val="nil"/>
              <w:left w:val="nil"/>
              <w:bottom w:val="nil"/>
              <w:right w:val="nil"/>
            </w:tcBorders>
            <w:shd w:val="clear" w:color="auto" w:fill="auto"/>
            <w:noWrap/>
            <w:hideMark/>
          </w:tcPr>
          <w:p w:rsidR="0056629B" w:rsidRPr="0056629B" w:rsidRDefault="0056629B" w:rsidP="0056629B">
            <w:pPr>
              <w:widowControl/>
              <w:autoSpaceDE/>
              <w:autoSpaceDN/>
              <w:rPr>
                <w:rFonts w:ascii="Calibri" w:hAnsi="Calibri" w:cs="Calibri"/>
                <w:b/>
                <w:bCs/>
                <w:color w:val="000000"/>
                <w:sz w:val="20"/>
                <w:szCs w:val="20"/>
                <w:lang w:bidi="ar-SA"/>
              </w:rPr>
            </w:pPr>
            <w:r w:rsidRPr="0056629B">
              <w:rPr>
                <w:rFonts w:ascii="Calibri" w:hAnsi="Calibri" w:cs="Calibri"/>
                <w:b/>
                <w:bCs/>
                <w:color w:val="000000"/>
                <w:sz w:val="20"/>
                <w:szCs w:val="20"/>
                <w:lang w:bidi="ar-SA"/>
              </w:rPr>
              <w:t xml:space="preserve">                                                                                                                                                                                                                                                                         PDV:_____________________</w:t>
            </w:r>
          </w:p>
        </w:tc>
      </w:tr>
      <w:tr w:rsidR="0056629B" w:rsidRPr="0056629B" w:rsidTr="00AC3D40">
        <w:trPr>
          <w:trHeight w:val="255"/>
        </w:trPr>
        <w:tc>
          <w:tcPr>
            <w:tcW w:w="20300" w:type="dxa"/>
            <w:tcBorders>
              <w:top w:val="nil"/>
              <w:left w:val="nil"/>
              <w:bottom w:val="nil"/>
              <w:right w:val="nil"/>
            </w:tcBorders>
            <w:shd w:val="clear" w:color="auto" w:fill="auto"/>
            <w:noWrap/>
            <w:hideMark/>
          </w:tcPr>
          <w:p w:rsidR="0056629B" w:rsidRPr="0056629B" w:rsidRDefault="0056629B" w:rsidP="0056629B">
            <w:pPr>
              <w:widowControl/>
              <w:autoSpaceDE/>
              <w:autoSpaceDN/>
              <w:rPr>
                <w:rFonts w:ascii="Calibri" w:hAnsi="Calibri" w:cs="Calibri"/>
                <w:b/>
                <w:bCs/>
                <w:color w:val="000000"/>
                <w:sz w:val="20"/>
                <w:szCs w:val="20"/>
                <w:lang w:bidi="ar-SA"/>
              </w:rPr>
            </w:pPr>
            <w:r w:rsidRPr="0056629B">
              <w:rPr>
                <w:rFonts w:ascii="Calibri" w:hAnsi="Calibri" w:cs="Calibri"/>
                <w:b/>
                <w:bCs/>
                <w:color w:val="000000"/>
                <w:sz w:val="20"/>
                <w:szCs w:val="20"/>
                <w:lang w:bidi="ar-SA"/>
              </w:rPr>
              <w:t xml:space="preserve">                                                                                                                                                                                                                                              UKUPNO S PDV-om:_____________________</w:t>
            </w:r>
          </w:p>
        </w:tc>
      </w:tr>
    </w:tbl>
    <w:p w:rsidR="0056629B" w:rsidRPr="0056629B" w:rsidRDefault="0056629B" w:rsidP="0056629B">
      <w:pPr>
        <w:spacing w:before="75" w:line="259" w:lineRule="auto"/>
        <w:rPr>
          <w:b/>
          <w:bCs/>
          <w:sz w:val="24"/>
          <w:szCs w:val="24"/>
        </w:rPr>
      </w:pPr>
    </w:p>
    <w:p w:rsidR="0056629B" w:rsidRPr="0056629B" w:rsidRDefault="0056629B" w:rsidP="0056629B">
      <w:pPr>
        <w:spacing w:before="75" w:line="259" w:lineRule="auto"/>
        <w:rPr>
          <w:b/>
          <w:bCs/>
          <w:sz w:val="24"/>
          <w:szCs w:val="24"/>
        </w:rPr>
      </w:pPr>
    </w:p>
    <w:p w:rsidR="0056629B" w:rsidRPr="0056629B" w:rsidRDefault="0056629B" w:rsidP="0056629B">
      <w:pPr>
        <w:spacing w:before="75" w:line="259" w:lineRule="auto"/>
        <w:rPr>
          <w:b/>
          <w:bCs/>
          <w:sz w:val="24"/>
          <w:szCs w:val="24"/>
        </w:rPr>
      </w:pPr>
    </w:p>
    <w:p w:rsidR="00EE57E2" w:rsidRDefault="00EE57E2" w:rsidP="00EE57E2">
      <w:pPr>
        <w:pStyle w:val="Tijeloteksta"/>
        <w:spacing w:before="49"/>
        <w:ind w:left="120" w:right="232"/>
        <w:jc w:val="both"/>
      </w:pPr>
      <w:r>
        <w:t>Ovjera Ponudbenog lista – Troškovnika:</w:t>
      </w:r>
    </w:p>
    <w:p w:rsidR="0056629B" w:rsidRPr="0056629B" w:rsidRDefault="0056629B" w:rsidP="0056629B">
      <w:pPr>
        <w:spacing w:before="75" w:line="259" w:lineRule="auto"/>
        <w:rPr>
          <w:b/>
          <w:bCs/>
          <w:sz w:val="24"/>
          <w:szCs w:val="24"/>
        </w:rPr>
      </w:pPr>
    </w:p>
    <w:p w:rsidR="0056629B" w:rsidRPr="0056629B" w:rsidRDefault="0056629B" w:rsidP="0056629B">
      <w:pPr>
        <w:spacing w:before="75" w:line="259" w:lineRule="auto"/>
        <w:rPr>
          <w:b/>
          <w:bCs/>
          <w:sz w:val="24"/>
          <w:szCs w:val="24"/>
        </w:rPr>
      </w:pPr>
    </w:p>
    <w:p w:rsidR="0056629B" w:rsidRPr="0056629B" w:rsidRDefault="0056629B" w:rsidP="0056629B">
      <w:pPr>
        <w:spacing w:before="75" w:line="259" w:lineRule="auto"/>
        <w:rPr>
          <w:b/>
          <w:bCs/>
          <w:sz w:val="24"/>
          <w:szCs w:val="24"/>
        </w:rPr>
      </w:pPr>
    </w:p>
    <w:p w:rsidR="0056629B" w:rsidRPr="0056629B" w:rsidRDefault="0056629B" w:rsidP="0056629B">
      <w:pPr>
        <w:spacing w:before="75" w:line="259" w:lineRule="auto"/>
        <w:rPr>
          <w:b/>
          <w:bCs/>
          <w:sz w:val="24"/>
          <w:szCs w:val="24"/>
        </w:rPr>
      </w:pPr>
    </w:p>
    <w:p w:rsidR="0056629B" w:rsidRPr="0056629B" w:rsidRDefault="0056629B" w:rsidP="0056629B">
      <w:pPr>
        <w:spacing w:before="75" w:line="259" w:lineRule="auto"/>
        <w:rPr>
          <w:b/>
          <w:bCs/>
          <w:sz w:val="24"/>
          <w:szCs w:val="24"/>
        </w:rPr>
      </w:pPr>
    </w:p>
    <w:p w:rsidR="0056629B" w:rsidRPr="0056629B" w:rsidRDefault="0056629B" w:rsidP="0056629B">
      <w:pPr>
        <w:spacing w:before="75" w:line="259" w:lineRule="auto"/>
        <w:rPr>
          <w:b/>
          <w:bCs/>
          <w:sz w:val="24"/>
          <w:szCs w:val="24"/>
        </w:rPr>
      </w:pPr>
    </w:p>
    <w:p w:rsidR="0056629B" w:rsidRPr="0056629B" w:rsidRDefault="0056629B" w:rsidP="0056629B">
      <w:pPr>
        <w:spacing w:before="75" w:line="259" w:lineRule="auto"/>
        <w:rPr>
          <w:b/>
          <w:bCs/>
          <w:sz w:val="24"/>
          <w:szCs w:val="24"/>
        </w:rPr>
      </w:pPr>
    </w:p>
    <w:p w:rsidR="0056629B" w:rsidRPr="0056629B" w:rsidRDefault="0056629B" w:rsidP="0056629B">
      <w:pPr>
        <w:spacing w:before="75" w:line="259" w:lineRule="auto"/>
        <w:rPr>
          <w:b/>
          <w:bCs/>
          <w:sz w:val="24"/>
          <w:szCs w:val="24"/>
        </w:rPr>
      </w:pPr>
    </w:p>
    <w:p w:rsidR="0056629B" w:rsidRPr="0056629B" w:rsidRDefault="0056629B" w:rsidP="0056629B">
      <w:pPr>
        <w:spacing w:before="75" w:line="259" w:lineRule="auto"/>
        <w:rPr>
          <w:b/>
          <w:bCs/>
          <w:sz w:val="24"/>
          <w:szCs w:val="24"/>
        </w:rPr>
      </w:pPr>
    </w:p>
    <w:p w:rsidR="0056629B" w:rsidRPr="0056629B" w:rsidRDefault="0056629B" w:rsidP="0056629B">
      <w:pPr>
        <w:spacing w:before="75" w:line="259" w:lineRule="auto"/>
        <w:rPr>
          <w:b/>
          <w:bCs/>
          <w:sz w:val="24"/>
          <w:szCs w:val="24"/>
        </w:rPr>
      </w:pPr>
    </w:p>
    <w:p w:rsidR="0056629B" w:rsidRPr="0056629B" w:rsidRDefault="0056629B" w:rsidP="0056629B">
      <w:pPr>
        <w:spacing w:before="75" w:line="259" w:lineRule="auto"/>
        <w:rPr>
          <w:b/>
          <w:bCs/>
          <w:sz w:val="24"/>
          <w:szCs w:val="24"/>
        </w:rPr>
      </w:pPr>
    </w:p>
    <w:p w:rsidR="0056629B" w:rsidRPr="0056629B" w:rsidRDefault="0056629B" w:rsidP="0056629B">
      <w:pPr>
        <w:spacing w:before="75" w:line="259" w:lineRule="auto"/>
        <w:rPr>
          <w:b/>
          <w:bCs/>
          <w:sz w:val="24"/>
          <w:szCs w:val="24"/>
        </w:rPr>
      </w:pPr>
    </w:p>
    <w:p w:rsidR="0056629B" w:rsidRPr="0056629B" w:rsidRDefault="0056629B" w:rsidP="0056629B">
      <w:pPr>
        <w:spacing w:before="75" w:line="259" w:lineRule="auto"/>
        <w:rPr>
          <w:b/>
          <w:bCs/>
          <w:sz w:val="24"/>
          <w:szCs w:val="24"/>
        </w:rPr>
      </w:pPr>
    </w:p>
    <w:p w:rsidR="0056629B" w:rsidRPr="0056629B" w:rsidRDefault="0056629B" w:rsidP="0056629B">
      <w:pPr>
        <w:widowControl/>
        <w:numPr>
          <w:ilvl w:val="0"/>
          <w:numId w:val="27"/>
        </w:numPr>
        <w:autoSpaceDE/>
        <w:autoSpaceDN/>
        <w:spacing w:before="75" w:after="160" w:line="259" w:lineRule="auto"/>
        <w:rPr>
          <w:b/>
          <w:bCs/>
          <w:sz w:val="24"/>
          <w:szCs w:val="24"/>
        </w:rPr>
      </w:pPr>
      <w:bookmarkStart w:id="52" w:name="_Hlk25665292"/>
      <w:r w:rsidRPr="0056629B">
        <w:rPr>
          <w:b/>
          <w:bCs/>
          <w:sz w:val="24"/>
          <w:szCs w:val="24"/>
        </w:rPr>
        <w:t>ICT oprema</w:t>
      </w:r>
    </w:p>
    <w:p w:rsidR="0056629B" w:rsidRPr="0056629B" w:rsidRDefault="0056629B" w:rsidP="0056629B">
      <w:pPr>
        <w:spacing w:before="75" w:line="259" w:lineRule="auto"/>
        <w:ind w:left="2629"/>
        <w:rPr>
          <w:b/>
          <w:bCs/>
          <w:sz w:val="24"/>
          <w:szCs w:val="24"/>
        </w:rPr>
      </w:pPr>
    </w:p>
    <w:bookmarkEnd w:id="52"/>
    <w:p w:rsidR="0056629B" w:rsidRPr="0056629B" w:rsidRDefault="0056629B" w:rsidP="0056629B">
      <w:pPr>
        <w:spacing w:before="75" w:line="259" w:lineRule="auto"/>
        <w:ind w:left="567"/>
        <w:rPr>
          <w:b/>
          <w:bCs/>
          <w:sz w:val="24"/>
          <w:szCs w:val="24"/>
        </w:rPr>
      </w:pPr>
    </w:p>
    <w:tbl>
      <w:tblPr>
        <w:tblW w:w="20300" w:type="dxa"/>
        <w:tblInd w:w="-5" w:type="dxa"/>
        <w:tblLook w:val="04A0" w:firstRow="1" w:lastRow="0" w:firstColumn="1" w:lastColumn="0" w:noHBand="0" w:noVBand="1"/>
      </w:tblPr>
      <w:tblGrid>
        <w:gridCol w:w="900"/>
        <w:gridCol w:w="6892"/>
        <w:gridCol w:w="2106"/>
        <w:gridCol w:w="879"/>
        <w:gridCol w:w="871"/>
        <w:gridCol w:w="1081"/>
        <w:gridCol w:w="1843"/>
        <w:gridCol w:w="5728"/>
      </w:tblGrid>
      <w:tr w:rsidR="0056629B" w:rsidRPr="0056629B" w:rsidTr="00D15145">
        <w:trPr>
          <w:gridAfter w:val="1"/>
          <w:wAfter w:w="5728" w:type="dxa"/>
          <w:trHeight w:val="872"/>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jc w:val="center"/>
              <w:rPr>
                <w:rFonts w:ascii="Calibri" w:hAnsi="Calibri" w:cs="Calibri"/>
                <w:b/>
                <w:bCs/>
                <w:color w:val="000000"/>
                <w:sz w:val="20"/>
                <w:szCs w:val="20"/>
                <w:lang w:bidi="ar-SA"/>
              </w:rPr>
            </w:pPr>
            <w:r w:rsidRPr="0056629B">
              <w:rPr>
                <w:rFonts w:ascii="Calibri" w:hAnsi="Calibri" w:cs="Calibri"/>
                <w:b/>
                <w:bCs/>
                <w:color w:val="000000"/>
                <w:sz w:val="20"/>
                <w:szCs w:val="20"/>
                <w:lang w:bidi="ar-SA"/>
              </w:rPr>
              <w:t>Redni broj</w:t>
            </w:r>
          </w:p>
        </w:tc>
        <w:tc>
          <w:tcPr>
            <w:tcW w:w="6892" w:type="dxa"/>
            <w:tcBorders>
              <w:top w:val="single" w:sz="4" w:space="0" w:color="000000"/>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jc w:val="center"/>
              <w:rPr>
                <w:rFonts w:ascii="Calibri" w:hAnsi="Calibri" w:cs="Calibri"/>
                <w:b/>
                <w:bCs/>
                <w:color w:val="000000"/>
                <w:sz w:val="20"/>
                <w:szCs w:val="20"/>
                <w:lang w:bidi="ar-SA"/>
              </w:rPr>
            </w:pPr>
            <w:r w:rsidRPr="0056629B">
              <w:rPr>
                <w:rFonts w:ascii="Calibri" w:hAnsi="Calibri" w:cs="Calibri"/>
                <w:b/>
                <w:bCs/>
                <w:color w:val="000000"/>
                <w:sz w:val="20"/>
                <w:szCs w:val="20"/>
                <w:lang w:bidi="ar-SA"/>
              </w:rPr>
              <w:t>Opis predmeta nabave -</w:t>
            </w:r>
            <w:r w:rsidRPr="0056629B">
              <w:rPr>
                <w:rFonts w:ascii="Calibri" w:hAnsi="Calibri" w:cs="Calibri"/>
                <w:b/>
                <w:bCs/>
                <w:color w:val="000000"/>
                <w:sz w:val="20"/>
                <w:szCs w:val="20"/>
                <w:lang w:bidi="ar-SA"/>
              </w:rPr>
              <w:br/>
              <w:t xml:space="preserve">Minimalne tehničke karakteristike koje </w:t>
            </w:r>
            <w:r w:rsidRPr="0056629B">
              <w:rPr>
                <w:rFonts w:ascii="Calibri" w:hAnsi="Calibri" w:cs="Calibri"/>
                <w:b/>
                <w:bCs/>
                <w:color w:val="000000"/>
                <w:sz w:val="20"/>
                <w:szCs w:val="20"/>
                <w:lang w:bidi="ar-SA"/>
              </w:rPr>
              <w:br/>
              <w:t>trebaju biti zadovoljene</w:t>
            </w:r>
          </w:p>
        </w:tc>
        <w:tc>
          <w:tcPr>
            <w:tcW w:w="2106" w:type="dxa"/>
            <w:tcBorders>
              <w:top w:val="single" w:sz="4" w:space="0" w:color="000000"/>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jc w:val="center"/>
              <w:rPr>
                <w:rFonts w:ascii="Calibri" w:hAnsi="Calibri" w:cs="Calibri"/>
                <w:b/>
                <w:bCs/>
                <w:color w:val="000000"/>
                <w:sz w:val="20"/>
                <w:szCs w:val="20"/>
                <w:lang w:bidi="ar-SA"/>
              </w:rPr>
            </w:pPr>
            <w:r w:rsidRPr="0056629B">
              <w:rPr>
                <w:rFonts w:ascii="Calibri" w:hAnsi="Calibri" w:cs="Calibri"/>
                <w:b/>
                <w:bCs/>
                <w:color w:val="000000"/>
                <w:sz w:val="20"/>
                <w:szCs w:val="20"/>
                <w:lang w:bidi="ar-SA"/>
              </w:rPr>
              <w:t>Potvrda tražene karakteristike tehničkog opisa (DA / NE), navesti što se nudi u slučaju NE</w:t>
            </w:r>
          </w:p>
        </w:tc>
        <w:tc>
          <w:tcPr>
            <w:tcW w:w="879" w:type="dxa"/>
            <w:tcBorders>
              <w:top w:val="single" w:sz="4" w:space="0" w:color="000000"/>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jc w:val="center"/>
              <w:rPr>
                <w:rFonts w:ascii="Calibri" w:hAnsi="Calibri" w:cs="Calibri"/>
                <w:b/>
                <w:bCs/>
                <w:color w:val="000000"/>
                <w:sz w:val="20"/>
                <w:szCs w:val="20"/>
                <w:lang w:bidi="ar-SA"/>
              </w:rPr>
            </w:pPr>
            <w:r w:rsidRPr="0056629B">
              <w:rPr>
                <w:rFonts w:ascii="Calibri" w:hAnsi="Calibri" w:cs="Calibri"/>
                <w:b/>
                <w:bCs/>
                <w:color w:val="000000"/>
                <w:sz w:val="20"/>
                <w:szCs w:val="20"/>
                <w:lang w:bidi="ar-SA"/>
              </w:rPr>
              <w:t>Jedinica mjere</w:t>
            </w:r>
          </w:p>
        </w:tc>
        <w:tc>
          <w:tcPr>
            <w:tcW w:w="871" w:type="dxa"/>
            <w:tcBorders>
              <w:top w:val="single" w:sz="4" w:space="0" w:color="000000"/>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jc w:val="center"/>
              <w:rPr>
                <w:rFonts w:ascii="Calibri" w:hAnsi="Calibri" w:cs="Calibri"/>
                <w:b/>
                <w:bCs/>
                <w:color w:val="000000"/>
                <w:sz w:val="20"/>
                <w:szCs w:val="20"/>
                <w:lang w:bidi="ar-SA"/>
              </w:rPr>
            </w:pPr>
            <w:r w:rsidRPr="0056629B">
              <w:rPr>
                <w:rFonts w:ascii="Calibri" w:hAnsi="Calibri" w:cs="Calibri"/>
                <w:b/>
                <w:bCs/>
                <w:color w:val="000000"/>
                <w:sz w:val="20"/>
                <w:szCs w:val="20"/>
                <w:lang w:bidi="ar-SA"/>
              </w:rPr>
              <w:t>Količina</w:t>
            </w:r>
          </w:p>
        </w:tc>
        <w:tc>
          <w:tcPr>
            <w:tcW w:w="1081" w:type="dxa"/>
            <w:tcBorders>
              <w:top w:val="single" w:sz="4" w:space="0" w:color="000000"/>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jc w:val="center"/>
              <w:rPr>
                <w:rFonts w:ascii="Calibri" w:hAnsi="Calibri" w:cs="Calibri"/>
                <w:b/>
                <w:bCs/>
                <w:color w:val="000000"/>
                <w:sz w:val="20"/>
                <w:szCs w:val="20"/>
                <w:lang w:bidi="ar-SA"/>
              </w:rPr>
            </w:pPr>
            <w:r w:rsidRPr="0056629B">
              <w:rPr>
                <w:rFonts w:ascii="Calibri" w:hAnsi="Calibri" w:cs="Calibri"/>
                <w:b/>
                <w:bCs/>
                <w:color w:val="000000"/>
                <w:sz w:val="20"/>
                <w:szCs w:val="20"/>
                <w:lang w:bidi="ar-SA"/>
              </w:rPr>
              <w:t>Jedinična cijena bez PDV-a</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jc w:val="center"/>
              <w:rPr>
                <w:rFonts w:ascii="Calibri" w:hAnsi="Calibri" w:cs="Calibri"/>
                <w:b/>
                <w:bCs/>
                <w:color w:val="000000"/>
                <w:sz w:val="20"/>
                <w:szCs w:val="20"/>
                <w:lang w:bidi="ar-SA"/>
              </w:rPr>
            </w:pPr>
            <w:r w:rsidRPr="0056629B">
              <w:rPr>
                <w:rFonts w:ascii="Calibri" w:hAnsi="Calibri" w:cs="Calibri"/>
                <w:b/>
                <w:bCs/>
                <w:color w:val="000000"/>
                <w:sz w:val="20"/>
                <w:szCs w:val="20"/>
                <w:lang w:bidi="ar-SA"/>
              </w:rPr>
              <w:t>Ukupna cijena bez PDV-a</w:t>
            </w:r>
          </w:p>
        </w:tc>
      </w:tr>
      <w:tr w:rsidR="0056629B" w:rsidRPr="0056629B" w:rsidTr="00DE6FCA">
        <w:trPr>
          <w:gridAfter w:val="1"/>
          <w:wAfter w:w="5728" w:type="dxa"/>
          <w:trHeight w:val="255"/>
        </w:trPr>
        <w:tc>
          <w:tcPr>
            <w:tcW w:w="900" w:type="dxa"/>
            <w:tcBorders>
              <w:top w:val="nil"/>
              <w:left w:val="single" w:sz="4" w:space="0" w:color="000000"/>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jc w:val="center"/>
              <w:rPr>
                <w:rFonts w:ascii="Calibri" w:hAnsi="Calibri" w:cs="Calibri"/>
                <w:b/>
                <w:bCs/>
                <w:color w:val="000000"/>
                <w:sz w:val="20"/>
                <w:szCs w:val="20"/>
                <w:lang w:bidi="ar-SA"/>
              </w:rPr>
            </w:pPr>
            <w:r w:rsidRPr="0056629B">
              <w:rPr>
                <w:rFonts w:ascii="Calibri" w:hAnsi="Calibri" w:cs="Calibri"/>
                <w:b/>
                <w:bCs/>
                <w:color w:val="000000"/>
                <w:sz w:val="20"/>
                <w:szCs w:val="20"/>
                <w:lang w:bidi="ar-SA"/>
              </w:rPr>
              <w:t> </w:t>
            </w:r>
          </w:p>
        </w:tc>
        <w:tc>
          <w:tcPr>
            <w:tcW w:w="6892" w:type="dxa"/>
            <w:tcBorders>
              <w:top w:val="nil"/>
              <w:left w:val="nil"/>
              <w:bottom w:val="nil"/>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b/>
                <w:bCs/>
                <w:color w:val="000000"/>
                <w:sz w:val="20"/>
                <w:szCs w:val="20"/>
                <w:lang w:bidi="ar-SA"/>
              </w:rPr>
            </w:pPr>
            <w:r w:rsidRPr="0056629B">
              <w:rPr>
                <w:rFonts w:ascii="Calibri" w:hAnsi="Calibri" w:cs="Calibri"/>
                <w:b/>
                <w:bCs/>
                <w:color w:val="000000"/>
                <w:sz w:val="20"/>
                <w:szCs w:val="20"/>
                <w:lang w:bidi="ar-SA"/>
              </w:rPr>
              <w:t> </w:t>
            </w:r>
          </w:p>
        </w:tc>
        <w:tc>
          <w:tcPr>
            <w:tcW w:w="2106"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b/>
                <w:bCs/>
                <w:color w:val="000000"/>
                <w:sz w:val="20"/>
                <w:szCs w:val="20"/>
                <w:lang w:bidi="ar-SA"/>
              </w:rPr>
            </w:pPr>
            <w:r w:rsidRPr="0056629B">
              <w:rPr>
                <w:rFonts w:ascii="Calibri" w:hAnsi="Calibri" w:cs="Calibri"/>
                <w:b/>
                <w:bCs/>
                <w:color w:val="000000"/>
                <w:sz w:val="20"/>
                <w:szCs w:val="20"/>
                <w:lang w:bidi="ar-SA"/>
              </w:rPr>
              <w:t> </w:t>
            </w:r>
          </w:p>
        </w:tc>
        <w:tc>
          <w:tcPr>
            <w:tcW w:w="879"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7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08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43"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DE6FCA">
        <w:trPr>
          <w:gridAfter w:val="1"/>
          <w:wAfter w:w="5728" w:type="dxa"/>
          <w:trHeight w:val="416"/>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b/>
                <w:bCs/>
                <w:sz w:val="20"/>
                <w:szCs w:val="20"/>
                <w:lang w:bidi="ar-SA"/>
              </w:rPr>
            </w:pPr>
            <w:r w:rsidRPr="0056629B">
              <w:rPr>
                <w:rFonts w:ascii="Calibri" w:hAnsi="Calibri" w:cs="Calibri"/>
                <w:b/>
                <w:bCs/>
                <w:sz w:val="20"/>
                <w:szCs w:val="20"/>
                <w:lang w:bidi="ar-SA"/>
              </w:rPr>
              <w:t xml:space="preserve">      1.</w:t>
            </w:r>
          </w:p>
        </w:tc>
        <w:tc>
          <w:tcPr>
            <w:tcW w:w="6892" w:type="dxa"/>
            <w:tcBorders>
              <w:top w:val="single" w:sz="4" w:space="0" w:color="auto"/>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spacing w:before="75" w:after="150"/>
              <w:ind w:right="960"/>
              <w:rPr>
                <w:color w:val="202124"/>
                <w:sz w:val="24"/>
                <w:szCs w:val="24"/>
                <w:lang w:bidi="ar-SA"/>
              </w:rPr>
            </w:pPr>
            <w:r w:rsidRPr="0056629B">
              <w:rPr>
                <w:rFonts w:ascii="Calibri" w:hAnsi="Calibri" w:cs="Calibri"/>
                <w:b/>
                <w:bCs/>
                <w:sz w:val="20"/>
                <w:szCs w:val="20"/>
                <w:lang w:bidi="ar-SA"/>
              </w:rPr>
              <w:t xml:space="preserve">      </w:t>
            </w:r>
            <w:r w:rsidRPr="0056629B">
              <w:rPr>
                <w:color w:val="202124"/>
                <w:sz w:val="24"/>
                <w:szCs w:val="24"/>
                <w:lang w:bidi="ar-SA"/>
              </w:rPr>
              <w:t>- Radna stanica (2 kom):</w:t>
            </w:r>
          </w:p>
          <w:p w:rsidR="0056629B" w:rsidRPr="0056629B" w:rsidRDefault="0056629B" w:rsidP="0056629B">
            <w:pPr>
              <w:widowControl/>
              <w:autoSpaceDE/>
              <w:autoSpaceDN/>
              <w:rPr>
                <w:rFonts w:ascii="Calibri" w:hAnsi="Calibri" w:cs="Calibri"/>
                <w:b/>
                <w:bCs/>
                <w:sz w:val="20"/>
                <w:szCs w:val="20"/>
                <w:lang w:bidi="ar-SA"/>
              </w:rPr>
            </w:pPr>
            <w:r w:rsidRPr="0056629B">
              <w:rPr>
                <w:rFonts w:ascii="Calibri" w:hAnsi="Calibri" w:cs="Calibri"/>
                <w:b/>
                <w:bCs/>
                <w:sz w:val="20"/>
                <w:szCs w:val="20"/>
                <w:lang w:bidi="ar-SA"/>
              </w:rPr>
              <w:t xml:space="preserve"> </w:t>
            </w:r>
          </w:p>
        </w:tc>
        <w:tc>
          <w:tcPr>
            <w:tcW w:w="2106"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b/>
                <w:bCs/>
                <w:color w:val="000000"/>
                <w:sz w:val="20"/>
                <w:szCs w:val="20"/>
                <w:lang w:bidi="ar-SA"/>
              </w:rPr>
            </w:pPr>
            <w:r w:rsidRPr="0056629B">
              <w:rPr>
                <w:rFonts w:ascii="Calibri" w:hAnsi="Calibri" w:cs="Calibri"/>
                <w:b/>
                <w:bCs/>
                <w:color w:val="000000"/>
                <w:sz w:val="20"/>
                <w:szCs w:val="20"/>
                <w:lang w:bidi="ar-SA"/>
              </w:rPr>
              <w:t xml:space="preserve">                                                  </w:t>
            </w:r>
          </w:p>
        </w:tc>
        <w:tc>
          <w:tcPr>
            <w:tcW w:w="879"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rPr>
                <w:rFonts w:ascii="Calibri" w:hAnsi="Calibri" w:cs="Calibri"/>
                <w:color w:val="000000"/>
                <w:sz w:val="20"/>
                <w:szCs w:val="20"/>
                <w:lang w:bidi="ar-SA"/>
              </w:rPr>
            </w:pPr>
          </w:p>
        </w:tc>
        <w:tc>
          <w:tcPr>
            <w:tcW w:w="87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rPr>
                <w:rFonts w:ascii="Calibri" w:hAnsi="Calibri" w:cs="Calibri"/>
                <w:color w:val="000000"/>
                <w:sz w:val="20"/>
                <w:szCs w:val="20"/>
                <w:lang w:bidi="ar-SA"/>
              </w:rPr>
            </w:pPr>
          </w:p>
        </w:tc>
        <w:tc>
          <w:tcPr>
            <w:tcW w:w="108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rPr>
                <w:rFonts w:ascii="Calibri" w:hAnsi="Calibri" w:cs="Calibri"/>
                <w:b/>
                <w:bCs/>
                <w:color w:val="000000"/>
                <w:sz w:val="20"/>
                <w:szCs w:val="20"/>
                <w:lang w:bidi="ar-SA"/>
              </w:rPr>
            </w:pPr>
            <w:r w:rsidRPr="0056629B">
              <w:rPr>
                <w:rFonts w:ascii="Calibri" w:hAnsi="Calibri" w:cs="Calibri"/>
                <w:b/>
                <w:bCs/>
                <w:color w:val="000000"/>
                <w:sz w:val="20"/>
                <w:szCs w:val="20"/>
                <w:lang w:bidi="ar-SA"/>
              </w:rPr>
              <w:t> </w:t>
            </w:r>
          </w:p>
        </w:tc>
        <w:tc>
          <w:tcPr>
            <w:tcW w:w="1843"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rPr>
                <w:rFonts w:ascii="Calibri" w:hAnsi="Calibri" w:cs="Calibri"/>
                <w:b/>
                <w:bCs/>
                <w:color w:val="000000"/>
                <w:sz w:val="20"/>
                <w:szCs w:val="20"/>
                <w:lang w:bidi="ar-SA"/>
              </w:rPr>
            </w:pPr>
            <w:r w:rsidRPr="0056629B">
              <w:rPr>
                <w:rFonts w:ascii="Calibri" w:hAnsi="Calibri" w:cs="Calibri"/>
                <w:b/>
                <w:bCs/>
                <w:color w:val="000000"/>
                <w:sz w:val="20"/>
                <w:szCs w:val="20"/>
                <w:lang w:bidi="ar-SA"/>
              </w:rPr>
              <w:t> </w:t>
            </w:r>
          </w:p>
        </w:tc>
      </w:tr>
      <w:tr w:rsidR="0056629B" w:rsidRPr="0056629B" w:rsidTr="00DE6FCA">
        <w:trPr>
          <w:gridAfter w:val="1"/>
          <w:wAfter w:w="5728" w:type="dxa"/>
          <w:trHeight w:val="255"/>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 </w:t>
            </w:r>
          </w:p>
        </w:tc>
        <w:tc>
          <w:tcPr>
            <w:tcW w:w="6892"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b/>
                <w:bCs/>
                <w:sz w:val="20"/>
                <w:szCs w:val="20"/>
                <w:lang w:bidi="ar-SA"/>
              </w:rPr>
            </w:pPr>
          </w:p>
        </w:tc>
        <w:tc>
          <w:tcPr>
            <w:tcW w:w="2106"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79"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7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08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43"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DE6FCA">
        <w:trPr>
          <w:gridAfter w:val="1"/>
          <w:wAfter w:w="5728" w:type="dxa"/>
          <w:trHeight w:val="255"/>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1.1.</w:t>
            </w:r>
          </w:p>
        </w:tc>
        <w:tc>
          <w:tcPr>
            <w:tcW w:w="6892"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spacing w:before="75" w:after="150"/>
              <w:ind w:right="960"/>
              <w:rPr>
                <w:color w:val="202124"/>
                <w:sz w:val="24"/>
                <w:szCs w:val="24"/>
                <w:lang w:bidi="ar-SA"/>
              </w:rPr>
            </w:pPr>
            <w:r w:rsidRPr="0056629B">
              <w:rPr>
                <w:color w:val="202124"/>
                <w:sz w:val="24"/>
                <w:szCs w:val="24"/>
                <w:lang w:bidi="ar-SA"/>
              </w:rPr>
              <w:t>- kompatibilna sa ARIA Oncology Information System, medicinski certificiran</w:t>
            </w:r>
          </w:p>
          <w:p w:rsidR="0056629B" w:rsidRPr="0056629B" w:rsidRDefault="0056629B" w:rsidP="0056629B">
            <w:pPr>
              <w:widowControl/>
              <w:autoSpaceDE/>
              <w:autoSpaceDN/>
              <w:rPr>
                <w:rFonts w:ascii="Calibri" w:hAnsi="Calibri" w:cs="Calibri"/>
                <w:sz w:val="20"/>
                <w:szCs w:val="20"/>
                <w:lang w:bidi="ar-SA"/>
              </w:rPr>
            </w:pPr>
          </w:p>
        </w:tc>
        <w:tc>
          <w:tcPr>
            <w:tcW w:w="2106"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79"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7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08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43"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DE6FCA">
        <w:trPr>
          <w:gridAfter w:val="1"/>
          <w:wAfter w:w="5728" w:type="dxa"/>
          <w:trHeight w:val="51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1.2.</w:t>
            </w:r>
          </w:p>
        </w:tc>
        <w:tc>
          <w:tcPr>
            <w:tcW w:w="6892"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spacing w:before="75" w:after="150"/>
              <w:ind w:right="960"/>
              <w:rPr>
                <w:color w:val="202124"/>
                <w:sz w:val="24"/>
                <w:szCs w:val="24"/>
                <w:lang w:bidi="ar-SA"/>
              </w:rPr>
            </w:pPr>
            <w:r w:rsidRPr="0056629B">
              <w:rPr>
                <w:color w:val="202124"/>
                <w:sz w:val="24"/>
                <w:szCs w:val="24"/>
                <w:lang w:bidi="ar-SA"/>
              </w:rPr>
              <w:t>- minimum hardware: 2x Intel Xeon 6 jezgreni procesor ili ekvivalent, 32 Gb RAM, samostalna grafička kartica s minimum od 16 Gb RAM</w:t>
            </w:r>
          </w:p>
          <w:p w:rsidR="0056629B" w:rsidRPr="0056629B" w:rsidRDefault="0056629B" w:rsidP="0056629B">
            <w:pPr>
              <w:widowControl/>
              <w:autoSpaceDE/>
              <w:autoSpaceDN/>
              <w:rPr>
                <w:rFonts w:ascii="Calibri" w:hAnsi="Calibri" w:cs="Calibri"/>
                <w:sz w:val="20"/>
                <w:szCs w:val="20"/>
                <w:lang w:bidi="ar-SA"/>
              </w:rPr>
            </w:pPr>
          </w:p>
        </w:tc>
        <w:tc>
          <w:tcPr>
            <w:tcW w:w="2106"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79"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7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08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43"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DE6FCA">
        <w:trPr>
          <w:gridAfter w:val="1"/>
          <w:wAfter w:w="5728" w:type="dxa"/>
          <w:trHeight w:val="255"/>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1.3.</w:t>
            </w:r>
          </w:p>
        </w:tc>
        <w:tc>
          <w:tcPr>
            <w:tcW w:w="6892"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spacing w:before="75" w:line="259" w:lineRule="auto"/>
              <w:rPr>
                <w:sz w:val="24"/>
                <w:szCs w:val="24"/>
              </w:rPr>
            </w:pPr>
            <w:r w:rsidRPr="0056629B">
              <w:rPr>
                <w:color w:val="202124"/>
                <w:sz w:val="24"/>
                <w:szCs w:val="24"/>
                <w:lang w:bidi="ar-SA"/>
              </w:rPr>
              <w:t xml:space="preserve"> - * 27" LCD monitor (16:9) (2 kom), medicinski certificiran</w:t>
            </w:r>
          </w:p>
          <w:p w:rsidR="0056629B" w:rsidRPr="0056629B" w:rsidRDefault="0056629B" w:rsidP="0056629B">
            <w:pPr>
              <w:widowControl/>
              <w:autoSpaceDE/>
              <w:autoSpaceDN/>
              <w:rPr>
                <w:rFonts w:ascii="Calibri" w:hAnsi="Calibri" w:cs="Calibri"/>
                <w:sz w:val="20"/>
                <w:szCs w:val="20"/>
                <w:lang w:bidi="ar-SA"/>
              </w:rPr>
            </w:pPr>
          </w:p>
        </w:tc>
        <w:tc>
          <w:tcPr>
            <w:tcW w:w="2106"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79"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7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08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843"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DE6FCA">
        <w:trPr>
          <w:gridAfter w:val="1"/>
          <w:wAfter w:w="5728" w:type="dxa"/>
          <w:trHeight w:val="255"/>
        </w:trPr>
        <w:tc>
          <w:tcPr>
            <w:tcW w:w="900" w:type="dxa"/>
            <w:tcBorders>
              <w:top w:val="nil"/>
              <w:left w:val="nil"/>
              <w:bottom w:val="nil"/>
              <w:right w:val="nil"/>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p>
        </w:tc>
        <w:tc>
          <w:tcPr>
            <w:tcW w:w="6892" w:type="dxa"/>
            <w:tcBorders>
              <w:top w:val="nil"/>
              <w:left w:val="nil"/>
              <w:bottom w:val="nil"/>
              <w:right w:val="nil"/>
            </w:tcBorders>
            <w:shd w:val="clear" w:color="auto" w:fill="auto"/>
            <w:vAlign w:val="center"/>
            <w:hideMark/>
          </w:tcPr>
          <w:p w:rsidR="0056629B" w:rsidRPr="0056629B" w:rsidRDefault="0056629B" w:rsidP="0056629B">
            <w:pPr>
              <w:widowControl/>
              <w:autoSpaceDE/>
              <w:autoSpaceDN/>
              <w:jc w:val="center"/>
              <w:rPr>
                <w:sz w:val="20"/>
                <w:szCs w:val="20"/>
                <w:lang w:bidi="ar-SA"/>
              </w:rPr>
            </w:pPr>
          </w:p>
        </w:tc>
        <w:tc>
          <w:tcPr>
            <w:tcW w:w="2106" w:type="dxa"/>
            <w:tcBorders>
              <w:top w:val="nil"/>
              <w:left w:val="nil"/>
              <w:bottom w:val="nil"/>
              <w:right w:val="nil"/>
            </w:tcBorders>
            <w:shd w:val="clear" w:color="auto" w:fill="auto"/>
            <w:vAlign w:val="center"/>
            <w:hideMark/>
          </w:tcPr>
          <w:p w:rsidR="0056629B" w:rsidRPr="0056629B" w:rsidRDefault="00496D08" w:rsidP="0056629B">
            <w:pPr>
              <w:widowControl/>
              <w:autoSpaceDE/>
              <w:autoSpaceDN/>
              <w:rPr>
                <w:rFonts w:ascii="Calibri" w:hAnsi="Calibri" w:cs="Calibri"/>
                <w:color w:val="000000"/>
                <w:sz w:val="20"/>
                <w:szCs w:val="20"/>
                <w:lang w:bidi="ar-SA"/>
              </w:rPr>
            </w:pPr>
            <w:r>
              <w:rPr>
                <w:noProof/>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190500" cy="266700"/>
                      <wp:effectExtent l="0" t="0" r="0" b="0"/>
                      <wp:wrapNone/>
                      <wp:docPr id="2"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0500" cy="266700"/>
                              </a:xfrm>
                              <a:prstGeom prst="rect">
                                <a:avLst/>
                              </a:prstGeom>
                              <a:noFill/>
                              <a:ln>
                                <a:noFill/>
                              </a:ln>
                              <a:effectLst/>
                            </wps:spPr>
                            <wps:bodyPr vertOverflow="clip" wrap="none" rtlCol="0" anchor="t">
                              <a:spAutoFit/>
                            </wps:bodyPr>
                          </wps:wsp>
                        </a:graphicData>
                      </a:graphic>
                      <wp14:sizeRelH relativeFrom="page">
                        <wp14:pctWidth>0</wp14:pctWidth>
                      </wp14:sizeRelH>
                      <wp14:sizeRelV relativeFrom="page">
                        <wp14:pctHeight>0</wp14:pctHeight>
                      </wp14:sizeRelV>
                    </wp:anchor>
                  </w:drawing>
                </mc:Choice>
                <mc:Fallback>
                  <w:pict>
                    <v:shape w14:anchorId="32D99EF7" id="Tekstni okvir 2" o:spid="_x0000_s1026" type="#_x0000_t202" style="position:absolute;margin-left:0;margin-top:0;width:15pt;height:21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" filled="f" stroked="f">
                      <v:textbox style="mso-fit-shape-to-text:t"/>
                    </v:shape>
                  </w:pict>
                </mc:Fallback>
              </mc:AlternateContent>
            </w:r>
          </w:p>
        </w:tc>
        <w:tc>
          <w:tcPr>
            <w:tcW w:w="879" w:type="dxa"/>
            <w:tcBorders>
              <w:top w:val="nil"/>
              <w:left w:val="nil"/>
              <w:bottom w:val="nil"/>
              <w:right w:val="nil"/>
            </w:tcBorders>
            <w:shd w:val="clear" w:color="auto" w:fill="auto"/>
            <w:noWrap/>
            <w:vAlign w:val="center"/>
            <w:hideMark/>
          </w:tcPr>
          <w:p w:rsidR="0056629B" w:rsidRPr="0056629B" w:rsidRDefault="0056629B" w:rsidP="0056629B">
            <w:pPr>
              <w:widowControl/>
              <w:autoSpaceDE/>
              <w:autoSpaceDN/>
              <w:rPr>
                <w:sz w:val="20"/>
                <w:szCs w:val="20"/>
                <w:lang w:bidi="ar-SA"/>
              </w:rPr>
            </w:pPr>
          </w:p>
        </w:tc>
        <w:tc>
          <w:tcPr>
            <w:tcW w:w="871" w:type="dxa"/>
            <w:tcBorders>
              <w:top w:val="nil"/>
              <w:left w:val="nil"/>
              <w:bottom w:val="nil"/>
              <w:right w:val="nil"/>
            </w:tcBorders>
            <w:shd w:val="clear" w:color="auto" w:fill="auto"/>
            <w:noWrap/>
            <w:vAlign w:val="center"/>
            <w:hideMark/>
          </w:tcPr>
          <w:p w:rsidR="0056629B" w:rsidRPr="0056629B" w:rsidRDefault="0056629B" w:rsidP="0056629B">
            <w:pPr>
              <w:widowControl/>
              <w:autoSpaceDE/>
              <w:autoSpaceDN/>
              <w:jc w:val="center"/>
              <w:rPr>
                <w:sz w:val="20"/>
                <w:szCs w:val="20"/>
                <w:lang w:bidi="ar-SA"/>
              </w:rPr>
            </w:pPr>
          </w:p>
        </w:tc>
        <w:tc>
          <w:tcPr>
            <w:tcW w:w="1081" w:type="dxa"/>
            <w:tcBorders>
              <w:top w:val="nil"/>
              <w:left w:val="nil"/>
              <w:bottom w:val="nil"/>
              <w:right w:val="nil"/>
            </w:tcBorders>
            <w:shd w:val="clear" w:color="auto" w:fill="auto"/>
            <w:noWrap/>
            <w:vAlign w:val="center"/>
            <w:hideMark/>
          </w:tcPr>
          <w:p w:rsidR="0056629B" w:rsidRPr="0056629B" w:rsidRDefault="0056629B" w:rsidP="0056629B">
            <w:pPr>
              <w:widowControl/>
              <w:autoSpaceDE/>
              <w:autoSpaceDN/>
              <w:jc w:val="center"/>
              <w:rPr>
                <w:sz w:val="20"/>
                <w:szCs w:val="20"/>
                <w:lang w:bidi="ar-SA"/>
              </w:rPr>
            </w:pPr>
          </w:p>
        </w:tc>
        <w:tc>
          <w:tcPr>
            <w:tcW w:w="1843" w:type="dxa"/>
            <w:tcBorders>
              <w:top w:val="nil"/>
              <w:left w:val="nil"/>
              <w:bottom w:val="nil"/>
              <w:right w:val="nil"/>
            </w:tcBorders>
            <w:shd w:val="clear" w:color="auto" w:fill="auto"/>
            <w:noWrap/>
            <w:vAlign w:val="center"/>
            <w:hideMark/>
          </w:tcPr>
          <w:p w:rsidR="0056629B" w:rsidRPr="0056629B" w:rsidRDefault="0056629B" w:rsidP="0056629B">
            <w:pPr>
              <w:widowControl/>
              <w:autoSpaceDE/>
              <w:autoSpaceDN/>
              <w:rPr>
                <w:sz w:val="20"/>
                <w:szCs w:val="20"/>
                <w:lang w:bidi="ar-SA"/>
              </w:rPr>
            </w:pPr>
          </w:p>
        </w:tc>
      </w:tr>
      <w:tr w:rsidR="0056629B" w:rsidRPr="0056629B" w:rsidTr="00AC3D40">
        <w:trPr>
          <w:trHeight w:val="255"/>
        </w:trPr>
        <w:tc>
          <w:tcPr>
            <w:tcW w:w="20300" w:type="dxa"/>
            <w:gridSpan w:val="8"/>
            <w:tcBorders>
              <w:top w:val="nil"/>
              <w:left w:val="nil"/>
              <w:bottom w:val="nil"/>
              <w:right w:val="nil"/>
            </w:tcBorders>
            <w:shd w:val="clear" w:color="auto" w:fill="auto"/>
            <w:noWrap/>
            <w:hideMark/>
          </w:tcPr>
          <w:p w:rsidR="0056629B" w:rsidRPr="0056629B" w:rsidRDefault="0056629B" w:rsidP="0056629B">
            <w:pPr>
              <w:widowControl/>
              <w:autoSpaceDE/>
              <w:autoSpaceDN/>
              <w:rPr>
                <w:rFonts w:ascii="Calibri" w:hAnsi="Calibri" w:cs="Calibri"/>
                <w:b/>
                <w:bCs/>
                <w:color w:val="000000"/>
                <w:sz w:val="20"/>
                <w:szCs w:val="20"/>
                <w:lang w:bidi="ar-SA"/>
              </w:rPr>
            </w:pPr>
            <w:bookmarkStart w:id="53" w:name="_Hlk26172732"/>
            <w:r w:rsidRPr="0056629B">
              <w:rPr>
                <w:rFonts w:ascii="Calibri" w:hAnsi="Calibri" w:cs="Calibri"/>
                <w:b/>
                <w:bCs/>
                <w:color w:val="000000"/>
                <w:sz w:val="20"/>
                <w:szCs w:val="20"/>
                <w:lang w:bidi="ar-SA"/>
              </w:rPr>
              <w:t xml:space="preserve">                                                                                                                                                                                                                                                                 UKUPNO:_________________</w:t>
            </w:r>
            <w:r w:rsidR="00016E4D">
              <w:rPr>
                <w:rFonts w:ascii="Calibri" w:hAnsi="Calibri" w:cs="Calibri"/>
                <w:b/>
                <w:bCs/>
                <w:color w:val="000000"/>
                <w:sz w:val="20"/>
                <w:szCs w:val="20"/>
                <w:lang w:bidi="ar-SA"/>
              </w:rPr>
              <w:t>____</w:t>
            </w:r>
          </w:p>
        </w:tc>
      </w:tr>
      <w:tr w:rsidR="0056629B" w:rsidRPr="0056629B" w:rsidTr="00AC3D40">
        <w:trPr>
          <w:trHeight w:val="255"/>
        </w:trPr>
        <w:tc>
          <w:tcPr>
            <w:tcW w:w="20300" w:type="dxa"/>
            <w:gridSpan w:val="8"/>
            <w:tcBorders>
              <w:top w:val="nil"/>
              <w:left w:val="nil"/>
              <w:bottom w:val="nil"/>
              <w:right w:val="nil"/>
            </w:tcBorders>
            <w:shd w:val="clear" w:color="auto" w:fill="auto"/>
            <w:noWrap/>
            <w:hideMark/>
          </w:tcPr>
          <w:p w:rsidR="0056629B" w:rsidRPr="0056629B" w:rsidRDefault="0056629B" w:rsidP="0056629B">
            <w:pPr>
              <w:widowControl/>
              <w:autoSpaceDE/>
              <w:autoSpaceDN/>
              <w:rPr>
                <w:rFonts w:ascii="Calibri" w:hAnsi="Calibri" w:cs="Calibri"/>
                <w:b/>
                <w:bCs/>
                <w:color w:val="000000"/>
                <w:sz w:val="20"/>
                <w:szCs w:val="20"/>
                <w:lang w:bidi="ar-SA"/>
              </w:rPr>
            </w:pPr>
            <w:r w:rsidRPr="0056629B">
              <w:rPr>
                <w:rFonts w:ascii="Calibri" w:hAnsi="Calibri" w:cs="Calibri"/>
                <w:b/>
                <w:bCs/>
                <w:color w:val="000000"/>
                <w:sz w:val="20"/>
                <w:szCs w:val="20"/>
                <w:lang w:bidi="ar-SA"/>
              </w:rPr>
              <w:t xml:space="preserve">                                                                                                                                                                                                                                                                          PDV:_________________</w:t>
            </w:r>
            <w:r w:rsidR="00016E4D">
              <w:rPr>
                <w:rFonts w:ascii="Calibri" w:hAnsi="Calibri" w:cs="Calibri"/>
                <w:b/>
                <w:bCs/>
                <w:color w:val="000000"/>
                <w:sz w:val="20"/>
                <w:szCs w:val="20"/>
                <w:lang w:bidi="ar-SA"/>
              </w:rPr>
              <w:t>____</w:t>
            </w:r>
          </w:p>
        </w:tc>
      </w:tr>
      <w:tr w:rsidR="0056629B" w:rsidRPr="0056629B" w:rsidTr="00AC3D40">
        <w:trPr>
          <w:trHeight w:val="255"/>
        </w:trPr>
        <w:tc>
          <w:tcPr>
            <w:tcW w:w="20300" w:type="dxa"/>
            <w:gridSpan w:val="8"/>
            <w:tcBorders>
              <w:top w:val="nil"/>
              <w:left w:val="nil"/>
              <w:bottom w:val="nil"/>
              <w:right w:val="nil"/>
            </w:tcBorders>
            <w:shd w:val="clear" w:color="auto" w:fill="auto"/>
            <w:noWrap/>
            <w:hideMark/>
          </w:tcPr>
          <w:p w:rsidR="0056629B" w:rsidRPr="0056629B" w:rsidRDefault="0056629B" w:rsidP="0056629B">
            <w:pPr>
              <w:widowControl/>
              <w:autoSpaceDE/>
              <w:autoSpaceDN/>
              <w:rPr>
                <w:rFonts w:ascii="Calibri" w:hAnsi="Calibri" w:cs="Calibri"/>
                <w:b/>
                <w:bCs/>
                <w:color w:val="000000"/>
                <w:sz w:val="20"/>
                <w:szCs w:val="20"/>
                <w:lang w:bidi="ar-SA"/>
              </w:rPr>
            </w:pPr>
            <w:r w:rsidRPr="0056629B">
              <w:rPr>
                <w:rFonts w:ascii="Calibri" w:hAnsi="Calibri" w:cs="Calibri"/>
                <w:b/>
                <w:bCs/>
                <w:color w:val="000000"/>
                <w:sz w:val="20"/>
                <w:szCs w:val="20"/>
                <w:lang w:bidi="ar-SA"/>
              </w:rPr>
              <w:t xml:space="preserve">                                                                                                                                                                                                                                               UKUPNO S PDV-om:____________________</w:t>
            </w:r>
          </w:p>
        </w:tc>
      </w:tr>
      <w:bookmarkEnd w:id="53"/>
    </w:tbl>
    <w:p w:rsidR="0056629B" w:rsidRPr="0056629B" w:rsidRDefault="0056629B" w:rsidP="0056629B">
      <w:pPr>
        <w:spacing w:before="75" w:line="259" w:lineRule="auto"/>
        <w:ind w:left="567"/>
        <w:rPr>
          <w:b/>
          <w:bCs/>
          <w:sz w:val="24"/>
          <w:szCs w:val="24"/>
        </w:rPr>
      </w:pPr>
    </w:p>
    <w:p w:rsidR="0056629B" w:rsidRPr="0056629B" w:rsidRDefault="0056629B" w:rsidP="0056629B">
      <w:pPr>
        <w:spacing w:before="75" w:line="259" w:lineRule="auto"/>
        <w:ind w:left="567"/>
        <w:rPr>
          <w:b/>
          <w:bCs/>
          <w:sz w:val="24"/>
          <w:szCs w:val="24"/>
        </w:rPr>
      </w:pPr>
    </w:p>
    <w:p w:rsidR="0056629B" w:rsidRPr="0056629B" w:rsidRDefault="0056629B" w:rsidP="0056629B">
      <w:pPr>
        <w:spacing w:before="75" w:line="259" w:lineRule="auto"/>
        <w:ind w:left="567"/>
        <w:rPr>
          <w:b/>
          <w:bCs/>
          <w:sz w:val="24"/>
          <w:szCs w:val="24"/>
        </w:rPr>
      </w:pPr>
    </w:p>
    <w:p w:rsidR="00EE57E2" w:rsidRDefault="00EE57E2" w:rsidP="00EE57E2">
      <w:pPr>
        <w:pStyle w:val="Tijeloteksta"/>
        <w:spacing w:before="49"/>
        <w:ind w:left="120" w:right="232"/>
        <w:jc w:val="both"/>
      </w:pPr>
      <w:r>
        <w:t>Ovjera Ponudbenog lista – Troškovnika:</w:t>
      </w:r>
    </w:p>
    <w:p w:rsidR="0056629B" w:rsidRPr="0056629B" w:rsidRDefault="0056629B" w:rsidP="0056629B">
      <w:pPr>
        <w:spacing w:before="75" w:line="259" w:lineRule="auto"/>
        <w:ind w:left="567"/>
        <w:rPr>
          <w:b/>
          <w:bCs/>
          <w:sz w:val="24"/>
          <w:szCs w:val="24"/>
        </w:rPr>
      </w:pPr>
    </w:p>
    <w:p w:rsidR="0056629B" w:rsidRPr="0056629B" w:rsidRDefault="0056629B" w:rsidP="0056629B">
      <w:pPr>
        <w:spacing w:before="75" w:line="259" w:lineRule="auto"/>
        <w:ind w:left="567"/>
        <w:rPr>
          <w:b/>
          <w:bCs/>
          <w:sz w:val="24"/>
          <w:szCs w:val="24"/>
        </w:rPr>
      </w:pPr>
    </w:p>
    <w:p w:rsidR="0056629B" w:rsidRPr="0056629B" w:rsidRDefault="0056629B" w:rsidP="0056629B">
      <w:pPr>
        <w:spacing w:before="75" w:line="259" w:lineRule="auto"/>
        <w:rPr>
          <w:b/>
          <w:bCs/>
          <w:sz w:val="24"/>
          <w:szCs w:val="24"/>
        </w:rPr>
      </w:pPr>
    </w:p>
    <w:p w:rsidR="0056629B" w:rsidRPr="0056629B" w:rsidRDefault="0056629B" w:rsidP="0056629B">
      <w:pPr>
        <w:widowControl/>
        <w:numPr>
          <w:ilvl w:val="0"/>
          <w:numId w:val="27"/>
        </w:numPr>
        <w:autoSpaceDE/>
        <w:autoSpaceDN/>
        <w:spacing w:before="75" w:after="160" w:line="259" w:lineRule="auto"/>
        <w:rPr>
          <w:b/>
          <w:bCs/>
          <w:sz w:val="24"/>
          <w:szCs w:val="24"/>
        </w:rPr>
      </w:pPr>
      <w:bookmarkStart w:id="54" w:name="_Hlk25665316"/>
      <w:r w:rsidRPr="0056629B">
        <w:rPr>
          <w:b/>
          <w:bCs/>
          <w:sz w:val="24"/>
          <w:szCs w:val="24"/>
        </w:rPr>
        <w:t>Software za integraciju uređaja za pružanje inovativnih usluga</w:t>
      </w:r>
    </w:p>
    <w:bookmarkEnd w:id="54"/>
    <w:p w:rsidR="0056629B" w:rsidRPr="0056629B" w:rsidRDefault="0056629B" w:rsidP="0056629B">
      <w:pPr>
        <w:widowControl/>
        <w:autoSpaceDE/>
        <w:autoSpaceDN/>
        <w:spacing w:after="160" w:line="259" w:lineRule="auto"/>
        <w:rPr>
          <w:rFonts w:ascii="Calibri" w:eastAsia="Calibri" w:hAnsi="Calibri"/>
          <w:b/>
          <w:bCs/>
          <w:lang w:eastAsia="en-US" w:bidi="ar-SA"/>
        </w:rPr>
      </w:pPr>
    </w:p>
    <w:tbl>
      <w:tblPr>
        <w:tblW w:w="20300" w:type="dxa"/>
        <w:tblInd w:w="-5" w:type="dxa"/>
        <w:tblLook w:val="04A0" w:firstRow="1" w:lastRow="0" w:firstColumn="1" w:lastColumn="0" w:noHBand="0" w:noVBand="1"/>
      </w:tblPr>
      <w:tblGrid>
        <w:gridCol w:w="900"/>
        <w:gridCol w:w="6584"/>
        <w:gridCol w:w="2414"/>
        <w:gridCol w:w="879"/>
        <w:gridCol w:w="871"/>
        <w:gridCol w:w="1569"/>
        <w:gridCol w:w="1560"/>
        <w:gridCol w:w="5523"/>
      </w:tblGrid>
      <w:tr w:rsidR="0056629B" w:rsidRPr="0056629B" w:rsidTr="00D15145">
        <w:trPr>
          <w:gridAfter w:val="1"/>
          <w:wAfter w:w="5523" w:type="dxa"/>
          <w:trHeight w:val="872"/>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jc w:val="center"/>
              <w:rPr>
                <w:rFonts w:ascii="Calibri" w:hAnsi="Calibri" w:cs="Calibri"/>
                <w:b/>
                <w:bCs/>
                <w:color w:val="000000"/>
                <w:sz w:val="20"/>
                <w:szCs w:val="20"/>
                <w:lang w:bidi="ar-SA"/>
              </w:rPr>
            </w:pPr>
            <w:r w:rsidRPr="0056629B">
              <w:rPr>
                <w:rFonts w:ascii="Calibri" w:hAnsi="Calibri" w:cs="Calibri"/>
                <w:b/>
                <w:bCs/>
                <w:color w:val="000000"/>
                <w:sz w:val="20"/>
                <w:szCs w:val="20"/>
                <w:lang w:bidi="ar-SA"/>
              </w:rPr>
              <w:t>Redni broj</w:t>
            </w:r>
          </w:p>
        </w:tc>
        <w:tc>
          <w:tcPr>
            <w:tcW w:w="6584" w:type="dxa"/>
            <w:tcBorders>
              <w:top w:val="single" w:sz="4" w:space="0" w:color="000000"/>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jc w:val="center"/>
              <w:rPr>
                <w:rFonts w:ascii="Calibri" w:hAnsi="Calibri" w:cs="Calibri"/>
                <w:b/>
                <w:bCs/>
                <w:color w:val="000000"/>
                <w:sz w:val="20"/>
                <w:szCs w:val="20"/>
                <w:lang w:bidi="ar-SA"/>
              </w:rPr>
            </w:pPr>
            <w:r w:rsidRPr="0056629B">
              <w:rPr>
                <w:rFonts w:ascii="Calibri" w:hAnsi="Calibri" w:cs="Calibri"/>
                <w:b/>
                <w:bCs/>
                <w:color w:val="000000"/>
                <w:sz w:val="20"/>
                <w:szCs w:val="20"/>
                <w:lang w:bidi="ar-SA"/>
              </w:rPr>
              <w:t>Opis predmeta nabave -</w:t>
            </w:r>
            <w:r w:rsidRPr="0056629B">
              <w:rPr>
                <w:rFonts w:ascii="Calibri" w:hAnsi="Calibri" w:cs="Calibri"/>
                <w:b/>
                <w:bCs/>
                <w:color w:val="000000"/>
                <w:sz w:val="20"/>
                <w:szCs w:val="20"/>
                <w:lang w:bidi="ar-SA"/>
              </w:rPr>
              <w:br/>
              <w:t xml:space="preserve">Minimalne tehničke karakteristike koje </w:t>
            </w:r>
            <w:r w:rsidRPr="0056629B">
              <w:rPr>
                <w:rFonts w:ascii="Calibri" w:hAnsi="Calibri" w:cs="Calibri"/>
                <w:b/>
                <w:bCs/>
                <w:color w:val="000000"/>
                <w:sz w:val="20"/>
                <w:szCs w:val="20"/>
                <w:lang w:bidi="ar-SA"/>
              </w:rPr>
              <w:br/>
              <w:t>trebaju biti zadovoljene</w:t>
            </w:r>
          </w:p>
        </w:tc>
        <w:tc>
          <w:tcPr>
            <w:tcW w:w="2414" w:type="dxa"/>
            <w:tcBorders>
              <w:top w:val="single" w:sz="4" w:space="0" w:color="000000"/>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jc w:val="center"/>
              <w:rPr>
                <w:rFonts w:ascii="Calibri" w:hAnsi="Calibri" w:cs="Calibri"/>
                <w:b/>
                <w:bCs/>
                <w:color w:val="000000"/>
                <w:sz w:val="20"/>
                <w:szCs w:val="20"/>
                <w:lang w:bidi="ar-SA"/>
              </w:rPr>
            </w:pPr>
            <w:r w:rsidRPr="0056629B">
              <w:rPr>
                <w:rFonts w:ascii="Calibri" w:hAnsi="Calibri" w:cs="Calibri"/>
                <w:b/>
                <w:bCs/>
                <w:color w:val="000000"/>
                <w:sz w:val="20"/>
                <w:szCs w:val="20"/>
                <w:lang w:bidi="ar-SA"/>
              </w:rPr>
              <w:t>Potvrda tražene karakteristike tehničkog opisa (DA / NE), navesti što se nudi u slučaju NE</w:t>
            </w:r>
          </w:p>
        </w:tc>
        <w:tc>
          <w:tcPr>
            <w:tcW w:w="879" w:type="dxa"/>
            <w:tcBorders>
              <w:top w:val="single" w:sz="4" w:space="0" w:color="000000"/>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jc w:val="center"/>
              <w:rPr>
                <w:rFonts w:ascii="Calibri" w:hAnsi="Calibri" w:cs="Calibri"/>
                <w:b/>
                <w:bCs/>
                <w:color w:val="000000"/>
                <w:sz w:val="20"/>
                <w:szCs w:val="20"/>
                <w:lang w:bidi="ar-SA"/>
              </w:rPr>
            </w:pPr>
            <w:r w:rsidRPr="0056629B">
              <w:rPr>
                <w:rFonts w:ascii="Calibri" w:hAnsi="Calibri" w:cs="Calibri"/>
                <w:b/>
                <w:bCs/>
                <w:color w:val="000000"/>
                <w:sz w:val="20"/>
                <w:szCs w:val="20"/>
                <w:lang w:bidi="ar-SA"/>
              </w:rPr>
              <w:t>Jedinica mjere</w:t>
            </w:r>
          </w:p>
        </w:tc>
        <w:tc>
          <w:tcPr>
            <w:tcW w:w="871" w:type="dxa"/>
            <w:tcBorders>
              <w:top w:val="single" w:sz="4" w:space="0" w:color="000000"/>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jc w:val="center"/>
              <w:rPr>
                <w:rFonts w:ascii="Calibri" w:hAnsi="Calibri" w:cs="Calibri"/>
                <w:b/>
                <w:bCs/>
                <w:color w:val="000000"/>
                <w:sz w:val="20"/>
                <w:szCs w:val="20"/>
                <w:lang w:bidi="ar-SA"/>
              </w:rPr>
            </w:pPr>
            <w:r w:rsidRPr="0056629B">
              <w:rPr>
                <w:rFonts w:ascii="Calibri" w:hAnsi="Calibri" w:cs="Calibri"/>
                <w:b/>
                <w:bCs/>
                <w:color w:val="000000"/>
                <w:sz w:val="20"/>
                <w:szCs w:val="20"/>
                <w:lang w:bidi="ar-SA"/>
              </w:rPr>
              <w:t>Količina</w:t>
            </w:r>
          </w:p>
        </w:tc>
        <w:tc>
          <w:tcPr>
            <w:tcW w:w="1569" w:type="dxa"/>
            <w:tcBorders>
              <w:top w:val="single" w:sz="4" w:space="0" w:color="000000"/>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jc w:val="center"/>
              <w:rPr>
                <w:rFonts w:ascii="Calibri" w:hAnsi="Calibri" w:cs="Calibri"/>
                <w:b/>
                <w:bCs/>
                <w:color w:val="000000"/>
                <w:sz w:val="20"/>
                <w:szCs w:val="20"/>
                <w:lang w:bidi="ar-SA"/>
              </w:rPr>
            </w:pPr>
            <w:r w:rsidRPr="0056629B">
              <w:rPr>
                <w:rFonts w:ascii="Calibri" w:hAnsi="Calibri" w:cs="Calibri"/>
                <w:b/>
                <w:bCs/>
                <w:color w:val="000000"/>
                <w:sz w:val="20"/>
                <w:szCs w:val="20"/>
                <w:lang w:bidi="ar-SA"/>
              </w:rPr>
              <w:t>Jedinična cijena bez PDV-a</w:t>
            </w:r>
          </w:p>
        </w:tc>
        <w:tc>
          <w:tcPr>
            <w:tcW w:w="1560" w:type="dxa"/>
            <w:tcBorders>
              <w:top w:val="single" w:sz="4" w:space="0" w:color="000000"/>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jc w:val="center"/>
              <w:rPr>
                <w:rFonts w:ascii="Calibri" w:hAnsi="Calibri" w:cs="Calibri"/>
                <w:b/>
                <w:bCs/>
                <w:color w:val="000000"/>
                <w:sz w:val="20"/>
                <w:szCs w:val="20"/>
                <w:lang w:bidi="ar-SA"/>
              </w:rPr>
            </w:pPr>
            <w:r w:rsidRPr="0056629B">
              <w:rPr>
                <w:rFonts w:ascii="Calibri" w:hAnsi="Calibri" w:cs="Calibri"/>
                <w:b/>
                <w:bCs/>
                <w:color w:val="000000"/>
                <w:sz w:val="20"/>
                <w:szCs w:val="20"/>
                <w:lang w:bidi="ar-SA"/>
              </w:rPr>
              <w:t>Ukupna cijena bez PDV-a</w:t>
            </w:r>
          </w:p>
        </w:tc>
      </w:tr>
      <w:tr w:rsidR="0056629B" w:rsidRPr="0056629B" w:rsidTr="00DE6FCA">
        <w:trPr>
          <w:gridAfter w:val="1"/>
          <w:wAfter w:w="5523" w:type="dxa"/>
          <w:trHeight w:val="255"/>
        </w:trPr>
        <w:tc>
          <w:tcPr>
            <w:tcW w:w="900" w:type="dxa"/>
            <w:tcBorders>
              <w:top w:val="nil"/>
              <w:left w:val="single" w:sz="4" w:space="0" w:color="000000"/>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jc w:val="center"/>
              <w:rPr>
                <w:rFonts w:ascii="Calibri" w:hAnsi="Calibri" w:cs="Calibri"/>
                <w:b/>
                <w:bCs/>
                <w:color w:val="000000"/>
                <w:sz w:val="20"/>
                <w:szCs w:val="20"/>
                <w:lang w:bidi="ar-SA"/>
              </w:rPr>
            </w:pPr>
            <w:r w:rsidRPr="0056629B">
              <w:rPr>
                <w:rFonts w:ascii="Calibri" w:hAnsi="Calibri" w:cs="Calibri"/>
                <w:b/>
                <w:bCs/>
                <w:color w:val="000000"/>
                <w:sz w:val="20"/>
                <w:szCs w:val="20"/>
                <w:lang w:bidi="ar-SA"/>
              </w:rPr>
              <w:t> </w:t>
            </w:r>
          </w:p>
        </w:tc>
        <w:tc>
          <w:tcPr>
            <w:tcW w:w="6584" w:type="dxa"/>
            <w:tcBorders>
              <w:top w:val="nil"/>
              <w:left w:val="nil"/>
              <w:bottom w:val="nil"/>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b/>
                <w:bCs/>
                <w:color w:val="000000"/>
                <w:sz w:val="20"/>
                <w:szCs w:val="20"/>
                <w:lang w:bidi="ar-SA"/>
              </w:rPr>
            </w:pPr>
            <w:r w:rsidRPr="0056629B">
              <w:rPr>
                <w:rFonts w:ascii="Calibri" w:hAnsi="Calibri" w:cs="Calibri"/>
                <w:b/>
                <w:bCs/>
                <w:color w:val="000000"/>
                <w:sz w:val="20"/>
                <w:szCs w:val="20"/>
                <w:lang w:bidi="ar-SA"/>
              </w:rPr>
              <w:t> </w:t>
            </w:r>
          </w:p>
        </w:tc>
        <w:tc>
          <w:tcPr>
            <w:tcW w:w="2414"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b/>
                <w:bCs/>
                <w:color w:val="000000"/>
                <w:sz w:val="20"/>
                <w:szCs w:val="20"/>
                <w:lang w:bidi="ar-SA"/>
              </w:rPr>
            </w:pPr>
            <w:r w:rsidRPr="0056629B">
              <w:rPr>
                <w:rFonts w:ascii="Calibri" w:hAnsi="Calibri" w:cs="Calibri"/>
                <w:b/>
                <w:bCs/>
                <w:color w:val="000000"/>
                <w:sz w:val="20"/>
                <w:szCs w:val="20"/>
                <w:lang w:bidi="ar-SA"/>
              </w:rPr>
              <w:t> </w:t>
            </w:r>
          </w:p>
        </w:tc>
        <w:tc>
          <w:tcPr>
            <w:tcW w:w="879"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7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569"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560"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DE6FCA">
        <w:trPr>
          <w:gridAfter w:val="1"/>
          <w:wAfter w:w="5523" w:type="dxa"/>
          <w:trHeight w:val="29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b/>
                <w:bCs/>
                <w:sz w:val="20"/>
                <w:szCs w:val="20"/>
                <w:lang w:bidi="ar-SA"/>
              </w:rPr>
            </w:pPr>
            <w:r w:rsidRPr="0056629B">
              <w:rPr>
                <w:rFonts w:ascii="Calibri" w:hAnsi="Calibri" w:cs="Calibri"/>
                <w:b/>
                <w:bCs/>
                <w:sz w:val="20"/>
                <w:szCs w:val="20"/>
                <w:lang w:bidi="ar-SA"/>
              </w:rPr>
              <w:t>1.</w:t>
            </w:r>
          </w:p>
        </w:tc>
        <w:tc>
          <w:tcPr>
            <w:tcW w:w="6584" w:type="dxa"/>
            <w:tcBorders>
              <w:top w:val="single" w:sz="4" w:space="0" w:color="auto"/>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ind w:right="540"/>
              <w:rPr>
                <w:b/>
                <w:bCs/>
                <w:color w:val="202124"/>
                <w:sz w:val="24"/>
                <w:szCs w:val="24"/>
                <w:lang w:bidi="ar-SA"/>
              </w:rPr>
            </w:pPr>
            <w:r w:rsidRPr="0056629B">
              <w:rPr>
                <w:color w:val="202124"/>
                <w:sz w:val="24"/>
                <w:szCs w:val="24"/>
                <w:lang w:bidi="ar-SA"/>
              </w:rPr>
              <w:t xml:space="preserve">- </w:t>
            </w:r>
            <w:r w:rsidRPr="0056629B">
              <w:rPr>
                <w:b/>
                <w:bCs/>
                <w:color w:val="202124"/>
                <w:sz w:val="24"/>
                <w:szCs w:val="24"/>
                <w:lang w:bidi="ar-SA"/>
              </w:rPr>
              <w:t>Software za napredno planiranje:</w:t>
            </w:r>
          </w:p>
          <w:p w:rsidR="0056629B" w:rsidRPr="0056629B" w:rsidRDefault="0056629B" w:rsidP="0056629B">
            <w:pPr>
              <w:widowControl/>
              <w:autoSpaceDE/>
              <w:autoSpaceDN/>
              <w:ind w:right="540"/>
              <w:rPr>
                <w:color w:val="202124"/>
                <w:sz w:val="24"/>
                <w:szCs w:val="24"/>
                <w:lang w:bidi="ar-SA"/>
              </w:rPr>
            </w:pPr>
          </w:p>
          <w:p w:rsidR="0056629B" w:rsidRPr="0056629B" w:rsidRDefault="0056629B" w:rsidP="0056629B">
            <w:pPr>
              <w:widowControl/>
              <w:autoSpaceDE/>
              <w:autoSpaceDN/>
              <w:rPr>
                <w:rFonts w:ascii="Calibri" w:hAnsi="Calibri" w:cs="Calibri"/>
                <w:b/>
                <w:bCs/>
                <w:sz w:val="20"/>
                <w:szCs w:val="20"/>
                <w:lang w:bidi="ar-SA"/>
              </w:rPr>
            </w:pPr>
          </w:p>
        </w:tc>
        <w:tc>
          <w:tcPr>
            <w:tcW w:w="2414"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b/>
                <w:bCs/>
                <w:color w:val="000000"/>
                <w:sz w:val="20"/>
                <w:szCs w:val="20"/>
                <w:lang w:bidi="ar-SA"/>
              </w:rPr>
            </w:pPr>
            <w:r w:rsidRPr="0056629B">
              <w:rPr>
                <w:rFonts w:ascii="Calibri" w:hAnsi="Calibri" w:cs="Calibri"/>
                <w:b/>
                <w:bCs/>
                <w:color w:val="000000"/>
                <w:sz w:val="20"/>
                <w:szCs w:val="20"/>
                <w:lang w:bidi="ar-SA"/>
              </w:rPr>
              <w:t> </w:t>
            </w:r>
          </w:p>
        </w:tc>
        <w:tc>
          <w:tcPr>
            <w:tcW w:w="879"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p>
        </w:tc>
        <w:tc>
          <w:tcPr>
            <w:tcW w:w="87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p>
        </w:tc>
        <w:tc>
          <w:tcPr>
            <w:tcW w:w="1569"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b/>
                <w:bCs/>
                <w:color w:val="000000"/>
                <w:sz w:val="20"/>
                <w:szCs w:val="20"/>
                <w:lang w:bidi="ar-SA"/>
              </w:rPr>
            </w:pPr>
            <w:r w:rsidRPr="0056629B">
              <w:rPr>
                <w:rFonts w:ascii="Calibri" w:hAnsi="Calibri" w:cs="Calibri"/>
                <w:b/>
                <w:bCs/>
                <w:color w:val="000000"/>
                <w:sz w:val="20"/>
                <w:szCs w:val="20"/>
                <w:lang w:bidi="ar-SA"/>
              </w:rPr>
              <w:t> </w:t>
            </w:r>
          </w:p>
        </w:tc>
        <w:tc>
          <w:tcPr>
            <w:tcW w:w="1560"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b/>
                <w:bCs/>
                <w:color w:val="000000"/>
                <w:sz w:val="20"/>
                <w:szCs w:val="20"/>
                <w:lang w:bidi="ar-SA"/>
              </w:rPr>
            </w:pPr>
            <w:r w:rsidRPr="0056629B">
              <w:rPr>
                <w:rFonts w:ascii="Calibri" w:hAnsi="Calibri" w:cs="Calibri"/>
                <w:b/>
                <w:bCs/>
                <w:color w:val="000000"/>
                <w:sz w:val="20"/>
                <w:szCs w:val="20"/>
                <w:lang w:bidi="ar-SA"/>
              </w:rPr>
              <w:t> </w:t>
            </w:r>
          </w:p>
        </w:tc>
      </w:tr>
      <w:tr w:rsidR="0056629B" w:rsidRPr="0056629B" w:rsidTr="00DE6FCA">
        <w:trPr>
          <w:gridAfter w:val="1"/>
          <w:wAfter w:w="5523" w:type="dxa"/>
          <w:trHeight w:val="255"/>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sz w:val="20"/>
                <w:szCs w:val="20"/>
                <w:lang w:bidi="ar-SA"/>
              </w:rPr>
            </w:pPr>
            <w:r w:rsidRPr="0056629B">
              <w:rPr>
                <w:rFonts w:ascii="Calibri" w:hAnsi="Calibri" w:cs="Calibri"/>
                <w:sz w:val="20"/>
                <w:szCs w:val="20"/>
                <w:lang w:bidi="ar-SA"/>
              </w:rPr>
              <w:t> </w:t>
            </w:r>
          </w:p>
        </w:tc>
        <w:tc>
          <w:tcPr>
            <w:tcW w:w="6584" w:type="dxa"/>
            <w:tcBorders>
              <w:top w:val="nil"/>
              <w:left w:val="nil"/>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b/>
                <w:bCs/>
                <w:sz w:val="20"/>
                <w:szCs w:val="20"/>
                <w:lang w:bidi="ar-SA"/>
              </w:rPr>
            </w:pPr>
          </w:p>
        </w:tc>
        <w:tc>
          <w:tcPr>
            <w:tcW w:w="2414"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79"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7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569"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560"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DE6FCA">
        <w:trPr>
          <w:gridAfter w:val="1"/>
          <w:wAfter w:w="5523" w:type="dxa"/>
          <w:trHeight w:val="255"/>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1.1.</w:t>
            </w:r>
          </w:p>
        </w:tc>
        <w:tc>
          <w:tcPr>
            <w:tcW w:w="6584"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ind w:right="540"/>
              <w:rPr>
                <w:color w:val="202124"/>
                <w:sz w:val="24"/>
                <w:szCs w:val="24"/>
                <w:lang w:bidi="ar-SA"/>
              </w:rPr>
            </w:pPr>
            <w:r w:rsidRPr="0056629B">
              <w:rPr>
                <w:color w:val="202124"/>
                <w:sz w:val="24"/>
                <w:szCs w:val="24"/>
                <w:lang w:bidi="ar-SA"/>
              </w:rPr>
              <w:t>- medicinski certificiran</w:t>
            </w:r>
          </w:p>
          <w:p w:rsidR="0056629B" w:rsidRPr="0056629B" w:rsidRDefault="0056629B" w:rsidP="0056629B">
            <w:pPr>
              <w:widowControl/>
              <w:autoSpaceDE/>
              <w:autoSpaceDN/>
              <w:rPr>
                <w:rFonts w:ascii="Calibri" w:hAnsi="Calibri" w:cs="Calibri"/>
                <w:sz w:val="20"/>
                <w:szCs w:val="20"/>
                <w:lang w:bidi="ar-SA"/>
              </w:rPr>
            </w:pPr>
          </w:p>
        </w:tc>
        <w:tc>
          <w:tcPr>
            <w:tcW w:w="2414"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79"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7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569"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560"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DE6FCA">
        <w:trPr>
          <w:gridAfter w:val="1"/>
          <w:wAfter w:w="5523" w:type="dxa"/>
          <w:trHeight w:val="51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1.2.</w:t>
            </w:r>
          </w:p>
        </w:tc>
        <w:tc>
          <w:tcPr>
            <w:tcW w:w="6584"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ind w:right="540"/>
              <w:rPr>
                <w:color w:val="202124"/>
                <w:sz w:val="24"/>
                <w:szCs w:val="24"/>
                <w:lang w:bidi="ar-SA"/>
              </w:rPr>
            </w:pPr>
            <w:r w:rsidRPr="0056629B">
              <w:rPr>
                <w:color w:val="202124"/>
                <w:sz w:val="24"/>
                <w:szCs w:val="24"/>
                <w:lang w:bidi="ar-SA"/>
              </w:rPr>
              <w:t>- kompatibilan sa ARIA Oncology Information System i ECLIPSE sustavom za planiranje</w:t>
            </w:r>
          </w:p>
          <w:p w:rsidR="0056629B" w:rsidRPr="0056629B" w:rsidRDefault="0056629B" w:rsidP="0056629B">
            <w:pPr>
              <w:widowControl/>
              <w:autoSpaceDE/>
              <w:autoSpaceDN/>
              <w:rPr>
                <w:rFonts w:ascii="Calibri" w:hAnsi="Calibri" w:cs="Calibri"/>
                <w:sz w:val="20"/>
                <w:szCs w:val="20"/>
                <w:lang w:bidi="ar-SA"/>
              </w:rPr>
            </w:pPr>
            <w:r w:rsidRPr="0056629B">
              <w:rPr>
                <w:rFonts w:ascii="Calibri" w:hAnsi="Calibri" w:cs="Calibri"/>
                <w:sz w:val="20"/>
                <w:szCs w:val="20"/>
                <w:lang w:bidi="ar-SA"/>
              </w:rPr>
              <w:t>.</w:t>
            </w:r>
          </w:p>
        </w:tc>
        <w:tc>
          <w:tcPr>
            <w:tcW w:w="2414"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79"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7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569"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560"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DE6FCA">
        <w:trPr>
          <w:gridAfter w:val="1"/>
          <w:wAfter w:w="5523" w:type="dxa"/>
          <w:trHeight w:val="255"/>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1.3.</w:t>
            </w:r>
          </w:p>
        </w:tc>
        <w:tc>
          <w:tcPr>
            <w:tcW w:w="6584"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ind w:right="540"/>
              <w:rPr>
                <w:color w:val="202124"/>
                <w:sz w:val="24"/>
                <w:szCs w:val="24"/>
                <w:lang w:bidi="ar-SA"/>
              </w:rPr>
            </w:pPr>
            <w:r w:rsidRPr="0056629B">
              <w:rPr>
                <w:color w:val="202124"/>
                <w:sz w:val="24"/>
                <w:szCs w:val="24"/>
                <w:lang w:bidi="ar-SA"/>
              </w:rPr>
              <w:t>- omogućava planiranja radiokirurških planova visoke preciznosti, pregled i usporedba dozne distribucije, visoka točnost izračuna doze s obzirom na heterogenost tkiva (Acuros, Monte Carlo itd..)</w:t>
            </w:r>
          </w:p>
          <w:p w:rsidR="0056629B" w:rsidRPr="0056629B" w:rsidRDefault="0056629B" w:rsidP="0056629B">
            <w:pPr>
              <w:widowControl/>
              <w:autoSpaceDE/>
              <w:autoSpaceDN/>
              <w:rPr>
                <w:rFonts w:ascii="Calibri" w:hAnsi="Calibri" w:cs="Calibri"/>
                <w:sz w:val="20"/>
                <w:szCs w:val="20"/>
                <w:lang w:bidi="ar-SA"/>
              </w:rPr>
            </w:pPr>
          </w:p>
        </w:tc>
        <w:tc>
          <w:tcPr>
            <w:tcW w:w="2414"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79"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7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569"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560"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DE6FCA">
        <w:trPr>
          <w:gridAfter w:val="1"/>
          <w:wAfter w:w="5523" w:type="dxa"/>
          <w:trHeight w:val="255"/>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p>
        </w:tc>
        <w:tc>
          <w:tcPr>
            <w:tcW w:w="6584"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rPr>
                <w:rFonts w:ascii="Calibri" w:hAnsi="Calibri" w:cs="Calibri"/>
                <w:sz w:val="20"/>
                <w:szCs w:val="20"/>
                <w:lang w:bidi="ar-SA"/>
              </w:rPr>
            </w:pPr>
          </w:p>
        </w:tc>
        <w:tc>
          <w:tcPr>
            <w:tcW w:w="2414"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79"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7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569"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560"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DE6FCA">
        <w:trPr>
          <w:gridAfter w:val="1"/>
          <w:wAfter w:w="5523" w:type="dxa"/>
          <w:trHeight w:val="53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b/>
                <w:bCs/>
                <w:color w:val="000000"/>
                <w:sz w:val="20"/>
                <w:szCs w:val="20"/>
                <w:lang w:bidi="ar-SA"/>
              </w:rPr>
            </w:pPr>
            <w:r w:rsidRPr="0056629B">
              <w:rPr>
                <w:rFonts w:ascii="Calibri" w:hAnsi="Calibri" w:cs="Calibri"/>
                <w:b/>
                <w:bCs/>
                <w:color w:val="000000"/>
                <w:sz w:val="20"/>
                <w:szCs w:val="20"/>
                <w:lang w:bidi="ar-SA"/>
              </w:rPr>
              <w:t>2.</w:t>
            </w:r>
          </w:p>
        </w:tc>
        <w:tc>
          <w:tcPr>
            <w:tcW w:w="6584" w:type="dxa"/>
            <w:tcBorders>
              <w:top w:val="nil"/>
              <w:left w:val="nil"/>
              <w:bottom w:val="single" w:sz="4" w:space="0" w:color="auto"/>
              <w:right w:val="single" w:sz="4" w:space="0" w:color="auto"/>
            </w:tcBorders>
            <w:shd w:val="clear" w:color="auto" w:fill="auto"/>
            <w:vAlign w:val="bottom"/>
            <w:hideMark/>
          </w:tcPr>
          <w:p w:rsidR="0056629B" w:rsidRPr="0056629B" w:rsidRDefault="0056629B" w:rsidP="0056629B">
            <w:pPr>
              <w:widowControl/>
              <w:autoSpaceDE/>
              <w:autoSpaceDN/>
              <w:ind w:right="540"/>
              <w:rPr>
                <w:b/>
                <w:bCs/>
                <w:color w:val="202124"/>
                <w:sz w:val="24"/>
                <w:szCs w:val="24"/>
                <w:lang w:bidi="ar-SA"/>
              </w:rPr>
            </w:pPr>
            <w:r w:rsidRPr="0056629B">
              <w:rPr>
                <w:b/>
                <w:bCs/>
                <w:color w:val="202124"/>
                <w:sz w:val="24"/>
                <w:szCs w:val="24"/>
                <w:lang w:bidi="ar-SA"/>
              </w:rPr>
              <w:t>- Software za napredno konturiranje:</w:t>
            </w:r>
          </w:p>
          <w:p w:rsidR="0056629B" w:rsidRPr="0056629B" w:rsidRDefault="0056629B" w:rsidP="0056629B">
            <w:pPr>
              <w:widowControl/>
              <w:autoSpaceDE/>
              <w:autoSpaceDN/>
              <w:ind w:left="1416" w:right="540"/>
              <w:rPr>
                <w:rFonts w:ascii="Calibri" w:hAnsi="Calibri" w:cs="Calibri"/>
                <w:b/>
                <w:bCs/>
                <w:sz w:val="20"/>
                <w:szCs w:val="20"/>
                <w:lang w:bidi="ar-SA"/>
              </w:rPr>
            </w:pPr>
          </w:p>
        </w:tc>
        <w:tc>
          <w:tcPr>
            <w:tcW w:w="2414"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b/>
                <w:bCs/>
                <w:color w:val="000000"/>
                <w:sz w:val="20"/>
                <w:szCs w:val="20"/>
                <w:lang w:bidi="ar-SA"/>
              </w:rPr>
            </w:pPr>
            <w:r w:rsidRPr="0056629B">
              <w:rPr>
                <w:rFonts w:ascii="Calibri" w:hAnsi="Calibri" w:cs="Calibri"/>
                <w:b/>
                <w:bCs/>
                <w:color w:val="000000"/>
                <w:sz w:val="20"/>
                <w:szCs w:val="20"/>
                <w:lang w:bidi="ar-SA"/>
              </w:rPr>
              <w:t> </w:t>
            </w:r>
          </w:p>
        </w:tc>
        <w:tc>
          <w:tcPr>
            <w:tcW w:w="879"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b/>
                <w:bCs/>
                <w:color w:val="000000"/>
                <w:sz w:val="20"/>
                <w:szCs w:val="20"/>
                <w:lang w:bidi="ar-SA"/>
              </w:rPr>
            </w:pPr>
            <w:r w:rsidRPr="0056629B">
              <w:rPr>
                <w:rFonts w:ascii="Calibri" w:hAnsi="Calibri" w:cs="Calibri"/>
                <w:b/>
                <w:bCs/>
                <w:color w:val="000000"/>
                <w:sz w:val="20"/>
                <w:szCs w:val="20"/>
                <w:lang w:bidi="ar-SA"/>
              </w:rPr>
              <w:t> </w:t>
            </w:r>
          </w:p>
        </w:tc>
        <w:tc>
          <w:tcPr>
            <w:tcW w:w="87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b/>
                <w:bCs/>
                <w:color w:val="000000"/>
                <w:sz w:val="20"/>
                <w:szCs w:val="20"/>
                <w:lang w:bidi="ar-SA"/>
              </w:rPr>
            </w:pPr>
            <w:r w:rsidRPr="0056629B">
              <w:rPr>
                <w:rFonts w:ascii="Calibri" w:hAnsi="Calibri" w:cs="Calibri"/>
                <w:b/>
                <w:bCs/>
                <w:color w:val="000000"/>
                <w:sz w:val="20"/>
                <w:szCs w:val="20"/>
                <w:lang w:bidi="ar-SA"/>
              </w:rPr>
              <w:t> </w:t>
            </w:r>
          </w:p>
        </w:tc>
        <w:tc>
          <w:tcPr>
            <w:tcW w:w="1569"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b/>
                <w:bCs/>
                <w:color w:val="000000"/>
                <w:sz w:val="20"/>
                <w:szCs w:val="20"/>
                <w:lang w:bidi="ar-SA"/>
              </w:rPr>
            </w:pPr>
            <w:r w:rsidRPr="0056629B">
              <w:rPr>
                <w:rFonts w:ascii="Calibri" w:hAnsi="Calibri" w:cs="Calibri"/>
                <w:b/>
                <w:bCs/>
                <w:color w:val="000000"/>
                <w:sz w:val="20"/>
                <w:szCs w:val="20"/>
                <w:lang w:bidi="ar-SA"/>
              </w:rPr>
              <w:t> </w:t>
            </w:r>
          </w:p>
        </w:tc>
        <w:tc>
          <w:tcPr>
            <w:tcW w:w="1560"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b/>
                <w:bCs/>
                <w:color w:val="000000"/>
                <w:sz w:val="20"/>
                <w:szCs w:val="20"/>
                <w:lang w:bidi="ar-SA"/>
              </w:rPr>
            </w:pPr>
            <w:r w:rsidRPr="0056629B">
              <w:rPr>
                <w:rFonts w:ascii="Calibri" w:hAnsi="Calibri" w:cs="Calibri"/>
                <w:b/>
                <w:bCs/>
                <w:color w:val="000000"/>
                <w:sz w:val="20"/>
                <w:szCs w:val="20"/>
                <w:lang w:bidi="ar-SA"/>
              </w:rPr>
              <w:t> </w:t>
            </w:r>
          </w:p>
        </w:tc>
      </w:tr>
      <w:tr w:rsidR="0056629B" w:rsidRPr="0056629B" w:rsidTr="00DE6FCA">
        <w:trPr>
          <w:gridAfter w:val="1"/>
          <w:wAfter w:w="5523" w:type="dxa"/>
          <w:trHeight w:val="342"/>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2.1.</w:t>
            </w:r>
          </w:p>
        </w:tc>
        <w:tc>
          <w:tcPr>
            <w:tcW w:w="6584"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ind w:right="540"/>
              <w:rPr>
                <w:color w:val="202124"/>
                <w:sz w:val="24"/>
                <w:szCs w:val="24"/>
                <w:lang w:bidi="ar-SA"/>
              </w:rPr>
            </w:pPr>
            <w:r w:rsidRPr="0056629B">
              <w:rPr>
                <w:color w:val="202124"/>
                <w:sz w:val="24"/>
                <w:szCs w:val="24"/>
                <w:lang w:bidi="ar-SA"/>
              </w:rPr>
              <w:t>- medicinski certificiran</w:t>
            </w:r>
          </w:p>
          <w:p w:rsidR="0056629B" w:rsidRPr="0056629B" w:rsidRDefault="0056629B" w:rsidP="0056629B">
            <w:pPr>
              <w:widowControl/>
              <w:autoSpaceDE/>
              <w:autoSpaceDN/>
              <w:rPr>
                <w:rFonts w:ascii="Calibri" w:hAnsi="Calibri" w:cs="Calibri"/>
                <w:sz w:val="20"/>
                <w:szCs w:val="20"/>
                <w:lang w:bidi="ar-SA"/>
              </w:rPr>
            </w:pPr>
          </w:p>
        </w:tc>
        <w:tc>
          <w:tcPr>
            <w:tcW w:w="2414"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79"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7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569"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560"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DE6FCA">
        <w:trPr>
          <w:gridAfter w:val="1"/>
          <w:wAfter w:w="5523" w:type="dxa"/>
          <w:trHeight w:val="255"/>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2.2..</w:t>
            </w:r>
          </w:p>
        </w:tc>
        <w:tc>
          <w:tcPr>
            <w:tcW w:w="6584"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ind w:right="540"/>
              <w:rPr>
                <w:color w:val="202124"/>
                <w:sz w:val="24"/>
                <w:szCs w:val="24"/>
                <w:lang w:bidi="ar-SA"/>
              </w:rPr>
            </w:pPr>
            <w:r w:rsidRPr="0056629B">
              <w:rPr>
                <w:color w:val="202124"/>
                <w:sz w:val="24"/>
                <w:szCs w:val="24"/>
                <w:lang w:bidi="ar-SA"/>
              </w:rPr>
              <w:t>- kompatibilan sa ARIA Oncology Information System i ECLIPSE sustavom za planiranje</w:t>
            </w:r>
          </w:p>
          <w:p w:rsidR="0056629B" w:rsidRPr="0056629B" w:rsidRDefault="0056629B" w:rsidP="0056629B">
            <w:pPr>
              <w:widowControl/>
              <w:autoSpaceDE/>
              <w:autoSpaceDN/>
              <w:rPr>
                <w:rFonts w:ascii="Calibri" w:hAnsi="Calibri" w:cs="Calibri"/>
                <w:sz w:val="20"/>
                <w:szCs w:val="20"/>
                <w:lang w:bidi="ar-SA"/>
              </w:rPr>
            </w:pPr>
          </w:p>
        </w:tc>
        <w:tc>
          <w:tcPr>
            <w:tcW w:w="2414"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79"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7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569"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560"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DE6FCA">
        <w:trPr>
          <w:gridAfter w:val="1"/>
          <w:wAfter w:w="5523" w:type="dxa"/>
          <w:trHeight w:val="255"/>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2.3.</w:t>
            </w:r>
          </w:p>
        </w:tc>
        <w:tc>
          <w:tcPr>
            <w:tcW w:w="6584"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ind w:right="540"/>
              <w:rPr>
                <w:color w:val="202124"/>
                <w:sz w:val="24"/>
                <w:szCs w:val="24"/>
                <w:lang w:bidi="ar-SA"/>
              </w:rPr>
            </w:pPr>
            <w:r w:rsidRPr="0056629B">
              <w:rPr>
                <w:color w:val="202124"/>
                <w:sz w:val="24"/>
                <w:szCs w:val="24"/>
                <w:lang w:bidi="ar-SA"/>
              </w:rPr>
              <w:t>- omogućava konturiranje, fuziju slika raznih modaliteta (rigidnu i deformabilnu), automatsku segmentaciju (mozga, pluća, spinalnog   kanala, kostiju), prikaz 4DCT te propagaciju struktura kroz faze disanja, prikaz DICOM slika najnovijeg formata</w:t>
            </w:r>
          </w:p>
          <w:p w:rsidR="0056629B" w:rsidRPr="0056629B" w:rsidRDefault="0056629B" w:rsidP="0056629B">
            <w:pPr>
              <w:widowControl/>
              <w:autoSpaceDE/>
              <w:autoSpaceDN/>
              <w:rPr>
                <w:rFonts w:ascii="Calibri" w:hAnsi="Calibri" w:cs="Calibri"/>
                <w:sz w:val="20"/>
                <w:szCs w:val="20"/>
                <w:lang w:bidi="ar-SA"/>
              </w:rPr>
            </w:pPr>
          </w:p>
        </w:tc>
        <w:tc>
          <w:tcPr>
            <w:tcW w:w="2414"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79"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7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569"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560"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DE6FCA">
        <w:trPr>
          <w:gridAfter w:val="1"/>
          <w:wAfter w:w="5523" w:type="dxa"/>
          <w:trHeight w:val="351"/>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p>
        </w:tc>
        <w:tc>
          <w:tcPr>
            <w:tcW w:w="6584"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rPr>
                <w:rFonts w:ascii="Calibri" w:hAnsi="Calibri" w:cs="Calibri"/>
                <w:sz w:val="20"/>
                <w:szCs w:val="20"/>
                <w:lang w:bidi="ar-SA"/>
              </w:rPr>
            </w:pPr>
          </w:p>
        </w:tc>
        <w:tc>
          <w:tcPr>
            <w:tcW w:w="2414"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79"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7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569"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560"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DE6FCA">
        <w:trPr>
          <w:gridAfter w:val="1"/>
          <w:wAfter w:w="5523" w:type="dxa"/>
          <w:trHeight w:val="255"/>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b/>
                <w:bCs/>
                <w:color w:val="000000"/>
                <w:sz w:val="20"/>
                <w:szCs w:val="20"/>
                <w:lang w:bidi="ar-SA"/>
              </w:rPr>
            </w:pPr>
            <w:r w:rsidRPr="0056629B">
              <w:rPr>
                <w:rFonts w:ascii="Calibri" w:hAnsi="Calibri" w:cs="Calibri"/>
                <w:b/>
                <w:bCs/>
                <w:color w:val="000000"/>
                <w:sz w:val="20"/>
                <w:szCs w:val="20"/>
                <w:lang w:bidi="ar-SA"/>
              </w:rPr>
              <w:t>3.</w:t>
            </w:r>
          </w:p>
        </w:tc>
        <w:tc>
          <w:tcPr>
            <w:tcW w:w="6584" w:type="dxa"/>
            <w:tcBorders>
              <w:top w:val="nil"/>
              <w:left w:val="nil"/>
              <w:bottom w:val="single" w:sz="4" w:space="0" w:color="auto"/>
              <w:right w:val="single" w:sz="4" w:space="0" w:color="auto"/>
            </w:tcBorders>
            <w:shd w:val="clear" w:color="auto" w:fill="auto"/>
            <w:vAlign w:val="bottom"/>
            <w:hideMark/>
          </w:tcPr>
          <w:p w:rsidR="0056629B" w:rsidRPr="0056629B" w:rsidRDefault="0056629B" w:rsidP="0056629B">
            <w:pPr>
              <w:widowControl/>
              <w:autoSpaceDE/>
              <w:autoSpaceDN/>
              <w:ind w:right="540"/>
              <w:rPr>
                <w:b/>
                <w:bCs/>
                <w:color w:val="202124"/>
                <w:sz w:val="24"/>
                <w:szCs w:val="24"/>
                <w:lang w:bidi="ar-SA"/>
              </w:rPr>
            </w:pPr>
            <w:r w:rsidRPr="0056629B">
              <w:rPr>
                <w:b/>
                <w:bCs/>
                <w:color w:val="202124"/>
                <w:sz w:val="24"/>
                <w:szCs w:val="24"/>
                <w:lang w:bidi="ar-SA"/>
              </w:rPr>
              <w:t>- Software za optimizaciju VMAT planova:</w:t>
            </w:r>
          </w:p>
          <w:p w:rsidR="0056629B" w:rsidRPr="0056629B" w:rsidRDefault="0056629B" w:rsidP="0056629B">
            <w:pPr>
              <w:widowControl/>
              <w:autoSpaceDE/>
              <w:autoSpaceDN/>
              <w:ind w:left="1416" w:right="540" w:firstLine="120"/>
              <w:rPr>
                <w:rFonts w:ascii="Calibri" w:hAnsi="Calibri" w:cs="Calibri"/>
                <w:b/>
                <w:bCs/>
                <w:sz w:val="20"/>
                <w:szCs w:val="20"/>
                <w:lang w:bidi="ar-SA"/>
              </w:rPr>
            </w:pPr>
          </w:p>
        </w:tc>
        <w:tc>
          <w:tcPr>
            <w:tcW w:w="2414"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b/>
                <w:bCs/>
                <w:color w:val="000000"/>
                <w:sz w:val="20"/>
                <w:szCs w:val="20"/>
                <w:lang w:bidi="ar-SA"/>
              </w:rPr>
            </w:pPr>
            <w:r w:rsidRPr="0056629B">
              <w:rPr>
                <w:rFonts w:ascii="Calibri" w:hAnsi="Calibri" w:cs="Calibri"/>
                <w:b/>
                <w:bCs/>
                <w:color w:val="000000"/>
                <w:sz w:val="20"/>
                <w:szCs w:val="20"/>
                <w:lang w:bidi="ar-SA"/>
              </w:rPr>
              <w:t> </w:t>
            </w:r>
          </w:p>
        </w:tc>
        <w:tc>
          <w:tcPr>
            <w:tcW w:w="879"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b/>
                <w:bCs/>
                <w:color w:val="000000"/>
                <w:sz w:val="20"/>
                <w:szCs w:val="20"/>
                <w:lang w:bidi="ar-SA"/>
              </w:rPr>
            </w:pPr>
            <w:r w:rsidRPr="0056629B">
              <w:rPr>
                <w:rFonts w:ascii="Calibri" w:hAnsi="Calibri" w:cs="Calibri"/>
                <w:b/>
                <w:bCs/>
                <w:color w:val="000000"/>
                <w:sz w:val="20"/>
                <w:szCs w:val="20"/>
                <w:lang w:bidi="ar-SA"/>
              </w:rPr>
              <w:t> </w:t>
            </w:r>
          </w:p>
        </w:tc>
        <w:tc>
          <w:tcPr>
            <w:tcW w:w="87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b/>
                <w:bCs/>
                <w:color w:val="000000"/>
                <w:sz w:val="20"/>
                <w:szCs w:val="20"/>
                <w:lang w:bidi="ar-SA"/>
              </w:rPr>
            </w:pPr>
            <w:r w:rsidRPr="0056629B">
              <w:rPr>
                <w:rFonts w:ascii="Calibri" w:hAnsi="Calibri" w:cs="Calibri"/>
                <w:b/>
                <w:bCs/>
                <w:color w:val="000000"/>
                <w:sz w:val="20"/>
                <w:szCs w:val="20"/>
                <w:lang w:bidi="ar-SA"/>
              </w:rPr>
              <w:t> </w:t>
            </w:r>
          </w:p>
        </w:tc>
        <w:tc>
          <w:tcPr>
            <w:tcW w:w="1569"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b/>
                <w:bCs/>
                <w:color w:val="000000"/>
                <w:sz w:val="20"/>
                <w:szCs w:val="20"/>
                <w:lang w:bidi="ar-SA"/>
              </w:rPr>
            </w:pPr>
            <w:r w:rsidRPr="0056629B">
              <w:rPr>
                <w:rFonts w:ascii="Calibri" w:hAnsi="Calibri" w:cs="Calibri"/>
                <w:b/>
                <w:bCs/>
                <w:color w:val="000000"/>
                <w:sz w:val="20"/>
                <w:szCs w:val="20"/>
                <w:lang w:bidi="ar-SA"/>
              </w:rPr>
              <w:t> </w:t>
            </w:r>
          </w:p>
        </w:tc>
        <w:tc>
          <w:tcPr>
            <w:tcW w:w="1560"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b/>
                <w:bCs/>
                <w:color w:val="000000"/>
                <w:sz w:val="20"/>
                <w:szCs w:val="20"/>
                <w:lang w:bidi="ar-SA"/>
              </w:rPr>
            </w:pPr>
            <w:r w:rsidRPr="0056629B">
              <w:rPr>
                <w:rFonts w:ascii="Calibri" w:hAnsi="Calibri" w:cs="Calibri"/>
                <w:b/>
                <w:bCs/>
                <w:color w:val="000000"/>
                <w:sz w:val="20"/>
                <w:szCs w:val="20"/>
                <w:lang w:bidi="ar-SA"/>
              </w:rPr>
              <w:t> </w:t>
            </w:r>
          </w:p>
        </w:tc>
      </w:tr>
      <w:tr w:rsidR="0056629B" w:rsidRPr="0056629B" w:rsidTr="00DE6FCA">
        <w:trPr>
          <w:gridAfter w:val="1"/>
          <w:wAfter w:w="5523" w:type="dxa"/>
          <w:trHeight w:val="255"/>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3.1.</w:t>
            </w:r>
          </w:p>
        </w:tc>
        <w:tc>
          <w:tcPr>
            <w:tcW w:w="6584"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ind w:right="540"/>
              <w:rPr>
                <w:color w:val="202124"/>
                <w:sz w:val="24"/>
                <w:szCs w:val="24"/>
                <w:lang w:bidi="ar-SA"/>
              </w:rPr>
            </w:pPr>
            <w:r w:rsidRPr="0056629B">
              <w:rPr>
                <w:color w:val="202124"/>
                <w:sz w:val="24"/>
                <w:szCs w:val="24"/>
                <w:lang w:bidi="ar-SA"/>
              </w:rPr>
              <w:t>- medicinski certificiran</w:t>
            </w:r>
          </w:p>
          <w:p w:rsidR="0056629B" w:rsidRPr="0056629B" w:rsidRDefault="0056629B" w:rsidP="0056629B">
            <w:pPr>
              <w:widowControl/>
              <w:autoSpaceDE/>
              <w:autoSpaceDN/>
              <w:rPr>
                <w:rFonts w:ascii="Calibri" w:hAnsi="Calibri" w:cs="Calibri"/>
                <w:sz w:val="20"/>
                <w:szCs w:val="20"/>
                <w:lang w:bidi="ar-SA"/>
              </w:rPr>
            </w:pPr>
          </w:p>
        </w:tc>
        <w:tc>
          <w:tcPr>
            <w:tcW w:w="2414"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79"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7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569"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560"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DE6FCA">
        <w:trPr>
          <w:gridAfter w:val="1"/>
          <w:wAfter w:w="5523" w:type="dxa"/>
          <w:trHeight w:val="255"/>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lastRenderedPageBreak/>
              <w:t>3.2.</w:t>
            </w:r>
          </w:p>
        </w:tc>
        <w:tc>
          <w:tcPr>
            <w:tcW w:w="6584"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ind w:right="540"/>
              <w:rPr>
                <w:color w:val="202124"/>
                <w:sz w:val="24"/>
                <w:szCs w:val="24"/>
                <w:lang w:bidi="ar-SA"/>
              </w:rPr>
            </w:pPr>
            <w:r w:rsidRPr="0056629B">
              <w:rPr>
                <w:color w:val="202124"/>
                <w:sz w:val="24"/>
                <w:szCs w:val="24"/>
                <w:lang w:bidi="ar-SA"/>
              </w:rPr>
              <w:t>- kompatibilan sa ARIA Oncology Information System i ECLIPSE sustavom za planiranje</w:t>
            </w:r>
          </w:p>
          <w:p w:rsidR="0056629B" w:rsidRPr="0056629B" w:rsidRDefault="0056629B" w:rsidP="0056629B">
            <w:pPr>
              <w:widowControl/>
              <w:autoSpaceDE/>
              <w:autoSpaceDN/>
              <w:rPr>
                <w:rFonts w:ascii="Calibri" w:hAnsi="Calibri" w:cs="Calibri"/>
                <w:sz w:val="20"/>
                <w:szCs w:val="20"/>
                <w:lang w:bidi="ar-SA"/>
              </w:rPr>
            </w:pPr>
          </w:p>
        </w:tc>
        <w:tc>
          <w:tcPr>
            <w:tcW w:w="2414"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79"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7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569"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560"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DE6FCA">
        <w:trPr>
          <w:gridAfter w:val="1"/>
          <w:wAfter w:w="5523" w:type="dxa"/>
          <w:trHeight w:val="255"/>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xml:space="preserve">    3.3.</w:t>
            </w:r>
          </w:p>
        </w:tc>
        <w:tc>
          <w:tcPr>
            <w:tcW w:w="6584"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ind w:right="540"/>
              <w:rPr>
                <w:color w:val="202124"/>
                <w:sz w:val="24"/>
                <w:szCs w:val="24"/>
                <w:lang w:bidi="ar-SA"/>
              </w:rPr>
            </w:pPr>
            <w:r w:rsidRPr="0056629B">
              <w:rPr>
                <w:color w:val="202124"/>
                <w:sz w:val="24"/>
                <w:szCs w:val="24"/>
                <w:lang w:bidi="ar-SA"/>
              </w:rPr>
              <w:t>- omogućava optimizaciju VMAT (Volumetric Modulated Arc Therapy)  planova kompatibilne sa Varian Truebeam linearnim akceleratorima.  Omogućava optimizaciju planova sa do 20 lučnih polja i na energijama  6X, 6FFF i 10 FFF sa HD MLC sustavom lamela.</w:t>
            </w:r>
          </w:p>
          <w:p w:rsidR="0056629B" w:rsidRPr="0056629B" w:rsidRDefault="0056629B" w:rsidP="0056629B">
            <w:pPr>
              <w:widowControl/>
              <w:autoSpaceDE/>
              <w:autoSpaceDN/>
              <w:rPr>
                <w:rFonts w:ascii="Calibri" w:hAnsi="Calibri" w:cs="Calibri"/>
                <w:sz w:val="20"/>
                <w:szCs w:val="20"/>
                <w:lang w:bidi="ar-SA"/>
              </w:rPr>
            </w:pPr>
          </w:p>
        </w:tc>
        <w:tc>
          <w:tcPr>
            <w:tcW w:w="2414"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79"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7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569"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560"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DE6FCA">
        <w:trPr>
          <w:gridAfter w:val="1"/>
          <w:wAfter w:w="5523" w:type="dxa"/>
          <w:trHeight w:val="51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spacing w:line="276" w:lineRule="auto"/>
              <w:jc w:val="center"/>
              <w:rPr>
                <w:rFonts w:ascii="Calibri" w:hAnsi="Calibri" w:cs="Calibri"/>
                <w:color w:val="000000"/>
                <w:sz w:val="20"/>
                <w:szCs w:val="20"/>
                <w:lang w:bidi="ar-SA"/>
              </w:rPr>
            </w:pPr>
          </w:p>
        </w:tc>
        <w:tc>
          <w:tcPr>
            <w:tcW w:w="6584"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rPr>
                <w:rFonts w:ascii="Calibri" w:hAnsi="Calibri" w:cs="Calibri"/>
                <w:sz w:val="20"/>
                <w:szCs w:val="20"/>
                <w:lang w:bidi="ar-SA"/>
              </w:rPr>
            </w:pPr>
          </w:p>
        </w:tc>
        <w:tc>
          <w:tcPr>
            <w:tcW w:w="2414"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p>
        </w:tc>
        <w:tc>
          <w:tcPr>
            <w:tcW w:w="879"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p>
        </w:tc>
        <w:tc>
          <w:tcPr>
            <w:tcW w:w="87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p>
        </w:tc>
        <w:tc>
          <w:tcPr>
            <w:tcW w:w="1569"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560"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DE6FCA">
        <w:trPr>
          <w:gridAfter w:val="1"/>
          <w:wAfter w:w="5523" w:type="dxa"/>
          <w:trHeight w:val="255"/>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b/>
                <w:bCs/>
                <w:color w:val="000000"/>
                <w:sz w:val="20"/>
                <w:szCs w:val="20"/>
                <w:lang w:bidi="ar-SA"/>
              </w:rPr>
            </w:pPr>
            <w:r w:rsidRPr="0056629B">
              <w:rPr>
                <w:rFonts w:ascii="Calibri" w:hAnsi="Calibri" w:cs="Calibri"/>
                <w:b/>
                <w:bCs/>
                <w:color w:val="000000"/>
                <w:sz w:val="20"/>
                <w:szCs w:val="20"/>
                <w:lang w:bidi="ar-SA"/>
              </w:rPr>
              <w:t>4.</w:t>
            </w:r>
          </w:p>
        </w:tc>
        <w:tc>
          <w:tcPr>
            <w:tcW w:w="6584" w:type="dxa"/>
            <w:tcBorders>
              <w:top w:val="nil"/>
              <w:left w:val="nil"/>
              <w:bottom w:val="single" w:sz="4" w:space="0" w:color="auto"/>
              <w:right w:val="single" w:sz="4" w:space="0" w:color="auto"/>
            </w:tcBorders>
            <w:shd w:val="clear" w:color="auto" w:fill="auto"/>
            <w:vAlign w:val="bottom"/>
            <w:hideMark/>
          </w:tcPr>
          <w:p w:rsidR="0056629B" w:rsidRPr="0056629B" w:rsidRDefault="0056629B" w:rsidP="0056629B">
            <w:pPr>
              <w:widowControl/>
              <w:autoSpaceDE/>
              <w:autoSpaceDN/>
              <w:ind w:right="540"/>
              <w:rPr>
                <w:b/>
                <w:bCs/>
                <w:color w:val="202124"/>
                <w:sz w:val="24"/>
                <w:szCs w:val="24"/>
                <w:lang w:bidi="ar-SA"/>
              </w:rPr>
            </w:pPr>
            <w:r w:rsidRPr="0056629B">
              <w:rPr>
                <w:b/>
                <w:bCs/>
                <w:color w:val="202124"/>
                <w:sz w:val="24"/>
                <w:szCs w:val="24"/>
                <w:lang w:bidi="ar-SA"/>
              </w:rPr>
              <w:t>- Software za dodatnu optimizaciju izračunatih planova:</w:t>
            </w:r>
          </w:p>
          <w:p w:rsidR="0056629B" w:rsidRPr="0056629B" w:rsidRDefault="0056629B" w:rsidP="0056629B">
            <w:pPr>
              <w:widowControl/>
              <w:autoSpaceDE/>
              <w:autoSpaceDN/>
              <w:spacing w:after="150"/>
              <w:ind w:left="1416" w:right="540"/>
              <w:rPr>
                <w:rFonts w:ascii="Calibri" w:hAnsi="Calibri" w:cs="Calibri"/>
                <w:b/>
                <w:bCs/>
                <w:sz w:val="20"/>
                <w:szCs w:val="20"/>
                <w:lang w:bidi="ar-SA"/>
              </w:rPr>
            </w:pPr>
          </w:p>
        </w:tc>
        <w:tc>
          <w:tcPr>
            <w:tcW w:w="2414"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b/>
                <w:bCs/>
                <w:color w:val="000000"/>
                <w:sz w:val="20"/>
                <w:szCs w:val="20"/>
                <w:lang w:bidi="ar-SA"/>
              </w:rPr>
            </w:pPr>
            <w:r w:rsidRPr="0056629B">
              <w:rPr>
                <w:rFonts w:ascii="Calibri" w:hAnsi="Calibri" w:cs="Calibri"/>
                <w:b/>
                <w:bCs/>
                <w:color w:val="000000"/>
                <w:sz w:val="20"/>
                <w:szCs w:val="20"/>
                <w:lang w:bidi="ar-SA"/>
              </w:rPr>
              <w:t> </w:t>
            </w:r>
          </w:p>
        </w:tc>
        <w:tc>
          <w:tcPr>
            <w:tcW w:w="879"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b/>
                <w:bCs/>
                <w:color w:val="000000"/>
                <w:sz w:val="20"/>
                <w:szCs w:val="20"/>
                <w:lang w:bidi="ar-SA"/>
              </w:rPr>
            </w:pPr>
            <w:r w:rsidRPr="0056629B">
              <w:rPr>
                <w:rFonts w:ascii="Calibri" w:hAnsi="Calibri" w:cs="Calibri"/>
                <w:b/>
                <w:bCs/>
                <w:color w:val="000000"/>
                <w:sz w:val="20"/>
                <w:szCs w:val="20"/>
                <w:lang w:bidi="ar-SA"/>
              </w:rPr>
              <w:t> </w:t>
            </w:r>
          </w:p>
        </w:tc>
        <w:tc>
          <w:tcPr>
            <w:tcW w:w="87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b/>
                <w:bCs/>
                <w:color w:val="000000"/>
                <w:sz w:val="20"/>
                <w:szCs w:val="20"/>
                <w:lang w:bidi="ar-SA"/>
              </w:rPr>
            </w:pPr>
            <w:r w:rsidRPr="0056629B">
              <w:rPr>
                <w:rFonts w:ascii="Calibri" w:hAnsi="Calibri" w:cs="Calibri"/>
                <w:b/>
                <w:bCs/>
                <w:color w:val="000000"/>
                <w:sz w:val="20"/>
                <w:szCs w:val="20"/>
                <w:lang w:bidi="ar-SA"/>
              </w:rPr>
              <w:t> </w:t>
            </w:r>
          </w:p>
        </w:tc>
        <w:tc>
          <w:tcPr>
            <w:tcW w:w="1569"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b/>
                <w:bCs/>
                <w:color w:val="000000"/>
                <w:sz w:val="20"/>
                <w:szCs w:val="20"/>
                <w:lang w:bidi="ar-SA"/>
              </w:rPr>
            </w:pPr>
            <w:r w:rsidRPr="0056629B">
              <w:rPr>
                <w:rFonts w:ascii="Calibri" w:hAnsi="Calibri" w:cs="Calibri"/>
                <w:b/>
                <w:bCs/>
                <w:color w:val="000000"/>
                <w:sz w:val="20"/>
                <w:szCs w:val="20"/>
                <w:lang w:bidi="ar-SA"/>
              </w:rPr>
              <w:t> </w:t>
            </w:r>
          </w:p>
        </w:tc>
        <w:tc>
          <w:tcPr>
            <w:tcW w:w="1560"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b/>
                <w:bCs/>
                <w:color w:val="000000"/>
                <w:sz w:val="20"/>
                <w:szCs w:val="20"/>
                <w:lang w:bidi="ar-SA"/>
              </w:rPr>
            </w:pPr>
            <w:r w:rsidRPr="0056629B">
              <w:rPr>
                <w:rFonts w:ascii="Calibri" w:hAnsi="Calibri" w:cs="Calibri"/>
                <w:b/>
                <w:bCs/>
                <w:color w:val="000000"/>
                <w:sz w:val="20"/>
                <w:szCs w:val="20"/>
                <w:lang w:bidi="ar-SA"/>
              </w:rPr>
              <w:t> </w:t>
            </w:r>
          </w:p>
        </w:tc>
      </w:tr>
      <w:tr w:rsidR="0056629B" w:rsidRPr="0056629B" w:rsidTr="00DE6FCA">
        <w:trPr>
          <w:gridAfter w:val="1"/>
          <w:wAfter w:w="5523" w:type="dxa"/>
          <w:trHeight w:val="255"/>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4.1.</w:t>
            </w:r>
          </w:p>
        </w:tc>
        <w:tc>
          <w:tcPr>
            <w:tcW w:w="6584"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ind w:right="540"/>
              <w:rPr>
                <w:color w:val="202124"/>
                <w:sz w:val="24"/>
                <w:szCs w:val="24"/>
                <w:lang w:bidi="ar-SA"/>
              </w:rPr>
            </w:pPr>
            <w:r w:rsidRPr="0056629B">
              <w:rPr>
                <w:color w:val="202124"/>
                <w:sz w:val="24"/>
                <w:szCs w:val="24"/>
                <w:lang w:bidi="ar-SA"/>
              </w:rPr>
              <w:t>- medicinski certificiran</w:t>
            </w:r>
          </w:p>
          <w:p w:rsidR="0056629B" w:rsidRPr="0056629B" w:rsidRDefault="0056629B" w:rsidP="0056629B">
            <w:pPr>
              <w:widowControl/>
              <w:autoSpaceDE/>
              <w:autoSpaceDN/>
              <w:rPr>
                <w:rFonts w:ascii="Calibri" w:hAnsi="Calibri" w:cs="Calibri"/>
                <w:sz w:val="20"/>
                <w:szCs w:val="20"/>
                <w:lang w:bidi="ar-SA"/>
              </w:rPr>
            </w:pPr>
          </w:p>
        </w:tc>
        <w:tc>
          <w:tcPr>
            <w:tcW w:w="2414"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79"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7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569"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560"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DE6FCA">
        <w:trPr>
          <w:gridAfter w:val="1"/>
          <w:wAfter w:w="5523" w:type="dxa"/>
          <w:trHeight w:val="255"/>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xml:space="preserve">    4.2.</w:t>
            </w:r>
          </w:p>
        </w:tc>
        <w:tc>
          <w:tcPr>
            <w:tcW w:w="6584"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ind w:right="540"/>
              <w:rPr>
                <w:color w:val="202124"/>
                <w:sz w:val="24"/>
                <w:szCs w:val="24"/>
                <w:lang w:bidi="ar-SA"/>
              </w:rPr>
            </w:pPr>
            <w:r w:rsidRPr="0056629B">
              <w:rPr>
                <w:color w:val="202124"/>
                <w:sz w:val="24"/>
                <w:szCs w:val="24"/>
                <w:lang w:bidi="ar-SA"/>
              </w:rPr>
              <w:t>- kompatibilan sa ARIA Oncology Information System i ECLIPSE  sustavom za planiranje</w:t>
            </w:r>
          </w:p>
          <w:p w:rsidR="0056629B" w:rsidRPr="0056629B" w:rsidRDefault="0056629B" w:rsidP="0056629B">
            <w:pPr>
              <w:widowControl/>
              <w:autoSpaceDE/>
              <w:autoSpaceDN/>
              <w:rPr>
                <w:rFonts w:ascii="Calibri" w:hAnsi="Calibri" w:cs="Calibri"/>
                <w:sz w:val="20"/>
                <w:szCs w:val="20"/>
                <w:lang w:bidi="ar-SA"/>
              </w:rPr>
            </w:pPr>
          </w:p>
        </w:tc>
        <w:tc>
          <w:tcPr>
            <w:tcW w:w="2414"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79"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7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569"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560"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DE6FCA">
        <w:trPr>
          <w:gridAfter w:val="1"/>
          <w:wAfter w:w="5523" w:type="dxa"/>
          <w:trHeight w:val="255"/>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4.3.</w:t>
            </w:r>
          </w:p>
        </w:tc>
        <w:tc>
          <w:tcPr>
            <w:tcW w:w="6584"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ind w:right="540"/>
              <w:rPr>
                <w:color w:val="202124"/>
                <w:sz w:val="24"/>
                <w:szCs w:val="24"/>
                <w:lang w:bidi="ar-SA"/>
              </w:rPr>
            </w:pPr>
            <w:r w:rsidRPr="0056629B">
              <w:rPr>
                <w:color w:val="202124"/>
                <w:sz w:val="24"/>
                <w:szCs w:val="24"/>
                <w:lang w:bidi="ar-SA"/>
              </w:rPr>
              <w:t>- kompatibilan sa RapidPlan softwareom</w:t>
            </w:r>
          </w:p>
        </w:tc>
        <w:tc>
          <w:tcPr>
            <w:tcW w:w="2414"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79"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7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569"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560"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DE6FCA">
        <w:trPr>
          <w:gridAfter w:val="1"/>
          <w:wAfter w:w="5523" w:type="dxa"/>
          <w:trHeight w:val="255"/>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4.4.</w:t>
            </w:r>
          </w:p>
        </w:tc>
        <w:tc>
          <w:tcPr>
            <w:tcW w:w="6584" w:type="dxa"/>
            <w:tcBorders>
              <w:top w:val="nil"/>
              <w:left w:val="nil"/>
              <w:bottom w:val="single" w:sz="4" w:space="0" w:color="auto"/>
              <w:right w:val="single" w:sz="4" w:space="0" w:color="auto"/>
            </w:tcBorders>
            <w:shd w:val="clear" w:color="000000" w:fill="FFFFFF"/>
            <w:vAlign w:val="bottom"/>
            <w:hideMark/>
          </w:tcPr>
          <w:p w:rsidR="0056629B" w:rsidRPr="0056629B" w:rsidRDefault="0056629B" w:rsidP="0056629B">
            <w:pPr>
              <w:widowControl/>
              <w:autoSpaceDE/>
              <w:autoSpaceDN/>
              <w:spacing w:after="150"/>
              <w:ind w:right="540"/>
              <w:rPr>
                <w:color w:val="202124"/>
                <w:sz w:val="24"/>
                <w:szCs w:val="24"/>
                <w:lang w:bidi="ar-SA"/>
              </w:rPr>
            </w:pPr>
            <w:r w:rsidRPr="0056629B">
              <w:rPr>
                <w:color w:val="202124"/>
                <w:sz w:val="24"/>
                <w:szCs w:val="24"/>
                <w:lang w:bidi="ar-SA"/>
              </w:rPr>
              <w:t>- omogućava poboljšanje kvalitete planova mijenjajući doznu distribuciju  nakon izračune doze tako što se istražuje fazni prostor kriterija optimizacije</w:t>
            </w:r>
          </w:p>
          <w:p w:rsidR="0056629B" w:rsidRPr="0056629B" w:rsidRDefault="0056629B" w:rsidP="0056629B">
            <w:pPr>
              <w:widowControl/>
              <w:autoSpaceDE/>
              <w:autoSpaceDN/>
              <w:rPr>
                <w:rFonts w:ascii="Calibri" w:hAnsi="Calibri" w:cs="Calibri"/>
                <w:sz w:val="20"/>
                <w:szCs w:val="20"/>
                <w:lang w:bidi="ar-SA"/>
              </w:rPr>
            </w:pPr>
          </w:p>
        </w:tc>
        <w:tc>
          <w:tcPr>
            <w:tcW w:w="2414" w:type="dxa"/>
            <w:tcBorders>
              <w:top w:val="nil"/>
              <w:left w:val="nil"/>
              <w:bottom w:val="single" w:sz="4" w:space="0" w:color="000000"/>
              <w:right w:val="single" w:sz="4" w:space="0" w:color="000000"/>
            </w:tcBorders>
            <w:shd w:val="clear" w:color="auto" w:fill="auto"/>
            <w:vAlign w:val="center"/>
            <w:hideMark/>
          </w:tcPr>
          <w:p w:rsidR="0056629B" w:rsidRPr="0056629B" w:rsidRDefault="0056629B" w:rsidP="0056629B">
            <w:pPr>
              <w:widowControl/>
              <w:autoSpaceDE/>
              <w:autoSpaceDN/>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79"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871"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center"/>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569"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c>
          <w:tcPr>
            <w:tcW w:w="1560" w:type="dxa"/>
            <w:tcBorders>
              <w:top w:val="nil"/>
              <w:left w:val="nil"/>
              <w:bottom w:val="single" w:sz="4" w:space="0" w:color="000000"/>
              <w:right w:val="single" w:sz="4" w:space="0" w:color="000000"/>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r w:rsidRPr="0056629B">
              <w:rPr>
                <w:rFonts w:ascii="Calibri" w:hAnsi="Calibri" w:cs="Calibri"/>
                <w:color w:val="000000"/>
                <w:sz w:val="20"/>
                <w:szCs w:val="20"/>
                <w:lang w:bidi="ar-SA"/>
              </w:rPr>
              <w:t> </w:t>
            </w:r>
          </w:p>
        </w:tc>
      </w:tr>
      <w:tr w:rsidR="0056629B" w:rsidRPr="0056629B" w:rsidTr="00DE6FCA">
        <w:trPr>
          <w:gridAfter w:val="1"/>
          <w:wAfter w:w="5523" w:type="dxa"/>
          <w:trHeight w:val="255"/>
        </w:trPr>
        <w:tc>
          <w:tcPr>
            <w:tcW w:w="900" w:type="dxa"/>
            <w:tcBorders>
              <w:top w:val="nil"/>
              <w:left w:val="single" w:sz="4" w:space="0" w:color="auto"/>
              <w:bottom w:val="single" w:sz="4" w:space="0" w:color="auto"/>
              <w:right w:val="single" w:sz="4" w:space="0" w:color="auto"/>
            </w:tcBorders>
            <w:shd w:val="clear" w:color="auto" w:fill="auto"/>
            <w:vAlign w:val="center"/>
          </w:tcPr>
          <w:p w:rsidR="0056629B" w:rsidRPr="0056629B" w:rsidRDefault="0056629B" w:rsidP="0056629B">
            <w:pPr>
              <w:widowControl/>
              <w:autoSpaceDE/>
              <w:autoSpaceDN/>
              <w:jc w:val="center"/>
              <w:rPr>
                <w:rFonts w:ascii="Calibri" w:hAnsi="Calibri" w:cs="Calibri"/>
                <w:b/>
                <w:bCs/>
                <w:color w:val="000000"/>
                <w:sz w:val="20"/>
                <w:szCs w:val="20"/>
                <w:lang w:bidi="ar-SA"/>
              </w:rPr>
            </w:pPr>
            <w:r w:rsidRPr="0056629B">
              <w:rPr>
                <w:rFonts w:ascii="Calibri" w:hAnsi="Calibri" w:cs="Calibri"/>
                <w:b/>
                <w:bCs/>
                <w:color w:val="000000"/>
                <w:sz w:val="20"/>
                <w:szCs w:val="20"/>
                <w:lang w:bidi="ar-SA"/>
              </w:rPr>
              <w:t>5.</w:t>
            </w:r>
          </w:p>
        </w:tc>
        <w:tc>
          <w:tcPr>
            <w:tcW w:w="6584" w:type="dxa"/>
            <w:tcBorders>
              <w:top w:val="nil"/>
              <w:left w:val="nil"/>
              <w:bottom w:val="single" w:sz="4" w:space="0" w:color="auto"/>
              <w:right w:val="single" w:sz="4" w:space="0" w:color="auto"/>
            </w:tcBorders>
            <w:shd w:val="clear" w:color="000000" w:fill="FFFFFF"/>
            <w:vAlign w:val="bottom"/>
          </w:tcPr>
          <w:p w:rsidR="0056629B" w:rsidRPr="0056629B" w:rsidRDefault="0056629B" w:rsidP="0056629B">
            <w:pPr>
              <w:widowControl/>
              <w:autoSpaceDE/>
              <w:autoSpaceDN/>
              <w:spacing w:after="150"/>
              <w:ind w:right="540"/>
              <w:rPr>
                <w:b/>
                <w:bCs/>
                <w:color w:val="202124"/>
                <w:sz w:val="24"/>
                <w:szCs w:val="24"/>
                <w:lang w:bidi="ar-SA"/>
              </w:rPr>
            </w:pPr>
            <w:r w:rsidRPr="0056629B">
              <w:rPr>
                <w:b/>
                <w:bCs/>
                <w:color w:val="202124"/>
                <w:sz w:val="24"/>
                <w:szCs w:val="24"/>
                <w:lang w:bidi="ar-SA"/>
              </w:rPr>
              <w:t>- Uključuje trening specijaliste na licu mjesta</w:t>
            </w:r>
          </w:p>
        </w:tc>
        <w:tc>
          <w:tcPr>
            <w:tcW w:w="2414" w:type="dxa"/>
            <w:tcBorders>
              <w:top w:val="nil"/>
              <w:left w:val="nil"/>
              <w:bottom w:val="single" w:sz="4" w:space="0" w:color="000000"/>
              <w:right w:val="single" w:sz="4" w:space="0" w:color="000000"/>
            </w:tcBorders>
            <w:shd w:val="clear" w:color="auto" w:fill="auto"/>
            <w:vAlign w:val="center"/>
          </w:tcPr>
          <w:p w:rsidR="0056629B" w:rsidRPr="0056629B" w:rsidRDefault="0056629B" w:rsidP="0056629B">
            <w:pPr>
              <w:widowControl/>
              <w:autoSpaceDE/>
              <w:autoSpaceDN/>
              <w:rPr>
                <w:rFonts w:ascii="Calibri" w:hAnsi="Calibri" w:cs="Calibri"/>
                <w:b/>
                <w:bCs/>
                <w:color w:val="000000"/>
                <w:sz w:val="20"/>
                <w:szCs w:val="20"/>
                <w:lang w:bidi="ar-SA"/>
              </w:rPr>
            </w:pPr>
          </w:p>
        </w:tc>
        <w:tc>
          <w:tcPr>
            <w:tcW w:w="879" w:type="dxa"/>
            <w:tcBorders>
              <w:top w:val="nil"/>
              <w:left w:val="nil"/>
              <w:bottom w:val="single" w:sz="4" w:space="0" w:color="000000"/>
              <w:right w:val="single" w:sz="4" w:space="0" w:color="000000"/>
            </w:tcBorders>
            <w:shd w:val="clear" w:color="auto" w:fill="auto"/>
            <w:noWrap/>
            <w:vAlign w:val="center"/>
          </w:tcPr>
          <w:p w:rsidR="0056629B" w:rsidRPr="0056629B" w:rsidRDefault="0056629B" w:rsidP="0056629B">
            <w:pPr>
              <w:widowControl/>
              <w:autoSpaceDE/>
              <w:autoSpaceDN/>
              <w:jc w:val="center"/>
              <w:rPr>
                <w:rFonts w:ascii="Calibri" w:hAnsi="Calibri" w:cs="Calibri"/>
                <w:b/>
                <w:bCs/>
                <w:color w:val="000000"/>
                <w:sz w:val="20"/>
                <w:szCs w:val="20"/>
                <w:lang w:bidi="ar-SA"/>
              </w:rPr>
            </w:pPr>
          </w:p>
        </w:tc>
        <w:tc>
          <w:tcPr>
            <w:tcW w:w="871" w:type="dxa"/>
            <w:tcBorders>
              <w:top w:val="nil"/>
              <w:left w:val="nil"/>
              <w:bottom w:val="single" w:sz="4" w:space="0" w:color="000000"/>
              <w:right w:val="single" w:sz="4" w:space="0" w:color="000000"/>
            </w:tcBorders>
            <w:shd w:val="clear" w:color="auto" w:fill="auto"/>
            <w:noWrap/>
            <w:vAlign w:val="center"/>
          </w:tcPr>
          <w:p w:rsidR="0056629B" w:rsidRPr="0056629B" w:rsidRDefault="0056629B" w:rsidP="0056629B">
            <w:pPr>
              <w:widowControl/>
              <w:autoSpaceDE/>
              <w:autoSpaceDN/>
              <w:jc w:val="center"/>
              <w:rPr>
                <w:rFonts w:ascii="Calibri" w:hAnsi="Calibri" w:cs="Calibri"/>
                <w:b/>
                <w:bCs/>
                <w:color w:val="000000"/>
                <w:sz w:val="20"/>
                <w:szCs w:val="20"/>
                <w:lang w:bidi="ar-SA"/>
              </w:rPr>
            </w:pPr>
          </w:p>
        </w:tc>
        <w:tc>
          <w:tcPr>
            <w:tcW w:w="1569" w:type="dxa"/>
            <w:tcBorders>
              <w:top w:val="nil"/>
              <w:left w:val="nil"/>
              <w:bottom w:val="single" w:sz="4" w:space="0" w:color="000000"/>
              <w:right w:val="single" w:sz="4" w:space="0" w:color="000000"/>
            </w:tcBorders>
            <w:shd w:val="clear" w:color="auto" w:fill="auto"/>
            <w:noWrap/>
            <w:vAlign w:val="center"/>
          </w:tcPr>
          <w:p w:rsidR="0056629B" w:rsidRPr="0056629B" w:rsidRDefault="0056629B" w:rsidP="0056629B">
            <w:pPr>
              <w:widowControl/>
              <w:autoSpaceDE/>
              <w:autoSpaceDN/>
              <w:jc w:val="right"/>
              <w:rPr>
                <w:rFonts w:ascii="Calibri" w:hAnsi="Calibri" w:cs="Calibri"/>
                <w:b/>
                <w:bCs/>
                <w:color w:val="000000"/>
                <w:sz w:val="20"/>
                <w:szCs w:val="20"/>
                <w:lang w:bidi="ar-SA"/>
              </w:rPr>
            </w:pPr>
          </w:p>
        </w:tc>
        <w:tc>
          <w:tcPr>
            <w:tcW w:w="1560" w:type="dxa"/>
            <w:tcBorders>
              <w:top w:val="nil"/>
              <w:left w:val="nil"/>
              <w:bottom w:val="single" w:sz="4" w:space="0" w:color="000000"/>
              <w:right w:val="single" w:sz="4" w:space="0" w:color="000000"/>
            </w:tcBorders>
            <w:shd w:val="clear" w:color="auto" w:fill="auto"/>
            <w:noWrap/>
            <w:vAlign w:val="center"/>
          </w:tcPr>
          <w:p w:rsidR="0056629B" w:rsidRPr="0056629B" w:rsidRDefault="0056629B" w:rsidP="0056629B">
            <w:pPr>
              <w:widowControl/>
              <w:autoSpaceDE/>
              <w:autoSpaceDN/>
              <w:jc w:val="right"/>
              <w:rPr>
                <w:rFonts w:ascii="Calibri" w:hAnsi="Calibri" w:cs="Calibri"/>
                <w:b/>
                <w:bCs/>
                <w:color w:val="000000"/>
                <w:sz w:val="20"/>
                <w:szCs w:val="20"/>
                <w:lang w:bidi="ar-SA"/>
              </w:rPr>
            </w:pPr>
          </w:p>
        </w:tc>
      </w:tr>
      <w:tr w:rsidR="0056629B" w:rsidRPr="0056629B" w:rsidTr="00DE6FCA">
        <w:trPr>
          <w:gridAfter w:val="1"/>
          <w:wAfter w:w="5523" w:type="dxa"/>
          <w:trHeight w:val="255"/>
        </w:trPr>
        <w:tc>
          <w:tcPr>
            <w:tcW w:w="900" w:type="dxa"/>
            <w:tcBorders>
              <w:top w:val="nil"/>
              <w:left w:val="nil"/>
              <w:bottom w:val="nil"/>
              <w:right w:val="nil"/>
            </w:tcBorders>
            <w:shd w:val="clear" w:color="auto" w:fill="auto"/>
            <w:noWrap/>
            <w:vAlign w:val="center"/>
            <w:hideMark/>
          </w:tcPr>
          <w:p w:rsidR="0056629B" w:rsidRPr="0056629B" w:rsidRDefault="0056629B" w:rsidP="0056629B">
            <w:pPr>
              <w:widowControl/>
              <w:autoSpaceDE/>
              <w:autoSpaceDN/>
              <w:jc w:val="right"/>
              <w:rPr>
                <w:rFonts w:ascii="Calibri" w:hAnsi="Calibri" w:cs="Calibri"/>
                <w:color w:val="000000"/>
                <w:sz w:val="20"/>
                <w:szCs w:val="20"/>
                <w:lang w:bidi="ar-SA"/>
              </w:rPr>
            </w:pPr>
          </w:p>
        </w:tc>
        <w:tc>
          <w:tcPr>
            <w:tcW w:w="6584" w:type="dxa"/>
            <w:tcBorders>
              <w:top w:val="nil"/>
              <w:left w:val="nil"/>
              <w:bottom w:val="nil"/>
              <w:right w:val="nil"/>
            </w:tcBorders>
            <w:shd w:val="clear" w:color="auto" w:fill="auto"/>
            <w:vAlign w:val="center"/>
            <w:hideMark/>
          </w:tcPr>
          <w:p w:rsidR="0056629B" w:rsidRPr="0056629B" w:rsidRDefault="0056629B" w:rsidP="0056629B">
            <w:pPr>
              <w:widowControl/>
              <w:autoSpaceDE/>
              <w:autoSpaceDN/>
              <w:jc w:val="center"/>
              <w:rPr>
                <w:sz w:val="20"/>
                <w:szCs w:val="20"/>
                <w:lang w:bidi="ar-SA"/>
              </w:rPr>
            </w:pPr>
          </w:p>
        </w:tc>
        <w:tc>
          <w:tcPr>
            <w:tcW w:w="2414" w:type="dxa"/>
            <w:tcBorders>
              <w:top w:val="nil"/>
              <w:left w:val="nil"/>
              <w:bottom w:val="nil"/>
              <w:right w:val="nil"/>
            </w:tcBorders>
            <w:shd w:val="clear" w:color="auto" w:fill="auto"/>
            <w:vAlign w:val="center"/>
            <w:hideMark/>
          </w:tcPr>
          <w:p w:rsidR="0056629B" w:rsidRPr="0056629B" w:rsidRDefault="00496D08" w:rsidP="0056629B">
            <w:pPr>
              <w:widowControl/>
              <w:autoSpaceDE/>
              <w:autoSpaceDN/>
              <w:rPr>
                <w:rFonts w:ascii="Calibri" w:hAnsi="Calibri" w:cs="Calibri"/>
                <w:color w:val="000000"/>
                <w:sz w:val="20"/>
                <w:szCs w:val="20"/>
                <w:lang w:bidi="ar-SA"/>
              </w:rPr>
            </w:pPr>
            <w:r>
              <w:rPr>
                <w:noProof/>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190500" cy="266700"/>
                      <wp:effectExtent l="0" t="0" r="0" b="0"/>
                      <wp:wrapNone/>
                      <wp:docPr id="4" name="Tekstni okvir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0500" cy="266700"/>
                              </a:xfrm>
                              <a:prstGeom prst="rect">
                                <a:avLst/>
                              </a:prstGeom>
                              <a:noFill/>
                              <a:ln>
                                <a:noFill/>
                              </a:ln>
                              <a:effectLst/>
                            </wps:spPr>
                            <wps:bodyPr vertOverflow="clip" wrap="none" rtlCol="0" anchor="t">
                              <a:spAutoFit/>
                            </wps:bodyPr>
                          </wps:wsp>
                        </a:graphicData>
                      </a:graphic>
                      <wp14:sizeRelH relativeFrom="page">
                        <wp14:pctWidth>0</wp14:pctWidth>
                      </wp14:sizeRelH>
                      <wp14:sizeRelV relativeFrom="page">
                        <wp14:pctHeight>0</wp14:pctHeight>
                      </wp14:sizeRelV>
                    </wp:anchor>
                  </w:drawing>
                </mc:Choice>
                <mc:Fallback>
                  <w:pict>
                    <v:shape w14:anchorId="7E1324ED" id="Tekstni okvir 4" o:spid="_x0000_s1026" type="#_x0000_t202" style="position:absolute;margin-left:0;margin-top:0;width:15pt;height:21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" filled="f" stroked="f">
                      <v:textbox style="mso-fit-shape-to-text:t"/>
                    </v:shape>
                  </w:pict>
                </mc:Fallback>
              </mc:AlternateContent>
            </w:r>
          </w:p>
        </w:tc>
        <w:tc>
          <w:tcPr>
            <w:tcW w:w="879" w:type="dxa"/>
            <w:tcBorders>
              <w:top w:val="nil"/>
              <w:left w:val="nil"/>
              <w:bottom w:val="nil"/>
              <w:right w:val="nil"/>
            </w:tcBorders>
            <w:shd w:val="clear" w:color="auto" w:fill="auto"/>
            <w:noWrap/>
            <w:vAlign w:val="center"/>
            <w:hideMark/>
          </w:tcPr>
          <w:p w:rsidR="0056629B" w:rsidRPr="0056629B" w:rsidRDefault="0056629B" w:rsidP="0056629B">
            <w:pPr>
              <w:widowControl/>
              <w:autoSpaceDE/>
              <w:autoSpaceDN/>
              <w:rPr>
                <w:sz w:val="20"/>
                <w:szCs w:val="20"/>
                <w:lang w:bidi="ar-SA"/>
              </w:rPr>
            </w:pPr>
          </w:p>
        </w:tc>
        <w:tc>
          <w:tcPr>
            <w:tcW w:w="871" w:type="dxa"/>
            <w:tcBorders>
              <w:top w:val="nil"/>
              <w:left w:val="nil"/>
              <w:bottom w:val="nil"/>
              <w:right w:val="nil"/>
            </w:tcBorders>
            <w:shd w:val="clear" w:color="auto" w:fill="auto"/>
            <w:noWrap/>
            <w:vAlign w:val="center"/>
            <w:hideMark/>
          </w:tcPr>
          <w:p w:rsidR="0056629B" w:rsidRPr="0056629B" w:rsidRDefault="0056629B" w:rsidP="0056629B">
            <w:pPr>
              <w:widowControl/>
              <w:autoSpaceDE/>
              <w:autoSpaceDN/>
              <w:jc w:val="center"/>
              <w:rPr>
                <w:sz w:val="20"/>
                <w:szCs w:val="20"/>
                <w:lang w:bidi="ar-SA"/>
              </w:rPr>
            </w:pPr>
          </w:p>
        </w:tc>
        <w:tc>
          <w:tcPr>
            <w:tcW w:w="1569" w:type="dxa"/>
            <w:tcBorders>
              <w:top w:val="nil"/>
              <w:left w:val="nil"/>
              <w:bottom w:val="nil"/>
              <w:right w:val="nil"/>
            </w:tcBorders>
            <w:shd w:val="clear" w:color="auto" w:fill="auto"/>
            <w:noWrap/>
            <w:vAlign w:val="center"/>
            <w:hideMark/>
          </w:tcPr>
          <w:p w:rsidR="0056629B" w:rsidRPr="0056629B" w:rsidRDefault="0056629B" w:rsidP="0056629B">
            <w:pPr>
              <w:widowControl/>
              <w:autoSpaceDE/>
              <w:autoSpaceDN/>
              <w:jc w:val="center"/>
              <w:rPr>
                <w:sz w:val="20"/>
                <w:szCs w:val="20"/>
                <w:lang w:bidi="ar-SA"/>
              </w:rPr>
            </w:pPr>
          </w:p>
        </w:tc>
        <w:tc>
          <w:tcPr>
            <w:tcW w:w="1560" w:type="dxa"/>
            <w:tcBorders>
              <w:top w:val="nil"/>
              <w:left w:val="nil"/>
              <w:bottom w:val="nil"/>
              <w:right w:val="nil"/>
            </w:tcBorders>
            <w:shd w:val="clear" w:color="auto" w:fill="auto"/>
            <w:noWrap/>
            <w:vAlign w:val="center"/>
            <w:hideMark/>
          </w:tcPr>
          <w:p w:rsidR="0056629B" w:rsidRPr="0056629B" w:rsidRDefault="0056629B" w:rsidP="0056629B">
            <w:pPr>
              <w:widowControl/>
              <w:autoSpaceDE/>
              <w:autoSpaceDN/>
              <w:rPr>
                <w:sz w:val="20"/>
                <w:szCs w:val="20"/>
                <w:lang w:bidi="ar-SA"/>
              </w:rPr>
            </w:pPr>
          </w:p>
        </w:tc>
      </w:tr>
      <w:tr w:rsidR="0056629B" w:rsidRPr="0056629B" w:rsidTr="00AC3D40">
        <w:trPr>
          <w:trHeight w:val="255"/>
        </w:trPr>
        <w:tc>
          <w:tcPr>
            <w:tcW w:w="20300" w:type="dxa"/>
            <w:gridSpan w:val="8"/>
            <w:tcBorders>
              <w:top w:val="nil"/>
              <w:left w:val="nil"/>
              <w:bottom w:val="nil"/>
              <w:right w:val="nil"/>
            </w:tcBorders>
            <w:shd w:val="clear" w:color="auto" w:fill="auto"/>
            <w:noWrap/>
            <w:hideMark/>
          </w:tcPr>
          <w:p w:rsidR="0056629B" w:rsidRPr="0056629B" w:rsidRDefault="0056629B" w:rsidP="0056629B">
            <w:pPr>
              <w:widowControl/>
              <w:autoSpaceDE/>
              <w:autoSpaceDN/>
              <w:rPr>
                <w:rFonts w:ascii="Calibri" w:hAnsi="Calibri" w:cs="Calibri"/>
                <w:b/>
                <w:bCs/>
                <w:color w:val="000000"/>
                <w:sz w:val="20"/>
                <w:szCs w:val="20"/>
                <w:lang w:bidi="ar-SA"/>
              </w:rPr>
            </w:pPr>
            <w:r w:rsidRPr="0056629B">
              <w:rPr>
                <w:rFonts w:ascii="Calibri" w:hAnsi="Calibri" w:cs="Calibri"/>
                <w:b/>
                <w:bCs/>
                <w:color w:val="000000"/>
                <w:sz w:val="20"/>
                <w:szCs w:val="20"/>
                <w:lang w:bidi="ar-SA"/>
              </w:rPr>
              <w:t xml:space="preserve">                                                                                                                                                                                                                                                                           UKUPNO:___________________</w:t>
            </w:r>
          </w:p>
        </w:tc>
      </w:tr>
      <w:tr w:rsidR="0056629B" w:rsidRPr="0056629B" w:rsidTr="00AC3D40">
        <w:trPr>
          <w:trHeight w:val="255"/>
        </w:trPr>
        <w:tc>
          <w:tcPr>
            <w:tcW w:w="20300" w:type="dxa"/>
            <w:gridSpan w:val="8"/>
            <w:tcBorders>
              <w:top w:val="nil"/>
              <w:left w:val="nil"/>
              <w:bottom w:val="nil"/>
              <w:right w:val="nil"/>
            </w:tcBorders>
            <w:shd w:val="clear" w:color="auto" w:fill="auto"/>
            <w:noWrap/>
            <w:hideMark/>
          </w:tcPr>
          <w:p w:rsidR="0056629B" w:rsidRPr="0056629B" w:rsidRDefault="0056629B" w:rsidP="0056629B">
            <w:pPr>
              <w:widowControl/>
              <w:autoSpaceDE/>
              <w:autoSpaceDN/>
              <w:rPr>
                <w:rFonts w:ascii="Calibri" w:hAnsi="Calibri" w:cs="Calibri"/>
                <w:b/>
                <w:bCs/>
                <w:color w:val="000000"/>
                <w:sz w:val="20"/>
                <w:szCs w:val="20"/>
                <w:lang w:bidi="ar-SA"/>
              </w:rPr>
            </w:pPr>
            <w:r w:rsidRPr="0056629B">
              <w:rPr>
                <w:rFonts w:ascii="Calibri" w:hAnsi="Calibri" w:cs="Calibri"/>
                <w:b/>
                <w:bCs/>
                <w:color w:val="000000"/>
                <w:sz w:val="20"/>
                <w:szCs w:val="20"/>
                <w:lang w:bidi="ar-SA"/>
              </w:rPr>
              <w:t xml:space="preserve">                                                                                                                                                                                                                                                                                    PDV:___________________</w:t>
            </w:r>
          </w:p>
        </w:tc>
      </w:tr>
      <w:tr w:rsidR="0056629B" w:rsidRPr="0056629B" w:rsidTr="00AC3D40">
        <w:trPr>
          <w:trHeight w:val="255"/>
        </w:trPr>
        <w:tc>
          <w:tcPr>
            <w:tcW w:w="20300" w:type="dxa"/>
            <w:gridSpan w:val="8"/>
            <w:tcBorders>
              <w:top w:val="nil"/>
              <w:left w:val="nil"/>
              <w:bottom w:val="nil"/>
              <w:right w:val="nil"/>
            </w:tcBorders>
            <w:shd w:val="clear" w:color="auto" w:fill="auto"/>
            <w:noWrap/>
            <w:hideMark/>
          </w:tcPr>
          <w:p w:rsidR="0056629B" w:rsidRPr="0056629B" w:rsidRDefault="0056629B" w:rsidP="0056629B">
            <w:pPr>
              <w:widowControl/>
              <w:autoSpaceDE/>
              <w:autoSpaceDN/>
              <w:rPr>
                <w:rFonts w:ascii="Calibri" w:hAnsi="Calibri" w:cs="Calibri"/>
                <w:b/>
                <w:bCs/>
                <w:color w:val="000000"/>
                <w:sz w:val="20"/>
                <w:szCs w:val="20"/>
                <w:lang w:bidi="ar-SA"/>
              </w:rPr>
            </w:pPr>
            <w:r w:rsidRPr="0056629B">
              <w:rPr>
                <w:rFonts w:ascii="Calibri" w:hAnsi="Calibri" w:cs="Calibri"/>
                <w:b/>
                <w:bCs/>
                <w:color w:val="000000"/>
                <w:sz w:val="20"/>
                <w:szCs w:val="20"/>
                <w:lang w:bidi="ar-SA"/>
              </w:rPr>
              <w:t xml:space="preserve">                                                                                                                                                                                                                                                        UKUPNO S PDV-om:___________________</w:t>
            </w:r>
          </w:p>
        </w:tc>
      </w:tr>
    </w:tbl>
    <w:p w:rsidR="0056629B" w:rsidRDefault="0056629B" w:rsidP="0056629B">
      <w:pPr>
        <w:widowControl/>
        <w:autoSpaceDE/>
        <w:autoSpaceDN/>
        <w:spacing w:after="160" w:line="259" w:lineRule="auto"/>
        <w:rPr>
          <w:rFonts w:ascii="Calibri" w:eastAsia="Calibri" w:hAnsi="Calibri"/>
          <w:b/>
          <w:bCs/>
          <w:lang w:eastAsia="en-US" w:bidi="ar-SA"/>
        </w:rPr>
      </w:pPr>
    </w:p>
    <w:p w:rsidR="00DE6FCA" w:rsidRDefault="00DE6FCA" w:rsidP="0056629B">
      <w:pPr>
        <w:widowControl/>
        <w:autoSpaceDE/>
        <w:autoSpaceDN/>
        <w:spacing w:after="160" w:line="259" w:lineRule="auto"/>
        <w:rPr>
          <w:rFonts w:ascii="Calibri" w:eastAsia="Calibri" w:hAnsi="Calibri"/>
          <w:b/>
          <w:bCs/>
          <w:lang w:eastAsia="en-US" w:bidi="ar-SA"/>
        </w:rPr>
      </w:pPr>
    </w:p>
    <w:p w:rsidR="00DE6FCA" w:rsidRDefault="00DE6FCA" w:rsidP="0056629B">
      <w:pPr>
        <w:widowControl/>
        <w:autoSpaceDE/>
        <w:autoSpaceDN/>
        <w:spacing w:after="160" w:line="259" w:lineRule="auto"/>
        <w:rPr>
          <w:rFonts w:ascii="Calibri" w:eastAsia="Calibri" w:hAnsi="Calibri"/>
          <w:b/>
          <w:bCs/>
          <w:lang w:eastAsia="en-US" w:bidi="ar-SA"/>
        </w:rPr>
      </w:pPr>
    </w:p>
    <w:p w:rsidR="00EE57E2" w:rsidRDefault="00EE57E2" w:rsidP="00EE57E2">
      <w:pPr>
        <w:pStyle w:val="Tijeloteksta"/>
        <w:spacing w:before="49"/>
        <w:ind w:left="120" w:right="232"/>
        <w:jc w:val="both"/>
      </w:pPr>
      <w:r>
        <w:t>Ovjera Ponudbenog lista – Troškovnika:</w:t>
      </w:r>
    </w:p>
    <w:p w:rsidR="00DE6FCA" w:rsidRDefault="00DE6FCA" w:rsidP="0056629B">
      <w:pPr>
        <w:widowControl/>
        <w:autoSpaceDE/>
        <w:autoSpaceDN/>
        <w:spacing w:after="160" w:line="259" w:lineRule="auto"/>
        <w:rPr>
          <w:rFonts w:ascii="Calibri" w:eastAsia="Calibri" w:hAnsi="Calibri"/>
          <w:b/>
          <w:bCs/>
          <w:lang w:eastAsia="en-US" w:bidi="ar-SA"/>
        </w:rPr>
      </w:pPr>
    </w:p>
    <w:p w:rsidR="00DE6FCA" w:rsidRDefault="00DE6FCA" w:rsidP="0056629B">
      <w:pPr>
        <w:widowControl/>
        <w:autoSpaceDE/>
        <w:autoSpaceDN/>
        <w:spacing w:after="160" w:line="259" w:lineRule="auto"/>
        <w:rPr>
          <w:rFonts w:ascii="Calibri" w:eastAsia="Calibri" w:hAnsi="Calibri"/>
          <w:b/>
          <w:bCs/>
          <w:lang w:eastAsia="en-US" w:bidi="ar-SA"/>
        </w:rPr>
      </w:pPr>
    </w:p>
    <w:p w:rsidR="00DE6FCA" w:rsidRDefault="00DE6FCA" w:rsidP="0056629B">
      <w:pPr>
        <w:widowControl/>
        <w:autoSpaceDE/>
        <w:autoSpaceDN/>
        <w:spacing w:after="160" w:line="259" w:lineRule="auto"/>
        <w:rPr>
          <w:rFonts w:ascii="Calibri" w:eastAsia="Calibri" w:hAnsi="Calibri"/>
          <w:b/>
          <w:bCs/>
          <w:lang w:eastAsia="en-US" w:bidi="ar-SA"/>
        </w:rPr>
      </w:pPr>
    </w:p>
    <w:p w:rsidR="00DE6FCA" w:rsidRDefault="00DE6FCA" w:rsidP="0056629B">
      <w:pPr>
        <w:widowControl/>
        <w:autoSpaceDE/>
        <w:autoSpaceDN/>
        <w:spacing w:after="160" w:line="259" w:lineRule="auto"/>
        <w:rPr>
          <w:rFonts w:ascii="Calibri" w:eastAsia="Calibri" w:hAnsi="Calibri"/>
          <w:b/>
          <w:bCs/>
          <w:lang w:eastAsia="en-US" w:bidi="ar-SA"/>
        </w:rPr>
      </w:pPr>
    </w:p>
    <w:p w:rsidR="00DE6FCA" w:rsidRDefault="00DE6FCA" w:rsidP="0056629B">
      <w:pPr>
        <w:widowControl/>
        <w:autoSpaceDE/>
        <w:autoSpaceDN/>
        <w:spacing w:after="160" w:line="259" w:lineRule="auto"/>
        <w:rPr>
          <w:rFonts w:ascii="Calibri" w:eastAsia="Calibri" w:hAnsi="Calibri"/>
          <w:b/>
          <w:bCs/>
          <w:lang w:eastAsia="en-US" w:bidi="ar-SA"/>
        </w:rPr>
      </w:pPr>
    </w:p>
    <w:p w:rsidR="00EE57E2" w:rsidRPr="0056629B" w:rsidRDefault="00EE57E2" w:rsidP="0056629B">
      <w:pPr>
        <w:widowControl/>
        <w:autoSpaceDE/>
        <w:autoSpaceDN/>
        <w:spacing w:after="160" w:line="259" w:lineRule="auto"/>
        <w:rPr>
          <w:rFonts w:ascii="Calibri" w:eastAsia="Calibri" w:hAnsi="Calibri"/>
          <w:b/>
          <w:bCs/>
          <w:lang w:eastAsia="en-US" w:bidi="ar-SA"/>
        </w:rPr>
      </w:pPr>
    </w:p>
    <w:p w:rsidR="0056629B" w:rsidRPr="0056629B" w:rsidRDefault="0056629B" w:rsidP="0056629B">
      <w:pPr>
        <w:widowControl/>
        <w:autoSpaceDE/>
        <w:autoSpaceDN/>
        <w:spacing w:after="160" w:line="259" w:lineRule="auto"/>
        <w:rPr>
          <w:rFonts w:ascii="Calibri" w:eastAsia="Calibri" w:hAnsi="Calibri"/>
          <w:b/>
          <w:bCs/>
          <w:lang w:eastAsia="en-US" w:bidi="ar-SA"/>
        </w:rPr>
      </w:pPr>
      <w:r w:rsidRPr="0056629B">
        <w:rPr>
          <w:rFonts w:ascii="Calibri" w:eastAsia="Calibri" w:hAnsi="Calibri"/>
          <w:b/>
          <w:bCs/>
          <w:lang w:eastAsia="en-US" w:bidi="ar-SA"/>
        </w:rPr>
        <w:t>Rekapitulacija:</w:t>
      </w:r>
    </w:p>
    <w:p w:rsidR="0056629B" w:rsidRPr="0056629B" w:rsidRDefault="0056629B" w:rsidP="0056629B">
      <w:pPr>
        <w:widowControl/>
        <w:numPr>
          <w:ilvl w:val="0"/>
          <w:numId w:val="30"/>
        </w:numPr>
        <w:autoSpaceDE/>
        <w:autoSpaceDN/>
        <w:spacing w:before="75" w:after="160" w:line="259" w:lineRule="auto"/>
        <w:rPr>
          <w:b/>
          <w:bCs/>
          <w:sz w:val="24"/>
          <w:szCs w:val="24"/>
        </w:rPr>
      </w:pPr>
      <w:r w:rsidRPr="0056629B">
        <w:rPr>
          <w:b/>
          <w:bCs/>
          <w:sz w:val="24"/>
          <w:szCs w:val="24"/>
        </w:rPr>
        <w:t>Linearni akcelerator za IORT</w:t>
      </w:r>
      <w:r w:rsidRPr="0056629B">
        <w:rPr>
          <w:b/>
          <w:bCs/>
          <w:sz w:val="24"/>
          <w:szCs w:val="24"/>
        </w:rPr>
        <w:tab/>
      </w:r>
      <w:r w:rsidRPr="0056629B">
        <w:rPr>
          <w:b/>
          <w:bCs/>
          <w:sz w:val="24"/>
          <w:szCs w:val="24"/>
        </w:rPr>
        <w:tab/>
      </w:r>
      <w:r w:rsidRPr="0056629B">
        <w:rPr>
          <w:b/>
          <w:bCs/>
          <w:sz w:val="24"/>
          <w:szCs w:val="24"/>
        </w:rPr>
        <w:tab/>
      </w:r>
      <w:r w:rsidRPr="0056629B">
        <w:rPr>
          <w:b/>
          <w:bCs/>
          <w:sz w:val="24"/>
          <w:szCs w:val="24"/>
        </w:rPr>
        <w:tab/>
      </w:r>
      <w:r w:rsidRPr="0056629B">
        <w:rPr>
          <w:b/>
          <w:bCs/>
          <w:sz w:val="24"/>
          <w:szCs w:val="24"/>
        </w:rPr>
        <w:tab/>
      </w:r>
      <w:r w:rsidRPr="0056629B">
        <w:rPr>
          <w:b/>
          <w:bCs/>
          <w:sz w:val="24"/>
          <w:szCs w:val="24"/>
        </w:rPr>
        <w:tab/>
      </w:r>
      <w:r w:rsidRPr="0056629B">
        <w:rPr>
          <w:b/>
          <w:bCs/>
          <w:sz w:val="24"/>
          <w:szCs w:val="24"/>
        </w:rPr>
        <w:tab/>
      </w:r>
      <w:r w:rsidRPr="0056629B">
        <w:rPr>
          <w:b/>
          <w:bCs/>
          <w:sz w:val="24"/>
          <w:szCs w:val="24"/>
        </w:rPr>
        <w:tab/>
      </w:r>
      <w:r w:rsidRPr="0056629B">
        <w:rPr>
          <w:b/>
          <w:bCs/>
          <w:sz w:val="24"/>
          <w:szCs w:val="24"/>
        </w:rPr>
        <w:tab/>
      </w:r>
      <w:r w:rsidRPr="0056629B">
        <w:rPr>
          <w:b/>
          <w:bCs/>
          <w:sz w:val="24"/>
          <w:szCs w:val="24"/>
        </w:rPr>
        <w:tab/>
        <w:t>______________________________</w:t>
      </w:r>
    </w:p>
    <w:p w:rsidR="0056629B" w:rsidRPr="0056629B" w:rsidRDefault="0056629B" w:rsidP="0056629B">
      <w:pPr>
        <w:widowControl/>
        <w:numPr>
          <w:ilvl w:val="0"/>
          <w:numId w:val="30"/>
        </w:numPr>
        <w:autoSpaceDE/>
        <w:autoSpaceDN/>
        <w:spacing w:before="75" w:after="160" w:line="259" w:lineRule="auto"/>
        <w:rPr>
          <w:b/>
          <w:bCs/>
          <w:sz w:val="24"/>
          <w:szCs w:val="24"/>
        </w:rPr>
      </w:pPr>
      <w:r w:rsidRPr="0056629B">
        <w:rPr>
          <w:b/>
          <w:bCs/>
          <w:sz w:val="24"/>
          <w:szCs w:val="24"/>
        </w:rPr>
        <w:t>Mobilni C-luk</w:t>
      </w:r>
      <w:r w:rsidRPr="0056629B">
        <w:rPr>
          <w:b/>
          <w:bCs/>
          <w:sz w:val="24"/>
          <w:szCs w:val="24"/>
        </w:rPr>
        <w:tab/>
      </w:r>
      <w:r w:rsidRPr="0056629B">
        <w:rPr>
          <w:b/>
          <w:bCs/>
          <w:sz w:val="24"/>
          <w:szCs w:val="24"/>
        </w:rPr>
        <w:tab/>
      </w:r>
      <w:r w:rsidRPr="0056629B">
        <w:rPr>
          <w:b/>
          <w:bCs/>
          <w:sz w:val="24"/>
          <w:szCs w:val="24"/>
        </w:rPr>
        <w:tab/>
      </w:r>
      <w:r w:rsidRPr="0056629B">
        <w:rPr>
          <w:b/>
          <w:bCs/>
          <w:sz w:val="24"/>
          <w:szCs w:val="24"/>
        </w:rPr>
        <w:tab/>
      </w:r>
      <w:r w:rsidRPr="0056629B">
        <w:rPr>
          <w:b/>
          <w:bCs/>
          <w:sz w:val="24"/>
          <w:szCs w:val="24"/>
        </w:rPr>
        <w:tab/>
      </w:r>
      <w:r w:rsidRPr="0056629B">
        <w:rPr>
          <w:b/>
          <w:bCs/>
          <w:sz w:val="24"/>
          <w:szCs w:val="24"/>
        </w:rPr>
        <w:tab/>
      </w:r>
      <w:r w:rsidRPr="0056629B">
        <w:rPr>
          <w:b/>
          <w:bCs/>
          <w:sz w:val="24"/>
          <w:szCs w:val="24"/>
        </w:rPr>
        <w:tab/>
      </w:r>
      <w:r w:rsidRPr="0056629B">
        <w:rPr>
          <w:b/>
          <w:bCs/>
          <w:sz w:val="24"/>
          <w:szCs w:val="24"/>
        </w:rPr>
        <w:tab/>
      </w:r>
      <w:r w:rsidRPr="0056629B">
        <w:rPr>
          <w:b/>
          <w:bCs/>
          <w:sz w:val="24"/>
          <w:szCs w:val="24"/>
        </w:rPr>
        <w:tab/>
      </w:r>
      <w:r w:rsidRPr="0056629B">
        <w:rPr>
          <w:b/>
          <w:bCs/>
          <w:sz w:val="24"/>
          <w:szCs w:val="24"/>
        </w:rPr>
        <w:tab/>
      </w:r>
      <w:r w:rsidRPr="0056629B">
        <w:rPr>
          <w:b/>
          <w:bCs/>
          <w:sz w:val="24"/>
          <w:szCs w:val="24"/>
        </w:rPr>
        <w:tab/>
      </w:r>
      <w:r w:rsidRPr="0056629B">
        <w:rPr>
          <w:b/>
          <w:bCs/>
          <w:sz w:val="24"/>
          <w:szCs w:val="24"/>
        </w:rPr>
        <w:tab/>
        <w:t>______________________________</w:t>
      </w:r>
    </w:p>
    <w:p w:rsidR="0056629B" w:rsidRPr="0056629B" w:rsidRDefault="0056629B" w:rsidP="0056629B">
      <w:pPr>
        <w:widowControl/>
        <w:numPr>
          <w:ilvl w:val="0"/>
          <w:numId w:val="30"/>
        </w:numPr>
        <w:autoSpaceDE/>
        <w:autoSpaceDN/>
        <w:spacing w:before="75" w:after="160" w:line="259" w:lineRule="auto"/>
        <w:rPr>
          <w:b/>
          <w:bCs/>
          <w:sz w:val="24"/>
          <w:szCs w:val="24"/>
        </w:rPr>
      </w:pPr>
      <w:r w:rsidRPr="0056629B">
        <w:rPr>
          <w:b/>
          <w:bCs/>
          <w:sz w:val="24"/>
          <w:szCs w:val="24"/>
        </w:rPr>
        <w:t>Light vision - sustav za flourescentno oslikavanje</w:t>
      </w:r>
      <w:r w:rsidRPr="0056629B">
        <w:rPr>
          <w:b/>
          <w:bCs/>
          <w:sz w:val="24"/>
          <w:szCs w:val="24"/>
        </w:rPr>
        <w:tab/>
      </w:r>
      <w:r w:rsidRPr="0056629B">
        <w:rPr>
          <w:b/>
          <w:bCs/>
          <w:sz w:val="24"/>
          <w:szCs w:val="24"/>
        </w:rPr>
        <w:tab/>
      </w:r>
      <w:r w:rsidRPr="0056629B">
        <w:rPr>
          <w:b/>
          <w:bCs/>
          <w:sz w:val="24"/>
          <w:szCs w:val="24"/>
        </w:rPr>
        <w:tab/>
      </w:r>
      <w:r w:rsidRPr="0056629B">
        <w:rPr>
          <w:b/>
          <w:bCs/>
          <w:sz w:val="24"/>
          <w:szCs w:val="24"/>
        </w:rPr>
        <w:tab/>
      </w:r>
      <w:r w:rsidRPr="0056629B">
        <w:rPr>
          <w:b/>
          <w:bCs/>
          <w:sz w:val="24"/>
          <w:szCs w:val="24"/>
        </w:rPr>
        <w:tab/>
      </w:r>
      <w:r w:rsidRPr="0056629B">
        <w:rPr>
          <w:b/>
          <w:bCs/>
          <w:sz w:val="24"/>
          <w:szCs w:val="24"/>
        </w:rPr>
        <w:tab/>
      </w:r>
      <w:r w:rsidR="00DE6FCA">
        <w:rPr>
          <w:b/>
          <w:bCs/>
          <w:sz w:val="24"/>
          <w:szCs w:val="24"/>
        </w:rPr>
        <w:tab/>
      </w:r>
      <w:r w:rsidR="00DE6FCA">
        <w:rPr>
          <w:b/>
          <w:bCs/>
          <w:sz w:val="24"/>
          <w:szCs w:val="24"/>
        </w:rPr>
        <w:tab/>
      </w:r>
      <w:r w:rsidRPr="0056629B">
        <w:rPr>
          <w:b/>
          <w:bCs/>
          <w:sz w:val="24"/>
          <w:szCs w:val="24"/>
        </w:rPr>
        <w:t>______________________________</w:t>
      </w:r>
    </w:p>
    <w:p w:rsidR="0056629B" w:rsidRPr="0056629B" w:rsidRDefault="005057C4" w:rsidP="0056629B">
      <w:pPr>
        <w:widowControl/>
        <w:numPr>
          <w:ilvl w:val="0"/>
          <w:numId w:val="30"/>
        </w:numPr>
        <w:autoSpaceDE/>
        <w:autoSpaceDN/>
        <w:spacing w:before="75" w:after="160" w:line="259" w:lineRule="auto"/>
        <w:rPr>
          <w:b/>
          <w:bCs/>
          <w:sz w:val="24"/>
          <w:szCs w:val="24"/>
        </w:rPr>
      </w:pPr>
      <w:r w:rsidRPr="005A6A79">
        <w:rPr>
          <w:b/>
          <w:bCs/>
          <w:color w:val="000000"/>
          <w:sz w:val="24"/>
          <w:szCs w:val="24"/>
          <w:lang w:bidi="ar-SA"/>
        </w:rPr>
        <w:t xml:space="preserve">Ultrazvučni sustav visoke rezolucije posebno projiciran za kirurgiju  </w:t>
      </w:r>
      <w:r w:rsidR="0056629B" w:rsidRPr="0056629B">
        <w:rPr>
          <w:b/>
          <w:bCs/>
          <w:sz w:val="24"/>
          <w:szCs w:val="24"/>
        </w:rPr>
        <w:tab/>
      </w:r>
      <w:r w:rsidR="0056629B" w:rsidRPr="0056629B">
        <w:rPr>
          <w:b/>
          <w:bCs/>
          <w:sz w:val="24"/>
          <w:szCs w:val="24"/>
        </w:rPr>
        <w:tab/>
      </w:r>
      <w:r w:rsidR="0056629B" w:rsidRPr="0056629B">
        <w:rPr>
          <w:b/>
          <w:bCs/>
          <w:sz w:val="24"/>
          <w:szCs w:val="24"/>
        </w:rPr>
        <w:tab/>
      </w:r>
      <w:r w:rsidR="0056629B" w:rsidRPr="0056629B">
        <w:rPr>
          <w:b/>
          <w:bCs/>
          <w:sz w:val="24"/>
          <w:szCs w:val="24"/>
        </w:rPr>
        <w:tab/>
      </w:r>
      <w:r>
        <w:rPr>
          <w:b/>
          <w:bCs/>
          <w:sz w:val="24"/>
          <w:szCs w:val="24"/>
        </w:rPr>
        <w:t xml:space="preserve">            </w:t>
      </w:r>
      <w:r w:rsidR="0056629B" w:rsidRPr="0056629B">
        <w:rPr>
          <w:b/>
          <w:bCs/>
          <w:sz w:val="24"/>
          <w:szCs w:val="24"/>
        </w:rPr>
        <w:t>______________________________</w:t>
      </w:r>
    </w:p>
    <w:p w:rsidR="0056629B" w:rsidRPr="0056629B" w:rsidRDefault="0056629B" w:rsidP="0056629B">
      <w:pPr>
        <w:widowControl/>
        <w:numPr>
          <w:ilvl w:val="0"/>
          <w:numId w:val="30"/>
        </w:numPr>
        <w:autoSpaceDE/>
        <w:autoSpaceDN/>
        <w:spacing w:before="75" w:after="160" w:line="259" w:lineRule="auto"/>
        <w:rPr>
          <w:b/>
          <w:bCs/>
          <w:sz w:val="24"/>
          <w:szCs w:val="24"/>
        </w:rPr>
      </w:pPr>
      <w:r w:rsidRPr="0056629B">
        <w:rPr>
          <w:b/>
          <w:bCs/>
          <w:sz w:val="24"/>
          <w:szCs w:val="24"/>
        </w:rPr>
        <w:t>Gate CT</w:t>
      </w:r>
      <w:r w:rsidRPr="0056629B">
        <w:rPr>
          <w:b/>
          <w:bCs/>
          <w:sz w:val="24"/>
          <w:szCs w:val="24"/>
        </w:rPr>
        <w:tab/>
      </w:r>
      <w:r w:rsidRPr="0056629B">
        <w:rPr>
          <w:b/>
          <w:bCs/>
          <w:sz w:val="24"/>
          <w:szCs w:val="24"/>
        </w:rPr>
        <w:tab/>
      </w:r>
      <w:r w:rsidRPr="0056629B">
        <w:rPr>
          <w:b/>
          <w:bCs/>
          <w:sz w:val="24"/>
          <w:szCs w:val="24"/>
        </w:rPr>
        <w:tab/>
      </w:r>
      <w:r w:rsidRPr="0056629B">
        <w:rPr>
          <w:b/>
          <w:bCs/>
          <w:sz w:val="24"/>
          <w:szCs w:val="24"/>
        </w:rPr>
        <w:tab/>
      </w:r>
      <w:r w:rsidRPr="0056629B">
        <w:rPr>
          <w:b/>
          <w:bCs/>
          <w:sz w:val="24"/>
          <w:szCs w:val="24"/>
        </w:rPr>
        <w:tab/>
      </w:r>
      <w:r w:rsidRPr="0056629B">
        <w:rPr>
          <w:b/>
          <w:bCs/>
          <w:sz w:val="24"/>
          <w:szCs w:val="24"/>
        </w:rPr>
        <w:tab/>
      </w:r>
      <w:r w:rsidRPr="0056629B">
        <w:rPr>
          <w:b/>
          <w:bCs/>
          <w:sz w:val="24"/>
          <w:szCs w:val="24"/>
        </w:rPr>
        <w:tab/>
      </w:r>
      <w:r w:rsidRPr="0056629B">
        <w:rPr>
          <w:b/>
          <w:bCs/>
          <w:sz w:val="24"/>
          <w:szCs w:val="24"/>
        </w:rPr>
        <w:tab/>
      </w:r>
      <w:r w:rsidRPr="0056629B">
        <w:rPr>
          <w:b/>
          <w:bCs/>
          <w:sz w:val="24"/>
          <w:szCs w:val="24"/>
        </w:rPr>
        <w:tab/>
      </w:r>
      <w:r w:rsidRPr="0056629B">
        <w:rPr>
          <w:b/>
          <w:bCs/>
          <w:sz w:val="24"/>
          <w:szCs w:val="24"/>
        </w:rPr>
        <w:tab/>
      </w:r>
      <w:r w:rsidRPr="0056629B">
        <w:rPr>
          <w:b/>
          <w:bCs/>
          <w:sz w:val="24"/>
          <w:szCs w:val="24"/>
        </w:rPr>
        <w:tab/>
      </w:r>
      <w:r w:rsidRPr="0056629B">
        <w:rPr>
          <w:b/>
          <w:bCs/>
          <w:sz w:val="24"/>
          <w:szCs w:val="24"/>
        </w:rPr>
        <w:tab/>
      </w:r>
      <w:r w:rsidRPr="0056629B">
        <w:rPr>
          <w:b/>
          <w:bCs/>
          <w:sz w:val="24"/>
          <w:szCs w:val="24"/>
        </w:rPr>
        <w:tab/>
        <w:t>______________________________</w:t>
      </w:r>
    </w:p>
    <w:p w:rsidR="0056629B" w:rsidRPr="0056629B" w:rsidRDefault="0056629B" w:rsidP="0056629B">
      <w:pPr>
        <w:widowControl/>
        <w:numPr>
          <w:ilvl w:val="0"/>
          <w:numId w:val="30"/>
        </w:numPr>
        <w:autoSpaceDE/>
        <w:autoSpaceDN/>
        <w:spacing w:before="75" w:after="160" w:line="259" w:lineRule="auto"/>
        <w:rPr>
          <w:b/>
          <w:bCs/>
          <w:sz w:val="24"/>
          <w:szCs w:val="24"/>
        </w:rPr>
      </w:pPr>
      <w:r w:rsidRPr="0056629B">
        <w:rPr>
          <w:b/>
          <w:bCs/>
          <w:sz w:val="24"/>
          <w:szCs w:val="24"/>
        </w:rPr>
        <w:t>ICT oprema</w:t>
      </w:r>
      <w:r w:rsidRPr="0056629B">
        <w:rPr>
          <w:b/>
          <w:bCs/>
          <w:sz w:val="24"/>
          <w:szCs w:val="24"/>
        </w:rPr>
        <w:tab/>
      </w:r>
      <w:r w:rsidRPr="0056629B">
        <w:rPr>
          <w:b/>
          <w:bCs/>
          <w:sz w:val="24"/>
          <w:szCs w:val="24"/>
        </w:rPr>
        <w:tab/>
      </w:r>
      <w:r w:rsidRPr="0056629B">
        <w:rPr>
          <w:b/>
          <w:bCs/>
          <w:sz w:val="24"/>
          <w:szCs w:val="24"/>
        </w:rPr>
        <w:tab/>
      </w:r>
      <w:r w:rsidRPr="0056629B">
        <w:rPr>
          <w:b/>
          <w:bCs/>
          <w:sz w:val="24"/>
          <w:szCs w:val="24"/>
        </w:rPr>
        <w:tab/>
      </w:r>
      <w:r w:rsidRPr="0056629B">
        <w:rPr>
          <w:b/>
          <w:bCs/>
          <w:sz w:val="24"/>
          <w:szCs w:val="24"/>
        </w:rPr>
        <w:tab/>
      </w:r>
      <w:r w:rsidRPr="0056629B">
        <w:rPr>
          <w:b/>
          <w:bCs/>
          <w:sz w:val="24"/>
          <w:szCs w:val="24"/>
        </w:rPr>
        <w:tab/>
      </w:r>
      <w:r w:rsidRPr="0056629B">
        <w:rPr>
          <w:b/>
          <w:bCs/>
          <w:sz w:val="24"/>
          <w:szCs w:val="24"/>
        </w:rPr>
        <w:tab/>
      </w:r>
      <w:r w:rsidRPr="0056629B">
        <w:rPr>
          <w:b/>
          <w:bCs/>
          <w:sz w:val="24"/>
          <w:szCs w:val="24"/>
        </w:rPr>
        <w:tab/>
      </w:r>
      <w:r w:rsidRPr="0056629B">
        <w:rPr>
          <w:b/>
          <w:bCs/>
          <w:sz w:val="24"/>
          <w:szCs w:val="24"/>
        </w:rPr>
        <w:tab/>
      </w:r>
      <w:r w:rsidRPr="0056629B">
        <w:rPr>
          <w:b/>
          <w:bCs/>
          <w:sz w:val="24"/>
          <w:szCs w:val="24"/>
        </w:rPr>
        <w:tab/>
      </w:r>
      <w:r w:rsidRPr="0056629B">
        <w:rPr>
          <w:b/>
          <w:bCs/>
          <w:sz w:val="24"/>
          <w:szCs w:val="24"/>
        </w:rPr>
        <w:tab/>
      </w:r>
      <w:r w:rsidRPr="0056629B">
        <w:rPr>
          <w:b/>
          <w:bCs/>
          <w:sz w:val="24"/>
          <w:szCs w:val="24"/>
        </w:rPr>
        <w:tab/>
      </w:r>
      <w:r w:rsidRPr="0056629B">
        <w:rPr>
          <w:b/>
          <w:bCs/>
          <w:sz w:val="24"/>
          <w:szCs w:val="24"/>
        </w:rPr>
        <w:tab/>
        <w:t>______________________________</w:t>
      </w:r>
    </w:p>
    <w:p w:rsidR="0056629B" w:rsidRPr="0056629B" w:rsidRDefault="0056629B" w:rsidP="0056629B">
      <w:pPr>
        <w:widowControl/>
        <w:numPr>
          <w:ilvl w:val="0"/>
          <w:numId w:val="30"/>
        </w:numPr>
        <w:autoSpaceDE/>
        <w:autoSpaceDN/>
        <w:spacing w:before="75" w:after="160" w:line="259" w:lineRule="auto"/>
        <w:rPr>
          <w:b/>
          <w:bCs/>
          <w:sz w:val="24"/>
          <w:szCs w:val="24"/>
        </w:rPr>
      </w:pPr>
      <w:r w:rsidRPr="0056629B">
        <w:rPr>
          <w:b/>
          <w:bCs/>
          <w:sz w:val="24"/>
          <w:szCs w:val="24"/>
        </w:rPr>
        <w:t>Software za integraciju uređaja za pružanje inovativnih usluga</w:t>
      </w:r>
      <w:r w:rsidRPr="0056629B">
        <w:rPr>
          <w:b/>
          <w:bCs/>
          <w:sz w:val="24"/>
          <w:szCs w:val="24"/>
        </w:rPr>
        <w:tab/>
      </w:r>
      <w:r w:rsidRPr="0056629B">
        <w:rPr>
          <w:b/>
          <w:bCs/>
          <w:sz w:val="24"/>
          <w:szCs w:val="24"/>
        </w:rPr>
        <w:tab/>
      </w:r>
      <w:r w:rsidRPr="0056629B">
        <w:rPr>
          <w:b/>
          <w:bCs/>
          <w:sz w:val="24"/>
          <w:szCs w:val="24"/>
        </w:rPr>
        <w:tab/>
      </w:r>
      <w:r w:rsidRPr="0056629B">
        <w:rPr>
          <w:b/>
          <w:bCs/>
          <w:sz w:val="24"/>
          <w:szCs w:val="24"/>
        </w:rPr>
        <w:tab/>
      </w:r>
      <w:r w:rsidRPr="0056629B">
        <w:rPr>
          <w:b/>
          <w:bCs/>
          <w:sz w:val="24"/>
          <w:szCs w:val="24"/>
        </w:rPr>
        <w:tab/>
      </w:r>
      <w:r w:rsidR="00016E4D">
        <w:rPr>
          <w:b/>
          <w:bCs/>
          <w:sz w:val="24"/>
          <w:szCs w:val="24"/>
        </w:rPr>
        <w:tab/>
      </w:r>
      <w:r w:rsidRPr="0056629B">
        <w:rPr>
          <w:b/>
          <w:bCs/>
          <w:sz w:val="24"/>
          <w:szCs w:val="24"/>
        </w:rPr>
        <w:t>__________________________</w:t>
      </w:r>
      <w:r w:rsidR="00016E4D">
        <w:rPr>
          <w:b/>
          <w:bCs/>
          <w:sz w:val="24"/>
          <w:szCs w:val="24"/>
        </w:rPr>
        <w:t>____</w:t>
      </w:r>
    </w:p>
    <w:p w:rsidR="0056629B" w:rsidRPr="0056629B" w:rsidRDefault="0056629B" w:rsidP="0056629B">
      <w:pPr>
        <w:widowControl/>
        <w:autoSpaceDE/>
        <w:autoSpaceDN/>
        <w:spacing w:after="160" w:line="259" w:lineRule="auto"/>
        <w:ind w:left="720"/>
        <w:contextualSpacing/>
        <w:rPr>
          <w:rFonts w:ascii="Calibri" w:hAnsi="Calibri"/>
          <w:b/>
          <w:bCs/>
          <w:lang w:eastAsia="zh-CN" w:bidi="ar-SA"/>
        </w:rPr>
      </w:pPr>
    </w:p>
    <w:p w:rsidR="0056629B" w:rsidRPr="0056629B" w:rsidRDefault="0056629B" w:rsidP="0056629B">
      <w:pPr>
        <w:widowControl/>
        <w:autoSpaceDE/>
        <w:autoSpaceDN/>
        <w:spacing w:after="160" w:line="259" w:lineRule="auto"/>
        <w:ind w:left="7788"/>
        <w:contextualSpacing/>
        <w:rPr>
          <w:rFonts w:ascii="Calibri" w:hAnsi="Calibri"/>
          <w:b/>
          <w:bCs/>
          <w:lang w:eastAsia="zh-CN" w:bidi="ar-SA"/>
        </w:rPr>
      </w:pPr>
      <w:r w:rsidRPr="0056629B">
        <w:rPr>
          <w:rFonts w:ascii="Calibri" w:hAnsi="Calibri"/>
          <w:b/>
          <w:bCs/>
          <w:lang w:eastAsia="zh-CN" w:bidi="ar-SA"/>
        </w:rPr>
        <w:t>UKUPNO</w:t>
      </w:r>
      <w:r w:rsidRPr="0056629B">
        <w:rPr>
          <w:rFonts w:ascii="Calibri" w:hAnsi="Calibri"/>
          <w:b/>
          <w:bCs/>
          <w:lang w:eastAsia="zh-CN" w:bidi="ar-SA"/>
        </w:rPr>
        <w:tab/>
      </w:r>
      <w:r w:rsidRPr="0056629B">
        <w:rPr>
          <w:rFonts w:ascii="Calibri" w:hAnsi="Calibri"/>
          <w:b/>
          <w:bCs/>
          <w:lang w:eastAsia="zh-CN" w:bidi="ar-SA"/>
        </w:rPr>
        <w:tab/>
      </w:r>
      <w:r w:rsidRPr="0056629B">
        <w:rPr>
          <w:rFonts w:ascii="Calibri" w:hAnsi="Calibri"/>
          <w:b/>
          <w:bCs/>
          <w:lang w:eastAsia="zh-CN" w:bidi="ar-SA"/>
        </w:rPr>
        <w:tab/>
      </w:r>
      <w:r w:rsidRPr="0056629B">
        <w:rPr>
          <w:rFonts w:ascii="Calibri" w:hAnsi="Calibri"/>
          <w:b/>
          <w:bCs/>
          <w:lang w:eastAsia="zh-CN" w:bidi="ar-SA"/>
        </w:rPr>
        <w:tab/>
      </w:r>
      <w:r w:rsidRPr="0056629B">
        <w:rPr>
          <w:rFonts w:ascii="Calibri" w:hAnsi="Calibri"/>
          <w:b/>
          <w:bCs/>
          <w:lang w:eastAsia="zh-CN" w:bidi="ar-SA"/>
        </w:rPr>
        <w:tab/>
        <w:t>__________________________</w:t>
      </w:r>
    </w:p>
    <w:p w:rsidR="0056629B" w:rsidRPr="0056629B" w:rsidRDefault="0056629B" w:rsidP="0056629B">
      <w:pPr>
        <w:widowControl/>
        <w:autoSpaceDE/>
        <w:autoSpaceDN/>
        <w:spacing w:after="160" w:line="259" w:lineRule="auto"/>
        <w:ind w:left="7788"/>
        <w:contextualSpacing/>
        <w:rPr>
          <w:rFonts w:ascii="Calibri" w:hAnsi="Calibri"/>
          <w:b/>
          <w:bCs/>
          <w:lang w:eastAsia="zh-CN" w:bidi="ar-SA"/>
        </w:rPr>
      </w:pPr>
      <w:r w:rsidRPr="0056629B">
        <w:rPr>
          <w:rFonts w:ascii="Calibri" w:hAnsi="Calibri"/>
          <w:b/>
          <w:bCs/>
          <w:lang w:eastAsia="zh-CN" w:bidi="ar-SA"/>
        </w:rPr>
        <w:t>PDV</w:t>
      </w:r>
      <w:r w:rsidRPr="0056629B">
        <w:rPr>
          <w:rFonts w:ascii="Calibri" w:hAnsi="Calibri"/>
          <w:b/>
          <w:bCs/>
          <w:lang w:eastAsia="zh-CN" w:bidi="ar-SA"/>
        </w:rPr>
        <w:tab/>
      </w:r>
      <w:r w:rsidRPr="0056629B">
        <w:rPr>
          <w:rFonts w:ascii="Calibri" w:hAnsi="Calibri"/>
          <w:b/>
          <w:bCs/>
          <w:lang w:eastAsia="zh-CN" w:bidi="ar-SA"/>
        </w:rPr>
        <w:tab/>
      </w:r>
      <w:r w:rsidRPr="0056629B">
        <w:rPr>
          <w:rFonts w:ascii="Calibri" w:hAnsi="Calibri"/>
          <w:b/>
          <w:bCs/>
          <w:lang w:eastAsia="zh-CN" w:bidi="ar-SA"/>
        </w:rPr>
        <w:tab/>
      </w:r>
      <w:r w:rsidRPr="0056629B">
        <w:rPr>
          <w:rFonts w:ascii="Calibri" w:hAnsi="Calibri"/>
          <w:b/>
          <w:bCs/>
          <w:lang w:eastAsia="zh-CN" w:bidi="ar-SA"/>
        </w:rPr>
        <w:tab/>
      </w:r>
      <w:r w:rsidRPr="0056629B">
        <w:rPr>
          <w:rFonts w:ascii="Calibri" w:hAnsi="Calibri"/>
          <w:b/>
          <w:bCs/>
          <w:lang w:eastAsia="zh-CN" w:bidi="ar-SA"/>
        </w:rPr>
        <w:tab/>
        <w:t>___________________</w:t>
      </w:r>
      <w:r w:rsidR="00016E4D">
        <w:rPr>
          <w:rFonts w:ascii="Calibri" w:hAnsi="Calibri"/>
          <w:b/>
          <w:bCs/>
          <w:lang w:eastAsia="zh-CN" w:bidi="ar-SA"/>
        </w:rPr>
        <w:t>_______</w:t>
      </w:r>
    </w:p>
    <w:p w:rsidR="0056629B" w:rsidRPr="0056629B" w:rsidRDefault="0056629B" w:rsidP="0056629B">
      <w:pPr>
        <w:widowControl/>
        <w:autoSpaceDE/>
        <w:autoSpaceDN/>
        <w:spacing w:after="160" w:line="259" w:lineRule="auto"/>
        <w:ind w:left="7788"/>
        <w:contextualSpacing/>
        <w:rPr>
          <w:rFonts w:ascii="Calibri" w:hAnsi="Calibri"/>
          <w:b/>
          <w:bCs/>
          <w:lang w:eastAsia="zh-CN" w:bidi="ar-SA"/>
        </w:rPr>
      </w:pPr>
      <w:r w:rsidRPr="0056629B">
        <w:rPr>
          <w:rFonts w:ascii="Calibri" w:hAnsi="Calibri"/>
          <w:b/>
          <w:bCs/>
          <w:lang w:eastAsia="zh-CN" w:bidi="ar-SA"/>
        </w:rPr>
        <w:t>UKUPNO S PDV-om</w:t>
      </w:r>
      <w:r w:rsidRPr="0056629B">
        <w:rPr>
          <w:rFonts w:ascii="Calibri" w:hAnsi="Calibri"/>
          <w:b/>
          <w:bCs/>
          <w:lang w:eastAsia="zh-CN" w:bidi="ar-SA"/>
        </w:rPr>
        <w:tab/>
      </w:r>
      <w:r w:rsidRPr="0056629B">
        <w:rPr>
          <w:rFonts w:ascii="Calibri" w:hAnsi="Calibri"/>
          <w:b/>
          <w:bCs/>
          <w:lang w:eastAsia="zh-CN" w:bidi="ar-SA"/>
        </w:rPr>
        <w:tab/>
      </w:r>
      <w:r w:rsidRPr="0056629B">
        <w:rPr>
          <w:rFonts w:ascii="Calibri" w:hAnsi="Calibri"/>
          <w:b/>
          <w:bCs/>
          <w:lang w:eastAsia="zh-CN" w:bidi="ar-SA"/>
        </w:rPr>
        <w:tab/>
        <w:t>___________________</w:t>
      </w:r>
      <w:r w:rsidR="00016E4D">
        <w:rPr>
          <w:rFonts w:ascii="Calibri" w:hAnsi="Calibri"/>
          <w:b/>
          <w:bCs/>
          <w:lang w:eastAsia="zh-CN" w:bidi="ar-SA"/>
        </w:rPr>
        <w:t>_______</w:t>
      </w:r>
    </w:p>
    <w:p w:rsidR="00C24E7F" w:rsidRPr="00C24E7F" w:rsidRDefault="00C24E7F" w:rsidP="00C24E7F">
      <w:pPr>
        <w:widowControl/>
        <w:autoSpaceDE/>
        <w:autoSpaceDN/>
        <w:spacing w:after="160" w:line="259" w:lineRule="auto"/>
        <w:rPr>
          <w:rFonts w:ascii="Calibri" w:eastAsia="Calibri" w:hAnsi="Calibri" w:cs="Calibri"/>
          <w:lang w:eastAsia="en-US" w:bidi="ar-SA"/>
        </w:rPr>
      </w:pPr>
    </w:p>
    <w:p w:rsidR="00C24E7F" w:rsidRPr="00C24E7F" w:rsidRDefault="00C24E7F" w:rsidP="00C24E7F">
      <w:pPr>
        <w:widowControl/>
        <w:autoSpaceDE/>
        <w:autoSpaceDN/>
        <w:spacing w:after="150"/>
        <w:ind w:right="540"/>
        <w:rPr>
          <w:rFonts w:ascii="Calibri" w:hAnsi="Calibri" w:cs="Calibri"/>
          <w:color w:val="202124"/>
          <w:lang w:bidi="ar-SA"/>
        </w:rPr>
      </w:pPr>
    </w:p>
    <w:p w:rsidR="002D698C" w:rsidRDefault="002D698C">
      <w:pPr>
        <w:pStyle w:val="Tijeloteksta"/>
        <w:spacing w:before="49"/>
        <w:ind w:left="120" w:right="232"/>
        <w:jc w:val="both"/>
      </w:pPr>
    </w:p>
    <w:p w:rsidR="00016E4D" w:rsidRDefault="00016E4D">
      <w:pPr>
        <w:pStyle w:val="Tijeloteksta"/>
        <w:spacing w:before="49"/>
        <w:ind w:left="120" w:right="232"/>
        <w:jc w:val="both"/>
      </w:pPr>
    </w:p>
    <w:p w:rsidR="00016E4D" w:rsidRDefault="00016E4D">
      <w:pPr>
        <w:pStyle w:val="Tijeloteksta"/>
        <w:spacing w:before="49"/>
        <w:ind w:left="120" w:right="232"/>
        <w:jc w:val="both"/>
      </w:pPr>
      <w:bookmarkStart w:id="55" w:name="_Hlk26527895"/>
      <w:r>
        <w:t>Ovjera Ponudbenog lista – Troškovnika:</w:t>
      </w:r>
    </w:p>
    <w:bookmarkEnd w:id="55"/>
    <w:p w:rsidR="00016E4D" w:rsidRDefault="00016E4D">
      <w:pPr>
        <w:pStyle w:val="Tijeloteksta"/>
        <w:spacing w:before="49"/>
        <w:ind w:left="120" w:right="232"/>
        <w:jc w:val="both"/>
      </w:pPr>
    </w:p>
    <w:p w:rsidR="00016E4D" w:rsidRDefault="00016E4D">
      <w:pPr>
        <w:pStyle w:val="Tijeloteksta"/>
        <w:spacing w:before="49"/>
        <w:ind w:left="120" w:right="232"/>
        <w:jc w:val="both"/>
      </w:pPr>
    </w:p>
    <w:p w:rsidR="00016E4D" w:rsidRDefault="00016E4D">
      <w:pPr>
        <w:pStyle w:val="Tijeloteksta"/>
        <w:spacing w:before="49"/>
        <w:ind w:left="120" w:right="232"/>
        <w:jc w:val="both"/>
      </w:pPr>
    </w:p>
    <w:p w:rsidR="00016E4D" w:rsidRDefault="00016E4D">
      <w:pPr>
        <w:pStyle w:val="Tijeloteksta"/>
        <w:spacing w:before="49"/>
        <w:ind w:left="120" w:right="232"/>
        <w:jc w:val="both"/>
      </w:pPr>
    </w:p>
    <w:p w:rsidR="00016E4D" w:rsidRDefault="00016E4D">
      <w:pPr>
        <w:pStyle w:val="Tijeloteksta"/>
        <w:spacing w:before="49"/>
        <w:ind w:left="120" w:right="232"/>
        <w:jc w:val="both"/>
      </w:pPr>
    </w:p>
    <w:p w:rsidR="00016E4D" w:rsidRDefault="00016E4D">
      <w:pPr>
        <w:pStyle w:val="Tijeloteksta"/>
        <w:spacing w:before="49"/>
        <w:ind w:left="120" w:right="232"/>
        <w:jc w:val="both"/>
        <w:sectPr w:rsidR="00016E4D" w:rsidSect="00AC3D40">
          <w:pgSz w:w="15840" w:h="12240" w:orient="landscape" w:code="1"/>
          <w:pgMar w:top="720" w:right="720" w:bottom="720" w:left="720" w:header="0" w:footer="1735" w:gutter="0"/>
          <w:cols w:space="720"/>
          <w:docGrid w:linePitch="299"/>
        </w:sectPr>
      </w:pPr>
    </w:p>
    <w:p w:rsidR="00016E4D" w:rsidRDefault="00016E4D">
      <w:pPr>
        <w:pStyle w:val="Tijeloteksta"/>
        <w:spacing w:before="49"/>
        <w:ind w:left="120" w:right="232"/>
        <w:jc w:val="both"/>
      </w:pPr>
    </w:p>
    <w:p w:rsidR="00EE57E2" w:rsidRPr="00EE57E2" w:rsidRDefault="00EE57E2" w:rsidP="00EE57E2">
      <w:pPr>
        <w:widowControl/>
        <w:autoSpaceDE/>
        <w:autoSpaceDN/>
        <w:rPr>
          <w:sz w:val="24"/>
          <w:szCs w:val="24"/>
          <w:lang w:bidi="ar-SA"/>
        </w:rPr>
      </w:pPr>
    </w:p>
    <w:p w:rsidR="00EE57E2" w:rsidRPr="00EE57E2" w:rsidRDefault="00EE57E2" w:rsidP="00EE57E2">
      <w:pPr>
        <w:widowControl/>
        <w:autoSpaceDE/>
        <w:autoSpaceDN/>
        <w:rPr>
          <w:b/>
          <w:bCs/>
          <w:sz w:val="24"/>
          <w:szCs w:val="24"/>
          <w:lang w:bidi="ar-SA"/>
        </w:rPr>
      </w:pPr>
      <w:r w:rsidRPr="00EE57E2">
        <w:rPr>
          <w:b/>
          <w:bCs/>
          <w:sz w:val="24"/>
          <w:szCs w:val="24"/>
          <w:lang w:bidi="ar-SA"/>
        </w:rPr>
        <w:t xml:space="preserve">Obrazac </w:t>
      </w:r>
      <w:r>
        <w:rPr>
          <w:b/>
          <w:bCs/>
          <w:sz w:val="24"/>
          <w:szCs w:val="24"/>
          <w:lang w:bidi="ar-SA"/>
        </w:rPr>
        <w:t>1</w:t>
      </w:r>
    </w:p>
    <w:p w:rsidR="00EE57E2" w:rsidRPr="00EE57E2" w:rsidRDefault="00EE57E2" w:rsidP="00EE57E2">
      <w:pPr>
        <w:widowControl/>
        <w:autoSpaceDE/>
        <w:autoSpaceDN/>
        <w:rPr>
          <w:sz w:val="24"/>
          <w:szCs w:val="24"/>
          <w:lang w:bidi="ar-SA"/>
        </w:rPr>
      </w:pPr>
    </w:p>
    <w:p w:rsidR="00EE57E2" w:rsidRPr="00EE57E2" w:rsidRDefault="00EE57E2" w:rsidP="00EE57E2">
      <w:pPr>
        <w:widowControl/>
        <w:autoSpaceDE/>
        <w:autoSpaceDN/>
        <w:rPr>
          <w:sz w:val="24"/>
          <w:szCs w:val="24"/>
          <w:lang w:bidi="ar-SA"/>
        </w:rPr>
      </w:pPr>
      <w:r w:rsidRPr="00EE57E2">
        <w:rPr>
          <w:sz w:val="24"/>
          <w:szCs w:val="24"/>
          <w:lang w:bidi="ar-SA"/>
        </w:rPr>
        <w:t>Naručitelj: Specijalna bolnica Radiochirurgia Zagreb</w:t>
      </w:r>
    </w:p>
    <w:p w:rsidR="00EE57E2" w:rsidRPr="00EE57E2" w:rsidRDefault="00EE57E2" w:rsidP="00EE57E2">
      <w:pPr>
        <w:widowControl/>
        <w:autoSpaceDE/>
        <w:autoSpaceDN/>
        <w:rPr>
          <w:sz w:val="24"/>
          <w:szCs w:val="24"/>
          <w:lang w:bidi="ar-SA"/>
        </w:rPr>
      </w:pPr>
      <w:r w:rsidRPr="00EE57E2">
        <w:rPr>
          <w:sz w:val="24"/>
          <w:szCs w:val="24"/>
          <w:lang w:bidi="ar-SA"/>
        </w:rPr>
        <w:t>Predmet nabave: Oprema/robe za pružanje inovativnih medicinskih usluga</w:t>
      </w:r>
    </w:p>
    <w:p w:rsidR="00EE57E2" w:rsidRPr="00EE57E2" w:rsidRDefault="00EE57E2" w:rsidP="00EE57E2">
      <w:pPr>
        <w:widowControl/>
        <w:autoSpaceDE/>
        <w:autoSpaceDN/>
        <w:rPr>
          <w:sz w:val="24"/>
          <w:szCs w:val="24"/>
          <w:lang w:bidi="ar-SA"/>
        </w:rPr>
      </w:pPr>
    </w:p>
    <w:p w:rsidR="00EE57E2" w:rsidRPr="00EE57E2" w:rsidRDefault="00EE57E2" w:rsidP="00EE57E2">
      <w:pPr>
        <w:widowControl/>
        <w:autoSpaceDE/>
        <w:autoSpaceDN/>
        <w:rPr>
          <w:sz w:val="24"/>
          <w:szCs w:val="24"/>
          <w:lang w:bidi="ar-SA"/>
        </w:rPr>
      </w:pPr>
    </w:p>
    <w:p w:rsidR="00EE57E2" w:rsidRPr="00EE57E2" w:rsidRDefault="00EE57E2" w:rsidP="00EE57E2">
      <w:pPr>
        <w:keepNext/>
        <w:widowControl/>
        <w:autoSpaceDE/>
        <w:autoSpaceDN/>
        <w:jc w:val="both"/>
        <w:outlineLvl w:val="0"/>
        <w:rPr>
          <w:b/>
          <w:bCs/>
          <w:kern w:val="32"/>
          <w:szCs w:val="32"/>
          <w:lang w:bidi="ar-SA"/>
        </w:rPr>
      </w:pPr>
      <w:r w:rsidRPr="00EE57E2">
        <w:rPr>
          <w:b/>
          <w:bCs/>
          <w:kern w:val="32"/>
          <w:lang w:bidi="ar-SA"/>
        </w:rPr>
        <w:t xml:space="preserve"> Izjava ponuditelja </w:t>
      </w:r>
      <w:r w:rsidRPr="00EE57E2">
        <w:rPr>
          <w:b/>
          <w:bCs/>
          <w:kern w:val="32"/>
          <w:szCs w:val="32"/>
          <w:lang w:bidi="ar-SA"/>
        </w:rPr>
        <w:t xml:space="preserve">da se ne nalazi u jednoj od situacija za isključenje </w:t>
      </w:r>
    </w:p>
    <w:p w:rsidR="00EE57E2" w:rsidRPr="00EE57E2" w:rsidRDefault="00EE57E2" w:rsidP="00EE57E2">
      <w:pPr>
        <w:widowControl/>
        <w:autoSpaceDE/>
        <w:autoSpaceDN/>
        <w:rPr>
          <w:sz w:val="24"/>
          <w:szCs w:val="24"/>
          <w:lang w:bidi="ar-SA"/>
        </w:rPr>
      </w:pPr>
    </w:p>
    <w:p w:rsidR="00EE57E2" w:rsidRPr="00EE57E2" w:rsidRDefault="00EE57E2" w:rsidP="00EE57E2">
      <w:pPr>
        <w:widowControl/>
        <w:autoSpaceDE/>
        <w:autoSpaceDN/>
        <w:spacing w:line="254" w:lineRule="auto"/>
        <w:jc w:val="both"/>
        <w:rPr>
          <w:sz w:val="24"/>
          <w:szCs w:val="24"/>
          <w:lang w:bidi="ar-SA"/>
        </w:rPr>
      </w:pPr>
      <w:r w:rsidRPr="00EE57E2">
        <w:rPr>
          <w:sz w:val="24"/>
          <w:szCs w:val="24"/>
          <w:lang w:bidi="ar-SA"/>
        </w:rPr>
        <w:t xml:space="preserve">Sukladno podtočki 3.1. Dokumentacije za nadmetanje u Postupaku nabave za osobe koje nisu obveznici Zakona o javnoj nabavi, iz Poziva za dostavu projektnih prijedloga, referentna oznaka KK.03.2.2.06., „Inovacije u S3 područjima“ dajem </w:t>
      </w:r>
    </w:p>
    <w:p w:rsidR="00EE57E2" w:rsidRPr="00EE57E2" w:rsidRDefault="00EE57E2" w:rsidP="00EE57E2">
      <w:pPr>
        <w:widowControl/>
        <w:autoSpaceDE/>
        <w:autoSpaceDN/>
        <w:spacing w:line="254" w:lineRule="auto"/>
        <w:jc w:val="both"/>
        <w:rPr>
          <w:sz w:val="24"/>
          <w:szCs w:val="24"/>
          <w:lang w:bidi="ar-SA"/>
        </w:rPr>
      </w:pPr>
    </w:p>
    <w:p w:rsidR="00EE57E2" w:rsidRPr="00EE57E2" w:rsidRDefault="00EE57E2" w:rsidP="00EE57E2">
      <w:pPr>
        <w:widowControl/>
        <w:autoSpaceDE/>
        <w:autoSpaceDN/>
        <w:spacing w:line="254" w:lineRule="auto"/>
        <w:jc w:val="both"/>
        <w:rPr>
          <w:sz w:val="24"/>
          <w:szCs w:val="24"/>
          <w:lang w:bidi="ar-SA"/>
        </w:rPr>
      </w:pPr>
    </w:p>
    <w:p w:rsidR="00EE57E2" w:rsidRPr="00EE57E2" w:rsidRDefault="00EE57E2" w:rsidP="00EE57E2">
      <w:pPr>
        <w:widowControl/>
        <w:autoSpaceDE/>
        <w:autoSpaceDN/>
        <w:spacing w:line="254" w:lineRule="auto"/>
        <w:jc w:val="both"/>
        <w:rPr>
          <w:sz w:val="24"/>
          <w:szCs w:val="24"/>
          <w:lang w:bidi="ar-SA"/>
        </w:rPr>
      </w:pPr>
    </w:p>
    <w:p w:rsidR="00EE57E2" w:rsidRPr="00EE57E2" w:rsidRDefault="00EE57E2" w:rsidP="00EE57E2">
      <w:pPr>
        <w:widowControl/>
        <w:autoSpaceDE/>
        <w:autoSpaceDN/>
        <w:spacing w:line="254" w:lineRule="auto"/>
        <w:rPr>
          <w:sz w:val="24"/>
          <w:szCs w:val="24"/>
          <w:lang w:bidi="ar-SA"/>
        </w:rPr>
      </w:pPr>
    </w:p>
    <w:p w:rsidR="00EE57E2" w:rsidRPr="00EE57E2" w:rsidRDefault="00EE57E2" w:rsidP="00EE57E2">
      <w:pPr>
        <w:widowControl/>
        <w:autoSpaceDE/>
        <w:autoSpaceDN/>
        <w:spacing w:line="254" w:lineRule="auto"/>
        <w:jc w:val="center"/>
        <w:rPr>
          <w:b/>
          <w:sz w:val="24"/>
          <w:szCs w:val="24"/>
          <w:lang w:bidi="ar-SA"/>
        </w:rPr>
      </w:pPr>
      <w:r w:rsidRPr="00EE57E2">
        <w:rPr>
          <w:b/>
          <w:sz w:val="24"/>
          <w:szCs w:val="24"/>
          <w:lang w:bidi="ar-SA"/>
        </w:rPr>
        <w:t>IZJAVU</w:t>
      </w:r>
    </w:p>
    <w:p w:rsidR="00EE57E2" w:rsidRPr="00EE57E2" w:rsidRDefault="00EE57E2" w:rsidP="00EE57E2">
      <w:pPr>
        <w:widowControl/>
        <w:autoSpaceDE/>
        <w:autoSpaceDN/>
        <w:spacing w:line="254" w:lineRule="auto"/>
        <w:jc w:val="center"/>
        <w:rPr>
          <w:b/>
          <w:sz w:val="24"/>
          <w:szCs w:val="24"/>
          <w:lang w:bidi="ar-SA"/>
        </w:rPr>
      </w:pPr>
    </w:p>
    <w:p w:rsidR="00EE57E2" w:rsidRPr="00EE57E2" w:rsidRDefault="00496D08" w:rsidP="00EE57E2">
      <w:pPr>
        <w:widowControl/>
        <w:autoSpaceDE/>
        <w:autoSpaceDN/>
        <w:spacing w:line="600" w:lineRule="auto"/>
        <w:rPr>
          <w:sz w:val="24"/>
          <w:szCs w:val="24"/>
          <w:lang w:bidi="ar-SA"/>
        </w:rPr>
      </w:pPr>
      <w:r>
        <w:rPr>
          <w:noProof/>
        </w:rPr>
        <mc:AlternateContent>
          <mc:Choice Requires="wps">
            <w:drawing>
              <wp:anchor distT="45720" distB="45720" distL="114300" distR="114300" simplePos="0" relativeHeight="251663360" behindDoc="1" locked="0" layoutInCell="1" allowOverlap="1">
                <wp:simplePos x="0" y="0"/>
                <wp:positionH relativeFrom="column">
                  <wp:posOffset>3786505</wp:posOffset>
                </wp:positionH>
                <wp:positionV relativeFrom="paragraph">
                  <wp:posOffset>117475</wp:posOffset>
                </wp:positionV>
                <wp:extent cx="807085" cy="227330"/>
                <wp:effectExtent l="0" t="0" r="0" b="0"/>
                <wp:wrapNone/>
                <wp:docPr id="5" name="Tekstni okvir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085" cy="227330"/>
                        </a:xfrm>
                        <a:prstGeom prst="rect">
                          <a:avLst/>
                        </a:prstGeom>
                        <a:solidFill>
                          <a:srgbClr val="FFFFFF"/>
                        </a:solidFill>
                        <a:ln>
                          <a:noFill/>
                        </a:ln>
                      </wps:spPr>
                      <wps:txbx>
                        <w:txbxContent>
                          <w:p w:rsidR="00207BBD" w:rsidRDefault="00207BBD" w:rsidP="00EE57E2">
                            <w:pPr>
                              <w:rPr>
                                <w:sz w:val="18"/>
                              </w:rPr>
                            </w:pPr>
                            <w:r>
                              <w:rPr>
                                <w:sz w:val="18"/>
                              </w:rPr>
                              <w:t>adresa stanovanja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kstni okvir 5" o:spid="_x0000_s1026" type="#_x0000_t202" style="position:absolute;margin-left:298.15pt;margin-top:9.25pt;width:63.55pt;height:17.9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" stroked="f">
                <v:textbox>
                  <w:txbxContent>
                    <w:p w:rsidR="00207BBD" w:rsidRDefault="00207BBD" w:rsidP="00EE57E2">
                      <w:pPr>
                        <w:rPr>
                          <w:sz w:val="18"/>
                        </w:rPr>
                      </w:pPr>
                      <w:r>
                        <w:rPr>
                          <w:sz w:val="18"/>
                        </w:rPr>
                        <w:t>adresa stanovanja</w:t>
                      </w:r>
                    </w:p>
                  </w:txbxContent>
                </v:textbox>
              </v:shape>
            </w:pict>
          </mc:Fallback>
        </mc:AlternateContent>
      </w:r>
      <w:r>
        <w:rPr>
          <w:noProof/>
        </w:rPr>
        <mc:AlternateContent>
          <mc:Choice Requires="wps">
            <w:drawing>
              <wp:anchor distT="45720" distB="45720" distL="114300" distR="114300" simplePos="0" relativeHeight="251664384" behindDoc="1" locked="0" layoutInCell="1" allowOverlap="1">
                <wp:simplePos x="0" y="0"/>
                <wp:positionH relativeFrom="column">
                  <wp:posOffset>1072515</wp:posOffset>
                </wp:positionH>
                <wp:positionV relativeFrom="paragraph">
                  <wp:posOffset>127000</wp:posOffset>
                </wp:positionV>
                <wp:extent cx="899160" cy="243840"/>
                <wp:effectExtent l="0" t="0" r="0" b="0"/>
                <wp:wrapNone/>
                <wp:docPr id="3" name="Tekstni okvir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160" cy="243840"/>
                        </a:xfrm>
                        <a:prstGeom prst="rect">
                          <a:avLst/>
                        </a:prstGeom>
                        <a:solidFill>
                          <a:srgbClr val="FFFFFF"/>
                        </a:solidFill>
                        <a:ln w="9525">
                          <a:noFill/>
                          <a:miter lim="800000"/>
                          <a:headEnd/>
                          <a:tailEnd/>
                        </a:ln>
                      </wps:spPr>
                      <wps:txbx>
                        <w:txbxContent>
                          <w:p w:rsidR="00207BBD" w:rsidRDefault="00207BBD" w:rsidP="00EE57E2">
                            <w:pPr>
                              <w:rPr>
                                <w:sz w:val="18"/>
                              </w:rPr>
                            </w:pPr>
                            <w:r>
                              <w:rPr>
                                <w:sz w:val="18"/>
                              </w:rPr>
                              <w:t>ime i prezime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kstni okvir 3" o:spid="_x0000_s1027" type="#_x0000_t202" style="position:absolute;margin-left:84.45pt;margin-top:10pt;width:70.8pt;height:19.2pt;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" stroked="f">
                <v:textbox>
                  <w:txbxContent>
                    <w:p w:rsidR="00207BBD" w:rsidRDefault="00207BBD" w:rsidP="00EE57E2">
                      <w:pPr>
                        <w:rPr>
                          <w:sz w:val="18"/>
                        </w:rPr>
                      </w:pPr>
                      <w:r>
                        <w:rPr>
                          <w:sz w:val="18"/>
                        </w:rPr>
                        <w:t>ime i prezime</w:t>
                      </w:r>
                    </w:p>
                  </w:txbxContent>
                </v:textbox>
              </v:shape>
            </w:pict>
          </mc:Fallback>
        </mc:AlternateContent>
      </w:r>
      <w:r w:rsidR="00EE57E2" w:rsidRPr="00EE57E2">
        <w:rPr>
          <w:sz w:val="24"/>
          <w:szCs w:val="24"/>
          <w:lang w:bidi="ar-SA"/>
        </w:rPr>
        <w:t xml:space="preserve">kojom ja ____________________________ iz ___________________________________, </w:t>
      </w:r>
    </w:p>
    <w:p w:rsidR="00EE57E2" w:rsidRPr="00EE57E2" w:rsidRDefault="00EE57E2" w:rsidP="00EE57E2">
      <w:pPr>
        <w:widowControl/>
        <w:autoSpaceDE/>
        <w:autoSpaceDN/>
        <w:spacing w:line="600" w:lineRule="auto"/>
        <w:rPr>
          <w:sz w:val="24"/>
          <w:szCs w:val="24"/>
          <w:lang w:bidi="ar-SA"/>
        </w:rPr>
      </w:pPr>
      <w:r w:rsidRPr="00EE57E2">
        <w:rPr>
          <w:sz w:val="24"/>
          <w:szCs w:val="24"/>
          <w:lang w:bidi="ar-SA"/>
        </w:rPr>
        <w:t xml:space="preserve">OIB: _______________ </w:t>
      </w:r>
    </w:p>
    <w:p w:rsidR="00EE57E2" w:rsidRPr="00EE57E2" w:rsidRDefault="00EE57E2" w:rsidP="00EE57E2">
      <w:pPr>
        <w:widowControl/>
        <w:autoSpaceDE/>
        <w:autoSpaceDN/>
        <w:spacing w:line="254" w:lineRule="auto"/>
        <w:jc w:val="both"/>
        <w:rPr>
          <w:sz w:val="24"/>
          <w:szCs w:val="24"/>
          <w:lang w:bidi="ar-SA"/>
        </w:rPr>
      </w:pPr>
      <w:r w:rsidRPr="00EE57E2">
        <w:rPr>
          <w:sz w:val="24"/>
          <w:szCs w:val="24"/>
          <w:lang w:bidi="ar-SA"/>
        </w:rPr>
        <w:t>pod materijalnom i kaznenom odgovornošću izjavljujem da se ne nalazim u jednoj od navedenih situacija za isključenje:</w:t>
      </w:r>
    </w:p>
    <w:p w:rsidR="00EE57E2" w:rsidRPr="00EE57E2" w:rsidRDefault="00EE57E2" w:rsidP="00EE57E2">
      <w:pPr>
        <w:widowControl/>
        <w:numPr>
          <w:ilvl w:val="0"/>
          <w:numId w:val="15"/>
        </w:numPr>
        <w:tabs>
          <w:tab w:val="left" w:pos="842"/>
        </w:tabs>
        <w:autoSpaceDE/>
        <w:autoSpaceDN/>
        <w:spacing w:before="129"/>
        <w:ind w:right="118"/>
        <w:rPr>
          <w:sz w:val="24"/>
          <w:szCs w:val="24"/>
          <w:lang w:bidi="ar-SA"/>
        </w:rPr>
      </w:pPr>
      <w:r w:rsidRPr="00EE57E2">
        <w:rPr>
          <w:sz w:val="24"/>
          <w:szCs w:val="24"/>
          <w:lang w:bidi="ar-SA"/>
        </w:rPr>
        <w:t>Ako su gospodarski subjekt ili osoba ovlaštena za zastupanje toga gospodarskog subjekta   pravomoćnom presudom osuđeni za kaznena djela koja se odnose</w:t>
      </w:r>
      <w:r w:rsidRPr="00EE57E2">
        <w:rPr>
          <w:spacing w:val="-1"/>
          <w:sz w:val="24"/>
          <w:szCs w:val="24"/>
          <w:lang w:bidi="ar-SA"/>
        </w:rPr>
        <w:t xml:space="preserve"> </w:t>
      </w:r>
      <w:r w:rsidRPr="00EE57E2">
        <w:rPr>
          <w:sz w:val="24"/>
          <w:szCs w:val="24"/>
          <w:lang w:bidi="ar-SA"/>
        </w:rPr>
        <w:t>na:</w:t>
      </w:r>
    </w:p>
    <w:p w:rsidR="00EE57E2" w:rsidRPr="00EE57E2" w:rsidRDefault="00EE57E2" w:rsidP="00EE57E2">
      <w:pPr>
        <w:widowControl/>
        <w:numPr>
          <w:ilvl w:val="1"/>
          <w:numId w:val="9"/>
        </w:numPr>
        <w:tabs>
          <w:tab w:val="left" w:pos="1562"/>
        </w:tabs>
        <w:autoSpaceDE/>
        <w:autoSpaceDN/>
        <w:ind w:hanging="361"/>
        <w:rPr>
          <w:sz w:val="24"/>
          <w:szCs w:val="24"/>
          <w:lang w:bidi="ar-SA"/>
        </w:rPr>
      </w:pPr>
      <w:r w:rsidRPr="00EE57E2">
        <w:rPr>
          <w:sz w:val="24"/>
          <w:szCs w:val="24"/>
          <w:lang w:bidi="ar-SA"/>
        </w:rPr>
        <w:t>sudjelovanje u zločinačkoj</w:t>
      </w:r>
      <w:r w:rsidRPr="00EE57E2">
        <w:rPr>
          <w:spacing w:val="-2"/>
          <w:sz w:val="24"/>
          <w:szCs w:val="24"/>
          <w:lang w:bidi="ar-SA"/>
        </w:rPr>
        <w:t xml:space="preserve"> </w:t>
      </w:r>
      <w:r w:rsidRPr="00EE57E2">
        <w:rPr>
          <w:sz w:val="24"/>
          <w:szCs w:val="24"/>
          <w:lang w:bidi="ar-SA"/>
        </w:rPr>
        <w:t>organizaciji</w:t>
      </w:r>
    </w:p>
    <w:p w:rsidR="00EE57E2" w:rsidRPr="00EE57E2" w:rsidRDefault="00EE57E2" w:rsidP="00EE57E2">
      <w:pPr>
        <w:widowControl/>
        <w:numPr>
          <w:ilvl w:val="1"/>
          <w:numId w:val="9"/>
        </w:numPr>
        <w:tabs>
          <w:tab w:val="left" w:pos="1562"/>
        </w:tabs>
        <w:autoSpaceDE/>
        <w:autoSpaceDN/>
        <w:ind w:hanging="361"/>
        <w:rPr>
          <w:sz w:val="24"/>
          <w:szCs w:val="24"/>
          <w:lang w:bidi="ar-SA"/>
        </w:rPr>
      </w:pPr>
      <w:r w:rsidRPr="00EE57E2">
        <w:rPr>
          <w:sz w:val="24"/>
          <w:szCs w:val="24"/>
          <w:lang w:bidi="ar-SA"/>
        </w:rPr>
        <w:t>korupciju</w:t>
      </w:r>
    </w:p>
    <w:p w:rsidR="00EE57E2" w:rsidRPr="00EE57E2" w:rsidRDefault="00EE57E2" w:rsidP="00EE57E2">
      <w:pPr>
        <w:widowControl/>
        <w:numPr>
          <w:ilvl w:val="1"/>
          <w:numId w:val="9"/>
        </w:numPr>
        <w:tabs>
          <w:tab w:val="left" w:pos="1562"/>
        </w:tabs>
        <w:autoSpaceDE/>
        <w:autoSpaceDN/>
        <w:ind w:hanging="361"/>
        <w:rPr>
          <w:sz w:val="24"/>
          <w:szCs w:val="24"/>
          <w:lang w:bidi="ar-SA"/>
        </w:rPr>
      </w:pPr>
      <w:r w:rsidRPr="00EE57E2">
        <w:rPr>
          <w:sz w:val="24"/>
          <w:szCs w:val="24"/>
          <w:lang w:bidi="ar-SA"/>
        </w:rPr>
        <w:t>prijevaru</w:t>
      </w:r>
    </w:p>
    <w:p w:rsidR="00EE57E2" w:rsidRPr="00EE57E2" w:rsidRDefault="00EE57E2" w:rsidP="00EE57E2">
      <w:pPr>
        <w:widowControl/>
        <w:numPr>
          <w:ilvl w:val="1"/>
          <w:numId w:val="9"/>
        </w:numPr>
        <w:tabs>
          <w:tab w:val="left" w:pos="1562"/>
        </w:tabs>
        <w:autoSpaceDE/>
        <w:autoSpaceDN/>
        <w:ind w:hanging="361"/>
        <w:rPr>
          <w:sz w:val="24"/>
          <w:szCs w:val="24"/>
          <w:lang w:bidi="ar-SA"/>
        </w:rPr>
      </w:pPr>
      <w:r w:rsidRPr="00EE57E2">
        <w:rPr>
          <w:sz w:val="24"/>
          <w:szCs w:val="24"/>
          <w:lang w:bidi="ar-SA"/>
        </w:rPr>
        <w:t>terorizam ili kaznena djela povezana s terorističkim</w:t>
      </w:r>
      <w:r w:rsidRPr="00EE57E2">
        <w:rPr>
          <w:spacing w:val="-6"/>
          <w:sz w:val="24"/>
          <w:szCs w:val="24"/>
          <w:lang w:bidi="ar-SA"/>
        </w:rPr>
        <w:t xml:space="preserve"> </w:t>
      </w:r>
      <w:r w:rsidRPr="00EE57E2">
        <w:rPr>
          <w:sz w:val="24"/>
          <w:szCs w:val="24"/>
          <w:lang w:bidi="ar-SA"/>
        </w:rPr>
        <w:t>aktivnostima</w:t>
      </w:r>
    </w:p>
    <w:p w:rsidR="00EE57E2" w:rsidRPr="00EE57E2" w:rsidRDefault="00EE57E2" w:rsidP="00EE57E2">
      <w:pPr>
        <w:widowControl/>
        <w:numPr>
          <w:ilvl w:val="1"/>
          <w:numId w:val="9"/>
        </w:numPr>
        <w:tabs>
          <w:tab w:val="left" w:pos="1562"/>
        </w:tabs>
        <w:autoSpaceDE/>
        <w:autoSpaceDN/>
        <w:ind w:hanging="361"/>
        <w:rPr>
          <w:sz w:val="24"/>
          <w:szCs w:val="24"/>
          <w:lang w:bidi="ar-SA"/>
        </w:rPr>
      </w:pPr>
      <w:r w:rsidRPr="00EE57E2">
        <w:rPr>
          <w:sz w:val="24"/>
          <w:szCs w:val="24"/>
          <w:lang w:bidi="ar-SA"/>
        </w:rPr>
        <w:t>pranje novca ili financiranje</w:t>
      </w:r>
      <w:r w:rsidRPr="00EE57E2">
        <w:rPr>
          <w:spacing w:val="-2"/>
          <w:sz w:val="24"/>
          <w:szCs w:val="24"/>
          <w:lang w:bidi="ar-SA"/>
        </w:rPr>
        <w:t xml:space="preserve"> </w:t>
      </w:r>
      <w:r w:rsidRPr="00EE57E2">
        <w:rPr>
          <w:sz w:val="24"/>
          <w:szCs w:val="24"/>
          <w:lang w:bidi="ar-SA"/>
        </w:rPr>
        <w:t>terorizma</w:t>
      </w:r>
    </w:p>
    <w:p w:rsidR="00EE57E2" w:rsidRPr="00EE57E2" w:rsidRDefault="00EE57E2" w:rsidP="00EE57E2">
      <w:pPr>
        <w:widowControl/>
        <w:numPr>
          <w:ilvl w:val="1"/>
          <w:numId w:val="9"/>
        </w:numPr>
        <w:tabs>
          <w:tab w:val="left" w:pos="1561"/>
          <w:tab w:val="left" w:pos="1562"/>
        </w:tabs>
        <w:autoSpaceDE/>
        <w:autoSpaceDN/>
        <w:ind w:hanging="361"/>
        <w:rPr>
          <w:sz w:val="24"/>
          <w:szCs w:val="24"/>
          <w:lang w:bidi="ar-SA"/>
        </w:rPr>
      </w:pPr>
      <w:r w:rsidRPr="00EE57E2">
        <w:rPr>
          <w:sz w:val="24"/>
          <w:szCs w:val="24"/>
          <w:lang w:bidi="ar-SA"/>
        </w:rPr>
        <w:t>dječji rad ili drugi oblik trgovanja</w:t>
      </w:r>
      <w:r w:rsidRPr="00EE57E2">
        <w:rPr>
          <w:spacing w:val="-1"/>
          <w:sz w:val="24"/>
          <w:szCs w:val="24"/>
          <w:lang w:bidi="ar-SA"/>
        </w:rPr>
        <w:t xml:space="preserve"> </w:t>
      </w:r>
      <w:r w:rsidRPr="00EE57E2">
        <w:rPr>
          <w:sz w:val="24"/>
          <w:szCs w:val="24"/>
          <w:lang w:bidi="ar-SA"/>
        </w:rPr>
        <w:t>ljudima</w:t>
      </w:r>
    </w:p>
    <w:p w:rsidR="00EE57E2" w:rsidRPr="00EE57E2" w:rsidRDefault="00EE57E2" w:rsidP="00EE57E2">
      <w:pPr>
        <w:widowControl/>
        <w:numPr>
          <w:ilvl w:val="0"/>
          <w:numId w:val="9"/>
        </w:numPr>
        <w:tabs>
          <w:tab w:val="left" w:pos="842"/>
        </w:tabs>
        <w:autoSpaceDE/>
        <w:autoSpaceDN/>
        <w:ind w:right="114"/>
        <w:jc w:val="both"/>
        <w:rPr>
          <w:sz w:val="24"/>
          <w:szCs w:val="24"/>
          <w:lang w:bidi="ar-SA"/>
        </w:rPr>
      </w:pPr>
      <w:r w:rsidRPr="00EE57E2">
        <w:rPr>
          <w:sz w:val="24"/>
          <w:szCs w:val="24"/>
          <w:lang w:bidi="ar-SA"/>
        </w:rPr>
        <w:t>Ako</w:t>
      </w:r>
      <w:r w:rsidRPr="00EE57E2">
        <w:rPr>
          <w:spacing w:val="-14"/>
          <w:sz w:val="24"/>
          <w:szCs w:val="24"/>
          <w:lang w:bidi="ar-SA"/>
        </w:rPr>
        <w:t xml:space="preserve"> </w:t>
      </w:r>
      <w:r w:rsidRPr="00EE57E2">
        <w:rPr>
          <w:sz w:val="24"/>
          <w:szCs w:val="24"/>
          <w:lang w:bidi="ar-SA"/>
        </w:rPr>
        <w:t>je</w:t>
      </w:r>
      <w:r w:rsidRPr="00EE57E2">
        <w:rPr>
          <w:spacing w:val="-13"/>
          <w:sz w:val="24"/>
          <w:szCs w:val="24"/>
          <w:lang w:bidi="ar-SA"/>
        </w:rPr>
        <w:t xml:space="preserve"> </w:t>
      </w:r>
      <w:r w:rsidRPr="00EE57E2">
        <w:rPr>
          <w:sz w:val="24"/>
          <w:szCs w:val="24"/>
          <w:lang w:bidi="ar-SA"/>
        </w:rPr>
        <w:t>dostavio</w:t>
      </w:r>
      <w:r w:rsidRPr="00EE57E2">
        <w:rPr>
          <w:spacing w:val="-12"/>
          <w:sz w:val="24"/>
          <w:szCs w:val="24"/>
          <w:lang w:bidi="ar-SA"/>
        </w:rPr>
        <w:t xml:space="preserve"> </w:t>
      </w:r>
      <w:r w:rsidRPr="00EE57E2">
        <w:rPr>
          <w:sz w:val="24"/>
          <w:szCs w:val="24"/>
          <w:lang w:bidi="ar-SA"/>
        </w:rPr>
        <w:t>lažne</w:t>
      </w:r>
      <w:r w:rsidRPr="00EE57E2">
        <w:rPr>
          <w:spacing w:val="-12"/>
          <w:sz w:val="24"/>
          <w:szCs w:val="24"/>
          <w:lang w:bidi="ar-SA"/>
        </w:rPr>
        <w:t xml:space="preserve"> </w:t>
      </w:r>
      <w:r w:rsidRPr="00EE57E2">
        <w:rPr>
          <w:sz w:val="24"/>
          <w:szCs w:val="24"/>
          <w:lang w:bidi="ar-SA"/>
        </w:rPr>
        <w:t>podatke</w:t>
      </w:r>
      <w:r w:rsidRPr="00EE57E2">
        <w:rPr>
          <w:spacing w:val="-13"/>
          <w:sz w:val="24"/>
          <w:szCs w:val="24"/>
          <w:lang w:bidi="ar-SA"/>
        </w:rPr>
        <w:t xml:space="preserve"> </w:t>
      </w:r>
      <w:r w:rsidRPr="00EE57E2">
        <w:rPr>
          <w:sz w:val="24"/>
          <w:szCs w:val="24"/>
          <w:lang w:bidi="ar-SA"/>
        </w:rPr>
        <w:t>pri</w:t>
      </w:r>
      <w:r w:rsidRPr="00EE57E2">
        <w:rPr>
          <w:spacing w:val="-13"/>
          <w:sz w:val="24"/>
          <w:szCs w:val="24"/>
          <w:lang w:bidi="ar-SA"/>
        </w:rPr>
        <w:t xml:space="preserve"> </w:t>
      </w:r>
      <w:r w:rsidRPr="00EE57E2">
        <w:rPr>
          <w:sz w:val="24"/>
          <w:szCs w:val="24"/>
          <w:lang w:bidi="ar-SA"/>
        </w:rPr>
        <w:t>dostavi</w:t>
      </w:r>
      <w:r w:rsidRPr="00EE57E2">
        <w:rPr>
          <w:spacing w:val="-10"/>
          <w:sz w:val="24"/>
          <w:szCs w:val="24"/>
          <w:lang w:bidi="ar-SA"/>
        </w:rPr>
        <w:t xml:space="preserve"> </w:t>
      </w:r>
      <w:r w:rsidRPr="00EE57E2">
        <w:rPr>
          <w:sz w:val="24"/>
          <w:szCs w:val="24"/>
          <w:lang w:bidi="ar-SA"/>
        </w:rPr>
        <w:t>dokumenata</w:t>
      </w:r>
      <w:r w:rsidRPr="00EE57E2">
        <w:rPr>
          <w:spacing w:val="-14"/>
          <w:sz w:val="24"/>
          <w:szCs w:val="24"/>
          <w:lang w:bidi="ar-SA"/>
        </w:rPr>
        <w:t xml:space="preserve"> </w:t>
      </w:r>
      <w:r w:rsidRPr="00EE57E2">
        <w:rPr>
          <w:sz w:val="24"/>
          <w:szCs w:val="24"/>
          <w:lang w:bidi="ar-SA"/>
        </w:rPr>
        <w:t>u</w:t>
      </w:r>
      <w:r w:rsidRPr="00EE57E2">
        <w:rPr>
          <w:spacing w:val="-12"/>
          <w:sz w:val="24"/>
          <w:szCs w:val="24"/>
          <w:lang w:bidi="ar-SA"/>
        </w:rPr>
        <w:t xml:space="preserve"> </w:t>
      </w:r>
      <w:r w:rsidRPr="00EE57E2">
        <w:rPr>
          <w:sz w:val="24"/>
          <w:szCs w:val="24"/>
          <w:lang w:bidi="ar-SA"/>
        </w:rPr>
        <w:t>odnosu</w:t>
      </w:r>
      <w:r w:rsidRPr="00EE57E2">
        <w:rPr>
          <w:spacing w:val="-12"/>
          <w:sz w:val="24"/>
          <w:szCs w:val="24"/>
          <w:lang w:bidi="ar-SA"/>
        </w:rPr>
        <w:t xml:space="preserve"> </w:t>
      </w:r>
      <w:r w:rsidRPr="00EE57E2">
        <w:rPr>
          <w:sz w:val="24"/>
          <w:szCs w:val="24"/>
          <w:lang w:bidi="ar-SA"/>
        </w:rPr>
        <w:t>na</w:t>
      </w:r>
      <w:r w:rsidRPr="00EE57E2">
        <w:rPr>
          <w:spacing w:val="-14"/>
          <w:sz w:val="24"/>
          <w:szCs w:val="24"/>
          <w:lang w:bidi="ar-SA"/>
        </w:rPr>
        <w:t xml:space="preserve"> </w:t>
      </w:r>
      <w:r w:rsidRPr="00EE57E2">
        <w:rPr>
          <w:sz w:val="24"/>
          <w:szCs w:val="24"/>
          <w:lang w:bidi="ar-SA"/>
        </w:rPr>
        <w:t>razloge</w:t>
      </w:r>
      <w:r w:rsidRPr="00EE57E2">
        <w:rPr>
          <w:spacing w:val="-9"/>
          <w:sz w:val="24"/>
          <w:szCs w:val="24"/>
          <w:lang w:bidi="ar-SA"/>
        </w:rPr>
        <w:t xml:space="preserve"> </w:t>
      </w:r>
      <w:r w:rsidRPr="00EE57E2">
        <w:rPr>
          <w:sz w:val="24"/>
          <w:szCs w:val="24"/>
          <w:lang w:bidi="ar-SA"/>
        </w:rPr>
        <w:t>isključenja</w:t>
      </w:r>
      <w:r w:rsidRPr="00EE57E2">
        <w:rPr>
          <w:spacing w:val="-13"/>
          <w:sz w:val="24"/>
          <w:szCs w:val="24"/>
          <w:lang w:bidi="ar-SA"/>
        </w:rPr>
        <w:t xml:space="preserve"> </w:t>
      </w:r>
      <w:r w:rsidRPr="00EE57E2">
        <w:rPr>
          <w:sz w:val="24"/>
          <w:szCs w:val="24"/>
          <w:lang w:bidi="ar-SA"/>
        </w:rPr>
        <w:t>i</w:t>
      </w:r>
      <w:r w:rsidRPr="00EE57E2">
        <w:rPr>
          <w:spacing w:val="-12"/>
          <w:sz w:val="24"/>
          <w:szCs w:val="24"/>
          <w:lang w:bidi="ar-SA"/>
        </w:rPr>
        <w:t xml:space="preserve"> </w:t>
      </w:r>
      <w:r w:rsidRPr="00EE57E2">
        <w:rPr>
          <w:sz w:val="24"/>
          <w:szCs w:val="24"/>
          <w:lang w:bidi="ar-SA"/>
        </w:rPr>
        <w:t>uvjete sposobnosti</w:t>
      </w:r>
    </w:p>
    <w:p w:rsidR="00EE57E2" w:rsidRPr="00EE57E2" w:rsidRDefault="00EE57E2" w:rsidP="00EE57E2">
      <w:pPr>
        <w:widowControl/>
        <w:numPr>
          <w:ilvl w:val="0"/>
          <w:numId w:val="9"/>
        </w:numPr>
        <w:tabs>
          <w:tab w:val="left" w:pos="842"/>
        </w:tabs>
        <w:autoSpaceDE/>
        <w:autoSpaceDN/>
        <w:ind w:right="114"/>
        <w:jc w:val="both"/>
        <w:rPr>
          <w:sz w:val="24"/>
          <w:szCs w:val="24"/>
          <w:lang w:bidi="ar-SA"/>
        </w:rPr>
      </w:pPr>
      <w:r w:rsidRPr="00EE57E2">
        <w:rPr>
          <w:sz w:val="24"/>
          <w:szCs w:val="24"/>
          <w:lang w:bidi="ar-SA"/>
        </w:rPr>
        <w:t>Ako je gospodarski subjekt u posljednje 2 (dvije) godine do početka postupka nabave učinio težak profesionalni propust koji Naručitelj može dokazati na bilo koji</w:t>
      </w:r>
      <w:r w:rsidRPr="00EE57E2">
        <w:rPr>
          <w:spacing w:val="-5"/>
          <w:sz w:val="24"/>
          <w:szCs w:val="24"/>
          <w:lang w:bidi="ar-SA"/>
        </w:rPr>
        <w:t xml:space="preserve"> </w:t>
      </w:r>
      <w:r w:rsidRPr="00EE57E2">
        <w:rPr>
          <w:sz w:val="24"/>
          <w:szCs w:val="24"/>
          <w:lang w:bidi="ar-SA"/>
        </w:rPr>
        <w:t>način.</w:t>
      </w:r>
    </w:p>
    <w:p w:rsidR="00EE57E2" w:rsidRPr="00EE57E2" w:rsidRDefault="00EE57E2" w:rsidP="00EE57E2">
      <w:pPr>
        <w:widowControl/>
        <w:numPr>
          <w:ilvl w:val="0"/>
          <w:numId w:val="9"/>
        </w:numPr>
        <w:tabs>
          <w:tab w:val="left" w:pos="842"/>
        </w:tabs>
        <w:autoSpaceDE/>
        <w:autoSpaceDN/>
        <w:ind w:right="119"/>
        <w:jc w:val="both"/>
        <w:rPr>
          <w:sz w:val="24"/>
          <w:szCs w:val="24"/>
          <w:lang w:bidi="ar-SA"/>
        </w:rPr>
      </w:pPr>
      <w:r w:rsidRPr="00EE57E2">
        <w:rPr>
          <w:sz w:val="24"/>
          <w:szCs w:val="24"/>
          <w:lang w:bidi="ar-SA"/>
        </w:rPr>
        <w:t>Ako nije ispunio obvezu plaćanja dospjelih poreznih obveza i obveza za mirovinsko</w:t>
      </w:r>
      <w:r w:rsidRPr="00EE57E2">
        <w:rPr>
          <w:spacing w:val="31"/>
          <w:sz w:val="24"/>
          <w:szCs w:val="24"/>
          <w:lang w:bidi="ar-SA"/>
        </w:rPr>
        <w:t xml:space="preserve"> </w:t>
      </w:r>
      <w:r w:rsidRPr="00EE57E2">
        <w:rPr>
          <w:sz w:val="24"/>
          <w:szCs w:val="24"/>
          <w:lang w:bidi="ar-SA"/>
        </w:rPr>
        <w:t>i zdravstveno osiguranje, osim ako je gospodarskom subjektu prema posebnom zakonu plaćanje tih obveza nije dopušteno ili je odobrena odgoda</w:t>
      </w:r>
      <w:r w:rsidRPr="00EE57E2">
        <w:rPr>
          <w:spacing w:val="-4"/>
          <w:sz w:val="24"/>
          <w:szCs w:val="24"/>
          <w:lang w:bidi="ar-SA"/>
        </w:rPr>
        <w:t xml:space="preserve"> </w:t>
      </w:r>
      <w:r w:rsidRPr="00EE57E2">
        <w:rPr>
          <w:sz w:val="24"/>
          <w:szCs w:val="24"/>
          <w:lang w:bidi="ar-SA"/>
        </w:rPr>
        <w:t>plaćanja.</w:t>
      </w:r>
    </w:p>
    <w:p w:rsidR="00EE57E2" w:rsidRPr="00EE57E2" w:rsidRDefault="00EE57E2" w:rsidP="00EE57E2">
      <w:pPr>
        <w:widowControl/>
        <w:autoSpaceDE/>
        <w:autoSpaceDN/>
        <w:spacing w:line="276" w:lineRule="auto"/>
        <w:ind w:left="142"/>
        <w:jc w:val="both"/>
        <w:rPr>
          <w:snapToGrid w:val="0"/>
          <w:sz w:val="24"/>
          <w:szCs w:val="24"/>
          <w:lang w:bidi="ar-SA"/>
        </w:rPr>
      </w:pPr>
    </w:p>
    <w:p w:rsidR="00EE57E2" w:rsidRPr="00EE57E2" w:rsidRDefault="00EE57E2" w:rsidP="00EE57E2">
      <w:pPr>
        <w:widowControl/>
        <w:autoSpaceDE/>
        <w:autoSpaceDN/>
        <w:spacing w:line="276" w:lineRule="auto"/>
        <w:ind w:left="142"/>
        <w:jc w:val="both"/>
        <w:rPr>
          <w:snapToGrid w:val="0"/>
          <w:sz w:val="24"/>
          <w:szCs w:val="24"/>
          <w:lang w:bidi="ar-SA"/>
        </w:rPr>
      </w:pPr>
    </w:p>
    <w:p w:rsidR="00EE57E2" w:rsidRPr="00EE57E2" w:rsidRDefault="00EE57E2" w:rsidP="00EE57E2">
      <w:pPr>
        <w:widowControl/>
        <w:autoSpaceDE/>
        <w:autoSpaceDN/>
        <w:spacing w:line="254" w:lineRule="auto"/>
        <w:jc w:val="both"/>
        <w:rPr>
          <w:sz w:val="24"/>
          <w:szCs w:val="24"/>
          <w:lang w:bidi="ar-SA"/>
        </w:rPr>
      </w:pPr>
    </w:p>
    <w:p w:rsidR="00EE57E2" w:rsidRPr="00EE57E2" w:rsidRDefault="00EE57E2" w:rsidP="00EE57E2">
      <w:pPr>
        <w:widowControl/>
        <w:autoSpaceDE/>
        <w:autoSpaceDN/>
        <w:jc w:val="both"/>
        <w:rPr>
          <w:b/>
          <w:sz w:val="24"/>
          <w:szCs w:val="24"/>
          <w:lang w:bidi="ar-SA"/>
        </w:rPr>
      </w:pPr>
      <w:r w:rsidRPr="00EE57E2">
        <w:rPr>
          <w:b/>
          <w:sz w:val="24"/>
          <w:szCs w:val="24"/>
          <w:lang w:bidi="ar-SA"/>
        </w:rPr>
        <w:t>______________________</w:t>
      </w:r>
      <w:r w:rsidRPr="00EE57E2">
        <w:rPr>
          <w:b/>
          <w:sz w:val="24"/>
          <w:szCs w:val="24"/>
          <w:lang w:bidi="ar-SA"/>
        </w:rPr>
        <w:tab/>
      </w:r>
      <w:r w:rsidRPr="00EE57E2">
        <w:rPr>
          <w:b/>
          <w:sz w:val="24"/>
          <w:szCs w:val="24"/>
          <w:lang w:bidi="ar-SA"/>
        </w:rPr>
        <w:tab/>
      </w:r>
      <w:r w:rsidRPr="00EE57E2">
        <w:rPr>
          <w:b/>
          <w:sz w:val="24"/>
          <w:szCs w:val="24"/>
          <w:lang w:bidi="ar-SA"/>
        </w:rPr>
        <w:tab/>
      </w:r>
      <w:r w:rsidRPr="00EE57E2">
        <w:rPr>
          <w:b/>
          <w:sz w:val="24"/>
          <w:szCs w:val="24"/>
          <w:lang w:bidi="ar-SA"/>
        </w:rPr>
        <w:tab/>
      </w:r>
      <w:r w:rsidRPr="00EE57E2">
        <w:rPr>
          <w:b/>
          <w:sz w:val="24"/>
          <w:szCs w:val="24"/>
          <w:lang w:bidi="ar-SA"/>
        </w:rPr>
        <w:tab/>
        <w:t>______________________</w:t>
      </w:r>
    </w:p>
    <w:p w:rsidR="00EE57E2" w:rsidRDefault="00EE57E2" w:rsidP="00EE57E2">
      <w:pPr>
        <w:widowControl/>
        <w:autoSpaceDE/>
        <w:autoSpaceDN/>
        <w:spacing w:line="254" w:lineRule="auto"/>
        <w:jc w:val="both"/>
        <w:rPr>
          <w:sz w:val="24"/>
          <w:szCs w:val="24"/>
          <w:lang w:bidi="ar-SA"/>
        </w:rPr>
      </w:pPr>
      <w:r w:rsidRPr="00EE57E2">
        <w:rPr>
          <w:sz w:val="24"/>
          <w:szCs w:val="24"/>
          <w:lang w:bidi="ar-SA"/>
        </w:rPr>
        <w:t xml:space="preserve">     Mjesto i datum</w:t>
      </w:r>
      <w:r w:rsidRPr="00EE57E2">
        <w:rPr>
          <w:sz w:val="24"/>
          <w:szCs w:val="24"/>
          <w:lang w:bidi="ar-SA"/>
        </w:rPr>
        <w:tab/>
      </w:r>
      <w:r w:rsidRPr="00EE57E2">
        <w:rPr>
          <w:sz w:val="24"/>
          <w:szCs w:val="24"/>
          <w:lang w:bidi="ar-SA"/>
        </w:rPr>
        <w:tab/>
      </w:r>
      <w:r w:rsidRPr="00EE57E2">
        <w:rPr>
          <w:sz w:val="24"/>
          <w:szCs w:val="24"/>
          <w:lang w:bidi="ar-SA"/>
        </w:rPr>
        <w:tab/>
      </w:r>
      <w:r w:rsidRPr="00EE57E2">
        <w:rPr>
          <w:sz w:val="24"/>
          <w:szCs w:val="24"/>
          <w:lang w:bidi="ar-SA"/>
        </w:rPr>
        <w:tab/>
      </w:r>
      <w:r w:rsidRPr="00EE57E2">
        <w:rPr>
          <w:sz w:val="24"/>
          <w:szCs w:val="24"/>
          <w:lang w:bidi="ar-SA"/>
        </w:rPr>
        <w:tab/>
      </w:r>
      <w:r w:rsidRPr="00EE57E2">
        <w:rPr>
          <w:sz w:val="24"/>
          <w:szCs w:val="24"/>
          <w:lang w:bidi="ar-SA"/>
        </w:rPr>
        <w:tab/>
        <w:t xml:space="preserve">       Potpis ponuditelja</w:t>
      </w:r>
    </w:p>
    <w:p w:rsidR="00F26DDB" w:rsidRPr="00F26DDB" w:rsidRDefault="00F26DDB" w:rsidP="00F26DDB">
      <w:pPr>
        <w:widowControl/>
        <w:autoSpaceDE/>
        <w:autoSpaceDN/>
        <w:rPr>
          <w:sz w:val="24"/>
          <w:szCs w:val="24"/>
          <w:lang w:bidi="ar-SA"/>
        </w:rPr>
      </w:pPr>
    </w:p>
    <w:p w:rsidR="00F26DDB" w:rsidRPr="00F26DDB" w:rsidRDefault="00F26DDB" w:rsidP="00F26DDB">
      <w:pPr>
        <w:widowControl/>
        <w:autoSpaceDE/>
        <w:autoSpaceDN/>
        <w:rPr>
          <w:sz w:val="24"/>
          <w:szCs w:val="24"/>
          <w:lang w:bidi="ar-SA"/>
        </w:rPr>
      </w:pPr>
    </w:p>
    <w:p w:rsidR="00F26DDB" w:rsidRPr="00F26DDB" w:rsidRDefault="00F26DDB" w:rsidP="00F26DDB">
      <w:pPr>
        <w:widowControl/>
        <w:autoSpaceDE/>
        <w:autoSpaceDN/>
        <w:rPr>
          <w:b/>
          <w:bCs/>
          <w:sz w:val="24"/>
          <w:szCs w:val="24"/>
          <w:lang w:bidi="ar-SA"/>
        </w:rPr>
      </w:pPr>
      <w:r w:rsidRPr="00F26DDB">
        <w:rPr>
          <w:b/>
          <w:bCs/>
          <w:sz w:val="24"/>
          <w:szCs w:val="24"/>
          <w:lang w:bidi="ar-SA"/>
        </w:rPr>
        <w:t xml:space="preserve">Obrazac </w:t>
      </w:r>
      <w:r>
        <w:rPr>
          <w:b/>
          <w:bCs/>
          <w:sz w:val="24"/>
          <w:szCs w:val="24"/>
          <w:lang w:bidi="ar-SA"/>
        </w:rPr>
        <w:t>2</w:t>
      </w:r>
    </w:p>
    <w:p w:rsidR="00F26DDB" w:rsidRPr="00F26DDB" w:rsidRDefault="00F26DDB" w:rsidP="00F26DDB">
      <w:pPr>
        <w:widowControl/>
        <w:autoSpaceDE/>
        <w:autoSpaceDN/>
        <w:rPr>
          <w:sz w:val="24"/>
          <w:szCs w:val="24"/>
          <w:lang w:bidi="ar-SA"/>
        </w:rPr>
      </w:pPr>
    </w:p>
    <w:p w:rsidR="00F26DDB" w:rsidRPr="00F26DDB" w:rsidRDefault="00F26DDB" w:rsidP="00F26DDB">
      <w:pPr>
        <w:widowControl/>
        <w:autoSpaceDE/>
        <w:autoSpaceDN/>
        <w:rPr>
          <w:sz w:val="24"/>
          <w:szCs w:val="24"/>
          <w:lang w:bidi="ar-SA"/>
        </w:rPr>
      </w:pPr>
      <w:r w:rsidRPr="00F26DDB">
        <w:rPr>
          <w:sz w:val="24"/>
          <w:szCs w:val="24"/>
          <w:lang w:bidi="ar-SA"/>
        </w:rPr>
        <w:t>Naručitelj: Specijalna bolnica Radiochirurgia Zagreb</w:t>
      </w:r>
    </w:p>
    <w:p w:rsidR="00F26DDB" w:rsidRPr="00F26DDB" w:rsidRDefault="00F26DDB" w:rsidP="00F26DDB">
      <w:pPr>
        <w:widowControl/>
        <w:autoSpaceDE/>
        <w:autoSpaceDN/>
        <w:rPr>
          <w:sz w:val="24"/>
          <w:szCs w:val="24"/>
          <w:lang w:bidi="ar-SA"/>
        </w:rPr>
      </w:pPr>
      <w:r w:rsidRPr="00F26DDB">
        <w:rPr>
          <w:sz w:val="24"/>
          <w:szCs w:val="24"/>
          <w:lang w:bidi="ar-SA"/>
        </w:rPr>
        <w:t>Predmet nabave: Oprema/robe za pružanje inovativnih medicinskih usluga</w:t>
      </w:r>
    </w:p>
    <w:p w:rsidR="00F26DDB" w:rsidRPr="00F26DDB" w:rsidRDefault="00F26DDB" w:rsidP="00F26DDB">
      <w:pPr>
        <w:widowControl/>
        <w:autoSpaceDE/>
        <w:autoSpaceDN/>
        <w:rPr>
          <w:sz w:val="24"/>
          <w:szCs w:val="24"/>
          <w:lang w:bidi="ar-SA"/>
        </w:rPr>
      </w:pPr>
    </w:p>
    <w:p w:rsidR="00F26DDB" w:rsidRPr="00F26DDB" w:rsidRDefault="00F26DDB" w:rsidP="00F26DDB">
      <w:pPr>
        <w:widowControl/>
        <w:autoSpaceDE/>
        <w:autoSpaceDN/>
        <w:rPr>
          <w:sz w:val="24"/>
          <w:szCs w:val="24"/>
          <w:lang w:bidi="ar-SA"/>
        </w:rPr>
      </w:pPr>
    </w:p>
    <w:p w:rsidR="00F26DDB" w:rsidRPr="00F26DDB" w:rsidRDefault="00F26DDB" w:rsidP="00F26DDB">
      <w:pPr>
        <w:widowControl/>
        <w:autoSpaceDE/>
        <w:autoSpaceDN/>
        <w:jc w:val="center"/>
        <w:rPr>
          <w:b/>
          <w:sz w:val="24"/>
          <w:szCs w:val="24"/>
          <w:lang w:bidi="ar-SA"/>
        </w:rPr>
      </w:pPr>
      <w:r w:rsidRPr="00F26DDB">
        <w:rPr>
          <w:b/>
          <w:sz w:val="24"/>
          <w:szCs w:val="24"/>
          <w:lang w:bidi="ar-SA"/>
        </w:rPr>
        <w:t>IZJAVA O VISINI UKUPNOG GODIŠNJEG PROMETA</w:t>
      </w:r>
    </w:p>
    <w:p w:rsidR="00F26DDB" w:rsidRPr="00F26DDB" w:rsidRDefault="00F26DDB" w:rsidP="00F26DDB">
      <w:pPr>
        <w:widowControl/>
        <w:autoSpaceDE/>
        <w:autoSpaceDN/>
        <w:rPr>
          <w:sz w:val="24"/>
          <w:szCs w:val="24"/>
          <w:lang w:bidi="ar-SA"/>
        </w:rPr>
      </w:pPr>
    </w:p>
    <w:p w:rsidR="00F26DDB" w:rsidRPr="00F26DDB" w:rsidRDefault="00F26DDB" w:rsidP="00F26DDB">
      <w:pPr>
        <w:widowControl/>
        <w:autoSpaceDE/>
        <w:autoSpaceDN/>
        <w:rPr>
          <w:sz w:val="24"/>
          <w:szCs w:val="24"/>
          <w:lang w:bidi="ar-SA"/>
        </w:rPr>
      </w:pPr>
    </w:p>
    <w:p w:rsidR="00F26DDB" w:rsidRPr="00F26DDB" w:rsidRDefault="00F26DDB" w:rsidP="00F26DDB">
      <w:pPr>
        <w:widowControl/>
        <w:autoSpaceDE/>
        <w:autoSpaceDN/>
        <w:rPr>
          <w:sz w:val="24"/>
          <w:szCs w:val="24"/>
          <w:lang w:bidi="ar-SA"/>
        </w:rPr>
      </w:pPr>
      <w:r w:rsidRPr="00F26DDB">
        <w:rPr>
          <w:sz w:val="24"/>
          <w:szCs w:val="24"/>
          <w:lang w:bidi="ar-SA"/>
        </w:rPr>
        <w:t>Radi dokazivanja financijske sposobnosti tražene u točki 4.2. Dokumentacije za nadmetanje,  dajem izjavu</w:t>
      </w:r>
    </w:p>
    <w:p w:rsidR="00F26DDB" w:rsidRPr="00F26DDB" w:rsidRDefault="00F26DDB" w:rsidP="00F26DDB">
      <w:pPr>
        <w:widowControl/>
        <w:autoSpaceDE/>
        <w:autoSpaceDN/>
        <w:rPr>
          <w:sz w:val="24"/>
          <w:szCs w:val="24"/>
          <w:lang w:bidi="ar-SA"/>
        </w:rPr>
      </w:pPr>
    </w:p>
    <w:p w:rsidR="00F26DDB" w:rsidRPr="00F26DDB" w:rsidRDefault="00F26DDB" w:rsidP="00F26DDB">
      <w:pPr>
        <w:widowControl/>
        <w:autoSpaceDE/>
        <w:autoSpaceDN/>
        <w:rPr>
          <w:sz w:val="24"/>
          <w:szCs w:val="24"/>
          <w:lang w:bidi="ar-SA"/>
        </w:rPr>
      </w:pPr>
    </w:p>
    <w:p w:rsidR="00F26DDB" w:rsidRPr="00F26DDB" w:rsidRDefault="00F26DDB" w:rsidP="00F26DDB">
      <w:pPr>
        <w:widowControl/>
        <w:autoSpaceDE/>
        <w:autoSpaceDN/>
        <w:rPr>
          <w:sz w:val="24"/>
          <w:szCs w:val="24"/>
          <w:lang w:bidi="ar-SA"/>
        </w:rPr>
      </w:pPr>
      <w:r w:rsidRPr="00F26DDB">
        <w:rPr>
          <w:sz w:val="24"/>
          <w:szCs w:val="24"/>
          <w:lang w:bidi="ar-SA"/>
        </w:rPr>
        <w:t xml:space="preserve">kojom ja </w:t>
      </w:r>
    </w:p>
    <w:p w:rsidR="00F26DDB" w:rsidRPr="00F26DDB" w:rsidRDefault="00F26DDB" w:rsidP="00F26DDB">
      <w:pPr>
        <w:widowControl/>
        <w:autoSpaceDE/>
        <w:autoSpaceDN/>
        <w:rPr>
          <w:sz w:val="24"/>
          <w:szCs w:val="24"/>
          <w:lang w:bidi="ar-SA"/>
        </w:rPr>
      </w:pPr>
    </w:p>
    <w:p w:rsidR="00F26DDB" w:rsidRPr="00F26DDB" w:rsidRDefault="00F26DDB" w:rsidP="00F26DDB">
      <w:pPr>
        <w:widowControl/>
        <w:autoSpaceDE/>
        <w:autoSpaceDN/>
        <w:rPr>
          <w:sz w:val="24"/>
          <w:szCs w:val="24"/>
          <w:lang w:bidi="ar-SA"/>
        </w:rPr>
      </w:pPr>
      <w:r w:rsidRPr="00F26DDB">
        <w:rPr>
          <w:sz w:val="24"/>
          <w:szCs w:val="24"/>
          <w:lang w:bidi="ar-SA"/>
        </w:rPr>
        <w:t>___________________________________________________________________________</w:t>
      </w:r>
    </w:p>
    <w:p w:rsidR="00F26DDB" w:rsidRPr="00F26DDB" w:rsidRDefault="00F26DDB" w:rsidP="00F26DDB">
      <w:pPr>
        <w:widowControl/>
        <w:autoSpaceDE/>
        <w:autoSpaceDN/>
        <w:jc w:val="center"/>
        <w:rPr>
          <w:sz w:val="24"/>
          <w:szCs w:val="24"/>
          <w:lang w:bidi="ar-SA"/>
        </w:rPr>
      </w:pPr>
      <w:r w:rsidRPr="00F26DDB">
        <w:rPr>
          <w:sz w:val="24"/>
          <w:szCs w:val="24"/>
          <w:lang w:bidi="ar-SA"/>
        </w:rPr>
        <w:t>(ime i prezime, adresa)</w:t>
      </w:r>
    </w:p>
    <w:p w:rsidR="00F26DDB" w:rsidRPr="00F26DDB" w:rsidRDefault="00F26DDB" w:rsidP="00F26DDB">
      <w:pPr>
        <w:widowControl/>
        <w:autoSpaceDE/>
        <w:autoSpaceDN/>
        <w:rPr>
          <w:sz w:val="24"/>
          <w:szCs w:val="24"/>
          <w:lang w:bidi="ar-SA"/>
        </w:rPr>
      </w:pPr>
    </w:p>
    <w:p w:rsidR="00F26DDB" w:rsidRPr="00F26DDB" w:rsidRDefault="00F26DDB" w:rsidP="00F26DDB">
      <w:pPr>
        <w:widowControl/>
        <w:autoSpaceDE/>
        <w:autoSpaceDN/>
        <w:rPr>
          <w:sz w:val="24"/>
          <w:szCs w:val="24"/>
          <w:lang w:bidi="ar-SA"/>
        </w:rPr>
      </w:pPr>
    </w:p>
    <w:p w:rsidR="00F26DDB" w:rsidRPr="00F26DDB" w:rsidRDefault="00F26DDB" w:rsidP="00F26DDB">
      <w:pPr>
        <w:widowControl/>
        <w:autoSpaceDE/>
        <w:autoSpaceDN/>
        <w:rPr>
          <w:sz w:val="24"/>
          <w:szCs w:val="24"/>
          <w:lang w:bidi="ar-SA"/>
        </w:rPr>
      </w:pPr>
    </w:p>
    <w:p w:rsidR="00F26DDB" w:rsidRPr="00F26DDB" w:rsidRDefault="00F26DDB" w:rsidP="00F26DDB">
      <w:pPr>
        <w:widowControl/>
        <w:autoSpaceDE/>
        <w:autoSpaceDN/>
        <w:rPr>
          <w:sz w:val="24"/>
          <w:szCs w:val="24"/>
          <w:lang w:bidi="ar-SA"/>
        </w:rPr>
      </w:pPr>
    </w:p>
    <w:p w:rsidR="00F26DDB" w:rsidRPr="00F26DDB" w:rsidRDefault="00F26DDB" w:rsidP="00F26DDB">
      <w:pPr>
        <w:widowControl/>
        <w:autoSpaceDE/>
        <w:autoSpaceDN/>
        <w:rPr>
          <w:sz w:val="24"/>
          <w:szCs w:val="24"/>
          <w:lang w:bidi="ar-SA"/>
        </w:rPr>
      </w:pPr>
      <w:r w:rsidRPr="00F26DDB">
        <w:rPr>
          <w:sz w:val="24"/>
          <w:szCs w:val="24"/>
          <w:lang w:bidi="ar-SA"/>
        </w:rPr>
        <w:t xml:space="preserve">kao osoba ovlaštena po zakonu za zastupanje </w:t>
      </w:r>
    </w:p>
    <w:p w:rsidR="00F26DDB" w:rsidRPr="00F26DDB" w:rsidRDefault="00F26DDB" w:rsidP="00F26DDB">
      <w:pPr>
        <w:widowControl/>
        <w:autoSpaceDE/>
        <w:autoSpaceDN/>
        <w:rPr>
          <w:sz w:val="24"/>
          <w:szCs w:val="24"/>
          <w:lang w:bidi="ar-SA"/>
        </w:rPr>
      </w:pPr>
    </w:p>
    <w:p w:rsidR="00F26DDB" w:rsidRPr="00F26DDB" w:rsidRDefault="00F26DDB" w:rsidP="00F26DDB">
      <w:pPr>
        <w:widowControl/>
        <w:autoSpaceDE/>
        <w:autoSpaceDN/>
        <w:rPr>
          <w:sz w:val="24"/>
          <w:szCs w:val="24"/>
          <w:lang w:bidi="ar-SA"/>
        </w:rPr>
      </w:pPr>
      <w:r w:rsidRPr="00F26DDB">
        <w:rPr>
          <w:sz w:val="24"/>
          <w:szCs w:val="24"/>
          <w:lang w:bidi="ar-SA"/>
        </w:rPr>
        <w:t>___________________________________________________________________________</w:t>
      </w:r>
    </w:p>
    <w:p w:rsidR="00F26DDB" w:rsidRPr="00F26DDB" w:rsidRDefault="00F26DDB" w:rsidP="00F26DDB">
      <w:pPr>
        <w:widowControl/>
        <w:autoSpaceDE/>
        <w:autoSpaceDN/>
        <w:rPr>
          <w:sz w:val="24"/>
          <w:szCs w:val="24"/>
          <w:lang w:bidi="ar-SA"/>
        </w:rPr>
      </w:pPr>
    </w:p>
    <w:p w:rsidR="00F26DDB" w:rsidRPr="00F26DDB" w:rsidRDefault="00F26DDB" w:rsidP="00F26DDB">
      <w:pPr>
        <w:widowControl/>
        <w:autoSpaceDE/>
        <w:autoSpaceDN/>
        <w:rPr>
          <w:sz w:val="24"/>
          <w:szCs w:val="24"/>
          <w:lang w:bidi="ar-SA"/>
        </w:rPr>
      </w:pPr>
      <w:r w:rsidRPr="00F26DDB">
        <w:rPr>
          <w:sz w:val="24"/>
          <w:szCs w:val="24"/>
          <w:lang w:bidi="ar-SA"/>
        </w:rPr>
        <w:t>____________________________________</w:t>
      </w:r>
    </w:p>
    <w:p w:rsidR="00F26DDB" w:rsidRPr="00F26DDB" w:rsidRDefault="00F26DDB" w:rsidP="00F26DDB">
      <w:pPr>
        <w:widowControl/>
        <w:autoSpaceDE/>
        <w:autoSpaceDN/>
        <w:rPr>
          <w:sz w:val="24"/>
          <w:szCs w:val="24"/>
          <w:lang w:bidi="ar-SA"/>
        </w:rPr>
      </w:pPr>
      <w:r w:rsidRPr="00F26DDB">
        <w:rPr>
          <w:sz w:val="24"/>
          <w:szCs w:val="24"/>
          <w:lang w:bidi="ar-SA"/>
        </w:rPr>
        <w:t xml:space="preserve">                                        (naziv i sjedište gospodarskog subjekta i OIB)</w:t>
      </w:r>
    </w:p>
    <w:p w:rsidR="00F26DDB" w:rsidRPr="00F26DDB" w:rsidRDefault="00F26DDB" w:rsidP="00F26DDB">
      <w:pPr>
        <w:widowControl/>
        <w:autoSpaceDE/>
        <w:autoSpaceDN/>
        <w:rPr>
          <w:sz w:val="24"/>
          <w:szCs w:val="24"/>
          <w:lang w:bidi="ar-SA"/>
        </w:rPr>
      </w:pPr>
    </w:p>
    <w:p w:rsidR="00F26DDB" w:rsidRPr="00F26DDB" w:rsidRDefault="00F26DDB" w:rsidP="00F26DDB">
      <w:pPr>
        <w:widowControl/>
        <w:autoSpaceDE/>
        <w:autoSpaceDN/>
        <w:rPr>
          <w:sz w:val="24"/>
          <w:szCs w:val="24"/>
          <w:lang w:bidi="ar-SA"/>
        </w:rPr>
      </w:pPr>
    </w:p>
    <w:p w:rsidR="00F26DDB" w:rsidRPr="00F26DDB" w:rsidRDefault="00F26DDB" w:rsidP="00F26DDB">
      <w:pPr>
        <w:widowControl/>
        <w:autoSpaceDE/>
        <w:autoSpaceDN/>
        <w:rPr>
          <w:sz w:val="24"/>
          <w:szCs w:val="24"/>
          <w:lang w:bidi="ar-SA"/>
        </w:rPr>
      </w:pPr>
    </w:p>
    <w:p w:rsidR="00F26DDB" w:rsidRPr="00F26DDB" w:rsidRDefault="00F26DDB" w:rsidP="00F26DDB">
      <w:pPr>
        <w:widowControl/>
        <w:autoSpaceDE/>
        <w:autoSpaceDN/>
        <w:rPr>
          <w:sz w:val="24"/>
          <w:szCs w:val="24"/>
          <w:lang w:bidi="ar-SA"/>
        </w:rPr>
      </w:pPr>
      <w:r w:rsidRPr="00F26DDB">
        <w:rPr>
          <w:sz w:val="24"/>
          <w:szCs w:val="24"/>
          <w:lang w:bidi="ar-SA"/>
        </w:rPr>
        <w:t>izjavljujem da je ukupni godišnji promet za tražene godine  iznosio:</w:t>
      </w:r>
    </w:p>
    <w:p w:rsidR="00F26DDB" w:rsidRPr="00F26DDB" w:rsidRDefault="00F26DDB" w:rsidP="00F26DDB">
      <w:pPr>
        <w:widowControl/>
        <w:autoSpaceDE/>
        <w:autoSpaceDN/>
        <w:rPr>
          <w:sz w:val="24"/>
          <w:szCs w:val="24"/>
          <w:lang w:bidi="ar-SA"/>
        </w:rPr>
      </w:pPr>
    </w:p>
    <w:p w:rsidR="00F26DDB" w:rsidRPr="00F26DDB" w:rsidRDefault="00F26DDB" w:rsidP="00F26DDB">
      <w:pPr>
        <w:widowControl/>
        <w:autoSpaceDE/>
        <w:autoSpaceDN/>
        <w:rPr>
          <w:sz w:val="24"/>
          <w:szCs w:val="24"/>
          <w:lang w:bidi="ar-SA"/>
        </w:rPr>
      </w:pPr>
    </w:p>
    <w:tbl>
      <w:tblPr>
        <w:tblStyle w:val="Reetkatablice2"/>
        <w:tblW w:w="0" w:type="auto"/>
        <w:tblLook w:val="04A0" w:firstRow="1" w:lastRow="0" w:firstColumn="1" w:lastColumn="0" w:noHBand="0" w:noVBand="1"/>
      </w:tblPr>
      <w:tblGrid>
        <w:gridCol w:w="4530"/>
        <w:gridCol w:w="4532"/>
      </w:tblGrid>
      <w:tr w:rsidR="00F26DDB" w:rsidRPr="00F26DDB" w:rsidTr="002C10B3">
        <w:tc>
          <w:tcPr>
            <w:tcW w:w="4530" w:type="dxa"/>
          </w:tcPr>
          <w:p w:rsidR="00F26DDB" w:rsidRPr="00F26DDB" w:rsidRDefault="00F26DDB" w:rsidP="00F26DDB">
            <w:pPr>
              <w:rPr>
                <w:sz w:val="24"/>
                <w:szCs w:val="24"/>
                <w:lang w:bidi="ar-SA"/>
              </w:rPr>
            </w:pPr>
          </w:p>
        </w:tc>
        <w:tc>
          <w:tcPr>
            <w:tcW w:w="4532" w:type="dxa"/>
          </w:tcPr>
          <w:p w:rsidR="00F26DDB" w:rsidRPr="00F26DDB" w:rsidRDefault="00F26DDB" w:rsidP="00F26DDB">
            <w:pPr>
              <w:jc w:val="center"/>
              <w:rPr>
                <w:sz w:val="24"/>
                <w:szCs w:val="24"/>
                <w:highlight w:val="lightGray"/>
                <w:lang w:bidi="ar-SA"/>
              </w:rPr>
            </w:pPr>
            <w:r w:rsidRPr="00F26DDB">
              <w:rPr>
                <w:sz w:val="24"/>
                <w:szCs w:val="24"/>
                <w:lang w:bidi="ar-SA"/>
              </w:rPr>
              <w:t>Ukupni godišnji promet</w:t>
            </w:r>
          </w:p>
        </w:tc>
      </w:tr>
      <w:tr w:rsidR="00F26DDB" w:rsidRPr="00F26DDB" w:rsidTr="002C10B3">
        <w:tc>
          <w:tcPr>
            <w:tcW w:w="4530" w:type="dxa"/>
          </w:tcPr>
          <w:p w:rsidR="00F26DDB" w:rsidRPr="00F26DDB" w:rsidRDefault="00F26DDB" w:rsidP="00F26DDB">
            <w:pPr>
              <w:rPr>
                <w:sz w:val="24"/>
                <w:szCs w:val="24"/>
                <w:lang w:bidi="ar-SA"/>
              </w:rPr>
            </w:pPr>
            <w:r w:rsidRPr="00F26DDB">
              <w:rPr>
                <w:sz w:val="24"/>
                <w:szCs w:val="24"/>
                <w:lang w:bidi="ar-SA"/>
              </w:rPr>
              <w:t>Godina 2017.</w:t>
            </w:r>
          </w:p>
        </w:tc>
        <w:tc>
          <w:tcPr>
            <w:tcW w:w="4532" w:type="dxa"/>
          </w:tcPr>
          <w:p w:rsidR="00F26DDB" w:rsidRPr="00F26DDB" w:rsidRDefault="00F26DDB" w:rsidP="00F26DDB">
            <w:pPr>
              <w:rPr>
                <w:sz w:val="24"/>
                <w:szCs w:val="24"/>
                <w:highlight w:val="lightGray"/>
                <w:lang w:bidi="ar-SA"/>
              </w:rPr>
            </w:pPr>
          </w:p>
        </w:tc>
      </w:tr>
      <w:tr w:rsidR="00F26DDB" w:rsidRPr="00F26DDB" w:rsidTr="002C10B3">
        <w:tc>
          <w:tcPr>
            <w:tcW w:w="4530" w:type="dxa"/>
          </w:tcPr>
          <w:p w:rsidR="00F26DDB" w:rsidRPr="00F26DDB" w:rsidRDefault="00F26DDB" w:rsidP="00F26DDB">
            <w:pPr>
              <w:rPr>
                <w:sz w:val="24"/>
                <w:szCs w:val="24"/>
                <w:lang w:bidi="ar-SA"/>
              </w:rPr>
            </w:pPr>
            <w:r w:rsidRPr="00F26DDB">
              <w:rPr>
                <w:sz w:val="24"/>
                <w:szCs w:val="24"/>
                <w:lang w:bidi="ar-SA"/>
              </w:rPr>
              <w:t>Godina 2018.</w:t>
            </w:r>
          </w:p>
        </w:tc>
        <w:tc>
          <w:tcPr>
            <w:tcW w:w="4532" w:type="dxa"/>
          </w:tcPr>
          <w:p w:rsidR="00F26DDB" w:rsidRPr="00F26DDB" w:rsidRDefault="00F26DDB" w:rsidP="00F26DDB">
            <w:pPr>
              <w:rPr>
                <w:sz w:val="24"/>
                <w:szCs w:val="24"/>
                <w:highlight w:val="lightGray"/>
                <w:lang w:bidi="ar-SA"/>
              </w:rPr>
            </w:pPr>
          </w:p>
        </w:tc>
      </w:tr>
    </w:tbl>
    <w:p w:rsidR="00F26DDB" w:rsidRPr="00F26DDB" w:rsidRDefault="00F26DDB" w:rsidP="00F26DDB">
      <w:pPr>
        <w:widowControl/>
        <w:autoSpaceDE/>
        <w:autoSpaceDN/>
        <w:rPr>
          <w:sz w:val="24"/>
          <w:szCs w:val="24"/>
          <w:lang w:bidi="ar-SA"/>
        </w:rPr>
      </w:pPr>
    </w:p>
    <w:p w:rsidR="00F26DDB" w:rsidRPr="00F26DDB" w:rsidRDefault="00F26DDB" w:rsidP="00F26DDB">
      <w:pPr>
        <w:widowControl/>
        <w:autoSpaceDE/>
        <w:autoSpaceDN/>
        <w:rPr>
          <w:sz w:val="24"/>
          <w:szCs w:val="24"/>
          <w:lang w:bidi="ar-SA"/>
        </w:rPr>
      </w:pPr>
    </w:p>
    <w:p w:rsidR="00F26DDB" w:rsidRPr="00F26DDB" w:rsidRDefault="00F26DDB" w:rsidP="00F26DDB">
      <w:pPr>
        <w:widowControl/>
        <w:autoSpaceDE/>
        <w:autoSpaceDN/>
        <w:rPr>
          <w:sz w:val="24"/>
          <w:szCs w:val="24"/>
          <w:lang w:bidi="ar-SA"/>
        </w:rPr>
      </w:pPr>
    </w:p>
    <w:p w:rsidR="00F26DDB" w:rsidRPr="00F26DDB" w:rsidRDefault="00F26DDB" w:rsidP="00F26DDB">
      <w:pPr>
        <w:widowControl/>
        <w:autoSpaceDE/>
        <w:autoSpaceDN/>
        <w:ind w:left="4248"/>
        <w:rPr>
          <w:sz w:val="24"/>
          <w:szCs w:val="24"/>
          <w:lang w:bidi="ar-SA"/>
        </w:rPr>
      </w:pPr>
      <w:r w:rsidRPr="00F26DDB">
        <w:rPr>
          <w:sz w:val="24"/>
          <w:szCs w:val="24"/>
          <w:lang w:bidi="ar-SA"/>
        </w:rPr>
        <w:t>________________________________________</w:t>
      </w:r>
    </w:p>
    <w:p w:rsidR="00F26DDB" w:rsidRPr="00F26DDB" w:rsidRDefault="00F26DDB" w:rsidP="00F26DDB">
      <w:pPr>
        <w:widowControl/>
        <w:autoSpaceDE/>
        <w:autoSpaceDN/>
        <w:ind w:left="4956"/>
        <w:rPr>
          <w:sz w:val="24"/>
          <w:szCs w:val="24"/>
          <w:lang w:bidi="ar-SA"/>
        </w:rPr>
      </w:pPr>
      <w:r w:rsidRPr="00F26DDB">
        <w:rPr>
          <w:sz w:val="24"/>
          <w:szCs w:val="24"/>
          <w:lang w:bidi="ar-SA"/>
        </w:rPr>
        <w:t>(pečat i potpis osobe po zakonu ovlašten</w:t>
      </w:r>
      <w:r w:rsidR="006C0009">
        <w:rPr>
          <w:sz w:val="24"/>
          <w:szCs w:val="24"/>
          <w:lang w:bidi="ar-SA"/>
        </w:rPr>
        <w:t>e</w:t>
      </w:r>
      <w:r w:rsidRPr="00F26DDB">
        <w:rPr>
          <w:sz w:val="24"/>
          <w:szCs w:val="24"/>
          <w:lang w:bidi="ar-SA"/>
        </w:rPr>
        <w:t xml:space="preserve"> za zastupanje gospodarskog subjekta)</w:t>
      </w:r>
    </w:p>
    <w:p w:rsidR="00F26DDB" w:rsidRPr="00F26DDB" w:rsidRDefault="00F26DDB" w:rsidP="00F26DDB">
      <w:pPr>
        <w:widowControl/>
        <w:autoSpaceDE/>
        <w:autoSpaceDN/>
        <w:ind w:left="4956"/>
        <w:rPr>
          <w:sz w:val="24"/>
          <w:szCs w:val="24"/>
          <w:lang w:bidi="ar-SA"/>
        </w:rPr>
      </w:pPr>
    </w:p>
    <w:p w:rsidR="00F26DDB" w:rsidRPr="00F26DDB" w:rsidRDefault="00F26DDB" w:rsidP="00F26DDB">
      <w:pPr>
        <w:widowControl/>
        <w:autoSpaceDE/>
        <w:autoSpaceDN/>
        <w:rPr>
          <w:sz w:val="24"/>
          <w:szCs w:val="24"/>
          <w:lang w:bidi="ar-SA"/>
        </w:rPr>
      </w:pPr>
      <w:r w:rsidRPr="00F26DDB">
        <w:rPr>
          <w:sz w:val="24"/>
          <w:szCs w:val="24"/>
          <w:lang w:bidi="ar-SA"/>
        </w:rPr>
        <w:t>______________________________</w:t>
      </w:r>
    </w:p>
    <w:p w:rsidR="00F26DDB" w:rsidRPr="00F26DDB" w:rsidRDefault="00F26DDB" w:rsidP="00F26DDB">
      <w:pPr>
        <w:widowControl/>
        <w:autoSpaceDE/>
        <w:autoSpaceDN/>
        <w:ind w:left="708" w:firstLine="708"/>
        <w:rPr>
          <w:sz w:val="24"/>
          <w:szCs w:val="24"/>
          <w:lang w:bidi="ar-SA"/>
        </w:rPr>
      </w:pPr>
      <w:r w:rsidRPr="00F26DDB">
        <w:rPr>
          <w:sz w:val="24"/>
          <w:szCs w:val="24"/>
          <w:lang w:bidi="ar-SA"/>
        </w:rPr>
        <w:t xml:space="preserve">Mjesto i datum </w:t>
      </w:r>
    </w:p>
    <w:p w:rsidR="00016E4D" w:rsidRDefault="00016E4D" w:rsidP="00D15145">
      <w:pPr>
        <w:pStyle w:val="Tijeloteksta"/>
        <w:spacing w:before="49"/>
        <w:ind w:right="232"/>
        <w:jc w:val="both"/>
      </w:pPr>
    </w:p>
    <w:sectPr w:rsidR="00016E4D" w:rsidSect="00016E4D">
      <w:pgSz w:w="12240" w:h="15840" w:code="1"/>
      <w:pgMar w:top="720" w:right="720" w:bottom="720" w:left="720" w:header="0" w:footer="1735"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1791" w:rsidRDefault="00031791">
      <w:r>
        <w:separator/>
      </w:r>
    </w:p>
  </w:endnote>
  <w:endnote w:type="continuationSeparator" w:id="0">
    <w:p w:rsidR="00031791" w:rsidRDefault="00031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Cambria">
    <w:altName w:val="Cambria"/>
    <w:panose1 w:val="02040503050406030204"/>
    <w:charset w:val="EE"/>
    <w:family w:val="roman"/>
    <w:pitch w:val="variable"/>
    <w:sig w:usb0="A00002EF" w:usb1="4000004B"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7BBD" w:rsidRDefault="00496D08">
    <w:pPr>
      <w:pStyle w:val="Tijeloteksta"/>
      <w:spacing w:line="14" w:lineRule="auto"/>
      <w:rPr>
        <w:sz w:val="17"/>
      </w:rPr>
    </w:pPr>
    <w:r>
      <w:rPr>
        <w:noProof/>
      </w:rPr>
      <mc:AlternateContent>
        <mc:Choice Requires="wps">
          <w:drawing>
            <wp:anchor distT="0" distB="0" distL="114300" distR="114300" simplePos="0" relativeHeight="251657728" behindDoc="1" locked="0" layoutInCell="1" allowOverlap="1">
              <wp:simplePos x="0" y="0"/>
              <wp:positionH relativeFrom="page">
                <wp:posOffset>6707505</wp:posOffset>
              </wp:positionH>
              <wp:positionV relativeFrom="page">
                <wp:posOffset>8785225</wp:posOffset>
              </wp:positionV>
              <wp:extent cx="19431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7BBD" w:rsidRDefault="00207BBD">
                          <w:pPr>
                            <w:spacing w:line="245" w:lineRule="exact"/>
                            <w:ind w:left="4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528.15pt;margin-top:691.75pt;width:15.3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" filled="f" stroked="f">
              <v:textbox inset="0,0,0,0">
                <w:txbxContent>
                  <w:p w:rsidR="00207BBD" w:rsidRDefault="00207BBD">
                    <w:pPr>
                      <w:spacing w:line="245" w:lineRule="exact"/>
                      <w:ind w:left="4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1791" w:rsidRDefault="00031791">
      <w:r>
        <w:separator/>
      </w:r>
    </w:p>
  </w:footnote>
  <w:footnote w:type="continuationSeparator" w:id="0">
    <w:p w:rsidR="00031791" w:rsidRDefault="000317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D2B5A"/>
    <w:multiLevelType w:val="hybridMultilevel"/>
    <w:tmpl w:val="BA3292A0"/>
    <w:lvl w:ilvl="0" w:tplc="6630B854">
      <w:numFmt w:val="bullet"/>
      <w:lvlText w:val=""/>
      <w:lvlJc w:val="left"/>
      <w:pPr>
        <w:ind w:left="956" w:hanging="360"/>
      </w:pPr>
      <w:rPr>
        <w:rFonts w:ascii="Symbol" w:eastAsia="Symbol" w:hAnsi="Symbol" w:cs="Symbol" w:hint="default"/>
        <w:w w:val="100"/>
        <w:sz w:val="24"/>
        <w:szCs w:val="24"/>
        <w:lang w:val="hr-HR" w:eastAsia="hr-HR" w:bidi="hr-HR"/>
      </w:rPr>
    </w:lvl>
    <w:lvl w:ilvl="1" w:tplc="FF7E4D5E">
      <w:numFmt w:val="bullet"/>
      <w:lvlText w:val="•"/>
      <w:lvlJc w:val="left"/>
      <w:pPr>
        <w:ind w:left="1852" w:hanging="360"/>
      </w:pPr>
      <w:rPr>
        <w:rFonts w:hint="default"/>
        <w:lang w:val="hr-HR" w:eastAsia="hr-HR" w:bidi="hr-HR"/>
      </w:rPr>
    </w:lvl>
    <w:lvl w:ilvl="2" w:tplc="6EAAFF80">
      <w:numFmt w:val="bullet"/>
      <w:lvlText w:val="•"/>
      <w:lvlJc w:val="left"/>
      <w:pPr>
        <w:ind w:left="2744" w:hanging="360"/>
      </w:pPr>
      <w:rPr>
        <w:rFonts w:hint="default"/>
        <w:lang w:val="hr-HR" w:eastAsia="hr-HR" w:bidi="hr-HR"/>
      </w:rPr>
    </w:lvl>
    <w:lvl w:ilvl="3" w:tplc="81F88360">
      <w:numFmt w:val="bullet"/>
      <w:lvlText w:val="•"/>
      <w:lvlJc w:val="left"/>
      <w:pPr>
        <w:ind w:left="3636" w:hanging="360"/>
      </w:pPr>
      <w:rPr>
        <w:rFonts w:hint="default"/>
        <w:lang w:val="hr-HR" w:eastAsia="hr-HR" w:bidi="hr-HR"/>
      </w:rPr>
    </w:lvl>
    <w:lvl w:ilvl="4" w:tplc="7E3412B8">
      <w:numFmt w:val="bullet"/>
      <w:lvlText w:val="•"/>
      <w:lvlJc w:val="left"/>
      <w:pPr>
        <w:ind w:left="4528" w:hanging="360"/>
      </w:pPr>
      <w:rPr>
        <w:rFonts w:hint="default"/>
        <w:lang w:val="hr-HR" w:eastAsia="hr-HR" w:bidi="hr-HR"/>
      </w:rPr>
    </w:lvl>
    <w:lvl w:ilvl="5" w:tplc="977632F4">
      <w:numFmt w:val="bullet"/>
      <w:lvlText w:val="•"/>
      <w:lvlJc w:val="left"/>
      <w:pPr>
        <w:ind w:left="5420" w:hanging="360"/>
      </w:pPr>
      <w:rPr>
        <w:rFonts w:hint="default"/>
        <w:lang w:val="hr-HR" w:eastAsia="hr-HR" w:bidi="hr-HR"/>
      </w:rPr>
    </w:lvl>
    <w:lvl w:ilvl="6" w:tplc="4AAC0FBE">
      <w:numFmt w:val="bullet"/>
      <w:lvlText w:val="•"/>
      <w:lvlJc w:val="left"/>
      <w:pPr>
        <w:ind w:left="6312" w:hanging="360"/>
      </w:pPr>
      <w:rPr>
        <w:rFonts w:hint="default"/>
        <w:lang w:val="hr-HR" w:eastAsia="hr-HR" w:bidi="hr-HR"/>
      </w:rPr>
    </w:lvl>
    <w:lvl w:ilvl="7" w:tplc="44A4C0B6">
      <w:numFmt w:val="bullet"/>
      <w:lvlText w:val="•"/>
      <w:lvlJc w:val="left"/>
      <w:pPr>
        <w:ind w:left="7204" w:hanging="360"/>
      </w:pPr>
      <w:rPr>
        <w:rFonts w:hint="default"/>
        <w:lang w:val="hr-HR" w:eastAsia="hr-HR" w:bidi="hr-HR"/>
      </w:rPr>
    </w:lvl>
    <w:lvl w:ilvl="8" w:tplc="9E9C51E6">
      <w:numFmt w:val="bullet"/>
      <w:lvlText w:val="•"/>
      <w:lvlJc w:val="left"/>
      <w:pPr>
        <w:ind w:left="8096" w:hanging="360"/>
      </w:pPr>
      <w:rPr>
        <w:rFonts w:hint="default"/>
        <w:lang w:val="hr-HR" w:eastAsia="hr-HR" w:bidi="hr-HR"/>
      </w:rPr>
    </w:lvl>
  </w:abstractNum>
  <w:abstractNum w:abstractNumId="1" w15:restartNumberingAfterBreak="0">
    <w:nsid w:val="0DE70577"/>
    <w:multiLevelType w:val="multilevel"/>
    <w:tmpl w:val="E3B4F44E"/>
    <w:lvl w:ilvl="0">
      <w:start w:val="1"/>
      <w:numFmt w:val="decimal"/>
      <w:lvlText w:val="%1"/>
      <w:lvlJc w:val="left"/>
      <w:pPr>
        <w:ind w:left="553" w:hanging="433"/>
      </w:pPr>
      <w:rPr>
        <w:rFonts w:ascii="Calibri Light" w:eastAsia="Calibri Light" w:hAnsi="Calibri Light" w:cs="Calibri Light" w:hint="default"/>
        <w:w w:val="99"/>
        <w:sz w:val="32"/>
        <w:szCs w:val="32"/>
        <w:lang w:val="hr-HR" w:eastAsia="hr-HR" w:bidi="hr-HR"/>
      </w:rPr>
    </w:lvl>
    <w:lvl w:ilvl="1">
      <w:start w:val="1"/>
      <w:numFmt w:val="decimal"/>
      <w:lvlText w:val="%1.%2"/>
      <w:lvlJc w:val="left"/>
      <w:pPr>
        <w:ind w:left="697" w:hanging="577"/>
      </w:pPr>
      <w:rPr>
        <w:rFonts w:hint="default"/>
        <w:spacing w:val="-1"/>
        <w:w w:val="99"/>
        <w:lang w:val="hr-HR" w:eastAsia="hr-HR" w:bidi="hr-HR"/>
      </w:rPr>
    </w:lvl>
    <w:lvl w:ilvl="2">
      <w:start w:val="1"/>
      <w:numFmt w:val="decimal"/>
      <w:lvlText w:val="%3."/>
      <w:lvlJc w:val="left"/>
      <w:pPr>
        <w:ind w:left="841" w:hanging="577"/>
      </w:pPr>
      <w:rPr>
        <w:rFonts w:hint="default"/>
        <w:spacing w:val="-3"/>
        <w:w w:val="99"/>
        <w:lang w:val="hr-HR" w:eastAsia="hr-HR" w:bidi="hr-HR"/>
      </w:rPr>
    </w:lvl>
    <w:lvl w:ilvl="3">
      <w:numFmt w:val="bullet"/>
      <w:lvlText w:val="•"/>
      <w:lvlJc w:val="left"/>
      <w:pPr>
        <w:ind w:left="1970" w:hanging="577"/>
      </w:pPr>
      <w:rPr>
        <w:rFonts w:hint="default"/>
        <w:lang w:val="hr-HR" w:eastAsia="hr-HR" w:bidi="hr-HR"/>
      </w:rPr>
    </w:lvl>
    <w:lvl w:ilvl="4">
      <w:numFmt w:val="bullet"/>
      <w:lvlText w:val="•"/>
      <w:lvlJc w:val="left"/>
      <w:pPr>
        <w:ind w:left="3100" w:hanging="577"/>
      </w:pPr>
      <w:rPr>
        <w:rFonts w:hint="default"/>
        <w:lang w:val="hr-HR" w:eastAsia="hr-HR" w:bidi="hr-HR"/>
      </w:rPr>
    </w:lvl>
    <w:lvl w:ilvl="5">
      <w:numFmt w:val="bullet"/>
      <w:lvlText w:val="•"/>
      <w:lvlJc w:val="left"/>
      <w:pPr>
        <w:ind w:left="4230" w:hanging="577"/>
      </w:pPr>
      <w:rPr>
        <w:rFonts w:hint="default"/>
        <w:lang w:val="hr-HR" w:eastAsia="hr-HR" w:bidi="hr-HR"/>
      </w:rPr>
    </w:lvl>
    <w:lvl w:ilvl="6">
      <w:numFmt w:val="bullet"/>
      <w:lvlText w:val="•"/>
      <w:lvlJc w:val="left"/>
      <w:pPr>
        <w:ind w:left="5360" w:hanging="577"/>
      </w:pPr>
      <w:rPr>
        <w:rFonts w:hint="default"/>
        <w:lang w:val="hr-HR" w:eastAsia="hr-HR" w:bidi="hr-HR"/>
      </w:rPr>
    </w:lvl>
    <w:lvl w:ilvl="7">
      <w:numFmt w:val="bullet"/>
      <w:lvlText w:val="•"/>
      <w:lvlJc w:val="left"/>
      <w:pPr>
        <w:ind w:left="6490" w:hanging="577"/>
      </w:pPr>
      <w:rPr>
        <w:rFonts w:hint="default"/>
        <w:lang w:val="hr-HR" w:eastAsia="hr-HR" w:bidi="hr-HR"/>
      </w:rPr>
    </w:lvl>
    <w:lvl w:ilvl="8">
      <w:numFmt w:val="bullet"/>
      <w:lvlText w:val="•"/>
      <w:lvlJc w:val="left"/>
      <w:pPr>
        <w:ind w:left="7620" w:hanging="577"/>
      </w:pPr>
      <w:rPr>
        <w:rFonts w:hint="default"/>
        <w:lang w:val="hr-HR" w:eastAsia="hr-HR" w:bidi="hr-HR"/>
      </w:rPr>
    </w:lvl>
  </w:abstractNum>
  <w:abstractNum w:abstractNumId="2" w15:restartNumberingAfterBreak="0">
    <w:nsid w:val="0F0449BA"/>
    <w:multiLevelType w:val="hybridMultilevel"/>
    <w:tmpl w:val="30DE1EA6"/>
    <w:lvl w:ilvl="0" w:tplc="300A7578">
      <w:numFmt w:val="bullet"/>
      <w:lvlText w:val=""/>
      <w:lvlJc w:val="left"/>
      <w:pPr>
        <w:ind w:left="956" w:hanging="360"/>
      </w:pPr>
      <w:rPr>
        <w:rFonts w:ascii="Symbol" w:eastAsia="Symbol" w:hAnsi="Symbol" w:cs="Symbol" w:hint="default"/>
        <w:w w:val="100"/>
        <w:sz w:val="24"/>
        <w:szCs w:val="24"/>
        <w:lang w:val="hr-HR" w:eastAsia="hr-HR" w:bidi="hr-HR"/>
      </w:rPr>
    </w:lvl>
    <w:lvl w:ilvl="1" w:tplc="0FFEC36A">
      <w:numFmt w:val="bullet"/>
      <w:lvlText w:val="•"/>
      <w:lvlJc w:val="left"/>
      <w:pPr>
        <w:ind w:left="1852" w:hanging="360"/>
      </w:pPr>
      <w:rPr>
        <w:rFonts w:hint="default"/>
        <w:lang w:val="hr-HR" w:eastAsia="hr-HR" w:bidi="hr-HR"/>
      </w:rPr>
    </w:lvl>
    <w:lvl w:ilvl="2" w:tplc="2D0EB7A6">
      <w:numFmt w:val="bullet"/>
      <w:lvlText w:val="•"/>
      <w:lvlJc w:val="left"/>
      <w:pPr>
        <w:ind w:left="2744" w:hanging="360"/>
      </w:pPr>
      <w:rPr>
        <w:rFonts w:hint="default"/>
        <w:lang w:val="hr-HR" w:eastAsia="hr-HR" w:bidi="hr-HR"/>
      </w:rPr>
    </w:lvl>
    <w:lvl w:ilvl="3" w:tplc="F60A720A">
      <w:numFmt w:val="bullet"/>
      <w:lvlText w:val="•"/>
      <w:lvlJc w:val="left"/>
      <w:pPr>
        <w:ind w:left="3636" w:hanging="360"/>
      </w:pPr>
      <w:rPr>
        <w:rFonts w:hint="default"/>
        <w:lang w:val="hr-HR" w:eastAsia="hr-HR" w:bidi="hr-HR"/>
      </w:rPr>
    </w:lvl>
    <w:lvl w:ilvl="4" w:tplc="551A601C">
      <w:numFmt w:val="bullet"/>
      <w:lvlText w:val="•"/>
      <w:lvlJc w:val="left"/>
      <w:pPr>
        <w:ind w:left="4528" w:hanging="360"/>
      </w:pPr>
      <w:rPr>
        <w:rFonts w:hint="default"/>
        <w:lang w:val="hr-HR" w:eastAsia="hr-HR" w:bidi="hr-HR"/>
      </w:rPr>
    </w:lvl>
    <w:lvl w:ilvl="5" w:tplc="763C416E">
      <w:numFmt w:val="bullet"/>
      <w:lvlText w:val="•"/>
      <w:lvlJc w:val="left"/>
      <w:pPr>
        <w:ind w:left="5420" w:hanging="360"/>
      </w:pPr>
      <w:rPr>
        <w:rFonts w:hint="default"/>
        <w:lang w:val="hr-HR" w:eastAsia="hr-HR" w:bidi="hr-HR"/>
      </w:rPr>
    </w:lvl>
    <w:lvl w:ilvl="6" w:tplc="899A6C4A">
      <w:numFmt w:val="bullet"/>
      <w:lvlText w:val="•"/>
      <w:lvlJc w:val="left"/>
      <w:pPr>
        <w:ind w:left="6312" w:hanging="360"/>
      </w:pPr>
      <w:rPr>
        <w:rFonts w:hint="default"/>
        <w:lang w:val="hr-HR" w:eastAsia="hr-HR" w:bidi="hr-HR"/>
      </w:rPr>
    </w:lvl>
    <w:lvl w:ilvl="7" w:tplc="B97EB7B2">
      <w:numFmt w:val="bullet"/>
      <w:lvlText w:val="•"/>
      <w:lvlJc w:val="left"/>
      <w:pPr>
        <w:ind w:left="7204" w:hanging="360"/>
      </w:pPr>
      <w:rPr>
        <w:rFonts w:hint="default"/>
        <w:lang w:val="hr-HR" w:eastAsia="hr-HR" w:bidi="hr-HR"/>
      </w:rPr>
    </w:lvl>
    <w:lvl w:ilvl="8" w:tplc="BE08D1D6">
      <w:numFmt w:val="bullet"/>
      <w:lvlText w:val="•"/>
      <w:lvlJc w:val="left"/>
      <w:pPr>
        <w:ind w:left="8096" w:hanging="360"/>
      </w:pPr>
      <w:rPr>
        <w:rFonts w:hint="default"/>
        <w:lang w:val="hr-HR" w:eastAsia="hr-HR" w:bidi="hr-HR"/>
      </w:rPr>
    </w:lvl>
  </w:abstractNum>
  <w:abstractNum w:abstractNumId="3" w15:restartNumberingAfterBreak="0">
    <w:nsid w:val="10E55C6C"/>
    <w:multiLevelType w:val="hybridMultilevel"/>
    <w:tmpl w:val="AF7CA990"/>
    <w:lvl w:ilvl="0" w:tplc="A3BE4CC8">
      <w:start w:val="1"/>
      <w:numFmt w:val="decimal"/>
      <w:lvlText w:val="%1)"/>
      <w:lvlJc w:val="left"/>
      <w:pPr>
        <w:ind w:left="841" w:hanging="360"/>
      </w:pPr>
      <w:rPr>
        <w:rFonts w:ascii="Times New Roman" w:eastAsia="Times New Roman" w:hAnsi="Times New Roman" w:cs="Times New Roman" w:hint="default"/>
        <w:spacing w:val="-20"/>
        <w:w w:val="99"/>
        <w:sz w:val="24"/>
        <w:szCs w:val="24"/>
        <w:lang w:val="hr-HR" w:eastAsia="hr-HR" w:bidi="hr-HR"/>
      </w:rPr>
    </w:lvl>
    <w:lvl w:ilvl="1" w:tplc="0302DE68">
      <w:numFmt w:val="bullet"/>
      <w:lvlText w:val="•"/>
      <w:lvlJc w:val="left"/>
      <w:pPr>
        <w:ind w:left="1744" w:hanging="360"/>
      </w:pPr>
      <w:rPr>
        <w:rFonts w:hint="default"/>
        <w:lang w:val="hr-HR" w:eastAsia="hr-HR" w:bidi="hr-HR"/>
      </w:rPr>
    </w:lvl>
    <w:lvl w:ilvl="2" w:tplc="CA64179A">
      <w:numFmt w:val="bullet"/>
      <w:lvlText w:val="•"/>
      <w:lvlJc w:val="left"/>
      <w:pPr>
        <w:ind w:left="2648" w:hanging="360"/>
      </w:pPr>
      <w:rPr>
        <w:rFonts w:hint="default"/>
        <w:lang w:val="hr-HR" w:eastAsia="hr-HR" w:bidi="hr-HR"/>
      </w:rPr>
    </w:lvl>
    <w:lvl w:ilvl="3" w:tplc="EA94F2D0">
      <w:numFmt w:val="bullet"/>
      <w:lvlText w:val="•"/>
      <w:lvlJc w:val="left"/>
      <w:pPr>
        <w:ind w:left="3552" w:hanging="360"/>
      </w:pPr>
      <w:rPr>
        <w:rFonts w:hint="default"/>
        <w:lang w:val="hr-HR" w:eastAsia="hr-HR" w:bidi="hr-HR"/>
      </w:rPr>
    </w:lvl>
    <w:lvl w:ilvl="4" w:tplc="95381D68">
      <w:numFmt w:val="bullet"/>
      <w:lvlText w:val="•"/>
      <w:lvlJc w:val="left"/>
      <w:pPr>
        <w:ind w:left="4456" w:hanging="360"/>
      </w:pPr>
      <w:rPr>
        <w:rFonts w:hint="default"/>
        <w:lang w:val="hr-HR" w:eastAsia="hr-HR" w:bidi="hr-HR"/>
      </w:rPr>
    </w:lvl>
    <w:lvl w:ilvl="5" w:tplc="87C896C6">
      <w:numFmt w:val="bullet"/>
      <w:lvlText w:val="•"/>
      <w:lvlJc w:val="left"/>
      <w:pPr>
        <w:ind w:left="5360" w:hanging="360"/>
      </w:pPr>
      <w:rPr>
        <w:rFonts w:hint="default"/>
        <w:lang w:val="hr-HR" w:eastAsia="hr-HR" w:bidi="hr-HR"/>
      </w:rPr>
    </w:lvl>
    <w:lvl w:ilvl="6" w:tplc="C2ACE554">
      <w:numFmt w:val="bullet"/>
      <w:lvlText w:val="•"/>
      <w:lvlJc w:val="left"/>
      <w:pPr>
        <w:ind w:left="6264" w:hanging="360"/>
      </w:pPr>
      <w:rPr>
        <w:rFonts w:hint="default"/>
        <w:lang w:val="hr-HR" w:eastAsia="hr-HR" w:bidi="hr-HR"/>
      </w:rPr>
    </w:lvl>
    <w:lvl w:ilvl="7" w:tplc="5072BCA0">
      <w:numFmt w:val="bullet"/>
      <w:lvlText w:val="•"/>
      <w:lvlJc w:val="left"/>
      <w:pPr>
        <w:ind w:left="7168" w:hanging="360"/>
      </w:pPr>
      <w:rPr>
        <w:rFonts w:hint="default"/>
        <w:lang w:val="hr-HR" w:eastAsia="hr-HR" w:bidi="hr-HR"/>
      </w:rPr>
    </w:lvl>
    <w:lvl w:ilvl="8" w:tplc="F33E52C2">
      <w:numFmt w:val="bullet"/>
      <w:lvlText w:val="•"/>
      <w:lvlJc w:val="left"/>
      <w:pPr>
        <w:ind w:left="8072" w:hanging="360"/>
      </w:pPr>
      <w:rPr>
        <w:rFonts w:hint="default"/>
        <w:lang w:val="hr-HR" w:eastAsia="hr-HR" w:bidi="hr-HR"/>
      </w:rPr>
    </w:lvl>
  </w:abstractNum>
  <w:abstractNum w:abstractNumId="4" w15:restartNumberingAfterBreak="0">
    <w:nsid w:val="11BE5598"/>
    <w:multiLevelType w:val="hybridMultilevel"/>
    <w:tmpl w:val="18D0470C"/>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3F009F0"/>
    <w:multiLevelType w:val="hybridMultilevel"/>
    <w:tmpl w:val="6F2C6174"/>
    <w:lvl w:ilvl="0" w:tplc="A10A945E">
      <w:start w:val="1"/>
      <w:numFmt w:val="decimal"/>
      <w:lvlText w:val="%1)"/>
      <w:lvlJc w:val="left"/>
      <w:pPr>
        <w:ind w:left="2629" w:hanging="360"/>
      </w:pPr>
      <w:rPr>
        <w:rFonts w:hint="default"/>
      </w:rPr>
    </w:lvl>
    <w:lvl w:ilvl="1" w:tplc="041A0019">
      <w:start w:val="1"/>
      <w:numFmt w:val="lowerLetter"/>
      <w:lvlText w:val="%2."/>
      <w:lvlJc w:val="left"/>
      <w:pPr>
        <w:ind w:left="1647" w:hanging="360"/>
      </w:pPr>
    </w:lvl>
    <w:lvl w:ilvl="2" w:tplc="041A001B">
      <w:start w:val="1"/>
      <w:numFmt w:val="lowerRoman"/>
      <w:lvlText w:val="%3."/>
      <w:lvlJc w:val="right"/>
      <w:pPr>
        <w:ind w:left="2367" w:hanging="180"/>
      </w:pPr>
    </w:lvl>
    <w:lvl w:ilvl="3" w:tplc="041A000F">
      <w:start w:val="1"/>
      <w:numFmt w:val="decimal"/>
      <w:lvlText w:val="%4."/>
      <w:lvlJc w:val="left"/>
      <w:pPr>
        <w:ind w:left="3087" w:hanging="360"/>
      </w:pPr>
    </w:lvl>
    <w:lvl w:ilvl="4" w:tplc="041A0019">
      <w:start w:val="1"/>
      <w:numFmt w:val="lowerLetter"/>
      <w:lvlText w:val="%5."/>
      <w:lvlJc w:val="left"/>
      <w:pPr>
        <w:ind w:left="3807" w:hanging="360"/>
      </w:pPr>
    </w:lvl>
    <w:lvl w:ilvl="5" w:tplc="041A001B" w:tentative="1">
      <w:start w:val="1"/>
      <w:numFmt w:val="lowerRoman"/>
      <w:lvlText w:val="%6."/>
      <w:lvlJc w:val="right"/>
      <w:pPr>
        <w:ind w:left="4527" w:hanging="180"/>
      </w:pPr>
    </w:lvl>
    <w:lvl w:ilvl="6" w:tplc="041A000F" w:tentative="1">
      <w:start w:val="1"/>
      <w:numFmt w:val="decimal"/>
      <w:lvlText w:val="%7."/>
      <w:lvlJc w:val="left"/>
      <w:pPr>
        <w:ind w:left="5247" w:hanging="360"/>
      </w:pPr>
    </w:lvl>
    <w:lvl w:ilvl="7" w:tplc="041A0019" w:tentative="1">
      <w:start w:val="1"/>
      <w:numFmt w:val="lowerLetter"/>
      <w:lvlText w:val="%8."/>
      <w:lvlJc w:val="left"/>
      <w:pPr>
        <w:ind w:left="5967" w:hanging="360"/>
      </w:pPr>
    </w:lvl>
    <w:lvl w:ilvl="8" w:tplc="041A001B" w:tentative="1">
      <w:start w:val="1"/>
      <w:numFmt w:val="lowerRoman"/>
      <w:lvlText w:val="%9."/>
      <w:lvlJc w:val="right"/>
      <w:pPr>
        <w:ind w:left="6687" w:hanging="180"/>
      </w:pPr>
    </w:lvl>
  </w:abstractNum>
  <w:abstractNum w:abstractNumId="6" w15:restartNumberingAfterBreak="0">
    <w:nsid w:val="16C1101F"/>
    <w:multiLevelType w:val="hybridMultilevel"/>
    <w:tmpl w:val="980456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7B6028"/>
    <w:multiLevelType w:val="hybridMultilevel"/>
    <w:tmpl w:val="6DFCF50E"/>
    <w:lvl w:ilvl="0" w:tplc="8D0CA390">
      <w:numFmt w:val="bullet"/>
      <w:lvlText w:val="-"/>
      <w:lvlJc w:val="left"/>
      <w:pPr>
        <w:ind w:left="3128" w:hanging="360"/>
      </w:pPr>
      <w:rPr>
        <w:rFonts w:ascii="Times New Roman" w:eastAsia="Times New Roman" w:hAnsi="Times New Roman" w:cs="Times New Roman" w:hint="default"/>
      </w:rPr>
    </w:lvl>
    <w:lvl w:ilvl="1" w:tplc="041A0003" w:tentative="1">
      <w:start w:val="1"/>
      <w:numFmt w:val="bullet"/>
      <w:lvlText w:val="o"/>
      <w:lvlJc w:val="left"/>
      <w:pPr>
        <w:ind w:left="3848" w:hanging="360"/>
      </w:pPr>
      <w:rPr>
        <w:rFonts w:ascii="Courier New" w:hAnsi="Courier New" w:cs="Courier New" w:hint="default"/>
      </w:rPr>
    </w:lvl>
    <w:lvl w:ilvl="2" w:tplc="041A0005" w:tentative="1">
      <w:start w:val="1"/>
      <w:numFmt w:val="bullet"/>
      <w:lvlText w:val=""/>
      <w:lvlJc w:val="left"/>
      <w:pPr>
        <w:ind w:left="4568" w:hanging="360"/>
      </w:pPr>
      <w:rPr>
        <w:rFonts w:ascii="Wingdings" w:hAnsi="Wingdings" w:hint="default"/>
      </w:rPr>
    </w:lvl>
    <w:lvl w:ilvl="3" w:tplc="041A0001" w:tentative="1">
      <w:start w:val="1"/>
      <w:numFmt w:val="bullet"/>
      <w:lvlText w:val=""/>
      <w:lvlJc w:val="left"/>
      <w:pPr>
        <w:ind w:left="5288" w:hanging="360"/>
      </w:pPr>
      <w:rPr>
        <w:rFonts w:ascii="Symbol" w:hAnsi="Symbol" w:hint="default"/>
      </w:rPr>
    </w:lvl>
    <w:lvl w:ilvl="4" w:tplc="041A0003" w:tentative="1">
      <w:start w:val="1"/>
      <w:numFmt w:val="bullet"/>
      <w:lvlText w:val="o"/>
      <w:lvlJc w:val="left"/>
      <w:pPr>
        <w:ind w:left="6008" w:hanging="360"/>
      </w:pPr>
      <w:rPr>
        <w:rFonts w:ascii="Courier New" w:hAnsi="Courier New" w:cs="Courier New" w:hint="default"/>
      </w:rPr>
    </w:lvl>
    <w:lvl w:ilvl="5" w:tplc="041A0005" w:tentative="1">
      <w:start w:val="1"/>
      <w:numFmt w:val="bullet"/>
      <w:lvlText w:val=""/>
      <w:lvlJc w:val="left"/>
      <w:pPr>
        <w:ind w:left="6728" w:hanging="360"/>
      </w:pPr>
      <w:rPr>
        <w:rFonts w:ascii="Wingdings" w:hAnsi="Wingdings" w:hint="default"/>
      </w:rPr>
    </w:lvl>
    <w:lvl w:ilvl="6" w:tplc="041A0001" w:tentative="1">
      <w:start w:val="1"/>
      <w:numFmt w:val="bullet"/>
      <w:lvlText w:val=""/>
      <w:lvlJc w:val="left"/>
      <w:pPr>
        <w:ind w:left="7448" w:hanging="360"/>
      </w:pPr>
      <w:rPr>
        <w:rFonts w:ascii="Symbol" w:hAnsi="Symbol" w:hint="default"/>
      </w:rPr>
    </w:lvl>
    <w:lvl w:ilvl="7" w:tplc="041A0003" w:tentative="1">
      <w:start w:val="1"/>
      <w:numFmt w:val="bullet"/>
      <w:lvlText w:val="o"/>
      <w:lvlJc w:val="left"/>
      <w:pPr>
        <w:ind w:left="8168" w:hanging="360"/>
      </w:pPr>
      <w:rPr>
        <w:rFonts w:ascii="Courier New" w:hAnsi="Courier New" w:cs="Courier New" w:hint="default"/>
      </w:rPr>
    </w:lvl>
    <w:lvl w:ilvl="8" w:tplc="041A0005" w:tentative="1">
      <w:start w:val="1"/>
      <w:numFmt w:val="bullet"/>
      <w:lvlText w:val=""/>
      <w:lvlJc w:val="left"/>
      <w:pPr>
        <w:ind w:left="8888" w:hanging="360"/>
      </w:pPr>
      <w:rPr>
        <w:rFonts w:ascii="Wingdings" w:hAnsi="Wingdings" w:hint="default"/>
      </w:rPr>
    </w:lvl>
  </w:abstractNum>
  <w:abstractNum w:abstractNumId="8" w15:restartNumberingAfterBreak="0">
    <w:nsid w:val="21F03217"/>
    <w:multiLevelType w:val="hybridMultilevel"/>
    <w:tmpl w:val="A3128970"/>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51C6C37"/>
    <w:multiLevelType w:val="hybridMultilevel"/>
    <w:tmpl w:val="F7C266AA"/>
    <w:lvl w:ilvl="0" w:tplc="0966F4D4">
      <w:start w:val="1"/>
      <w:numFmt w:val="decimal"/>
      <w:lvlText w:val="%1)"/>
      <w:lvlJc w:val="left"/>
      <w:pPr>
        <w:ind w:left="841" w:hanging="360"/>
      </w:pPr>
      <w:rPr>
        <w:rFonts w:hint="default"/>
      </w:rPr>
    </w:lvl>
    <w:lvl w:ilvl="1" w:tplc="041A0019">
      <w:start w:val="1"/>
      <w:numFmt w:val="lowerLetter"/>
      <w:lvlText w:val="%2."/>
      <w:lvlJc w:val="left"/>
      <w:pPr>
        <w:ind w:left="1561" w:hanging="360"/>
      </w:pPr>
    </w:lvl>
    <w:lvl w:ilvl="2" w:tplc="041A001B" w:tentative="1">
      <w:start w:val="1"/>
      <w:numFmt w:val="lowerRoman"/>
      <w:lvlText w:val="%3."/>
      <w:lvlJc w:val="right"/>
      <w:pPr>
        <w:ind w:left="2281" w:hanging="180"/>
      </w:pPr>
    </w:lvl>
    <w:lvl w:ilvl="3" w:tplc="041A000F" w:tentative="1">
      <w:start w:val="1"/>
      <w:numFmt w:val="decimal"/>
      <w:lvlText w:val="%4."/>
      <w:lvlJc w:val="left"/>
      <w:pPr>
        <w:ind w:left="3001" w:hanging="360"/>
      </w:pPr>
    </w:lvl>
    <w:lvl w:ilvl="4" w:tplc="041A0019" w:tentative="1">
      <w:start w:val="1"/>
      <w:numFmt w:val="lowerLetter"/>
      <w:lvlText w:val="%5."/>
      <w:lvlJc w:val="left"/>
      <w:pPr>
        <w:ind w:left="3721" w:hanging="360"/>
      </w:pPr>
    </w:lvl>
    <w:lvl w:ilvl="5" w:tplc="041A001B" w:tentative="1">
      <w:start w:val="1"/>
      <w:numFmt w:val="lowerRoman"/>
      <w:lvlText w:val="%6."/>
      <w:lvlJc w:val="right"/>
      <w:pPr>
        <w:ind w:left="4441" w:hanging="180"/>
      </w:pPr>
    </w:lvl>
    <w:lvl w:ilvl="6" w:tplc="041A000F" w:tentative="1">
      <w:start w:val="1"/>
      <w:numFmt w:val="decimal"/>
      <w:lvlText w:val="%7."/>
      <w:lvlJc w:val="left"/>
      <w:pPr>
        <w:ind w:left="5161" w:hanging="360"/>
      </w:pPr>
    </w:lvl>
    <w:lvl w:ilvl="7" w:tplc="041A0019" w:tentative="1">
      <w:start w:val="1"/>
      <w:numFmt w:val="lowerLetter"/>
      <w:lvlText w:val="%8."/>
      <w:lvlJc w:val="left"/>
      <w:pPr>
        <w:ind w:left="5881" w:hanging="360"/>
      </w:pPr>
    </w:lvl>
    <w:lvl w:ilvl="8" w:tplc="041A001B" w:tentative="1">
      <w:start w:val="1"/>
      <w:numFmt w:val="lowerRoman"/>
      <w:lvlText w:val="%9."/>
      <w:lvlJc w:val="right"/>
      <w:pPr>
        <w:ind w:left="6601" w:hanging="180"/>
      </w:pPr>
    </w:lvl>
  </w:abstractNum>
  <w:abstractNum w:abstractNumId="10" w15:restartNumberingAfterBreak="0">
    <w:nsid w:val="26287C43"/>
    <w:multiLevelType w:val="multilevel"/>
    <w:tmpl w:val="9EF0D2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7A46905"/>
    <w:multiLevelType w:val="multilevel"/>
    <w:tmpl w:val="71D0CE8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96C6109"/>
    <w:multiLevelType w:val="hybridMultilevel"/>
    <w:tmpl w:val="7D5A7F1A"/>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9833BB4"/>
    <w:multiLevelType w:val="hybridMultilevel"/>
    <w:tmpl w:val="5D341346"/>
    <w:lvl w:ilvl="0" w:tplc="CF9E8650">
      <w:numFmt w:val="bullet"/>
      <w:lvlText w:val=""/>
      <w:lvlJc w:val="left"/>
      <w:pPr>
        <w:ind w:left="956" w:hanging="360"/>
      </w:pPr>
      <w:rPr>
        <w:rFonts w:ascii="Symbol" w:eastAsia="Symbol" w:hAnsi="Symbol" w:cs="Symbol" w:hint="default"/>
        <w:w w:val="100"/>
        <w:sz w:val="24"/>
        <w:szCs w:val="24"/>
        <w:lang w:val="hr-HR" w:eastAsia="hr-HR" w:bidi="hr-HR"/>
      </w:rPr>
    </w:lvl>
    <w:lvl w:ilvl="1" w:tplc="2AC2E1D2">
      <w:numFmt w:val="bullet"/>
      <w:lvlText w:val="•"/>
      <w:lvlJc w:val="left"/>
      <w:pPr>
        <w:ind w:left="1852" w:hanging="360"/>
      </w:pPr>
      <w:rPr>
        <w:rFonts w:hint="default"/>
        <w:lang w:val="hr-HR" w:eastAsia="hr-HR" w:bidi="hr-HR"/>
      </w:rPr>
    </w:lvl>
    <w:lvl w:ilvl="2" w:tplc="E054862E">
      <w:numFmt w:val="bullet"/>
      <w:lvlText w:val="•"/>
      <w:lvlJc w:val="left"/>
      <w:pPr>
        <w:ind w:left="2744" w:hanging="360"/>
      </w:pPr>
      <w:rPr>
        <w:rFonts w:hint="default"/>
        <w:lang w:val="hr-HR" w:eastAsia="hr-HR" w:bidi="hr-HR"/>
      </w:rPr>
    </w:lvl>
    <w:lvl w:ilvl="3" w:tplc="3440CEF4">
      <w:numFmt w:val="bullet"/>
      <w:lvlText w:val="•"/>
      <w:lvlJc w:val="left"/>
      <w:pPr>
        <w:ind w:left="3636" w:hanging="360"/>
      </w:pPr>
      <w:rPr>
        <w:rFonts w:hint="default"/>
        <w:lang w:val="hr-HR" w:eastAsia="hr-HR" w:bidi="hr-HR"/>
      </w:rPr>
    </w:lvl>
    <w:lvl w:ilvl="4" w:tplc="145EA378">
      <w:numFmt w:val="bullet"/>
      <w:lvlText w:val="•"/>
      <w:lvlJc w:val="left"/>
      <w:pPr>
        <w:ind w:left="4528" w:hanging="360"/>
      </w:pPr>
      <w:rPr>
        <w:rFonts w:hint="default"/>
        <w:lang w:val="hr-HR" w:eastAsia="hr-HR" w:bidi="hr-HR"/>
      </w:rPr>
    </w:lvl>
    <w:lvl w:ilvl="5" w:tplc="B4A806DA">
      <w:numFmt w:val="bullet"/>
      <w:lvlText w:val="•"/>
      <w:lvlJc w:val="left"/>
      <w:pPr>
        <w:ind w:left="5420" w:hanging="360"/>
      </w:pPr>
      <w:rPr>
        <w:rFonts w:hint="default"/>
        <w:lang w:val="hr-HR" w:eastAsia="hr-HR" w:bidi="hr-HR"/>
      </w:rPr>
    </w:lvl>
    <w:lvl w:ilvl="6" w:tplc="286290A8">
      <w:numFmt w:val="bullet"/>
      <w:lvlText w:val="•"/>
      <w:lvlJc w:val="left"/>
      <w:pPr>
        <w:ind w:left="6312" w:hanging="360"/>
      </w:pPr>
      <w:rPr>
        <w:rFonts w:hint="default"/>
        <w:lang w:val="hr-HR" w:eastAsia="hr-HR" w:bidi="hr-HR"/>
      </w:rPr>
    </w:lvl>
    <w:lvl w:ilvl="7" w:tplc="1EF61CB2">
      <w:numFmt w:val="bullet"/>
      <w:lvlText w:val="•"/>
      <w:lvlJc w:val="left"/>
      <w:pPr>
        <w:ind w:left="7204" w:hanging="360"/>
      </w:pPr>
      <w:rPr>
        <w:rFonts w:hint="default"/>
        <w:lang w:val="hr-HR" w:eastAsia="hr-HR" w:bidi="hr-HR"/>
      </w:rPr>
    </w:lvl>
    <w:lvl w:ilvl="8" w:tplc="18F8648E">
      <w:numFmt w:val="bullet"/>
      <w:lvlText w:val="•"/>
      <w:lvlJc w:val="left"/>
      <w:pPr>
        <w:ind w:left="8096" w:hanging="360"/>
      </w:pPr>
      <w:rPr>
        <w:rFonts w:hint="default"/>
        <w:lang w:val="hr-HR" w:eastAsia="hr-HR" w:bidi="hr-HR"/>
      </w:rPr>
    </w:lvl>
  </w:abstractNum>
  <w:abstractNum w:abstractNumId="14" w15:restartNumberingAfterBreak="0">
    <w:nsid w:val="2A153365"/>
    <w:multiLevelType w:val="multilevel"/>
    <w:tmpl w:val="D0D640F4"/>
    <w:lvl w:ilvl="0">
      <w:start w:val="12"/>
      <w:numFmt w:val="decimal"/>
      <w:lvlText w:val="%1."/>
      <w:lvlJc w:val="left"/>
      <w:pPr>
        <w:ind w:left="622" w:hanging="480"/>
      </w:pPr>
      <w:rPr>
        <w:rFonts w:hint="default"/>
      </w:rPr>
    </w:lvl>
    <w:lvl w:ilvl="1">
      <w:start w:val="1"/>
      <w:numFmt w:val="decimal"/>
      <w:lvlText w:val="%1.%2."/>
      <w:lvlJc w:val="left"/>
      <w:pPr>
        <w:ind w:left="4274" w:hanging="720"/>
      </w:pPr>
      <w:rPr>
        <w:rFonts w:hint="default"/>
      </w:rPr>
    </w:lvl>
    <w:lvl w:ilvl="2">
      <w:start w:val="1"/>
      <w:numFmt w:val="decimal"/>
      <w:lvlText w:val="%1.%2.%3."/>
      <w:lvlJc w:val="left"/>
      <w:pPr>
        <w:ind w:left="7828" w:hanging="720"/>
      </w:pPr>
      <w:rPr>
        <w:rFonts w:hint="default"/>
      </w:rPr>
    </w:lvl>
    <w:lvl w:ilvl="3">
      <w:start w:val="1"/>
      <w:numFmt w:val="decimal"/>
      <w:lvlText w:val="%1.%2.%3.%4."/>
      <w:lvlJc w:val="left"/>
      <w:pPr>
        <w:ind w:left="11742" w:hanging="1080"/>
      </w:pPr>
      <w:rPr>
        <w:rFonts w:hint="default"/>
      </w:rPr>
    </w:lvl>
    <w:lvl w:ilvl="4">
      <w:start w:val="1"/>
      <w:numFmt w:val="decimal"/>
      <w:lvlText w:val="%1.%2.%3.%4.%5."/>
      <w:lvlJc w:val="left"/>
      <w:pPr>
        <w:ind w:left="15296" w:hanging="1080"/>
      </w:pPr>
      <w:rPr>
        <w:rFonts w:hint="default"/>
      </w:rPr>
    </w:lvl>
    <w:lvl w:ilvl="5">
      <w:start w:val="1"/>
      <w:numFmt w:val="decimal"/>
      <w:lvlText w:val="%1.%2.%3.%4.%5.%6."/>
      <w:lvlJc w:val="left"/>
      <w:pPr>
        <w:ind w:left="19210" w:hanging="1440"/>
      </w:pPr>
      <w:rPr>
        <w:rFonts w:hint="default"/>
      </w:rPr>
    </w:lvl>
    <w:lvl w:ilvl="6">
      <w:start w:val="1"/>
      <w:numFmt w:val="decimal"/>
      <w:lvlText w:val="%1.%2.%3.%4.%5.%6.%7."/>
      <w:lvlJc w:val="left"/>
      <w:pPr>
        <w:ind w:left="22764" w:hanging="1440"/>
      </w:pPr>
      <w:rPr>
        <w:rFonts w:hint="default"/>
      </w:rPr>
    </w:lvl>
    <w:lvl w:ilvl="7">
      <w:start w:val="1"/>
      <w:numFmt w:val="decimal"/>
      <w:lvlText w:val="%1.%2.%3.%4.%5.%6.%7.%8."/>
      <w:lvlJc w:val="left"/>
      <w:pPr>
        <w:ind w:left="26678" w:hanging="1800"/>
      </w:pPr>
      <w:rPr>
        <w:rFonts w:hint="default"/>
      </w:rPr>
    </w:lvl>
    <w:lvl w:ilvl="8">
      <w:start w:val="1"/>
      <w:numFmt w:val="decimal"/>
      <w:lvlText w:val="%1.%2.%3.%4.%5.%6.%7.%8.%9."/>
      <w:lvlJc w:val="left"/>
      <w:pPr>
        <w:ind w:left="30232" w:hanging="1800"/>
      </w:pPr>
      <w:rPr>
        <w:rFonts w:hint="default"/>
      </w:rPr>
    </w:lvl>
  </w:abstractNum>
  <w:abstractNum w:abstractNumId="15" w15:restartNumberingAfterBreak="0">
    <w:nsid w:val="2BBB5031"/>
    <w:multiLevelType w:val="multilevel"/>
    <w:tmpl w:val="7526951C"/>
    <w:lvl w:ilvl="0">
      <w:start w:val="2"/>
      <w:numFmt w:val="decimal"/>
      <w:lvlText w:val="%1."/>
      <w:lvlJc w:val="left"/>
      <w:pPr>
        <w:ind w:left="360" w:hanging="360"/>
      </w:pPr>
      <w:rPr>
        <w:rFonts w:hint="default"/>
      </w:rPr>
    </w:lvl>
    <w:lvl w:ilvl="1">
      <w:start w:val="1"/>
      <w:numFmt w:val="decimal"/>
      <w:lvlText w:val="%1.%2."/>
      <w:lvlJc w:val="left"/>
      <w:pPr>
        <w:ind w:left="2061"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F620937"/>
    <w:multiLevelType w:val="hybridMultilevel"/>
    <w:tmpl w:val="66507028"/>
    <w:lvl w:ilvl="0" w:tplc="44607ACA">
      <w:numFmt w:val="bullet"/>
      <w:lvlText w:val=""/>
      <w:lvlJc w:val="left"/>
      <w:pPr>
        <w:ind w:left="841" w:hanging="360"/>
      </w:pPr>
      <w:rPr>
        <w:rFonts w:ascii="Symbol" w:eastAsia="Symbol" w:hAnsi="Symbol" w:cs="Symbol" w:hint="default"/>
        <w:w w:val="100"/>
        <w:sz w:val="24"/>
        <w:szCs w:val="24"/>
        <w:lang w:val="hr-HR" w:eastAsia="hr-HR" w:bidi="hr-HR"/>
      </w:rPr>
    </w:lvl>
    <w:lvl w:ilvl="1" w:tplc="2488B866">
      <w:numFmt w:val="bullet"/>
      <w:lvlText w:val="•"/>
      <w:lvlJc w:val="left"/>
      <w:pPr>
        <w:ind w:left="1744" w:hanging="360"/>
      </w:pPr>
      <w:rPr>
        <w:rFonts w:hint="default"/>
        <w:lang w:val="hr-HR" w:eastAsia="hr-HR" w:bidi="hr-HR"/>
      </w:rPr>
    </w:lvl>
    <w:lvl w:ilvl="2" w:tplc="D6588C5A">
      <w:numFmt w:val="bullet"/>
      <w:lvlText w:val="•"/>
      <w:lvlJc w:val="left"/>
      <w:pPr>
        <w:ind w:left="2648" w:hanging="360"/>
      </w:pPr>
      <w:rPr>
        <w:rFonts w:hint="default"/>
        <w:lang w:val="hr-HR" w:eastAsia="hr-HR" w:bidi="hr-HR"/>
      </w:rPr>
    </w:lvl>
    <w:lvl w:ilvl="3" w:tplc="E9F27D28">
      <w:numFmt w:val="bullet"/>
      <w:lvlText w:val="•"/>
      <w:lvlJc w:val="left"/>
      <w:pPr>
        <w:ind w:left="3552" w:hanging="360"/>
      </w:pPr>
      <w:rPr>
        <w:rFonts w:hint="default"/>
        <w:lang w:val="hr-HR" w:eastAsia="hr-HR" w:bidi="hr-HR"/>
      </w:rPr>
    </w:lvl>
    <w:lvl w:ilvl="4" w:tplc="EEC49E86">
      <w:numFmt w:val="bullet"/>
      <w:lvlText w:val="•"/>
      <w:lvlJc w:val="left"/>
      <w:pPr>
        <w:ind w:left="4456" w:hanging="360"/>
      </w:pPr>
      <w:rPr>
        <w:rFonts w:hint="default"/>
        <w:lang w:val="hr-HR" w:eastAsia="hr-HR" w:bidi="hr-HR"/>
      </w:rPr>
    </w:lvl>
    <w:lvl w:ilvl="5" w:tplc="178E13D0">
      <w:numFmt w:val="bullet"/>
      <w:lvlText w:val="•"/>
      <w:lvlJc w:val="left"/>
      <w:pPr>
        <w:ind w:left="5360" w:hanging="360"/>
      </w:pPr>
      <w:rPr>
        <w:rFonts w:hint="default"/>
        <w:lang w:val="hr-HR" w:eastAsia="hr-HR" w:bidi="hr-HR"/>
      </w:rPr>
    </w:lvl>
    <w:lvl w:ilvl="6" w:tplc="8722CC84">
      <w:numFmt w:val="bullet"/>
      <w:lvlText w:val="•"/>
      <w:lvlJc w:val="left"/>
      <w:pPr>
        <w:ind w:left="6264" w:hanging="360"/>
      </w:pPr>
      <w:rPr>
        <w:rFonts w:hint="default"/>
        <w:lang w:val="hr-HR" w:eastAsia="hr-HR" w:bidi="hr-HR"/>
      </w:rPr>
    </w:lvl>
    <w:lvl w:ilvl="7" w:tplc="9DAECA96">
      <w:numFmt w:val="bullet"/>
      <w:lvlText w:val="•"/>
      <w:lvlJc w:val="left"/>
      <w:pPr>
        <w:ind w:left="7168" w:hanging="360"/>
      </w:pPr>
      <w:rPr>
        <w:rFonts w:hint="default"/>
        <w:lang w:val="hr-HR" w:eastAsia="hr-HR" w:bidi="hr-HR"/>
      </w:rPr>
    </w:lvl>
    <w:lvl w:ilvl="8" w:tplc="52E45876">
      <w:numFmt w:val="bullet"/>
      <w:lvlText w:val="•"/>
      <w:lvlJc w:val="left"/>
      <w:pPr>
        <w:ind w:left="8072" w:hanging="360"/>
      </w:pPr>
      <w:rPr>
        <w:rFonts w:hint="default"/>
        <w:lang w:val="hr-HR" w:eastAsia="hr-HR" w:bidi="hr-HR"/>
      </w:rPr>
    </w:lvl>
  </w:abstractNum>
  <w:abstractNum w:abstractNumId="17" w15:restartNumberingAfterBreak="0">
    <w:nsid w:val="35B51C81"/>
    <w:multiLevelType w:val="hybridMultilevel"/>
    <w:tmpl w:val="F55EAE26"/>
    <w:lvl w:ilvl="0" w:tplc="A10A945E">
      <w:start w:val="1"/>
      <w:numFmt w:val="decimal"/>
      <w:lvlText w:val="%1)"/>
      <w:lvlJc w:val="left"/>
      <w:pPr>
        <w:ind w:left="2629" w:hanging="360"/>
      </w:pPr>
      <w:rPr>
        <w:rFonts w:hint="default"/>
      </w:rPr>
    </w:lvl>
    <w:lvl w:ilvl="1" w:tplc="041A0019">
      <w:start w:val="1"/>
      <w:numFmt w:val="lowerLetter"/>
      <w:lvlText w:val="%2."/>
      <w:lvlJc w:val="left"/>
      <w:pPr>
        <w:ind w:left="1647" w:hanging="360"/>
      </w:pPr>
    </w:lvl>
    <w:lvl w:ilvl="2" w:tplc="041A001B">
      <w:start w:val="1"/>
      <w:numFmt w:val="lowerRoman"/>
      <w:lvlText w:val="%3."/>
      <w:lvlJc w:val="right"/>
      <w:pPr>
        <w:ind w:left="2367" w:hanging="180"/>
      </w:pPr>
    </w:lvl>
    <w:lvl w:ilvl="3" w:tplc="041A000F">
      <w:start w:val="1"/>
      <w:numFmt w:val="decimal"/>
      <w:lvlText w:val="%4."/>
      <w:lvlJc w:val="left"/>
      <w:pPr>
        <w:ind w:left="3087" w:hanging="360"/>
      </w:pPr>
    </w:lvl>
    <w:lvl w:ilvl="4" w:tplc="041A0019">
      <w:start w:val="1"/>
      <w:numFmt w:val="lowerLetter"/>
      <w:lvlText w:val="%5."/>
      <w:lvlJc w:val="left"/>
      <w:pPr>
        <w:ind w:left="3807" w:hanging="360"/>
      </w:pPr>
    </w:lvl>
    <w:lvl w:ilvl="5" w:tplc="041A001B" w:tentative="1">
      <w:start w:val="1"/>
      <w:numFmt w:val="lowerRoman"/>
      <w:lvlText w:val="%6."/>
      <w:lvlJc w:val="right"/>
      <w:pPr>
        <w:ind w:left="4527" w:hanging="180"/>
      </w:pPr>
    </w:lvl>
    <w:lvl w:ilvl="6" w:tplc="041A000F" w:tentative="1">
      <w:start w:val="1"/>
      <w:numFmt w:val="decimal"/>
      <w:lvlText w:val="%7."/>
      <w:lvlJc w:val="left"/>
      <w:pPr>
        <w:ind w:left="5247" w:hanging="360"/>
      </w:pPr>
    </w:lvl>
    <w:lvl w:ilvl="7" w:tplc="041A0019" w:tentative="1">
      <w:start w:val="1"/>
      <w:numFmt w:val="lowerLetter"/>
      <w:lvlText w:val="%8."/>
      <w:lvlJc w:val="left"/>
      <w:pPr>
        <w:ind w:left="5967" w:hanging="360"/>
      </w:pPr>
    </w:lvl>
    <w:lvl w:ilvl="8" w:tplc="041A001B" w:tentative="1">
      <w:start w:val="1"/>
      <w:numFmt w:val="lowerRoman"/>
      <w:lvlText w:val="%9."/>
      <w:lvlJc w:val="right"/>
      <w:pPr>
        <w:ind w:left="6687" w:hanging="180"/>
      </w:pPr>
    </w:lvl>
  </w:abstractNum>
  <w:abstractNum w:abstractNumId="18" w15:restartNumberingAfterBreak="0">
    <w:nsid w:val="3AF91F28"/>
    <w:multiLevelType w:val="hybridMultilevel"/>
    <w:tmpl w:val="D8F6DBEE"/>
    <w:lvl w:ilvl="0" w:tplc="BC6AD670">
      <w:start w:val="1"/>
      <w:numFmt w:val="decimal"/>
      <w:lvlText w:val="%1)"/>
      <w:lvlJc w:val="left"/>
      <w:pPr>
        <w:ind w:left="841" w:hanging="360"/>
      </w:pPr>
      <w:rPr>
        <w:rFonts w:ascii="Times New Roman" w:eastAsia="Times New Roman" w:hAnsi="Times New Roman" w:cs="Times New Roman" w:hint="default"/>
        <w:spacing w:val="-30"/>
        <w:w w:val="99"/>
        <w:sz w:val="24"/>
        <w:szCs w:val="24"/>
        <w:lang w:val="hr-HR" w:eastAsia="hr-HR" w:bidi="hr-HR"/>
      </w:rPr>
    </w:lvl>
    <w:lvl w:ilvl="1" w:tplc="04A45074">
      <w:start w:val="1"/>
      <w:numFmt w:val="lowerLetter"/>
      <w:lvlText w:val="%2)"/>
      <w:lvlJc w:val="left"/>
      <w:pPr>
        <w:ind w:left="1561" w:hanging="360"/>
      </w:pPr>
      <w:rPr>
        <w:rFonts w:ascii="Times New Roman" w:eastAsia="Times New Roman" w:hAnsi="Times New Roman" w:cs="Times New Roman" w:hint="default"/>
        <w:spacing w:val="-6"/>
        <w:w w:val="99"/>
        <w:sz w:val="24"/>
        <w:szCs w:val="24"/>
        <w:lang w:val="hr-HR" w:eastAsia="hr-HR" w:bidi="hr-HR"/>
      </w:rPr>
    </w:lvl>
    <w:lvl w:ilvl="2" w:tplc="E8768176">
      <w:numFmt w:val="bullet"/>
      <w:lvlText w:val="•"/>
      <w:lvlJc w:val="left"/>
      <w:pPr>
        <w:ind w:left="2484" w:hanging="360"/>
      </w:pPr>
      <w:rPr>
        <w:rFonts w:hint="default"/>
        <w:lang w:val="hr-HR" w:eastAsia="hr-HR" w:bidi="hr-HR"/>
      </w:rPr>
    </w:lvl>
    <w:lvl w:ilvl="3" w:tplc="218430B0">
      <w:numFmt w:val="bullet"/>
      <w:lvlText w:val="•"/>
      <w:lvlJc w:val="left"/>
      <w:pPr>
        <w:ind w:left="3408" w:hanging="360"/>
      </w:pPr>
      <w:rPr>
        <w:rFonts w:hint="default"/>
        <w:lang w:val="hr-HR" w:eastAsia="hr-HR" w:bidi="hr-HR"/>
      </w:rPr>
    </w:lvl>
    <w:lvl w:ilvl="4" w:tplc="2B245C58">
      <w:numFmt w:val="bullet"/>
      <w:lvlText w:val="•"/>
      <w:lvlJc w:val="left"/>
      <w:pPr>
        <w:ind w:left="4333" w:hanging="360"/>
      </w:pPr>
      <w:rPr>
        <w:rFonts w:hint="default"/>
        <w:lang w:val="hr-HR" w:eastAsia="hr-HR" w:bidi="hr-HR"/>
      </w:rPr>
    </w:lvl>
    <w:lvl w:ilvl="5" w:tplc="12B4F382">
      <w:numFmt w:val="bullet"/>
      <w:lvlText w:val="•"/>
      <w:lvlJc w:val="left"/>
      <w:pPr>
        <w:ind w:left="5257" w:hanging="360"/>
      </w:pPr>
      <w:rPr>
        <w:rFonts w:hint="default"/>
        <w:lang w:val="hr-HR" w:eastAsia="hr-HR" w:bidi="hr-HR"/>
      </w:rPr>
    </w:lvl>
    <w:lvl w:ilvl="6" w:tplc="76CA8B7C">
      <w:numFmt w:val="bullet"/>
      <w:lvlText w:val="•"/>
      <w:lvlJc w:val="left"/>
      <w:pPr>
        <w:ind w:left="6182" w:hanging="360"/>
      </w:pPr>
      <w:rPr>
        <w:rFonts w:hint="default"/>
        <w:lang w:val="hr-HR" w:eastAsia="hr-HR" w:bidi="hr-HR"/>
      </w:rPr>
    </w:lvl>
    <w:lvl w:ilvl="7" w:tplc="9ADC7A54">
      <w:numFmt w:val="bullet"/>
      <w:lvlText w:val="•"/>
      <w:lvlJc w:val="left"/>
      <w:pPr>
        <w:ind w:left="7106" w:hanging="360"/>
      </w:pPr>
      <w:rPr>
        <w:rFonts w:hint="default"/>
        <w:lang w:val="hr-HR" w:eastAsia="hr-HR" w:bidi="hr-HR"/>
      </w:rPr>
    </w:lvl>
    <w:lvl w:ilvl="8" w:tplc="543874EA">
      <w:numFmt w:val="bullet"/>
      <w:lvlText w:val="•"/>
      <w:lvlJc w:val="left"/>
      <w:pPr>
        <w:ind w:left="8031" w:hanging="360"/>
      </w:pPr>
      <w:rPr>
        <w:rFonts w:hint="default"/>
        <w:lang w:val="hr-HR" w:eastAsia="hr-HR" w:bidi="hr-HR"/>
      </w:rPr>
    </w:lvl>
  </w:abstractNum>
  <w:abstractNum w:abstractNumId="19" w15:restartNumberingAfterBreak="0">
    <w:nsid w:val="47815C3C"/>
    <w:multiLevelType w:val="hybridMultilevel"/>
    <w:tmpl w:val="886878B8"/>
    <w:lvl w:ilvl="0" w:tplc="B8E013B4">
      <w:start w:val="1"/>
      <w:numFmt w:val="lowerLetter"/>
      <w:lvlText w:val="%1)"/>
      <w:lvlJc w:val="left"/>
      <w:pPr>
        <w:ind w:left="956" w:hanging="360"/>
      </w:pPr>
      <w:rPr>
        <w:rFonts w:ascii="Times New Roman" w:eastAsia="Times New Roman" w:hAnsi="Times New Roman" w:cs="Times New Roman" w:hint="default"/>
        <w:spacing w:val="-30"/>
        <w:w w:val="97"/>
        <w:sz w:val="24"/>
        <w:szCs w:val="24"/>
        <w:lang w:val="hr-HR" w:eastAsia="hr-HR" w:bidi="hr-HR"/>
      </w:rPr>
    </w:lvl>
    <w:lvl w:ilvl="1" w:tplc="49F6F458">
      <w:numFmt w:val="bullet"/>
      <w:lvlText w:val="•"/>
      <w:lvlJc w:val="left"/>
      <w:pPr>
        <w:ind w:left="1852" w:hanging="360"/>
      </w:pPr>
      <w:rPr>
        <w:rFonts w:hint="default"/>
        <w:lang w:val="hr-HR" w:eastAsia="hr-HR" w:bidi="hr-HR"/>
      </w:rPr>
    </w:lvl>
    <w:lvl w:ilvl="2" w:tplc="6546AFCE">
      <w:numFmt w:val="bullet"/>
      <w:lvlText w:val="•"/>
      <w:lvlJc w:val="left"/>
      <w:pPr>
        <w:ind w:left="2744" w:hanging="360"/>
      </w:pPr>
      <w:rPr>
        <w:rFonts w:hint="default"/>
        <w:lang w:val="hr-HR" w:eastAsia="hr-HR" w:bidi="hr-HR"/>
      </w:rPr>
    </w:lvl>
    <w:lvl w:ilvl="3" w:tplc="ED02294E">
      <w:numFmt w:val="bullet"/>
      <w:lvlText w:val="•"/>
      <w:lvlJc w:val="left"/>
      <w:pPr>
        <w:ind w:left="3636" w:hanging="360"/>
      </w:pPr>
      <w:rPr>
        <w:rFonts w:hint="default"/>
        <w:lang w:val="hr-HR" w:eastAsia="hr-HR" w:bidi="hr-HR"/>
      </w:rPr>
    </w:lvl>
    <w:lvl w:ilvl="4" w:tplc="E0F6ECA6">
      <w:numFmt w:val="bullet"/>
      <w:lvlText w:val="•"/>
      <w:lvlJc w:val="left"/>
      <w:pPr>
        <w:ind w:left="4528" w:hanging="360"/>
      </w:pPr>
      <w:rPr>
        <w:rFonts w:hint="default"/>
        <w:lang w:val="hr-HR" w:eastAsia="hr-HR" w:bidi="hr-HR"/>
      </w:rPr>
    </w:lvl>
    <w:lvl w:ilvl="5" w:tplc="5A2A94DE">
      <w:numFmt w:val="bullet"/>
      <w:lvlText w:val="•"/>
      <w:lvlJc w:val="left"/>
      <w:pPr>
        <w:ind w:left="5420" w:hanging="360"/>
      </w:pPr>
      <w:rPr>
        <w:rFonts w:hint="default"/>
        <w:lang w:val="hr-HR" w:eastAsia="hr-HR" w:bidi="hr-HR"/>
      </w:rPr>
    </w:lvl>
    <w:lvl w:ilvl="6" w:tplc="A266B706">
      <w:numFmt w:val="bullet"/>
      <w:lvlText w:val="•"/>
      <w:lvlJc w:val="left"/>
      <w:pPr>
        <w:ind w:left="6312" w:hanging="360"/>
      </w:pPr>
      <w:rPr>
        <w:rFonts w:hint="default"/>
        <w:lang w:val="hr-HR" w:eastAsia="hr-HR" w:bidi="hr-HR"/>
      </w:rPr>
    </w:lvl>
    <w:lvl w:ilvl="7" w:tplc="E848CB34">
      <w:numFmt w:val="bullet"/>
      <w:lvlText w:val="•"/>
      <w:lvlJc w:val="left"/>
      <w:pPr>
        <w:ind w:left="7204" w:hanging="360"/>
      </w:pPr>
      <w:rPr>
        <w:rFonts w:hint="default"/>
        <w:lang w:val="hr-HR" w:eastAsia="hr-HR" w:bidi="hr-HR"/>
      </w:rPr>
    </w:lvl>
    <w:lvl w:ilvl="8" w:tplc="06C86570">
      <w:numFmt w:val="bullet"/>
      <w:lvlText w:val="•"/>
      <w:lvlJc w:val="left"/>
      <w:pPr>
        <w:ind w:left="8096" w:hanging="360"/>
      </w:pPr>
      <w:rPr>
        <w:rFonts w:hint="default"/>
        <w:lang w:val="hr-HR" w:eastAsia="hr-HR" w:bidi="hr-HR"/>
      </w:rPr>
    </w:lvl>
  </w:abstractNum>
  <w:abstractNum w:abstractNumId="20" w15:restartNumberingAfterBreak="0">
    <w:nsid w:val="4C4F459A"/>
    <w:multiLevelType w:val="hybridMultilevel"/>
    <w:tmpl w:val="B1129D6A"/>
    <w:lvl w:ilvl="0" w:tplc="60F626A2">
      <w:numFmt w:val="bullet"/>
      <w:lvlText w:val="-"/>
      <w:lvlJc w:val="left"/>
      <w:pPr>
        <w:ind w:left="260" w:hanging="140"/>
      </w:pPr>
      <w:rPr>
        <w:rFonts w:ascii="Times New Roman" w:eastAsia="Times New Roman" w:hAnsi="Times New Roman" w:cs="Times New Roman" w:hint="default"/>
        <w:w w:val="99"/>
        <w:sz w:val="24"/>
        <w:szCs w:val="24"/>
        <w:lang w:val="hr-HR" w:eastAsia="hr-HR" w:bidi="hr-HR"/>
      </w:rPr>
    </w:lvl>
    <w:lvl w:ilvl="1" w:tplc="67048C1E">
      <w:numFmt w:val="bullet"/>
      <w:lvlText w:val=""/>
      <w:lvlJc w:val="left"/>
      <w:pPr>
        <w:ind w:left="841" w:hanging="360"/>
      </w:pPr>
      <w:rPr>
        <w:rFonts w:ascii="Symbol" w:eastAsia="Symbol" w:hAnsi="Symbol" w:cs="Symbol" w:hint="default"/>
        <w:w w:val="100"/>
        <w:sz w:val="24"/>
        <w:szCs w:val="24"/>
        <w:lang w:val="hr-HR" w:eastAsia="hr-HR" w:bidi="hr-HR"/>
      </w:rPr>
    </w:lvl>
    <w:lvl w:ilvl="2" w:tplc="CAC0C164">
      <w:numFmt w:val="bullet"/>
      <w:lvlText w:val="•"/>
      <w:lvlJc w:val="left"/>
      <w:pPr>
        <w:ind w:left="1844" w:hanging="360"/>
      </w:pPr>
      <w:rPr>
        <w:rFonts w:hint="default"/>
        <w:lang w:val="hr-HR" w:eastAsia="hr-HR" w:bidi="hr-HR"/>
      </w:rPr>
    </w:lvl>
    <w:lvl w:ilvl="3" w:tplc="B4665AD8">
      <w:numFmt w:val="bullet"/>
      <w:lvlText w:val="•"/>
      <w:lvlJc w:val="left"/>
      <w:pPr>
        <w:ind w:left="2848" w:hanging="360"/>
      </w:pPr>
      <w:rPr>
        <w:rFonts w:hint="default"/>
        <w:lang w:val="hr-HR" w:eastAsia="hr-HR" w:bidi="hr-HR"/>
      </w:rPr>
    </w:lvl>
    <w:lvl w:ilvl="4" w:tplc="65CA55B4">
      <w:numFmt w:val="bullet"/>
      <w:lvlText w:val="•"/>
      <w:lvlJc w:val="left"/>
      <w:pPr>
        <w:ind w:left="3853" w:hanging="360"/>
      </w:pPr>
      <w:rPr>
        <w:rFonts w:hint="default"/>
        <w:lang w:val="hr-HR" w:eastAsia="hr-HR" w:bidi="hr-HR"/>
      </w:rPr>
    </w:lvl>
    <w:lvl w:ilvl="5" w:tplc="3F2857D4">
      <w:numFmt w:val="bullet"/>
      <w:lvlText w:val="•"/>
      <w:lvlJc w:val="left"/>
      <w:pPr>
        <w:ind w:left="4857" w:hanging="360"/>
      </w:pPr>
      <w:rPr>
        <w:rFonts w:hint="default"/>
        <w:lang w:val="hr-HR" w:eastAsia="hr-HR" w:bidi="hr-HR"/>
      </w:rPr>
    </w:lvl>
    <w:lvl w:ilvl="6" w:tplc="C03436F2">
      <w:numFmt w:val="bullet"/>
      <w:lvlText w:val="•"/>
      <w:lvlJc w:val="left"/>
      <w:pPr>
        <w:ind w:left="5862" w:hanging="360"/>
      </w:pPr>
      <w:rPr>
        <w:rFonts w:hint="default"/>
        <w:lang w:val="hr-HR" w:eastAsia="hr-HR" w:bidi="hr-HR"/>
      </w:rPr>
    </w:lvl>
    <w:lvl w:ilvl="7" w:tplc="401CE276">
      <w:numFmt w:val="bullet"/>
      <w:lvlText w:val="•"/>
      <w:lvlJc w:val="left"/>
      <w:pPr>
        <w:ind w:left="6866" w:hanging="360"/>
      </w:pPr>
      <w:rPr>
        <w:rFonts w:hint="default"/>
        <w:lang w:val="hr-HR" w:eastAsia="hr-HR" w:bidi="hr-HR"/>
      </w:rPr>
    </w:lvl>
    <w:lvl w:ilvl="8" w:tplc="84E60276">
      <w:numFmt w:val="bullet"/>
      <w:lvlText w:val="•"/>
      <w:lvlJc w:val="left"/>
      <w:pPr>
        <w:ind w:left="7871" w:hanging="360"/>
      </w:pPr>
      <w:rPr>
        <w:rFonts w:hint="default"/>
        <w:lang w:val="hr-HR" w:eastAsia="hr-HR" w:bidi="hr-HR"/>
      </w:rPr>
    </w:lvl>
  </w:abstractNum>
  <w:abstractNum w:abstractNumId="21" w15:restartNumberingAfterBreak="0">
    <w:nsid w:val="4D6C6011"/>
    <w:multiLevelType w:val="multilevel"/>
    <w:tmpl w:val="6A2689D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1E463A9"/>
    <w:multiLevelType w:val="hybridMultilevel"/>
    <w:tmpl w:val="11B4991E"/>
    <w:lvl w:ilvl="0" w:tplc="B96CF138">
      <w:numFmt w:val="bullet"/>
      <w:lvlText w:val=""/>
      <w:lvlJc w:val="left"/>
      <w:pPr>
        <w:ind w:left="956" w:hanging="360"/>
      </w:pPr>
      <w:rPr>
        <w:rFonts w:ascii="Symbol" w:eastAsia="Symbol" w:hAnsi="Symbol" w:cs="Symbol" w:hint="default"/>
        <w:w w:val="100"/>
        <w:sz w:val="24"/>
        <w:szCs w:val="24"/>
        <w:lang w:val="hr-HR" w:eastAsia="hr-HR" w:bidi="hr-HR"/>
      </w:rPr>
    </w:lvl>
    <w:lvl w:ilvl="1" w:tplc="B84A7658">
      <w:numFmt w:val="bullet"/>
      <w:lvlText w:val="•"/>
      <w:lvlJc w:val="left"/>
      <w:pPr>
        <w:ind w:left="1852" w:hanging="360"/>
      </w:pPr>
      <w:rPr>
        <w:rFonts w:hint="default"/>
        <w:lang w:val="hr-HR" w:eastAsia="hr-HR" w:bidi="hr-HR"/>
      </w:rPr>
    </w:lvl>
    <w:lvl w:ilvl="2" w:tplc="8D5474D2">
      <w:numFmt w:val="bullet"/>
      <w:lvlText w:val="•"/>
      <w:lvlJc w:val="left"/>
      <w:pPr>
        <w:ind w:left="2744" w:hanging="360"/>
      </w:pPr>
      <w:rPr>
        <w:rFonts w:hint="default"/>
        <w:lang w:val="hr-HR" w:eastAsia="hr-HR" w:bidi="hr-HR"/>
      </w:rPr>
    </w:lvl>
    <w:lvl w:ilvl="3" w:tplc="251AC114">
      <w:numFmt w:val="bullet"/>
      <w:lvlText w:val="•"/>
      <w:lvlJc w:val="left"/>
      <w:pPr>
        <w:ind w:left="3636" w:hanging="360"/>
      </w:pPr>
      <w:rPr>
        <w:rFonts w:hint="default"/>
        <w:lang w:val="hr-HR" w:eastAsia="hr-HR" w:bidi="hr-HR"/>
      </w:rPr>
    </w:lvl>
    <w:lvl w:ilvl="4" w:tplc="D44ACB8A">
      <w:numFmt w:val="bullet"/>
      <w:lvlText w:val="•"/>
      <w:lvlJc w:val="left"/>
      <w:pPr>
        <w:ind w:left="4528" w:hanging="360"/>
      </w:pPr>
      <w:rPr>
        <w:rFonts w:hint="default"/>
        <w:lang w:val="hr-HR" w:eastAsia="hr-HR" w:bidi="hr-HR"/>
      </w:rPr>
    </w:lvl>
    <w:lvl w:ilvl="5" w:tplc="2406458A">
      <w:numFmt w:val="bullet"/>
      <w:lvlText w:val="•"/>
      <w:lvlJc w:val="left"/>
      <w:pPr>
        <w:ind w:left="5420" w:hanging="360"/>
      </w:pPr>
      <w:rPr>
        <w:rFonts w:hint="default"/>
        <w:lang w:val="hr-HR" w:eastAsia="hr-HR" w:bidi="hr-HR"/>
      </w:rPr>
    </w:lvl>
    <w:lvl w:ilvl="6" w:tplc="402C33F8">
      <w:numFmt w:val="bullet"/>
      <w:lvlText w:val="•"/>
      <w:lvlJc w:val="left"/>
      <w:pPr>
        <w:ind w:left="6312" w:hanging="360"/>
      </w:pPr>
      <w:rPr>
        <w:rFonts w:hint="default"/>
        <w:lang w:val="hr-HR" w:eastAsia="hr-HR" w:bidi="hr-HR"/>
      </w:rPr>
    </w:lvl>
    <w:lvl w:ilvl="7" w:tplc="182E1898">
      <w:numFmt w:val="bullet"/>
      <w:lvlText w:val="•"/>
      <w:lvlJc w:val="left"/>
      <w:pPr>
        <w:ind w:left="7204" w:hanging="360"/>
      </w:pPr>
      <w:rPr>
        <w:rFonts w:hint="default"/>
        <w:lang w:val="hr-HR" w:eastAsia="hr-HR" w:bidi="hr-HR"/>
      </w:rPr>
    </w:lvl>
    <w:lvl w:ilvl="8" w:tplc="D61A627E">
      <w:numFmt w:val="bullet"/>
      <w:lvlText w:val="•"/>
      <w:lvlJc w:val="left"/>
      <w:pPr>
        <w:ind w:left="8096" w:hanging="360"/>
      </w:pPr>
      <w:rPr>
        <w:rFonts w:hint="default"/>
        <w:lang w:val="hr-HR" w:eastAsia="hr-HR" w:bidi="hr-HR"/>
      </w:rPr>
    </w:lvl>
  </w:abstractNum>
  <w:abstractNum w:abstractNumId="23" w15:restartNumberingAfterBreak="0">
    <w:nsid w:val="54AA4AFD"/>
    <w:multiLevelType w:val="multilevel"/>
    <w:tmpl w:val="40B6D0E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54D1FC0"/>
    <w:multiLevelType w:val="multilevel"/>
    <w:tmpl w:val="61707F06"/>
    <w:lvl w:ilvl="0">
      <w:start w:val="1"/>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5" w15:restartNumberingAfterBreak="0">
    <w:nsid w:val="58FC7E76"/>
    <w:multiLevelType w:val="multilevel"/>
    <w:tmpl w:val="705257CA"/>
    <w:lvl w:ilvl="0">
      <w:start w:val="12"/>
      <w:numFmt w:val="decimal"/>
      <w:lvlText w:val="%1."/>
      <w:lvlJc w:val="left"/>
      <w:pPr>
        <w:ind w:left="480" w:hanging="48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17F0FBC"/>
    <w:multiLevelType w:val="multilevel"/>
    <w:tmpl w:val="C4E2BACE"/>
    <w:lvl w:ilvl="0">
      <w:start w:val="12"/>
      <w:numFmt w:val="decimal"/>
      <w:lvlText w:val="%1."/>
      <w:lvlJc w:val="left"/>
      <w:pPr>
        <w:ind w:left="480" w:hanging="48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2616790"/>
    <w:multiLevelType w:val="multilevel"/>
    <w:tmpl w:val="C9DA69BC"/>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3267D87"/>
    <w:multiLevelType w:val="multilevel"/>
    <w:tmpl w:val="D17AB6EC"/>
    <w:lvl w:ilvl="0">
      <w:start w:val="1"/>
      <w:numFmt w:val="decimal"/>
      <w:lvlText w:val="%1"/>
      <w:lvlJc w:val="left"/>
      <w:pPr>
        <w:ind w:left="360" w:hanging="360"/>
      </w:pPr>
      <w:rPr>
        <w:rFonts w:hint="default"/>
      </w:rPr>
    </w:lvl>
    <w:lvl w:ilvl="1">
      <w:start w:val="2"/>
      <w:numFmt w:val="decimal"/>
      <w:lvlText w:val="%1.%2"/>
      <w:lvlJc w:val="left"/>
      <w:pPr>
        <w:ind w:left="682" w:hanging="360"/>
      </w:pPr>
      <w:rPr>
        <w:rFonts w:hint="default"/>
      </w:rPr>
    </w:lvl>
    <w:lvl w:ilvl="2">
      <w:start w:val="1"/>
      <w:numFmt w:val="decimal"/>
      <w:lvlText w:val="%1.%2.%3"/>
      <w:lvlJc w:val="left"/>
      <w:pPr>
        <w:ind w:left="1364" w:hanging="720"/>
      </w:pPr>
      <w:rPr>
        <w:rFonts w:hint="default"/>
      </w:rPr>
    </w:lvl>
    <w:lvl w:ilvl="3">
      <w:start w:val="1"/>
      <w:numFmt w:val="decimal"/>
      <w:lvlText w:val="%1.%2.%3.%4"/>
      <w:lvlJc w:val="left"/>
      <w:pPr>
        <w:ind w:left="1686" w:hanging="720"/>
      </w:pPr>
      <w:rPr>
        <w:rFonts w:hint="default"/>
      </w:rPr>
    </w:lvl>
    <w:lvl w:ilvl="4">
      <w:start w:val="1"/>
      <w:numFmt w:val="decimal"/>
      <w:lvlText w:val="%1.%2.%3.%4.%5"/>
      <w:lvlJc w:val="left"/>
      <w:pPr>
        <w:ind w:left="2008" w:hanging="72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012" w:hanging="1080"/>
      </w:pPr>
      <w:rPr>
        <w:rFonts w:hint="default"/>
      </w:rPr>
    </w:lvl>
    <w:lvl w:ilvl="7">
      <w:start w:val="1"/>
      <w:numFmt w:val="decimal"/>
      <w:lvlText w:val="%1.%2.%3.%4.%5.%6.%7.%8"/>
      <w:lvlJc w:val="left"/>
      <w:pPr>
        <w:ind w:left="3694" w:hanging="1440"/>
      </w:pPr>
      <w:rPr>
        <w:rFonts w:hint="default"/>
      </w:rPr>
    </w:lvl>
    <w:lvl w:ilvl="8">
      <w:start w:val="1"/>
      <w:numFmt w:val="decimal"/>
      <w:lvlText w:val="%1.%2.%3.%4.%5.%6.%7.%8.%9"/>
      <w:lvlJc w:val="left"/>
      <w:pPr>
        <w:ind w:left="4016" w:hanging="1440"/>
      </w:pPr>
      <w:rPr>
        <w:rFonts w:hint="default"/>
      </w:rPr>
    </w:lvl>
  </w:abstractNum>
  <w:abstractNum w:abstractNumId="29" w15:restartNumberingAfterBreak="0">
    <w:nsid w:val="66FE611E"/>
    <w:multiLevelType w:val="multilevel"/>
    <w:tmpl w:val="294A881E"/>
    <w:lvl w:ilvl="0">
      <w:start w:val="3"/>
      <w:numFmt w:val="decimal"/>
      <w:lvlText w:val="%1"/>
      <w:lvlJc w:val="left"/>
      <w:pPr>
        <w:ind w:left="405" w:hanging="405"/>
      </w:pPr>
      <w:rPr>
        <w:rFonts w:hint="default"/>
      </w:rPr>
    </w:lvl>
    <w:lvl w:ilvl="1">
      <w:start w:val="1"/>
      <w:numFmt w:val="decimal"/>
      <w:lvlText w:val="%1.%2"/>
      <w:lvlJc w:val="left"/>
      <w:pPr>
        <w:ind w:left="585" w:hanging="40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30" w15:restartNumberingAfterBreak="0">
    <w:nsid w:val="67817D78"/>
    <w:multiLevelType w:val="hybridMultilevel"/>
    <w:tmpl w:val="980A2CAA"/>
    <w:lvl w:ilvl="0" w:tplc="80E8B224">
      <w:start w:val="13"/>
      <w:numFmt w:val="bullet"/>
      <w:lvlText w:val="-"/>
      <w:lvlJc w:val="left"/>
      <w:pPr>
        <w:ind w:left="720" w:hanging="360"/>
      </w:pPr>
      <w:rPr>
        <w:rFonts w:ascii="Calibri" w:eastAsiaTheme="minorEastAsia" w:hAnsi="Calibri"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A3F3829"/>
    <w:multiLevelType w:val="hybridMultilevel"/>
    <w:tmpl w:val="8000F52A"/>
    <w:lvl w:ilvl="0" w:tplc="FC328DF6">
      <w:numFmt w:val="bullet"/>
      <w:lvlText w:val="-"/>
      <w:lvlJc w:val="left"/>
      <w:pPr>
        <w:ind w:left="236" w:hanging="133"/>
      </w:pPr>
      <w:rPr>
        <w:rFonts w:ascii="Times New Roman" w:eastAsia="Times New Roman" w:hAnsi="Times New Roman" w:cs="Times New Roman" w:hint="default"/>
        <w:w w:val="97"/>
        <w:sz w:val="24"/>
        <w:szCs w:val="24"/>
        <w:lang w:val="hr-HR" w:eastAsia="hr-HR" w:bidi="hr-HR"/>
      </w:rPr>
    </w:lvl>
    <w:lvl w:ilvl="1" w:tplc="BD1C6244">
      <w:numFmt w:val="bullet"/>
      <w:lvlText w:val="•"/>
      <w:lvlJc w:val="left"/>
      <w:pPr>
        <w:ind w:left="1204" w:hanging="133"/>
      </w:pPr>
      <w:rPr>
        <w:rFonts w:hint="default"/>
        <w:lang w:val="hr-HR" w:eastAsia="hr-HR" w:bidi="hr-HR"/>
      </w:rPr>
    </w:lvl>
    <w:lvl w:ilvl="2" w:tplc="451CB73E">
      <w:numFmt w:val="bullet"/>
      <w:lvlText w:val="•"/>
      <w:lvlJc w:val="left"/>
      <w:pPr>
        <w:ind w:left="2168" w:hanging="133"/>
      </w:pPr>
      <w:rPr>
        <w:rFonts w:hint="default"/>
        <w:lang w:val="hr-HR" w:eastAsia="hr-HR" w:bidi="hr-HR"/>
      </w:rPr>
    </w:lvl>
    <w:lvl w:ilvl="3" w:tplc="4F609960">
      <w:numFmt w:val="bullet"/>
      <w:lvlText w:val="•"/>
      <w:lvlJc w:val="left"/>
      <w:pPr>
        <w:ind w:left="3132" w:hanging="133"/>
      </w:pPr>
      <w:rPr>
        <w:rFonts w:hint="default"/>
        <w:lang w:val="hr-HR" w:eastAsia="hr-HR" w:bidi="hr-HR"/>
      </w:rPr>
    </w:lvl>
    <w:lvl w:ilvl="4" w:tplc="8A2E74AA">
      <w:numFmt w:val="bullet"/>
      <w:lvlText w:val="•"/>
      <w:lvlJc w:val="left"/>
      <w:pPr>
        <w:ind w:left="4096" w:hanging="133"/>
      </w:pPr>
      <w:rPr>
        <w:rFonts w:hint="default"/>
        <w:lang w:val="hr-HR" w:eastAsia="hr-HR" w:bidi="hr-HR"/>
      </w:rPr>
    </w:lvl>
    <w:lvl w:ilvl="5" w:tplc="19A640B0">
      <w:numFmt w:val="bullet"/>
      <w:lvlText w:val="•"/>
      <w:lvlJc w:val="left"/>
      <w:pPr>
        <w:ind w:left="5060" w:hanging="133"/>
      </w:pPr>
      <w:rPr>
        <w:rFonts w:hint="default"/>
        <w:lang w:val="hr-HR" w:eastAsia="hr-HR" w:bidi="hr-HR"/>
      </w:rPr>
    </w:lvl>
    <w:lvl w:ilvl="6" w:tplc="EE6C5464">
      <w:numFmt w:val="bullet"/>
      <w:lvlText w:val="•"/>
      <w:lvlJc w:val="left"/>
      <w:pPr>
        <w:ind w:left="6024" w:hanging="133"/>
      </w:pPr>
      <w:rPr>
        <w:rFonts w:hint="default"/>
        <w:lang w:val="hr-HR" w:eastAsia="hr-HR" w:bidi="hr-HR"/>
      </w:rPr>
    </w:lvl>
    <w:lvl w:ilvl="7" w:tplc="1ACA350A">
      <w:numFmt w:val="bullet"/>
      <w:lvlText w:val="•"/>
      <w:lvlJc w:val="left"/>
      <w:pPr>
        <w:ind w:left="6988" w:hanging="133"/>
      </w:pPr>
      <w:rPr>
        <w:rFonts w:hint="default"/>
        <w:lang w:val="hr-HR" w:eastAsia="hr-HR" w:bidi="hr-HR"/>
      </w:rPr>
    </w:lvl>
    <w:lvl w:ilvl="8" w:tplc="3946835E">
      <w:numFmt w:val="bullet"/>
      <w:lvlText w:val="•"/>
      <w:lvlJc w:val="left"/>
      <w:pPr>
        <w:ind w:left="7952" w:hanging="133"/>
      </w:pPr>
      <w:rPr>
        <w:rFonts w:hint="default"/>
        <w:lang w:val="hr-HR" w:eastAsia="hr-HR" w:bidi="hr-HR"/>
      </w:rPr>
    </w:lvl>
  </w:abstractNum>
  <w:abstractNum w:abstractNumId="32" w15:restartNumberingAfterBreak="0">
    <w:nsid w:val="6B706801"/>
    <w:multiLevelType w:val="multilevel"/>
    <w:tmpl w:val="06AC400C"/>
    <w:lvl w:ilvl="0">
      <w:start w:val="1"/>
      <w:numFmt w:val="decimal"/>
      <w:lvlText w:val="%1"/>
      <w:lvlJc w:val="left"/>
      <w:pPr>
        <w:ind w:left="1117" w:hanging="881"/>
      </w:pPr>
      <w:rPr>
        <w:rFonts w:ascii="Calibri" w:eastAsia="Calibri" w:hAnsi="Calibri" w:cs="Calibri" w:hint="default"/>
        <w:b/>
        <w:bCs/>
        <w:w w:val="100"/>
        <w:sz w:val="22"/>
        <w:szCs w:val="22"/>
        <w:lang w:val="hr-HR" w:eastAsia="hr-HR" w:bidi="hr-HR"/>
      </w:rPr>
    </w:lvl>
    <w:lvl w:ilvl="1">
      <w:start w:val="1"/>
      <w:numFmt w:val="decimal"/>
      <w:lvlText w:val="%1.%2"/>
      <w:lvlJc w:val="left"/>
      <w:pPr>
        <w:ind w:left="1117" w:hanging="881"/>
      </w:pPr>
      <w:rPr>
        <w:rFonts w:ascii="Calibri Light" w:eastAsia="Calibri Light" w:hAnsi="Calibri Light" w:cs="Calibri Light" w:hint="default"/>
        <w:spacing w:val="-2"/>
        <w:w w:val="100"/>
        <w:sz w:val="22"/>
        <w:szCs w:val="22"/>
        <w:lang w:val="hr-HR" w:eastAsia="hr-HR" w:bidi="hr-HR"/>
      </w:rPr>
    </w:lvl>
    <w:lvl w:ilvl="2">
      <w:numFmt w:val="bullet"/>
      <w:lvlText w:val="•"/>
      <w:lvlJc w:val="left"/>
      <w:pPr>
        <w:ind w:left="2872" w:hanging="881"/>
      </w:pPr>
      <w:rPr>
        <w:rFonts w:hint="default"/>
        <w:lang w:val="hr-HR" w:eastAsia="hr-HR" w:bidi="hr-HR"/>
      </w:rPr>
    </w:lvl>
    <w:lvl w:ilvl="3">
      <w:numFmt w:val="bullet"/>
      <w:lvlText w:val="•"/>
      <w:lvlJc w:val="left"/>
      <w:pPr>
        <w:ind w:left="3748" w:hanging="881"/>
      </w:pPr>
      <w:rPr>
        <w:rFonts w:hint="default"/>
        <w:lang w:val="hr-HR" w:eastAsia="hr-HR" w:bidi="hr-HR"/>
      </w:rPr>
    </w:lvl>
    <w:lvl w:ilvl="4">
      <w:numFmt w:val="bullet"/>
      <w:lvlText w:val="•"/>
      <w:lvlJc w:val="left"/>
      <w:pPr>
        <w:ind w:left="4624" w:hanging="881"/>
      </w:pPr>
      <w:rPr>
        <w:rFonts w:hint="default"/>
        <w:lang w:val="hr-HR" w:eastAsia="hr-HR" w:bidi="hr-HR"/>
      </w:rPr>
    </w:lvl>
    <w:lvl w:ilvl="5">
      <w:numFmt w:val="bullet"/>
      <w:lvlText w:val="•"/>
      <w:lvlJc w:val="left"/>
      <w:pPr>
        <w:ind w:left="5500" w:hanging="881"/>
      </w:pPr>
      <w:rPr>
        <w:rFonts w:hint="default"/>
        <w:lang w:val="hr-HR" w:eastAsia="hr-HR" w:bidi="hr-HR"/>
      </w:rPr>
    </w:lvl>
    <w:lvl w:ilvl="6">
      <w:numFmt w:val="bullet"/>
      <w:lvlText w:val="•"/>
      <w:lvlJc w:val="left"/>
      <w:pPr>
        <w:ind w:left="6376" w:hanging="881"/>
      </w:pPr>
      <w:rPr>
        <w:rFonts w:hint="default"/>
        <w:lang w:val="hr-HR" w:eastAsia="hr-HR" w:bidi="hr-HR"/>
      </w:rPr>
    </w:lvl>
    <w:lvl w:ilvl="7">
      <w:numFmt w:val="bullet"/>
      <w:lvlText w:val="•"/>
      <w:lvlJc w:val="left"/>
      <w:pPr>
        <w:ind w:left="7252" w:hanging="881"/>
      </w:pPr>
      <w:rPr>
        <w:rFonts w:hint="default"/>
        <w:lang w:val="hr-HR" w:eastAsia="hr-HR" w:bidi="hr-HR"/>
      </w:rPr>
    </w:lvl>
    <w:lvl w:ilvl="8">
      <w:numFmt w:val="bullet"/>
      <w:lvlText w:val="•"/>
      <w:lvlJc w:val="left"/>
      <w:pPr>
        <w:ind w:left="8128" w:hanging="881"/>
      </w:pPr>
      <w:rPr>
        <w:rFonts w:hint="default"/>
        <w:lang w:val="hr-HR" w:eastAsia="hr-HR" w:bidi="hr-HR"/>
      </w:rPr>
    </w:lvl>
  </w:abstractNum>
  <w:abstractNum w:abstractNumId="33" w15:restartNumberingAfterBreak="0">
    <w:nsid w:val="6FB66DD8"/>
    <w:multiLevelType w:val="hybridMultilevel"/>
    <w:tmpl w:val="F0B282F0"/>
    <w:lvl w:ilvl="0" w:tplc="CF28ED88">
      <w:numFmt w:val="bullet"/>
      <w:lvlText w:val="-"/>
      <w:lvlJc w:val="left"/>
      <w:pPr>
        <w:ind w:left="3914" w:hanging="360"/>
      </w:pPr>
      <w:rPr>
        <w:rFonts w:ascii="Times New Roman" w:eastAsia="Times New Roman" w:hAnsi="Times New Roman" w:cs="Times New Roman" w:hint="default"/>
      </w:rPr>
    </w:lvl>
    <w:lvl w:ilvl="1" w:tplc="041A0003" w:tentative="1">
      <w:start w:val="1"/>
      <w:numFmt w:val="bullet"/>
      <w:lvlText w:val="o"/>
      <w:lvlJc w:val="left"/>
      <w:pPr>
        <w:ind w:left="4634" w:hanging="360"/>
      </w:pPr>
      <w:rPr>
        <w:rFonts w:ascii="Courier New" w:hAnsi="Courier New" w:cs="Courier New" w:hint="default"/>
      </w:rPr>
    </w:lvl>
    <w:lvl w:ilvl="2" w:tplc="041A0005" w:tentative="1">
      <w:start w:val="1"/>
      <w:numFmt w:val="bullet"/>
      <w:lvlText w:val=""/>
      <w:lvlJc w:val="left"/>
      <w:pPr>
        <w:ind w:left="5354" w:hanging="360"/>
      </w:pPr>
      <w:rPr>
        <w:rFonts w:ascii="Wingdings" w:hAnsi="Wingdings" w:hint="default"/>
      </w:rPr>
    </w:lvl>
    <w:lvl w:ilvl="3" w:tplc="041A0001" w:tentative="1">
      <w:start w:val="1"/>
      <w:numFmt w:val="bullet"/>
      <w:lvlText w:val=""/>
      <w:lvlJc w:val="left"/>
      <w:pPr>
        <w:ind w:left="6074" w:hanging="360"/>
      </w:pPr>
      <w:rPr>
        <w:rFonts w:ascii="Symbol" w:hAnsi="Symbol" w:hint="default"/>
      </w:rPr>
    </w:lvl>
    <w:lvl w:ilvl="4" w:tplc="041A0003" w:tentative="1">
      <w:start w:val="1"/>
      <w:numFmt w:val="bullet"/>
      <w:lvlText w:val="o"/>
      <w:lvlJc w:val="left"/>
      <w:pPr>
        <w:ind w:left="6794" w:hanging="360"/>
      </w:pPr>
      <w:rPr>
        <w:rFonts w:ascii="Courier New" w:hAnsi="Courier New" w:cs="Courier New" w:hint="default"/>
      </w:rPr>
    </w:lvl>
    <w:lvl w:ilvl="5" w:tplc="041A0005" w:tentative="1">
      <w:start w:val="1"/>
      <w:numFmt w:val="bullet"/>
      <w:lvlText w:val=""/>
      <w:lvlJc w:val="left"/>
      <w:pPr>
        <w:ind w:left="7514" w:hanging="360"/>
      </w:pPr>
      <w:rPr>
        <w:rFonts w:ascii="Wingdings" w:hAnsi="Wingdings" w:hint="default"/>
      </w:rPr>
    </w:lvl>
    <w:lvl w:ilvl="6" w:tplc="041A0001" w:tentative="1">
      <w:start w:val="1"/>
      <w:numFmt w:val="bullet"/>
      <w:lvlText w:val=""/>
      <w:lvlJc w:val="left"/>
      <w:pPr>
        <w:ind w:left="8234" w:hanging="360"/>
      </w:pPr>
      <w:rPr>
        <w:rFonts w:ascii="Symbol" w:hAnsi="Symbol" w:hint="default"/>
      </w:rPr>
    </w:lvl>
    <w:lvl w:ilvl="7" w:tplc="041A0003" w:tentative="1">
      <w:start w:val="1"/>
      <w:numFmt w:val="bullet"/>
      <w:lvlText w:val="o"/>
      <w:lvlJc w:val="left"/>
      <w:pPr>
        <w:ind w:left="8954" w:hanging="360"/>
      </w:pPr>
      <w:rPr>
        <w:rFonts w:ascii="Courier New" w:hAnsi="Courier New" w:cs="Courier New" w:hint="default"/>
      </w:rPr>
    </w:lvl>
    <w:lvl w:ilvl="8" w:tplc="041A0005" w:tentative="1">
      <w:start w:val="1"/>
      <w:numFmt w:val="bullet"/>
      <w:lvlText w:val=""/>
      <w:lvlJc w:val="left"/>
      <w:pPr>
        <w:ind w:left="9674" w:hanging="360"/>
      </w:pPr>
      <w:rPr>
        <w:rFonts w:ascii="Wingdings" w:hAnsi="Wingdings" w:hint="default"/>
      </w:rPr>
    </w:lvl>
  </w:abstractNum>
  <w:abstractNum w:abstractNumId="34" w15:restartNumberingAfterBreak="0">
    <w:nsid w:val="767955B3"/>
    <w:multiLevelType w:val="hybridMultilevel"/>
    <w:tmpl w:val="B37A07D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79E34390"/>
    <w:multiLevelType w:val="hybridMultilevel"/>
    <w:tmpl w:val="492C708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0"/>
  </w:num>
  <w:num w:numId="2">
    <w:abstractNumId w:val="31"/>
  </w:num>
  <w:num w:numId="3">
    <w:abstractNumId w:val="13"/>
  </w:num>
  <w:num w:numId="4">
    <w:abstractNumId w:val="2"/>
  </w:num>
  <w:num w:numId="5">
    <w:abstractNumId w:val="19"/>
  </w:num>
  <w:num w:numId="6">
    <w:abstractNumId w:val="0"/>
  </w:num>
  <w:num w:numId="7">
    <w:abstractNumId w:val="16"/>
  </w:num>
  <w:num w:numId="8">
    <w:abstractNumId w:val="3"/>
  </w:num>
  <w:num w:numId="9">
    <w:abstractNumId w:val="18"/>
  </w:num>
  <w:num w:numId="10">
    <w:abstractNumId w:val="22"/>
  </w:num>
  <w:num w:numId="11">
    <w:abstractNumId w:val="1"/>
  </w:num>
  <w:num w:numId="12">
    <w:abstractNumId w:val="32"/>
  </w:num>
  <w:num w:numId="13">
    <w:abstractNumId w:val="7"/>
  </w:num>
  <w:num w:numId="14">
    <w:abstractNumId w:val="33"/>
  </w:num>
  <w:num w:numId="15">
    <w:abstractNumId w:val="35"/>
  </w:num>
  <w:num w:numId="16">
    <w:abstractNumId w:val="30"/>
  </w:num>
  <w:num w:numId="17">
    <w:abstractNumId w:val="9"/>
  </w:num>
  <w:num w:numId="18">
    <w:abstractNumId w:val="10"/>
  </w:num>
  <w:num w:numId="19">
    <w:abstractNumId w:val="28"/>
  </w:num>
  <w:num w:numId="20">
    <w:abstractNumId w:val="24"/>
  </w:num>
  <w:num w:numId="21">
    <w:abstractNumId w:val="21"/>
  </w:num>
  <w:num w:numId="22">
    <w:abstractNumId w:val="15"/>
  </w:num>
  <w:num w:numId="23">
    <w:abstractNumId w:val="27"/>
  </w:num>
  <w:num w:numId="24">
    <w:abstractNumId w:val="29"/>
  </w:num>
  <w:num w:numId="25">
    <w:abstractNumId w:val="23"/>
  </w:num>
  <w:num w:numId="26">
    <w:abstractNumId w:val="11"/>
  </w:num>
  <w:num w:numId="27">
    <w:abstractNumId w:val="17"/>
  </w:num>
  <w:num w:numId="28">
    <w:abstractNumId w:val="8"/>
  </w:num>
  <w:num w:numId="29">
    <w:abstractNumId w:val="5"/>
  </w:num>
  <w:num w:numId="30">
    <w:abstractNumId w:val="34"/>
  </w:num>
  <w:num w:numId="31">
    <w:abstractNumId w:val="6"/>
  </w:num>
  <w:num w:numId="32">
    <w:abstractNumId w:val="12"/>
  </w:num>
  <w:num w:numId="33">
    <w:abstractNumId w:val="4"/>
  </w:num>
  <w:num w:numId="34">
    <w:abstractNumId w:val="14"/>
  </w:num>
  <w:num w:numId="35">
    <w:abstractNumId w:val="25"/>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F17"/>
    <w:rsid w:val="00016E4D"/>
    <w:rsid w:val="00020452"/>
    <w:rsid w:val="00025F41"/>
    <w:rsid w:val="00027D8C"/>
    <w:rsid w:val="00031791"/>
    <w:rsid w:val="000323B2"/>
    <w:rsid w:val="00063101"/>
    <w:rsid w:val="000A2DDB"/>
    <w:rsid w:val="000A6091"/>
    <w:rsid w:val="000E0BC4"/>
    <w:rsid w:val="00107F37"/>
    <w:rsid w:val="00146E16"/>
    <w:rsid w:val="001E2473"/>
    <w:rsid w:val="001E2A2F"/>
    <w:rsid w:val="00207BBD"/>
    <w:rsid w:val="002333E1"/>
    <w:rsid w:val="0025762D"/>
    <w:rsid w:val="002901F7"/>
    <w:rsid w:val="002A3696"/>
    <w:rsid w:val="002C10B3"/>
    <w:rsid w:val="002D698C"/>
    <w:rsid w:val="002F1915"/>
    <w:rsid w:val="00320A8B"/>
    <w:rsid w:val="003D7E10"/>
    <w:rsid w:val="003F6C49"/>
    <w:rsid w:val="0040278B"/>
    <w:rsid w:val="004165BF"/>
    <w:rsid w:val="00420344"/>
    <w:rsid w:val="004804F0"/>
    <w:rsid w:val="004959FC"/>
    <w:rsid w:val="00496D08"/>
    <w:rsid w:val="004D0546"/>
    <w:rsid w:val="004D7F92"/>
    <w:rsid w:val="005057C4"/>
    <w:rsid w:val="00522416"/>
    <w:rsid w:val="005234F8"/>
    <w:rsid w:val="0056629B"/>
    <w:rsid w:val="0056746D"/>
    <w:rsid w:val="00580AC4"/>
    <w:rsid w:val="005A6A79"/>
    <w:rsid w:val="005B2B1F"/>
    <w:rsid w:val="005C0C51"/>
    <w:rsid w:val="00635D0A"/>
    <w:rsid w:val="006534BC"/>
    <w:rsid w:val="00666015"/>
    <w:rsid w:val="006A79A9"/>
    <w:rsid w:val="006B0CCB"/>
    <w:rsid w:val="006B1BAD"/>
    <w:rsid w:val="006C0009"/>
    <w:rsid w:val="006E2999"/>
    <w:rsid w:val="00725414"/>
    <w:rsid w:val="0074513A"/>
    <w:rsid w:val="00745865"/>
    <w:rsid w:val="00753F71"/>
    <w:rsid w:val="00755D93"/>
    <w:rsid w:val="007705F0"/>
    <w:rsid w:val="00790D98"/>
    <w:rsid w:val="007927B3"/>
    <w:rsid w:val="00795E61"/>
    <w:rsid w:val="00796674"/>
    <w:rsid w:val="007B4940"/>
    <w:rsid w:val="007B498A"/>
    <w:rsid w:val="007D63E0"/>
    <w:rsid w:val="007E39A7"/>
    <w:rsid w:val="007F621D"/>
    <w:rsid w:val="008336FC"/>
    <w:rsid w:val="0083478A"/>
    <w:rsid w:val="008A6B67"/>
    <w:rsid w:val="008F5CE0"/>
    <w:rsid w:val="009149EA"/>
    <w:rsid w:val="00982E17"/>
    <w:rsid w:val="009D5A40"/>
    <w:rsid w:val="00A072B2"/>
    <w:rsid w:val="00A07340"/>
    <w:rsid w:val="00A232D3"/>
    <w:rsid w:val="00A3169D"/>
    <w:rsid w:val="00A55E92"/>
    <w:rsid w:val="00A72CE4"/>
    <w:rsid w:val="00AA7130"/>
    <w:rsid w:val="00AC3D40"/>
    <w:rsid w:val="00AF5B2E"/>
    <w:rsid w:val="00B13803"/>
    <w:rsid w:val="00B259BA"/>
    <w:rsid w:val="00B40292"/>
    <w:rsid w:val="00B95308"/>
    <w:rsid w:val="00BB5DC8"/>
    <w:rsid w:val="00C22560"/>
    <w:rsid w:val="00C24E7F"/>
    <w:rsid w:val="00C25C34"/>
    <w:rsid w:val="00C3586C"/>
    <w:rsid w:val="00C40B10"/>
    <w:rsid w:val="00C9002C"/>
    <w:rsid w:val="00CA0632"/>
    <w:rsid w:val="00CA751A"/>
    <w:rsid w:val="00CC3F32"/>
    <w:rsid w:val="00CC4D0A"/>
    <w:rsid w:val="00D15145"/>
    <w:rsid w:val="00D273B2"/>
    <w:rsid w:val="00D32543"/>
    <w:rsid w:val="00D41D64"/>
    <w:rsid w:val="00D5288F"/>
    <w:rsid w:val="00D862CC"/>
    <w:rsid w:val="00DE5D81"/>
    <w:rsid w:val="00DE6FCA"/>
    <w:rsid w:val="00E153E0"/>
    <w:rsid w:val="00E2101E"/>
    <w:rsid w:val="00E51F17"/>
    <w:rsid w:val="00E671FB"/>
    <w:rsid w:val="00E7132C"/>
    <w:rsid w:val="00E9413C"/>
    <w:rsid w:val="00EA4275"/>
    <w:rsid w:val="00ED7EF7"/>
    <w:rsid w:val="00EE57E2"/>
    <w:rsid w:val="00EE7389"/>
    <w:rsid w:val="00F17583"/>
    <w:rsid w:val="00F26DDB"/>
    <w:rsid w:val="00FB2468"/>
    <w:rsid w:val="00FC7A0E"/>
    <w:rsid w:val="00FF658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2C903E"/>
  <w15:docId w15:val="{65FD46BD-9F9C-4C62-8854-B61F29FBC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hr-HR" w:eastAsia="hr-HR" w:bidi="hr-HR"/>
    </w:rPr>
  </w:style>
  <w:style w:type="paragraph" w:styleId="Naslov1">
    <w:name w:val="heading 1"/>
    <w:basedOn w:val="Normal"/>
    <w:uiPriority w:val="9"/>
    <w:qFormat/>
    <w:pPr>
      <w:ind w:left="553" w:hanging="434"/>
      <w:outlineLvl w:val="0"/>
    </w:pPr>
    <w:rPr>
      <w:rFonts w:ascii="Calibri Light" w:eastAsia="Calibri Light" w:hAnsi="Calibri Light" w:cs="Calibri Light"/>
      <w:sz w:val="32"/>
      <w:szCs w:val="32"/>
    </w:rPr>
  </w:style>
  <w:style w:type="paragraph" w:styleId="Naslov2">
    <w:name w:val="heading 2"/>
    <w:basedOn w:val="Normal"/>
    <w:uiPriority w:val="9"/>
    <w:unhideWhenUsed/>
    <w:qFormat/>
    <w:pPr>
      <w:ind w:left="697" w:hanging="578"/>
      <w:outlineLvl w:val="1"/>
    </w:pPr>
    <w:rPr>
      <w:rFonts w:ascii="Calibri Light" w:eastAsia="Calibri Light" w:hAnsi="Calibri Light" w:cs="Calibri Light"/>
      <w:sz w:val="26"/>
      <w:szCs w:val="26"/>
    </w:rPr>
  </w:style>
  <w:style w:type="paragraph" w:styleId="Naslov3">
    <w:name w:val="heading 3"/>
    <w:basedOn w:val="Normal"/>
    <w:uiPriority w:val="9"/>
    <w:unhideWhenUsed/>
    <w:qFormat/>
    <w:pPr>
      <w:ind w:left="120"/>
      <w:outlineLvl w:val="2"/>
    </w:pPr>
    <w:rPr>
      <w:b/>
      <w:bCs/>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adraj1">
    <w:name w:val="toc 1"/>
    <w:basedOn w:val="Normal"/>
    <w:uiPriority w:val="39"/>
    <w:qFormat/>
    <w:pPr>
      <w:spacing w:before="120"/>
      <w:ind w:left="1117" w:hanging="882"/>
    </w:pPr>
    <w:rPr>
      <w:rFonts w:ascii="Calibri" w:eastAsia="Calibri" w:hAnsi="Calibri" w:cs="Calibri"/>
      <w:b/>
      <w:bCs/>
    </w:rPr>
  </w:style>
  <w:style w:type="paragraph" w:styleId="Sadraj2">
    <w:name w:val="toc 2"/>
    <w:basedOn w:val="Normal"/>
    <w:uiPriority w:val="39"/>
    <w:qFormat/>
    <w:pPr>
      <w:spacing w:before="120"/>
      <w:ind w:left="1117" w:hanging="882"/>
    </w:pPr>
    <w:rPr>
      <w:rFonts w:ascii="Calibri Light" w:eastAsia="Calibri Light" w:hAnsi="Calibri Light" w:cs="Calibri Light"/>
    </w:rPr>
  </w:style>
  <w:style w:type="paragraph" w:styleId="Tijeloteksta">
    <w:name w:val="Body Text"/>
    <w:basedOn w:val="Normal"/>
    <w:link w:val="TijelotekstaChar"/>
    <w:uiPriority w:val="1"/>
    <w:qFormat/>
    <w:rPr>
      <w:sz w:val="24"/>
      <w:szCs w:val="24"/>
    </w:rPr>
  </w:style>
  <w:style w:type="paragraph" w:styleId="Odlomakpopisa">
    <w:name w:val="List Paragraph"/>
    <w:basedOn w:val="Normal"/>
    <w:uiPriority w:val="34"/>
    <w:qFormat/>
    <w:pPr>
      <w:ind w:left="1117" w:hanging="882"/>
    </w:pPr>
  </w:style>
  <w:style w:type="paragraph" w:customStyle="1" w:styleId="TableParagraph">
    <w:name w:val="Table Paragraph"/>
    <w:basedOn w:val="Normal"/>
    <w:uiPriority w:val="1"/>
    <w:qFormat/>
  </w:style>
  <w:style w:type="character" w:styleId="Hiperveza">
    <w:name w:val="Hyperlink"/>
    <w:basedOn w:val="Zadanifontodlomka"/>
    <w:uiPriority w:val="99"/>
    <w:unhideWhenUsed/>
    <w:rsid w:val="0056746D"/>
    <w:rPr>
      <w:color w:val="0000FF" w:themeColor="hyperlink"/>
      <w:u w:val="single"/>
    </w:rPr>
  </w:style>
  <w:style w:type="character" w:styleId="Nerijeenospominjanje">
    <w:name w:val="Unresolved Mention"/>
    <w:basedOn w:val="Zadanifontodlomka"/>
    <w:uiPriority w:val="99"/>
    <w:semiHidden/>
    <w:unhideWhenUsed/>
    <w:rsid w:val="0056746D"/>
    <w:rPr>
      <w:color w:val="605E5C"/>
      <w:shd w:val="clear" w:color="auto" w:fill="E1DFDD"/>
    </w:rPr>
  </w:style>
  <w:style w:type="paragraph" w:styleId="Tekstbalonia">
    <w:name w:val="Balloon Text"/>
    <w:basedOn w:val="Normal"/>
    <w:link w:val="TekstbaloniaChar"/>
    <w:uiPriority w:val="99"/>
    <w:semiHidden/>
    <w:unhideWhenUsed/>
    <w:rsid w:val="00AA7130"/>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A7130"/>
    <w:rPr>
      <w:rFonts w:ascii="Segoe UI" w:eastAsia="Times New Roman" w:hAnsi="Segoe UI" w:cs="Segoe UI"/>
      <w:sz w:val="18"/>
      <w:szCs w:val="18"/>
      <w:lang w:val="hr-HR" w:eastAsia="hr-HR" w:bidi="hr-HR"/>
    </w:rPr>
  </w:style>
  <w:style w:type="paragraph" w:styleId="Zaglavlje">
    <w:name w:val="header"/>
    <w:basedOn w:val="Normal"/>
    <w:link w:val="ZaglavljeChar"/>
    <w:uiPriority w:val="99"/>
    <w:unhideWhenUsed/>
    <w:rsid w:val="0040278B"/>
    <w:pPr>
      <w:tabs>
        <w:tab w:val="center" w:pos="4536"/>
        <w:tab w:val="right" w:pos="9072"/>
      </w:tabs>
    </w:pPr>
  </w:style>
  <w:style w:type="character" w:customStyle="1" w:styleId="ZaglavljeChar">
    <w:name w:val="Zaglavlje Char"/>
    <w:basedOn w:val="Zadanifontodlomka"/>
    <w:link w:val="Zaglavlje"/>
    <w:uiPriority w:val="99"/>
    <w:rsid w:val="0040278B"/>
    <w:rPr>
      <w:rFonts w:ascii="Times New Roman" w:eastAsia="Times New Roman" w:hAnsi="Times New Roman" w:cs="Times New Roman"/>
      <w:lang w:val="hr-HR" w:eastAsia="hr-HR" w:bidi="hr-HR"/>
    </w:rPr>
  </w:style>
  <w:style w:type="paragraph" w:styleId="Podnoje">
    <w:name w:val="footer"/>
    <w:basedOn w:val="Normal"/>
    <w:link w:val="PodnojeChar"/>
    <w:uiPriority w:val="99"/>
    <w:unhideWhenUsed/>
    <w:rsid w:val="0040278B"/>
    <w:pPr>
      <w:tabs>
        <w:tab w:val="center" w:pos="4536"/>
        <w:tab w:val="right" w:pos="9072"/>
      </w:tabs>
    </w:pPr>
  </w:style>
  <w:style w:type="character" w:customStyle="1" w:styleId="PodnojeChar">
    <w:name w:val="Podnožje Char"/>
    <w:basedOn w:val="Zadanifontodlomka"/>
    <w:link w:val="Podnoje"/>
    <w:uiPriority w:val="99"/>
    <w:rsid w:val="0040278B"/>
    <w:rPr>
      <w:rFonts w:ascii="Times New Roman" w:eastAsia="Times New Roman" w:hAnsi="Times New Roman" w:cs="Times New Roman"/>
      <w:lang w:val="hr-HR" w:eastAsia="hr-HR" w:bidi="hr-HR"/>
    </w:rPr>
  </w:style>
  <w:style w:type="paragraph" w:styleId="TOCNaslov">
    <w:name w:val="TOC Heading"/>
    <w:basedOn w:val="Naslov1"/>
    <w:next w:val="Normal"/>
    <w:uiPriority w:val="39"/>
    <w:unhideWhenUsed/>
    <w:qFormat/>
    <w:rsid w:val="003D7E10"/>
    <w:pPr>
      <w:keepNext/>
      <w:keepLines/>
      <w:widowControl/>
      <w:autoSpaceDE/>
      <w:autoSpaceDN/>
      <w:spacing w:before="240" w:line="259" w:lineRule="auto"/>
      <w:ind w:left="0" w:firstLine="0"/>
      <w:outlineLvl w:val="9"/>
    </w:pPr>
    <w:rPr>
      <w:rFonts w:asciiTheme="majorHAnsi" w:eastAsiaTheme="majorEastAsia" w:hAnsiTheme="majorHAnsi" w:cstheme="majorBidi"/>
      <w:color w:val="365F91" w:themeColor="accent1" w:themeShade="BF"/>
      <w:lang w:bidi="ar-SA"/>
    </w:rPr>
  </w:style>
  <w:style w:type="paragraph" w:styleId="Sadraj3">
    <w:name w:val="toc 3"/>
    <w:basedOn w:val="Normal"/>
    <w:next w:val="Normal"/>
    <w:autoRedefine/>
    <w:uiPriority w:val="39"/>
    <w:unhideWhenUsed/>
    <w:rsid w:val="003D7E10"/>
    <w:pPr>
      <w:widowControl/>
      <w:autoSpaceDE/>
      <w:autoSpaceDN/>
      <w:spacing w:after="100" w:line="259" w:lineRule="auto"/>
      <w:ind w:left="440"/>
    </w:pPr>
    <w:rPr>
      <w:rFonts w:asciiTheme="minorHAnsi" w:eastAsiaTheme="minorEastAsia" w:hAnsiTheme="minorHAnsi"/>
      <w:lang w:bidi="ar-SA"/>
    </w:rPr>
  </w:style>
  <w:style w:type="numbering" w:customStyle="1" w:styleId="Bezpopisa1">
    <w:name w:val="Bez popisa1"/>
    <w:next w:val="Bezpopisa"/>
    <w:uiPriority w:val="99"/>
    <w:semiHidden/>
    <w:unhideWhenUsed/>
    <w:rsid w:val="0056629B"/>
  </w:style>
  <w:style w:type="character" w:customStyle="1" w:styleId="TijelotekstaChar">
    <w:name w:val="Tijelo teksta Char"/>
    <w:basedOn w:val="Zadanifontodlomka"/>
    <w:link w:val="Tijeloteksta"/>
    <w:uiPriority w:val="1"/>
    <w:rsid w:val="0056629B"/>
    <w:rPr>
      <w:rFonts w:ascii="Times New Roman" w:eastAsia="Times New Roman" w:hAnsi="Times New Roman" w:cs="Times New Roman"/>
      <w:sz w:val="24"/>
      <w:szCs w:val="24"/>
      <w:lang w:val="hr-HR" w:eastAsia="hr-HR" w:bidi="hr-HR"/>
    </w:rPr>
  </w:style>
  <w:style w:type="table" w:styleId="Reetkatablice">
    <w:name w:val="Table Grid"/>
    <w:basedOn w:val="Obinatablica"/>
    <w:uiPriority w:val="39"/>
    <w:rsid w:val="0056629B"/>
    <w:pPr>
      <w:widowControl/>
      <w:autoSpaceDE/>
      <w:autoSpaceDN/>
    </w:pPr>
    <w:rPr>
      <w:lang w:val="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ijeenaHiperveza">
    <w:name w:val="FollowedHyperlink"/>
    <w:basedOn w:val="Zadanifontodlomka"/>
    <w:uiPriority w:val="99"/>
    <w:semiHidden/>
    <w:unhideWhenUsed/>
    <w:rsid w:val="0056629B"/>
    <w:rPr>
      <w:color w:val="800080"/>
      <w:u w:val="single"/>
    </w:rPr>
  </w:style>
  <w:style w:type="paragraph" w:customStyle="1" w:styleId="msonormal0">
    <w:name w:val="msonormal"/>
    <w:basedOn w:val="Normal"/>
    <w:rsid w:val="0056629B"/>
    <w:pPr>
      <w:widowControl/>
      <w:autoSpaceDE/>
      <w:autoSpaceDN/>
      <w:spacing w:before="100" w:beforeAutospacing="1" w:after="100" w:afterAutospacing="1"/>
    </w:pPr>
    <w:rPr>
      <w:sz w:val="24"/>
      <w:szCs w:val="24"/>
      <w:lang w:bidi="ar-SA"/>
    </w:rPr>
  </w:style>
  <w:style w:type="paragraph" w:customStyle="1" w:styleId="font5">
    <w:name w:val="font5"/>
    <w:basedOn w:val="Normal"/>
    <w:rsid w:val="0056629B"/>
    <w:pPr>
      <w:widowControl/>
      <w:autoSpaceDE/>
      <w:autoSpaceDN/>
      <w:spacing w:before="100" w:beforeAutospacing="1" w:after="100" w:afterAutospacing="1"/>
    </w:pPr>
    <w:rPr>
      <w:rFonts w:ascii="Calibri" w:hAnsi="Calibri" w:cs="Calibri"/>
      <w:color w:val="000000"/>
      <w:sz w:val="20"/>
      <w:szCs w:val="20"/>
      <w:lang w:bidi="ar-SA"/>
    </w:rPr>
  </w:style>
  <w:style w:type="paragraph" w:customStyle="1" w:styleId="xl82">
    <w:name w:val="xl82"/>
    <w:basedOn w:val="Normal"/>
    <w:rsid w:val="0056629B"/>
    <w:pPr>
      <w:widowControl/>
      <w:autoSpaceDE/>
      <w:autoSpaceDN/>
      <w:spacing w:before="100" w:beforeAutospacing="1" w:after="100" w:afterAutospacing="1"/>
      <w:textAlignment w:val="center"/>
    </w:pPr>
    <w:rPr>
      <w:color w:val="000000"/>
      <w:sz w:val="20"/>
      <w:szCs w:val="20"/>
      <w:lang w:bidi="ar-SA"/>
    </w:rPr>
  </w:style>
  <w:style w:type="paragraph" w:customStyle="1" w:styleId="xl83">
    <w:name w:val="xl83"/>
    <w:basedOn w:val="Normal"/>
    <w:rsid w:val="0056629B"/>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color w:val="000000"/>
      <w:sz w:val="20"/>
      <w:szCs w:val="20"/>
      <w:lang w:bidi="ar-SA"/>
    </w:rPr>
  </w:style>
  <w:style w:type="paragraph" w:customStyle="1" w:styleId="xl84">
    <w:name w:val="xl84"/>
    <w:basedOn w:val="Normal"/>
    <w:rsid w:val="0056629B"/>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color w:val="000000"/>
      <w:sz w:val="20"/>
      <w:szCs w:val="20"/>
      <w:lang w:bidi="ar-SA"/>
    </w:rPr>
  </w:style>
  <w:style w:type="paragraph" w:customStyle="1" w:styleId="xl85">
    <w:name w:val="xl85"/>
    <w:basedOn w:val="Normal"/>
    <w:rsid w:val="0056629B"/>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right"/>
      <w:textAlignment w:val="center"/>
    </w:pPr>
    <w:rPr>
      <w:color w:val="000000"/>
      <w:sz w:val="20"/>
      <w:szCs w:val="20"/>
      <w:lang w:bidi="ar-SA"/>
    </w:rPr>
  </w:style>
  <w:style w:type="paragraph" w:customStyle="1" w:styleId="xl86">
    <w:name w:val="xl86"/>
    <w:basedOn w:val="Normal"/>
    <w:rsid w:val="0056629B"/>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right"/>
      <w:textAlignment w:val="center"/>
    </w:pPr>
    <w:rPr>
      <w:color w:val="000000"/>
      <w:sz w:val="20"/>
      <w:szCs w:val="20"/>
      <w:lang w:bidi="ar-SA"/>
    </w:rPr>
  </w:style>
  <w:style w:type="paragraph" w:customStyle="1" w:styleId="xl87">
    <w:name w:val="xl87"/>
    <w:basedOn w:val="Normal"/>
    <w:rsid w:val="0056629B"/>
    <w:pPr>
      <w:widowControl/>
      <w:autoSpaceDE/>
      <w:autoSpaceDN/>
      <w:spacing w:before="100" w:beforeAutospacing="1" w:after="100" w:afterAutospacing="1"/>
      <w:jc w:val="center"/>
      <w:textAlignment w:val="center"/>
    </w:pPr>
    <w:rPr>
      <w:color w:val="000000"/>
      <w:sz w:val="20"/>
      <w:szCs w:val="20"/>
      <w:lang w:bidi="ar-SA"/>
    </w:rPr>
  </w:style>
  <w:style w:type="paragraph" w:customStyle="1" w:styleId="xl88">
    <w:name w:val="xl88"/>
    <w:basedOn w:val="Normal"/>
    <w:rsid w:val="0056629B"/>
    <w:pPr>
      <w:widowControl/>
      <w:autoSpaceDE/>
      <w:autoSpaceDN/>
      <w:spacing w:before="100" w:beforeAutospacing="1" w:after="100" w:afterAutospacing="1"/>
      <w:textAlignment w:val="center"/>
    </w:pPr>
    <w:rPr>
      <w:color w:val="000000"/>
      <w:sz w:val="20"/>
      <w:szCs w:val="20"/>
      <w:lang w:bidi="ar-SA"/>
    </w:rPr>
  </w:style>
  <w:style w:type="paragraph" w:customStyle="1" w:styleId="xl89">
    <w:name w:val="xl89"/>
    <w:basedOn w:val="Normal"/>
    <w:rsid w:val="0056629B"/>
    <w:pPr>
      <w:widowControl/>
      <w:autoSpaceDE/>
      <w:autoSpaceDN/>
      <w:spacing w:before="100" w:beforeAutospacing="1" w:after="100" w:afterAutospacing="1"/>
      <w:textAlignment w:val="center"/>
    </w:pPr>
    <w:rPr>
      <w:color w:val="000000"/>
      <w:sz w:val="20"/>
      <w:szCs w:val="20"/>
      <w:lang w:bidi="ar-SA"/>
    </w:rPr>
  </w:style>
  <w:style w:type="paragraph" w:customStyle="1" w:styleId="xl90">
    <w:name w:val="xl90"/>
    <w:basedOn w:val="Normal"/>
    <w:rsid w:val="0056629B"/>
    <w:pPr>
      <w:widowControl/>
      <w:autoSpaceDE/>
      <w:autoSpaceDN/>
      <w:spacing w:before="100" w:beforeAutospacing="1" w:after="100" w:afterAutospacing="1"/>
      <w:textAlignment w:val="top"/>
    </w:pPr>
    <w:rPr>
      <w:b/>
      <w:bCs/>
      <w:color w:val="000000"/>
      <w:sz w:val="20"/>
      <w:szCs w:val="20"/>
      <w:lang w:bidi="ar-SA"/>
    </w:rPr>
  </w:style>
  <w:style w:type="paragraph" w:customStyle="1" w:styleId="xl91">
    <w:name w:val="xl91"/>
    <w:basedOn w:val="Normal"/>
    <w:rsid w:val="0056629B"/>
    <w:pPr>
      <w:widowControl/>
      <w:pBdr>
        <w:bottom w:val="single" w:sz="4" w:space="0" w:color="000000"/>
      </w:pBdr>
      <w:autoSpaceDE/>
      <w:autoSpaceDN/>
      <w:spacing w:before="100" w:beforeAutospacing="1" w:after="100" w:afterAutospacing="1"/>
      <w:textAlignment w:val="center"/>
    </w:pPr>
    <w:rPr>
      <w:color w:val="000000"/>
      <w:sz w:val="20"/>
      <w:szCs w:val="20"/>
      <w:lang w:bidi="ar-SA"/>
    </w:rPr>
  </w:style>
  <w:style w:type="paragraph" w:customStyle="1" w:styleId="xl92">
    <w:name w:val="xl92"/>
    <w:basedOn w:val="Normal"/>
    <w:rsid w:val="0056629B"/>
    <w:pPr>
      <w:widowControl/>
      <w:pBdr>
        <w:bottom w:val="single" w:sz="4" w:space="0" w:color="000000"/>
      </w:pBdr>
      <w:autoSpaceDE/>
      <w:autoSpaceDN/>
      <w:spacing w:before="100" w:beforeAutospacing="1" w:after="100" w:afterAutospacing="1"/>
      <w:jc w:val="right"/>
      <w:textAlignment w:val="center"/>
    </w:pPr>
    <w:rPr>
      <w:color w:val="000000"/>
      <w:sz w:val="20"/>
      <w:szCs w:val="20"/>
      <w:lang w:bidi="ar-SA"/>
    </w:rPr>
  </w:style>
  <w:style w:type="paragraph" w:customStyle="1" w:styleId="xl93">
    <w:name w:val="xl93"/>
    <w:basedOn w:val="Normal"/>
    <w:rsid w:val="0056629B"/>
    <w:pPr>
      <w:widowControl/>
      <w:pBdr>
        <w:top w:val="single" w:sz="4" w:space="0" w:color="000000"/>
        <w:bottom w:val="single" w:sz="4" w:space="0" w:color="000000"/>
      </w:pBdr>
      <w:autoSpaceDE/>
      <w:autoSpaceDN/>
      <w:spacing w:before="100" w:beforeAutospacing="1" w:after="100" w:afterAutospacing="1"/>
      <w:textAlignment w:val="center"/>
    </w:pPr>
    <w:rPr>
      <w:color w:val="000000"/>
      <w:sz w:val="20"/>
      <w:szCs w:val="20"/>
      <w:lang w:bidi="ar-SA"/>
    </w:rPr>
  </w:style>
  <w:style w:type="paragraph" w:customStyle="1" w:styleId="xl94">
    <w:name w:val="xl94"/>
    <w:basedOn w:val="Normal"/>
    <w:rsid w:val="0056629B"/>
    <w:pPr>
      <w:widowControl/>
      <w:pBdr>
        <w:top w:val="single" w:sz="4" w:space="0" w:color="000000"/>
        <w:bottom w:val="single" w:sz="4" w:space="0" w:color="000000"/>
      </w:pBdr>
      <w:autoSpaceDE/>
      <w:autoSpaceDN/>
      <w:spacing w:before="100" w:beforeAutospacing="1" w:after="100" w:afterAutospacing="1"/>
      <w:jc w:val="right"/>
      <w:textAlignment w:val="center"/>
    </w:pPr>
    <w:rPr>
      <w:color w:val="000000"/>
      <w:sz w:val="20"/>
      <w:szCs w:val="20"/>
      <w:lang w:bidi="ar-SA"/>
    </w:rPr>
  </w:style>
  <w:style w:type="paragraph" w:customStyle="1" w:styleId="xl95">
    <w:name w:val="xl95"/>
    <w:basedOn w:val="Normal"/>
    <w:rsid w:val="0056629B"/>
    <w:pPr>
      <w:widowControl/>
      <w:pBdr>
        <w:top w:val="single" w:sz="4" w:space="0" w:color="000000"/>
        <w:bottom w:val="single" w:sz="4" w:space="0" w:color="000000"/>
        <w:right w:val="single" w:sz="4" w:space="0" w:color="000000"/>
      </w:pBdr>
      <w:autoSpaceDE/>
      <w:autoSpaceDN/>
      <w:spacing w:before="100" w:beforeAutospacing="1" w:after="100" w:afterAutospacing="1"/>
      <w:textAlignment w:val="center"/>
    </w:pPr>
    <w:rPr>
      <w:color w:val="000000"/>
      <w:sz w:val="20"/>
      <w:szCs w:val="20"/>
      <w:lang w:bidi="ar-SA"/>
    </w:rPr>
  </w:style>
  <w:style w:type="paragraph" w:customStyle="1" w:styleId="xl96">
    <w:name w:val="xl96"/>
    <w:basedOn w:val="Normal"/>
    <w:rsid w:val="0056629B"/>
    <w:pPr>
      <w:widowControl/>
      <w:pBdr>
        <w:top w:val="single" w:sz="4" w:space="0" w:color="000000"/>
        <w:left w:val="single" w:sz="4" w:space="0" w:color="000000"/>
        <w:bottom w:val="single" w:sz="4" w:space="0" w:color="000000"/>
        <w:right w:val="single" w:sz="4" w:space="0" w:color="000000"/>
      </w:pBdr>
      <w:shd w:val="clear" w:color="000000" w:fill="FFCCCC"/>
      <w:autoSpaceDE/>
      <w:autoSpaceDN/>
      <w:spacing w:before="100" w:beforeAutospacing="1" w:after="100" w:afterAutospacing="1"/>
      <w:jc w:val="center"/>
      <w:textAlignment w:val="center"/>
    </w:pPr>
    <w:rPr>
      <w:color w:val="000000"/>
      <w:sz w:val="20"/>
      <w:szCs w:val="20"/>
      <w:lang w:bidi="ar-SA"/>
    </w:rPr>
  </w:style>
  <w:style w:type="paragraph" w:customStyle="1" w:styleId="xl97">
    <w:name w:val="xl97"/>
    <w:basedOn w:val="Normal"/>
    <w:rsid w:val="0056629B"/>
    <w:pPr>
      <w:widowControl/>
      <w:pBdr>
        <w:top w:val="single" w:sz="4" w:space="0" w:color="000000"/>
        <w:bottom w:val="single" w:sz="4" w:space="0" w:color="000000"/>
        <w:right w:val="single" w:sz="4" w:space="0" w:color="000000"/>
      </w:pBdr>
      <w:shd w:val="clear" w:color="000000" w:fill="FFCCCC"/>
      <w:autoSpaceDE/>
      <w:autoSpaceDN/>
      <w:spacing w:before="100" w:beforeAutospacing="1" w:after="100" w:afterAutospacing="1"/>
      <w:textAlignment w:val="center"/>
    </w:pPr>
    <w:rPr>
      <w:b/>
      <w:bCs/>
      <w:color w:val="000000"/>
      <w:sz w:val="20"/>
      <w:szCs w:val="20"/>
      <w:lang w:bidi="ar-SA"/>
    </w:rPr>
  </w:style>
  <w:style w:type="paragraph" w:customStyle="1" w:styleId="xl98">
    <w:name w:val="xl98"/>
    <w:basedOn w:val="Normal"/>
    <w:rsid w:val="0056629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0"/>
      <w:szCs w:val="20"/>
      <w:lang w:bidi="ar-SA"/>
    </w:rPr>
  </w:style>
  <w:style w:type="paragraph" w:customStyle="1" w:styleId="xl99">
    <w:name w:val="xl99"/>
    <w:basedOn w:val="Normal"/>
    <w:rsid w:val="0056629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20"/>
      <w:szCs w:val="20"/>
      <w:lang w:bidi="ar-SA"/>
    </w:rPr>
  </w:style>
  <w:style w:type="paragraph" w:customStyle="1" w:styleId="xl100">
    <w:name w:val="xl100"/>
    <w:basedOn w:val="Normal"/>
    <w:rsid w:val="0056629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0"/>
      <w:szCs w:val="20"/>
      <w:lang w:bidi="ar-SA"/>
    </w:rPr>
  </w:style>
  <w:style w:type="paragraph" w:customStyle="1" w:styleId="xl101">
    <w:name w:val="xl101"/>
    <w:basedOn w:val="Normal"/>
    <w:rsid w:val="0056629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20"/>
      <w:szCs w:val="20"/>
      <w:lang w:bidi="ar-SA"/>
    </w:rPr>
  </w:style>
  <w:style w:type="paragraph" w:customStyle="1" w:styleId="xl102">
    <w:name w:val="xl102"/>
    <w:basedOn w:val="Normal"/>
    <w:rsid w:val="0056629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0"/>
      <w:szCs w:val="20"/>
      <w:lang w:bidi="ar-SA"/>
    </w:rPr>
  </w:style>
  <w:style w:type="paragraph" w:customStyle="1" w:styleId="xl103">
    <w:name w:val="xl103"/>
    <w:basedOn w:val="Normal"/>
    <w:rsid w:val="0056629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0"/>
      <w:szCs w:val="20"/>
      <w:lang w:bidi="ar-SA"/>
    </w:rPr>
  </w:style>
  <w:style w:type="paragraph" w:customStyle="1" w:styleId="xl104">
    <w:name w:val="xl104"/>
    <w:basedOn w:val="Normal"/>
    <w:rsid w:val="0056629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20"/>
      <w:szCs w:val="20"/>
      <w:lang w:bidi="ar-SA"/>
    </w:rPr>
  </w:style>
  <w:style w:type="paragraph" w:customStyle="1" w:styleId="xl105">
    <w:name w:val="xl105"/>
    <w:basedOn w:val="Normal"/>
    <w:rsid w:val="0056629B"/>
    <w:pPr>
      <w:widowControl/>
      <w:pBdr>
        <w:top w:val="single" w:sz="4" w:space="0" w:color="000000"/>
        <w:left w:val="single" w:sz="4" w:space="0" w:color="000000"/>
        <w:bottom w:val="single" w:sz="4" w:space="0" w:color="000000"/>
        <w:right w:val="single" w:sz="4" w:space="0" w:color="000000"/>
      </w:pBdr>
      <w:shd w:val="clear" w:color="000000" w:fill="FFCCCC"/>
      <w:autoSpaceDE/>
      <w:autoSpaceDN/>
      <w:spacing w:before="100" w:beforeAutospacing="1" w:after="100" w:afterAutospacing="1"/>
      <w:textAlignment w:val="center"/>
    </w:pPr>
    <w:rPr>
      <w:b/>
      <w:bCs/>
      <w:color w:val="000000"/>
      <w:sz w:val="20"/>
      <w:szCs w:val="20"/>
      <w:lang w:bidi="ar-SA"/>
    </w:rPr>
  </w:style>
  <w:style w:type="paragraph" w:customStyle="1" w:styleId="xl106">
    <w:name w:val="xl106"/>
    <w:basedOn w:val="Normal"/>
    <w:rsid w:val="0056629B"/>
    <w:pPr>
      <w:widowControl/>
      <w:pBdr>
        <w:top w:val="single" w:sz="4" w:space="0" w:color="000000"/>
        <w:left w:val="single" w:sz="4" w:space="0" w:color="000000"/>
        <w:bottom w:val="single" w:sz="4" w:space="0" w:color="000000"/>
        <w:right w:val="single" w:sz="4" w:space="0" w:color="000000"/>
      </w:pBdr>
      <w:shd w:val="clear" w:color="000000" w:fill="FFCCCC"/>
      <w:autoSpaceDE/>
      <w:autoSpaceDN/>
      <w:spacing w:before="100" w:beforeAutospacing="1" w:after="100" w:afterAutospacing="1"/>
      <w:jc w:val="right"/>
      <w:textAlignment w:val="center"/>
    </w:pPr>
    <w:rPr>
      <w:b/>
      <w:bCs/>
      <w:color w:val="000000"/>
      <w:sz w:val="20"/>
      <w:szCs w:val="20"/>
      <w:lang w:bidi="ar-SA"/>
    </w:rPr>
  </w:style>
  <w:style w:type="paragraph" w:customStyle="1" w:styleId="xl107">
    <w:name w:val="xl107"/>
    <w:basedOn w:val="Normal"/>
    <w:rsid w:val="0056629B"/>
    <w:pPr>
      <w:widowControl/>
      <w:pBdr>
        <w:top w:val="single" w:sz="4" w:space="0" w:color="000000"/>
        <w:left w:val="single" w:sz="4" w:space="0" w:color="000000"/>
        <w:bottom w:val="single" w:sz="4" w:space="0" w:color="000000"/>
        <w:right w:val="single" w:sz="4" w:space="0" w:color="000000"/>
      </w:pBdr>
      <w:shd w:val="clear" w:color="000000" w:fill="FFCCCC"/>
      <w:autoSpaceDE/>
      <w:autoSpaceDN/>
      <w:spacing w:before="100" w:beforeAutospacing="1" w:after="100" w:afterAutospacing="1"/>
      <w:jc w:val="right"/>
      <w:textAlignment w:val="center"/>
    </w:pPr>
    <w:rPr>
      <w:b/>
      <w:bCs/>
      <w:color w:val="000000"/>
      <w:sz w:val="20"/>
      <w:szCs w:val="20"/>
      <w:lang w:bidi="ar-SA"/>
    </w:rPr>
  </w:style>
  <w:style w:type="paragraph" w:customStyle="1" w:styleId="xl108">
    <w:name w:val="xl108"/>
    <w:basedOn w:val="Normal"/>
    <w:rsid w:val="0056629B"/>
    <w:pPr>
      <w:widowControl/>
      <w:autoSpaceDE/>
      <w:autoSpaceDN/>
      <w:spacing w:before="100" w:beforeAutospacing="1" w:after="100" w:afterAutospacing="1"/>
      <w:textAlignment w:val="center"/>
    </w:pPr>
    <w:rPr>
      <w:b/>
      <w:bCs/>
      <w:color w:val="000000"/>
      <w:sz w:val="20"/>
      <w:szCs w:val="20"/>
      <w:lang w:bidi="ar-SA"/>
    </w:rPr>
  </w:style>
  <w:style w:type="paragraph" w:customStyle="1" w:styleId="xl109">
    <w:name w:val="xl109"/>
    <w:basedOn w:val="Normal"/>
    <w:rsid w:val="0056629B"/>
    <w:pPr>
      <w:widowControl/>
      <w:pBdr>
        <w:top w:val="single" w:sz="4" w:space="0" w:color="auto"/>
        <w:left w:val="single" w:sz="4" w:space="0" w:color="auto"/>
        <w:bottom w:val="single" w:sz="4" w:space="0" w:color="auto"/>
        <w:right w:val="single" w:sz="4" w:space="0" w:color="auto"/>
      </w:pBdr>
      <w:shd w:val="clear" w:color="000000" w:fill="FFCCCC"/>
      <w:autoSpaceDE/>
      <w:autoSpaceDN/>
      <w:spacing w:before="100" w:beforeAutospacing="1" w:after="100" w:afterAutospacing="1"/>
      <w:jc w:val="center"/>
      <w:textAlignment w:val="center"/>
    </w:pPr>
    <w:rPr>
      <w:b/>
      <w:bCs/>
      <w:sz w:val="20"/>
      <w:szCs w:val="20"/>
      <w:lang w:bidi="ar-SA"/>
    </w:rPr>
  </w:style>
  <w:style w:type="paragraph" w:customStyle="1" w:styleId="xl110">
    <w:name w:val="xl110"/>
    <w:basedOn w:val="Normal"/>
    <w:rsid w:val="0056629B"/>
    <w:pPr>
      <w:widowControl/>
      <w:pBdr>
        <w:top w:val="single" w:sz="4" w:space="0" w:color="auto"/>
        <w:left w:val="single" w:sz="4" w:space="0" w:color="auto"/>
        <w:bottom w:val="single" w:sz="4" w:space="0" w:color="auto"/>
        <w:right w:val="single" w:sz="4" w:space="0" w:color="auto"/>
      </w:pBdr>
      <w:shd w:val="clear" w:color="000000" w:fill="FFCCCC"/>
      <w:autoSpaceDE/>
      <w:autoSpaceDN/>
      <w:spacing w:before="100" w:beforeAutospacing="1" w:after="100" w:afterAutospacing="1"/>
      <w:textAlignment w:val="center"/>
    </w:pPr>
    <w:rPr>
      <w:b/>
      <w:bCs/>
      <w:sz w:val="20"/>
      <w:szCs w:val="20"/>
      <w:lang w:bidi="ar-SA"/>
    </w:rPr>
  </w:style>
  <w:style w:type="paragraph" w:customStyle="1" w:styleId="xl111">
    <w:name w:val="xl111"/>
    <w:basedOn w:val="Normal"/>
    <w:rsid w:val="0056629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b/>
      <w:bCs/>
      <w:sz w:val="20"/>
      <w:szCs w:val="20"/>
      <w:lang w:bidi="ar-SA"/>
    </w:rPr>
  </w:style>
  <w:style w:type="paragraph" w:customStyle="1" w:styleId="xl112">
    <w:name w:val="xl112"/>
    <w:basedOn w:val="Normal"/>
    <w:rsid w:val="0056629B"/>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sz w:val="20"/>
      <w:szCs w:val="20"/>
      <w:lang w:bidi="ar-SA"/>
    </w:rPr>
  </w:style>
  <w:style w:type="paragraph" w:customStyle="1" w:styleId="xl113">
    <w:name w:val="xl113"/>
    <w:basedOn w:val="Normal"/>
    <w:rsid w:val="0056629B"/>
    <w:pPr>
      <w:widowControl/>
      <w:pBdr>
        <w:top w:val="single" w:sz="4" w:space="0" w:color="auto"/>
        <w:left w:val="single" w:sz="4" w:space="0" w:color="auto"/>
        <w:bottom w:val="single" w:sz="4" w:space="0" w:color="auto"/>
      </w:pBdr>
      <w:autoSpaceDE/>
      <w:autoSpaceDN/>
      <w:spacing w:before="100" w:beforeAutospacing="1" w:after="100" w:afterAutospacing="1"/>
      <w:jc w:val="center"/>
      <w:textAlignment w:val="center"/>
    </w:pPr>
    <w:rPr>
      <w:sz w:val="20"/>
      <w:szCs w:val="20"/>
      <w:lang w:bidi="ar-SA"/>
    </w:rPr>
  </w:style>
  <w:style w:type="paragraph" w:customStyle="1" w:styleId="xl114">
    <w:name w:val="xl114"/>
    <w:basedOn w:val="Normal"/>
    <w:rsid w:val="0056629B"/>
    <w:pPr>
      <w:widowControl/>
      <w:pBdr>
        <w:top w:val="single" w:sz="4" w:space="0" w:color="auto"/>
        <w:left w:val="single" w:sz="4" w:space="0" w:color="auto"/>
        <w:right w:val="single" w:sz="4" w:space="0" w:color="auto"/>
      </w:pBdr>
      <w:autoSpaceDE/>
      <w:autoSpaceDN/>
      <w:spacing w:before="100" w:beforeAutospacing="1" w:after="100" w:afterAutospacing="1"/>
      <w:textAlignment w:val="center"/>
    </w:pPr>
    <w:rPr>
      <w:sz w:val="20"/>
      <w:szCs w:val="20"/>
      <w:lang w:bidi="ar-SA"/>
    </w:rPr>
  </w:style>
  <w:style w:type="paragraph" w:customStyle="1" w:styleId="xl115">
    <w:name w:val="xl115"/>
    <w:basedOn w:val="Normal"/>
    <w:rsid w:val="0056629B"/>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sz w:val="20"/>
      <w:szCs w:val="20"/>
      <w:lang w:bidi="ar-SA"/>
    </w:rPr>
  </w:style>
  <w:style w:type="paragraph" w:customStyle="1" w:styleId="xl116">
    <w:name w:val="xl116"/>
    <w:basedOn w:val="Normal"/>
    <w:rsid w:val="0056629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0"/>
      <w:szCs w:val="20"/>
      <w:lang w:bidi="ar-SA"/>
    </w:rPr>
  </w:style>
  <w:style w:type="paragraph" w:customStyle="1" w:styleId="xl117">
    <w:name w:val="xl117"/>
    <w:basedOn w:val="Normal"/>
    <w:rsid w:val="0056629B"/>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sz w:val="20"/>
      <w:szCs w:val="20"/>
      <w:lang w:bidi="ar-SA"/>
    </w:rPr>
  </w:style>
  <w:style w:type="paragraph" w:customStyle="1" w:styleId="xl118">
    <w:name w:val="xl118"/>
    <w:basedOn w:val="Normal"/>
    <w:rsid w:val="0056629B"/>
    <w:pPr>
      <w:widowControl/>
      <w:pBdr>
        <w:top w:val="single" w:sz="4" w:space="0" w:color="auto"/>
        <w:left w:val="single" w:sz="4" w:space="0" w:color="auto"/>
        <w:right w:val="single" w:sz="4" w:space="0" w:color="auto"/>
      </w:pBdr>
      <w:autoSpaceDE/>
      <w:autoSpaceDN/>
      <w:spacing w:before="100" w:beforeAutospacing="1" w:after="100" w:afterAutospacing="1"/>
      <w:textAlignment w:val="center"/>
    </w:pPr>
    <w:rPr>
      <w:sz w:val="20"/>
      <w:szCs w:val="20"/>
      <w:lang w:bidi="ar-SA"/>
    </w:rPr>
  </w:style>
  <w:style w:type="table" w:customStyle="1" w:styleId="Reetkatablice1">
    <w:name w:val="Rešetka tablice1"/>
    <w:basedOn w:val="Obinatablica"/>
    <w:next w:val="Reetkatablice"/>
    <w:rsid w:val="0056629B"/>
    <w:pPr>
      <w:widowControl/>
      <w:autoSpaceDE/>
      <w:autoSpaceDN/>
    </w:pPr>
    <w:rPr>
      <w:rFonts w:ascii="Times New Roman" w:eastAsia="Times New Roman"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
    <w:name w:val="Rešetka tablice2"/>
    <w:basedOn w:val="Obinatablica"/>
    <w:next w:val="Reetkatablice"/>
    <w:uiPriority w:val="39"/>
    <w:rsid w:val="00F26DDB"/>
    <w:pPr>
      <w:widowControl/>
      <w:autoSpaceDE/>
      <w:autoSpaceDN/>
    </w:pPr>
    <w:rPr>
      <w:rFonts w:ascii="Calibri" w:eastAsia="Calibri" w:hAnsi="Calibri" w:cs="Times New Roman"/>
      <w:sz w:val="20"/>
      <w:szCs w:val="20"/>
      <w:lang w:val="hr-HR"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6031522">
      <w:bodyDiv w:val="1"/>
      <w:marLeft w:val="0"/>
      <w:marRight w:val="0"/>
      <w:marTop w:val="0"/>
      <w:marBottom w:val="0"/>
      <w:divBdr>
        <w:top w:val="none" w:sz="0" w:space="0" w:color="auto"/>
        <w:left w:val="none" w:sz="0" w:space="0" w:color="auto"/>
        <w:bottom w:val="none" w:sz="0" w:space="0" w:color="auto"/>
        <w:right w:val="none" w:sz="0" w:space="0" w:color="auto"/>
      </w:divBdr>
    </w:div>
    <w:div w:id="1371420728">
      <w:bodyDiv w:val="1"/>
      <w:marLeft w:val="0"/>
      <w:marRight w:val="0"/>
      <w:marTop w:val="0"/>
      <w:marBottom w:val="0"/>
      <w:divBdr>
        <w:top w:val="none" w:sz="0" w:space="0" w:color="auto"/>
        <w:left w:val="none" w:sz="0" w:space="0" w:color="auto"/>
        <w:bottom w:val="none" w:sz="0" w:space="0" w:color="auto"/>
        <w:right w:val="none" w:sz="0" w:space="0" w:color="auto"/>
      </w:divBdr>
    </w:div>
    <w:div w:id="1564296546">
      <w:bodyDiv w:val="1"/>
      <w:marLeft w:val="0"/>
      <w:marRight w:val="0"/>
      <w:marTop w:val="0"/>
      <w:marBottom w:val="0"/>
      <w:divBdr>
        <w:top w:val="none" w:sz="0" w:space="0" w:color="auto"/>
        <w:left w:val="none" w:sz="0" w:space="0" w:color="auto"/>
        <w:bottom w:val="none" w:sz="0" w:space="0" w:color="auto"/>
        <w:right w:val="none" w:sz="0" w:space="0" w:color="auto"/>
      </w:divBdr>
    </w:div>
    <w:div w:id="18424278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nfo@radiochirurgia.h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radiochirurgiazagreb.com" TargetMode="External"/><Relationship Id="rId4" Type="http://schemas.openxmlformats.org/officeDocument/2006/relationships/settings" Target="settings.xml"/><Relationship Id="rId9" Type="http://schemas.openxmlformats.org/officeDocument/2006/relationships/hyperlink" Target="mailto:zoran.paldi@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C876D5-25EF-49AD-AA95-61BF6F08F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46</Pages>
  <Words>10274</Words>
  <Characters>58565</Characters>
  <Application>Microsoft Office Word</Application>
  <DocSecurity>0</DocSecurity>
  <Lines>488</Lines>
  <Paragraphs>137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68702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autor</dc:creator>
  <cp:lastModifiedBy>zoran paldi</cp:lastModifiedBy>
  <cp:revision>2</cp:revision>
  <cp:lastPrinted>2019-12-19T08:27:00Z</cp:lastPrinted>
  <dcterms:created xsi:type="dcterms:W3CDTF">2019-12-19T14:12:00Z</dcterms:created>
  <dcterms:modified xsi:type="dcterms:W3CDTF">2019-12-19T14:12:00Z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2018-03-06T00:00:00Z</vt:filetime>
  </property>
  <property fmtid="{D5CDD505-2E9C-101B-9397-08002B2CF9AE}" pid="3" name="Creator">
    <vt:lpwstr>Microsoft® Word 2013</vt:lpwstr>
  </property>
  <property fmtid="{D5CDD505-2E9C-101B-9397-08002B2CF9AE}" pid="4" name="LastSaved">
    <vt:filetime>2019-11-20T00:00:00Z</vt:filetime>
  </property>
</Properties>
</file>