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AF" w:rsidRPr="001F6BED" w:rsidRDefault="00CB1CAF" w:rsidP="001A34E0">
      <w:pPr>
        <w:tabs>
          <w:tab w:val="left" w:pos="6474"/>
        </w:tabs>
        <w:spacing w:after="0" w:line="240" w:lineRule="auto"/>
        <w:jc w:val="center"/>
        <w:rPr>
          <w:rFonts w:cs="Arial"/>
          <w:sz w:val="28"/>
        </w:rPr>
      </w:pPr>
      <w:r w:rsidRPr="001F6BED">
        <w:rPr>
          <w:rFonts w:cs="Arial"/>
          <w:b/>
          <w:sz w:val="28"/>
        </w:rPr>
        <w:t>TEHNIČKE SPECIFIKACIJE</w:t>
      </w:r>
      <w:bookmarkStart w:id="0" w:name="_Toc42488098"/>
    </w:p>
    <w:bookmarkEnd w:id="0"/>
    <w:p w:rsidR="00CB1CAF" w:rsidRPr="006A228C" w:rsidRDefault="00CB1CAF" w:rsidP="00CB1CAF">
      <w:pPr>
        <w:spacing w:after="0"/>
        <w:rPr>
          <w:rFonts w:cs="Arial"/>
          <w:lang w:val="en-GB"/>
        </w:rPr>
      </w:pPr>
    </w:p>
    <w:p w:rsidR="00CB1CAF" w:rsidRPr="006A228C" w:rsidRDefault="00CB1CAF" w:rsidP="00CB1CAF">
      <w:pPr>
        <w:tabs>
          <w:tab w:val="left" w:pos="10800"/>
        </w:tabs>
        <w:jc w:val="both"/>
        <w:outlineLvl w:val="0"/>
        <w:rPr>
          <w:rFonts w:cs="Arial"/>
          <w:b/>
          <w:bCs/>
          <w:lang w:val="it-IT"/>
        </w:rPr>
      </w:pPr>
      <w:r w:rsidRPr="006A228C">
        <w:rPr>
          <w:rFonts w:cs="Arial"/>
          <w:b/>
          <w:bCs/>
          <w:lang w:val="it-IT"/>
        </w:rPr>
        <w:t xml:space="preserve">Naziv nabave: </w:t>
      </w:r>
      <w:r w:rsidR="001763C0">
        <w:rPr>
          <w:color w:val="000000"/>
        </w:rPr>
        <w:t xml:space="preserve">Nabavka </w:t>
      </w:r>
      <w:r w:rsidR="00432BD2">
        <w:rPr>
          <w:color w:val="000000"/>
        </w:rPr>
        <w:t xml:space="preserve">usluge </w:t>
      </w:r>
      <w:r w:rsidR="00623AD1">
        <w:rPr>
          <w:color w:val="000000"/>
        </w:rPr>
        <w:t>istraživanja tržišta i marketing plana</w:t>
      </w:r>
    </w:p>
    <w:p w:rsidR="00CB1CAF" w:rsidRPr="006A228C" w:rsidRDefault="00CB1CAF" w:rsidP="00CB1CAF">
      <w:pPr>
        <w:spacing w:after="0"/>
        <w:rPr>
          <w:rFonts w:cs="Arial"/>
          <w:b/>
          <w:bCs/>
          <w:highlight w:val="yellow"/>
          <w:lang w:val="it-IT"/>
        </w:rPr>
      </w:pPr>
    </w:p>
    <w:p w:rsidR="00CB1CAF" w:rsidRPr="006A228C" w:rsidRDefault="00CB1CAF" w:rsidP="00CB1CAF">
      <w:pPr>
        <w:spacing w:after="0"/>
        <w:ind w:left="567" w:hanging="567"/>
        <w:rPr>
          <w:rFonts w:cs="Arial"/>
          <w:b/>
          <w:bCs/>
          <w:lang w:val="it-IT"/>
        </w:rPr>
      </w:pPr>
      <w:r w:rsidRPr="006A228C">
        <w:rPr>
          <w:rFonts w:cs="Arial"/>
          <w:b/>
          <w:bCs/>
          <w:lang w:val="it-IT"/>
        </w:rPr>
        <w:t>Kolone 1-2 ispunjava Naručitelj</w:t>
      </w:r>
    </w:p>
    <w:p w:rsidR="00CB1CAF" w:rsidRPr="006A228C" w:rsidRDefault="00CB1CAF" w:rsidP="00CB1CAF">
      <w:pPr>
        <w:spacing w:after="0"/>
        <w:ind w:left="567" w:hanging="567"/>
        <w:rPr>
          <w:rFonts w:cs="Arial"/>
          <w:b/>
          <w:bCs/>
        </w:rPr>
      </w:pPr>
      <w:r w:rsidRPr="006A228C">
        <w:rPr>
          <w:rFonts w:cs="Arial"/>
          <w:b/>
          <w:bCs/>
        </w:rPr>
        <w:t>Kolonu 3 ispunjava Ponuditelj – obavezno</w:t>
      </w:r>
    </w:p>
    <w:p w:rsidR="00CB1CAF" w:rsidRPr="006A228C" w:rsidRDefault="00CB1CAF" w:rsidP="00CB1CAF">
      <w:pPr>
        <w:spacing w:after="0"/>
        <w:ind w:left="567" w:hanging="567"/>
        <w:rPr>
          <w:rFonts w:cs="Arial"/>
          <w:b/>
          <w:bCs/>
        </w:rPr>
      </w:pPr>
      <w:r w:rsidRPr="006A228C">
        <w:rPr>
          <w:rFonts w:cs="Arial"/>
          <w:b/>
          <w:bCs/>
        </w:rPr>
        <w:t xml:space="preserve">Kolonu 4 ispunjava Ponuditelj – </w:t>
      </w:r>
      <w:r>
        <w:rPr>
          <w:rFonts w:cs="Arial"/>
          <w:b/>
          <w:bCs/>
        </w:rPr>
        <w:t>prema potrebi</w:t>
      </w:r>
    </w:p>
    <w:p w:rsidR="00CB1CAF" w:rsidRPr="006A228C" w:rsidRDefault="00CB1CAF" w:rsidP="00CB1CAF">
      <w:pPr>
        <w:spacing w:after="0"/>
        <w:ind w:left="567" w:hanging="567"/>
        <w:rPr>
          <w:rFonts w:cs="Arial"/>
          <w:b/>
          <w:bCs/>
        </w:rPr>
      </w:pPr>
    </w:p>
    <w:p w:rsidR="00CB1CAF" w:rsidRPr="006A228C" w:rsidRDefault="00CB1CAF" w:rsidP="00CB1CAF">
      <w:pPr>
        <w:spacing w:line="240" w:lineRule="exact"/>
        <w:ind w:left="567" w:hanging="567"/>
        <w:contextualSpacing/>
        <w:rPr>
          <w:rFonts w:cs="Arial"/>
        </w:rPr>
      </w:pPr>
      <w:r w:rsidRPr="006A228C">
        <w:rPr>
          <w:rFonts w:cs="Arial"/>
        </w:rPr>
        <w:t>Tehnička ponuda isporučitelja opreme:</w:t>
      </w:r>
    </w:p>
    <w:p w:rsidR="00CB1CAF" w:rsidRPr="006A228C" w:rsidRDefault="00CB1CAF" w:rsidP="00CB1CAF">
      <w:pPr>
        <w:spacing w:line="240" w:lineRule="exact"/>
        <w:ind w:left="567" w:hanging="567"/>
        <w:contextualSpacing/>
        <w:rPr>
          <w:rFonts w:cs="Arial"/>
        </w:rPr>
      </w:pPr>
      <w:r w:rsidRPr="006A228C">
        <w:rPr>
          <w:rFonts w:cs="Arial"/>
        </w:rPr>
        <w:t>Ponuđači su dužni ispuniti predloške na sljedećim stranicama:</w:t>
      </w:r>
    </w:p>
    <w:p w:rsidR="00CB1CAF" w:rsidRPr="006A228C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A228C">
        <w:rPr>
          <w:rFonts w:cs="Arial"/>
        </w:rPr>
        <w:t>Kolona 2 je ispunjena od strane naručitelja i prikazuje tražene tehničke specifikacija (nije dozvoljena modifikacija istih od strane ponuđača),</w:t>
      </w:r>
    </w:p>
    <w:p w:rsidR="00CB1CAF" w:rsidRPr="006A228C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A228C">
        <w:rPr>
          <w:rFonts w:cs="Arial"/>
        </w:rPr>
        <w:t>Kolonu 3 ispunjava ponuditelj sa detaljima ponuđene opreme (npr. riječi “da” ili “ne” nisu dovoljne),</w:t>
      </w:r>
    </w:p>
    <w:p w:rsidR="00CB1CAF" w:rsidRPr="006A228C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A228C">
        <w:rPr>
          <w:rFonts w:cs="Arial"/>
        </w:rPr>
        <w:t>Kolona 4 omogućava ponuditelju unos komentara na svoju predloženu opremu, te upute za popratnu dokumentaciju ponuđenih stavki.</w:t>
      </w:r>
    </w:p>
    <w:p w:rsidR="00CB1CAF" w:rsidRPr="006A228C" w:rsidRDefault="00CB1CAF" w:rsidP="00CB1CAF">
      <w:pPr>
        <w:spacing w:after="0" w:line="240" w:lineRule="auto"/>
        <w:ind w:left="737"/>
        <w:jc w:val="both"/>
        <w:rPr>
          <w:rFonts w:cs="Arial"/>
        </w:rPr>
      </w:pPr>
    </w:p>
    <w:p w:rsidR="00CB1CAF" w:rsidRPr="00B940C6" w:rsidRDefault="00CB1CAF" w:rsidP="00CB1CAF">
      <w:pPr>
        <w:jc w:val="both"/>
        <w:rPr>
          <w:rFonts w:cs="Arial"/>
          <w:b/>
          <w:bCs/>
        </w:rPr>
      </w:pPr>
      <w:r>
        <w:rPr>
          <w:rFonts w:cs="Arial"/>
          <w:b/>
          <w:bCs/>
          <w:color w:val="FF0000"/>
        </w:rPr>
        <w:t>Svi tipovi, proizvođači, brendovi, standardi i norme koji su navedeni u tehničkim specifikacijama smatra se da se i na njih odnosi izraz „ili jednakovrijedno“</w:t>
      </w:r>
      <w:r w:rsidRPr="00B940C6">
        <w:rPr>
          <w:rFonts w:cs="Arial"/>
          <w:b/>
          <w:bCs/>
        </w:rPr>
        <w:t xml:space="preserve">. Eventualna prateća dokumentacija koju Ponuditelj dostavlja kao nadopunu ponudi mora jasno ukazivati na modele odnosno opcije koje se nude. Ponude koje ne identificiraju precizno modele i specifikacije mogu biti odbijene. </w:t>
      </w:r>
    </w:p>
    <w:p w:rsidR="00CB1CAF" w:rsidRPr="00B940C6" w:rsidRDefault="00CB1CAF" w:rsidP="00CB1CAF">
      <w:pPr>
        <w:jc w:val="both"/>
        <w:rPr>
          <w:rFonts w:cs="Arial"/>
          <w:b/>
          <w:bCs/>
        </w:rPr>
      </w:pPr>
      <w:r w:rsidRPr="00B940C6">
        <w:rPr>
          <w:rFonts w:cs="Arial"/>
          <w:b/>
          <w:bCs/>
        </w:rPr>
        <w:t xml:space="preserve">Tehničke specifikacije navedene u tablici u formatu kontrolne liste koja obuhvaća opremu i zadatke provedbe obavezne su kao </w:t>
      </w:r>
      <w:r w:rsidRPr="00B940C6">
        <w:rPr>
          <w:rFonts w:cs="Arial"/>
          <w:b/>
          <w:bCs/>
          <w:u w:val="single"/>
        </w:rPr>
        <w:t>minimalni standard</w:t>
      </w:r>
      <w:r w:rsidRPr="00B940C6">
        <w:rPr>
          <w:rFonts w:cs="Arial"/>
          <w:b/>
          <w:bCs/>
        </w:rPr>
        <w:t xml:space="preserve"> svake pojedine stavke tražene robe i jedina su osnova za ocjenu tehničke sukladnosti ponuda. Ponuditelji mogu nuditi i proizvode koji ispunjavaju i više standarde, odnosno tehničke specifikacije, od minimalnih.</w:t>
      </w:r>
    </w:p>
    <w:p w:rsidR="00CB1CAF" w:rsidRPr="006A228C" w:rsidRDefault="00CB1CAF" w:rsidP="00CB1CAF">
      <w:pPr>
        <w:jc w:val="both"/>
        <w:rPr>
          <w:rFonts w:cs="Arial"/>
        </w:rPr>
      </w:pPr>
    </w:p>
    <w:tbl>
      <w:tblPr>
        <w:tblW w:w="1400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738"/>
        <w:gridCol w:w="4468"/>
        <w:gridCol w:w="2977"/>
      </w:tblGrid>
      <w:tr w:rsidR="00CB1CAF" w:rsidRPr="00AE7B81" w:rsidTr="004579B7">
        <w:trPr>
          <w:cantSplit/>
          <w:trHeight w:val="879"/>
          <w:tblHeader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:rsidR="00CB1CAF" w:rsidRPr="00AE7B81" w:rsidRDefault="00CB1CAF" w:rsidP="00DA3099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lastRenderedPageBreak/>
              <w:t>1.</w:t>
            </w:r>
          </w:p>
          <w:p w:rsidR="00CB1CAF" w:rsidRPr="00AE7B81" w:rsidRDefault="00CB1CAF" w:rsidP="00DA3099">
            <w:pPr>
              <w:jc w:val="center"/>
              <w:rPr>
                <w:rFonts w:asciiTheme="minorHAnsi" w:hAnsiTheme="minorHAnsi" w:cstheme="minorHAnsi"/>
                <w:b/>
                <w:bCs/>
                <w:highlight w:val="green"/>
                <w:lang w:val="en-GB"/>
              </w:rPr>
            </w:pPr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Redni broj</w:t>
            </w:r>
          </w:p>
        </w:tc>
        <w:tc>
          <w:tcPr>
            <w:tcW w:w="5738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:rsidR="00CB1CAF" w:rsidRPr="00AE7B81" w:rsidRDefault="00CB1CAF" w:rsidP="00DA3099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2.</w:t>
            </w:r>
          </w:p>
          <w:p w:rsidR="00CB1CAF" w:rsidRPr="00AE7B81" w:rsidRDefault="00CB1CAF" w:rsidP="00DA3099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Zahtjevane tehničke specifikacije</w:t>
            </w:r>
          </w:p>
        </w:tc>
        <w:tc>
          <w:tcPr>
            <w:tcW w:w="4468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:rsidR="00CB1CAF" w:rsidRPr="00AE7B81" w:rsidRDefault="00CB1CAF" w:rsidP="00DA309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3.</w:t>
            </w:r>
          </w:p>
          <w:p w:rsidR="00CB1CAF" w:rsidRPr="00AE7B81" w:rsidRDefault="00CB1CAF" w:rsidP="00DA309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Ponuđene tehničke specifikacije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:rsidR="00CB1CAF" w:rsidRPr="00AE7B81" w:rsidRDefault="00CB1CAF" w:rsidP="00DA309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 xml:space="preserve">4. </w:t>
            </w:r>
          </w:p>
          <w:p w:rsidR="00CB1CAF" w:rsidRPr="00AE7B81" w:rsidRDefault="00CB1CAF" w:rsidP="00DA309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Bilješke, primjedbe, upute na popratnu dokumentaciju</w:t>
            </w:r>
          </w:p>
        </w:tc>
      </w:tr>
      <w:tr w:rsidR="00AE7B81" w:rsidRPr="00AE7B81" w:rsidTr="004579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6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AE7B81" w:rsidRPr="00AE7B81" w:rsidRDefault="00AE7B81" w:rsidP="00DA3099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AE7B81">
              <w:rPr>
                <w:rFonts w:asciiTheme="minorHAnsi" w:hAnsiTheme="minorHAnsi" w:cstheme="minorHAnsi"/>
                <w:b/>
                <w:lang w:val="en-GB"/>
              </w:rPr>
              <w:t>1.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AE7B81" w:rsidRPr="00AE7B81" w:rsidRDefault="006563CA" w:rsidP="00786E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563CA">
              <w:rPr>
                <w:rFonts w:asciiTheme="minorHAnsi" w:hAnsiTheme="minorHAnsi" w:cstheme="minorHAnsi"/>
                <w:b/>
              </w:rPr>
              <w:t>ISTRAŽIVANJE I ANALIZA TRŽIŠTA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AE7B81" w:rsidRPr="00AE7B81" w:rsidRDefault="00AE7B81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Theme="minorHAnsi" w:hAnsiTheme="minorHAnsi" w:cstheme="minorHAnsi"/>
                <w:b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AE7B81" w:rsidRPr="00AE7B81" w:rsidRDefault="00AE7B81" w:rsidP="00DA3099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AE7B81" w:rsidRPr="00AE7B81" w:rsidTr="004579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6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E7B81" w:rsidRPr="00AE7B81" w:rsidRDefault="00AE7B81" w:rsidP="00AE7B81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E7B81">
              <w:rPr>
                <w:rFonts w:asciiTheme="minorHAnsi" w:hAnsiTheme="minorHAnsi" w:cstheme="minorHAnsi"/>
                <w:lang w:val="en-GB"/>
              </w:rPr>
              <w:t>1.1.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6563CA" w:rsidRDefault="006563CA" w:rsidP="006563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6563CA">
              <w:rPr>
                <w:rFonts w:asciiTheme="minorHAnsi" w:hAnsiTheme="minorHAnsi" w:cstheme="minorHAnsi"/>
                <w:lang w:val="en-GB"/>
              </w:rPr>
              <w:t>Upoznavanje s kategorijama i postojećim konkurentima, segmentacija kupaca</w:t>
            </w:r>
          </w:p>
          <w:p w:rsidR="00AE7B81" w:rsidRPr="00AE7B81" w:rsidRDefault="006563CA" w:rsidP="006563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6563CA">
              <w:rPr>
                <w:rFonts w:asciiTheme="minorHAnsi" w:hAnsiTheme="minorHAnsi" w:cstheme="minorHAnsi"/>
                <w:lang w:val="en-GB"/>
              </w:rPr>
              <w:t>Navike konzumacije, pozicioniranje konkurentskih brandova i pronalaženje moguće pozcije za novi brand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E7B81" w:rsidRPr="00AE7B81" w:rsidRDefault="00AE7B81" w:rsidP="00AE7B81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E7B81" w:rsidRPr="00AE7B81" w:rsidRDefault="00AE7B81" w:rsidP="00AE7B81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86EB5" w:rsidRPr="00AE7B81" w:rsidTr="004579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6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786EB5" w:rsidRPr="00AE7B81" w:rsidRDefault="00AE7B81" w:rsidP="00DA3099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AE7B81">
              <w:rPr>
                <w:rFonts w:asciiTheme="minorHAnsi" w:hAnsiTheme="minorHAnsi" w:cstheme="minorHAnsi"/>
                <w:b/>
                <w:lang w:val="en-GB"/>
              </w:rPr>
              <w:t>2</w:t>
            </w:r>
            <w:r w:rsidR="00786EB5" w:rsidRPr="00AE7B81">
              <w:rPr>
                <w:rFonts w:asciiTheme="minorHAnsi" w:hAnsiTheme="minorHAnsi" w:cstheme="minorHAnsi"/>
                <w:b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786EB5" w:rsidRPr="00AE7B81" w:rsidRDefault="006563CA" w:rsidP="00786E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lang w:eastAsia="hr-HR"/>
              </w:rPr>
            </w:pPr>
            <w:r w:rsidRPr="006563CA">
              <w:rPr>
                <w:rFonts w:asciiTheme="minorHAnsi" w:hAnsiTheme="minorHAnsi" w:cstheme="minorHAnsi"/>
                <w:b/>
              </w:rPr>
              <w:t>IZRADA MARKETINŠKOG PLANA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786EB5" w:rsidRPr="00AE7B81" w:rsidRDefault="00786EB5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Theme="minorHAnsi" w:hAnsiTheme="minorHAnsi" w:cstheme="minorHAnsi"/>
                <w:b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786EB5" w:rsidRPr="00AE7B81" w:rsidRDefault="00786EB5" w:rsidP="00DA3099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CB1CAF" w:rsidRPr="00AE7B81" w:rsidTr="004579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CAF" w:rsidRPr="00AE7B81" w:rsidRDefault="00AE7B81" w:rsidP="001D1ADF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E7B81">
              <w:rPr>
                <w:rFonts w:asciiTheme="minorHAnsi" w:hAnsiTheme="minorHAnsi" w:cstheme="minorHAnsi"/>
                <w:lang w:val="en-GB"/>
              </w:rPr>
              <w:t>2</w:t>
            </w:r>
            <w:r w:rsidR="00CB1CAF" w:rsidRPr="00AE7B81">
              <w:rPr>
                <w:rFonts w:asciiTheme="minorHAnsi" w:hAnsiTheme="minorHAnsi" w:cstheme="minorHAnsi"/>
                <w:lang w:val="en-GB"/>
              </w:rPr>
              <w:t>.1.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32BD2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563CA">
              <w:rPr>
                <w:rFonts w:asciiTheme="minorHAnsi" w:hAnsiTheme="minorHAnsi" w:cstheme="minorHAnsi"/>
                <w:color w:val="000000"/>
              </w:rPr>
              <w:t>Brand pozicioniranje</w:t>
            </w:r>
          </w:p>
          <w:p w:rsidR="004579B7" w:rsidRPr="006563CA" w:rsidRDefault="004579B7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563CA">
              <w:rPr>
                <w:rFonts w:asciiTheme="minorHAnsi" w:hAnsiTheme="minorHAnsi" w:cstheme="minorHAnsi"/>
                <w:bCs/>
              </w:rPr>
              <w:t>Marketing mix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1CAF" w:rsidRPr="00AE7B81" w:rsidRDefault="00CB1CA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1CAF" w:rsidRPr="00AE7B81" w:rsidRDefault="00CB1CAF" w:rsidP="00DA3099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B1CAF" w:rsidRPr="00AE7B81" w:rsidTr="004579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4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CB1CAF" w:rsidRPr="00AE7B81" w:rsidRDefault="00AE7B81" w:rsidP="00DA3099">
            <w:pPr>
              <w:rPr>
                <w:rFonts w:asciiTheme="minorHAnsi" w:hAnsiTheme="minorHAnsi" w:cstheme="minorHAnsi"/>
                <w:b/>
                <w:lang w:val="en-GB"/>
              </w:rPr>
            </w:pPr>
            <w:bookmarkStart w:id="1" w:name="_GoBack"/>
            <w:bookmarkEnd w:id="1"/>
            <w:r w:rsidRPr="00AE7B81">
              <w:rPr>
                <w:rFonts w:asciiTheme="minorHAnsi" w:hAnsiTheme="minorHAnsi" w:cstheme="minorHAnsi"/>
                <w:b/>
                <w:lang w:val="en-GB"/>
              </w:rPr>
              <w:t>3</w:t>
            </w:r>
            <w:r w:rsidR="00CB1CAF" w:rsidRPr="00AE7B81">
              <w:rPr>
                <w:rFonts w:asciiTheme="minorHAnsi" w:hAnsiTheme="minorHAnsi" w:cstheme="minorHAnsi"/>
                <w:b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CB1CAF" w:rsidRPr="00AE7B81" w:rsidRDefault="006563CA" w:rsidP="00DA3099">
            <w:pPr>
              <w:rPr>
                <w:rFonts w:asciiTheme="minorHAnsi" w:hAnsiTheme="minorHAnsi" w:cstheme="minorHAnsi"/>
                <w:b/>
                <w:lang w:eastAsia="hr-HR"/>
              </w:rPr>
            </w:pPr>
            <w:r w:rsidRPr="006563CA">
              <w:rPr>
                <w:rFonts w:asciiTheme="minorHAnsi" w:hAnsiTheme="minorHAnsi" w:cstheme="minorHAnsi"/>
                <w:b/>
                <w:lang w:eastAsia="hr-HR"/>
              </w:rPr>
              <w:t>VIZUALNI IDENTITET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CB1CAF" w:rsidRPr="00AE7B81" w:rsidRDefault="00CB1CA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b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CB1CAF" w:rsidRPr="00AE7B81" w:rsidRDefault="00CB1CAF" w:rsidP="00DA3099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CB1CAF" w:rsidRPr="00AE7B81" w:rsidTr="004579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</w:tcPr>
          <w:p w:rsidR="00CB1CAF" w:rsidRPr="00AE7B81" w:rsidRDefault="00AE7B81" w:rsidP="00512BD2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E7B81">
              <w:rPr>
                <w:rFonts w:asciiTheme="minorHAnsi" w:hAnsiTheme="minorHAnsi" w:cstheme="minorHAnsi"/>
                <w:lang w:val="en-GB"/>
              </w:rPr>
              <w:t>3</w:t>
            </w:r>
            <w:r w:rsidR="00CB1CAF" w:rsidRPr="00AE7B81">
              <w:rPr>
                <w:rFonts w:asciiTheme="minorHAnsi" w:hAnsiTheme="minorHAnsi" w:cstheme="minorHAnsi"/>
                <w:lang w:val="en-GB"/>
              </w:rPr>
              <w:t>.1.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</w:tcPr>
          <w:p w:rsidR="006563CA" w:rsidRPr="006563CA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</w:t>
            </w:r>
            <w:r w:rsidRPr="006563CA">
              <w:rPr>
                <w:rFonts w:asciiTheme="minorHAnsi" w:hAnsiTheme="minorHAnsi" w:cstheme="minorHAnsi"/>
                <w:bCs/>
              </w:rPr>
              <w:t xml:space="preserve">ogotip i osnovni standardi vizualnog identiteta </w:t>
            </w:r>
          </w:p>
          <w:p w:rsidR="006563CA" w:rsidRPr="006563CA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563CA">
              <w:rPr>
                <w:rFonts w:asciiTheme="minorHAnsi" w:hAnsiTheme="minorHAnsi" w:cstheme="minorHAnsi"/>
                <w:bCs/>
              </w:rPr>
              <w:t>logotip - color positive</w:t>
            </w:r>
          </w:p>
          <w:p w:rsidR="006563CA" w:rsidRPr="006563CA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563CA">
              <w:rPr>
                <w:rFonts w:asciiTheme="minorHAnsi" w:hAnsiTheme="minorHAnsi" w:cstheme="minorHAnsi"/>
                <w:bCs/>
              </w:rPr>
              <w:t>logotip - color negative</w:t>
            </w:r>
          </w:p>
          <w:p w:rsidR="006563CA" w:rsidRPr="006563CA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563CA">
              <w:rPr>
                <w:rFonts w:asciiTheme="minorHAnsi" w:hAnsiTheme="minorHAnsi" w:cstheme="minorHAnsi"/>
                <w:bCs/>
              </w:rPr>
              <w:t>logotip - B&amp;W positive</w:t>
            </w:r>
          </w:p>
          <w:p w:rsidR="006563CA" w:rsidRPr="006563CA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563CA">
              <w:rPr>
                <w:rFonts w:asciiTheme="minorHAnsi" w:hAnsiTheme="minorHAnsi" w:cstheme="minorHAnsi"/>
                <w:bCs/>
              </w:rPr>
              <w:t>logotip - B&amp;W negative</w:t>
            </w:r>
          </w:p>
          <w:p w:rsidR="006563CA" w:rsidRPr="006563CA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563CA">
              <w:rPr>
                <w:rFonts w:asciiTheme="minorHAnsi" w:hAnsiTheme="minorHAnsi" w:cstheme="minorHAnsi"/>
                <w:bCs/>
              </w:rPr>
              <w:t>dimenzije logotipa</w:t>
            </w:r>
          </w:p>
          <w:p w:rsidR="006563CA" w:rsidRPr="006563CA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563CA">
              <w:rPr>
                <w:rFonts w:asciiTheme="minorHAnsi" w:hAnsiTheme="minorHAnsi" w:cstheme="minorHAnsi"/>
                <w:bCs/>
              </w:rPr>
              <w:t>minimalni prostor oko logotipa</w:t>
            </w:r>
          </w:p>
          <w:p w:rsidR="006563CA" w:rsidRPr="006563CA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563CA">
              <w:rPr>
                <w:rFonts w:asciiTheme="minorHAnsi" w:hAnsiTheme="minorHAnsi" w:cstheme="minorHAnsi"/>
                <w:bCs/>
              </w:rPr>
              <w:t>aplikacija na različitim pozadinama</w:t>
            </w:r>
          </w:p>
          <w:p w:rsidR="006563CA" w:rsidRPr="006563CA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563CA">
              <w:rPr>
                <w:rFonts w:asciiTheme="minorHAnsi" w:hAnsiTheme="minorHAnsi" w:cstheme="minorHAnsi"/>
                <w:bCs/>
              </w:rPr>
              <w:t>smanjenje logotipa</w:t>
            </w:r>
          </w:p>
          <w:p w:rsidR="006563CA" w:rsidRPr="006563CA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563CA">
              <w:rPr>
                <w:rFonts w:asciiTheme="minorHAnsi" w:hAnsiTheme="minorHAnsi" w:cstheme="minorHAnsi"/>
                <w:bCs/>
              </w:rPr>
              <w:t>3- dimenzionalni logotip</w:t>
            </w:r>
          </w:p>
          <w:p w:rsidR="006563CA" w:rsidRPr="006563CA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563CA">
              <w:rPr>
                <w:rFonts w:asciiTheme="minorHAnsi" w:hAnsiTheme="minorHAnsi" w:cstheme="minorHAnsi"/>
                <w:bCs/>
              </w:rPr>
              <w:t>definiranje boja i sistem boja (boje - pantone - CMYK, RGB)</w:t>
            </w:r>
          </w:p>
          <w:p w:rsidR="006563CA" w:rsidRPr="006563CA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563CA">
              <w:rPr>
                <w:rFonts w:asciiTheme="minorHAnsi" w:hAnsiTheme="minorHAnsi" w:cstheme="minorHAnsi"/>
                <w:bCs/>
              </w:rPr>
              <w:t>tipografija - font (primarna i sekundarna)</w:t>
            </w:r>
          </w:p>
          <w:p w:rsidR="00432BD2" w:rsidRPr="00AE7B81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563CA">
              <w:rPr>
                <w:rFonts w:asciiTheme="minorHAnsi" w:hAnsiTheme="minorHAnsi" w:cstheme="minorHAnsi"/>
                <w:bCs/>
              </w:rPr>
              <w:lastRenderedPageBreak/>
              <w:t>knjiga standarda, isporuka u pdf-u</w:t>
            </w:r>
          </w:p>
          <w:p w:rsidR="00432BD2" w:rsidRPr="00AE7B81" w:rsidRDefault="00432BD2" w:rsidP="00432BD2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auto"/>
          </w:tcPr>
          <w:p w:rsidR="00CB1CAF" w:rsidRPr="00AE7B81" w:rsidRDefault="00CB1CAF" w:rsidP="00512BD2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auto"/>
          </w:tcPr>
          <w:p w:rsidR="00CB1CAF" w:rsidRPr="00AE7B81" w:rsidRDefault="00CB1CAF" w:rsidP="00512BD2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B1CAF" w:rsidRPr="00AE7B81" w:rsidTr="004579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5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CB1CAF" w:rsidRPr="00AE7B81" w:rsidRDefault="001F7132" w:rsidP="00DA3099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AE7B81">
              <w:rPr>
                <w:rFonts w:asciiTheme="minorHAnsi" w:hAnsiTheme="minorHAnsi" w:cstheme="minorHAnsi"/>
                <w:b/>
                <w:lang w:val="en-GB"/>
              </w:rPr>
              <w:lastRenderedPageBreak/>
              <w:t>4</w:t>
            </w:r>
            <w:r w:rsidR="00CB1CAF" w:rsidRPr="00AE7B81">
              <w:rPr>
                <w:rFonts w:asciiTheme="minorHAnsi" w:hAnsiTheme="minorHAnsi" w:cstheme="minorHAnsi"/>
                <w:b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CB1CAF" w:rsidRPr="00AE7B81" w:rsidRDefault="006563CA" w:rsidP="003F73E5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563CA">
              <w:rPr>
                <w:rFonts w:asciiTheme="minorHAnsi" w:hAnsiTheme="minorHAnsi" w:cstheme="minorHAnsi"/>
                <w:b/>
              </w:rPr>
              <w:t>KONZULTANTSKE USLUGE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CB1CAF" w:rsidRPr="00AE7B81" w:rsidRDefault="00CB1CA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CB1CAF" w:rsidRPr="00AE7B81" w:rsidRDefault="00CB1CAF" w:rsidP="00DA3099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CB1CAF" w:rsidRPr="00AE7B81" w:rsidTr="004579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5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CB1CAF" w:rsidRPr="00AE7B81" w:rsidRDefault="001F7132" w:rsidP="00A67846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E7B81">
              <w:rPr>
                <w:rFonts w:asciiTheme="minorHAnsi" w:hAnsiTheme="minorHAnsi" w:cstheme="minorHAnsi"/>
                <w:lang w:val="en-GB"/>
              </w:rPr>
              <w:t>4</w:t>
            </w:r>
            <w:r w:rsidR="00CB1CAF" w:rsidRPr="00AE7B81">
              <w:rPr>
                <w:rFonts w:asciiTheme="minorHAnsi" w:hAnsiTheme="minorHAnsi" w:cstheme="minorHAnsi"/>
                <w:lang w:val="en-GB"/>
              </w:rPr>
              <w:t>.1.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6563CA" w:rsidRPr="006563CA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6563CA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Brand pozicioniranje </w:t>
            </w:r>
          </w:p>
          <w:p w:rsidR="001F7132" w:rsidRPr="00AE7B81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6563CA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Brainstorming, prijedlog ideja vezano za točke 2. i 3. - Kreativni direktor 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CB1CAF" w:rsidRPr="00AE7B81" w:rsidRDefault="00CB1CA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CB1CAF" w:rsidRPr="00AE7B81" w:rsidRDefault="00CB1CAF" w:rsidP="00A67846">
            <w:pPr>
              <w:spacing w:after="0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32BD2" w:rsidRPr="00AE7B81" w:rsidTr="004579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432BD2" w:rsidRPr="00AE7B81" w:rsidRDefault="001F7132" w:rsidP="00432BD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AE7B81">
              <w:rPr>
                <w:rFonts w:asciiTheme="minorHAnsi" w:hAnsiTheme="minorHAnsi" w:cstheme="minorHAnsi"/>
                <w:b/>
                <w:lang w:val="en-GB"/>
              </w:rPr>
              <w:t xml:space="preserve">  5.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432BD2" w:rsidRPr="00AE7B81" w:rsidRDefault="006563CA" w:rsidP="00432BD2">
            <w:pPr>
              <w:rPr>
                <w:rFonts w:asciiTheme="minorHAnsi" w:hAnsiTheme="minorHAnsi" w:cstheme="minorHAnsi"/>
                <w:b/>
                <w:lang w:eastAsia="hr-HR"/>
              </w:rPr>
            </w:pPr>
            <w:r w:rsidRPr="006563CA">
              <w:rPr>
                <w:rFonts w:asciiTheme="minorHAnsi" w:hAnsiTheme="minorHAnsi" w:cstheme="minorHAnsi"/>
                <w:b/>
                <w:lang w:eastAsia="hr-HR"/>
              </w:rPr>
              <w:t>KOMUNIKACIJSKA STRATEGIJA I KREATIVNI KONCEPT KAMPANJE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432BD2" w:rsidRPr="00AE7B81" w:rsidRDefault="00432BD2" w:rsidP="00432BD2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b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432BD2" w:rsidRPr="00AE7B81" w:rsidRDefault="00432BD2" w:rsidP="00432BD2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32BD2" w:rsidRPr="00AE7B81" w:rsidTr="004579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432BD2" w:rsidRPr="00AE7B81" w:rsidRDefault="001F7132" w:rsidP="00432BD2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E7B81">
              <w:rPr>
                <w:rFonts w:asciiTheme="minorHAnsi" w:hAnsiTheme="minorHAnsi" w:cstheme="minorHAnsi"/>
                <w:lang w:val="en-GB"/>
              </w:rPr>
              <w:t>5</w:t>
            </w:r>
            <w:r w:rsidR="00432BD2" w:rsidRPr="00AE7B81">
              <w:rPr>
                <w:rFonts w:asciiTheme="minorHAnsi" w:hAnsiTheme="minorHAnsi" w:cstheme="minorHAnsi"/>
                <w:lang w:val="en-GB"/>
              </w:rPr>
              <w:t>.1.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6563CA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6563CA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Definiranje glavne poruke, tona i stila komunikacije</w:t>
            </w:r>
          </w:p>
          <w:p w:rsidR="006563CA" w:rsidRPr="006563CA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6563CA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Odabir komunikacijskih kanala/aktivnosti</w:t>
            </w:r>
          </w:p>
          <w:p w:rsidR="006563CA" w:rsidRPr="006563CA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6563CA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Definiranje faza komunikacije</w:t>
            </w:r>
          </w:p>
          <w:p w:rsidR="006563CA" w:rsidRPr="006563CA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6563CA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Timeline aktivnosti kroz određeni period</w:t>
            </w:r>
          </w:p>
          <w:p w:rsidR="006563CA" w:rsidRPr="006563CA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6563CA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Jedinstvena ideja koja se aplicira na jedan komunikacijski kanal</w:t>
            </w:r>
          </w:p>
          <w:p w:rsidR="006563CA" w:rsidRPr="006563CA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6563CA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Total buyout - neograničeno medijski, teritorijalno i vremenski</w:t>
            </w:r>
          </w:p>
          <w:p w:rsidR="00DE5F5B" w:rsidRPr="00AE7B81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6563CA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Izrada key vizuala - uspravni i položeni format 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432BD2" w:rsidRPr="00AE7B81" w:rsidRDefault="00432BD2" w:rsidP="00432BD2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432BD2" w:rsidRPr="00AE7B81" w:rsidRDefault="00432BD2" w:rsidP="00432BD2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563CA" w:rsidRPr="00AE7B81" w:rsidTr="004579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6563CA" w:rsidRPr="00AE7B81" w:rsidRDefault="006563CA" w:rsidP="006563C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  6</w:t>
            </w:r>
            <w:r w:rsidRPr="00AE7B81">
              <w:rPr>
                <w:rFonts w:asciiTheme="minorHAnsi" w:hAnsiTheme="minorHAnsi" w:cstheme="minorHAnsi"/>
                <w:b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6563CA" w:rsidRPr="006563CA" w:rsidRDefault="00623AD1" w:rsidP="006563CA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563CA">
              <w:rPr>
                <w:rFonts w:asciiTheme="minorHAnsi" w:hAnsiTheme="minorHAnsi" w:cstheme="minorHAnsi"/>
                <w:b/>
              </w:rPr>
              <w:t>KONZULTANTSKE USLUGE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6563CA" w:rsidRPr="006563CA" w:rsidRDefault="006563CA" w:rsidP="006563CA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6563CA" w:rsidRPr="00AE7B81" w:rsidRDefault="006563CA" w:rsidP="006563CA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6563CA" w:rsidRPr="00AE7B81" w:rsidTr="004579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AE7B81" w:rsidRDefault="006563CA" w:rsidP="006563CA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6</w:t>
            </w:r>
            <w:r w:rsidRPr="00AE7B81">
              <w:rPr>
                <w:rFonts w:asciiTheme="minorHAnsi" w:hAnsiTheme="minorHAnsi" w:cstheme="minorHAnsi"/>
                <w:lang w:val="en-GB"/>
              </w:rPr>
              <w:t>.1.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AE7B81" w:rsidRDefault="00623AD1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623AD1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Account manager, procjena 4h (supervizija i nadzor projekta) vezano za točku 5</w:t>
            </w:r>
            <w:r w:rsidR="006563CA" w:rsidRPr="006563CA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AE7B81" w:rsidRDefault="006563CA" w:rsidP="006563CA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AE7B81" w:rsidRDefault="006563CA" w:rsidP="006563CA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563CA" w:rsidRPr="00AE7B81" w:rsidTr="004579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6563CA" w:rsidRPr="00AE7B81" w:rsidRDefault="006563CA" w:rsidP="006563C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lastRenderedPageBreak/>
              <w:t xml:space="preserve">  7</w:t>
            </w:r>
            <w:r w:rsidRPr="00AE7B81">
              <w:rPr>
                <w:rFonts w:asciiTheme="minorHAnsi" w:hAnsiTheme="minorHAnsi" w:cstheme="minorHAnsi"/>
                <w:b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6563CA" w:rsidRPr="00AE7B81" w:rsidRDefault="00623AD1" w:rsidP="006563CA">
            <w:pPr>
              <w:rPr>
                <w:rFonts w:asciiTheme="minorHAnsi" w:hAnsiTheme="minorHAnsi" w:cstheme="minorHAnsi"/>
                <w:b/>
                <w:lang w:eastAsia="hr-HR"/>
              </w:rPr>
            </w:pPr>
            <w:r w:rsidRPr="00623AD1">
              <w:rPr>
                <w:rFonts w:asciiTheme="minorHAnsi" w:hAnsiTheme="minorHAnsi" w:cstheme="minorHAnsi"/>
                <w:b/>
                <w:lang w:eastAsia="hr-HR"/>
              </w:rPr>
              <w:t>INTERNET OGLAŠAVANJE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6563CA" w:rsidRPr="00AE7B81" w:rsidRDefault="006563CA" w:rsidP="006563CA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b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6563CA" w:rsidRPr="00AE7B81" w:rsidRDefault="006563CA" w:rsidP="006563CA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6563CA" w:rsidRPr="00AE7B81" w:rsidTr="004579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AE7B81" w:rsidRDefault="006563CA" w:rsidP="006563CA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7</w:t>
            </w:r>
            <w:r w:rsidRPr="00AE7B81">
              <w:rPr>
                <w:rFonts w:asciiTheme="minorHAnsi" w:hAnsiTheme="minorHAnsi" w:cstheme="minorHAnsi"/>
                <w:lang w:val="en-GB"/>
              </w:rPr>
              <w:t>.1.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AE7B81" w:rsidRDefault="00623AD1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623AD1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Izrada nišne adreme za klijenta</w:t>
            </w:r>
            <w:r w:rsidR="006563CA" w:rsidRPr="006563CA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AE7B81" w:rsidRDefault="006563CA" w:rsidP="006563CA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AE7B81" w:rsidRDefault="006563CA" w:rsidP="006563CA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563CA" w:rsidRPr="00AE7B81" w:rsidTr="004579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AE7B81" w:rsidRDefault="006563CA" w:rsidP="006563CA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7.2</w:t>
            </w:r>
            <w:r w:rsidRPr="00AE7B81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23AD1" w:rsidRPr="00623AD1" w:rsidRDefault="00623AD1" w:rsidP="00623AD1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623AD1">
              <w:rPr>
                <w:rFonts w:asciiTheme="minorHAnsi" w:hAnsiTheme="minorHAnsi" w:cstheme="minorHAnsi"/>
              </w:rPr>
              <w:t>"Izrada PR strategije prilagođene klijentu i njegovim ciljevima </w:t>
            </w:r>
          </w:p>
          <w:p w:rsidR="00623AD1" w:rsidRPr="00623AD1" w:rsidRDefault="00623AD1" w:rsidP="00623AD1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623AD1">
              <w:rPr>
                <w:rFonts w:asciiTheme="minorHAnsi" w:hAnsiTheme="minorHAnsi" w:cstheme="minorHAnsi"/>
              </w:rPr>
              <w:t xml:space="preserve">Mora sadržavati najmanje: </w:t>
            </w:r>
          </w:p>
          <w:p w:rsidR="00623AD1" w:rsidRPr="00623AD1" w:rsidRDefault="00623AD1" w:rsidP="00623AD1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623AD1">
              <w:rPr>
                <w:rFonts w:asciiTheme="minorHAnsi" w:hAnsiTheme="minorHAnsi" w:cstheme="minorHAnsi"/>
              </w:rPr>
              <w:t>definiranje ciljeva</w:t>
            </w:r>
          </w:p>
          <w:p w:rsidR="00623AD1" w:rsidRPr="00623AD1" w:rsidRDefault="00623AD1" w:rsidP="00623AD1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623AD1">
              <w:rPr>
                <w:rFonts w:asciiTheme="minorHAnsi" w:hAnsiTheme="minorHAnsi" w:cstheme="minorHAnsi"/>
              </w:rPr>
              <w:t>ciljane skupine</w:t>
            </w:r>
          </w:p>
          <w:p w:rsidR="00623AD1" w:rsidRPr="00623AD1" w:rsidRDefault="00623AD1" w:rsidP="00623AD1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623AD1">
              <w:rPr>
                <w:rFonts w:asciiTheme="minorHAnsi" w:hAnsiTheme="minorHAnsi" w:cstheme="minorHAnsi"/>
              </w:rPr>
              <w:t>ključne poruke</w:t>
            </w:r>
          </w:p>
          <w:p w:rsidR="00623AD1" w:rsidRPr="00623AD1" w:rsidRDefault="00623AD1" w:rsidP="00623AD1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623AD1">
              <w:rPr>
                <w:rFonts w:asciiTheme="minorHAnsi" w:hAnsiTheme="minorHAnsi" w:cstheme="minorHAnsi"/>
              </w:rPr>
              <w:t>planirane aktivnosti</w:t>
            </w:r>
          </w:p>
          <w:p w:rsidR="00623AD1" w:rsidRPr="00623AD1" w:rsidRDefault="00623AD1" w:rsidP="00623AD1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623AD1">
              <w:rPr>
                <w:rFonts w:asciiTheme="minorHAnsi" w:hAnsiTheme="minorHAnsi" w:cstheme="minorHAnsi"/>
              </w:rPr>
              <w:t>društvene mreže</w:t>
            </w:r>
          </w:p>
          <w:p w:rsidR="006563CA" w:rsidRPr="00AE7B81" w:rsidRDefault="00623AD1" w:rsidP="00623AD1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rezultati i rokovi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AE7B81" w:rsidRDefault="006563CA" w:rsidP="006563CA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AE7B81" w:rsidRDefault="006563CA" w:rsidP="006563CA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563CA" w:rsidRPr="00AE7B81" w:rsidTr="004579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AE7B81" w:rsidRDefault="006563CA" w:rsidP="006563CA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7.3</w:t>
            </w:r>
            <w:r w:rsidRPr="00AE7B81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AE7B81" w:rsidRDefault="00623AD1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623AD1">
              <w:rPr>
                <w:rFonts w:asciiTheme="minorHAnsi" w:hAnsiTheme="minorHAnsi" w:cstheme="minorHAnsi"/>
              </w:rPr>
              <w:t>Oglašavanje na Google Ads display mreži po najpovoljnijem CPC modelu (desktop i mobile) - mogućnost različitog načina targetiranja ciljanih skupina. 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AE7B81" w:rsidRDefault="006563CA" w:rsidP="006563CA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AE7B81" w:rsidRDefault="006563CA" w:rsidP="006563CA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563CA" w:rsidRPr="00AE7B81" w:rsidTr="004579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AE7B81" w:rsidRDefault="006563CA" w:rsidP="006563CA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7.4</w:t>
            </w:r>
            <w:r w:rsidRPr="00AE7B81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AE7B81" w:rsidRDefault="006563CA" w:rsidP="006563C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6563CA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r w:rsidR="00623AD1" w:rsidRPr="00623AD1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Mogućnost targetiranja B2B segmenta po afinitetu i ključnim riječima. Oglašavanje na hrvatskim portalima uz targetiranje.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AE7B81" w:rsidRDefault="006563CA" w:rsidP="006563CA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AE7B81" w:rsidRDefault="006563CA" w:rsidP="006563CA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563CA" w:rsidRPr="00AE7B81" w:rsidTr="004579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AE7B81" w:rsidRDefault="006563CA" w:rsidP="006563CA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7.5.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DE5F5B" w:rsidRDefault="00623AD1" w:rsidP="006563CA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623AD1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Instagram -  Ukupno 216 objava za vrijeme trajanja pro</w:t>
            </w:r>
            <w:r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j</w:t>
            </w:r>
            <w:r w:rsidRPr="00623AD1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ekta 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AE7B81" w:rsidRDefault="006563CA" w:rsidP="006563CA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6563CA" w:rsidRPr="00AE7B81" w:rsidRDefault="006563CA" w:rsidP="006563CA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563CA" w:rsidRPr="00AE7B81" w:rsidTr="004579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6563CA" w:rsidRDefault="006563CA" w:rsidP="006563CA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7.6.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6563CA" w:rsidRPr="00DE5F5B" w:rsidRDefault="00623AD1" w:rsidP="006563CA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623AD1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Facebook -  Ukupno 288 objava za vrijeme trajanja pro</w:t>
            </w:r>
            <w:r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j</w:t>
            </w:r>
            <w:r w:rsidRPr="00623AD1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ekta 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6563CA" w:rsidRPr="00AE7B81" w:rsidRDefault="006563CA" w:rsidP="006563CA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6563CA" w:rsidRPr="00AE7B81" w:rsidRDefault="006563CA" w:rsidP="006563CA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A67846" w:rsidRDefault="00A67846" w:rsidP="001A34E0">
      <w:pPr>
        <w:rPr>
          <w:rFonts w:cs="Tahoma"/>
        </w:rPr>
      </w:pPr>
    </w:p>
    <w:p w:rsidR="00623AD1" w:rsidRDefault="00623AD1" w:rsidP="001A34E0">
      <w:pPr>
        <w:rPr>
          <w:rFonts w:cs="Tahoma"/>
        </w:rPr>
      </w:pPr>
    </w:p>
    <w:p w:rsidR="00623AD1" w:rsidRDefault="00623AD1" w:rsidP="001A34E0">
      <w:pPr>
        <w:rPr>
          <w:rFonts w:cs="Tahoma"/>
        </w:rPr>
      </w:pPr>
    </w:p>
    <w:p w:rsidR="00831429" w:rsidRDefault="00831429" w:rsidP="001A34E0">
      <w:pPr>
        <w:rPr>
          <w:rFonts w:cs="Tahoma"/>
        </w:rPr>
      </w:pPr>
    </w:p>
    <w:p w:rsidR="00A67846" w:rsidRDefault="00D51FFE" w:rsidP="00A67846">
      <w:pPr>
        <w:ind w:left="708" w:firstLine="708"/>
        <w:rPr>
          <w:rFonts w:cs="Tahoma"/>
        </w:rPr>
      </w:pPr>
      <w:r>
        <w:rPr>
          <w:rFonts w:cs="Tahoma"/>
        </w:rPr>
        <w:t xml:space="preserve">Datum: </w:t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  <w:t>M.P.</w:t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  <w:t>Potpis osobe ovlaštene za zastupanje</w:t>
      </w:r>
    </w:p>
    <w:p w:rsidR="00CD5570" w:rsidRPr="001A34E0" w:rsidRDefault="00A67846" w:rsidP="001A34E0">
      <w:pPr>
        <w:ind w:left="708" w:firstLine="708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_______________________________</w:t>
      </w:r>
    </w:p>
    <w:sectPr w:rsidR="00CD5570" w:rsidRPr="001A34E0" w:rsidSect="006C0A8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99C" w:rsidRDefault="000A199C">
      <w:pPr>
        <w:spacing w:after="0" w:line="240" w:lineRule="auto"/>
      </w:pPr>
      <w:r>
        <w:separator/>
      </w:r>
    </w:p>
  </w:endnote>
  <w:endnote w:type="continuationSeparator" w:id="0">
    <w:p w:rsidR="000A199C" w:rsidRDefault="000A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25" w:rsidRDefault="00C52589">
    <w:pPr>
      <w:pStyle w:val="Footer"/>
      <w:jc w:val="right"/>
    </w:pPr>
    <w:r>
      <w:fldChar w:fldCharType="begin"/>
    </w:r>
    <w:r w:rsidR="00CB1CAF">
      <w:instrText xml:space="preserve"> PAGE   \* MERGEFORMAT </w:instrText>
    </w:r>
    <w:r>
      <w:fldChar w:fldCharType="separate"/>
    </w:r>
    <w:r w:rsidR="004579B7">
      <w:rPr>
        <w:noProof/>
      </w:rPr>
      <w:t>3</w:t>
    </w:r>
    <w:r>
      <w:rPr>
        <w:noProof/>
      </w:rPr>
      <w:fldChar w:fldCharType="end"/>
    </w:r>
  </w:p>
  <w:p w:rsidR="002D5525" w:rsidRDefault="000A1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99C" w:rsidRDefault="000A199C">
      <w:pPr>
        <w:spacing w:after="0" w:line="240" w:lineRule="auto"/>
      </w:pPr>
      <w:r>
        <w:separator/>
      </w:r>
    </w:p>
  </w:footnote>
  <w:footnote w:type="continuationSeparator" w:id="0">
    <w:p w:rsidR="000A199C" w:rsidRDefault="000A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5E" w:rsidRDefault="00CB1CAF" w:rsidP="00506749">
    <w:pPr>
      <w:pStyle w:val="Header"/>
      <w:tabs>
        <w:tab w:val="clear" w:pos="4536"/>
        <w:tab w:val="clear" w:pos="9072"/>
        <w:tab w:val="left" w:pos="9729"/>
      </w:tabs>
    </w:pPr>
    <w:r>
      <w:rPr>
        <w:b/>
        <w:color w:val="808080"/>
      </w:rPr>
      <w:t>Prilog 6</w:t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 w:rsidRPr="0053317E">
      <w:rPr>
        <w:b/>
        <w:color w:val="808080"/>
      </w:rPr>
      <w:t>EV: Nabava 0</w:t>
    </w:r>
    <w:r w:rsidR="006563CA">
      <w:rPr>
        <w:b/>
        <w:color w:val="808080"/>
      </w:rPr>
      <w:t>2</w:t>
    </w:r>
    <w:r w:rsidRPr="0053317E">
      <w:rPr>
        <w:b/>
        <w:color w:val="808080"/>
      </w:rPr>
      <w:t>/201</w:t>
    </w:r>
    <w:r w:rsidR="00817B95">
      <w:rPr>
        <w:b/>
        <w:color w:val="808080"/>
      </w:rPr>
      <w:t>9</w:t>
    </w:r>
    <w:r>
      <w:tab/>
    </w:r>
  </w:p>
  <w:p w:rsidR="0005525E" w:rsidRDefault="000A199C" w:rsidP="00506749">
    <w:pPr>
      <w:pStyle w:val="Header"/>
      <w:tabs>
        <w:tab w:val="clear" w:pos="4536"/>
        <w:tab w:val="clear" w:pos="9072"/>
        <w:tab w:val="left" w:pos="9729"/>
      </w:tabs>
    </w:pPr>
  </w:p>
  <w:p w:rsidR="0005525E" w:rsidRPr="00506749" w:rsidRDefault="000A199C" w:rsidP="00506749">
    <w:pPr>
      <w:pStyle w:val="Header"/>
      <w:tabs>
        <w:tab w:val="clear" w:pos="4536"/>
        <w:tab w:val="clear" w:pos="9072"/>
        <w:tab w:val="left" w:pos="9729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287D"/>
    <w:multiLevelType w:val="multilevel"/>
    <w:tmpl w:val="E0FE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">
    <w:nsid w:val="0273120E"/>
    <w:multiLevelType w:val="hybridMultilevel"/>
    <w:tmpl w:val="21BEC0FA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83EF8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313F2"/>
    <w:multiLevelType w:val="hybridMultilevel"/>
    <w:tmpl w:val="DB2E0E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D1109"/>
    <w:multiLevelType w:val="hybridMultilevel"/>
    <w:tmpl w:val="8E6077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E741B"/>
    <w:multiLevelType w:val="hybridMultilevel"/>
    <w:tmpl w:val="0390F210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6082E"/>
    <w:multiLevelType w:val="hybridMultilevel"/>
    <w:tmpl w:val="1DA836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45844"/>
    <w:multiLevelType w:val="hybridMultilevel"/>
    <w:tmpl w:val="FD5C4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50794"/>
    <w:multiLevelType w:val="hybridMultilevel"/>
    <w:tmpl w:val="8618E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52722"/>
    <w:multiLevelType w:val="multilevel"/>
    <w:tmpl w:val="DF3824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1">
    <w:nsid w:val="1EAB3CCE"/>
    <w:multiLevelType w:val="hybridMultilevel"/>
    <w:tmpl w:val="D58E2C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1051F"/>
    <w:multiLevelType w:val="hybridMultilevel"/>
    <w:tmpl w:val="58A07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96A95"/>
    <w:multiLevelType w:val="hybridMultilevel"/>
    <w:tmpl w:val="18249A66"/>
    <w:lvl w:ilvl="0" w:tplc="25E8995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D772C"/>
    <w:multiLevelType w:val="hybridMultilevel"/>
    <w:tmpl w:val="04164210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72E27"/>
    <w:multiLevelType w:val="hybridMultilevel"/>
    <w:tmpl w:val="82AC6E74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77F4E"/>
    <w:multiLevelType w:val="hybridMultilevel"/>
    <w:tmpl w:val="671613F2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516D0"/>
    <w:multiLevelType w:val="multilevel"/>
    <w:tmpl w:val="DBD05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8">
    <w:nsid w:val="3F821F60"/>
    <w:multiLevelType w:val="hybridMultilevel"/>
    <w:tmpl w:val="983E16BE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D2471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D660C"/>
    <w:multiLevelType w:val="hybridMultilevel"/>
    <w:tmpl w:val="8ACC4938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E56A3"/>
    <w:multiLevelType w:val="hybridMultilevel"/>
    <w:tmpl w:val="04164210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47297"/>
    <w:multiLevelType w:val="hybridMultilevel"/>
    <w:tmpl w:val="BCC09E36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062A0"/>
    <w:multiLevelType w:val="hybridMultilevel"/>
    <w:tmpl w:val="A6EC1B92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3330B"/>
    <w:multiLevelType w:val="hybridMultilevel"/>
    <w:tmpl w:val="01E05840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37637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C10A0"/>
    <w:multiLevelType w:val="hybridMultilevel"/>
    <w:tmpl w:val="E9FE3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B27DC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6350D"/>
    <w:multiLevelType w:val="hybridMultilevel"/>
    <w:tmpl w:val="C75A79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B257E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0"/>
  </w:num>
  <w:num w:numId="5">
    <w:abstractNumId w:val="12"/>
  </w:num>
  <w:num w:numId="6">
    <w:abstractNumId w:val="9"/>
  </w:num>
  <w:num w:numId="7">
    <w:abstractNumId w:val="8"/>
  </w:num>
  <w:num w:numId="8">
    <w:abstractNumId w:val="4"/>
  </w:num>
  <w:num w:numId="9">
    <w:abstractNumId w:val="28"/>
  </w:num>
  <w:num w:numId="10">
    <w:abstractNumId w:val="26"/>
  </w:num>
  <w:num w:numId="11">
    <w:abstractNumId w:val="7"/>
  </w:num>
  <w:num w:numId="12">
    <w:abstractNumId w:val="11"/>
  </w:num>
  <w:num w:numId="13">
    <w:abstractNumId w:val="5"/>
  </w:num>
  <w:num w:numId="14">
    <w:abstractNumId w:val="20"/>
  </w:num>
  <w:num w:numId="15">
    <w:abstractNumId w:val="21"/>
  </w:num>
  <w:num w:numId="16">
    <w:abstractNumId w:val="14"/>
  </w:num>
  <w:num w:numId="17">
    <w:abstractNumId w:val="19"/>
  </w:num>
  <w:num w:numId="18">
    <w:abstractNumId w:val="25"/>
  </w:num>
  <w:num w:numId="19">
    <w:abstractNumId w:val="27"/>
  </w:num>
  <w:num w:numId="20">
    <w:abstractNumId w:val="29"/>
  </w:num>
  <w:num w:numId="21">
    <w:abstractNumId w:val="3"/>
  </w:num>
  <w:num w:numId="22">
    <w:abstractNumId w:val="16"/>
  </w:num>
  <w:num w:numId="23">
    <w:abstractNumId w:val="15"/>
  </w:num>
  <w:num w:numId="24">
    <w:abstractNumId w:val="1"/>
  </w:num>
  <w:num w:numId="25">
    <w:abstractNumId w:val="18"/>
  </w:num>
  <w:num w:numId="26">
    <w:abstractNumId w:val="6"/>
  </w:num>
  <w:num w:numId="27">
    <w:abstractNumId w:val="23"/>
  </w:num>
  <w:num w:numId="28">
    <w:abstractNumId w:val="22"/>
  </w:num>
  <w:num w:numId="29">
    <w:abstractNumId w:val="2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AF"/>
    <w:rsid w:val="000433A9"/>
    <w:rsid w:val="000A199C"/>
    <w:rsid w:val="000B7521"/>
    <w:rsid w:val="000E3ADC"/>
    <w:rsid w:val="0011171D"/>
    <w:rsid w:val="00133D72"/>
    <w:rsid w:val="001763C0"/>
    <w:rsid w:val="001A34E0"/>
    <w:rsid w:val="001A59E6"/>
    <w:rsid w:val="001D1ADF"/>
    <w:rsid w:val="001F7132"/>
    <w:rsid w:val="002A4C0C"/>
    <w:rsid w:val="003304A8"/>
    <w:rsid w:val="00364D14"/>
    <w:rsid w:val="0039023D"/>
    <w:rsid w:val="003F3AAE"/>
    <w:rsid w:val="003F73E5"/>
    <w:rsid w:val="004042BA"/>
    <w:rsid w:val="004053DB"/>
    <w:rsid w:val="00425680"/>
    <w:rsid w:val="00432BD2"/>
    <w:rsid w:val="00453208"/>
    <w:rsid w:val="004579B7"/>
    <w:rsid w:val="00466028"/>
    <w:rsid w:val="00512BD2"/>
    <w:rsid w:val="00550C8C"/>
    <w:rsid w:val="005729BA"/>
    <w:rsid w:val="005B7035"/>
    <w:rsid w:val="005C6BA0"/>
    <w:rsid w:val="005D3219"/>
    <w:rsid w:val="005D79C6"/>
    <w:rsid w:val="005E7129"/>
    <w:rsid w:val="005F3A06"/>
    <w:rsid w:val="006147BC"/>
    <w:rsid w:val="00623AD1"/>
    <w:rsid w:val="00630981"/>
    <w:rsid w:val="006563CA"/>
    <w:rsid w:val="006723E9"/>
    <w:rsid w:val="006729CF"/>
    <w:rsid w:val="006767DF"/>
    <w:rsid w:val="006A7A93"/>
    <w:rsid w:val="00780054"/>
    <w:rsid w:val="00786EB5"/>
    <w:rsid w:val="00817B95"/>
    <w:rsid w:val="008205DA"/>
    <w:rsid w:val="00831429"/>
    <w:rsid w:val="0086481B"/>
    <w:rsid w:val="008A50A5"/>
    <w:rsid w:val="00935C7B"/>
    <w:rsid w:val="009433CD"/>
    <w:rsid w:val="00943E02"/>
    <w:rsid w:val="009B4D0D"/>
    <w:rsid w:val="009D746C"/>
    <w:rsid w:val="00A07DE6"/>
    <w:rsid w:val="00A3222D"/>
    <w:rsid w:val="00A675B9"/>
    <w:rsid w:val="00A67846"/>
    <w:rsid w:val="00AE2904"/>
    <w:rsid w:val="00AE6EB4"/>
    <w:rsid w:val="00AE7B81"/>
    <w:rsid w:val="00AF075B"/>
    <w:rsid w:val="00B07D8D"/>
    <w:rsid w:val="00B171B4"/>
    <w:rsid w:val="00BF4E46"/>
    <w:rsid w:val="00C52589"/>
    <w:rsid w:val="00CB1CAF"/>
    <w:rsid w:val="00CD4284"/>
    <w:rsid w:val="00CD5570"/>
    <w:rsid w:val="00D3341A"/>
    <w:rsid w:val="00D51FFE"/>
    <w:rsid w:val="00D85C72"/>
    <w:rsid w:val="00DC56A4"/>
    <w:rsid w:val="00DE5F5B"/>
    <w:rsid w:val="00EC57DD"/>
    <w:rsid w:val="00F20388"/>
    <w:rsid w:val="00F821F3"/>
    <w:rsid w:val="00F94AAF"/>
    <w:rsid w:val="00FA4EE7"/>
    <w:rsid w:val="00FA7145"/>
    <w:rsid w:val="00F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CF12C0-14AA-4A8C-8BE5-D3DCD1CC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C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C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C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8759F-D436-4310-8170-EAE5C329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565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Sara Ilakovac</cp:lastModifiedBy>
  <cp:revision>8</cp:revision>
  <dcterms:created xsi:type="dcterms:W3CDTF">2019-09-05T10:00:00Z</dcterms:created>
  <dcterms:modified xsi:type="dcterms:W3CDTF">2019-11-07T17:07:00Z</dcterms:modified>
</cp:coreProperties>
</file>