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D875" w14:textId="3D60DC43" w:rsidR="00587539" w:rsidRDefault="00A72076" w:rsidP="00A72076">
      <w:pPr>
        <w:jc w:val="center"/>
      </w:pPr>
      <w:r>
        <w:t>Postupak nabave za osobe koje nisu obveznici Zakona o javnoj nabavi (NOJN)</w:t>
      </w:r>
    </w:p>
    <w:p w14:paraId="7A4B02E0" w14:textId="77777777" w:rsidR="00587539" w:rsidRDefault="00587539" w:rsidP="00901FA0"/>
    <w:p w14:paraId="2ABA4DAD" w14:textId="77777777" w:rsidR="00587539" w:rsidRDefault="00587539" w:rsidP="00901FA0"/>
    <w:p w14:paraId="4842BAE4" w14:textId="77777777" w:rsidR="00587539" w:rsidRDefault="00587539" w:rsidP="00901FA0"/>
    <w:p w14:paraId="43089CE3" w14:textId="77777777" w:rsidR="00587539" w:rsidRDefault="00587539" w:rsidP="00901FA0"/>
    <w:p w14:paraId="3C77850F" w14:textId="77777777" w:rsidR="00587539" w:rsidRDefault="00587539" w:rsidP="00901FA0"/>
    <w:p w14:paraId="50386D0F" w14:textId="77777777" w:rsidR="00587539" w:rsidRDefault="00587539" w:rsidP="00901FA0"/>
    <w:p w14:paraId="1FBCC5C6" w14:textId="47EED978" w:rsidR="00587539" w:rsidRDefault="00587539" w:rsidP="00901FA0">
      <w:pPr>
        <w:jc w:val="center"/>
        <w:rPr>
          <w:b/>
          <w:bCs/>
          <w:sz w:val="28"/>
          <w:szCs w:val="28"/>
        </w:rPr>
      </w:pPr>
      <w:r w:rsidRPr="00A72076">
        <w:rPr>
          <w:b/>
          <w:bCs/>
          <w:sz w:val="28"/>
          <w:szCs w:val="28"/>
        </w:rPr>
        <w:t>DOKUMENTACIJA ZA NADMETANJE</w:t>
      </w:r>
    </w:p>
    <w:p w14:paraId="3119B659" w14:textId="4782166F" w:rsidR="00A72076" w:rsidRPr="00A72076" w:rsidRDefault="00A72076" w:rsidP="00901FA0">
      <w:pPr>
        <w:jc w:val="center"/>
        <w:rPr>
          <w:b/>
          <w:bCs/>
          <w:sz w:val="28"/>
          <w:szCs w:val="28"/>
        </w:rPr>
      </w:pPr>
      <w:r>
        <w:rPr>
          <w:b/>
          <w:bCs/>
          <w:sz w:val="28"/>
          <w:szCs w:val="28"/>
        </w:rPr>
        <w:t>Poziv na dostavu ponuda</w:t>
      </w:r>
    </w:p>
    <w:p w14:paraId="27FBF0EF" w14:textId="77777777" w:rsidR="00587539" w:rsidRDefault="00587539" w:rsidP="00A72076">
      <w:pPr>
        <w:jc w:val="center"/>
      </w:pPr>
    </w:p>
    <w:p w14:paraId="0756B68D" w14:textId="77777777" w:rsidR="00587539" w:rsidRPr="00AF07D6" w:rsidRDefault="00587539" w:rsidP="00901FA0">
      <w:pPr>
        <w:jc w:val="center"/>
      </w:pPr>
      <w:r>
        <w:t>Oznaka i n</w:t>
      </w:r>
      <w:r w:rsidRPr="00AF07D6">
        <w:t>aziv nabave:</w:t>
      </w:r>
    </w:p>
    <w:p w14:paraId="24A5FBC4" w14:textId="362B42B9" w:rsidR="00587539" w:rsidRPr="00A72076" w:rsidRDefault="00587539" w:rsidP="00901FA0">
      <w:pPr>
        <w:jc w:val="center"/>
        <w:rPr>
          <w:b/>
          <w:bCs/>
          <w:color w:val="4472C4" w:themeColor="accent1"/>
        </w:rPr>
      </w:pPr>
      <w:bookmarkStart w:id="0" w:name="_Hlk501018048"/>
      <w:r w:rsidRPr="00A72076">
        <w:rPr>
          <w:b/>
          <w:bCs/>
        </w:rPr>
        <w:t>N0</w:t>
      </w:r>
      <w:r w:rsidR="00024C8D" w:rsidRPr="00A72076">
        <w:rPr>
          <w:b/>
          <w:bCs/>
        </w:rPr>
        <w:t>3</w:t>
      </w:r>
      <w:r w:rsidRPr="00A72076">
        <w:rPr>
          <w:b/>
          <w:bCs/>
        </w:rPr>
        <w:t xml:space="preserve"> </w:t>
      </w:r>
      <w:bookmarkStart w:id="1" w:name="_Hlk16082435"/>
      <w:r w:rsidR="00A72076">
        <w:rPr>
          <w:b/>
          <w:bCs/>
        </w:rPr>
        <w:t xml:space="preserve">- </w:t>
      </w:r>
      <w:bookmarkEnd w:id="1"/>
      <w:r w:rsidR="00875D88" w:rsidRPr="00875D88">
        <w:rPr>
          <w:b/>
          <w:bCs/>
        </w:rPr>
        <w:t>Nabava računala s integriranim 3D scanerom i softverom za obradu podataka</w:t>
      </w:r>
    </w:p>
    <w:bookmarkEnd w:id="0"/>
    <w:p w14:paraId="0EB85F0E" w14:textId="77777777" w:rsidR="00587539" w:rsidRDefault="00587539" w:rsidP="00901FA0"/>
    <w:p w14:paraId="6A5B437B" w14:textId="3CC81A55" w:rsidR="00587539" w:rsidRDefault="000C6285" w:rsidP="00901FA0">
      <w:r>
        <w:t>Nabava se f</w:t>
      </w:r>
      <w:r w:rsidR="00587539" w:rsidRPr="001659BD">
        <w:t xml:space="preserve">inancira iz </w:t>
      </w:r>
      <w:r>
        <w:t xml:space="preserve">javnog </w:t>
      </w:r>
      <w:r w:rsidR="00587539" w:rsidRPr="001659BD">
        <w:t>poziva</w:t>
      </w:r>
      <w:r w:rsidR="00901FA0">
        <w:t xml:space="preserve"> </w:t>
      </w:r>
      <w:r w:rsidR="00587539" w:rsidRPr="00587539">
        <w:t>„Poboljšanje konkurentnosti i učinkovitosti MSP-a kroz informacijske i komunikacijske tehnologije (IKT)-2“</w:t>
      </w:r>
    </w:p>
    <w:p w14:paraId="4A38B866" w14:textId="77777777" w:rsidR="00587539" w:rsidRPr="001659BD" w:rsidRDefault="00587539" w:rsidP="00901FA0">
      <w:r w:rsidRPr="001659BD">
        <w:t xml:space="preserve">Referentna oznaka poziva: </w:t>
      </w:r>
      <w:bookmarkStart w:id="2" w:name="_Hlk6996931"/>
      <w:r w:rsidRPr="001659BD">
        <w:t>KK.03.2.1.1</w:t>
      </w:r>
      <w:bookmarkEnd w:id="2"/>
      <w:r>
        <w:t>9</w:t>
      </w:r>
    </w:p>
    <w:p w14:paraId="6A9A72F0" w14:textId="77777777" w:rsidR="00893A69" w:rsidRDefault="00893A69" w:rsidP="00893A69">
      <w:r>
        <w:t xml:space="preserve">Naziv Ugovora: „Unapređenje IKT infrastrukture ordinacije za dentalnu medicinu“ </w:t>
      </w:r>
    </w:p>
    <w:p w14:paraId="10530C9D" w14:textId="42383FAC" w:rsidR="00587539" w:rsidRPr="00741469" w:rsidRDefault="00893A69" w:rsidP="00893A69">
      <w:r>
        <w:t>Broj ugovora: KK.03.2.1.19.1241</w:t>
      </w:r>
    </w:p>
    <w:p w14:paraId="5D17A379" w14:textId="77777777" w:rsidR="00587539" w:rsidRPr="00741469" w:rsidRDefault="00587539" w:rsidP="00901FA0"/>
    <w:p w14:paraId="6EE73AE3" w14:textId="77777777" w:rsidR="00587539" w:rsidRPr="00741469" w:rsidRDefault="00587539" w:rsidP="00901FA0"/>
    <w:p w14:paraId="37CAFFD1" w14:textId="77777777" w:rsidR="00587539" w:rsidRPr="00741469" w:rsidRDefault="00587539" w:rsidP="00901FA0"/>
    <w:p w14:paraId="01C4B764" w14:textId="77777777" w:rsidR="00587539" w:rsidRPr="00741469" w:rsidRDefault="00587539" w:rsidP="00901FA0"/>
    <w:p w14:paraId="72BC2F39" w14:textId="77777777" w:rsidR="00587539" w:rsidRPr="00741469" w:rsidRDefault="00587539" w:rsidP="00901FA0"/>
    <w:p w14:paraId="386C8AE1" w14:textId="77777777" w:rsidR="00587539" w:rsidRDefault="00587539" w:rsidP="00901FA0"/>
    <w:p w14:paraId="4B1DF5E2" w14:textId="404F3127" w:rsidR="00587539" w:rsidRDefault="00587539" w:rsidP="00901FA0"/>
    <w:p w14:paraId="391D8454" w14:textId="2685E521" w:rsidR="000C6285" w:rsidRDefault="000C6285" w:rsidP="00901FA0"/>
    <w:p w14:paraId="79B3E6F2" w14:textId="05AFC874" w:rsidR="00901FA0" w:rsidRDefault="00901FA0" w:rsidP="00901FA0"/>
    <w:p w14:paraId="092B7046" w14:textId="5BDA6D69" w:rsidR="00881CA8" w:rsidRPr="00881CA8" w:rsidRDefault="00893A69" w:rsidP="00893A69">
      <w:r>
        <w:br w:type="page"/>
      </w:r>
    </w:p>
    <w:sdt>
      <w:sdtPr>
        <w:rPr>
          <w:rFonts w:eastAsiaTheme="minorHAnsi" w:cstheme="minorBidi"/>
          <w:b w:val="0"/>
          <w:color w:val="auto"/>
          <w:sz w:val="22"/>
          <w:szCs w:val="22"/>
          <w:lang w:eastAsia="en-US"/>
        </w:rPr>
        <w:id w:val="1437328805"/>
        <w:docPartObj>
          <w:docPartGallery w:val="Table of Contents"/>
          <w:docPartUnique/>
        </w:docPartObj>
      </w:sdtPr>
      <w:sdtEndPr>
        <w:rPr>
          <w:rFonts w:cs="Times New Roman"/>
          <w:sz w:val="24"/>
        </w:rPr>
      </w:sdtEndPr>
      <w:sdtContent>
        <w:p w14:paraId="576EC215" w14:textId="77777777" w:rsidR="00587539" w:rsidRPr="00901FA0" w:rsidRDefault="00587539" w:rsidP="00901FA0">
          <w:pPr>
            <w:pStyle w:val="TOCHeading"/>
          </w:pPr>
          <w:r w:rsidRPr="00901FA0">
            <w:t>Sadržaj</w:t>
          </w:r>
        </w:p>
        <w:p w14:paraId="231406E5" w14:textId="7DF4E6CA" w:rsidR="005E1A71" w:rsidRDefault="00587539">
          <w:pPr>
            <w:pStyle w:val="TOC1"/>
            <w:tabs>
              <w:tab w:val="left" w:pos="440"/>
            </w:tabs>
            <w:rPr>
              <w:rFonts w:asciiTheme="minorHAnsi" w:eastAsiaTheme="minorEastAsia" w:hAnsiTheme="minorHAnsi" w:cstheme="minorBidi"/>
              <w:b w:val="0"/>
              <w:noProof/>
              <w:sz w:val="22"/>
              <w:lang w:eastAsia="hr-HR"/>
            </w:rPr>
          </w:pPr>
          <w:r>
            <w:fldChar w:fldCharType="begin"/>
          </w:r>
          <w:r>
            <w:instrText xml:space="preserve"> TOC \o "1-3" \h \z \u </w:instrText>
          </w:r>
          <w:r>
            <w:fldChar w:fldCharType="separate"/>
          </w:r>
          <w:hyperlink w:anchor="_Toc22294820" w:history="1">
            <w:r w:rsidR="005E1A71" w:rsidRPr="00D33CF5">
              <w:rPr>
                <w:rStyle w:val="Hyperlink"/>
                <w:noProof/>
              </w:rPr>
              <w:t>1</w:t>
            </w:r>
            <w:r w:rsidR="005E1A71">
              <w:rPr>
                <w:rFonts w:asciiTheme="minorHAnsi" w:eastAsiaTheme="minorEastAsia" w:hAnsiTheme="minorHAnsi" w:cstheme="minorBidi"/>
                <w:b w:val="0"/>
                <w:noProof/>
                <w:sz w:val="22"/>
                <w:lang w:eastAsia="hr-HR"/>
              </w:rPr>
              <w:tab/>
            </w:r>
            <w:r w:rsidR="005E1A71" w:rsidRPr="00D33CF5">
              <w:rPr>
                <w:rStyle w:val="Hyperlink"/>
                <w:noProof/>
              </w:rPr>
              <w:t>OPĆE INFORMACIJE</w:t>
            </w:r>
            <w:r w:rsidR="005E1A71">
              <w:rPr>
                <w:noProof/>
                <w:webHidden/>
              </w:rPr>
              <w:tab/>
            </w:r>
            <w:r w:rsidR="005E1A71">
              <w:rPr>
                <w:noProof/>
                <w:webHidden/>
              </w:rPr>
              <w:fldChar w:fldCharType="begin"/>
            </w:r>
            <w:r w:rsidR="005E1A71">
              <w:rPr>
                <w:noProof/>
                <w:webHidden/>
              </w:rPr>
              <w:instrText xml:space="preserve"> PAGEREF _Toc22294820 \h </w:instrText>
            </w:r>
            <w:r w:rsidR="005E1A71">
              <w:rPr>
                <w:noProof/>
                <w:webHidden/>
              </w:rPr>
            </w:r>
            <w:r w:rsidR="005E1A71">
              <w:rPr>
                <w:noProof/>
                <w:webHidden/>
              </w:rPr>
              <w:fldChar w:fldCharType="separate"/>
            </w:r>
            <w:r w:rsidR="005E1A71">
              <w:rPr>
                <w:noProof/>
                <w:webHidden/>
              </w:rPr>
              <w:t>4</w:t>
            </w:r>
            <w:r w:rsidR="005E1A71">
              <w:rPr>
                <w:noProof/>
                <w:webHidden/>
              </w:rPr>
              <w:fldChar w:fldCharType="end"/>
            </w:r>
          </w:hyperlink>
        </w:p>
        <w:p w14:paraId="52594327" w14:textId="7BD2F7AA"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21" w:history="1">
            <w:r w:rsidR="005E1A71" w:rsidRPr="00D33CF5">
              <w:rPr>
                <w:rStyle w:val="Hyperlink"/>
                <w:noProof/>
              </w:rPr>
              <w:t>1.1</w:t>
            </w:r>
            <w:r w:rsidR="005E1A71">
              <w:rPr>
                <w:rFonts w:asciiTheme="minorHAnsi" w:eastAsiaTheme="minorEastAsia" w:hAnsiTheme="minorHAnsi" w:cstheme="minorBidi"/>
                <w:noProof/>
                <w:sz w:val="22"/>
                <w:lang w:eastAsia="hr-HR"/>
              </w:rPr>
              <w:tab/>
            </w:r>
            <w:r w:rsidR="005E1A71" w:rsidRPr="00D33CF5">
              <w:rPr>
                <w:rStyle w:val="Hyperlink"/>
                <w:noProof/>
              </w:rPr>
              <w:t>Podaci o naručitelju</w:t>
            </w:r>
            <w:r w:rsidR="005E1A71">
              <w:rPr>
                <w:noProof/>
                <w:webHidden/>
              </w:rPr>
              <w:tab/>
            </w:r>
            <w:r w:rsidR="005E1A71">
              <w:rPr>
                <w:noProof/>
                <w:webHidden/>
              </w:rPr>
              <w:fldChar w:fldCharType="begin"/>
            </w:r>
            <w:r w:rsidR="005E1A71">
              <w:rPr>
                <w:noProof/>
                <w:webHidden/>
              </w:rPr>
              <w:instrText xml:space="preserve"> PAGEREF _Toc22294821 \h </w:instrText>
            </w:r>
            <w:r w:rsidR="005E1A71">
              <w:rPr>
                <w:noProof/>
                <w:webHidden/>
              </w:rPr>
            </w:r>
            <w:r w:rsidR="005E1A71">
              <w:rPr>
                <w:noProof/>
                <w:webHidden/>
              </w:rPr>
              <w:fldChar w:fldCharType="separate"/>
            </w:r>
            <w:r w:rsidR="005E1A71">
              <w:rPr>
                <w:noProof/>
                <w:webHidden/>
              </w:rPr>
              <w:t>4</w:t>
            </w:r>
            <w:r w:rsidR="005E1A71">
              <w:rPr>
                <w:noProof/>
                <w:webHidden/>
              </w:rPr>
              <w:fldChar w:fldCharType="end"/>
            </w:r>
          </w:hyperlink>
        </w:p>
        <w:p w14:paraId="4571FF57" w14:textId="60790619"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22" w:history="1">
            <w:r w:rsidR="005E1A71" w:rsidRPr="00D33CF5">
              <w:rPr>
                <w:rStyle w:val="Hyperlink"/>
                <w:noProof/>
              </w:rPr>
              <w:t>1.2</w:t>
            </w:r>
            <w:r w:rsidR="005E1A71">
              <w:rPr>
                <w:rFonts w:asciiTheme="minorHAnsi" w:eastAsiaTheme="minorEastAsia" w:hAnsiTheme="minorHAnsi" w:cstheme="minorBidi"/>
                <w:noProof/>
                <w:sz w:val="22"/>
                <w:lang w:eastAsia="hr-HR"/>
              </w:rPr>
              <w:tab/>
            </w:r>
            <w:r w:rsidR="005E1A71" w:rsidRPr="00D33CF5">
              <w:rPr>
                <w:rStyle w:val="Hyperlink"/>
                <w:noProof/>
              </w:rPr>
              <w:t>Osoba zadužena za komunikaciju</w:t>
            </w:r>
            <w:r w:rsidR="005E1A71">
              <w:rPr>
                <w:noProof/>
                <w:webHidden/>
              </w:rPr>
              <w:tab/>
            </w:r>
            <w:r w:rsidR="005E1A71">
              <w:rPr>
                <w:noProof/>
                <w:webHidden/>
              </w:rPr>
              <w:fldChar w:fldCharType="begin"/>
            </w:r>
            <w:r w:rsidR="005E1A71">
              <w:rPr>
                <w:noProof/>
                <w:webHidden/>
              </w:rPr>
              <w:instrText xml:space="preserve"> PAGEREF _Toc22294822 \h </w:instrText>
            </w:r>
            <w:r w:rsidR="005E1A71">
              <w:rPr>
                <w:noProof/>
                <w:webHidden/>
              </w:rPr>
            </w:r>
            <w:r w:rsidR="005E1A71">
              <w:rPr>
                <w:noProof/>
                <w:webHidden/>
              </w:rPr>
              <w:fldChar w:fldCharType="separate"/>
            </w:r>
            <w:r w:rsidR="005E1A71">
              <w:rPr>
                <w:noProof/>
                <w:webHidden/>
              </w:rPr>
              <w:t>4</w:t>
            </w:r>
            <w:r w:rsidR="005E1A71">
              <w:rPr>
                <w:noProof/>
                <w:webHidden/>
              </w:rPr>
              <w:fldChar w:fldCharType="end"/>
            </w:r>
          </w:hyperlink>
        </w:p>
        <w:p w14:paraId="415D9415" w14:textId="526E3CB6"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23" w:history="1">
            <w:r w:rsidR="005E1A71" w:rsidRPr="00D33CF5">
              <w:rPr>
                <w:rStyle w:val="Hyperlink"/>
                <w:noProof/>
              </w:rPr>
              <w:t>1.3</w:t>
            </w:r>
            <w:r w:rsidR="005E1A71">
              <w:rPr>
                <w:rFonts w:asciiTheme="minorHAnsi" w:eastAsiaTheme="minorEastAsia" w:hAnsiTheme="minorHAnsi" w:cstheme="minorBidi"/>
                <w:noProof/>
                <w:sz w:val="22"/>
                <w:lang w:eastAsia="hr-HR"/>
              </w:rPr>
              <w:tab/>
            </w:r>
            <w:r w:rsidR="005E1A71" w:rsidRPr="00D33CF5">
              <w:rPr>
                <w:rStyle w:val="Hyperlink"/>
                <w:noProof/>
              </w:rPr>
              <w:t>Vrsta postupka nabave</w:t>
            </w:r>
            <w:r w:rsidR="005E1A71">
              <w:rPr>
                <w:noProof/>
                <w:webHidden/>
              </w:rPr>
              <w:tab/>
            </w:r>
            <w:r w:rsidR="005E1A71">
              <w:rPr>
                <w:noProof/>
                <w:webHidden/>
              </w:rPr>
              <w:fldChar w:fldCharType="begin"/>
            </w:r>
            <w:r w:rsidR="005E1A71">
              <w:rPr>
                <w:noProof/>
                <w:webHidden/>
              </w:rPr>
              <w:instrText xml:space="preserve"> PAGEREF _Toc22294823 \h </w:instrText>
            </w:r>
            <w:r w:rsidR="005E1A71">
              <w:rPr>
                <w:noProof/>
                <w:webHidden/>
              </w:rPr>
            </w:r>
            <w:r w:rsidR="005E1A71">
              <w:rPr>
                <w:noProof/>
                <w:webHidden/>
              </w:rPr>
              <w:fldChar w:fldCharType="separate"/>
            </w:r>
            <w:r w:rsidR="005E1A71">
              <w:rPr>
                <w:noProof/>
                <w:webHidden/>
              </w:rPr>
              <w:t>4</w:t>
            </w:r>
            <w:r w:rsidR="005E1A71">
              <w:rPr>
                <w:noProof/>
                <w:webHidden/>
              </w:rPr>
              <w:fldChar w:fldCharType="end"/>
            </w:r>
          </w:hyperlink>
        </w:p>
        <w:p w14:paraId="3E06BD8D" w14:textId="1722FE1F"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24" w:history="1">
            <w:r w:rsidR="005E1A71" w:rsidRPr="00D33CF5">
              <w:rPr>
                <w:rStyle w:val="Hyperlink"/>
                <w:noProof/>
              </w:rPr>
              <w:t>1.4</w:t>
            </w:r>
            <w:r w:rsidR="005E1A71">
              <w:rPr>
                <w:rFonts w:asciiTheme="minorHAnsi" w:eastAsiaTheme="minorEastAsia" w:hAnsiTheme="minorHAnsi" w:cstheme="minorBidi"/>
                <w:noProof/>
                <w:sz w:val="22"/>
                <w:lang w:eastAsia="hr-HR"/>
              </w:rPr>
              <w:tab/>
            </w:r>
            <w:r w:rsidR="005E1A71" w:rsidRPr="00D33CF5">
              <w:rPr>
                <w:rStyle w:val="Hyperlink"/>
                <w:noProof/>
              </w:rPr>
              <w:t>Broj nabave</w:t>
            </w:r>
            <w:r w:rsidR="005E1A71">
              <w:rPr>
                <w:noProof/>
                <w:webHidden/>
              </w:rPr>
              <w:tab/>
            </w:r>
            <w:r w:rsidR="005E1A71">
              <w:rPr>
                <w:noProof/>
                <w:webHidden/>
              </w:rPr>
              <w:fldChar w:fldCharType="begin"/>
            </w:r>
            <w:r w:rsidR="005E1A71">
              <w:rPr>
                <w:noProof/>
                <w:webHidden/>
              </w:rPr>
              <w:instrText xml:space="preserve"> PAGEREF _Toc22294824 \h </w:instrText>
            </w:r>
            <w:r w:rsidR="005E1A71">
              <w:rPr>
                <w:noProof/>
                <w:webHidden/>
              </w:rPr>
            </w:r>
            <w:r w:rsidR="005E1A71">
              <w:rPr>
                <w:noProof/>
                <w:webHidden/>
              </w:rPr>
              <w:fldChar w:fldCharType="separate"/>
            </w:r>
            <w:r w:rsidR="005E1A71">
              <w:rPr>
                <w:noProof/>
                <w:webHidden/>
              </w:rPr>
              <w:t>5</w:t>
            </w:r>
            <w:r w:rsidR="005E1A71">
              <w:rPr>
                <w:noProof/>
                <w:webHidden/>
              </w:rPr>
              <w:fldChar w:fldCharType="end"/>
            </w:r>
          </w:hyperlink>
        </w:p>
        <w:p w14:paraId="23A28E7C" w14:textId="285EF9FB"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25" w:history="1">
            <w:r w:rsidR="005E1A71" w:rsidRPr="00D33CF5">
              <w:rPr>
                <w:rStyle w:val="Hyperlink"/>
                <w:noProof/>
              </w:rPr>
              <w:t>1.5</w:t>
            </w:r>
            <w:r w:rsidR="005E1A71">
              <w:rPr>
                <w:rFonts w:asciiTheme="minorHAnsi" w:eastAsiaTheme="minorEastAsia" w:hAnsiTheme="minorHAnsi" w:cstheme="minorBidi"/>
                <w:noProof/>
                <w:sz w:val="22"/>
                <w:lang w:eastAsia="hr-HR"/>
              </w:rPr>
              <w:tab/>
            </w:r>
            <w:r w:rsidR="005E1A71" w:rsidRPr="00D33CF5">
              <w:rPr>
                <w:rStyle w:val="Hyperlink"/>
                <w:noProof/>
              </w:rPr>
              <w:t>Popis gospodarskih subjekata s kojima je Naručitelj u sukobu interesa</w:t>
            </w:r>
            <w:r w:rsidR="005E1A71">
              <w:rPr>
                <w:noProof/>
                <w:webHidden/>
              </w:rPr>
              <w:tab/>
            </w:r>
            <w:r w:rsidR="005E1A71">
              <w:rPr>
                <w:noProof/>
                <w:webHidden/>
              </w:rPr>
              <w:fldChar w:fldCharType="begin"/>
            </w:r>
            <w:r w:rsidR="005E1A71">
              <w:rPr>
                <w:noProof/>
                <w:webHidden/>
              </w:rPr>
              <w:instrText xml:space="preserve"> PAGEREF _Toc22294825 \h </w:instrText>
            </w:r>
            <w:r w:rsidR="005E1A71">
              <w:rPr>
                <w:noProof/>
                <w:webHidden/>
              </w:rPr>
            </w:r>
            <w:r w:rsidR="005E1A71">
              <w:rPr>
                <w:noProof/>
                <w:webHidden/>
              </w:rPr>
              <w:fldChar w:fldCharType="separate"/>
            </w:r>
            <w:r w:rsidR="005E1A71">
              <w:rPr>
                <w:noProof/>
                <w:webHidden/>
              </w:rPr>
              <w:t>5</w:t>
            </w:r>
            <w:r w:rsidR="005E1A71">
              <w:rPr>
                <w:noProof/>
                <w:webHidden/>
              </w:rPr>
              <w:fldChar w:fldCharType="end"/>
            </w:r>
          </w:hyperlink>
        </w:p>
        <w:p w14:paraId="2E40F0BB" w14:textId="56F9B4E5"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26" w:history="1">
            <w:r w:rsidR="005E1A71" w:rsidRPr="00D33CF5">
              <w:rPr>
                <w:rStyle w:val="Hyperlink"/>
                <w:noProof/>
              </w:rPr>
              <w:t>1.6</w:t>
            </w:r>
            <w:r w:rsidR="005E1A71">
              <w:rPr>
                <w:rFonts w:asciiTheme="minorHAnsi" w:eastAsiaTheme="minorEastAsia" w:hAnsiTheme="minorHAnsi" w:cstheme="minorBidi"/>
                <w:noProof/>
                <w:sz w:val="22"/>
                <w:lang w:eastAsia="hr-HR"/>
              </w:rPr>
              <w:tab/>
            </w:r>
            <w:r w:rsidR="005E1A71" w:rsidRPr="00D33CF5">
              <w:rPr>
                <w:rStyle w:val="Hyperlink"/>
                <w:noProof/>
              </w:rPr>
              <w:t>Adresa/izvor s dodatnim informacijama/dokumentacijom</w:t>
            </w:r>
            <w:r w:rsidR="005E1A71">
              <w:rPr>
                <w:noProof/>
                <w:webHidden/>
              </w:rPr>
              <w:tab/>
            </w:r>
            <w:r w:rsidR="005E1A71">
              <w:rPr>
                <w:noProof/>
                <w:webHidden/>
              </w:rPr>
              <w:fldChar w:fldCharType="begin"/>
            </w:r>
            <w:r w:rsidR="005E1A71">
              <w:rPr>
                <w:noProof/>
                <w:webHidden/>
              </w:rPr>
              <w:instrText xml:space="preserve"> PAGEREF _Toc22294826 \h </w:instrText>
            </w:r>
            <w:r w:rsidR="005E1A71">
              <w:rPr>
                <w:noProof/>
                <w:webHidden/>
              </w:rPr>
            </w:r>
            <w:r w:rsidR="005E1A71">
              <w:rPr>
                <w:noProof/>
                <w:webHidden/>
              </w:rPr>
              <w:fldChar w:fldCharType="separate"/>
            </w:r>
            <w:r w:rsidR="005E1A71">
              <w:rPr>
                <w:noProof/>
                <w:webHidden/>
              </w:rPr>
              <w:t>5</w:t>
            </w:r>
            <w:r w:rsidR="005E1A71">
              <w:rPr>
                <w:noProof/>
                <w:webHidden/>
              </w:rPr>
              <w:fldChar w:fldCharType="end"/>
            </w:r>
          </w:hyperlink>
        </w:p>
        <w:p w14:paraId="0C600CEE" w14:textId="7A600806"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27" w:history="1">
            <w:r w:rsidR="005E1A71" w:rsidRPr="00D33CF5">
              <w:rPr>
                <w:rStyle w:val="Hyperlink"/>
                <w:noProof/>
              </w:rPr>
              <w:t>1.7</w:t>
            </w:r>
            <w:r w:rsidR="005E1A71">
              <w:rPr>
                <w:rFonts w:asciiTheme="minorHAnsi" w:eastAsiaTheme="minorEastAsia" w:hAnsiTheme="minorHAnsi" w:cstheme="minorBidi"/>
                <w:noProof/>
                <w:sz w:val="22"/>
                <w:lang w:eastAsia="hr-HR"/>
              </w:rPr>
              <w:tab/>
            </w:r>
            <w:r w:rsidR="005E1A71" w:rsidRPr="00D33CF5">
              <w:rPr>
                <w:rStyle w:val="Hyperlink"/>
                <w:noProof/>
              </w:rPr>
              <w:t>Objašnjenja i izmjene dokumentacije za nadmetanje</w:t>
            </w:r>
            <w:r w:rsidR="005E1A71">
              <w:rPr>
                <w:noProof/>
                <w:webHidden/>
              </w:rPr>
              <w:tab/>
            </w:r>
            <w:r w:rsidR="005E1A71">
              <w:rPr>
                <w:noProof/>
                <w:webHidden/>
              </w:rPr>
              <w:fldChar w:fldCharType="begin"/>
            </w:r>
            <w:r w:rsidR="005E1A71">
              <w:rPr>
                <w:noProof/>
                <w:webHidden/>
              </w:rPr>
              <w:instrText xml:space="preserve"> PAGEREF _Toc22294827 \h </w:instrText>
            </w:r>
            <w:r w:rsidR="005E1A71">
              <w:rPr>
                <w:noProof/>
                <w:webHidden/>
              </w:rPr>
            </w:r>
            <w:r w:rsidR="005E1A71">
              <w:rPr>
                <w:noProof/>
                <w:webHidden/>
              </w:rPr>
              <w:fldChar w:fldCharType="separate"/>
            </w:r>
            <w:r w:rsidR="005E1A71">
              <w:rPr>
                <w:noProof/>
                <w:webHidden/>
              </w:rPr>
              <w:t>5</w:t>
            </w:r>
            <w:r w:rsidR="005E1A71">
              <w:rPr>
                <w:noProof/>
                <w:webHidden/>
              </w:rPr>
              <w:fldChar w:fldCharType="end"/>
            </w:r>
          </w:hyperlink>
        </w:p>
        <w:p w14:paraId="5BDCB584" w14:textId="5D74598F"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28" w:history="1">
            <w:r w:rsidR="005E1A71" w:rsidRPr="00D33CF5">
              <w:rPr>
                <w:rStyle w:val="Hyperlink"/>
                <w:noProof/>
              </w:rPr>
              <w:t>1.8</w:t>
            </w:r>
            <w:r w:rsidR="005E1A71">
              <w:rPr>
                <w:rFonts w:asciiTheme="minorHAnsi" w:eastAsiaTheme="minorEastAsia" w:hAnsiTheme="minorHAnsi" w:cstheme="minorBidi"/>
                <w:noProof/>
                <w:sz w:val="22"/>
                <w:lang w:eastAsia="hr-HR"/>
              </w:rPr>
              <w:tab/>
            </w:r>
            <w:r w:rsidR="005E1A71" w:rsidRPr="00D33CF5">
              <w:rPr>
                <w:rStyle w:val="Hyperlink"/>
                <w:noProof/>
              </w:rPr>
              <w:t>Vrsta ugovora koja se planira sklopiti temeljem provedenog postupka</w:t>
            </w:r>
            <w:r w:rsidR="005E1A71">
              <w:rPr>
                <w:noProof/>
                <w:webHidden/>
              </w:rPr>
              <w:tab/>
            </w:r>
            <w:r w:rsidR="005E1A71">
              <w:rPr>
                <w:noProof/>
                <w:webHidden/>
              </w:rPr>
              <w:fldChar w:fldCharType="begin"/>
            </w:r>
            <w:r w:rsidR="005E1A71">
              <w:rPr>
                <w:noProof/>
                <w:webHidden/>
              </w:rPr>
              <w:instrText xml:space="preserve"> PAGEREF _Toc22294828 \h </w:instrText>
            </w:r>
            <w:r w:rsidR="005E1A71">
              <w:rPr>
                <w:noProof/>
                <w:webHidden/>
              </w:rPr>
            </w:r>
            <w:r w:rsidR="005E1A71">
              <w:rPr>
                <w:noProof/>
                <w:webHidden/>
              </w:rPr>
              <w:fldChar w:fldCharType="separate"/>
            </w:r>
            <w:r w:rsidR="005E1A71">
              <w:rPr>
                <w:noProof/>
                <w:webHidden/>
              </w:rPr>
              <w:t>5</w:t>
            </w:r>
            <w:r w:rsidR="005E1A71">
              <w:rPr>
                <w:noProof/>
                <w:webHidden/>
              </w:rPr>
              <w:fldChar w:fldCharType="end"/>
            </w:r>
          </w:hyperlink>
        </w:p>
        <w:p w14:paraId="3D2C657D" w14:textId="54F66103" w:rsidR="005E1A71" w:rsidRDefault="00690701">
          <w:pPr>
            <w:pStyle w:val="TOC1"/>
            <w:tabs>
              <w:tab w:val="left" w:pos="440"/>
            </w:tabs>
            <w:rPr>
              <w:rFonts w:asciiTheme="minorHAnsi" w:eastAsiaTheme="minorEastAsia" w:hAnsiTheme="minorHAnsi" w:cstheme="minorBidi"/>
              <w:b w:val="0"/>
              <w:noProof/>
              <w:sz w:val="22"/>
              <w:lang w:eastAsia="hr-HR"/>
            </w:rPr>
          </w:pPr>
          <w:hyperlink w:anchor="_Toc22294829" w:history="1">
            <w:r w:rsidR="005E1A71" w:rsidRPr="00D33CF5">
              <w:rPr>
                <w:rStyle w:val="Hyperlink"/>
                <w:noProof/>
              </w:rPr>
              <w:t>2</w:t>
            </w:r>
            <w:r w:rsidR="005E1A71">
              <w:rPr>
                <w:rFonts w:asciiTheme="minorHAnsi" w:eastAsiaTheme="minorEastAsia" w:hAnsiTheme="minorHAnsi" w:cstheme="minorBidi"/>
                <w:b w:val="0"/>
                <w:noProof/>
                <w:sz w:val="22"/>
                <w:lang w:eastAsia="hr-HR"/>
              </w:rPr>
              <w:tab/>
            </w:r>
            <w:r w:rsidR="005E1A71" w:rsidRPr="00D33CF5">
              <w:rPr>
                <w:rStyle w:val="Hyperlink"/>
                <w:noProof/>
              </w:rPr>
              <w:t>PODACI O PREDMETU NABAVE</w:t>
            </w:r>
            <w:r w:rsidR="005E1A71">
              <w:rPr>
                <w:noProof/>
                <w:webHidden/>
              </w:rPr>
              <w:tab/>
            </w:r>
            <w:r w:rsidR="005E1A71">
              <w:rPr>
                <w:noProof/>
                <w:webHidden/>
              </w:rPr>
              <w:fldChar w:fldCharType="begin"/>
            </w:r>
            <w:r w:rsidR="005E1A71">
              <w:rPr>
                <w:noProof/>
                <w:webHidden/>
              </w:rPr>
              <w:instrText xml:space="preserve"> PAGEREF _Toc22294829 \h </w:instrText>
            </w:r>
            <w:r w:rsidR="005E1A71">
              <w:rPr>
                <w:noProof/>
                <w:webHidden/>
              </w:rPr>
            </w:r>
            <w:r w:rsidR="005E1A71">
              <w:rPr>
                <w:noProof/>
                <w:webHidden/>
              </w:rPr>
              <w:fldChar w:fldCharType="separate"/>
            </w:r>
            <w:r w:rsidR="005E1A71">
              <w:rPr>
                <w:noProof/>
                <w:webHidden/>
              </w:rPr>
              <w:t>5</w:t>
            </w:r>
            <w:r w:rsidR="005E1A71">
              <w:rPr>
                <w:noProof/>
                <w:webHidden/>
              </w:rPr>
              <w:fldChar w:fldCharType="end"/>
            </w:r>
          </w:hyperlink>
        </w:p>
        <w:p w14:paraId="6B3E52C3" w14:textId="6CA926E1"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30" w:history="1">
            <w:r w:rsidR="005E1A71" w:rsidRPr="00D33CF5">
              <w:rPr>
                <w:rStyle w:val="Hyperlink"/>
                <w:noProof/>
              </w:rPr>
              <w:t>2.1</w:t>
            </w:r>
            <w:r w:rsidR="005E1A71">
              <w:rPr>
                <w:rFonts w:asciiTheme="minorHAnsi" w:eastAsiaTheme="minorEastAsia" w:hAnsiTheme="minorHAnsi" w:cstheme="minorBidi"/>
                <w:noProof/>
                <w:sz w:val="22"/>
                <w:lang w:eastAsia="hr-HR"/>
              </w:rPr>
              <w:tab/>
            </w:r>
            <w:r w:rsidR="005E1A71" w:rsidRPr="00D33CF5">
              <w:rPr>
                <w:rStyle w:val="Hyperlink"/>
                <w:noProof/>
              </w:rPr>
              <w:t>Opis predmet nabave</w:t>
            </w:r>
            <w:r w:rsidR="005E1A71">
              <w:rPr>
                <w:noProof/>
                <w:webHidden/>
              </w:rPr>
              <w:tab/>
            </w:r>
            <w:r w:rsidR="005E1A71">
              <w:rPr>
                <w:noProof/>
                <w:webHidden/>
              </w:rPr>
              <w:fldChar w:fldCharType="begin"/>
            </w:r>
            <w:r w:rsidR="005E1A71">
              <w:rPr>
                <w:noProof/>
                <w:webHidden/>
              </w:rPr>
              <w:instrText xml:space="preserve"> PAGEREF _Toc22294830 \h </w:instrText>
            </w:r>
            <w:r w:rsidR="005E1A71">
              <w:rPr>
                <w:noProof/>
                <w:webHidden/>
              </w:rPr>
            </w:r>
            <w:r w:rsidR="005E1A71">
              <w:rPr>
                <w:noProof/>
                <w:webHidden/>
              </w:rPr>
              <w:fldChar w:fldCharType="separate"/>
            </w:r>
            <w:r w:rsidR="005E1A71">
              <w:rPr>
                <w:noProof/>
                <w:webHidden/>
              </w:rPr>
              <w:t>5</w:t>
            </w:r>
            <w:r w:rsidR="005E1A71">
              <w:rPr>
                <w:noProof/>
                <w:webHidden/>
              </w:rPr>
              <w:fldChar w:fldCharType="end"/>
            </w:r>
          </w:hyperlink>
        </w:p>
        <w:p w14:paraId="50F9E153" w14:textId="7B40F034"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31" w:history="1">
            <w:r w:rsidR="005E1A71" w:rsidRPr="00D33CF5">
              <w:rPr>
                <w:rStyle w:val="Hyperlink"/>
                <w:noProof/>
              </w:rPr>
              <w:t>2.2</w:t>
            </w:r>
            <w:r w:rsidR="005E1A71">
              <w:rPr>
                <w:rFonts w:asciiTheme="minorHAnsi" w:eastAsiaTheme="minorEastAsia" w:hAnsiTheme="minorHAnsi" w:cstheme="minorBidi"/>
                <w:noProof/>
                <w:sz w:val="22"/>
                <w:lang w:eastAsia="hr-HR"/>
              </w:rPr>
              <w:tab/>
            </w:r>
            <w:r w:rsidR="005E1A71" w:rsidRPr="00D33CF5">
              <w:rPr>
                <w:rStyle w:val="Hyperlink"/>
                <w:noProof/>
              </w:rPr>
              <w:t>Tehničke specifikacije predmeta nabave</w:t>
            </w:r>
            <w:r w:rsidR="005E1A71">
              <w:rPr>
                <w:noProof/>
                <w:webHidden/>
              </w:rPr>
              <w:tab/>
            </w:r>
            <w:r w:rsidR="005E1A71">
              <w:rPr>
                <w:noProof/>
                <w:webHidden/>
              </w:rPr>
              <w:fldChar w:fldCharType="begin"/>
            </w:r>
            <w:r w:rsidR="005E1A71">
              <w:rPr>
                <w:noProof/>
                <w:webHidden/>
              </w:rPr>
              <w:instrText xml:space="preserve"> PAGEREF _Toc22294831 \h </w:instrText>
            </w:r>
            <w:r w:rsidR="005E1A71">
              <w:rPr>
                <w:noProof/>
                <w:webHidden/>
              </w:rPr>
            </w:r>
            <w:r w:rsidR="005E1A71">
              <w:rPr>
                <w:noProof/>
                <w:webHidden/>
              </w:rPr>
              <w:fldChar w:fldCharType="separate"/>
            </w:r>
            <w:r w:rsidR="005E1A71">
              <w:rPr>
                <w:noProof/>
                <w:webHidden/>
              </w:rPr>
              <w:t>6</w:t>
            </w:r>
            <w:r w:rsidR="005E1A71">
              <w:rPr>
                <w:noProof/>
                <w:webHidden/>
              </w:rPr>
              <w:fldChar w:fldCharType="end"/>
            </w:r>
          </w:hyperlink>
        </w:p>
        <w:p w14:paraId="1D4608F1" w14:textId="2FE000F1"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32" w:history="1">
            <w:r w:rsidR="005E1A71" w:rsidRPr="00D33CF5">
              <w:rPr>
                <w:rStyle w:val="Hyperlink"/>
                <w:noProof/>
              </w:rPr>
              <w:t>2.3</w:t>
            </w:r>
            <w:r w:rsidR="005E1A71">
              <w:rPr>
                <w:rFonts w:asciiTheme="minorHAnsi" w:eastAsiaTheme="minorEastAsia" w:hAnsiTheme="minorHAnsi" w:cstheme="minorBidi"/>
                <w:noProof/>
                <w:sz w:val="22"/>
                <w:lang w:eastAsia="hr-HR"/>
              </w:rPr>
              <w:tab/>
            </w:r>
            <w:r w:rsidR="005E1A71" w:rsidRPr="00D33CF5">
              <w:rPr>
                <w:rStyle w:val="Hyperlink"/>
                <w:noProof/>
              </w:rPr>
              <w:t>Troškovnik</w:t>
            </w:r>
            <w:r w:rsidR="005E1A71">
              <w:rPr>
                <w:noProof/>
                <w:webHidden/>
              </w:rPr>
              <w:tab/>
            </w:r>
            <w:r w:rsidR="005E1A71">
              <w:rPr>
                <w:noProof/>
                <w:webHidden/>
              </w:rPr>
              <w:fldChar w:fldCharType="begin"/>
            </w:r>
            <w:r w:rsidR="005E1A71">
              <w:rPr>
                <w:noProof/>
                <w:webHidden/>
              </w:rPr>
              <w:instrText xml:space="preserve"> PAGEREF _Toc22294832 \h </w:instrText>
            </w:r>
            <w:r w:rsidR="005E1A71">
              <w:rPr>
                <w:noProof/>
                <w:webHidden/>
              </w:rPr>
            </w:r>
            <w:r w:rsidR="005E1A71">
              <w:rPr>
                <w:noProof/>
                <w:webHidden/>
              </w:rPr>
              <w:fldChar w:fldCharType="separate"/>
            </w:r>
            <w:r w:rsidR="005E1A71">
              <w:rPr>
                <w:noProof/>
                <w:webHidden/>
              </w:rPr>
              <w:t>6</w:t>
            </w:r>
            <w:r w:rsidR="005E1A71">
              <w:rPr>
                <w:noProof/>
                <w:webHidden/>
              </w:rPr>
              <w:fldChar w:fldCharType="end"/>
            </w:r>
          </w:hyperlink>
        </w:p>
        <w:p w14:paraId="22D1CC96" w14:textId="32C01CE6"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33" w:history="1">
            <w:r w:rsidR="005E1A71" w:rsidRPr="00D33CF5">
              <w:rPr>
                <w:rStyle w:val="Hyperlink"/>
                <w:noProof/>
              </w:rPr>
              <w:t>2.4</w:t>
            </w:r>
            <w:r w:rsidR="005E1A71">
              <w:rPr>
                <w:rFonts w:asciiTheme="minorHAnsi" w:eastAsiaTheme="minorEastAsia" w:hAnsiTheme="minorHAnsi" w:cstheme="minorBidi"/>
                <w:noProof/>
                <w:sz w:val="22"/>
                <w:lang w:eastAsia="hr-HR"/>
              </w:rPr>
              <w:tab/>
            </w:r>
            <w:r w:rsidR="005E1A71" w:rsidRPr="00D33CF5">
              <w:rPr>
                <w:rStyle w:val="Hyperlink"/>
                <w:noProof/>
              </w:rPr>
              <w:t>Količina predmeta nabave</w:t>
            </w:r>
            <w:r w:rsidR="005E1A71">
              <w:rPr>
                <w:noProof/>
                <w:webHidden/>
              </w:rPr>
              <w:tab/>
            </w:r>
            <w:r w:rsidR="005E1A71">
              <w:rPr>
                <w:noProof/>
                <w:webHidden/>
              </w:rPr>
              <w:fldChar w:fldCharType="begin"/>
            </w:r>
            <w:r w:rsidR="005E1A71">
              <w:rPr>
                <w:noProof/>
                <w:webHidden/>
              </w:rPr>
              <w:instrText xml:space="preserve"> PAGEREF _Toc22294833 \h </w:instrText>
            </w:r>
            <w:r w:rsidR="005E1A71">
              <w:rPr>
                <w:noProof/>
                <w:webHidden/>
              </w:rPr>
            </w:r>
            <w:r w:rsidR="005E1A71">
              <w:rPr>
                <w:noProof/>
                <w:webHidden/>
              </w:rPr>
              <w:fldChar w:fldCharType="separate"/>
            </w:r>
            <w:r w:rsidR="005E1A71">
              <w:rPr>
                <w:noProof/>
                <w:webHidden/>
              </w:rPr>
              <w:t>6</w:t>
            </w:r>
            <w:r w:rsidR="005E1A71">
              <w:rPr>
                <w:noProof/>
                <w:webHidden/>
              </w:rPr>
              <w:fldChar w:fldCharType="end"/>
            </w:r>
          </w:hyperlink>
        </w:p>
        <w:p w14:paraId="65A25175" w14:textId="31EA60DE"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34" w:history="1">
            <w:r w:rsidR="005E1A71" w:rsidRPr="00D33CF5">
              <w:rPr>
                <w:rStyle w:val="Hyperlink"/>
                <w:noProof/>
              </w:rPr>
              <w:t>2.5</w:t>
            </w:r>
            <w:r w:rsidR="005E1A71">
              <w:rPr>
                <w:rFonts w:asciiTheme="minorHAnsi" w:eastAsiaTheme="minorEastAsia" w:hAnsiTheme="minorHAnsi" w:cstheme="minorBidi"/>
                <w:noProof/>
                <w:sz w:val="22"/>
                <w:lang w:eastAsia="hr-HR"/>
              </w:rPr>
              <w:tab/>
            </w:r>
            <w:r w:rsidR="005E1A71" w:rsidRPr="00D33CF5">
              <w:rPr>
                <w:rStyle w:val="Hyperlink"/>
                <w:noProof/>
              </w:rPr>
              <w:t>Mjesto isporuke predmeta nabave</w:t>
            </w:r>
            <w:r w:rsidR="005E1A71">
              <w:rPr>
                <w:noProof/>
                <w:webHidden/>
              </w:rPr>
              <w:tab/>
            </w:r>
            <w:r w:rsidR="005E1A71">
              <w:rPr>
                <w:noProof/>
                <w:webHidden/>
              </w:rPr>
              <w:fldChar w:fldCharType="begin"/>
            </w:r>
            <w:r w:rsidR="005E1A71">
              <w:rPr>
                <w:noProof/>
                <w:webHidden/>
              </w:rPr>
              <w:instrText xml:space="preserve"> PAGEREF _Toc22294834 \h </w:instrText>
            </w:r>
            <w:r w:rsidR="005E1A71">
              <w:rPr>
                <w:noProof/>
                <w:webHidden/>
              </w:rPr>
            </w:r>
            <w:r w:rsidR="005E1A71">
              <w:rPr>
                <w:noProof/>
                <w:webHidden/>
              </w:rPr>
              <w:fldChar w:fldCharType="separate"/>
            </w:r>
            <w:r w:rsidR="005E1A71">
              <w:rPr>
                <w:noProof/>
                <w:webHidden/>
              </w:rPr>
              <w:t>6</w:t>
            </w:r>
            <w:r w:rsidR="005E1A71">
              <w:rPr>
                <w:noProof/>
                <w:webHidden/>
              </w:rPr>
              <w:fldChar w:fldCharType="end"/>
            </w:r>
          </w:hyperlink>
        </w:p>
        <w:p w14:paraId="1F1BF3D6" w14:textId="67AB80E8"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35" w:history="1">
            <w:r w:rsidR="005E1A71" w:rsidRPr="00D33CF5">
              <w:rPr>
                <w:rStyle w:val="Hyperlink"/>
                <w:noProof/>
              </w:rPr>
              <w:t>2.6</w:t>
            </w:r>
            <w:r w:rsidR="005E1A71">
              <w:rPr>
                <w:rFonts w:asciiTheme="minorHAnsi" w:eastAsiaTheme="minorEastAsia" w:hAnsiTheme="minorHAnsi" w:cstheme="minorBidi"/>
                <w:noProof/>
                <w:sz w:val="22"/>
                <w:lang w:eastAsia="hr-HR"/>
              </w:rPr>
              <w:tab/>
            </w:r>
            <w:r w:rsidR="005E1A71" w:rsidRPr="00D33CF5">
              <w:rPr>
                <w:rStyle w:val="Hyperlink"/>
                <w:noProof/>
              </w:rPr>
              <w:t>Početak i rok za isporuke predmeta nabave</w:t>
            </w:r>
            <w:r w:rsidR="005E1A71">
              <w:rPr>
                <w:noProof/>
                <w:webHidden/>
              </w:rPr>
              <w:tab/>
            </w:r>
            <w:r w:rsidR="005E1A71">
              <w:rPr>
                <w:noProof/>
                <w:webHidden/>
              </w:rPr>
              <w:fldChar w:fldCharType="begin"/>
            </w:r>
            <w:r w:rsidR="005E1A71">
              <w:rPr>
                <w:noProof/>
                <w:webHidden/>
              </w:rPr>
              <w:instrText xml:space="preserve"> PAGEREF _Toc22294835 \h </w:instrText>
            </w:r>
            <w:r w:rsidR="005E1A71">
              <w:rPr>
                <w:noProof/>
                <w:webHidden/>
              </w:rPr>
            </w:r>
            <w:r w:rsidR="005E1A71">
              <w:rPr>
                <w:noProof/>
                <w:webHidden/>
              </w:rPr>
              <w:fldChar w:fldCharType="separate"/>
            </w:r>
            <w:r w:rsidR="005E1A71">
              <w:rPr>
                <w:noProof/>
                <w:webHidden/>
              </w:rPr>
              <w:t>6</w:t>
            </w:r>
            <w:r w:rsidR="005E1A71">
              <w:rPr>
                <w:noProof/>
                <w:webHidden/>
              </w:rPr>
              <w:fldChar w:fldCharType="end"/>
            </w:r>
          </w:hyperlink>
        </w:p>
        <w:p w14:paraId="0E6615AA" w14:textId="5D064490" w:rsidR="005E1A71" w:rsidRDefault="00690701">
          <w:pPr>
            <w:pStyle w:val="TOC1"/>
            <w:tabs>
              <w:tab w:val="left" w:pos="440"/>
            </w:tabs>
            <w:rPr>
              <w:rFonts w:asciiTheme="minorHAnsi" w:eastAsiaTheme="minorEastAsia" w:hAnsiTheme="minorHAnsi" w:cstheme="minorBidi"/>
              <w:b w:val="0"/>
              <w:noProof/>
              <w:sz w:val="22"/>
              <w:lang w:eastAsia="hr-HR"/>
            </w:rPr>
          </w:pPr>
          <w:hyperlink w:anchor="_Toc22294836" w:history="1">
            <w:r w:rsidR="005E1A71" w:rsidRPr="00D33CF5">
              <w:rPr>
                <w:rStyle w:val="Hyperlink"/>
                <w:noProof/>
              </w:rPr>
              <w:t>3</w:t>
            </w:r>
            <w:r w:rsidR="005E1A71">
              <w:rPr>
                <w:rFonts w:asciiTheme="minorHAnsi" w:eastAsiaTheme="minorEastAsia" w:hAnsiTheme="minorHAnsi" w:cstheme="minorBidi"/>
                <w:b w:val="0"/>
                <w:noProof/>
                <w:sz w:val="22"/>
                <w:lang w:eastAsia="hr-HR"/>
              </w:rPr>
              <w:tab/>
            </w:r>
            <w:r w:rsidR="005E1A71" w:rsidRPr="00D33CF5">
              <w:rPr>
                <w:rStyle w:val="Hyperlink"/>
                <w:noProof/>
              </w:rPr>
              <w:t>RAZLOZI ISKLJUČENJA PONUDITELJA</w:t>
            </w:r>
            <w:r w:rsidR="005E1A71">
              <w:rPr>
                <w:noProof/>
                <w:webHidden/>
              </w:rPr>
              <w:tab/>
            </w:r>
            <w:r w:rsidR="005E1A71">
              <w:rPr>
                <w:noProof/>
                <w:webHidden/>
              </w:rPr>
              <w:fldChar w:fldCharType="begin"/>
            </w:r>
            <w:r w:rsidR="005E1A71">
              <w:rPr>
                <w:noProof/>
                <w:webHidden/>
              </w:rPr>
              <w:instrText xml:space="preserve"> PAGEREF _Toc22294836 \h </w:instrText>
            </w:r>
            <w:r w:rsidR="005E1A71">
              <w:rPr>
                <w:noProof/>
                <w:webHidden/>
              </w:rPr>
            </w:r>
            <w:r w:rsidR="005E1A71">
              <w:rPr>
                <w:noProof/>
                <w:webHidden/>
              </w:rPr>
              <w:fldChar w:fldCharType="separate"/>
            </w:r>
            <w:r w:rsidR="005E1A71">
              <w:rPr>
                <w:noProof/>
                <w:webHidden/>
              </w:rPr>
              <w:t>7</w:t>
            </w:r>
            <w:r w:rsidR="005E1A71">
              <w:rPr>
                <w:noProof/>
                <w:webHidden/>
              </w:rPr>
              <w:fldChar w:fldCharType="end"/>
            </w:r>
          </w:hyperlink>
        </w:p>
        <w:p w14:paraId="7D59C1B8" w14:textId="676D789E"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37" w:history="1">
            <w:r w:rsidR="005E1A71" w:rsidRPr="00D33CF5">
              <w:rPr>
                <w:rStyle w:val="Hyperlink"/>
                <w:noProof/>
              </w:rPr>
              <w:t>3.1</w:t>
            </w:r>
            <w:r w:rsidR="005E1A71">
              <w:rPr>
                <w:rFonts w:asciiTheme="minorHAnsi" w:eastAsiaTheme="minorEastAsia" w:hAnsiTheme="minorHAnsi" w:cstheme="minorBidi"/>
                <w:noProof/>
                <w:sz w:val="22"/>
                <w:lang w:eastAsia="hr-HR"/>
              </w:rPr>
              <w:tab/>
            </w:r>
            <w:r w:rsidR="005E1A71" w:rsidRPr="00D33CF5">
              <w:rPr>
                <w:rStyle w:val="Hyperlink"/>
                <w:noProof/>
              </w:rPr>
              <w:t>Uvjeti isključenja ponuditelja</w:t>
            </w:r>
            <w:r w:rsidR="005E1A71">
              <w:rPr>
                <w:noProof/>
                <w:webHidden/>
              </w:rPr>
              <w:tab/>
            </w:r>
            <w:r w:rsidR="005E1A71">
              <w:rPr>
                <w:noProof/>
                <w:webHidden/>
              </w:rPr>
              <w:fldChar w:fldCharType="begin"/>
            </w:r>
            <w:r w:rsidR="005E1A71">
              <w:rPr>
                <w:noProof/>
                <w:webHidden/>
              </w:rPr>
              <w:instrText xml:space="preserve"> PAGEREF _Toc22294837 \h </w:instrText>
            </w:r>
            <w:r w:rsidR="005E1A71">
              <w:rPr>
                <w:noProof/>
                <w:webHidden/>
              </w:rPr>
            </w:r>
            <w:r w:rsidR="005E1A71">
              <w:rPr>
                <w:noProof/>
                <w:webHidden/>
              </w:rPr>
              <w:fldChar w:fldCharType="separate"/>
            </w:r>
            <w:r w:rsidR="005E1A71">
              <w:rPr>
                <w:noProof/>
                <w:webHidden/>
              </w:rPr>
              <w:t>7</w:t>
            </w:r>
            <w:r w:rsidR="005E1A71">
              <w:rPr>
                <w:noProof/>
                <w:webHidden/>
              </w:rPr>
              <w:fldChar w:fldCharType="end"/>
            </w:r>
          </w:hyperlink>
        </w:p>
        <w:p w14:paraId="77699B10" w14:textId="5A8844AB"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38" w:history="1">
            <w:r w:rsidR="005E1A71" w:rsidRPr="00D33CF5">
              <w:rPr>
                <w:rStyle w:val="Hyperlink"/>
                <w:noProof/>
              </w:rPr>
              <w:t>3.2</w:t>
            </w:r>
            <w:r w:rsidR="005E1A71">
              <w:rPr>
                <w:rFonts w:asciiTheme="minorHAnsi" w:eastAsiaTheme="minorEastAsia" w:hAnsiTheme="minorHAnsi" w:cstheme="minorBidi"/>
                <w:noProof/>
                <w:sz w:val="22"/>
                <w:lang w:eastAsia="hr-HR"/>
              </w:rPr>
              <w:tab/>
            </w:r>
            <w:r w:rsidR="005E1A71" w:rsidRPr="00D33CF5">
              <w:rPr>
                <w:rStyle w:val="Hyperlink"/>
                <w:noProof/>
              </w:rPr>
              <w:t>Dokazivanje prihvatljivosti prijavitelja</w:t>
            </w:r>
            <w:r w:rsidR="005E1A71">
              <w:rPr>
                <w:noProof/>
                <w:webHidden/>
              </w:rPr>
              <w:tab/>
            </w:r>
            <w:r w:rsidR="005E1A71">
              <w:rPr>
                <w:noProof/>
                <w:webHidden/>
              </w:rPr>
              <w:fldChar w:fldCharType="begin"/>
            </w:r>
            <w:r w:rsidR="005E1A71">
              <w:rPr>
                <w:noProof/>
                <w:webHidden/>
              </w:rPr>
              <w:instrText xml:space="preserve"> PAGEREF _Toc22294838 \h </w:instrText>
            </w:r>
            <w:r w:rsidR="005E1A71">
              <w:rPr>
                <w:noProof/>
                <w:webHidden/>
              </w:rPr>
            </w:r>
            <w:r w:rsidR="005E1A71">
              <w:rPr>
                <w:noProof/>
                <w:webHidden/>
              </w:rPr>
              <w:fldChar w:fldCharType="separate"/>
            </w:r>
            <w:r w:rsidR="005E1A71">
              <w:rPr>
                <w:noProof/>
                <w:webHidden/>
              </w:rPr>
              <w:t>7</w:t>
            </w:r>
            <w:r w:rsidR="005E1A71">
              <w:rPr>
                <w:noProof/>
                <w:webHidden/>
              </w:rPr>
              <w:fldChar w:fldCharType="end"/>
            </w:r>
          </w:hyperlink>
        </w:p>
        <w:p w14:paraId="296EB252" w14:textId="3E1E1511" w:rsidR="005E1A71" w:rsidRDefault="00690701">
          <w:pPr>
            <w:pStyle w:val="TOC1"/>
            <w:tabs>
              <w:tab w:val="left" w:pos="440"/>
            </w:tabs>
            <w:rPr>
              <w:rFonts w:asciiTheme="minorHAnsi" w:eastAsiaTheme="minorEastAsia" w:hAnsiTheme="minorHAnsi" w:cstheme="minorBidi"/>
              <w:b w:val="0"/>
              <w:noProof/>
              <w:sz w:val="22"/>
              <w:lang w:eastAsia="hr-HR"/>
            </w:rPr>
          </w:pPr>
          <w:hyperlink w:anchor="_Toc22294839" w:history="1">
            <w:r w:rsidR="005E1A71" w:rsidRPr="00D33CF5">
              <w:rPr>
                <w:rStyle w:val="Hyperlink"/>
                <w:noProof/>
              </w:rPr>
              <w:t>4</w:t>
            </w:r>
            <w:r w:rsidR="005E1A71">
              <w:rPr>
                <w:rFonts w:asciiTheme="minorHAnsi" w:eastAsiaTheme="minorEastAsia" w:hAnsiTheme="minorHAnsi" w:cstheme="minorBidi"/>
                <w:b w:val="0"/>
                <w:noProof/>
                <w:sz w:val="22"/>
                <w:lang w:eastAsia="hr-HR"/>
              </w:rPr>
              <w:tab/>
            </w:r>
            <w:r w:rsidR="005E1A71" w:rsidRPr="00D33CF5">
              <w:rPr>
                <w:rStyle w:val="Hyperlink"/>
                <w:noProof/>
              </w:rPr>
              <w:t>UVJETI I DOKAZI SPOSOBNOSTI PONUDITELJA</w:t>
            </w:r>
            <w:r w:rsidR="005E1A71">
              <w:rPr>
                <w:noProof/>
                <w:webHidden/>
              </w:rPr>
              <w:tab/>
            </w:r>
            <w:r w:rsidR="005E1A71">
              <w:rPr>
                <w:noProof/>
                <w:webHidden/>
              </w:rPr>
              <w:fldChar w:fldCharType="begin"/>
            </w:r>
            <w:r w:rsidR="005E1A71">
              <w:rPr>
                <w:noProof/>
                <w:webHidden/>
              </w:rPr>
              <w:instrText xml:space="preserve"> PAGEREF _Toc22294839 \h </w:instrText>
            </w:r>
            <w:r w:rsidR="005E1A71">
              <w:rPr>
                <w:noProof/>
                <w:webHidden/>
              </w:rPr>
            </w:r>
            <w:r w:rsidR="005E1A71">
              <w:rPr>
                <w:noProof/>
                <w:webHidden/>
              </w:rPr>
              <w:fldChar w:fldCharType="separate"/>
            </w:r>
            <w:r w:rsidR="005E1A71">
              <w:rPr>
                <w:noProof/>
                <w:webHidden/>
              </w:rPr>
              <w:t>7</w:t>
            </w:r>
            <w:r w:rsidR="005E1A71">
              <w:rPr>
                <w:noProof/>
                <w:webHidden/>
              </w:rPr>
              <w:fldChar w:fldCharType="end"/>
            </w:r>
          </w:hyperlink>
        </w:p>
        <w:p w14:paraId="16BBB0DC" w14:textId="6563A3F9"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40" w:history="1">
            <w:r w:rsidR="005E1A71" w:rsidRPr="00D33CF5">
              <w:rPr>
                <w:rStyle w:val="Hyperlink"/>
                <w:noProof/>
              </w:rPr>
              <w:t>4.1</w:t>
            </w:r>
            <w:r w:rsidR="005E1A71">
              <w:rPr>
                <w:rFonts w:asciiTheme="minorHAnsi" w:eastAsiaTheme="minorEastAsia" w:hAnsiTheme="minorHAnsi" w:cstheme="minorBidi"/>
                <w:noProof/>
                <w:sz w:val="22"/>
                <w:lang w:eastAsia="hr-HR"/>
              </w:rPr>
              <w:tab/>
            </w:r>
            <w:r w:rsidR="005E1A71" w:rsidRPr="00D33CF5">
              <w:rPr>
                <w:rStyle w:val="Hyperlink"/>
                <w:noProof/>
              </w:rPr>
              <w:t>Pravna i poslovna sposobnost</w:t>
            </w:r>
            <w:r w:rsidR="005E1A71">
              <w:rPr>
                <w:noProof/>
                <w:webHidden/>
              </w:rPr>
              <w:tab/>
            </w:r>
            <w:r w:rsidR="005E1A71">
              <w:rPr>
                <w:noProof/>
                <w:webHidden/>
              </w:rPr>
              <w:fldChar w:fldCharType="begin"/>
            </w:r>
            <w:r w:rsidR="005E1A71">
              <w:rPr>
                <w:noProof/>
                <w:webHidden/>
              </w:rPr>
              <w:instrText xml:space="preserve"> PAGEREF _Toc22294840 \h </w:instrText>
            </w:r>
            <w:r w:rsidR="005E1A71">
              <w:rPr>
                <w:noProof/>
                <w:webHidden/>
              </w:rPr>
            </w:r>
            <w:r w:rsidR="005E1A71">
              <w:rPr>
                <w:noProof/>
                <w:webHidden/>
              </w:rPr>
              <w:fldChar w:fldCharType="separate"/>
            </w:r>
            <w:r w:rsidR="005E1A71">
              <w:rPr>
                <w:noProof/>
                <w:webHidden/>
              </w:rPr>
              <w:t>8</w:t>
            </w:r>
            <w:r w:rsidR="005E1A71">
              <w:rPr>
                <w:noProof/>
                <w:webHidden/>
              </w:rPr>
              <w:fldChar w:fldCharType="end"/>
            </w:r>
          </w:hyperlink>
        </w:p>
        <w:p w14:paraId="397C9CD2" w14:textId="0649D9D4"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41" w:history="1">
            <w:r w:rsidR="005E1A71" w:rsidRPr="00D33CF5">
              <w:rPr>
                <w:rStyle w:val="Hyperlink"/>
                <w:noProof/>
              </w:rPr>
              <w:t>4.2</w:t>
            </w:r>
            <w:r w:rsidR="005E1A71">
              <w:rPr>
                <w:rFonts w:asciiTheme="minorHAnsi" w:eastAsiaTheme="minorEastAsia" w:hAnsiTheme="minorHAnsi" w:cstheme="minorBidi"/>
                <w:noProof/>
                <w:sz w:val="22"/>
                <w:lang w:eastAsia="hr-HR"/>
              </w:rPr>
              <w:tab/>
            </w:r>
            <w:r w:rsidR="005E1A71" w:rsidRPr="00D33CF5">
              <w:rPr>
                <w:rStyle w:val="Hyperlink"/>
                <w:noProof/>
              </w:rPr>
              <w:t>Financijska sposobnost</w:t>
            </w:r>
            <w:r w:rsidR="005E1A71">
              <w:rPr>
                <w:noProof/>
                <w:webHidden/>
              </w:rPr>
              <w:tab/>
            </w:r>
            <w:r w:rsidR="005E1A71">
              <w:rPr>
                <w:noProof/>
                <w:webHidden/>
              </w:rPr>
              <w:fldChar w:fldCharType="begin"/>
            </w:r>
            <w:r w:rsidR="005E1A71">
              <w:rPr>
                <w:noProof/>
                <w:webHidden/>
              </w:rPr>
              <w:instrText xml:space="preserve"> PAGEREF _Toc22294841 \h </w:instrText>
            </w:r>
            <w:r w:rsidR="005E1A71">
              <w:rPr>
                <w:noProof/>
                <w:webHidden/>
              </w:rPr>
            </w:r>
            <w:r w:rsidR="005E1A71">
              <w:rPr>
                <w:noProof/>
                <w:webHidden/>
              </w:rPr>
              <w:fldChar w:fldCharType="separate"/>
            </w:r>
            <w:r w:rsidR="005E1A71">
              <w:rPr>
                <w:noProof/>
                <w:webHidden/>
              </w:rPr>
              <w:t>8</w:t>
            </w:r>
            <w:r w:rsidR="005E1A71">
              <w:rPr>
                <w:noProof/>
                <w:webHidden/>
              </w:rPr>
              <w:fldChar w:fldCharType="end"/>
            </w:r>
          </w:hyperlink>
        </w:p>
        <w:p w14:paraId="7C990744" w14:textId="2AE5CBB1" w:rsidR="005E1A71" w:rsidRDefault="00690701">
          <w:pPr>
            <w:pStyle w:val="TOC1"/>
            <w:tabs>
              <w:tab w:val="left" w:pos="440"/>
            </w:tabs>
            <w:rPr>
              <w:rFonts w:asciiTheme="minorHAnsi" w:eastAsiaTheme="minorEastAsia" w:hAnsiTheme="minorHAnsi" w:cstheme="minorBidi"/>
              <w:b w:val="0"/>
              <w:noProof/>
              <w:sz w:val="22"/>
              <w:lang w:eastAsia="hr-HR"/>
            </w:rPr>
          </w:pPr>
          <w:hyperlink w:anchor="_Toc22294842" w:history="1">
            <w:r w:rsidR="005E1A71" w:rsidRPr="00D33CF5">
              <w:rPr>
                <w:rStyle w:val="Hyperlink"/>
                <w:noProof/>
              </w:rPr>
              <w:t>5</w:t>
            </w:r>
            <w:r w:rsidR="005E1A71">
              <w:rPr>
                <w:rFonts w:asciiTheme="minorHAnsi" w:eastAsiaTheme="minorEastAsia" w:hAnsiTheme="minorHAnsi" w:cstheme="minorBidi"/>
                <w:b w:val="0"/>
                <w:noProof/>
                <w:sz w:val="22"/>
                <w:lang w:eastAsia="hr-HR"/>
              </w:rPr>
              <w:tab/>
            </w:r>
            <w:r w:rsidR="005E1A71" w:rsidRPr="00D33CF5">
              <w:rPr>
                <w:rStyle w:val="Hyperlink"/>
                <w:noProof/>
              </w:rPr>
              <w:t>PONUDA</w:t>
            </w:r>
            <w:r w:rsidR="005E1A71">
              <w:rPr>
                <w:noProof/>
                <w:webHidden/>
              </w:rPr>
              <w:tab/>
            </w:r>
            <w:r w:rsidR="005E1A71">
              <w:rPr>
                <w:noProof/>
                <w:webHidden/>
              </w:rPr>
              <w:fldChar w:fldCharType="begin"/>
            </w:r>
            <w:r w:rsidR="005E1A71">
              <w:rPr>
                <w:noProof/>
                <w:webHidden/>
              </w:rPr>
              <w:instrText xml:space="preserve"> PAGEREF _Toc22294842 \h </w:instrText>
            </w:r>
            <w:r w:rsidR="005E1A71">
              <w:rPr>
                <w:noProof/>
                <w:webHidden/>
              </w:rPr>
            </w:r>
            <w:r w:rsidR="005E1A71">
              <w:rPr>
                <w:noProof/>
                <w:webHidden/>
              </w:rPr>
              <w:fldChar w:fldCharType="separate"/>
            </w:r>
            <w:r w:rsidR="005E1A71">
              <w:rPr>
                <w:noProof/>
                <w:webHidden/>
              </w:rPr>
              <w:t>9</w:t>
            </w:r>
            <w:r w:rsidR="005E1A71">
              <w:rPr>
                <w:noProof/>
                <w:webHidden/>
              </w:rPr>
              <w:fldChar w:fldCharType="end"/>
            </w:r>
          </w:hyperlink>
        </w:p>
        <w:p w14:paraId="15B8B9E3" w14:textId="426C0103"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43" w:history="1">
            <w:r w:rsidR="005E1A71" w:rsidRPr="00D33CF5">
              <w:rPr>
                <w:rStyle w:val="Hyperlink"/>
                <w:noProof/>
              </w:rPr>
              <w:t>5.1</w:t>
            </w:r>
            <w:r w:rsidR="005E1A71">
              <w:rPr>
                <w:rFonts w:asciiTheme="minorHAnsi" w:eastAsiaTheme="minorEastAsia" w:hAnsiTheme="minorHAnsi" w:cstheme="minorBidi"/>
                <w:noProof/>
                <w:sz w:val="22"/>
                <w:lang w:eastAsia="hr-HR"/>
              </w:rPr>
              <w:tab/>
            </w:r>
            <w:r w:rsidR="005E1A71" w:rsidRPr="00D33CF5">
              <w:rPr>
                <w:rStyle w:val="Hyperlink"/>
                <w:noProof/>
              </w:rPr>
              <w:t>Sadržaj ponude</w:t>
            </w:r>
            <w:r w:rsidR="005E1A71">
              <w:rPr>
                <w:noProof/>
                <w:webHidden/>
              </w:rPr>
              <w:tab/>
            </w:r>
            <w:r w:rsidR="005E1A71">
              <w:rPr>
                <w:noProof/>
                <w:webHidden/>
              </w:rPr>
              <w:fldChar w:fldCharType="begin"/>
            </w:r>
            <w:r w:rsidR="005E1A71">
              <w:rPr>
                <w:noProof/>
                <w:webHidden/>
              </w:rPr>
              <w:instrText xml:space="preserve"> PAGEREF _Toc22294843 \h </w:instrText>
            </w:r>
            <w:r w:rsidR="005E1A71">
              <w:rPr>
                <w:noProof/>
                <w:webHidden/>
              </w:rPr>
            </w:r>
            <w:r w:rsidR="005E1A71">
              <w:rPr>
                <w:noProof/>
                <w:webHidden/>
              </w:rPr>
              <w:fldChar w:fldCharType="separate"/>
            </w:r>
            <w:r w:rsidR="005E1A71">
              <w:rPr>
                <w:noProof/>
                <w:webHidden/>
              </w:rPr>
              <w:t>9</w:t>
            </w:r>
            <w:r w:rsidR="005E1A71">
              <w:rPr>
                <w:noProof/>
                <w:webHidden/>
              </w:rPr>
              <w:fldChar w:fldCharType="end"/>
            </w:r>
          </w:hyperlink>
        </w:p>
        <w:p w14:paraId="6ABFE871" w14:textId="7F2B511E"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44" w:history="1">
            <w:r w:rsidR="005E1A71" w:rsidRPr="00D33CF5">
              <w:rPr>
                <w:rStyle w:val="Hyperlink"/>
                <w:noProof/>
              </w:rPr>
              <w:t>5.2</w:t>
            </w:r>
            <w:r w:rsidR="005E1A71">
              <w:rPr>
                <w:rFonts w:asciiTheme="minorHAnsi" w:eastAsiaTheme="minorEastAsia" w:hAnsiTheme="minorHAnsi" w:cstheme="minorBidi"/>
                <w:noProof/>
                <w:sz w:val="22"/>
                <w:lang w:eastAsia="hr-HR"/>
              </w:rPr>
              <w:tab/>
            </w:r>
            <w:r w:rsidR="005E1A71" w:rsidRPr="00D33CF5">
              <w:rPr>
                <w:rStyle w:val="Hyperlink"/>
                <w:noProof/>
              </w:rPr>
              <w:t>Jezik na kojemu se ponude pripremaju</w:t>
            </w:r>
            <w:r w:rsidR="005E1A71">
              <w:rPr>
                <w:noProof/>
                <w:webHidden/>
              </w:rPr>
              <w:tab/>
            </w:r>
            <w:r w:rsidR="005E1A71">
              <w:rPr>
                <w:noProof/>
                <w:webHidden/>
              </w:rPr>
              <w:fldChar w:fldCharType="begin"/>
            </w:r>
            <w:r w:rsidR="005E1A71">
              <w:rPr>
                <w:noProof/>
                <w:webHidden/>
              </w:rPr>
              <w:instrText xml:space="preserve"> PAGEREF _Toc22294844 \h </w:instrText>
            </w:r>
            <w:r w:rsidR="005E1A71">
              <w:rPr>
                <w:noProof/>
                <w:webHidden/>
              </w:rPr>
            </w:r>
            <w:r w:rsidR="005E1A71">
              <w:rPr>
                <w:noProof/>
                <w:webHidden/>
              </w:rPr>
              <w:fldChar w:fldCharType="separate"/>
            </w:r>
            <w:r w:rsidR="005E1A71">
              <w:rPr>
                <w:noProof/>
                <w:webHidden/>
              </w:rPr>
              <w:t>9</w:t>
            </w:r>
            <w:r w:rsidR="005E1A71">
              <w:rPr>
                <w:noProof/>
                <w:webHidden/>
              </w:rPr>
              <w:fldChar w:fldCharType="end"/>
            </w:r>
          </w:hyperlink>
        </w:p>
        <w:p w14:paraId="5F4532FB" w14:textId="5307BA73"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45" w:history="1">
            <w:r w:rsidR="005E1A71" w:rsidRPr="00D33CF5">
              <w:rPr>
                <w:rStyle w:val="Hyperlink"/>
                <w:noProof/>
              </w:rPr>
              <w:t>5.3</w:t>
            </w:r>
            <w:r w:rsidR="005E1A71">
              <w:rPr>
                <w:rFonts w:asciiTheme="minorHAnsi" w:eastAsiaTheme="minorEastAsia" w:hAnsiTheme="minorHAnsi" w:cstheme="minorBidi"/>
                <w:noProof/>
                <w:sz w:val="22"/>
                <w:lang w:eastAsia="hr-HR"/>
              </w:rPr>
              <w:tab/>
            </w:r>
            <w:r w:rsidR="005E1A71" w:rsidRPr="00D33CF5">
              <w:rPr>
                <w:rStyle w:val="Hyperlink"/>
                <w:noProof/>
              </w:rPr>
              <w:t>Način podnošenja ponuda</w:t>
            </w:r>
            <w:r w:rsidR="005E1A71">
              <w:rPr>
                <w:noProof/>
                <w:webHidden/>
              </w:rPr>
              <w:tab/>
            </w:r>
            <w:r w:rsidR="005E1A71">
              <w:rPr>
                <w:noProof/>
                <w:webHidden/>
              </w:rPr>
              <w:fldChar w:fldCharType="begin"/>
            </w:r>
            <w:r w:rsidR="005E1A71">
              <w:rPr>
                <w:noProof/>
                <w:webHidden/>
              </w:rPr>
              <w:instrText xml:space="preserve"> PAGEREF _Toc22294845 \h </w:instrText>
            </w:r>
            <w:r w:rsidR="005E1A71">
              <w:rPr>
                <w:noProof/>
                <w:webHidden/>
              </w:rPr>
            </w:r>
            <w:r w:rsidR="005E1A71">
              <w:rPr>
                <w:noProof/>
                <w:webHidden/>
              </w:rPr>
              <w:fldChar w:fldCharType="separate"/>
            </w:r>
            <w:r w:rsidR="005E1A71">
              <w:rPr>
                <w:noProof/>
                <w:webHidden/>
              </w:rPr>
              <w:t>9</w:t>
            </w:r>
            <w:r w:rsidR="005E1A71">
              <w:rPr>
                <w:noProof/>
                <w:webHidden/>
              </w:rPr>
              <w:fldChar w:fldCharType="end"/>
            </w:r>
          </w:hyperlink>
        </w:p>
        <w:p w14:paraId="7CC1B1A7" w14:textId="480B8059" w:rsidR="005E1A71" w:rsidRDefault="00690701">
          <w:pPr>
            <w:pStyle w:val="TOC3"/>
            <w:tabs>
              <w:tab w:val="left" w:pos="1320"/>
              <w:tab w:val="right" w:leader="dot" w:pos="9344"/>
            </w:tabs>
            <w:rPr>
              <w:rFonts w:asciiTheme="minorHAnsi" w:eastAsiaTheme="minorEastAsia" w:hAnsiTheme="minorHAnsi" w:cstheme="minorBidi"/>
              <w:noProof/>
              <w:sz w:val="22"/>
              <w:lang w:eastAsia="hr-HR"/>
            </w:rPr>
          </w:pPr>
          <w:hyperlink w:anchor="_Toc22294846" w:history="1">
            <w:r w:rsidR="005E1A71" w:rsidRPr="00D33CF5">
              <w:rPr>
                <w:rStyle w:val="Hyperlink"/>
                <w:noProof/>
              </w:rPr>
              <w:t>5.3.1</w:t>
            </w:r>
            <w:r w:rsidR="005E1A71">
              <w:rPr>
                <w:rFonts w:asciiTheme="minorHAnsi" w:eastAsiaTheme="minorEastAsia" w:hAnsiTheme="minorHAnsi" w:cstheme="minorBidi"/>
                <w:noProof/>
                <w:sz w:val="22"/>
                <w:lang w:eastAsia="hr-HR"/>
              </w:rPr>
              <w:tab/>
            </w:r>
            <w:r w:rsidR="005E1A71" w:rsidRPr="00D33CF5">
              <w:rPr>
                <w:rStyle w:val="Hyperlink"/>
                <w:noProof/>
              </w:rPr>
              <w:t>Izrada ponude</w:t>
            </w:r>
            <w:r w:rsidR="005E1A71">
              <w:rPr>
                <w:noProof/>
                <w:webHidden/>
              </w:rPr>
              <w:tab/>
            </w:r>
            <w:r w:rsidR="005E1A71">
              <w:rPr>
                <w:noProof/>
                <w:webHidden/>
              </w:rPr>
              <w:fldChar w:fldCharType="begin"/>
            </w:r>
            <w:r w:rsidR="005E1A71">
              <w:rPr>
                <w:noProof/>
                <w:webHidden/>
              </w:rPr>
              <w:instrText xml:space="preserve"> PAGEREF _Toc22294846 \h </w:instrText>
            </w:r>
            <w:r w:rsidR="005E1A71">
              <w:rPr>
                <w:noProof/>
                <w:webHidden/>
              </w:rPr>
            </w:r>
            <w:r w:rsidR="005E1A71">
              <w:rPr>
                <w:noProof/>
                <w:webHidden/>
              </w:rPr>
              <w:fldChar w:fldCharType="separate"/>
            </w:r>
            <w:r w:rsidR="005E1A71">
              <w:rPr>
                <w:noProof/>
                <w:webHidden/>
              </w:rPr>
              <w:t>9</w:t>
            </w:r>
            <w:r w:rsidR="005E1A71">
              <w:rPr>
                <w:noProof/>
                <w:webHidden/>
              </w:rPr>
              <w:fldChar w:fldCharType="end"/>
            </w:r>
          </w:hyperlink>
        </w:p>
        <w:p w14:paraId="2DC95825" w14:textId="79223945" w:rsidR="005E1A71" w:rsidRDefault="00690701">
          <w:pPr>
            <w:pStyle w:val="TOC3"/>
            <w:tabs>
              <w:tab w:val="left" w:pos="1320"/>
              <w:tab w:val="right" w:leader="dot" w:pos="9344"/>
            </w:tabs>
            <w:rPr>
              <w:rFonts w:asciiTheme="minorHAnsi" w:eastAsiaTheme="minorEastAsia" w:hAnsiTheme="minorHAnsi" w:cstheme="minorBidi"/>
              <w:noProof/>
              <w:sz w:val="22"/>
              <w:lang w:eastAsia="hr-HR"/>
            </w:rPr>
          </w:pPr>
          <w:hyperlink w:anchor="_Toc22294847" w:history="1">
            <w:r w:rsidR="005E1A71" w:rsidRPr="00D33CF5">
              <w:rPr>
                <w:rStyle w:val="Hyperlink"/>
                <w:noProof/>
              </w:rPr>
              <w:t>5.3.2</w:t>
            </w:r>
            <w:r w:rsidR="005E1A71">
              <w:rPr>
                <w:rFonts w:asciiTheme="minorHAnsi" w:eastAsiaTheme="minorEastAsia" w:hAnsiTheme="minorHAnsi" w:cstheme="minorBidi"/>
                <w:noProof/>
                <w:sz w:val="22"/>
                <w:lang w:eastAsia="hr-HR"/>
              </w:rPr>
              <w:tab/>
            </w:r>
            <w:r w:rsidR="005E1A71" w:rsidRPr="00D33CF5">
              <w:rPr>
                <w:rStyle w:val="Hyperlink"/>
                <w:noProof/>
              </w:rPr>
              <w:t>Način dostave ponuda</w:t>
            </w:r>
            <w:r w:rsidR="005E1A71">
              <w:rPr>
                <w:noProof/>
                <w:webHidden/>
              </w:rPr>
              <w:tab/>
            </w:r>
            <w:r w:rsidR="005E1A71">
              <w:rPr>
                <w:noProof/>
                <w:webHidden/>
              </w:rPr>
              <w:fldChar w:fldCharType="begin"/>
            </w:r>
            <w:r w:rsidR="005E1A71">
              <w:rPr>
                <w:noProof/>
                <w:webHidden/>
              </w:rPr>
              <w:instrText xml:space="preserve"> PAGEREF _Toc22294847 \h </w:instrText>
            </w:r>
            <w:r w:rsidR="005E1A71">
              <w:rPr>
                <w:noProof/>
                <w:webHidden/>
              </w:rPr>
            </w:r>
            <w:r w:rsidR="005E1A71">
              <w:rPr>
                <w:noProof/>
                <w:webHidden/>
              </w:rPr>
              <w:fldChar w:fldCharType="separate"/>
            </w:r>
            <w:r w:rsidR="005E1A71">
              <w:rPr>
                <w:noProof/>
                <w:webHidden/>
              </w:rPr>
              <w:t>10</w:t>
            </w:r>
            <w:r w:rsidR="005E1A71">
              <w:rPr>
                <w:noProof/>
                <w:webHidden/>
              </w:rPr>
              <w:fldChar w:fldCharType="end"/>
            </w:r>
          </w:hyperlink>
        </w:p>
        <w:p w14:paraId="20473C50" w14:textId="0D809E94"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48" w:history="1">
            <w:r w:rsidR="005E1A71" w:rsidRPr="00D33CF5">
              <w:rPr>
                <w:rStyle w:val="Hyperlink"/>
                <w:noProof/>
              </w:rPr>
              <w:t>5.4</w:t>
            </w:r>
            <w:r w:rsidR="005E1A71">
              <w:rPr>
                <w:rFonts w:asciiTheme="minorHAnsi" w:eastAsiaTheme="minorEastAsia" w:hAnsiTheme="minorHAnsi" w:cstheme="minorBidi"/>
                <w:noProof/>
                <w:sz w:val="22"/>
                <w:lang w:eastAsia="hr-HR"/>
              </w:rPr>
              <w:tab/>
            </w:r>
            <w:r w:rsidR="005E1A71" w:rsidRPr="00D33CF5">
              <w:rPr>
                <w:rStyle w:val="Hyperlink"/>
                <w:noProof/>
              </w:rPr>
              <w:t>Alternativne ponude</w:t>
            </w:r>
            <w:r w:rsidR="005E1A71">
              <w:rPr>
                <w:noProof/>
                <w:webHidden/>
              </w:rPr>
              <w:tab/>
            </w:r>
            <w:r w:rsidR="005E1A71">
              <w:rPr>
                <w:noProof/>
                <w:webHidden/>
              </w:rPr>
              <w:fldChar w:fldCharType="begin"/>
            </w:r>
            <w:r w:rsidR="005E1A71">
              <w:rPr>
                <w:noProof/>
                <w:webHidden/>
              </w:rPr>
              <w:instrText xml:space="preserve"> PAGEREF _Toc22294848 \h </w:instrText>
            </w:r>
            <w:r w:rsidR="005E1A71">
              <w:rPr>
                <w:noProof/>
                <w:webHidden/>
              </w:rPr>
            </w:r>
            <w:r w:rsidR="005E1A71">
              <w:rPr>
                <w:noProof/>
                <w:webHidden/>
              </w:rPr>
              <w:fldChar w:fldCharType="separate"/>
            </w:r>
            <w:r w:rsidR="005E1A71">
              <w:rPr>
                <w:noProof/>
                <w:webHidden/>
              </w:rPr>
              <w:t>10</w:t>
            </w:r>
            <w:r w:rsidR="005E1A71">
              <w:rPr>
                <w:noProof/>
                <w:webHidden/>
              </w:rPr>
              <w:fldChar w:fldCharType="end"/>
            </w:r>
          </w:hyperlink>
        </w:p>
        <w:p w14:paraId="67E19DBB" w14:textId="54595D9B"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49" w:history="1">
            <w:r w:rsidR="005E1A71" w:rsidRPr="00D33CF5">
              <w:rPr>
                <w:rStyle w:val="Hyperlink"/>
                <w:noProof/>
              </w:rPr>
              <w:t>5.5</w:t>
            </w:r>
            <w:r w:rsidR="005E1A71">
              <w:rPr>
                <w:rFonts w:asciiTheme="minorHAnsi" w:eastAsiaTheme="minorEastAsia" w:hAnsiTheme="minorHAnsi" w:cstheme="minorBidi"/>
                <w:noProof/>
                <w:sz w:val="22"/>
                <w:lang w:eastAsia="hr-HR"/>
              </w:rPr>
              <w:tab/>
            </w:r>
            <w:r w:rsidR="005E1A71" w:rsidRPr="00D33CF5">
              <w:rPr>
                <w:rStyle w:val="Hyperlink"/>
                <w:noProof/>
              </w:rPr>
              <w:t>Izmjena i/ili dopuna ponude i odustajanje od ponude</w:t>
            </w:r>
            <w:r w:rsidR="005E1A71">
              <w:rPr>
                <w:noProof/>
                <w:webHidden/>
              </w:rPr>
              <w:tab/>
            </w:r>
            <w:r w:rsidR="005E1A71">
              <w:rPr>
                <w:noProof/>
                <w:webHidden/>
              </w:rPr>
              <w:fldChar w:fldCharType="begin"/>
            </w:r>
            <w:r w:rsidR="005E1A71">
              <w:rPr>
                <w:noProof/>
                <w:webHidden/>
              </w:rPr>
              <w:instrText xml:space="preserve"> PAGEREF _Toc22294849 \h </w:instrText>
            </w:r>
            <w:r w:rsidR="005E1A71">
              <w:rPr>
                <w:noProof/>
                <w:webHidden/>
              </w:rPr>
            </w:r>
            <w:r w:rsidR="005E1A71">
              <w:rPr>
                <w:noProof/>
                <w:webHidden/>
              </w:rPr>
              <w:fldChar w:fldCharType="separate"/>
            </w:r>
            <w:r w:rsidR="005E1A71">
              <w:rPr>
                <w:noProof/>
                <w:webHidden/>
              </w:rPr>
              <w:t>11</w:t>
            </w:r>
            <w:r w:rsidR="005E1A71">
              <w:rPr>
                <w:noProof/>
                <w:webHidden/>
              </w:rPr>
              <w:fldChar w:fldCharType="end"/>
            </w:r>
          </w:hyperlink>
        </w:p>
        <w:p w14:paraId="556CF283" w14:textId="07163670"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50" w:history="1">
            <w:r w:rsidR="005E1A71" w:rsidRPr="00D33CF5">
              <w:rPr>
                <w:rStyle w:val="Hyperlink"/>
                <w:noProof/>
              </w:rPr>
              <w:t>5.6</w:t>
            </w:r>
            <w:r w:rsidR="005E1A71">
              <w:rPr>
                <w:rFonts w:asciiTheme="minorHAnsi" w:eastAsiaTheme="minorEastAsia" w:hAnsiTheme="minorHAnsi" w:cstheme="minorBidi"/>
                <w:noProof/>
                <w:sz w:val="22"/>
                <w:lang w:eastAsia="hr-HR"/>
              </w:rPr>
              <w:tab/>
            </w:r>
            <w:r w:rsidR="005E1A71" w:rsidRPr="00D33CF5">
              <w:rPr>
                <w:rStyle w:val="Hyperlink"/>
                <w:noProof/>
              </w:rPr>
              <w:t>Cijena ponude</w:t>
            </w:r>
            <w:r w:rsidR="005E1A71">
              <w:rPr>
                <w:noProof/>
                <w:webHidden/>
              </w:rPr>
              <w:tab/>
            </w:r>
            <w:r w:rsidR="005E1A71">
              <w:rPr>
                <w:noProof/>
                <w:webHidden/>
              </w:rPr>
              <w:fldChar w:fldCharType="begin"/>
            </w:r>
            <w:r w:rsidR="005E1A71">
              <w:rPr>
                <w:noProof/>
                <w:webHidden/>
              </w:rPr>
              <w:instrText xml:space="preserve"> PAGEREF _Toc22294850 \h </w:instrText>
            </w:r>
            <w:r w:rsidR="005E1A71">
              <w:rPr>
                <w:noProof/>
                <w:webHidden/>
              </w:rPr>
            </w:r>
            <w:r w:rsidR="005E1A71">
              <w:rPr>
                <w:noProof/>
                <w:webHidden/>
              </w:rPr>
              <w:fldChar w:fldCharType="separate"/>
            </w:r>
            <w:r w:rsidR="005E1A71">
              <w:rPr>
                <w:noProof/>
                <w:webHidden/>
              </w:rPr>
              <w:t>11</w:t>
            </w:r>
            <w:r w:rsidR="005E1A71">
              <w:rPr>
                <w:noProof/>
                <w:webHidden/>
              </w:rPr>
              <w:fldChar w:fldCharType="end"/>
            </w:r>
          </w:hyperlink>
        </w:p>
        <w:p w14:paraId="4FA074CA" w14:textId="6F5CE761"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51" w:history="1">
            <w:r w:rsidR="005E1A71" w:rsidRPr="00D33CF5">
              <w:rPr>
                <w:rStyle w:val="Hyperlink"/>
                <w:noProof/>
              </w:rPr>
              <w:t>5.7</w:t>
            </w:r>
            <w:r w:rsidR="005E1A71">
              <w:rPr>
                <w:rFonts w:asciiTheme="minorHAnsi" w:eastAsiaTheme="minorEastAsia" w:hAnsiTheme="minorHAnsi" w:cstheme="minorBidi"/>
                <w:noProof/>
                <w:sz w:val="22"/>
                <w:lang w:eastAsia="hr-HR"/>
              </w:rPr>
              <w:tab/>
            </w:r>
            <w:r w:rsidR="005E1A71" w:rsidRPr="00D33CF5">
              <w:rPr>
                <w:rStyle w:val="Hyperlink"/>
                <w:noProof/>
              </w:rPr>
              <w:t>Rok valjanosti ponude</w:t>
            </w:r>
            <w:r w:rsidR="005E1A71">
              <w:rPr>
                <w:noProof/>
                <w:webHidden/>
              </w:rPr>
              <w:tab/>
            </w:r>
            <w:r w:rsidR="005E1A71">
              <w:rPr>
                <w:noProof/>
                <w:webHidden/>
              </w:rPr>
              <w:fldChar w:fldCharType="begin"/>
            </w:r>
            <w:r w:rsidR="005E1A71">
              <w:rPr>
                <w:noProof/>
                <w:webHidden/>
              </w:rPr>
              <w:instrText xml:space="preserve"> PAGEREF _Toc22294851 \h </w:instrText>
            </w:r>
            <w:r w:rsidR="005E1A71">
              <w:rPr>
                <w:noProof/>
                <w:webHidden/>
              </w:rPr>
            </w:r>
            <w:r w:rsidR="005E1A71">
              <w:rPr>
                <w:noProof/>
                <w:webHidden/>
              </w:rPr>
              <w:fldChar w:fldCharType="separate"/>
            </w:r>
            <w:r w:rsidR="005E1A71">
              <w:rPr>
                <w:noProof/>
                <w:webHidden/>
              </w:rPr>
              <w:t>11</w:t>
            </w:r>
            <w:r w:rsidR="005E1A71">
              <w:rPr>
                <w:noProof/>
                <w:webHidden/>
              </w:rPr>
              <w:fldChar w:fldCharType="end"/>
            </w:r>
          </w:hyperlink>
        </w:p>
        <w:p w14:paraId="59AD441F" w14:textId="1B1A9B65" w:rsidR="005E1A71" w:rsidRDefault="00690701">
          <w:pPr>
            <w:pStyle w:val="TOC1"/>
            <w:tabs>
              <w:tab w:val="left" w:pos="440"/>
            </w:tabs>
            <w:rPr>
              <w:rFonts w:asciiTheme="minorHAnsi" w:eastAsiaTheme="minorEastAsia" w:hAnsiTheme="minorHAnsi" w:cstheme="minorBidi"/>
              <w:b w:val="0"/>
              <w:noProof/>
              <w:sz w:val="22"/>
              <w:lang w:eastAsia="hr-HR"/>
            </w:rPr>
          </w:pPr>
          <w:hyperlink w:anchor="_Toc22294852" w:history="1">
            <w:r w:rsidR="005E1A71" w:rsidRPr="00D33CF5">
              <w:rPr>
                <w:rStyle w:val="Hyperlink"/>
                <w:noProof/>
              </w:rPr>
              <w:t>6</w:t>
            </w:r>
            <w:r w:rsidR="005E1A71">
              <w:rPr>
                <w:rFonts w:asciiTheme="minorHAnsi" w:eastAsiaTheme="minorEastAsia" w:hAnsiTheme="minorHAnsi" w:cstheme="minorBidi"/>
                <w:b w:val="0"/>
                <w:noProof/>
                <w:sz w:val="22"/>
                <w:lang w:eastAsia="hr-HR"/>
              </w:rPr>
              <w:tab/>
            </w:r>
            <w:r w:rsidR="005E1A71" w:rsidRPr="00D33CF5">
              <w:rPr>
                <w:rStyle w:val="Hyperlink"/>
                <w:noProof/>
              </w:rPr>
              <w:t>KRITERIJ ODABIRA</w:t>
            </w:r>
            <w:r w:rsidR="005E1A71">
              <w:rPr>
                <w:noProof/>
                <w:webHidden/>
              </w:rPr>
              <w:tab/>
            </w:r>
            <w:r w:rsidR="005E1A71">
              <w:rPr>
                <w:noProof/>
                <w:webHidden/>
              </w:rPr>
              <w:fldChar w:fldCharType="begin"/>
            </w:r>
            <w:r w:rsidR="005E1A71">
              <w:rPr>
                <w:noProof/>
                <w:webHidden/>
              </w:rPr>
              <w:instrText xml:space="preserve"> PAGEREF _Toc22294852 \h </w:instrText>
            </w:r>
            <w:r w:rsidR="005E1A71">
              <w:rPr>
                <w:noProof/>
                <w:webHidden/>
              </w:rPr>
            </w:r>
            <w:r w:rsidR="005E1A71">
              <w:rPr>
                <w:noProof/>
                <w:webHidden/>
              </w:rPr>
              <w:fldChar w:fldCharType="separate"/>
            </w:r>
            <w:r w:rsidR="005E1A71">
              <w:rPr>
                <w:noProof/>
                <w:webHidden/>
              </w:rPr>
              <w:t>11</w:t>
            </w:r>
            <w:r w:rsidR="005E1A71">
              <w:rPr>
                <w:noProof/>
                <w:webHidden/>
              </w:rPr>
              <w:fldChar w:fldCharType="end"/>
            </w:r>
          </w:hyperlink>
        </w:p>
        <w:p w14:paraId="671B31D3" w14:textId="1E8838DB" w:rsidR="005E1A71" w:rsidRDefault="00690701">
          <w:pPr>
            <w:pStyle w:val="TOC1"/>
            <w:tabs>
              <w:tab w:val="left" w:pos="440"/>
            </w:tabs>
            <w:rPr>
              <w:rFonts w:asciiTheme="minorHAnsi" w:eastAsiaTheme="minorEastAsia" w:hAnsiTheme="minorHAnsi" w:cstheme="minorBidi"/>
              <w:b w:val="0"/>
              <w:noProof/>
              <w:sz w:val="22"/>
              <w:lang w:eastAsia="hr-HR"/>
            </w:rPr>
          </w:pPr>
          <w:hyperlink w:anchor="_Toc22294853" w:history="1">
            <w:r w:rsidR="005E1A71" w:rsidRPr="00D33CF5">
              <w:rPr>
                <w:rStyle w:val="Hyperlink"/>
                <w:noProof/>
              </w:rPr>
              <w:t>7</w:t>
            </w:r>
            <w:r w:rsidR="005E1A71">
              <w:rPr>
                <w:rFonts w:asciiTheme="minorHAnsi" w:eastAsiaTheme="minorEastAsia" w:hAnsiTheme="minorHAnsi" w:cstheme="minorBidi"/>
                <w:b w:val="0"/>
                <w:noProof/>
                <w:sz w:val="22"/>
                <w:lang w:eastAsia="hr-HR"/>
              </w:rPr>
              <w:tab/>
            </w:r>
            <w:r w:rsidR="005E1A71" w:rsidRPr="00D33CF5">
              <w:rPr>
                <w:rStyle w:val="Hyperlink"/>
                <w:noProof/>
              </w:rPr>
              <w:t>OSTALE ODREDBE</w:t>
            </w:r>
            <w:r w:rsidR="005E1A71">
              <w:rPr>
                <w:noProof/>
                <w:webHidden/>
              </w:rPr>
              <w:tab/>
            </w:r>
            <w:r w:rsidR="005E1A71">
              <w:rPr>
                <w:noProof/>
                <w:webHidden/>
              </w:rPr>
              <w:fldChar w:fldCharType="begin"/>
            </w:r>
            <w:r w:rsidR="005E1A71">
              <w:rPr>
                <w:noProof/>
                <w:webHidden/>
              </w:rPr>
              <w:instrText xml:space="preserve"> PAGEREF _Toc22294853 \h </w:instrText>
            </w:r>
            <w:r w:rsidR="005E1A71">
              <w:rPr>
                <w:noProof/>
                <w:webHidden/>
              </w:rPr>
            </w:r>
            <w:r w:rsidR="005E1A71">
              <w:rPr>
                <w:noProof/>
                <w:webHidden/>
              </w:rPr>
              <w:fldChar w:fldCharType="separate"/>
            </w:r>
            <w:r w:rsidR="005E1A71">
              <w:rPr>
                <w:noProof/>
                <w:webHidden/>
              </w:rPr>
              <w:t>12</w:t>
            </w:r>
            <w:r w:rsidR="005E1A71">
              <w:rPr>
                <w:noProof/>
                <w:webHidden/>
              </w:rPr>
              <w:fldChar w:fldCharType="end"/>
            </w:r>
          </w:hyperlink>
        </w:p>
        <w:p w14:paraId="19536052" w14:textId="0F6B08C3"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54" w:history="1">
            <w:r w:rsidR="005E1A71" w:rsidRPr="00D33CF5">
              <w:rPr>
                <w:rStyle w:val="Hyperlink"/>
                <w:noProof/>
              </w:rPr>
              <w:t>7.1</w:t>
            </w:r>
            <w:r w:rsidR="005E1A71">
              <w:rPr>
                <w:rFonts w:asciiTheme="minorHAnsi" w:eastAsiaTheme="minorEastAsia" w:hAnsiTheme="minorHAnsi" w:cstheme="minorBidi"/>
                <w:noProof/>
                <w:sz w:val="22"/>
                <w:lang w:eastAsia="hr-HR"/>
              </w:rPr>
              <w:tab/>
            </w:r>
            <w:r w:rsidR="005E1A71" w:rsidRPr="00D33CF5">
              <w:rPr>
                <w:rStyle w:val="Hyperlink"/>
                <w:noProof/>
              </w:rPr>
              <w:t>Odredbe koje se odnose na zajednicu ponuditelja</w:t>
            </w:r>
            <w:r w:rsidR="005E1A71">
              <w:rPr>
                <w:noProof/>
                <w:webHidden/>
              </w:rPr>
              <w:tab/>
            </w:r>
            <w:r w:rsidR="005E1A71">
              <w:rPr>
                <w:noProof/>
                <w:webHidden/>
              </w:rPr>
              <w:fldChar w:fldCharType="begin"/>
            </w:r>
            <w:r w:rsidR="005E1A71">
              <w:rPr>
                <w:noProof/>
                <w:webHidden/>
              </w:rPr>
              <w:instrText xml:space="preserve"> PAGEREF _Toc22294854 \h </w:instrText>
            </w:r>
            <w:r w:rsidR="005E1A71">
              <w:rPr>
                <w:noProof/>
                <w:webHidden/>
              </w:rPr>
            </w:r>
            <w:r w:rsidR="005E1A71">
              <w:rPr>
                <w:noProof/>
                <w:webHidden/>
              </w:rPr>
              <w:fldChar w:fldCharType="separate"/>
            </w:r>
            <w:r w:rsidR="005E1A71">
              <w:rPr>
                <w:noProof/>
                <w:webHidden/>
              </w:rPr>
              <w:t>12</w:t>
            </w:r>
            <w:r w:rsidR="005E1A71">
              <w:rPr>
                <w:noProof/>
                <w:webHidden/>
              </w:rPr>
              <w:fldChar w:fldCharType="end"/>
            </w:r>
          </w:hyperlink>
        </w:p>
        <w:p w14:paraId="2EA2D626" w14:textId="3839EB4E"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55" w:history="1">
            <w:r w:rsidR="005E1A71" w:rsidRPr="00D33CF5">
              <w:rPr>
                <w:rStyle w:val="Hyperlink"/>
                <w:noProof/>
              </w:rPr>
              <w:t>7.2</w:t>
            </w:r>
            <w:r w:rsidR="005E1A71">
              <w:rPr>
                <w:rFonts w:asciiTheme="minorHAnsi" w:eastAsiaTheme="minorEastAsia" w:hAnsiTheme="minorHAnsi" w:cstheme="minorBidi"/>
                <w:noProof/>
                <w:sz w:val="22"/>
                <w:lang w:eastAsia="hr-HR"/>
              </w:rPr>
              <w:tab/>
            </w:r>
            <w:r w:rsidR="005E1A71" w:rsidRPr="00D33CF5">
              <w:rPr>
                <w:rStyle w:val="Hyperlink"/>
                <w:noProof/>
              </w:rPr>
              <w:t>Odredbe koje se odnose na podizvoditelje</w:t>
            </w:r>
            <w:r w:rsidR="005E1A71">
              <w:rPr>
                <w:noProof/>
                <w:webHidden/>
              </w:rPr>
              <w:tab/>
            </w:r>
            <w:r w:rsidR="005E1A71">
              <w:rPr>
                <w:noProof/>
                <w:webHidden/>
              </w:rPr>
              <w:fldChar w:fldCharType="begin"/>
            </w:r>
            <w:r w:rsidR="005E1A71">
              <w:rPr>
                <w:noProof/>
                <w:webHidden/>
              </w:rPr>
              <w:instrText xml:space="preserve"> PAGEREF _Toc22294855 \h </w:instrText>
            </w:r>
            <w:r w:rsidR="005E1A71">
              <w:rPr>
                <w:noProof/>
                <w:webHidden/>
              </w:rPr>
            </w:r>
            <w:r w:rsidR="005E1A71">
              <w:rPr>
                <w:noProof/>
                <w:webHidden/>
              </w:rPr>
              <w:fldChar w:fldCharType="separate"/>
            </w:r>
            <w:r w:rsidR="005E1A71">
              <w:rPr>
                <w:noProof/>
                <w:webHidden/>
              </w:rPr>
              <w:t>12</w:t>
            </w:r>
            <w:r w:rsidR="005E1A71">
              <w:rPr>
                <w:noProof/>
                <w:webHidden/>
              </w:rPr>
              <w:fldChar w:fldCharType="end"/>
            </w:r>
          </w:hyperlink>
        </w:p>
        <w:p w14:paraId="37FE37A9" w14:textId="2F9DA72E"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56" w:history="1">
            <w:r w:rsidR="005E1A71" w:rsidRPr="00D33CF5">
              <w:rPr>
                <w:rStyle w:val="Hyperlink"/>
                <w:noProof/>
              </w:rPr>
              <w:t>7.3</w:t>
            </w:r>
            <w:r w:rsidR="005E1A71">
              <w:rPr>
                <w:rFonts w:asciiTheme="minorHAnsi" w:eastAsiaTheme="minorEastAsia" w:hAnsiTheme="minorHAnsi" w:cstheme="minorBidi"/>
                <w:noProof/>
                <w:sz w:val="22"/>
                <w:lang w:eastAsia="hr-HR"/>
              </w:rPr>
              <w:tab/>
            </w:r>
            <w:r w:rsidR="005E1A71" w:rsidRPr="00D33CF5">
              <w:rPr>
                <w:rStyle w:val="Hyperlink"/>
                <w:noProof/>
              </w:rPr>
              <w:t>Jamstva</w:t>
            </w:r>
            <w:r w:rsidR="005E1A71">
              <w:rPr>
                <w:noProof/>
                <w:webHidden/>
              </w:rPr>
              <w:tab/>
            </w:r>
            <w:r w:rsidR="005E1A71">
              <w:rPr>
                <w:noProof/>
                <w:webHidden/>
              </w:rPr>
              <w:fldChar w:fldCharType="begin"/>
            </w:r>
            <w:r w:rsidR="005E1A71">
              <w:rPr>
                <w:noProof/>
                <w:webHidden/>
              </w:rPr>
              <w:instrText xml:space="preserve"> PAGEREF _Toc22294856 \h </w:instrText>
            </w:r>
            <w:r w:rsidR="005E1A71">
              <w:rPr>
                <w:noProof/>
                <w:webHidden/>
              </w:rPr>
            </w:r>
            <w:r w:rsidR="005E1A71">
              <w:rPr>
                <w:noProof/>
                <w:webHidden/>
              </w:rPr>
              <w:fldChar w:fldCharType="separate"/>
            </w:r>
            <w:r w:rsidR="005E1A71">
              <w:rPr>
                <w:noProof/>
                <w:webHidden/>
              </w:rPr>
              <w:t>12</w:t>
            </w:r>
            <w:r w:rsidR="005E1A71">
              <w:rPr>
                <w:noProof/>
                <w:webHidden/>
              </w:rPr>
              <w:fldChar w:fldCharType="end"/>
            </w:r>
          </w:hyperlink>
        </w:p>
        <w:p w14:paraId="2EAA2FA7" w14:textId="5F660930"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57" w:history="1">
            <w:r w:rsidR="005E1A71" w:rsidRPr="00D33CF5">
              <w:rPr>
                <w:rStyle w:val="Hyperlink"/>
                <w:noProof/>
              </w:rPr>
              <w:t>7.4</w:t>
            </w:r>
            <w:r w:rsidR="005E1A71">
              <w:rPr>
                <w:rFonts w:asciiTheme="minorHAnsi" w:eastAsiaTheme="minorEastAsia" w:hAnsiTheme="minorHAnsi" w:cstheme="minorBidi"/>
                <w:noProof/>
                <w:sz w:val="22"/>
                <w:lang w:eastAsia="hr-HR"/>
              </w:rPr>
              <w:tab/>
            </w:r>
            <w:r w:rsidR="005E1A71" w:rsidRPr="00D33CF5">
              <w:rPr>
                <w:rStyle w:val="Hyperlink"/>
                <w:noProof/>
              </w:rPr>
              <w:t>Rok, način i uvjeti plaćanja</w:t>
            </w:r>
            <w:r w:rsidR="005E1A71">
              <w:rPr>
                <w:noProof/>
                <w:webHidden/>
              </w:rPr>
              <w:tab/>
            </w:r>
            <w:r w:rsidR="005E1A71">
              <w:rPr>
                <w:noProof/>
                <w:webHidden/>
              </w:rPr>
              <w:fldChar w:fldCharType="begin"/>
            </w:r>
            <w:r w:rsidR="005E1A71">
              <w:rPr>
                <w:noProof/>
                <w:webHidden/>
              </w:rPr>
              <w:instrText xml:space="preserve"> PAGEREF _Toc22294857 \h </w:instrText>
            </w:r>
            <w:r w:rsidR="005E1A71">
              <w:rPr>
                <w:noProof/>
                <w:webHidden/>
              </w:rPr>
            </w:r>
            <w:r w:rsidR="005E1A71">
              <w:rPr>
                <w:noProof/>
                <w:webHidden/>
              </w:rPr>
              <w:fldChar w:fldCharType="separate"/>
            </w:r>
            <w:r w:rsidR="005E1A71">
              <w:rPr>
                <w:noProof/>
                <w:webHidden/>
              </w:rPr>
              <w:t>12</w:t>
            </w:r>
            <w:r w:rsidR="005E1A71">
              <w:rPr>
                <w:noProof/>
                <w:webHidden/>
              </w:rPr>
              <w:fldChar w:fldCharType="end"/>
            </w:r>
          </w:hyperlink>
        </w:p>
        <w:p w14:paraId="51F2EAAA" w14:textId="410F9008"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58" w:history="1">
            <w:r w:rsidR="005E1A71" w:rsidRPr="00D33CF5">
              <w:rPr>
                <w:rStyle w:val="Hyperlink"/>
                <w:noProof/>
              </w:rPr>
              <w:t>7.5</w:t>
            </w:r>
            <w:r w:rsidR="005E1A71">
              <w:rPr>
                <w:rFonts w:asciiTheme="minorHAnsi" w:eastAsiaTheme="minorEastAsia" w:hAnsiTheme="minorHAnsi" w:cstheme="minorBidi"/>
                <w:noProof/>
                <w:sz w:val="22"/>
                <w:lang w:eastAsia="hr-HR"/>
              </w:rPr>
              <w:tab/>
            </w:r>
            <w:r w:rsidR="005E1A71" w:rsidRPr="00D33CF5">
              <w:rPr>
                <w:rStyle w:val="Hyperlink"/>
                <w:noProof/>
              </w:rPr>
              <w:t>Preuzimanje Dokumentacije za nadmetanje</w:t>
            </w:r>
            <w:r w:rsidR="005E1A71">
              <w:rPr>
                <w:noProof/>
                <w:webHidden/>
              </w:rPr>
              <w:tab/>
            </w:r>
            <w:r w:rsidR="005E1A71">
              <w:rPr>
                <w:noProof/>
                <w:webHidden/>
              </w:rPr>
              <w:fldChar w:fldCharType="begin"/>
            </w:r>
            <w:r w:rsidR="005E1A71">
              <w:rPr>
                <w:noProof/>
                <w:webHidden/>
              </w:rPr>
              <w:instrText xml:space="preserve"> PAGEREF _Toc22294858 \h </w:instrText>
            </w:r>
            <w:r w:rsidR="005E1A71">
              <w:rPr>
                <w:noProof/>
                <w:webHidden/>
              </w:rPr>
            </w:r>
            <w:r w:rsidR="005E1A71">
              <w:rPr>
                <w:noProof/>
                <w:webHidden/>
              </w:rPr>
              <w:fldChar w:fldCharType="separate"/>
            </w:r>
            <w:r w:rsidR="005E1A71">
              <w:rPr>
                <w:noProof/>
                <w:webHidden/>
              </w:rPr>
              <w:t>13</w:t>
            </w:r>
            <w:r w:rsidR="005E1A71">
              <w:rPr>
                <w:noProof/>
                <w:webHidden/>
              </w:rPr>
              <w:fldChar w:fldCharType="end"/>
            </w:r>
          </w:hyperlink>
        </w:p>
        <w:p w14:paraId="6F216328" w14:textId="2C634D8F"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59" w:history="1">
            <w:r w:rsidR="005E1A71" w:rsidRPr="00D33CF5">
              <w:rPr>
                <w:rStyle w:val="Hyperlink"/>
                <w:noProof/>
              </w:rPr>
              <w:t>7.6</w:t>
            </w:r>
            <w:r w:rsidR="005E1A71">
              <w:rPr>
                <w:rFonts w:asciiTheme="minorHAnsi" w:eastAsiaTheme="minorEastAsia" w:hAnsiTheme="minorHAnsi" w:cstheme="minorBidi"/>
                <w:noProof/>
                <w:sz w:val="22"/>
                <w:lang w:eastAsia="hr-HR"/>
              </w:rPr>
              <w:tab/>
            </w:r>
            <w:r w:rsidR="005E1A71" w:rsidRPr="00D33CF5">
              <w:rPr>
                <w:rStyle w:val="Hyperlink"/>
                <w:noProof/>
              </w:rPr>
              <w:t>Zadržavanje dokumentacije</w:t>
            </w:r>
            <w:r w:rsidR="005E1A71">
              <w:rPr>
                <w:noProof/>
                <w:webHidden/>
              </w:rPr>
              <w:tab/>
            </w:r>
            <w:r w:rsidR="005E1A71">
              <w:rPr>
                <w:noProof/>
                <w:webHidden/>
              </w:rPr>
              <w:fldChar w:fldCharType="begin"/>
            </w:r>
            <w:r w:rsidR="005E1A71">
              <w:rPr>
                <w:noProof/>
                <w:webHidden/>
              </w:rPr>
              <w:instrText xml:space="preserve"> PAGEREF _Toc22294859 \h </w:instrText>
            </w:r>
            <w:r w:rsidR="005E1A71">
              <w:rPr>
                <w:noProof/>
                <w:webHidden/>
              </w:rPr>
            </w:r>
            <w:r w:rsidR="005E1A71">
              <w:rPr>
                <w:noProof/>
                <w:webHidden/>
              </w:rPr>
              <w:fldChar w:fldCharType="separate"/>
            </w:r>
            <w:r w:rsidR="005E1A71">
              <w:rPr>
                <w:noProof/>
                <w:webHidden/>
              </w:rPr>
              <w:t>13</w:t>
            </w:r>
            <w:r w:rsidR="005E1A71">
              <w:rPr>
                <w:noProof/>
                <w:webHidden/>
              </w:rPr>
              <w:fldChar w:fldCharType="end"/>
            </w:r>
          </w:hyperlink>
        </w:p>
        <w:p w14:paraId="6EE5E8D8" w14:textId="51B69180" w:rsidR="005E1A71" w:rsidRDefault="00690701">
          <w:pPr>
            <w:pStyle w:val="TOC1"/>
            <w:tabs>
              <w:tab w:val="left" w:pos="440"/>
            </w:tabs>
            <w:rPr>
              <w:rFonts w:asciiTheme="minorHAnsi" w:eastAsiaTheme="minorEastAsia" w:hAnsiTheme="minorHAnsi" w:cstheme="minorBidi"/>
              <w:b w:val="0"/>
              <w:noProof/>
              <w:sz w:val="22"/>
              <w:lang w:eastAsia="hr-HR"/>
            </w:rPr>
          </w:pPr>
          <w:hyperlink w:anchor="_Toc22294860" w:history="1">
            <w:r w:rsidR="005E1A71" w:rsidRPr="00D33CF5">
              <w:rPr>
                <w:rStyle w:val="Hyperlink"/>
                <w:noProof/>
              </w:rPr>
              <w:t>8</w:t>
            </w:r>
            <w:r w:rsidR="005E1A71">
              <w:rPr>
                <w:rFonts w:asciiTheme="minorHAnsi" w:eastAsiaTheme="minorEastAsia" w:hAnsiTheme="minorHAnsi" w:cstheme="minorBidi"/>
                <w:b w:val="0"/>
                <w:noProof/>
                <w:sz w:val="22"/>
                <w:lang w:eastAsia="hr-HR"/>
              </w:rPr>
              <w:tab/>
            </w:r>
            <w:r w:rsidR="005E1A71" w:rsidRPr="00D33CF5">
              <w:rPr>
                <w:rStyle w:val="Hyperlink"/>
                <w:noProof/>
              </w:rPr>
              <w:t>OTVARANJE I OCJENA PONUDA</w:t>
            </w:r>
            <w:r w:rsidR="005E1A71">
              <w:rPr>
                <w:noProof/>
                <w:webHidden/>
              </w:rPr>
              <w:tab/>
            </w:r>
            <w:r w:rsidR="005E1A71">
              <w:rPr>
                <w:noProof/>
                <w:webHidden/>
              </w:rPr>
              <w:fldChar w:fldCharType="begin"/>
            </w:r>
            <w:r w:rsidR="005E1A71">
              <w:rPr>
                <w:noProof/>
                <w:webHidden/>
              </w:rPr>
              <w:instrText xml:space="preserve"> PAGEREF _Toc22294860 \h </w:instrText>
            </w:r>
            <w:r w:rsidR="005E1A71">
              <w:rPr>
                <w:noProof/>
                <w:webHidden/>
              </w:rPr>
            </w:r>
            <w:r w:rsidR="005E1A71">
              <w:rPr>
                <w:noProof/>
                <w:webHidden/>
              </w:rPr>
              <w:fldChar w:fldCharType="separate"/>
            </w:r>
            <w:r w:rsidR="005E1A71">
              <w:rPr>
                <w:noProof/>
                <w:webHidden/>
              </w:rPr>
              <w:t>13</w:t>
            </w:r>
            <w:r w:rsidR="005E1A71">
              <w:rPr>
                <w:noProof/>
                <w:webHidden/>
              </w:rPr>
              <w:fldChar w:fldCharType="end"/>
            </w:r>
          </w:hyperlink>
        </w:p>
        <w:p w14:paraId="0522954B" w14:textId="77FC3754"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61" w:history="1">
            <w:r w:rsidR="005E1A71" w:rsidRPr="00D33CF5">
              <w:rPr>
                <w:rStyle w:val="Hyperlink"/>
                <w:noProof/>
              </w:rPr>
              <w:t>8.1</w:t>
            </w:r>
            <w:r w:rsidR="005E1A71">
              <w:rPr>
                <w:rFonts w:asciiTheme="minorHAnsi" w:eastAsiaTheme="minorEastAsia" w:hAnsiTheme="minorHAnsi" w:cstheme="minorBidi"/>
                <w:noProof/>
                <w:sz w:val="22"/>
                <w:lang w:eastAsia="hr-HR"/>
              </w:rPr>
              <w:tab/>
            </w:r>
            <w:r w:rsidR="005E1A71" w:rsidRPr="00D33CF5">
              <w:rPr>
                <w:rStyle w:val="Hyperlink"/>
                <w:noProof/>
              </w:rPr>
              <w:t>Mjesto i vrijeme otvaranja ponuda</w:t>
            </w:r>
            <w:r w:rsidR="005E1A71">
              <w:rPr>
                <w:noProof/>
                <w:webHidden/>
              </w:rPr>
              <w:tab/>
            </w:r>
            <w:r w:rsidR="005E1A71">
              <w:rPr>
                <w:noProof/>
                <w:webHidden/>
              </w:rPr>
              <w:fldChar w:fldCharType="begin"/>
            </w:r>
            <w:r w:rsidR="005E1A71">
              <w:rPr>
                <w:noProof/>
                <w:webHidden/>
              </w:rPr>
              <w:instrText xml:space="preserve"> PAGEREF _Toc22294861 \h </w:instrText>
            </w:r>
            <w:r w:rsidR="005E1A71">
              <w:rPr>
                <w:noProof/>
                <w:webHidden/>
              </w:rPr>
            </w:r>
            <w:r w:rsidR="005E1A71">
              <w:rPr>
                <w:noProof/>
                <w:webHidden/>
              </w:rPr>
              <w:fldChar w:fldCharType="separate"/>
            </w:r>
            <w:r w:rsidR="005E1A71">
              <w:rPr>
                <w:noProof/>
                <w:webHidden/>
              </w:rPr>
              <w:t>13</w:t>
            </w:r>
            <w:r w:rsidR="005E1A71">
              <w:rPr>
                <w:noProof/>
                <w:webHidden/>
              </w:rPr>
              <w:fldChar w:fldCharType="end"/>
            </w:r>
          </w:hyperlink>
        </w:p>
        <w:p w14:paraId="1AC6043D" w14:textId="2626C9C1"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62" w:history="1">
            <w:r w:rsidR="005E1A71" w:rsidRPr="00D33CF5">
              <w:rPr>
                <w:rStyle w:val="Hyperlink"/>
                <w:noProof/>
              </w:rPr>
              <w:t>8.2</w:t>
            </w:r>
            <w:r w:rsidR="005E1A71">
              <w:rPr>
                <w:rFonts w:asciiTheme="minorHAnsi" w:eastAsiaTheme="minorEastAsia" w:hAnsiTheme="minorHAnsi" w:cstheme="minorBidi"/>
                <w:noProof/>
                <w:sz w:val="22"/>
                <w:lang w:eastAsia="hr-HR"/>
              </w:rPr>
              <w:tab/>
            </w:r>
            <w:r w:rsidR="005E1A71" w:rsidRPr="00D33CF5">
              <w:rPr>
                <w:rStyle w:val="Hyperlink"/>
                <w:noProof/>
              </w:rPr>
              <w:t>Pregled i ocjena ponuda</w:t>
            </w:r>
            <w:r w:rsidR="005E1A71">
              <w:rPr>
                <w:noProof/>
                <w:webHidden/>
              </w:rPr>
              <w:tab/>
            </w:r>
            <w:r w:rsidR="005E1A71">
              <w:rPr>
                <w:noProof/>
                <w:webHidden/>
              </w:rPr>
              <w:fldChar w:fldCharType="begin"/>
            </w:r>
            <w:r w:rsidR="005E1A71">
              <w:rPr>
                <w:noProof/>
                <w:webHidden/>
              </w:rPr>
              <w:instrText xml:space="preserve"> PAGEREF _Toc22294862 \h </w:instrText>
            </w:r>
            <w:r w:rsidR="005E1A71">
              <w:rPr>
                <w:noProof/>
                <w:webHidden/>
              </w:rPr>
            </w:r>
            <w:r w:rsidR="005E1A71">
              <w:rPr>
                <w:noProof/>
                <w:webHidden/>
              </w:rPr>
              <w:fldChar w:fldCharType="separate"/>
            </w:r>
            <w:r w:rsidR="005E1A71">
              <w:rPr>
                <w:noProof/>
                <w:webHidden/>
              </w:rPr>
              <w:t>13</w:t>
            </w:r>
            <w:r w:rsidR="005E1A71">
              <w:rPr>
                <w:noProof/>
                <w:webHidden/>
              </w:rPr>
              <w:fldChar w:fldCharType="end"/>
            </w:r>
          </w:hyperlink>
        </w:p>
        <w:p w14:paraId="399D4F29" w14:textId="5C7D6001"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63" w:history="1">
            <w:r w:rsidR="005E1A71" w:rsidRPr="00D33CF5">
              <w:rPr>
                <w:rStyle w:val="Hyperlink"/>
                <w:noProof/>
              </w:rPr>
              <w:t>8.3</w:t>
            </w:r>
            <w:r w:rsidR="005E1A71">
              <w:rPr>
                <w:rFonts w:asciiTheme="minorHAnsi" w:eastAsiaTheme="minorEastAsia" w:hAnsiTheme="minorHAnsi" w:cstheme="minorBidi"/>
                <w:noProof/>
                <w:sz w:val="22"/>
                <w:lang w:eastAsia="hr-HR"/>
              </w:rPr>
              <w:tab/>
            </w:r>
            <w:r w:rsidR="005E1A71" w:rsidRPr="00D33CF5">
              <w:rPr>
                <w:rStyle w:val="Hyperlink"/>
                <w:noProof/>
              </w:rPr>
              <w:t>Rangiranje ponuda</w:t>
            </w:r>
            <w:r w:rsidR="005E1A71">
              <w:rPr>
                <w:noProof/>
                <w:webHidden/>
              </w:rPr>
              <w:tab/>
            </w:r>
            <w:r w:rsidR="005E1A71">
              <w:rPr>
                <w:noProof/>
                <w:webHidden/>
              </w:rPr>
              <w:fldChar w:fldCharType="begin"/>
            </w:r>
            <w:r w:rsidR="005E1A71">
              <w:rPr>
                <w:noProof/>
                <w:webHidden/>
              </w:rPr>
              <w:instrText xml:space="preserve"> PAGEREF _Toc22294863 \h </w:instrText>
            </w:r>
            <w:r w:rsidR="005E1A71">
              <w:rPr>
                <w:noProof/>
                <w:webHidden/>
              </w:rPr>
            </w:r>
            <w:r w:rsidR="005E1A71">
              <w:rPr>
                <w:noProof/>
                <w:webHidden/>
              </w:rPr>
              <w:fldChar w:fldCharType="separate"/>
            </w:r>
            <w:r w:rsidR="005E1A71">
              <w:rPr>
                <w:noProof/>
                <w:webHidden/>
              </w:rPr>
              <w:t>14</w:t>
            </w:r>
            <w:r w:rsidR="005E1A71">
              <w:rPr>
                <w:noProof/>
                <w:webHidden/>
              </w:rPr>
              <w:fldChar w:fldCharType="end"/>
            </w:r>
          </w:hyperlink>
        </w:p>
        <w:p w14:paraId="62F297CE" w14:textId="14415658"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64" w:history="1">
            <w:r w:rsidR="005E1A71" w:rsidRPr="00D33CF5">
              <w:rPr>
                <w:rStyle w:val="Hyperlink"/>
                <w:noProof/>
              </w:rPr>
              <w:t>8.4</w:t>
            </w:r>
            <w:r w:rsidR="005E1A71">
              <w:rPr>
                <w:rFonts w:asciiTheme="minorHAnsi" w:eastAsiaTheme="minorEastAsia" w:hAnsiTheme="minorHAnsi" w:cstheme="minorBidi"/>
                <w:noProof/>
                <w:sz w:val="22"/>
                <w:lang w:eastAsia="hr-HR"/>
              </w:rPr>
              <w:tab/>
            </w:r>
            <w:r w:rsidR="005E1A71" w:rsidRPr="00D33CF5">
              <w:rPr>
                <w:rStyle w:val="Hyperlink"/>
                <w:noProof/>
              </w:rPr>
              <w:t>Donošenje Odluke o odabiru/Odluke o poništenju</w:t>
            </w:r>
            <w:r w:rsidR="005E1A71">
              <w:rPr>
                <w:noProof/>
                <w:webHidden/>
              </w:rPr>
              <w:tab/>
            </w:r>
            <w:r w:rsidR="005E1A71">
              <w:rPr>
                <w:noProof/>
                <w:webHidden/>
              </w:rPr>
              <w:fldChar w:fldCharType="begin"/>
            </w:r>
            <w:r w:rsidR="005E1A71">
              <w:rPr>
                <w:noProof/>
                <w:webHidden/>
              </w:rPr>
              <w:instrText xml:space="preserve"> PAGEREF _Toc22294864 \h </w:instrText>
            </w:r>
            <w:r w:rsidR="005E1A71">
              <w:rPr>
                <w:noProof/>
                <w:webHidden/>
              </w:rPr>
            </w:r>
            <w:r w:rsidR="005E1A71">
              <w:rPr>
                <w:noProof/>
                <w:webHidden/>
              </w:rPr>
              <w:fldChar w:fldCharType="separate"/>
            </w:r>
            <w:r w:rsidR="005E1A71">
              <w:rPr>
                <w:noProof/>
                <w:webHidden/>
              </w:rPr>
              <w:t>14</w:t>
            </w:r>
            <w:r w:rsidR="005E1A71">
              <w:rPr>
                <w:noProof/>
                <w:webHidden/>
              </w:rPr>
              <w:fldChar w:fldCharType="end"/>
            </w:r>
          </w:hyperlink>
        </w:p>
        <w:p w14:paraId="0FB6B7B8" w14:textId="449293B1" w:rsidR="005E1A71" w:rsidRDefault="00690701">
          <w:pPr>
            <w:pStyle w:val="TOC2"/>
            <w:tabs>
              <w:tab w:val="left" w:pos="880"/>
              <w:tab w:val="right" w:leader="dot" w:pos="9344"/>
            </w:tabs>
            <w:rPr>
              <w:rFonts w:asciiTheme="minorHAnsi" w:eastAsiaTheme="minorEastAsia" w:hAnsiTheme="minorHAnsi" w:cstheme="minorBidi"/>
              <w:noProof/>
              <w:sz w:val="22"/>
              <w:lang w:eastAsia="hr-HR"/>
            </w:rPr>
          </w:pPr>
          <w:hyperlink w:anchor="_Toc22294865" w:history="1">
            <w:r w:rsidR="005E1A71" w:rsidRPr="00D33CF5">
              <w:rPr>
                <w:rStyle w:val="Hyperlink"/>
                <w:noProof/>
              </w:rPr>
              <w:t>8.5</w:t>
            </w:r>
            <w:r w:rsidR="005E1A71">
              <w:rPr>
                <w:rFonts w:asciiTheme="minorHAnsi" w:eastAsiaTheme="minorEastAsia" w:hAnsiTheme="minorHAnsi" w:cstheme="minorBidi"/>
                <w:noProof/>
                <w:sz w:val="22"/>
                <w:lang w:eastAsia="hr-HR"/>
              </w:rPr>
              <w:tab/>
            </w:r>
            <w:r w:rsidR="005E1A71" w:rsidRPr="00D33CF5">
              <w:rPr>
                <w:rStyle w:val="Hyperlink"/>
                <w:noProof/>
              </w:rPr>
              <w:t>Rok za donošenje Odluke o odabiru:</w:t>
            </w:r>
            <w:r w:rsidR="005E1A71">
              <w:rPr>
                <w:noProof/>
                <w:webHidden/>
              </w:rPr>
              <w:tab/>
            </w:r>
            <w:r w:rsidR="005E1A71">
              <w:rPr>
                <w:noProof/>
                <w:webHidden/>
              </w:rPr>
              <w:fldChar w:fldCharType="begin"/>
            </w:r>
            <w:r w:rsidR="005E1A71">
              <w:rPr>
                <w:noProof/>
                <w:webHidden/>
              </w:rPr>
              <w:instrText xml:space="preserve"> PAGEREF _Toc22294865 \h </w:instrText>
            </w:r>
            <w:r w:rsidR="005E1A71">
              <w:rPr>
                <w:noProof/>
                <w:webHidden/>
              </w:rPr>
            </w:r>
            <w:r w:rsidR="005E1A71">
              <w:rPr>
                <w:noProof/>
                <w:webHidden/>
              </w:rPr>
              <w:fldChar w:fldCharType="separate"/>
            </w:r>
            <w:r w:rsidR="005E1A71">
              <w:rPr>
                <w:noProof/>
                <w:webHidden/>
              </w:rPr>
              <w:t>15</w:t>
            </w:r>
            <w:r w:rsidR="005E1A71">
              <w:rPr>
                <w:noProof/>
                <w:webHidden/>
              </w:rPr>
              <w:fldChar w:fldCharType="end"/>
            </w:r>
          </w:hyperlink>
        </w:p>
        <w:p w14:paraId="6FB2C750" w14:textId="3E1E92F2" w:rsidR="005E1A71" w:rsidRDefault="00690701">
          <w:pPr>
            <w:pStyle w:val="TOC1"/>
            <w:tabs>
              <w:tab w:val="left" w:pos="440"/>
            </w:tabs>
            <w:rPr>
              <w:rFonts w:asciiTheme="minorHAnsi" w:eastAsiaTheme="minorEastAsia" w:hAnsiTheme="minorHAnsi" w:cstheme="minorBidi"/>
              <w:b w:val="0"/>
              <w:noProof/>
              <w:sz w:val="22"/>
              <w:lang w:eastAsia="hr-HR"/>
            </w:rPr>
          </w:pPr>
          <w:hyperlink w:anchor="_Toc22294866" w:history="1">
            <w:r w:rsidR="005E1A71" w:rsidRPr="00D33CF5">
              <w:rPr>
                <w:rStyle w:val="Hyperlink"/>
                <w:noProof/>
              </w:rPr>
              <w:t>9</w:t>
            </w:r>
            <w:r w:rsidR="005E1A71">
              <w:rPr>
                <w:rFonts w:asciiTheme="minorHAnsi" w:eastAsiaTheme="minorEastAsia" w:hAnsiTheme="minorHAnsi" w:cstheme="minorBidi"/>
                <w:b w:val="0"/>
                <w:noProof/>
                <w:sz w:val="22"/>
                <w:lang w:eastAsia="hr-HR"/>
              </w:rPr>
              <w:tab/>
            </w:r>
            <w:r w:rsidR="005E1A71" w:rsidRPr="00D33CF5">
              <w:rPr>
                <w:rStyle w:val="Hyperlink"/>
                <w:noProof/>
              </w:rPr>
              <w:t>DOSTAVA UGOVORA I OSTALE DOKUMENTACIJE</w:t>
            </w:r>
            <w:r w:rsidR="005E1A71">
              <w:rPr>
                <w:noProof/>
                <w:webHidden/>
              </w:rPr>
              <w:tab/>
            </w:r>
            <w:r w:rsidR="005E1A71">
              <w:rPr>
                <w:noProof/>
                <w:webHidden/>
              </w:rPr>
              <w:fldChar w:fldCharType="begin"/>
            </w:r>
            <w:r w:rsidR="005E1A71">
              <w:rPr>
                <w:noProof/>
                <w:webHidden/>
              </w:rPr>
              <w:instrText xml:space="preserve"> PAGEREF _Toc22294866 \h </w:instrText>
            </w:r>
            <w:r w:rsidR="005E1A71">
              <w:rPr>
                <w:noProof/>
                <w:webHidden/>
              </w:rPr>
            </w:r>
            <w:r w:rsidR="005E1A71">
              <w:rPr>
                <w:noProof/>
                <w:webHidden/>
              </w:rPr>
              <w:fldChar w:fldCharType="separate"/>
            </w:r>
            <w:r w:rsidR="005E1A71">
              <w:rPr>
                <w:noProof/>
                <w:webHidden/>
              </w:rPr>
              <w:t>15</w:t>
            </w:r>
            <w:r w:rsidR="005E1A71">
              <w:rPr>
                <w:noProof/>
                <w:webHidden/>
              </w:rPr>
              <w:fldChar w:fldCharType="end"/>
            </w:r>
          </w:hyperlink>
        </w:p>
        <w:p w14:paraId="38952E1E" w14:textId="028EA7D5" w:rsidR="005E1A71" w:rsidRDefault="00690701">
          <w:pPr>
            <w:pStyle w:val="TOC1"/>
            <w:tabs>
              <w:tab w:val="left" w:pos="660"/>
            </w:tabs>
            <w:rPr>
              <w:rFonts w:asciiTheme="minorHAnsi" w:eastAsiaTheme="minorEastAsia" w:hAnsiTheme="minorHAnsi" w:cstheme="minorBidi"/>
              <w:b w:val="0"/>
              <w:noProof/>
              <w:sz w:val="22"/>
              <w:lang w:eastAsia="hr-HR"/>
            </w:rPr>
          </w:pPr>
          <w:hyperlink w:anchor="_Toc22294867" w:history="1">
            <w:r w:rsidR="005E1A71" w:rsidRPr="00D33CF5">
              <w:rPr>
                <w:rStyle w:val="Hyperlink"/>
                <w:noProof/>
              </w:rPr>
              <w:t>10</w:t>
            </w:r>
            <w:r w:rsidR="005E1A71">
              <w:rPr>
                <w:rFonts w:asciiTheme="minorHAnsi" w:eastAsiaTheme="minorEastAsia" w:hAnsiTheme="minorHAnsi" w:cstheme="minorBidi"/>
                <w:b w:val="0"/>
                <w:noProof/>
                <w:sz w:val="22"/>
                <w:lang w:eastAsia="hr-HR"/>
              </w:rPr>
              <w:tab/>
            </w:r>
            <w:r w:rsidR="005E1A71" w:rsidRPr="00D33CF5">
              <w:rPr>
                <w:rStyle w:val="Hyperlink"/>
                <w:noProof/>
              </w:rPr>
              <w:t>POPIS PRILOGA</w:t>
            </w:r>
            <w:r w:rsidR="005E1A71">
              <w:rPr>
                <w:noProof/>
                <w:webHidden/>
              </w:rPr>
              <w:tab/>
            </w:r>
            <w:r w:rsidR="005E1A71">
              <w:rPr>
                <w:noProof/>
                <w:webHidden/>
              </w:rPr>
              <w:fldChar w:fldCharType="begin"/>
            </w:r>
            <w:r w:rsidR="005E1A71">
              <w:rPr>
                <w:noProof/>
                <w:webHidden/>
              </w:rPr>
              <w:instrText xml:space="preserve"> PAGEREF _Toc22294867 \h </w:instrText>
            </w:r>
            <w:r w:rsidR="005E1A71">
              <w:rPr>
                <w:noProof/>
                <w:webHidden/>
              </w:rPr>
            </w:r>
            <w:r w:rsidR="005E1A71">
              <w:rPr>
                <w:noProof/>
                <w:webHidden/>
              </w:rPr>
              <w:fldChar w:fldCharType="separate"/>
            </w:r>
            <w:r w:rsidR="005E1A71">
              <w:rPr>
                <w:noProof/>
                <w:webHidden/>
              </w:rPr>
              <w:t>16</w:t>
            </w:r>
            <w:r w:rsidR="005E1A71">
              <w:rPr>
                <w:noProof/>
                <w:webHidden/>
              </w:rPr>
              <w:fldChar w:fldCharType="end"/>
            </w:r>
          </w:hyperlink>
        </w:p>
        <w:p w14:paraId="728370E7" w14:textId="4E16F7A9" w:rsidR="00587539" w:rsidRDefault="00587539" w:rsidP="00901FA0">
          <w:r>
            <w:fldChar w:fldCharType="end"/>
          </w:r>
        </w:p>
      </w:sdtContent>
    </w:sdt>
    <w:p w14:paraId="378F3CE3" w14:textId="02F9085B" w:rsidR="00587539" w:rsidRDefault="00587539" w:rsidP="00901FA0">
      <w:r>
        <w:br w:type="page"/>
      </w:r>
    </w:p>
    <w:p w14:paraId="0D1FAAC2" w14:textId="407156DC" w:rsidR="00587539" w:rsidRPr="001659BD" w:rsidRDefault="00587539" w:rsidP="00901FA0">
      <w:pPr>
        <w:pStyle w:val="Heading1"/>
      </w:pPr>
      <w:bookmarkStart w:id="3" w:name="_Toc22294820"/>
      <w:r w:rsidRPr="001659BD">
        <w:t>OPĆE INFORMACIJE</w:t>
      </w:r>
      <w:bookmarkEnd w:id="3"/>
    </w:p>
    <w:p w14:paraId="12E6833C" w14:textId="75F7D9F4" w:rsidR="00587539" w:rsidRPr="00901FA0" w:rsidRDefault="00587539" w:rsidP="00901FA0">
      <w:pPr>
        <w:pStyle w:val="Heading2"/>
      </w:pPr>
      <w:bookmarkStart w:id="4" w:name="_Toc22294821"/>
      <w:r w:rsidRPr="00901FA0">
        <w:t>Podaci o naručitelju</w:t>
      </w:r>
      <w:bookmarkEnd w:id="4"/>
    </w:p>
    <w:p w14:paraId="30455576" w14:textId="185903A4" w:rsidR="00587539" w:rsidRPr="001659BD" w:rsidRDefault="00587539" w:rsidP="00893A69">
      <w:pPr>
        <w:ind w:left="2127" w:hanging="2127"/>
      </w:pPr>
      <w:r w:rsidRPr="001659BD">
        <w:rPr>
          <w:b/>
        </w:rPr>
        <w:t>Naručitelj</w:t>
      </w:r>
      <w:r w:rsidRPr="001659BD">
        <w:t xml:space="preserve">: </w:t>
      </w:r>
      <w:bookmarkStart w:id="5" w:name="_Hlk6993970"/>
      <w:r w:rsidR="00AE4A71">
        <w:tab/>
      </w:r>
      <w:bookmarkEnd w:id="5"/>
      <w:r w:rsidR="00893A69">
        <w:t>DENTAL ESTETIC STUDIO d.o.o. za opću dentalnu medicinu, ortodonciju, oralnu kirurgiju, RTG-ortopan, dentalnu protetiku i parodontologiju</w:t>
      </w:r>
    </w:p>
    <w:p w14:paraId="6EEC6056" w14:textId="7BD0100C" w:rsidR="00587539" w:rsidRPr="001659BD" w:rsidRDefault="00587539" w:rsidP="00901FA0">
      <w:r w:rsidRPr="001659BD">
        <w:rPr>
          <w:b/>
        </w:rPr>
        <w:t>Adresa</w:t>
      </w:r>
      <w:r w:rsidR="00AE4A71">
        <w:rPr>
          <w:b/>
        </w:rPr>
        <w:t xml:space="preserve"> sjedišta</w:t>
      </w:r>
      <w:r w:rsidRPr="001659BD">
        <w:t xml:space="preserve">: </w:t>
      </w:r>
      <w:r w:rsidR="00901FA0">
        <w:tab/>
      </w:r>
      <w:r w:rsidR="00893A69" w:rsidRPr="00893A69">
        <w:t>Dežmanova 5, 10000 Zagreb</w:t>
      </w:r>
    </w:p>
    <w:p w14:paraId="7D38C697" w14:textId="5BED0F6D" w:rsidR="00587539" w:rsidRDefault="00587539" w:rsidP="00901FA0">
      <w:r w:rsidRPr="001659BD">
        <w:rPr>
          <w:b/>
        </w:rPr>
        <w:t>OIB</w:t>
      </w:r>
      <w:r w:rsidRPr="001659BD">
        <w:t xml:space="preserve">: </w:t>
      </w:r>
      <w:r w:rsidR="00901FA0">
        <w:tab/>
      </w:r>
      <w:r w:rsidR="00901FA0">
        <w:tab/>
      </w:r>
      <w:r w:rsidR="00AE4A71">
        <w:tab/>
      </w:r>
      <w:r w:rsidR="00893A69" w:rsidRPr="00893A69">
        <w:t>60903454281</w:t>
      </w:r>
    </w:p>
    <w:p w14:paraId="062778BC" w14:textId="55FAA5B7" w:rsidR="00587539" w:rsidRPr="001659BD" w:rsidRDefault="00587539" w:rsidP="00901FA0">
      <w:pPr>
        <w:rPr>
          <w:b/>
        </w:rPr>
      </w:pPr>
      <w:r w:rsidRPr="001659BD">
        <w:rPr>
          <w:b/>
        </w:rPr>
        <w:t>Telefon</w:t>
      </w:r>
      <w:r w:rsidRPr="001659BD">
        <w:t xml:space="preserve">: </w:t>
      </w:r>
      <w:r w:rsidR="00901FA0">
        <w:tab/>
      </w:r>
      <w:r w:rsidR="00AE4A71">
        <w:tab/>
      </w:r>
      <w:r w:rsidR="00893A69" w:rsidRPr="00893A69">
        <w:t>+385 14847432</w:t>
      </w:r>
    </w:p>
    <w:p w14:paraId="334F6ABC" w14:textId="6CF4BD20" w:rsidR="00587539" w:rsidRPr="001659BD" w:rsidRDefault="00587539" w:rsidP="00901FA0">
      <w:r w:rsidRPr="001659BD">
        <w:rPr>
          <w:b/>
        </w:rPr>
        <w:t>Telefaks</w:t>
      </w:r>
      <w:r w:rsidRPr="001659BD">
        <w:t xml:space="preserve">: </w:t>
      </w:r>
      <w:r w:rsidR="00901FA0">
        <w:tab/>
      </w:r>
      <w:r w:rsidR="00AE4A71">
        <w:tab/>
      </w:r>
      <w:r w:rsidR="00893A69" w:rsidRPr="00893A69">
        <w:t>+385 14847002</w:t>
      </w:r>
    </w:p>
    <w:p w14:paraId="08BE8F1C" w14:textId="6D236470" w:rsidR="00587539" w:rsidRPr="001659BD" w:rsidRDefault="00901FA0" w:rsidP="00901FA0">
      <w:r w:rsidRPr="00AE4A71">
        <w:rPr>
          <w:b/>
          <w:bCs/>
        </w:rPr>
        <w:t>WEB</w:t>
      </w:r>
      <w:r w:rsidR="00AE4A71" w:rsidRPr="00AE4A71">
        <w:rPr>
          <w:b/>
          <w:bCs/>
        </w:rPr>
        <w:t>-adresa</w:t>
      </w:r>
      <w:r w:rsidRPr="00AE4A71">
        <w:rPr>
          <w:b/>
          <w:bCs/>
        </w:rPr>
        <w:t>:</w:t>
      </w:r>
      <w:r w:rsidRPr="00AE4A71">
        <w:rPr>
          <w:b/>
          <w:bCs/>
        </w:rPr>
        <w:tab/>
      </w:r>
      <w:r w:rsidR="00893A69" w:rsidRPr="00893A69">
        <w:t>www.ordinacijaknego.hr</w:t>
      </w:r>
    </w:p>
    <w:p w14:paraId="102041B9" w14:textId="16B2A71A" w:rsidR="00893A69" w:rsidRDefault="00587539" w:rsidP="00901FA0">
      <w:r w:rsidRPr="001659BD">
        <w:rPr>
          <w:b/>
        </w:rPr>
        <w:t>E-pošta</w:t>
      </w:r>
      <w:r w:rsidRPr="001659BD">
        <w:t xml:space="preserve">: </w:t>
      </w:r>
      <w:r w:rsidR="00901FA0">
        <w:tab/>
      </w:r>
      <w:r w:rsidR="00AE4A71">
        <w:tab/>
      </w:r>
      <w:hyperlink r:id="rId8" w:history="1">
        <w:r w:rsidR="00893A69" w:rsidRPr="008572F0">
          <w:rPr>
            <w:rStyle w:val="Hyperlink"/>
          </w:rPr>
          <w:t>info@ordinacijaknego.hr</w:t>
        </w:r>
      </w:hyperlink>
      <w:r w:rsidR="00893A69">
        <w:t xml:space="preserve"> </w:t>
      </w:r>
    </w:p>
    <w:p w14:paraId="67D35F24" w14:textId="571DFB14" w:rsidR="00587539" w:rsidRDefault="00587539" w:rsidP="00901FA0">
      <w:pPr>
        <w:pStyle w:val="Heading2"/>
      </w:pPr>
      <w:bookmarkStart w:id="6" w:name="_Toc22294822"/>
      <w:r>
        <w:t>Osoba zadužena za komunikaciju</w:t>
      </w:r>
      <w:bookmarkEnd w:id="6"/>
    </w:p>
    <w:p w14:paraId="32F5C597" w14:textId="1C4A2466" w:rsidR="00587539" w:rsidRPr="001659BD" w:rsidRDefault="00587539" w:rsidP="00901FA0">
      <w:r w:rsidRPr="001659BD">
        <w:rPr>
          <w:b/>
        </w:rPr>
        <w:t xml:space="preserve">Kontakt osoba: </w:t>
      </w:r>
      <w:r w:rsidR="00893A69">
        <w:t>Tatjana Knego</w:t>
      </w:r>
    </w:p>
    <w:p w14:paraId="17E31A2E" w14:textId="11C0EA52" w:rsidR="00901FA0" w:rsidRDefault="00587539" w:rsidP="00901FA0">
      <w:r w:rsidRPr="001659BD">
        <w:rPr>
          <w:b/>
        </w:rPr>
        <w:t>Telefon</w:t>
      </w:r>
      <w:r w:rsidRPr="001659BD">
        <w:t xml:space="preserve">: </w:t>
      </w:r>
      <w:r w:rsidR="00901FA0">
        <w:tab/>
      </w:r>
      <w:r w:rsidR="00893A69" w:rsidRPr="00893A69">
        <w:t>+385 14847</w:t>
      </w:r>
      <w:r w:rsidR="00893A69">
        <w:t xml:space="preserve"> </w:t>
      </w:r>
      <w:r w:rsidR="00893A69" w:rsidRPr="00893A69">
        <w:t>432</w:t>
      </w:r>
      <w:r>
        <w:t xml:space="preserve">, </w:t>
      </w:r>
    </w:p>
    <w:p w14:paraId="19A9FFB5" w14:textId="087A98B1" w:rsidR="00587539" w:rsidRPr="001659BD" w:rsidRDefault="00587539" w:rsidP="00901FA0">
      <w:r w:rsidRPr="00E511D7">
        <w:rPr>
          <w:b/>
        </w:rPr>
        <w:t>GSM</w:t>
      </w:r>
      <w:r>
        <w:t xml:space="preserve">: </w:t>
      </w:r>
      <w:r w:rsidR="00901FA0">
        <w:tab/>
      </w:r>
      <w:r w:rsidR="00901FA0">
        <w:tab/>
      </w:r>
      <w:r w:rsidR="00893A69" w:rsidRPr="001D1FF3">
        <w:t>+385 98</w:t>
      </w:r>
      <w:r w:rsidR="00893A69">
        <w:t xml:space="preserve"> </w:t>
      </w:r>
      <w:r w:rsidR="00893A69" w:rsidRPr="001D1FF3">
        <w:t>233</w:t>
      </w:r>
      <w:r w:rsidR="00893A69">
        <w:t xml:space="preserve"> </w:t>
      </w:r>
      <w:r w:rsidR="00893A69" w:rsidRPr="001D1FF3">
        <w:t>303</w:t>
      </w:r>
      <w:r w:rsidR="00901FA0">
        <w:t>,</w:t>
      </w:r>
    </w:p>
    <w:p w14:paraId="29C39208" w14:textId="728C162B" w:rsidR="00587539" w:rsidRDefault="00587539" w:rsidP="00901FA0">
      <w:r w:rsidRPr="001659BD">
        <w:rPr>
          <w:b/>
        </w:rPr>
        <w:t>E-pošta</w:t>
      </w:r>
      <w:r w:rsidRPr="001659BD">
        <w:t xml:space="preserve">: </w:t>
      </w:r>
      <w:r w:rsidR="00901FA0">
        <w:tab/>
      </w:r>
      <w:hyperlink r:id="rId9" w:history="1">
        <w:r w:rsidR="00893A69" w:rsidRPr="008572F0">
          <w:rPr>
            <w:rStyle w:val="Hyperlink"/>
          </w:rPr>
          <w:t>info@ordinacijaknego.hr</w:t>
        </w:r>
      </w:hyperlink>
      <w:r w:rsidR="00893A69">
        <w:t xml:space="preserve"> </w:t>
      </w:r>
    </w:p>
    <w:p w14:paraId="5995DDFA" w14:textId="1B2E0788" w:rsidR="00587539" w:rsidRDefault="00587539" w:rsidP="00AE4A71">
      <w:r w:rsidRPr="00E511D7">
        <w:t xml:space="preserve">Pitanja i odgovori </w:t>
      </w:r>
      <w:r w:rsidR="00AE4A71">
        <w:t xml:space="preserve">prijavitelja </w:t>
      </w:r>
      <w:r>
        <w:t xml:space="preserve">dostavljaju </w:t>
      </w:r>
      <w:r w:rsidR="00AE4A71">
        <w:t xml:space="preserve">se </w:t>
      </w:r>
      <w:r>
        <w:t xml:space="preserve">isključivo e-mailom upućenim na gore navedenu adresu elektroničke pošte. </w:t>
      </w:r>
    </w:p>
    <w:p w14:paraId="6571AFC3" w14:textId="34362135" w:rsidR="00587539" w:rsidRDefault="00587539" w:rsidP="00901FA0">
      <w:pPr>
        <w:pStyle w:val="Heading2"/>
      </w:pPr>
      <w:bookmarkStart w:id="7" w:name="_Toc22294823"/>
      <w:r w:rsidRPr="00E511D7">
        <w:t>Vrsta postupka nabave</w:t>
      </w:r>
      <w:bookmarkEnd w:id="7"/>
    </w:p>
    <w:p w14:paraId="5570B3EA" w14:textId="5C4CCDFE" w:rsidR="00587539" w:rsidRDefault="00587539" w:rsidP="00901FA0">
      <w:r w:rsidRPr="00E511D7">
        <w:t>Nabava se</w:t>
      </w:r>
      <w:r>
        <w:t xml:space="preserve"> provodi u sklopu projekta pod nazivom </w:t>
      </w:r>
      <w:r w:rsidRPr="00587539">
        <w:t>„</w:t>
      </w:r>
      <w:r w:rsidR="00893A69" w:rsidRPr="00893A69">
        <w:t>Unapređenje IKT infrastrukture ordinacije za dentalnu medicinu</w:t>
      </w:r>
      <w:r w:rsidRPr="00587539">
        <w:t>“</w:t>
      </w:r>
      <w:r>
        <w:t xml:space="preserve"> referentne oznake </w:t>
      </w:r>
      <w:r w:rsidRPr="00E511D7">
        <w:t>KK.03.2.1.1</w:t>
      </w:r>
      <w:r>
        <w:t>9</w:t>
      </w:r>
      <w:r w:rsidRPr="00E511D7">
        <w:t>.</w:t>
      </w:r>
      <w:r w:rsidR="00893A69">
        <w:t>1241</w:t>
      </w:r>
      <w:r>
        <w:t xml:space="preserve"> odobrenog za sufinanciranje u okviru poziva </w:t>
      </w:r>
      <w:r w:rsidRPr="00587539">
        <w:t>„Poboljšanje konkurentnosti i učinkovitosti MSP-a kroz informacijske i komunikacijske tehnologije (IKT)-2“</w:t>
      </w:r>
      <w:r>
        <w:t xml:space="preserve"> referentne oznake </w:t>
      </w:r>
      <w:r w:rsidRPr="00E511D7">
        <w:t>KK.03.2.1.1</w:t>
      </w:r>
      <w:r>
        <w:t xml:space="preserve">9 (u daljnjem tekstu Poziv), u sklopu Europskog fonda za regionalni razvoj. </w:t>
      </w:r>
    </w:p>
    <w:p w14:paraId="5FB2FD4F" w14:textId="70B3F604" w:rsidR="00587539" w:rsidRDefault="00587539" w:rsidP="00901FA0">
      <w:r>
        <w:t xml:space="preserve">Tvrtka </w:t>
      </w:r>
      <w:r w:rsidR="00893A69">
        <w:t>DENTAL ESTETIC STUDIO</w:t>
      </w:r>
      <w:r>
        <w:t xml:space="preserve"> d.o.o., nositelj projekta, je u 100% privatnom vlasništvu te nije obveznik primjene Zakona o javnoj nabavi u svom poslovanju. Sukladno navedenom, na predmetni postupak nabave primjenjuju se pravila o provedbi postupaka nabava za neobveznike zakona o javnoj nabavi – verzija 5.0. odnosno pravila postupka nabave s obveznom objavom.</w:t>
      </w:r>
    </w:p>
    <w:p w14:paraId="70ACAFB7" w14:textId="6567E6BE" w:rsidR="00587539" w:rsidRDefault="00587539" w:rsidP="00901FA0">
      <w:r w:rsidRPr="006438DF">
        <w:t>Sukladno Pravilima za postupke nabave za osobe koje nisu obveznici Zakona o javnoj nabavi, stupanj potrebnog oglašavanja postupka nabava, kao i mjesto i način oglašavanja, mora biti razmjeran prirodi i opsegu nabave, a uključuje najmanje objavu Obavijesti o nabavi na internetskoj stranici www.strukturnifondovi.hr, odnosno na pripadajućoj podstranici nabava za neobveznike javne nabave.</w:t>
      </w:r>
    </w:p>
    <w:p w14:paraId="2BDDEE87" w14:textId="1BA4BA29" w:rsidR="00587539" w:rsidRPr="006438DF" w:rsidRDefault="00587539" w:rsidP="00901FA0">
      <w:pPr>
        <w:pStyle w:val="Heading2"/>
      </w:pPr>
      <w:bookmarkStart w:id="8" w:name="_Toc22294824"/>
      <w:r w:rsidRPr="006438DF">
        <w:t>Broj nabave</w:t>
      </w:r>
      <w:bookmarkEnd w:id="8"/>
    </w:p>
    <w:p w14:paraId="7C146C02" w14:textId="35EBB169" w:rsidR="00587539" w:rsidRPr="006438DF" w:rsidRDefault="00587539" w:rsidP="00901FA0">
      <w:r w:rsidRPr="006438DF">
        <w:t>Evidencijski broj nabave projekta</w:t>
      </w:r>
      <w:r w:rsidR="006D6ABF">
        <w:t xml:space="preserve"> je</w:t>
      </w:r>
      <w:r w:rsidRPr="006438DF">
        <w:t xml:space="preserve"> </w:t>
      </w:r>
      <w:r w:rsidRPr="006D6ABF">
        <w:rPr>
          <w:b/>
          <w:bCs/>
        </w:rPr>
        <w:t>0</w:t>
      </w:r>
      <w:r w:rsidR="00024C8D" w:rsidRPr="006D6ABF">
        <w:rPr>
          <w:b/>
          <w:bCs/>
        </w:rPr>
        <w:t>3</w:t>
      </w:r>
      <w:r>
        <w:t>.</w:t>
      </w:r>
    </w:p>
    <w:p w14:paraId="3680870E" w14:textId="19866A73" w:rsidR="00587539" w:rsidRDefault="00587539" w:rsidP="00901FA0">
      <w:pPr>
        <w:pStyle w:val="Heading2"/>
      </w:pPr>
      <w:bookmarkStart w:id="9" w:name="_Toc22294825"/>
      <w:r w:rsidRPr="006438DF">
        <w:t>Popis gospodarskih subjekata s kojima je Naručitelj u sukobu interesa</w:t>
      </w:r>
      <w:bookmarkEnd w:id="9"/>
    </w:p>
    <w:p w14:paraId="7BCA0783" w14:textId="77777777" w:rsidR="00587539" w:rsidRDefault="00587539" w:rsidP="00901FA0">
      <w:r w:rsidRPr="006438DF">
        <w:t>Ne postoje gospodarski subjekti s kojima Naručitelj i s njima povezane osobe ne smiju sklapati ugovore o nabavi (u svojstvu ponuditelja, člana zajednice ponuditelja ili podizvoditelja odabranom ponuditelju).</w:t>
      </w:r>
    </w:p>
    <w:p w14:paraId="108F2E38" w14:textId="54AE700E" w:rsidR="00587539" w:rsidRDefault="00587539" w:rsidP="00901FA0">
      <w:pPr>
        <w:pStyle w:val="Heading2"/>
      </w:pPr>
      <w:bookmarkStart w:id="10" w:name="_Toc22294826"/>
      <w:r w:rsidRPr="001E6D85">
        <w:t>Adresa/izvor s dodatnim informacijama/dokumentacijom</w:t>
      </w:r>
      <w:bookmarkEnd w:id="10"/>
    </w:p>
    <w:p w14:paraId="5FECD71C" w14:textId="1D0E61F3" w:rsidR="00587539" w:rsidRPr="001E6D85" w:rsidRDefault="00587539" w:rsidP="00901FA0">
      <w:r w:rsidRPr="001E6D85">
        <w:t xml:space="preserve">Dodatne informacije kao i dokumentacija za nadmetanje objavljeni su na </w:t>
      </w:r>
      <w:hyperlink r:id="rId10" w:history="1">
        <w:r w:rsidR="00BD4A78" w:rsidRPr="00066F86">
          <w:rPr>
            <w:rStyle w:val="Hyperlink"/>
          </w:rPr>
          <w:t>www.strukturnifondovi.hr</w:t>
        </w:r>
      </w:hyperlink>
      <w:r w:rsidR="00BD4A78">
        <w:t xml:space="preserve"> </w:t>
      </w:r>
      <w:r w:rsidRPr="001E6D85">
        <w:t>.</w:t>
      </w:r>
    </w:p>
    <w:p w14:paraId="1C0532ED" w14:textId="430D9E5B" w:rsidR="00587539" w:rsidRPr="001E6D85" w:rsidRDefault="00587539" w:rsidP="00980536">
      <w:pPr>
        <w:pStyle w:val="Heading2"/>
      </w:pPr>
      <w:bookmarkStart w:id="11" w:name="_Toc22294827"/>
      <w:r>
        <w:t>Ob</w:t>
      </w:r>
      <w:r w:rsidRPr="001E6D85">
        <w:t>jašnjenja i izmjene dokumentacije za nadmetanje</w:t>
      </w:r>
      <w:bookmarkEnd w:id="11"/>
    </w:p>
    <w:p w14:paraId="088119A4" w14:textId="5BA24A11" w:rsidR="006D6ABF" w:rsidRDefault="00587539" w:rsidP="00901FA0">
      <w:r w:rsidRPr="001E6D85">
        <w:t xml:space="preserve">Za vrijeme </w:t>
      </w:r>
      <w:r w:rsidR="006D6ABF">
        <w:t xml:space="preserve">trajanja </w:t>
      </w:r>
      <w:r w:rsidRPr="001E6D85">
        <w:t xml:space="preserve">roka za dostavu ponuda gospodarski subjekti mogu </w:t>
      </w:r>
      <w:r w:rsidR="006D6ABF">
        <w:t>postavljati</w:t>
      </w:r>
      <w:r w:rsidRPr="001E6D85">
        <w:t xml:space="preserve"> </w:t>
      </w:r>
      <w:r w:rsidR="006D6ABF">
        <w:t>pitanja ili zatražiti pojašnjenja</w:t>
      </w:r>
      <w:r w:rsidRPr="001E6D85">
        <w:t xml:space="preserve"> </w:t>
      </w:r>
      <w:r w:rsidR="006D6ABF">
        <w:t xml:space="preserve">povezana uz </w:t>
      </w:r>
      <w:r w:rsidRPr="001E6D85">
        <w:t>dokumentaciju za nadmetanje</w:t>
      </w:r>
      <w:r w:rsidR="006D6ABF">
        <w:t>.</w:t>
      </w:r>
      <w:r w:rsidRPr="001E6D85">
        <w:t xml:space="preserve"> </w:t>
      </w:r>
      <w:r w:rsidR="006D6ABF">
        <w:t>Zahtjev za pojašnjenjem je pravodoban ukoliko je dostavljen u roku 5 (pet) dana od dana objave poziva za nabavu.</w:t>
      </w:r>
    </w:p>
    <w:p w14:paraId="3807D8E8" w14:textId="40C7C09F" w:rsidR="00963511" w:rsidRDefault="00587539" w:rsidP="00901FA0">
      <w:r w:rsidRPr="001E6D85">
        <w:t xml:space="preserve">Naručitelj će odgovor </w:t>
      </w:r>
      <w:r w:rsidR="006D6ABF">
        <w:t xml:space="preserve">na upit objaviti </w:t>
      </w:r>
      <w:r w:rsidRPr="001E6D85">
        <w:t>na is</w:t>
      </w:r>
      <w:r w:rsidR="005A69FC">
        <w:t>toj</w:t>
      </w:r>
      <w:r w:rsidRPr="001E6D85">
        <w:t xml:space="preserve"> internetsk</w:t>
      </w:r>
      <w:r w:rsidR="005A69FC">
        <w:t>oj</w:t>
      </w:r>
      <w:r w:rsidRPr="001E6D85">
        <w:t xml:space="preserve"> stranica na koj</w:t>
      </w:r>
      <w:r w:rsidR="005A69FC">
        <w:t>oj</w:t>
      </w:r>
      <w:r w:rsidRPr="001E6D85">
        <w:t xml:space="preserve"> je dostupna i osnovna dokumentacija bez navođenja podataka o podnositelju zahtjeva</w:t>
      </w:r>
      <w:r w:rsidR="00963511">
        <w:t xml:space="preserve">, najkasnije u roku </w:t>
      </w:r>
      <w:r w:rsidR="00FE4D28">
        <w:t>pet</w:t>
      </w:r>
      <w:r w:rsidR="00963511">
        <w:t xml:space="preserve"> (</w:t>
      </w:r>
      <w:r w:rsidR="00FE4D28">
        <w:t>5</w:t>
      </w:r>
      <w:r w:rsidR="00963511">
        <w:t>) dana prije istek</w:t>
      </w:r>
      <w:r w:rsidR="003E782D">
        <w:t>a</w:t>
      </w:r>
      <w:r w:rsidR="00963511">
        <w:t xml:space="preserve"> roka za dostavu ponuda.</w:t>
      </w:r>
      <w:r w:rsidRPr="001E6D85">
        <w:t xml:space="preserve"> </w:t>
      </w:r>
    </w:p>
    <w:p w14:paraId="5554D4E8" w14:textId="363A6475" w:rsidR="00587539" w:rsidRDefault="00963511" w:rsidP="00901FA0">
      <w:r>
        <w:t>Ukoliko to nije moguće, naručitelj može donijeti odluku o izmjeni dokumentacije za nadmetanje, koja se objavljuje na istoj stranici, te produžiti rok za dostavu ponuda koji ne može biti kraći od osam (8) dana.</w:t>
      </w:r>
    </w:p>
    <w:p w14:paraId="3278A019" w14:textId="7C80D7A8" w:rsidR="00587539" w:rsidRPr="001E6D85" w:rsidRDefault="00587539" w:rsidP="00901FA0">
      <w:pPr>
        <w:pStyle w:val="Heading2"/>
      </w:pPr>
      <w:bookmarkStart w:id="12" w:name="_Toc22294828"/>
      <w:r w:rsidRPr="001E6D85">
        <w:t>Vrsta ugovora koja se planira sklopiti temeljem provedenog postupka</w:t>
      </w:r>
      <w:bookmarkEnd w:id="12"/>
    </w:p>
    <w:p w14:paraId="58A2B46D" w14:textId="77777777" w:rsidR="00587539" w:rsidRDefault="00587539" w:rsidP="00901FA0">
      <w:r>
        <w:t xml:space="preserve">Ugovor o nabavi </w:t>
      </w:r>
      <w:r w:rsidR="00572279">
        <w:t>robe</w:t>
      </w:r>
      <w:r>
        <w:t>.</w:t>
      </w:r>
    </w:p>
    <w:p w14:paraId="74F08F2A" w14:textId="75DE369F" w:rsidR="00587539" w:rsidRPr="003B29D8" w:rsidRDefault="00587539" w:rsidP="00901FA0">
      <w:pPr>
        <w:pStyle w:val="Heading1"/>
      </w:pPr>
      <w:bookmarkStart w:id="13" w:name="_Toc22294829"/>
      <w:r w:rsidRPr="003B29D8">
        <w:t>PODACI O PREDMETU NABAVE</w:t>
      </w:r>
      <w:bookmarkEnd w:id="13"/>
      <w:r w:rsidRPr="003B29D8">
        <w:t xml:space="preserve"> </w:t>
      </w:r>
    </w:p>
    <w:p w14:paraId="4BB128BB" w14:textId="68E275DC" w:rsidR="00587539" w:rsidRDefault="00587539" w:rsidP="00901FA0">
      <w:pPr>
        <w:pStyle w:val="Heading2"/>
      </w:pPr>
      <w:bookmarkStart w:id="14" w:name="_Toc22294830"/>
      <w:r w:rsidRPr="003B29D8">
        <w:t>Opis predmet nabave</w:t>
      </w:r>
      <w:bookmarkEnd w:id="14"/>
      <w:r w:rsidRPr="003B29D8">
        <w:t xml:space="preserve"> </w:t>
      </w:r>
    </w:p>
    <w:p w14:paraId="66746C1E" w14:textId="3AB9B6E2" w:rsidR="00756F9D" w:rsidRPr="00756F9D" w:rsidRDefault="00FE4D28" w:rsidP="00901FA0">
      <w:r>
        <w:t>Predmet nabave je</w:t>
      </w:r>
      <w:r w:rsidRPr="00FE4D28">
        <w:t xml:space="preserve"> računalo s integriranim 3D scanerom i softverima za obradu podataka </w:t>
      </w:r>
      <w:r w:rsidR="00CC36F2">
        <w:t xml:space="preserve">koji </w:t>
      </w:r>
      <w:r w:rsidRPr="00FE4D28">
        <w:t>uključuj</w:t>
      </w:r>
      <w:r w:rsidR="00CC36F2">
        <w:t>u</w:t>
      </w:r>
      <w:r w:rsidRPr="00FE4D28">
        <w:t xml:space="preserve"> licence programa za ortodonciju, oralnu kirurgiju i protetiku</w:t>
      </w:r>
      <w:r w:rsidR="00A13F8B">
        <w:t>.</w:t>
      </w:r>
    </w:p>
    <w:p w14:paraId="4EA89898" w14:textId="528D5CBA" w:rsidR="00587539" w:rsidRDefault="00572279" w:rsidP="00901FA0">
      <w:r w:rsidRPr="00572279">
        <w:t>Predmet nabave nije podijeljen u grupe. Ponuditelj mora dostaviti samo jednu ponudu za</w:t>
      </w:r>
      <w:r w:rsidR="00756F9D">
        <w:t xml:space="preserve"> </w:t>
      </w:r>
      <w:r w:rsidRPr="00572279">
        <w:t>cjelokupni predmet nabave</w:t>
      </w:r>
      <w:r w:rsidR="007A425E">
        <w:t>, uz koju može priložiti dodatne tehničke specifikacije proizvođača ukoliko smatra da one mogu dodatno pojasniti predmet nabave.</w:t>
      </w:r>
    </w:p>
    <w:p w14:paraId="34F2D6F6" w14:textId="5F122EEE" w:rsidR="00587539" w:rsidRPr="003B29D8" w:rsidRDefault="007A425E" w:rsidP="00901FA0">
      <w:r>
        <w:t xml:space="preserve">Ponuditelji moraju ponuditi </w:t>
      </w:r>
      <w:r w:rsidR="00587539" w:rsidRPr="00FC0CEA">
        <w:t>rob</w:t>
      </w:r>
      <w:r>
        <w:t>u</w:t>
      </w:r>
      <w:r w:rsidR="00587539" w:rsidRPr="00FC0CEA">
        <w:t xml:space="preserve"> sukladno</w:t>
      </w:r>
      <w:r w:rsidR="00587539">
        <w:t xml:space="preserve"> </w:t>
      </w:r>
      <w:r w:rsidR="00587539" w:rsidRPr="00FC0CEA">
        <w:t xml:space="preserve">Tehničkim specifikacijama koje </w:t>
      </w:r>
      <w:r w:rsidR="008D3FA0">
        <w:t>se nalaze</w:t>
      </w:r>
      <w:r w:rsidR="00587539" w:rsidRPr="00FC0CEA">
        <w:t xml:space="preserve"> </w:t>
      </w:r>
      <w:r>
        <w:t xml:space="preserve">u </w:t>
      </w:r>
      <w:r w:rsidR="00587539" w:rsidRPr="009B7801">
        <w:t>Prilog</w:t>
      </w:r>
      <w:r w:rsidR="008D3FA0">
        <w:t>u</w:t>
      </w:r>
      <w:r w:rsidR="00587539" w:rsidRPr="009B7801">
        <w:t xml:space="preserve"> </w:t>
      </w:r>
      <w:r w:rsidR="005528C5" w:rsidRPr="009B7801">
        <w:t>V.</w:t>
      </w:r>
      <w:r w:rsidR="00587539" w:rsidRPr="009B7801">
        <w:t xml:space="preserve"> i Troškovniku koji čini Prilog </w:t>
      </w:r>
      <w:r w:rsidR="005528C5" w:rsidRPr="009B7801">
        <w:t>VI.</w:t>
      </w:r>
      <w:r w:rsidR="00587539" w:rsidRPr="009B7801">
        <w:t xml:space="preserve"> ove </w:t>
      </w:r>
      <w:r>
        <w:t>d</w:t>
      </w:r>
      <w:r w:rsidR="00587539" w:rsidRPr="00FC0CEA">
        <w:t xml:space="preserve">okumentacije. </w:t>
      </w:r>
    </w:p>
    <w:p w14:paraId="632D69BE" w14:textId="52D05BC0" w:rsidR="00587539" w:rsidRDefault="00587539" w:rsidP="00901FA0">
      <w:pPr>
        <w:pStyle w:val="Heading2"/>
      </w:pPr>
      <w:bookmarkStart w:id="15" w:name="_Toc22294831"/>
      <w:r w:rsidRPr="003B29D8">
        <w:t>Tehničk</w:t>
      </w:r>
      <w:r w:rsidR="00572279">
        <w:t>e</w:t>
      </w:r>
      <w:r w:rsidRPr="003B29D8">
        <w:t xml:space="preserve"> specifikacij</w:t>
      </w:r>
      <w:r w:rsidR="00572279">
        <w:t>e</w:t>
      </w:r>
      <w:r w:rsidRPr="003B29D8">
        <w:t xml:space="preserve"> predmeta nabave</w:t>
      </w:r>
      <w:bookmarkEnd w:id="15"/>
    </w:p>
    <w:p w14:paraId="422CB970" w14:textId="1F6174D6" w:rsidR="003E6BD2" w:rsidRDefault="00587539" w:rsidP="00901FA0">
      <w:r w:rsidRPr="001023D2">
        <w:t>Tehničk</w:t>
      </w:r>
      <w:r w:rsidR="003E6BD2">
        <w:t>e</w:t>
      </w:r>
      <w:r w:rsidRPr="001023D2">
        <w:t xml:space="preserve"> specifikacij</w:t>
      </w:r>
      <w:r w:rsidR="003E6BD2">
        <w:t>e</w:t>
      </w:r>
      <w:r w:rsidRPr="001023D2">
        <w:t xml:space="preserve"> </w:t>
      </w:r>
      <w:r w:rsidR="003E6BD2">
        <w:t>predmeta nabave</w:t>
      </w:r>
      <w:r w:rsidRPr="001023D2">
        <w:t xml:space="preserve"> </w:t>
      </w:r>
      <w:r w:rsidR="00DD3E8B">
        <w:t xml:space="preserve">su </w:t>
      </w:r>
      <w:r w:rsidR="00DD3E8B" w:rsidRPr="00CE0840">
        <w:t>sastavni dio ove Dokumentacije za nadmetanje</w:t>
      </w:r>
      <w:r w:rsidR="00DD3E8B">
        <w:t xml:space="preserve">, a </w:t>
      </w:r>
      <w:r w:rsidR="003E6BD2">
        <w:t>priložene su u MS Excel</w:t>
      </w:r>
      <w:r w:rsidR="003E6BD2" w:rsidRPr="001023D2">
        <w:t xml:space="preserve"> </w:t>
      </w:r>
      <w:r w:rsidR="003E6BD2">
        <w:t>formatu zapisa (</w:t>
      </w:r>
      <w:r w:rsidR="00CE0840" w:rsidRPr="009B7801">
        <w:t xml:space="preserve">Prilog </w:t>
      </w:r>
      <w:r w:rsidR="005528C5" w:rsidRPr="009B7801">
        <w:t>V</w:t>
      </w:r>
      <w:r w:rsidR="003E6BD2">
        <w:t>)</w:t>
      </w:r>
      <w:r w:rsidR="005528C5" w:rsidRPr="009B7801">
        <w:t>.</w:t>
      </w:r>
      <w:r w:rsidR="003E6BD2">
        <w:t xml:space="preserve"> T</w:t>
      </w:r>
      <w:r w:rsidR="003E6BD2" w:rsidRPr="001023D2">
        <w:t xml:space="preserve">ehničke specifikacije </w:t>
      </w:r>
      <w:r w:rsidR="003E6BD2">
        <w:t xml:space="preserve">sadrže detaljan opis ključnih komponenti koji prihvatljiv predmet nabave mora sadržavati, te </w:t>
      </w:r>
      <w:r w:rsidR="00682907">
        <w:t xml:space="preserve">imaju iskazane </w:t>
      </w:r>
      <w:r w:rsidR="003E6BD2">
        <w:t xml:space="preserve">njihove minimalne tehničke karakteristike. </w:t>
      </w:r>
      <w:r w:rsidR="003E6BD2" w:rsidRPr="001023D2">
        <w:t>Ponuditelji su</w:t>
      </w:r>
      <w:r w:rsidR="003E6BD2">
        <w:t xml:space="preserve"> ih </w:t>
      </w:r>
      <w:r w:rsidR="003E6BD2" w:rsidRPr="009B7801">
        <w:t xml:space="preserve">obvezni pažljivo proučiti </w:t>
      </w:r>
      <w:r w:rsidRPr="009B7801">
        <w:t xml:space="preserve">te sukladno </w:t>
      </w:r>
      <w:r w:rsidR="003E6BD2">
        <w:t>njenom sadržaju ispuniti tražene podatke</w:t>
      </w:r>
      <w:r w:rsidRPr="009B7801">
        <w:t>.</w:t>
      </w:r>
    </w:p>
    <w:p w14:paraId="57836B37" w14:textId="69E23580" w:rsidR="00587539" w:rsidRPr="009B7801" w:rsidRDefault="00587539" w:rsidP="00901FA0">
      <w:r w:rsidRPr="009B7801">
        <w:t xml:space="preserve">Kako bi se ponuda smatrala valjanom, ponuđeni predmet nabave mora </w:t>
      </w:r>
      <w:r w:rsidR="003E6BD2">
        <w:t xml:space="preserve">detaljno opisati sve </w:t>
      </w:r>
      <w:r w:rsidR="00DD3E8B">
        <w:t>komponente</w:t>
      </w:r>
      <w:r w:rsidR="003E6BD2">
        <w:t xml:space="preserve"> predmeta nabave, uz navođenje </w:t>
      </w:r>
      <w:r w:rsidR="00DD3E8B">
        <w:t xml:space="preserve">tehničkih </w:t>
      </w:r>
      <w:r w:rsidR="003E6BD2">
        <w:t xml:space="preserve">karakteristika koje </w:t>
      </w:r>
      <w:r w:rsidR="00DD3E8B">
        <w:t>imaju vrijednosti</w:t>
      </w:r>
      <w:r w:rsidR="003E6BD2">
        <w:t xml:space="preserve"> </w:t>
      </w:r>
      <w:r w:rsidR="00DD3E8B">
        <w:t xml:space="preserve">jednake ili veće u odnosu na zahtijevanu tehničku specifikaciju. </w:t>
      </w:r>
      <w:r w:rsidR="00DD3E8B" w:rsidRPr="00DD3E8B">
        <w:t xml:space="preserve">Ukoliko ponuditelj ne ispuni </w:t>
      </w:r>
      <w:r w:rsidR="00DD3E8B">
        <w:t>Tehničku specifikaciju</w:t>
      </w:r>
      <w:r w:rsidR="00DD3E8B" w:rsidRPr="00DD3E8B">
        <w:t xml:space="preserve"> u skladu sa </w:t>
      </w:r>
      <w:r w:rsidR="00DD3E8B">
        <w:t xml:space="preserve">postavljenim </w:t>
      </w:r>
      <w:r w:rsidR="00DD3E8B" w:rsidRPr="00DD3E8B">
        <w:t xml:space="preserve">zahtjevima ili izvrši preinake teksta </w:t>
      </w:r>
      <w:r w:rsidR="00DD3E8B">
        <w:t xml:space="preserve">zahtijevane tehničke specifikacije, </w:t>
      </w:r>
      <w:r w:rsidR="00DD3E8B" w:rsidRPr="00DD3E8B">
        <w:t>smatrat će se da je takav Troškovnik nepotpun i nevažeći te će ponuda biti odbijena.</w:t>
      </w:r>
    </w:p>
    <w:p w14:paraId="67B4FE9C" w14:textId="1E5CC4FF" w:rsidR="00587539" w:rsidRDefault="00587539" w:rsidP="00901FA0">
      <w:pPr>
        <w:pStyle w:val="Heading2"/>
      </w:pPr>
      <w:bookmarkStart w:id="16" w:name="_Toc22294832"/>
      <w:r w:rsidRPr="001023D2">
        <w:t>Troškovnik</w:t>
      </w:r>
      <w:bookmarkEnd w:id="16"/>
    </w:p>
    <w:p w14:paraId="4A1C4E13" w14:textId="78CBE94A" w:rsidR="00DD3E8B" w:rsidRDefault="00CE0840" w:rsidP="00901FA0">
      <w:r w:rsidRPr="00CE0840">
        <w:t xml:space="preserve">Troškovnik </w:t>
      </w:r>
      <w:bookmarkStart w:id="17" w:name="_Hlk16441627"/>
      <w:r w:rsidR="00DD3E8B">
        <w:t xml:space="preserve">je </w:t>
      </w:r>
      <w:r w:rsidR="00DD3E8B" w:rsidRPr="00CE0840">
        <w:t>sastavni dio ove Dokumentacije za nadmetanje</w:t>
      </w:r>
      <w:bookmarkEnd w:id="17"/>
      <w:r w:rsidR="00DD3E8B">
        <w:t>, a priložen je u MS Excel formatu (</w:t>
      </w:r>
      <w:r w:rsidRPr="00CE0840">
        <w:t xml:space="preserve">Prilog </w:t>
      </w:r>
      <w:r w:rsidRPr="009B7801">
        <w:t>VI</w:t>
      </w:r>
      <w:r w:rsidR="00DD3E8B">
        <w:t>)</w:t>
      </w:r>
      <w:r w:rsidRPr="00CE0840">
        <w:t>.</w:t>
      </w:r>
      <w:r>
        <w:t xml:space="preserve"> </w:t>
      </w:r>
      <w:r w:rsidR="00DD3E8B">
        <w:t>Uključuje popis svih stavaka koje čine predmet nabave s izraženim količinama.</w:t>
      </w:r>
    </w:p>
    <w:p w14:paraId="5BA0B2CA" w14:textId="4C5F912F" w:rsidR="00CE0840" w:rsidRDefault="00DD3E8B" w:rsidP="00901FA0">
      <w:r>
        <w:t>Ponuditelji su obvezni upisati za svaku stavku predmeta nabave iznose jedinične cijene, ukupne cijene, iznos PDV-a (ukoliko je potrebno), te ukupne cijene s PDV-om. Na kraju tablice u redu Ukupno potrebno je upisati sveukupnu cijenu, ukupni iznos PDV-a, te ukupnu cijenu s PDV-om.</w:t>
      </w:r>
    </w:p>
    <w:p w14:paraId="3EF7CC85" w14:textId="67FE21DB" w:rsidR="00CE0840" w:rsidRDefault="00CE0840" w:rsidP="00901FA0">
      <w:pPr>
        <w:pStyle w:val="Heading2"/>
      </w:pPr>
      <w:bookmarkStart w:id="18" w:name="_Toc22294833"/>
      <w:r>
        <w:t>Količina predmeta nabave</w:t>
      </w:r>
      <w:bookmarkEnd w:id="18"/>
    </w:p>
    <w:p w14:paraId="436DDBB0" w14:textId="41C1BAE3" w:rsidR="00CE0840" w:rsidRPr="00CE0840" w:rsidRDefault="00CE0840" w:rsidP="00901FA0">
      <w:r w:rsidRPr="00CE0840">
        <w:t xml:space="preserve">Količina predmeta </w:t>
      </w:r>
      <w:r w:rsidRPr="009B7801">
        <w:t>nabave definirana je u Troškovniku (Prilog VI</w:t>
      </w:r>
      <w:r w:rsidR="005528C5" w:rsidRPr="009B7801">
        <w:t>.</w:t>
      </w:r>
      <w:r w:rsidRPr="009B7801">
        <w:t>) Količina je točna.</w:t>
      </w:r>
    </w:p>
    <w:p w14:paraId="6891D2D1" w14:textId="1B65C9BE" w:rsidR="00587539" w:rsidRDefault="00587539" w:rsidP="00901FA0">
      <w:pPr>
        <w:pStyle w:val="Heading2"/>
      </w:pPr>
      <w:bookmarkStart w:id="19" w:name="_Toc22294834"/>
      <w:bookmarkStart w:id="20" w:name="_Hlk16073353"/>
      <w:r w:rsidRPr="003B29D8">
        <w:t>Mjesto isporuke predmeta nabave</w:t>
      </w:r>
      <w:bookmarkEnd w:id="19"/>
    </w:p>
    <w:bookmarkEnd w:id="20"/>
    <w:p w14:paraId="3D517AA3" w14:textId="41D3BC43" w:rsidR="00587539" w:rsidRPr="005B19AF" w:rsidRDefault="00630E22" w:rsidP="00901FA0">
      <w:r>
        <w:t>DENTAL ESTETIC STUDIO</w:t>
      </w:r>
      <w:r w:rsidR="00587539" w:rsidRPr="005B19AF">
        <w:t xml:space="preserve"> d.o.o.</w:t>
      </w:r>
      <w:r w:rsidR="00980536">
        <w:t>,</w:t>
      </w:r>
      <w:r w:rsidR="00587539" w:rsidRPr="005B19AF">
        <w:t xml:space="preserve"> </w:t>
      </w:r>
      <w:r w:rsidRPr="00630E22">
        <w:t>Dežmanova 5, 10000 Zagreb</w:t>
      </w:r>
      <w:r w:rsidR="00587539">
        <w:t>.</w:t>
      </w:r>
    </w:p>
    <w:p w14:paraId="79DA8977" w14:textId="2AF9492E" w:rsidR="00587539" w:rsidRDefault="00587539" w:rsidP="00901FA0">
      <w:pPr>
        <w:pStyle w:val="Heading2"/>
      </w:pPr>
      <w:bookmarkStart w:id="21" w:name="_Toc22294835"/>
      <w:r w:rsidRPr="003B29D8">
        <w:t>Početak i rok za isporuke predmeta nabave</w:t>
      </w:r>
      <w:bookmarkEnd w:id="21"/>
    </w:p>
    <w:p w14:paraId="4FD89AA8" w14:textId="40939231" w:rsidR="00587539" w:rsidRDefault="00F61E2E" w:rsidP="00901FA0">
      <w:r w:rsidRPr="00CE0840">
        <w:t>Rok isporuke</w:t>
      </w:r>
      <w:r>
        <w:t xml:space="preserve"> </w:t>
      </w:r>
      <w:r w:rsidRPr="00CE0840">
        <w:t>predmeta nabave Ponuditelji su obvezni definirati u Ponudbenom listu (Prilog I)</w:t>
      </w:r>
      <w:r>
        <w:t xml:space="preserve">, a koji ne može biti duži </w:t>
      </w:r>
      <w:r w:rsidR="00824DEB">
        <w:t>od 30</w:t>
      </w:r>
      <w:r>
        <w:t xml:space="preserve"> dan</w:t>
      </w:r>
      <w:r w:rsidR="00824DEB">
        <w:t>a</w:t>
      </w:r>
      <w:r>
        <w:t xml:space="preserve"> od ugovorenog dana početka isporuke</w:t>
      </w:r>
      <w:r w:rsidRPr="00CE0840">
        <w:t>.</w:t>
      </w:r>
      <w:r>
        <w:t xml:space="preserve"> </w:t>
      </w:r>
      <w:r w:rsidR="00587539" w:rsidRPr="005B19AF">
        <w:t xml:space="preserve">Početak isporuke predmeta </w:t>
      </w:r>
      <w:r w:rsidR="00AB4D17">
        <w:t xml:space="preserve">nabave </w:t>
      </w:r>
      <w:r>
        <w:t>smatra</w:t>
      </w:r>
      <w:r w:rsidR="00587539" w:rsidRPr="005B19AF">
        <w:t xml:space="preserve"> s</w:t>
      </w:r>
      <w:r>
        <w:t>e</w:t>
      </w:r>
      <w:r w:rsidR="00587539" w:rsidRPr="005B19AF">
        <w:t xml:space="preserve"> datum potpisa </w:t>
      </w:r>
      <w:r>
        <w:t>U</w:t>
      </w:r>
      <w:r w:rsidR="00587539" w:rsidRPr="005B19AF">
        <w:t>govora s odabranim</w:t>
      </w:r>
      <w:r w:rsidR="00587539">
        <w:t xml:space="preserve"> </w:t>
      </w:r>
      <w:r>
        <w:t>dobavljačem</w:t>
      </w:r>
      <w:r w:rsidR="00587539" w:rsidRPr="005B19AF">
        <w:t>.</w:t>
      </w:r>
    </w:p>
    <w:p w14:paraId="1F93BE71" w14:textId="095073D9" w:rsidR="00CE0840" w:rsidRPr="00CE0840" w:rsidRDefault="00F61E2E" w:rsidP="00901FA0">
      <w:r>
        <w:t>Izvršenom isporukom smatra se datum obostrano potpisanog primopredajnog zapisnika, u kojem obje ugovorne strane potvrđuju da su ispunjene sve obveze navedene u Ugovoru</w:t>
      </w:r>
      <w:r w:rsidR="00AB4D17">
        <w:t xml:space="preserve"> o nabavi</w:t>
      </w:r>
      <w:r>
        <w:t>.</w:t>
      </w:r>
    </w:p>
    <w:p w14:paraId="01FDBC29" w14:textId="77777777" w:rsidR="00587539" w:rsidRPr="006F09ED" w:rsidRDefault="00CE0840" w:rsidP="00901FA0">
      <w:r w:rsidRPr="006F09ED">
        <w:t>U slučaju kašnjenja isporuke Naručitelj je ovlašten na naplatu ugovorne kazne u iznosu od 2‰ (dva promila) ugovorene cijene za svaki dan kašnjenja, pri čemu ukupni iznos ugovorne kazne ne može biti veći od 5% (petposto) ugovorene cijene</w:t>
      </w:r>
      <w:r w:rsidR="00587539" w:rsidRPr="006F09ED">
        <w:t>.</w:t>
      </w:r>
    </w:p>
    <w:p w14:paraId="7E2832D4" w14:textId="173A10CE" w:rsidR="00587539" w:rsidRDefault="00587539" w:rsidP="00980536">
      <w:pPr>
        <w:pStyle w:val="Heading1"/>
      </w:pPr>
      <w:bookmarkStart w:id="22" w:name="_Toc22294836"/>
      <w:r>
        <w:t>RAZLOZI ISKLJUČENJA</w:t>
      </w:r>
      <w:r w:rsidRPr="005B19AF">
        <w:t xml:space="preserve"> PONUDITELJA</w:t>
      </w:r>
      <w:bookmarkEnd w:id="22"/>
    </w:p>
    <w:p w14:paraId="381121BF" w14:textId="04B73316" w:rsidR="00980536" w:rsidRDefault="00980536" w:rsidP="00980536">
      <w:pPr>
        <w:pStyle w:val="Heading2"/>
      </w:pPr>
      <w:bookmarkStart w:id="23" w:name="_Toc22294837"/>
      <w:r>
        <w:t>Uvjeti isključenja ponuditelja</w:t>
      </w:r>
      <w:bookmarkEnd w:id="23"/>
    </w:p>
    <w:p w14:paraId="6732E939" w14:textId="45F7374B" w:rsidR="00587539" w:rsidRPr="004B4E60" w:rsidRDefault="00587539" w:rsidP="00980536">
      <w:r w:rsidRPr="004B4E60">
        <w:t>Naručitelj je obvezan isključiti ponuditelja iz postupka ukoliko:</w:t>
      </w:r>
    </w:p>
    <w:p w14:paraId="272A2A5E" w14:textId="77777777" w:rsidR="00587539" w:rsidRPr="00A364FB" w:rsidRDefault="00587539" w:rsidP="00901FA0">
      <w:pPr>
        <w:pStyle w:val="ListParagraph"/>
        <w:numPr>
          <w:ilvl w:val="0"/>
          <w:numId w:val="1"/>
        </w:numPr>
      </w:pPr>
      <w:r w:rsidRPr="004B4E60">
        <w:t>je gospodarski subjekt ili osoba ovlaštena za njegovo zakonsko zastupanje pravomoćno osuđena za kazneno djelo sudjelovanja u zločinačkoj organizaciji, korupciji, prijevari, terorizmu, financiranju terorizma, pranju novca, dječjeg rada ili drugih oblika trgovanja ljudima;</w:t>
      </w:r>
    </w:p>
    <w:p w14:paraId="17A818E4" w14:textId="2BFA8777" w:rsidR="00587539" w:rsidRPr="004B4E60" w:rsidRDefault="00587539" w:rsidP="00901FA0">
      <w:pPr>
        <w:pStyle w:val="ListParagraph"/>
        <w:numPr>
          <w:ilvl w:val="0"/>
          <w:numId w:val="1"/>
        </w:numPr>
      </w:pPr>
      <w:r w:rsidRPr="004B4E60">
        <w:t xml:space="preserve">nije ispunio obaveze plaćanja dospjelih poreznih obveza i obveza za mirovinsko i zdravstveno osiguranje, osim ako mu prema posebnom </w:t>
      </w:r>
      <w:r w:rsidR="00F61E2E">
        <w:t>propisu</w:t>
      </w:r>
      <w:r w:rsidRPr="004B4E60">
        <w:t xml:space="preserve"> plaćanje tih obveza nije dopušteno ili je odobr</w:t>
      </w:r>
      <w:r>
        <w:t>e</w:t>
      </w:r>
      <w:r w:rsidRPr="004B4E60">
        <w:t>na odgoda plaćanja;</w:t>
      </w:r>
    </w:p>
    <w:p w14:paraId="26CF93E8" w14:textId="452BA4CA" w:rsidR="00587539" w:rsidRPr="004B4E60" w:rsidRDefault="00587539" w:rsidP="00901FA0">
      <w:pPr>
        <w:pStyle w:val="ListParagraph"/>
        <w:numPr>
          <w:ilvl w:val="0"/>
          <w:numId w:val="1"/>
        </w:numPr>
      </w:pPr>
      <w:r w:rsidRPr="004B4E60">
        <w:t>je lažno predstavio ili pružio neistinite podatke u vezi s uvjetima koje je Naručitelj naveo kao razloge za isključenje;</w:t>
      </w:r>
    </w:p>
    <w:p w14:paraId="046A0426" w14:textId="6592F45D" w:rsidR="00587539" w:rsidRDefault="00587539" w:rsidP="00901FA0">
      <w:pPr>
        <w:pStyle w:val="ListParagraph"/>
        <w:numPr>
          <w:ilvl w:val="0"/>
          <w:numId w:val="1"/>
        </w:numPr>
      </w:pPr>
      <w:r w:rsidRPr="004B4E60">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61E2E">
        <w:t>;</w:t>
      </w:r>
    </w:p>
    <w:p w14:paraId="51B58899" w14:textId="71DC1E6D" w:rsidR="00F61E2E" w:rsidRPr="004B4E60" w:rsidRDefault="00F61E2E" w:rsidP="00901FA0">
      <w:pPr>
        <w:pStyle w:val="ListParagraph"/>
        <w:numPr>
          <w:ilvl w:val="0"/>
          <w:numId w:val="1"/>
        </w:numPr>
      </w:pPr>
      <w:r>
        <w:rPr>
          <w:bCs/>
          <w:szCs w:val="24"/>
          <w:lang w:bidi="hr-HR"/>
        </w:rPr>
        <w:t>je u posljednje dvije godine do početka postupka nabave učinio težak profesionalni propust koji Naručitelj može dokazati na bilo koji način</w:t>
      </w:r>
      <w:r w:rsidR="00AB4D17">
        <w:rPr>
          <w:bCs/>
          <w:szCs w:val="24"/>
          <w:lang w:bidi="hr-HR"/>
        </w:rPr>
        <w:t>.</w:t>
      </w:r>
    </w:p>
    <w:p w14:paraId="5205DCDF" w14:textId="3260D460" w:rsidR="00980536" w:rsidRDefault="00980536" w:rsidP="00980536">
      <w:pPr>
        <w:pStyle w:val="Heading2"/>
      </w:pPr>
      <w:bookmarkStart w:id="24" w:name="_Toc22294838"/>
      <w:r>
        <w:t>Dokazivanje prihvatljivosti prijavitelja</w:t>
      </w:r>
      <w:bookmarkEnd w:id="24"/>
    </w:p>
    <w:p w14:paraId="15F55CDE" w14:textId="7BBE63C1" w:rsidR="00980536" w:rsidRDefault="00587539" w:rsidP="00980536">
      <w:r w:rsidRPr="004B4E60">
        <w:t>Nepostojanje razloga za isključenje ponuditelj će dokazati potpisanom izjavom ovlaštene osobe</w:t>
      </w:r>
      <w:r w:rsidR="00980536">
        <w:t>,</w:t>
      </w:r>
      <w:r w:rsidRPr="004B4E60">
        <w:t xml:space="preserve"> koj</w:t>
      </w:r>
      <w:r w:rsidR="00980536">
        <w:t>a</w:t>
      </w:r>
      <w:r w:rsidRPr="004B4E60">
        <w:t xml:space="preserve"> </w:t>
      </w:r>
      <w:r w:rsidR="00980536">
        <w:t>je</w:t>
      </w:r>
      <w:r w:rsidRPr="0050788E">
        <w:t xml:space="preserve"> </w:t>
      </w:r>
      <w:r w:rsidR="00980536">
        <w:t>priložena uz dokumentaciju za nadmetanje (</w:t>
      </w:r>
      <w:r w:rsidRPr="0050788E">
        <w:t>prilog II</w:t>
      </w:r>
      <w:r w:rsidR="00980536">
        <w:t>)</w:t>
      </w:r>
      <w:r w:rsidRPr="0050788E">
        <w:t>.</w:t>
      </w:r>
    </w:p>
    <w:p w14:paraId="41EC7A92" w14:textId="70330F3A" w:rsidR="00587539" w:rsidRDefault="00587539" w:rsidP="00980536">
      <w:pPr>
        <w:rPr>
          <w:rFonts w:cs="Lucida Sans Unicode"/>
          <w:color w:val="000000"/>
          <w:szCs w:val="24"/>
        </w:rPr>
      </w:pPr>
      <w:r w:rsidRPr="004B4E60">
        <w:t xml:space="preserve">Naručitelj zadržava pravo u svakom trenutku do donošenja odluke o odabiru pozvati ponuditelja na dostavu dodatne dokumentacije (potvrde, </w:t>
      </w:r>
      <w:r w:rsidR="00980536">
        <w:t xml:space="preserve">izvodi, </w:t>
      </w:r>
      <w:r w:rsidRPr="004B4E60">
        <w:t>izjave i sl.)</w:t>
      </w:r>
      <w:r w:rsidR="00980536">
        <w:t xml:space="preserve"> </w:t>
      </w:r>
      <w:r w:rsidR="00980536">
        <w:rPr>
          <w:rFonts w:cs="Lucida Sans Unicode"/>
          <w:color w:val="000000"/>
          <w:szCs w:val="24"/>
        </w:rPr>
        <w:t>koji potvrđuju da se ponuditelj ne nalazi u situacijama navedenim u točk</w:t>
      </w:r>
      <w:r w:rsidR="00AB4D17">
        <w:rPr>
          <w:rFonts w:cs="Lucida Sans Unicode"/>
          <w:color w:val="000000"/>
          <w:szCs w:val="24"/>
        </w:rPr>
        <w:t>i</w:t>
      </w:r>
      <w:r w:rsidR="00980536">
        <w:rPr>
          <w:rFonts w:cs="Lucida Sans Unicode"/>
          <w:color w:val="000000"/>
          <w:szCs w:val="24"/>
        </w:rPr>
        <w:t xml:space="preserve"> 3.1, ukoliko je primjenjivo ako se takvi dokumenti izdaju u zemlji sjedišta gospodarskog subjekta te ih on može ishoditi.</w:t>
      </w:r>
    </w:p>
    <w:p w14:paraId="28270636" w14:textId="173D5250" w:rsidR="00587539" w:rsidRDefault="00980536" w:rsidP="00901FA0">
      <w:r>
        <w:rPr>
          <w:szCs w:val="24"/>
        </w:rPr>
        <w:t>P</w:t>
      </w:r>
      <w:r>
        <w:rPr>
          <w:bCs/>
          <w:szCs w:val="24"/>
          <w:lang w:bidi="hr-HR"/>
        </w:rPr>
        <w:t xml:space="preserve">onuditelju je dopušteno dostavljanje dokaza u izvorniku, ovjerenoj ili neovjerenoj preslici. </w:t>
      </w:r>
      <w:r>
        <w:rPr>
          <w:szCs w:val="24"/>
          <w:lang w:bidi="hr-HR"/>
        </w:rPr>
        <w:t>U slučaju dostave nekog od dokaza na stranom jeziku, isti dokument mora biti dostavljen uz priloženi prijevod na hrvatski jezik.</w:t>
      </w:r>
    </w:p>
    <w:p w14:paraId="7C2610EB" w14:textId="7B61B41C" w:rsidR="00587539" w:rsidRPr="00FB2563" w:rsidRDefault="00587539" w:rsidP="00901FA0">
      <w:pPr>
        <w:pStyle w:val="Heading1"/>
      </w:pPr>
      <w:bookmarkStart w:id="25" w:name="_Toc22294839"/>
      <w:r w:rsidRPr="004B4E60">
        <w:t>UVJETI I DOKAZI SPOSOBNOSTI PONUDITELJA</w:t>
      </w:r>
      <w:bookmarkEnd w:id="25"/>
    </w:p>
    <w:p w14:paraId="1078DF12" w14:textId="5B97E7A4" w:rsidR="00980536" w:rsidRDefault="00980536" w:rsidP="00901FA0">
      <w:r>
        <w:t>Svaki ponuditelj mora dokazati sposobnost</w:t>
      </w:r>
      <w:r w:rsidR="000010FA">
        <w:t xml:space="preserve"> za izvršenje isporuke predmeta nabave</w:t>
      </w:r>
      <w:r>
        <w:t xml:space="preserve">. </w:t>
      </w:r>
    </w:p>
    <w:p w14:paraId="5B63F643" w14:textId="1D085974" w:rsidR="00587539" w:rsidRDefault="00980536" w:rsidP="00901FA0">
      <w:r>
        <w:t>D</w:t>
      </w:r>
      <w:r w:rsidR="00587539" w:rsidRPr="004B4E60">
        <w:t xml:space="preserve">užan </w:t>
      </w:r>
      <w:r>
        <w:t xml:space="preserve">je </w:t>
      </w:r>
      <w:r w:rsidR="00587539" w:rsidRPr="004B4E60">
        <w:t xml:space="preserve">u </w:t>
      </w:r>
      <w:r w:rsidR="000010FA">
        <w:t xml:space="preserve">sklopu </w:t>
      </w:r>
      <w:r w:rsidR="00587539" w:rsidRPr="004B4E60">
        <w:t>ponud</w:t>
      </w:r>
      <w:r w:rsidR="000010FA">
        <w:t>bene dokumentacije</w:t>
      </w:r>
      <w:r w:rsidR="00587539" w:rsidRPr="004B4E60">
        <w:t xml:space="preserve"> priložiti dokumente kojima dokazuje svoju pravnu i poslovnu sposobnost, financijsku </w:t>
      </w:r>
      <w:r w:rsidR="000010FA">
        <w:t xml:space="preserve">sposobnost, </w:t>
      </w:r>
      <w:r w:rsidR="00587539" w:rsidRPr="004B4E60">
        <w:t xml:space="preserve">te tehničku i stručnu sposobnost. </w:t>
      </w:r>
    </w:p>
    <w:p w14:paraId="7519798C" w14:textId="77777777" w:rsidR="00587539" w:rsidRDefault="00587539" w:rsidP="00901FA0">
      <w:r w:rsidRPr="004B4E60">
        <w:t>Dokumenti kojima se dokazuje sposobnost ponuditelja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sudskog tumača na hrvatski jezik.</w:t>
      </w:r>
    </w:p>
    <w:p w14:paraId="6D58DAA1" w14:textId="73C9C317" w:rsidR="00587539" w:rsidRDefault="00587539" w:rsidP="00901FA0">
      <w:pPr>
        <w:pStyle w:val="Heading2"/>
      </w:pPr>
      <w:bookmarkStart w:id="26" w:name="_Toc22294840"/>
      <w:r w:rsidRPr="00B97321">
        <w:t>Pravna i poslovna sposobnost</w:t>
      </w:r>
      <w:bookmarkEnd w:id="26"/>
    </w:p>
    <w:p w14:paraId="686AF086" w14:textId="4604E2DD" w:rsidR="009324D3" w:rsidRDefault="000010FA" w:rsidP="000010FA">
      <w:pPr>
        <w:rPr>
          <w:lang w:bidi="hr-HR"/>
        </w:rPr>
      </w:pPr>
      <w:r>
        <w:rPr>
          <w:lang w:bidi="hr-HR"/>
        </w:rPr>
        <w:t>P</w:t>
      </w:r>
      <w:r w:rsidR="003B70E2" w:rsidRPr="00B97321">
        <w:rPr>
          <w:lang w:bidi="hr-HR"/>
        </w:rPr>
        <w:t>onuditelj mora biti pravno i poslovno sposoban.</w:t>
      </w:r>
      <w:r>
        <w:rPr>
          <w:lang w:bidi="hr-HR"/>
        </w:rPr>
        <w:t xml:space="preserve"> Sposobnost dokazuje dostavom Izjave ovlaštene osobe za zastupanje gospodarskog subjekta </w:t>
      </w:r>
      <w:r w:rsidRPr="00082D64">
        <w:rPr>
          <w:lang w:bidi="hr-HR"/>
        </w:rPr>
        <w:t xml:space="preserve">o ispunjavanju uvjeta poslovne sposobnosti koja se nalazi u Prilogu </w:t>
      </w:r>
      <w:r w:rsidRPr="007B6289">
        <w:rPr>
          <w:lang w:bidi="hr-HR"/>
        </w:rPr>
        <w:t>III</w:t>
      </w:r>
      <w:r w:rsidRPr="00082D64">
        <w:rPr>
          <w:lang w:bidi="hr-HR"/>
        </w:rPr>
        <w:t xml:space="preserve"> ove Dokumentacije za nadmetanje</w:t>
      </w:r>
      <w:r>
        <w:rPr>
          <w:lang w:bidi="hr-HR"/>
        </w:rPr>
        <w:t xml:space="preserve">, u kojoj izjavljuje </w:t>
      </w:r>
      <w:r w:rsidR="009324D3">
        <w:rPr>
          <w:lang w:bidi="hr-HR"/>
        </w:rPr>
        <w:t>da je:</w:t>
      </w:r>
    </w:p>
    <w:p w14:paraId="50AE1BAF" w14:textId="5E038293" w:rsidR="003B70E2" w:rsidRDefault="000010FA" w:rsidP="009324D3">
      <w:pPr>
        <w:pStyle w:val="Nabrajanje"/>
      </w:pPr>
      <w:r>
        <w:t>upisan</w:t>
      </w:r>
      <w:r w:rsidR="003B70E2" w:rsidRPr="00B97321">
        <w:t xml:space="preserve"> </w:t>
      </w:r>
      <w:r>
        <w:t xml:space="preserve">u </w:t>
      </w:r>
      <w:r w:rsidRPr="00082D64">
        <w:t>sudski, obrtni, strukovni ili drugi odgovarajući registar države sjedišta ponuditelja</w:t>
      </w:r>
      <w:r w:rsidR="009324D3">
        <w:t xml:space="preserve"> duže od godinu dana,</w:t>
      </w:r>
      <w:r>
        <w:t xml:space="preserve"> </w:t>
      </w:r>
      <w:r w:rsidR="00B05CF5">
        <w:t>sa statusom</w:t>
      </w:r>
      <w:r>
        <w:t xml:space="preserve"> </w:t>
      </w:r>
      <w:r w:rsidR="009324D3">
        <w:t xml:space="preserve">da </w:t>
      </w:r>
      <w:r>
        <w:t>posluje bez ograničenja</w:t>
      </w:r>
      <w:bookmarkStart w:id="27" w:name="_Hlk8654180"/>
      <w:r w:rsidR="009324D3">
        <w:t>,</w:t>
      </w:r>
    </w:p>
    <w:p w14:paraId="0241FFEA" w14:textId="7872DA50" w:rsidR="009324D3" w:rsidRDefault="009324D3" w:rsidP="009324D3">
      <w:pPr>
        <w:pStyle w:val="Nabrajanje"/>
      </w:pPr>
      <w:r>
        <w:t xml:space="preserve">u registru mora imati </w:t>
      </w:r>
      <w:r w:rsidR="00F808FD">
        <w:t xml:space="preserve">upisane </w:t>
      </w:r>
      <w:r>
        <w:t>djelatnost</w:t>
      </w:r>
      <w:r w:rsidR="00F808FD">
        <w:t>i koje su predmet ponuda,</w:t>
      </w:r>
    </w:p>
    <w:p w14:paraId="373114B0" w14:textId="692D40C9" w:rsidR="009324D3" w:rsidRDefault="009324D3" w:rsidP="009324D3">
      <w:pPr>
        <w:pStyle w:val="Nabrajanje"/>
      </w:pPr>
      <w:r>
        <w:t>u trenutku podnošenja prijave mora imati više od jednog djelatnika zaposlenog na neodređeno vrijeme</w:t>
      </w:r>
      <w:r w:rsidR="00B05CF5">
        <w:t>,</w:t>
      </w:r>
      <w:r>
        <w:t xml:space="preserve"> </w:t>
      </w:r>
    </w:p>
    <w:p w14:paraId="0A9AE2EC" w14:textId="233D671B" w:rsidR="00B05CF5" w:rsidRDefault="00B05CF5" w:rsidP="009324D3">
      <w:pPr>
        <w:pStyle w:val="Nabrajanje"/>
      </w:pPr>
      <w:r>
        <w:t xml:space="preserve">da nema </w:t>
      </w:r>
      <w:r w:rsidR="006C67A0">
        <w:t xml:space="preserve">dospjelih </w:t>
      </w:r>
      <w:r>
        <w:t>obveza prema javnim davanjima</w:t>
      </w:r>
      <w:r w:rsidR="006C67A0">
        <w:t>.</w:t>
      </w:r>
    </w:p>
    <w:p w14:paraId="4268DA52" w14:textId="569A015A" w:rsidR="003B70E2" w:rsidRDefault="003B70E2" w:rsidP="00901FA0">
      <w:pPr>
        <w:rPr>
          <w:lang w:bidi="hr-HR"/>
        </w:rPr>
      </w:pPr>
      <w:r w:rsidRPr="00406452">
        <w:rPr>
          <w:lang w:bidi="hr-HR"/>
        </w:rPr>
        <w:t xml:space="preserve">NOJN može prije </w:t>
      </w:r>
      <w:r w:rsidR="000010FA">
        <w:rPr>
          <w:lang w:bidi="hr-HR"/>
        </w:rPr>
        <w:t xml:space="preserve">donašanja odluke </w:t>
      </w:r>
      <w:r w:rsidR="00F808FD">
        <w:rPr>
          <w:lang w:bidi="hr-HR"/>
        </w:rPr>
        <w:t xml:space="preserve">o izboru najpovoljnijeg ponuđača tražiti ponuđača </w:t>
      </w:r>
      <w:r w:rsidR="000010FA">
        <w:rPr>
          <w:lang w:bidi="hr-HR"/>
        </w:rPr>
        <w:t xml:space="preserve">i </w:t>
      </w:r>
      <w:r w:rsidRPr="00406452">
        <w:rPr>
          <w:lang w:bidi="hr-HR"/>
        </w:rPr>
        <w:t xml:space="preserve">sklapanja </w:t>
      </w:r>
      <w:r w:rsidR="000010FA">
        <w:rPr>
          <w:lang w:bidi="hr-HR"/>
        </w:rPr>
        <w:t>U</w:t>
      </w:r>
      <w:r w:rsidRPr="00406452">
        <w:rPr>
          <w:lang w:bidi="hr-HR"/>
        </w:rPr>
        <w:t xml:space="preserve">govora </w:t>
      </w:r>
      <w:r w:rsidR="000010FA">
        <w:rPr>
          <w:lang w:bidi="hr-HR"/>
        </w:rPr>
        <w:t xml:space="preserve">o nabavi </w:t>
      </w:r>
      <w:r w:rsidR="00F808FD">
        <w:rPr>
          <w:lang w:bidi="hr-HR"/>
        </w:rPr>
        <w:t>tražiti dokazivanje sposobnosti</w:t>
      </w:r>
      <w:r w:rsidRPr="00406452">
        <w:rPr>
          <w:lang w:bidi="hr-HR"/>
        </w:rPr>
        <w:t xml:space="preserve"> </w:t>
      </w:r>
      <w:r w:rsidR="00F808FD">
        <w:rPr>
          <w:lang w:bidi="hr-HR"/>
        </w:rPr>
        <w:t xml:space="preserve">dostavom </w:t>
      </w:r>
      <w:r w:rsidRPr="00406452">
        <w:rPr>
          <w:lang w:bidi="hr-HR"/>
        </w:rPr>
        <w:t xml:space="preserve">izvod iz registra </w:t>
      </w:r>
      <w:r w:rsidR="00F808FD">
        <w:rPr>
          <w:lang w:bidi="hr-HR"/>
        </w:rPr>
        <w:t xml:space="preserve">i dokumenata kojima dokazuje </w:t>
      </w:r>
      <w:r w:rsidRPr="00406452">
        <w:rPr>
          <w:lang w:bidi="hr-HR"/>
        </w:rPr>
        <w:t>ne starij</w:t>
      </w:r>
      <w:r w:rsidR="00F808FD">
        <w:rPr>
          <w:lang w:bidi="hr-HR"/>
        </w:rPr>
        <w:t>eg</w:t>
      </w:r>
      <w:r w:rsidRPr="00406452">
        <w:rPr>
          <w:lang w:bidi="hr-HR"/>
        </w:rPr>
        <w:t xml:space="preserve"> od tri mjeseca računajući od dana početka postupka nabave</w:t>
      </w:r>
      <w:r>
        <w:rPr>
          <w:lang w:bidi="hr-HR"/>
        </w:rPr>
        <w:t xml:space="preserve"> (dan objave Obavijesti o nabavi)</w:t>
      </w:r>
      <w:r w:rsidR="00F808FD">
        <w:rPr>
          <w:lang w:bidi="hr-HR"/>
        </w:rPr>
        <w:t xml:space="preserve">, te dokumenata </w:t>
      </w:r>
      <w:r w:rsidRPr="00406452">
        <w:rPr>
          <w:lang w:bidi="hr-HR"/>
        </w:rPr>
        <w:t xml:space="preserve"> </w:t>
      </w:r>
      <w:r w:rsidR="00F808FD">
        <w:rPr>
          <w:lang w:bidi="hr-HR"/>
        </w:rPr>
        <w:t xml:space="preserve">o zaposlenicima za mjesec koji prethodi </w:t>
      </w:r>
      <w:r w:rsidR="006C67A0">
        <w:rPr>
          <w:lang w:bidi="hr-HR"/>
        </w:rPr>
        <w:t>i poreznu potvrdu.</w:t>
      </w:r>
    </w:p>
    <w:p w14:paraId="4B8C5C25" w14:textId="1E4E2EE3" w:rsidR="00587539" w:rsidRDefault="00587539" w:rsidP="00901FA0">
      <w:pPr>
        <w:pStyle w:val="Heading2"/>
      </w:pPr>
      <w:bookmarkStart w:id="28" w:name="_Toc22294841"/>
      <w:bookmarkEnd w:id="27"/>
      <w:r w:rsidRPr="00B97321">
        <w:t>Financijska sposobnost</w:t>
      </w:r>
      <w:bookmarkEnd w:id="28"/>
    </w:p>
    <w:p w14:paraId="62B7E7E8" w14:textId="4C934099" w:rsidR="003B70E2" w:rsidRDefault="003B70E2" w:rsidP="00901FA0">
      <w:pPr>
        <w:rPr>
          <w:lang w:bidi="hr-HR"/>
        </w:rPr>
      </w:pPr>
      <w:r w:rsidRPr="00082D64">
        <w:rPr>
          <w:lang w:bidi="hr-HR"/>
        </w:rPr>
        <w:t xml:space="preserve">Svaki ponuditelj </w:t>
      </w:r>
      <w:r w:rsidR="000010FA">
        <w:rPr>
          <w:lang w:bidi="hr-HR"/>
        </w:rPr>
        <w:t>mora ispunjavati uvjete financijske sposobnosti za isporuku predmeta nabave, koje uključuju slijedeće</w:t>
      </w:r>
      <w:r>
        <w:rPr>
          <w:lang w:bidi="hr-HR"/>
        </w:rPr>
        <w:t>:</w:t>
      </w:r>
    </w:p>
    <w:p w14:paraId="4448A1C6" w14:textId="4FC4CAE1" w:rsidR="003B70E2" w:rsidRDefault="009324D3" w:rsidP="009324D3">
      <w:pPr>
        <w:pStyle w:val="Nabrajanje"/>
      </w:pPr>
      <w:r>
        <w:t xml:space="preserve">poslovni </w:t>
      </w:r>
      <w:r w:rsidRPr="008F2AC9">
        <w:t xml:space="preserve">račun </w:t>
      </w:r>
      <w:r w:rsidR="003B70E2" w:rsidRPr="008F2AC9">
        <w:t xml:space="preserve">ne smije </w:t>
      </w:r>
      <w:r>
        <w:t xml:space="preserve">biti </w:t>
      </w:r>
      <w:r w:rsidR="003B70E2" w:rsidRPr="008F2AC9">
        <w:t>blok</w:t>
      </w:r>
      <w:r>
        <w:t>iran</w:t>
      </w:r>
      <w:r w:rsidR="003B70E2" w:rsidRPr="008F2AC9">
        <w:t xml:space="preserve"> </w:t>
      </w:r>
      <w:r w:rsidR="003B70E2">
        <w:t xml:space="preserve">u </w:t>
      </w:r>
      <w:r>
        <w:t xml:space="preserve">periodu </w:t>
      </w:r>
      <w:r w:rsidR="003B70E2">
        <w:t xml:space="preserve">6 mjeseci </w:t>
      </w:r>
      <w:r>
        <w:t>prije</w:t>
      </w:r>
      <w:r w:rsidR="003B70E2">
        <w:t xml:space="preserve"> dana objave Obavijesti o nabavi</w:t>
      </w:r>
      <w:r w:rsidR="003B70E2" w:rsidRPr="008F2AC9">
        <w:t>,</w:t>
      </w:r>
    </w:p>
    <w:p w14:paraId="3172F163" w14:textId="50405C5C" w:rsidR="003B70E2" w:rsidRDefault="009324D3" w:rsidP="009324D3">
      <w:pPr>
        <w:pStyle w:val="Nabrajanje"/>
      </w:pPr>
      <w:r>
        <w:t xml:space="preserve">u financijskom izvješću za 2018. godinu </w:t>
      </w:r>
      <w:r w:rsidR="003B70E2">
        <w:t xml:space="preserve">mora </w:t>
      </w:r>
      <w:r>
        <w:t>imati iskazan</w:t>
      </w:r>
      <w:r w:rsidR="003B70E2">
        <w:t xml:space="preserve"> pozitivan poslovan rezultat</w:t>
      </w:r>
      <w:r>
        <w:t xml:space="preserve">, </w:t>
      </w:r>
      <w:r w:rsidR="00B05CF5">
        <w:t>a</w:t>
      </w:r>
      <w:r>
        <w:t xml:space="preserve"> poslovni prihod veći od </w:t>
      </w:r>
      <w:r w:rsidR="00B05CF5">
        <w:t xml:space="preserve">trostruke vrijednosti </w:t>
      </w:r>
      <w:r>
        <w:t>iznosa ponude</w:t>
      </w:r>
      <w:r w:rsidR="006C67A0">
        <w:t>.</w:t>
      </w:r>
    </w:p>
    <w:p w14:paraId="21A32F3E" w14:textId="35940A24" w:rsidR="003B70E2" w:rsidRDefault="003B70E2" w:rsidP="00901FA0">
      <w:pPr>
        <w:rPr>
          <w:lang w:bidi="hr-HR"/>
        </w:rPr>
      </w:pPr>
      <w:r>
        <w:rPr>
          <w:lang w:bidi="hr-HR"/>
        </w:rPr>
        <w:t xml:space="preserve">Navedeno se dokazuje </w:t>
      </w:r>
      <w:r w:rsidRPr="00082D64">
        <w:rPr>
          <w:lang w:bidi="hr-HR"/>
        </w:rPr>
        <w:t xml:space="preserve">Izjavom ovlaštene osobe za zastupanje gospodarskog subjekta o ispunjavanju uvjeta </w:t>
      </w:r>
      <w:r>
        <w:rPr>
          <w:lang w:bidi="hr-HR"/>
        </w:rPr>
        <w:t>financijske</w:t>
      </w:r>
      <w:r w:rsidRPr="00082D64">
        <w:rPr>
          <w:lang w:bidi="hr-HR"/>
        </w:rPr>
        <w:t xml:space="preserve"> sposobnosti koja se nalazi u Prilogu </w:t>
      </w:r>
      <w:r w:rsidR="008D3FA0">
        <w:rPr>
          <w:lang w:bidi="hr-HR"/>
        </w:rPr>
        <w:t>I</w:t>
      </w:r>
      <w:r w:rsidRPr="00F85FF4">
        <w:rPr>
          <w:lang w:bidi="hr-HR"/>
        </w:rPr>
        <w:t>V</w:t>
      </w:r>
      <w:r w:rsidRPr="00082D64">
        <w:rPr>
          <w:lang w:bidi="hr-HR"/>
        </w:rPr>
        <w:t xml:space="preserve"> ove Dokumentacije za nadmetanje</w:t>
      </w:r>
      <w:r>
        <w:rPr>
          <w:lang w:bidi="hr-HR"/>
        </w:rPr>
        <w:t>.</w:t>
      </w:r>
    </w:p>
    <w:p w14:paraId="0C5833EB" w14:textId="77777777" w:rsidR="00587539" w:rsidRDefault="003B70E2" w:rsidP="00901FA0">
      <w:r w:rsidRPr="00406452">
        <w:rPr>
          <w:lang w:bidi="hr-HR"/>
        </w:rPr>
        <w:t xml:space="preserve">NOJN </w:t>
      </w:r>
      <w:r>
        <w:rPr>
          <w:lang w:bidi="hr-HR"/>
        </w:rPr>
        <w:t>zadržava pravo da</w:t>
      </w:r>
      <w:r w:rsidRPr="00406452">
        <w:rPr>
          <w:lang w:bidi="hr-HR"/>
        </w:rPr>
        <w:t xml:space="preserve"> u bilo kojem trenutku tijekom postupka nabave, </w:t>
      </w:r>
      <w:r>
        <w:rPr>
          <w:lang w:bidi="hr-HR"/>
        </w:rPr>
        <w:t xml:space="preserve">može </w:t>
      </w:r>
      <w:r w:rsidRPr="00406452">
        <w:rPr>
          <w:lang w:bidi="hr-HR"/>
        </w:rPr>
        <w:t xml:space="preserve">zahtijevati od ponuditelja </w:t>
      </w:r>
      <w:r>
        <w:rPr>
          <w:lang w:bidi="hr-HR"/>
        </w:rPr>
        <w:t xml:space="preserve">dostavu dodatne dokumentacije kojom dokazuje gore navedene uvjete. </w:t>
      </w:r>
    </w:p>
    <w:p w14:paraId="2ECC8268" w14:textId="44304519" w:rsidR="00587539" w:rsidRDefault="00587539" w:rsidP="00901FA0">
      <w:pPr>
        <w:pStyle w:val="Heading1"/>
      </w:pPr>
      <w:bookmarkStart w:id="29" w:name="_Toc22294842"/>
      <w:r w:rsidRPr="00FB2563">
        <w:t>PONUDA</w:t>
      </w:r>
      <w:bookmarkEnd w:id="29"/>
    </w:p>
    <w:p w14:paraId="76B3A6EB" w14:textId="77777777" w:rsidR="00587539" w:rsidRDefault="00587539" w:rsidP="00901FA0">
      <w:r w:rsidRPr="00FB2563">
        <w:t xml:space="preserve">Ponuda je izjava volje ponuditelja u pisanom obliku da će </w:t>
      </w:r>
      <w:r>
        <w:t>izvršiti usluge</w:t>
      </w:r>
      <w:r w:rsidRPr="00FB2563">
        <w:t xml:space="preserve"> u skladu s uvjetima i zahtjevima iz Dokumentacije za nadmetanje. Ponuda se izrađuje na hrvatskom jeziku i latiničnom pismu. Pri izradi ponude ponuditelj se mora pridržavati zahtjeva i uvjeta iz ove Dokumentacije za nadmetanje.</w:t>
      </w:r>
    </w:p>
    <w:p w14:paraId="65178F16" w14:textId="69D8AAAB" w:rsidR="00587539" w:rsidRDefault="00587539" w:rsidP="00901FA0">
      <w:pPr>
        <w:pStyle w:val="Heading2"/>
      </w:pPr>
      <w:bookmarkStart w:id="30" w:name="_Toc22294843"/>
      <w:r w:rsidRPr="0050788E">
        <w:t>Sadržaj ponude</w:t>
      </w:r>
      <w:bookmarkEnd w:id="30"/>
    </w:p>
    <w:p w14:paraId="53D939CC" w14:textId="6309AC52" w:rsidR="003B70E2" w:rsidRDefault="003B70E2" w:rsidP="00901FA0">
      <w:r w:rsidRPr="00A364FB">
        <w:t>Ponuda</w:t>
      </w:r>
      <w:r w:rsidR="00C75B98">
        <w:t>, ako se šalje poštom ili dostavlja osobno,</w:t>
      </w:r>
      <w:r w:rsidRPr="00A364FB">
        <w:t xml:space="preserve"> mora </w:t>
      </w:r>
      <w:r w:rsidR="002A7817">
        <w:t xml:space="preserve">biti izrađena u papirnatom obliku, </w:t>
      </w:r>
      <w:r w:rsidRPr="00A364FB">
        <w:t>uvezana u neraskidivu cjelinu te mora sadržavati</w:t>
      </w:r>
      <w:r w:rsidR="002A7817">
        <w:t xml:space="preserve"> sljedeće</w:t>
      </w:r>
      <w:r w:rsidRPr="00A364FB">
        <w:t>:</w:t>
      </w:r>
    </w:p>
    <w:p w14:paraId="4F8B3C26" w14:textId="290913B4" w:rsidR="003B70E2" w:rsidRDefault="003B70E2" w:rsidP="00901FA0">
      <w:r w:rsidRPr="00A364FB">
        <w:t>1. Obvezne priloge</w:t>
      </w:r>
      <w:r>
        <w:t xml:space="preserve"> Dokumentacije za nadmetanje (PRILOG I,</w:t>
      </w:r>
      <w:r w:rsidR="002A7817">
        <w:t xml:space="preserve"> </w:t>
      </w:r>
      <w:r>
        <w:t>II,</w:t>
      </w:r>
      <w:r w:rsidR="002A7817">
        <w:t xml:space="preserve"> </w:t>
      </w:r>
      <w:r>
        <w:t>III, IV, V</w:t>
      </w:r>
      <w:r w:rsidR="00C75B98">
        <w:t xml:space="preserve"> i</w:t>
      </w:r>
      <w:r>
        <w:t xml:space="preserve"> VI);</w:t>
      </w:r>
    </w:p>
    <w:p w14:paraId="2B8F4D01" w14:textId="58554932" w:rsidR="003B70E2" w:rsidRDefault="003B70E2" w:rsidP="00901FA0">
      <w:r>
        <w:t xml:space="preserve">2. </w:t>
      </w:r>
      <w:r w:rsidR="00505992" w:rsidRPr="00505992">
        <w:t>Kataloge, brošure i slično ukoliko ponuditelj smatra da su potrebni</w:t>
      </w:r>
      <w:r>
        <w:t>;</w:t>
      </w:r>
    </w:p>
    <w:p w14:paraId="3389F8FB" w14:textId="77777777" w:rsidR="003B70E2" w:rsidRPr="003B70E2" w:rsidRDefault="003B70E2" w:rsidP="00901FA0">
      <w:r w:rsidRPr="00814B81">
        <w:t>Ponuditelji se upućuju na slaganje svoje ponude prema gore navedenom redoslijedu kako bi se olakšao pregled ponudbene dokumentacije.</w:t>
      </w:r>
    </w:p>
    <w:p w14:paraId="4F2171F3" w14:textId="38186459" w:rsidR="00587539" w:rsidRDefault="00587539" w:rsidP="00901FA0">
      <w:pPr>
        <w:pStyle w:val="Heading2"/>
      </w:pPr>
      <w:bookmarkStart w:id="31" w:name="_Toc22294844"/>
      <w:r w:rsidRPr="0050788E">
        <w:t>Jezik na kojemu se ponude pripremaju</w:t>
      </w:r>
      <w:bookmarkEnd w:id="31"/>
    </w:p>
    <w:p w14:paraId="6E86C901" w14:textId="1C9EB689" w:rsidR="006B0062" w:rsidRPr="003A471C" w:rsidRDefault="006B0062" w:rsidP="009324D3">
      <w:pPr>
        <w:rPr>
          <w:lang w:bidi="hr-HR"/>
        </w:rPr>
      </w:pPr>
      <w:r w:rsidRPr="003A471C">
        <w:rPr>
          <w:bCs/>
          <w:lang w:bidi="hr-HR"/>
        </w:rPr>
        <w:t>Ponuda</w:t>
      </w:r>
      <w:r w:rsidRPr="003A471C">
        <w:rPr>
          <w:lang w:bidi="hr-HR"/>
        </w:rPr>
        <w:t xml:space="preserve"> mora biti izrađena na hrvatskom jeziku i latiničnom pismu. U slučaju dostave nekog od dokumenata na drugom jeziku, isti dokument mora biti dostavljen uz priloženi prijevod na hrvatski jezik.</w:t>
      </w:r>
    </w:p>
    <w:p w14:paraId="43DA280B" w14:textId="77777777" w:rsidR="006B0062" w:rsidRPr="003A471C" w:rsidRDefault="006B0062" w:rsidP="009324D3">
      <w:pPr>
        <w:rPr>
          <w:lang w:bidi="hr-HR"/>
        </w:rPr>
      </w:pPr>
      <w:r w:rsidRPr="003A471C">
        <w:rPr>
          <w:lang w:bidi="hr-HR"/>
        </w:rPr>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w:t>
      </w:r>
    </w:p>
    <w:p w14:paraId="233F116E" w14:textId="42E7EC56" w:rsidR="00587539" w:rsidRPr="0050788E" w:rsidRDefault="00587539" w:rsidP="00901FA0">
      <w:pPr>
        <w:pStyle w:val="Heading2"/>
      </w:pPr>
      <w:bookmarkStart w:id="32" w:name="_Toc22294845"/>
      <w:r w:rsidRPr="0050788E">
        <w:t>Način podnošenja ponuda</w:t>
      </w:r>
      <w:bookmarkEnd w:id="32"/>
      <w:r w:rsidRPr="0050788E">
        <w:t xml:space="preserve"> </w:t>
      </w:r>
    </w:p>
    <w:p w14:paraId="458C5DDC" w14:textId="5662855E" w:rsidR="00587539" w:rsidRDefault="00587539" w:rsidP="002A7817">
      <w:pPr>
        <w:pStyle w:val="Heading3"/>
      </w:pPr>
      <w:bookmarkStart w:id="33" w:name="_Toc22294846"/>
      <w:r w:rsidRPr="0050788E">
        <w:t>Izrada ponude</w:t>
      </w:r>
      <w:bookmarkEnd w:id="33"/>
    </w:p>
    <w:p w14:paraId="34F9A3E7" w14:textId="73430FCC" w:rsidR="00587539" w:rsidRPr="00814B81" w:rsidRDefault="00587539" w:rsidP="00901FA0">
      <w:r w:rsidRPr="00814B81">
        <w:t>Od dana objave Dokumentacije za nadmetanje, Naručitelj osigurava pristup Dokumentaciji za nadmetanje i pratećim dokumentima elektroničkim putem na internetsk</w:t>
      </w:r>
      <w:r w:rsidR="00875D88">
        <w:t>oj</w:t>
      </w:r>
      <w:r w:rsidRPr="00814B81">
        <w:t xml:space="preserve"> stranic</w:t>
      </w:r>
      <w:r w:rsidR="00875D88">
        <w:t>i</w:t>
      </w:r>
      <w:r w:rsidRPr="00814B81">
        <w:t>:</w:t>
      </w:r>
      <w:r>
        <w:t xml:space="preserve"> </w:t>
      </w:r>
      <w:hyperlink r:id="rId11" w:history="1">
        <w:r w:rsidRPr="00E56F9D">
          <w:rPr>
            <w:rStyle w:val="Hyperlink"/>
          </w:rPr>
          <w:t>www.strukturnifondovi.hr</w:t>
        </w:r>
      </w:hyperlink>
      <w:r w:rsidRPr="00814B81">
        <w:t>.</w:t>
      </w:r>
    </w:p>
    <w:p w14:paraId="6811ACBB" w14:textId="22B20155" w:rsidR="00587539" w:rsidRPr="00814B81" w:rsidRDefault="00587539" w:rsidP="00901FA0">
      <w:r w:rsidRPr="00814B81">
        <w:t>Ponuda</w:t>
      </w:r>
      <w:r w:rsidR="00875D88">
        <w:t xml:space="preserve">, ako se šalje poštom ili dostavlja osobno, mora </w:t>
      </w:r>
      <w:r w:rsidRPr="00814B81">
        <w:t>biti izrađena u papirnatom obliku i otisnuta, a predaje se u izvorniku ili skenirana i</w:t>
      </w:r>
      <w:r w:rsidR="00875D88">
        <w:t>li</w:t>
      </w:r>
      <w:r w:rsidRPr="00814B81">
        <w:t xml:space="preserve"> poslana elektroničkim putem.</w:t>
      </w:r>
    </w:p>
    <w:p w14:paraId="091C7DA5" w14:textId="77777777" w:rsidR="00587539" w:rsidRPr="00814B81" w:rsidRDefault="00587539" w:rsidP="00901FA0">
      <w:r w:rsidRPr="00814B81">
        <w:t>Pri izradi ponude ponuditelj se mora pridržavati zahtjeva i uvjeta iz dokumentacije za nadmetanje te ne smije mijenjati i nadopunjavati tekst dokumentacije za nadmetanje.</w:t>
      </w:r>
    </w:p>
    <w:p w14:paraId="250CD226" w14:textId="77777777" w:rsidR="00587539" w:rsidRPr="00814B81" w:rsidRDefault="00587539" w:rsidP="00901FA0">
      <w:r w:rsidRPr="00814B81">
        <w:t>Sve troškove izrade ponude snose ponuditelji. Ponuditelji nemaju pravo na bilo kakvu nadoknadu troškova izrade ponude.</w:t>
      </w:r>
      <w:r>
        <w:t xml:space="preserve"> </w:t>
      </w:r>
      <w:r w:rsidRPr="00814B81">
        <w:t>Ponuda se izrađuje na način da čini cjelinu. Ponuda mora biti uvezana u cjelinu na način da se onemogući naknadno vađenje ili umetanje listova ili dijelova ponude</w:t>
      </w:r>
      <w:r>
        <w:t>.</w:t>
      </w:r>
    </w:p>
    <w:p w14:paraId="77E6BFE9" w14:textId="77777777" w:rsidR="00587539" w:rsidRPr="00814B81" w:rsidRDefault="00587539" w:rsidP="00901FA0">
      <w:r w:rsidRPr="00814B81">
        <w:t>Dokumente tražene u ovoj dokumentaciji za nadmetanje, osim dokumenata koje ponuditelji dostavljaju na poziv Naručitelja do Odluke o odabiru, ponuditelj u svojoj ponudi može dostaviti u izvorniku, ovjerenoj ili neovjerenoj preslici.</w:t>
      </w:r>
    </w:p>
    <w:p w14:paraId="6A5D521E" w14:textId="77777777" w:rsidR="00587539" w:rsidRPr="00814B81" w:rsidRDefault="00587539" w:rsidP="00901FA0">
      <w:r w:rsidRPr="00814B81">
        <w:t>Naručitelj zadržava pravo, nakon rangiranja ponuda prema kriteriju za odabir ponude, a prije donošenja odluke o odabiru, od najpovoljnijeg ponuditelja zatražiti dostavu izvornika ili ovjerenih preslika svih onih dokumenata (potvrde, isprave, izvodi, ovlaštenja i sl.) koji su u ponudi bili dostavljeni u neovjerenoj preslici, a koje izdaju nadležna tijela.</w:t>
      </w:r>
    </w:p>
    <w:p w14:paraId="19242823" w14:textId="77777777" w:rsidR="00587539" w:rsidRPr="00814B81" w:rsidRDefault="00587539" w:rsidP="00901FA0">
      <w:r w:rsidRPr="00814B81">
        <w:t>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1B247506" w14:textId="36C1EFBA" w:rsidR="00587539" w:rsidRDefault="00587539" w:rsidP="00901FA0">
      <w:pPr>
        <w:pStyle w:val="Heading3"/>
      </w:pPr>
      <w:bookmarkStart w:id="34" w:name="_Toc22294847"/>
      <w:r w:rsidRPr="0050788E">
        <w:t>Način dostave ponuda</w:t>
      </w:r>
      <w:bookmarkEnd w:id="34"/>
    </w:p>
    <w:p w14:paraId="60AA2465" w14:textId="2D58A56E" w:rsidR="00587539" w:rsidRPr="00D109F2" w:rsidRDefault="00587539" w:rsidP="00901FA0">
      <w:r w:rsidRPr="00D109F2">
        <w:t xml:space="preserve">Ponuda se </w:t>
      </w:r>
      <w:r w:rsidR="006C67A0">
        <w:t xml:space="preserve">dostavlja </w:t>
      </w:r>
      <w:r w:rsidRPr="00D109F2">
        <w:t xml:space="preserve">u zatvorenoj omotnici preporučenom poštom ili osobno na adresu Naručitelja navedenu u ovoj Dokumentaciji za nadmetanje </w:t>
      </w:r>
      <w:r w:rsidRPr="00D109F2">
        <w:rPr>
          <w:b/>
        </w:rPr>
        <w:t xml:space="preserve">zaključno sa </w:t>
      </w:r>
      <w:r w:rsidR="002A7817" w:rsidRPr="002A7817">
        <w:rPr>
          <w:b/>
          <w:color w:val="000000" w:themeColor="text1"/>
        </w:rPr>
        <w:t>2</w:t>
      </w:r>
      <w:r w:rsidR="00EA4172">
        <w:rPr>
          <w:b/>
          <w:color w:val="000000" w:themeColor="text1"/>
        </w:rPr>
        <w:t>8</w:t>
      </w:r>
      <w:r w:rsidRPr="002A7817">
        <w:rPr>
          <w:b/>
          <w:color w:val="000000" w:themeColor="text1"/>
        </w:rPr>
        <w:t>.</w:t>
      </w:r>
      <w:r w:rsidRPr="00D109F2">
        <w:rPr>
          <w:b/>
        </w:rPr>
        <w:t xml:space="preserve"> </w:t>
      </w:r>
      <w:r w:rsidR="00EA4172">
        <w:rPr>
          <w:b/>
        </w:rPr>
        <w:t>listopado</w:t>
      </w:r>
      <w:r w:rsidR="008D3FA0">
        <w:rPr>
          <w:b/>
        </w:rPr>
        <w:t>m</w:t>
      </w:r>
      <w:r w:rsidRPr="00D109F2">
        <w:rPr>
          <w:b/>
        </w:rPr>
        <w:t xml:space="preserve"> 201</w:t>
      </w:r>
      <w:r>
        <w:rPr>
          <w:b/>
        </w:rPr>
        <w:t>9</w:t>
      </w:r>
      <w:r w:rsidRPr="00D109F2">
        <w:rPr>
          <w:b/>
        </w:rPr>
        <w:t>. do 1</w:t>
      </w:r>
      <w:r w:rsidR="00EA4172">
        <w:rPr>
          <w:b/>
        </w:rPr>
        <w:t>6</w:t>
      </w:r>
      <w:r w:rsidRPr="00D109F2">
        <w:rPr>
          <w:b/>
        </w:rPr>
        <w:t>:00 sati</w:t>
      </w:r>
      <w:r w:rsidR="006C67A0">
        <w:t>, ili elektronskom poštom do istog roka.</w:t>
      </w:r>
      <w:r w:rsidRPr="00D109F2">
        <w:t xml:space="preserve"> </w:t>
      </w:r>
    </w:p>
    <w:p w14:paraId="7A431FE3" w14:textId="3AF33AB5" w:rsidR="00587539" w:rsidRPr="008E3ACA" w:rsidRDefault="006C67A0" w:rsidP="00901FA0">
      <w:r>
        <w:t>U slučaju slanja u zatvorenoj</w:t>
      </w:r>
      <w:r w:rsidR="00587539" w:rsidRPr="008E3ACA">
        <w:t xml:space="preserve"> omotnici </w:t>
      </w:r>
      <w:r>
        <w:t>na koverti</w:t>
      </w:r>
      <w:r w:rsidR="00587539" w:rsidRPr="008E3ACA">
        <w:t xml:space="preserve"> treba biti jasno naznačeno sljedeće: </w:t>
      </w:r>
    </w:p>
    <w:p w14:paraId="7C2B4890" w14:textId="5AF0E452" w:rsidR="00587539" w:rsidRDefault="00587539" w:rsidP="00901FA0">
      <w:r w:rsidRPr="008E3ACA">
        <w:t xml:space="preserve">Naručitelj: </w:t>
      </w:r>
      <w:r>
        <w:t xml:space="preserve">                          </w:t>
      </w:r>
      <w:r w:rsidR="00875D88" w:rsidRPr="00875D88">
        <w:t>DENTAL ESTETIC STUDIO</w:t>
      </w:r>
      <w:r w:rsidRPr="008E3ACA">
        <w:t xml:space="preserve"> d.o.o.             </w:t>
      </w:r>
    </w:p>
    <w:p w14:paraId="238BBB51" w14:textId="35ACCA71" w:rsidR="00587539" w:rsidRPr="008E3ACA" w:rsidRDefault="00587539" w:rsidP="00901FA0">
      <w:r w:rsidRPr="008E3ACA">
        <w:t xml:space="preserve">Adresa: </w:t>
      </w:r>
      <w:r>
        <w:tab/>
      </w:r>
      <w:r w:rsidR="002A7817">
        <w:tab/>
      </w:r>
      <w:r w:rsidR="00DA18E8">
        <w:t xml:space="preserve">       </w:t>
      </w:r>
      <w:r w:rsidR="00875D88" w:rsidRPr="00875D88">
        <w:t>Dežmanova 5</w:t>
      </w:r>
      <w:r w:rsidR="0061516C">
        <w:t xml:space="preserve">, </w:t>
      </w:r>
      <w:r w:rsidRPr="008E3ACA">
        <w:t>10</w:t>
      </w:r>
      <w:r w:rsidR="00875D88">
        <w:t>000 Zagreb</w:t>
      </w:r>
      <w:r w:rsidR="0061516C">
        <w:t>, Hrvatska</w:t>
      </w:r>
    </w:p>
    <w:p w14:paraId="429DE7C5" w14:textId="476DEC83" w:rsidR="00587539" w:rsidRPr="008E3ACA" w:rsidRDefault="00587539" w:rsidP="00901FA0">
      <w:r w:rsidRPr="008E3ACA">
        <w:t xml:space="preserve">Broj nabave: </w:t>
      </w:r>
      <w:r>
        <w:t xml:space="preserve">                      </w:t>
      </w:r>
      <w:r w:rsidRPr="008E3ACA">
        <w:t>0</w:t>
      </w:r>
      <w:r w:rsidR="002A7817">
        <w:t>3</w:t>
      </w:r>
      <w:r w:rsidRPr="008E3ACA">
        <w:t xml:space="preserve"> </w:t>
      </w:r>
    </w:p>
    <w:p w14:paraId="3ED14623" w14:textId="7BDBB5D4" w:rsidR="00587539" w:rsidRPr="008E3ACA" w:rsidRDefault="00587539" w:rsidP="00DA18E8">
      <w:pPr>
        <w:ind w:left="2694" w:hanging="2694"/>
      </w:pPr>
      <w:r w:rsidRPr="008E3ACA">
        <w:t xml:space="preserve">Predmet nabave: </w:t>
      </w:r>
      <w:r>
        <w:t xml:space="preserve">                 </w:t>
      </w:r>
      <w:r w:rsidR="004114E4" w:rsidRPr="004114E4">
        <w:t xml:space="preserve">Nabava računala </w:t>
      </w:r>
      <w:r w:rsidR="00875D88">
        <w:t>s integriranim 3D scanerom i softverom za obradu podataka</w:t>
      </w:r>
    </w:p>
    <w:p w14:paraId="7D7C70D2" w14:textId="77777777" w:rsidR="00587539" w:rsidRPr="008E3ACA" w:rsidRDefault="004114E4" w:rsidP="00901FA0">
      <w:r w:rsidRPr="008E3ACA">
        <w:t xml:space="preserve"> </w:t>
      </w:r>
      <w:r w:rsidR="00587539" w:rsidRPr="008E3ACA">
        <w:t>„NE OTVARATI PRIJE SASTANKA POVJERENSTVA ZA PROVEDBU POSTUPKA</w:t>
      </w:r>
      <w:r w:rsidR="00587539">
        <w:t xml:space="preserve"> </w:t>
      </w:r>
      <w:r w:rsidR="00587539" w:rsidRPr="008E3ACA">
        <w:t xml:space="preserve">NABAVE“ </w:t>
      </w:r>
    </w:p>
    <w:p w14:paraId="2A012CC4" w14:textId="5AA9B908" w:rsidR="00587539" w:rsidRDefault="00587539" w:rsidP="00901FA0">
      <w:r w:rsidRPr="008E3ACA">
        <w:t>Na poleđini: &lt; Naziv i adresa ponuditelja &gt;</w:t>
      </w:r>
    </w:p>
    <w:p w14:paraId="3C2C58E6" w14:textId="77777777" w:rsidR="00CC455A" w:rsidRDefault="00CC455A" w:rsidP="00901FA0"/>
    <w:p w14:paraId="0A1F1414" w14:textId="20200706" w:rsidR="00587539" w:rsidRDefault="00587539" w:rsidP="00901FA0">
      <w:r w:rsidRPr="008E3ACA">
        <w:t>Ako omotnica nije označena u skladu sa zahtjevima iz Dokumentacije za nadmetanje, Naručitelj ne preuzima nikakvu odgovornost u slučaju gubitka ili preranog otvaranja ponude. Ponude i ostali dokumenti koji čine sastavni dio ponude ne vraćaju se ponuditeljima.</w:t>
      </w:r>
    </w:p>
    <w:p w14:paraId="07BA3FC9" w14:textId="3208330A" w:rsidR="006C67A0" w:rsidRPr="008E3ACA" w:rsidRDefault="006C67A0" w:rsidP="00901FA0">
      <w:pPr>
        <w:rPr>
          <w:b/>
          <w:u w:val="single"/>
        </w:rPr>
      </w:pPr>
      <w:r>
        <w:t xml:space="preserve">U slučaju slanja ponude elektronskim putem, svi dokumenti moraju biti priloženi u jedinstvenoj PDF datoteci, skenirani prema redoslijedu navedenom u točki </w:t>
      </w:r>
      <w:r w:rsidR="008D3FA0">
        <w:t>5</w:t>
      </w:r>
      <w:r>
        <w:t>.1. Ponuditelj se obvezuje poslati original ponude na zahtjev Naručitelja.</w:t>
      </w:r>
    </w:p>
    <w:p w14:paraId="6551F192" w14:textId="78182B56" w:rsidR="00587539" w:rsidRDefault="00587539" w:rsidP="00901FA0">
      <w:pPr>
        <w:pStyle w:val="Heading2"/>
      </w:pPr>
      <w:bookmarkStart w:id="35" w:name="_Toc22294848"/>
      <w:r w:rsidRPr="0050788E">
        <w:t>Alternativne ponude</w:t>
      </w:r>
      <w:bookmarkEnd w:id="35"/>
    </w:p>
    <w:p w14:paraId="13AD519F" w14:textId="77777777" w:rsidR="00587539" w:rsidRPr="008E3ACA" w:rsidRDefault="00587539" w:rsidP="00901FA0">
      <w:r w:rsidRPr="008E3ACA">
        <w:t>Alternativne ponude nisu prihvatljive.</w:t>
      </w:r>
    </w:p>
    <w:p w14:paraId="7B210398" w14:textId="59045AC0" w:rsidR="00587539" w:rsidRDefault="00587539" w:rsidP="00901FA0">
      <w:pPr>
        <w:pStyle w:val="Heading2"/>
      </w:pPr>
      <w:bookmarkStart w:id="36" w:name="_Toc22294849"/>
      <w:r w:rsidRPr="0050788E">
        <w:t>Izmjena i/ili dopuna ponude i odustajanje od ponude</w:t>
      </w:r>
      <w:bookmarkEnd w:id="36"/>
    </w:p>
    <w:p w14:paraId="3C93DF52" w14:textId="77777777" w:rsidR="00587539" w:rsidRDefault="00587539" w:rsidP="00901FA0">
      <w:r w:rsidRPr="008E3ACA">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0FEB256F" w14:textId="77777777" w:rsidR="00587539" w:rsidRPr="008E3ACA" w:rsidRDefault="00587539" w:rsidP="00901FA0">
      <w:r w:rsidRPr="008E3ACA">
        <w:t>Ponuditelj može do isteka roka za dostavu ponude pisanom izjavom odustati od svoje dostavljene ponude. Pisana izjava se dostavlja na isti način kao i ponuda sa obveznom naznakom da se radi o odustajanju od ponude. Dostavljena ponuda i prateća dokumentacija se ne vraćaju ponuditelju.</w:t>
      </w:r>
    </w:p>
    <w:p w14:paraId="4B07C23B" w14:textId="171A6D77" w:rsidR="00587539" w:rsidRDefault="00587539" w:rsidP="00901FA0">
      <w:pPr>
        <w:pStyle w:val="Heading2"/>
      </w:pPr>
      <w:bookmarkStart w:id="37" w:name="_Toc22294850"/>
      <w:r w:rsidRPr="0050788E">
        <w:t>Cijena ponude</w:t>
      </w:r>
      <w:bookmarkEnd w:id="37"/>
    </w:p>
    <w:p w14:paraId="03B3200A" w14:textId="5F173FAB" w:rsidR="00587539" w:rsidRDefault="00587539" w:rsidP="00901FA0">
      <w:r w:rsidRPr="004D5A06">
        <w:t>Jedinične cijene i ukupna cijena ponude mo</w:t>
      </w:r>
      <w:r w:rsidR="003F2738">
        <w:t>gu</w:t>
      </w:r>
      <w:r w:rsidRPr="004D5A06">
        <w:t xml:space="preserve"> biti izražene u hrvatskim kunama i napisane brojkama. U postupku pregleda i ocjene ponuda uspoređuju se cijene ponuda bez poreza na dodanu vrijednost. Cijena ponude je nepromjenjiva tijekom trajanja ugovora o nabavi.</w:t>
      </w:r>
    </w:p>
    <w:p w14:paraId="046E9652" w14:textId="77777777" w:rsidR="008A6AD8" w:rsidRPr="008A6AD8" w:rsidRDefault="008A6AD8" w:rsidP="00901FA0">
      <w:r w:rsidRPr="008A6AD8">
        <w:t xml:space="preserve">Ako je ponuditelj izvan Republike Hrvatske ili ako ponuditelj nije obveznik PDV-a, na mjesto predviđeno za upis cijene ponude s PDV-om upisuje se isti iznos koji je upisan na mjestu predviđenom za upis cijene ponude bez PDV-a, a mjesto za upis iznosa PDV-a ostavlja se prazno. </w:t>
      </w:r>
    </w:p>
    <w:p w14:paraId="75859B7E" w14:textId="387165EA" w:rsidR="00587539" w:rsidRPr="004D5A06" w:rsidRDefault="008A6AD8" w:rsidP="00901FA0">
      <w:r w:rsidRPr="008A6AD8">
        <w:t>Ponuditelj je dužan u ponudbenom listu upisati istu navedenu ukupnu cijenu bez poreza na dodanu vrijednost (PDV-a) iz troškovnika, zatim iznos poreza na dodanu vrijednost (PDV-a) te ukupnu cijenu s porezom na dodanu vrijednost (PDV-om), zaokružen</w:t>
      </w:r>
      <w:r w:rsidR="003F2738">
        <w:t>o</w:t>
      </w:r>
      <w:r w:rsidRPr="008A6AD8">
        <w:t xml:space="preserve"> na dvije decimale.</w:t>
      </w:r>
    </w:p>
    <w:p w14:paraId="21AB38D8" w14:textId="4CBB1BC4" w:rsidR="00587539" w:rsidRDefault="00587539" w:rsidP="00901FA0">
      <w:pPr>
        <w:pStyle w:val="Heading2"/>
      </w:pPr>
      <w:bookmarkStart w:id="38" w:name="_Toc22294851"/>
      <w:r w:rsidRPr="0050788E">
        <w:t>Rok valjanosti ponude</w:t>
      </w:r>
      <w:bookmarkEnd w:id="38"/>
    </w:p>
    <w:p w14:paraId="40B08AEA" w14:textId="60271FF1" w:rsidR="00587539" w:rsidRDefault="00587539" w:rsidP="00901FA0">
      <w:r w:rsidRPr="00A5083F">
        <w:t xml:space="preserve">Ponuda mora biti valjana </w:t>
      </w:r>
      <w:r w:rsidR="003F2738">
        <w:t xml:space="preserve">najmanje </w:t>
      </w:r>
      <w:r w:rsidR="00CA74AA">
        <w:t>3</w:t>
      </w:r>
      <w:r w:rsidRPr="00266E99">
        <w:t>0</w:t>
      </w:r>
      <w:r w:rsidRPr="00DA18E8">
        <w:rPr>
          <w:color w:val="FF0000"/>
        </w:rPr>
        <w:t xml:space="preserve"> </w:t>
      </w:r>
      <w:r w:rsidRPr="00A5083F">
        <w:t xml:space="preserve">dana </w:t>
      </w:r>
      <w:r w:rsidR="003F2738">
        <w:t>nakon</w:t>
      </w:r>
      <w:r w:rsidRPr="00A5083F">
        <w:t xml:space="preserve"> krajnjeg roka za dostavu ponuda. Ponude s kraćim rokom valjanosti neće biti prihvatljive. Ako istekne rok valjanosti ponude</w:t>
      </w:r>
      <w:r w:rsidR="003F2738">
        <w:t xml:space="preserve"> prije dovršenja postupka nabave</w:t>
      </w:r>
      <w:r w:rsidRPr="00A5083F">
        <w:t>, Naručitelj može tražiti od ponuditelja produženje roka valjanosti ponude.</w:t>
      </w:r>
    </w:p>
    <w:p w14:paraId="4FCE01AF" w14:textId="5FEF2089" w:rsidR="00587539" w:rsidRDefault="00587539" w:rsidP="00901FA0">
      <w:pPr>
        <w:pStyle w:val="Heading1"/>
      </w:pPr>
      <w:bookmarkStart w:id="39" w:name="_Toc22294852"/>
      <w:r w:rsidRPr="00A5083F">
        <w:t>KRITERIJ ODABIRA</w:t>
      </w:r>
      <w:bookmarkEnd w:id="39"/>
    </w:p>
    <w:p w14:paraId="2D2365C6" w14:textId="74CD8515" w:rsidR="00587539" w:rsidRPr="00F32785" w:rsidRDefault="00587539" w:rsidP="00901FA0">
      <w:r w:rsidRPr="00F32785">
        <w:t xml:space="preserve">Kriterij za odabir ponude je </w:t>
      </w:r>
      <w:r w:rsidR="00FC7292">
        <w:t>najniža cijena</w:t>
      </w:r>
      <w:r w:rsidRPr="00F32785">
        <w:t xml:space="preserve">. </w:t>
      </w:r>
    </w:p>
    <w:p w14:paraId="4204368B" w14:textId="77777777" w:rsidR="00587539" w:rsidRPr="00F32785" w:rsidRDefault="00587539" w:rsidP="00901FA0">
      <w:bookmarkStart w:id="40" w:name="_Hlk21004527"/>
      <w:r w:rsidRPr="00F32785">
        <w:t>U slučaju istog broja bodova, najpovoljnijom ponudom se smatra ona koja je zaprimljena ranije, prema upisniku o zaprimljenim ponudama</w:t>
      </w:r>
      <w:bookmarkEnd w:id="40"/>
      <w:r w:rsidRPr="00F32785">
        <w:t>.</w:t>
      </w:r>
    </w:p>
    <w:p w14:paraId="0780D934" w14:textId="73709468" w:rsidR="00587539" w:rsidRDefault="00587539" w:rsidP="00901FA0">
      <w:pPr>
        <w:pStyle w:val="Heading1"/>
      </w:pPr>
      <w:bookmarkStart w:id="41" w:name="_Toc22294853"/>
      <w:r w:rsidRPr="00DD471C">
        <w:t>OSTALE ODREDBE</w:t>
      </w:r>
      <w:bookmarkEnd w:id="41"/>
    </w:p>
    <w:p w14:paraId="75194906" w14:textId="3002C1EF" w:rsidR="00587539" w:rsidRPr="00DD471C" w:rsidRDefault="00587539" w:rsidP="00901FA0">
      <w:pPr>
        <w:pStyle w:val="Heading2"/>
      </w:pPr>
      <w:bookmarkStart w:id="42" w:name="_Toc22294854"/>
      <w:r w:rsidRPr="00DD471C">
        <w:t>Odredbe koje se odnose na zajednicu ponuditelja</w:t>
      </w:r>
      <w:bookmarkEnd w:id="42"/>
      <w:r w:rsidRPr="00DD471C">
        <w:t xml:space="preserve"> </w:t>
      </w:r>
    </w:p>
    <w:p w14:paraId="661360AA" w14:textId="77777777" w:rsidR="00587539" w:rsidRPr="00DD471C" w:rsidRDefault="00587539" w:rsidP="00901FA0">
      <w:r w:rsidRPr="00DD471C">
        <w:t>Više gospodarskih subjekata može se udružiti i dostaviti zajedničku ponudu, neovisno o uređenju njihova međusobnog odnosa. Odgovornost ponuditelja iz zajednice ponuditelja je solidarna.</w:t>
      </w:r>
    </w:p>
    <w:p w14:paraId="107052C5" w14:textId="77777777" w:rsidR="00587539" w:rsidRPr="00DD471C" w:rsidRDefault="00587539" w:rsidP="00901FA0">
      <w:r w:rsidRPr="00DD471C">
        <w:t xml:space="preserve">Ponuda zajednice ponuditelja mora sadržavati podatke o svakom članu zajednice ponuditelja, kako je određeno u ponudbenom listu, uz obveznu naznaku člana zajednice ponuditelja koji je ovlašten za komunikaciju s Naručiteljem. </w:t>
      </w:r>
    </w:p>
    <w:p w14:paraId="10B98452" w14:textId="77777777" w:rsidR="003F2738" w:rsidRDefault="00587539" w:rsidP="00901FA0">
      <w:r w:rsidRPr="00DD471C">
        <w:t xml:space="preserve">Svaki član iz zajednice ponuditelja dužan je uz zajedničku ponudu dostaviti sve dokumente na temelju kojih se utvrđuje postoje li razlozi za isključenje, a svi zajedno dužni su dokazati (kumulativno) zajedničku sposobnost ostalim navedenim dokazima sposobnosti. </w:t>
      </w:r>
    </w:p>
    <w:p w14:paraId="40241074" w14:textId="70192BFD" w:rsidR="00587539" w:rsidRPr="00DD471C" w:rsidRDefault="00587539" w:rsidP="00901FA0">
      <w:r w:rsidRPr="00DD471C">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42981785" w14:textId="74D6B6E0" w:rsidR="00587539" w:rsidRPr="00DD471C" w:rsidRDefault="00587539" w:rsidP="00901FA0">
      <w:pPr>
        <w:pStyle w:val="Heading2"/>
      </w:pPr>
      <w:bookmarkStart w:id="43" w:name="_Toc22294855"/>
      <w:r w:rsidRPr="00DD471C">
        <w:t>Odredbe koje se odnose na podizvoditelje</w:t>
      </w:r>
      <w:bookmarkEnd w:id="43"/>
      <w:r w:rsidRPr="00DD471C">
        <w:t xml:space="preserve"> </w:t>
      </w:r>
    </w:p>
    <w:p w14:paraId="5FCB19F0" w14:textId="77777777" w:rsidR="00587539" w:rsidRPr="00DD471C" w:rsidRDefault="00587539" w:rsidP="00901FA0">
      <w:r w:rsidRPr="00DD471C">
        <w:t xml:space="preserve">Ako gospodarski subjekt namjerava dati dio ugovora o javnoj nabavi u podugovor jednom ili više podizvoditelja, dužni su u ponudi navesti sljedeće podatke: </w:t>
      </w:r>
    </w:p>
    <w:p w14:paraId="0DAEF71D" w14:textId="77777777" w:rsidR="00587539" w:rsidRPr="00DD471C" w:rsidRDefault="00587539" w:rsidP="00901FA0">
      <w:pPr>
        <w:pStyle w:val="ListParagraph"/>
        <w:numPr>
          <w:ilvl w:val="0"/>
          <w:numId w:val="3"/>
        </w:numPr>
      </w:pPr>
      <w:r w:rsidRPr="00DD471C">
        <w:t>naziv ili tvrtku, sjedište, OIB, (ili nacionalni identifikacijski broj prema zemlji sjedišta gospodarskog subjekta, ako je primjenjivo), IBAN/broj računa podizvoditelja,</w:t>
      </w:r>
    </w:p>
    <w:p w14:paraId="0C4ACEBB" w14:textId="77777777" w:rsidR="00587539" w:rsidRPr="00DD471C" w:rsidRDefault="00587539" w:rsidP="00901FA0">
      <w:pPr>
        <w:pStyle w:val="ListParagraph"/>
        <w:numPr>
          <w:ilvl w:val="0"/>
          <w:numId w:val="3"/>
        </w:numPr>
      </w:pPr>
      <w:r w:rsidRPr="00DD471C">
        <w:t>predmet, količinu, vrijednost podugovora i postotni dio ugovora o javnoj nabavi koji se daje u podugovor.</w:t>
      </w:r>
    </w:p>
    <w:p w14:paraId="2CE9A271" w14:textId="77777777" w:rsidR="00587539" w:rsidRDefault="00587539" w:rsidP="00901FA0">
      <w:r w:rsidRPr="00DD471C">
        <w:t>Ako ponuditelj ne dostavi podatke o podizvoditelju, smatra se da će cjelokupni predmet nabave izvršiti samostalno. Sudjelovanje podizvoditelja ne utječe na odgovornost ponuditelja za izvršenje ugovora.</w:t>
      </w:r>
    </w:p>
    <w:p w14:paraId="1A099FF8" w14:textId="76887A51" w:rsidR="00587539" w:rsidRDefault="00587539" w:rsidP="00901FA0">
      <w:pPr>
        <w:pStyle w:val="Heading2"/>
      </w:pPr>
      <w:bookmarkStart w:id="44" w:name="_Toc22294856"/>
      <w:r>
        <w:t>Jamstva</w:t>
      </w:r>
      <w:bookmarkEnd w:id="44"/>
    </w:p>
    <w:p w14:paraId="1C6CE442" w14:textId="3F95A1F3" w:rsidR="00D01A41" w:rsidRPr="00D651E8" w:rsidRDefault="00FC7292" w:rsidP="00901FA0">
      <w:r>
        <w:t>Nije primjenjivo.</w:t>
      </w:r>
    </w:p>
    <w:p w14:paraId="22008AF8" w14:textId="53BC49E6" w:rsidR="00587539" w:rsidRDefault="00587539" w:rsidP="00901FA0">
      <w:pPr>
        <w:pStyle w:val="Heading2"/>
      </w:pPr>
      <w:bookmarkStart w:id="45" w:name="_Toc22294857"/>
      <w:r w:rsidRPr="00DD471C">
        <w:t>Rok, način i uvjeti plaćanja</w:t>
      </w:r>
      <w:bookmarkEnd w:id="45"/>
    </w:p>
    <w:p w14:paraId="09E01CCC" w14:textId="177335CB" w:rsidR="00587539" w:rsidRDefault="006B0062" w:rsidP="00901FA0">
      <w:r w:rsidRPr="006B0062">
        <w:t xml:space="preserve">Plaćanje </w:t>
      </w:r>
      <w:r w:rsidR="00E7543A">
        <w:t>za izvršenu isporuku</w:t>
      </w:r>
      <w:r w:rsidR="00CA6552">
        <w:t xml:space="preserve"> </w:t>
      </w:r>
      <w:r w:rsidRPr="006B0062">
        <w:t xml:space="preserve">će </w:t>
      </w:r>
      <w:r w:rsidR="0054780E">
        <w:t>se regulirati dinamikom utvrđenom Ugovor</w:t>
      </w:r>
      <w:r w:rsidR="00CA6552">
        <w:t>o</w:t>
      </w:r>
      <w:r w:rsidR="0054780E">
        <w:t>m</w:t>
      </w:r>
      <w:r w:rsidR="00CA6552">
        <w:t xml:space="preserve"> između odabranog ponuditelja i Naručitelja</w:t>
      </w:r>
      <w:r w:rsidR="00587539" w:rsidRPr="00DD471C">
        <w:t>.</w:t>
      </w:r>
    </w:p>
    <w:p w14:paraId="75BD6345" w14:textId="255260C6" w:rsidR="00587539" w:rsidRDefault="00587539" w:rsidP="00901FA0">
      <w:pPr>
        <w:pStyle w:val="Heading2"/>
      </w:pPr>
      <w:bookmarkStart w:id="46" w:name="_Toc22294858"/>
      <w:r w:rsidRPr="00DD471C">
        <w:t>Preuzimanje Dokumentacije za nadmetanje</w:t>
      </w:r>
      <w:bookmarkEnd w:id="46"/>
    </w:p>
    <w:p w14:paraId="7D9651DD" w14:textId="6585E2C5" w:rsidR="00587539" w:rsidRDefault="00587539" w:rsidP="00901FA0">
      <w:r w:rsidRPr="00DD471C">
        <w:t>Dokumentacija za nadmetanje se ne naplaćuje te se može preuzeti neograničeno i u cijelosti u elektroničkom obliku na internetsk</w:t>
      </w:r>
      <w:r>
        <w:t>im</w:t>
      </w:r>
      <w:r w:rsidRPr="00DD471C">
        <w:t xml:space="preserve"> stranic</w:t>
      </w:r>
      <w:r>
        <w:t>ama</w:t>
      </w:r>
      <w:r w:rsidRPr="00DD471C">
        <w:t xml:space="preserve"> </w:t>
      </w:r>
      <w:hyperlink r:id="rId12" w:history="1">
        <w:r w:rsidRPr="00881CA8">
          <w:rPr>
            <w:rStyle w:val="Hyperlink"/>
            <w:u w:val="none"/>
          </w:rPr>
          <w:t>www.strukturnifondovi.hr</w:t>
        </w:r>
      </w:hyperlink>
      <w:r w:rsidR="00FC7292">
        <w:rPr>
          <w:rStyle w:val="Hyperlink"/>
          <w:u w:val="none"/>
        </w:rPr>
        <w:t>.</w:t>
      </w:r>
    </w:p>
    <w:p w14:paraId="0ACF789C" w14:textId="6457421A" w:rsidR="00587539" w:rsidRDefault="00587539" w:rsidP="00901FA0">
      <w:pPr>
        <w:pStyle w:val="Heading2"/>
      </w:pPr>
      <w:bookmarkStart w:id="47" w:name="_Toc22294859"/>
      <w:r w:rsidRPr="00DD471C">
        <w:t>Zadržavanje dokumentacije</w:t>
      </w:r>
      <w:bookmarkEnd w:id="47"/>
    </w:p>
    <w:p w14:paraId="02B9FE72" w14:textId="369F5C9A" w:rsidR="006B0062" w:rsidRDefault="00587539" w:rsidP="00901FA0">
      <w:r w:rsidRPr="00DD471C">
        <w:t>Ponude i dokumentacija priložena uz ponudu, ne vraćaju se Ponuditelju</w:t>
      </w:r>
      <w:r w:rsidR="00E7543A">
        <w:t xml:space="preserve"> osim </w:t>
      </w:r>
      <w:r w:rsidR="00246234">
        <w:t>originalnog jamstva ukoliko je dostavljeno</w:t>
      </w:r>
      <w:r>
        <w:t>.</w:t>
      </w:r>
    </w:p>
    <w:p w14:paraId="346313D6" w14:textId="28AA5253" w:rsidR="00587539" w:rsidRDefault="00587539" w:rsidP="00901FA0">
      <w:pPr>
        <w:pStyle w:val="Heading1"/>
      </w:pPr>
      <w:bookmarkStart w:id="48" w:name="_Toc22294860"/>
      <w:r w:rsidRPr="00B776FC">
        <w:t>OTVARANJE I OCJENA PONUDA</w:t>
      </w:r>
      <w:bookmarkEnd w:id="48"/>
    </w:p>
    <w:p w14:paraId="57FCC9F7" w14:textId="29251052" w:rsidR="00587539" w:rsidRDefault="00587539" w:rsidP="00901FA0">
      <w:pPr>
        <w:pStyle w:val="Heading2"/>
      </w:pPr>
      <w:bookmarkStart w:id="49" w:name="_Toc22294861"/>
      <w:r w:rsidRPr="00B776FC">
        <w:t>Mjesto i vrijeme otvaranja ponuda</w:t>
      </w:r>
      <w:bookmarkEnd w:id="49"/>
    </w:p>
    <w:p w14:paraId="17DCF5AE" w14:textId="14A84721" w:rsidR="00587539" w:rsidRPr="00B776FC" w:rsidRDefault="00587539" w:rsidP="00901FA0">
      <w:r w:rsidRPr="00B776FC">
        <w:t xml:space="preserve">Za potrebe pregleda i ocjene Ponuda, Naručitelj je imenovao ovlaštene predstavnike tvrtke za izradu odluke o odabiru ponuditelja predmetne nabave. Otvaranje ponuda održat će se </w:t>
      </w:r>
      <w:r w:rsidR="002D331A" w:rsidRPr="002D331A">
        <w:rPr>
          <w:color w:val="000000" w:themeColor="text1"/>
        </w:rPr>
        <w:t>29</w:t>
      </w:r>
      <w:r w:rsidRPr="002D331A">
        <w:rPr>
          <w:color w:val="000000" w:themeColor="text1"/>
        </w:rPr>
        <w:t xml:space="preserve">. </w:t>
      </w:r>
      <w:r w:rsidR="007F4B43" w:rsidRPr="002D331A">
        <w:rPr>
          <w:color w:val="000000" w:themeColor="text1"/>
        </w:rPr>
        <w:t>listopad</w:t>
      </w:r>
      <w:r w:rsidRPr="002D331A">
        <w:rPr>
          <w:color w:val="000000" w:themeColor="text1"/>
        </w:rPr>
        <w:t>a 2019. godine</w:t>
      </w:r>
      <w:r w:rsidRPr="00B776FC">
        <w:t xml:space="preserve"> u 11:00 sati, na adresi Naručitelja.</w:t>
      </w:r>
    </w:p>
    <w:p w14:paraId="12C9CBBC" w14:textId="2C9B99FC" w:rsidR="00587539" w:rsidRDefault="00587539" w:rsidP="00901FA0">
      <w:pPr>
        <w:pStyle w:val="Heading2"/>
      </w:pPr>
      <w:bookmarkStart w:id="50" w:name="_Toc22294862"/>
      <w:r w:rsidRPr="00B776FC">
        <w:t>Pregled i ocjena ponuda</w:t>
      </w:r>
      <w:bookmarkEnd w:id="50"/>
    </w:p>
    <w:p w14:paraId="6299B5A0" w14:textId="77777777" w:rsidR="00587539" w:rsidRDefault="00587539" w:rsidP="00901FA0">
      <w:r w:rsidRPr="003D5565">
        <w:t>Pregled i ocjenu ponuda obavit će ovlaštene osobe Naručitelja na temelju uvjeta i</w:t>
      </w:r>
      <w:r>
        <w:t xml:space="preserve"> </w:t>
      </w:r>
      <w:r w:rsidRPr="003D5565">
        <w:t>zahtjeva iz Dokumentacije za nadmetanje. Nakon isteka roka za dostavu ponuda Naručitelj provjerava sadržaj podnesenih ponuda, uspoređuje ih sa tehničkim specifikacijama i svim</w:t>
      </w:r>
      <w:r>
        <w:t xml:space="preserve"> </w:t>
      </w:r>
      <w:r w:rsidRPr="003D5565">
        <w:t>relevantnim tehničkim pojedinostima predmeta nabave te utvrđuje jesu li ispunjeni svi</w:t>
      </w:r>
      <w:r>
        <w:t xml:space="preserve"> </w:t>
      </w:r>
      <w:r w:rsidRPr="003D5565">
        <w:t>propisani uvjeti nadmetanja (u pogledu zadanih rokova, zahtijevane dokumentacije,</w:t>
      </w:r>
      <w:r>
        <w:t xml:space="preserve"> </w:t>
      </w:r>
      <w:r w:rsidRPr="003D5565">
        <w:t>kriterija za odabir ponude).</w:t>
      </w:r>
    </w:p>
    <w:p w14:paraId="3DD99C28" w14:textId="1465B1C7" w:rsidR="00587539" w:rsidRPr="003D5565" w:rsidRDefault="00587539" w:rsidP="00901FA0">
      <w:r w:rsidRPr="003D5565">
        <w:t xml:space="preserve">U postupku pregleda i ocjene ponuda Naručitelj može pozvati ponuditelje </w:t>
      </w:r>
      <w:r w:rsidR="00CD0A1D">
        <w:t xml:space="preserve">za davanjem pojašnjena ili dopunu dokumentacije povezanu uz razloge isključenja, uvjete sposobnosti, računske ili tekstualne pogreške, nedostatke ili nejasnoće. Rok za dostavu pojašnjenja </w:t>
      </w:r>
      <w:r w:rsidRPr="003D5565">
        <w:t>ne smije biti kraći od 5 niti dulji od 1</w:t>
      </w:r>
      <w:r w:rsidR="00CD0A1D">
        <w:t>0</w:t>
      </w:r>
      <w:r w:rsidRPr="003D5565">
        <w:t xml:space="preserve"> kalendarskih dana</w:t>
      </w:r>
      <w:r w:rsidR="00CD0A1D">
        <w:t>.</w:t>
      </w:r>
      <w:r>
        <w:t xml:space="preserve"> </w:t>
      </w:r>
      <w:r w:rsidR="00CD0A1D">
        <w:t>Dobiveno p</w:t>
      </w:r>
      <w:r w:rsidRPr="003D5565">
        <w:t>ojašnjenje ne smije rezultirati izmjenom ponude.</w:t>
      </w:r>
    </w:p>
    <w:p w14:paraId="60488CFC" w14:textId="6023232E" w:rsidR="00587539" w:rsidRPr="003D5565" w:rsidRDefault="00587539" w:rsidP="00901FA0">
      <w:r w:rsidRPr="003D5565">
        <w:t xml:space="preserve">Nakon izvršenog pregleda </w:t>
      </w:r>
      <w:r w:rsidR="00CD0A1D">
        <w:t xml:space="preserve">svih </w:t>
      </w:r>
      <w:r w:rsidRPr="003D5565">
        <w:t>pristiglih ponuda, Naručitelj će sastaviti Zapisnik o otvaranju i</w:t>
      </w:r>
      <w:r>
        <w:t xml:space="preserve"> </w:t>
      </w:r>
      <w:r w:rsidRPr="003D5565">
        <w:t>ocjenjivanju ponuda koji će najmanje sadržavati:</w:t>
      </w:r>
    </w:p>
    <w:p w14:paraId="5A55934F" w14:textId="2797D188" w:rsidR="00587539" w:rsidRPr="003D5565" w:rsidRDefault="00587539" w:rsidP="00CD0A1D">
      <w:pPr>
        <w:pStyle w:val="Nabrajanje"/>
      </w:pPr>
      <w:r w:rsidRPr="003D5565">
        <w:t>naziv i sjedište Naručitelja,</w:t>
      </w:r>
    </w:p>
    <w:p w14:paraId="20012FE4" w14:textId="7EC6F1ED" w:rsidR="00587539" w:rsidRPr="003D5565" w:rsidRDefault="00587539" w:rsidP="00CD0A1D">
      <w:pPr>
        <w:pStyle w:val="Nabrajanje"/>
      </w:pPr>
      <w:r w:rsidRPr="003D5565">
        <w:t>mjesto te datum i sat početka i završetka otvaranja ponuda,</w:t>
      </w:r>
    </w:p>
    <w:p w14:paraId="689710C6" w14:textId="69146145" w:rsidR="00587539" w:rsidRPr="003D5565" w:rsidRDefault="00587539" w:rsidP="00CD0A1D">
      <w:pPr>
        <w:pStyle w:val="Nabrajanje"/>
      </w:pPr>
      <w:r w:rsidRPr="003D5565">
        <w:t>predmet nabave,</w:t>
      </w:r>
    </w:p>
    <w:p w14:paraId="066B58B2" w14:textId="545295A9" w:rsidR="00587539" w:rsidRPr="003D5565" w:rsidRDefault="00587539" w:rsidP="00CD0A1D">
      <w:pPr>
        <w:pStyle w:val="Nabrajanje"/>
      </w:pPr>
      <w:r w:rsidRPr="003D5565">
        <w:t>vrstu postupka nabave (sukladno ovoj Dokumentaciji za nadmetanje)</w:t>
      </w:r>
    </w:p>
    <w:p w14:paraId="5F365331" w14:textId="7CC76AF4" w:rsidR="00587539" w:rsidRPr="003D5565" w:rsidRDefault="00587539" w:rsidP="00CD0A1D">
      <w:pPr>
        <w:pStyle w:val="Nabrajanje"/>
      </w:pPr>
      <w:r w:rsidRPr="003D5565">
        <w:t>ime i prezime nazočnih osoba te njihove potpise,</w:t>
      </w:r>
    </w:p>
    <w:p w14:paraId="42227749" w14:textId="1F34BC49" w:rsidR="00587539" w:rsidRPr="003D5565" w:rsidRDefault="00587539" w:rsidP="00CD0A1D">
      <w:pPr>
        <w:pStyle w:val="Nabrajanje"/>
      </w:pPr>
      <w:r w:rsidRPr="003D5565">
        <w:t>naziv i sjedište ponuditelja, prema redoslijedu zaprimanja ponuda,</w:t>
      </w:r>
    </w:p>
    <w:p w14:paraId="3F47085B" w14:textId="2D4AC077" w:rsidR="00587539" w:rsidRPr="003D5565" w:rsidRDefault="00587539" w:rsidP="00CD0A1D">
      <w:pPr>
        <w:pStyle w:val="Nabrajanje"/>
      </w:pPr>
      <w:r w:rsidRPr="003D5565">
        <w:t>cijenu ponude bez poreza na dodanu vrijednost cijenu ponude s porezom na dodanu</w:t>
      </w:r>
    </w:p>
    <w:p w14:paraId="231866EC" w14:textId="77777777" w:rsidR="00587539" w:rsidRPr="003D5565" w:rsidRDefault="00587539" w:rsidP="00CD0A1D">
      <w:pPr>
        <w:pStyle w:val="Nabrajanje"/>
      </w:pPr>
      <w:r w:rsidRPr="003D5565">
        <w:t>vrijednost,</w:t>
      </w:r>
    </w:p>
    <w:p w14:paraId="7A3139BB" w14:textId="0343AFD8" w:rsidR="00587539" w:rsidRPr="003D5565" w:rsidRDefault="00587539" w:rsidP="00CD0A1D">
      <w:pPr>
        <w:pStyle w:val="Nabrajanje"/>
      </w:pPr>
      <w:r w:rsidRPr="003D5565">
        <w:t>datum početka i završetka pregleda i ocjene ponuda,</w:t>
      </w:r>
    </w:p>
    <w:p w14:paraId="4D80BE82" w14:textId="43A75283" w:rsidR="00587539" w:rsidRPr="003D5565" w:rsidRDefault="00587539" w:rsidP="00CD0A1D">
      <w:pPr>
        <w:pStyle w:val="Nabrajanje"/>
      </w:pPr>
      <w:r w:rsidRPr="003D5565">
        <w:t>podatke o pojašnjenju u vezi s dokumentima/ponudama (uključujući podatke o</w:t>
      </w:r>
    </w:p>
    <w:p w14:paraId="5F195991" w14:textId="77777777" w:rsidR="00587539" w:rsidRPr="003D5565" w:rsidRDefault="00587539" w:rsidP="00CD0A1D">
      <w:pPr>
        <w:pStyle w:val="Nabrajanje"/>
      </w:pPr>
      <w:r w:rsidRPr="003D5565">
        <w:t>ispravcima računskih pogrešaka), ako ih je bilo,</w:t>
      </w:r>
    </w:p>
    <w:p w14:paraId="6A8DEF6F" w14:textId="1C155EA3" w:rsidR="00587539" w:rsidRPr="003D5565" w:rsidRDefault="00587539" w:rsidP="00CD0A1D">
      <w:pPr>
        <w:pStyle w:val="Nabrajanje"/>
      </w:pPr>
      <w:r w:rsidRPr="003D5565">
        <w:t>analizu ponuda vezano uz ispunjenje zahtijeva u pogledu opisa predmeta nabave i</w:t>
      </w:r>
    </w:p>
    <w:p w14:paraId="62275468" w14:textId="77777777" w:rsidR="00587539" w:rsidRPr="003D5565" w:rsidRDefault="00587539" w:rsidP="00CD0A1D">
      <w:pPr>
        <w:pStyle w:val="Nabrajanje"/>
      </w:pPr>
      <w:r w:rsidRPr="003D5565">
        <w:t>tehničkih specifikacija,</w:t>
      </w:r>
    </w:p>
    <w:p w14:paraId="19DE06E1" w14:textId="6F7F86BF" w:rsidR="00587539" w:rsidRDefault="00587539" w:rsidP="00CD0A1D">
      <w:pPr>
        <w:pStyle w:val="Nabrajanje"/>
      </w:pPr>
      <w:r w:rsidRPr="003D5565">
        <w:t>naziv i sjedište ponuditelja čije ponude se odbijaju, uz obrazloženje razloga za odbijanje (i</w:t>
      </w:r>
      <w:r>
        <w:t xml:space="preserve"> </w:t>
      </w:r>
      <w:r w:rsidRPr="003D5565">
        <w:t>u slučaju neuobičajeno niske cijene),</w:t>
      </w:r>
    </w:p>
    <w:p w14:paraId="75BAAB32" w14:textId="4FCE03EA" w:rsidR="00587539" w:rsidRPr="003D5565" w:rsidRDefault="00587539" w:rsidP="00CD0A1D">
      <w:pPr>
        <w:pStyle w:val="Nabrajanje"/>
      </w:pPr>
      <w:r w:rsidRPr="003D5565">
        <w:t>naziv ponuditelja s kojim Naručitelj namjerava sklopiti Ugovor o nabavi,</w:t>
      </w:r>
    </w:p>
    <w:p w14:paraId="1546859E" w14:textId="18623B53" w:rsidR="00587539" w:rsidRPr="003D5565" w:rsidRDefault="00587539" w:rsidP="00CD0A1D">
      <w:pPr>
        <w:pStyle w:val="Nabrajanje"/>
      </w:pPr>
      <w:r w:rsidRPr="003D5565">
        <w:t>popis priloga uz zapisnik (zahtijevani/dostavljeni dokumenti, pojašnjenja, objašnjenja).</w:t>
      </w:r>
    </w:p>
    <w:p w14:paraId="5E6B2214" w14:textId="77777777" w:rsidR="00587539" w:rsidRPr="003D5565" w:rsidRDefault="00587539" w:rsidP="00901FA0">
      <w:r w:rsidRPr="003D5565">
        <w:t>Naručitelj je obvezan na osnovi rezultata pregleda i ocjene ponuda odbiti:</w:t>
      </w:r>
    </w:p>
    <w:p w14:paraId="4F0741F1" w14:textId="5D9562C1" w:rsidR="00587539" w:rsidRPr="003D5565" w:rsidRDefault="00587539" w:rsidP="00CD0A1D">
      <w:pPr>
        <w:pStyle w:val="Nabrajanje"/>
      </w:pPr>
      <w:r w:rsidRPr="003D5565">
        <w:t>ponudu koja nije cjelovita,</w:t>
      </w:r>
    </w:p>
    <w:p w14:paraId="64798ADF" w14:textId="10EEE668" w:rsidR="00587539" w:rsidRPr="003D5565" w:rsidRDefault="00587539" w:rsidP="00CD0A1D">
      <w:pPr>
        <w:pStyle w:val="Nabrajanje"/>
      </w:pPr>
      <w:r w:rsidRPr="003D5565">
        <w:t>ponudu koja je suprotna odredbama Dokumentacije za nadmetanje,</w:t>
      </w:r>
    </w:p>
    <w:p w14:paraId="25D1826D" w14:textId="6E629BD3" w:rsidR="00587539" w:rsidRPr="003D5565" w:rsidRDefault="00587539" w:rsidP="00CD0A1D">
      <w:pPr>
        <w:pStyle w:val="Nabrajanje"/>
      </w:pPr>
      <w:r w:rsidRPr="003D5565">
        <w:t>ponudu u kojoj cijena nije iskazana u apsolutnom iznosu,</w:t>
      </w:r>
    </w:p>
    <w:p w14:paraId="240B77CE" w14:textId="7EFEE883" w:rsidR="00587539" w:rsidRPr="003D5565" w:rsidRDefault="00587539" w:rsidP="003E782D">
      <w:pPr>
        <w:pStyle w:val="Nabrajanje"/>
      </w:pPr>
      <w:r w:rsidRPr="003D5565">
        <w:t>ponudu koja sadrži pogreške, nedostatke odnosno nejasnoće ako pogreške, nedostaci</w:t>
      </w:r>
      <w:r w:rsidR="00CD0A1D">
        <w:t xml:space="preserve"> </w:t>
      </w:r>
      <w:r w:rsidRPr="003D5565">
        <w:t>odnosno nejasnoće nisu uklonjive,</w:t>
      </w:r>
    </w:p>
    <w:p w14:paraId="66FFD88D" w14:textId="4C0D514A" w:rsidR="00587539" w:rsidRPr="003D5565" w:rsidRDefault="00587539" w:rsidP="00CD0A1D">
      <w:pPr>
        <w:pStyle w:val="Nabrajanje"/>
      </w:pPr>
      <w:r w:rsidRPr="003D5565">
        <w:t>ponudu u kojoj pojašnjenjem ili upotpunjavanjem u skladu s ovim pravilima nije</w:t>
      </w:r>
    </w:p>
    <w:p w14:paraId="00237457" w14:textId="35F46AD6" w:rsidR="00587539" w:rsidRPr="003D5565" w:rsidRDefault="00587539" w:rsidP="00CD0A1D">
      <w:pPr>
        <w:pStyle w:val="Nabrajanje"/>
      </w:pPr>
      <w:r w:rsidRPr="003D5565">
        <w:t>uklonjena pogreška, nedostatak ili nejasnoća,</w:t>
      </w:r>
      <w:r w:rsidR="00CD0A1D">
        <w:t xml:space="preserve"> </w:t>
      </w:r>
    </w:p>
    <w:p w14:paraId="1939BC95" w14:textId="4AC023AE" w:rsidR="00587539" w:rsidRPr="003D5565" w:rsidRDefault="00587539" w:rsidP="00901FA0">
      <w:pPr>
        <w:pStyle w:val="Nabrajanje"/>
      </w:pPr>
      <w:r w:rsidRPr="003D5565">
        <w:t>ponudu koja ne ispunjava uvjete vezane za svojstva predmeta nabave, te time ne</w:t>
      </w:r>
      <w:r w:rsidR="00CD0A1D">
        <w:t xml:space="preserve"> </w:t>
      </w:r>
      <w:r w:rsidRPr="003D5565">
        <w:t>ispunjava zahtjeve iz dokumentacije za nadmetanje,</w:t>
      </w:r>
    </w:p>
    <w:p w14:paraId="57045CBF" w14:textId="6A1B7579" w:rsidR="00587539" w:rsidRPr="003D5565" w:rsidRDefault="00587539" w:rsidP="00CD0A1D">
      <w:pPr>
        <w:pStyle w:val="Nabrajanje"/>
      </w:pPr>
      <w:r w:rsidRPr="003D5565">
        <w:t>ponudu za koju ponuditelj nije pisanim putem prihvatio ispravak računske pogreške.</w:t>
      </w:r>
    </w:p>
    <w:p w14:paraId="5D66E334" w14:textId="77777777" w:rsidR="00587539" w:rsidRPr="003D5565" w:rsidRDefault="00587539" w:rsidP="00901FA0">
      <w:r w:rsidRPr="003D5565">
        <w:t>Ukoliko pri ocjeni ponuda postoje razlozi za isključenje/odbijanje ponude, Naručitelj će</w:t>
      </w:r>
      <w:r>
        <w:t xml:space="preserve"> </w:t>
      </w:r>
      <w:r w:rsidRPr="003D5565">
        <w:t>donijeti Odluku o isključenju/odbijanju ponude, koja mora sadržavati najmanje:</w:t>
      </w:r>
    </w:p>
    <w:p w14:paraId="4F27173C" w14:textId="74472E99" w:rsidR="00587539" w:rsidRPr="003D5565" w:rsidRDefault="00587539" w:rsidP="00CD0A1D">
      <w:pPr>
        <w:pStyle w:val="Nabrajanje"/>
      </w:pPr>
      <w:r w:rsidRPr="003D5565">
        <w:t>naziv i adresu ponuditelja koji se isključuje/čija ponuda se odbija,</w:t>
      </w:r>
    </w:p>
    <w:p w14:paraId="29B32E5E" w14:textId="765EF1DA" w:rsidR="00587539" w:rsidRPr="003D5565" w:rsidRDefault="00587539" w:rsidP="00CD0A1D">
      <w:pPr>
        <w:pStyle w:val="Nabrajanje"/>
      </w:pPr>
      <w:r w:rsidRPr="003D5565">
        <w:t>razloge za isključenje ponuditelja/odbijanje ponude.</w:t>
      </w:r>
    </w:p>
    <w:p w14:paraId="5A069042" w14:textId="77777777" w:rsidR="00587539" w:rsidRPr="003D5565" w:rsidRDefault="00587539" w:rsidP="00901FA0">
      <w:r w:rsidRPr="003D5565">
        <w:t>Odluka o isključenju ponuditelja/odluka o odbijanju ponude dostavlja se ponuditelju na</w:t>
      </w:r>
      <w:r>
        <w:t xml:space="preserve"> </w:t>
      </w:r>
      <w:r w:rsidRPr="003D5565">
        <w:t>kojega se odnosi.</w:t>
      </w:r>
    </w:p>
    <w:p w14:paraId="48D91216" w14:textId="02120DBD" w:rsidR="00587539" w:rsidRDefault="00587539" w:rsidP="00901FA0">
      <w:pPr>
        <w:pStyle w:val="Heading2"/>
      </w:pPr>
      <w:bookmarkStart w:id="51" w:name="_Toc22294863"/>
      <w:r w:rsidRPr="00B776FC">
        <w:t>Rangiranje ponuda</w:t>
      </w:r>
      <w:bookmarkEnd w:id="51"/>
    </w:p>
    <w:p w14:paraId="391046BD" w14:textId="77777777" w:rsidR="00587539" w:rsidRPr="003D5565" w:rsidRDefault="00587539" w:rsidP="00901FA0">
      <w:r w:rsidRPr="003D5565">
        <w:t xml:space="preserve">Nakon pregleda i ocjene ponuda iz prethodnih točaka valjane ponude rangiraju se prema kriteriju za odabir ponude - ekonomski najpovoljnija ponuda. Ako su dvije ili više </w:t>
      </w:r>
      <w:r>
        <w:t xml:space="preserve">ponuda </w:t>
      </w:r>
      <w:r w:rsidRPr="003D5565">
        <w:t>prikladne, pravilne</w:t>
      </w:r>
      <w:r>
        <w:t xml:space="preserve">, </w:t>
      </w:r>
      <w:r w:rsidRPr="003D5565">
        <w:t xml:space="preserve">prihvatljive </w:t>
      </w:r>
      <w:r>
        <w:t>te</w:t>
      </w:r>
      <w:r w:rsidRPr="003D5565">
        <w:t xml:space="preserve"> jednako rangirane prema kriteriju za odabir ponude, bit će odabrana ona ponuda koja je sukladno Upisniku o zaprimanju ponuda zaprimljena ranije.</w:t>
      </w:r>
    </w:p>
    <w:p w14:paraId="4076A43D" w14:textId="7CD38C3E" w:rsidR="00587539" w:rsidRPr="00B776FC" w:rsidRDefault="00587539" w:rsidP="00901FA0">
      <w:pPr>
        <w:pStyle w:val="Heading2"/>
      </w:pPr>
      <w:bookmarkStart w:id="52" w:name="_Toc22294864"/>
      <w:r w:rsidRPr="00B776FC">
        <w:t>Donošenje Odluke o odabiru/Odluke o poništenju</w:t>
      </w:r>
      <w:bookmarkEnd w:id="52"/>
    </w:p>
    <w:p w14:paraId="2287A15D" w14:textId="77777777" w:rsidR="00587539" w:rsidRPr="00860AB2" w:rsidRDefault="00587539" w:rsidP="00901FA0">
      <w:r w:rsidRPr="00860AB2">
        <w:t>Naručitelj će sastaviti Zapisnik sa sastanka za ocjenu ponuda, te donijeti Odluku o odabiru.</w:t>
      </w:r>
      <w:r>
        <w:t xml:space="preserve"> </w:t>
      </w:r>
      <w:r w:rsidRPr="00860AB2">
        <w:t>Naručitelj će sve ponuditelje koji su dostavili ponudu, pisanim putem obavijestiti o</w:t>
      </w:r>
      <w:r>
        <w:t xml:space="preserve"> </w:t>
      </w:r>
      <w:r w:rsidRPr="00860AB2">
        <w:t>odabranom ponuditelju, prilaganjem preslike Odluke o odabiru. Odluka o odabiru sadržava</w:t>
      </w:r>
      <w:r>
        <w:t xml:space="preserve"> </w:t>
      </w:r>
      <w:r w:rsidRPr="00860AB2">
        <w:t>najmanje:</w:t>
      </w:r>
    </w:p>
    <w:p w14:paraId="48462129" w14:textId="633FDB82" w:rsidR="00587539" w:rsidRPr="00860AB2" w:rsidRDefault="00587539" w:rsidP="00CD0A1D">
      <w:pPr>
        <w:pStyle w:val="Nabrajanje"/>
      </w:pPr>
      <w:r w:rsidRPr="00860AB2">
        <w:t>naziv i adresu odabranog ponuditelja;</w:t>
      </w:r>
    </w:p>
    <w:p w14:paraId="024044F8" w14:textId="0C568DE2" w:rsidR="00CD0A1D" w:rsidRDefault="00587539" w:rsidP="00CD0A1D">
      <w:pPr>
        <w:pStyle w:val="Nabrajanje"/>
      </w:pPr>
      <w:r w:rsidRPr="00860AB2">
        <w:t>ukupnu vrijednost odabrane ponude.</w:t>
      </w:r>
    </w:p>
    <w:p w14:paraId="66FF4F2A" w14:textId="4AD5AC50" w:rsidR="00587539" w:rsidRPr="00860AB2" w:rsidRDefault="00587539" w:rsidP="00CD0A1D">
      <w:pPr>
        <w:pStyle w:val="Heading2"/>
      </w:pPr>
      <w:bookmarkStart w:id="53" w:name="_Toc22294865"/>
      <w:r w:rsidRPr="00860AB2">
        <w:t>Rok za donošenje Odluke o odabiru:</w:t>
      </w:r>
      <w:bookmarkEnd w:id="53"/>
    </w:p>
    <w:p w14:paraId="6B8CF757" w14:textId="11D55CF7" w:rsidR="00587539" w:rsidRPr="00860AB2" w:rsidRDefault="00587539" w:rsidP="00901FA0">
      <w:r w:rsidRPr="00860AB2">
        <w:t>Naručitelj će Odluku o odabiru donijeti u rok</w:t>
      </w:r>
      <w:bookmarkStart w:id="54" w:name="_GoBack"/>
      <w:bookmarkEnd w:id="54"/>
      <w:r w:rsidRPr="00860AB2">
        <w:t xml:space="preserve">u </w:t>
      </w:r>
      <w:r w:rsidR="00CD0A1D">
        <w:t xml:space="preserve">najviše </w:t>
      </w:r>
      <w:r w:rsidR="008831B7" w:rsidRPr="008831B7">
        <w:rPr>
          <w:color w:val="000000" w:themeColor="text1"/>
        </w:rPr>
        <w:t>1</w:t>
      </w:r>
      <w:r w:rsidRPr="008831B7">
        <w:rPr>
          <w:color w:val="000000" w:themeColor="text1"/>
        </w:rPr>
        <w:t>0 dana</w:t>
      </w:r>
      <w:r w:rsidRPr="00246234">
        <w:rPr>
          <w:color w:val="000000" w:themeColor="text1"/>
        </w:rPr>
        <w:t xml:space="preserve"> </w:t>
      </w:r>
      <w:r w:rsidRPr="00860AB2">
        <w:t>od isteka roka za podnošenje</w:t>
      </w:r>
      <w:r>
        <w:t xml:space="preserve"> </w:t>
      </w:r>
      <w:r w:rsidRPr="00860AB2">
        <w:t>ponuda. Ponuditeljima koji nisu odabrani, Naručitelj će uz presliku Odluke o odabiru</w:t>
      </w:r>
      <w:r>
        <w:t xml:space="preserve"> </w:t>
      </w:r>
      <w:r w:rsidRPr="00860AB2">
        <w:t>dostaviti i obrazloženu pisanu obavijest o odbijanju njihove ponude.</w:t>
      </w:r>
    </w:p>
    <w:p w14:paraId="19F9B2D4" w14:textId="77777777" w:rsidR="00587539" w:rsidRPr="00860AB2" w:rsidRDefault="00587539" w:rsidP="00901FA0">
      <w:r w:rsidRPr="00860AB2">
        <w:t>Naručitelj poništava postupak nabave ako nakon isteka roka za dostavu ponuda:</w:t>
      </w:r>
    </w:p>
    <w:p w14:paraId="1B4E29FD" w14:textId="63390BF6" w:rsidR="00587539" w:rsidRPr="00860AB2" w:rsidRDefault="00587539" w:rsidP="00CD0A1D">
      <w:pPr>
        <w:pStyle w:val="Nabrajanje"/>
      </w:pPr>
      <w:r w:rsidRPr="00860AB2">
        <w:t>nije pristigla niti jedna ponuda;</w:t>
      </w:r>
    </w:p>
    <w:p w14:paraId="20AD8084" w14:textId="3F3D3B9C" w:rsidR="00587539" w:rsidRPr="00860AB2" w:rsidRDefault="00587539" w:rsidP="00CD0A1D">
      <w:pPr>
        <w:pStyle w:val="Nabrajanje"/>
      </w:pPr>
      <w:r w:rsidRPr="00860AB2">
        <w:t>nije dobio niti jednu valjanu ponudu;</w:t>
      </w:r>
    </w:p>
    <w:p w14:paraId="3B2804DF" w14:textId="00FCCA24" w:rsidR="00587539" w:rsidRPr="00860AB2" w:rsidRDefault="00587539" w:rsidP="00CD0A1D">
      <w:pPr>
        <w:pStyle w:val="Nabrajanje"/>
      </w:pPr>
      <w:r w:rsidRPr="00860AB2">
        <w:t>nakon odbijanja ponuda ne preostane nijedna valjana ponuda.</w:t>
      </w:r>
    </w:p>
    <w:p w14:paraId="094FAC57" w14:textId="77777777" w:rsidR="00587539" w:rsidRPr="00860AB2" w:rsidRDefault="00587539" w:rsidP="00901FA0">
      <w:r w:rsidRPr="00860AB2">
        <w:t>Ako postoje razlozi za poništenje postupka nabave, Naručitelj bez odgode donosi odluku o</w:t>
      </w:r>
      <w:r>
        <w:t xml:space="preserve"> </w:t>
      </w:r>
      <w:r w:rsidRPr="00860AB2">
        <w:t>poništenju u kojoj navodi:</w:t>
      </w:r>
    </w:p>
    <w:p w14:paraId="50934A77" w14:textId="7CA8D37C" w:rsidR="00587539" w:rsidRPr="00860AB2" w:rsidRDefault="00587539" w:rsidP="00CD0A1D">
      <w:pPr>
        <w:pStyle w:val="Nabrajanje"/>
      </w:pPr>
      <w:r w:rsidRPr="00860AB2">
        <w:t>podatke o naručitelju</w:t>
      </w:r>
      <w:r w:rsidR="00CD0A1D">
        <w:t>;</w:t>
      </w:r>
    </w:p>
    <w:p w14:paraId="3D9C8E4C" w14:textId="072692E5" w:rsidR="00587539" w:rsidRPr="00860AB2" w:rsidRDefault="00587539" w:rsidP="00CD0A1D">
      <w:pPr>
        <w:pStyle w:val="Nabrajanje"/>
      </w:pPr>
      <w:r w:rsidRPr="00860AB2">
        <w:t>predmet nabave</w:t>
      </w:r>
      <w:r w:rsidR="00CD0A1D">
        <w:t>;</w:t>
      </w:r>
    </w:p>
    <w:p w14:paraId="3A0BD5FF" w14:textId="20C40AFE" w:rsidR="00587539" w:rsidRPr="00860AB2" w:rsidRDefault="00587539" w:rsidP="00CD0A1D">
      <w:pPr>
        <w:pStyle w:val="Nabrajanje"/>
      </w:pPr>
      <w:r w:rsidRPr="00860AB2">
        <w:t>obrazloženje razloga poništenja postupka nabave;</w:t>
      </w:r>
    </w:p>
    <w:p w14:paraId="731D700D" w14:textId="72897505" w:rsidR="00587539" w:rsidRPr="00860AB2" w:rsidRDefault="00587539" w:rsidP="00CD0A1D">
      <w:pPr>
        <w:pStyle w:val="Nabrajanje"/>
      </w:pPr>
      <w:r w:rsidRPr="00860AB2">
        <w:t>rok u kojem će pokrenuti novi postupak za isti ili sličan predmet nabave;</w:t>
      </w:r>
    </w:p>
    <w:p w14:paraId="4B608973" w14:textId="17BA2CB9" w:rsidR="00587539" w:rsidRPr="00860AB2" w:rsidRDefault="00587539" w:rsidP="00CD0A1D">
      <w:pPr>
        <w:pStyle w:val="Nabrajanje"/>
      </w:pPr>
      <w:r w:rsidRPr="00860AB2">
        <w:t>datum donošenja i potpis odgovorne osobe.</w:t>
      </w:r>
    </w:p>
    <w:p w14:paraId="5185DBD1" w14:textId="356142E9" w:rsidR="00587539" w:rsidRPr="00860AB2" w:rsidRDefault="00587539" w:rsidP="00901FA0">
      <w:r w:rsidRPr="00860AB2">
        <w:t>U slučaju poništenja postupka nabave, Odluka o poništenju će se objaviti na stranic</w:t>
      </w:r>
      <w:r w:rsidR="00630E22">
        <w:t>i</w:t>
      </w:r>
    </w:p>
    <w:p w14:paraId="174EAF01" w14:textId="55F9C40F" w:rsidR="00587539" w:rsidRPr="00860AB2" w:rsidRDefault="00690701" w:rsidP="00901FA0">
      <w:hyperlink r:id="rId13" w:history="1">
        <w:r w:rsidR="00587539" w:rsidRPr="00E56F9D">
          <w:rPr>
            <w:rStyle w:val="Hyperlink"/>
          </w:rPr>
          <w:t>www.strukturnifondovi.hr</w:t>
        </w:r>
      </w:hyperlink>
      <w:r w:rsidR="00630E22">
        <w:rPr>
          <w:rStyle w:val="Hyperlink"/>
        </w:rPr>
        <w:t>.</w:t>
      </w:r>
    </w:p>
    <w:p w14:paraId="409C772E" w14:textId="5C527412" w:rsidR="00587539" w:rsidRDefault="00587539" w:rsidP="00901FA0">
      <w:pPr>
        <w:pStyle w:val="Heading1"/>
      </w:pPr>
      <w:bookmarkStart w:id="55" w:name="_Toc22294866"/>
      <w:r w:rsidRPr="00B776FC">
        <w:t>DOSTAVA UGOVORA I OSTALE DOKUMENTACIJE</w:t>
      </w:r>
      <w:bookmarkEnd w:id="55"/>
    </w:p>
    <w:p w14:paraId="4D94F3EE" w14:textId="77777777" w:rsidR="00587539" w:rsidRPr="00A410C5" w:rsidRDefault="00587539" w:rsidP="00901FA0">
      <w:r w:rsidRPr="00A410C5">
        <w:t>Nakon odabira najpovoljnije ponude, Naručitelj sklapa ugovor s odabranim ponuditeljem.</w:t>
      </w:r>
      <w:r>
        <w:t xml:space="preserve"> </w:t>
      </w:r>
      <w:r w:rsidRPr="00A410C5">
        <w:t>Ugovor o nabavi se sklapa na temelju uvjeta iz Dokumentacije za nadmetanje i odabrane</w:t>
      </w:r>
      <w:r>
        <w:t xml:space="preserve"> </w:t>
      </w:r>
      <w:r w:rsidRPr="00A410C5">
        <w:t>ponude. Zajedno s dostavom Odluke o odabiru, Ponuditelju će biti dostavljen i Ugovor o</w:t>
      </w:r>
      <w:r>
        <w:t xml:space="preserve"> </w:t>
      </w:r>
      <w:r w:rsidRPr="00A410C5">
        <w:t>nabavi. Ugovor o nabavi sadržava najmanje sljedeće podatke:</w:t>
      </w:r>
    </w:p>
    <w:p w14:paraId="665ED198" w14:textId="2931D0A9" w:rsidR="00587539" w:rsidRPr="00A410C5" w:rsidRDefault="00587539" w:rsidP="00CD0A1D">
      <w:pPr>
        <w:pStyle w:val="Nabrajanje"/>
      </w:pPr>
      <w:r w:rsidRPr="00A410C5">
        <w:t>naziv, adresa, broj telefona, broj faksa, adresa elektroničke Naručitelja,</w:t>
      </w:r>
    </w:p>
    <w:p w14:paraId="5E9B8FC8" w14:textId="6C9A0EA7" w:rsidR="00587539" w:rsidRPr="00A410C5" w:rsidRDefault="00587539" w:rsidP="00CD0A1D">
      <w:pPr>
        <w:pStyle w:val="Nabrajanje"/>
      </w:pPr>
      <w:r w:rsidRPr="00A410C5">
        <w:t>opis predmeta nabave,</w:t>
      </w:r>
    </w:p>
    <w:p w14:paraId="10E7C426" w14:textId="102D68C3" w:rsidR="00587539" w:rsidRPr="00A410C5" w:rsidRDefault="00587539" w:rsidP="00CD0A1D">
      <w:pPr>
        <w:pStyle w:val="Nabrajanje"/>
      </w:pPr>
      <w:r w:rsidRPr="00A410C5">
        <w:t>naziv i podatke o odabranom ponuditelju,</w:t>
      </w:r>
    </w:p>
    <w:p w14:paraId="265CAD23" w14:textId="04C74DB9" w:rsidR="00587539" w:rsidRPr="00A410C5" w:rsidRDefault="00587539" w:rsidP="00CD0A1D">
      <w:pPr>
        <w:pStyle w:val="Nabrajanje"/>
      </w:pPr>
      <w:r w:rsidRPr="00A410C5">
        <w:t>podatke o iznosu ugovora koji odgovara iznosu odabrane ponude.</w:t>
      </w:r>
    </w:p>
    <w:p w14:paraId="4C6AEE8E" w14:textId="6E7D811A" w:rsidR="00587539" w:rsidRPr="00A410C5" w:rsidRDefault="00587539" w:rsidP="00901FA0">
      <w:r w:rsidRPr="00A410C5">
        <w:t>Ugovor o nabavi zajedno s popratnom dokumentacijom Ponuditelj treba vratiti Naručitelju</w:t>
      </w:r>
      <w:r>
        <w:t xml:space="preserve"> </w:t>
      </w:r>
      <w:r w:rsidRPr="00A410C5">
        <w:t>u roku od 14 dana od zaprimanja, potpisan od strane osobe ovlaštene za zastupanje</w:t>
      </w:r>
      <w:r>
        <w:t xml:space="preserve"> </w:t>
      </w:r>
      <w:r w:rsidRPr="00A410C5">
        <w:t>Ponuditelja, datiran i ovjeren pečatom Ponuditelja. Ukoliko Ponuditelj ne dostavi Ugovor u</w:t>
      </w:r>
      <w:r>
        <w:t xml:space="preserve"> </w:t>
      </w:r>
      <w:r w:rsidRPr="00A410C5">
        <w:t>propisanom roku ili ne pošalje pravovaljanu obavijest Naručitelju o opravdanom kašnjenju</w:t>
      </w:r>
      <w:r>
        <w:t xml:space="preserve"> </w:t>
      </w:r>
      <w:r w:rsidRPr="00A410C5">
        <w:t>dostave Ugovora i popratne dokumentacije, Naručitelj ima pravo donijeti Odluku o</w:t>
      </w:r>
      <w:r>
        <w:t xml:space="preserve"> </w:t>
      </w:r>
      <w:r w:rsidRPr="00A410C5">
        <w:t>odbijanju ponude i potpisa ugovora s odabranim ponuditeljem. U tom slučaju, Naručitelj će</w:t>
      </w:r>
      <w:r>
        <w:t xml:space="preserve"> </w:t>
      </w:r>
      <w:r w:rsidRPr="00A410C5">
        <w:t>donijeti Odluku o odabiru sljedećeg rangiranog ponuditelja (ukoliko postoji valjana</w:t>
      </w:r>
      <w:r>
        <w:t xml:space="preserve"> </w:t>
      </w:r>
      <w:r w:rsidRPr="00A410C5">
        <w:t>ponuda), kojemu će biti dostavljen Ugovor o nabavi po prethodno navedenim uvjetima.</w:t>
      </w:r>
    </w:p>
    <w:p w14:paraId="3D4EAB6E" w14:textId="5FCEC532" w:rsidR="00587539" w:rsidRPr="00B776FC" w:rsidRDefault="00587539" w:rsidP="00901FA0">
      <w:pPr>
        <w:pStyle w:val="Heading1"/>
      </w:pPr>
      <w:bookmarkStart w:id="56" w:name="_Toc22294867"/>
      <w:r w:rsidRPr="00B776FC">
        <w:t>POPIS PRILOGA</w:t>
      </w:r>
      <w:bookmarkEnd w:id="56"/>
      <w:r w:rsidRPr="00B776FC">
        <w:t xml:space="preserve"> </w:t>
      </w:r>
    </w:p>
    <w:p w14:paraId="67D9BA11" w14:textId="77777777" w:rsidR="00F603A6" w:rsidRPr="000D66D8" w:rsidRDefault="00F603A6" w:rsidP="00901FA0">
      <w:r w:rsidRPr="000D66D8">
        <w:t>Prilog I. Ponudbeni list</w:t>
      </w:r>
    </w:p>
    <w:p w14:paraId="26C3FF6F" w14:textId="77777777" w:rsidR="00F603A6" w:rsidRPr="000D66D8" w:rsidRDefault="00F603A6" w:rsidP="00901FA0">
      <w:r w:rsidRPr="000D66D8">
        <w:t>Prilog II. Izjava o nepostojanju razloga isključenja</w:t>
      </w:r>
    </w:p>
    <w:p w14:paraId="482B1652" w14:textId="40F3D210" w:rsidR="00F603A6" w:rsidRPr="000D66D8" w:rsidRDefault="00F603A6" w:rsidP="00901FA0">
      <w:r w:rsidRPr="000D66D8">
        <w:t>Prilog III. Izjava o ispunjavanju uvjeta pravne sposobnosti</w:t>
      </w:r>
    </w:p>
    <w:p w14:paraId="38042F31" w14:textId="4A41A69A" w:rsidR="00F603A6" w:rsidRDefault="00F603A6" w:rsidP="00901FA0">
      <w:r w:rsidRPr="000D66D8">
        <w:t xml:space="preserve">Prilog IV. </w:t>
      </w:r>
      <w:r w:rsidRPr="00F603A6">
        <w:t>Izjava o ispunjavanju financijske sposobnosti</w:t>
      </w:r>
    </w:p>
    <w:p w14:paraId="5283C9A0" w14:textId="51A6A9B2" w:rsidR="007F4E66" w:rsidRDefault="007F4E66" w:rsidP="007F4E66">
      <w:r>
        <w:t xml:space="preserve">Prilog V. </w:t>
      </w:r>
      <w:r w:rsidR="007F4B43" w:rsidRPr="007F4B43">
        <w:t>Tehničke specifikacije</w:t>
      </w:r>
    </w:p>
    <w:p w14:paraId="62D2FC94" w14:textId="06841CBE" w:rsidR="007F4E66" w:rsidRDefault="007F4E66" w:rsidP="007F4E66">
      <w:r>
        <w:t xml:space="preserve">Prilog VI. </w:t>
      </w:r>
      <w:r w:rsidR="007F4B43">
        <w:t>Troškovnik</w:t>
      </w:r>
    </w:p>
    <w:p w14:paraId="0E137FBE" w14:textId="77777777" w:rsidR="00587539" w:rsidRPr="00DD471C" w:rsidRDefault="00587539" w:rsidP="00901FA0"/>
    <w:p w14:paraId="418A9CD9" w14:textId="5233A4C9" w:rsidR="00ED162E" w:rsidRPr="00062B81" w:rsidRDefault="00ED162E" w:rsidP="00062B81"/>
    <w:sectPr w:rsidR="00ED162E" w:rsidRPr="00062B81" w:rsidSect="006D6ABF">
      <w:headerReference w:type="default" r:id="rId14"/>
      <w:footerReference w:type="default" r:id="rId15"/>
      <w:headerReference w:type="first" r:id="rId16"/>
      <w:footerReference w:type="first" r:id="rId17"/>
      <w:pgSz w:w="11906" w:h="16838" w:code="9"/>
      <w:pgMar w:top="1021" w:right="1134" w:bottom="1247" w:left="1418" w:header="426"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BB4E" w14:textId="77777777" w:rsidR="00690701" w:rsidRDefault="00690701" w:rsidP="00901FA0">
      <w:r>
        <w:separator/>
      </w:r>
    </w:p>
  </w:endnote>
  <w:endnote w:type="continuationSeparator" w:id="0">
    <w:p w14:paraId="549C14F8" w14:textId="77777777" w:rsidR="00690701" w:rsidRDefault="00690701" w:rsidP="00901FA0">
      <w:r>
        <w:continuationSeparator/>
      </w:r>
    </w:p>
  </w:endnote>
  <w:endnote w:type="continuationNotice" w:id="1">
    <w:p w14:paraId="019CD541" w14:textId="77777777" w:rsidR="00690701" w:rsidRDefault="006907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1983" w14:textId="77777777" w:rsidR="00875D88" w:rsidRDefault="00875D88" w:rsidP="00901FA0">
    <w:pPr>
      <w:pStyle w:val="Footer"/>
    </w:pPr>
    <w:r w:rsidRPr="00B117EC">
      <w:rPr>
        <w:noProof/>
      </w:rPr>
      <w:drawing>
        <wp:inline distT="0" distB="0" distL="0" distR="0" wp14:anchorId="50554826" wp14:editId="72BDC21A">
          <wp:extent cx="5760720" cy="96636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48"/>
                  <a:stretch/>
                </pic:blipFill>
                <pic:spPr bwMode="auto">
                  <a:xfrm>
                    <a:off x="0" y="0"/>
                    <a:ext cx="5760720" cy="96636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0D3E" w14:textId="3E18273B" w:rsidR="00875D88" w:rsidRPr="000C6285" w:rsidRDefault="00875D88" w:rsidP="00901FA0">
    <w:pPr>
      <w:jc w:val="center"/>
    </w:pPr>
    <w:r>
      <w:t xml:space="preserve">Zagreb, </w:t>
    </w:r>
    <w:r w:rsidR="005E1A71" w:rsidRPr="005E1A71">
      <w:t>18</w:t>
    </w:r>
    <w:r w:rsidRPr="005E1A71">
      <w:t>. listopad 2019. godine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2CD76" w14:textId="77777777" w:rsidR="00690701" w:rsidRDefault="00690701" w:rsidP="00901FA0">
      <w:r>
        <w:separator/>
      </w:r>
    </w:p>
  </w:footnote>
  <w:footnote w:type="continuationSeparator" w:id="0">
    <w:p w14:paraId="24AC57BD" w14:textId="77777777" w:rsidR="00690701" w:rsidRDefault="00690701" w:rsidP="00901FA0">
      <w:r>
        <w:continuationSeparator/>
      </w:r>
    </w:p>
  </w:footnote>
  <w:footnote w:type="continuationNotice" w:id="1">
    <w:p w14:paraId="04901D8A" w14:textId="77777777" w:rsidR="00690701" w:rsidRDefault="0069070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55E2" w14:textId="53FE38D6" w:rsidR="00EB632E" w:rsidRDefault="00EB632E" w:rsidP="00EB632E">
    <w:pPr>
      <w:pStyle w:val="Header"/>
      <w:tabs>
        <w:tab w:val="center" w:pos="3803"/>
      </w:tabs>
      <w:spacing w:after="480"/>
      <w:jc w:val="center"/>
      <w:rPr>
        <w:noProof/>
      </w:rPr>
    </w:pPr>
    <w:r>
      <w:rPr>
        <w:noProof/>
      </w:rPr>
      <w:drawing>
        <wp:anchor distT="0" distB="0" distL="114300" distR="114300" simplePos="0" relativeHeight="251658243" behindDoc="0" locked="0" layoutInCell="1" allowOverlap="1" wp14:anchorId="7089CC25" wp14:editId="1C0F1D23">
          <wp:simplePos x="0" y="0"/>
          <wp:positionH relativeFrom="column">
            <wp:posOffset>1798955</wp:posOffset>
          </wp:positionH>
          <wp:positionV relativeFrom="paragraph">
            <wp:posOffset>-186055</wp:posOffset>
          </wp:positionV>
          <wp:extent cx="1461600" cy="853200"/>
          <wp:effectExtent l="0" t="0" r="5715" b="444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600" cy="853200"/>
                  </a:xfrm>
                  <a:prstGeom prst="rect">
                    <a:avLst/>
                  </a:prstGeom>
                  <a:noFill/>
                </pic:spPr>
              </pic:pic>
            </a:graphicData>
          </a:graphic>
          <wp14:sizeRelH relativeFrom="margin">
            <wp14:pctWidth>0</wp14:pctWidth>
          </wp14:sizeRelH>
          <wp14:sizeRelV relativeFrom="margin">
            <wp14:pctHeight>0</wp14:pctHeight>
          </wp14:sizeRelV>
        </wp:anchor>
      </w:drawing>
    </w:r>
  </w:p>
  <w:p w14:paraId="5AD7503E" w14:textId="77777777" w:rsidR="00EB632E" w:rsidRPr="00B117EC" w:rsidRDefault="00EB632E" w:rsidP="00EA2972">
    <w:pPr>
      <w:pStyle w:val="Header"/>
      <w:tabs>
        <w:tab w:val="center" w:pos="3803"/>
      </w:tabs>
      <w:spacing w:after="480"/>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4B96" w14:textId="41283A95" w:rsidR="00F471F0" w:rsidRDefault="00494DE3">
    <w:pPr>
      <w:pStyle w:val="Header"/>
    </w:pPr>
    <w:r>
      <w:rPr>
        <w:noProof/>
      </w:rPr>
      <w:drawing>
        <wp:anchor distT="0" distB="0" distL="114300" distR="114300" simplePos="0" relativeHeight="251658240" behindDoc="0" locked="0" layoutInCell="1" allowOverlap="1" wp14:anchorId="634B40D3" wp14:editId="0EAAC7B4">
          <wp:simplePos x="0" y="0"/>
          <wp:positionH relativeFrom="column">
            <wp:posOffset>-568960</wp:posOffset>
          </wp:positionH>
          <wp:positionV relativeFrom="paragraph">
            <wp:posOffset>-191135</wp:posOffset>
          </wp:positionV>
          <wp:extent cx="1463040" cy="853440"/>
          <wp:effectExtent l="0" t="0" r="3810" b="381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853440"/>
                  </a:xfrm>
                  <a:prstGeom prst="rect">
                    <a:avLst/>
                  </a:prstGeom>
                  <a:noFill/>
                </pic:spPr>
              </pic:pic>
            </a:graphicData>
          </a:graphic>
        </wp:anchor>
      </w:drawing>
    </w:r>
    <w:r>
      <w:rPr>
        <w:noProof/>
      </w:rPr>
      <w:drawing>
        <wp:anchor distT="0" distB="0" distL="114300" distR="114300" simplePos="0" relativeHeight="251658241" behindDoc="0" locked="0" layoutInCell="1" allowOverlap="1" wp14:anchorId="14536423" wp14:editId="36258ED9">
          <wp:simplePos x="0" y="0"/>
          <wp:positionH relativeFrom="column">
            <wp:posOffset>886460</wp:posOffset>
          </wp:positionH>
          <wp:positionV relativeFrom="paragraph">
            <wp:posOffset>-93345</wp:posOffset>
          </wp:positionV>
          <wp:extent cx="6325235" cy="752475"/>
          <wp:effectExtent l="0" t="0" r="0" b="952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5235" cy="752475"/>
                  </a:xfrm>
                  <a:prstGeom prst="rect">
                    <a:avLst/>
                  </a:prstGeom>
                  <a:noFill/>
                </pic:spPr>
              </pic:pic>
            </a:graphicData>
          </a:graphic>
        </wp:anchor>
      </w:drawing>
    </w:r>
    <w:r>
      <w:rPr>
        <w:noProof/>
      </w:rPr>
      <w:drawing>
        <wp:anchor distT="0" distB="0" distL="114300" distR="114300" simplePos="0" relativeHeight="251658242" behindDoc="0" locked="0" layoutInCell="1" allowOverlap="1" wp14:anchorId="0D6BF75E" wp14:editId="2FABFBC3">
          <wp:simplePos x="0" y="0"/>
          <wp:positionH relativeFrom="column">
            <wp:posOffset>-176530</wp:posOffset>
          </wp:positionH>
          <wp:positionV relativeFrom="paragraph">
            <wp:posOffset>662940</wp:posOffset>
          </wp:positionV>
          <wp:extent cx="6309995" cy="18415"/>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9995" cy="1841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1E46"/>
    <w:multiLevelType w:val="hybridMultilevel"/>
    <w:tmpl w:val="36E42F4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275811C7"/>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F4059E9"/>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403600"/>
    <w:multiLevelType w:val="hybridMultilevel"/>
    <w:tmpl w:val="65D41070"/>
    <w:lvl w:ilvl="0" w:tplc="4A109EB0">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BC1D80"/>
    <w:multiLevelType w:val="multilevel"/>
    <w:tmpl w:val="D248C6B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553A654D"/>
    <w:multiLevelType w:val="hybridMultilevel"/>
    <w:tmpl w:val="6CAA0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032855"/>
    <w:multiLevelType w:val="hybridMultilevel"/>
    <w:tmpl w:val="6D0A9F3C"/>
    <w:lvl w:ilvl="0" w:tplc="5CFA4206">
      <w:start w:val="1"/>
      <w:numFmt w:val="bullet"/>
      <w:pStyle w:val="Nabrajanje"/>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7D2A0072"/>
    <w:multiLevelType w:val="hybridMultilevel"/>
    <w:tmpl w:val="7A1E4A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6"/>
  </w:num>
  <w:num w:numId="6">
    <w:abstractNumId w:val="9"/>
  </w:num>
  <w:num w:numId="7">
    <w:abstractNumId w:val="8"/>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2E"/>
    <w:rsid w:val="000010FA"/>
    <w:rsid w:val="00024C8D"/>
    <w:rsid w:val="0003453B"/>
    <w:rsid w:val="00062B81"/>
    <w:rsid w:val="000712AB"/>
    <w:rsid w:val="00073567"/>
    <w:rsid w:val="000764CA"/>
    <w:rsid w:val="000C6285"/>
    <w:rsid w:val="00121EB3"/>
    <w:rsid w:val="00166E5B"/>
    <w:rsid w:val="00180346"/>
    <w:rsid w:val="001912A7"/>
    <w:rsid w:val="00193BEE"/>
    <w:rsid w:val="001B03D4"/>
    <w:rsid w:val="001B7CED"/>
    <w:rsid w:val="001B7D0C"/>
    <w:rsid w:val="001D459B"/>
    <w:rsid w:val="001E375C"/>
    <w:rsid w:val="001F218B"/>
    <w:rsid w:val="00215588"/>
    <w:rsid w:val="002249C2"/>
    <w:rsid w:val="00232D5E"/>
    <w:rsid w:val="002442CF"/>
    <w:rsid w:val="00246234"/>
    <w:rsid w:val="00251B1F"/>
    <w:rsid w:val="00266E99"/>
    <w:rsid w:val="002749E7"/>
    <w:rsid w:val="00276FC6"/>
    <w:rsid w:val="0029139A"/>
    <w:rsid w:val="002A02C0"/>
    <w:rsid w:val="002A7817"/>
    <w:rsid w:val="002C044B"/>
    <w:rsid w:val="002D331A"/>
    <w:rsid w:val="002E6F29"/>
    <w:rsid w:val="002E7FD4"/>
    <w:rsid w:val="003062FA"/>
    <w:rsid w:val="00352D8E"/>
    <w:rsid w:val="00371973"/>
    <w:rsid w:val="0038502C"/>
    <w:rsid w:val="003B70E2"/>
    <w:rsid w:val="003D0DA9"/>
    <w:rsid w:val="003D1099"/>
    <w:rsid w:val="003E6BD2"/>
    <w:rsid w:val="003E782D"/>
    <w:rsid w:val="003F2738"/>
    <w:rsid w:val="00406E36"/>
    <w:rsid w:val="004114E4"/>
    <w:rsid w:val="004117D5"/>
    <w:rsid w:val="00412201"/>
    <w:rsid w:val="004472A9"/>
    <w:rsid w:val="004670E4"/>
    <w:rsid w:val="0048052B"/>
    <w:rsid w:val="004821E1"/>
    <w:rsid w:val="00494DE3"/>
    <w:rsid w:val="004B7C44"/>
    <w:rsid w:val="004E104F"/>
    <w:rsid w:val="004E1B29"/>
    <w:rsid w:val="004F00E4"/>
    <w:rsid w:val="00505992"/>
    <w:rsid w:val="005109A5"/>
    <w:rsid w:val="005110B9"/>
    <w:rsid w:val="00515693"/>
    <w:rsid w:val="00533A26"/>
    <w:rsid w:val="00543D8D"/>
    <w:rsid w:val="0054780E"/>
    <w:rsid w:val="005528C5"/>
    <w:rsid w:val="00565B8B"/>
    <w:rsid w:val="00572279"/>
    <w:rsid w:val="00587539"/>
    <w:rsid w:val="00594904"/>
    <w:rsid w:val="005A69FC"/>
    <w:rsid w:val="005B14DF"/>
    <w:rsid w:val="005E1A71"/>
    <w:rsid w:val="005F417F"/>
    <w:rsid w:val="006038C2"/>
    <w:rsid w:val="00606DE1"/>
    <w:rsid w:val="0061516C"/>
    <w:rsid w:val="00625C12"/>
    <w:rsid w:val="00630E22"/>
    <w:rsid w:val="00637070"/>
    <w:rsid w:val="00651A8E"/>
    <w:rsid w:val="00682907"/>
    <w:rsid w:val="00684929"/>
    <w:rsid w:val="006906CC"/>
    <w:rsid w:val="00690701"/>
    <w:rsid w:val="006B0062"/>
    <w:rsid w:val="006C67A0"/>
    <w:rsid w:val="006D6ABF"/>
    <w:rsid w:val="006F09ED"/>
    <w:rsid w:val="0070677D"/>
    <w:rsid w:val="00753E6C"/>
    <w:rsid w:val="00756F9D"/>
    <w:rsid w:val="007A425E"/>
    <w:rsid w:val="007A6093"/>
    <w:rsid w:val="007B4EF0"/>
    <w:rsid w:val="007C4B70"/>
    <w:rsid w:val="007F4B43"/>
    <w:rsid w:val="007F4E66"/>
    <w:rsid w:val="008202BF"/>
    <w:rsid w:val="00824DEB"/>
    <w:rsid w:val="00834D51"/>
    <w:rsid w:val="00856557"/>
    <w:rsid w:val="0086494B"/>
    <w:rsid w:val="0087300A"/>
    <w:rsid w:val="00875D88"/>
    <w:rsid w:val="00881CA8"/>
    <w:rsid w:val="008831B7"/>
    <w:rsid w:val="00893A69"/>
    <w:rsid w:val="008A35C3"/>
    <w:rsid w:val="008A6AD8"/>
    <w:rsid w:val="008B1B07"/>
    <w:rsid w:val="008B3B44"/>
    <w:rsid w:val="008C476E"/>
    <w:rsid w:val="008D04C1"/>
    <w:rsid w:val="008D3FA0"/>
    <w:rsid w:val="00901FA0"/>
    <w:rsid w:val="009324D3"/>
    <w:rsid w:val="009325A0"/>
    <w:rsid w:val="00944A0B"/>
    <w:rsid w:val="00947973"/>
    <w:rsid w:val="00963511"/>
    <w:rsid w:val="00980536"/>
    <w:rsid w:val="00984EA6"/>
    <w:rsid w:val="009A033E"/>
    <w:rsid w:val="009B7801"/>
    <w:rsid w:val="009D3E2B"/>
    <w:rsid w:val="00A04F31"/>
    <w:rsid w:val="00A071D5"/>
    <w:rsid w:val="00A13F8B"/>
    <w:rsid w:val="00A22224"/>
    <w:rsid w:val="00A4150A"/>
    <w:rsid w:val="00A503AC"/>
    <w:rsid w:val="00A55571"/>
    <w:rsid w:val="00A70CCE"/>
    <w:rsid w:val="00A72076"/>
    <w:rsid w:val="00A74A37"/>
    <w:rsid w:val="00AB4D17"/>
    <w:rsid w:val="00AE4A71"/>
    <w:rsid w:val="00AF3BCC"/>
    <w:rsid w:val="00B05CF5"/>
    <w:rsid w:val="00B117EC"/>
    <w:rsid w:val="00B12DBF"/>
    <w:rsid w:val="00B2003E"/>
    <w:rsid w:val="00B33FE9"/>
    <w:rsid w:val="00B35614"/>
    <w:rsid w:val="00B47470"/>
    <w:rsid w:val="00B47A17"/>
    <w:rsid w:val="00B56CF3"/>
    <w:rsid w:val="00B62526"/>
    <w:rsid w:val="00B72B5A"/>
    <w:rsid w:val="00B86407"/>
    <w:rsid w:val="00BB11A5"/>
    <w:rsid w:val="00BB3659"/>
    <w:rsid w:val="00BD2F20"/>
    <w:rsid w:val="00BD4A78"/>
    <w:rsid w:val="00BF1C77"/>
    <w:rsid w:val="00C1422E"/>
    <w:rsid w:val="00C36F01"/>
    <w:rsid w:val="00C57368"/>
    <w:rsid w:val="00C7378D"/>
    <w:rsid w:val="00C75B98"/>
    <w:rsid w:val="00C765B5"/>
    <w:rsid w:val="00CA6552"/>
    <w:rsid w:val="00CA74AA"/>
    <w:rsid w:val="00CC02B5"/>
    <w:rsid w:val="00CC36F2"/>
    <w:rsid w:val="00CC455A"/>
    <w:rsid w:val="00CD0A1D"/>
    <w:rsid w:val="00CD69D4"/>
    <w:rsid w:val="00CE0840"/>
    <w:rsid w:val="00CE6D33"/>
    <w:rsid w:val="00CF5F2E"/>
    <w:rsid w:val="00D01A41"/>
    <w:rsid w:val="00D14066"/>
    <w:rsid w:val="00D273E7"/>
    <w:rsid w:val="00D31494"/>
    <w:rsid w:val="00D42058"/>
    <w:rsid w:val="00D651E8"/>
    <w:rsid w:val="00D72468"/>
    <w:rsid w:val="00D97CCF"/>
    <w:rsid w:val="00DA18E8"/>
    <w:rsid w:val="00DC1BC1"/>
    <w:rsid w:val="00DD1502"/>
    <w:rsid w:val="00DD33BE"/>
    <w:rsid w:val="00DD3E8B"/>
    <w:rsid w:val="00E03809"/>
    <w:rsid w:val="00E5511A"/>
    <w:rsid w:val="00E703FF"/>
    <w:rsid w:val="00E7543A"/>
    <w:rsid w:val="00E81B72"/>
    <w:rsid w:val="00EA2972"/>
    <w:rsid w:val="00EA3305"/>
    <w:rsid w:val="00EA4172"/>
    <w:rsid w:val="00EB632E"/>
    <w:rsid w:val="00EC6247"/>
    <w:rsid w:val="00ED162E"/>
    <w:rsid w:val="00F35164"/>
    <w:rsid w:val="00F42104"/>
    <w:rsid w:val="00F471F0"/>
    <w:rsid w:val="00F56239"/>
    <w:rsid w:val="00F603A6"/>
    <w:rsid w:val="00F61E2E"/>
    <w:rsid w:val="00F77866"/>
    <w:rsid w:val="00F808FD"/>
    <w:rsid w:val="00FC7292"/>
    <w:rsid w:val="00FE4D28"/>
    <w:rsid w:val="00FE5A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10C43"/>
  <w15:docId w15:val="{95C5B1C4-1480-47E9-BA24-D126A2E7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FA0"/>
    <w:pPr>
      <w:spacing w:before="120" w:after="40" w:line="240" w:lineRule="auto"/>
      <w:jc w:val="both"/>
    </w:pPr>
    <w:rPr>
      <w:rFonts w:ascii="Cambria" w:hAnsi="Cambria" w:cs="Times New Roman"/>
      <w:sz w:val="24"/>
    </w:rPr>
  </w:style>
  <w:style w:type="paragraph" w:styleId="Heading1">
    <w:name w:val="heading 1"/>
    <w:basedOn w:val="Normal"/>
    <w:next w:val="Normal"/>
    <w:link w:val="Heading1Char"/>
    <w:uiPriority w:val="9"/>
    <w:qFormat/>
    <w:rsid w:val="003D0DA9"/>
    <w:pPr>
      <w:keepNext/>
      <w:keepLines/>
      <w:numPr>
        <w:numId w:val="11"/>
      </w:numPr>
      <w:spacing w:before="360" w:after="120"/>
      <w:jc w:val="left"/>
      <w:outlineLvl w:val="0"/>
    </w:pPr>
    <w:rPr>
      <w:rFonts w:eastAsiaTheme="majorEastAsia" w:cstheme="majorBidi"/>
      <w:b/>
      <w:color w:val="2F5496" w:themeColor="accent1" w:themeShade="BF"/>
      <w:sz w:val="32"/>
      <w:szCs w:val="32"/>
    </w:rPr>
  </w:style>
  <w:style w:type="paragraph" w:styleId="Heading2">
    <w:name w:val="heading 2"/>
    <w:basedOn w:val="Heading1"/>
    <w:next w:val="Normal"/>
    <w:link w:val="Heading2Char"/>
    <w:uiPriority w:val="9"/>
    <w:unhideWhenUsed/>
    <w:qFormat/>
    <w:rsid w:val="003D0DA9"/>
    <w:pPr>
      <w:numPr>
        <w:ilvl w:val="1"/>
      </w:numPr>
      <w:spacing w:before="300"/>
      <w:outlineLvl w:val="1"/>
    </w:pPr>
    <w:rPr>
      <w:sz w:val="26"/>
      <w:szCs w:val="26"/>
    </w:rPr>
  </w:style>
  <w:style w:type="paragraph" w:styleId="Heading3">
    <w:name w:val="heading 3"/>
    <w:basedOn w:val="Normal"/>
    <w:next w:val="Normal"/>
    <w:link w:val="Heading3Char"/>
    <w:uiPriority w:val="9"/>
    <w:unhideWhenUsed/>
    <w:qFormat/>
    <w:rsid w:val="00D651E8"/>
    <w:pPr>
      <w:keepNext/>
      <w:keepLines/>
      <w:numPr>
        <w:ilvl w:val="2"/>
        <w:numId w:val="11"/>
      </w:numPr>
      <w:spacing w:before="180" w:after="12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80536"/>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80536"/>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80536"/>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80536"/>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8053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053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C044B"/>
    <w:pPr>
      <w:spacing w:before="100" w:beforeAutospacing="1" w:after="100" w:afterAutospacing="1"/>
    </w:pPr>
    <w:rPr>
      <w:rFonts w:ascii="Times New Roman" w:eastAsia="Times New Roman" w:hAnsi="Times New Roman"/>
      <w:szCs w:val="24"/>
      <w:lang w:eastAsia="hr-HR"/>
    </w:rPr>
  </w:style>
  <w:style w:type="character" w:styleId="Hyperlink">
    <w:name w:val="Hyperlink"/>
    <w:basedOn w:val="DefaultParagraphFont"/>
    <w:uiPriority w:val="99"/>
    <w:unhideWhenUsed/>
    <w:rsid w:val="002C044B"/>
    <w:rPr>
      <w:color w:val="0563C1" w:themeColor="hyperlink"/>
      <w:u w:val="single"/>
    </w:rPr>
  </w:style>
  <w:style w:type="paragraph" w:styleId="Header">
    <w:name w:val="header"/>
    <w:basedOn w:val="Normal"/>
    <w:link w:val="HeaderChar"/>
    <w:uiPriority w:val="99"/>
    <w:unhideWhenUsed/>
    <w:rsid w:val="00B117EC"/>
    <w:pPr>
      <w:tabs>
        <w:tab w:val="center" w:pos="4536"/>
        <w:tab w:val="right" w:pos="9072"/>
      </w:tabs>
      <w:spacing w:after="0"/>
    </w:pPr>
  </w:style>
  <w:style w:type="character" w:customStyle="1" w:styleId="HeaderChar">
    <w:name w:val="Header Char"/>
    <w:basedOn w:val="DefaultParagraphFont"/>
    <w:link w:val="Header"/>
    <w:uiPriority w:val="99"/>
    <w:rsid w:val="00B117EC"/>
  </w:style>
  <w:style w:type="paragraph" w:styleId="Footer">
    <w:name w:val="footer"/>
    <w:basedOn w:val="Normal"/>
    <w:link w:val="FooterChar"/>
    <w:uiPriority w:val="99"/>
    <w:unhideWhenUsed/>
    <w:rsid w:val="00B117EC"/>
    <w:pPr>
      <w:tabs>
        <w:tab w:val="center" w:pos="4536"/>
        <w:tab w:val="right" w:pos="9072"/>
      </w:tabs>
      <w:spacing w:after="0"/>
    </w:pPr>
  </w:style>
  <w:style w:type="character" w:customStyle="1" w:styleId="FooterChar">
    <w:name w:val="Footer Char"/>
    <w:basedOn w:val="DefaultParagraphFont"/>
    <w:link w:val="Footer"/>
    <w:uiPriority w:val="99"/>
    <w:rsid w:val="00B117EC"/>
  </w:style>
  <w:style w:type="character" w:customStyle="1" w:styleId="Heading1Char">
    <w:name w:val="Heading 1 Char"/>
    <w:basedOn w:val="DefaultParagraphFont"/>
    <w:link w:val="Heading1"/>
    <w:uiPriority w:val="9"/>
    <w:rsid w:val="003D0DA9"/>
    <w:rPr>
      <w:rFonts w:ascii="Cambria" w:eastAsiaTheme="majorEastAsia" w:hAnsi="Cambria" w:cstheme="majorBidi"/>
      <w:b/>
      <w:color w:val="2F5496" w:themeColor="accent1" w:themeShade="BF"/>
      <w:sz w:val="32"/>
      <w:szCs w:val="32"/>
    </w:rPr>
  </w:style>
  <w:style w:type="character" w:customStyle="1" w:styleId="Heading2Char">
    <w:name w:val="Heading 2 Char"/>
    <w:basedOn w:val="DefaultParagraphFont"/>
    <w:link w:val="Heading2"/>
    <w:uiPriority w:val="9"/>
    <w:rsid w:val="003D0DA9"/>
    <w:rPr>
      <w:rFonts w:ascii="Cambria" w:eastAsiaTheme="majorEastAsia" w:hAnsi="Cambria" w:cstheme="majorBidi"/>
      <w:b/>
      <w:color w:val="2F5496" w:themeColor="accent1" w:themeShade="BF"/>
      <w:sz w:val="26"/>
      <w:szCs w:val="26"/>
    </w:rPr>
  </w:style>
  <w:style w:type="character" w:customStyle="1" w:styleId="Heading3Char">
    <w:name w:val="Heading 3 Char"/>
    <w:basedOn w:val="DefaultParagraphFont"/>
    <w:link w:val="Heading3"/>
    <w:uiPriority w:val="9"/>
    <w:rsid w:val="00D651E8"/>
    <w:rPr>
      <w:rFonts w:ascii="Cambria" w:eastAsiaTheme="majorEastAsia" w:hAnsi="Cambria" w:cstheme="majorBidi"/>
      <w:color w:val="1F3763" w:themeColor="accent1" w:themeShade="7F"/>
      <w:sz w:val="24"/>
      <w:szCs w:val="24"/>
    </w:rPr>
  </w:style>
  <w:style w:type="character" w:styleId="UnresolvedMention">
    <w:name w:val="Unresolved Mention"/>
    <w:basedOn w:val="DefaultParagraphFont"/>
    <w:uiPriority w:val="99"/>
    <w:semiHidden/>
    <w:unhideWhenUsed/>
    <w:rsid w:val="00587539"/>
    <w:rPr>
      <w:color w:val="605E5C"/>
      <w:shd w:val="clear" w:color="auto" w:fill="E1DFDD"/>
    </w:rPr>
  </w:style>
  <w:style w:type="paragraph" w:styleId="TOCHeading">
    <w:name w:val="TOC Heading"/>
    <w:basedOn w:val="Heading1"/>
    <w:next w:val="Normal"/>
    <w:uiPriority w:val="39"/>
    <w:unhideWhenUsed/>
    <w:qFormat/>
    <w:rsid w:val="00587539"/>
    <w:pPr>
      <w:numPr>
        <w:numId w:val="0"/>
      </w:numPr>
      <w:outlineLvl w:val="9"/>
    </w:pPr>
    <w:rPr>
      <w:lang w:eastAsia="hr-HR"/>
    </w:rPr>
  </w:style>
  <w:style w:type="paragraph" w:styleId="TOC1">
    <w:name w:val="toc 1"/>
    <w:basedOn w:val="Normal"/>
    <w:next w:val="Normal"/>
    <w:autoRedefine/>
    <w:uiPriority w:val="39"/>
    <w:unhideWhenUsed/>
    <w:rsid w:val="00A72076"/>
    <w:pPr>
      <w:tabs>
        <w:tab w:val="right" w:leader="dot" w:pos="9344"/>
      </w:tabs>
      <w:spacing w:after="100"/>
    </w:pPr>
    <w:rPr>
      <w:b/>
    </w:rPr>
  </w:style>
  <w:style w:type="paragraph" w:styleId="TOC2">
    <w:name w:val="toc 2"/>
    <w:basedOn w:val="Normal"/>
    <w:next w:val="Normal"/>
    <w:autoRedefine/>
    <w:uiPriority w:val="39"/>
    <w:unhideWhenUsed/>
    <w:rsid w:val="00A72076"/>
    <w:pPr>
      <w:spacing w:before="80" w:after="20"/>
      <w:ind w:left="221"/>
    </w:pPr>
  </w:style>
  <w:style w:type="paragraph" w:styleId="TOC3">
    <w:name w:val="toc 3"/>
    <w:basedOn w:val="Normal"/>
    <w:next w:val="Normal"/>
    <w:autoRedefine/>
    <w:uiPriority w:val="39"/>
    <w:unhideWhenUsed/>
    <w:rsid w:val="00587539"/>
    <w:pPr>
      <w:spacing w:after="100"/>
      <w:ind w:left="440"/>
    </w:pPr>
  </w:style>
  <w:style w:type="paragraph" w:styleId="Title">
    <w:name w:val="Title"/>
    <w:basedOn w:val="Normal"/>
    <w:next w:val="Normal"/>
    <w:link w:val="TitleChar"/>
    <w:uiPriority w:val="10"/>
    <w:qFormat/>
    <w:rsid w:val="007F4E66"/>
    <w:pPr>
      <w:spacing w:before="360" w:after="240"/>
      <w:jc w:val="center"/>
    </w:pPr>
    <w:rPr>
      <w:b/>
      <w:bCs/>
      <w:sz w:val="28"/>
      <w:szCs w:val="28"/>
    </w:rPr>
  </w:style>
  <w:style w:type="character" w:customStyle="1" w:styleId="TitleChar">
    <w:name w:val="Title Char"/>
    <w:basedOn w:val="DefaultParagraphFont"/>
    <w:link w:val="Title"/>
    <w:uiPriority w:val="10"/>
    <w:rsid w:val="007F4E66"/>
    <w:rPr>
      <w:rFonts w:ascii="Cambria" w:hAnsi="Cambria" w:cs="Times New Roman"/>
      <w:b/>
      <w:bCs/>
      <w:sz w:val="28"/>
      <w:szCs w:val="28"/>
    </w:rPr>
  </w:style>
  <w:style w:type="paragraph" w:styleId="FootnoteText">
    <w:name w:val="footnote text"/>
    <w:basedOn w:val="Normal"/>
    <w:link w:val="FootnoteTextChar"/>
    <w:uiPriority w:val="99"/>
    <w:semiHidden/>
    <w:unhideWhenUsed/>
    <w:rsid w:val="00587539"/>
    <w:pPr>
      <w:spacing w:after="0"/>
    </w:pPr>
    <w:rPr>
      <w:sz w:val="20"/>
      <w:szCs w:val="20"/>
    </w:rPr>
  </w:style>
  <w:style w:type="character" w:customStyle="1" w:styleId="FootnoteTextChar">
    <w:name w:val="Footnote Text Char"/>
    <w:basedOn w:val="DefaultParagraphFont"/>
    <w:link w:val="FootnoteText"/>
    <w:uiPriority w:val="99"/>
    <w:semiHidden/>
    <w:rsid w:val="00587539"/>
    <w:rPr>
      <w:sz w:val="20"/>
      <w:szCs w:val="20"/>
    </w:rPr>
  </w:style>
  <w:style w:type="character" w:styleId="FootnoteReference">
    <w:name w:val="footnote reference"/>
    <w:basedOn w:val="DefaultParagraphFont"/>
    <w:uiPriority w:val="99"/>
    <w:semiHidden/>
    <w:unhideWhenUsed/>
    <w:rsid w:val="00587539"/>
    <w:rPr>
      <w:vertAlign w:val="superscript"/>
    </w:rPr>
  </w:style>
  <w:style w:type="paragraph" w:styleId="ListParagraph">
    <w:name w:val="List Paragraph"/>
    <w:basedOn w:val="Normal"/>
    <w:uiPriority w:val="99"/>
    <w:qFormat/>
    <w:rsid w:val="00587539"/>
    <w:pPr>
      <w:ind w:left="720"/>
      <w:contextualSpacing/>
    </w:pPr>
  </w:style>
  <w:style w:type="table" w:customStyle="1" w:styleId="Tablicareetke4-isticanje51">
    <w:name w:val="Tablica rešetke 4 - isticanje 51"/>
    <w:basedOn w:val="TableNormal"/>
    <w:uiPriority w:val="49"/>
    <w:rsid w:val="0058753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4114E4"/>
    <w:pPr>
      <w:spacing w:after="0" w:line="240" w:lineRule="auto"/>
    </w:pPr>
  </w:style>
  <w:style w:type="character" w:customStyle="1" w:styleId="Heading4Char">
    <w:name w:val="Heading 4 Char"/>
    <w:basedOn w:val="DefaultParagraphFont"/>
    <w:link w:val="Heading4"/>
    <w:uiPriority w:val="9"/>
    <w:semiHidden/>
    <w:rsid w:val="0098053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98053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8053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8053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805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0536"/>
    <w:rPr>
      <w:rFonts w:asciiTheme="majorHAnsi" w:eastAsiaTheme="majorEastAsia" w:hAnsiTheme="majorHAnsi" w:cstheme="majorBidi"/>
      <w:i/>
      <w:iCs/>
      <w:color w:val="272727" w:themeColor="text1" w:themeTint="D8"/>
      <w:sz w:val="21"/>
      <w:szCs w:val="21"/>
    </w:rPr>
  </w:style>
  <w:style w:type="paragraph" w:customStyle="1" w:styleId="Nabrajanje">
    <w:name w:val="Nabrajanje"/>
    <w:basedOn w:val="ListParagraph"/>
    <w:qFormat/>
    <w:rsid w:val="009324D3"/>
    <w:pPr>
      <w:numPr>
        <w:numId w:val="4"/>
      </w:numPr>
    </w:pPr>
    <w:rPr>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054339">
      <w:bodyDiv w:val="1"/>
      <w:marLeft w:val="0"/>
      <w:marRight w:val="0"/>
      <w:marTop w:val="0"/>
      <w:marBottom w:val="0"/>
      <w:divBdr>
        <w:top w:val="none" w:sz="0" w:space="0" w:color="auto"/>
        <w:left w:val="none" w:sz="0" w:space="0" w:color="auto"/>
        <w:bottom w:val="none" w:sz="0" w:space="0" w:color="auto"/>
        <w:right w:val="none" w:sz="0" w:space="0" w:color="auto"/>
      </w:divBdr>
      <w:divsChild>
        <w:div w:id="693652674">
          <w:marLeft w:val="0"/>
          <w:marRight w:val="0"/>
          <w:marTop w:val="0"/>
          <w:marBottom w:val="0"/>
          <w:divBdr>
            <w:top w:val="none" w:sz="0" w:space="0" w:color="auto"/>
            <w:left w:val="none" w:sz="0" w:space="0" w:color="auto"/>
            <w:bottom w:val="none" w:sz="0" w:space="0" w:color="auto"/>
            <w:right w:val="none" w:sz="0" w:space="0" w:color="auto"/>
          </w:divBdr>
          <w:divsChild>
            <w:div w:id="1905942636">
              <w:marLeft w:val="0"/>
              <w:marRight w:val="0"/>
              <w:marTop w:val="0"/>
              <w:marBottom w:val="0"/>
              <w:divBdr>
                <w:top w:val="none" w:sz="0" w:space="0" w:color="auto"/>
                <w:left w:val="none" w:sz="0" w:space="0" w:color="auto"/>
                <w:bottom w:val="none" w:sz="0" w:space="0" w:color="auto"/>
                <w:right w:val="none" w:sz="0" w:space="0" w:color="auto"/>
              </w:divBdr>
              <w:divsChild>
                <w:div w:id="957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dinacijaknego.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ordinacijaknego.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9691-79BA-4F4E-93B5-79F12EF5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4708</Words>
  <Characters>26837</Characters>
  <Application>Microsoft Office Word</Application>
  <DocSecurity>4</DocSecurity>
  <Lines>223</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Rajsman</dc:creator>
  <cp:keywords/>
  <cp:lastModifiedBy>Marina Rajsman</cp:lastModifiedBy>
  <cp:revision>40</cp:revision>
  <cp:lastPrinted>2019-08-14T00:22:00Z</cp:lastPrinted>
  <dcterms:created xsi:type="dcterms:W3CDTF">2019-10-03T22:41:00Z</dcterms:created>
  <dcterms:modified xsi:type="dcterms:W3CDTF">2019-10-18T20:22:00Z</dcterms:modified>
</cp:coreProperties>
</file>