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93"/>
        <w:tblW w:w="12189" w:type="dxa"/>
        <w:tblLook w:val="04A0" w:firstRow="1" w:lastRow="0" w:firstColumn="1" w:lastColumn="0" w:noHBand="0" w:noVBand="1"/>
      </w:tblPr>
      <w:tblGrid>
        <w:gridCol w:w="5807"/>
        <w:gridCol w:w="4111"/>
        <w:gridCol w:w="2271"/>
      </w:tblGrid>
      <w:tr w:rsidR="001A225B" w:rsidRPr="001628C4" w14:paraId="6C3D9B6F" w14:textId="77777777" w:rsidTr="001E3169">
        <w:trPr>
          <w:trHeight w:hRule="exact" w:val="567"/>
        </w:trPr>
        <w:tc>
          <w:tcPr>
            <w:tcW w:w="12189" w:type="dxa"/>
            <w:gridSpan w:val="3"/>
            <w:shd w:val="clear" w:color="auto" w:fill="FFFFFF" w:themeFill="background1"/>
            <w:vAlign w:val="center"/>
          </w:tcPr>
          <w:p w14:paraId="4450D664" w14:textId="77777777" w:rsidR="001A225B" w:rsidRPr="00C731AD" w:rsidRDefault="001A225B" w:rsidP="001A225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731A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Tehničke specifikacije</w:t>
            </w:r>
          </w:p>
        </w:tc>
      </w:tr>
      <w:tr w:rsidR="001A225B" w:rsidRPr="009C1A27" w14:paraId="7454C11A" w14:textId="77777777" w:rsidTr="00C731AD">
        <w:trPr>
          <w:trHeight w:hRule="exact" w:val="567"/>
        </w:trPr>
        <w:tc>
          <w:tcPr>
            <w:tcW w:w="12189" w:type="dxa"/>
            <w:gridSpan w:val="3"/>
            <w:shd w:val="clear" w:color="auto" w:fill="BDD6EE" w:themeFill="accent1" w:themeFillTint="66"/>
            <w:vAlign w:val="center"/>
          </w:tcPr>
          <w:p w14:paraId="1280DAC0" w14:textId="10A39C45" w:rsidR="001A225B" w:rsidRPr="00C731AD" w:rsidRDefault="005B083D" w:rsidP="001A225B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GRUPA </w:t>
            </w:r>
            <w:r w:rsidR="001A225B" w:rsidRP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Uređjaj</w:t>
            </w:r>
            <w:proofErr w:type="spellEnd"/>
            <w:r w:rsid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 kemijsko i fizikalno proč</w:t>
            </w:r>
            <w:r w:rsidR="00C731AD" w:rsidRP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išćavanje otpadnih voda koje nastaju kod vađenja brodova iz mora i njihovog pranja</w:t>
            </w:r>
          </w:p>
        </w:tc>
      </w:tr>
      <w:tr w:rsidR="001A225B" w:rsidRPr="009C1A27" w14:paraId="0A9DCA74" w14:textId="77777777" w:rsidTr="00C731AD">
        <w:trPr>
          <w:trHeight w:val="696"/>
        </w:trPr>
        <w:tc>
          <w:tcPr>
            <w:tcW w:w="5807" w:type="dxa"/>
            <w:shd w:val="clear" w:color="auto" w:fill="DEEAF6" w:themeFill="accent1" w:themeFillTint="33"/>
            <w:vAlign w:val="center"/>
          </w:tcPr>
          <w:p w14:paraId="7280FBFA" w14:textId="77777777" w:rsidR="001A225B" w:rsidRPr="00C731AD" w:rsidRDefault="001A225B" w:rsidP="001A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1AD">
              <w:rPr>
                <w:rFonts w:ascii="Times New Roman" w:hAnsi="Times New Roman" w:cs="Times New Roman"/>
                <w:b/>
              </w:rPr>
              <w:t>Zahtijevane  tehničke specifikacije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594F97A3" w14:textId="77777777" w:rsidR="001A225B" w:rsidRPr="00C731AD" w:rsidRDefault="001A225B" w:rsidP="001A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1AD">
              <w:rPr>
                <w:rFonts w:ascii="Times New Roman" w:hAnsi="Times New Roman" w:cs="Times New Roman"/>
                <w:b/>
              </w:rPr>
              <w:t>Ponuđene tehničke specifikacije</w:t>
            </w:r>
          </w:p>
        </w:tc>
        <w:tc>
          <w:tcPr>
            <w:tcW w:w="2271" w:type="dxa"/>
            <w:shd w:val="clear" w:color="auto" w:fill="DEEAF6" w:themeFill="accent1" w:themeFillTint="33"/>
            <w:vAlign w:val="center"/>
          </w:tcPr>
          <w:p w14:paraId="5D791EC1" w14:textId="77777777" w:rsidR="001A225B" w:rsidRPr="00C731AD" w:rsidRDefault="001A225B" w:rsidP="001A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1AD">
              <w:rPr>
                <w:rFonts w:ascii="Times New Roman" w:hAnsi="Times New Roman" w:cs="Times New Roman"/>
                <w:b/>
              </w:rPr>
              <w:t>Referenca na tehničku dokumentaciju</w:t>
            </w:r>
          </w:p>
        </w:tc>
      </w:tr>
      <w:tr w:rsidR="001A225B" w:rsidRPr="009C1A27" w14:paraId="6A0A94AF" w14:textId="77777777" w:rsidTr="00C731AD">
        <w:trPr>
          <w:trHeight w:val="980"/>
        </w:trPr>
        <w:tc>
          <w:tcPr>
            <w:tcW w:w="5807" w:type="dxa"/>
            <w:vAlign w:val="center"/>
          </w:tcPr>
          <w:p w14:paraId="626C6CAD" w14:textId="7F7ECFA4" w:rsidR="001A225B" w:rsidRPr="00C731AD" w:rsidRDefault="00230B21" w:rsidP="00C731A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</w:t>
            </w:r>
            <w:r w:rsidR="00C731AD" w:rsidRPr="00C731A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Kapaciteta pročišćavanja je 0,5m3/h</w:t>
            </w:r>
          </w:p>
          <w:p w14:paraId="4F5B85A0" w14:textId="47E61930" w:rsidR="00C731AD" w:rsidRDefault="00230B21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-korištenje tehnologije koagulacije  i flokulacije,</w:t>
            </w:r>
            <w:r w:rsidR="00567C9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bistrenje   vode,</w:t>
            </w:r>
            <w:r w:rsidR="00567C9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obrada mulja s ciljem uklanjanja viška vode</w:t>
            </w:r>
          </w:p>
          <w:p w14:paraId="371CDCE4" w14:textId="081BA122" w:rsidR="00230B21" w:rsidRDefault="00230B21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-Obrađena voda mora biti pogodna za ispuštanje u površinske vode ili ponovno korištenje</w:t>
            </w:r>
          </w:p>
          <w:p w14:paraId="27014575" w14:textId="656DD997" w:rsidR="00230B21" w:rsidRDefault="00230B21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-uređaj mora zadovoljavati po MDK,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maximalna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dopuštena koncentracija opasnih i drugih tvari prema pravilniku o graničnim vrijednostima opasnih i drugih tvari u otpadnim vodama. </w:t>
            </w:r>
          </w:p>
          <w:p w14:paraId="48A5B975" w14:textId="18C8ABA7" w:rsidR="005D350D" w:rsidRDefault="005D350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14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Narodne novine“, broj 80/13, 43/14, 27/15 i </w:t>
            </w:r>
            <w:r w:rsidRPr="00314E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3/16</w:t>
            </w:r>
          </w:p>
          <w:p w14:paraId="24E6558D" w14:textId="77777777" w:rsidR="005D350D" w:rsidRPr="00314EBD" w:rsidRDefault="005D350D" w:rsidP="005D35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14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Ovim se Pravilnikom u pravni poredak Republike Hrvatske prenose sljedeće direktive Europske unije:</w:t>
            </w:r>
          </w:p>
          <w:p w14:paraId="336CB7A6" w14:textId="77777777" w:rsidR="005D350D" w:rsidRPr="00314EBD" w:rsidRDefault="005D350D" w:rsidP="005D35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14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 Direktiva 2000/60/EZ Europskog parlamenta i Vijeća od 23. listopada 2000. o uspostavi okvira za djelovanje Zajednice u području vodne politike (Okvirna direktiva o vodama) (SL L 327, 22. 12. 2000.);</w:t>
            </w:r>
          </w:p>
          <w:p w14:paraId="6CCE2256" w14:textId="77777777" w:rsidR="005D350D" w:rsidRPr="00314EBD" w:rsidRDefault="005D350D" w:rsidP="005D35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14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 Direktiva 2006/118/EZ Europskoga parlamenta i Vijeća od 12. prosinca 2006. o zaštiti podzemnih voda od onečišćenja i pogoršanja stanja (SL L 372, 27. 12. 2006.);</w:t>
            </w:r>
          </w:p>
          <w:p w14:paraId="3B081E93" w14:textId="77777777" w:rsidR="005D350D" w:rsidRPr="00314EBD" w:rsidRDefault="005D350D" w:rsidP="005D35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14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 Direktiva 2006/11/EZ Europskoga parlamenta i Vijeća od 15. veljače 2006. o onečišćenju uzrokovanom ispuštanjem određenih opasnih tvari u vodni okoliš Zajednice (Kodificirana verzija) (Tekst značajan za EGP) (SL L 64, 4. 3. 2006.);</w:t>
            </w:r>
          </w:p>
          <w:p w14:paraId="4189C571" w14:textId="77777777" w:rsidR="005D350D" w:rsidRPr="00314EBD" w:rsidRDefault="005D350D" w:rsidP="005D35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14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4. Direktiva Vijeća 91/271/EEZ od 21. svibnja 1991. o pročišćavanju komunalnih otpadnih voda</w:t>
            </w:r>
            <w:r w:rsidRPr="00314EB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314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(SL L 135, 30. 5. </w:t>
            </w:r>
            <w:r w:rsidRPr="00314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1991.), izmijenjena i dopunjena Direktivom Komisije 98/15/EZ od 27. veljače 1998. o izmjeni Direktive Vijeća 91/271/EEZ vezano uz određene zahtjeve utvrđene u Prilogu I. te Direktive (Tekst značajan za EGP) (SL L 67, 7. 3. 1998.);</w:t>
            </w:r>
            <w:r w:rsidRPr="00314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br/>
              <w:t>5. Direktiva 2010/75/EU Europskog parlamenta i Vijeća od 24. studenoga 2010. o industrijskim emisijama (integrirano sprečavanje i kontrola onečišćenja) (preinačeno) (Tekst značajan za EGP) (SL L 334, 17. 12. 2010.).</w:t>
            </w:r>
          </w:p>
          <w:p w14:paraId="2121B340" w14:textId="77777777" w:rsidR="005D350D" w:rsidRDefault="005D350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20BD668" w14:textId="0066DB7B" w:rsidR="00230B21" w:rsidRDefault="00230B21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0B198E">
              <w:rPr>
                <w:rFonts w:ascii="Times New Roman" w:hAnsi="Times New Roman" w:cs="Times New Roman"/>
                <w:shd w:val="clear" w:color="auto" w:fill="FFFFFF"/>
              </w:rPr>
              <w:t>Rad uređaja mora biti kompletno automatski</w:t>
            </w:r>
          </w:p>
          <w:p w14:paraId="04FEA5D9" w14:textId="2EF2D738" w:rsidR="000B198E" w:rsidRDefault="000B198E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-Posude i dijelovi uređaja moraju biti od materijala otpornih na agresiv</w:t>
            </w:r>
            <w:r w:rsidR="00567C96">
              <w:rPr>
                <w:rFonts w:ascii="Times New Roman" w:hAnsi="Times New Roman" w:cs="Times New Roman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 uvijete (blizine mora i kemikalije koje se koriste pri radu)</w:t>
            </w:r>
          </w:p>
          <w:p w14:paraId="055C9428" w14:textId="42417156" w:rsidR="000B198E" w:rsidRDefault="000B198E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-Oprema mora biti montirana u odgovarajućem tipiziranom kontejneru sa otvorima za ventilaciju ,kon</w:t>
            </w:r>
            <w:r w:rsidR="00567C96"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ejner mora imati odgovarajuće ateste.</w:t>
            </w:r>
          </w:p>
          <w:p w14:paraId="63A5D744" w14:textId="220FAFDF" w:rsidR="005D350D" w:rsidRDefault="005D350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dimenzije kontejnera zbog nedostatka prostora mora biti što uži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Š=2m.</w:t>
            </w:r>
          </w:p>
          <w:p w14:paraId="4EDAB815" w14:textId="40F7F051" w:rsidR="005D350D" w:rsidRDefault="005D350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-boja kontejnera po dogovoru sa investitorom (RAL paleta)</w:t>
            </w:r>
          </w:p>
          <w:p w14:paraId="02CB1EE2" w14:textId="456C7435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CB2E042" w14:textId="25522E01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CBB90BD" w14:textId="22AC7B3A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E002E5F" w14:textId="77FFC53B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A3E56A8" w14:textId="348F2600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2B1A5F7" w14:textId="3CF24EF9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6CC7F19" w14:textId="5E34B759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76AC64C" w14:textId="464619D7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A5A2AD8" w14:textId="402A5CDC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4394D32" w14:textId="155358E0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9853775" w14:textId="77777777" w:rsidR="007C242D" w:rsidRDefault="007C242D" w:rsidP="00C731A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4920CF3" w14:textId="77777777" w:rsidR="00230B21" w:rsidRPr="00C731AD" w:rsidRDefault="00230B21" w:rsidP="00C731A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1" w:type="dxa"/>
          </w:tcPr>
          <w:p w14:paraId="2207B9E5" w14:textId="77777777" w:rsidR="001A225B" w:rsidRPr="00C731AD" w:rsidRDefault="001A225B" w:rsidP="001A225B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14:paraId="1D734429" w14:textId="77777777" w:rsidR="001A225B" w:rsidRPr="00C731AD" w:rsidRDefault="001A225B" w:rsidP="001A225B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A225B" w:rsidRPr="009C1A27" w14:paraId="3A6FF7F7" w14:textId="77777777" w:rsidTr="00C731AD">
        <w:trPr>
          <w:trHeight w:hRule="exact" w:val="567"/>
        </w:trPr>
        <w:tc>
          <w:tcPr>
            <w:tcW w:w="9918" w:type="dxa"/>
            <w:gridSpan w:val="2"/>
            <w:shd w:val="clear" w:color="auto" w:fill="BDD6EE" w:themeFill="accent1" w:themeFillTint="66"/>
            <w:vAlign w:val="center"/>
          </w:tcPr>
          <w:p w14:paraId="32F6FBD4" w14:textId="1BAE3D96" w:rsidR="001A225B" w:rsidRPr="00C731AD" w:rsidRDefault="005B083D" w:rsidP="00D2751E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GRUPA </w:t>
            </w:r>
            <w:r w:rsidR="001A225B" w:rsidRP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C731AD" w:rsidRP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Mobilni uređaj za </w:t>
            </w:r>
            <w:proofErr w:type="spellStart"/>
            <w:r w:rsidR="00C731AD" w:rsidRP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ispumpavanje</w:t>
            </w:r>
            <w:proofErr w:type="spellEnd"/>
            <w:r w:rsidR="00C731AD" w:rsidRP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prihvat </w:t>
            </w:r>
            <w:proofErr w:type="spellStart"/>
            <w:r w:rsidR="00C731AD" w:rsidRP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zauljen</w:t>
            </w:r>
            <w:r w:rsid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ih</w:t>
            </w:r>
            <w:proofErr w:type="spellEnd"/>
            <w:r w:rsid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fekalnih voda s brodova </w:t>
            </w:r>
          </w:p>
        </w:tc>
        <w:tc>
          <w:tcPr>
            <w:tcW w:w="2271" w:type="dxa"/>
            <w:shd w:val="clear" w:color="auto" w:fill="DEEAF6" w:themeFill="accent1" w:themeFillTint="33"/>
          </w:tcPr>
          <w:p w14:paraId="4827D054" w14:textId="77777777" w:rsidR="001A225B" w:rsidRPr="00C731AD" w:rsidRDefault="001A225B" w:rsidP="001A225B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31AD" w:rsidRPr="009C1A27" w14:paraId="406DDC89" w14:textId="77777777" w:rsidTr="00C731AD">
        <w:trPr>
          <w:trHeight w:hRule="exact" w:val="792"/>
        </w:trPr>
        <w:tc>
          <w:tcPr>
            <w:tcW w:w="5807" w:type="dxa"/>
            <w:shd w:val="clear" w:color="auto" w:fill="DEEAF6" w:themeFill="accent1" w:themeFillTint="33"/>
            <w:vAlign w:val="center"/>
          </w:tcPr>
          <w:p w14:paraId="74888336" w14:textId="77777777" w:rsidR="00C731AD" w:rsidRPr="00C731AD" w:rsidRDefault="00C731AD" w:rsidP="00C731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1AD">
              <w:rPr>
                <w:rFonts w:ascii="Times New Roman" w:hAnsi="Times New Roman" w:cs="Times New Roman"/>
                <w:b/>
              </w:rPr>
              <w:t>Zahtijevane  tehničke specifikacije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341EAF92" w14:textId="77777777" w:rsidR="00C731AD" w:rsidRPr="00C731AD" w:rsidRDefault="00C731AD" w:rsidP="00C731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1AD">
              <w:rPr>
                <w:rFonts w:ascii="Times New Roman" w:hAnsi="Times New Roman" w:cs="Times New Roman"/>
                <w:b/>
              </w:rPr>
              <w:t>Ponuđene tehničke specifikacije</w:t>
            </w:r>
          </w:p>
        </w:tc>
        <w:tc>
          <w:tcPr>
            <w:tcW w:w="2271" w:type="dxa"/>
            <w:shd w:val="clear" w:color="auto" w:fill="DEEAF6" w:themeFill="accent1" w:themeFillTint="33"/>
            <w:vAlign w:val="center"/>
          </w:tcPr>
          <w:p w14:paraId="18423EBF" w14:textId="77777777" w:rsidR="00C731AD" w:rsidRPr="00C731AD" w:rsidRDefault="00C731AD" w:rsidP="00C731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1AD">
              <w:rPr>
                <w:rFonts w:ascii="Times New Roman" w:hAnsi="Times New Roman" w:cs="Times New Roman"/>
                <w:b/>
              </w:rPr>
              <w:t>Referenca na tehničku dokumentaciju</w:t>
            </w:r>
          </w:p>
        </w:tc>
      </w:tr>
      <w:tr w:rsidR="00C731AD" w:rsidRPr="009C1A27" w14:paraId="0D18D405" w14:textId="77777777" w:rsidTr="00C73E57">
        <w:trPr>
          <w:trHeight w:hRule="exact" w:val="5681"/>
        </w:trPr>
        <w:tc>
          <w:tcPr>
            <w:tcW w:w="5807" w:type="dxa"/>
            <w:vAlign w:val="center"/>
          </w:tcPr>
          <w:p w14:paraId="51B2419F" w14:textId="240AC429" w:rsidR="00C731AD" w:rsidRPr="00C731AD" w:rsidRDefault="00C731AD" w:rsidP="00C731AD">
            <w:pPr>
              <w:pStyle w:val="NoSpacing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731A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Kapacitet spremnika uređaja je 3</w:t>
            </w:r>
            <w:r w:rsidR="00F44F0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bookmarkStart w:id="0" w:name="_GoBack"/>
            <w:bookmarkEnd w:id="0"/>
            <w:r w:rsidRPr="00C731A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 l .</w:t>
            </w:r>
          </w:p>
          <w:p w14:paraId="4DA543DA" w14:textId="36DB62B8" w:rsidR="00C731AD" w:rsidRDefault="008C351B" w:rsidP="00C73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-Dužina </w:t>
            </w:r>
            <w:r w:rsidR="00C73E57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="00C73E57">
              <w:rPr>
                <w:rFonts w:ascii="Times New Roman" w:hAnsi="Times New Roman" w:cs="Times New Roman"/>
              </w:rPr>
              <w:t>promijer</w:t>
            </w:r>
            <w:proofErr w:type="spellEnd"/>
            <w:r w:rsidR="00C73E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spojnih crijeva ukupno</w:t>
            </w:r>
            <w:r w:rsidR="00C73E57">
              <w:rPr>
                <w:rFonts w:ascii="Times New Roman" w:hAnsi="Times New Roman" w:cs="Times New Roman"/>
              </w:rPr>
              <w:t xml:space="preserve"> d=</w:t>
            </w:r>
            <w:r>
              <w:rPr>
                <w:rFonts w:ascii="Times New Roman" w:hAnsi="Times New Roman" w:cs="Times New Roman"/>
              </w:rPr>
              <w:t xml:space="preserve"> 40m</w:t>
            </w:r>
            <w:r w:rsidR="00C73E57">
              <w:rPr>
                <w:rFonts w:ascii="Times New Roman" w:hAnsi="Times New Roman" w:cs="Times New Roman"/>
              </w:rPr>
              <w:t xml:space="preserve"> fi=11/2“,crijeva moraju imati brze spojke .</w:t>
            </w:r>
          </w:p>
          <w:p w14:paraId="1966EE1C" w14:textId="2BB09563" w:rsidR="00C73E57" w:rsidRDefault="00C73E57" w:rsidP="00C73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-komplet posebnih priključaka za tankove na brodicama</w:t>
            </w:r>
          </w:p>
          <w:p w14:paraId="305FCFD5" w14:textId="5CBFA1A1" w:rsidR="00C73E57" w:rsidRDefault="00C73E57" w:rsidP="00C73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-uređaj mora imati </w:t>
            </w:r>
            <w:proofErr w:type="spellStart"/>
            <w:r>
              <w:rPr>
                <w:rFonts w:ascii="Times New Roman" w:hAnsi="Times New Roman" w:cs="Times New Roman"/>
              </w:rPr>
              <w:t>peristaltic</w:t>
            </w:r>
            <w:proofErr w:type="spellEnd"/>
            <w:r>
              <w:rPr>
                <w:rFonts w:ascii="Times New Roman" w:hAnsi="Times New Roman" w:cs="Times New Roman"/>
              </w:rPr>
              <w:t xml:space="preserve"> pumpu opremljen</w:t>
            </w:r>
            <w:r w:rsidR="00B752CB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sa prigušivačima vibracija</w:t>
            </w:r>
          </w:p>
          <w:p w14:paraId="08B2B77F" w14:textId="331D3994" w:rsidR="00C73E57" w:rsidRDefault="00C73E57" w:rsidP="00C73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-spremnik mora biti od materijala otpornog na kemikalije koje se mogu naći u crnim i kaljužnim tankovima brodica</w:t>
            </w:r>
          </w:p>
          <w:p w14:paraId="5654B690" w14:textId="0336ADEC" w:rsidR="00C73E57" w:rsidRDefault="00C73E57" w:rsidP="00C73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-napajanje uređaja 230V</w:t>
            </w:r>
          </w:p>
          <w:p w14:paraId="63BAF154" w14:textId="47879295" w:rsidR="00C73E57" w:rsidRDefault="00C73E57" w:rsidP="00C73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priključni kabel uređaja dužine min. 50m</w:t>
            </w:r>
          </w:p>
          <w:p w14:paraId="370F4B73" w14:textId="241B99F0" w:rsidR="00C73E57" w:rsidRDefault="00C73E57" w:rsidP="00C73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-priključne utičnice ind</w:t>
            </w:r>
            <w:r w:rsidR="00B752CB">
              <w:rPr>
                <w:rFonts w:ascii="Times New Roman" w:hAnsi="Times New Roman" w:cs="Times New Roman"/>
              </w:rPr>
              <w:t>ustrijskog tipa CE utičnice</w:t>
            </w:r>
          </w:p>
          <w:p w14:paraId="174E1F59" w14:textId="3EA88B2F" w:rsidR="00C73E57" w:rsidRDefault="00C73E57" w:rsidP="00C73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-uređaj mora biti na kolicima sa priključnom kukom za vuču. </w:t>
            </w:r>
          </w:p>
          <w:p w14:paraId="62F060EA" w14:textId="28867B08" w:rsidR="00B752CB" w:rsidRDefault="00B752CB" w:rsidP="00C73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-svi metalni dijelovi uređaja i kolica moraju biti od </w:t>
            </w:r>
            <w:proofErr w:type="spellStart"/>
            <w:r>
              <w:rPr>
                <w:rFonts w:ascii="Times New Roman" w:hAnsi="Times New Roman" w:cs="Times New Roman"/>
              </w:rPr>
              <w:t>inox</w:t>
            </w:r>
            <w:proofErr w:type="spellEnd"/>
            <w:r>
              <w:rPr>
                <w:rFonts w:ascii="Times New Roman" w:hAnsi="Times New Roman" w:cs="Times New Roman"/>
              </w:rPr>
              <w:t xml:space="preserve">-a  ako nisu moraju biti zaštićeni </w:t>
            </w:r>
            <w:proofErr w:type="spellStart"/>
            <w:r>
              <w:rPr>
                <w:rFonts w:ascii="Times New Roman" w:hAnsi="Times New Roman" w:cs="Times New Roman"/>
              </w:rPr>
              <w:t>pocinčavanjem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5EC8BB7" w14:textId="222CD135" w:rsidR="00B752CB" w:rsidRDefault="00B752CB" w:rsidP="00C731A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uređaj mora zadovoljavati europske direktive(2006/42EZ, 2004/108EZ, 2006/95 EZ )</w:t>
            </w:r>
          </w:p>
          <w:p w14:paraId="142407FE" w14:textId="77777777" w:rsidR="00C73E57" w:rsidRDefault="00C73E57" w:rsidP="00C731AD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E8C4009" w14:textId="347A29E0" w:rsidR="008C351B" w:rsidRPr="008C351B" w:rsidRDefault="008C351B" w:rsidP="00C731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258179DB" w14:textId="77777777" w:rsidR="00C731AD" w:rsidRPr="00C731AD" w:rsidRDefault="00C731AD" w:rsidP="00C731AD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14:paraId="732C7F34" w14:textId="77777777" w:rsidR="00C731AD" w:rsidRPr="00C731AD" w:rsidRDefault="00C731AD" w:rsidP="00C731AD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0C8A8D79" w14:textId="66033766" w:rsidR="001B01D7" w:rsidRDefault="001B01D7"/>
    <w:p w14:paraId="5F69B15B" w14:textId="77777777" w:rsidR="001B01D7" w:rsidRPr="001B01D7" w:rsidRDefault="001B01D7" w:rsidP="001B01D7"/>
    <w:p w14:paraId="67C495D7" w14:textId="77777777" w:rsidR="001B01D7" w:rsidRPr="001B01D7" w:rsidRDefault="001B01D7" w:rsidP="001B01D7"/>
    <w:p w14:paraId="7256353D" w14:textId="77777777" w:rsidR="001B01D7" w:rsidRPr="001B01D7" w:rsidRDefault="001B01D7" w:rsidP="001B01D7"/>
    <w:p w14:paraId="2DD91A5E" w14:textId="77777777" w:rsidR="001B01D7" w:rsidRPr="001B01D7" w:rsidRDefault="001B01D7" w:rsidP="001B01D7"/>
    <w:p w14:paraId="1CD8A9BA" w14:textId="77777777" w:rsidR="001B01D7" w:rsidRPr="001B01D7" w:rsidRDefault="001B01D7" w:rsidP="001B01D7"/>
    <w:p w14:paraId="352B803C" w14:textId="77777777" w:rsidR="001B01D7" w:rsidRPr="001B01D7" w:rsidRDefault="001B01D7" w:rsidP="001B01D7"/>
    <w:p w14:paraId="08A0C830" w14:textId="77777777" w:rsidR="001B01D7" w:rsidRPr="001B01D7" w:rsidRDefault="001B01D7" w:rsidP="001B01D7"/>
    <w:p w14:paraId="19B62132" w14:textId="77777777" w:rsidR="001B01D7" w:rsidRPr="001B01D7" w:rsidRDefault="001B01D7" w:rsidP="001B01D7"/>
    <w:p w14:paraId="38F83A67" w14:textId="77777777" w:rsidR="001B01D7" w:rsidRPr="001B01D7" w:rsidRDefault="001B01D7" w:rsidP="001B01D7"/>
    <w:p w14:paraId="6935D84E" w14:textId="77777777" w:rsidR="001B01D7" w:rsidRPr="001B01D7" w:rsidRDefault="001B01D7" w:rsidP="001B01D7"/>
    <w:p w14:paraId="1D09F512" w14:textId="77777777" w:rsidR="001B01D7" w:rsidRPr="001B01D7" w:rsidRDefault="001B01D7" w:rsidP="001B01D7"/>
    <w:p w14:paraId="2DDA2F54" w14:textId="77777777" w:rsidR="001B01D7" w:rsidRPr="001B01D7" w:rsidRDefault="001B01D7" w:rsidP="001B01D7"/>
    <w:p w14:paraId="24713619" w14:textId="26567A37" w:rsidR="001B01D7" w:rsidRDefault="001B01D7" w:rsidP="001B01D7"/>
    <w:p w14:paraId="5E9B5B82" w14:textId="66305B88" w:rsidR="001B01D7" w:rsidRDefault="001B01D7" w:rsidP="001B01D7">
      <w:pPr>
        <w:tabs>
          <w:tab w:val="left" w:pos="956"/>
        </w:tabs>
      </w:pPr>
      <w:r>
        <w:tab/>
      </w:r>
    </w:p>
    <w:p w14:paraId="47472F03" w14:textId="77777777" w:rsidR="001B01D7" w:rsidRPr="001B01D7" w:rsidRDefault="001B01D7" w:rsidP="001B01D7"/>
    <w:p w14:paraId="7DF81E39" w14:textId="77777777" w:rsidR="001B01D7" w:rsidRPr="001B01D7" w:rsidRDefault="001B01D7" w:rsidP="001B01D7"/>
    <w:p w14:paraId="68346B5D" w14:textId="32AC79FA" w:rsidR="001B01D7" w:rsidRDefault="001B01D7" w:rsidP="001B01D7"/>
    <w:p w14:paraId="6C300791" w14:textId="77777777" w:rsidR="001B01D7" w:rsidRPr="001B01D7" w:rsidRDefault="001B01D7" w:rsidP="001B01D7">
      <w:pPr>
        <w:tabs>
          <w:tab w:val="left" w:pos="1313"/>
        </w:tabs>
      </w:pPr>
      <w:r>
        <w:tab/>
      </w:r>
    </w:p>
    <w:tbl>
      <w:tblPr>
        <w:tblStyle w:val="TableGrid"/>
        <w:tblpPr w:leftFromText="180" w:rightFromText="180" w:vertAnchor="page" w:horzAnchor="margin" w:tblpY="1293"/>
        <w:tblW w:w="9918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3B0183" w:rsidRPr="00C731AD" w14:paraId="1046E3AB" w14:textId="77777777" w:rsidTr="00E240C4">
        <w:trPr>
          <w:trHeight w:hRule="exact" w:val="10500"/>
        </w:trPr>
        <w:tc>
          <w:tcPr>
            <w:tcW w:w="5807" w:type="dxa"/>
            <w:vAlign w:val="center"/>
          </w:tcPr>
          <w:p w14:paraId="366E418F" w14:textId="7B01D242" w:rsidR="003B0183" w:rsidRPr="003B0183" w:rsidRDefault="003B0183" w:rsidP="003B0183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 w:rsidRPr="003B0183">
              <w:rPr>
                <w:rFonts w:ascii="Times New Roman" w:hAnsi="Times New Roman" w:cs="Times New Roman"/>
              </w:rPr>
              <w:lastRenderedPageBreak/>
              <w:t xml:space="preserve">Dobava gumenog nepovratnog ventila u cijev na ispustu iz separatora u more,  </w:t>
            </w:r>
          </w:p>
          <w:p w14:paraId="3ED5CAB7" w14:textId="77777777" w:rsidR="003B0183" w:rsidRPr="003B0183" w:rsidRDefault="003B0183" w:rsidP="003B0183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 w:rsidRPr="003B0183">
              <w:rPr>
                <w:rFonts w:ascii="Times New Roman" w:hAnsi="Times New Roman" w:cs="Times New Roman"/>
              </w:rPr>
              <w:t xml:space="preserve">Tijelo ventila mora biti u cijelosti izrađeno od armirane gume koja se lijepi u slojevima (ne smije biti </w:t>
            </w:r>
            <w:proofErr w:type="spellStart"/>
            <w:r w:rsidRPr="003B0183">
              <w:rPr>
                <w:rFonts w:ascii="Times New Roman" w:hAnsi="Times New Roman" w:cs="Times New Roman"/>
              </w:rPr>
              <w:t>ljevano</w:t>
            </w:r>
            <w:proofErr w:type="spellEnd"/>
            <w:r w:rsidRPr="003B0183">
              <w:rPr>
                <w:rFonts w:ascii="Times New Roman" w:hAnsi="Times New Roman" w:cs="Times New Roman"/>
              </w:rPr>
              <w:t xml:space="preserve"> u kalupu),</w:t>
            </w:r>
            <w:proofErr w:type="spellStart"/>
            <w:r w:rsidRPr="003B0183">
              <w:rPr>
                <w:rFonts w:ascii="Times New Roman" w:hAnsi="Times New Roman" w:cs="Times New Roman"/>
              </w:rPr>
              <w:t>klapna</w:t>
            </w:r>
            <w:proofErr w:type="spellEnd"/>
            <w:r w:rsidRPr="003B0183">
              <w:rPr>
                <w:rFonts w:ascii="Times New Roman" w:hAnsi="Times New Roman" w:cs="Times New Roman"/>
              </w:rPr>
              <w:t xml:space="preserve"> mora u cijelosti biti izrađena od armirane gume otporne na djelovanje morske vode.</w:t>
            </w:r>
          </w:p>
          <w:p w14:paraId="2ACE9810" w14:textId="77777777" w:rsidR="003B0183" w:rsidRPr="003B0183" w:rsidRDefault="003B0183" w:rsidP="003B0183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 w:rsidRPr="003B0183">
              <w:rPr>
                <w:rFonts w:ascii="Times New Roman" w:hAnsi="Times New Roman" w:cs="Times New Roman"/>
              </w:rPr>
              <w:t>Ventil mora biti u cijelosti ugrađen unutar cijevi na ispustu u more i ne smije viriti izvan cijevi.</w:t>
            </w:r>
          </w:p>
          <w:p w14:paraId="52AC5F86" w14:textId="77777777" w:rsidR="003B0183" w:rsidRPr="003B0183" w:rsidRDefault="003B0183" w:rsidP="003B0183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 w:rsidRPr="003B0183">
              <w:rPr>
                <w:rFonts w:ascii="Times New Roman" w:hAnsi="Times New Roman" w:cs="Times New Roman"/>
              </w:rPr>
              <w:t>Ventil se fiksira u ispusnu cijev pomoću obujmice od nehrđajućeg čelika AISI316L te dodatno osigurava pomoću sidrenog vijka, također od nehrđajućeg čelika AISI316L.</w:t>
            </w:r>
          </w:p>
          <w:p w14:paraId="39D97CFC" w14:textId="73F09E3B" w:rsidR="003B0183" w:rsidRPr="003B0183" w:rsidRDefault="003B0183" w:rsidP="003B0183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 w:rsidRPr="003B0183">
              <w:rPr>
                <w:rFonts w:ascii="Times New Roman" w:hAnsi="Times New Roman" w:cs="Times New Roman"/>
              </w:rPr>
              <w:t>Ventil mora početi propuštati vodu kod nad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0183">
              <w:rPr>
                <w:rFonts w:ascii="Times New Roman" w:hAnsi="Times New Roman" w:cs="Times New Roman"/>
              </w:rPr>
              <w:t>tlaka ispred ventila u visini 25 mm.</w:t>
            </w:r>
          </w:p>
          <w:p w14:paraId="679C9933" w14:textId="0FEC366D" w:rsidR="003B0183" w:rsidRPr="003B0183" w:rsidRDefault="003B0183" w:rsidP="003B0183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 w:rsidRPr="003B0183">
              <w:rPr>
                <w:rFonts w:ascii="Times New Roman" w:hAnsi="Times New Roman" w:cs="Times New Roman"/>
              </w:rPr>
              <w:t>Ukoliko je razina mora viša od nad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0183">
              <w:rPr>
                <w:rFonts w:ascii="Times New Roman" w:hAnsi="Times New Roman" w:cs="Times New Roman"/>
              </w:rPr>
              <w:t>tlaka ispred ventila, ventil mora biti zatvoren i onemogućiti prodor mora u cijev separatora.</w:t>
            </w:r>
          </w:p>
          <w:p w14:paraId="7CCA7209" w14:textId="3FB417CC" w:rsidR="003B0183" w:rsidRPr="00C731AD" w:rsidRDefault="003B0183" w:rsidP="003B0183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D85C797" w14:textId="77777777" w:rsidR="003B0183" w:rsidRPr="00C731AD" w:rsidRDefault="003B0183" w:rsidP="00D37037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93"/>
        <w:tblW w:w="12189" w:type="dxa"/>
        <w:tblLook w:val="04A0" w:firstRow="1" w:lastRow="0" w:firstColumn="1" w:lastColumn="0" w:noHBand="0" w:noVBand="1"/>
      </w:tblPr>
      <w:tblGrid>
        <w:gridCol w:w="5807"/>
        <w:gridCol w:w="4111"/>
        <w:gridCol w:w="2271"/>
      </w:tblGrid>
      <w:tr w:rsidR="003B0183" w:rsidRPr="00C731AD" w14:paraId="5C1D0547" w14:textId="77777777" w:rsidTr="003B0183">
        <w:trPr>
          <w:trHeight w:hRule="exact" w:val="567"/>
        </w:trPr>
        <w:tc>
          <w:tcPr>
            <w:tcW w:w="9918" w:type="dxa"/>
            <w:gridSpan w:val="2"/>
            <w:shd w:val="clear" w:color="auto" w:fill="BDD6EE" w:themeFill="accent1" w:themeFillTint="66"/>
            <w:vAlign w:val="center"/>
          </w:tcPr>
          <w:p w14:paraId="10A620C6" w14:textId="62FA985D" w:rsidR="003B0183" w:rsidRPr="00C731AD" w:rsidRDefault="005B083D" w:rsidP="003B0183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GRUPA </w:t>
            </w:r>
            <w:r w:rsidR="003B0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B0183" w:rsidRPr="00C731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3B0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Nepovratni  gumeni ventil DN400 i DN300</w:t>
            </w:r>
            <w:r w:rsidR="00E240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(za ugradnju u cijev)</w:t>
            </w:r>
          </w:p>
        </w:tc>
        <w:tc>
          <w:tcPr>
            <w:tcW w:w="2271" w:type="dxa"/>
            <w:shd w:val="clear" w:color="auto" w:fill="DEEAF6" w:themeFill="accent1" w:themeFillTint="33"/>
          </w:tcPr>
          <w:p w14:paraId="50440267" w14:textId="77777777" w:rsidR="003B0183" w:rsidRPr="00C731AD" w:rsidRDefault="003B0183" w:rsidP="003B0183">
            <w:pPr>
              <w:pStyle w:val="NoSpacing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0183" w:rsidRPr="00C731AD" w14:paraId="6C8A3C9E" w14:textId="77777777" w:rsidTr="003B0183">
        <w:trPr>
          <w:trHeight w:hRule="exact" w:val="792"/>
        </w:trPr>
        <w:tc>
          <w:tcPr>
            <w:tcW w:w="5807" w:type="dxa"/>
            <w:shd w:val="clear" w:color="auto" w:fill="DEEAF6" w:themeFill="accent1" w:themeFillTint="33"/>
            <w:vAlign w:val="center"/>
          </w:tcPr>
          <w:p w14:paraId="60606928" w14:textId="77777777" w:rsidR="003B0183" w:rsidRPr="00C731AD" w:rsidRDefault="003B0183" w:rsidP="003B0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1AD">
              <w:rPr>
                <w:rFonts w:ascii="Times New Roman" w:hAnsi="Times New Roman" w:cs="Times New Roman"/>
                <w:b/>
              </w:rPr>
              <w:t>Zahtijevane  tehničke specifikacije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6DAF00BD" w14:textId="77777777" w:rsidR="003B0183" w:rsidRPr="00C731AD" w:rsidRDefault="003B0183" w:rsidP="003B0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1AD">
              <w:rPr>
                <w:rFonts w:ascii="Times New Roman" w:hAnsi="Times New Roman" w:cs="Times New Roman"/>
                <w:b/>
              </w:rPr>
              <w:t>Ponuđene tehničke specifikacije</w:t>
            </w:r>
          </w:p>
        </w:tc>
        <w:tc>
          <w:tcPr>
            <w:tcW w:w="2271" w:type="dxa"/>
            <w:shd w:val="clear" w:color="auto" w:fill="DEEAF6" w:themeFill="accent1" w:themeFillTint="33"/>
            <w:vAlign w:val="center"/>
          </w:tcPr>
          <w:p w14:paraId="6DBC515D" w14:textId="77777777" w:rsidR="003B0183" w:rsidRPr="00C731AD" w:rsidRDefault="003B0183" w:rsidP="003B0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1AD">
              <w:rPr>
                <w:rFonts w:ascii="Times New Roman" w:hAnsi="Times New Roman" w:cs="Times New Roman"/>
                <w:b/>
              </w:rPr>
              <w:t>Referenca na tehničku dokumentaciju</w:t>
            </w:r>
          </w:p>
        </w:tc>
      </w:tr>
    </w:tbl>
    <w:p w14:paraId="1DD03CAC" w14:textId="16DE60B0" w:rsidR="00F552A6" w:rsidRPr="001B01D7" w:rsidRDefault="00F552A6" w:rsidP="001B01D7">
      <w:pPr>
        <w:tabs>
          <w:tab w:val="left" w:pos="1313"/>
        </w:tabs>
      </w:pPr>
    </w:p>
    <w:sectPr w:rsidR="00F552A6" w:rsidRPr="001B01D7" w:rsidSect="002B1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B7EB4" w14:textId="77777777" w:rsidR="00FF0EC6" w:rsidRDefault="00FF0EC6" w:rsidP="002B1B0B">
      <w:pPr>
        <w:spacing w:after="0" w:line="240" w:lineRule="auto"/>
      </w:pPr>
      <w:r>
        <w:separator/>
      </w:r>
    </w:p>
  </w:endnote>
  <w:endnote w:type="continuationSeparator" w:id="0">
    <w:p w14:paraId="5B925E2D" w14:textId="77777777" w:rsidR="00FF0EC6" w:rsidRDefault="00FF0EC6" w:rsidP="002B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38109" w14:textId="77777777" w:rsidR="002B1B0B" w:rsidRDefault="002B1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EDB5" w14:textId="77777777" w:rsidR="002B1B0B" w:rsidRDefault="002B1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29A3" w14:textId="77777777" w:rsidR="002B1B0B" w:rsidRDefault="002B1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B260D" w14:textId="77777777" w:rsidR="00FF0EC6" w:rsidRDefault="00FF0EC6" w:rsidP="002B1B0B">
      <w:pPr>
        <w:spacing w:after="0" w:line="240" w:lineRule="auto"/>
      </w:pPr>
      <w:r>
        <w:separator/>
      </w:r>
    </w:p>
  </w:footnote>
  <w:footnote w:type="continuationSeparator" w:id="0">
    <w:p w14:paraId="53EE3E53" w14:textId="77777777" w:rsidR="00FF0EC6" w:rsidRDefault="00FF0EC6" w:rsidP="002B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3F95" w14:textId="77777777" w:rsidR="002B1B0B" w:rsidRDefault="002B1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1F098BB3341D40C5A2AD091DF93B22F7"/>
      </w:placeholder>
      <w:temporary/>
      <w:showingPlcHdr/>
      <w15:appearance w15:val="hidden"/>
    </w:sdtPr>
    <w:sdtEndPr/>
    <w:sdtContent>
      <w:p w14:paraId="0D6CA78E" w14:textId="77777777" w:rsidR="002B1B0B" w:rsidRDefault="002B1B0B">
        <w:pPr>
          <w:pStyle w:val="Header"/>
        </w:pPr>
        <w:r>
          <w:t>[upišite ovdje]</w:t>
        </w:r>
      </w:p>
    </w:sdtContent>
  </w:sdt>
  <w:p w14:paraId="05715599" w14:textId="7A7FA1BC" w:rsidR="002B1B0B" w:rsidRDefault="002B1B0B" w:rsidP="002B1B0B">
    <w:pPr>
      <w:pStyle w:val="Header"/>
      <w:tabs>
        <w:tab w:val="clear" w:pos="4680"/>
        <w:tab w:val="clear" w:pos="9360"/>
        <w:tab w:val="left" w:pos="427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color w:val="7F7F7F" w:themeColor="text1" w:themeTint="80"/>
        <w:sz w:val="24"/>
        <w:szCs w:val="24"/>
      </w:rPr>
      <w:alias w:val="Naslov"/>
      <w:tag w:val=""/>
      <w:id w:val="1116400235"/>
      <w:placeholder>
        <w:docPart w:val="5838DF6E0F69470898C5A5BEB8A65E0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F38027E" w14:textId="6CCB0513" w:rsidR="002B1B0B" w:rsidRDefault="002B1B0B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 w:rsidRPr="002B1B0B">
          <w:rPr>
            <w:rFonts w:ascii="Times New Roman" w:hAnsi="Times New Roman" w:cs="Times New Roman"/>
            <w:b/>
            <w:color w:val="7F7F7F" w:themeColor="text1" w:themeTint="80"/>
            <w:sz w:val="24"/>
            <w:szCs w:val="24"/>
          </w:rPr>
          <w:t>PRILOG 4.</w:t>
        </w:r>
      </w:p>
    </w:sdtContent>
  </w:sdt>
  <w:p w14:paraId="441AC398" w14:textId="77777777" w:rsidR="002B1B0B" w:rsidRDefault="002B1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400D"/>
    <w:multiLevelType w:val="hybridMultilevel"/>
    <w:tmpl w:val="D4B497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67A"/>
    <w:multiLevelType w:val="hybridMultilevel"/>
    <w:tmpl w:val="6AD2887E"/>
    <w:lvl w:ilvl="0" w:tplc="CDDA9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C7E"/>
    <w:multiLevelType w:val="hybridMultilevel"/>
    <w:tmpl w:val="BBE26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208A1"/>
    <w:multiLevelType w:val="hybridMultilevel"/>
    <w:tmpl w:val="2034D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7726A"/>
    <w:multiLevelType w:val="hybridMultilevel"/>
    <w:tmpl w:val="2AC42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12FE4"/>
    <w:multiLevelType w:val="multilevel"/>
    <w:tmpl w:val="DDCC5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0A1D44"/>
    <w:multiLevelType w:val="hybridMultilevel"/>
    <w:tmpl w:val="B436FBCE"/>
    <w:lvl w:ilvl="0" w:tplc="E350F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7897"/>
    <w:multiLevelType w:val="hybridMultilevel"/>
    <w:tmpl w:val="7EE6C84E"/>
    <w:lvl w:ilvl="0" w:tplc="DC94986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967BF"/>
    <w:multiLevelType w:val="multilevel"/>
    <w:tmpl w:val="A2F2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B7E7D41"/>
    <w:multiLevelType w:val="hybridMultilevel"/>
    <w:tmpl w:val="DA8CE0B4"/>
    <w:lvl w:ilvl="0" w:tplc="ED882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C6D77"/>
    <w:multiLevelType w:val="hybridMultilevel"/>
    <w:tmpl w:val="9FAE849E"/>
    <w:lvl w:ilvl="0" w:tplc="293C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91870"/>
    <w:multiLevelType w:val="hybridMultilevel"/>
    <w:tmpl w:val="92E62BA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30"/>
    <w:rsid w:val="000B198E"/>
    <w:rsid w:val="001A225B"/>
    <w:rsid w:val="001B01D7"/>
    <w:rsid w:val="002045FA"/>
    <w:rsid w:val="00215437"/>
    <w:rsid w:val="00230B21"/>
    <w:rsid w:val="002574E6"/>
    <w:rsid w:val="002B1B0B"/>
    <w:rsid w:val="003B0183"/>
    <w:rsid w:val="00567C96"/>
    <w:rsid w:val="005B083D"/>
    <w:rsid w:val="005D350D"/>
    <w:rsid w:val="00603B26"/>
    <w:rsid w:val="007C242D"/>
    <w:rsid w:val="00871A51"/>
    <w:rsid w:val="00881721"/>
    <w:rsid w:val="008C351B"/>
    <w:rsid w:val="00900B99"/>
    <w:rsid w:val="009202AD"/>
    <w:rsid w:val="009316F0"/>
    <w:rsid w:val="00AE7F63"/>
    <w:rsid w:val="00B752CB"/>
    <w:rsid w:val="00C731AD"/>
    <w:rsid w:val="00C73E57"/>
    <w:rsid w:val="00CD3C3D"/>
    <w:rsid w:val="00D2751E"/>
    <w:rsid w:val="00D41BB0"/>
    <w:rsid w:val="00E240C4"/>
    <w:rsid w:val="00E628E4"/>
    <w:rsid w:val="00E6603A"/>
    <w:rsid w:val="00EA29C2"/>
    <w:rsid w:val="00F44F0B"/>
    <w:rsid w:val="00F51D30"/>
    <w:rsid w:val="00F552A6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FE0565"/>
  <w15:chartTrackingRefBased/>
  <w15:docId w15:val="{06F830D7-C357-4EAD-9D9F-6CDB2703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1D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1D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6120255535854792906apple-tab-span">
    <w:name w:val="m_6120255535854792906apple-tab-span"/>
    <w:basedOn w:val="DefaultParagraphFont"/>
    <w:rsid w:val="00C731AD"/>
  </w:style>
  <w:style w:type="paragraph" w:styleId="Header">
    <w:name w:val="header"/>
    <w:basedOn w:val="Normal"/>
    <w:link w:val="HeaderChar"/>
    <w:uiPriority w:val="99"/>
    <w:unhideWhenUsed/>
    <w:rsid w:val="002B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B0B"/>
  </w:style>
  <w:style w:type="paragraph" w:styleId="Footer">
    <w:name w:val="footer"/>
    <w:basedOn w:val="Normal"/>
    <w:link w:val="FooterChar"/>
    <w:uiPriority w:val="99"/>
    <w:unhideWhenUsed/>
    <w:rsid w:val="002B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098BB3341D40C5A2AD091DF93B22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FD1F4BD-3754-40A3-8E1A-50E1DFC12848}"/>
      </w:docPartPr>
      <w:docPartBody>
        <w:p w:rsidR="008F3F77" w:rsidRDefault="00F217A5" w:rsidP="00F217A5">
          <w:pPr>
            <w:pStyle w:val="1F098BB3341D40C5A2AD091DF93B22F7"/>
          </w:pPr>
          <w:r>
            <w:t>[upišite ovdje]</w:t>
          </w:r>
        </w:p>
      </w:docPartBody>
    </w:docPart>
    <w:docPart>
      <w:docPartPr>
        <w:name w:val="5838DF6E0F69470898C5A5BEB8A65E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9DF059-F525-435C-A450-EEC26E12D857}"/>
      </w:docPartPr>
      <w:docPartBody>
        <w:p w:rsidR="008F3F77" w:rsidRDefault="00F217A5" w:rsidP="00F217A5">
          <w:pPr>
            <w:pStyle w:val="5838DF6E0F69470898C5A5BEB8A65E05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A5"/>
    <w:rsid w:val="002C0C9B"/>
    <w:rsid w:val="003374B0"/>
    <w:rsid w:val="008F3F77"/>
    <w:rsid w:val="00CA11A5"/>
    <w:rsid w:val="00F2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098BB3341D40C5A2AD091DF93B22F7">
    <w:name w:val="1F098BB3341D40C5A2AD091DF93B22F7"/>
    <w:rsid w:val="00F217A5"/>
  </w:style>
  <w:style w:type="paragraph" w:customStyle="1" w:styleId="5838DF6E0F69470898C5A5BEB8A65E05">
    <w:name w:val="5838DF6E0F69470898C5A5BEB8A65E05"/>
    <w:rsid w:val="00F21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4.</dc:title>
  <dc:subject/>
  <dc:creator>recenzent</dc:creator>
  <cp:keywords/>
  <dc:description/>
  <cp:lastModifiedBy>Sina Grcic</cp:lastModifiedBy>
  <cp:revision>3</cp:revision>
  <dcterms:created xsi:type="dcterms:W3CDTF">2019-07-05T06:29:00Z</dcterms:created>
  <dcterms:modified xsi:type="dcterms:W3CDTF">2019-07-08T12:22:00Z</dcterms:modified>
</cp:coreProperties>
</file>