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Pro Mente Hrvatska, Dobojska 36, 10000 Zagreb, OIB: 9150577475,  kojeg zastupa predsjednica Ivana Poslon,  (u daljnjem tekstu: Naručitelj)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I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naziv poduzeća,adresa, oib, kojeg zastupa ( funkcija, ime i prezime)___________ (u daljnjem tekstu: Isporučitelj)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sklopili su dana _________ 2019. godine u Zagrebu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jc w:val="center"/>
        <w:rPr>
          <w:rFonts w:ascii="Cambria" w:hAnsi="Cambria"/>
          <w:b/>
          <w:sz w:val="28"/>
          <w:szCs w:val="28"/>
        </w:rPr>
      </w:pPr>
      <w:r w:rsidRPr="003F5FAC">
        <w:rPr>
          <w:rFonts w:ascii="Cambria" w:hAnsi="Cambria"/>
          <w:b/>
          <w:sz w:val="28"/>
          <w:szCs w:val="28"/>
        </w:rPr>
        <w:t>OKVIRNI SPORAZUM</w:t>
      </w:r>
      <w:r w:rsidRPr="003F5FAC">
        <w:rPr>
          <w:rFonts w:ascii="Cambria" w:hAnsi="Cambria"/>
          <w:b/>
          <w:sz w:val="28"/>
          <w:szCs w:val="28"/>
        </w:rPr>
        <w:br/>
      </w:r>
      <w:r w:rsidRPr="003F5FAC">
        <w:rPr>
          <w:rFonts w:ascii="Cambria" w:hAnsi="Cambria"/>
          <w:sz w:val="28"/>
          <w:szCs w:val="28"/>
        </w:rPr>
        <w:t xml:space="preserve">o nabavi potrepština za krajnje korisnike u sklopu projekta projekta „Razvoj edukacijsko rehabilitacijskih usluga u zajednici“ iz poziva na dostavu projektnih prijedloga Zaželi – program zapošljavanja žena </w:t>
      </w:r>
      <w:r w:rsidRPr="003F5FAC">
        <w:rPr>
          <w:rFonts w:ascii="Cambria" w:hAnsi="Cambria"/>
          <w:b/>
          <w:sz w:val="28"/>
          <w:szCs w:val="28"/>
        </w:rPr>
        <w:t>Referalni broj ugovora: UP.02.1.1.05.0200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1.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Na temelju provedenog postupka nabave potrepština za krajnje korisnike u sklopu projekta „Razvoj edukacijsko rehabilitacijskih usluga u zajednici“s namjerom sklapanja okvirnog sporazuma s jednim gospodarskim subjektom za razdoblje od dvije godine, Naručitelj je Odlukom o odabiru od __________(datum) kao najpovoljniju ponudu, odabrao ponudu Ponuditelja________________( naziv poduzeća,adresa, oib)  , koja je sastavni dio ovog okvirnog sporazuma.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2.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Ovaj okvirni sporazum sklapa se za razdoblje od dvije (2) godine i obvezuje stranke na izvršenje okvirnog sporazuma te na sklapanje 2 (dva) godišnja ugovora temeljem okvirnog sporazuma. Ugovor temeljem okvirnog sporazuma planira se sklopiti na razdoblje od godine dana na temelju svih uvjeta iz dokumentacije za nadmetanje i ponude dostavljene prije sklapanja okvirnog sporazuma. Ponuda je sastavni dio ugovora.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lastRenderedPageBreak/>
        <w:t xml:space="preserve">Predmet ovog okvirnog sporazuma je dobavljanje i isporuka potrepština za krajnje korisnike koji uključuju potrepštine za održavanje osobne higijene i higijene stambenog prostora krajnjih korisnika, sukladno troškovniku iz Priloga 3. Dokumentacije za nadmetanje.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Dobavljanje i isporuka predmeta nabave vrši se u sklopu projekta „Razvoj edukacijsko rehabilitacijskih usluga u zajednici“, sukladno Ugovoru o dodjeli bespovratnih sredstava, koji je sufinancirala Europska unija temeljem Operativnog programa Učinkoviti ljudski potencijali 2014.-2020. iz Europskog socijalnog fonda, a putem poziva na dostavu projektnih prijedloga Zaželi – program zapošljavanja žena </w:t>
      </w:r>
      <w:r w:rsidRPr="003F5FAC">
        <w:rPr>
          <w:rFonts w:ascii="Cambria" w:hAnsi="Cambria"/>
          <w:b/>
          <w:sz w:val="24"/>
          <w:szCs w:val="24"/>
        </w:rPr>
        <w:t>Referalni broj ugovora: UP.02.1.1.05.0200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3.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Cijena potrepština za krajnje korisnike po okvirnom sporazumu je __________kuna bez PDV-a.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Iznos PDV-a je _______________kuna. Ukupna cijena potrepština za krajnje korisnike po okvirnom sporazumu s PDV-om je ________________kuna.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Jedinične cijene potrepština iz ponude su nepromjenjive kroz cijelo vrijeme trajanja okvirnog sporazuma. Troškovnik se nalazi u prilogu Okvirnog sporazuma i čini njegov sastavni dio.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U cijenu robe iz ovog članka uračunati su svi troškovi, uključujući posebne poreze, trošarine i carine, ako postoje, svi troškovi ambalaže paketa, kao i sav manipulativni trošak slaganja, transporta i isporuke paketa na lokaciju isporuke iz članka 4. Okvirnog sporazuma, te popusti.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4.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Količina predmeta nabave je predviđena (okvirna). Stvarna količina robe temeljem sklopljenog Okvirnog sporazuma može biti veća ili manja od predviđene količine.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Isporučitelj se obvezuje robu isporučivati sukladno izdanim narudžbenicama Naručitelja, koje će Naručitelj izdavati po potrebi tijekom dvije godine od dana sklapanja ovog okvirnog sporazuma.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Narudžbenica sadrži popis potrepština za krajnje korisnike po vrsti i količini. </w:t>
      </w:r>
    </w:p>
    <w:p w:rsidR="003F5FAC" w:rsidRPr="003F5FAC" w:rsidRDefault="003F5FAC" w:rsidP="003F5FAC">
      <w:pPr>
        <w:rPr>
          <w:rFonts w:ascii="Cambria" w:hAnsi="Cambria"/>
          <w:b/>
          <w:sz w:val="24"/>
          <w:szCs w:val="24"/>
        </w:rPr>
      </w:pPr>
      <w:r w:rsidRPr="00A9325D">
        <w:rPr>
          <w:rFonts w:ascii="Cambria" w:hAnsi="Cambria"/>
          <w:b/>
          <w:sz w:val="24"/>
          <w:szCs w:val="24"/>
        </w:rPr>
        <w:lastRenderedPageBreak/>
        <w:t xml:space="preserve">Mjesto isporuke je </w:t>
      </w:r>
      <w:r w:rsidR="00A9325D">
        <w:rPr>
          <w:rFonts w:ascii="Cambria" w:hAnsi="Cambria"/>
          <w:b/>
          <w:sz w:val="24"/>
          <w:szCs w:val="24"/>
        </w:rPr>
        <w:t xml:space="preserve">Omiš i Bjelovar.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Rok isporuke je najviše 5 dana od dana zaprimanja narudžbenice elektroničkim putem na e-mail adresu</w:t>
      </w:r>
      <w:r w:rsidR="00A9325D">
        <w:rPr>
          <w:rFonts w:ascii="Cambria" w:hAnsi="Cambria"/>
          <w:sz w:val="24"/>
          <w:szCs w:val="24"/>
        </w:rPr>
        <w:t xml:space="preserve"> __________________________________________</w:t>
      </w:r>
      <w:r w:rsidRPr="003F5FAC">
        <w:rPr>
          <w:rFonts w:ascii="Cambria" w:hAnsi="Cambria"/>
          <w:sz w:val="24"/>
          <w:szCs w:val="24"/>
        </w:rPr>
        <w:t>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Sporazumne strane utvrđuju da će se isporuke organizirati samo radnim danom (ponedjeljak – petak) i da iste moraju biti na lokaciji isporuke najkasnije do 15:00 sati.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5.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Isporučitelj je obvezan uz predanu robu ispostaviti otpremnicu/dostavnicu koja je u skladu s predanom robom i omogućuje vlasničko pravo raspolaganja robom.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Uredna isporuka odnosno izvršenje predmeta nabave potvrđuje se otpremnicom/dostavnicom ovjerenom od strane ovlaštene osobe Naručitelja i Isporučitelja, te takva otpremnica/dostavnica jamči plaćanje robe. Isporučitelj će uz otpremnicu/dostavnicu dostaviti popis isporučene robe s jasno naznačenim dostavljenim količinama isporučene robe.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Prilikom isporuke robe Naručitelj može izvršiti kontrolu količine isporučene robe te kontrolu kvalitete.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 U slučaju utvrđivanja kvantitativnih ili kvalitativnih nedostataka na isporučenoj robi, Isporučitelj se obvezuje bez odlaganja, a najkasnije u roku 2 (dva) radna dana izvršiti isporuku nedostajuće količine proizvoda ili zamjenu neispravnih proizvoda. O naknadno utvrđenim skrivenim nedostacima isporučenih proizvoda Naručitelj mora obavijestiti Isporučitelja pismenim putem nakon otkrivanja istih uz zapisnik s opisom otkrivenih nedostataka.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 Isporučitelj se obvezuje, po zaprimljenoj obavijesti o skrivenim nedostacima proizvoda, iste proizvode zamijeniti i isporučiti u roku od 2 (dva) radna dana. Ako se kvantitativni ili kvalitativni nedostaci isporučene robe utvrde više od tri puta, Naručitelj ima pravo raskinuti ugovor i naplatiti razliku do cijene drugog Isporučitelja i sve troškove vezane uz takvu nabavu.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Sve potrepštine u trenutku isporuke moraju imati rok trajanja minimalno 3 (tri) mjeseca.  Isporučitelj se obvezuje dostavljati robu u ambalaži koja jamči očuvanje kvalitete prilikom skladištenja i transporta i dopremati odgovarajućim vozilima na lokaciju isporuke. 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lastRenderedPageBreak/>
        <w:t>Članak 6.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Naručitelj će račune plaćati u roku od  30 dana od dana zaprimanja računa za isporučene potrepštine za krajnje korisnike.  Račun se ispostavlja nakon isporuke potrepština u skladu s narudžbenicom. Naručitelj ima pravo prigovora na račun ako utvrdi nepravilnosti te pozvati Isporučitelja da uočene ne</w:t>
      </w:r>
      <w:bookmarkStart w:id="0" w:name="_GoBack"/>
      <w:bookmarkEnd w:id="0"/>
      <w:r w:rsidRPr="003F5FAC">
        <w:rPr>
          <w:rFonts w:ascii="Cambria" w:hAnsi="Cambria"/>
          <w:sz w:val="24"/>
          <w:szCs w:val="24"/>
        </w:rPr>
        <w:t xml:space="preserve">pravilnosti otkloni i objasni. U tom slučaju rok plaćanja počinje teći od dana kada je Naručitelj zaprimio račun s otklonjenim uočenim nepravilnostima.  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Isporučitelj se obvezuje prilikom ispostavljanja računa priložiti specifikaciju iz koje je vidljivo koje je isporuke obavio u vremenskom periodu na koji se račun odnosi.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Predujam je isključen, kao i traženje sredstava osiguranja plaćanja od strane Isporučitelja.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7.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Ugovorne strane izvršavaju ugovor o nabavi u skladu s uvjetima određenim u dokumentaciji za nadmetanje i odabranom ponudom. Na odgovornost ugovornih strana za ispunjenje obveza iz ugovora o nabavi primjenjuju se odgovarajuće odredbe Zakona o obveznim odnosima..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8.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Isporučitelj je obvezan najkasnije </w:t>
      </w:r>
      <w:r w:rsidRPr="003F5FAC">
        <w:rPr>
          <w:rFonts w:ascii="Cambria" w:hAnsi="Cambria"/>
          <w:b/>
          <w:bCs/>
          <w:sz w:val="24"/>
          <w:szCs w:val="24"/>
        </w:rPr>
        <w:t>u roku od 8 (osam) radnih dana od dana potpisa ugovora</w:t>
      </w:r>
      <w:r w:rsidRPr="003F5FAC">
        <w:rPr>
          <w:rFonts w:ascii="Cambria" w:hAnsi="Cambria"/>
          <w:sz w:val="24"/>
          <w:szCs w:val="24"/>
        </w:rPr>
        <w:t>, dostaviti jamstvo za uredno ispunjenje prvog ugovora o nabavi robe, za slučaj povrede ugovornih obveza.</w:t>
      </w:r>
    </w:p>
    <w:p w:rsidR="003F5FAC" w:rsidRPr="003F5FAC" w:rsidRDefault="003F5FAC" w:rsidP="003F5FAC">
      <w:pPr>
        <w:jc w:val="both"/>
        <w:rPr>
          <w:rFonts w:ascii="Cambria" w:hAnsi="Cambria"/>
          <w:bCs/>
          <w:sz w:val="24"/>
          <w:szCs w:val="24"/>
        </w:rPr>
      </w:pPr>
      <w:r w:rsidRPr="003F5FAC">
        <w:rPr>
          <w:rFonts w:ascii="Cambria" w:hAnsi="Cambria"/>
          <w:b/>
          <w:bCs/>
          <w:sz w:val="24"/>
          <w:szCs w:val="24"/>
        </w:rPr>
        <w:t>Jamstvo za uredno izvršenje drugog godišnjeg ugovora o nabavi robe</w:t>
      </w:r>
      <w:r w:rsidRPr="003F5FAC">
        <w:rPr>
          <w:rFonts w:ascii="Cambria" w:hAnsi="Cambria"/>
          <w:bCs/>
          <w:sz w:val="24"/>
          <w:szCs w:val="24"/>
        </w:rPr>
        <w:t xml:space="preserve"> Isporučitelj je obvezan dostaviti </w:t>
      </w:r>
      <w:r w:rsidRPr="003F5FAC">
        <w:rPr>
          <w:rFonts w:ascii="Cambria" w:hAnsi="Cambria"/>
          <w:sz w:val="24"/>
          <w:szCs w:val="24"/>
        </w:rPr>
        <w:t xml:space="preserve">najkasnije </w:t>
      </w:r>
      <w:r w:rsidRPr="003F5FAC">
        <w:rPr>
          <w:rFonts w:ascii="Cambria" w:hAnsi="Cambria"/>
          <w:bCs/>
          <w:sz w:val="24"/>
          <w:szCs w:val="24"/>
        </w:rPr>
        <w:t>u roku od 8 (osam) radnih dana od dana potpisa drugog godišnjeg ugovora o nabavi robe.</w:t>
      </w:r>
    </w:p>
    <w:p w:rsidR="003F5FAC" w:rsidRPr="003F5FAC" w:rsidRDefault="003F5FAC" w:rsidP="003F5FAC">
      <w:pPr>
        <w:jc w:val="both"/>
        <w:rPr>
          <w:rFonts w:ascii="Cambria" w:hAnsi="Cambria"/>
          <w:bCs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Traženo jamstvo dostavlja se </w:t>
      </w:r>
      <w:r w:rsidRPr="003F5FAC">
        <w:rPr>
          <w:rFonts w:ascii="Cambria" w:hAnsi="Cambria"/>
          <w:bCs/>
          <w:sz w:val="24"/>
          <w:szCs w:val="24"/>
        </w:rPr>
        <w:t>u obliku</w:t>
      </w:r>
      <w:r w:rsidRPr="003F5FAC">
        <w:rPr>
          <w:rFonts w:ascii="Cambria" w:hAnsi="Cambria"/>
          <w:b/>
          <w:sz w:val="24"/>
          <w:szCs w:val="24"/>
        </w:rPr>
        <w:t xml:space="preserve"> </w:t>
      </w:r>
      <w:r w:rsidRPr="003F5FAC">
        <w:rPr>
          <w:rFonts w:ascii="Cambria" w:hAnsi="Cambria"/>
          <w:sz w:val="24"/>
          <w:szCs w:val="24"/>
        </w:rPr>
        <w:t>bjanko zadužnice solemnizirane od strane javnog bilježnika,</w:t>
      </w:r>
      <w:r w:rsidRPr="003F5FAC">
        <w:rPr>
          <w:rFonts w:ascii="Cambria" w:hAnsi="Cambria"/>
          <w:bCs/>
          <w:sz w:val="24"/>
          <w:szCs w:val="24"/>
        </w:rPr>
        <w:t xml:space="preserve"> </w:t>
      </w:r>
      <w:r w:rsidRPr="003F5FAC">
        <w:rPr>
          <w:rFonts w:ascii="Cambria" w:hAnsi="Cambria"/>
          <w:sz w:val="24"/>
          <w:szCs w:val="24"/>
        </w:rPr>
        <w:t>s rokom važenja sukladnom razdoblju trajanja ugovora.</w:t>
      </w:r>
    </w:p>
    <w:p w:rsidR="003F5FAC" w:rsidRPr="003F5FAC" w:rsidRDefault="003F5FAC" w:rsidP="003F5FAC">
      <w:pPr>
        <w:jc w:val="both"/>
        <w:rPr>
          <w:rFonts w:ascii="Cambria" w:hAnsi="Cambria"/>
          <w:bCs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Ako jamstvo za uredno izvršenje ugovora ne bude naplaćeno, naručitelj će ga vratiti ugovaratelju nakon isteka roka važenja u roku od 30 (trideset) dana od dana isporuke robe po zadnjoj narudžbenici izdanoj na temelju ovog okvirnog sporazuma.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lastRenderedPageBreak/>
        <w:t xml:space="preserve">Nedostavljanje jamstva za uredno ispunjenje ugovora o  nabavi robe predstavlja razlog za trenutni raskid ugovora o nabavi robe.  Jamstvo za uredno ispunjenje ugovora o nabavi robe bit će naplaćeno u slučaju povrede sporazumnih obveza od strane Isporučitelja.   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9.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Svaka ugovorna strana može otkazati ili raskinuti ovaj Okvirni sporazum. Izjava o jednostranom otkazu ili raskidu dostavlja se poštom preporučeno ili neposredno drugoj ugovornoj strani. Otkazni ili raskidni rok je 30 dana od dana dostave izjave.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10.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Ugovorne strane su suglasne da će sve eventualne sporove proizašle iz ovog okvirnog sporazuma rješavati sporazumno.  Ako ugovorne strane ne uspiju riješiti nastali spor ili problem međusobnim dogovaranjem, za odlučivanje o sporu nadležan je stvarno nadležni sud.  Ugovorne strane su suglasne da će se na uređenje svih ostalih odnosa iz ovog okvirnog sporazuma primjenjivati odredbe važećeg Zakona o obveznim odnosima.  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11.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Okvirni sporazum stupa na snagu danom potpisa sporazumnih strana.</w:t>
      </w:r>
    </w:p>
    <w:p w:rsidR="003F5FAC" w:rsidRPr="003F5FAC" w:rsidRDefault="003F5FAC" w:rsidP="003F5FAC">
      <w:pPr>
        <w:jc w:val="center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Članak 12.</w:t>
      </w:r>
    </w:p>
    <w:p w:rsidR="003F5FAC" w:rsidRPr="003F5FAC" w:rsidRDefault="003F5FAC" w:rsidP="003F5FAC">
      <w:pPr>
        <w:jc w:val="both"/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 xml:space="preserve">Ovaj okvirni sporazum sastavljen je u 4 (četiri) istovjetna primjerka, od kojih Naručitelj zadržava 2 (dva) i Isporučitelj 2 (dva) primjerka.  </w:t>
      </w: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</w:p>
    <w:p w:rsidR="003F5FAC" w:rsidRPr="003F5FAC" w:rsidRDefault="003F5FAC" w:rsidP="003F5FAC">
      <w:pPr>
        <w:rPr>
          <w:rFonts w:ascii="Cambria" w:hAnsi="Cambria"/>
          <w:sz w:val="24"/>
          <w:szCs w:val="24"/>
        </w:rPr>
      </w:pPr>
      <w:r w:rsidRPr="003F5FAC">
        <w:rPr>
          <w:rFonts w:ascii="Cambria" w:hAnsi="Cambria"/>
          <w:sz w:val="24"/>
          <w:szCs w:val="24"/>
        </w:rPr>
        <w:t>Zagreb, ____ ____ 2019.</w:t>
      </w:r>
    </w:p>
    <w:p w:rsidR="007B5CA2" w:rsidRDefault="007B5CA2" w:rsidP="003F5FAC"/>
    <w:p w:rsidR="00007664" w:rsidRPr="003F5FAC" w:rsidRDefault="00007664" w:rsidP="003F5FAC">
      <w:r>
        <w:t>Za Naručitelja: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 Isporučitelja:</w:t>
      </w:r>
    </w:p>
    <w:sectPr w:rsidR="00007664" w:rsidRPr="003F5FAC" w:rsidSect="00B271FE">
      <w:headerReference w:type="default" r:id="rId6"/>
      <w:footerReference w:type="default" r:id="rId7"/>
      <w:pgSz w:w="11906" w:h="16838"/>
      <w:pgMar w:top="2257" w:right="1440" w:bottom="1440" w:left="1440" w:header="568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650" w:rsidRDefault="006C1650" w:rsidP="00007664">
      <w:pPr>
        <w:spacing w:after="0" w:line="240" w:lineRule="auto"/>
      </w:pPr>
      <w:r>
        <w:separator/>
      </w:r>
    </w:p>
  </w:endnote>
  <w:endnote w:type="continuationSeparator" w:id="0">
    <w:p w:rsidR="006C1650" w:rsidRDefault="006C1650" w:rsidP="00007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48" w:rsidRDefault="007C4BAB" w:rsidP="00F16348">
    <w:pPr>
      <w:pStyle w:val="Podnoje"/>
      <w:jc w:val="center"/>
    </w:pPr>
    <w:r>
      <w:rPr>
        <w:noProof/>
        <w:lang w:eastAsia="hr-HR"/>
      </w:rPr>
      <w:drawing>
        <wp:inline distT="0" distB="0" distL="0" distR="0" wp14:anchorId="6A901FCC" wp14:editId="3620CC06">
          <wp:extent cx="5731510" cy="1345247"/>
          <wp:effectExtent l="0" t="0" r="2540" b="7620"/>
          <wp:docPr id="3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3452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71FE" w:rsidRDefault="006C1650" w:rsidP="00F16348">
    <w:pPr>
      <w:pStyle w:val="Podnoje"/>
      <w:jc w:val="center"/>
    </w:pPr>
  </w:p>
  <w:p w:rsidR="00B271FE" w:rsidRPr="00737FC9" w:rsidRDefault="007C4BAB" w:rsidP="00B271FE">
    <w:pPr>
      <w:pStyle w:val="Podnoje"/>
      <w:jc w:val="center"/>
      <w:rPr>
        <w:color w:val="0070C0"/>
      </w:rPr>
    </w:pPr>
    <w:r w:rsidRPr="00737FC9">
      <w:rPr>
        <w:color w:val="0070C0"/>
      </w:rPr>
      <w:t xml:space="preserve">SADRŽAJ </w:t>
    </w:r>
    <w:r>
      <w:rPr>
        <w:color w:val="0070C0"/>
      </w:rPr>
      <w:t>MATERIJALA</w:t>
    </w:r>
    <w:r w:rsidRPr="00737FC9">
      <w:rPr>
        <w:color w:val="0070C0"/>
      </w:rPr>
      <w:t xml:space="preserve"> ISKLJUČIVA JE ODGOVORNOST PRO MENTE HRVATSKA</w:t>
    </w:r>
  </w:p>
  <w:p w:rsidR="00B271FE" w:rsidRDefault="006C1650" w:rsidP="00F16348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650" w:rsidRDefault="006C1650" w:rsidP="00007664">
      <w:pPr>
        <w:spacing w:after="0" w:line="240" w:lineRule="auto"/>
      </w:pPr>
      <w:r>
        <w:separator/>
      </w:r>
    </w:p>
  </w:footnote>
  <w:footnote w:type="continuationSeparator" w:id="0">
    <w:p w:rsidR="006C1650" w:rsidRDefault="006C1650" w:rsidP="00007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48" w:rsidRPr="00007664" w:rsidRDefault="00007664" w:rsidP="00007664">
    <w:pPr>
      <w:pStyle w:val="Zaglavlje"/>
    </w:pPr>
    <w:r>
      <w:t xml:space="preserve">Prilog 5. </w:t>
    </w:r>
    <w:r>
      <w:tab/>
    </w:r>
    <w:r>
      <w:tab/>
      <w:t>EBN 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FAC"/>
    <w:rsid w:val="00007664"/>
    <w:rsid w:val="003F5FAC"/>
    <w:rsid w:val="006C1650"/>
    <w:rsid w:val="007B5CA2"/>
    <w:rsid w:val="007C4BAB"/>
    <w:rsid w:val="00A9325D"/>
    <w:rsid w:val="00AB08A4"/>
    <w:rsid w:val="00B056B6"/>
    <w:rsid w:val="00F2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C3DFE"/>
  <w15:chartTrackingRefBased/>
  <w15:docId w15:val="{EDE6CBCF-9D0B-4F25-8A4E-AC82D33F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FAC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F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5FAC"/>
  </w:style>
  <w:style w:type="paragraph" w:styleId="Podnoje">
    <w:name w:val="footer"/>
    <w:basedOn w:val="Normal"/>
    <w:link w:val="PodnojeChar"/>
    <w:uiPriority w:val="99"/>
    <w:unhideWhenUsed/>
    <w:rsid w:val="003F5F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5FAC"/>
  </w:style>
  <w:style w:type="character" w:styleId="Hiperveza">
    <w:name w:val="Hyperlink"/>
    <w:basedOn w:val="Zadanifontodlomka"/>
    <w:uiPriority w:val="99"/>
    <w:unhideWhenUsed/>
    <w:rsid w:val="003F5FAC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932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1252</Words>
  <Characters>7143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Pro mente Hrvatska</cp:lastModifiedBy>
  <cp:revision>3</cp:revision>
  <dcterms:created xsi:type="dcterms:W3CDTF">2019-06-28T08:28:00Z</dcterms:created>
  <dcterms:modified xsi:type="dcterms:W3CDTF">2019-07-01T11:02:00Z</dcterms:modified>
</cp:coreProperties>
</file>