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F03" w:rsidRDefault="00261F03" w:rsidP="00052E52">
      <w:pPr>
        <w:pStyle w:val="Bezproreda"/>
        <w:rPr>
          <w:rFonts w:ascii="Times New Roman" w:hAnsi="Times New Roman" w:cs="Times New Roman"/>
          <w:b/>
          <w:bCs/>
          <w:sz w:val="24"/>
          <w:szCs w:val="24"/>
          <w:lang w:bidi="en-US"/>
        </w:rPr>
      </w:pPr>
    </w:p>
    <w:p w:rsidR="00261F03" w:rsidRDefault="007E5B91" w:rsidP="00052E52">
      <w:pPr>
        <w:pStyle w:val="Bezproreda"/>
        <w:rPr>
          <w:rFonts w:ascii="Times New Roman" w:hAnsi="Times New Roman" w:cs="Times New Roman"/>
          <w:b/>
          <w:bCs/>
          <w:sz w:val="24"/>
          <w:szCs w:val="24"/>
          <w:lang w:bidi="en-US"/>
        </w:rPr>
      </w:pPr>
      <w:r w:rsidRPr="00706267">
        <w:rPr>
          <w:noProof/>
          <w:sz w:val="28"/>
          <w:lang w:eastAsia="hr-HR"/>
        </w:rPr>
        <w:drawing>
          <wp:inline distT="0" distB="0" distL="0" distR="0" wp14:anchorId="4C9559B1" wp14:editId="189EBE6F">
            <wp:extent cx="1148080" cy="1148080"/>
            <wp:effectExtent l="0" t="0" r="0" b="0"/>
            <wp:docPr id="3" name="Slika 3" descr="C:\Users\Smiljana\Desktop\ŠIBENIK\xOsmijeh_noviii.png.pagespeed.ic.SoLXnTYW2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miljana\Desktop\ŠIBENIK\xOsmijeh_noviii.png.pagespeed.ic.SoLXnTYW2z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B91" w:rsidRDefault="007E5B91" w:rsidP="00052E52">
      <w:pPr>
        <w:pStyle w:val="Bezproreda"/>
        <w:rPr>
          <w:rFonts w:ascii="Times New Roman" w:hAnsi="Times New Roman" w:cs="Times New Roman"/>
          <w:b/>
          <w:bCs/>
          <w:sz w:val="24"/>
          <w:szCs w:val="24"/>
          <w:lang w:bidi="en-US"/>
        </w:rPr>
      </w:pPr>
    </w:p>
    <w:p w:rsidR="00052E52" w:rsidRPr="00A56821" w:rsidRDefault="00052E52" w:rsidP="00052E52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page" w:horzAnchor="margin" w:tblpY="5012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81"/>
        <w:gridCol w:w="2845"/>
      </w:tblGrid>
      <w:tr w:rsidR="007E5B91" w:rsidRPr="0078786E" w:rsidTr="007E5B91">
        <w:tc>
          <w:tcPr>
            <w:tcW w:w="1181" w:type="dxa"/>
            <w:shd w:val="clear" w:color="auto" w:fill="auto"/>
            <w:vAlign w:val="center"/>
          </w:tcPr>
          <w:p w:rsidR="007E5B91" w:rsidRPr="0078786E" w:rsidRDefault="007E5B91" w:rsidP="007E5B91">
            <w:pPr>
              <w:spacing w:before="0"/>
              <w:jc w:val="left"/>
              <w:rPr>
                <w:b/>
              </w:rPr>
            </w:pPr>
            <w:r>
              <w:rPr>
                <w:b/>
              </w:rPr>
              <w:t xml:space="preserve">Broj: 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E5B91" w:rsidRPr="0078786E" w:rsidRDefault="007E5B91" w:rsidP="007E5B91">
            <w:pPr>
              <w:spacing w:before="0"/>
              <w:jc w:val="left"/>
              <w:rPr>
                <w:b/>
              </w:rPr>
            </w:pPr>
            <w:r>
              <w:rPr>
                <w:b/>
              </w:rPr>
              <w:t>EVB – 01/2019-01</w:t>
            </w:r>
          </w:p>
        </w:tc>
      </w:tr>
      <w:tr w:rsidR="007E5B91" w:rsidRPr="0078786E" w:rsidTr="007E5B91">
        <w:tc>
          <w:tcPr>
            <w:tcW w:w="1181" w:type="dxa"/>
            <w:shd w:val="clear" w:color="auto" w:fill="auto"/>
            <w:vAlign w:val="center"/>
          </w:tcPr>
          <w:p w:rsidR="007E5B91" w:rsidRPr="0078786E" w:rsidRDefault="007E5B91" w:rsidP="007E5B91">
            <w:pPr>
              <w:spacing w:before="0"/>
              <w:jc w:val="left"/>
              <w:rPr>
                <w:b/>
              </w:rPr>
            </w:pPr>
          </w:p>
        </w:tc>
        <w:tc>
          <w:tcPr>
            <w:tcW w:w="2845" w:type="dxa"/>
            <w:shd w:val="clear" w:color="auto" w:fill="auto"/>
            <w:vAlign w:val="center"/>
          </w:tcPr>
          <w:p w:rsidR="007E5B91" w:rsidRPr="0078786E" w:rsidRDefault="007E5B91" w:rsidP="007E5B91">
            <w:pPr>
              <w:spacing w:before="0"/>
              <w:jc w:val="left"/>
              <w:rPr>
                <w:b/>
              </w:rPr>
            </w:pPr>
          </w:p>
        </w:tc>
      </w:tr>
      <w:tr w:rsidR="007E5B91" w:rsidRPr="0078786E" w:rsidTr="007E5B91">
        <w:trPr>
          <w:trHeight w:val="339"/>
        </w:trPr>
        <w:tc>
          <w:tcPr>
            <w:tcW w:w="1181" w:type="dxa"/>
            <w:shd w:val="clear" w:color="auto" w:fill="auto"/>
            <w:vAlign w:val="center"/>
          </w:tcPr>
          <w:p w:rsidR="007E5B91" w:rsidRPr="000A23A5" w:rsidRDefault="007E5B91" w:rsidP="007E5B91">
            <w:pPr>
              <w:spacing w:before="0"/>
              <w:jc w:val="left"/>
              <w:rPr>
                <w:b/>
                <w:highlight w:val="yellow"/>
              </w:rPr>
            </w:pPr>
            <w:r w:rsidRPr="000A23A5">
              <w:rPr>
                <w:b/>
              </w:rPr>
              <w:t>Šibenik,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E5B91" w:rsidRPr="000A23A5" w:rsidRDefault="007E5B91" w:rsidP="007E5B91">
            <w:pPr>
              <w:spacing w:before="0"/>
              <w:jc w:val="left"/>
              <w:rPr>
                <w:b/>
              </w:rPr>
            </w:pPr>
            <w:r w:rsidRPr="000A23A5">
              <w:rPr>
                <w:b/>
              </w:rPr>
              <w:t>10. lipnja 2019.</w:t>
            </w:r>
          </w:p>
        </w:tc>
      </w:tr>
    </w:tbl>
    <w:p w:rsidR="00052E52" w:rsidRDefault="00052E52" w:rsidP="00052E52">
      <w:pPr>
        <w:pStyle w:val="Bezproreda"/>
        <w:rPr>
          <w:b/>
          <w:color w:val="999999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b/>
          <w:color w:val="999999"/>
        </w:rPr>
        <w:tab/>
      </w:r>
    </w:p>
    <w:p w:rsidR="00052E52" w:rsidRPr="0078786E" w:rsidRDefault="00052E52" w:rsidP="00052E52">
      <w:pPr>
        <w:spacing w:before="0"/>
        <w:jc w:val="left"/>
        <w:rPr>
          <w:b/>
          <w:sz w:val="22"/>
          <w:szCs w:val="22"/>
        </w:rPr>
      </w:pPr>
    </w:p>
    <w:p w:rsidR="00052E52" w:rsidRPr="0078786E" w:rsidRDefault="00052E52" w:rsidP="00052E52">
      <w:pPr>
        <w:spacing w:before="0"/>
        <w:jc w:val="left"/>
        <w:rPr>
          <w:b/>
          <w:sz w:val="22"/>
          <w:szCs w:val="22"/>
        </w:rPr>
      </w:pPr>
    </w:p>
    <w:p w:rsidR="00052E52" w:rsidRPr="0078786E" w:rsidRDefault="00052E52" w:rsidP="00052E52">
      <w:pPr>
        <w:spacing w:before="0"/>
        <w:jc w:val="left"/>
        <w:rPr>
          <w:b/>
          <w:sz w:val="22"/>
          <w:szCs w:val="22"/>
        </w:rPr>
      </w:pPr>
    </w:p>
    <w:p w:rsidR="00052E52" w:rsidRDefault="00052E52" w:rsidP="00052E52">
      <w:pPr>
        <w:spacing w:before="0"/>
      </w:pPr>
    </w:p>
    <w:p w:rsidR="00052E52" w:rsidRDefault="00052E52" w:rsidP="00052E52">
      <w:pPr>
        <w:spacing w:before="0"/>
      </w:pPr>
    </w:p>
    <w:p w:rsidR="007E5B91" w:rsidRDefault="007E5B91" w:rsidP="00052E52">
      <w:pPr>
        <w:spacing w:before="0"/>
      </w:pPr>
    </w:p>
    <w:p w:rsidR="007E5B91" w:rsidRDefault="007E5B91" w:rsidP="00052E52">
      <w:pPr>
        <w:spacing w:before="0"/>
      </w:pPr>
    </w:p>
    <w:p w:rsidR="00052E52" w:rsidRDefault="00052E52" w:rsidP="00052E52">
      <w:pPr>
        <w:spacing w:before="0"/>
      </w:pPr>
      <w:r w:rsidRPr="007251A1">
        <w:t xml:space="preserve">Na temelju </w:t>
      </w:r>
      <w:r>
        <w:t>točke 10. Pravila o postupcima nabave za osobe koje nisu obveznici Zakona o javnoj nabavi ravnateljica Dječjeg vrtića „Osmjeh“ donosi</w:t>
      </w:r>
    </w:p>
    <w:p w:rsidR="00052E52" w:rsidRPr="00EB23E2" w:rsidRDefault="00052E52" w:rsidP="00052E52">
      <w:pPr>
        <w:spacing w:before="0"/>
      </w:pPr>
    </w:p>
    <w:p w:rsidR="00052E52" w:rsidRPr="00EB23E2" w:rsidRDefault="00052E52" w:rsidP="00052E52">
      <w:pPr>
        <w:spacing w:before="0"/>
      </w:pPr>
    </w:p>
    <w:p w:rsidR="00052E52" w:rsidRPr="00EB23E2" w:rsidRDefault="00052E52" w:rsidP="00052E52">
      <w:pPr>
        <w:tabs>
          <w:tab w:val="left" w:pos="1560"/>
          <w:tab w:val="left" w:pos="5103"/>
        </w:tabs>
        <w:spacing w:before="0"/>
        <w:jc w:val="center"/>
        <w:rPr>
          <w:b/>
          <w:bCs/>
          <w:sz w:val="28"/>
          <w:szCs w:val="28"/>
        </w:rPr>
      </w:pPr>
      <w:r w:rsidRPr="00EB23E2">
        <w:rPr>
          <w:b/>
          <w:bCs/>
          <w:sz w:val="28"/>
          <w:szCs w:val="28"/>
        </w:rPr>
        <w:t>O D L U K U</w:t>
      </w:r>
    </w:p>
    <w:p w:rsidR="00052E52" w:rsidRPr="00EB23E2" w:rsidRDefault="00052E52" w:rsidP="00052E52">
      <w:pPr>
        <w:tabs>
          <w:tab w:val="left" w:pos="1560"/>
          <w:tab w:val="left" w:pos="5103"/>
        </w:tabs>
        <w:spacing w:before="0"/>
        <w:jc w:val="center"/>
        <w:rPr>
          <w:b/>
          <w:bCs/>
        </w:rPr>
      </w:pPr>
    </w:p>
    <w:p w:rsidR="00052E52" w:rsidRPr="00EB23E2" w:rsidRDefault="00052E52" w:rsidP="00052E52">
      <w:pPr>
        <w:tabs>
          <w:tab w:val="left" w:pos="1560"/>
          <w:tab w:val="left" w:pos="5103"/>
        </w:tabs>
        <w:spacing w:before="0"/>
        <w:jc w:val="center"/>
        <w:rPr>
          <w:b/>
          <w:bCs/>
        </w:rPr>
      </w:pPr>
      <w:r w:rsidRPr="00EB23E2">
        <w:rPr>
          <w:b/>
          <w:bCs/>
        </w:rPr>
        <w:t xml:space="preserve">o imenovanju </w:t>
      </w:r>
      <w:r w:rsidR="00C643B7">
        <w:rPr>
          <w:b/>
          <w:bCs/>
        </w:rPr>
        <w:t>Odbora za nabavu</w:t>
      </w:r>
    </w:p>
    <w:p w:rsidR="00052E52" w:rsidRPr="00F57AED" w:rsidRDefault="00C643B7" w:rsidP="00052E52">
      <w:pPr>
        <w:spacing w:before="0"/>
        <w:jc w:val="center"/>
        <w:rPr>
          <w:b/>
        </w:rPr>
      </w:pPr>
      <w:r>
        <w:rPr>
          <w:b/>
        </w:rPr>
        <w:t>usluge stručnjaka za upravljanje i administraciju projektom „I ti imaš razloga za Osmijeh“</w:t>
      </w:r>
    </w:p>
    <w:p w:rsidR="00052E52" w:rsidRPr="00EB23E2" w:rsidRDefault="00052E52" w:rsidP="00052E52">
      <w:pPr>
        <w:tabs>
          <w:tab w:val="left" w:pos="1560"/>
          <w:tab w:val="left" w:pos="5103"/>
        </w:tabs>
        <w:spacing w:before="0"/>
        <w:jc w:val="center"/>
        <w:rPr>
          <w:b/>
          <w:bCs/>
        </w:rPr>
      </w:pPr>
    </w:p>
    <w:p w:rsidR="00052E52" w:rsidRPr="00EB23E2" w:rsidRDefault="00052E52" w:rsidP="00052E52">
      <w:pPr>
        <w:tabs>
          <w:tab w:val="left" w:pos="1560"/>
          <w:tab w:val="left" w:pos="5103"/>
        </w:tabs>
        <w:spacing w:before="0"/>
        <w:rPr>
          <w:b/>
          <w:bCs/>
        </w:rPr>
      </w:pPr>
    </w:p>
    <w:p w:rsidR="00052E52" w:rsidRPr="00EB23E2" w:rsidRDefault="00052E52" w:rsidP="00052E52">
      <w:pPr>
        <w:tabs>
          <w:tab w:val="left" w:pos="1560"/>
          <w:tab w:val="left" w:pos="5103"/>
        </w:tabs>
        <w:spacing w:before="0"/>
        <w:rPr>
          <w:bCs/>
        </w:rPr>
      </w:pPr>
    </w:p>
    <w:p w:rsidR="00052E52" w:rsidRPr="00EB23E2" w:rsidRDefault="00052E52" w:rsidP="00052E52">
      <w:pPr>
        <w:shd w:val="clear" w:color="auto" w:fill="1F3864" w:themeFill="accent5" w:themeFillShade="80"/>
        <w:tabs>
          <w:tab w:val="left" w:pos="1560"/>
        </w:tabs>
        <w:spacing w:before="0"/>
      </w:pPr>
      <w:r w:rsidRPr="00EB23E2">
        <w:t xml:space="preserve">1. Naručitelj: </w:t>
      </w:r>
    </w:p>
    <w:p w:rsidR="00052E52" w:rsidRPr="00EB23E2" w:rsidRDefault="00052E52" w:rsidP="00052E52">
      <w:pPr>
        <w:tabs>
          <w:tab w:val="left" w:pos="1560"/>
        </w:tabs>
        <w:spacing w:before="0"/>
        <w:jc w:val="center"/>
        <w:rPr>
          <w:b/>
        </w:rPr>
      </w:pPr>
    </w:p>
    <w:p w:rsidR="00C643B7" w:rsidRDefault="00C643B7" w:rsidP="00C643B7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en-US"/>
        </w:rPr>
        <w:t>DJEČJI VRTIĆ „OSMJEH“</w:t>
      </w:r>
    </w:p>
    <w:p w:rsidR="00C643B7" w:rsidRPr="00261F03" w:rsidRDefault="00C643B7" w:rsidP="00C643B7">
      <w:pPr>
        <w:pStyle w:val="Bezproreda"/>
        <w:jc w:val="center"/>
        <w:rPr>
          <w:rFonts w:ascii="TimesNewRomanPSMT" w:hAnsi="TimesNewRomanPSMT" w:cs="TimesNewRomanPSMT"/>
          <w:b/>
        </w:rPr>
      </w:pPr>
      <w:r w:rsidRPr="00261F03">
        <w:rPr>
          <w:rFonts w:ascii="TimesNewRomanPSMT" w:hAnsi="TimesNewRomanPSMT" w:cs="TimesNewRomanPSMT"/>
          <w:b/>
        </w:rPr>
        <w:t xml:space="preserve">Martina </w:t>
      </w:r>
      <w:proofErr w:type="spellStart"/>
      <w:r w:rsidRPr="00261F03">
        <w:rPr>
          <w:rFonts w:ascii="TimesNewRomanPSMT" w:hAnsi="TimesNewRomanPSMT" w:cs="TimesNewRomanPSMT"/>
          <w:b/>
        </w:rPr>
        <w:t>Kolunića</w:t>
      </w:r>
      <w:proofErr w:type="spellEnd"/>
      <w:r w:rsidRPr="00261F03">
        <w:rPr>
          <w:rFonts w:ascii="TimesNewRomanPSMT" w:hAnsi="TimesNewRomanPSMT" w:cs="TimesNewRomanPSMT"/>
          <w:b/>
        </w:rPr>
        <w:t xml:space="preserve"> 2A, Šibenik</w:t>
      </w:r>
    </w:p>
    <w:p w:rsidR="00DF6B44" w:rsidRPr="00DF6B44" w:rsidRDefault="00DF6B44" w:rsidP="00C643B7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1F03">
        <w:rPr>
          <w:rFonts w:ascii="TimesNewRomanPSMT" w:hAnsi="TimesNewRomanPSMT" w:cs="TimesNewRomanPSMT"/>
          <w:b/>
        </w:rPr>
        <w:t>OIB: 59829964625</w:t>
      </w:r>
    </w:p>
    <w:p w:rsidR="00052E52" w:rsidRPr="00EB23E2" w:rsidRDefault="00052E52" w:rsidP="00052E52">
      <w:pPr>
        <w:tabs>
          <w:tab w:val="left" w:pos="1560"/>
          <w:tab w:val="left" w:pos="5103"/>
        </w:tabs>
        <w:spacing w:before="0"/>
        <w:ind w:left="1560"/>
        <w:rPr>
          <w:b/>
        </w:rPr>
      </w:pPr>
    </w:p>
    <w:p w:rsidR="00052E52" w:rsidRPr="00EB23E2" w:rsidRDefault="00052E52" w:rsidP="00052E52">
      <w:pPr>
        <w:shd w:val="clear" w:color="auto" w:fill="1F3864" w:themeFill="accent5" w:themeFillShade="80"/>
        <w:tabs>
          <w:tab w:val="left" w:pos="1560"/>
          <w:tab w:val="left" w:pos="5103"/>
        </w:tabs>
        <w:spacing w:before="0"/>
      </w:pPr>
      <w:r w:rsidRPr="00EB23E2">
        <w:t>2. Predmet nabave:</w:t>
      </w:r>
    </w:p>
    <w:p w:rsidR="00052E52" w:rsidRPr="00EB23E2" w:rsidRDefault="00052E52" w:rsidP="00052E52">
      <w:pPr>
        <w:tabs>
          <w:tab w:val="left" w:pos="1560"/>
          <w:tab w:val="left" w:pos="5103"/>
        </w:tabs>
        <w:spacing w:before="0"/>
      </w:pPr>
    </w:p>
    <w:p w:rsidR="00C643B7" w:rsidRPr="00F57AED" w:rsidRDefault="00C643B7" w:rsidP="00C643B7">
      <w:pPr>
        <w:spacing w:before="0"/>
        <w:jc w:val="center"/>
        <w:rPr>
          <w:b/>
        </w:rPr>
      </w:pPr>
      <w:r>
        <w:rPr>
          <w:b/>
        </w:rPr>
        <w:t>usluge stručnjaka za upravljanje i administraciju projektom „I ti imaš razloga za Osmijeh“</w:t>
      </w:r>
    </w:p>
    <w:p w:rsidR="00052E52" w:rsidRPr="00CE1E1A" w:rsidRDefault="00052E52" w:rsidP="00052E52">
      <w:pPr>
        <w:tabs>
          <w:tab w:val="left" w:pos="1560"/>
          <w:tab w:val="left" w:pos="5103"/>
        </w:tabs>
        <w:spacing w:before="0"/>
        <w:jc w:val="center"/>
        <w:rPr>
          <w:b/>
        </w:rPr>
      </w:pPr>
    </w:p>
    <w:p w:rsidR="00052E52" w:rsidRPr="00EB23E2" w:rsidRDefault="00052E52" w:rsidP="00052E52">
      <w:pPr>
        <w:shd w:val="clear" w:color="auto" w:fill="1F3864" w:themeFill="accent5" w:themeFillShade="80"/>
        <w:tabs>
          <w:tab w:val="left" w:pos="1560"/>
          <w:tab w:val="left" w:pos="5103"/>
        </w:tabs>
        <w:spacing w:before="0"/>
        <w:rPr>
          <w:bCs/>
        </w:rPr>
      </w:pPr>
      <w:r w:rsidRPr="00EB23E2">
        <w:rPr>
          <w:bCs/>
        </w:rPr>
        <w:t>3. Procijenjena vrijedn</w:t>
      </w:r>
      <w:r w:rsidRPr="00CE1E1A">
        <w:rPr>
          <w:bCs/>
          <w:shd w:val="clear" w:color="auto" w:fill="1F3864" w:themeFill="accent5" w:themeFillShade="80"/>
        </w:rPr>
        <w:t>o</w:t>
      </w:r>
      <w:r w:rsidRPr="00EB23E2">
        <w:rPr>
          <w:bCs/>
        </w:rPr>
        <w:t>st nabave bez PDV-a:</w:t>
      </w:r>
    </w:p>
    <w:p w:rsidR="00052E52" w:rsidRPr="00EB23E2" w:rsidRDefault="00052E52" w:rsidP="00052E52">
      <w:pPr>
        <w:tabs>
          <w:tab w:val="left" w:pos="1560"/>
          <w:tab w:val="left" w:pos="5103"/>
        </w:tabs>
        <w:spacing w:before="0"/>
        <w:rPr>
          <w:bCs/>
        </w:rPr>
      </w:pPr>
    </w:p>
    <w:p w:rsidR="00052E52" w:rsidRPr="00EB23E2" w:rsidRDefault="00C643B7" w:rsidP="00052E52">
      <w:pPr>
        <w:tabs>
          <w:tab w:val="left" w:pos="1560"/>
          <w:tab w:val="left" w:pos="5103"/>
        </w:tabs>
        <w:spacing w:before="0"/>
        <w:jc w:val="center"/>
        <w:rPr>
          <w:b/>
          <w:bCs/>
        </w:rPr>
      </w:pPr>
      <w:r>
        <w:rPr>
          <w:b/>
          <w:bCs/>
        </w:rPr>
        <w:t>3</w:t>
      </w:r>
      <w:r w:rsidR="000A23A5">
        <w:rPr>
          <w:b/>
          <w:bCs/>
        </w:rPr>
        <w:t>78</w:t>
      </w:r>
      <w:r>
        <w:rPr>
          <w:b/>
          <w:bCs/>
        </w:rPr>
        <w:t>.</w:t>
      </w:r>
      <w:r w:rsidR="000A23A5">
        <w:rPr>
          <w:b/>
          <w:bCs/>
        </w:rPr>
        <w:t>988</w:t>
      </w:r>
      <w:r>
        <w:rPr>
          <w:b/>
          <w:bCs/>
        </w:rPr>
        <w:t>,5</w:t>
      </w:r>
      <w:r w:rsidR="000A23A5">
        <w:rPr>
          <w:b/>
          <w:bCs/>
        </w:rPr>
        <w:t>46</w:t>
      </w:r>
      <w:r w:rsidR="00052E52">
        <w:t xml:space="preserve"> </w:t>
      </w:r>
      <w:r w:rsidR="00052E52" w:rsidRPr="00EB23E2">
        <w:rPr>
          <w:b/>
          <w:bCs/>
        </w:rPr>
        <w:t>kuna</w:t>
      </w:r>
    </w:p>
    <w:p w:rsidR="00052E52" w:rsidRPr="00EB23E2" w:rsidRDefault="00052E52" w:rsidP="00052E52">
      <w:pPr>
        <w:tabs>
          <w:tab w:val="left" w:pos="1560"/>
          <w:tab w:val="left" w:pos="5103"/>
        </w:tabs>
        <w:spacing w:before="0"/>
        <w:rPr>
          <w:bCs/>
        </w:rPr>
      </w:pPr>
    </w:p>
    <w:p w:rsidR="00052E52" w:rsidRPr="00EB23E2" w:rsidRDefault="00052E52" w:rsidP="00052E52">
      <w:pPr>
        <w:shd w:val="clear" w:color="auto" w:fill="1F3864" w:themeFill="accent5" w:themeFillShade="80"/>
        <w:tabs>
          <w:tab w:val="left" w:pos="1560"/>
          <w:tab w:val="left" w:pos="5103"/>
        </w:tabs>
        <w:spacing w:before="0"/>
        <w:rPr>
          <w:bCs/>
        </w:rPr>
      </w:pPr>
      <w:r w:rsidRPr="00EB23E2">
        <w:rPr>
          <w:bCs/>
        </w:rPr>
        <w:t>4. Izvor sredstava:</w:t>
      </w:r>
    </w:p>
    <w:p w:rsidR="00052E52" w:rsidRPr="00EB23E2" w:rsidRDefault="00052E52" w:rsidP="00052E52">
      <w:pPr>
        <w:tabs>
          <w:tab w:val="left" w:pos="1560"/>
          <w:tab w:val="left" w:pos="5103"/>
        </w:tabs>
        <w:spacing w:before="0"/>
        <w:jc w:val="center"/>
        <w:rPr>
          <w:b/>
          <w:bCs/>
        </w:rPr>
      </w:pPr>
    </w:p>
    <w:p w:rsidR="00052E52" w:rsidRDefault="00C643B7" w:rsidP="00052E52">
      <w:pPr>
        <w:spacing w:before="0"/>
        <w:jc w:val="center"/>
        <w:rPr>
          <w:b/>
        </w:rPr>
      </w:pPr>
      <w:r>
        <w:rPr>
          <w:b/>
        </w:rPr>
        <w:t>Europski socijalni fond</w:t>
      </w:r>
    </w:p>
    <w:p w:rsidR="00C643B7" w:rsidRDefault="00C643B7" w:rsidP="00052E52">
      <w:pPr>
        <w:spacing w:before="0"/>
        <w:jc w:val="center"/>
        <w:rPr>
          <w:b/>
        </w:rPr>
      </w:pPr>
      <w:r>
        <w:rPr>
          <w:b/>
        </w:rPr>
        <w:t>Operativni program Učinkoviti ljudski potencijali 2014.-2020.</w:t>
      </w:r>
    </w:p>
    <w:p w:rsidR="00C643B7" w:rsidRDefault="00C643B7" w:rsidP="00C643B7">
      <w:pPr>
        <w:spacing w:before="0"/>
        <w:jc w:val="center"/>
        <w:rPr>
          <w:b/>
        </w:rPr>
      </w:pPr>
      <w:r>
        <w:rPr>
          <w:b/>
        </w:rPr>
        <w:t>Kodni broj ugovora: UP.02.2.2.08.0041</w:t>
      </w:r>
    </w:p>
    <w:p w:rsidR="00C643B7" w:rsidRPr="008C2DA5" w:rsidRDefault="00C643B7" w:rsidP="00C643B7">
      <w:pPr>
        <w:spacing w:before="0"/>
        <w:jc w:val="center"/>
        <w:rPr>
          <w:b/>
        </w:rPr>
      </w:pPr>
      <w:r>
        <w:rPr>
          <w:b/>
        </w:rPr>
        <w:t>Projekt: I ti imaš razloga za „Osmjeh“</w:t>
      </w:r>
    </w:p>
    <w:p w:rsidR="00052E52" w:rsidRDefault="00052E52" w:rsidP="00052E52">
      <w:pPr>
        <w:tabs>
          <w:tab w:val="left" w:pos="1560"/>
          <w:tab w:val="left" w:pos="5103"/>
        </w:tabs>
        <w:spacing w:before="0"/>
        <w:rPr>
          <w:bCs/>
        </w:rPr>
      </w:pPr>
      <w:r w:rsidRPr="00EB23E2">
        <w:rPr>
          <w:b/>
          <w:bCs/>
        </w:rPr>
        <w:tab/>
      </w:r>
      <w:r w:rsidRPr="00EB23E2">
        <w:rPr>
          <w:bCs/>
        </w:rPr>
        <w:t xml:space="preserve"> </w:t>
      </w:r>
    </w:p>
    <w:p w:rsidR="00052E52" w:rsidRPr="00EB23E2" w:rsidRDefault="00052E52" w:rsidP="00052E52">
      <w:pPr>
        <w:tabs>
          <w:tab w:val="left" w:pos="1560"/>
          <w:tab w:val="left" w:pos="5103"/>
        </w:tabs>
        <w:spacing w:before="0"/>
        <w:rPr>
          <w:bCs/>
        </w:rPr>
      </w:pPr>
    </w:p>
    <w:p w:rsidR="00052E52" w:rsidRPr="00EB23E2" w:rsidRDefault="00052E52" w:rsidP="00052E52">
      <w:pPr>
        <w:shd w:val="clear" w:color="auto" w:fill="1F3864" w:themeFill="accent5" w:themeFillShade="80"/>
        <w:tabs>
          <w:tab w:val="left" w:pos="1560"/>
          <w:tab w:val="left" w:pos="5103"/>
        </w:tabs>
        <w:spacing w:before="0"/>
        <w:rPr>
          <w:bCs/>
        </w:rPr>
      </w:pPr>
      <w:r w:rsidRPr="00EB23E2">
        <w:rPr>
          <w:bCs/>
        </w:rPr>
        <w:t>5. Zakonska osnova:</w:t>
      </w:r>
    </w:p>
    <w:p w:rsidR="00052E52" w:rsidRPr="00EB23E2" w:rsidRDefault="00052E52" w:rsidP="00052E52">
      <w:pPr>
        <w:tabs>
          <w:tab w:val="left" w:pos="1560"/>
          <w:tab w:val="left" w:pos="5103"/>
        </w:tabs>
        <w:spacing w:before="0"/>
        <w:jc w:val="center"/>
        <w:rPr>
          <w:b/>
          <w:bCs/>
        </w:rPr>
      </w:pPr>
    </w:p>
    <w:p w:rsidR="00052E52" w:rsidRPr="00C643B7" w:rsidRDefault="00C643B7" w:rsidP="00C643B7">
      <w:pPr>
        <w:tabs>
          <w:tab w:val="left" w:pos="1560"/>
          <w:tab w:val="left" w:pos="5103"/>
        </w:tabs>
        <w:spacing w:before="0"/>
        <w:jc w:val="center"/>
        <w:rPr>
          <w:b/>
        </w:rPr>
      </w:pPr>
      <w:r w:rsidRPr="00C643B7">
        <w:rPr>
          <w:b/>
        </w:rPr>
        <w:t>Pravila o postupcima nabave za osobe koje nisu obveznici Zakona o javnoj nabavi</w:t>
      </w:r>
    </w:p>
    <w:p w:rsidR="00C643B7" w:rsidRPr="00C643B7" w:rsidRDefault="00C643B7" w:rsidP="00052E52">
      <w:pPr>
        <w:tabs>
          <w:tab w:val="left" w:pos="1560"/>
          <w:tab w:val="left" w:pos="5103"/>
        </w:tabs>
        <w:spacing w:before="0"/>
        <w:rPr>
          <w:b/>
          <w:bCs/>
        </w:rPr>
      </w:pPr>
    </w:p>
    <w:p w:rsidR="00052E52" w:rsidRPr="00EB23E2" w:rsidRDefault="00052E52" w:rsidP="00052E52">
      <w:pPr>
        <w:shd w:val="clear" w:color="auto" w:fill="1F3864" w:themeFill="accent5" w:themeFillShade="80"/>
        <w:tabs>
          <w:tab w:val="left" w:pos="1560"/>
          <w:tab w:val="left" w:pos="5103"/>
        </w:tabs>
        <w:spacing w:before="0"/>
        <w:rPr>
          <w:bCs/>
        </w:rPr>
      </w:pPr>
      <w:r w:rsidRPr="00EB23E2">
        <w:rPr>
          <w:bCs/>
        </w:rPr>
        <w:t>6. Odabrani postupak:</w:t>
      </w:r>
    </w:p>
    <w:p w:rsidR="00052E52" w:rsidRPr="00EB23E2" w:rsidRDefault="00052E52" w:rsidP="00052E52">
      <w:pPr>
        <w:tabs>
          <w:tab w:val="left" w:pos="1560"/>
          <w:tab w:val="left" w:pos="5103"/>
        </w:tabs>
        <w:spacing w:before="0"/>
        <w:jc w:val="center"/>
        <w:rPr>
          <w:b/>
        </w:rPr>
      </w:pPr>
    </w:p>
    <w:p w:rsidR="00052E52" w:rsidRDefault="00C643B7" w:rsidP="00052E52">
      <w:pPr>
        <w:tabs>
          <w:tab w:val="left" w:pos="1560"/>
          <w:tab w:val="left" w:pos="5103"/>
        </w:tabs>
        <w:spacing w:before="0"/>
        <w:jc w:val="center"/>
        <w:rPr>
          <w:b/>
        </w:rPr>
      </w:pPr>
      <w:r>
        <w:rPr>
          <w:b/>
        </w:rPr>
        <w:t>Javno nadmetanje</w:t>
      </w:r>
    </w:p>
    <w:p w:rsidR="00C643B7" w:rsidRPr="00C643B7" w:rsidRDefault="00C643B7" w:rsidP="00052E52">
      <w:pPr>
        <w:tabs>
          <w:tab w:val="left" w:pos="1560"/>
          <w:tab w:val="left" w:pos="5103"/>
        </w:tabs>
        <w:spacing w:before="0"/>
        <w:jc w:val="center"/>
      </w:pPr>
      <w:r w:rsidRPr="00C643B7">
        <w:t>Sukladno točki 5. Pravila o postupcima nabave za osobe koje nisu obveznici Zakona o javnoj nabavi</w:t>
      </w:r>
    </w:p>
    <w:p w:rsidR="00052E52" w:rsidRDefault="00052E52" w:rsidP="00052E52">
      <w:pPr>
        <w:tabs>
          <w:tab w:val="left" w:pos="1560"/>
          <w:tab w:val="left" w:pos="5103"/>
        </w:tabs>
        <w:spacing w:before="0"/>
        <w:jc w:val="center"/>
        <w:rPr>
          <w:b/>
        </w:rPr>
      </w:pPr>
    </w:p>
    <w:p w:rsidR="00052E52" w:rsidRPr="00EB23E2" w:rsidRDefault="00052E52" w:rsidP="00052E52">
      <w:pPr>
        <w:shd w:val="clear" w:color="auto" w:fill="1F3864" w:themeFill="accent5" w:themeFillShade="80"/>
        <w:tabs>
          <w:tab w:val="left" w:pos="1560"/>
          <w:tab w:val="left" w:pos="5103"/>
        </w:tabs>
        <w:spacing w:before="0"/>
        <w:rPr>
          <w:bCs/>
        </w:rPr>
      </w:pPr>
      <w:r w:rsidRPr="00EB23E2">
        <w:rPr>
          <w:bCs/>
        </w:rPr>
        <w:t xml:space="preserve">7. </w:t>
      </w:r>
      <w:r>
        <w:rPr>
          <w:bCs/>
        </w:rPr>
        <w:t xml:space="preserve">Članovi </w:t>
      </w:r>
      <w:r w:rsidR="00C643B7">
        <w:rPr>
          <w:bCs/>
        </w:rPr>
        <w:t>Odbora za nabavu</w:t>
      </w:r>
      <w:r w:rsidRPr="00EB23E2">
        <w:rPr>
          <w:bCs/>
        </w:rPr>
        <w:t>:</w:t>
      </w:r>
    </w:p>
    <w:p w:rsidR="00052E52" w:rsidRPr="00EB23E2" w:rsidRDefault="00052E52" w:rsidP="00052E52">
      <w:pPr>
        <w:tabs>
          <w:tab w:val="left" w:pos="1560"/>
          <w:tab w:val="left" w:pos="5103"/>
        </w:tabs>
        <w:spacing w:before="0"/>
        <w:rPr>
          <w:bCs/>
        </w:rPr>
      </w:pPr>
    </w:p>
    <w:p w:rsidR="00052E52" w:rsidRPr="00BA12E4" w:rsidRDefault="00C643B7" w:rsidP="00052E52">
      <w:pPr>
        <w:pStyle w:val="Odlomakpopisa"/>
        <w:numPr>
          <w:ilvl w:val="0"/>
          <w:numId w:val="1"/>
        </w:numPr>
        <w:spacing w:before="0"/>
        <w:rPr>
          <w:b/>
        </w:rPr>
      </w:pPr>
      <w:r>
        <w:rPr>
          <w:b/>
        </w:rPr>
        <w:t>Katica Ercegović</w:t>
      </w:r>
    </w:p>
    <w:p w:rsidR="00052E52" w:rsidRPr="00BA12E4" w:rsidRDefault="00C643B7" w:rsidP="00052E52">
      <w:pPr>
        <w:pStyle w:val="Odlomakpopisa"/>
        <w:numPr>
          <w:ilvl w:val="0"/>
          <w:numId w:val="1"/>
        </w:numPr>
        <w:spacing w:before="0"/>
        <w:rPr>
          <w:b/>
        </w:rPr>
      </w:pPr>
      <w:r>
        <w:rPr>
          <w:b/>
        </w:rPr>
        <w:t>Antun Ercegović</w:t>
      </w:r>
      <w:r w:rsidR="00052E52" w:rsidRPr="00BA12E4">
        <w:rPr>
          <w:b/>
        </w:rPr>
        <w:t xml:space="preserve"> </w:t>
      </w:r>
    </w:p>
    <w:p w:rsidR="00052E52" w:rsidRDefault="00052E52" w:rsidP="00052E52">
      <w:pPr>
        <w:pStyle w:val="Odlomakpopisa"/>
        <w:numPr>
          <w:ilvl w:val="0"/>
          <w:numId w:val="1"/>
        </w:numPr>
        <w:spacing w:before="0"/>
      </w:pPr>
      <w:r w:rsidRPr="00BA12E4">
        <w:rPr>
          <w:b/>
        </w:rPr>
        <w:t>Smiljana Bezić</w:t>
      </w:r>
    </w:p>
    <w:p w:rsidR="00052E52" w:rsidRDefault="00052E52" w:rsidP="00052E52">
      <w:pPr>
        <w:spacing w:before="0"/>
      </w:pPr>
    </w:p>
    <w:p w:rsidR="00052E52" w:rsidRPr="00EB23E2" w:rsidRDefault="00052E52" w:rsidP="00052E52">
      <w:pPr>
        <w:tabs>
          <w:tab w:val="left" w:pos="1560"/>
        </w:tabs>
        <w:spacing w:before="0"/>
        <w:rPr>
          <w:b/>
        </w:rPr>
      </w:pPr>
    </w:p>
    <w:p w:rsidR="00052E52" w:rsidRPr="00B81771" w:rsidRDefault="00052E52" w:rsidP="00052E52">
      <w:pPr>
        <w:pStyle w:val="Bezproreda"/>
        <w:shd w:val="clear" w:color="auto" w:fill="1F3864" w:themeFill="accent5" w:themeFillShade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EB23E2">
        <w:rPr>
          <w:rFonts w:ascii="Times New Roman" w:hAnsi="Times New Roman" w:cs="Times New Roman"/>
          <w:sz w:val="24"/>
          <w:szCs w:val="24"/>
        </w:rPr>
        <w:t>. Kriterij za izračun ekonomski najpovoljnije ponude:</w:t>
      </w:r>
    </w:p>
    <w:p w:rsidR="00052E52" w:rsidRPr="00EB23E2" w:rsidRDefault="00052E52" w:rsidP="00052E5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Svijetlatablicareetke-isticanje1"/>
        <w:tblW w:w="3636" w:type="pct"/>
        <w:jc w:val="center"/>
        <w:tblLook w:val="0000" w:firstRow="0" w:lastRow="0" w:firstColumn="0" w:lastColumn="0" w:noHBand="0" w:noVBand="0"/>
      </w:tblPr>
      <w:tblGrid>
        <w:gridCol w:w="1130"/>
        <w:gridCol w:w="3826"/>
        <w:gridCol w:w="1843"/>
      </w:tblGrid>
      <w:tr w:rsidR="00D80679" w:rsidRPr="007B77AC" w:rsidTr="00D80679">
        <w:trPr>
          <w:trHeight w:val="397"/>
          <w:jc w:val="center"/>
        </w:trPr>
        <w:tc>
          <w:tcPr>
            <w:tcW w:w="831" w:type="pct"/>
          </w:tcPr>
          <w:p w:rsidR="00D80679" w:rsidRPr="00E86B69" w:rsidRDefault="00D80679" w:rsidP="00DC4E8E">
            <w:pPr>
              <w:autoSpaceDE w:val="0"/>
              <w:autoSpaceDN w:val="0"/>
              <w:adjustRightInd w:val="0"/>
              <w:jc w:val="center"/>
              <w:rPr>
                <w:b/>
                <w:lang w:val="sl-SI" w:eastAsia="sl-SI"/>
              </w:rPr>
            </w:pPr>
            <w:r w:rsidRPr="00E86B69">
              <w:rPr>
                <w:b/>
                <w:lang w:val="sl-SI" w:eastAsia="sl-SI"/>
              </w:rPr>
              <w:t>Red.broj</w:t>
            </w:r>
          </w:p>
        </w:tc>
        <w:tc>
          <w:tcPr>
            <w:tcW w:w="2814" w:type="pct"/>
          </w:tcPr>
          <w:p w:rsidR="00D80679" w:rsidRPr="00E86B69" w:rsidRDefault="00D80679" w:rsidP="00DC4E8E">
            <w:pPr>
              <w:autoSpaceDE w:val="0"/>
              <w:autoSpaceDN w:val="0"/>
              <w:adjustRightInd w:val="0"/>
              <w:jc w:val="center"/>
              <w:rPr>
                <w:b/>
                <w:lang w:val="sl-SI" w:eastAsia="sl-SI"/>
              </w:rPr>
            </w:pPr>
            <w:r w:rsidRPr="00E86B69">
              <w:rPr>
                <w:b/>
                <w:lang w:val="sl-SI" w:eastAsia="sl-SI"/>
              </w:rPr>
              <w:t>Kriterij</w:t>
            </w:r>
          </w:p>
        </w:tc>
        <w:tc>
          <w:tcPr>
            <w:tcW w:w="1355" w:type="pct"/>
          </w:tcPr>
          <w:p w:rsidR="00D80679" w:rsidRPr="00E86B69" w:rsidRDefault="00D80679" w:rsidP="00DC4E8E">
            <w:pPr>
              <w:autoSpaceDE w:val="0"/>
              <w:autoSpaceDN w:val="0"/>
              <w:adjustRightInd w:val="0"/>
              <w:jc w:val="center"/>
              <w:rPr>
                <w:b/>
                <w:lang w:val="sl-SI" w:eastAsia="sl-SI"/>
              </w:rPr>
            </w:pPr>
            <w:r w:rsidRPr="00E86B69">
              <w:rPr>
                <w:b/>
                <w:lang w:val="sl-SI" w:eastAsia="sl-SI"/>
              </w:rPr>
              <w:t>Broj bodova</w:t>
            </w:r>
          </w:p>
        </w:tc>
      </w:tr>
      <w:tr w:rsidR="00D80679" w:rsidRPr="007B77AC" w:rsidTr="00D80679">
        <w:trPr>
          <w:trHeight w:val="397"/>
          <w:jc w:val="center"/>
        </w:trPr>
        <w:tc>
          <w:tcPr>
            <w:tcW w:w="831" w:type="pct"/>
          </w:tcPr>
          <w:p w:rsidR="00D80679" w:rsidRPr="00C00D8A" w:rsidRDefault="00D80679" w:rsidP="00DC4E8E">
            <w:pPr>
              <w:autoSpaceDE w:val="0"/>
              <w:autoSpaceDN w:val="0"/>
              <w:adjustRightInd w:val="0"/>
              <w:jc w:val="center"/>
              <w:rPr>
                <w:lang w:eastAsia="sl-SI"/>
              </w:rPr>
            </w:pPr>
            <w:r w:rsidRPr="00C00D8A">
              <w:rPr>
                <w:lang w:eastAsia="sl-SI"/>
              </w:rPr>
              <w:t>1.</w:t>
            </w:r>
          </w:p>
        </w:tc>
        <w:tc>
          <w:tcPr>
            <w:tcW w:w="2814" w:type="pct"/>
          </w:tcPr>
          <w:p w:rsidR="00D80679" w:rsidRPr="00C00D8A" w:rsidRDefault="00D80679" w:rsidP="00DC4E8E">
            <w:pPr>
              <w:autoSpaceDE w:val="0"/>
              <w:autoSpaceDN w:val="0"/>
              <w:adjustRightInd w:val="0"/>
              <w:ind w:right="380"/>
              <w:rPr>
                <w:lang w:eastAsia="sl-SI"/>
              </w:rPr>
            </w:pPr>
            <w:r w:rsidRPr="00C00D8A">
              <w:rPr>
                <w:lang w:eastAsia="sl-SI"/>
              </w:rPr>
              <w:t>Cijena ponude</w:t>
            </w:r>
          </w:p>
        </w:tc>
        <w:tc>
          <w:tcPr>
            <w:tcW w:w="1355" w:type="pct"/>
          </w:tcPr>
          <w:p w:rsidR="00D80679" w:rsidRPr="00C00D8A" w:rsidRDefault="00D80679" w:rsidP="00DC4E8E">
            <w:pPr>
              <w:autoSpaceDE w:val="0"/>
              <w:autoSpaceDN w:val="0"/>
              <w:adjustRightInd w:val="0"/>
              <w:ind w:right="380"/>
              <w:jc w:val="center"/>
              <w:rPr>
                <w:lang w:val="sl-SI" w:eastAsia="sl-SI"/>
              </w:rPr>
            </w:pPr>
            <w:r>
              <w:rPr>
                <w:lang w:val="sl-SI" w:eastAsia="sl-SI"/>
              </w:rPr>
              <w:t>50</w:t>
            </w:r>
          </w:p>
        </w:tc>
      </w:tr>
      <w:tr w:rsidR="00D80679" w:rsidRPr="007B77AC" w:rsidTr="00D80679">
        <w:trPr>
          <w:trHeight w:val="397"/>
          <w:jc w:val="center"/>
        </w:trPr>
        <w:tc>
          <w:tcPr>
            <w:tcW w:w="831" w:type="pct"/>
          </w:tcPr>
          <w:p w:rsidR="00D80679" w:rsidRPr="00C00D8A" w:rsidRDefault="00D80679" w:rsidP="00DC4E8E">
            <w:pPr>
              <w:autoSpaceDE w:val="0"/>
              <w:autoSpaceDN w:val="0"/>
              <w:adjustRightInd w:val="0"/>
              <w:jc w:val="center"/>
              <w:rPr>
                <w:lang w:eastAsia="sl-SI"/>
              </w:rPr>
            </w:pPr>
            <w:r w:rsidRPr="00C00D8A">
              <w:rPr>
                <w:lang w:eastAsia="sl-SI"/>
              </w:rPr>
              <w:t>2.</w:t>
            </w:r>
          </w:p>
        </w:tc>
        <w:tc>
          <w:tcPr>
            <w:tcW w:w="2814" w:type="pct"/>
          </w:tcPr>
          <w:p w:rsidR="00D80679" w:rsidRPr="00C00D8A" w:rsidRDefault="00D80679" w:rsidP="00DC4E8E">
            <w:pPr>
              <w:autoSpaceDE w:val="0"/>
              <w:autoSpaceDN w:val="0"/>
              <w:adjustRightInd w:val="0"/>
              <w:ind w:right="380"/>
              <w:rPr>
                <w:lang w:eastAsia="sl-SI"/>
              </w:rPr>
            </w:pPr>
            <w:r>
              <w:rPr>
                <w:lang w:eastAsia="sl-SI"/>
              </w:rPr>
              <w:t>Iskustvo stručnjaka I.</w:t>
            </w:r>
          </w:p>
        </w:tc>
        <w:tc>
          <w:tcPr>
            <w:tcW w:w="1355" w:type="pct"/>
          </w:tcPr>
          <w:p w:rsidR="00D80679" w:rsidRPr="00C00D8A" w:rsidRDefault="00D80679" w:rsidP="00DC4E8E">
            <w:pPr>
              <w:autoSpaceDE w:val="0"/>
              <w:autoSpaceDN w:val="0"/>
              <w:adjustRightInd w:val="0"/>
              <w:ind w:right="380"/>
              <w:jc w:val="center"/>
              <w:rPr>
                <w:lang w:val="sl-SI" w:eastAsia="sl-SI"/>
              </w:rPr>
            </w:pPr>
            <w:r>
              <w:rPr>
                <w:lang w:val="sl-SI" w:eastAsia="sl-SI"/>
              </w:rPr>
              <w:t>50</w:t>
            </w:r>
          </w:p>
        </w:tc>
      </w:tr>
      <w:tr w:rsidR="00D80679" w:rsidRPr="007B77AC" w:rsidTr="00D80679">
        <w:trPr>
          <w:trHeight w:val="397"/>
          <w:jc w:val="center"/>
        </w:trPr>
        <w:tc>
          <w:tcPr>
            <w:tcW w:w="3645" w:type="pct"/>
            <w:gridSpan w:val="2"/>
          </w:tcPr>
          <w:p w:rsidR="00D80679" w:rsidRPr="00C00D8A" w:rsidRDefault="00D80679" w:rsidP="00DC4E8E">
            <w:pPr>
              <w:autoSpaceDE w:val="0"/>
              <w:autoSpaceDN w:val="0"/>
              <w:adjustRightInd w:val="0"/>
              <w:ind w:right="380"/>
              <w:rPr>
                <w:b/>
                <w:lang w:eastAsia="sl-SI"/>
              </w:rPr>
            </w:pPr>
            <w:r w:rsidRPr="00C00D8A">
              <w:rPr>
                <w:b/>
                <w:lang w:eastAsia="sl-SI"/>
              </w:rPr>
              <w:t>Maksimalni broj bodova</w:t>
            </w:r>
          </w:p>
        </w:tc>
        <w:tc>
          <w:tcPr>
            <w:tcW w:w="1355" w:type="pct"/>
          </w:tcPr>
          <w:p w:rsidR="00D80679" w:rsidRPr="00C00D8A" w:rsidRDefault="00D80679" w:rsidP="00DC4E8E">
            <w:pPr>
              <w:autoSpaceDE w:val="0"/>
              <w:autoSpaceDN w:val="0"/>
              <w:adjustRightInd w:val="0"/>
              <w:ind w:right="380"/>
              <w:jc w:val="center"/>
              <w:rPr>
                <w:b/>
                <w:lang w:val="sl-SI" w:eastAsia="sl-SI"/>
              </w:rPr>
            </w:pPr>
            <w:r w:rsidRPr="00C00D8A">
              <w:rPr>
                <w:b/>
                <w:lang w:val="sl-SI" w:eastAsia="sl-SI"/>
              </w:rPr>
              <w:t>100</w:t>
            </w:r>
          </w:p>
        </w:tc>
      </w:tr>
    </w:tbl>
    <w:p w:rsidR="00052E52" w:rsidRPr="00EB23E2" w:rsidRDefault="00052E52" w:rsidP="00D8067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E52" w:rsidRPr="00EB23E2" w:rsidRDefault="00052E52" w:rsidP="00052E52">
      <w:pPr>
        <w:tabs>
          <w:tab w:val="left" w:pos="1560"/>
        </w:tabs>
        <w:spacing w:before="0"/>
        <w:rPr>
          <w:b/>
        </w:rPr>
      </w:pPr>
    </w:p>
    <w:p w:rsidR="00052E52" w:rsidRPr="00EB23E2" w:rsidRDefault="00052E52" w:rsidP="00052E52">
      <w:pPr>
        <w:shd w:val="clear" w:color="auto" w:fill="1F3864" w:themeFill="accent5" w:themeFillShade="80"/>
        <w:tabs>
          <w:tab w:val="left" w:pos="1560"/>
        </w:tabs>
        <w:spacing w:before="0"/>
      </w:pPr>
      <w:r w:rsidRPr="00EB23E2">
        <w:t>1</w:t>
      </w:r>
      <w:r>
        <w:t>0</w:t>
      </w:r>
      <w:r w:rsidRPr="00EB23E2">
        <w:t>. Načini i uvjeti plaćanja:</w:t>
      </w:r>
    </w:p>
    <w:p w:rsidR="00052E52" w:rsidRPr="00EB23E2" w:rsidRDefault="00052E52" w:rsidP="00052E52">
      <w:pPr>
        <w:tabs>
          <w:tab w:val="left" w:pos="1560"/>
        </w:tabs>
        <w:spacing w:before="0"/>
      </w:pPr>
    </w:p>
    <w:p w:rsidR="00052E52" w:rsidRDefault="00052E52" w:rsidP="00052E52">
      <w:pPr>
        <w:tabs>
          <w:tab w:val="left" w:pos="1560"/>
        </w:tabs>
        <w:spacing w:before="0"/>
        <w:ind w:left="1680"/>
        <w:rPr>
          <w:b/>
        </w:rPr>
      </w:pPr>
      <w:r w:rsidRPr="00261F03">
        <w:rPr>
          <w:b/>
        </w:rPr>
        <w:t xml:space="preserve">- </w:t>
      </w:r>
      <w:r w:rsidR="00DF6B44" w:rsidRPr="00261F03">
        <w:rPr>
          <w:b/>
        </w:rPr>
        <w:t>na 24 jednaka</w:t>
      </w:r>
      <w:r w:rsidR="00261F03">
        <w:rPr>
          <w:b/>
        </w:rPr>
        <w:t xml:space="preserve"> mjesečna</w:t>
      </w:r>
      <w:r w:rsidR="00DF6B44" w:rsidRPr="00261F03">
        <w:rPr>
          <w:b/>
        </w:rPr>
        <w:t xml:space="preserve"> obroka</w:t>
      </w:r>
      <w:r w:rsidR="00261F03">
        <w:rPr>
          <w:b/>
        </w:rPr>
        <w:t>, temeljem računa i izvješća o izvršenim aktivnostima u proteklom mjesecu</w:t>
      </w:r>
    </w:p>
    <w:p w:rsidR="00052E52" w:rsidRDefault="00052E52" w:rsidP="00052E52">
      <w:pPr>
        <w:tabs>
          <w:tab w:val="left" w:pos="1560"/>
        </w:tabs>
        <w:spacing w:before="0"/>
        <w:ind w:left="1680"/>
        <w:rPr>
          <w:b/>
        </w:rPr>
      </w:pPr>
    </w:p>
    <w:p w:rsidR="00052E52" w:rsidRPr="00EB23E2" w:rsidRDefault="00052E52" w:rsidP="00052E52">
      <w:pPr>
        <w:shd w:val="clear" w:color="auto" w:fill="1F3864" w:themeFill="accent5" w:themeFillShade="80"/>
        <w:tabs>
          <w:tab w:val="left" w:pos="1560"/>
        </w:tabs>
        <w:spacing w:before="0"/>
      </w:pPr>
      <w:r w:rsidRPr="00EB23E2">
        <w:t>1</w:t>
      </w:r>
      <w:r>
        <w:t>1</w:t>
      </w:r>
      <w:r w:rsidRPr="00EB23E2">
        <w:t>. Evidencijski broj nabave</w:t>
      </w:r>
    </w:p>
    <w:p w:rsidR="00052E52" w:rsidRPr="00EB23E2" w:rsidRDefault="00052E52" w:rsidP="00052E52">
      <w:pPr>
        <w:tabs>
          <w:tab w:val="left" w:pos="1560"/>
        </w:tabs>
        <w:spacing w:before="0"/>
      </w:pPr>
    </w:p>
    <w:p w:rsidR="00052E52" w:rsidRPr="00B81771" w:rsidRDefault="00DF6B44" w:rsidP="00052E52">
      <w:pPr>
        <w:tabs>
          <w:tab w:val="left" w:pos="1560"/>
        </w:tabs>
        <w:spacing w:before="0"/>
        <w:jc w:val="center"/>
        <w:rPr>
          <w:b/>
        </w:rPr>
      </w:pPr>
      <w:r>
        <w:rPr>
          <w:b/>
        </w:rPr>
        <w:t>EVB – 01/2019</w:t>
      </w:r>
    </w:p>
    <w:p w:rsidR="00052E52" w:rsidRDefault="00052E52" w:rsidP="00052E52">
      <w:pPr>
        <w:tabs>
          <w:tab w:val="left" w:pos="1560"/>
        </w:tabs>
        <w:spacing w:before="0"/>
        <w:jc w:val="center"/>
        <w:rPr>
          <w:b/>
        </w:rPr>
      </w:pPr>
    </w:p>
    <w:p w:rsidR="00052E52" w:rsidRPr="00EB23E2" w:rsidRDefault="00052E52" w:rsidP="00052E52">
      <w:pPr>
        <w:tabs>
          <w:tab w:val="left" w:pos="1560"/>
        </w:tabs>
        <w:spacing w:before="0"/>
        <w:jc w:val="center"/>
        <w:rPr>
          <w:b/>
        </w:rPr>
      </w:pPr>
    </w:p>
    <w:p w:rsidR="00567B93" w:rsidRDefault="00261F03" w:rsidP="007E5B91">
      <w:pPr>
        <w:tabs>
          <w:tab w:val="left" w:pos="1560"/>
          <w:tab w:val="left" w:pos="5103"/>
        </w:tabs>
        <w:spacing w:before="0"/>
      </w:pPr>
      <w:r>
        <w:tab/>
      </w:r>
      <w:r>
        <w:tab/>
        <w:t>Ravnateljica</w:t>
      </w:r>
      <w:bookmarkStart w:id="0" w:name="_GoBack"/>
      <w:bookmarkEnd w:id="0"/>
    </w:p>
    <w:sectPr w:rsidR="00567B93" w:rsidSect="00052E52">
      <w:headerReference w:type="firs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E8C" w:rsidRDefault="00F81E8C" w:rsidP="00052E52">
      <w:pPr>
        <w:spacing w:before="0"/>
      </w:pPr>
      <w:r>
        <w:separator/>
      </w:r>
    </w:p>
  </w:endnote>
  <w:endnote w:type="continuationSeparator" w:id="0">
    <w:p w:rsidR="00F81E8C" w:rsidRDefault="00F81E8C" w:rsidP="00052E5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E8C" w:rsidRDefault="00F81E8C" w:rsidP="00052E52">
      <w:pPr>
        <w:spacing w:before="0"/>
      </w:pPr>
      <w:r>
        <w:separator/>
      </w:r>
    </w:p>
  </w:footnote>
  <w:footnote w:type="continuationSeparator" w:id="0">
    <w:p w:rsidR="00F81E8C" w:rsidRDefault="00F81E8C" w:rsidP="00052E5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E52" w:rsidRDefault="00052E52" w:rsidP="00052E52">
    <w:pPr>
      <w:pStyle w:val="Zaglavlje"/>
      <w:jc w:val="center"/>
    </w:pPr>
    <w:r w:rsidRPr="000868E6">
      <w:rPr>
        <w:noProof/>
      </w:rPr>
      <w:drawing>
        <wp:inline distT="0" distB="0" distL="0" distR="0" wp14:anchorId="6D1E1D4D" wp14:editId="3756F85A">
          <wp:extent cx="3085326" cy="919625"/>
          <wp:effectExtent l="0" t="0" r="127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6724" cy="9379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973D6"/>
    <w:multiLevelType w:val="hybridMultilevel"/>
    <w:tmpl w:val="62BAEF92"/>
    <w:lvl w:ilvl="0" w:tplc="1736E8FA">
      <w:start w:val="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AEC13BD"/>
    <w:multiLevelType w:val="hybridMultilevel"/>
    <w:tmpl w:val="57221FC8"/>
    <w:lvl w:ilvl="0" w:tplc="8C2E28A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E6"/>
    <w:rsid w:val="00052E52"/>
    <w:rsid w:val="000868E6"/>
    <w:rsid w:val="000A23A5"/>
    <w:rsid w:val="00261F03"/>
    <w:rsid w:val="00290C8C"/>
    <w:rsid w:val="00401153"/>
    <w:rsid w:val="004650C9"/>
    <w:rsid w:val="00567B93"/>
    <w:rsid w:val="006E0401"/>
    <w:rsid w:val="007E5B91"/>
    <w:rsid w:val="00C643B7"/>
    <w:rsid w:val="00D80679"/>
    <w:rsid w:val="00DF6B44"/>
    <w:rsid w:val="00ED32B5"/>
    <w:rsid w:val="00F8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9DA7B"/>
  <w15:chartTrackingRefBased/>
  <w15:docId w15:val="{C190C6EA-7832-4A52-A7AF-F18F3E46C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E52"/>
    <w:pPr>
      <w:spacing w:before="10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52E52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52E52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052E52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52E52"/>
    <w:rPr>
      <w:lang w:val="hr-HR"/>
    </w:rPr>
  </w:style>
  <w:style w:type="paragraph" w:styleId="Odlomakpopisa">
    <w:name w:val="List Paragraph"/>
    <w:basedOn w:val="Normal"/>
    <w:uiPriority w:val="34"/>
    <w:qFormat/>
    <w:rsid w:val="00052E52"/>
    <w:pPr>
      <w:ind w:left="720"/>
      <w:contextualSpacing/>
    </w:pPr>
  </w:style>
  <w:style w:type="paragraph" w:styleId="Bezproreda">
    <w:name w:val="No Spacing"/>
    <w:uiPriority w:val="1"/>
    <w:qFormat/>
    <w:rsid w:val="00052E52"/>
    <w:pPr>
      <w:spacing w:after="0" w:line="240" w:lineRule="auto"/>
    </w:pPr>
    <w:rPr>
      <w:lang w:val="hr-HR"/>
    </w:rPr>
  </w:style>
  <w:style w:type="table" w:styleId="Svijetlatablicareetke-isticanje1">
    <w:name w:val="Grid Table 1 Light Accent 1"/>
    <w:basedOn w:val="Obinatablica"/>
    <w:uiPriority w:val="46"/>
    <w:rsid w:val="00052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Smiljana</dc:creator>
  <cp:keywords/>
  <dc:description/>
  <cp:lastModifiedBy>Smiljana</cp:lastModifiedBy>
  <cp:revision>3</cp:revision>
  <dcterms:created xsi:type="dcterms:W3CDTF">2019-06-12T17:17:00Z</dcterms:created>
  <dcterms:modified xsi:type="dcterms:W3CDTF">2019-06-12T17:19:00Z</dcterms:modified>
</cp:coreProperties>
</file>