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F8798" w14:textId="75B1BD91" w:rsidR="004B4B15" w:rsidRPr="00A23207" w:rsidRDefault="004B4B15" w:rsidP="00D476F3">
      <w:pPr>
        <w:pStyle w:val="Default"/>
        <w:jc w:val="both"/>
        <w:rPr>
          <w:lang w:val="hr-HR"/>
        </w:rPr>
      </w:pPr>
    </w:p>
    <w:p w14:paraId="271585E0" w14:textId="77777777" w:rsidR="00940440" w:rsidRPr="00A23207" w:rsidRDefault="00940440" w:rsidP="00D476F3">
      <w:pPr>
        <w:pStyle w:val="Default"/>
        <w:jc w:val="both"/>
        <w:rPr>
          <w:b/>
          <w:bCs/>
          <w:sz w:val="40"/>
          <w:szCs w:val="40"/>
          <w:lang w:val="hr-HR"/>
        </w:rPr>
      </w:pPr>
    </w:p>
    <w:p w14:paraId="287AEEBD" w14:textId="77777777" w:rsidR="00940440" w:rsidRPr="00A23207" w:rsidRDefault="00940440" w:rsidP="00D476F3">
      <w:pPr>
        <w:pStyle w:val="Default"/>
        <w:jc w:val="both"/>
        <w:rPr>
          <w:b/>
          <w:bCs/>
          <w:sz w:val="40"/>
          <w:szCs w:val="40"/>
          <w:lang w:val="hr-HR"/>
        </w:rPr>
      </w:pPr>
    </w:p>
    <w:p w14:paraId="2820AC15" w14:textId="77777777" w:rsidR="00940440" w:rsidRPr="00A23207" w:rsidRDefault="00940440" w:rsidP="00D476F3">
      <w:pPr>
        <w:pStyle w:val="Default"/>
        <w:jc w:val="both"/>
        <w:rPr>
          <w:b/>
          <w:bCs/>
          <w:sz w:val="40"/>
          <w:szCs w:val="40"/>
          <w:lang w:val="hr-HR"/>
        </w:rPr>
      </w:pPr>
    </w:p>
    <w:p w14:paraId="30D1938F" w14:textId="2321EC17" w:rsidR="004B4B15" w:rsidRPr="00957023" w:rsidRDefault="004B4B15" w:rsidP="007053F3">
      <w:pPr>
        <w:pStyle w:val="Default"/>
        <w:jc w:val="center"/>
        <w:rPr>
          <w:sz w:val="28"/>
          <w:szCs w:val="28"/>
          <w:lang w:val="hr-HR"/>
        </w:rPr>
      </w:pPr>
      <w:r w:rsidRPr="00957023">
        <w:rPr>
          <w:b/>
          <w:bCs/>
          <w:sz w:val="28"/>
          <w:szCs w:val="28"/>
          <w:lang w:val="hr-HR"/>
        </w:rPr>
        <w:t xml:space="preserve">DOKUMENTACIJA </w:t>
      </w:r>
      <w:r w:rsidR="00957023" w:rsidRPr="00957023">
        <w:rPr>
          <w:b/>
          <w:bCs/>
          <w:sz w:val="28"/>
          <w:szCs w:val="28"/>
          <w:lang w:val="hr-HR"/>
        </w:rPr>
        <w:t>ZA NADMETANJE</w:t>
      </w:r>
    </w:p>
    <w:p w14:paraId="66EA488F" w14:textId="29732970" w:rsidR="00940440" w:rsidRDefault="00940440" w:rsidP="007053F3">
      <w:pPr>
        <w:jc w:val="center"/>
        <w:rPr>
          <w:b/>
          <w:bCs/>
          <w:sz w:val="32"/>
          <w:szCs w:val="32"/>
          <w:lang w:val="hr-HR"/>
        </w:rPr>
      </w:pPr>
    </w:p>
    <w:p w14:paraId="42097DF0" w14:textId="77777777" w:rsidR="00957023" w:rsidRPr="00A23207" w:rsidRDefault="00957023" w:rsidP="007053F3">
      <w:pPr>
        <w:jc w:val="center"/>
        <w:rPr>
          <w:b/>
          <w:bCs/>
          <w:sz w:val="32"/>
          <w:szCs w:val="32"/>
          <w:lang w:val="hr-HR"/>
        </w:rPr>
      </w:pPr>
    </w:p>
    <w:p w14:paraId="0C1B6666" w14:textId="77777777" w:rsidR="00957023" w:rsidRDefault="00957023" w:rsidP="007C3803">
      <w:pPr>
        <w:jc w:val="center"/>
        <w:rPr>
          <w:b/>
          <w:bCs/>
          <w:sz w:val="32"/>
          <w:szCs w:val="32"/>
          <w:lang w:val="hr-HR"/>
        </w:rPr>
      </w:pPr>
    </w:p>
    <w:p w14:paraId="6F90AB94" w14:textId="05BD213E" w:rsidR="00957023" w:rsidRPr="00957023" w:rsidRDefault="00957023" w:rsidP="00957023">
      <w:pPr>
        <w:rPr>
          <w:bCs/>
          <w:lang w:val="hr-HR"/>
        </w:rPr>
      </w:pPr>
      <w:r w:rsidRPr="00957023">
        <w:rPr>
          <w:bCs/>
          <w:lang w:val="hr-HR"/>
        </w:rPr>
        <w:t>NABAVA S OBJAVOM O OBAVJESTI O NABAVI</w:t>
      </w:r>
    </w:p>
    <w:p w14:paraId="43B1081D" w14:textId="79910A09" w:rsidR="00957023" w:rsidRPr="00957023" w:rsidRDefault="00957023" w:rsidP="00957023">
      <w:pPr>
        <w:rPr>
          <w:bCs/>
          <w:lang w:val="hr-HR"/>
        </w:rPr>
      </w:pPr>
    </w:p>
    <w:p w14:paraId="4C3B02BD" w14:textId="72957D5F" w:rsidR="00957023" w:rsidRPr="00957023" w:rsidRDefault="00957023" w:rsidP="00957023">
      <w:pPr>
        <w:rPr>
          <w:bCs/>
          <w:lang w:val="hr-HR"/>
        </w:rPr>
      </w:pPr>
      <w:r w:rsidRPr="00957023">
        <w:rPr>
          <w:bCs/>
          <w:lang w:val="hr-HR"/>
        </w:rPr>
        <w:t>POSTUPAK NABAVE ZA OSOBE KOJE NISU OBVEZNICI ZAKONA O JAVNOJ NABAVI</w:t>
      </w:r>
    </w:p>
    <w:p w14:paraId="6BF7A749" w14:textId="16D98C70" w:rsidR="00957023" w:rsidRPr="00957023" w:rsidRDefault="00957023" w:rsidP="00957023">
      <w:pPr>
        <w:rPr>
          <w:bCs/>
          <w:lang w:val="hr-HR"/>
        </w:rPr>
      </w:pPr>
    </w:p>
    <w:p w14:paraId="6693DDBC" w14:textId="30A06DF2" w:rsidR="004B4B15" w:rsidRPr="00957023" w:rsidRDefault="00957023" w:rsidP="00957023">
      <w:pPr>
        <w:pStyle w:val="Default"/>
        <w:rPr>
          <w:rFonts w:asciiTheme="minorHAnsi" w:hAnsiTheme="minorHAnsi" w:cstheme="minorBidi"/>
          <w:bCs/>
          <w:color w:val="auto"/>
          <w:lang w:val="hr-HR"/>
        </w:rPr>
      </w:pPr>
      <w:r w:rsidRPr="00957023">
        <w:rPr>
          <w:rFonts w:asciiTheme="minorHAnsi" w:hAnsiTheme="minorHAnsi" w:cstheme="minorBidi"/>
          <w:bCs/>
          <w:color w:val="auto"/>
          <w:lang w:val="hr-HR"/>
        </w:rPr>
        <w:t>EVIDENCIJSKI BROJ NABAVE</w:t>
      </w:r>
      <w:r w:rsidR="004B4B15" w:rsidRPr="00957023">
        <w:rPr>
          <w:rFonts w:asciiTheme="minorHAnsi" w:hAnsiTheme="minorHAnsi" w:cstheme="minorBidi"/>
          <w:bCs/>
          <w:color w:val="auto"/>
          <w:lang w:val="hr-HR"/>
        </w:rPr>
        <w:t>:</w:t>
      </w:r>
      <w:r w:rsidRPr="00957023">
        <w:rPr>
          <w:rFonts w:asciiTheme="minorHAnsi" w:hAnsiTheme="minorHAnsi" w:cstheme="minorBidi"/>
          <w:bCs/>
          <w:color w:val="auto"/>
          <w:lang w:val="hr-HR"/>
        </w:rPr>
        <w:t xml:space="preserve"> </w:t>
      </w:r>
      <w:r w:rsidR="007C3803" w:rsidRPr="00437F88">
        <w:rPr>
          <w:rFonts w:asciiTheme="minorHAnsi" w:hAnsiTheme="minorHAnsi" w:cstheme="minorBidi"/>
          <w:bCs/>
          <w:color w:val="auto"/>
          <w:lang w:val="hr-HR"/>
        </w:rPr>
        <w:t>03/19</w:t>
      </w:r>
    </w:p>
    <w:p w14:paraId="15A69C62" w14:textId="33CA094F" w:rsidR="00957023" w:rsidRPr="00957023" w:rsidRDefault="00957023" w:rsidP="00957023">
      <w:pPr>
        <w:pStyle w:val="Default"/>
        <w:rPr>
          <w:rFonts w:asciiTheme="minorHAnsi" w:hAnsiTheme="minorHAnsi" w:cstheme="minorBidi"/>
          <w:bCs/>
          <w:color w:val="auto"/>
          <w:lang w:val="hr-HR"/>
        </w:rPr>
      </w:pPr>
    </w:p>
    <w:p w14:paraId="68D3EDE5" w14:textId="59471BC5" w:rsidR="00957023" w:rsidRPr="00957023" w:rsidRDefault="00957023" w:rsidP="00957023">
      <w:pPr>
        <w:pStyle w:val="Default"/>
        <w:rPr>
          <w:rFonts w:asciiTheme="minorHAnsi" w:hAnsiTheme="minorHAnsi" w:cstheme="minorBidi"/>
          <w:b/>
          <w:bCs/>
          <w:color w:val="auto"/>
          <w:lang w:val="hr-HR"/>
        </w:rPr>
      </w:pPr>
      <w:r w:rsidRPr="00957023">
        <w:rPr>
          <w:rFonts w:asciiTheme="minorHAnsi" w:hAnsiTheme="minorHAnsi" w:cstheme="minorBidi"/>
          <w:b/>
          <w:bCs/>
          <w:color w:val="auto"/>
          <w:lang w:val="hr-HR"/>
        </w:rPr>
        <w:t>NAZIV NABAVE: Nabava 3. Kobalt</w:t>
      </w:r>
    </w:p>
    <w:p w14:paraId="180133BA" w14:textId="012A3446" w:rsidR="00957023" w:rsidRPr="00957023" w:rsidRDefault="00957023" w:rsidP="00957023">
      <w:pPr>
        <w:pStyle w:val="Default"/>
        <w:rPr>
          <w:rFonts w:asciiTheme="minorHAnsi" w:hAnsiTheme="minorHAnsi" w:cstheme="minorBidi"/>
          <w:b/>
          <w:bCs/>
          <w:color w:val="auto"/>
          <w:lang w:val="hr-HR"/>
        </w:rPr>
      </w:pPr>
    </w:p>
    <w:p w14:paraId="4B2422C4" w14:textId="3DB43B0A" w:rsidR="00957023" w:rsidRPr="00957023" w:rsidRDefault="00957023" w:rsidP="00957023">
      <w:pPr>
        <w:pStyle w:val="Default"/>
        <w:rPr>
          <w:rFonts w:asciiTheme="minorHAnsi" w:hAnsiTheme="minorHAnsi" w:cstheme="minorBidi"/>
          <w:bCs/>
          <w:color w:val="auto"/>
          <w:lang w:val="hr-HR"/>
        </w:rPr>
      </w:pPr>
      <w:r w:rsidRPr="00957023">
        <w:rPr>
          <w:rFonts w:asciiTheme="minorHAnsi" w:hAnsiTheme="minorHAnsi" w:cstheme="minorBidi"/>
          <w:bCs/>
          <w:color w:val="auto"/>
          <w:lang w:val="hr-HR"/>
        </w:rPr>
        <w:t>Naziv projekta: Istraživanje i razvoj nanostrukturiranih tvrdih metala za razvoj novih proizvoda (NANO PRO) KK.01.2.1.01.007</w:t>
      </w:r>
    </w:p>
    <w:p w14:paraId="4649D4C3" w14:textId="1974066C" w:rsidR="00957023" w:rsidRPr="00957023" w:rsidRDefault="00957023" w:rsidP="00957023">
      <w:pPr>
        <w:pStyle w:val="Default"/>
        <w:rPr>
          <w:rFonts w:asciiTheme="minorHAnsi" w:hAnsiTheme="minorHAnsi" w:cstheme="minorBidi"/>
          <w:bCs/>
          <w:color w:val="auto"/>
          <w:lang w:val="hr-HR"/>
        </w:rPr>
      </w:pPr>
    </w:p>
    <w:p w14:paraId="13271EF3" w14:textId="65F91162" w:rsidR="00957023" w:rsidRPr="00957023" w:rsidRDefault="00957023" w:rsidP="00957023">
      <w:pPr>
        <w:pStyle w:val="Default"/>
        <w:rPr>
          <w:rFonts w:asciiTheme="minorHAnsi" w:hAnsiTheme="minorHAnsi" w:cstheme="minorBidi"/>
          <w:bCs/>
          <w:color w:val="auto"/>
          <w:lang w:val="hr-HR"/>
        </w:rPr>
      </w:pPr>
      <w:r w:rsidRPr="00957023">
        <w:rPr>
          <w:rFonts w:asciiTheme="minorHAnsi" w:hAnsiTheme="minorHAnsi" w:cstheme="minorBidi"/>
          <w:bCs/>
          <w:color w:val="auto"/>
          <w:lang w:val="hr-HR"/>
        </w:rPr>
        <w:t>PLANIRANI ROK ZAVRŠETKA PROJEKTA: 15.11.2022.</w:t>
      </w:r>
    </w:p>
    <w:p w14:paraId="1F1CD7A3" w14:textId="3089456F" w:rsidR="00957023" w:rsidRPr="00957023" w:rsidRDefault="00957023" w:rsidP="00957023">
      <w:pPr>
        <w:pStyle w:val="Default"/>
        <w:rPr>
          <w:rFonts w:asciiTheme="minorHAnsi" w:hAnsiTheme="minorHAnsi" w:cstheme="minorBidi"/>
          <w:bCs/>
          <w:color w:val="auto"/>
          <w:lang w:val="hr-HR"/>
        </w:rPr>
      </w:pPr>
    </w:p>
    <w:p w14:paraId="1D39762A" w14:textId="023CF6F8" w:rsidR="00957023" w:rsidRPr="00B53DEF" w:rsidRDefault="00957023" w:rsidP="00957023">
      <w:pPr>
        <w:pStyle w:val="Default"/>
        <w:rPr>
          <w:rFonts w:asciiTheme="minorHAnsi" w:hAnsiTheme="minorHAnsi" w:cstheme="minorBidi"/>
          <w:bCs/>
          <w:color w:val="auto"/>
          <w:lang w:val="hr-HR"/>
        </w:rPr>
      </w:pPr>
      <w:r w:rsidRPr="00957023">
        <w:rPr>
          <w:rFonts w:asciiTheme="minorHAnsi" w:hAnsiTheme="minorHAnsi" w:cstheme="minorBidi"/>
          <w:bCs/>
          <w:color w:val="auto"/>
          <w:lang w:val="hr-HR"/>
        </w:rPr>
        <w:t xml:space="preserve">POZIV: </w:t>
      </w:r>
      <w:r w:rsidRPr="00B53DEF">
        <w:rPr>
          <w:rFonts w:asciiTheme="minorHAnsi" w:hAnsiTheme="minorHAnsi" w:cstheme="minorBidi"/>
          <w:bCs/>
          <w:color w:val="auto"/>
          <w:lang w:val="hr-HR"/>
        </w:rPr>
        <w:t>„</w:t>
      </w:r>
      <w:r w:rsidR="0067182D" w:rsidRPr="00B53DEF">
        <w:rPr>
          <w:lang w:val="hr-HR"/>
        </w:rPr>
        <w:t>Povećanje razvoja novih proizvoda i usluga koji proizlaze iz aktivnosti istraživanja i razvoja</w:t>
      </w:r>
      <w:r w:rsidRPr="00B53DEF">
        <w:rPr>
          <w:rFonts w:asciiTheme="minorHAnsi" w:hAnsiTheme="minorHAnsi" w:cstheme="minorBidi"/>
          <w:bCs/>
          <w:color w:val="auto"/>
          <w:lang w:val="hr-HR"/>
        </w:rPr>
        <w:t>“</w:t>
      </w:r>
    </w:p>
    <w:p w14:paraId="1A978845" w14:textId="42537F6E" w:rsidR="00957023" w:rsidRPr="00B53DEF" w:rsidRDefault="00957023" w:rsidP="00957023">
      <w:pPr>
        <w:pStyle w:val="Default"/>
        <w:rPr>
          <w:rFonts w:asciiTheme="minorHAnsi" w:hAnsiTheme="minorHAnsi" w:cstheme="minorBidi"/>
          <w:bCs/>
          <w:color w:val="auto"/>
          <w:lang w:val="hr-HR"/>
        </w:rPr>
      </w:pPr>
    </w:p>
    <w:p w14:paraId="184C79ED" w14:textId="20807B39" w:rsidR="00957023" w:rsidRPr="00957023" w:rsidRDefault="00957023" w:rsidP="00957023">
      <w:pPr>
        <w:pStyle w:val="Default"/>
        <w:rPr>
          <w:rFonts w:asciiTheme="minorHAnsi" w:hAnsiTheme="minorHAnsi" w:cstheme="minorBidi"/>
          <w:bCs/>
          <w:color w:val="auto"/>
          <w:lang w:val="hr-HR"/>
        </w:rPr>
      </w:pPr>
      <w:r w:rsidRPr="00957023">
        <w:rPr>
          <w:rFonts w:asciiTheme="minorHAnsi" w:hAnsiTheme="minorHAnsi" w:cstheme="minorBidi"/>
          <w:bCs/>
          <w:color w:val="auto"/>
          <w:lang w:val="hr-HR"/>
        </w:rPr>
        <w:t>Referentna oznaka poziva: KK.01.2.1.01.0079</w:t>
      </w:r>
    </w:p>
    <w:p w14:paraId="669EB217" w14:textId="77777777" w:rsidR="00940440" w:rsidRPr="00957023" w:rsidRDefault="00940440" w:rsidP="007053F3">
      <w:pPr>
        <w:jc w:val="center"/>
        <w:rPr>
          <w:b/>
          <w:bCs/>
          <w:sz w:val="28"/>
          <w:szCs w:val="28"/>
          <w:lang w:val="hr-HR"/>
        </w:rPr>
      </w:pPr>
    </w:p>
    <w:p w14:paraId="712317C2" w14:textId="77777777" w:rsidR="00940440" w:rsidRPr="00A23207" w:rsidRDefault="00940440" w:rsidP="00D476F3">
      <w:pPr>
        <w:jc w:val="both"/>
        <w:rPr>
          <w:b/>
          <w:bCs/>
          <w:sz w:val="32"/>
          <w:szCs w:val="32"/>
          <w:lang w:val="hr-HR"/>
        </w:rPr>
      </w:pPr>
    </w:p>
    <w:p w14:paraId="6A5373E5" w14:textId="77777777" w:rsidR="00940440" w:rsidRPr="00A23207" w:rsidRDefault="00940440" w:rsidP="00D476F3">
      <w:pPr>
        <w:jc w:val="both"/>
        <w:rPr>
          <w:b/>
          <w:bCs/>
          <w:sz w:val="32"/>
          <w:szCs w:val="32"/>
          <w:lang w:val="hr-HR"/>
        </w:rPr>
      </w:pPr>
    </w:p>
    <w:p w14:paraId="1E92134D" w14:textId="77777777" w:rsidR="00940440" w:rsidRPr="00A23207" w:rsidRDefault="00940440" w:rsidP="00D476F3">
      <w:pPr>
        <w:jc w:val="both"/>
        <w:rPr>
          <w:b/>
          <w:bCs/>
          <w:sz w:val="32"/>
          <w:szCs w:val="32"/>
          <w:lang w:val="hr-HR"/>
        </w:rPr>
      </w:pPr>
    </w:p>
    <w:p w14:paraId="7302F0DE" w14:textId="0B71080F" w:rsidR="00940440" w:rsidRDefault="00940440" w:rsidP="00D476F3">
      <w:pPr>
        <w:jc w:val="both"/>
        <w:rPr>
          <w:b/>
          <w:bCs/>
          <w:sz w:val="32"/>
          <w:szCs w:val="32"/>
          <w:lang w:val="hr-HR"/>
        </w:rPr>
      </w:pPr>
    </w:p>
    <w:p w14:paraId="0A4EE08C" w14:textId="0F091E13" w:rsidR="00957023" w:rsidRDefault="00957023" w:rsidP="00D476F3">
      <w:pPr>
        <w:jc w:val="both"/>
        <w:rPr>
          <w:b/>
          <w:bCs/>
          <w:sz w:val="32"/>
          <w:szCs w:val="32"/>
          <w:lang w:val="hr-HR"/>
        </w:rPr>
      </w:pPr>
    </w:p>
    <w:p w14:paraId="6BD36FC1" w14:textId="77777777" w:rsidR="00957023" w:rsidRPr="00A23207" w:rsidRDefault="00957023" w:rsidP="00D476F3">
      <w:pPr>
        <w:jc w:val="both"/>
        <w:rPr>
          <w:b/>
          <w:bCs/>
          <w:sz w:val="32"/>
          <w:szCs w:val="32"/>
          <w:lang w:val="hr-HR"/>
        </w:rPr>
      </w:pPr>
    </w:p>
    <w:p w14:paraId="5CEB026C" w14:textId="77777777" w:rsidR="00940440" w:rsidRPr="00A23207" w:rsidRDefault="00940440" w:rsidP="00D476F3">
      <w:pPr>
        <w:jc w:val="both"/>
        <w:rPr>
          <w:b/>
          <w:bCs/>
          <w:sz w:val="32"/>
          <w:szCs w:val="32"/>
          <w:lang w:val="hr-HR"/>
        </w:rPr>
      </w:pPr>
    </w:p>
    <w:p w14:paraId="3EC8D0A3" w14:textId="77777777" w:rsidR="00940440" w:rsidRPr="00A23207" w:rsidRDefault="00940440" w:rsidP="00D476F3">
      <w:pPr>
        <w:jc w:val="both"/>
        <w:rPr>
          <w:b/>
          <w:bCs/>
          <w:sz w:val="32"/>
          <w:szCs w:val="32"/>
          <w:lang w:val="hr-HR"/>
        </w:rPr>
      </w:pPr>
    </w:p>
    <w:p w14:paraId="5BAEFCB6" w14:textId="43D1E1BF" w:rsidR="007053F3" w:rsidRPr="00957023" w:rsidRDefault="007C3803" w:rsidP="0089506B">
      <w:pPr>
        <w:jc w:val="center"/>
        <w:rPr>
          <w:bCs/>
          <w:lang w:val="hr-HR"/>
        </w:rPr>
      </w:pPr>
      <w:r w:rsidRPr="00957023">
        <w:rPr>
          <w:bCs/>
          <w:lang w:val="hr-HR"/>
        </w:rPr>
        <w:t xml:space="preserve">Zagreb, </w:t>
      </w:r>
      <w:r w:rsidR="00437F88">
        <w:rPr>
          <w:bCs/>
          <w:lang w:val="hr-HR"/>
        </w:rPr>
        <w:t>lipanj</w:t>
      </w:r>
      <w:r w:rsidR="00EE55BF" w:rsidRPr="00957023">
        <w:rPr>
          <w:bCs/>
          <w:lang w:val="hr-HR"/>
        </w:rPr>
        <w:t xml:space="preserve"> </w:t>
      </w:r>
      <w:r w:rsidR="00940440" w:rsidRPr="00957023">
        <w:rPr>
          <w:bCs/>
          <w:lang w:val="hr-HR"/>
        </w:rPr>
        <w:t>201</w:t>
      </w:r>
      <w:r w:rsidR="00EE55BF" w:rsidRPr="00957023">
        <w:rPr>
          <w:bCs/>
          <w:lang w:val="hr-HR"/>
        </w:rPr>
        <w:t>9</w:t>
      </w:r>
      <w:r w:rsidR="00940440" w:rsidRPr="00957023">
        <w:rPr>
          <w:bCs/>
          <w:lang w:val="hr-HR"/>
        </w:rPr>
        <w:t>. godine</w:t>
      </w:r>
    </w:p>
    <w:p w14:paraId="6321AE0D" w14:textId="1C8ADCFD" w:rsidR="007053F3" w:rsidRDefault="007053F3" w:rsidP="00D476F3">
      <w:pPr>
        <w:jc w:val="both"/>
        <w:rPr>
          <w:b/>
          <w:bCs/>
          <w:sz w:val="32"/>
          <w:szCs w:val="32"/>
          <w:lang w:val="hr-HR"/>
        </w:rPr>
      </w:pPr>
    </w:p>
    <w:p w14:paraId="164CA962" w14:textId="160AD56B" w:rsidR="003018A5" w:rsidRDefault="003018A5" w:rsidP="00D476F3">
      <w:pPr>
        <w:jc w:val="both"/>
        <w:rPr>
          <w:b/>
          <w:bCs/>
          <w:sz w:val="32"/>
          <w:szCs w:val="32"/>
          <w:lang w:val="hr-HR"/>
        </w:rPr>
      </w:pPr>
    </w:p>
    <w:p w14:paraId="38AA21EB" w14:textId="71E4091D" w:rsidR="003018A5" w:rsidRDefault="003018A5" w:rsidP="00D476F3">
      <w:pPr>
        <w:jc w:val="both"/>
        <w:rPr>
          <w:b/>
          <w:bCs/>
          <w:sz w:val="32"/>
          <w:szCs w:val="32"/>
          <w:lang w:val="hr-HR"/>
        </w:rPr>
      </w:pPr>
    </w:p>
    <w:sdt>
      <w:sdtPr>
        <w:rPr>
          <w:rFonts w:asciiTheme="minorHAnsi" w:eastAsiaTheme="minorHAnsi" w:hAnsiTheme="minorHAnsi" w:cstheme="minorBidi"/>
          <w:b w:val="0"/>
          <w:bCs w:val="0"/>
          <w:color w:val="000000" w:themeColor="text1"/>
          <w:sz w:val="24"/>
          <w:szCs w:val="24"/>
          <w:lang w:val="hr-HR"/>
        </w:rPr>
        <w:id w:val="-1458865477"/>
        <w:docPartObj>
          <w:docPartGallery w:val="Table of Contents"/>
          <w:docPartUnique/>
        </w:docPartObj>
      </w:sdtPr>
      <w:sdtEndPr>
        <w:rPr>
          <w:noProof/>
          <w:color w:val="auto"/>
        </w:rPr>
      </w:sdtEndPr>
      <w:sdtContent>
        <w:p w14:paraId="329C43BC" w14:textId="1C44E113" w:rsidR="005574F2" w:rsidRPr="00CE2274" w:rsidRDefault="005574F2" w:rsidP="006D5BE0">
          <w:pPr>
            <w:pStyle w:val="TOCHeading"/>
            <w:numPr>
              <w:ilvl w:val="0"/>
              <w:numId w:val="0"/>
            </w:numPr>
            <w:jc w:val="both"/>
            <w:rPr>
              <w:color w:val="000000" w:themeColor="text1"/>
              <w:lang w:val="hr-HR"/>
            </w:rPr>
          </w:pPr>
          <w:r w:rsidRPr="00CE2274">
            <w:rPr>
              <w:color w:val="000000" w:themeColor="text1"/>
              <w:lang w:val="hr-HR"/>
            </w:rPr>
            <w:t>Sadržaj</w:t>
          </w:r>
        </w:p>
        <w:p w14:paraId="2BC307E5" w14:textId="6E926762" w:rsidR="009A36B9" w:rsidRDefault="005574F2">
          <w:pPr>
            <w:pStyle w:val="TOC1"/>
            <w:rPr>
              <w:rFonts w:eastAsiaTheme="minorEastAsia"/>
              <w:b w:val="0"/>
              <w:noProof/>
              <w:sz w:val="22"/>
              <w:szCs w:val="22"/>
            </w:rPr>
          </w:pPr>
          <w:r w:rsidRPr="006C5F00">
            <w:rPr>
              <w:b w:val="0"/>
              <w:lang w:val="hr-HR"/>
            </w:rPr>
            <w:fldChar w:fldCharType="begin"/>
          </w:r>
          <w:r w:rsidRPr="006C5F00">
            <w:rPr>
              <w:b w:val="0"/>
              <w:lang w:val="hr-HR"/>
            </w:rPr>
            <w:instrText xml:space="preserve"> TOC \o "1-3" \h \z \u </w:instrText>
          </w:r>
          <w:r w:rsidRPr="006C5F00">
            <w:rPr>
              <w:b w:val="0"/>
              <w:lang w:val="hr-HR"/>
            </w:rPr>
            <w:fldChar w:fldCharType="separate"/>
          </w:r>
          <w:hyperlink w:anchor="_Toc10032817" w:history="1">
            <w:r w:rsidR="009A36B9" w:rsidRPr="002C5A74">
              <w:rPr>
                <w:rStyle w:val="Hyperlink"/>
                <w:rFonts w:cstheme="minorHAnsi"/>
                <w:noProof/>
                <w:lang w:val="hr-HR"/>
              </w:rPr>
              <w:t>1</w:t>
            </w:r>
            <w:r w:rsidR="009A36B9">
              <w:rPr>
                <w:rFonts w:eastAsiaTheme="minorEastAsia"/>
                <w:b w:val="0"/>
                <w:noProof/>
                <w:sz w:val="22"/>
                <w:szCs w:val="22"/>
              </w:rPr>
              <w:tab/>
            </w:r>
            <w:r w:rsidR="009A36B9" w:rsidRPr="002C5A74">
              <w:rPr>
                <w:rStyle w:val="Hyperlink"/>
                <w:rFonts w:cstheme="minorHAnsi"/>
                <w:noProof/>
                <w:lang w:val="hr-HR"/>
              </w:rPr>
              <w:t>OPĆI PODACI</w:t>
            </w:r>
            <w:r w:rsidR="009A36B9">
              <w:rPr>
                <w:noProof/>
                <w:webHidden/>
              </w:rPr>
              <w:tab/>
            </w:r>
            <w:r w:rsidR="009A36B9">
              <w:rPr>
                <w:noProof/>
                <w:webHidden/>
              </w:rPr>
              <w:fldChar w:fldCharType="begin"/>
            </w:r>
            <w:r w:rsidR="009A36B9">
              <w:rPr>
                <w:noProof/>
                <w:webHidden/>
              </w:rPr>
              <w:instrText xml:space="preserve"> PAGEREF _Toc10032817 \h </w:instrText>
            </w:r>
            <w:r w:rsidR="009A36B9">
              <w:rPr>
                <w:noProof/>
                <w:webHidden/>
              </w:rPr>
            </w:r>
            <w:r w:rsidR="009A36B9">
              <w:rPr>
                <w:noProof/>
                <w:webHidden/>
              </w:rPr>
              <w:fldChar w:fldCharType="separate"/>
            </w:r>
            <w:r w:rsidR="009A36B9">
              <w:rPr>
                <w:noProof/>
                <w:webHidden/>
              </w:rPr>
              <w:t>4</w:t>
            </w:r>
            <w:r w:rsidR="009A36B9">
              <w:rPr>
                <w:noProof/>
                <w:webHidden/>
              </w:rPr>
              <w:fldChar w:fldCharType="end"/>
            </w:r>
          </w:hyperlink>
        </w:p>
        <w:p w14:paraId="7412AACA" w14:textId="0FFDE603" w:rsidR="009A36B9" w:rsidRDefault="00ED676C">
          <w:pPr>
            <w:pStyle w:val="TOC2"/>
            <w:tabs>
              <w:tab w:val="left" w:pos="960"/>
              <w:tab w:val="right" w:leader="dot" w:pos="9056"/>
            </w:tabs>
            <w:rPr>
              <w:rFonts w:eastAsiaTheme="minorEastAsia"/>
              <w:b w:val="0"/>
              <w:noProof/>
            </w:rPr>
          </w:pPr>
          <w:hyperlink w:anchor="_Toc10032818" w:history="1">
            <w:r w:rsidR="009A36B9" w:rsidRPr="002C5A74">
              <w:rPr>
                <w:rStyle w:val="Hyperlink"/>
                <w:noProof/>
                <w:lang w:val="hr-HR"/>
              </w:rPr>
              <w:t>1.1</w:t>
            </w:r>
            <w:r w:rsidR="009A36B9">
              <w:rPr>
                <w:rFonts w:eastAsiaTheme="minorEastAsia"/>
                <w:b w:val="0"/>
                <w:noProof/>
              </w:rPr>
              <w:tab/>
            </w:r>
            <w:r w:rsidR="009A36B9" w:rsidRPr="002C5A74">
              <w:rPr>
                <w:rStyle w:val="Hyperlink"/>
                <w:noProof/>
                <w:lang w:val="hr-HR"/>
              </w:rPr>
              <w:t>Podaci o Naručitelju</w:t>
            </w:r>
            <w:r w:rsidR="009A36B9">
              <w:rPr>
                <w:noProof/>
                <w:webHidden/>
              </w:rPr>
              <w:tab/>
            </w:r>
            <w:r w:rsidR="009A36B9">
              <w:rPr>
                <w:noProof/>
                <w:webHidden/>
              </w:rPr>
              <w:fldChar w:fldCharType="begin"/>
            </w:r>
            <w:r w:rsidR="009A36B9">
              <w:rPr>
                <w:noProof/>
                <w:webHidden/>
              </w:rPr>
              <w:instrText xml:space="preserve"> PAGEREF _Toc10032818 \h </w:instrText>
            </w:r>
            <w:r w:rsidR="009A36B9">
              <w:rPr>
                <w:noProof/>
                <w:webHidden/>
              </w:rPr>
            </w:r>
            <w:r w:rsidR="009A36B9">
              <w:rPr>
                <w:noProof/>
                <w:webHidden/>
              </w:rPr>
              <w:fldChar w:fldCharType="separate"/>
            </w:r>
            <w:r w:rsidR="009A36B9">
              <w:rPr>
                <w:noProof/>
                <w:webHidden/>
              </w:rPr>
              <w:t>4</w:t>
            </w:r>
            <w:r w:rsidR="009A36B9">
              <w:rPr>
                <w:noProof/>
                <w:webHidden/>
              </w:rPr>
              <w:fldChar w:fldCharType="end"/>
            </w:r>
          </w:hyperlink>
        </w:p>
        <w:p w14:paraId="0B2EF5FB" w14:textId="380BC5F7" w:rsidR="009A36B9" w:rsidRDefault="00ED676C">
          <w:pPr>
            <w:pStyle w:val="TOC2"/>
            <w:tabs>
              <w:tab w:val="left" w:pos="960"/>
              <w:tab w:val="right" w:leader="dot" w:pos="9056"/>
            </w:tabs>
            <w:rPr>
              <w:rFonts w:eastAsiaTheme="minorEastAsia"/>
              <w:b w:val="0"/>
              <w:noProof/>
            </w:rPr>
          </w:pPr>
          <w:hyperlink w:anchor="_Toc10032819" w:history="1">
            <w:r w:rsidR="009A36B9" w:rsidRPr="002C5A74">
              <w:rPr>
                <w:rStyle w:val="Hyperlink"/>
                <w:noProof/>
                <w:lang w:val="hr-HR"/>
              </w:rPr>
              <w:t>1.2</w:t>
            </w:r>
            <w:r w:rsidR="009A36B9">
              <w:rPr>
                <w:rFonts w:eastAsiaTheme="minorEastAsia"/>
                <w:b w:val="0"/>
                <w:noProof/>
              </w:rPr>
              <w:tab/>
            </w:r>
            <w:r w:rsidR="009A36B9" w:rsidRPr="002C5A74">
              <w:rPr>
                <w:rStyle w:val="Hyperlink"/>
                <w:noProof/>
                <w:lang w:val="hr-HR"/>
              </w:rPr>
              <w:t>Podaci o kontakt osobi</w:t>
            </w:r>
            <w:r w:rsidR="009A36B9">
              <w:rPr>
                <w:noProof/>
                <w:webHidden/>
              </w:rPr>
              <w:tab/>
            </w:r>
            <w:r w:rsidR="009A36B9">
              <w:rPr>
                <w:noProof/>
                <w:webHidden/>
              </w:rPr>
              <w:fldChar w:fldCharType="begin"/>
            </w:r>
            <w:r w:rsidR="009A36B9">
              <w:rPr>
                <w:noProof/>
                <w:webHidden/>
              </w:rPr>
              <w:instrText xml:space="preserve"> PAGEREF _Toc10032819 \h </w:instrText>
            </w:r>
            <w:r w:rsidR="009A36B9">
              <w:rPr>
                <w:noProof/>
                <w:webHidden/>
              </w:rPr>
            </w:r>
            <w:r w:rsidR="009A36B9">
              <w:rPr>
                <w:noProof/>
                <w:webHidden/>
              </w:rPr>
              <w:fldChar w:fldCharType="separate"/>
            </w:r>
            <w:r w:rsidR="009A36B9">
              <w:rPr>
                <w:noProof/>
                <w:webHidden/>
              </w:rPr>
              <w:t>4</w:t>
            </w:r>
            <w:r w:rsidR="009A36B9">
              <w:rPr>
                <w:noProof/>
                <w:webHidden/>
              </w:rPr>
              <w:fldChar w:fldCharType="end"/>
            </w:r>
          </w:hyperlink>
        </w:p>
        <w:p w14:paraId="239F558F" w14:textId="1130AE63" w:rsidR="009A36B9" w:rsidRDefault="00ED676C">
          <w:pPr>
            <w:pStyle w:val="TOC2"/>
            <w:tabs>
              <w:tab w:val="left" w:pos="960"/>
              <w:tab w:val="right" w:leader="dot" w:pos="9056"/>
            </w:tabs>
            <w:rPr>
              <w:rFonts w:eastAsiaTheme="minorEastAsia"/>
              <w:b w:val="0"/>
              <w:noProof/>
            </w:rPr>
          </w:pPr>
          <w:hyperlink w:anchor="_Toc10032820" w:history="1">
            <w:r w:rsidR="009A36B9" w:rsidRPr="002C5A74">
              <w:rPr>
                <w:rStyle w:val="Hyperlink"/>
                <w:noProof/>
                <w:lang w:val="hr-HR"/>
              </w:rPr>
              <w:t>1.3</w:t>
            </w:r>
            <w:r w:rsidR="009A36B9">
              <w:rPr>
                <w:rFonts w:eastAsiaTheme="minorEastAsia"/>
                <w:b w:val="0"/>
                <w:noProof/>
              </w:rPr>
              <w:tab/>
            </w:r>
            <w:r w:rsidR="009A36B9" w:rsidRPr="002C5A74">
              <w:rPr>
                <w:rStyle w:val="Hyperlink"/>
                <w:noProof/>
                <w:lang w:val="hr-HR"/>
              </w:rPr>
              <w:t>Procijenjana vrijednost nabave</w:t>
            </w:r>
            <w:r w:rsidR="009A36B9">
              <w:rPr>
                <w:noProof/>
                <w:webHidden/>
              </w:rPr>
              <w:tab/>
            </w:r>
            <w:r w:rsidR="009A36B9">
              <w:rPr>
                <w:noProof/>
                <w:webHidden/>
              </w:rPr>
              <w:fldChar w:fldCharType="begin"/>
            </w:r>
            <w:r w:rsidR="009A36B9">
              <w:rPr>
                <w:noProof/>
                <w:webHidden/>
              </w:rPr>
              <w:instrText xml:space="preserve"> PAGEREF _Toc10032820 \h </w:instrText>
            </w:r>
            <w:r w:rsidR="009A36B9">
              <w:rPr>
                <w:noProof/>
                <w:webHidden/>
              </w:rPr>
            </w:r>
            <w:r w:rsidR="009A36B9">
              <w:rPr>
                <w:noProof/>
                <w:webHidden/>
              </w:rPr>
              <w:fldChar w:fldCharType="separate"/>
            </w:r>
            <w:r w:rsidR="009A36B9">
              <w:rPr>
                <w:noProof/>
                <w:webHidden/>
              </w:rPr>
              <w:t>4</w:t>
            </w:r>
            <w:r w:rsidR="009A36B9">
              <w:rPr>
                <w:noProof/>
                <w:webHidden/>
              </w:rPr>
              <w:fldChar w:fldCharType="end"/>
            </w:r>
          </w:hyperlink>
        </w:p>
        <w:p w14:paraId="32A20B58" w14:textId="29B0EC11" w:rsidR="009A36B9" w:rsidRDefault="00ED676C">
          <w:pPr>
            <w:pStyle w:val="TOC2"/>
            <w:tabs>
              <w:tab w:val="left" w:pos="960"/>
              <w:tab w:val="right" w:leader="dot" w:pos="9056"/>
            </w:tabs>
            <w:rPr>
              <w:rFonts w:eastAsiaTheme="minorEastAsia"/>
              <w:b w:val="0"/>
              <w:noProof/>
            </w:rPr>
          </w:pPr>
          <w:hyperlink w:anchor="_Toc10032821" w:history="1">
            <w:r w:rsidR="009A36B9" w:rsidRPr="002C5A74">
              <w:rPr>
                <w:rStyle w:val="Hyperlink"/>
                <w:noProof/>
                <w:lang w:val="hr-HR"/>
              </w:rPr>
              <w:t>1.4</w:t>
            </w:r>
            <w:r w:rsidR="009A36B9">
              <w:rPr>
                <w:rFonts w:eastAsiaTheme="minorEastAsia"/>
                <w:b w:val="0"/>
                <w:noProof/>
              </w:rPr>
              <w:tab/>
            </w:r>
            <w:r w:rsidR="009A36B9" w:rsidRPr="002C5A74">
              <w:rPr>
                <w:rStyle w:val="Hyperlink"/>
                <w:noProof/>
                <w:lang w:val="hr-HR"/>
              </w:rPr>
              <w:t>Vrsta postupka nabave i vrsta ugovora</w:t>
            </w:r>
            <w:r w:rsidR="009A36B9">
              <w:rPr>
                <w:noProof/>
                <w:webHidden/>
              </w:rPr>
              <w:tab/>
            </w:r>
            <w:r w:rsidR="009A36B9">
              <w:rPr>
                <w:noProof/>
                <w:webHidden/>
              </w:rPr>
              <w:fldChar w:fldCharType="begin"/>
            </w:r>
            <w:r w:rsidR="009A36B9">
              <w:rPr>
                <w:noProof/>
                <w:webHidden/>
              </w:rPr>
              <w:instrText xml:space="preserve"> PAGEREF _Toc10032821 \h </w:instrText>
            </w:r>
            <w:r w:rsidR="009A36B9">
              <w:rPr>
                <w:noProof/>
                <w:webHidden/>
              </w:rPr>
            </w:r>
            <w:r w:rsidR="009A36B9">
              <w:rPr>
                <w:noProof/>
                <w:webHidden/>
              </w:rPr>
              <w:fldChar w:fldCharType="separate"/>
            </w:r>
            <w:r w:rsidR="009A36B9">
              <w:rPr>
                <w:noProof/>
                <w:webHidden/>
              </w:rPr>
              <w:t>5</w:t>
            </w:r>
            <w:r w:rsidR="009A36B9">
              <w:rPr>
                <w:noProof/>
                <w:webHidden/>
              </w:rPr>
              <w:fldChar w:fldCharType="end"/>
            </w:r>
          </w:hyperlink>
        </w:p>
        <w:p w14:paraId="0D99F1E2" w14:textId="235C3458" w:rsidR="009A36B9" w:rsidRDefault="00ED676C">
          <w:pPr>
            <w:pStyle w:val="TOC2"/>
            <w:tabs>
              <w:tab w:val="left" w:pos="960"/>
              <w:tab w:val="right" w:leader="dot" w:pos="9056"/>
            </w:tabs>
            <w:rPr>
              <w:rFonts w:eastAsiaTheme="minorEastAsia"/>
              <w:b w:val="0"/>
              <w:noProof/>
            </w:rPr>
          </w:pPr>
          <w:hyperlink w:anchor="_Toc10032822" w:history="1">
            <w:r w:rsidR="009A36B9" w:rsidRPr="002C5A74">
              <w:rPr>
                <w:rStyle w:val="Hyperlink"/>
                <w:noProof/>
                <w:lang w:val="hr-HR"/>
              </w:rPr>
              <w:t>1.5</w:t>
            </w:r>
            <w:r w:rsidR="009A36B9">
              <w:rPr>
                <w:rFonts w:eastAsiaTheme="minorEastAsia"/>
                <w:b w:val="0"/>
                <w:noProof/>
              </w:rPr>
              <w:tab/>
            </w:r>
            <w:r w:rsidR="009A36B9" w:rsidRPr="002C5A74">
              <w:rPr>
                <w:rStyle w:val="Hyperlink"/>
                <w:noProof/>
                <w:lang w:val="hr-HR"/>
              </w:rPr>
              <w:t>Objašnjenja i izmjene dokumetacije za nadmetanje</w:t>
            </w:r>
            <w:r w:rsidR="009A36B9">
              <w:rPr>
                <w:noProof/>
                <w:webHidden/>
              </w:rPr>
              <w:tab/>
            </w:r>
            <w:r w:rsidR="009A36B9">
              <w:rPr>
                <w:noProof/>
                <w:webHidden/>
              </w:rPr>
              <w:fldChar w:fldCharType="begin"/>
            </w:r>
            <w:r w:rsidR="009A36B9">
              <w:rPr>
                <w:noProof/>
                <w:webHidden/>
              </w:rPr>
              <w:instrText xml:space="preserve"> PAGEREF _Toc10032822 \h </w:instrText>
            </w:r>
            <w:r w:rsidR="009A36B9">
              <w:rPr>
                <w:noProof/>
                <w:webHidden/>
              </w:rPr>
            </w:r>
            <w:r w:rsidR="009A36B9">
              <w:rPr>
                <w:noProof/>
                <w:webHidden/>
              </w:rPr>
              <w:fldChar w:fldCharType="separate"/>
            </w:r>
            <w:r w:rsidR="009A36B9">
              <w:rPr>
                <w:noProof/>
                <w:webHidden/>
              </w:rPr>
              <w:t>5</w:t>
            </w:r>
            <w:r w:rsidR="009A36B9">
              <w:rPr>
                <w:noProof/>
                <w:webHidden/>
              </w:rPr>
              <w:fldChar w:fldCharType="end"/>
            </w:r>
          </w:hyperlink>
        </w:p>
        <w:p w14:paraId="65E12671" w14:textId="21EC3825" w:rsidR="009A36B9" w:rsidRDefault="00ED676C">
          <w:pPr>
            <w:pStyle w:val="TOC2"/>
            <w:tabs>
              <w:tab w:val="left" w:pos="960"/>
              <w:tab w:val="right" w:leader="dot" w:pos="9056"/>
            </w:tabs>
            <w:rPr>
              <w:rFonts w:eastAsiaTheme="minorEastAsia"/>
              <w:b w:val="0"/>
              <w:noProof/>
            </w:rPr>
          </w:pPr>
          <w:hyperlink w:anchor="_Toc10032823" w:history="1">
            <w:r w:rsidR="009A36B9" w:rsidRPr="002C5A74">
              <w:rPr>
                <w:rStyle w:val="Hyperlink"/>
                <w:noProof/>
                <w:lang w:val="hr-HR"/>
              </w:rPr>
              <w:t>1.6</w:t>
            </w:r>
            <w:r w:rsidR="009A36B9">
              <w:rPr>
                <w:rFonts w:eastAsiaTheme="minorEastAsia"/>
                <w:b w:val="0"/>
                <w:noProof/>
              </w:rPr>
              <w:tab/>
            </w:r>
            <w:r w:rsidR="009A36B9" w:rsidRPr="002C5A74">
              <w:rPr>
                <w:rStyle w:val="Hyperlink"/>
                <w:noProof/>
                <w:lang w:val="hr-HR"/>
              </w:rPr>
              <w:t>Poštivanje načela izbjegavanja sukoba interesa</w:t>
            </w:r>
            <w:r w:rsidR="009A36B9">
              <w:rPr>
                <w:noProof/>
                <w:webHidden/>
              </w:rPr>
              <w:tab/>
            </w:r>
            <w:r w:rsidR="009A36B9">
              <w:rPr>
                <w:noProof/>
                <w:webHidden/>
              </w:rPr>
              <w:fldChar w:fldCharType="begin"/>
            </w:r>
            <w:r w:rsidR="009A36B9">
              <w:rPr>
                <w:noProof/>
                <w:webHidden/>
              </w:rPr>
              <w:instrText xml:space="preserve"> PAGEREF _Toc10032823 \h </w:instrText>
            </w:r>
            <w:r w:rsidR="009A36B9">
              <w:rPr>
                <w:noProof/>
                <w:webHidden/>
              </w:rPr>
            </w:r>
            <w:r w:rsidR="009A36B9">
              <w:rPr>
                <w:noProof/>
                <w:webHidden/>
              </w:rPr>
              <w:fldChar w:fldCharType="separate"/>
            </w:r>
            <w:r w:rsidR="009A36B9">
              <w:rPr>
                <w:noProof/>
                <w:webHidden/>
              </w:rPr>
              <w:t>6</w:t>
            </w:r>
            <w:r w:rsidR="009A36B9">
              <w:rPr>
                <w:noProof/>
                <w:webHidden/>
              </w:rPr>
              <w:fldChar w:fldCharType="end"/>
            </w:r>
          </w:hyperlink>
        </w:p>
        <w:p w14:paraId="098CB7DD" w14:textId="65EDCCC8" w:rsidR="009A36B9" w:rsidRDefault="00ED676C">
          <w:pPr>
            <w:pStyle w:val="TOC1"/>
            <w:rPr>
              <w:rFonts w:eastAsiaTheme="minorEastAsia"/>
              <w:b w:val="0"/>
              <w:noProof/>
              <w:sz w:val="22"/>
              <w:szCs w:val="22"/>
            </w:rPr>
          </w:pPr>
          <w:hyperlink w:anchor="_Toc10032824" w:history="1">
            <w:r w:rsidR="009A36B9" w:rsidRPr="002C5A74">
              <w:rPr>
                <w:rStyle w:val="Hyperlink"/>
                <w:noProof/>
                <w:lang w:val="hr-HR"/>
              </w:rPr>
              <w:t>2</w:t>
            </w:r>
            <w:r w:rsidR="009A36B9">
              <w:rPr>
                <w:rFonts w:eastAsiaTheme="minorEastAsia"/>
                <w:b w:val="0"/>
                <w:noProof/>
                <w:sz w:val="22"/>
                <w:szCs w:val="22"/>
              </w:rPr>
              <w:tab/>
            </w:r>
            <w:r w:rsidR="009A36B9" w:rsidRPr="002C5A74">
              <w:rPr>
                <w:rStyle w:val="Hyperlink"/>
                <w:noProof/>
                <w:lang w:val="hr-HR"/>
              </w:rPr>
              <w:t>PODACI O PREDMETU NABAVE</w:t>
            </w:r>
            <w:r w:rsidR="009A36B9">
              <w:rPr>
                <w:noProof/>
                <w:webHidden/>
              </w:rPr>
              <w:tab/>
            </w:r>
            <w:r w:rsidR="009A36B9">
              <w:rPr>
                <w:noProof/>
                <w:webHidden/>
              </w:rPr>
              <w:fldChar w:fldCharType="begin"/>
            </w:r>
            <w:r w:rsidR="009A36B9">
              <w:rPr>
                <w:noProof/>
                <w:webHidden/>
              </w:rPr>
              <w:instrText xml:space="preserve"> PAGEREF _Toc10032824 \h </w:instrText>
            </w:r>
            <w:r w:rsidR="009A36B9">
              <w:rPr>
                <w:noProof/>
                <w:webHidden/>
              </w:rPr>
            </w:r>
            <w:r w:rsidR="009A36B9">
              <w:rPr>
                <w:noProof/>
                <w:webHidden/>
              </w:rPr>
              <w:fldChar w:fldCharType="separate"/>
            </w:r>
            <w:r w:rsidR="009A36B9">
              <w:rPr>
                <w:noProof/>
                <w:webHidden/>
              </w:rPr>
              <w:t>6</w:t>
            </w:r>
            <w:r w:rsidR="009A36B9">
              <w:rPr>
                <w:noProof/>
                <w:webHidden/>
              </w:rPr>
              <w:fldChar w:fldCharType="end"/>
            </w:r>
          </w:hyperlink>
        </w:p>
        <w:p w14:paraId="76764198" w14:textId="35356F8A" w:rsidR="009A36B9" w:rsidRDefault="00ED676C">
          <w:pPr>
            <w:pStyle w:val="TOC2"/>
            <w:tabs>
              <w:tab w:val="left" w:pos="960"/>
              <w:tab w:val="right" w:leader="dot" w:pos="9056"/>
            </w:tabs>
            <w:rPr>
              <w:rFonts w:eastAsiaTheme="minorEastAsia"/>
              <w:b w:val="0"/>
              <w:noProof/>
            </w:rPr>
          </w:pPr>
          <w:hyperlink w:anchor="_Toc10032825" w:history="1">
            <w:r w:rsidR="009A36B9" w:rsidRPr="002C5A74">
              <w:rPr>
                <w:rStyle w:val="Hyperlink"/>
                <w:noProof/>
                <w:lang w:val="hr-HR"/>
              </w:rPr>
              <w:t>2.1</w:t>
            </w:r>
            <w:r w:rsidR="009A36B9">
              <w:rPr>
                <w:rFonts w:eastAsiaTheme="minorEastAsia"/>
                <w:b w:val="0"/>
                <w:noProof/>
              </w:rPr>
              <w:tab/>
            </w:r>
            <w:r w:rsidR="009A36B9" w:rsidRPr="002C5A74">
              <w:rPr>
                <w:rStyle w:val="Hyperlink"/>
                <w:noProof/>
                <w:lang w:val="hr-HR"/>
              </w:rPr>
              <w:t>Predmet nabave</w:t>
            </w:r>
            <w:r w:rsidR="009A36B9">
              <w:rPr>
                <w:noProof/>
                <w:webHidden/>
              </w:rPr>
              <w:tab/>
            </w:r>
            <w:r w:rsidR="009A36B9">
              <w:rPr>
                <w:noProof/>
                <w:webHidden/>
              </w:rPr>
              <w:fldChar w:fldCharType="begin"/>
            </w:r>
            <w:r w:rsidR="009A36B9">
              <w:rPr>
                <w:noProof/>
                <w:webHidden/>
              </w:rPr>
              <w:instrText xml:space="preserve"> PAGEREF _Toc10032825 \h </w:instrText>
            </w:r>
            <w:r w:rsidR="009A36B9">
              <w:rPr>
                <w:noProof/>
                <w:webHidden/>
              </w:rPr>
            </w:r>
            <w:r w:rsidR="009A36B9">
              <w:rPr>
                <w:noProof/>
                <w:webHidden/>
              </w:rPr>
              <w:fldChar w:fldCharType="separate"/>
            </w:r>
            <w:r w:rsidR="009A36B9">
              <w:rPr>
                <w:noProof/>
                <w:webHidden/>
              </w:rPr>
              <w:t>6</w:t>
            </w:r>
            <w:r w:rsidR="009A36B9">
              <w:rPr>
                <w:noProof/>
                <w:webHidden/>
              </w:rPr>
              <w:fldChar w:fldCharType="end"/>
            </w:r>
          </w:hyperlink>
        </w:p>
        <w:p w14:paraId="31BF59C8" w14:textId="589082A6" w:rsidR="009A36B9" w:rsidRDefault="00ED676C">
          <w:pPr>
            <w:pStyle w:val="TOC2"/>
            <w:tabs>
              <w:tab w:val="left" w:pos="960"/>
              <w:tab w:val="right" w:leader="dot" w:pos="9056"/>
            </w:tabs>
            <w:rPr>
              <w:rFonts w:eastAsiaTheme="minorEastAsia"/>
              <w:b w:val="0"/>
              <w:noProof/>
            </w:rPr>
          </w:pPr>
          <w:hyperlink w:anchor="_Toc10032826" w:history="1">
            <w:r w:rsidR="009A36B9" w:rsidRPr="002C5A74">
              <w:rPr>
                <w:rStyle w:val="Hyperlink"/>
                <w:noProof/>
                <w:lang w:val="hr-HR"/>
              </w:rPr>
              <w:t>2.2</w:t>
            </w:r>
            <w:r w:rsidR="009A36B9">
              <w:rPr>
                <w:rFonts w:eastAsiaTheme="minorEastAsia"/>
                <w:b w:val="0"/>
                <w:noProof/>
              </w:rPr>
              <w:tab/>
            </w:r>
            <w:r w:rsidR="009A36B9" w:rsidRPr="002C5A74">
              <w:rPr>
                <w:rStyle w:val="Hyperlink"/>
                <w:noProof/>
                <w:lang w:val="hr-HR"/>
              </w:rPr>
              <w:t>Podaci o vrsti i količini predmeta nabave</w:t>
            </w:r>
            <w:r w:rsidR="009A36B9">
              <w:rPr>
                <w:noProof/>
                <w:webHidden/>
              </w:rPr>
              <w:tab/>
            </w:r>
            <w:r w:rsidR="009A36B9">
              <w:rPr>
                <w:noProof/>
                <w:webHidden/>
              </w:rPr>
              <w:fldChar w:fldCharType="begin"/>
            </w:r>
            <w:r w:rsidR="009A36B9">
              <w:rPr>
                <w:noProof/>
                <w:webHidden/>
              </w:rPr>
              <w:instrText xml:space="preserve"> PAGEREF _Toc10032826 \h </w:instrText>
            </w:r>
            <w:r w:rsidR="009A36B9">
              <w:rPr>
                <w:noProof/>
                <w:webHidden/>
              </w:rPr>
            </w:r>
            <w:r w:rsidR="009A36B9">
              <w:rPr>
                <w:noProof/>
                <w:webHidden/>
              </w:rPr>
              <w:fldChar w:fldCharType="separate"/>
            </w:r>
            <w:r w:rsidR="009A36B9">
              <w:rPr>
                <w:noProof/>
                <w:webHidden/>
              </w:rPr>
              <w:t>7</w:t>
            </w:r>
            <w:r w:rsidR="009A36B9">
              <w:rPr>
                <w:noProof/>
                <w:webHidden/>
              </w:rPr>
              <w:fldChar w:fldCharType="end"/>
            </w:r>
          </w:hyperlink>
        </w:p>
        <w:p w14:paraId="14E42759" w14:textId="689C5B85" w:rsidR="009A36B9" w:rsidRDefault="00ED676C">
          <w:pPr>
            <w:pStyle w:val="TOC2"/>
            <w:tabs>
              <w:tab w:val="left" w:pos="960"/>
              <w:tab w:val="right" w:leader="dot" w:pos="9056"/>
            </w:tabs>
            <w:rPr>
              <w:rFonts w:eastAsiaTheme="minorEastAsia"/>
              <w:b w:val="0"/>
              <w:noProof/>
            </w:rPr>
          </w:pPr>
          <w:hyperlink w:anchor="_Toc10032827" w:history="1">
            <w:r w:rsidR="009A36B9" w:rsidRPr="002C5A74">
              <w:rPr>
                <w:rStyle w:val="Hyperlink"/>
                <w:noProof/>
                <w:lang w:val="hr-HR"/>
              </w:rPr>
              <w:t>2.3</w:t>
            </w:r>
            <w:r w:rsidR="009A36B9">
              <w:rPr>
                <w:rFonts w:eastAsiaTheme="minorEastAsia"/>
                <w:b w:val="0"/>
                <w:noProof/>
              </w:rPr>
              <w:tab/>
            </w:r>
            <w:r w:rsidR="009A36B9" w:rsidRPr="002C5A74">
              <w:rPr>
                <w:rStyle w:val="Hyperlink"/>
                <w:noProof/>
                <w:lang w:val="hr-HR"/>
              </w:rPr>
              <w:t>Specifikacija predmeta nabave</w:t>
            </w:r>
            <w:r w:rsidR="009A36B9">
              <w:rPr>
                <w:noProof/>
                <w:webHidden/>
              </w:rPr>
              <w:tab/>
            </w:r>
            <w:r w:rsidR="009A36B9">
              <w:rPr>
                <w:noProof/>
                <w:webHidden/>
              </w:rPr>
              <w:fldChar w:fldCharType="begin"/>
            </w:r>
            <w:r w:rsidR="009A36B9">
              <w:rPr>
                <w:noProof/>
                <w:webHidden/>
              </w:rPr>
              <w:instrText xml:space="preserve"> PAGEREF _Toc10032827 \h </w:instrText>
            </w:r>
            <w:r w:rsidR="009A36B9">
              <w:rPr>
                <w:noProof/>
                <w:webHidden/>
              </w:rPr>
            </w:r>
            <w:r w:rsidR="009A36B9">
              <w:rPr>
                <w:noProof/>
                <w:webHidden/>
              </w:rPr>
              <w:fldChar w:fldCharType="separate"/>
            </w:r>
            <w:r w:rsidR="009A36B9">
              <w:rPr>
                <w:noProof/>
                <w:webHidden/>
              </w:rPr>
              <w:t>7</w:t>
            </w:r>
            <w:r w:rsidR="009A36B9">
              <w:rPr>
                <w:noProof/>
                <w:webHidden/>
              </w:rPr>
              <w:fldChar w:fldCharType="end"/>
            </w:r>
          </w:hyperlink>
        </w:p>
        <w:p w14:paraId="0FC64512" w14:textId="5405A12B" w:rsidR="009A36B9" w:rsidRDefault="00ED676C">
          <w:pPr>
            <w:pStyle w:val="TOC2"/>
            <w:tabs>
              <w:tab w:val="left" w:pos="960"/>
              <w:tab w:val="right" w:leader="dot" w:pos="9056"/>
            </w:tabs>
            <w:rPr>
              <w:rFonts w:eastAsiaTheme="minorEastAsia"/>
              <w:b w:val="0"/>
              <w:noProof/>
            </w:rPr>
          </w:pPr>
          <w:hyperlink w:anchor="_Toc10032828" w:history="1">
            <w:r w:rsidR="009A36B9" w:rsidRPr="002C5A74">
              <w:rPr>
                <w:rStyle w:val="Hyperlink"/>
                <w:noProof/>
                <w:lang w:val="hr-HR"/>
              </w:rPr>
              <w:t>2.4</w:t>
            </w:r>
            <w:r w:rsidR="009A36B9">
              <w:rPr>
                <w:rFonts w:eastAsiaTheme="minorEastAsia"/>
                <w:b w:val="0"/>
                <w:noProof/>
              </w:rPr>
              <w:tab/>
            </w:r>
            <w:r w:rsidR="009A36B9" w:rsidRPr="002C5A74">
              <w:rPr>
                <w:rStyle w:val="Hyperlink"/>
                <w:noProof/>
                <w:lang w:val="hr-HR"/>
              </w:rPr>
              <w:t>Mjesto isporuke predmeta nabave</w:t>
            </w:r>
            <w:r w:rsidR="009A36B9">
              <w:rPr>
                <w:noProof/>
                <w:webHidden/>
              </w:rPr>
              <w:tab/>
            </w:r>
            <w:r w:rsidR="009A36B9">
              <w:rPr>
                <w:noProof/>
                <w:webHidden/>
              </w:rPr>
              <w:fldChar w:fldCharType="begin"/>
            </w:r>
            <w:r w:rsidR="009A36B9">
              <w:rPr>
                <w:noProof/>
                <w:webHidden/>
              </w:rPr>
              <w:instrText xml:space="preserve"> PAGEREF _Toc10032828 \h </w:instrText>
            </w:r>
            <w:r w:rsidR="009A36B9">
              <w:rPr>
                <w:noProof/>
                <w:webHidden/>
              </w:rPr>
            </w:r>
            <w:r w:rsidR="009A36B9">
              <w:rPr>
                <w:noProof/>
                <w:webHidden/>
              </w:rPr>
              <w:fldChar w:fldCharType="separate"/>
            </w:r>
            <w:r w:rsidR="009A36B9">
              <w:rPr>
                <w:noProof/>
                <w:webHidden/>
              </w:rPr>
              <w:t>7</w:t>
            </w:r>
            <w:r w:rsidR="009A36B9">
              <w:rPr>
                <w:noProof/>
                <w:webHidden/>
              </w:rPr>
              <w:fldChar w:fldCharType="end"/>
            </w:r>
          </w:hyperlink>
        </w:p>
        <w:p w14:paraId="44547ECF" w14:textId="471AF763" w:rsidR="009A36B9" w:rsidRDefault="00ED676C">
          <w:pPr>
            <w:pStyle w:val="TOC2"/>
            <w:tabs>
              <w:tab w:val="left" w:pos="960"/>
              <w:tab w:val="right" w:leader="dot" w:pos="9056"/>
            </w:tabs>
            <w:rPr>
              <w:rFonts w:eastAsiaTheme="minorEastAsia"/>
              <w:b w:val="0"/>
              <w:noProof/>
            </w:rPr>
          </w:pPr>
          <w:hyperlink w:anchor="_Toc10032829" w:history="1">
            <w:r w:rsidR="009A36B9" w:rsidRPr="002C5A74">
              <w:rPr>
                <w:rStyle w:val="Hyperlink"/>
                <w:rFonts w:cstheme="minorHAnsi"/>
                <w:noProof/>
                <w:lang w:val="hr-HR"/>
              </w:rPr>
              <w:t>2.5</w:t>
            </w:r>
            <w:r w:rsidR="009A36B9">
              <w:rPr>
                <w:rFonts w:eastAsiaTheme="minorEastAsia"/>
                <w:b w:val="0"/>
                <w:noProof/>
              </w:rPr>
              <w:tab/>
            </w:r>
            <w:r w:rsidR="009A36B9" w:rsidRPr="002C5A74">
              <w:rPr>
                <w:rStyle w:val="Hyperlink"/>
                <w:rFonts w:cstheme="minorHAnsi"/>
                <w:noProof/>
                <w:lang w:val="hr-HR"/>
              </w:rPr>
              <w:t>Rok isporuke predmeta nabave</w:t>
            </w:r>
            <w:r w:rsidR="009A36B9">
              <w:rPr>
                <w:noProof/>
                <w:webHidden/>
              </w:rPr>
              <w:tab/>
            </w:r>
            <w:r w:rsidR="009A36B9">
              <w:rPr>
                <w:noProof/>
                <w:webHidden/>
              </w:rPr>
              <w:fldChar w:fldCharType="begin"/>
            </w:r>
            <w:r w:rsidR="009A36B9">
              <w:rPr>
                <w:noProof/>
                <w:webHidden/>
              </w:rPr>
              <w:instrText xml:space="preserve"> PAGEREF _Toc10032829 \h </w:instrText>
            </w:r>
            <w:r w:rsidR="009A36B9">
              <w:rPr>
                <w:noProof/>
                <w:webHidden/>
              </w:rPr>
            </w:r>
            <w:r w:rsidR="009A36B9">
              <w:rPr>
                <w:noProof/>
                <w:webHidden/>
              </w:rPr>
              <w:fldChar w:fldCharType="separate"/>
            </w:r>
            <w:r w:rsidR="009A36B9">
              <w:rPr>
                <w:noProof/>
                <w:webHidden/>
              </w:rPr>
              <w:t>8</w:t>
            </w:r>
            <w:r w:rsidR="009A36B9">
              <w:rPr>
                <w:noProof/>
                <w:webHidden/>
              </w:rPr>
              <w:fldChar w:fldCharType="end"/>
            </w:r>
          </w:hyperlink>
        </w:p>
        <w:p w14:paraId="789198AC" w14:textId="1552ECB2" w:rsidR="009A36B9" w:rsidRDefault="00ED676C">
          <w:pPr>
            <w:pStyle w:val="TOC2"/>
            <w:tabs>
              <w:tab w:val="left" w:pos="960"/>
              <w:tab w:val="right" w:leader="dot" w:pos="9056"/>
            </w:tabs>
            <w:rPr>
              <w:rFonts w:eastAsiaTheme="minorEastAsia"/>
              <w:b w:val="0"/>
              <w:noProof/>
            </w:rPr>
          </w:pPr>
          <w:hyperlink w:anchor="_Toc10032830" w:history="1">
            <w:r w:rsidR="009A36B9" w:rsidRPr="002C5A74">
              <w:rPr>
                <w:rStyle w:val="Hyperlink"/>
                <w:rFonts w:cstheme="minorHAnsi"/>
                <w:noProof/>
                <w:lang w:val="hr-HR"/>
              </w:rPr>
              <w:t>2.6</w:t>
            </w:r>
            <w:r w:rsidR="009A36B9">
              <w:rPr>
                <w:rFonts w:eastAsiaTheme="minorEastAsia"/>
                <w:b w:val="0"/>
                <w:noProof/>
              </w:rPr>
              <w:tab/>
            </w:r>
            <w:r w:rsidR="009A36B9" w:rsidRPr="002C5A74">
              <w:rPr>
                <w:rStyle w:val="Hyperlink"/>
                <w:rFonts w:cstheme="minorHAnsi"/>
                <w:noProof/>
                <w:lang w:val="hr-HR"/>
              </w:rPr>
              <w:t>Grupe nabave</w:t>
            </w:r>
            <w:r w:rsidR="009A36B9">
              <w:rPr>
                <w:noProof/>
                <w:webHidden/>
              </w:rPr>
              <w:tab/>
            </w:r>
            <w:r w:rsidR="009A36B9">
              <w:rPr>
                <w:noProof/>
                <w:webHidden/>
              </w:rPr>
              <w:fldChar w:fldCharType="begin"/>
            </w:r>
            <w:r w:rsidR="009A36B9">
              <w:rPr>
                <w:noProof/>
                <w:webHidden/>
              </w:rPr>
              <w:instrText xml:space="preserve"> PAGEREF _Toc10032830 \h </w:instrText>
            </w:r>
            <w:r w:rsidR="009A36B9">
              <w:rPr>
                <w:noProof/>
                <w:webHidden/>
              </w:rPr>
            </w:r>
            <w:r w:rsidR="009A36B9">
              <w:rPr>
                <w:noProof/>
                <w:webHidden/>
              </w:rPr>
              <w:fldChar w:fldCharType="separate"/>
            </w:r>
            <w:r w:rsidR="009A36B9">
              <w:rPr>
                <w:noProof/>
                <w:webHidden/>
              </w:rPr>
              <w:t>8</w:t>
            </w:r>
            <w:r w:rsidR="009A36B9">
              <w:rPr>
                <w:noProof/>
                <w:webHidden/>
              </w:rPr>
              <w:fldChar w:fldCharType="end"/>
            </w:r>
          </w:hyperlink>
        </w:p>
        <w:p w14:paraId="049AF7A6" w14:textId="385273D0" w:rsidR="009A36B9" w:rsidRDefault="00ED676C">
          <w:pPr>
            <w:pStyle w:val="TOC1"/>
            <w:rPr>
              <w:rFonts w:eastAsiaTheme="minorEastAsia"/>
              <w:b w:val="0"/>
              <w:noProof/>
              <w:sz w:val="22"/>
              <w:szCs w:val="22"/>
            </w:rPr>
          </w:pPr>
          <w:hyperlink w:anchor="_Toc10032831" w:history="1">
            <w:r w:rsidR="009A36B9" w:rsidRPr="002C5A74">
              <w:rPr>
                <w:rStyle w:val="Hyperlink"/>
                <w:noProof/>
                <w:lang w:val="hr-HR"/>
              </w:rPr>
              <w:t>3</w:t>
            </w:r>
            <w:r w:rsidR="009A36B9">
              <w:rPr>
                <w:rFonts w:eastAsiaTheme="minorEastAsia"/>
                <w:b w:val="0"/>
                <w:noProof/>
                <w:sz w:val="22"/>
                <w:szCs w:val="22"/>
              </w:rPr>
              <w:tab/>
            </w:r>
            <w:r w:rsidR="009A36B9" w:rsidRPr="002C5A74">
              <w:rPr>
                <w:rStyle w:val="Hyperlink"/>
                <w:noProof/>
                <w:lang w:val="hr-HR"/>
              </w:rPr>
              <w:t>TROŠKOVNIK</w:t>
            </w:r>
            <w:r w:rsidR="009A36B9">
              <w:rPr>
                <w:noProof/>
                <w:webHidden/>
              </w:rPr>
              <w:tab/>
            </w:r>
            <w:r w:rsidR="009A36B9">
              <w:rPr>
                <w:noProof/>
                <w:webHidden/>
              </w:rPr>
              <w:fldChar w:fldCharType="begin"/>
            </w:r>
            <w:r w:rsidR="009A36B9">
              <w:rPr>
                <w:noProof/>
                <w:webHidden/>
              </w:rPr>
              <w:instrText xml:space="preserve"> PAGEREF _Toc10032831 \h </w:instrText>
            </w:r>
            <w:r w:rsidR="009A36B9">
              <w:rPr>
                <w:noProof/>
                <w:webHidden/>
              </w:rPr>
            </w:r>
            <w:r w:rsidR="009A36B9">
              <w:rPr>
                <w:noProof/>
                <w:webHidden/>
              </w:rPr>
              <w:fldChar w:fldCharType="separate"/>
            </w:r>
            <w:r w:rsidR="009A36B9">
              <w:rPr>
                <w:noProof/>
                <w:webHidden/>
              </w:rPr>
              <w:t>8</w:t>
            </w:r>
            <w:r w:rsidR="009A36B9">
              <w:rPr>
                <w:noProof/>
                <w:webHidden/>
              </w:rPr>
              <w:fldChar w:fldCharType="end"/>
            </w:r>
          </w:hyperlink>
        </w:p>
        <w:p w14:paraId="481B43D7" w14:textId="3B155315" w:rsidR="009A36B9" w:rsidRDefault="00ED676C">
          <w:pPr>
            <w:pStyle w:val="TOC1"/>
            <w:rPr>
              <w:rFonts w:eastAsiaTheme="minorEastAsia"/>
              <w:b w:val="0"/>
              <w:noProof/>
              <w:sz w:val="22"/>
              <w:szCs w:val="22"/>
            </w:rPr>
          </w:pPr>
          <w:hyperlink w:anchor="_Toc10032832" w:history="1">
            <w:r w:rsidR="009A36B9" w:rsidRPr="002C5A74">
              <w:rPr>
                <w:rStyle w:val="Hyperlink"/>
                <w:rFonts w:cstheme="minorHAnsi"/>
                <w:noProof/>
                <w:lang w:val="hr-HR"/>
              </w:rPr>
              <w:t>4</w:t>
            </w:r>
            <w:r w:rsidR="009A36B9">
              <w:rPr>
                <w:rFonts w:eastAsiaTheme="minorEastAsia"/>
                <w:b w:val="0"/>
                <w:noProof/>
                <w:sz w:val="22"/>
                <w:szCs w:val="22"/>
              </w:rPr>
              <w:tab/>
            </w:r>
            <w:r w:rsidR="009A36B9" w:rsidRPr="002C5A74">
              <w:rPr>
                <w:rStyle w:val="Hyperlink"/>
                <w:rFonts w:cstheme="minorHAnsi"/>
                <w:noProof/>
                <w:lang w:val="hr-HR"/>
              </w:rPr>
              <w:t>UVJETI I ZAHTJEVI KOJE MORAJU ISPUNJAVATI POTENCIJALNI PONUDITELJI</w:t>
            </w:r>
            <w:r w:rsidR="009A36B9">
              <w:rPr>
                <w:noProof/>
                <w:webHidden/>
              </w:rPr>
              <w:tab/>
            </w:r>
            <w:r w:rsidR="009A36B9">
              <w:rPr>
                <w:noProof/>
                <w:webHidden/>
              </w:rPr>
              <w:fldChar w:fldCharType="begin"/>
            </w:r>
            <w:r w:rsidR="009A36B9">
              <w:rPr>
                <w:noProof/>
                <w:webHidden/>
              </w:rPr>
              <w:instrText xml:space="preserve"> PAGEREF _Toc10032832 \h </w:instrText>
            </w:r>
            <w:r w:rsidR="009A36B9">
              <w:rPr>
                <w:noProof/>
                <w:webHidden/>
              </w:rPr>
            </w:r>
            <w:r w:rsidR="009A36B9">
              <w:rPr>
                <w:noProof/>
                <w:webHidden/>
              </w:rPr>
              <w:fldChar w:fldCharType="separate"/>
            </w:r>
            <w:r w:rsidR="009A36B9">
              <w:rPr>
                <w:noProof/>
                <w:webHidden/>
              </w:rPr>
              <w:t>8</w:t>
            </w:r>
            <w:r w:rsidR="009A36B9">
              <w:rPr>
                <w:noProof/>
                <w:webHidden/>
              </w:rPr>
              <w:fldChar w:fldCharType="end"/>
            </w:r>
          </w:hyperlink>
        </w:p>
        <w:p w14:paraId="59067335" w14:textId="06167511" w:rsidR="009A36B9" w:rsidRDefault="00ED676C">
          <w:pPr>
            <w:pStyle w:val="TOC2"/>
            <w:tabs>
              <w:tab w:val="left" w:pos="960"/>
              <w:tab w:val="right" w:leader="dot" w:pos="9056"/>
            </w:tabs>
            <w:rPr>
              <w:rFonts w:eastAsiaTheme="minorEastAsia"/>
              <w:b w:val="0"/>
              <w:noProof/>
            </w:rPr>
          </w:pPr>
          <w:hyperlink w:anchor="_Toc10032833" w:history="1">
            <w:r w:rsidR="009A36B9" w:rsidRPr="002C5A74">
              <w:rPr>
                <w:rStyle w:val="Hyperlink"/>
                <w:noProof/>
                <w:lang w:val="hr-HR"/>
              </w:rPr>
              <w:t>4.1</w:t>
            </w:r>
            <w:r w:rsidR="009A36B9">
              <w:rPr>
                <w:rFonts w:eastAsiaTheme="minorEastAsia"/>
                <w:b w:val="0"/>
                <w:noProof/>
              </w:rPr>
              <w:tab/>
            </w:r>
            <w:r w:rsidR="009A36B9" w:rsidRPr="002C5A74">
              <w:rPr>
                <w:rStyle w:val="Hyperlink"/>
                <w:noProof/>
                <w:lang w:val="hr-HR"/>
              </w:rPr>
              <w:t>Sposobnost za obavljanje profesionalne djelatnosti</w:t>
            </w:r>
            <w:r w:rsidR="009A36B9">
              <w:rPr>
                <w:noProof/>
                <w:webHidden/>
              </w:rPr>
              <w:tab/>
            </w:r>
            <w:r w:rsidR="009A36B9">
              <w:rPr>
                <w:noProof/>
                <w:webHidden/>
              </w:rPr>
              <w:fldChar w:fldCharType="begin"/>
            </w:r>
            <w:r w:rsidR="009A36B9">
              <w:rPr>
                <w:noProof/>
                <w:webHidden/>
              </w:rPr>
              <w:instrText xml:space="preserve"> PAGEREF _Toc10032833 \h </w:instrText>
            </w:r>
            <w:r w:rsidR="009A36B9">
              <w:rPr>
                <w:noProof/>
                <w:webHidden/>
              </w:rPr>
            </w:r>
            <w:r w:rsidR="009A36B9">
              <w:rPr>
                <w:noProof/>
                <w:webHidden/>
              </w:rPr>
              <w:fldChar w:fldCharType="separate"/>
            </w:r>
            <w:r w:rsidR="009A36B9">
              <w:rPr>
                <w:noProof/>
                <w:webHidden/>
              </w:rPr>
              <w:t>9</w:t>
            </w:r>
            <w:r w:rsidR="009A36B9">
              <w:rPr>
                <w:noProof/>
                <w:webHidden/>
              </w:rPr>
              <w:fldChar w:fldCharType="end"/>
            </w:r>
          </w:hyperlink>
        </w:p>
        <w:p w14:paraId="677EABDE" w14:textId="5638C8C7" w:rsidR="009A36B9" w:rsidRDefault="00ED676C">
          <w:pPr>
            <w:pStyle w:val="TOC3"/>
            <w:tabs>
              <w:tab w:val="left" w:pos="1200"/>
              <w:tab w:val="right" w:leader="dot" w:pos="9056"/>
            </w:tabs>
            <w:rPr>
              <w:rFonts w:eastAsiaTheme="minorEastAsia"/>
              <w:noProof/>
            </w:rPr>
          </w:pPr>
          <w:hyperlink w:anchor="_Toc10032834" w:history="1">
            <w:r w:rsidR="009A36B9" w:rsidRPr="002C5A74">
              <w:rPr>
                <w:rStyle w:val="Hyperlink"/>
                <w:noProof/>
                <w:lang w:val="hr-HR"/>
              </w:rPr>
              <w:t>4.1.1</w:t>
            </w:r>
            <w:r w:rsidR="009A36B9">
              <w:rPr>
                <w:rFonts w:eastAsiaTheme="minorEastAsia"/>
                <w:noProof/>
              </w:rPr>
              <w:tab/>
            </w:r>
            <w:r w:rsidR="009A36B9" w:rsidRPr="002C5A74">
              <w:rPr>
                <w:rStyle w:val="Hyperlink"/>
                <w:noProof/>
                <w:lang w:val="hr-HR"/>
              </w:rPr>
              <w:t>Dokaz o upisu gospodarskog subjekta u sudski, obrtni, strukovni ili drugi odgovarajući registar u državi njegova poslovnog nastana</w:t>
            </w:r>
            <w:r w:rsidR="009A36B9">
              <w:rPr>
                <w:noProof/>
                <w:webHidden/>
              </w:rPr>
              <w:tab/>
            </w:r>
            <w:r w:rsidR="009A36B9">
              <w:rPr>
                <w:noProof/>
                <w:webHidden/>
              </w:rPr>
              <w:fldChar w:fldCharType="begin"/>
            </w:r>
            <w:r w:rsidR="009A36B9">
              <w:rPr>
                <w:noProof/>
                <w:webHidden/>
              </w:rPr>
              <w:instrText xml:space="preserve"> PAGEREF _Toc10032834 \h </w:instrText>
            </w:r>
            <w:r w:rsidR="009A36B9">
              <w:rPr>
                <w:noProof/>
                <w:webHidden/>
              </w:rPr>
            </w:r>
            <w:r w:rsidR="009A36B9">
              <w:rPr>
                <w:noProof/>
                <w:webHidden/>
              </w:rPr>
              <w:fldChar w:fldCharType="separate"/>
            </w:r>
            <w:r w:rsidR="009A36B9">
              <w:rPr>
                <w:noProof/>
                <w:webHidden/>
              </w:rPr>
              <w:t>9</w:t>
            </w:r>
            <w:r w:rsidR="009A36B9">
              <w:rPr>
                <w:noProof/>
                <w:webHidden/>
              </w:rPr>
              <w:fldChar w:fldCharType="end"/>
            </w:r>
          </w:hyperlink>
        </w:p>
        <w:p w14:paraId="019447E8" w14:textId="5C538412" w:rsidR="009A36B9" w:rsidRDefault="00ED676C">
          <w:pPr>
            <w:pStyle w:val="TOC2"/>
            <w:tabs>
              <w:tab w:val="left" w:pos="960"/>
              <w:tab w:val="right" w:leader="dot" w:pos="9056"/>
            </w:tabs>
            <w:rPr>
              <w:rFonts w:eastAsiaTheme="minorEastAsia"/>
              <w:b w:val="0"/>
              <w:noProof/>
            </w:rPr>
          </w:pPr>
          <w:hyperlink w:anchor="_Toc10032835" w:history="1">
            <w:r w:rsidR="009A36B9" w:rsidRPr="002C5A74">
              <w:rPr>
                <w:rStyle w:val="Hyperlink"/>
                <w:noProof/>
                <w:lang w:val="hr-HR"/>
              </w:rPr>
              <w:t>4.2</w:t>
            </w:r>
            <w:r w:rsidR="009A36B9">
              <w:rPr>
                <w:rFonts w:eastAsiaTheme="minorEastAsia"/>
                <w:b w:val="0"/>
                <w:noProof/>
              </w:rPr>
              <w:tab/>
            </w:r>
            <w:r w:rsidR="009A36B9" w:rsidRPr="002C5A74">
              <w:rPr>
                <w:rStyle w:val="Hyperlink"/>
                <w:noProof/>
                <w:lang w:val="hr-HR"/>
              </w:rPr>
              <w:t>TEHNIČKA I STRUČNA SPOSOBNOST</w:t>
            </w:r>
            <w:r w:rsidR="009A36B9">
              <w:rPr>
                <w:noProof/>
                <w:webHidden/>
              </w:rPr>
              <w:tab/>
            </w:r>
            <w:r w:rsidR="009A36B9">
              <w:rPr>
                <w:noProof/>
                <w:webHidden/>
              </w:rPr>
              <w:fldChar w:fldCharType="begin"/>
            </w:r>
            <w:r w:rsidR="009A36B9">
              <w:rPr>
                <w:noProof/>
                <w:webHidden/>
              </w:rPr>
              <w:instrText xml:space="preserve"> PAGEREF _Toc10032835 \h </w:instrText>
            </w:r>
            <w:r w:rsidR="009A36B9">
              <w:rPr>
                <w:noProof/>
                <w:webHidden/>
              </w:rPr>
            </w:r>
            <w:r w:rsidR="009A36B9">
              <w:rPr>
                <w:noProof/>
                <w:webHidden/>
              </w:rPr>
              <w:fldChar w:fldCharType="separate"/>
            </w:r>
            <w:r w:rsidR="009A36B9">
              <w:rPr>
                <w:noProof/>
                <w:webHidden/>
              </w:rPr>
              <w:t>9</w:t>
            </w:r>
            <w:r w:rsidR="009A36B9">
              <w:rPr>
                <w:noProof/>
                <w:webHidden/>
              </w:rPr>
              <w:fldChar w:fldCharType="end"/>
            </w:r>
          </w:hyperlink>
        </w:p>
        <w:p w14:paraId="3097441B" w14:textId="5333B7B4" w:rsidR="009A36B9" w:rsidRDefault="00ED676C">
          <w:pPr>
            <w:pStyle w:val="TOC3"/>
            <w:tabs>
              <w:tab w:val="left" w:pos="1200"/>
              <w:tab w:val="right" w:leader="dot" w:pos="9056"/>
            </w:tabs>
            <w:rPr>
              <w:rFonts w:eastAsiaTheme="minorEastAsia"/>
              <w:noProof/>
            </w:rPr>
          </w:pPr>
          <w:hyperlink w:anchor="_Toc10032836" w:history="1">
            <w:r w:rsidR="009A36B9" w:rsidRPr="002C5A74">
              <w:rPr>
                <w:rStyle w:val="Hyperlink"/>
                <w:noProof/>
                <w:lang w:val="hr-HR"/>
              </w:rPr>
              <w:t>4.2.1</w:t>
            </w:r>
            <w:r w:rsidR="009A36B9">
              <w:rPr>
                <w:rFonts w:eastAsiaTheme="minorEastAsia"/>
                <w:noProof/>
              </w:rPr>
              <w:tab/>
            </w:r>
            <w:r w:rsidR="009A36B9" w:rsidRPr="002C5A74">
              <w:rPr>
                <w:rStyle w:val="Hyperlink"/>
                <w:noProof/>
                <w:lang w:val="hr-HR"/>
              </w:rPr>
              <w:t>Popis uredno izvršenih ugovora</w:t>
            </w:r>
            <w:r w:rsidR="009A36B9">
              <w:rPr>
                <w:noProof/>
                <w:webHidden/>
              </w:rPr>
              <w:tab/>
            </w:r>
            <w:r w:rsidR="009A36B9">
              <w:rPr>
                <w:noProof/>
                <w:webHidden/>
              </w:rPr>
              <w:fldChar w:fldCharType="begin"/>
            </w:r>
            <w:r w:rsidR="009A36B9">
              <w:rPr>
                <w:noProof/>
                <w:webHidden/>
              </w:rPr>
              <w:instrText xml:space="preserve"> PAGEREF _Toc10032836 \h </w:instrText>
            </w:r>
            <w:r w:rsidR="009A36B9">
              <w:rPr>
                <w:noProof/>
                <w:webHidden/>
              </w:rPr>
            </w:r>
            <w:r w:rsidR="009A36B9">
              <w:rPr>
                <w:noProof/>
                <w:webHidden/>
              </w:rPr>
              <w:fldChar w:fldCharType="separate"/>
            </w:r>
            <w:r w:rsidR="009A36B9">
              <w:rPr>
                <w:noProof/>
                <w:webHidden/>
              </w:rPr>
              <w:t>9</w:t>
            </w:r>
            <w:r w:rsidR="009A36B9">
              <w:rPr>
                <w:noProof/>
                <w:webHidden/>
              </w:rPr>
              <w:fldChar w:fldCharType="end"/>
            </w:r>
          </w:hyperlink>
        </w:p>
        <w:p w14:paraId="361C9BD3" w14:textId="08249755" w:rsidR="009A36B9" w:rsidRDefault="00ED676C">
          <w:pPr>
            <w:pStyle w:val="TOC2"/>
            <w:tabs>
              <w:tab w:val="left" w:pos="960"/>
              <w:tab w:val="right" w:leader="dot" w:pos="9056"/>
            </w:tabs>
            <w:rPr>
              <w:rFonts w:eastAsiaTheme="minorEastAsia"/>
              <w:b w:val="0"/>
              <w:noProof/>
            </w:rPr>
          </w:pPr>
          <w:hyperlink w:anchor="_Toc10032837" w:history="1">
            <w:r w:rsidR="009A36B9" w:rsidRPr="002C5A74">
              <w:rPr>
                <w:rStyle w:val="Hyperlink"/>
                <w:noProof/>
                <w:lang w:val="hr-HR"/>
              </w:rPr>
              <w:t>4.3</w:t>
            </w:r>
            <w:r w:rsidR="009A36B9">
              <w:rPr>
                <w:rFonts w:eastAsiaTheme="minorEastAsia"/>
                <w:b w:val="0"/>
                <w:noProof/>
              </w:rPr>
              <w:tab/>
            </w:r>
            <w:r w:rsidR="009A36B9" w:rsidRPr="002C5A74">
              <w:rPr>
                <w:rStyle w:val="Hyperlink"/>
                <w:noProof/>
                <w:lang w:val="hr-HR"/>
              </w:rPr>
              <w:t>Uvjeti sposobnosti u slučaju zajednice ponuditelja</w:t>
            </w:r>
            <w:r w:rsidR="009A36B9">
              <w:rPr>
                <w:noProof/>
                <w:webHidden/>
              </w:rPr>
              <w:tab/>
            </w:r>
            <w:r w:rsidR="009A36B9">
              <w:rPr>
                <w:noProof/>
                <w:webHidden/>
              </w:rPr>
              <w:fldChar w:fldCharType="begin"/>
            </w:r>
            <w:r w:rsidR="009A36B9">
              <w:rPr>
                <w:noProof/>
                <w:webHidden/>
              </w:rPr>
              <w:instrText xml:space="preserve"> PAGEREF _Toc10032837 \h </w:instrText>
            </w:r>
            <w:r w:rsidR="009A36B9">
              <w:rPr>
                <w:noProof/>
                <w:webHidden/>
              </w:rPr>
            </w:r>
            <w:r w:rsidR="009A36B9">
              <w:rPr>
                <w:noProof/>
                <w:webHidden/>
              </w:rPr>
              <w:fldChar w:fldCharType="separate"/>
            </w:r>
            <w:r w:rsidR="009A36B9">
              <w:rPr>
                <w:noProof/>
                <w:webHidden/>
              </w:rPr>
              <w:t>10</w:t>
            </w:r>
            <w:r w:rsidR="009A36B9">
              <w:rPr>
                <w:noProof/>
                <w:webHidden/>
              </w:rPr>
              <w:fldChar w:fldCharType="end"/>
            </w:r>
          </w:hyperlink>
        </w:p>
        <w:p w14:paraId="0292AEBB" w14:textId="6EA0FC06" w:rsidR="009A36B9" w:rsidRDefault="00ED676C">
          <w:pPr>
            <w:pStyle w:val="TOC1"/>
            <w:rPr>
              <w:rFonts w:eastAsiaTheme="minorEastAsia"/>
              <w:b w:val="0"/>
              <w:noProof/>
              <w:sz w:val="22"/>
              <w:szCs w:val="22"/>
            </w:rPr>
          </w:pPr>
          <w:hyperlink w:anchor="_Toc10032838" w:history="1">
            <w:r w:rsidR="009A36B9" w:rsidRPr="002C5A74">
              <w:rPr>
                <w:rStyle w:val="Hyperlink"/>
                <w:noProof/>
                <w:lang w:val="hr-HR"/>
              </w:rPr>
              <w:t>5</w:t>
            </w:r>
            <w:r w:rsidR="009A36B9">
              <w:rPr>
                <w:rFonts w:eastAsiaTheme="minorEastAsia"/>
                <w:b w:val="0"/>
                <w:noProof/>
                <w:sz w:val="22"/>
                <w:szCs w:val="22"/>
              </w:rPr>
              <w:tab/>
            </w:r>
            <w:r w:rsidR="009A36B9" w:rsidRPr="002C5A74">
              <w:rPr>
                <w:rStyle w:val="Hyperlink"/>
                <w:noProof/>
                <w:lang w:val="hr-HR"/>
              </w:rPr>
              <w:t>JAMSTVO ZA UREDNO ISPUNJENJE UGOVORA</w:t>
            </w:r>
            <w:r w:rsidR="009A36B9">
              <w:rPr>
                <w:noProof/>
                <w:webHidden/>
              </w:rPr>
              <w:tab/>
            </w:r>
            <w:r w:rsidR="009A36B9">
              <w:rPr>
                <w:noProof/>
                <w:webHidden/>
              </w:rPr>
              <w:fldChar w:fldCharType="begin"/>
            </w:r>
            <w:r w:rsidR="009A36B9">
              <w:rPr>
                <w:noProof/>
                <w:webHidden/>
              </w:rPr>
              <w:instrText xml:space="preserve"> PAGEREF _Toc10032838 \h </w:instrText>
            </w:r>
            <w:r w:rsidR="009A36B9">
              <w:rPr>
                <w:noProof/>
                <w:webHidden/>
              </w:rPr>
            </w:r>
            <w:r w:rsidR="009A36B9">
              <w:rPr>
                <w:noProof/>
                <w:webHidden/>
              </w:rPr>
              <w:fldChar w:fldCharType="separate"/>
            </w:r>
            <w:r w:rsidR="009A36B9">
              <w:rPr>
                <w:noProof/>
                <w:webHidden/>
              </w:rPr>
              <w:t>10</w:t>
            </w:r>
            <w:r w:rsidR="009A36B9">
              <w:rPr>
                <w:noProof/>
                <w:webHidden/>
              </w:rPr>
              <w:fldChar w:fldCharType="end"/>
            </w:r>
          </w:hyperlink>
        </w:p>
        <w:p w14:paraId="5045F939" w14:textId="43B02E19" w:rsidR="009A36B9" w:rsidRDefault="00ED676C">
          <w:pPr>
            <w:pStyle w:val="TOC1"/>
            <w:rPr>
              <w:rFonts w:eastAsiaTheme="minorEastAsia"/>
              <w:b w:val="0"/>
              <w:noProof/>
              <w:sz w:val="22"/>
              <w:szCs w:val="22"/>
            </w:rPr>
          </w:pPr>
          <w:hyperlink w:anchor="_Toc10032839" w:history="1">
            <w:r w:rsidR="009A36B9" w:rsidRPr="002C5A74">
              <w:rPr>
                <w:rStyle w:val="Hyperlink"/>
                <w:noProof/>
                <w:lang w:val="hr-HR"/>
              </w:rPr>
              <w:t>6</w:t>
            </w:r>
            <w:r w:rsidR="009A36B9">
              <w:rPr>
                <w:rFonts w:eastAsiaTheme="minorEastAsia"/>
                <w:b w:val="0"/>
                <w:noProof/>
                <w:sz w:val="22"/>
                <w:szCs w:val="22"/>
              </w:rPr>
              <w:tab/>
            </w:r>
            <w:r w:rsidR="009A36B9" w:rsidRPr="002C5A74">
              <w:rPr>
                <w:rStyle w:val="Hyperlink"/>
                <w:rFonts w:cstheme="minorHAnsi"/>
                <w:noProof/>
              </w:rPr>
              <w:t>PODACI O PONUDI</w:t>
            </w:r>
            <w:r w:rsidR="009A36B9">
              <w:rPr>
                <w:noProof/>
                <w:webHidden/>
              </w:rPr>
              <w:tab/>
            </w:r>
            <w:r w:rsidR="009A36B9">
              <w:rPr>
                <w:noProof/>
                <w:webHidden/>
              </w:rPr>
              <w:fldChar w:fldCharType="begin"/>
            </w:r>
            <w:r w:rsidR="009A36B9">
              <w:rPr>
                <w:noProof/>
                <w:webHidden/>
              </w:rPr>
              <w:instrText xml:space="preserve"> PAGEREF _Toc10032839 \h </w:instrText>
            </w:r>
            <w:r w:rsidR="009A36B9">
              <w:rPr>
                <w:noProof/>
                <w:webHidden/>
              </w:rPr>
            </w:r>
            <w:r w:rsidR="009A36B9">
              <w:rPr>
                <w:noProof/>
                <w:webHidden/>
              </w:rPr>
              <w:fldChar w:fldCharType="separate"/>
            </w:r>
            <w:r w:rsidR="009A36B9">
              <w:rPr>
                <w:noProof/>
                <w:webHidden/>
              </w:rPr>
              <w:t>10</w:t>
            </w:r>
            <w:r w:rsidR="009A36B9">
              <w:rPr>
                <w:noProof/>
                <w:webHidden/>
              </w:rPr>
              <w:fldChar w:fldCharType="end"/>
            </w:r>
          </w:hyperlink>
        </w:p>
        <w:p w14:paraId="2776EFE1" w14:textId="56A8ACFE" w:rsidR="009A36B9" w:rsidRDefault="00ED676C">
          <w:pPr>
            <w:pStyle w:val="TOC2"/>
            <w:tabs>
              <w:tab w:val="left" w:pos="960"/>
              <w:tab w:val="right" w:leader="dot" w:pos="9056"/>
            </w:tabs>
            <w:rPr>
              <w:rFonts w:eastAsiaTheme="minorEastAsia"/>
              <w:b w:val="0"/>
              <w:noProof/>
            </w:rPr>
          </w:pPr>
          <w:hyperlink w:anchor="_Toc10032840" w:history="1">
            <w:r w:rsidR="009A36B9" w:rsidRPr="002C5A74">
              <w:rPr>
                <w:rStyle w:val="Hyperlink"/>
                <w:noProof/>
                <w:lang w:val="hr-HR"/>
              </w:rPr>
              <w:t>6.1</w:t>
            </w:r>
            <w:r w:rsidR="009A36B9">
              <w:rPr>
                <w:rFonts w:eastAsiaTheme="minorEastAsia"/>
                <w:b w:val="0"/>
                <w:noProof/>
              </w:rPr>
              <w:tab/>
            </w:r>
            <w:r w:rsidR="009A36B9" w:rsidRPr="002C5A74">
              <w:rPr>
                <w:rStyle w:val="Hyperlink"/>
                <w:noProof/>
                <w:lang w:val="hr-HR"/>
              </w:rPr>
              <w:t>Sadržaj i način izrade ponude</w:t>
            </w:r>
            <w:r w:rsidR="009A36B9">
              <w:rPr>
                <w:noProof/>
                <w:webHidden/>
              </w:rPr>
              <w:tab/>
            </w:r>
            <w:r w:rsidR="009A36B9">
              <w:rPr>
                <w:noProof/>
                <w:webHidden/>
              </w:rPr>
              <w:fldChar w:fldCharType="begin"/>
            </w:r>
            <w:r w:rsidR="009A36B9">
              <w:rPr>
                <w:noProof/>
                <w:webHidden/>
              </w:rPr>
              <w:instrText xml:space="preserve"> PAGEREF _Toc10032840 \h </w:instrText>
            </w:r>
            <w:r w:rsidR="009A36B9">
              <w:rPr>
                <w:noProof/>
                <w:webHidden/>
              </w:rPr>
            </w:r>
            <w:r w:rsidR="009A36B9">
              <w:rPr>
                <w:noProof/>
                <w:webHidden/>
              </w:rPr>
              <w:fldChar w:fldCharType="separate"/>
            </w:r>
            <w:r w:rsidR="009A36B9">
              <w:rPr>
                <w:noProof/>
                <w:webHidden/>
              </w:rPr>
              <w:t>10</w:t>
            </w:r>
            <w:r w:rsidR="009A36B9">
              <w:rPr>
                <w:noProof/>
                <w:webHidden/>
              </w:rPr>
              <w:fldChar w:fldCharType="end"/>
            </w:r>
          </w:hyperlink>
        </w:p>
        <w:p w14:paraId="18DD51FF" w14:textId="2D4E3389" w:rsidR="009A36B9" w:rsidRDefault="00ED676C">
          <w:pPr>
            <w:pStyle w:val="TOC2"/>
            <w:tabs>
              <w:tab w:val="left" w:pos="960"/>
              <w:tab w:val="right" w:leader="dot" w:pos="9056"/>
            </w:tabs>
            <w:rPr>
              <w:rFonts w:eastAsiaTheme="minorEastAsia"/>
              <w:b w:val="0"/>
              <w:noProof/>
            </w:rPr>
          </w:pPr>
          <w:hyperlink w:anchor="_Toc10032841" w:history="1">
            <w:r w:rsidR="009A36B9" w:rsidRPr="002C5A74">
              <w:rPr>
                <w:rStyle w:val="Hyperlink"/>
                <w:noProof/>
                <w:lang w:val="hr-HR"/>
              </w:rPr>
              <w:t>6.2</w:t>
            </w:r>
            <w:r w:rsidR="009A36B9">
              <w:rPr>
                <w:rFonts w:eastAsiaTheme="minorEastAsia"/>
                <w:b w:val="0"/>
                <w:noProof/>
              </w:rPr>
              <w:tab/>
            </w:r>
            <w:r w:rsidR="009A36B9" w:rsidRPr="002C5A74">
              <w:rPr>
                <w:rStyle w:val="Hyperlink"/>
                <w:noProof/>
                <w:lang w:val="hr-HR"/>
              </w:rPr>
              <w:t>Pravila dostave dokumenata</w:t>
            </w:r>
            <w:r w:rsidR="009A36B9">
              <w:rPr>
                <w:noProof/>
                <w:webHidden/>
              </w:rPr>
              <w:tab/>
            </w:r>
            <w:r w:rsidR="009A36B9">
              <w:rPr>
                <w:noProof/>
                <w:webHidden/>
              </w:rPr>
              <w:fldChar w:fldCharType="begin"/>
            </w:r>
            <w:r w:rsidR="009A36B9">
              <w:rPr>
                <w:noProof/>
                <w:webHidden/>
              </w:rPr>
              <w:instrText xml:space="preserve"> PAGEREF _Toc10032841 \h </w:instrText>
            </w:r>
            <w:r w:rsidR="009A36B9">
              <w:rPr>
                <w:noProof/>
                <w:webHidden/>
              </w:rPr>
            </w:r>
            <w:r w:rsidR="009A36B9">
              <w:rPr>
                <w:noProof/>
                <w:webHidden/>
              </w:rPr>
              <w:fldChar w:fldCharType="separate"/>
            </w:r>
            <w:r w:rsidR="009A36B9">
              <w:rPr>
                <w:noProof/>
                <w:webHidden/>
              </w:rPr>
              <w:t>11</w:t>
            </w:r>
            <w:r w:rsidR="009A36B9">
              <w:rPr>
                <w:noProof/>
                <w:webHidden/>
              </w:rPr>
              <w:fldChar w:fldCharType="end"/>
            </w:r>
          </w:hyperlink>
        </w:p>
        <w:p w14:paraId="7D9F7382" w14:textId="19D6008F" w:rsidR="009A36B9" w:rsidRDefault="00ED676C">
          <w:pPr>
            <w:pStyle w:val="TOC2"/>
            <w:tabs>
              <w:tab w:val="left" w:pos="960"/>
              <w:tab w:val="right" w:leader="dot" w:pos="9056"/>
            </w:tabs>
            <w:rPr>
              <w:rFonts w:eastAsiaTheme="minorEastAsia"/>
              <w:b w:val="0"/>
              <w:noProof/>
            </w:rPr>
          </w:pPr>
          <w:hyperlink w:anchor="_Toc10032842" w:history="1">
            <w:r w:rsidR="009A36B9" w:rsidRPr="002C5A74">
              <w:rPr>
                <w:rStyle w:val="Hyperlink"/>
                <w:noProof/>
                <w:lang w:val="hr-HR"/>
              </w:rPr>
              <w:t>6.3</w:t>
            </w:r>
            <w:r w:rsidR="009A36B9">
              <w:rPr>
                <w:rFonts w:eastAsiaTheme="minorEastAsia"/>
                <w:b w:val="0"/>
                <w:noProof/>
              </w:rPr>
              <w:tab/>
            </w:r>
            <w:r w:rsidR="009A36B9" w:rsidRPr="002C5A74">
              <w:rPr>
                <w:rStyle w:val="Hyperlink"/>
                <w:noProof/>
                <w:lang w:val="hr-HR"/>
              </w:rPr>
              <w:t>Način dostave ponude</w:t>
            </w:r>
            <w:r w:rsidR="009A36B9">
              <w:rPr>
                <w:noProof/>
                <w:webHidden/>
              </w:rPr>
              <w:tab/>
            </w:r>
            <w:r w:rsidR="009A36B9">
              <w:rPr>
                <w:noProof/>
                <w:webHidden/>
              </w:rPr>
              <w:fldChar w:fldCharType="begin"/>
            </w:r>
            <w:r w:rsidR="009A36B9">
              <w:rPr>
                <w:noProof/>
                <w:webHidden/>
              </w:rPr>
              <w:instrText xml:space="preserve"> PAGEREF _Toc10032842 \h </w:instrText>
            </w:r>
            <w:r w:rsidR="009A36B9">
              <w:rPr>
                <w:noProof/>
                <w:webHidden/>
              </w:rPr>
            </w:r>
            <w:r w:rsidR="009A36B9">
              <w:rPr>
                <w:noProof/>
                <w:webHidden/>
              </w:rPr>
              <w:fldChar w:fldCharType="separate"/>
            </w:r>
            <w:r w:rsidR="009A36B9">
              <w:rPr>
                <w:noProof/>
                <w:webHidden/>
              </w:rPr>
              <w:t>11</w:t>
            </w:r>
            <w:r w:rsidR="009A36B9">
              <w:rPr>
                <w:noProof/>
                <w:webHidden/>
              </w:rPr>
              <w:fldChar w:fldCharType="end"/>
            </w:r>
          </w:hyperlink>
        </w:p>
        <w:p w14:paraId="691F3431" w14:textId="34634314" w:rsidR="009A36B9" w:rsidRDefault="00ED676C">
          <w:pPr>
            <w:pStyle w:val="TOC2"/>
            <w:tabs>
              <w:tab w:val="left" w:pos="960"/>
              <w:tab w:val="right" w:leader="dot" w:pos="9056"/>
            </w:tabs>
            <w:rPr>
              <w:rFonts w:eastAsiaTheme="minorEastAsia"/>
              <w:b w:val="0"/>
              <w:noProof/>
            </w:rPr>
          </w:pPr>
          <w:hyperlink w:anchor="_Toc10032843" w:history="1">
            <w:r w:rsidR="009A36B9" w:rsidRPr="002C5A74">
              <w:rPr>
                <w:rStyle w:val="Hyperlink"/>
                <w:noProof/>
                <w:lang w:val="hr-HR"/>
              </w:rPr>
              <w:t>6.4</w:t>
            </w:r>
            <w:r w:rsidR="009A36B9">
              <w:rPr>
                <w:rFonts w:eastAsiaTheme="minorEastAsia"/>
                <w:b w:val="0"/>
                <w:noProof/>
              </w:rPr>
              <w:tab/>
            </w:r>
            <w:r w:rsidR="009A36B9" w:rsidRPr="002C5A74">
              <w:rPr>
                <w:rStyle w:val="Hyperlink"/>
                <w:noProof/>
                <w:lang w:val="hr-HR"/>
              </w:rPr>
              <w:t>Način određivanja cijene ponude</w:t>
            </w:r>
            <w:r w:rsidR="009A36B9">
              <w:rPr>
                <w:noProof/>
                <w:webHidden/>
              </w:rPr>
              <w:tab/>
            </w:r>
            <w:r w:rsidR="009A36B9">
              <w:rPr>
                <w:noProof/>
                <w:webHidden/>
              </w:rPr>
              <w:fldChar w:fldCharType="begin"/>
            </w:r>
            <w:r w:rsidR="009A36B9">
              <w:rPr>
                <w:noProof/>
                <w:webHidden/>
              </w:rPr>
              <w:instrText xml:space="preserve"> PAGEREF _Toc10032843 \h </w:instrText>
            </w:r>
            <w:r w:rsidR="009A36B9">
              <w:rPr>
                <w:noProof/>
                <w:webHidden/>
              </w:rPr>
            </w:r>
            <w:r w:rsidR="009A36B9">
              <w:rPr>
                <w:noProof/>
                <w:webHidden/>
              </w:rPr>
              <w:fldChar w:fldCharType="separate"/>
            </w:r>
            <w:r w:rsidR="009A36B9">
              <w:rPr>
                <w:noProof/>
                <w:webHidden/>
              </w:rPr>
              <w:t>12</w:t>
            </w:r>
            <w:r w:rsidR="009A36B9">
              <w:rPr>
                <w:noProof/>
                <w:webHidden/>
              </w:rPr>
              <w:fldChar w:fldCharType="end"/>
            </w:r>
          </w:hyperlink>
        </w:p>
        <w:p w14:paraId="6D222047" w14:textId="29528571" w:rsidR="009A36B9" w:rsidRDefault="00ED676C">
          <w:pPr>
            <w:pStyle w:val="TOC2"/>
            <w:tabs>
              <w:tab w:val="left" w:pos="960"/>
              <w:tab w:val="right" w:leader="dot" w:pos="9056"/>
            </w:tabs>
            <w:rPr>
              <w:rFonts w:eastAsiaTheme="minorEastAsia"/>
              <w:b w:val="0"/>
              <w:noProof/>
            </w:rPr>
          </w:pPr>
          <w:hyperlink w:anchor="_Toc10032844" w:history="1">
            <w:r w:rsidR="009A36B9" w:rsidRPr="002C5A74">
              <w:rPr>
                <w:rStyle w:val="Hyperlink"/>
                <w:noProof/>
                <w:lang w:val="hr-HR"/>
              </w:rPr>
              <w:t>6.5</w:t>
            </w:r>
            <w:r w:rsidR="009A36B9">
              <w:rPr>
                <w:rFonts w:eastAsiaTheme="minorEastAsia"/>
                <w:b w:val="0"/>
                <w:noProof/>
              </w:rPr>
              <w:tab/>
            </w:r>
            <w:r w:rsidR="009A36B9" w:rsidRPr="002C5A74">
              <w:rPr>
                <w:rStyle w:val="Hyperlink"/>
                <w:noProof/>
                <w:lang w:val="hr-HR"/>
              </w:rPr>
              <w:t>Rok valjanosti ponude</w:t>
            </w:r>
            <w:r w:rsidR="009A36B9">
              <w:rPr>
                <w:noProof/>
                <w:webHidden/>
              </w:rPr>
              <w:tab/>
            </w:r>
            <w:r w:rsidR="009A36B9">
              <w:rPr>
                <w:noProof/>
                <w:webHidden/>
              </w:rPr>
              <w:fldChar w:fldCharType="begin"/>
            </w:r>
            <w:r w:rsidR="009A36B9">
              <w:rPr>
                <w:noProof/>
                <w:webHidden/>
              </w:rPr>
              <w:instrText xml:space="preserve"> PAGEREF _Toc10032844 \h </w:instrText>
            </w:r>
            <w:r w:rsidR="009A36B9">
              <w:rPr>
                <w:noProof/>
                <w:webHidden/>
              </w:rPr>
            </w:r>
            <w:r w:rsidR="009A36B9">
              <w:rPr>
                <w:noProof/>
                <w:webHidden/>
              </w:rPr>
              <w:fldChar w:fldCharType="separate"/>
            </w:r>
            <w:r w:rsidR="009A36B9">
              <w:rPr>
                <w:noProof/>
                <w:webHidden/>
              </w:rPr>
              <w:t>13</w:t>
            </w:r>
            <w:r w:rsidR="009A36B9">
              <w:rPr>
                <w:noProof/>
                <w:webHidden/>
              </w:rPr>
              <w:fldChar w:fldCharType="end"/>
            </w:r>
          </w:hyperlink>
        </w:p>
        <w:p w14:paraId="513D33E3" w14:textId="4E158D6B" w:rsidR="009A36B9" w:rsidRDefault="00ED676C">
          <w:pPr>
            <w:pStyle w:val="TOC1"/>
            <w:rPr>
              <w:rFonts w:eastAsiaTheme="minorEastAsia"/>
              <w:b w:val="0"/>
              <w:noProof/>
              <w:sz w:val="22"/>
              <w:szCs w:val="22"/>
            </w:rPr>
          </w:pPr>
          <w:hyperlink w:anchor="_Toc10032845" w:history="1">
            <w:r w:rsidR="009A36B9" w:rsidRPr="002C5A74">
              <w:rPr>
                <w:rStyle w:val="Hyperlink"/>
                <w:noProof/>
                <w:lang w:val="hr-HR"/>
              </w:rPr>
              <w:t>7</w:t>
            </w:r>
            <w:r w:rsidR="009A36B9">
              <w:rPr>
                <w:rFonts w:eastAsiaTheme="minorEastAsia"/>
                <w:b w:val="0"/>
                <w:noProof/>
                <w:sz w:val="22"/>
                <w:szCs w:val="22"/>
              </w:rPr>
              <w:tab/>
            </w:r>
            <w:r w:rsidR="009A36B9" w:rsidRPr="002C5A74">
              <w:rPr>
                <w:rStyle w:val="Hyperlink"/>
                <w:noProof/>
                <w:lang w:val="hr-HR"/>
              </w:rPr>
              <w:t>KRITERIJ ZA ODABIR PONUDE</w:t>
            </w:r>
            <w:r w:rsidR="009A36B9">
              <w:rPr>
                <w:noProof/>
                <w:webHidden/>
              </w:rPr>
              <w:tab/>
            </w:r>
            <w:r w:rsidR="009A36B9">
              <w:rPr>
                <w:noProof/>
                <w:webHidden/>
              </w:rPr>
              <w:fldChar w:fldCharType="begin"/>
            </w:r>
            <w:r w:rsidR="009A36B9">
              <w:rPr>
                <w:noProof/>
                <w:webHidden/>
              </w:rPr>
              <w:instrText xml:space="preserve"> PAGEREF _Toc10032845 \h </w:instrText>
            </w:r>
            <w:r w:rsidR="009A36B9">
              <w:rPr>
                <w:noProof/>
                <w:webHidden/>
              </w:rPr>
            </w:r>
            <w:r w:rsidR="009A36B9">
              <w:rPr>
                <w:noProof/>
                <w:webHidden/>
              </w:rPr>
              <w:fldChar w:fldCharType="separate"/>
            </w:r>
            <w:r w:rsidR="009A36B9">
              <w:rPr>
                <w:noProof/>
                <w:webHidden/>
              </w:rPr>
              <w:t>13</w:t>
            </w:r>
            <w:r w:rsidR="009A36B9">
              <w:rPr>
                <w:noProof/>
                <w:webHidden/>
              </w:rPr>
              <w:fldChar w:fldCharType="end"/>
            </w:r>
          </w:hyperlink>
        </w:p>
        <w:p w14:paraId="33FC5B1D" w14:textId="619BCB9F" w:rsidR="009A36B9" w:rsidRDefault="00ED676C">
          <w:pPr>
            <w:pStyle w:val="TOC2"/>
            <w:tabs>
              <w:tab w:val="left" w:pos="960"/>
              <w:tab w:val="right" w:leader="dot" w:pos="9056"/>
            </w:tabs>
            <w:rPr>
              <w:rFonts w:eastAsiaTheme="minorEastAsia"/>
              <w:b w:val="0"/>
              <w:noProof/>
            </w:rPr>
          </w:pPr>
          <w:hyperlink w:anchor="_Toc10032846" w:history="1">
            <w:r w:rsidR="009A36B9" w:rsidRPr="002C5A74">
              <w:rPr>
                <w:rStyle w:val="Hyperlink"/>
                <w:bCs/>
                <w:noProof/>
              </w:rPr>
              <w:t>7.1</w:t>
            </w:r>
            <w:r w:rsidR="009A36B9">
              <w:rPr>
                <w:rFonts w:eastAsiaTheme="minorEastAsia"/>
                <w:b w:val="0"/>
                <w:noProof/>
              </w:rPr>
              <w:tab/>
            </w:r>
            <w:r w:rsidR="009A36B9" w:rsidRPr="002C5A74">
              <w:rPr>
                <w:rStyle w:val="Hyperlink"/>
                <w:noProof/>
              </w:rPr>
              <w:t>Opis kriterija i način utvrđivanja bodovne vrijednosti</w:t>
            </w:r>
            <w:r w:rsidR="009A36B9">
              <w:rPr>
                <w:noProof/>
                <w:webHidden/>
              </w:rPr>
              <w:tab/>
            </w:r>
            <w:r w:rsidR="009A36B9">
              <w:rPr>
                <w:noProof/>
                <w:webHidden/>
              </w:rPr>
              <w:fldChar w:fldCharType="begin"/>
            </w:r>
            <w:r w:rsidR="009A36B9">
              <w:rPr>
                <w:noProof/>
                <w:webHidden/>
              </w:rPr>
              <w:instrText xml:space="preserve"> PAGEREF _Toc10032846 \h </w:instrText>
            </w:r>
            <w:r w:rsidR="009A36B9">
              <w:rPr>
                <w:noProof/>
                <w:webHidden/>
              </w:rPr>
            </w:r>
            <w:r w:rsidR="009A36B9">
              <w:rPr>
                <w:noProof/>
                <w:webHidden/>
              </w:rPr>
              <w:fldChar w:fldCharType="separate"/>
            </w:r>
            <w:r w:rsidR="009A36B9">
              <w:rPr>
                <w:noProof/>
                <w:webHidden/>
              </w:rPr>
              <w:t>13</w:t>
            </w:r>
            <w:r w:rsidR="009A36B9">
              <w:rPr>
                <w:noProof/>
                <w:webHidden/>
              </w:rPr>
              <w:fldChar w:fldCharType="end"/>
            </w:r>
          </w:hyperlink>
        </w:p>
        <w:p w14:paraId="73404498" w14:textId="4411F367" w:rsidR="009A36B9" w:rsidRDefault="00ED676C">
          <w:pPr>
            <w:pStyle w:val="TOC3"/>
            <w:tabs>
              <w:tab w:val="left" w:pos="1200"/>
              <w:tab w:val="right" w:leader="dot" w:pos="9056"/>
            </w:tabs>
            <w:rPr>
              <w:rFonts w:eastAsiaTheme="minorEastAsia"/>
              <w:noProof/>
            </w:rPr>
          </w:pPr>
          <w:hyperlink w:anchor="_Toc10032847" w:history="1">
            <w:r w:rsidR="009A36B9" w:rsidRPr="002C5A74">
              <w:rPr>
                <w:rStyle w:val="Hyperlink"/>
                <w:rFonts w:cstheme="minorHAnsi"/>
                <w:noProof/>
              </w:rPr>
              <w:t>7.1.1</w:t>
            </w:r>
            <w:r w:rsidR="009A36B9">
              <w:rPr>
                <w:rFonts w:eastAsiaTheme="minorEastAsia"/>
                <w:noProof/>
              </w:rPr>
              <w:tab/>
            </w:r>
            <w:r w:rsidR="009A36B9" w:rsidRPr="002C5A74">
              <w:rPr>
                <w:rStyle w:val="Hyperlink"/>
                <w:rFonts w:cstheme="minorHAnsi"/>
                <w:iCs/>
                <w:noProof/>
              </w:rPr>
              <w:t>Cijena ponude</w:t>
            </w:r>
            <w:r w:rsidR="009A36B9">
              <w:rPr>
                <w:noProof/>
                <w:webHidden/>
              </w:rPr>
              <w:tab/>
            </w:r>
            <w:r w:rsidR="009A36B9">
              <w:rPr>
                <w:noProof/>
                <w:webHidden/>
              </w:rPr>
              <w:fldChar w:fldCharType="begin"/>
            </w:r>
            <w:r w:rsidR="009A36B9">
              <w:rPr>
                <w:noProof/>
                <w:webHidden/>
              </w:rPr>
              <w:instrText xml:space="preserve"> PAGEREF _Toc10032847 \h </w:instrText>
            </w:r>
            <w:r w:rsidR="009A36B9">
              <w:rPr>
                <w:noProof/>
                <w:webHidden/>
              </w:rPr>
            </w:r>
            <w:r w:rsidR="009A36B9">
              <w:rPr>
                <w:noProof/>
                <w:webHidden/>
              </w:rPr>
              <w:fldChar w:fldCharType="separate"/>
            </w:r>
            <w:r w:rsidR="009A36B9">
              <w:rPr>
                <w:noProof/>
                <w:webHidden/>
              </w:rPr>
              <w:t>13</w:t>
            </w:r>
            <w:r w:rsidR="009A36B9">
              <w:rPr>
                <w:noProof/>
                <w:webHidden/>
              </w:rPr>
              <w:fldChar w:fldCharType="end"/>
            </w:r>
          </w:hyperlink>
        </w:p>
        <w:p w14:paraId="03946BFD" w14:textId="1B69BA6D" w:rsidR="009A36B9" w:rsidRDefault="00ED676C">
          <w:pPr>
            <w:pStyle w:val="TOC3"/>
            <w:tabs>
              <w:tab w:val="left" w:pos="1200"/>
              <w:tab w:val="right" w:leader="dot" w:pos="9056"/>
            </w:tabs>
            <w:rPr>
              <w:rFonts w:eastAsiaTheme="minorEastAsia"/>
              <w:noProof/>
            </w:rPr>
          </w:pPr>
          <w:hyperlink w:anchor="_Toc10032848" w:history="1">
            <w:r w:rsidR="009A36B9" w:rsidRPr="002C5A74">
              <w:rPr>
                <w:rStyle w:val="Hyperlink"/>
                <w:rFonts w:cstheme="minorHAnsi"/>
                <w:noProof/>
                <w:lang w:val="hr-HR"/>
              </w:rPr>
              <w:t>7.1.2</w:t>
            </w:r>
            <w:r w:rsidR="009A36B9">
              <w:rPr>
                <w:rFonts w:eastAsiaTheme="minorEastAsia"/>
                <w:noProof/>
              </w:rPr>
              <w:tab/>
            </w:r>
            <w:r w:rsidR="009A36B9" w:rsidRPr="002C5A74">
              <w:rPr>
                <w:rStyle w:val="Hyperlink"/>
                <w:rFonts w:cstheme="minorHAnsi"/>
                <w:noProof/>
                <w:lang w:val="hr-HR"/>
              </w:rPr>
              <w:t>Fizikalno kemijske karakteristike</w:t>
            </w:r>
            <w:r w:rsidR="009A36B9">
              <w:rPr>
                <w:noProof/>
                <w:webHidden/>
              </w:rPr>
              <w:tab/>
            </w:r>
            <w:r w:rsidR="009A36B9">
              <w:rPr>
                <w:noProof/>
                <w:webHidden/>
              </w:rPr>
              <w:fldChar w:fldCharType="begin"/>
            </w:r>
            <w:r w:rsidR="009A36B9">
              <w:rPr>
                <w:noProof/>
                <w:webHidden/>
              </w:rPr>
              <w:instrText xml:space="preserve"> PAGEREF _Toc10032848 \h </w:instrText>
            </w:r>
            <w:r w:rsidR="009A36B9">
              <w:rPr>
                <w:noProof/>
                <w:webHidden/>
              </w:rPr>
            </w:r>
            <w:r w:rsidR="009A36B9">
              <w:rPr>
                <w:noProof/>
                <w:webHidden/>
              </w:rPr>
              <w:fldChar w:fldCharType="separate"/>
            </w:r>
            <w:r w:rsidR="009A36B9">
              <w:rPr>
                <w:noProof/>
                <w:webHidden/>
              </w:rPr>
              <w:t>14</w:t>
            </w:r>
            <w:r w:rsidR="009A36B9">
              <w:rPr>
                <w:noProof/>
                <w:webHidden/>
              </w:rPr>
              <w:fldChar w:fldCharType="end"/>
            </w:r>
          </w:hyperlink>
        </w:p>
        <w:p w14:paraId="6FFF8A9F" w14:textId="67ACA324" w:rsidR="009A36B9" w:rsidRDefault="00ED676C">
          <w:pPr>
            <w:pStyle w:val="TOC1"/>
            <w:rPr>
              <w:rFonts w:eastAsiaTheme="minorEastAsia"/>
              <w:b w:val="0"/>
              <w:noProof/>
              <w:sz w:val="22"/>
              <w:szCs w:val="22"/>
            </w:rPr>
          </w:pPr>
          <w:hyperlink w:anchor="_Toc10032849" w:history="1">
            <w:r w:rsidR="009A36B9" w:rsidRPr="002C5A74">
              <w:rPr>
                <w:rStyle w:val="Hyperlink"/>
                <w:noProof/>
                <w:lang w:val="hr-HR"/>
              </w:rPr>
              <w:t>8</w:t>
            </w:r>
            <w:r w:rsidR="009A36B9">
              <w:rPr>
                <w:rFonts w:eastAsiaTheme="minorEastAsia"/>
                <w:b w:val="0"/>
                <w:noProof/>
                <w:sz w:val="22"/>
                <w:szCs w:val="22"/>
              </w:rPr>
              <w:tab/>
            </w:r>
            <w:r w:rsidR="009A36B9" w:rsidRPr="002C5A74">
              <w:rPr>
                <w:rStyle w:val="Hyperlink"/>
                <w:noProof/>
                <w:lang w:val="hr-HR"/>
              </w:rPr>
              <w:t>ODREDBE KOJE SE ODNOSE NA ZAJEDNICU PONUDITELJA</w:t>
            </w:r>
            <w:r w:rsidR="009A36B9">
              <w:rPr>
                <w:noProof/>
                <w:webHidden/>
              </w:rPr>
              <w:tab/>
            </w:r>
            <w:r w:rsidR="009A36B9">
              <w:rPr>
                <w:noProof/>
                <w:webHidden/>
              </w:rPr>
              <w:fldChar w:fldCharType="begin"/>
            </w:r>
            <w:r w:rsidR="009A36B9">
              <w:rPr>
                <w:noProof/>
                <w:webHidden/>
              </w:rPr>
              <w:instrText xml:space="preserve"> PAGEREF _Toc10032849 \h </w:instrText>
            </w:r>
            <w:r w:rsidR="009A36B9">
              <w:rPr>
                <w:noProof/>
                <w:webHidden/>
              </w:rPr>
            </w:r>
            <w:r w:rsidR="009A36B9">
              <w:rPr>
                <w:noProof/>
                <w:webHidden/>
              </w:rPr>
              <w:fldChar w:fldCharType="separate"/>
            </w:r>
            <w:r w:rsidR="009A36B9">
              <w:rPr>
                <w:noProof/>
                <w:webHidden/>
              </w:rPr>
              <w:t>15</w:t>
            </w:r>
            <w:r w:rsidR="009A36B9">
              <w:rPr>
                <w:noProof/>
                <w:webHidden/>
              </w:rPr>
              <w:fldChar w:fldCharType="end"/>
            </w:r>
          </w:hyperlink>
        </w:p>
        <w:p w14:paraId="3975DB11" w14:textId="1D77BB98" w:rsidR="009A36B9" w:rsidRDefault="00ED676C">
          <w:pPr>
            <w:pStyle w:val="TOC1"/>
            <w:rPr>
              <w:rFonts w:eastAsiaTheme="minorEastAsia"/>
              <w:b w:val="0"/>
              <w:noProof/>
              <w:sz w:val="22"/>
              <w:szCs w:val="22"/>
            </w:rPr>
          </w:pPr>
          <w:hyperlink w:anchor="_Toc10032850" w:history="1">
            <w:r w:rsidR="009A36B9" w:rsidRPr="002C5A74">
              <w:rPr>
                <w:rStyle w:val="Hyperlink"/>
                <w:rFonts w:cstheme="minorHAnsi"/>
                <w:noProof/>
              </w:rPr>
              <w:t>9</w:t>
            </w:r>
            <w:r w:rsidR="009A36B9">
              <w:rPr>
                <w:rFonts w:eastAsiaTheme="minorEastAsia"/>
                <w:b w:val="0"/>
                <w:noProof/>
                <w:sz w:val="22"/>
                <w:szCs w:val="22"/>
              </w:rPr>
              <w:tab/>
            </w:r>
            <w:r w:rsidR="009A36B9" w:rsidRPr="002C5A74">
              <w:rPr>
                <w:rStyle w:val="Hyperlink"/>
                <w:rFonts w:cstheme="minorHAnsi"/>
                <w:noProof/>
              </w:rPr>
              <w:t>ZADRŽAVANJE DOKUMENTACIJE</w:t>
            </w:r>
            <w:r w:rsidR="009A36B9">
              <w:rPr>
                <w:noProof/>
                <w:webHidden/>
              </w:rPr>
              <w:tab/>
            </w:r>
            <w:r w:rsidR="009A36B9">
              <w:rPr>
                <w:noProof/>
                <w:webHidden/>
              </w:rPr>
              <w:fldChar w:fldCharType="begin"/>
            </w:r>
            <w:r w:rsidR="009A36B9">
              <w:rPr>
                <w:noProof/>
                <w:webHidden/>
              </w:rPr>
              <w:instrText xml:space="preserve"> PAGEREF _Toc10032850 \h </w:instrText>
            </w:r>
            <w:r w:rsidR="009A36B9">
              <w:rPr>
                <w:noProof/>
                <w:webHidden/>
              </w:rPr>
            </w:r>
            <w:r w:rsidR="009A36B9">
              <w:rPr>
                <w:noProof/>
                <w:webHidden/>
              </w:rPr>
              <w:fldChar w:fldCharType="separate"/>
            </w:r>
            <w:r w:rsidR="009A36B9">
              <w:rPr>
                <w:noProof/>
                <w:webHidden/>
              </w:rPr>
              <w:t>15</w:t>
            </w:r>
            <w:r w:rsidR="009A36B9">
              <w:rPr>
                <w:noProof/>
                <w:webHidden/>
              </w:rPr>
              <w:fldChar w:fldCharType="end"/>
            </w:r>
          </w:hyperlink>
        </w:p>
        <w:p w14:paraId="7961E4D4" w14:textId="08A33C7E" w:rsidR="009A36B9" w:rsidRDefault="00ED676C">
          <w:pPr>
            <w:pStyle w:val="TOC1"/>
            <w:rPr>
              <w:rFonts w:eastAsiaTheme="minorEastAsia"/>
              <w:b w:val="0"/>
              <w:noProof/>
              <w:sz w:val="22"/>
              <w:szCs w:val="22"/>
            </w:rPr>
          </w:pPr>
          <w:hyperlink w:anchor="_Toc10032851" w:history="1">
            <w:r w:rsidR="009A36B9" w:rsidRPr="002C5A74">
              <w:rPr>
                <w:rStyle w:val="Hyperlink"/>
                <w:noProof/>
                <w:lang w:val="hr-HR"/>
              </w:rPr>
              <w:t>10</w:t>
            </w:r>
            <w:r w:rsidR="009A36B9">
              <w:rPr>
                <w:rFonts w:eastAsiaTheme="minorEastAsia"/>
                <w:b w:val="0"/>
                <w:noProof/>
                <w:sz w:val="22"/>
                <w:szCs w:val="22"/>
              </w:rPr>
              <w:tab/>
            </w:r>
            <w:r w:rsidR="009A36B9" w:rsidRPr="002C5A74">
              <w:rPr>
                <w:rStyle w:val="Hyperlink"/>
                <w:noProof/>
                <w:lang w:val="hr-HR"/>
              </w:rPr>
              <w:t>DATUM, VRIJEME I MJESTO DOSTAVE PONUDA</w:t>
            </w:r>
            <w:r w:rsidR="009A36B9">
              <w:rPr>
                <w:noProof/>
                <w:webHidden/>
              </w:rPr>
              <w:tab/>
            </w:r>
            <w:r w:rsidR="009A36B9">
              <w:rPr>
                <w:noProof/>
                <w:webHidden/>
              </w:rPr>
              <w:fldChar w:fldCharType="begin"/>
            </w:r>
            <w:r w:rsidR="009A36B9">
              <w:rPr>
                <w:noProof/>
                <w:webHidden/>
              </w:rPr>
              <w:instrText xml:space="preserve"> PAGEREF _Toc10032851 \h </w:instrText>
            </w:r>
            <w:r w:rsidR="009A36B9">
              <w:rPr>
                <w:noProof/>
                <w:webHidden/>
              </w:rPr>
            </w:r>
            <w:r w:rsidR="009A36B9">
              <w:rPr>
                <w:noProof/>
                <w:webHidden/>
              </w:rPr>
              <w:fldChar w:fldCharType="separate"/>
            </w:r>
            <w:r w:rsidR="009A36B9">
              <w:rPr>
                <w:noProof/>
                <w:webHidden/>
              </w:rPr>
              <w:t>15</w:t>
            </w:r>
            <w:r w:rsidR="009A36B9">
              <w:rPr>
                <w:noProof/>
                <w:webHidden/>
              </w:rPr>
              <w:fldChar w:fldCharType="end"/>
            </w:r>
          </w:hyperlink>
        </w:p>
        <w:p w14:paraId="3B94880F" w14:textId="7A495F42" w:rsidR="009A36B9" w:rsidRDefault="00ED676C">
          <w:pPr>
            <w:pStyle w:val="TOC1"/>
            <w:rPr>
              <w:rFonts w:eastAsiaTheme="minorEastAsia"/>
              <w:b w:val="0"/>
              <w:noProof/>
              <w:sz w:val="22"/>
              <w:szCs w:val="22"/>
            </w:rPr>
          </w:pPr>
          <w:hyperlink w:anchor="_Toc10032852" w:history="1">
            <w:r w:rsidR="009A36B9" w:rsidRPr="002C5A74">
              <w:rPr>
                <w:rStyle w:val="Hyperlink"/>
                <w:noProof/>
                <w:lang w:val="hr-HR"/>
              </w:rPr>
              <w:t>11</w:t>
            </w:r>
            <w:r w:rsidR="009A36B9">
              <w:rPr>
                <w:rFonts w:eastAsiaTheme="minorEastAsia"/>
                <w:b w:val="0"/>
                <w:noProof/>
                <w:sz w:val="22"/>
                <w:szCs w:val="22"/>
              </w:rPr>
              <w:tab/>
            </w:r>
            <w:r w:rsidR="009A36B9" w:rsidRPr="002C5A74">
              <w:rPr>
                <w:rStyle w:val="Hyperlink"/>
                <w:noProof/>
                <w:lang w:val="hr-HR"/>
              </w:rPr>
              <w:t>ROK, NAČIN I UVJETI PLAĆANJA</w:t>
            </w:r>
            <w:r w:rsidR="009A36B9">
              <w:rPr>
                <w:noProof/>
                <w:webHidden/>
              </w:rPr>
              <w:tab/>
            </w:r>
            <w:r w:rsidR="009A36B9">
              <w:rPr>
                <w:noProof/>
                <w:webHidden/>
              </w:rPr>
              <w:fldChar w:fldCharType="begin"/>
            </w:r>
            <w:r w:rsidR="009A36B9">
              <w:rPr>
                <w:noProof/>
                <w:webHidden/>
              </w:rPr>
              <w:instrText xml:space="preserve"> PAGEREF _Toc10032852 \h </w:instrText>
            </w:r>
            <w:r w:rsidR="009A36B9">
              <w:rPr>
                <w:noProof/>
                <w:webHidden/>
              </w:rPr>
            </w:r>
            <w:r w:rsidR="009A36B9">
              <w:rPr>
                <w:noProof/>
                <w:webHidden/>
              </w:rPr>
              <w:fldChar w:fldCharType="separate"/>
            </w:r>
            <w:r w:rsidR="009A36B9">
              <w:rPr>
                <w:noProof/>
                <w:webHidden/>
              </w:rPr>
              <w:t>16</w:t>
            </w:r>
            <w:r w:rsidR="009A36B9">
              <w:rPr>
                <w:noProof/>
                <w:webHidden/>
              </w:rPr>
              <w:fldChar w:fldCharType="end"/>
            </w:r>
          </w:hyperlink>
        </w:p>
        <w:p w14:paraId="4C3488C8" w14:textId="27612621" w:rsidR="009A36B9" w:rsidRDefault="00ED676C">
          <w:pPr>
            <w:pStyle w:val="TOC1"/>
            <w:rPr>
              <w:rFonts w:eastAsiaTheme="minorEastAsia"/>
              <w:b w:val="0"/>
              <w:noProof/>
              <w:sz w:val="22"/>
              <w:szCs w:val="22"/>
            </w:rPr>
          </w:pPr>
          <w:hyperlink w:anchor="_Toc10032853" w:history="1">
            <w:r w:rsidR="009A36B9" w:rsidRPr="002C5A74">
              <w:rPr>
                <w:rStyle w:val="Hyperlink"/>
                <w:rFonts w:cstheme="minorHAnsi"/>
                <w:noProof/>
              </w:rPr>
              <w:t>12</w:t>
            </w:r>
            <w:r w:rsidR="009A36B9">
              <w:rPr>
                <w:rFonts w:eastAsiaTheme="minorEastAsia"/>
                <w:b w:val="0"/>
                <w:noProof/>
                <w:sz w:val="22"/>
                <w:szCs w:val="22"/>
              </w:rPr>
              <w:tab/>
            </w:r>
            <w:r w:rsidR="009A36B9" w:rsidRPr="002C5A74">
              <w:rPr>
                <w:rStyle w:val="Hyperlink"/>
                <w:rFonts w:cstheme="minorHAnsi"/>
                <w:noProof/>
              </w:rPr>
              <w:t>PREUZIMANJE DOKUMENTACIJE ZA NADMETANJE</w:t>
            </w:r>
            <w:r w:rsidR="009A36B9">
              <w:rPr>
                <w:noProof/>
                <w:webHidden/>
              </w:rPr>
              <w:tab/>
            </w:r>
            <w:r w:rsidR="009A36B9">
              <w:rPr>
                <w:noProof/>
                <w:webHidden/>
              </w:rPr>
              <w:fldChar w:fldCharType="begin"/>
            </w:r>
            <w:r w:rsidR="009A36B9">
              <w:rPr>
                <w:noProof/>
                <w:webHidden/>
              </w:rPr>
              <w:instrText xml:space="preserve"> PAGEREF _Toc10032853 \h </w:instrText>
            </w:r>
            <w:r w:rsidR="009A36B9">
              <w:rPr>
                <w:noProof/>
                <w:webHidden/>
              </w:rPr>
            </w:r>
            <w:r w:rsidR="009A36B9">
              <w:rPr>
                <w:noProof/>
                <w:webHidden/>
              </w:rPr>
              <w:fldChar w:fldCharType="separate"/>
            </w:r>
            <w:r w:rsidR="009A36B9">
              <w:rPr>
                <w:noProof/>
                <w:webHidden/>
              </w:rPr>
              <w:t>16</w:t>
            </w:r>
            <w:r w:rsidR="009A36B9">
              <w:rPr>
                <w:noProof/>
                <w:webHidden/>
              </w:rPr>
              <w:fldChar w:fldCharType="end"/>
            </w:r>
          </w:hyperlink>
        </w:p>
        <w:p w14:paraId="167038A0" w14:textId="49649DF6" w:rsidR="009A36B9" w:rsidRDefault="00ED676C">
          <w:pPr>
            <w:pStyle w:val="TOC1"/>
            <w:rPr>
              <w:rFonts w:eastAsiaTheme="minorEastAsia"/>
              <w:b w:val="0"/>
              <w:noProof/>
              <w:sz w:val="22"/>
              <w:szCs w:val="22"/>
            </w:rPr>
          </w:pPr>
          <w:hyperlink w:anchor="_Toc10032854" w:history="1">
            <w:r w:rsidR="009A36B9" w:rsidRPr="002C5A74">
              <w:rPr>
                <w:rStyle w:val="Hyperlink"/>
                <w:rFonts w:cstheme="minorHAnsi"/>
                <w:noProof/>
              </w:rPr>
              <w:t>13</w:t>
            </w:r>
            <w:r w:rsidR="009A36B9">
              <w:rPr>
                <w:rFonts w:eastAsiaTheme="minorEastAsia"/>
                <w:b w:val="0"/>
                <w:noProof/>
                <w:sz w:val="22"/>
                <w:szCs w:val="22"/>
              </w:rPr>
              <w:tab/>
            </w:r>
            <w:r w:rsidR="009A36B9" w:rsidRPr="002C5A74">
              <w:rPr>
                <w:rStyle w:val="Hyperlink"/>
                <w:rFonts w:cstheme="minorHAnsi"/>
                <w:noProof/>
              </w:rPr>
              <w:t>PREGLED I OCJENA PONUDE</w:t>
            </w:r>
            <w:r w:rsidR="009A36B9">
              <w:rPr>
                <w:noProof/>
                <w:webHidden/>
              </w:rPr>
              <w:tab/>
            </w:r>
            <w:r w:rsidR="009A36B9">
              <w:rPr>
                <w:noProof/>
                <w:webHidden/>
              </w:rPr>
              <w:fldChar w:fldCharType="begin"/>
            </w:r>
            <w:r w:rsidR="009A36B9">
              <w:rPr>
                <w:noProof/>
                <w:webHidden/>
              </w:rPr>
              <w:instrText xml:space="preserve"> PAGEREF _Toc10032854 \h </w:instrText>
            </w:r>
            <w:r w:rsidR="009A36B9">
              <w:rPr>
                <w:noProof/>
                <w:webHidden/>
              </w:rPr>
            </w:r>
            <w:r w:rsidR="009A36B9">
              <w:rPr>
                <w:noProof/>
                <w:webHidden/>
              </w:rPr>
              <w:fldChar w:fldCharType="separate"/>
            </w:r>
            <w:r w:rsidR="009A36B9">
              <w:rPr>
                <w:noProof/>
                <w:webHidden/>
              </w:rPr>
              <w:t>16</w:t>
            </w:r>
            <w:r w:rsidR="009A36B9">
              <w:rPr>
                <w:noProof/>
                <w:webHidden/>
              </w:rPr>
              <w:fldChar w:fldCharType="end"/>
            </w:r>
          </w:hyperlink>
        </w:p>
        <w:p w14:paraId="6A390F0A" w14:textId="3A21F85B" w:rsidR="009A36B9" w:rsidRDefault="00ED676C">
          <w:pPr>
            <w:pStyle w:val="TOC2"/>
            <w:tabs>
              <w:tab w:val="left" w:pos="960"/>
              <w:tab w:val="right" w:leader="dot" w:pos="9056"/>
            </w:tabs>
            <w:rPr>
              <w:rFonts w:eastAsiaTheme="minorEastAsia"/>
              <w:b w:val="0"/>
              <w:noProof/>
            </w:rPr>
          </w:pPr>
          <w:hyperlink w:anchor="_Toc10032855" w:history="1">
            <w:r w:rsidR="009A36B9" w:rsidRPr="002C5A74">
              <w:rPr>
                <w:rStyle w:val="Hyperlink"/>
                <w:rFonts w:cstheme="minorHAnsi"/>
                <w:noProof/>
                <w:lang w:val="hr-HR"/>
              </w:rPr>
              <w:t>13.1</w:t>
            </w:r>
            <w:r w:rsidR="009A36B9">
              <w:rPr>
                <w:rFonts w:eastAsiaTheme="minorEastAsia"/>
                <w:b w:val="0"/>
                <w:noProof/>
              </w:rPr>
              <w:tab/>
            </w:r>
            <w:r w:rsidR="009A36B9">
              <w:rPr>
                <w:noProof/>
                <w:webHidden/>
              </w:rPr>
              <w:tab/>
            </w:r>
            <w:r w:rsidR="009A36B9">
              <w:rPr>
                <w:noProof/>
                <w:webHidden/>
              </w:rPr>
              <w:fldChar w:fldCharType="begin"/>
            </w:r>
            <w:r w:rsidR="009A36B9">
              <w:rPr>
                <w:noProof/>
                <w:webHidden/>
              </w:rPr>
              <w:instrText xml:space="preserve"> PAGEREF _Toc10032855 \h </w:instrText>
            </w:r>
            <w:r w:rsidR="009A36B9">
              <w:rPr>
                <w:noProof/>
                <w:webHidden/>
              </w:rPr>
            </w:r>
            <w:r w:rsidR="009A36B9">
              <w:rPr>
                <w:noProof/>
                <w:webHidden/>
              </w:rPr>
              <w:fldChar w:fldCharType="separate"/>
            </w:r>
            <w:r w:rsidR="009A36B9">
              <w:rPr>
                <w:noProof/>
                <w:webHidden/>
              </w:rPr>
              <w:t>16</w:t>
            </w:r>
            <w:r w:rsidR="009A36B9">
              <w:rPr>
                <w:noProof/>
                <w:webHidden/>
              </w:rPr>
              <w:fldChar w:fldCharType="end"/>
            </w:r>
          </w:hyperlink>
        </w:p>
        <w:p w14:paraId="2A02E653" w14:textId="64B6872A" w:rsidR="009A36B9" w:rsidRDefault="00ED676C">
          <w:pPr>
            <w:pStyle w:val="TOC2"/>
            <w:tabs>
              <w:tab w:val="left" w:pos="960"/>
              <w:tab w:val="right" w:leader="dot" w:pos="9056"/>
            </w:tabs>
            <w:rPr>
              <w:rFonts w:eastAsiaTheme="minorEastAsia"/>
              <w:b w:val="0"/>
              <w:noProof/>
            </w:rPr>
          </w:pPr>
          <w:hyperlink w:anchor="_Toc10032856" w:history="1">
            <w:r w:rsidR="009A36B9" w:rsidRPr="002C5A74">
              <w:rPr>
                <w:rStyle w:val="Hyperlink"/>
                <w:rFonts w:cstheme="minorHAnsi"/>
                <w:noProof/>
                <w:lang w:val="hr-HR"/>
              </w:rPr>
              <w:t>13.2</w:t>
            </w:r>
            <w:r w:rsidR="009A36B9">
              <w:rPr>
                <w:rFonts w:eastAsiaTheme="minorEastAsia"/>
                <w:b w:val="0"/>
                <w:noProof/>
              </w:rPr>
              <w:tab/>
            </w:r>
            <w:r w:rsidR="009A36B9" w:rsidRPr="002C5A74">
              <w:rPr>
                <w:rStyle w:val="Hyperlink"/>
                <w:rFonts w:cstheme="minorHAnsi"/>
                <w:noProof/>
                <w:lang w:val="hr-HR"/>
              </w:rPr>
              <w:t>.</w:t>
            </w:r>
            <w:r w:rsidR="009A36B9">
              <w:rPr>
                <w:noProof/>
                <w:webHidden/>
              </w:rPr>
              <w:tab/>
            </w:r>
            <w:r w:rsidR="009A36B9">
              <w:rPr>
                <w:noProof/>
                <w:webHidden/>
              </w:rPr>
              <w:fldChar w:fldCharType="begin"/>
            </w:r>
            <w:r w:rsidR="009A36B9">
              <w:rPr>
                <w:noProof/>
                <w:webHidden/>
              </w:rPr>
              <w:instrText xml:space="preserve"> PAGEREF _Toc10032856 \h </w:instrText>
            </w:r>
            <w:r w:rsidR="009A36B9">
              <w:rPr>
                <w:noProof/>
                <w:webHidden/>
              </w:rPr>
            </w:r>
            <w:r w:rsidR="009A36B9">
              <w:rPr>
                <w:noProof/>
                <w:webHidden/>
              </w:rPr>
              <w:fldChar w:fldCharType="separate"/>
            </w:r>
            <w:r w:rsidR="009A36B9">
              <w:rPr>
                <w:noProof/>
                <w:webHidden/>
              </w:rPr>
              <w:t>16</w:t>
            </w:r>
            <w:r w:rsidR="009A36B9">
              <w:rPr>
                <w:noProof/>
                <w:webHidden/>
              </w:rPr>
              <w:fldChar w:fldCharType="end"/>
            </w:r>
          </w:hyperlink>
        </w:p>
        <w:p w14:paraId="4C4AC303" w14:textId="77398539" w:rsidR="009A36B9" w:rsidRDefault="00ED676C">
          <w:pPr>
            <w:pStyle w:val="TOC2"/>
            <w:tabs>
              <w:tab w:val="left" w:pos="960"/>
              <w:tab w:val="right" w:leader="dot" w:pos="9056"/>
            </w:tabs>
            <w:rPr>
              <w:rFonts w:eastAsiaTheme="minorEastAsia"/>
              <w:b w:val="0"/>
              <w:noProof/>
            </w:rPr>
          </w:pPr>
          <w:hyperlink w:anchor="_Toc10032857" w:history="1">
            <w:r w:rsidR="009A36B9" w:rsidRPr="002C5A74">
              <w:rPr>
                <w:rStyle w:val="Hyperlink"/>
                <w:rFonts w:cstheme="minorHAnsi"/>
                <w:noProof/>
                <w:lang w:val="hr-HR"/>
              </w:rPr>
              <w:t>13.3</w:t>
            </w:r>
            <w:r w:rsidR="009A36B9">
              <w:rPr>
                <w:rFonts w:eastAsiaTheme="minorEastAsia"/>
                <w:b w:val="0"/>
                <w:noProof/>
              </w:rPr>
              <w:tab/>
            </w:r>
            <w:r w:rsidR="009A36B9">
              <w:rPr>
                <w:noProof/>
                <w:webHidden/>
              </w:rPr>
              <w:tab/>
            </w:r>
            <w:r w:rsidR="009A36B9">
              <w:rPr>
                <w:noProof/>
                <w:webHidden/>
              </w:rPr>
              <w:fldChar w:fldCharType="begin"/>
            </w:r>
            <w:r w:rsidR="009A36B9">
              <w:rPr>
                <w:noProof/>
                <w:webHidden/>
              </w:rPr>
              <w:instrText xml:space="preserve"> PAGEREF _Toc10032857 \h </w:instrText>
            </w:r>
            <w:r w:rsidR="009A36B9">
              <w:rPr>
                <w:noProof/>
                <w:webHidden/>
              </w:rPr>
            </w:r>
            <w:r w:rsidR="009A36B9">
              <w:rPr>
                <w:noProof/>
                <w:webHidden/>
              </w:rPr>
              <w:fldChar w:fldCharType="separate"/>
            </w:r>
            <w:r w:rsidR="009A36B9">
              <w:rPr>
                <w:noProof/>
                <w:webHidden/>
              </w:rPr>
              <w:t>16</w:t>
            </w:r>
            <w:r w:rsidR="009A36B9">
              <w:rPr>
                <w:noProof/>
                <w:webHidden/>
              </w:rPr>
              <w:fldChar w:fldCharType="end"/>
            </w:r>
          </w:hyperlink>
        </w:p>
        <w:p w14:paraId="6B282127" w14:textId="74B8DBFB" w:rsidR="009A36B9" w:rsidRDefault="00ED676C">
          <w:pPr>
            <w:pStyle w:val="TOC2"/>
            <w:tabs>
              <w:tab w:val="left" w:pos="960"/>
              <w:tab w:val="right" w:leader="dot" w:pos="9056"/>
            </w:tabs>
            <w:rPr>
              <w:rFonts w:eastAsiaTheme="minorEastAsia"/>
              <w:b w:val="0"/>
              <w:noProof/>
            </w:rPr>
          </w:pPr>
          <w:hyperlink w:anchor="_Toc10032858" w:history="1">
            <w:r w:rsidR="009A36B9" w:rsidRPr="002C5A74">
              <w:rPr>
                <w:rStyle w:val="Hyperlink"/>
                <w:rFonts w:cstheme="minorHAnsi"/>
                <w:noProof/>
                <w:lang w:val="hr-HR"/>
              </w:rPr>
              <w:t>13.4</w:t>
            </w:r>
            <w:r w:rsidR="009A36B9">
              <w:rPr>
                <w:rFonts w:eastAsiaTheme="minorEastAsia"/>
                <w:b w:val="0"/>
                <w:noProof/>
              </w:rPr>
              <w:tab/>
            </w:r>
            <w:r w:rsidR="009A36B9">
              <w:rPr>
                <w:noProof/>
                <w:webHidden/>
              </w:rPr>
              <w:tab/>
            </w:r>
            <w:r w:rsidR="009A36B9">
              <w:rPr>
                <w:noProof/>
                <w:webHidden/>
              </w:rPr>
              <w:fldChar w:fldCharType="begin"/>
            </w:r>
            <w:r w:rsidR="009A36B9">
              <w:rPr>
                <w:noProof/>
                <w:webHidden/>
              </w:rPr>
              <w:instrText xml:space="preserve"> PAGEREF _Toc10032858 \h </w:instrText>
            </w:r>
            <w:r w:rsidR="009A36B9">
              <w:rPr>
                <w:noProof/>
                <w:webHidden/>
              </w:rPr>
            </w:r>
            <w:r w:rsidR="009A36B9">
              <w:rPr>
                <w:noProof/>
                <w:webHidden/>
              </w:rPr>
              <w:fldChar w:fldCharType="separate"/>
            </w:r>
            <w:r w:rsidR="009A36B9">
              <w:rPr>
                <w:noProof/>
                <w:webHidden/>
              </w:rPr>
              <w:t>16</w:t>
            </w:r>
            <w:r w:rsidR="009A36B9">
              <w:rPr>
                <w:noProof/>
                <w:webHidden/>
              </w:rPr>
              <w:fldChar w:fldCharType="end"/>
            </w:r>
          </w:hyperlink>
        </w:p>
        <w:p w14:paraId="7D8CD7EA" w14:textId="72DC2B2F" w:rsidR="009A36B9" w:rsidRDefault="00ED676C">
          <w:pPr>
            <w:pStyle w:val="TOC2"/>
            <w:tabs>
              <w:tab w:val="left" w:pos="960"/>
              <w:tab w:val="right" w:leader="dot" w:pos="9056"/>
            </w:tabs>
            <w:rPr>
              <w:rFonts w:eastAsiaTheme="minorEastAsia"/>
              <w:b w:val="0"/>
              <w:noProof/>
            </w:rPr>
          </w:pPr>
          <w:hyperlink w:anchor="_Toc10032859" w:history="1">
            <w:r w:rsidR="009A36B9" w:rsidRPr="002C5A74">
              <w:rPr>
                <w:rStyle w:val="Hyperlink"/>
                <w:rFonts w:cstheme="minorHAnsi"/>
                <w:noProof/>
                <w:lang w:val="hr-HR"/>
              </w:rPr>
              <w:t>13.5</w:t>
            </w:r>
            <w:r w:rsidR="009A36B9">
              <w:rPr>
                <w:rFonts w:eastAsiaTheme="minorEastAsia"/>
                <w:b w:val="0"/>
                <w:noProof/>
              </w:rPr>
              <w:tab/>
            </w:r>
            <w:r w:rsidR="009A36B9">
              <w:rPr>
                <w:noProof/>
                <w:webHidden/>
              </w:rPr>
              <w:tab/>
            </w:r>
            <w:r w:rsidR="009A36B9">
              <w:rPr>
                <w:noProof/>
                <w:webHidden/>
              </w:rPr>
              <w:fldChar w:fldCharType="begin"/>
            </w:r>
            <w:r w:rsidR="009A36B9">
              <w:rPr>
                <w:noProof/>
                <w:webHidden/>
              </w:rPr>
              <w:instrText xml:space="preserve"> PAGEREF _Toc10032859 \h </w:instrText>
            </w:r>
            <w:r w:rsidR="009A36B9">
              <w:rPr>
                <w:noProof/>
                <w:webHidden/>
              </w:rPr>
            </w:r>
            <w:r w:rsidR="009A36B9">
              <w:rPr>
                <w:noProof/>
                <w:webHidden/>
              </w:rPr>
              <w:fldChar w:fldCharType="separate"/>
            </w:r>
            <w:r w:rsidR="009A36B9">
              <w:rPr>
                <w:noProof/>
                <w:webHidden/>
              </w:rPr>
              <w:t>17</w:t>
            </w:r>
            <w:r w:rsidR="009A36B9">
              <w:rPr>
                <w:noProof/>
                <w:webHidden/>
              </w:rPr>
              <w:fldChar w:fldCharType="end"/>
            </w:r>
          </w:hyperlink>
        </w:p>
        <w:p w14:paraId="1F442ADD" w14:textId="0371A5C9" w:rsidR="009A36B9" w:rsidRDefault="00ED676C">
          <w:pPr>
            <w:pStyle w:val="TOC2"/>
            <w:tabs>
              <w:tab w:val="left" w:pos="960"/>
              <w:tab w:val="right" w:leader="dot" w:pos="9056"/>
            </w:tabs>
            <w:rPr>
              <w:rFonts w:eastAsiaTheme="minorEastAsia"/>
              <w:b w:val="0"/>
              <w:noProof/>
            </w:rPr>
          </w:pPr>
          <w:hyperlink w:anchor="_Toc10032860" w:history="1">
            <w:r w:rsidR="009A36B9" w:rsidRPr="002C5A74">
              <w:rPr>
                <w:rStyle w:val="Hyperlink"/>
                <w:rFonts w:cstheme="minorHAnsi"/>
                <w:noProof/>
                <w:lang w:val="hr-HR"/>
              </w:rPr>
              <w:t>13.6</w:t>
            </w:r>
            <w:r w:rsidR="009A36B9">
              <w:rPr>
                <w:rFonts w:eastAsiaTheme="minorEastAsia"/>
                <w:b w:val="0"/>
                <w:noProof/>
              </w:rPr>
              <w:tab/>
            </w:r>
            <w:r w:rsidR="009A36B9">
              <w:rPr>
                <w:noProof/>
                <w:webHidden/>
              </w:rPr>
              <w:tab/>
            </w:r>
            <w:r w:rsidR="009A36B9">
              <w:rPr>
                <w:noProof/>
                <w:webHidden/>
              </w:rPr>
              <w:fldChar w:fldCharType="begin"/>
            </w:r>
            <w:r w:rsidR="009A36B9">
              <w:rPr>
                <w:noProof/>
                <w:webHidden/>
              </w:rPr>
              <w:instrText xml:space="preserve"> PAGEREF _Toc10032860 \h </w:instrText>
            </w:r>
            <w:r w:rsidR="009A36B9">
              <w:rPr>
                <w:noProof/>
                <w:webHidden/>
              </w:rPr>
            </w:r>
            <w:r w:rsidR="009A36B9">
              <w:rPr>
                <w:noProof/>
                <w:webHidden/>
              </w:rPr>
              <w:fldChar w:fldCharType="separate"/>
            </w:r>
            <w:r w:rsidR="009A36B9">
              <w:rPr>
                <w:noProof/>
                <w:webHidden/>
              </w:rPr>
              <w:t>17</w:t>
            </w:r>
            <w:r w:rsidR="009A36B9">
              <w:rPr>
                <w:noProof/>
                <w:webHidden/>
              </w:rPr>
              <w:fldChar w:fldCharType="end"/>
            </w:r>
          </w:hyperlink>
        </w:p>
        <w:p w14:paraId="152D27B2" w14:textId="39F1BF4D" w:rsidR="009A36B9" w:rsidRDefault="00ED676C">
          <w:pPr>
            <w:pStyle w:val="TOC2"/>
            <w:tabs>
              <w:tab w:val="left" w:pos="960"/>
              <w:tab w:val="right" w:leader="dot" w:pos="9056"/>
            </w:tabs>
            <w:rPr>
              <w:rFonts w:eastAsiaTheme="minorEastAsia"/>
              <w:b w:val="0"/>
              <w:noProof/>
            </w:rPr>
          </w:pPr>
          <w:hyperlink w:anchor="_Toc10032861" w:history="1">
            <w:r w:rsidR="009A36B9" w:rsidRPr="002C5A74">
              <w:rPr>
                <w:rStyle w:val="Hyperlink"/>
                <w:rFonts w:cstheme="minorHAnsi"/>
                <w:noProof/>
                <w:lang w:val="hr-HR"/>
              </w:rPr>
              <w:t>13.7</w:t>
            </w:r>
            <w:r w:rsidR="009A36B9">
              <w:rPr>
                <w:rFonts w:eastAsiaTheme="minorEastAsia"/>
                <w:b w:val="0"/>
                <w:noProof/>
              </w:rPr>
              <w:tab/>
            </w:r>
            <w:r w:rsidR="009A36B9">
              <w:rPr>
                <w:noProof/>
                <w:webHidden/>
              </w:rPr>
              <w:tab/>
            </w:r>
            <w:r w:rsidR="009A36B9">
              <w:rPr>
                <w:noProof/>
                <w:webHidden/>
              </w:rPr>
              <w:fldChar w:fldCharType="begin"/>
            </w:r>
            <w:r w:rsidR="009A36B9">
              <w:rPr>
                <w:noProof/>
                <w:webHidden/>
              </w:rPr>
              <w:instrText xml:space="preserve"> PAGEREF _Toc10032861 \h </w:instrText>
            </w:r>
            <w:r w:rsidR="009A36B9">
              <w:rPr>
                <w:noProof/>
                <w:webHidden/>
              </w:rPr>
            </w:r>
            <w:r w:rsidR="009A36B9">
              <w:rPr>
                <w:noProof/>
                <w:webHidden/>
              </w:rPr>
              <w:fldChar w:fldCharType="separate"/>
            </w:r>
            <w:r w:rsidR="009A36B9">
              <w:rPr>
                <w:noProof/>
                <w:webHidden/>
              </w:rPr>
              <w:t>17</w:t>
            </w:r>
            <w:r w:rsidR="009A36B9">
              <w:rPr>
                <w:noProof/>
                <w:webHidden/>
              </w:rPr>
              <w:fldChar w:fldCharType="end"/>
            </w:r>
          </w:hyperlink>
        </w:p>
        <w:p w14:paraId="00588F1D" w14:textId="0A44B80E" w:rsidR="009A36B9" w:rsidRDefault="00ED676C">
          <w:pPr>
            <w:pStyle w:val="TOC2"/>
            <w:tabs>
              <w:tab w:val="left" w:pos="960"/>
              <w:tab w:val="right" w:leader="dot" w:pos="9056"/>
            </w:tabs>
            <w:rPr>
              <w:rFonts w:eastAsiaTheme="minorEastAsia"/>
              <w:b w:val="0"/>
              <w:noProof/>
            </w:rPr>
          </w:pPr>
          <w:hyperlink w:anchor="_Toc10032862" w:history="1">
            <w:r w:rsidR="009A36B9" w:rsidRPr="002C5A74">
              <w:rPr>
                <w:rStyle w:val="Hyperlink"/>
                <w:rFonts w:cstheme="minorHAnsi"/>
                <w:noProof/>
                <w:lang w:val="hr-HR"/>
              </w:rPr>
              <w:t>13.8</w:t>
            </w:r>
            <w:r w:rsidR="009A36B9">
              <w:rPr>
                <w:rFonts w:eastAsiaTheme="minorEastAsia"/>
                <w:b w:val="0"/>
                <w:noProof/>
              </w:rPr>
              <w:tab/>
            </w:r>
            <w:r w:rsidR="009A36B9">
              <w:rPr>
                <w:noProof/>
                <w:webHidden/>
              </w:rPr>
              <w:tab/>
            </w:r>
            <w:r w:rsidR="009A36B9">
              <w:rPr>
                <w:noProof/>
                <w:webHidden/>
              </w:rPr>
              <w:fldChar w:fldCharType="begin"/>
            </w:r>
            <w:r w:rsidR="009A36B9">
              <w:rPr>
                <w:noProof/>
                <w:webHidden/>
              </w:rPr>
              <w:instrText xml:space="preserve"> PAGEREF _Toc10032862 \h </w:instrText>
            </w:r>
            <w:r w:rsidR="009A36B9">
              <w:rPr>
                <w:noProof/>
                <w:webHidden/>
              </w:rPr>
            </w:r>
            <w:r w:rsidR="009A36B9">
              <w:rPr>
                <w:noProof/>
                <w:webHidden/>
              </w:rPr>
              <w:fldChar w:fldCharType="separate"/>
            </w:r>
            <w:r w:rsidR="009A36B9">
              <w:rPr>
                <w:noProof/>
                <w:webHidden/>
              </w:rPr>
              <w:t>17</w:t>
            </w:r>
            <w:r w:rsidR="009A36B9">
              <w:rPr>
                <w:noProof/>
                <w:webHidden/>
              </w:rPr>
              <w:fldChar w:fldCharType="end"/>
            </w:r>
          </w:hyperlink>
        </w:p>
        <w:p w14:paraId="60770EE5" w14:textId="0955A4B7" w:rsidR="009A36B9" w:rsidRDefault="00ED676C">
          <w:pPr>
            <w:pStyle w:val="TOC2"/>
            <w:tabs>
              <w:tab w:val="left" w:pos="960"/>
              <w:tab w:val="right" w:leader="dot" w:pos="9056"/>
            </w:tabs>
            <w:rPr>
              <w:rFonts w:eastAsiaTheme="minorEastAsia"/>
              <w:b w:val="0"/>
              <w:noProof/>
            </w:rPr>
          </w:pPr>
          <w:hyperlink w:anchor="_Toc10032863" w:history="1">
            <w:r w:rsidR="009A36B9" w:rsidRPr="002C5A74">
              <w:rPr>
                <w:rStyle w:val="Hyperlink"/>
                <w:rFonts w:cstheme="minorHAnsi"/>
                <w:noProof/>
                <w:lang w:val="hr-HR"/>
              </w:rPr>
              <w:t>13.9</w:t>
            </w:r>
            <w:r w:rsidR="009A36B9">
              <w:rPr>
                <w:rFonts w:eastAsiaTheme="minorEastAsia"/>
                <w:b w:val="0"/>
                <w:noProof/>
              </w:rPr>
              <w:tab/>
            </w:r>
            <w:r w:rsidR="009A36B9">
              <w:rPr>
                <w:noProof/>
                <w:webHidden/>
              </w:rPr>
              <w:tab/>
            </w:r>
            <w:r w:rsidR="009A36B9">
              <w:rPr>
                <w:noProof/>
                <w:webHidden/>
              </w:rPr>
              <w:fldChar w:fldCharType="begin"/>
            </w:r>
            <w:r w:rsidR="009A36B9">
              <w:rPr>
                <w:noProof/>
                <w:webHidden/>
              </w:rPr>
              <w:instrText xml:space="preserve"> PAGEREF _Toc10032863 \h </w:instrText>
            </w:r>
            <w:r w:rsidR="009A36B9">
              <w:rPr>
                <w:noProof/>
                <w:webHidden/>
              </w:rPr>
            </w:r>
            <w:r w:rsidR="009A36B9">
              <w:rPr>
                <w:noProof/>
                <w:webHidden/>
              </w:rPr>
              <w:fldChar w:fldCharType="separate"/>
            </w:r>
            <w:r w:rsidR="009A36B9">
              <w:rPr>
                <w:noProof/>
                <w:webHidden/>
              </w:rPr>
              <w:t>17</w:t>
            </w:r>
            <w:r w:rsidR="009A36B9">
              <w:rPr>
                <w:noProof/>
                <w:webHidden/>
              </w:rPr>
              <w:fldChar w:fldCharType="end"/>
            </w:r>
          </w:hyperlink>
        </w:p>
        <w:p w14:paraId="52834C58" w14:textId="1DEE9B8C" w:rsidR="009A36B9" w:rsidRDefault="00ED676C">
          <w:pPr>
            <w:pStyle w:val="TOC1"/>
            <w:rPr>
              <w:rFonts w:eastAsiaTheme="minorEastAsia"/>
              <w:b w:val="0"/>
              <w:noProof/>
              <w:sz w:val="22"/>
              <w:szCs w:val="22"/>
            </w:rPr>
          </w:pPr>
          <w:hyperlink w:anchor="_Toc10032864" w:history="1">
            <w:r w:rsidR="009A36B9" w:rsidRPr="002C5A74">
              <w:rPr>
                <w:rStyle w:val="Hyperlink"/>
                <w:rFonts w:cstheme="minorHAnsi"/>
                <w:noProof/>
              </w:rPr>
              <w:t>14</w:t>
            </w:r>
            <w:r w:rsidR="009A36B9">
              <w:rPr>
                <w:rFonts w:eastAsiaTheme="minorEastAsia"/>
                <w:b w:val="0"/>
                <w:noProof/>
                <w:sz w:val="22"/>
                <w:szCs w:val="22"/>
              </w:rPr>
              <w:tab/>
            </w:r>
            <w:r w:rsidR="009A36B9" w:rsidRPr="002C5A74">
              <w:rPr>
                <w:rStyle w:val="Hyperlink"/>
                <w:rFonts w:cstheme="minorHAnsi"/>
                <w:noProof/>
              </w:rPr>
              <w:t>PONIŠTENJE POSTUPKA NABAVE</w:t>
            </w:r>
            <w:r w:rsidR="009A36B9">
              <w:rPr>
                <w:noProof/>
                <w:webHidden/>
              </w:rPr>
              <w:tab/>
            </w:r>
            <w:r w:rsidR="009A36B9">
              <w:rPr>
                <w:noProof/>
                <w:webHidden/>
              </w:rPr>
              <w:fldChar w:fldCharType="begin"/>
            </w:r>
            <w:r w:rsidR="009A36B9">
              <w:rPr>
                <w:noProof/>
                <w:webHidden/>
              </w:rPr>
              <w:instrText xml:space="preserve"> PAGEREF _Toc10032864 \h </w:instrText>
            </w:r>
            <w:r w:rsidR="009A36B9">
              <w:rPr>
                <w:noProof/>
                <w:webHidden/>
              </w:rPr>
            </w:r>
            <w:r w:rsidR="009A36B9">
              <w:rPr>
                <w:noProof/>
                <w:webHidden/>
              </w:rPr>
              <w:fldChar w:fldCharType="separate"/>
            </w:r>
            <w:r w:rsidR="009A36B9">
              <w:rPr>
                <w:noProof/>
                <w:webHidden/>
              </w:rPr>
              <w:t>17</w:t>
            </w:r>
            <w:r w:rsidR="009A36B9">
              <w:rPr>
                <w:noProof/>
                <w:webHidden/>
              </w:rPr>
              <w:fldChar w:fldCharType="end"/>
            </w:r>
          </w:hyperlink>
        </w:p>
        <w:p w14:paraId="1214BC70" w14:textId="05AFED43" w:rsidR="009A36B9" w:rsidRDefault="00ED676C">
          <w:pPr>
            <w:pStyle w:val="TOC1"/>
            <w:rPr>
              <w:rFonts w:eastAsiaTheme="minorEastAsia"/>
              <w:b w:val="0"/>
              <w:noProof/>
              <w:sz w:val="22"/>
              <w:szCs w:val="22"/>
            </w:rPr>
          </w:pPr>
          <w:hyperlink w:anchor="_Toc10032865" w:history="1">
            <w:r w:rsidR="009A36B9" w:rsidRPr="002C5A74">
              <w:rPr>
                <w:rStyle w:val="Hyperlink"/>
                <w:noProof/>
                <w:lang w:val="hr-HR"/>
              </w:rPr>
              <w:t>15</w:t>
            </w:r>
            <w:r w:rsidR="009A36B9">
              <w:rPr>
                <w:rFonts w:eastAsiaTheme="minorEastAsia"/>
                <w:b w:val="0"/>
                <w:noProof/>
                <w:sz w:val="22"/>
                <w:szCs w:val="22"/>
              </w:rPr>
              <w:tab/>
            </w:r>
            <w:r w:rsidR="009A36B9" w:rsidRPr="002C5A74">
              <w:rPr>
                <w:rStyle w:val="Hyperlink"/>
                <w:noProof/>
                <w:lang w:val="hr-HR"/>
              </w:rPr>
              <w:t>PRILOZI</w:t>
            </w:r>
            <w:r w:rsidR="009A36B9">
              <w:rPr>
                <w:noProof/>
                <w:webHidden/>
              </w:rPr>
              <w:tab/>
            </w:r>
            <w:r w:rsidR="009A36B9">
              <w:rPr>
                <w:noProof/>
                <w:webHidden/>
              </w:rPr>
              <w:fldChar w:fldCharType="begin"/>
            </w:r>
            <w:r w:rsidR="009A36B9">
              <w:rPr>
                <w:noProof/>
                <w:webHidden/>
              </w:rPr>
              <w:instrText xml:space="preserve"> PAGEREF _Toc10032865 \h </w:instrText>
            </w:r>
            <w:r w:rsidR="009A36B9">
              <w:rPr>
                <w:noProof/>
                <w:webHidden/>
              </w:rPr>
            </w:r>
            <w:r w:rsidR="009A36B9">
              <w:rPr>
                <w:noProof/>
                <w:webHidden/>
              </w:rPr>
              <w:fldChar w:fldCharType="separate"/>
            </w:r>
            <w:r w:rsidR="009A36B9">
              <w:rPr>
                <w:noProof/>
                <w:webHidden/>
              </w:rPr>
              <w:t>17</w:t>
            </w:r>
            <w:r w:rsidR="009A36B9">
              <w:rPr>
                <w:noProof/>
                <w:webHidden/>
              </w:rPr>
              <w:fldChar w:fldCharType="end"/>
            </w:r>
          </w:hyperlink>
        </w:p>
        <w:p w14:paraId="2FDF4C34" w14:textId="26B29320" w:rsidR="005574F2" w:rsidRPr="006C5F00" w:rsidRDefault="005574F2" w:rsidP="00D476F3">
          <w:pPr>
            <w:jc w:val="both"/>
            <w:rPr>
              <w:bCs/>
              <w:noProof/>
              <w:lang w:val="hr-HR"/>
            </w:rPr>
          </w:pPr>
          <w:r w:rsidRPr="006C5F00">
            <w:rPr>
              <w:bCs/>
              <w:noProof/>
              <w:lang w:val="hr-HR"/>
            </w:rPr>
            <w:fldChar w:fldCharType="end"/>
          </w:r>
        </w:p>
      </w:sdtContent>
    </w:sdt>
    <w:p w14:paraId="32D4F395" w14:textId="77777777" w:rsidR="00F3260E" w:rsidRPr="00A23207" w:rsidRDefault="00F3260E" w:rsidP="00D476F3">
      <w:pPr>
        <w:jc w:val="both"/>
        <w:rPr>
          <w:b/>
          <w:bCs/>
          <w:sz w:val="32"/>
          <w:szCs w:val="32"/>
          <w:lang w:val="hr-HR"/>
        </w:rPr>
        <w:sectPr w:rsidR="00F3260E" w:rsidRPr="00A23207" w:rsidSect="00987151">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titlePg/>
          <w:docGrid w:linePitch="360"/>
        </w:sectPr>
      </w:pPr>
    </w:p>
    <w:p w14:paraId="1AB683CE" w14:textId="6FB5514E" w:rsidR="005574F2" w:rsidRDefault="005574F2" w:rsidP="00D476F3">
      <w:pPr>
        <w:jc w:val="both"/>
        <w:rPr>
          <w:b/>
          <w:bCs/>
          <w:sz w:val="32"/>
          <w:szCs w:val="32"/>
          <w:lang w:val="hr-HR"/>
        </w:rPr>
      </w:pPr>
    </w:p>
    <w:p w14:paraId="19FD2136" w14:textId="5CD24011" w:rsidR="00F27141" w:rsidRDefault="00F27141" w:rsidP="00D476F3">
      <w:pPr>
        <w:jc w:val="both"/>
        <w:rPr>
          <w:b/>
          <w:bCs/>
          <w:sz w:val="32"/>
          <w:szCs w:val="32"/>
          <w:lang w:val="hr-HR"/>
        </w:rPr>
      </w:pPr>
    </w:p>
    <w:p w14:paraId="08F0A7AB" w14:textId="135D01BF" w:rsidR="00BD602A" w:rsidRDefault="00BD602A" w:rsidP="00D476F3">
      <w:pPr>
        <w:jc w:val="both"/>
        <w:rPr>
          <w:b/>
          <w:bCs/>
          <w:sz w:val="32"/>
          <w:szCs w:val="32"/>
          <w:lang w:val="hr-HR"/>
        </w:rPr>
      </w:pPr>
    </w:p>
    <w:p w14:paraId="7218BFD2" w14:textId="77777777" w:rsidR="00BD602A" w:rsidRPr="00A23207" w:rsidRDefault="00BD602A" w:rsidP="00D476F3">
      <w:pPr>
        <w:jc w:val="both"/>
        <w:rPr>
          <w:b/>
          <w:bCs/>
          <w:sz w:val="32"/>
          <w:szCs w:val="32"/>
          <w:lang w:val="hr-HR"/>
        </w:rPr>
      </w:pPr>
    </w:p>
    <w:p w14:paraId="3B5881BF" w14:textId="0DE34C43" w:rsidR="00383EF7" w:rsidRPr="005D4184" w:rsidRDefault="00A4263D" w:rsidP="004D4736">
      <w:pPr>
        <w:pStyle w:val="Heading1"/>
        <w:ind w:left="284" w:hanging="284"/>
        <w:jc w:val="both"/>
        <w:rPr>
          <w:rFonts w:asciiTheme="minorHAnsi" w:hAnsiTheme="minorHAnsi" w:cstheme="minorHAnsi"/>
          <w:b/>
          <w:color w:val="000000" w:themeColor="text1"/>
          <w:sz w:val="28"/>
          <w:szCs w:val="28"/>
          <w:lang w:val="hr-HR"/>
        </w:rPr>
      </w:pPr>
      <w:bookmarkStart w:id="0" w:name="_Toc10032817"/>
      <w:r w:rsidRPr="005D4184">
        <w:rPr>
          <w:rFonts w:asciiTheme="minorHAnsi" w:hAnsiTheme="minorHAnsi" w:cstheme="minorHAnsi"/>
          <w:b/>
          <w:color w:val="000000" w:themeColor="text1"/>
          <w:sz w:val="28"/>
          <w:szCs w:val="28"/>
          <w:lang w:val="hr-HR"/>
        </w:rPr>
        <w:t>OPĆI PODACI</w:t>
      </w:r>
      <w:bookmarkEnd w:id="0"/>
    </w:p>
    <w:p w14:paraId="12BC4E82" w14:textId="77777777" w:rsidR="00383EF7" w:rsidRPr="00A23207" w:rsidRDefault="00383EF7" w:rsidP="00D476F3">
      <w:pPr>
        <w:ind w:hanging="426"/>
        <w:jc w:val="both"/>
        <w:rPr>
          <w:lang w:val="hr-HR"/>
        </w:rPr>
      </w:pPr>
    </w:p>
    <w:p w14:paraId="262D4FA0" w14:textId="2B5244AF" w:rsidR="007615C4" w:rsidRPr="00A23207" w:rsidRDefault="00CC7855" w:rsidP="004D4736">
      <w:pPr>
        <w:pStyle w:val="Heading2"/>
        <w:ind w:left="426" w:hanging="426"/>
        <w:jc w:val="both"/>
        <w:rPr>
          <w:rFonts w:asciiTheme="minorHAnsi" w:hAnsiTheme="minorHAnsi"/>
          <w:b/>
          <w:color w:val="000000" w:themeColor="text1"/>
          <w:sz w:val="24"/>
          <w:szCs w:val="24"/>
          <w:lang w:val="hr-HR"/>
        </w:rPr>
      </w:pPr>
      <w:r w:rsidRPr="00A23207">
        <w:rPr>
          <w:rFonts w:asciiTheme="minorHAnsi" w:hAnsiTheme="minorHAnsi"/>
          <w:b/>
          <w:color w:val="000000" w:themeColor="text1"/>
          <w:sz w:val="24"/>
          <w:szCs w:val="24"/>
          <w:lang w:val="hr-HR"/>
        </w:rPr>
        <w:t xml:space="preserve"> </w:t>
      </w:r>
      <w:bookmarkStart w:id="1" w:name="_Toc10032818"/>
      <w:r w:rsidR="007561DE" w:rsidRPr="00A23207">
        <w:rPr>
          <w:rFonts w:asciiTheme="minorHAnsi" w:hAnsiTheme="minorHAnsi"/>
          <w:b/>
          <w:color w:val="000000" w:themeColor="text1"/>
          <w:sz w:val="24"/>
          <w:szCs w:val="24"/>
          <w:lang w:val="hr-HR"/>
        </w:rPr>
        <w:t>Podaci o Naručitelju</w:t>
      </w:r>
      <w:bookmarkEnd w:id="1"/>
    </w:p>
    <w:p w14:paraId="7E2DD294" w14:textId="77777777" w:rsidR="00CC7855" w:rsidRPr="00A23207" w:rsidRDefault="00CC7855" w:rsidP="00D476F3">
      <w:pPr>
        <w:jc w:val="both"/>
        <w:rPr>
          <w:lang w:val="hr-HR"/>
        </w:r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653"/>
      </w:tblGrid>
      <w:tr w:rsidR="00323637" w:rsidRPr="00A23207" w14:paraId="2A4B36F4" w14:textId="77777777" w:rsidTr="004D4736">
        <w:tc>
          <w:tcPr>
            <w:tcW w:w="3403" w:type="dxa"/>
          </w:tcPr>
          <w:p w14:paraId="40DACD82" w14:textId="1698873E" w:rsidR="004A3616" w:rsidRPr="00A23207" w:rsidRDefault="005C1089" w:rsidP="004D4736">
            <w:pPr>
              <w:jc w:val="both"/>
              <w:rPr>
                <w:lang w:val="hr-HR"/>
              </w:rPr>
            </w:pPr>
            <w:r w:rsidRPr="00A23207">
              <w:rPr>
                <w:lang w:val="hr-HR"/>
              </w:rPr>
              <w:t>Naziv i sjedište Naručitelja</w:t>
            </w:r>
            <w:r w:rsidR="00F33B91" w:rsidRPr="00A23207">
              <w:rPr>
                <w:lang w:val="hr-HR"/>
              </w:rPr>
              <w:t>:</w:t>
            </w:r>
          </w:p>
        </w:tc>
        <w:tc>
          <w:tcPr>
            <w:tcW w:w="5653" w:type="dxa"/>
          </w:tcPr>
          <w:p w14:paraId="5D822CC7" w14:textId="71D39A91" w:rsidR="005C1089" w:rsidRPr="00A23207" w:rsidRDefault="007C3803" w:rsidP="00D476F3">
            <w:pPr>
              <w:jc w:val="both"/>
              <w:rPr>
                <w:lang w:val="hr-HR"/>
              </w:rPr>
            </w:pPr>
            <w:r>
              <w:rPr>
                <w:lang w:val="hr-HR"/>
              </w:rPr>
              <w:t>Alfa tim d.o.o., Čulinečka cesta 25, 10040 Zagreb</w:t>
            </w:r>
          </w:p>
          <w:p w14:paraId="250ACC45" w14:textId="65FCC92C" w:rsidR="004A3616" w:rsidRPr="00A23207" w:rsidRDefault="005C1089" w:rsidP="00D476F3">
            <w:pPr>
              <w:jc w:val="both"/>
              <w:rPr>
                <w:lang w:val="hr-HR"/>
              </w:rPr>
            </w:pPr>
            <w:r w:rsidRPr="00A23207">
              <w:rPr>
                <w:lang w:val="hr-HR"/>
              </w:rPr>
              <w:t>(NoJN - nije obveznik Zakona o javnoj nabavi )</w:t>
            </w:r>
          </w:p>
        </w:tc>
      </w:tr>
      <w:tr w:rsidR="007C3803" w:rsidRPr="00A23207" w14:paraId="226145E1" w14:textId="77777777" w:rsidTr="004D4736">
        <w:tc>
          <w:tcPr>
            <w:tcW w:w="3403" w:type="dxa"/>
          </w:tcPr>
          <w:p w14:paraId="501BEA09" w14:textId="77777777" w:rsidR="007C3803" w:rsidRPr="00A23207" w:rsidRDefault="007C3803" w:rsidP="004D4736">
            <w:pPr>
              <w:jc w:val="both"/>
              <w:rPr>
                <w:lang w:val="hr-HR"/>
              </w:rPr>
            </w:pPr>
          </w:p>
        </w:tc>
        <w:tc>
          <w:tcPr>
            <w:tcW w:w="5653" w:type="dxa"/>
          </w:tcPr>
          <w:p w14:paraId="59EE3482" w14:textId="77777777" w:rsidR="007C3803" w:rsidRDefault="007C3803" w:rsidP="00D476F3">
            <w:pPr>
              <w:jc w:val="both"/>
              <w:rPr>
                <w:lang w:val="hr-HR"/>
              </w:rPr>
            </w:pPr>
          </w:p>
        </w:tc>
      </w:tr>
      <w:tr w:rsidR="00323637" w:rsidRPr="00A23207" w14:paraId="7A9B30B8" w14:textId="77777777" w:rsidTr="004D4736">
        <w:trPr>
          <w:trHeight w:val="191"/>
        </w:trPr>
        <w:tc>
          <w:tcPr>
            <w:tcW w:w="3403" w:type="dxa"/>
          </w:tcPr>
          <w:p w14:paraId="2287F7D9" w14:textId="74890A1F" w:rsidR="004A3616" w:rsidRPr="00A23207" w:rsidRDefault="00F33B91" w:rsidP="004D4736">
            <w:pPr>
              <w:jc w:val="both"/>
              <w:rPr>
                <w:lang w:val="hr-HR"/>
              </w:rPr>
            </w:pPr>
            <w:r w:rsidRPr="00A23207">
              <w:rPr>
                <w:lang w:val="hr-HR"/>
              </w:rPr>
              <w:t>OIB:</w:t>
            </w:r>
          </w:p>
        </w:tc>
        <w:tc>
          <w:tcPr>
            <w:tcW w:w="5653" w:type="dxa"/>
          </w:tcPr>
          <w:p w14:paraId="553C0511" w14:textId="41C7167A" w:rsidR="004A3616" w:rsidRPr="00A23207" w:rsidRDefault="007C3803" w:rsidP="00D476F3">
            <w:pPr>
              <w:pStyle w:val="Default"/>
              <w:jc w:val="both"/>
              <w:rPr>
                <w:sz w:val="22"/>
                <w:szCs w:val="22"/>
                <w:lang w:val="hr-HR"/>
              </w:rPr>
            </w:pPr>
            <w:r>
              <w:rPr>
                <w:sz w:val="22"/>
                <w:szCs w:val="22"/>
              </w:rPr>
              <w:t>87820633818</w:t>
            </w:r>
          </w:p>
        </w:tc>
      </w:tr>
      <w:tr w:rsidR="00323637" w:rsidRPr="00A23207" w14:paraId="7177DD62" w14:textId="77777777" w:rsidTr="004D4736">
        <w:trPr>
          <w:trHeight w:val="358"/>
        </w:trPr>
        <w:tc>
          <w:tcPr>
            <w:tcW w:w="3403" w:type="dxa"/>
          </w:tcPr>
          <w:p w14:paraId="2EA8F0FD" w14:textId="1D5EA931" w:rsidR="004A3616" w:rsidRPr="00A23207" w:rsidRDefault="004A3616" w:rsidP="004D4736">
            <w:pPr>
              <w:jc w:val="both"/>
              <w:rPr>
                <w:lang w:val="hr-HR"/>
              </w:rPr>
            </w:pPr>
          </w:p>
        </w:tc>
        <w:tc>
          <w:tcPr>
            <w:tcW w:w="5653" w:type="dxa"/>
          </w:tcPr>
          <w:p w14:paraId="2231F45A" w14:textId="0DB61560" w:rsidR="004A3616" w:rsidRPr="00A23207" w:rsidRDefault="004A3616" w:rsidP="00D476F3">
            <w:pPr>
              <w:pStyle w:val="Default"/>
              <w:jc w:val="both"/>
              <w:rPr>
                <w:sz w:val="22"/>
                <w:szCs w:val="22"/>
                <w:lang w:val="hr-HR"/>
              </w:rPr>
            </w:pPr>
          </w:p>
        </w:tc>
      </w:tr>
      <w:tr w:rsidR="00323637" w:rsidRPr="00A23207" w14:paraId="31382946" w14:textId="77777777" w:rsidTr="004D4736">
        <w:trPr>
          <w:trHeight w:val="330"/>
        </w:trPr>
        <w:tc>
          <w:tcPr>
            <w:tcW w:w="3403" w:type="dxa"/>
          </w:tcPr>
          <w:p w14:paraId="1E74FDC0" w14:textId="200D6268" w:rsidR="004A3616" w:rsidRPr="00A23207" w:rsidRDefault="00F33B91" w:rsidP="004D4736">
            <w:pPr>
              <w:jc w:val="both"/>
              <w:rPr>
                <w:lang w:val="hr-HR"/>
              </w:rPr>
            </w:pPr>
            <w:r w:rsidRPr="00A23207">
              <w:rPr>
                <w:lang w:val="hr-HR"/>
              </w:rPr>
              <w:t>Broj telefona</w:t>
            </w:r>
            <w:r w:rsidR="001F4E5C" w:rsidRPr="00A23207">
              <w:rPr>
                <w:lang w:val="hr-HR"/>
              </w:rPr>
              <w:t>:</w:t>
            </w:r>
          </w:p>
        </w:tc>
        <w:tc>
          <w:tcPr>
            <w:tcW w:w="5653" w:type="dxa"/>
          </w:tcPr>
          <w:p w14:paraId="0937800D" w14:textId="2E582FCC" w:rsidR="004A3616" w:rsidRPr="00A23207" w:rsidRDefault="003C3293" w:rsidP="00D476F3">
            <w:pPr>
              <w:pStyle w:val="Default"/>
              <w:jc w:val="both"/>
              <w:rPr>
                <w:sz w:val="22"/>
                <w:szCs w:val="22"/>
                <w:lang w:val="hr-HR"/>
              </w:rPr>
            </w:pPr>
            <w:r w:rsidRPr="00A23207">
              <w:rPr>
                <w:sz w:val="22"/>
                <w:szCs w:val="22"/>
                <w:lang w:val="hr-HR"/>
              </w:rPr>
              <w:t xml:space="preserve">+385 </w:t>
            </w:r>
            <w:r w:rsidR="007C3803">
              <w:rPr>
                <w:sz w:val="22"/>
                <w:szCs w:val="22"/>
              </w:rPr>
              <w:t>1 2011 521</w:t>
            </w:r>
          </w:p>
        </w:tc>
      </w:tr>
      <w:tr w:rsidR="00323637" w:rsidRPr="00A23207" w14:paraId="115FAAEA" w14:textId="77777777" w:rsidTr="004D4736">
        <w:tc>
          <w:tcPr>
            <w:tcW w:w="3403" w:type="dxa"/>
          </w:tcPr>
          <w:p w14:paraId="52941EE5" w14:textId="45C7E0F1" w:rsidR="00F33B91" w:rsidRPr="00A23207" w:rsidRDefault="00F33B91" w:rsidP="004D4736">
            <w:pPr>
              <w:jc w:val="both"/>
              <w:rPr>
                <w:lang w:val="hr-HR"/>
              </w:rPr>
            </w:pPr>
            <w:r w:rsidRPr="00A23207">
              <w:rPr>
                <w:lang w:val="hr-HR"/>
              </w:rPr>
              <w:t>Broj telefaksa</w:t>
            </w:r>
            <w:r w:rsidR="001F4E5C" w:rsidRPr="00A23207">
              <w:rPr>
                <w:lang w:val="hr-HR"/>
              </w:rPr>
              <w:t>:</w:t>
            </w:r>
          </w:p>
        </w:tc>
        <w:tc>
          <w:tcPr>
            <w:tcW w:w="5653" w:type="dxa"/>
          </w:tcPr>
          <w:p w14:paraId="17722770" w14:textId="2467C303" w:rsidR="004A3616" w:rsidRPr="00A23207" w:rsidRDefault="0007432D" w:rsidP="00D476F3">
            <w:pPr>
              <w:pStyle w:val="Default"/>
              <w:jc w:val="both"/>
              <w:rPr>
                <w:sz w:val="22"/>
                <w:szCs w:val="22"/>
                <w:lang w:val="hr-HR"/>
              </w:rPr>
            </w:pPr>
            <w:r w:rsidRPr="00A23207">
              <w:rPr>
                <w:sz w:val="22"/>
                <w:szCs w:val="22"/>
                <w:lang w:val="hr-HR"/>
              </w:rPr>
              <w:t xml:space="preserve">+385 </w:t>
            </w:r>
            <w:r w:rsidR="007C3803">
              <w:rPr>
                <w:sz w:val="22"/>
                <w:szCs w:val="22"/>
              </w:rPr>
              <w:t>1 2046 875</w:t>
            </w:r>
          </w:p>
        </w:tc>
      </w:tr>
      <w:tr w:rsidR="00323637" w:rsidRPr="00A23207" w14:paraId="4C29F98F" w14:textId="77777777" w:rsidTr="004D4736">
        <w:tc>
          <w:tcPr>
            <w:tcW w:w="3403" w:type="dxa"/>
          </w:tcPr>
          <w:p w14:paraId="1E2C8177" w14:textId="78C218B9" w:rsidR="004A3616" w:rsidRPr="00A23207" w:rsidRDefault="00F33B91" w:rsidP="004D4736">
            <w:pPr>
              <w:jc w:val="both"/>
              <w:rPr>
                <w:lang w:val="hr-HR"/>
              </w:rPr>
            </w:pPr>
            <w:r w:rsidRPr="00A23207">
              <w:rPr>
                <w:lang w:val="hr-HR"/>
              </w:rPr>
              <w:t>Internetska adresa</w:t>
            </w:r>
            <w:r w:rsidR="001F4E5C" w:rsidRPr="00A23207">
              <w:rPr>
                <w:lang w:val="hr-HR"/>
              </w:rPr>
              <w:t>:</w:t>
            </w:r>
          </w:p>
        </w:tc>
        <w:tc>
          <w:tcPr>
            <w:tcW w:w="5653" w:type="dxa"/>
          </w:tcPr>
          <w:p w14:paraId="2C6F7D63" w14:textId="362B89FE" w:rsidR="004A3616" w:rsidRPr="00A23207" w:rsidRDefault="0007432D" w:rsidP="00D476F3">
            <w:pPr>
              <w:pStyle w:val="Default"/>
              <w:jc w:val="both"/>
              <w:rPr>
                <w:sz w:val="22"/>
                <w:szCs w:val="22"/>
                <w:lang w:val="hr-HR"/>
              </w:rPr>
            </w:pPr>
            <w:r w:rsidRPr="00A23207">
              <w:rPr>
                <w:sz w:val="22"/>
                <w:szCs w:val="22"/>
                <w:lang w:val="hr-HR"/>
              </w:rPr>
              <w:t>http://</w:t>
            </w:r>
            <w:r w:rsidR="007C3803">
              <w:rPr>
                <w:sz w:val="22"/>
                <w:szCs w:val="22"/>
                <w:lang w:val="hr-HR"/>
              </w:rPr>
              <w:t>alfatim</w:t>
            </w:r>
            <w:r w:rsidRPr="00A23207">
              <w:rPr>
                <w:sz w:val="22"/>
                <w:szCs w:val="22"/>
                <w:lang w:val="hr-HR"/>
              </w:rPr>
              <w:t xml:space="preserve">.hr </w:t>
            </w:r>
          </w:p>
        </w:tc>
      </w:tr>
      <w:tr w:rsidR="00323637" w:rsidRPr="00A23207" w14:paraId="70DC0312" w14:textId="77777777" w:rsidTr="004D4736">
        <w:trPr>
          <w:trHeight w:val="190"/>
        </w:trPr>
        <w:tc>
          <w:tcPr>
            <w:tcW w:w="3403" w:type="dxa"/>
          </w:tcPr>
          <w:p w14:paraId="0157BE71" w14:textId="7A5061BA" w:rsidR="004A3616" w:rsidRPr="00A23207" w:rsidRDefault="00F33B91" w:rsidP="004D4736">
            <w:pPr>
              <w:jc w:val="both"/>
              <w:rPr>
                <w:lang w:val="hr-HR"/>
              </w:rPr>
            </w:pPr>
            <w:r w:rsidRPr="00A23207">
              <w:rPr>
                <w:lang w:val="hr-HR"/>
              </w:rPr>
              <w:t>Adresa elektroničke poš</w:t>
            </w:r>
            <w:r w:rsidR="001F4E5C" w:rsidRPr="00A23207">
              <w:rPr>
                <w:lang w:val="hr-HR"/>
              </w:rPr>
              <w:t>te:</w:t>
            </w:r>
          </w:p>
        </w:tc>
        <w:tc>
          <w:tcPr>
            <w:tcW w:w="5653" w:type="dxa"/>
          </w:tcPr>
          <w:p w14:paraId="1E31A036" w14:textId="29654653" w:rsidR="004A3616" w:rsidRPr="00A23207" w:rsidRDefault="00ED676C" w:rsidP="00D476F3">
            <w:pPr>
              <w:pStyle w:val="Default"/>
              <w:jc w:val="both"/>
              <w:rPr>
                <w:sz w:val="22"/>
                <w:szCs w:val="22"/>
                <w:lang w:val="hr-HR"/>
              </w:rPr>
            </w:pPr>
            <w:hyperlink r:id="rId14" w:history="1">
              <w:r w:rsidR="00B26AAA" w:rsidRPr="00ED4ECA">
                <w:rPr>
                  <w:rStyle w:val="Hyperlink"/>
                  <w:sz w:val="22"/>
                  <w:szCs w:val="22"/>
                  <w:lang w:val="hr-HR"/>
                </w:rPr>
                <w:t>i</w:t>
              </w:r>
              <w:r w:rsidR="00B26AAA" w:rsidRPr="00ED4ECA">
                <w:rPr>
                  <w:rStyle w:val="Hyperlink"/>
                  <w:lang w:val="hr-HR"/>
                </w:rPr>
                <w:t>nfo@alfatim.h</w:t>
              </w:r>
              <w:r w:rsidR="00B26AAA" w:rsidRPr="00ED4ECA">
                <w:rPr>
                  <w:rStyle w:val="Hyperlink"/>
                  <w:sz w:val="22"/>
                  <w:szCs w:val="22"/>
                  <w:lang w:val="hr-HR"/>
                </w:rPr>
                <w:t>r</w:t>
              </w:r>
            </w:hyperlink>
          </w:p>
        </w:tc>
      </w:tr>
      <w:tr w:rsidR="00323637" w:rsidRPr="00A23207" w14:paraId="7D89C21A" w14:textId="77777777" w:rsidTr="004D4736">
        <w:trPr>
          <w:trHeight w:val="260"/>
        </w:trPr>
        <w:tc>
          <w:tcPr>
            <w:tcW w:w="3403" w:type="dxa"/>
          </w:tcPr>
          <w:p w14:paraId="436EAB82" w14:textId="6157A48B" w:rsidR="004A3616" w:rsidRPr="00A23207" w:rsidRDefault="001F4E5C" w:rsidP="004D4736">
            <w:pPr>
              <w:jc w:val="both"/>
              <w:rPr>
                <w:lang w:val="hr-HR"/>
              </w:rPr>
            </w:pPr>
            <w:r w:rsidRPr="00A23207">
              <w:rPr>
                <w:lang w:val="hr-HR"/>
              </w:rPr>
              <w:t>Odgovorna osoba:</w:t>
            </w:r>
          </w:p>
        </w:tc>
        <w:tc>
          <w:tcPr>
            <w:tcW w:w="5653" w:type="dxa"/>
          </w:tcPr>
          <w:p w14:paraId="07B673EB" w14:textId="4919E844" w:rsidR="00383738" w:rsidRPr="00A23207" w:rsidRDefault="007C3803" w:rsidP="00D476F3">
            <w:pPr>
              <w:jc w:val="both"/>
              <w:rPr>
                <w:lang w:val="hr-HR"/>
              </w:rPr>
            </w:pPr>
            <w:r>
              <w:rPr>
                <w:lang w:val="hr-HR"/>
              </w:rPr>
              <w:t>Ivan Jeren dipl.ing.fiz.</w:t>
            </w:r>
            <w:r w:rsidR="0007432D" w:rsidRPr="00A23207">
              <w:rPr>
                <w:lang w:val="hr-HR"/>
              </w:rPr>
              <w:t>, direktor</w:t>
            </w:r>
          </w:p>
        </w:tc>
      </w:tr>
    </w:tbl>
    <w:p w14:paraId="72280B9E" w14:textId="77777777" w:rsidR="009221E8" w:rsidRPr="00A23207" w:rsidRDefault="009221E8" w:rsidP="00D476F3">
      <w:pPr>
        <w:jc w:val="both"/>
        <w:rPr>
          <w:lang w:val="hr-HR"/>
        </w:rPr>
      </w:pPr>
    </w:p>
    <w:p w14:paraId="11C8E5A2" w14:textId="04EB4BEA" w:rsidR="00A129BA" w:rsidRPr="00A23207" w:rsidRDefault="00323637" w:rsidP="0092074C">
      <w:pPr>
        <w:rPr>
          <w:lang w:val="hr-HR"/>
        </w:rPr>
      </w:pPr>
      <w:r w:rsidRPr="00A23207">
        <w:rPr>
          <w:lang w:val="hr-HR"/>
        </w:rPr>
        <w:t>Naručitelj je započeo s provedbom projekta „</w:t>
      </w:r>
      <w:proofErr w:type="spellStart"/>
      <w:r w:rsidR="007C3803" w:rsidRPr="007C3803">
        <w:rPr>
          <w:rFonts w:ascii="Times New Roman" w:eastAsia="Times New Roman" w:hAnsi="Times New Roman" w:cs="Times New Roman"/>
          <w:b/>
          <w:bCs/>
          <w:color w:val="000000"/>
        </w:rPr>
        <w:t>Istraživanje</w:t>
      </w:r>
      <w:proofErr w:type="spellEnd"/>
      <w:r w:rsidR="007C3803" w:rsidRPr="007C3803">
        <w:rPr>
          <w:rFonts w:ascii="Times New Roman" w:eastAsia="Times New Roman" w:hAnsi="Times New Roman" w:cs="Times New Roman"/>
          <w:b/>
          <w:bCs/>
          <w:color w:val="000000"/>
        </w:rPr>
        <w:t xml:space="preserve"> i </w:t>
      </w:r>
      <w:proofErr w:type="spellStart"/>
      <w:r w:rsidR="007C3803" w:rsidRPr="007C3803">
        <w:rPr>
          <w:rFonts w:ascii="Times New Roman" w:eastAsia="Times New Roman" w:hAnsi="Times New Roman" w:cs="Times New Roman"/>
          <w:b/>
          <w:bCs/>
          <w:color w:val="000000"/>
        </w:rPr>
        <w:t>razvoj</w:t>
      </w:r>
      <w:proofErr w:type="spellEnd"/>
      <w:r w:rsidR="007C3803" w:rsidRPr="007C3803">
        <w:rPr>
          <w:rFonts w:ascii="Times New Roman" w:eastAsia="Times New Roman" w:hAnsi="Times New Roman" w:cs="Times New Roman"/>
          <w:b/>
          <w:bCs/>
          <w:color w:val="000000"/>
        </w:rPr>
        <w:t xml:space="preserve"> </w:t>
      </w:r>
      <w:proofErr w:type="spellStart"/>
      <w:r w:rsidR="007C3803" w:rsidRPr="007C3803">
        <w:rPr>
          <w:rFonts w:ascii="Times New Roman" w:eastAsia="Times New Roman" w:hAnsi="Times New Roman" w:cs="Times New Roman"/>
          <w:b/>
          <w:bCs/>
          <w:color w:val="000000"/>
        </w:rPr>
        <w:t>nanostrukturiranih</w:t>
      </w:r>
      <w:proofErr w:type="spellEnd"/>
      <w:r w:rsidR="007C3803" w:rsidRPr="007C3803">
        <w:rPr>
          <w:rFonts w:ascii="Times New Roman" w:eastAsia="Times New Roman" w:hAnsi="Times New Roman" w:cs="Times New Roman"/>
          <w:b/>
          <w:bCs/>
          <w:color w:val="000000"/>
        </w:rPr>
        <w:t xml:space="preserve"> </w:t>
      </w:r>
      <w:proofErr w:type="spellStart"/>
      <w:r w:rsidR="007C3803" w:rsidRPr="007C3803">
        <w:rPr>
          <w:rFonts w:ascii="Times New Roman" w:eastAsia="Times New Roman" w:hAnsi="Times New Roman" w:cs="Times New Roman"/>
          <w:b/>
          <w:bCs/>
          <w:color w:val="000000"/>
        </w:rPr>
        <w:t>tvrdih</w:t>
      </w:r>
      <w:proofErr w:type="spellEnd"/>
      <w:r w:rsidR="007C3803" w:rsidRPr="007C3803">
        <w:rPr>
          <w:rFonts w:ascii="Times New Roman" w:eastAsia="Times New Roman" w:hAnsi="Times New Roman" w:cs="Times New Roman"/>
          <w:b/>
          <w:bCs/>
          <w:color w:val="000000"/>
        </w:rPr>
        <w:t xml:space="preserve"> </w:t>
      </w:r>
      <w:proofErr w:type="spellStart"/>
      <w:r w:rsidR="007C3803" w:rsidRPr="007C3803">
        <w:rPr>
          <w:rFonts w:ascii="Times New Roman" w:eastAsia="Times New Roman" w:hAnsi="Times New Roman" w:cs="Times New Roman"/>
          <w:b/>
          <w:bCs/>
          <w:color w:val="000000"/>
        </w:rPr>
        <w:t>metala</w:t>
      </w:r>
      <w:proofErr w:type="spellEnd"/>
      <w:r w:rsidR="007C3803" w:rsidRPr="007C3803">
        <w:rPr>
          <w:rFonts w:ascii="Times New Roman" w:eastAsia="Times New Roman" w:hAnsi="Times New Roman" w:cs="Times New Roman"/>
          <w:b/>
          <w:bCs/>
          <w:color w:val="000000"/>
        </w:rPr>
        <w:t xml:space="preserve"> </w:t>
      </w:r>
      <w:proofErr w:type="spellStart"/>
      <w:r w:rsidR="007C3803" w:rsidRPr="007C3803">
        <w:rPr>
          <w:rFonts w:ascii="Times New Roman" w:eastAsia="Times New Roman" w:hAnsi="Times New Roman" w:cs="Times New Roman"/>
          <w:b/>
          <w:bCs/>
          <w:color w:val="000000"/>
        </w:rPr>
        <w:t>za</w:t>
      </w:r>
      <w:proofErr w:type="spellEnd"/>
      <w:r w:rsidR="007C3803" w:rsidRPr="007C3803">
        <w:rPr>
          <w:rFonts w:ascii="Times New Roman" w:eastAsia="Times New Roman" w:hAnsi="Times New Roman" w:cs="Times New Roman"/>
          <w:b/>
          <w:bCs/>
          <w:color w:val="000000"/>
        </w:rPr>
        <w:t xml:space="preserve"> </w:t>
      </w:r>
      <w:proofErr w:type="spellStart"/>
      <w:r w:rsidR="007C3803" w:rsidRPr="007C3803">
        <w:rPr>
          <w:rFonts w:ascii="Times New Roman" w:eastAsia="Times New Roman" w:hAnsi="Times New Roman" w:cs="Times New Roman"/>
          <w:b/>
          <w:bCs/>
          <w:color w:val="000000"/>
        </w:rPr>
        <w:t>razvoj</w:t>
      </w:r>
      <w:proofErr w:type="spellEnd"/>
      <w:r w:rsidR="007C3803" w:rsidRPr="007C3803">
        <w:rPr>
          <w:rFonts w:ascii="Times New Roman" w:eastAsia="Times New Roman" w:hAnsi="Times New Roman" w:cs="Times New Roman"/>
          <w:b/>
          <w:bCs/>
          <w:color w:val="000000"/>
        </w:rPr>
        <w:t xml:space="preserve"> </w:t>
      </w:r>
      <w:proofErr w:type="spellStart"/>
      <w:r w:rsidR="007C3803" w:rsidRPr="007C3803">
        <w:rPr>
          <w:rFonts w:ascii="Times New Roman" w:eastAsia="Times New Roman" w:hAnsi="Times New Roman" w:cs="Times New Roman"/>
          <w:b/>
          <w:bCs/>
          <w:color w:val="000000"/>
        </w:rPr>
        <w:t>novih</w:t>
      </w:r>
      <w:proofErr w:type="spellEnd"/>
      <w:r w:rsidR="007C3803" w:rsidRPr="007C3803">
        <w:rPr>
          <w:rFonts w:ascii="Times New Roman" w:eastAsia="Times New Roman" w:hAnsi="Times New Roman" w:cs="Times New Roman"/>
          <w:b/>
          <w:bCs/>
          <w:color w:val="000000"/>
        </w:rPr>
        <w:t xml:space="preserve"> </w:t>
      </w:r>
      <w:proofErr w:type="spellStart"/>
      <w:r w:rsidR="007C3803" w:rsidRPr="007C3803">
        <w:rPr>
          <w:rFonts w:ascii="Times New Roman" w:eastAsia="Times New Roman" w:hAnsi="Times New Roman" w:cs="Times New Roman"/>
          <w:b/>
          <w:bCs/>
          <w:color w:val="000000"/>
        </w:rPr>
        <w:t>proizvoda</w:t>
      </w:r>
      <w:proofErr w:type="spellEnd"/>
      <w:r w:rsidR="007C3803" w:rsidRPr="007C3803">
        <w:rPr>
          <w:rFonts w:ascii="Times New Roman" w:eastAsia="Times New Roman" w:hAnsi="Times New Roman" w:cs="Times New Roman"/>
          <w:b/>
          <w:bCs/>
          <w:color w:val="000000"/>
        </w:rPr>
        <w:t xml:space="preserve"> (NANO-PRO)</w:t>
      </w:r>
      <w:r w:rsidRPr="00A23207">
        <w:rPr>
          <w:lang w:val="hr-HR"/>
        </w:rPr>
        <w:t xml:space="preserve">“ koji je </w:t>
      </w:r>
      <w:r w:rsidR="001827EB">
        <w:rPr>
          <w:lang w:val="hr-HR"/>
        </w:rPr>
        <w:t>financira</w:t>
      </w:r>
      <w:r w:rsidRPr="00A23207">
        <w:rPr>
          <w:lang w:val="hr-HR"/>
        </w:rPr>
        <w:t xml:space="preserve"> u okviru Operativnog programa „Konkurentnost i kohezija 2014. – 2020.“, Referentna oznaka poziva </w:t>
      </w:r>
      <w:r w:rsidR="00B26AAA" w:rsidRPr="00B26AAA">
        <w:rPr>
          <w:rFonts w:ascii="Times New Roman" w:eastAsia="Times New Roman" w:hAnsi="Times New Roman" w:cs="Times New Roman"/>
          <w:bCs/>
          <w:color w:val="000000"/>
        </w:rPr>
        <w:t>KK.01.2.1.01.0079,</w:t>
      </w:r>
      <w:r w:rsidR="00B26AAA">
        <w:rPr>
          <w:rFonts w:ascii="Times New Roman" w:eastAsia="Times New Roman" w:hAnsi="Times New Roman" w:cs="Times New Roman"/>
          <w:b/>
          <w:bCs/>
          <w:color w:val="000000"/>
        </w:rPr>
        <w:t xml:space="preserve"> </w:t>
      </w:r>
      <w:r w:rsidRPr="00A23207">
        <w:rPr>
          <w:lang w:val="hr-HR"/>
        </w:rPr>
        <w:t>kojeg provodi Ministarstvo gospodarstva, poduzetništva i obrta.</w:t>
      </w:r>
    </w:p>
    <w:p w14:paraId="6FEE445C" w14:textId="77777777" w:rsidR="00A129BA" w:rsidRPr="00A23207" w:rsidRDefault="00A129BA" w:rsidP="00D476F3">
      <w:pPr>
        <w:jc w:val="both"/>
        <w:rPr>
          <w:lang w:val="hr-HR"/>
        </w:rPr>
      </w:pPr>
    </w:p>
    <w:p w14:paraId="4DE278DB" w14:textId="68F40A8C" w:rsidR="00383EF7" w:rsidRPr="00A23207" w:rsidRDefault="00383738" w:rsidP="00D476F3">
      <w:pPr>
        <w:pStyle w:val="Heading2"/>
        <w:ind w:left="426" w:hanging="426"/>
        <w:jc w:val="both"/>
        <w:rPr>
          <w:rFonts w:asciiTheme="minorHAnsi" w:hAnsiTheme="minorHAnsi"/>
          <w:b/>
          <w:color w:val="000000" w:themeColor="text1"/>
          <w:sz w:val="24"/>
          <w:szCs w:val="24"/>
          <w:lang w:val="hr-HR"/>
        </w:rPr>
      </w:pPr>
      <w:bookmarkStart w:id="2" w:name="_Toc10032819"/>
      <w:r w:rsidRPr="00A23207">
        <w:rPr>
          <w:rFonts w:asciiTheme="minorHAnsi" w:hAnsiTheme="minorHAnsi"/>
          <w:b/>
          <w:color w:val="000000" w:themeColor="text1"/>
          <w:sz w:val="24"/>
          <w:szCs w:val="24"/>
          <w:lang w:val="hr-HR"/>
        </w:rPr>
        <w:t xml:space="preserve">Podaci o </w:t>
      </w:r>
      <w:r w:rsidR="005D4184">
        <w:rPr>
          <w:rFonts w:asciiTheme="minorHAnsi" w:hAnsiTheme="minorHAnsi"/>
          <w:b/>
          <w:color w:val="000000" w:themeColor="text1"/>
          <w:sz w:val="24"/>
          <w:szCs w:val="24"/>
          <w:lang w:val="hr-HR"/>
        </w:rPr>
        <w:t>kontakt osobi</w:t>
      </w:r>
      <w:bookmarkEnd w:id="2"/>
    </w:p>
    <w:tbl>
      <w:tblPr>
        <w:tblStyle w:val="TableGrid"/>
        <w:tblpPr w:leftFromText="180" w:rightFromText="180" w:vertAnchor="text" w:horzAnchor="page" w:tblpX="1270" w:tblpY="177"/>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37"/>
      </w:tblGrid>
      <w:tr w:rsidR="000B2585" w:rsidRPr="00A23207" w14:paraId="7D672D37" w14:textId="77777777" w:rsidTr="000B2585">
        <w:trPr>
          <w:trHeight w:val="280"/>
        </w:trPr>
        <w:tc>
          <w:tcPr>
            <w:tcW w:w="3119" w:type="dxa"/>
          </w:tcPr>
          <w:p w14:paraId="5C38D25E" w14:textId="77777777" w:rsidR="000B2585" w:rsidRPr="00A23207" w:rsidRDefault="000B2585" w:rsidP="00D476F3">
            <w:pPr>
              <w:tabs>
                <w:tab w:val="left" w:pos="567"/>
              </w:tabs>
              <w:ind w:left="142"/>
              <w:jc w:val="both"/>
              <w:rPr>
                <w:lang w:val="hr-HR"/>
              </w:rPr>
            </w:pPr>
            <w:r w:rsidRPr="00A23207">
              <w:rPr>
                <w:lang w:val="hr-HR"/>
              </w:rPr>
              <w:t>Ime i prezime :</w:t>
            </w:r>
          </w:p>
        </w:tc>
        <w:tc>
          <w:tcPr>
            <w:tcW w:w="5937" w:type="dxa"/>
          </w:tcPr>
          <w:p w14:paraId="0AEB3BF0" w14:textId="7B2AAB1A" w:rsidR="000B2585" w:rsidRPr="00A23207" w:rsidRDefault="00B26AAA" w:rsidP="00D476F3">
            <w:pPr>
              <w:tabs>
                <w:tab w:val="left" w:pos="567"/>
              </w:tabs>
              <w:jc w:val="both"/>
              <w:rPr>
                <w:lang w:val="hr-HR"/>
              </w:rPr>
            </w:pPr>
            <w:r>
              <w:rPr>
                <w:lang w:val="hr-HR"/>
              </w:rPr>
              <w:t>Ivan Jeren dipl.ing.fiz.</w:t>
            </w:r>
            <w:r w:rsidRPr="00A23207">
              <w:rPr>
                <w:lang w:val="hr-HR"/>
              </w:rPr>
              <w:t>, direktor</w:t>
            </w:r>
          </w:p>
        </w:tc>
      </w:tr>
      <w:tr w:rsidR="000B2585" w:rsidRPr="00A23207" w14:paraId="512C30CA" w14:textId="77777777" w:rsidTr="000B2585">
        <w:tc>
          <w:tcPr>
            <w:tcW w:w="3119" w:type="dxa"/>
          </w:tcPr>
          <w:p w14:paraId="7A3E9EAC" w14:textId="77777777" w:rsidR="000B2585" w:rsidRPr="00A23207" w:rsidRDefault="000B2585" w:rsidP="00D476F3">
            <w:pPr>
              <w:tabs>
                <w:tab w:val="left" w:pos="567"/>
              </w:tabs>
              <w:ind w:left="142"/>
              <w:jc w:val="both"/>
              <w:rPr>
                <w:lang w:val="hr-HR"/>
              </w:rPr>
            </w:pPr>
            <w:r w:rsidRPr="00A23207">
              <w:rPr>
                <w:lang w:val="hr-HR"/>
              </w:rPr>
              <w:t>Broj telefona:</w:t>
            </w:r>
          </w:p>
        </w:tc>
        <w:tc>
          <w:tcPr>
            <w:tcW w:w="5937" w:type="dxa"/>
          </w:tcPr>
          <w:p w14:paraId="4F5A2AE3" w14:textId="4CBDBA41" w:rsidR="000B2585" w:rsidRPr="00A23207" w:rsidRDefault="000B2585" w:rsidP="00D476F3">
            <w:pPr>
              <w:pStyle w:val="Default"/>
              <w:tabs>
                <w:tab w:val="left" w:pos="567"/>
              </w:tabs>
              <w:jc w:val="both"/>
              <w:rPr>
                <w:lang w:val="hr-HR"/>
              </w:rPr>
            </w:pPr>
            <w:r w:rsidRPr="00A23207">
              <w:rPr>
                <w:lang w:val="hr-HR"/>
              </w:rPr>
              <w:t>+</w:t>
            </w:r>
            <w:r w:rsidR="00B26AAA" w:rsidRPr="00A23207">
              <w:rPr>
                <w:sz w:val="22"/>
                <w:szCs w:val="22"/>
                <w:lang w:val="hr-HR"/>
              </w:rPr>
              <w:t xml:space="preserve">385 </w:t>
            </w:r>
            <w:r w:rsidR="00B26AAA">
              <w:rPr>
                <w:sz w:val="22"/>
                <w:szCs w:val="22"/>
              </w:rPr>
              <w:t>1 2011 521</w:t>
            </w:r>
          </w:p>
        </w:tc>
      </w:tr>
      <w:tr w:rsidR="000B2585" w:rsidRPr="00A23207" w14:paraId="0325B9BC" w14:textId="77777777" w:rsidTr="000B2585">
        <w:tc>
          <w:tcPr>
            <w:tcW w:w="3119" w:type="dxa"/>
          </w:tcPr>
          <w:p w14:paraId="2758858F" w14:textId="77777777" w:rsidR="000B2585" w:rsidRPr="00A23207" w:rsidRDefault="000B2585" w:rsidP="00D476F3">
            <w:pPr>
              <w:tabs>
                <w:tab w:val="left" w:pos="567"/>
              </w:tabs>
              <w:ind w:left="142"/>
              <w:jc w:val="both"/>
              <w:rPr>
                <w:lang w:val="hr-HR"/>
              </w:rPr>
            </w:pPr>
            <w:r w:rsidRPr="00A23207">
              <w:rPr>
                <w:lang w:val="hr-HR"/>
              </w:rPr>
              <w:t>Adresa:</w:t>
            </w:r>
          </w:p>
        </w:tc>
        <w:tc>
          <w:tcPr>
            <w:tcW w:w="5937" w:type="dxa"/>
          </w:tcPr>
          <w:p w14:paraId="0A088011" w14:textId="5EA8B06E" w:rsidR="000B2585" w:rsidRPr="00A23207" w:rsidRDefault="00B26AAA" w:rsidP="00D476F3">
            <w:pPr>
              <w:pStyle w:val="Default"/>
              <w:tabs>
                <w:tab w:val="left" w:pos="567"/>
              </w:tabs>
              <w:jc w:val="both"/>
              <w:rPr>
                <w:lang w:val="hr-HR"/>
              </w:rPr>
            </w:pPr>
            <w:r>
              <w:rPr>
                <w:lang w:val="hr-HR"/>
              </w:rPr>
              <w:t>Čulinečka cesta 25, 10040 Zagreb</w:t>
            </w:r>
          </w:p>
        </w:tc>
      </w:tr>
      <w:tr w:rsidR="000B2585" w:rsidRPr="00A23207" w14:paraId="29BCC8D9" w14:textId="77777777" w:rsidTr="000B2585">
        <w:trPr>
          <w:trHeight w:val="190"/>
        </w:trPr>
        <w:tc>
          <w:tcPr>
            <w:tcW w:w="3119" w:type="dxa"/>
          </w:tcPr>
          <w:p w14:paraId="5953258E" w14:textId="77777777" w:rsidR="000B2585" w:rsidRPr="00A23207" w:rsidRDefault="000B2585" w:rsidP="00D476F3">
            <w:pPr>
              <w:tabs>
                <w:tab w:val="left" w:pos="567"/>
              </w:tabs>
              <w:ind w:left="142"/>
              <w:jc w:val="both"/>
              <w:rPr>
                <w:lang w:val="hr-HR"/>
              </w:rPr>
            </w:pPr>
            <w:r w:rsidRPr="00A23207">
              <w:rPr>
                <w:lang w:val="hr-HR"/>
              </w:rPr>
              <w:t>Adresa elektroničke pošte:</w:t>
            </w:r>
          </w:p>
        </w:tc>
        <w:tc>
          <w:tcPr>
            <w:tcW w:w="5937" w:type="dxa"/>
          </w:tcPr>
          <w:p w14:paraId="65D4A4A2" w14:textId="5D08909B" w:rsidR="000B2585" w:rsidRPr="00A23207" w:rsidRDefault="00ED676C" w:rsidP="00D476F3">
            <w:pPr>
              <w:pStyle w:val="Default"/>
              <w:tabs>
                <w:tab w:val="left" w:pos="567"/>
              </w:tabs>
              <w:jc w:val="both"/>
              <w:rPr>
                <w:lang w:val="hr-HR"/>
              </w:rPr>
            </w:pPr>
            <w:hyperlink r:id="rId15" w:history="1">
              <w:r w:rsidR="00B26AAA" w:rsidRPr="00ED4ECA">
                <w:rPr>
                  <w:rStyle w:val="Hyperlink"/>
                  <w:sz w:val="22"/>
                  <w:szCs w:val="22"/>
                  <w:lang w:val="hr-HR"/>
                </w:rPr>
                <w:t>i</w:t>
              </w:r>
              <w:r w:rsidR="00B26AAA" w:rsidRPr="00ED4ECA">
                <w:rPr>
                  <w:rStyle w:val="Hyperlink"/>
                  <w:lang w:val="hr-HR"/>
                </w:rPr>
                <w:t>nfo@alfatim.h</w:t>
              </w:r>
              <w:r w:rsidR="00B26AAA" w:rsidRPr="00ED4ECA">
                <w:rPr>
                  <w:rStyle w:val="Hyperlink"/>
                  <w:sz w:val="22"/>
                  <w:szCs w:val="22"/>
                  <w:lang w:val="hr-HR"/>
                </w:rPr>
                <w:t>r</w:t>
              </w:r>
            </w:hyperlink>
          </w:p>
        </w:tc>
      </w:tr>
    </w:tbl>
    <w:p w14:paraId="543960D3" w14:textId="77777777" w:rsidR="00AF0C39" w:rsidRPr="00A23207" w:rsidRDefault="00AF0C39" w:rsidP="00D476F3">
      <w:pPr>
        <w:jc w:val="both"/>
        <w:rPr>
          <w:lang w:val="hr-HR"/>
        </w:rPr>
      </w:pPr>
    </w:p>
    <w:p w14:paraId="7D1CF084" w14:textId="7EC2014C" w:rsidR="006B1D5C" w:rsidRDefault="006460E7" w:rsidP="00D476F3">
      <w:pPr>
        <w:pStyle w:val="Heading2"/>
        <w:ind w:left="426" w:hanging="426"/>
        <w:jc w:val="both"/>
        <w:rPr>
          <w:rFonts w:asciiTheme="minorHAnsi" w:hAnsiTheme="minorHAnsi"/>
          <w:b/>
          <w:color w:val="000000" w:themeColor="text1"/>
          <w:sz w:val="24"/>
          <w:szCs w:val="24"/>
          <w:lang w:val="hr-HR"/>
        </w:rPr>
      </w:pPr>
      <w:bookmarkStart w:id="3" w:name="_Toc10032820"/>
      <w:r>
        <w:rPr>
          <w:rFonts w:asciiTheme="minorHAnsi" w:hAnsiTheme="minorHAnsi"/>
          <w:b/>
          <w:color w:val="000000" w:themeColor="text1"/>
          <w:sz w:val="24"/>
          <w:szCs w:val="24"/>
          <w:lang w:val="hr-HR"/>
        </w:rPr>
        <w:t>Procijenjana vrijednost nabave</w:t>
      </w:r>
      <w:bookmarkEnd w:id="3"/>
    </w:p>
    <w:p w14:paraId="44A71CEA" w14:textId="5A0D1280" w:rsidR="006460E7" w:rsidRDefault="006460E7" w:rsidP="006460E7">
      <w:pPr>
        <w:rPr>
          <w:lang w:val="hr-HR"/>
        </w:rPr>
      </w:pPr>
    </w:p>
    <w:p w14:paraId="39DCA70C" w14:textId="363EA9C9" w:rsidR="002405C9" w:rsidRPr="001F5B63" w:rsidRDefault="008E31A3" w:rsidP="002405C9">
      <w:pPr>
        <w:spacing w:line="360" w:lineRule="auto"/>
        <w:rPr>
          <w:rFonts w:cstheme="minorHAnsi"/>
          <w:lang w:val="hr-HR"/>
        </w:rPr>
      </w:pPr>
      <w:r>
        <w:rPr>
          <w:lang w:val="hr-HR"/>
        </w:rPr>
        <w:t xml:space="preserve">Procijenjena vrijednost nabave bez poreza na dodanu vrijednost je </w:t>
      </w:r>
      <w:r w:rsidR="00ED676C">
        <w:rPr>
          <w:lang w:val="hr-HR"/>
        </w:rPr>
        <w:t xml:space="preserve">10.118,31 </w:t>
      </w:r>
      <w:r w:rsidR="00ED676C" w:rsidRPr="00ED676C">
        <w:rPr>
          <w:rFonts w:cstheme="minorHAnsi"/>
          <w:lang w:val="hr-HR"/>
        </w:rPr>
        <w:t>€</w:t>
      </w:r>
      <w:r w:rsidR="002405C9">
        <w:rPr>
          <w:lang w:val="hr-HR"/>
        </w:rPr>
        <w:t xml:space="preserve"> </w:t>
      </w:r>
      <w:r w:rsidR="002405C9" w:rsidRPr="001F5B63">
        <w:rPr>
          <w:rFonts w:cstheme="minorHAnsi"/>
          <w:lang w:val="hr-HR"/>
        </w:rPr>
        <w:t>(prema srednjem tečaju Hrvatske narodne banke na dan objave Obavijesti o nabavi).</w:t>
      </w:r>
    </w:p>
    <w:p w14:paraId="428B9C01" w14:textId="42EDDA4D" w:rsidR="006460E7" w:rsidRDefault="006460E7" w:rsidP="002405C9">
      <w:pPr>
        <w:jc w:val="center"/>
        <w:rPr>
          <w:lang w:val="hr-HR"/>
        </w:rPr>
      </w:pPr>
    </w:p>
    <w:p w14:paraId="497768C3" w14:textId="6AC59177" w:rsidR="00BD602A" w:rsidRDefault="00BD602A" w:rsidP="006460E7">
      <w:pPr>
        <w:rPr>
          <w:lang w:val="hr-HR"/>
        </w:rPr>
      </w:pPr>
    </w:p>
    <w:p w14:paraId="386A783E" w14:textId="6793BFA8" w:rsidR="00BD602A" w:rsidRDefault="00BD602A" w:rsidP="006460E7">
      <w:pPr>
        <w:rPr>
          <w:lang w:val="hr-HR"/>
        </w:rPr>
      </w:pPr>
    </w:p>
    <w:p w14:paraId="2A2C87C5" w14:textId="09614E16" w:rsidR="00BD602A" w:rsidRDefault="00BD602A" w:rsidP="006460E7">
      <w:pPr>
        <w:rPr>
          <w:lang w:val="hr-HR"/>
        </w:rPr>
      </w:pPr>
    </w:p>
    <w:p w14:paraId="74FD5A56" w14:textId="367F85DC" w:rsidR="00BD602A" w:rsidRDefault="00BD602A" w:rsidP="006460E7">
      <w:pPr>
        <w:rPr>
          <w:lang w:val="hr-HR"/>
        </w:rPr>
      </w:pPr>
    </w:p>
    <w:p w14:paraId="553F230F" w14:textId="77777777" w:rsidR="00BD602A" w:rsidRDefault="00BD602A" w:rsidP="006460E7">
      <w:pPr>
        <w:rPr>
          <w:lang w:val="hr-HR"/>
        </w:rPr>
      </w:pPr>
    </w:p>
    <w:p w14:paraId="1AC628A4" w14:textId="3F11EB3A" w:rsidR="00BD602A" w:rsidRDefault="00BD602A" w:rsidP="006460E7">
      <w:pPr>
        <w:rPr>
          <w:lang w:val="hr-HR"/>
        </w:rPr>
      </w:pPr>
    </w:p>
    <w:p w14:paraId="7C8588FF" w14:textId="1FC5FB9A" w:rsidR="006B1D5C" w:rsidRPr="00A23207" w:rsidRDefault="006B1D5C" w:rsidP="00D476F3">
      <w:pPr>
        <w:pStyle w:val="Heading2"/>
        <w:ind w:left="426" w:hanging="426"/>
        <w:jc w:val="both"/>
        <w:rPr>
          <w:rFonts w:asciiTheme="minorHAnsi" w:hAnsiTheme="minorHAnsi"/>
          <w:b/>
          <w:color w:val="000000" w:themeColor="text1"/>
          <w:sz w:val="24"/>
          <w:szCs w:val="24"/>
          <w:lang w:val="hr-HR"/>
        </w:rPr>
      </w:pPr>
      <w:bookmarkStart w:id="4" w:name="_Toc10032821"/>
      <w:r w:rsidRPr="00A23207">
        <w:rPr>
          <w:rFonts w:asciiTheme="minorHAnsi" w:hAnsiTheme="minorHAnsi"/>
          <w:b/>
          <w:color w:val="000000" w:themeColor="text1"/>
          <w:sz w:val="24"/>
          <w:szCs w:val="24"/>
          <w:lang w:val="hr-HR"/>
        </w:rPr>
        <w:t>Vrsta postupka nabave</w:t>
      </w:r>
      <w:r w:rsidR="006E0C37">
        <w:rPr>
          <w:rFonts w:asciiTheme="minorHAnsi" w:hAnsiTheme="minorHAnsi"/>
          <w:b/>
          <w:color w:val="000000" w:themeColor="text1"/>
          <w:sz w:val="24"/>
          <w:szCs w:val="24"/>
          <w:lang w:val="hr-HR"/>
        </w:rPr>
        <w:t xml:space="preserve"> i vrsta ugovora</w:t>
      </w:r>
      <w:bookmarkEnd w:id="4"/>
    </w:p>
    <w:p w14:paraId="2D68A7FE" w14:textId="15443016" w:rsidR="005303AD" w:rsidRDefault="005303AD" w:rsidP="00D476F3">
      <w:pPr>
        <w:jc w:val="both"/>
        <w:rPr>
          <w:lang w:val="hr-HR"/>
        </w:rPr>
      </w:pPr>
    </w:p>
    <w:p w14:paraId="5033775C" w14:textId="2D99543B" w:rsidR="008E31A3" w:rsidRDefault="008E31A3" w:rsidP="0095164D">
      <w:pPr>
        <w:rPr>
          <w:lang w:val="hr-HR"/>
        </w:rPr>
      </w:pPr>
      <w:r w:rsidRPr="00596CBF">
        <w:rPr>
          <w:lang w:val="hr-HR"/>
        </w:rPr>
        <w:t xml:space="preserve">Postupak nabave sukladno točki 5. </w:t>
      </w:r>
      <w:r>
        <w:rPr>
          <w:lang w:val="hr-HR"/>
        </w:rPr>
        <w:t>Postupaka nabave za osobe koje nisu obvez</w:t>
      </w:r>
      <w:r w:rsidRPr="00596CBF">
        <w:rPr>
          <w:lang w:val="hr-HR"/>
        </w:rPr>
        <w:t>nici Zakona o javnoj nabavi.</w:t>
      </w:r>
      <w:r>
        <w:rPr>
          <w:lang w:val="hr-HR"/>
        </w:rPr>
        <w:t xml:space="preserve"> </w:t>
      </w:r>
      <w:r w:rsidRPr="00242500">
        <w:rPr>
          <w:lang w:val="hr-HR"/>
        </w:rPr>
        <w:t xml:space="preserve">Naručitelj primjenjuje postupak s objavljivanjem Obavijesti o nabavi. Vrsta ugovora je ugovor o nabavi </w:t>
      </w:r>
      <w:r>
        <w:rPr>
          <w:lang w:val="hr-HR"/>
        </w:rPr>
        <w:t>robe</w:t>
      </w:r>
      <w:r w:rsidRPr="00242500">
        <w:rPr>
          <w:lang w:val="hr-HR"/>
        </w:rPr>
        <w:t xml:space="preserve">. </w:t>
      </w:r>
      <w:r w:rsidR="005303AD" w:rsidRPr="00A23207">
        <w:rPr>
          <w:lang w:val="hr-HR"/>
        </w:rPr>
        <w:t xml:space="preserve">Danom početka postupka nabave smatra se dan objave </w:t>
      </w:r>
    </w:p>
    <w:p w14:paraId="24A0703B" w14:textId="77777777" w:rsidR="008E31A3" w:rsidRDefault="008E31A3" w:rsidP="0095164D">
      <w:pPr>
        <w:rPr>
          <w:lang w:val="hr-HR"/>
        </w:rPr>
      </w:pPr>
    </w:p>
    <w:p w14:paraId="6F6E82C5" w14:textId="6531052D" w:rsidR="000D17A4" w:rsidRPr="00A23207" w:rsidRDefault="005303AD" w:rsidP="0095164D">
      <w:pPr>
        <w:rPr>
          <w:lang w:val="hr-HR"/>
        </w:rPr>
      </w:pPr>
      <w:r w:rsidRPr="00A23207">
        <w:rPr>
          <w:lang w:val="hr-HR"/>
        </w:rPr>
        <w:t xml:space="preserve">Obavijesti o nabavi i dokumentacije </w:t>
      </w:r>
      <w:r w:rsidR="008A1DEC" w:rsidRPr="00A23207">
        <w:rPr>
          <w:lang w:val="hr-HR"/>
        </w:rPr>
        <w:t>o nabavi</w:t>
      </w:r>
      <w:r w:rsidRPr="00A23207">
        <w:rPr>
          <w:lang w:val="hr-HR"/>
        </w:rPr>
        <w:t xml:space="preserve"> s pripadajućim prilozima na internetskoj stranici: </w:t>
      </w:r>
      <w:hyperlink r:id="rId16" w:history="1">
        <w:r w:rsidR="004324FD" w:rsidRPr="00077070">
          <w:rPr>
            <w:rStyle w:val="Hyperlink"/>
          </w:rPr>
          <w:t>https://strukturnifondovi.hr/nabave-lista/</w:t>
        </w:r>
      </w:hyperlink>
    </w:p>
    <w:p w14:paraId="42A0CD78" w14:textId="77777777" w:rsidR="002C2B94" w:rsidRPr="00A23207" w:rsidRDefault="002C2B94" w:rsidP="00D476F3">
      <w:pPr>
        <w:jc w:val="both"/>
        <w:rPr>
          <w:lang w:val="hr-HR"/>
        </w:rPr>
      </w:pPr>
    </w:p>
    <w:p w14:paraId="5AD53A54" w14:textId="133C88E9" w:rsidR="00F21D01" w:rsidRPr="00A23207" w:rsidRDefault="008E31A3" w:rsidP="00D476F3">
      <w:pPr>
        <w:pStyle w:val="Heading2"/>
        <w:ind w:left="426" w:hanging="426"/>
        <w:jc w:val="both"/>
        <w:rPr>
          <w:rFonts w:asciiTheme="minorHAnsi" w:hAnsiTheme="minorHAnsi"/>
          <w:b/>
          <w:color w:val="000000" w:themeColor="text1"/>
          <w:sz w:val="24"/>
          <w:szCs w:val="24"/>
          <w:lang w:val="hr-HR"/>
        </w:rPr>
      </w:pPr>
      <w:bookmarkStart w:id="5" w:name="_Toc10032822"/>
      <w:r>
        <w:rPr>
          <w:rFonts w:asciiTheme="minorHAnsi" w:hAnsiTheme="minorHAnsi"/>
          <w:b/>
          <w:color w:val="000000" w:themeColor="text1"/>
          <w:sz w:val="24"/>
          <w:szCs w:val="24"/>
          <w:lang w:val="hr-HR"/>
        </w:rPr>
        <w:t>Objašnjenja i izmjene dokumetacije za nadmetanje</w:t>
      </w:r>
      <w:bookmarkEnd w:id="5"/>
    </w:p>
    <w:p w14:paraId="165E81A8" w14:textId="77777777" w:rsidR="002C2B94" w:rsidRPr="00A23207" w:rsidRDefault="002C2B94" w:rsidP="00D476F3">
      <w:pPr>
        <w:jc w:val="both"/>
        <w:rPr>
          <w:lang w:val="hr-HR"/>
        </w:rPr>
      </w:pPr>
    </w:p>
    <w:p w14:paraId="7F49E220" w14:textId="77777777" w:rsidR="008E31A3" w:rsidRDefault="008E31A3" w:rsidP="008E31A3">
      <w:pPr>
        <w:ind w:left="708"/>
        <w:rPr>
          <w:lang w:val="hr-HR"/>
        </w:rPr>
      </w:pPr>
      <w:r w:rsidRPr="00600FF3">
        <w:rPr>
          <w:b/>
          <w:bCs/>
          <w:lang w:val="hr-HR"/>
        </w:rPr>
        <w:t>1.5.1.</w:t>
      </w:r>
      <w:r w:rsidRPr="00242500">
        <w:rPr>
          <w:lang w:val="hr-HR"/>
        </w:rPr>
        <w:t xml:space="preserve"> Za vrijeme roka za dostavu ponuda gospodarski subjekti mogu zahtijevati objašnjenja i izmjene vezane za dokumentaciju za nadmetanje, a Naručitelj će odgovor staviti na raspolaganje na istim internetskim stranicama na kojima je dostupna i osnovna dokumentacija bez navođenja podataka o podnositelju zahtjeva. </w:t>
      </w:r>
    </w:p>
    <w:p w14:paraId="5074DF28" w14:textId="77777777" w:rsidR="008E31A3" w:rsidRDefault="008E31A3" w:rsidP="008E31A3">
      <w:pPr>
        <w:ind w:left="708"/>
        <w:rPr>
          <w:lang w:val="hr-HR"/>
        </w:rPr>
      </w:pPr>
      <w:r w:rsidRPr="00600FF3">
        <w:rPr>
          <w:b/>
          <w:bCs/>
          <w:lang w:val="hr-HR"/>
        </w:rPr>
        <w:t>1.5.2.</w:t>
      </w:r>
      <w:r w:rsidRPr="00242500">
        <w:rPr>
          <w:lang w:val="hr-HR"/>
        </w:rPr>
        <w:t xml:space="preserve"> Pod uvjetom da je zahtjev dostavljen pravodobno, Naručitelj je obvezan odgovor staviti na raspolaganje najkasnije tijekom petog (5) dana prije dana u kojem ističe rok za dostavu ponuda. </w:t>
      </w:r>
    </w:p>
    <w:p w14:paraId="2EA1F359" w14:textId="77777777" w:rsidR="008E31A3" w:rsidRDefault="008E31A3" w:rsidP="008E31A3">
      <w:pPr>
        <w:ind w:left="708"/>
        <w:rPr>
          <w:lang w:val="hr-HR"/>
        </w:rPr>
      </w:pPr>
      <w:r w:rsidRPr="00600FF3">
        <w:rPr>
          <w:b/>
          <w:bCs/>
          <w:lang w:val="hr-HR"/>
        </w:rPr>
        <w:t>1.5.3.</w:t>
      </w:r>
      <w:r w:rsidRPr="00242500">
        <w:rPr>
          <w:lang w:val="hr-HR"/>
        </w:rPr>
        <w:t xml:space="preserve"> Zahtjev je pravodoban ako je dostavljen Naručitelju najkasnije tijekom sedmog (7) dana prije dana u kojem ističe rok za dostavu ponuda. </w:t>
      </w:r>
    </w:p>
    <w:p w14:paraId="160173CD" w14:textId="77777777" w:rsidR="008E31A3" w:rsidRDefault="008E31A3" w:rsidP="008E31A3">
      <w:pPr>
        <w:ind w:left="708"/>
        <w:rPr>
          <w:lang w:val="hr-HR"/>
        </w:rPr>
      </w:pPr>
      <w:r w:rsidRPr="00600FF3">
        <w:rPr>
          <w:b/>
          <w:bCs/>
          <w:lang w:val="hr-HR"/>
        </w:rPr>
        <w:t>1.5.4.</w:t>
      </w:r>
      <w:r w:rsidRPr="00242500">
        <w:rPr>
          <w:lang w:val="hr-HR"/>
        </w:rPr>
        <w:t xml:space="preserve"> Zahtjev za pojašnjenjem se dostavlja na e-mail kontakt osobe i/ili faxom i/ili poštom sa naznakom predmeta nabave. </w:t>
      </w:r>
    </w:p>
    <w:p w14:paraId="50C44A7A" w14:textId="77777777" w:rsidR="008E31A3" w:rsidRDefault="008E31A3" w:rsidP="008E31A3">
      <w:pPr>
        <w:ind w:left="708"/>
        <w:rPr>
          <w:lang w:val="hr-HR"/>
        </w:rPr>
      </w:pPr>
      <w:r w:rsidRPr="00600FF3">
        <w:rPr>
          <w:b/>
          <w:bCs/>
          <w:lang w:val="hr-HR"/>
        </w:rPr>
        <w:t>1.5.5.</w:t>
      </w:r>
      <w:r w:rsidRPr="00242500">
        <w:rPr>
          <w:lang w:val="hr-HR"/>
        </w:rPr>
        <w:t xml:space="preserve"> Ako iz bilo kojeg razloga dokumentacija za nadmetanje i moguća dodatna dokumentacija nisu stavljeni na raspolaganje ili ako Naručitelj nije na pravodoban zahtjev odgovorio sukladno točki 1.5.1. i 1.5.2. Naručitelj će rok za dostavu ponuda primjereno produžiti tako da svi zainteresirani gospodarski subjekti mogu biti upoznati sa svim informacijama potrebnima za izradu ponude. </w:t>
      </w:r>
    </w:p>
    <w:p w14:paraId="1569FD58" w14:textId="6201C0E5" w:rsidR="008E31A3" w:rsidRDefault="008E31A3" w:rsidP="008E31A3">
      <w:pPr>
        <w:ind w:left="708"/>
        <w:rPr>
          <w:lang w:val="hr-HR"/>
        </w:rPr>
      </w:pPr>
      <w:r w:rsidRPr="00600FF3">
        <w:rPr>
          <w:b/>
          <w:bCs/>
          <w:lang w:val="hr-HR"/>
        </w:rPr>
        <w:t>1.5.6.</w:t>
      </w:r>
      <w:r w:rsidRPr="00242500">
        <w:rPr>
          <w:lang w:val="hr-HR"/>
        </w:rPr>
        <w:t xml:space="preserve"> Ako Naručitelj za vrijeme roka za dostavu ponuda mijenja dokumentaciju, osigurat će dostupnost izmjena svim zainteresiranim gospodarskim subjektima na isti način i na istim internetskim stranicama kao i osnovnu dokumentaciju te će osigurati da gospodarski subjek</w:t>
      </w:r>
      <w:r w:rsidR="000F740F">
        <w:rPr>
          <w:lang w:val="hr-HR"/>
        </w:rPr>
        <w:t>ti od izmjene imaju najmanje osam</w:t>
      </w:r>
      <w:r w:rsidRPr="00242500">
        <w:rPr>
          <w:lang w:val="hr-HR"/>
        </w:rPr>
        <w:t xml:space="preserve"> (</w:t>
      </w:r>
      <w:r w:rsidR="00BF5585">
        <w:rPr>
          <w:lang w:val="hr-HR"/>
        </w:rPr>
        <w:t>8</w:t>
      </w:r>
      <w:r w:rsidRPr="00242500">
        <w:rPr>
          <w:lang w:val="hr-HR"/>
        </w:rPr>
        <w:t xml:space="preserve">) dana za dostavu ponude. </w:t>
      </w:r>
    </w:p>
    <w:p w14:paraId="6E1A7548" w14:textId="7230E3FE" w:rsidR="008E31A3" w:rsidRDefault="008E31A3" w:rsidP="00D476F3">
      <w:pPr>
        <w:jc w:val="both"/>
        <w:rPr>
          <w:lang w:val="hr-HR"/>
        </w:rPr>
      </w:pPr>
    </w:p>
    <w:p w14:paraId="58A7768A" w14:textId="2B7B824C" w:rsidR="00BD602A" w:rsidRDefault="00BD602A" w:rsidP="00D476F3">
      <w:pPr>
        <w:jc w:val="both"/>
        <w:rPr>
          <w:lang w:val="hr-HR"/>
        </w:rPr>
      </w:pPr>
    </w:p>
    <w:p w14:paraId="3C42623F" w14:textId="2337BF77" w:rsidR="00BD602A" w:rsidRDefault="00BD602A" w:rsidP="00D476F3">
      <w:pPr>
        <w:jc w:val="both"/>
        <w:rPr>
          <w:lang w:val="hr-HR"/>
        </w:rPr>
      </w:pPr>
    </w:p>
    <w:p w14:paraId="2CB90329" w14:textId="786C4D99" w:rsidR="00BD602A" w:rsidRDefault="00BD602A" w:rsidP="00D476F3">
      <w:pPr>
        <w:jc w:val="both"/>
        <w:rPr>
          <w:lang w:val="hr-HR"/>
        </w:rPr>
      </w:pPr>
    </w:p>
    <w:p w14:paraId="6DE9E2F6" w14:textId="3385AB0E" w:rsidR="00BD602A" w:rsidRDefault="00BD602A" w:rsidP="00D476F3">
      <w:pPr>
        <w:jc w:val="both"/>
        <w:rPr>
          <w:lang w:val="hr-HR"/>
        </w:rPr>
      </w:pPr>
    </w:p>
    <w:p w14:paraId="2A001A05" w14:textId="77777777" w:rsidR="00BD602A" w:rsidRDefault="00BD602A" w:rsidP="00D476F3">
      <w:pPr>
        <w:jc w:val="both"/>
        <w:rPr>
          <w:lang w:val="hr-HR"/>
        </w:rPr>
      </w:pPr>
    </w:p>
    <w:p w14:paraId="306AD95B" w14:textId="2385FD32" w:rsidR="008E31A3" w:rsidRPr="00A23207" w:rsidRDefault="00035C5C" w:rsidP="008E31A3">
      <w:pPr>
        <w:pStyle w:val="Heading2"/>
        <w:ind w:left="426" w:hanging="426"/>
        <w:jc w:val="both"/>
        <w:rPr>
          <w:rFonts w:asciiTheme="minorHAnsi" w:hAnsiTheme="minorHAnsi"/>
          <w:b/>
          <w:color w:val="000000" w:themeColor="text1"/>
          <w:sz w:val="24"/>
          <w:szCs w:val="24"/>
          <w:lang w:val="hr-HR"/>
        </w:rPr>
      </w:pPr>
      <w:bookmarkStart w:id="6" w:name="_Toc10032823"/>
      <w:r>
        <w:rPr>
          <w:rFonts w:asciiTheme="minorHAnsi" w:hAnsiTheme="minorHAnsi"/>
          <w:b/>
          <w:color w:val="000000" w:themeColor="text1"/>
          <w:sz w:val="24"/>
          <w:szCs w:val="24"/>
          <w:lang w:val="hr-HR"/>
        </w:rPr>
        <w:t>Poštivanje načela izbjegavanja sukoba interesa</w:t>
      </w:r>
      <w:bookmarkEnd w:id="6"/>
    </w:p>
    <w:p w14:paraId="0E2150C7" w14:textId="77777777" w:rsidR="008E31A3" w:rsidRPr="00A23207" w:rsidRDefault="008E31A3" w:rsidP="008E31A3">
      <w:pPr>
        <w:jc w:val="both"/>
        <w:rPr>
          <w:lang w:val="hr-HR"/>
        </w:rPr>
      </w:pPr>
    </w:p>
    <w:p w14:paraId="2A0605EB" w14:textId="77777777" w:rsidR="00035C5C" w:rsidRDefault="008E31A3" w:rsidP="00035C5C">
      <w:pPr>
        <w:jc w:val="both"/>
        <w:rPr>
          <w:lang w:val="hr-HR"/>
        </w:rPr>
      </w:pPr>
      <w:r w:rsidRPr="00A23207">
        <w:rPr>
          <w:lang w:val="hr-HR"/>
        </w:rPr>
        <w:t xml:space="preserve">Članovi Odbora za nabavu, osoba ovlaštena za zastupanje Naručitelja te imenovana osoba za provođenje postupka nabave postupaju u skladu s načelima izbjegavanja sukoba interesa te se izuzimaju iz postupka nabave u slučaju postojanja sukoba interesa. </w:t>
      </w:r>
    </w:p>
    <w:p w14:paraId="48084879" w14:textId="77777777" w:rsidR="00EC10DF" w:rsidRDefault="00035C5C" w:rsidP="00035C5C">
      <w:pPr>
        <w:jc w:val="both"/>
        <w:rPr>
          <w:bCs/>
          <w:lang w:val="hr-HR"/>
        </w:rPr>
      </w:pPr>
      <w:r w:rsidRPr="005E1566">
        <w:rPr>
          <w:bCs/>
          <w:lang w:val="hr-HR"/>
        </w:rPr>
        <w:t xml:space="preserve">Naručitelj poduzima prikladne mjere da učinkovito prepozna, spriječi i ukloni sukobe interesa u vezi s postupkom nabave kako bi se izbjeglo narušavanje tržišnog natjecanja i osiguralo jednako postupanje prema svim gospodarskim subjektima. Sukob interesa između Naručitelja i gospodarskog subjekta obuhvaća situacije kada predstavnici Naručitelja ili pružatelja usluga službe nabave koji djeluje u ime Naručitelja, koji su uključeni u provedbu postupka javne nabave </w:t>
      </w:r>
    </w:p>
    <w:p w14:paraId="1342D217" w14:textId="1A849832" w:rsidR="00035C5C" w:rsidRPr="005E1566" w:rsidRDefault="00035C5C" w:rsidP="00035C5C">
      <w:pPr>
        <w:jc w:val="both"/>
        <w:rPr>
          <w:bCs/>
          <w:lang w:val="hr-HR"/>
        </w:rPr>
      </w:pPr>
      <w:r w:rsidRPr="005E1566">
        <w:rPr>
          <w:bCs/>
          <w:lang w:val="hr-HR"/>
        </w:rPr>
        <w:t>ili mogu utjecati na ishod tog postupka, imaju, izravno ili neizravno, financijski, gospodarski ili bilo koji drugi osobni interes koji bi se mogao smatrati štetnim za njihovu nepristranost i neovisnost u okviru postupka.</w:t>
      </w:r>
    </w:p>
    <w:p w14:paraId="29EE741A" w14:textId="77777777" w:rsidR="008E31A3" w:rsidRPr="00A23207" w:rsidRDefault="008E31A3" w:rsidP="008E31A3">
      <w:pPr>
        <w:jc w:val="both"/>
        <w:rPr>
          <w:lang w:val="hr-HR"/>
        </w:rPr>
      </w:pPr>
    </w:p>
    <w:p w14:paraId="3BE8D20D" w14:textId="77777777" w:rsidR="008E31A3" w:rsidRPr="00A23207" w:rsidRDefault="008E31A3" w:rsidP="008E31A3">
      <w:pPr>
        <w:jc w:val="both"/>
        <w:rPr>
          <w:lang w:val="hr-HR"/>
        </w:rPr>
      </w:pPr>
      <w:r w:rsidRPr="00A23207">
        <w:rPr>
          <w:lang w:val="hr-HR"/>
        </w:rPr>
        <w:t>Samo ako se sukob interesa ne može učinkovito ukloniti izuzimanjem navedenih osoba ili poduzimanjem drugih mjera, Naručitelj isključuje gospodarskog subjekta iz postupka nabave.</w:t>
      </w:r>
    </w:p>
    <w:p w14:paraId="6DCF16EF" w14:textId="77777777" w:rsidR="008E31A3" w:rsidRPr="00A23207" w:rsidRDefault="008E31A3" w:rsidP="008E31A3">
      <w:pPr>
        <w:jc w:val="both"/>
        <w:rPr>
          <w:lang w:val="hr-HR"/>
        </w:rPr>
      </w:pPr>
    </w:p>
    <w:p w14:paraId="3CAFC357" w14:textId="2ABFC70F" w:rsidR="008E31A3" w:rsidRDefault="002A5A08" w:rsidP="008E31A3">
      <w:pPr>
        <w:jc w:val="both"/>
        <w:rPr>
          <w:lang w:val="hr-HR"/>
        </w:rPr>
      </w:pPr>
      <w:r>
        <w:rPr>
          <w:lang w:val="hr-HR"/>
        </w:rPr>
        <w:t>Gospodarski subjekti s kojima je Naručitelj u sukobu interesa:</w:t>
      </w:r>
    </w:p>
    <w:p w14:paraId="1A445BF9" w14:textId="09469308" w:rsidR="002A5A08" w:rsidRDefault="002A5A08" w:rsidP="00BF5585">
      <w:pPr>
        <w:pStyle w:val="ListParagraph"/>
        <w:jc w:val="both"/>
        <w:rPr>
          <w:lang w:val="hr-HR"/>
        </w:rPr>
      </w:pPr>
    </w:p>
    <w:p w14:paraId="33D983F5" w14:textId="09CF503F" w:rsidR="002A5A08" w:rsidRDefault="002A5A08" w:rsidP="002A5A08">
      <w:pPr>
        <w:pStyle w:val="ListParagraph"/>
        <w:numPr>
          <w:ilvl w:val="0"/>
          <w:numId w:val="23"/>
        </w:numPr>
        <w:jc w:val="both"/>
        <w:rPr>
          <w:lang w:val="hr-HR"/>
        </w:rPr>
      </w:pPr>
      <w:r>
        <w:rPr>
          <w:lang w:val="hr-HR"/>
        </w:rPr>
        <w:t>Centar za transfer tehnologije d.o.o., OIB: 81725143201, Ivana Lučića 5, Zagreb</w:t>
      </w:r>
    </w:p>
    <w:p w14:paraId="7146491D" w14:textId="77777777" w:rsidR="002A5A08" w:rsidRPr="002A5A08" w:rsidRDefault="002A5A08" w:rsidP="002A5A08">
      <w:pPr>
        <w:jc w:val="both"/>
        <w:rPr>
          <w:lang w:val="hr-HR"/>
        </w:rPr>
      </w:pPr>
    </w:p>
    <w:p w14:paraId="3EAB93B9" w14:textId="1EC04CF6" w:rsidR="008E31A3" w:rsidRPr="00A23207" w:rsidRDefault="008E31A3" w:rsidP="00D476F3">
      <w:pPr>
        <w:jc w:val="both"/>
        <w:rPr>
          <w:lang w:val="hr-HR"/>
        </w:rPr>
      </w:pPr>
    </w:p>
    <w:p w14:paraId="2EB369A5" w14:textId="69F072A5" w:rsidR="00A4263D" w:rsidRPr="002A5A08" w:rsidRDefault="00A4263D" w:rsidP="00D476F3">
      <w:pPr>
        <w:pStyle w:val="Heading1"/>
        <w:ind w:left="426" w:hanging="568"/>
        <w:jc w:val="both"/>
        <w:rPr>
          <w:rFonts w:asciiTheme="minorHAnsi" w:hAnsiTheme="minorHAnsi"/>
          <w:b/>
          <w:color w:val="000000" w:themeColor="text1"/>
          <w:sz w:val="28"/>
          <w:szCs w:val="28"/>
          <w:lang w:val="hr-HR"/>
        </w:rPr>
      </w:pPr>
      <w:bookmarkStart w:id="7" w:name="_Toc530322401"/>
      <w:bookmarkStart w:id="8" w:name="_Toc10032824"/>
      <w:r w:rsidRPr="002A5A08">
        <w:rPr>
          <w:rFonts w:asciiTheme="minorHAnsi" w:hAnsiTheme="minorHAnsi"/>
          <w:b/>
          <w:color w:val="000000" w:themeColor="text1"/>
          <w:sz w:val="28"/>
          <w:szCs w:val="28"/>
          <w:lang w:val="hr-HR"/>
        </w:rPr>
        <w:t>PODACI O PREDMETU NABAVE</w:t>
      </w:r>
      <w:bookmarkEnd w:id="7"/>
      <w:bookmarkEnd w:id="8"/>
    </w:p>
    <w:p w14:paraId="629EF80B" w14:textId="77777777" w:rsidR="00A03D1C" w:rsidRPr="00A23207" w:rsidRDefault="00A03D1C" w:rsidP="00D476F3">
      <w:pPr>
        <w:jc w:val="both"/>
        <w:rPr>
          <w:lang w:val="hr-HR"/>
        </w:rPr>
      </w:pPr>
    </w:p>
    <w:p w14:paraId="16377D90" w14:textId="0B096A18" w:rsidR="00F21D01" w:rsidRPr="00A23207" w:rsidRDefault="00F21D01" w:rsidP="00D476F3">
      <w:pPr>
        <w:pStyle w:val="Heading2"/>
        <w:ind w:left="426" w:hanging="426"/>
        <w:jc w:val="both"/>
        <w:rPr>
          <w:rFonts w:asciiTheme="minorHAnsi" w:hAnsiTheme="minorHAnsi"/>
          <w:b/>
          <w:color w:val="000000" w:themeColor="text1"/>
          <w:sz w:val="24"/>
          <w:szCs w:val="24"/>
          <w:lang w:val="hr-HR"/>
        </w:rPr>
      </w:pPr>
      <w:bookmarkStart w:id="9" w:name="_Toc10032825"/>
      <w:r w:rsidRPr="00A23207">
        <w:rPr>
          <w:rFonts w:asciiTheme="minorHAnsi" w:hAnsiTheme="minorHAnsi"/>
          <w:b/>
          <w:color w:val="000000" w:themeColor="text1"/>
          <w:sz w:val="24"/>
          <w:szCs w:val="24"/>
          <w:lang w:val="hr-HR"/>
        </w:rPr>
        <w:t>Predmet nabave</w:t>
      </w:r>
      <w:bookmarkEnd w:id="9"/>
    </w:p>
    <w:p w14:paraId="3A54D963" w14:textId="77777777" w:rsidR="008A3100" w:rsidRPr="00A23207" w:rsidRDefault="008A3100" w:rsidP="008A3100">
      <w:pPr>
        <w:autoSpaceDE w:val="0"/>
        <w:autoSpaceDN w:val="0"/>
        <w:adjustRightInd w:val="0"/>
        <w:rPr>
          <w:rFonts w:ascii="Times New Roman" w:hAnsi="Times New Roman" w:cs="Times New Roman"/>
          <w:lang w:val="hr-HR"/>
        </w:rPr>
      </w:pPr>
    </w:p>
    <w:p w14:paraId="2812C8C1" w14:textId="7CB79320" w:rsidR="00B30FFF" w:rsidRDefault="00ED531E" w:rsidP="00A07CA8">
      <w:pPr>
        <w:rPr>
          <w:lang w:val="hr-HR"/>
        </w:rPr>
      </w:pPr>
      <w:bookmarkStart w:id="10" w:name="_Hlk9494319"/>
      <w:r>
        <w:rPr>
          <w:lang w:val="hr-HR"/>
        </w:rPr>
        <w:t xml:space="preserve">Predmet nabave </w:t>
      </w:r>
      <w:r w:rsidR="005D1EFB">
        <w:rPr>
          <w:lang w:val="hr-HR"/>
        </w:rPr>
        <w:t>su</w:t>
      </w:r>
      <w:r>
        <w:rPr>
          <w:lang w:val="hr-HR"/>
        </w:rPr>
        <w:t xml:space="preserve"> kobalt </w:t>
      </w:r>
      <w:r w:rsidR="005D1EFB">
        <w:rPr>
          <w:lang w:val="hr-HR"/>
        </w:rPr>
        <w:t xml:space="preserve">u prahu </w:t>
      </w:r>
      <w:r>
        <w:rPr>
          <w:lang w:val="hr-HR"/>
        </w:rPr>
        <w:t xml:space="preserve">koji se u </w:t>
      </w:r>
      <w:r w:rsidR="00403D2D">
        <w:rPr>
          <w:lang w:val="hr-HR"/>
        </w:rPr>
        <w:t>metalurgiji praha koristi kao vezivn</w:t>
      </w:r>
      <w:r w:rsidR="001C19D9">
        <w:rPr>
          <w:lang w:val="hr-HR"/>
        </w:rPr>
        <w:t xml:space="preserve">i materijal </w:t>
      </w:r>
      <w:r w:rsidR="00403D2D">
        <w:rPr>
          <w:lang w:val="hr-HR"/>
        </w:rPr>
        <w:t>te pridonosi poboljšanju žilavosti  tvrdometalnog proizvoda</w:t>
      </w:r>
      <w:r w:rsidR="00061200">
        <w:rPr>
          <w:lang w:val="hr-HR"/>
        </w:rPr>
        <w:t xml:space="preserve">, </w:t>
      </w:r>
      <w:r w:rsidR="005D1EFB">
        <w:rPr>
          <w:lang w:val="hr-HR"/>
        </w:rPr>
        <w:t xml:space="preserve">i </w:t>
      </w:r>
      <w:r w:rsidR="00061200">
        <w:rPr>
          <w:lang w:val="hr-HR"/>
        </w:rPr>
        <w:t xml:space="preserve">dostava praha na adresu Naručitelja navedenu u točki </w:t>
      </w:r>
      <w:r w:rsidR="005D1EFB">
        <w:rPr>
          <w:lang w:val="hr-HR"/>
        </w:rPr>
        <w:t>2.4</w:t>
      </w:r>
      <w:r w:rsidR="00061200">
        <w:rPr>
          <w:lang w:val="hr-HR"/>
        </w:rPr>
        <w:t xml:space="preserve"> ove Dokumantacije o nabavi.</w:t>
      </w:r>
    </w:p>
    <w:p w14:paraId="77A6842F" w14:textId="193AAEF8" w:rsidR="005D1EFB" w:rsidRDefault="005D1EFB" w:rsidP="00A07CA8">
      <w:pPr>
        <w:rPr>
          <w:lang w:val="hr-HR"/>
        </w:rPr>
      </w:pPr>
    </w:p>
    <w:p w14:paraId="7B57173D" w14:textId="368C0FEC" w:rsidR="005D1EFB" w:rsidRDefault="005D1EFB" w:rsidP="00A07CA8">
      <w:pPr>
        <w:rPr>
          <w:lang w:val="hr-HR"/>
        </w:rPr>
      </w:pPr>
      <w:r>
        <w:rPr>
          <w:lang w:val="hr-HR"/>
        </w:rPr>
        <w:t>Ponuditelj treba dostaviti prah na navedenu adresu pri čemu će Naručitelj i Ponuditelj sastaviti i ovjeriti Zapisnik o urednom prihvatu robe koja je predmet ove nabave</w:t>
      </w:r>
    </w:p>
    <w:bookmarkEnd w:id="10"/>
    <w:p w14:paraId="176D0D1B" w14:textId="4D9C6FE4" w:rsidR="00061200" w:rsidRDefault="00061200" w:rsidP="00A07CA8">
      <w:pPr>
        <w:rPr>
          <w:lang w:val="hr-HR"/>
        </w:rPr>
      </w:pPr>
    </w:p>
    <w:p w14:paraId="057D68AE" w14:textId="006E0F97" w:rsidR="00061200" w:rsidRPr="00A23207" w:rsidRDefault="00061200" w:rsidP="00A07CA8">
      <w:pPr>
        <w:rPr>
          <w:lang w:val="hr-HR"/>
        </w:rPr>
      </w:pPr>
      <w:r>
        <w:rPr>
          <w:lang w:val="hr-HR"/>
        </w:rPr>
        <w:lastRenderedPageBreak/>
        <w:t>Naručitelj će odabranom Ponuditelju vratiti jamstvo za uredno ispunjenje ugovora nakon obostranog potpisa Zapisnika o</w:t>
      </w:r>
      <w:r w:rsidR="005D1EFB">
        <w:rPr>
          <w:lang w:val="hr-HR"/>
        </w:rPr>
        <w:t xml:space="preserve"> urednom</w:t>
      </w:r>
      <w:r>
        <w:rPr>
          <w:lang w:val="hr-HR"/>
        </w:rPr>
        <w:t xml:space="preserve"> prihvatu robe koja je predmet nabave.</w:t>
      </w:r>
    </w:p>
    <w:p w14:paraId="31FD8D65" w14:textId="78710AA0" w:rsidR="00A03D1C" w:rsidRPr="00A23207" w:rsidRDefault="00A03D1C" w:rsidP="00D476F3">
      <w:pPr>
        <w:jc w:val="both"/>
        <w:rPr>
          <w:lang w:val="hr-HR"/>
        </w:rPr>
      </w:pPr>
    </w:p>
    <w:p w14:paraId="2063E276" w14:textId="006BA3FB" w:rsidR="00F21D01" w:rsidRPr="00A23207" w:rsidRDefault="00F21D01" w:rsidP="00D476F3">
      <w:pPr>
        <w:pStyle w:val="Heading2"/>
        <w:ind w:left="426" w:hanging="426"/>
        <w:jc w:val="both"/>
        <w:rPr>
          <w:rFonts w:asciiTheme="minorHAnsi" w:hAnsiTheme="minorHAnsi"/>
          <w:b/>
          <w:color w:val="000000" w:themeColor="text1"/>
          <w:sz w:val="24"/>
          <w:szCs w:val="24"/>
          <w:lang w:val="hr-HR"/>
        </w:rPr>
      </w:pPr>
      <w:bookmarkStart w:id="11" w:name="_Toc10032826"/>
      <w:r w:rsidRPr="00A23207">
        <w:rPr>
          <w:rFonts w:asciiTheme="minorHAnsi" w:hAnsiTheme="minorHAnsi"/>
          <w:b/>
          <w:color w:val="000000" w:themeColor="text1"/>
          <w:sz w:val="24"/>
          <w:szCs w:val="24"/>
          <w:lang w:val="hr-HR"/>
        </w:rPr>
        <w:t xml:space="preserve">Podaci </w:t>
      </w:r>
      <w:r w:rsidR="00540FDE" w:rsidRPr="00A23207">
        <w:rPr>
          <w:rFonts w:asciiTheme="minorHAnsi" w:hAnsiTheme="minorHAnsi"/>
          <w:b/>
          <w:color w:val="000000" w:themeColor="text1"/>
          <w:sz w:val="24"/>
          <w:szCs w:val="24"/>
          <w:lang w:val="hr-HR"/>
        </w:rPr>
        <w:t>o vrsti i količini predmeta nabave</w:t>
      </w:r>
      <w:bookmarkEnd w:id="11"/>
    </w:p>
    <w:p w14:paraId="1F7A1230" w14:textId="77777777" w:rsidR="00F07BC2" w:rsidRPr="00A23207" w:rsidRDefault="00F07BC2" w:rsidP="00D476F3">
      <w:pPr>
        <w:jc w:val="both"/>
        <w:rPr>
          <w:lang w:val="hr-HR"/>
        </w:rPr>
      </w:pPr>
    </w:p>
    <w:p w14:paraId="31DDDEF1" w14:textId="540B83B8" w:rsidR="00110E49" w:rsidRPr="00A23207" w:rsidRDefault="00BF5585" w:rsidP="00606821">
      <w:pPr>
        <w:autoSpaceDE w:val="0"/>
        <w:autoSpaceDN w:val="0"/>
        <w:adjustRightInd w:val="0"/>
        <w:jc w:val="both"/>
        <w:rPr>
          <w:lang w:val="hr-HR"/>
        </w:rPr>
      </w:pPr>
      <w:r w:rsidRPr="00675092">
        <w:rPr>
          <w:lang w:val="hr-HR"/>
        </w:rPr>
        <w:t>Količina</w:t>
      </w:r>
      <w:r w:rsidR="004D0DDC" w:rsidRPr="00675092">
        <w:rPr>
          <w:lang w:val="hr-HR"/>
        </w:rPr>
        <w:t xml:space="preserve"> nabave je 150 kg praha</w:t>
      </w:r>
      <w:r w:rsidR="008E5EC3">
        <w:rPr>
          <w:lang w:val="hr-HR"/>
        </w:rPr>
        <w:t xml:space="preserve"> kobalta prema specifikacijama iz ove dokumentacije za nadmetanje.</w:t>
      </w:r>
    </w:p>
    <w:p w14:paraId="528FA634" w14:textId="77777777" w:rsidR="00110E49" w:rsidRPr="00A23207" w:rsidRDefault="00110E49" w:rsidP="00606821">
      <w:pPr>
        <w:autoSpaceDE w:val="0"/>
        <w:autoSpaceDN w:val="0"/>
        <w:adjustRightInd w:val="0"/>
        <w:jc w:val="both"/>
        <w:rPr>
          <w:lang w:val="hr-HR"/>
        </w:rPr>
      </w:pPr>
    </w:p>
    <w:p w14:paraId="713E77F0" w14:textId="5AAE720F" w:rsidR="00540FDE" w:rsidRPr="00A23207" w:rsidRDefault="003C72E3" w:rsidP="00D476F3">
      <w:pPr>
        <w:pStyle w:val="Heading2"/>
        <w:ind w:left="426" w:hanging="426"/>
        <w:jc w:val="both"/>
        <w:rPr>
          <w:rFonts w:asciiTheme="minorHAnsi" w:hAnsiTheme="minorHAnsi"/>
          <w:b/>
          <w:color w:val="000000" w:themeColor="text1"/>
          <w:sz w:val="24"/>
          <w:szCs w:val="24"/>
          <w:lang w:val="hr-HR"/>
        </w:rPr>
      </w:pPr>
      <w:bookmarkStart w:id="12" w:name="_Toc10032827"/>
      <w:r>
        <w:rPr>
          <w:rFonts w:asciiTheme="minorHAnsi" w:hAnsiTheme="minorHAnsi"/>
          <w:b/>
          <w:color w:val="000000" w:themeColor="text1"/>
          <w:sz w:val="24"/>
          <w:szCs w:val="24"/>
          <w:lang w:val="hr-HR"/>
        </w:rPr>
        <w:t>Specifikacija</w:t>
      </w:r>
      <w:r w:rsidR="00540FDE" w:rsidRPr="00A23207">
        <w:rPr>
          <w:rFonts w:asciiTheme="minorHAnsi" w:hAnsiTheme="minorHAnsi"/>
          <w:b/>
          <w:color w:val="000000" w:themeColor="text1"/>
          <w:sz w:val="24"/>
          <w:szCs w:val="24"/>
          <w:lang w:val="hr-HR"/>
        </w:rPr>
        <w:t xml:space="preserve"> predmeta nabave</w:t>
      </w:r>
      <w:bookmarkEnd w:id="12"/>
    </w:p>
    <w:p w14:paraId="44D87627" w14:textId="77777777" w:rsidR="006A1254" w:rsidRPr="00A23207" w:rsidRDefault="006A1254" w:rsidP="00D476F3">
      <w:pPr>
        <w:jc w:val="both"/>
        <w:rPr>
          <w:lang w:val="hr-HR"/>
        </w:rPr>
      </w:pPr>
    </w:p>
    <w:p w14:paraId="52ABF724" w14:textId="2F4BE17D" w:rsidR="007038C9" w:rsidRDefault="00822FE8" w:rsidP="00D476F3">
      <w:pPr>
        <w:jc w:val="both"/>
        <w:rPr>
          <w:lang w:val="hr-HR"/>
        </w:rPr>
      </w:pPr>
      <w:r w:rsidRPr="00A23207">
        <w:rPr>
          <w:lang w:val="hr-HR"/>
        </w:rPr>
        <w:t xml:space="preserve">U </w:t>
      </w:r>
      <w:r w:rsidR="007038C9">
        <w:rPr>
          <w:lang w:val="hr-HR"/>
        </w:rPr>
        <w:t xml:space="preserve">nastavku </w:t>
      </w:r>
      <w:r w:rsidR="003C72E3">
        <w:rPr>
          <w:lang w:val="hr-HR"/>
        </w:rPr>
        <w:t>je</w:t>
      </w:r>
      <w:r w:rsidR="006E7123">
        <w:rPr>
          <w:lang w:val="hr-HR"/>
        </w:rPr>
        <w:t xml:space="preserve"> naveden</w:t>
      </w:r>
      <w:r w:rsidR="003C72E3">
        <w:rPr>
          <w:lang w:val="hr-HR"/>
        </w:rPr>
        <w:t>a</w:t>
      </w:r>
      <w:r w:rsidR="006A1254" w:rsidRPr="00A23207">
        <w:rPr>
          <w:lang w:val="hr-HR"/>
        </w:rPr>
        <w:t xml:space="preserve"> specifikacij</w:t>
      </w:r>
      <w:r w:rsidR="003C72E3">
        <w:rPr>
          <w:lang w:val="hr-HR"/>
        </w:rPr>
        <w:t>a</w:t>
      </w:r>
      <w:r w:rsidR="006A1254" w:rsidRPr="00A23207">
        <w:rPr>
          <w:lang w:val="hr-HR"/>
        </w:rPr>
        <w:t xml:space="preserve"> predmeta nabave.</w:t>
      </w:r>
    </w:p>
    <w:p w14:paraId="4E8F7098" w14:textId="77777777" w:rsidR="007038C9" w:rsidRDefault="007038C9" w:rsidP="00D476F3">
      <w:pPr>
        <w:jc w:val="both"/>
        <w:rPr>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3826"/>
      </w:tblGrid>
      <w:tr w:rsidR="007038C9" w14:paraId="4A3515D5" w14:textId="77777777" w:rsidTr="00061200">
        <w:trPr>
          <w:trHeight w:val="732"/>
        </w:trPr>
        <w:tc>
          <w:tcPr>
            <w:tcW w:w="1058" w:type="dxa"/>
          </w:tcPr>
          <w:p w14:paraId="6FDF4A03" w14:textId="552EE1BF" w:rsidR="007038C9" w:rsidRDefault="007038C9" w:rsidP="00061200">
            <w:pPr>
              <w:pStyle w:val="ListParagraph"/>
              <w:numPr>
                <w:ilvl w:val="0"/>
                <w:numId w:val="24"/>
              </w:numPr>
              <w:jc w:val="center"/>
              <w:rPr>
                <w:lang w:eastAsia="hr-HR"/>
              </w:rPr>
            </w:pPr>
          </w:p>
        </w:tc>
        <w:tc>
          <w:tcPr>
            <w:tcW w:w="3826" w:type="dxa"/>
          </w:tcPr>
          <w:p w14:paraId="64274A47" w14:textId="77777777" w:rsidR="007038C9" w:rsidRDefault="007038C9" w:rsidP="007038C9">
            <w:pPr>
              <w:spacing w:line="360" w:lineRule="auto"/>
              <w:jc w:val="both"/>
              <w:rPr>
                <w:rFonts w:cstheme="minorHAnsi"/>
              </w:rPr>
            </w:pPr>
            <w:proofErr w:type="spellStart"/>
            <w:r>
              <w:rPr>
                <w:rFonts w:cstheme="minorHAnsi"/>
              </w:rPr>
              <w:t>Veličina</w:t>
            </w:r>
            <w:proofErr w:type="spellEnd"/>
            <w:r>
              <w:rPr>
                <w:rFonts w:cstheme="minorHAnsi"/>
              </w:rPr>
              <w:t xml:space="preserve"> </w:t>
            </w:r>
            <w:proofErr w:type="spellStart"/>
            <w:r>
              <w:rPr>
                <w:rFonts w:cstheme="minorHAnsi"/>
              </w:rPr>
              <w:t>zrna</w:t>
            </w:r>
            <w:proofErr w:type="spellEnd"/>
            <w:r>
              <w:rPr>
                <w:rFonts w:cstheme="minorHAnsi"/>
              </w:rPr>
              <w:t>: 1,05-1,45µm</w:t>
            </w:r>
          </w:p>
          <w:p w14:paraId="525962EE" w14:textId="77777777" w:rsidR="007038C9" w:rsidRDefault="007038C9" w:rsidP="007038C9">
            <w:pPr>
              <w:rPr>
                <w:lang w:eastAsia="hr-HR"/>
              </w:rPr>
            </w:pPr>
          </w:p>
        </w:tc>
      </w:tr>
      <w:tr w:rsidR="007038C9" w14:paraId="5003F5DD" w14:textId="77777777" w:rsidTr="00061200">
        <w:trPr>
          <w:trHeight w:val="732"/>
        </w:trPr>
        <w:tc>
          <w:tcPr>
            <w:tcW w:w="1058" w:type="dxa"/>
          </w:tcPr>
          <w:p w14:paraId="71937041" w14:textId="029739C0" w:rsidR="007038C9" w:rsidRDefault="007038C9" w:rsidP="00061200">
            <w:pPr>
              <w:pStyle w:val="ListParagraph"/>
              <w:numPr>
                <w:ilvl w:val="0"/>
                <w:numId w:val="25"/>
              </w:numPr>
              <w:jc w:val="center"/>
              <w:rPr>
                <w:lang w:eastAsia="hr-HR"/>
              </w:rPr>
            </w:pPr>
          </w:p>
        </w:tc>
        <w:tc>
          <w:tcPr>
            <w:tcW w:w="3826" w:type="dxa"/>
          </w:tcPr>
          <w:p w14:paraId="404672B0" w14:textId="77777777" w:rsidR="007038C9" w:rsidRDefault="007038C9" w:rsidP="007038C9">
            <w:pPr>
              <w:spacing w:line="360" w:lineRule="auto"/>
              <w:jc w:val="both"/>
              <w:rPr>
                <w:rFonts w:cstheme="minorHAnsi"/>
              </w:rPr>
            </w:pPr>
            <w:proofErr w:type="spellStart"/>
            <w:r>
              <w:rPr>
                <w:rFonts w:cstheme="minorHAnsi"/>
              </w:rPr>
              <w:t>Udio</w:t>
            </w:r>
            <w:proofErr w:type="spellEnd"/>
            <w:r>
              <w:rPr>
                <w:rFonts w:cstheme="minorHAnsi"/>
              </w:rPr>
              <w:t xml:space="preserve"> </w:t>
            </w:r>
            <w:proofErr w:type="spellStart"/>
            <w:r>
              <w:rPr>
                <w:rFonts w:cstheme="minorHAnsi"/>
              </w:rPr>
              <w:t>kobalta</w:t>
            </w:r>
            <w:proofErr w:type="spellEnd"/>
            <w:r>
              <w:rPr>
                <w:rFonts w:cstheme="minorHAnsi"/>
              </w:rPr>
              <w:t xml:space="preserve"> : &gt;99,80%</w:t>
            </w:r>
          </w:p>
          <w:p w14:paraId="69AA9430" w14:textId="77777777" w:rsidR="007038C9" w:rsidRDefault="007038C9" w:rsidP="007038C9">
            <w:pPr>
              <w:rPr>
                <w:lang w:eastAsia="hr-HR"/>
              </w:rPr>
            </w:pPr>
          </w:p>
        </w:tc>
      </w:tr>
      <w:tr w:rsidR="007038C9" w14:paraId="05C75BB3" w14:textId="77777777" w:rsidTr="00061200">
        <w:trPr>
          <w:trHeight w:val="732"/>
        </w:trPr>
        <w:tc>
          <w:tcPr>
            <w:tcW w:w="1058" w:type="dxa"/>
          </w:tcPr>
          <w:p w14:paraId="42FC05DD" w14:textId="7E8F3AA9" w:rsidR="007038C9" w:rsidRDefault="007038C9" w:rsidP="00061200">
            <w:pPr>
              <w:pStyle w:val="ListParagraph"/>
              <w:numPr>
                <w:ilvl w:val="0"/>
                <w:numId w:val="26"/>
              </w:numPr>
              <w:jc w:val="center"/>
              <w:rPr>
                <w:lang w:eastAsia="hr-HR"/>
              </w:rPr>
            </w:pPr>
          </w:p>
        </w:tc>
        <w:tc>
          <w:tcPr>
            <w:tcW w:w="3826" w:type="dxa"/>
          </w:tcPr>
          <w:p w14:paraId="5979BC4F" w14:textId="77777777" w:rsidR="007038C9" w:rsidRDefault="007038C9" w:rsidP="007038C9">
            <w:pPr>
              <w:spacing w:line="360" w:lineRule="auto"/>
              <w:jc w:val="both"/>
              <w:rPr>
                <w:rFonts w:cstheme="minorHAnsi"/>
              </w:rPr>
            </w:pPr>
            <w:proofErr w:type="spellStart"/>
            <w:r>
              <w:rPr>
                <w:rFonts w:cstheme="minorHAnsi"/>
              </w:rPr>
              <w:t>Udio</w:t>
            </w:r>
            <w:proofErr w:type="spellEnd"/>
            <w:r>
              <w:rPr>
                <w:rFonts w:cstheme="minorHAnsi"/>
              </w:rPr>
              <w:t xml:space="preserve"> </w:t>
            </w:r>
            <w:proofErr w:type="spellStart"/>
            <w:r>
              <w:rPr>
                <w:rFonts w:cstheme="minorHAnsi"/>
              </w:rPr>
              <w:t>kisika</w:t>
            </w:r>
            <w:proofErr w:type="spellEnd"/>
            <w:r>
              <w:rPr>
                <w:rFonts w:cstheme="minorHAnsi"/>
              </w:rPr>
              <w:t>: &lt;0,80%</w:t>
            </w:r>
          </w:p>
          <w:p w14:paraId="2E3A186A" w14:textId="77777777" w:rsidR="007038C9" w:rsidRDefault="007038C9" w:rsidP="007038C9">
            <w:pPr>
              <w:rPr>
                <w:lang w:eastAsia="hr-HR"/>
              </w:rPr>
            </w:pPr>
          </w:p>
        </w:tc>
      </w:tr>
      <w:tr w:rsidR="007038C9" w14:paraId="1A3FF6A2" w14:textId="77777777" w:rsidTr="00061200">
        <w:trPr>
          <w:trHeight w:val="732"/>
        </w:trPr>
        <w:tc>
          <w:tcPr>
            <w:tcW w:w="1058" w:type="dxa"/>
          </w:tcPr>
          <w:p w14:paraId="4C15968D" w14:textId="57CA6346" w:rsidR="007038C9" w:rsidRDefault="007038C9" w:rsidP="00061200">
            <w:pPr>
              <w:pStyle w:val="ListParagraph"/>
              <w:numPr>
                <w:ilvl w:val="0"/>
                <w:numId w:val="27"/>
              </w:numPr>
              <w:jc w:val="center"/>
              <w:rPr>
                <w:lang w:eastAsia="hr-HR"/>
              </w:rPr>
            </w:pPr>
          </w:p>
        </w:tc>
        <w:tc>
          <w:tcPr>
            <w:tcW w:w="3826" w:type="dxa"/>
          </w:tcPr>
          <w:p w14:paraId="733D85B9" w14:textId="5C1B22B9" w:rsidR="007038C9" w:rsidRDefault="007038C9" w:rsidP="007038C9">
            <w:pPr>
              <w:spacing w:line="360" w:lineRule="auto"/>
              <w:jc w:val="both"/>
              <w:rPr>
                <w:rFonts w:cstheme="minorHAnsi"/>
              </w:rPr>
            </w:pPr>
            <w:proofErr w:type="spellStart"/>
            <w:r>
              <w:rPr>
                <w:rFonts w:cstheme="minorHAnsi"/>
              </w:rPr>
              <w:t>Nabojna</w:t>
            </w:r>
            <w:proofErr w:type="spellEnd"/>
            <w:r>
              <w:rPr>
                <w:rFonts w:cstheme="minorHAnsi"/>
              </w:rPr>
              <w:t xml:space="preserve"> </w:t>
            </w:r>
            <w:proofErr w:type="spellStart"/>
            <w:r>
              <w:rPr>
                <w:rFonts w:cstheme="minorHAnsi"/>
              </w:rPr>
              <w:t>gustoća</w:t>
            </w:r>
            <w:proofErr w:type="spellEnd"/>
            <w:r>
              <w:rPr>
                <w:rFonts w:cstheme="minorHAnsi"/>
              </w:rPr>
              <w:t>:</w:t>
            </w:r>
            <w:r w:rsidR="0096059E">
              <w:rPr>
                <w:rFonts w:cstheme="minorHAnsi"/>
              </w:rPr>
              <w:t xml:space="preserve"> </w:t>
            </w:r>
            <w:r>
              <w:rPr>
                <w:rFonts w:cstheme="minorHAnsi"/>
              </w:rPr>
              <w:t>1,4 – 2,2 g/cm3</w:t>
            </w:r>
          </w:p>
        </w:tc>
      </w:tr>
      <w:tr w:rsidR="007038C9" w14:paraId="69AE2C02" w14:textId="77777777" w:rsidTr="00061200">
        <w:trPr>
          <w:trHeight w:val="733"/>
        </w:trPr>
        <w:tc>
          <w:tcPr>
            <w:tcW w:w="1058" w:type="dxa"/>
          </w:tcPr>
          <w:p w14:paraId="22E55209" w14:textId="0A4F6B58" w:rsidR="007038C9" w:rsidRDefault="007038C9" w:rsidP="00061200">
            <w:pPr>
              <w:pStyle w:val="ListParagraph"/>
              <w:numPr>
                <w:ilvl w:val="0"/>
                <w:numId w:val="28"/>
              </w:numPr>
              <w:jc w:val="center"/>
              <w:rPr>
                <w:lang w:eastAsia="hr-HR"/>
              </w:rPr>
            </w:pPr>
          </w:p>
        </w:tc>
        <w:tc>
          <w:tcPr>
            <w:tcW w:w="3826" w:type="dxa"/>
          </w:tcPr>
          <w:p w14:paraId="5288EB0D" w14:textId="77777777" w:rsidR="007038C9" w:rsidRDefault="007038C9" w:rsidP="007038C9">
            <w:pPr>
              <w:spacing w:line="360" w:lineRule="auto"/>
              <w:jc w:val="both"/>
              <w:rPr>
                <w:rFonts w:cstheme="minorHAnsi"/>
              </w:rPr>
            </w:pPr>
            <w:proofErr w:type="spellStart"/>
            <w:r>
              <w:rPr>
                <w:rFonts w:cstheme="minorHAnsi"/>
              </w:rPr>
              <w:t>Nasipna</w:t>
            </w:r>
            <w:proofErr w:type="spellEnd"/>
            <w:r>
              <w:rPr>
                <w:rFonts w:cstheme="minorHAnsi"/>
              </w:rPr>
              <w:t xml:space="preserve"> </w:t>
            </w:r>
            <w:proofErr w:type="spellStart"/>
            <w:r>
              <w:rPr>
                <w:rFonts w:cstheme="minorHAnsi"/>
              </w:rPr>
              <w:t>gustoća</w:t>
            </w:r>
            <w:proofErr w:type="spellEnd"/>
            <w:r>
              <w:rPr>
                <w:rFonts w:cstheme="minorHAnsi"/>
              </w:rPr>
              <w:t>: 0,6 – 1,0 g/cm3</w:t>
            </w:r>
          </w:p>
        </w:tc>
      </w:tr>
      <w:tr w:rsidR="00061200" w14:paraId="19257E96" w14:textId="77777777" w:rsidTr="00061200">
        <w:trPr>
          <w:trHeight w:val="733"/>
        </w:trPr>
        <w:tc>
          <w:tcPr>
            <w:tcW w:w="1058" w:type="dxa"/>
          </w:tcPr>
          <w:p w14:paraId="3D68399F" w14:textId="77777777" w:rsidR="00061200" w:rsidRDefault="00061200" w:rsidP="00061200">
            <w:pPr>
              <w:jc w:val="center"/>
              <w:rPr>
                <w:lang w:eastAsia="hr-HR"/>
              </w:rPr>
            </w:pPr>
          </w:p>
        </w:tc>
        <w:tc>
          <w:tcPr>
            <w:tcW w:w="3826" w:type="dxa"/>
          </w:tcPr>
          <w:p w14:paraId="62776333" w14:textId="77777777" w:rsidR="00061200" w:rsidRDefault="00061200" w:rsidP="007038C9">
            <w:pPr>
              <w:spacing w:line="360" w:lineRule="auto"/>
              <w:jc w:val="both"/>
              <w:rPr>
                <w:rFonts w:cstheme="minorHAnsi"/>
              </w:rPr>
            </w:pPr>
          </w:p>
        </w:tc>
      </w:tr>
    </w:tbl>
    <w:p w14:paraId="3C35693A" w14:textId="6B6FE16E" w:rsidR="006A1254" w:rsidRPr="00A23207" w:rsidRDefault="006A1254" w:rsidP="00D476F3">
      <w:pPr>
        <w:jc w:val="both"/>
        <w:rPr>
          <w:lang w:val="hr-HR"/>
        </w:rPr>
      </w:pPr>
      <w:r w:rsidRPr="00A23207">
        <w:rPr>
          <w:lang w:val="hr-HR"/>
        </w:rPr>
        <w:t>Za sve proizvođače, tipove proizvoda, standarde ili norme ako su navedeni u tehničkim specifikacijama primjenjuje se „ili jednakovrijedno“.</w:t>
      </w:r>
      <w:r w:rsidR="00B26AAA">
        <w:rPr>
          <w:lang w:val="hr-HR"/>
        </w:rPr>
        <w:t xml:space="preserve"> </w:t>
      </w:r>
    </w:p>
    <w:p w14:paraId="2652E4B0" w14:textId="77777777" w:rsidR="00E73C33" w:rsidRPr="00A23207" w:rsidRDefault="00E73C33" w:rsidP="00D476F3">
      <w:pPr>
        <w:jc w:val="both"/>
        <w:rPr>
          <w:lang w:val="hr-HR"/>
        </w:rPr>
      </w:pPr>
    </w:p>
    <w:p w14:paraId="551BEEE8" w14:textId="28173D7D" w:rsidR="00E73C33" w:rsidRPr="00A23207" w:rsidRDefault="00E73C33" w:rsidP="00D476F3">
      <w:pPr>
        <w:jc w:val="both"/>
        <w:rPr>
          <w:lang w:val="hr-HR"/>
        </w:rPr>
      </w:pPr>
      <w:r w:rsidRPr="00A23207">
        <w:rPr>
          <w:lang w:val="hr-HR"/>
        </w:rPr>
        <w:t xml:space="preserve">Naručitelj u </w:t>
      </w:r>
      <w:r w:rsidR="003C72E3">
        <w:rPr>
          <w:lang w:val="hr-HR"/>
        </w:rPr>
        <w:t xml:space="preserve">troškovniku </w:t>
      </w:r>
      <w:r w:rsidRPr="00A23207">
        <w:rPr>
          <w:lang w:val="hr-HR"/>
        </w:rPr>
        <w:t xml:space="preserve">dopušta korištenje hrvatskog i engleskog jezika. </w:t>
      </w:r>
    </w:p>
    <w:p w14:paraId="1F941041" w14:textId="77777777" w:rsidR="00B50B64" w:rsidRPr="00A23207" w:rsidRDefault="00B50B64" w:rsidP="00D476F3">
      <w:pPr>
        <w:jc w:val="both"/>
        <w:rPr>
          <w:lang w:val="hr-HR"/>
        </w:rPr>
      </w:pPr>
    </w:p>
    <w:p w14:paraId="707E4894" w14:textId="2995CF5D" w:rsidR="00540FDE" w:rsidRPr="00A23207" w:rsidRDefault="00540FDE" w:rsidP="00D476F3">
      <w:pPr>
        <w:pStyle w:val="Heading2"/>
        <w:ind w:left="426" w:hanging="426"/>
        <w:jc w:val="both"/>
        <w:rPr>
          <w:rFonts w:asciiTheme="minorHAnsi" w:hAnsiTheme="minorHAnsi"/>
          <w:b/>
          <w:color w:val="000000" w:themeColor="text1"/>
          <w:sz w:val="24"/>
          <w:szCs w:val="24"/>
          <w:lang w:val="hr-HR"/>
        </w:rPr>
      </w:pPr>
      <w:bookmarkStart w:id="13" w:name="_Toc10032828"/>
      <w:r w:rsidRPr="00A23207">
        <w:rPr>
          <w:rFonts w:asciiTheme="minorHAnsi" w:hAnsiTheme="minorHAnsi"/>
          <w:b/>
          <w:color w:val="000000" w:themeColor="text1"/>
          <w:sz w:val="24"/>
          <w:szCs w:val="24"/>
          <w:lang w:val="hr-HR"/>
        </w:rPr>
        <w:t xml:space="preserve">Mjesto </w:t>
      </w:r>
      <w:r w:rsidR="00290EA4" w:rsidRPr="00A23207">
        <w:rPr>
          <w:rFonts w:asciiTheme="minorHAnsi" w:hAnsiTheme="minorHAnsi"/>
          <w:b/>
          <w:color w:val="000000" w:themeColor="text1"/>
          <w:sz w:val="24"/>
          <w:szCs w:val="24"/>
          <w:lang w:val="hr-HR"/>
        </w:rPr>
        <w:t xml:space="preserve">isporuke </w:t>
      </w:r>
      <w:r w:rsidR="00B87CBB">
        <w:rPr>
          <w:rFonts w:asciiTheme="minorHAnsi" w:hAnsiTheme="minorHAnsi"/>
          <w:b/>
          <w:color w:val="000000" w:themeColor="text1"/>
          <w:sz w:val="24"/>
          <w:szCs w:val="24"/>
          <w:lang w:val="hr-HR"/>
        </w:rPr>
        <w:t>predmeta nabave</w:t>
      </w:r>
      <w:bookmarkEnd w:id="13"/>
    </w:p>
    <w:p w14:paraId="5320620B" w14:textId="77777777" w:rsidR="003C5B09" w:rsidRPr="00A23207" w:rsidRDefault="003C5B09" w:rsidP="00D476F3">
      <w:pPr>
        <w:jc w:val="both"/>
        <w:rPr>
          <w:lang w:val="hr-HR"/>
        </w:rPr>
      </w:pPr>
    </w:p>
    <w:p w14:paraId="646A9D56" w14:textId="2994280A" w:rsidR="003C5B09" w:rsidRDefault="00E23E35" w:rsidP="008E7CC7">
      <w:pPr>
        <w:jc w:val="both"/>
        <w:rPr>
          <w:color w:val="000000" w:themeColor="text1"/>
          <w:lang w:val="hr-HR"/>
        </w:rPr>
      </w:pPr>
      <w:r w:rsidRPr="005D1EFB">
        <w:rPr>
          <w:color w:val="000000" w:themeColor="text1"/>
          <w:lang w:val="hr-HR"/>
        </w:rPr>
        <w:t>Mjesto isporuke je</w:t>
      </w:r>
      <w:r w:rsidR="00290EA4" w:rsidRPr="005D1EFB">
        <w:rPr>
          <w:color w:val="000000" w:themeColor="text1"/>
          <w:lang w:val="hr-HR"/>
        </w:rPr>
        <w:t xml:space="preserve"> </w:t>
      </w:r>
      <w:r w:rsidR="0097273A" w:rsidRPr="005D1EFB">
        <w:rPr>
          <w:color w:val="000000" w:themeColor="text1"/>
          <w:lang w:val="hr-HR"/>
        </w:rPr>
        <w:t xml:space="preserve">na lokaciji </w:t>
      </w:r>
      <w:r w:rsidR="002416F4" w:rsidRPr="005D1EFB">
        <w:rPr>
          <w:color w:val="000000" w:themeColor="text1"/>
          <w:lang w:val="hr-HR"/>
        </w:rPr>
        <w:t xml:space="preserve">proizvodnog pogona </w:t>
      </w:r>
      <w:r w:rsidR="003C5B09" w:rsidRPr="005D1EFB">
        <w:rPr>
          <w:color w:val="000000" w:themeColor="text1"/>
          <w:lang w:val="hr-HR"/>
        </w:rPr>
        <w:t xml:space="preserve">tvrtke </w:t>
      </w:r>
      <w:r w:rsidR="006B7EAF" w:rsidRPr="005D1EFB">
        <w:rPr>
          <w:color w:val="000000" w:themeColor="text1"/>
          <w:lang w:val="hr-HR"/>
        </w:rPr>
        <w:t xml:space="preserve">Alfa tim </w:t>
      </w:r>
      <w:r w:rsidR="008E7CC7" w:rsidRPr="005D1EFB">
        <w:rPr>
          <w:color w:val="000000" w:themeColor="text1"/>
          <w:lang w:val="hr-HR"/>
        </w:rPr>
        <w:t xml:space="preserve">d.o.o., </w:t>
      </w:r>
      <w:r w:rsidR="002416F4" w:rsidRPr="005D1EFB">
        <w:rPr>
          <w:color w:val="000000" w:themeColor="text1"/>
          <w:lang w:val="hr-HR"/>
        </w:rPr>
        <w:t>Ive Politea 64, 10361 Sesvetski Kraljevec</w:t>
      </w:r>
      <w:r w:rsidR="00CA4EDA" w:rsidRPr="005D1EFB">
        <w:rPr>
          <w:color w:val="000000" w:themeColor="text1"/>
          <w:lang w:val="hr-HR"/>
        </w:rPr>
        <w:t>.</w:t>
      </w:r>
    </w:p>
    <w:p w14:paraId="33D0D363" w14:textId="201844EC" w:rsidR="00BD602A" w:rsidRDefault="00BD602A" w:rsidP="008E7CC7">
      <w:pPr>
        <w:jc w:val="both"/>
        <w:rPr>
          <w:color w:val="000000" w:themeColor="text1"/>
          <w:lang w:val="hr-HR"/>
        </w:rPr>
      </w:pPr>
    </w:p>
    <w:p w14:paraId="5E18C7FB" w14:textId="77777777" w:rsidR="00BD602A" w:rsidRPr="005D1EFB" w:rsidRDefault="00BD602A" w:rsidP="008E7CC7">
      <w:pPr>
        <w:jc w:val="both"/>
        <w:rPr>
          <w:color w:val="000000" w:themeColor="text1"/>
          <w:lang w:val="hr-HR"/>
        </w:rPr>
      </w:pPr>
    </w:p>
    <w:p w14:paraId="53050A24" w14:textId="0362F8D3" w:rsidR="00E23E35" w:rsidRDefault="00E23E35" w:rsidP="008E7CC7">
      <w:pPr>
        <w:jc w:val="both"/>
        <w:rPr>
          <w:b/>
          <w:color w:val="000000" w:themeColor="text1"/>
          <w:lang w:val="hr-HR"/>
        </w:rPr>
      </w:pPr>
    </w:p>
    <w:p w14:paraId="06F05FCB" w14:textId="4AB7C8AE" w:rsidR="00E23E35" w:rsidRPr="00681C52" w:rsidRDefault="00E23E35" w:rsidP="00681C52">
      <w:pPr>
        <w:pStyle w:val="Heading2"/>
        <w:rPr>
          <w:rFonts w:asciiTheme="minorHAnsi" w:hAnsiTheme="minorHAnsi" w:cstheme="minorHAnsi"/>
          <w:b/>
          <w:color w:val="auto"/>
          <w:sz w:val="24"/>
          <w:szCs w:val="24"/>
          <w:lang w:val="hr-HR"/>
        </w:rPr>
      </w:pPr>
      <w:bookmarkStart w:id="14" w:name="_Toc10032829"/>
      <w:r w:rsidRPr="00681C52">
        <w:rPr>
          <w:rFonts w:asciiTheme="minorHAnsi" w:hAnsiTheme="minorHAnsi" w:cstheme="minorHAnsi"/>
          <w:b/>
          <w:color w:val="auto"/>
          <w:sz w:val="24"/>
          <w:szCs w:val="24"/>
          <w:lang w:val="hr-HR"/>
        </w:rPr>
        <w:lastRenderedPageBreak/>
        <w:t>Rok isporuke</w:t>
      </w:r>
      <w:r w:rsidR="00B87CBB">
        <w:rPr>
          <w:rFonts w:asciiTheme="minorHAnsi" w:hAnsiTheme="minorHAnsi" w:cstheme="minorHAnsi"/>
          <w:b/>
          <w:color w:val="auto"/>
          <w:sz w:val="24"/>
          <w:szCs w:val="24"/>
          <w:lang w:val="hr-HR"/>
        </w:rPr>
        <w:t xml:space="preserve"> predmeta nabave</w:t>
      </w:r>
      <w:bookmarkEnd w:id="14"/>
    </w:p>
    <w:p w14:paraId="537164D4" w14:textId="77777777" w:rsidR="00CA7400" w:rsidRPr="00A23207" w:rsidRDefault="00CA7400" w:rsidP="00D476F3">
      <w:pPr>
        <w:jc w:val="both"/>
        <w:rPr>
          <w:color w:val="FF0000"/>
          <w:lang w:val="hr-HR"/>
        </w:rPr>
      </w:pPr>
    </w:p>
    <w:p w14:paraId="2BDAD1A0" w14:textId="1349307C" w:rsidR="005736F6" w:rsidRPr="00A23207" w:rsidRDefault="007175D4" w:rsidP="00427E9F">
      <w:pPr>
        <w:jc w:val="both"/>
        <w:rPr>
          <w:lang w:val="hr-HR"/>
        </w:rPr>
      </w:pPr>
      <w:r w:rsidRPr="00A23207">
        <w:rPr>
          <w:lang w:val="hr-HR"/>
        </w:rPr>
        <w:t xml:space="preserve">Rok isporuke robe je </w:t>
      </w:r>
      <w:r w:rsidR="00C63D77">
        <w:rPr>
          <w:lang w:val="hr-HR"/>
        </w:rPr>
        <w:t>45</w:t>
      </w:r>
      <w:r w:rsidR="00054EEA">
        <w:rPr>
          <w:lang w:val="hr-HR"/>
        </w:rPr>
        <w:t xml:space="preserve"> dana </w:t>
      </w:r>
      <w:r w:rsidRPr="00A23207">
        <w:rPr>
          <w:lang w:val="hr-HR"/>
        </w:rPr>
        <w:t>od dana zaključenja ugovora o nabavi</w:t>
      </w:r>
      <w:r w:rsidRPr="00054EEA">
        <w:rPr>
          <w:i/>
          <w:lang w:val="hr-HR"/>
        </w:rPr>
        <w:t xml:space="preserve">, </w:t>
      </w:r>
      <w:r w:rsidRPr="00054EEA">
        <w:rPr>
          <w:lang w:val="hr-HR"/>
        </w:rPr>
        <w:t>a po narud</w:t>
      </w:r>
      <w:r w:rsidR="00923E4B" w:rsidRPr="00054EEA">
        <w:rPr>
          <w:lang w:val="hr-HR"/>
        </w:rPr>
        <w:t>žbenic</w:t>
      </w:r>
      <w:r w:rsidR="006B7EAF" w:rsidRPr="00054EEA">
        <w:rPr>
          <w:lang w:val="hr-HR"/>
        </w:rPr>
        <w:t>i</w:t>
      </w:r>
      <w:r w:rsidR="00923E4B" w:rsidRPr="00054EEA">
        <w:rPr>
          <w:lang w:val="hr-HR"/>
        </w:rPr>
        <w:t xml:space="preserve"> pristigl</w:t>
      </w:r>
      <w:r w:rsidR="006B7EAF" w:rsidRPr="00054EEA">
        <w:rPr>
          <w:lang w:val="hr-HR"/>
        </w:rPr>
        <w:t>oj</w:t>
      </w:r>
      <w:r w:rsidR="00923E4B" w:rsidRPr="00054EEA">
        <w:rPr>
          <w:lang w:val="hr-HR"/>
        </w:rPr>
        <w:t xml:space="preserve"> od strane N</w:t>
      </w:r>
      <w:r w:rsidRPr="00054EEA">
        <w:rPr>
          <w:lang w:val="hr-HR"/>
        </w:rPr>
        <w:t>aručitelja</w:t>
      </w:r>
      <w:r w:rsidR="00923E4B" w:rsidRPr="00054EEA">
        <w:rPr>
          <w:lang w:val="hr-HR"/>
        </w:rPr>
        <w:t xml:space="preserve">. </w:t>
      </w:r>
    </w:p>
    <w:p w14:paraId="5FBA1E4E" w14:textId="3D8FA3DF" w:rsidR="00427E9F" w:rsidRPr="00A23207" w:rsidRDefault="00427E9F" w:rsidP="00427E9F">
      <w:pPr>
        <w:jc w:val="both"/>
        <w:rPr>
          <w:lang w:val="hr-HR"/>
        </w:rPr>
      </w:pPr>
      <w:r w:rsidRPr="00A23207">
        <w:rPr>
          <w:lang w:val="hr-HR"/>
        </w:rPr>
        <w:t>Ponuditelj  treba isporučiti robu navedenu u specifikaciji</w:t>
      </w:r>
      <w:r w:rsidR="00CE29A1" w:rsidRPr="00A23207">
        <w:rPr>
          <w:lang w:val="hr-HR"/>
        </w:rPr>
        <w:t>, odnosno rob</w:t>
      </w:r>
      <w:r w:rsidR="002416F4">
        <w:rPr>
          <w:lang w:val="hr-HR"/>
        </w:rPr>
        <w:t>u</w:t>
      </w:r>
      <w:r w:rsidR="00CE29A1" w:rsidRPr="00A23207">
        <w:rPr>
          <w:lang w:val="hr-HR"/>
        </w:rPr>
        <w:t xml:space="preserve"> prihvaćen</w:t>
      </w:r>
      <w:r w:rsidR="002416F4">
        <w:rPr>
          <w:lang w:val="hr-HR"/>
        </w:rPr>
        <w:t>u</w:t>
      </w:r>
      <w:r w:rsidR="00CE29A1" w:rsidRPr="00A23207">
        <w:rPr>
          <w:lang w:val="hr-HR"/>
        </w:rPr>
        <w:t xml:space="preserve"> ugovorom</w:t>
      </w:r>
      <w:r w:rsidRPr="00A23207">
        <w:rPr>
          <w:lang w:val="hr-HR"/>
        </w:rPr>
        <w:t>.</w:t>
      </w:r>
      <w:r w:rsidR="00CE29A1" w:rsidRPr="00A23207">
        <w:rPr>
          <w:lang w:val="hr-HR"/>
        </w:rPr>
        <w:t xml:space="preserve"> </w:t>
      </w:r>
      <w:r w:rsidR="005736F6" w:rsidRPr="00A23207">
        <w:rPr>
          <w:lang w:val="hr-HR"/>
        </w:rPr>
        <w:t>Isporučena roba mora biti u skladu s osobitostima navedenim u specifikaciji predmeta nabave.</w:t>
      </w:r>
    </w:p>
    <w:p w14:paraId="3BC8245E" w14:textId="0827FC46" w:rsidR="00EC10DF" w:rsidRDefault="00EC10DF" w:rsidP="00D476F3">
      <w:pPr>
        <w:jc w:val="both"/>
        <w:rPr>
          <w:lang w:val="hr-HR"/>
        </w:rPr>
      </w:pPr>
    </w:p>
    <w:p w14:paraId="6F0FB95A" w14:textId="18B1E2D1" w:rsidR="0077726F" w:rsidRDefault="00427E9F" w:rsidP="00D476F3">
      <w:pPr>
        <w:jc w:val="both"/>
        <w:rPr>
          <w:lang w:val="hr-HR"/>
        </w:rPr>
      </w:pPr>
      <w:r w:rsidRPr="00A23207">
        <w:rPr>
          <w:lang w:val="hr-HR"/>
        </w:rPr>
        <w:t>Roba koja ne zadovoljava tražene karakteristike iz specifikacije, biti će vraćena odabranom Ponuditelju uz zapisnik u kojem će se navesti odstupanja.</w:t>
      </w:r>
    </w:p>
    <w:p w14:paraId="7B571908" w14:textId="57682F15" w:rsidR="00FD68E9" w:rsidRDefault="00FD68E9" w:rsidP="00D476F3">
      <w:pPr>
        <w:jc w:val="both"/>
        <w:rPr>
          <w:lang w:val="hr-HR"/>
        </w:rPr>
      </w:pPr>
    </w:p>
    <w:p w14:paraId="15043E19" w14:textId="5ECF0718" w:rsidR="00681C52" w:rsidRDefault="00681C52" w:rsidP="00D476F3">
      <w:pPr>
        <w:jc w:val="both"/>
        <w:rPr>
          <w:lang w:val="hr-HR"/>
        </w:rPr>
      </w:pPr>
    </w:p>
    <w:p w14:paraId="474FFE88" w14:textId="78444E3E" w:rsidR="00681C52" w:rsidRPr="00681C52" w:rsidRDefault="00681C52" w:rsidP="00681C52">
      <w:pPr>
        <w:pStyle w:val="Heading2"/>
        <w:rPr>
          <w:rFonts w:asciiTheme="minorHAnsi" w:hAnsiTheme="minorHAnsi" w:cstheme="minorHAnsi"/>
          <w:b/>
          <w:color w:val="auto"/>
          <w:sz w:val="24"/>
          <w:szCs w:val="24"/>
          <w:lang w:val="hr-HR"/>
        </w:rPr>
      </w:pPr>
      <w:bookmarkStart w:id="15" w:name="_Toc10032830"/>
      <w:r w:rsidRPr="00681C52">
        <w:rPr>
          <w:rFonts w:asciiTheme="minorHAnsi" w:hAnsiTheme="minorHAnsi" w:cstheme="minorHAnsi"/>
          <w:b/>
          <w:color w:val="auto"/>
          <w:sz w:val="24"/>
          <w:szCs w:val="24"/>
          <w:lang w:val="hr-HR"/>
        </w:rPr>
        <w:t>Grupe nabave</w:t>
      </w:r>
      <w:bookmarkEnd w:id="15"/>
    </w:p>
    <w:p w14:paraId="5BC1CCCB" w14:textId="34DA730B" w:rsidR="00681C52" w:rsidRDefault="00681C52" w:rsidP="00681C52">
      <w:pPr>
        <w:rPr>
          <w:lang w:val="hr-HR"/>
        </w:rPr>
      </w:pPr>
    </w:p>
    <w:p w14:paraId="7A395A12" w14:textId="0B77DBA1" w:rsidR="00681C52" w:rsidRDefault="00681C52" w:rsidP="00681C52">
      <w:pPr>
        <w:jc w:val="both"/>
        <w:rPr>
          <w:lang w:val="hr-HR"/>
        </w:rPr>
      </w:pPr>
      <w:r w:rsidRPr="00242500">
        <w:rPr>
          <w:lang w:val="hr-HR"/>
        </w:rPr>
        <w:t>Predmet nabave nije podijeljen na grup</w:t>
      </w:r>
      <w:r w:rsidR="00B87CBB">
        <w:rPr>
          <w:lang w:val="hr-HR"/>
        </w:rPr>
        <w:t>e nabave</w:t>
      </w:r>
      <w:r w:rsidRPr="00242500">
        <w:rPr>
          <w:lang w:val="hr-HR"/>
        </w:rPr>
        <w:t xml:space="preserve">, ponuda se podnosi isključivo za cjelokupan predmet nabave. </w:t>
      </w:r>
    </w:p>
    <w:p w14:paraId="3B7C4B08" w14:textId="77777777" w:rsidR="00681C52" w:rsidRPr="00681C52" w:rsidRDefault="00681C52" w:rsidP="00681C52">
      <w:pPr>
        <w:rPr>
          <w:lang w:val="hr-HR"/>
        </w:rPr>
      </w:pPr>
    </w:p>
    <w:p w14:paraId="00E90F23" w14:textId="32C6F4C2" w:rsidR="00A4263D" w:rsidRPr="00E23E35" w:rsidRDefault="00A4263D" w:rsidP="00D476F3">
      <w:pPr>
        <w:pStyle w:val="Heading1"/>
        <w:ind w:left="426" w:hanging="568"/>
        <w:jc w:val="both"/>
        <w:rPr>
          <w:rFonts w:asciiTheme="minorHAnsi" w:hAnsiTheme="minorHAnsi"/>
          <w:b/>
          <w:color w:val="000000" w:themeColor="text1"/>
          <w:sz w:val="28"/>
          <w:szCs w:val="28"/>
          <w:lang w:val="hr-HR"/>
        </w:rPr>
      </w:pPr>
      <w:bookmarkStart w:id="16" w:name="_Toc10032831"/>
      <w:r w:rsidRPr="00E23E35">
        <w:rPr>
          <w:rFonts w:asciiTheme="minorHAnsi" w:hAnsiTheme="minorHAnsi"/>
          <w:b/>
          <w:color w:val="000000" w:themeColor="text1"/>
          <w:sz w:val="28"/>
          <w:szCs w:val="28"/>
          <w:lang w:val="hr-HR"/>
        </w:rPr>
        <w:t>TROŠKOVNIK</w:t>
      </w:r>
      <w:bookmarkEnd w:id="16"/>
      <w:r w:rsidR="006B7EAF" w:rsidRPr="00E23E35">
        <w:rPr>
          <w:rFonts w:asciiTheme="minorHAnsi" w:hAnsiTheme="minorHAnsi"/>
          <w:b/>
          <w:color w:val="000000" w:themeColor="text1"/>
          <w:sz w:val="28"/>
          <w:szCs w:val="28"/>
          <w:lang w:val="hr-HR"/>
        </w:rPr>
        <w:t xml:space="preserve"> </w:t>
      </w:r>
    </w:p>
    <w:p w14:paraId="35544516" w14:textId="77777777" w:rsidR="00C85EA9" w:rsidRPr="00A23207" w:rsidRDefault="00C85EA9" w:rsidP="00D476F3">
      <w:pPr>
        <w:jc w:val="both"/>
        <w:rPr>
          <w:lang w:val="hr-HR"/>
        </w:rPr>
      </w:pPr>
    </w:p>
    <w:p w14:paraId="4BC40D0D" w14:textId="77777777" w:rsidR="00662F24" w:rsidRPr="00B025EB" w:rsidRDefault="00FB2E64" w:rsidP="00831C62">
      <w:pPr>
        <w:rPr>
          <w:lang w:val="hr-HR"/>
        </w:rPr>
      </w:pPr>
      <w:r w:rsidRPr="00A23207">
        <w:rPr>
          <w:lang w:val="hr-HR"/>
        </w:rPr>
        <w:t xml:space="preserve">Troškovnik </w:t>
      </w:r>
      <w:r w:rsidR="00422F48" w:rsidRPr="00A23207">
        <w:rPr>
          <w:lang w:val="hr-HR"/>
        </w:rPr>
        <w:t>nabave se nalazi kao Prilog</w:t>
      </w:r>
      <w:r w:rsidRPr="00A23207">
        <w:rPr>
          <w:lang w:val="hr-HR"/>
        </w:rPr>
        <w:t xml:space="preserve"> </w:t>
      </w:r>
      <w:r w:rsidR="004050AD">
        <w:rPr>
          <w:lang w:val="hr-HR"/>
        </w:rPr>
        <w:t>3</w:t>
      </w:r>
      <w:r w:rsidR="00E73C33" w:rsidRPr="00A23207">
        <w:rPr>
          <w:lang w:val="hr-HR"/>
        </w:rPr>
        <w:t>.</w:t>
      </w:r>
      <w:r w:rsidR="004A1B00" w:rsidRPr="00A23207">
        <w:rPr>
          <w:lang w:val="hr-HR"/>
        </w:rPr>
        <w:t xml:space="preserve"> ovoj Dokumentaciji o nabavi. </w:t>
      </w:r>
      <w:r w:rsidR="00662F24" w:rsidRPr="00B025EB">
        <w:rPr>
          <w:lang w:val="hr-HR"/>
        </w:rPr>
        <w:t>Ako Ponuditelj ne ispuni troškovnik u skladu sa zahtjevima iz ove dokumentacije za nadmetanje ili promijeni tekst i izvorni sadržaj u obrascu troškovnika, smatrat će se da je takav troškovnik nepotpun i nevažeći te će ponuda biti odbijena.</w:t>
      </w:r>
    </w:p>
    <w:p w14:paraId="7CEB2FEF" w14:textId="395158E0" w:rsidR="00C85EA9" w:rsidRPr="00A23207" w:rsidRDefault="00C85EA9" w:rsidP="00D476F3">
      <w:pPr>
        <w:jc w:val="both"/>
        <w:rPr>
          <w:lang w:val="hr-HR"/>
        </w:rPr>
      </w:pPr>
    </w:p>
    <w:p w14:paraId="079342C9" w14:textId="77777777" w:rsidR="00DA1D6A" w:rsidRPr="00A23207" w:rsidRDefault="00DA1D6A" w:rsidP="00D476F3">
      <w:pPr>
        <w:jc w:val="both"/>
        <w:rPr>
          <w:lang w:val="hr-HR"/>
        </w:rPr>
      </w:pPr>
    </w:p>
    <w:p w14:paraId="0E2169A4" w14:textId="5F246A9D" w:rsidR="00C16A5F" w:rsidRPr="00831C62" w:rsidRDefault="00A4263D" w:rsidP="00D476F3">
      <w:pPr>
        <w:pStyle w:val="Heading1"/>
        <w:ind w:left="426" w:hanging="568"/>
        <w:jc w:val="both"/>
        <w:rPr>
          <w:rFonts w:asciiTheme="minorHAnsi" w:hAnsiTheme="minorHAnsi" w:cstheme="minorHAnsi"/>
          <w:b/>
          <w:color w:val="000000" w:themeColor="text1"/>
          <w:sz w:val="28"/>
          <w:szCs w:val="28"/>
          <w:lang w:val="hr-HR"/>
        </w:rPr>
      </w:pPr>
      <w:bookmarkStart w:id="17" w:name="_Toc10032832"/>
      <w:r w:rsidRPr="00831C62">
        <w:rPr>
          <w:rFonts w:asciiTheme="minorHAnsi" w:hAnsiTheme="minorHAnsi" w:cstheme="minorHAnsi"/>
          <w:b/>
          <w:color w:val="000000" w:themeColor="text1"/>
          <w:sz w:val="28"/>
          <w:szCs w:val="28"/>
          <w:lang w:val="hr-HR"/>
        </w:rPr>
        <w:t>UVJETI I ZAHTJEVI KOJE MORAJU ISPUNJAVATI POTENCIJALNI PONUDITELJI</w:t>
      </w:r>
      <w:bookmarkEnd w:id="17"/>
      <w:r w:rsidR="006B7EAF" w:rsidRPr="00831C62">
        <w:rPr>
          <w:rFonts w:asciiTheme="minorHAnsi" w:hAnsiTheme="minorHAnsi" w:cstheme="minorHAnsi"/>
          <w:b/>
          <w:color w:val="000000" w:themeColor="text1"/>
          <w:sz w:val="28"/>
          <w:szCs w:val="28"/>
          <w:lang w:val="hr-HR"/>
        </w:rPr>
        <w:t xml:space="preserve"> </w:t>
      </w:r>
    </w:p>
    <w:p w14:paraId="0D6D9269" w14:textId="77777777" w:rsidR="00BD08B5" w:rsidRPr="00A23207" w:rsidRDefault="00BD08B5" w:rsidP="00D476F3">
      <w:pPr>
        <w:jc w:val="both"/>
        <w:rPr>
          <w:lang w:val="hr-HR"/>
        </w:rPr>
      </w:pPr>
    </w:p>
    <w:p w14:paraId="3FDC4030" w14:textId="77777777" w:rsidR="00F45CA7" w:rsidRPr="00A23207" w:rsidRDefault="00F45CA7" w:rsidP="00D476F3">
      <w:pPr>
        <w:jc w:val="both"/>
        <w:rPr>
          <w:lang w:val="hr-HR"/>
        </w:rPr>
      </w:pPr>
      <w:r w:rsidRPr="00A23207">
        <w:rPr>
          <w:lang w:val="hr-HR"/>
        </w:rPr>
        <w:t xml:space="preserve">U svrhu utvrđivanja uvjeta i zahtjeva za izvršenje ugovora potencijalni Ponuditelji, odnosno zajednice ponuditelja, su dužni u svojoj ponudi priložiti dokaze kojima dokazuju: </w:t>
      </w:r>
    </w:p>
    <w:p w14:paraId="7F974DE5" w14:textId="1B423470" w:rsidR="00F45CA7" w:rsidRPr="00A23207" w:rsidRDefault="00F45CA7" w:rsidP="00D476F3">
      <w:pPr>
        <w:pStyle w:val="ListParagraph"/>
        <w:numPr>
          <w:ilvl w:val="0"/>
          <w:numId w:val="3"/>
        </w:numPr>
        <w:jc w:val="both"/>
        <w:rPr>
          <w:lang w:val="hr-HR"/>
        </w:rPr>
      </w:pPr>
      <w:r w:rsidRPr="00A23207">
        <w:rPr>
          <w:lang w:val="hr-HR"/>
        </w:rPr>
        <w:t xml:space="preserve">sposobnost za obavljanje profesionalne djelatnosti, </w:t>
      </w:r>
      <w:r w:rsidRPr="00A23207">
        <w:rPr>
          <w:rFonts w:ascii="MS Mincho" w:eastAsia="MS Mincho" w:hAnsi="MS Mincho" w:cs="MS Mincho"/>
          <w:lang w:val="hr-HR"/>
        </w:rPr>
        <w:t> </w:t>
      </w:r>
    </w:p>
    <w:p w14:paraId="56CB8CDE" w14:textId="665D192A" w:rsidR="00F45CA7" w:rsidRPr="00A23207" w:rsidRDefault="00C84BBC" w:rsidP="00D476F3">
      <w:pPr>
        <w:pStyle w:val="ListParagraph"/>
        <w:numPr>
          <w:ilvl w:val="0"/>
          <w:numId w:val="3"/>
        </w:numPr>
        <w:jc w:val="both"/>
        <w:rPr>
          <w:lang w:val="hr-HR"/>
        </w:rPr>
      </w:pPr>
      <w:r w:rsidRPr="00A23207">
        <w:rPr>
          <w:lang w:val="hr-HR"/>
        </w:rPr>
        <w:t>tehničku</w:t>
      </w:r>
      <w:r w:rsidR="00F45CA7" w:rsidRPr="00A23207">
        <w:rPr>
          <w:lang w:val="hr-HR"/>
        </w:rPr>
        <w:t xml:space="preserve"> i </w:t>
      </w:r>
      <w:r w:rsidRPr="00A23207">
        <w:rPr>
          <w:lang w:val="hr-HR"/>
        </w:rPr>
        <w:t>stručnu</w:t>
      </w:r>
      <w:r w:rsidR="00F45CA7" w:rsidRPr="00A23207">
        <w:rPr>
          <w:lang w:val="hr-HR"/>
        </w:rPr>
        <w:t xml:space="preserve"> sposobnost. </w:t>
      </w:r>
      <w:r w:rsidR="00F45CA7" w:rsidRPr="00A23207">
        <w:rPr>
          <w:rFonts w:ascii="MS Mincho" w:eastAsia="MS Mincho" w:hAnsi="MS Mincho" w:cs="MS Mincho"/>
          <w:lang w:val="hr-HR"/>
        </w:rPr>
        <w:t> </w:t>
      </w:r>
    </w:p>
    <w:p w14:paraId="24163A9C" w14:textId="6CFA8F3F" w:rsidR="001D4161" w:rsidRDefault="001D4161" w:rsidP="00A92CDD">
      <w:pPr>
        <w:pStyle w:val="Heading2"/>
        <w:numPr>
          <w:ilvl w:val="0"/>
          <w:numId w:val="0"/>
        </w:numPr>
        <w:ind w:left="576"/>
        <w:jc w:val="both"/>
        <w:rPr>
          <w:rFonts w:asciiTheme="minorHAnsi" w:hAnsiTheme="minorHAnsi"/>
          <w:b/>
          <w:color w:val="000000" w:themeColor="text1"/>
          <w:sz w:val="24"/>
          <w:szCs w:val="24"/>
          <w:lang w:val="hr-HR"/>
        </w:rPr>
      </w:pPr>
    </w:p>
    <w:p w14:paraId="63564A50" w14:textId="77BCD580" w:rsidR="00FD68E9" w:rsidRDefault="00FD68E9" w:rsidP="00FD68E9">
      <w:pPr>
        <w:rPr>
          <w:lang w:val="hr-HR"/>
        </w:rPr>
      </w:pPr>
    </w:p>
    <w:p w14:paraId="2257903B" w14:textId="1444DD4F" w:rsidR="00BD602A" w:rsidRDefault="00BD602A" w:rsidP="00FD68E9">
      <w:pPr>
        <w:rPr>
          <w:lang w:val="hr-HR"/>
        </w:rPr>
      </w:pPr>
    </w:p>
    <w:p w14:paraId="30EAEA2E" w14:textId="5E59B1BA" w:rsidR="00BD602A" w:rsidRDefault="00BD602A" w:rsidP="00FD68E9">
      <w:pPr>
        <w:rPr>
          <w:lang w:val="hr-HR"/>
        </w:rPr>
      </w:pPr>
    </w:p>
    <w:p w14:paraId="320417B8" w14:textId="23AAC27E" w:rsidR="00BD602A" w:rsidRDefault="00BD602A" w:rsidP="00FD68E9">
      <w:pPr>
        <w:rPr>
          <w:lang w:val="hr-HR"/>
        </w:rPr>
      </w:pPr>
    </w:p>
    <w:p w14:paraId="68F41FA8" w14:textId="72E42441" w:rsidR="00BD602A" w:rsidRDefault="00BD602A" w:rsidP="00FD68E9">
      <w:pPr>
        <w:rPr>
          <w:lang w:val="hr-HR"/>
        </w:rPr>
      </w:pPr>
    </w:p>
    <w:p w14:paraId="354FBFC2" w14:textId="77777777" w:rsidR="00BD602A" w:rsidRDefault="00BD602A" w:rsidP="00FD68E9">
      <w:pPr>
        <w:rPr>
          <w:lang w:val="hr-HR"/>
        </w:rPr>
      </w:pPr>
    </w:p>
    <w:p w14:paraId="1E74702C" w14:textId="7614A3D4" w:rsidR="00FA42FC" w:rsidRPr="00A23207" w:rsidRDefault="00FA42FC" w:rsidP="00D476F3">
      <w:pPr>
        <w:pStyle w:val="Heading2"/>
        <w:ind w:left="426" w:hanging="426"/>
        <w:jc w:val="both"/>
        <w:rPr>
          <w:rFonts w:asciiTheme="minorHAnsi" w:hAnsiTheme="minorHAnsi"/>
          <w:b/>
          <w:color w:val="000000" w:themeColor="text1"/>
          <w:sz w:val="24"/>
          <w:szCs w:val="24"/>
          <w:lang w:val="hr-HR"/>
        </w:rPr>
      </w:pPr>
      <w:bookmarkStart w:id="18" w:name="_Toc10032833"/>
      <w:r w:rsidRPr="00A23207">
        <w:rPr>
          <w:rFonts w:asciiTheme="minorHAnsi" w:hAnsiTheme="minorHAnsi"/>
          <w:b/>
          <w:color w:val="000000" w:themeColor="text1"/>
          <w:sz w:val="24"/>
          <w:szCs w:val="24"/>
          <w:lang w:val="hr-HR"/>
        </w:rPr>
        <w:t xml:space="preserve">Sposobnost za obavljanje </w:t>
      </w:r>
      <w:r w:rsidR="00564BE2" w:rsidRPr="00A23207">
        <w:rPr>
          <w:rFonts w:asciiTheme="minorHAnsi" w:hAnsiTheme="minorHAnsi"/>
          <w:b/>
          <w:color w:val="000000" w:themeColor="text1"/>
          <w:sz w:val="24"/>
          <w:szCs w:val="24"/>
          <w:lang w:val="hr-HR"/>
        </w:rPr>
        <w:t>profesionalne djelatnosti</w:t>
      </w:r>
      <w:bookmarkEnd w:id="18"/>
    </w:p>
    <w:p w14:paraId="40FF02F3" w14:textId="77777777" w:rsidR="00AD0436" w:rsidRPr="00A23207" w:rsidRDefault="00AD0436" w:rsidP="00D476F3">
      <w:pPr>
        <w:jc w:val="both"/>
        <w:rPr>
          <w:lang w:val="hr-HR"/>
        </w:rPr>
      </w:pPr>
    </w:p>
    <w:p w14:paraId="1C1DE2CE" w14:textId="3CFB9B09" w:rsidR="00FB0AD7" w:rsidRPr="00CA4EDA" w:rsidRDefault="00FB0AD7" w:rsidP="00A92CDD">
      <w:pPr>
        <w:pStyle w:val="Heading3"/>
        <w:rPr>
          <w:color w:val="auto"/>
          <w:lang w:val="hr-HR"/>
        </w:rPr>
      </w:pPr>
      <w:bookmarkStart w:id="19" w:name="_Toc10032834"/>
      <w:r w:rsidRPr="00CA4EDA">
        <w:rPr>
          <w:color w:val="auto"/>
          <w:lang w:val="hr-HR"/>
        </w:rPr>
        <w:t>Dokaz o upisu gospodarskog subjekta u sudski, obrtni, strukovni ili drugi odgovarajući</w:t>
      </w:r>
      <w:r w:rsidR="00B91030" w:rsidRPr="00CA4EDA">
        <w:rPr>
          <w:color w:val="auto"/>
          <w:lang w:val="hr-HR"/>
        </w:rPr>
        <w:t xml:space="preserve"> </w:t>
      </w:r>
      <w:r w:rsidRPr="00CA4EDA">
        <w:rPr>
          <w:color w:val="auto"/>
          <w:lang w:val="hr-HR"/>
        </w:rPr>
        <w:t>registar u državi njegova poslovnog nastana</w:t>
      </w:r>
      <w:bookmarkEnd w:id="19"/>
    </w:p>
    <w:p w14:paraId="51257D46" w14:textId="77777777" w:rsidR="00FB0AD7" w:rsidRPr="00A23207" w:rsidRDefault="00FB0AD7" w:rsidP="00FB0AD7">
      <w:pPr>
        <w:jc w:val="both"/>
        <w:rPr>
          <w:lang w:val="hr-HR"/>
        </w:rPr>
      </w:pPr>
    </w:p>
    <w:p w14:paraId="3F4EBA0C" w14:textId="329CC94E" w:rsidR="004050AD" w:rsidRPr="00A23207" w:rsidRDefault="00AD0436" w:rsidP="00D476F3">
      <w:pPr>
        <w:jc w:val="both"/>
        <w:rPr>
          <w:lang w:val="hr-HR"/>
        </w:rPr>
      </w:pPr>
      <w:r w:rsidRPr="00A23207">
        <w:rPr>
          <w:lang w:val="hr-HR"/>
        </w:rPr>
        <w:t xml:space="preserve">Ponuditelj mora dokazati svoj upis u sudski, obrtni, strukovni ili drugi </w:t>
      </w:r>
      <w:r w:rsidR="00C84BBC" w:rsidRPr="00A23207">
        <w:rPr>
          <w:lang w:val="hr-HR"/>
        </w:rPr>
        <w:t>odgovarajući</w:t>
      </w:r>
      <w:r w:rsidRPr="00A23207">
        <w:rPr>
          <w:lang w:val="hr-HR"/>
        </w:rPr>
        <w:t xml:space="preserve"> registar države sjedišta gospodarskog subjekta. Upis u registar dokazuje se </w:t>
      </w:r>
      <w:r w:rsidR="00C84BBC" w:rsidRPr="00A23207">
        <w:rPr>
          <w:lang w:val="hr-HR"/>
        </w:rPr>
        <w:t>odgovarajućim</w:t>
      </w:r>
      <w:r w:rsidR="005856DC" w:rsidRPr="00A23207">
        <w:rPr>
          <w:lang w:val="hr-HR"/>
        </w:rPr>
        <w:t xml:space="preserve"> izvodom, a</w:t>
      </w:r>
      <w:r w:rsidR="00210498" w:rsidRPr="00A23207">
        <w:rPr>
          <w:lang w:val="hr-HR"/>
        </w:rPr>
        <w:t xml:space="preserve"> </w:t>
      </w:r>
      <w:r w:rsidRPr="00A23207">
        <w:rPr>
          <w:lang w:val="hr-HR"/>
        </w:rPr>
        <w:t>ako se oni ne izdaju u državi sjedišta gospodarskog subjekta, gospodarski subjekt može dostaviti</w:t>
      </w:r>
      <w:r w:rsidR="00210498" w:rsidRPr="00A23207">
        <w:rPr>
          <w:lang w:val="hr-HR"/>
        </w:rPr>
        <w:t xml:space="preserve"> </w:t>
      </w:r>
      <w:r w:rsidR="00BF5585">
        <w:rPr>
          <w:lang w:val="hr-HR"/>
        </w:rPr>
        <w:t>izjavu.</w:t>
      </w:r>
    </w:p>
    <w:p w14:paraId="521D4409" w14:textId="7AAC7853" w:rsidR="00BF5585" w:rsidRDefault="000F740F" w:rsidP="00BF5585">
      <w:pPr>
        <w:pStyle w:val="CommentText"/>
      </w:pPr>
      <w:proofErr w:type="spellStart"/>
      <w:r>
        <w:t>I</w:t>
      </w:r>
      <w:r w:rsidR="00BF5585">
        <w:t>zvod</w:t>
      </w:r>
      <w:proofErr w:type="spellEnd"/>
      <w:r w:rsidR="00BF5585">
        <w:t xml:space="preserve"> </w:t>
      </w:r>
      <w:proofErr w:type="spellStart"/>
      <w:proofErr w:type="gramStart"/>
      <w:r w:rsidR="00BF5585">
        <w:t>ili</w:t>
      </w:r>
      <w:proofErr w:type="spellEnd"/>
      <w:proofErr w:type="gramEnd"/>
      <w:r w:rsidR="00BF5585">
        <w:t xml:space="preserve"> </w:t>
      </w:r>
      <w:proofErr w:type="spellStart"/>
      <w:r w:rsidR="00BF5585">
        <w:t>izjava</w:t>
      </w:r>
      <w:proofErr w:type="spellEnd"/>
      <w:r w:rsidR="00BF5585">
        <w:t xml:space="preserve"> </w:t>
      </w:r>
      <w:proofErr w:type="spellStart"/>
      <w:r w:rsidR="00BF5585">
        <w:t>kojom</w:t>
      </w:r>
      <w:proofErr w:type="spellEnd"/>
      <w:r w:rsidR="00BF5585">
        <w:t xml:space="preserve"> se </w:t>
      </w:r>
      <w:proofErr w:type="spellStart"/>
      <w:r w:rsidR="00BF5585">
        <w:t>dokazuje</w:t>
      </w:r>
      <w:proofErr w:type="spellEnd"/>
      <w:r w:rsidR="00BF5585">
        <w:t xml:space="preserve"> </w:t>
      </w:r>
      <w:proofErr w:type="spellStart"/>
      <w:r w:rsidR="00BF5585">
        <w:t>upis</w:t>
      </w:r>
      <w:proofErr w:type="spellEnd"/>
      <w:r w:rsidR="00BF5585">
        <w:t xml:space="preserve"> u </w:t>
      </w:r>
      <w:proofErr w:type="spellStart"/>
      <w:r w:rsidR="00BF5585">
        <w:t>registar</w:t>
      </w:r>
      <w:proofErr w:type="spellEnd"/>
      <w:r w:rsidR="00BF5585">
        <w:t xml:space="preserve"> ne </w:t>
      </w:r>
      <w:proofErr w:type="spellStart"/>
      <w:r w:rsidR="00BF5585">
        <w:t>smije</w:t>
      </w:r>
      <w:proofErr w:type="spellEnd"/>
      <w:r w:rsidR="00BF5585">
        <w:t xml:space="preserve"> </w:t>
      </w:r>
      <w:proofErr w:type="spellStart"/>
      <w:r w:rsidR="00BF5585">
        <w:t>biti</w:t>
      </w:r>
      <w:proofErr w:type="spellEnd"/>
      <w:r w:rsidR="00BF5585">
        <w:t xml:space="preserve"> </w:t>
      </w:r>
      <w:proofErr w:type="spellStart"/>
      <w:r w:rsidR="00BF5585">
        <w:t>starija</w:t>
      </w:r>
      <w:proofErr w:type="spellEnd"/>
      <w:r w:rsidR="00BF5585">
        <w:t xml:space="preserve"> </w:t>
      </w:r>
      <w:proofErr w:type="spellStart"/>
      <w:r w:rsidR="00BF5585">
        <w:t>od</w:t>
      </w:r>
      <w:proofErr w:type="spellEnd"/>
      <w:r w:rsidR="00BF5585">
        <w:t xml:space="preserve"> tri </w:t>
      </w:r>
      <w:proofErr w:type="spellStart"/>
      <w:r w:rsidR="00BF5585">
        <w:t>mjeseca</w:t>
      </w:r>
      <w:proofErr w:type="spellEnd"/>
      <w:r w:rsidR="00BF5585">
        <w:t xml:space="preserve"> </w:t>
      </w:r>
      <w:proofErr w:type="spellStart"/>
      <w:r w:rsidR="00BF5585">
        <w:t>računajući</w:t>
      </w:r>
      <w:proofErr w:type="spellEnd"/>
      <w:r w:rsidR="00BF5585">
        <w:t xml:space="preserve"> </w:t>
      </w:r>
      <w:proofErr w:type="spellStart"/>
      <w:r w:rsidR="00BF5585">
        <w:t>od</w:t>
      </w:r>
      <w:proofErr w:type="spellEnd"/>
      <w:r w:rsidR="00BF5585">
        <w:t xml:space="preserve"> </w:t>
      </w:r>
      <w:proofErr w:type="spellStart"/>
      <w:r w:rsidR="00BF5585">
        <w:t>dana</w:t>
      </w:r>
      <w:proofErr w:type="spellEnd"/>
      <w:r w:rsidR="00BF5585">
        <w:t xml:space="preserve"> </w:t>
      </w:r>
      <w:proofErr w:type="spellStart"/>
      <w:r w:rsidR="00BF5585">
        <w:t>početka</w:t>
      </w:r>
      <w:proofErr w:type="spellEnd"/>
      <w:r w:rsidR="00BF5585">
        <w:t xml:space="preserve"> </w:t>
      </w:r>
      <w:proofErr w:type="spellStart"/>
      <w:r w:rsidR="00BF5585">
        <w:t>postupka</w:t>
      </w:r>
      <w:proofErr w:type="spellEnd"/>
      <w:r w:rsidR="00BF5585">
        <w:t xml:space="preserve"> </w:t>
      </w:r>
      <w:proofErr w:type="spellStart"/>
      <w:r w:rsidR="00BF5585">
        <w:t>nabave</w:t>
      </w:r>
      <w:proofErr w:type="spellEnd"/>
      <w:r w:rsidR="00BF5585">
        <w:t xml:space="preserve">, </w:t>
      </w:r>
      <w:proofErr w:type="spellStart"/>
      <w:r w:rsidR="00BF5585">
        <w:t>ukoliko</w:t>
      </w:r>
      <w:proofErr w:type="spellEnd"/>
      <w:r w:rsidR="00BF5585">
        <w:t xml:space="preserve"> </w:t>
      </w:r>
      <w:proofErr w:type="spellStart"/>
      <w:r w:rsidR="00BF5585">
        <w:t>ponuditelj</w:t>
      </w:r>
      <w:proofErr w:type="spellEnd"/>
      <w:r w:rsidR="00BF5585">
        <w:t xml:space="preserve"> </w:t>
      </w:r>
      <w:proofErr w:type="spellStart"/>
      <w:r w:rsidR="00BF5585">
        <w:t>ne</w:t>
      </w:r>
      <w:proofErr w:type="spellEnd"/>
      <w:r w:rsidR="00BF5585">
        <w:t xml:space="preserve"> </w:t>
      </w:r>
      <w:proofErr w:type="spellStart"/>
      <w:r w:rsidR="00BF5585">
        <w:t>dostavi</w:t>
      </w:r>
      <w:proofErr w:type="spellEnd"/>
      <w:r w:rsidR="00BF5585">
        <w:t xml:space="preserve"> </w:t>
      </w:r>
      <w:proofErr w:type="spellStart"/>
      <w:r w:rsidR="00BF5585">
        <w:t>uputu</w:t>
      </w:r>
      <w:proofErr w:type="spellEnd"/>
      <w:r w:rsidR="00BF5585">
        <w:t xml:space="preserve"> (</w:t>
      </w:r>
      <w:proofErr w:type="spellStart"/>
      <w:r w:rsidR="00BF5585">
        <w:t>poveznicu</w:t>
      </w:r>
      <w:proofErr w:type="spellEnd"/>
      <w:r w:rsidR="00BF5585">
        <w:t xml:space="preserve">) </w:t>
      </w:r>
      <w:proofErr w:type="spellStart"/>
      <w:r w:rsidR="00BF5585">
        <w:t>na</w:t>
      </w:r>
      <w:proofErr w:type="spellEnd"/>
      <w:r w:rsidR="00BF5585">
        <w:t xml:space="preserve"> </w:t>
      </w:r>
      <w:proofErr w:type="spellStart"/>
      <w:r w:rsidR="00BF5585">
        <w:t>javno</w:t>
      </w:r>
      <w:proofErr w:type="spellEnd"/>
      <w:r w:rsidR="00BF5585">
        <w:t xml:space="preserve"> </w:t>
      </w:r>
      <w:proofErr w:type="spellStart"/>
      <w:r w:rsidR="00BF5585">
        <w:t>dostupan</w:t>
      </w:r>
      <w:proofErr w:type="spellEnd"/>
      <w:r w:rsidR="00BF5585">
        <w:t xml:space="preserve"> </w:t>
      </w:r>
      <w:proofErr w:type="spellStart"/>
      <w:r w:rsidR="00BF5585">
        <w:t>registar</w:t>
      </w:r>
      <w:proofErr w:type="spellEnd"/>
      <w:r w:rsidR="00BF5585">
        <w:t xml:space="preserve"> (web </w:t>
      </w:r>
      <w:proofErr w:type="spellStart"/>
      <w:r w:rsidR="00BF5585">
        <w:t>adresa</w:t>
      </w:r>
      <w:proofErr w:type="spellEnd"/>
      <w:r w:rsidR="00BF5585">
        <w:t>).</w:t>
      </w:r>
    </w:p>
    <w:p w14:paraId="1C080BE8" w14:textId="6A481565" w:rsidR="006D01A4" w:rsidRPr="00A23207" w:rsidRDefault="006D01A4" w:rsidP="00210498">
      <w:pPr>
        <w:jc w:val="both"/>
        <w:rPr>
          <w:lang w:val="hr-HR"/>
        </w:rPr>
      </w:pPr>
    </w:p>
    <w:p w14:paraId="12210277" w14:textId="0813E00B" w:rsidR="00AD0436" w:rsidRDefault="00AD6EB1" w:rsidP="00210498">
      <w:pPr>
        <w:jc w:val="both"/>
        <w:rPr>
          <w:lang w:val="hr-HR"/>
        </w:rPr>
      </w:pPr>
      <w:r w:rsidRPr="00A23207">
        <w:rPr>
          <w:lang w:val="hr-HR"/>
        </w:rPr>
        <w:t xml:space="preserve">U </w:t>
      </w:r>
      <w:r w:rsidR="00C84BBC" w:rsidRPr="00A23207">
        <w:rPr>
          <w:lang w:val="hr-HR"/>
        </w:rPr>
        <w:t>slučaju</w:t>
      </w:r>
      <w:r w:rsidRPr="00A23207">
        <w:rPr>
          <w:lang w:val="hr-HR"/>
        </w:rPr>
        <w:t xml:space="preserve"> zajednice Ponuditelja, dokazi se dostavljaju i utvrđuju okolnosti iz poglavlja </w:t>
      </w:r>
      <w:r w:rsidR="002405C9">
        <w:rPr>
          <w:lang w:val="hr-HR"/>
        </w:rPr>
        <w:t>4</w:t>
      </w:r>
      <w:r w:rsidRPr="00A23207">
        <w:rPr>
          <w:lang w:val="hr-HR"/>
        </w:rPr>
        <w:t xml:space="preserve">.1. za sve </w:t>
      </w:r>
      <w:r w:rsidR="00C84BBC" w:rsidRPr="00A23207">
        <w:rPr>
          <w:lang w:val="hr-HR"/>
        </w:rPr>
        <w:t>članove</w:t>
      </w:r>
      <w:r w:rsidRPr="00A23207">
        <w:rPr>
          <w:lang w:val="hr-HR"/>
        </w:rPr>
        <w:t xml:space="preserve"> Zajednice ponuditelja </w:t>
      </w:r>
      <w:r w:rsidR="00C84BBC" w:rsidRPr="00A23207">
        <w:rPr>
          <w:lang w:val="hr-HR"/>
        </w:rPr>
        <w:t>pojedinačno</w:t>
      </w:r>
      <w:r w:rsidRPr="00A23207">
        <w:rPr>
          <w:lang w:val="hr-HR"/>
        </w:rPr>
        <w:t xml:space="preserve">. </w:t>
      </w:r>
    </w:p>
    <w:p w14:paraId="35817CFB" w14:textId="444DF685" w:rsidR="0096059E" w:rsidRDefault="0096059E" w:rsidP="00210498">
      <w:pPr>
        <w:jc w:val="both"/>
        <w:rPr>
          <w:lang w:val="hr-HR"/>
        </w:rPr>
      </w:pPr>
    </w:p>
    <w:p w14:paraId="7DF7336A" w14:textId="0F7C6751" w:rsidR="0096059E" w:rsidRDefault="0096059E" w:rsidP="00210498">
      <w:pPr>
        <w:jc w:val="both"/>
        <w:rPr>
          <w:lang w:val="hr-HR"/>
        </w:rPr>
      </w:pPr>
    </w:p>
    <w:p w14:paraId="34EA4A97" w14:textId="31F1659C" w:rsidR="00564BE2" w:rsidRPr="00A23207" w:rsidRDefault="000A21F7" w:rsidP="00D476F3">
      <w:pPr>
        <w:pStyle w:val="Heading2"/>
        <w:ind w:left="426" w:hanging="426"/>
        <w:jc w:val="both"/>
        <w:rPr>
          <w:rFonts w:asciiTheme="minorHAnsi" w:hAnsiTheme="minorHAnsi"/>
          <w:b/>
          <w:color w:val="000000" w:themeColor="text1"/>
          <w:sz w:val="24"/>
          <w:szCs w:val="24"/>
          <w:lang w:val="hr-HR"/>
        </w:rPr>
      </w:pPr>
      <w:bookmarkStart w:id="20" w:name="_Toc10032835"/>
      <w:r>
        <w:rPr>
          <w:rFonts w:asciiTheme="minorHAnsi" w:hAnsiTheme="minorHAnsi"/>
          <w:b/>
          <w:color w:val="000000" w:themeColor="text1"/>
          <w:sz w:val="24"/>
          <w:szCs w:val="24"/>
          <w:lang w:val="hr-HR"/>
        </w:rPr>
        <w:t>TEHNIČKA I STRUČNA SPOSOBNOST</w:t>
      </w:r>
      <w:bookmarkEnd w:id="20"/>
    </w:p>
    <w:p w14:paraId="58E45CFB" w14:textId="77777777" w:rsidR="002662AD" w:rsidRPr="00A23207" w:rsidRDefault="002662AD" w:rsidP="00D476F3">
      <w:pPr>
        <w:jc w:val="both"/>
        <w:rPr>
          <w:lang w:val="hr-HR"/>
        </w:rPr>
      </w:pPr>
    </w:p>
    <w:p w14:paraId="4D09A6F2" w14:textId="0D3056F3" w:rsidR="00670A2F" w:rsidRPr="00CA4EDA" w:rsidRDefault="004D408D" w:rsidP="00A92CDD">
      <w:pPr>
        <w:pStyle w:val="Heading3"/>
        <w:rPr>
          <w:color w:val="auto"/>
          <w:lang w:val="hr-HR"/>
        </w:rPr>
      </w:pPr>
      <w:bookmarkStart w:id="21" w:name="_Toc10032836"/>
      <w:bookmarkStart w:id="22" w:name="_Hlk525214827"/>
      <w:r w:rsidRPr="00CA4EDA">
        <w:rPr>
          <w:color w:val="auto"/>
          <w:lang w:val="hr-HR"/>
        </w:rPr>
        <w:t>Popis</w:t>
      </w:r>
      <w:r w:rsidR="000F6D0D" w:rsidRPr="00CA4EDA">
        <w:rPr>
          <w:color w:val="auto"/>
          <w:lang w:val="hr-HR"/>
        </w:rPr>
        <w:t xml:space="preserve"> </w:t>
      </w:r>
      <w:bookmarkEnd w:id="21"/>
      <w:r w:rsidR="00BF5585">
        <w:rPr>
          <w:color w:val="auto"/>
          <w:lang w:val="hr-HR"/>
        </w:rPr>
        <w:t>glavnih isporuka robe</w:t>
      </w:r>
    </w:p>
    <w:p w14:paraId="7BE65941" w14:textId="77777777" w:rsidR="004D408D" w:rsidRPr="00A23207" w:rsidRDefault="004D408D" w:rsidP="008E465D">
      <w:pPr>
        <w:jc w:val="both"/>
        <w:rPr>
          <w:lang w:val="hr-HR"/>
        </w:rPr>
      </w:pPr>
    </w:p>
    <w:p w14:paraId="1FDFF0D1" w14:textId="24B7E318" w:rsidR="008E465D" w:rsidRPr="00A23207" w:rsidRDefault="00DC4D30" w:rsidP="008E465D">
      <w:pPr>
        <w:jc w:val="both"/>
        <w:rPr>
          <w:b/>
          <w:lang w:val="hr-HR"/>
        </w:rPr>
      </w:pPr>
      <w:r w:rsidRPr="00A23207">
        <w:rPr>
          <w:lang w:val="hr-HR"/>
        </w:rPr>
        <w:t xml:space="preserve">Ponuditelji moraju dokazati da su uredno izvršili </w:t>
      </w:r>
      <w:r w:rsidRPr="00A23207">
        <w:rPr>
          <w:b/>
          <w:lang w:val="hr-HR"/>
        </w:rPr>
        <w:t>najmanje tri ugovora o isporuci robe</w:t>
      </w:r>
      <w:r w:rsidRPr="00A23207">
        <w:rPr>
          <w:lang w:val="hr-HR"/>
        </w:rPr>
        <w:t xml:space="preserve"> istih ili </w:t>
      </w:r>
      <w:r w:rsidR="00C84BBC" w:rsidRPr="00A23207">
        <w:rPr>
          <w:lang w:val="hr-HR"/>
        </w:rPr>
        <w:t>sličnih</w:t>
      </w:r>
      <w:r w:rsidRPr="00A23207">
        <w:rPr>
          <w:lang w:val="hr-HR"/>
        </w:rPr>
        <w:t xml:space="preserve"> karakteristika</w:t>
      </w:r>
      <w:r w:rsidR="009065EE">
        <w:rPr>
          <w:lang w:val="hr-HR"/>
        </w:rPr>
        <w:t>(kobalt različitih granulacija ili druge vezivne komponente koje se koriste u proizvodnji tvrdog metala)</w:t>
      </w:r>
      <w:r w:rsidRPr="00A23207">
        <w:rPr>
          <w:lang w:val="hr-HR"/>
        </w:rPr>
        <w:t xml:space="preserve"> kao što je predmet nabave za koju se podnosi ponuda, koji su izvršeni u godini u kojoj je </w:t>
      </w:r>
      <w:r w:rsidR="00C84BBC" w:rsidRPr="00A23207">
        <w:rPr>
          <w:lang w:val="hr-HR"/>
        </w:rPr>
        <w:t>započeo</w:t>
      </w:r>
      <w:r w:rsidR="002C63E9" w:rsidRPr="00A23207">
        <w:rPr>
          <w:lang w:val="hr-HR"/>
        </w:rPr>
        <w:t xml:space="preserve"> postupak nabave (201</w:t>
      </w:r>
      <w:r w:rsidR="0076576F">
        <w:rPr>
          <w:lang w:val="hr-HR"/>
        </w:rPr>
        <w:t>9</w:t>
      </w:r>
      <w:r w:rsidRPr="00A23207">
        <w:rPr>
          <w:lang w:val="hr-HR"/>
        </w:rPr>
        <w:t xml:space="preserve">.) i tijekom </w:t>
      </w:r>
      <w:r w:rsidR="00BF5585">
        <w:rPr>
          <w:lang w:val="hr-HR"/>
        </w:rPr>
        <w:t xml:space="preserve">tri </w:t>
      </w:r>
      <w:r w:rsidRPr="00A23207">
        <w:rPr>
          <w:lang w:val="hr-HR"/>
        </w:rPr>
        <w:t>godin</w:t>
      </w:r>
      <w:r w:rsidR="002C63E9" w:rsidRPr="00A23207">
        <w:rPr>
          <w:lang w:val="hr-HR"/>
        </w:rPr>
        <w:t xml:space="preserve">e </w:t>
      </w:r>
      <w:r w:rsidR="00F52FEC">
        <w:rPr>
          <w:lang w:val="hr-HR"/>
        </w:rPr>
        <w:t>koj</w:t>
      </w:r>
      <w:r w:rsidR="00BF5585">
        <w:rPr>
          <w:lang w:val="hr-HR"/>
        </w:rPr>
        <w:t>e</w:t>
      </w:r>
      <w:r w:rsidR="00F52FEC">
        <w:rPr>
          <w:lang w:val="hr-HR"/>
        </w:rPr>
        <w:t xml:space="preserve"> prethod</w:t>
      </w:r>
      <w:r w:rsidR="00BF5585">
        <w:rPr>
          <w:lang w:val="hr-HR"/>
        </w:rPr>
        <w:t>e</w:t>
      </w:r>
      <w:r w:rsidR="006F6E8E">
        <w:rPr>
          <w:lang w:val="hr-HR"/>
        </w:rPr>
        <w:t xml:space="preserve"> </w:t>
      </w:r>
      <w:r w:rsidR="002C63E9" w:rsidRPr="00A23207">
        <w:rPr>
          <w:lang w:val="hr-HR"/>
        </w:rPr>
        <w:t>toj godini</w:t>
      </w:r>
      <w:r w:rsidR="00BF5585">
        <w:rPr>
          <w:lang w:val="hr-HR"/>
        </w:rPr>
        <w:t>.</w:t>
      </w:r>
      <w:r w:rsidR="002C63E9" w:rsidRPr="00A23207">
        <w:rPr>
          <w:lang w:val="hr-HR"/>
        </w:rPr>
        <w:t xml:space="preserve"> </w:t>
      </w:r>
      <w:bookmarkEnd w:id="22"/>
      <w:r w:rsidR="0029509F">
        <w:rPr>
          <w:lang w:val="hr-HR"/>
        </w:rPr>
        <w:t>Ukupna v</w:t>
      </w:r>
      <w:r w:rsidR="00F541B7">
        <w:rPr>
          <w:lang w:val="hr-HR"/>
        </w:rPr>
        <w:t>rijednost urednih</w:t>
      </w:r>
      <w:r w:rsidR="006511C1" w:rsidRPr="00A23207">
        <w:rPr>
          <w:lang w:val="hr-HR"/>
        </w:rPr>
        <w:t xml:space="preserve"> </w:t>
      </w:r>
      <w:r w:rsidR="00F541B7">
        <w:rPr>
          <w:lang w:val="hr-HR"/>
        </w:rPr>
        <w:t>isporuka</w:t>
      </w:r>
      <w:r w:rsidR="00BF5585">
        <w:rPr>
          <w:lang w:val="hr-HR"/>
        </w:rPr>
        <w:t xml:space="preserve"> robe</w:t>
      </w:r>
      <w:r w:rsidR="006511C1" w:rsidRPr="00A23207">
        <w:rPr>
          <w:lang w:val="hr-HR"/>
        </w:rPr>
        <w:t xml:space="preserve"> (bez PDV-a) kojima Ponuditelj dokazuje traženi uvjet mora </w:t>
      </w:r>
      <w:r w:rsidR="006511C1" w:rsidRPr="00A23207">
        <w:rPr>
          <w:b/>
          <w:lang w:val="hr-HR"/>
        </w:rPr>
        <w:t>biti najmanje u visini procijenjene vrijednosti nabave za koju se podnosi ponuda.</w:t>
      </w:r>
    </w:p>
    <w:p w14:paraId="0E911752" w14:textId="77777777" w:rsidR="006511C1" w:rsidRPr="00A23207" w:rsidRDefault="006511C1" w:rsidP="008E465D">
      <w:pPr>
        <w:jc w:val="both"/>
        <w:rPr>
          <w:lang w:val="hr-HR"/>
        </w:rPr>
      </w:pPr>
    </w:p>
    <w:p w14:paraId="5A7C472D" w14:textId="46A224B3" w:rsidR="00264D58" w:rsidRPr="00A23207" w:rsidRDefault="00264D58" w:rsidP="00264D58">
      <w:pPr>
        <w:jc w:val="both"/>
        <w:rPr>
          <w:lang w:val="hr-HR"/>
        </w:rPr>
      </w:pPr>
      <w:r w:rsidRPr="00A23207">
        <w:rPr>
          <w:lang w:val="hr-HR"/>
        </w:rPr>
        <w:t xml:space="preserve">Za potrebe ovog </w:t>
      </w:r>
      <w:r w:rsidR="004A1D18" w:rsidRPr="00A23207">
        <w:rPr>
          <w:lang w:val="hr-HR"/>
        </w:rPr>
        <w:t xml:space="preserve">postupka nabave, isporuka </w:t>
      </w:r>
      <w:r w:rsidR="00F52FEC">
        <w:rPr>
          <w:lang w:val="hr-HR"/>
        </w:rPr>
        <w:t>robe</w:t>
      </w:r>
      <w:r w:rsidR="004A1D18" w:rsidRPr="00A23207">
        <w:rPr>
          <w:lang w:val="hr-HR"/>
        </w:rPr>
        <w:t xml:space="preserve"> </w:t>
      </w:r>
      <w:r w:rsidRPr="00A23207">
        <w:rPr>
          <w:lang w:val="hr-HR"/>
        </w:rPr>
        <w:t>istih ili sličnih karakteristika</w:t>
      </w:r>
      <w:r w:rsidR="009065EE" w:rsidRPr="009065EE">
        <w:rPr>
          <w:lang w:val="hr-HR"/>
        </w:rPr>
        <w:t xml:space="preserve">(kobalt različitih granulacija ili druge vezivne komponente koje se koriste u proizvodnji tvrdog metala) </w:t>
      </w:r>
      <w:r w:rsidRPr="00A23207">
        <w:rPr>
          <w:lang w:val="hr-HR"/>
        </w:rPr>
        <w:t xml:space="preserve"> kao što je predmet nabave za koju se podnosi ponuda, izvršenih na temelju izdane narudžbenice i plaćenog računa najmanje u visini procijenjene vrijednosti nabave za koju se podnosi ponuda, također se smatra </w:t>
      </w:r>
      <w:r w:rsidR="000B68C6" w:rsidRPr="00013236">
        <w:rPr>
          <w:lang w:val="hr-HR"/>
        </w:rPr>
        <w:t>dokaz</w:t>
      </w:r>
      <w:r w:rsidR="00F541B7" w:rsidRPr="00013236">
        <w:rPr>
          <w:lang w:val="hr-HR"/>
        </w:rPr>
        <w:t>om</w:t>
      </w:r>
      <w:r w:rsidR="000B68C6" w:rsidRPr="00013236">
        <w:rPr>
          <w:lang w:val="hr-HR"/>
        </w:rPr>
        <w:t xml:space="preserve"> o urednoj isporuci robe.</w:t>
      </w:r>
      <w:r w:rsidRPr="00A23207">
        <w:rPr>
          <w:lang w:val="hr-HR"/>
        </w:rPr>
        <w:t xml:space="preserve"> Kao dokaz ispunjenja predmetnog uvjeta tehničke i stručne sposobnosti ponuditelj dostavlja popis uredno izvršenih ispor</w:t>
      </w:r>
      <w:r w:rsidR="00BF5585">
        <w:rPr>
          <w:lang w:val="hr-HR"/>
        </w:rPr>
        <w:t>uka</w:t>
      </w:r>
      <w:r w:rsidRPr="00A23207">
        <w:rPr>
          <w:lang w:val="hr-HR"/>
        </w:rPr>
        <w:t xml:space="preserve"> ro</w:t>
      </w:r>
      <w:r w:rsidR="000D7186" w:rsidRPr="00A23207">
        <w:rPr>
          <w:lang w:val="hr-HR"/>
        </w:rPr>
        <w:t xml:space="preserve">ba sukladno Prilogu </w:t>
      </w:r>
      <w:r w:rsidR="004050AD">
        <w:rPr>
          <w:lang w:val="hr-HR"/>
        </w:rPr>
        <w:t>4</w:t>
      </w:r>
      <w:r w:rsidRPr="00A23207">
        <w:rPr>
          <w:lang w:val="hr-HR"/>
        </w:rPr>
        <w:t xml:space="preserve"> koji se nalazi u prilogu Dokumentacije </w:t>
      </w:r>
      <w:r w:rsidR="00646323" w:rsidRPr="00A23207">
        <w:rPr>
          <w:lang w:val="hr-HR"/>
        </w:rPr>
        <w:t>o nabavi</w:t>
      </w:r>
      <w:r w:rsidRPr="00A23207">
        <w:rPr>
          <w:lang w:val="hr-HR"/>
        </w:rPr>
        <w:t xml:space="preserve">. Popis sadržava predmet </w:t>
      </w:r>
      <w:r w:rsidRPr="00A23207">
        <w:rPr>
          <w:lang w:val="hr-HR"/>
        </w:rPr>
        <w:lastRenderedPageBreak/>
        <w:t>izvršenog ugovora, iznos izvršenog ugovora bez PDV-a, datum izvršenja te naziv druge ugovorne strane.</w:t>
      </w:r>
    </w:p>
    <w:p w14:paraId="57EB8968" w14:textId="4CA3770D" w:rsidR="004D408D" w:rsidRDefault="004D408D" w:rsidP="00264D58">
      <w:pPr>
        <w:jc w:val="both"/>
        <w:rPr>
          <w:lang w:val="hr-HR"/>
        </w:rPr>
      </w:pPr>
    </w:p>
    <w:p w14:paraId="361B0D8F" w14:textId="46E3E6A3" w:rsidR="00667720" w:rsidRDefault="00667720" w:rsidP="00264D58">
      <w:pPr>
        <w:jc w:val="both"/>
        <w:rPr>
          <w:lang w:val="hr-HR"/>
        </w:rPr>
      </w:pPr>
    </w:p>
    <w:p w14:paraId="3013E431" w14:textId="77777777" w:rsidR="00667720" w:rsidRPr="00A23207" w:rsidRDefault="00667720" w:rsidP="00264D58">
      <w:pPr>
        <w:jc w:val="both"/>
        <w:rPr>
          <w:lang w:val="hr-HR"/>
        </w:rPr>
      </w:pPr>
    </w:p>
    <w:p w14:paraId="60B5BB04" w14:textId="617DAC7A" w:rsidR="00732576" w:rsidRPr="00A23207" w:rsidRDefault="00732576" w:rsidP="00732576">
      <w:pPr>
        <w:pStyle w:val="Heading2"/>
        <w:ind w:left="426" w:hanging="426"/>
        <w:jc w:val="both"/>
        <w:rPr>
          <w:rFonts w:asciiTheme="minorHAnsi" w:hAnsiTheme="minorHAnsi"/>
          <w:b/>
          <w:color w:val="000000" w:themeColor="text1"/>
          <w:sz w:val="24"/>
          <w:szCs w:val="24"/>
          <w:lang w:val="hr-HR"/>
        </w:rPr>
      </w:pPr>
      <w:bookmarkStart w:id="23" w:name="_Toc10032837"/>
      <w:r w:rsidRPr="00A23207">
        <w:rPr>
          <w:rFonts w:asciiTheme="minorHAnsi" w:hAnsiTheme="minorHAnsi"/>
          <w:b/>
          <w:color w:val="000000" w:themeColor="text1"/>
          <w:sz w:val="24"/>
          <w:szCs w:val="24"/>
          <w:lang w:val="hr-HR"/>
        </w:rPr>
        <w:t>Uvjeti sposobnosti u slučaju zajednice ponuditelja</w:t>
      </w:r>
      <w:bookmarkEnd w:id="23"/>
      <w:r w:rsidRPr="00A23207">
        <w:rPr>
          <w:rFonts w:asciiTheme="minorHAnsi" w:hAnsiTheme="minorHAnsi"/>
          <w:b/>
          <w:color w:val="000000" w:themeColor="text1"/>
          <w:sz w:val="24"/>
          <w:szCs w:val="24"/>
          <w:lang w:val="hr-HR"/>
        </w:rPr>
        <w:t xml:space="preserve"> </w:t>
      </w:r>
    </w:p>
    <w:p w14:paraId="385AFEE5" w14:textId="77777777" w:rsidR="00732576" w:rsidRPr="00A23207" w:rsidRDefault="00732576" w:rsidP="00732576">
      <w:pPr>
        <w:rPr>
          <w:lang w:val="hr-HR"/>
        </w:rPr>
      </w:pPr>
    </w:p>
    <w:p w14:paraId="64D80E68" w14:textId="4C484383" w:rsidR="00B53AC9" w:rsidRPr="00A23207" w:rsidRDefault="005F701A" w:rsidP="005F701A">
      <w:pPr>
        <w:jc w:val="both"/>
        <w:rPr>
          <w:lang w:val="hr-HR"/>
        </w:rPr>
      </w:pPr>
      <w:r w:rsidRPr="00A23207">
        <w:rPr>
          <w:lang w:val="hr-HR"/>
        </w:rPr>
        <w:t xml:space="preserve">U slučaju zajednice ponuditelja svi članovi zajednice obvezni su pojedinačno dokazati svoju profesionalnu sposobnost, a svi zajedno dužni su dokazati (kumulativno) zajedničku tehničku i stručnu sposobnost. U zajedničkoj ponudi mora biti navedeno koji će dio ugovora o javnoj nabavi (predmet, količina, vrijednost i postotni dio) izvršavati pojedini član zajednice ponuditelja. </w:t>
      </w:r>
    </w:p>
    <w:p w14:paraId="5302475C" w14:textId="77777777" w:rsidR="00B53AC9" w:rsidRPr="00A23207" w:rsidRDefault="00B53AC9" w:rsidP="005F701A">
      <w:pPr>
        <w:jc w:val="both"/>
        <w:rPr>
          <w:lang w:val="hr-HR"/>
        </w:rPr>
      </w:pPr>
    </w:p>
    <w:p w14:paraId="62569626" w14:textId="64E5D346" w:rsidR="000A21F7" w:rsidRDefault="005F701A" w:rsidP="000A21F7">
      <w:pPr>
        <w:jc w:val="both"/>
        <w:rPr>
          <w:lang w:val="hr-HR"/>
        </w:rPr>
      </w:pPr>
      <w:r w:rsidRPr="00A23207">
        <w:rPr>
          <w:lang w:val="hr-HR"/>
        </w:rPr>
        <w:t xml:space="preserve">Naručitelj neposredno plaća svakom članu zajednice ponuditelja za onaj dio ugovora o javnoj nabavi koji je on izvršio, ako zajednica ponuditelja ne odredi drugačije. </w:t>
      </w:r>
    </w:p>
    <w:p w14:paraId="5FE7059C" w14:textId="3CCF2211" w:rsidR="00CE2274" w:rsidRDefault="00CE2274" w:rsidP="000A21F7">
      <w:pPr>
        <w:jc w:val="both"/>
        <w:rPr>
          <w:lang w:val="hr-HR"/>
        </w:rPr>
      </w:pPr>
    </w:p>
    <w:p w14:paraId="4248A20E" w14:textId="77777777" w:rsidR="000A21F7" w:rsidRDefault="000A21F7" w:rsidP="000A21F7">
      <w:pPr>
        <w:jc w:val="both"/>
        <w:rPr>
          <w:color w:val="000000" w:themeColor="text1"/>
          <w:lang w:val="hr-HR"/>
        </w:rPr>
      </w:pPr>
    </w:p>
    <w:p w14:paraId="6BD11E83" w14:textId="7BF797EB" w:rsidR="00A52CCA" w:rsidRPr="00760A23" w:rsidRDefault="00A52CCA" w:rsidP="00A52CCA">
      <w:pPr>
        <w:pStyle w:val="Heading1"/>
        <w:ind w:left="426" w:hanging="568"/>
        <w:jc w:val="both"/>
        <w:rPr>
          <w:rFonts w:asciiTheme="minorHAnsi" w:hAnsiTheme="minorHAnsi"/>
          <w:b/>
          <w:color w:val="000000" w:themeColor="text1"/>
          <w:sz w:val="24"/>
          <w:szCs w:val="24"/>
          <w:lang w:val="hr-HR"/>
        </w:rPr>
      </w:pPr>
      <w:bookmarkStart w:id="24" w:name="_Toc10032838"/>
      <w:r w:rsidRPr="00760A23">
        <w:rPr>
          <w:rFonts w:asciiTheme="minorHAnsi" w:hAnsiTheme="minorHAnsi"/>
          <w:b/>
          <w:color w:val="000000" w:themeColor="text1"/>
          <w:sz w:val="24"/>
          <w:szCs w:val="24"/>
          <w:lang w:val="hr-HR"/>
        </w:rPr>
        <w:t>JAMSTVO ZA UREDNO ISPUNJENJE UGOVORA</w:t>
      </w:r>
      <w:bookmarkEnd w:id="24"/>
    </w:p>
    <w:p w14:paraId="508C71FD" w14:textId="77777777" w:rsidR="00A52CCA" w:rsidRPr="00A23207" w:rsidRDefault="00A52CCA" w:rsidP="00A52CCA">
      <w:pPr>
        <w:rPr>
          <w:lang w:val="hr-HR"/>
        </w:rPr>
      </w:pPr>
    </w:p>
    <w:p w14:paraId="36FDCE0D" w14:textId="3A755C00" w:rsidR="00A52CCA" w:rsidRPr="00667720" w:rsidRDefault="00A52CCA" w:rsidP="00667720">
      <w:pPr>
        <w:pStyle w:val="CommentText"/>
      </w:pPr>
      <w:r w:rsidRPr="00A23207">
        <w:rPr>
          <w:lang w:val="hr-HR"/>
        </w:rPr>
        <w:t>Odabrani ponuditelj s kojim se sklopi ugovor, obvez</w:t>
      </w:r>
      <w:r>
        <w:rPr>
          <w:lang w:val="hr-HR"/>
        </w:rPr>
        <w:t>an</w:t>
      </w:r>
      <w:r w:rsidRPr="00A23207">
        <w:rPr>
          <w:lang w:val="hr-HR"/>
        </w:rPr>
        <w:t xml:space="preserve"> </w:t>
      </w:r>
      <w:r>
        <w:rPr>
          <w:lang w:val="hr-HR"/>
        </w:rPr>
        <w:t>je</w:t>
      </w:r>
      <w:r w:rsidRPr="00A23207">
        <w:rPr>
          <w:lang w:val="hr-HR"/>
        </w:rPr>
        <w:t xml:space="preserve"> u roku 15 (petnaest) dana od sklapanja ugovora dostaviti jamstvo za uredno ispunjenje ugovora u obliku </w:t>
      </w:r>
      <w:r>
        <w:rPr>
          <w:lang w:val="hr-HR"/>
        </w:rPr>
        <w:t>novčanog pologa</w:t>
      </w:r>
      <w:r w:rsidR="00901006">
        <w:rPr>
          <w:lang w:val="hr-HR"/>
        </w:rPr>
        <w:t xml:space="preserve"> ili bankovne garancije</w:t>
      </w:r>
      <w:r w:rsidR="00667720">
        <w:rPr>
          <w:lang w:val="hr-HR"/>
        </w:rPr>
        <w:t xml:space="preserve"> </w:t>
      </w:r>
      <w:r w:rsidR="00667720" w:rsidRPr="003E2672">
        <w:t xml:space="preserve">u </w:t>
      </w:r>
      <w:proofErr w:type="spellStart"/>
      <w:r w:rsidR="00667720" w:rsidRPr="003E2672">
        <w:t>obliku</w:t>
      </w:r>
      <w:proofErr w:type="spellEnd"/>
      <w:r w:rsidR="00667720" w:rsidRPr="003E2672">
        <w:t xml:space="preserve"> </w:t>
      </w:r>
      <w:proofErr w:type="spellStart"/>
      <w:r w:rsidR="00667720" w:rsidRPr="003E2672">
        <w:t>bezuvjetne</w:t>
      </w:r>
      <w:proofErr w:type="spellEnd"/>
      <w:r w:rsidR="00667720" w:rsidRPr="003E2672">
        <w:t xml:space="preserve"> </w:t>
      </w:r>
      <w:proofErr w:type="spellStart"/>
      <w:r w:rsidR="00667720" w:rsidRPr="003E2672">
        <w:t>garancije</w:t>
      </w:r>
      <w:proofErr w:type="spellEnd"/>
      <w:r w:rsidR="00667720" w:rsidRPr="003E2672">
        <w:t xml:space="preserve"> </w:t>
      </w:r>
      <w:proofErr w:type="spellStart"/>
      <w:r w:rsidR="00667720" w:rsidRPr="003E2672">
        <w:t>banke</w:t>
      </w:r>
      <w:proofErr w:type="spellEnd"/>
      <w:r w:rsidR="00667720" w:rsidRPr="003E2672">
        <w:t xml:space="preserve"> </w:t>
      </w:r>
      <w:proofErr w:type="spellStart"/>
      <w:r w:rsidR="00667720" w:rsidRPr="003E2672">
        <w:t>naplative</w:t>
      </w:r>
      <w:proofErr w:type="spellEnd"/>
      <w:r w:rsidR="00667720" w:rsidRPr="003E2672">
        <w:t xml:space="preserve"> </w:t>
      </w:r>
      <w:proofErr w:type="spellStart"/>
      <w:r w:rsidR="00667720" w:rsidRPr="003E2672">
        <w:t>od</w:t>
      </w:r>
      <w:proofErr w:type="spellEnd"/>
      <w:r w:rsidR="00667720" w:rsidRPr="003E2672">
        <w:t xml:space="preserve"> </w:t>
      </w:r>
      <w:proofErr w:type="spellStart"/>
      <w:r w:rsidR="00667720" w:rsidRPr="003E2672">
        <w:t>banke</w:t>
      </w:r>
      <w:proofErr w:type="spellEnd"/>
      <w:r w:rsidR="00667720" w:rsidRPr="003E2672">
        <w:t xml:space="preserve"> </w:t>
      </w:r>
      <w:proofErr w:type="spellStart"/>
      <w:r w:rsidR="00667720" w:rsidRPr="003E2672">
        <w:t>na</w:t>
      </w:r>
      <w:proofErr w:type="spellEnd"/>
      <w:r w:rsidR="00667720" w:rsidRPr="003E2672">
        <w:t xml:space="preserve"> </w:t>
      </w:r>
      <w:proofErr w:type="spellStart"/>
      <w:r w:rsidR="00667720" w:rsidRPr="003E2672">
        <w:t>prvi</w:t>
      </w:r>
      <w:proofErr w:type="spellEnd"/>
      <w:r w:rsidR="00667720" w:rsidRPr="003E2672">
        <w:t xml:space="preserve"> </w:t>
      </w:r>
      <w:proofErr w:type="spellStart"/>
      <w:r w:rsidR="00667720" w:rsidRPr="003E2672">
        <w:t>poziv</w:t>
      </w:r>
      <w:proofErr w:type="spellEnd"/>
      <w:r w:rsidR="00667720" w:rsidRPr="003E2672">
        <w:t xml:space="preserve">, </w:t>
      </w:r>
      <w:proofErr w:type="spellStart"/>
      <w:r w:rsidR="00667720" w:rsidRPr="003E2672">
        <w:t>bez</w:t>
      </w:r>
      <w:proofErr w:type="spellEnd"/>
      <w:r w:rsidR="00667720" w:rsidRPr="003E2672">
        <w:t xml:space="preserve"> </w:t>
      </w:r>
      <w:proofErr w:type="spellStart"/>
      <w:r w:rsidR="00667720" w:rsidRPr="003E2672">
        <w:t>prava</w:t>
      </w:r>
      <w:proofErr w:type="spellEnd"/>
      <w:r w:rsidR="00667720" w:rsidRPr="003E2672">
        <w:t xml:space="preserve"> </w:t>
      </w:r>
      <w:proofErr w:type="spellStart"/>
      <w:r w:rsidR="00667720" w:rsidRPr="003E2672">
        <w:t>prigovora</w:t>
      </w:r>
      <w:proofErr w:type="spellEnd"/>
      <w:r w:rsidR="00667720" w:rsidRPr="003E2672">
        <w:t xml:space="preserve">, </w:t>
      </w:r>
      <w:proofErr w:type="spellStart"/>
      <w:r w:rsidR="00667720" w:rsidRPr="003E2672">
        <w:t>na</w:t>
      </w:r>
      <w:proofErr w:type="spellEnd"/>
      <w:r w:rsidR="00667720" w:rsidRPr="003E2672">
        <w:t xml:space="preserve"> </w:t>
      </w:r>
      <w:proofErr w:type="spellStart"/>
      <w:r w:rsidR="00667720" w:rsidRPr="003E2672">
        <w:t>iznos</w:t>
      </w:r>
      <w:proofErr w:type="spellEnd"/>
      <w:r w:rsidR="00667720" w:rsidRPr="003E2672">
        <w:t xml:space="preserve"> </w:t>
      </w:r>
      <w:proofErr w:type="spellStart"/>
      <w:r w:rsidR="00667720" w:rsidRPr="003E2672">
        <w:t>koji</w:t>
      </w:r>
      <w:proofErr w:type="spellEnd"/>
      <w:r w:rsidR="00667720" w:rsidRPr="003E2672">
        <w:t xml:space="preserve"> </w:t>
      </w:r>
      <w:proofErr w:type="spellStart"/>
      <w:r w:rsidR="00667720" w:rsidRPr="003E2672">
        <w:t>pokriva</w:t>
      </w:r>
      <w:proofErr w:type="spellEnd"/>
      <w:r w:rsidR="00667720" w:rsidRPr="003E2672">
        <w:t xml:space="preserve"> </w:t>
      </w:r>
      <w:proofErr w:type="spellStart"/>
      <w:r w:rsidR="00667720" w:rsidRPr="003E2672">
        <w:t>visinu</w:t>
      </w:r>
      <w:proofErr w:type="spellEnd"/>
      <w:r w:rsidR="00667720" w:rsidRPr="003E2672">
        <w:t xml:space="preserve"> od </w:t>
      </w:r>
      <w:r w:rsidR="00667720">
        <w:t>5%</w:t>
      </w:r>
      <w:r w:rsidR="00667720" w:rsidRPr="003E2672">
        <w:t xml:space="preserve"> </w:t>
      </w:r>
      <w:proofErr w:type="spellStart"/>
      <w:r w:rsidR="00667720" w:rsidRPr="003E2672">
        <w:t>vrijednosti</w:t>
      </w:r>
      <w:proofErr w:type="spellEnd"/>
      <w:r w:rsidR="00667720" w:rsidRPr="003E2672">
        <w:t xml:space="preserve"> </w:t>
      </w:r>
      <w:proofErr w:type="spellStart"/>
      <w:r w:rsidR="00667720" w:rsidRPr="003E2672">
        <w:t>Ugovora</w:t>
      </w:r>
      <w:proofErr w:type="spellEnd"/>
      <w:r w:rsidR="00667720" w:rsidRPr="003E2672">
        <w:t xml:space="preserve"> (</w:t>
      </w:r>
      <w:proofErr w:type="spellStart"/>
      <w:r w:rsidR="00667720" w:rsidRPr="003E2672">
        <w:t>bez</w:t>
      </w:r>
      <w:proofErr w:type="spellEnd"/>
      <w:r w:rsidR="00667720" w:rsidRPr="003E2672">
        <w:t xml:space="preserve"> PDV-a), s </w:t>
      </w:r>
      <w:proofErr w:type="spellStart"/>
      <w:r w:rsidR="00667720" w:rsidRPr="003E2672">
        <w:t>rokom</w:t>
      </w:r>
      <w:proofErr w:type="spellEnd"/>
      <w:r w:rsidR="00667720" w:rsidRPr="003E2672">
        <w:t xml:space="preserve"> </w:t>
      </w:r>
      <w:proofErr w:type="spellStart"/>
      <w:r w:rsidR="00667720" w:rsidRPr="003E2672">
        <w:t>važenja</w:t>
      </w:r>
      <w:proofErr w:type="spellEnd"/>
      <w:r w:rsidR="00667720" w:rsidRPr="003E2672">
        <w:t xml:space="preserve"> </w:t>
      </w:r>
      <w:proofErr w:type="spellStart"/>
      <w:r w:rsidR="00667720" w:rsidRPr="003E2672">
        <w:t>najmanje</w:t>
      </w:r>
      <w:proofErr w:type="spellEnd"/>
      <w:r w:rsidR="00667720" w:rsidRPr="003E2672">
        <w:t xml:space="preserve"> </w:t>
      </w:r>
      <w:r w:rsidR="00667720">
        <w:t xml:space="preserve">45 </w:t>
      </w:r>
      <w:proofErr w:type="spellStart"/>
      <w:r w:rsidR="00667720" w:rsidRPr="003E2672">
        <w:t>dana</w:t>
      </w:r>
      <w:proofErr w:type="spellEnd"/>
      <w:r w:rsidR="00667720" w:rsidRPr="003E2672">
        <w:t xml:space="preserve"> </w:t>
      </w:r>
      <w:r w:rsidR="00667720">
        <w:t xml:space="preserve">od </w:t>
      </w:r>
      <w:proofErr w:type="spellStart"/>
      <w:r w:rsidR="00667720">
        <w:t>dana</w:t>
      </w:r>
      <w:proofErr w:type="spellEnd"/>
      <w:r w:rsidR="00667720">
        <w:t xml:space="preserve"> </w:t>
      </w:r>
      <w:proofErr w:type="spellStart"/>
      <w:r w:rsidR="00667720">
        <w:t>potpisivanja</w:t>
      </w:r>
      <w:proofErr w:type="spellEnd"/>
      <w:r w:rsidR="00667720">
        <w:t xml:space="preserve"> </w:t>
      </w:r>
      <w:proofErr w:type="spellStart"/>
      <w:r w:rsidR="00667720">
        <w:t>ugovora</w:t>
      </w:r>
      <w:proofErr w:type="spellEnd"/>
      <w:r w:rsidR="00667720">
        <w:t xml:space="preserve"> o </w:t>
      </w:r>
      <w:proofErr w:type="spellStart"/>
      <w:r w:rsidR="00667720">
        <w:t>nabavi</w:t>
      </w:r>
      <w:proofErr w:type="spellEnd"/>
      <w:r w:rsidR="00667720">
        <w:t xml:space="preserve"> </w:t>
      </w:r>
      <w:proofErr w:type="spellStart"/>
      <w:r w:rsidR="00667720">
        <w:t>roba</w:t>
      </w:r>
      <w:proofErr w:type="spellEnd"/>
      <w:r w:rsidR="00667720">
        <w:t xml:space="preserve">, a </w:t>
      </w:r>
      <w:r>
        <w:rPr>
          <w:lang w:val="hr-HR"/>
        </w:rPr>
        <w:t xml:space="preserve">koji će biti naplaćen </w:t>
      </w:r>
      <w:r w:rsidRPr="00A23207">
        <w:rPr>
          <w:lang w:val="hr-HR"/>
        </w:rPr>
        <w:t xml:space="preserve">u slučaju povrede ugovornih obveza od strane odabranog </w:t>
      </w:r>
      <w:r>
        <w:rPr>
          <w:lang w:val="hr-HR"/>
        </w:rPr>
        <w:t>P</w:t>
      </w:r>
      <w:r w:rsidRPr="00A23207">
        <w:rPr>
          <w:lang w:val="hr-HR"/>
        </w:rPr>
        <w:t xml:space="preserve">onuditelja. </w:t>
      </w:r>
    </w:p>
    <w:p w14:paraId="41D6AC14" w14:textId="77777777" w:rsidR="00A52CCA" w:rsidRDefault="00A52CCA" w:rsidP="00A52CCA">
      <w:pPr>
        <w:jc w:val="both"/>
        <w:rPr>
          <w:lang w:val="hr-HR"/>
        </w:rPr>
      </w:pPr>
    </w:p>
    <w:p w14:paraId="63944F8F" w14:textId="1A69B996" w:rsidR="00A52CCA" w:rsidRDefault="00A52CCA" w:rsidP="00A52CCA">
      <w:pPr>
        <w:rPr>
          <w:lang w:val="hr-HR"/>
        </w:rPr>
      </w:pPr>
      <w:r w:rsidRPr="001C709B">
        <w:rPr>
          <w:lang w:val="hr-HR"/>
        </w:rPr>
        <w:t xml:space="preserve">Naručitelj će odabranom </w:t>
      </w:r>
      <w:r>
        <w:rPr>
          <w:lang w:val="hr-HR"/>
        </w:rPr>
        <w:t>P</w:t>
      </w:r>
      <w:r w:rsidRPr="001C709B">
        <w:rPr>
          <w:lang w:val="hr-HR"/>
        </w:rPr>
        <w:t>onuditelju vratiti jamstvo za uredno ispunjenje ugovora nakon obostranog potpisa Zapisnika o konačnom prihvatu</w:t>
      </w:r>
      <w:r>
        <w:rPr>
          <w:lang w:val="hr-HR"/>
        </w:rPr>
        <w:t xml:space="preserve"> </w:t>
      </w:r>
      <w:r w:rsidR="00D538B1">
        <w:rPr>
          <w:lang w:val="hr-HR"/>
        </w:rPr>
        <w:t>robe.</w:t>
      </w:r>
    </w:p>
    <w:p w14:paraId="690D656F" w14:textId="77777777" w:rsidR="00A52CCA" w:rsidRDefault="00A52CCA" w:rsidP="00A52CCA">
      <w:pPr>
        <w:rPr>
          <w:lang w:val="hr-HR"/>
        </w:rPr>
      </w:pPr>
    </w:p>
    <w:p w14:paraId="233336B8" w14:textId="7B40FCE1" w:rsidR="00C16A5F" w:rsidRPr="00BD602A" w:rsidRDefault="00C16A5F" w:rsidP="000A21F7">
      <w:pPr>
        <w:pStyle w:val="Heading1"/>
        <w:rPr>
          <w:b/>
          <w:color w:val="000000" w:themeColor="text1"/>
          <w:sz w:val="24"/>
          <w:szCs w:val="24"/>
          <w:lang w:val="hr-HR"/>
        </w:rPr>
      </w:pPr>
      <w:bookmarkStart w:id="25" w:name="_Toc10032839"/>
      <w:r w:rsidRPr="00BD602A">
        <w:rPr>
          <w:rStyle w:val="Heading1Char"/>
          <w:rFonts w:asciiTheme="minorHAnsi" w:hAnsiTheme="minorHAnsi" w:cstheme="minorHAnsi"/>
          <w:b/>
          <w:color w:val="auto"/>
          <w:sz w:val="24"/>
          <w:szCs w:val="24"/>
        </w:rPr>
        <w:t>PODACI O PONUDI</w:t>
      </w:r>
      <w:bookmarkEnd w:id="25"/>
    </w:p>
    <w:p w14:paraId="2DB09B7D" w14:textId="77777777" w:rsidR="00262BF6" w:rsidRPr="00A23207" w:rsidRDefault="00262BF6" w:rsidP="00D476F3">
      <w:pPr>
        <w:jc w:val="both"/>
        <w:rPr>
          <w:lang w:val="hr-HR"/>
        </w:rPr>
      </w:pPr>
    </w:p>
    <w:p w14:paraId="71A20931" w14:textId="1126E899" w:rsidR="0001411F" w:rsidRPr="00A23207" w:rsidRDefault="0001411F" w:rsidP="00D476F3">
      <w:pPr>
        <w:pStyle w:val="Heading2"/>
        <w:ind w:left="426" w:hanging="426"/>
        <w:jc w:val="both"/>
        <w:rPr>
          <w:rFonts w:asciiTheme="minorHAnsi" w:hAnsiTheme="minorHAnsi"/>
          <w:b/>
          <w:color w:val="000000" w:themeColor="text1"/>
          <w:sz w:val="24"/>
          <w:szCs w:val="24"/>
          <w:lang w:val="hr-HR"/>
        </w:rPr>
      </w:pPr>
      <w:bookmarkStart w:id="26" w:name="_Toc10032840"/>
      <w:r w:rsidRPr="00A23207">
        <w:rPr>
          <w:rFonts w:asciiTheme="minorHAnsi" w:hAnsiTheme="minorHAnsi"/>
          <w:b/>
          <w:color w:val="000000" w:themeColor="text1"/>
          <w:sz w:val="24"/>
          <w:szCs w:val="24"/>
          <w:lang w:val="hr-HR"/>
        </w:rPr>
        <w:t xml:space="preserve">Sadržaj </w:t>
      </w:r>
      <w:r w:rsidR="00E062F3" w:rsidRPr="00A23207">
        <w:rPr>
          <w:rFonts w:asciiTheme="minorHAnsi" w:hAnsiTheme="minorHAnsi"/>
          <w:b/>
          <w:color w:val="000000" w:themeColor="text1"/>
          <w:sz w:val="24"/>
          <w:szCs w:val="24"/>
          <w:lang w:val="hr-HR"/>
        </w:rPr>
        <w:t>i način izrade ponude</w:t>
      </w:r>
      <w:bookmarkEnd w:id="26"/>
    </w:p>
    <w:p w14:paraId="251A5147" w14:textId="77777777" w:rsidR="00262BF6" w:rsidRPr="00A23207" w:rsidRDefault="00262BF6" w:rsidP="00D476F3">
      <w:pPr>
        <w:jc w:val="both"/>
        <w:rPr>
          <w:lang w:val="hr-HR"/>
        </w:rPr>
      </w:pPr>
    </w:p>
    <w:p w14:paraId="5595DC6D" w14:textId="2B50EF13" w:rsidR="0003053E" w:rsidRDefault="0003053E" w:rsidP="00C10C8A">
      <w:pPr>
        <w:jc w:val="both"/>
        <w:rPr>
          <w:lang w:val="hr-HR"/>
        </w:rPr>
      </w:pPr>
      <w:r w:rsidRPr="00A23207">
        <w:rPr>
          <w:lang w:val="hr-HR"/>
        </w:rPr>
        <w:t xml:space="preserve">Ponuditelj predaje ponudu u izvorniku koja sadrži dokumentaciju složenu, te potpisanu na za to predviđenim mjestima od strane ovlaštene osobe za zastupanje ponuditelja ili osobe koju on </w:t>
      </w:r>
      <w:r w:rsidR="00120849" w:rsidRPr="00A23207">
        <w:rPr>
          <w:lang w:val="hr-HR"/>
        </w:rPr>
        <w:t>opunomoći</w:t>
      </w:r>
      <w:r w:rsidRPr="00A23207">
        <w:rPr>
          <w:lang w:val="hr-HR"/>
        </w:rPr>
        <w:t xml:space="preserve"> uz obavezno dostavljanje dokumenta kojim se dokazuje </w:t>
      </w:r>
      <w:r w:rsidR="00AE047D">
        <w:rPr>
          <w:lang w:val="hr-HR"/>
        </w:rPr>
        <w:t>punomoć</w:t>
      </w:r>
      <w:r w:rsidRPr="00A23207">
        <w:rPr>
          <w:lang w:val="hr-HR"/>
        </w:rPr>
        <w:t xml:space="preserve">. </w:t>
      </w:r>
    </w:p>
    <w:p w14:paraId="5AF085D1" w14:textId="2C429884" w:rsidR="00FD68E9" w:rsidRDefault="00FD68E9" w:rsidP="00C10C8A">
      <w:pPr>
        <w:jc w:val="both"/>
        <w:rPr>
          <w:lang w:val="hr-HR"/>
        </w:rPr>
      </w:pPr>
    </w:p>
    <w:p w14:paraId="71361BCF" w14:textId="77777777" w:rsidR="0003053E" w:rsidRPr="00A23207" w:rsidRDefault="0003053E" w:rsidP="00C10C8A">
      <w:pPr>
        <w:jc w:val="both"/>
        <w:rPr>
          <w:b/>
          <w:lang w:val="hr-HR"/>
        </w:rPr>
      </w:pPr>
      <w:r w:rsidRPr="00A23207">
        <w:rPr>
          <w:b/>
          <w:lang w:val="hr-HR"/>
        </w:rPr>
        <w:t xml:space="preserve">Ponuda mora sadržavati najmanje: </w:t>
      </w:r>
    </w:p>
    <w:p w14:paraId="43D5C8B6" w14:textId="63D73FA0" w:rsidR="0003053E" w:rsidRPr="00A23207" w:rsidRDefault="0003053E" w:rsidP="00C10C8A">
      <w:pPr>
        <w:pStyle w:val="ListParagraph"/>
        <w:numPr>
          <w:ilvl w:val="0"/>
          <w:numId w:val="7"/>
        </w:numPr>
        <w:ind w:left="284" w:hanging="284"/>
        <w:jc w:val="both"/>
        <w:rPr>
          <w:lang w:val="hr-HR"/>
        </w:rPr>
      </w:pPr>
      <w:r w:rsidRPr="00A23207">
        <w:rPr>
          <w:lang w:val="hr-HR"/>
        </w:rPr>
        <w:lastRenderedPageBreak/>
        <w:t xml:space="preserve">popunjeni </w:t>
      </w:r>
      <w:r w:rsidR="00A3002A">
        <w:rPr>
          <w:lang w:val="hr-HR"/>
        </w:rPr>
        <w:t>P</w:t>
      </w:r>
      <w:r w:rsidRPr="00A23207">
        <w:rPr>
          <w:lang w:val="hr-HR"/>
        </w:rPr>
        <w:t>onudbeni list (</w:t>
      </w:r>
      <w:r w:rsidRPr="00A23207">
        <w:rPr>
          <w:b/>
          <w:lang w:val="hr-HR"/>
        </w:rPr>
        <w:t>Prilog 1</w:t>
      </w:r>
      <w:r w:rsidRPr="00A23207">
        <w:rPr>
          <w:lang w:val="hr-HR"/>
        </w:rPr>
        <w:t xml:space="preserve">), </w:t>
      </w:r>
      <w:r w:rsidRPr="00A23207">
        <w:rPr>
          <w:rFonts w:ascii="MS Mincho" w:eastAsia="MS Mincho" w:hAnsi="MS Mincho" w:cs="MS Mincho"/>
          <w:lang w:val="hr-HR"/>
        </w:rPr>
        <w:t> </w:t>
      </w:r>
    </w:p>
    <w:p w14:paraId="7B81D956" w14:textId="06684E5C" w:rsidR="0003053E" w:rsidRPr="00A23207" w:rsidRDefault="0003053E" w:rsidP="00C10C8A">
      <w:pPr>
        <w:pStyle w:val="ListParagraph"/>
        <w:numPr>
          <w:ilvl w:val="0"/>
          <w:numId w:val="7"/>
        </w:numPr>
        <w:ind w:left="284" w:hanging="284"/>
        <w:jc w:val="both"/>
        <w:rPr>
          <w:lang w:val="hr-HR"/>
        </w:rPr>
      </w:pPr>
      <w:r w:rsidRPr="00A23207">
        <w:rPr>
          <w:lang w:val="hr-HR"/>
        </w:rPr>
        <w:t>ako je primjenjivo, popunjen</w:t>
      </w:r>
      <w:r w:rsidR="000A21F7">
        <w:rPr>
          <w:lang w:val="hr-HR"/>
        </w:rPr>
        <w:t xml:space="preserve"> </w:t>
      </w:r>
      <w:r w:rsidR="00D538B1">
        <w:rPr>
          <w:lang w:val="hr-HR"/>
        </w:rPr>
        <w:t xml:space="preserve">obrazac </w:t>
      </w:r>
      <w:r w:rsidR="00A3002A">
        <w:rPr>
          <w:lang w:val="hr-HR"/>
        </w:rPr>
        <w:t>P</w:t>
      </w:r>
      <w:r w:rsidRPr="00A23207">
        <w:rPr>
          <w:lang w:val="hr-HR"/>
        </w:rPr>
        <w:t>odaci o zajednici ponuditelja</w:t>
      </w:r>
      <w:r w:rsidR="00D538B1">
        <w:rPr>
          <w:lang w:val="hr-HR"/>
        </w:rPr>
        <w:t xml:space="preserve"> </w:t>
      </w:r>
      <w:r w:rsidR="00D538B1" w:rsidRPr="00A23207">
        <w:rPr>
          <w:lang w:val="hr-HR"/>
        </w:rPr>
        <w:t>(</w:t>
      </w:r>
      <w:r w:rsidR="00D538B1" w:rsidRPr="00A23207">
        <w:rPr>
          <w:b/>
          <w:lang w:val="hr-HR"/>
        </w:rPr>
        <w:t>Prilog 2</w:t>
      </w:r>
      <w:r w:rsidR="00D538B1" w:rsidRPr="00A23207">
        <w:rPr>
          <w:lang w:val="hr-HR"/>
        </w:rPr>
        <w:t>)</w:t>
      </w:r>
      <w:r w:rsidR="00D538B1">
        <w:rPr>
          <w:lang w:val="hr-HR"/>
        </w:rPr>
        <w:t>,</w:t>
      </w:r>
    </w:p>
    <w:p w14:paraId="07F56406" w14:textId="7214BD51" w:rsidR="0003053E" w:rsidRPr="00A23207" w:rsidRDefault="0003053E" w:rsidP="00C10C8A">
      <w:pPr>
        <w:pStyle w:val="ListParagraph"/>
        <w:numPr>
          <w:ilvl w:val="0"/>
          <w:numId w:val="7"/>
        </w:numPr>
        <w:ind w:left="284" w:hanging="284"/>
        <w:jc w:val="both"/>
        <w:rPr>
          <w:lang w:val="hr-HR"/>
        </w:rPr>
      </w:pPr>
      <w:r w:rsidRPr="00A23207">
        <w:rPr>
          <w:lang w:val="hr-HR"/>
        </w:rPr>
        <w:t>popunjeni Troškovnik (</w:t>
      </w:r>
      <w:r w:rsidRPr="00A23207">
        <w:rPr>
          <w:b/>
          <w:lang w:val="hr-HR"/>
        </w:rPr>
        <w:t xml:space="preserve">Prilog </w:t>
      </w:r>
      <w:r w:rsidR="004050AD">
        <w:rPr>
          <w:b/>
          <w:lang w:val="hr-HR"/>
        </w:rPr>
        <w:t>3</w:t>
      </w:r>
      <w:r w:rsidRPr="00A23207">
        <w:rPr>
          <w:lang w:val="hr-HR"/>
        </w:rPr>
        <w:t>)</w:t>
      </w:r>
      <w:r w:rsidR="004050AD">
        <w:rPr>
          <w:lang w:val="hr-HR"/>
        </w:rPr>
        <w:t>,</w:t>
      </w:r>
      <w:r w:rsidRPr="00A23207">
        <w:rPr>
          <w:lang w:val="hr-HR"/>
        </w:rPr>
        <w:t xml:space="preserve"> </w:t>
      </w:r>
      <w:r w:rsidRPr="00A23207">
        <w:rPr>
          <w:rFonts w:ascii="MS Mincho" w:eastAsia="MS Mincho" w:hAnsi="MS Mincho" w:cs="MS Mincho"/>
          <w:lang w:val="hr-HR"/>
        </w:rPr>
        <w:t> </w:t>
      </w:r>
    </w:p>
    <w:p w14:paraId="4E320328" w14:textId="6096BAFE" w:rsidR="00F55330" w:rsidRPr="00A23207" w:rsidRDefault="0003053E" w:rsidP="00C10C8A">
      <w:pPr>
        <w:pStyle w:val="ListParagraph"/>
        <w:numPr>
          <w:ilvl w:val="0"/>
          <w:numId w:val="7"/>
        </w:numPr>
        <w:ind w:left="284" w:hanging="284"/>
        <w:jc w:val="both"/>
        <w:rPr>
          <w:lang w:val="hr-HR"/>
        </w:rPr>
      </w:pPr>
      <w:r w:rsidRPr="00A23207">
        <w:rPr>
          <w:lang w:val="hr-HR"/>
        </w:rPr>
        <w:t>tražene dokaze sposobnosti (</w:t>
      </w:r>
      <w:r w:rsidR="001B2A82">
        <w:rPr>
          <w:lang w:val="hr-HR"/>
        </w:rPr>
        <w:t>Točke 4</w:t>
      </w:r>
      <w:r w:rsidRPr="00D538B1">
        <w:rPr>
          <w:lang w:val="hr-HR"/>
        </w:rPr>
        <w:t>.</w:t>
      </w:r>
      <w:r w:rsidRPr="00A23207">
        <w:rPr>
          <w:lang w:val="hr-HR"/>
        </w:rPr>
        <w:t xml:space="preserve"> </w:t>
      </w:r>
      <w:r w:rsidR="00D476F3" w:rsidRPr="00A23207">
        <w:rPr>
          <w:lang w:val="hr-HR"/>
        </w:rPr>
        <w:t>Dokumentacije o nabavi</w:t>
      </w:r>
      <w:r w:rsidRPr="00A23207">
        <w:rPr>
          <w:lang w:val="hr-HR"/>
        </w:rPr>
        <w:t xml:space="preserve">): </w:t>
      </w:r>
      <w:r w:rsidRPr="00A23207">
        <w:rPr>
          <w:rFonts w:ascii="MS Mincho" w:eastAsia="MS Mincho" w:hAnsi="MS Mincho" w:cs="MS Mincho"/>
          <w:lang w:val="hr-HR"/>
        </w:rPr>
        <w:t> </w:t>
      </w:r>
    </w:p>
    <w:p w14:paraId="6990E078" w14:textId="77777777" w:rsidR="005A10AC" w:rsidRPr="005A10AC" w:rsidRDefault="0003053E" w:rsidP="005A10AC">
      <w:pPr>
        <w:pStyle w:val="ListParagraph"/>
        <w:numPr>
          <w:ilvl w:val="1"/>
          <w:numId w:val="8"/>
        </w:numPr>
        <w:ind w:left="709" w:hanging="425"/>
        <w:rPr>
          <w:lang w:val="hr-HR"/>
        </w:rPr>
      </w:pPr>
      <w:r w:rsidRPr="00A23207">
        <w:rPr>
          <w:lang w:val="hr-HR"/>
        </w:rPr>
        <w:t xml:space="preserve">dokaz upisa u sudski, obrtni, strukovni ili drugi </w:t>
      </w:r>
      <w:r w:rsidR="008E465D" w:rsidRPr="00A23207">
        <w:rPr>
          <w:lang w:val="hr-HR"/>
        </w:rPr>
        <w:t>odgovarajući</w:t>
      </w:r>
      <w:r w:rsidRPr="00A23207">
        <w:rPr>
          <w:lang w:val="hr-HR"/>
        </w:rPr>
        <w:t xml:space="preserve"> registar države sjedišta gospodarskog subjekta, </w:t>
      </w:r>
    </w:p>
    <w:p w14:paraId="7AEF4D75" w14:textId="76003F8C" w:rsidR="00A4770A" w:rsidRPr="005A10AC" w:rsidRDefault="005A10AC" w:rsidP="005A10AC">
      <w:pPr>
        <w:pStyle w:val="ListParagraph"/>
        <w:numPr>
          <w:ilvl w:val="1"/>
          <w:numId w:val="8"/>
        </w:numPr>
        <w:ind w:left="709" w:hanging="425"/>
        <w:rPr>
          <w:lang w:val="hr-HR"/>
        </w:rPr>
      </w:pPr>
      <w:r w:rsidRPr="005A10AC">
        <w:rPr>
          <w:lang w:val="hr-HR"/>
        </w:rPr>
        <w:t>Popis glavnih isporuka robe</w:t>
      </w:r>
      <w:r w:rsidR="0003053E" w:rsidRPr="005A10AC">
        <w:rPr>
          <w:lang w:val="hr-HR"/>
        </w:rPr>
        <w:t>(</w:t>
      </w:r>
      <w:r w:rsidR="0003053E" w:rsidRPr="005A10AC">
        <w:rPr>
          <w:b/>
          <w:lang w:val="hr-HR"/>
        </w:rPr>
        <w:t>Prilog</w:t>
      </w:r>
      <w:r w:rsidR="00292BFB" w:rsidRPr="005A10AC">
        <w:rPr>
          <w:b/>
          <w:lang w:val="hr-HR"/>
        </w:rPr>
        <w:t xml:space="preserve"> </w:t>
      </w:r>
      <w:r w:rsidR="004050AD" w:rsidRPr="005A10AC">
        <w:rPr>
          <w:b/>
          <w:lang w:val="hr-HR"/>
        </w:rPr>
        <w:t>4</w:t>
      </w:r>
      <w:r w:rsidR="0003053E" w:rsidRPr="005A10AC">
        <w:rPr>
          <w:lang w:val="hr-HR"/>
        </w:rPr>
        <w:t>)</w:t>
      </w:r>
      <w:r w:rsidR="0073127C" w:rsidRPr="005A10AC">
        <w:rPr>
          <w:lang w:val="hr-HR"/>
        </w:rPr>
        <w:t>,</w:t>
      </w:r>
    </w:p>
    <w:p w14:paraId="6F415B04" w14:textId="77777777" w:rsidR="00C10C8A" w:rsidRPr="00A23207" w:rsidRDefault="00C10C8A" w:rsidP="00F55330">
      <w:pPr>
        <w:rPr>
          <w:lang w:val="hr-HR"/>
        </w:rPr>
      </w:pPr>
    </w:p>
    <w:p w14:paraId="394DA522" w14:textId="77777777" w:rsidR="00C10C8A" w:rsidRPr="00A23207" w:rsidRDefault="0003053E" w:rsidP="002924F4">
      <w:pPr>
        <w:jc w:val="both"/>
        <w:rPr>
          <w:rFonts w:ascii="MS Mincho" w:eastAsia="MS Mincho" w:hAnsi="MS Mincho" w:cs="MS Mincho"/>
          <w:lang w:val="hr-HR"/>
        </w:rPr>
      </w:pPr>
      <w:r w:rsidRPr="00A23207">
        <w:rPr>
          <w:lang w:val="hr-HR"/>
        </w:rPr>
        <w:t xml:space="preserve">Ponuda mora biti izrađena u papirnatom obliku, otisnuta ili pisana neizbrisivom tintom. </w:t>
      </w:r>
      <w:r w:rsidRPr="00A23207">
        <w:rPr>
          <w:rFonts w:ascii="MS Mincho" w:eastAsia="MS Mincho" w:hAnsi="MS Mincho" w:cs="MS Mincho"/>
          <w:lang w:val="hr-HR"/>
        </w:rPr>
        <w:t> </w:t>
      </w:r>
    </w:p>
    <w:p w14:paraId="7AEC9F21" w14:textId="777C4CD8" w:rsidR="00292BFB" w:rsidRPr="00A23207" w:rsidRDefault="0003053E" w:rsidP="002924F4">
      <w:pPr>
        <w:jc w:val="both"/>
        <w:rPr>
          <w:lang w:val="hr-HR"/>
        </w:rPr>
      </w:pPr>
      <w:r w:rsidRPr="00A23207">
        <w:rPr>
          <w:lang w:val="hr-HR"/>
        </w:rPr>
        <w:t>Pri izradi ponude, Ponuditelj se mora pridržavati zahtjeva i uvjeta iz ove Dokumentacije. Ponuditelj ne smije mijenjati i nadopunjavati tek</w:t>
      </w:r>
      <w:r w:rsidR="00292BFB" w:rsidRPr="00A23207">
        <w:rPr>
          <w:lang w:val="hr-HR"/>
        </w:rPr>
        <w:t xml:space="preserve">st Dokumentacije </w:t>
      </w:r>
      <w:r w:rsidR="008E465D" w:rsidRPr="00A23207">
        <w:rPr>
          <w:lang w:val="hr-HR"/>
        </w:rPr>
        <w:t>o nabavi.</w:t>
      </w:r>
    </w:p>
    <w:p w14:paraId="71F5BBDB" w14:textId="77777777" w:rsidR="00292BFB" w:rsidRPr="00A23207" w:rsidRDefault="00292BFB" w:rsidP="006C5ADC">
      <w:pPr>
        <w:jc w:val="both"/>
        <w:rPr>
          <w:lang w:val="hr-HR"/>
        </w:rPr>
      </w:pPr>
    </w:p>
    <w:p w14:paraId="7C2C221A" w14:textId="62A1BDA8" w:rsidR="0003053E" w:rsidRPr="00A23207" w:rsidRDefault="0003053E" w:rsidP="006C5ADC">
      <w:pPr>
        <w:jc w:val="both"/>
        <w:rPr>
          <w:rFonts w:ascii="MS Mincho" w:eastAsia="MS Mincho" w:hAnsi="MS Mincho" w:cs="MS Mincho"/>
          <w:lang w:val="hr-HR"/>
        </w:rPr>
      </w:pPr>
      <w:r w:rsidRPr="00A23207">
        <w:rPr>
          <w:lang w:val="hr-HR"/>
        </w:rPr>
        <w:t xml:space="preserve">Sve troškove izrade ponude snose ponuditelji. Ponuditelji nemaju pravo na bilo kakvu nadoknadu troškova izrade ponude. </w:t>
      </w:r>
      <w:r w:rsidRPr="00A23207">
        <w:rPr>
          <w:rFonts w:ascii="MS Mincho" w:eastAsia="MS Mincho" w:hAnsi="MS Mincho" w:cs="MS Mincho"/>
          <w:lang w:val="hr-HR"/>
        </w:rPr>
        <w:t> </w:t>
      </w:r>
    </w:p>
    <w:p w14:paraId="0B2347F7" w14:textId="77777777" w:rsidR="00CE2274" w:rsidRPr="00A23207" w:rsidRDefault="00CE2274" w:rsidP="006C5ADC">
      <w:pPr>
        <w:jc w:val="both"/>
        <w:rPr>
          <w:lang w:val="hr-HR"/>
        </w:rPr>
      </w:pPr>
    </w:p>
    <w:p w14:paraId="79E4C336" w14:textId="08852244" w:rsidR="00292BFB" w:rsidRPr="00A23207" w:rsidRDefault="0003053E" w:rsidP="006C5ADC">
      <w:pPr>
        <w:jc w:val="both"/>
        <w:rPr>
          <w:lang w:val="hr-HR"/>
        </w:rPr>
      </w:pPr>
      <w:r w:rsidRPr="00A23207">
        <w:rPr>
          <w:lang w:val="hr-HR"/>
        </w:rPr>
        <w:t xml:space="preserve">Ponuda se zajedno s </w:t>
      </w:r>
      <w:r w:rsidR="006C5ADC" w:rsidRPr="00A23207">
        <w:rPr>
          <w:lang w:val="hr-HR"/>
        </w:rPr>
        <w:t>pripadajućom</w:t>
      </w:r>
      <w:r w:rsidRPr="00A23207">
        <w:rPr>
          <w:lang w:val="hr-HR"/>
        </w:rPr>
        <w:t xml:space="preserve"> dokumentacijom izrađuje na hrvatskom </w:t>
      </w:r>
      <w:r w:rsidR="00AE6E90">
        <w:rPr>
          <w:lang w:val="hr-HR"/>
        </w:rPr>
        <w:t xml:space="preserve">ili engleskom </w:t>
      </w:r>
      <w:r w:rsidRPr="00A23207">
        <w:rPr>
          <w:lang w:val="hr-HR"/>
        </w:rPr>
        <w:t>jeziku</w:t>
      </w:r>
      <w:r w:rsidR="00A52CCA">
        <w:rPr>
          <w:lang w:val="hr-HR"/>
        </w:rPr>
        <w:t xml:space="preserve"> i latiničnom pismu</w:t>
      </w:r>
      <w:r w:rsidR="00E365DB">
        <w:rPr>
          <w:lang w:val="hr-HR"/>
        </w:rPr>
        <w:t>,</w:t>
      </w:r>
      <w:r w:rsidR="00E365DB" w:rsidRPr="00EE070F">
        <w:rPr>
          <w:lang w:val="hr-HR"/>
        </w:rPr>
        <w:t xml:space="preserve"> dokumenti ne moraju biti ovjereni.</w:t>
      </w:r>
      <w:r w:rsidRPr="00A777D1">
        <w:rPr>
          <w:lang w:val="hr-HR"/>
        </w:rPr>
        <w:t xml:space="preserve"> </w:t>
      </w:r>
      <w:r w:rsidR="008C16C7" w:rsidRPr="00A777D1">
        <w:rPr>
          <w:lang w:val="hr-HR"/>
        </w:rPr>
        <w:t xml:space="preserve">U slučaju </w:t>
      </w:r>
      <w:r w:rsidR="003765C0" w:rsidRPr="00A777D1">
        <w:rPr>
          <w:lang w:val="hr-HR"/>
        </w:rPr>
        <w:t xml:space="preserve">dostave pripadajuće dokumentacije na trećem jeziku, potrebno je uz te dokumente priložiti i </w:t>
      </w:r>
      <w:r w:rsidR="00CF7E02" w:rsidRPr="00A777D1">
        <w:rPr>
          <w:lang w:val="hr-HR"/>
        </w:rPr>
        <w:t>prijevod dokumenata</w:t>
      </w:r>
      <w:r w:rsidR="003765C0" w:rsidRPr="00A777D1">
        <w:rPr>
          <w:lang w:val="hr-HR"/>
        </w:rPr>
        <w:t xml:space="preserve"> na hrvatski jezik, prevedeni dokumenti ne moraju biti ovjereni.</w:t>
      </w:r>
    </w:p>
    <w:p w14:paraId="285265EF" w14:textId="77777777" w:rsidR="00292BFB" w:rsidRPr="00A23207" w:rsidRDefault="00292BFB" w:rsidP="006C5ADC">
      <w:pPr>
        <w:jc w:val="both"/>
        <w:rPr>
          <w:lang w:val="hr-HR"/>
        </w:rPr>
      </w:pPr>
    </w:p>
    <w:p w14:paraId="002AD15F" w14:textId="483BBD99" w:rsidR="0001411F" w:rsidRPr="00A23207" w:rsidRDefault="0001411F" w:rsidP="00D476F3">
      <w:pPr>
        <w:pStyle w:val="Heading2"/>
        <w:ind w:left="426" w:hanging="426"/>
        <w:jc w:val="both"/>
        <w:rPr>
          <w:rFonts w:asciiTheme="minorHAnsi" w:hAnsiTheme="minorHAnsi"/>
          <w:b/>
          <w:color w:val="000000" w:themeColor="text1"/>
          <w:sz w:val="24"/>
          <w:szCs w:val="24"/>
          <w:lang w:val="hr-HR"/>
        </w:rPr>
      </w:pPr>
      <w:bookmarkStart w:id="27" w:name="_Toc10032841"/>
      <w:r w:rsidRPr="00A23207">
        <w:rPr>
          <w:rFonts w:asciiTheme="minorHAnsi" w:hAnsiTheme="minorHAnsi"/>
          <w:b/>
          <w:color w:val="000000" w:themeColor="text1"/>
          <w:sz w:val="24"/>
          <w:szCs w:val="24"/>
          <w:lang w:val="hr-HR"/>
        </w:rPr>
        <w:t>Pravila dostave dokumenata</w:t>
      </w:r>
      <w:bookmarkEnd w:id="27"/>
    </w:p>
    <w:p w14:paraId="1CFC8C46" w14:textId="77777777" w:rsidR="0003053E" w:rsidRPr="00A23207" w:rsidRDefault="0003053E" w:rsidP="00D476F3">
      <w:pPr>
        <w:jc w:val="both"/>
        <w:rPr>
          <w:lang w:val="hr-HR"/>
        </w:rPr>
      </w:pPr>
    </w:p>
    <w:p w14:paraId="33EF99E0" w14:textId="431B512D" w:rsidR="00763C9A" w:rsidRDefault="0003053E" w:rsidP="006C5ADC">
      <w:pPr>
        <w:jc w:val="both"/>
        <w:rPr>
          <w:lang w:val="hr-HR"/>
        </w:rPr>
      </w:pPr>
      <w:r w:rsidRPr="00A23207">
        <w:rPr>
          <w:lang w:val="hr-HR"/>
        </w:rPr>
        <w:t xml:space="preserve">Sve tražene dokumente i dokaze koji se dostavljaju sukladno zahtjevima iz točke </w:t>
      </w:r>
      <w:r w:rsidR="00A3002A">
        <w:rPr>
          <w:lang w:val="hr-HR"/>
        </w:rPr>
        <w:t>4</w:t>
      </w:r>
      <w:r w:rsidRPr="00A23207">
        <w:rPr>
          <w:lang w:val="hr-HR"/>
        </w:rPr>
        <w:t>. Ponuditelji mogu dostaviti u izvorniku, ovjerenim ili neovjerenim preslikama.</w:t>
      </w:r>
      <w:r w:rsidR="00CA4302">
        <w:rPr>
          <w:lang w:val="hr-HR"/>
        </w:rPr>
        <w:t xml:space="preserve"> </w:t>
      </w:r>
      <w:r w:rsidRPr="00A23207">
        <w:rPr>
          <w:lang w:val="hr-HR"/>
        </w:rPr>
        <w:t xml:space="preserve">Ostali dijelovi ponude predaju </w:t>
      </w:r>
    </w:p>
    <w:p w14:paraId="3DF6F24B" w14:textId="09EEF308" w:rsidR="0003053E" w:rsidRPr="00A23207" w:rsidRDefault="0003053E" w:rsidP="006C5ADC">
      <w:pPr>
        <w:jc w:val="both"/>
        <w:rPr>
          <w:lang w:val="hr-HR"/>
        </w:rPr>
      </w:pPr>
      <w:r w:rsidRPr="00A23207">
        <w:rPr>
          <w:lang w:val="hr-HR"/>
        </w:rPr>
        <w:t>se u izvorniku. U slučaju postojanja sumnje u istinitost podataka u priloženim dokumentima ili izjav</w:t>
      </w:r>
      <w:r w:rsidR="0073127C" w:rsidRPr="00A23207">
        <w:rPr>
          <w:lang w:val="hr-HR"/>
        </w:rPr>
        <w:t>ama ponuditelja iz ove točke, N</w:t>
      </w:r>
      <w:r w:rsidRPr="00A23207">
        <w:rPr>
          <w:lang w:val="hr-HR"/>
        </w:rPr>
        <w:t xml:space="preserve">aručitelj se može obratiti nadležnim tijelima radi dobivanja informacija o situaciji tih ponuditelja, a u slučaju da se radi o ponuditelju sa sjedištem u drugoj državi naručitelj može zatražiti suradnju nadležnih vlasti. </w:t>
      </w:r>
    </w:p>
    <w:p w14:paraId="26ACD554" w14:textId="77777777" w:rsidR="00262BF6" w:rsidRPr="00A23207" w:rsidRDefault="00262BF6" w:rsidP="00D476F3">
      <w:pPr>
        <w:jc w:val="both"/>
        <w:rPr>
          <w:lang w:val="hr-HR"/>
        </w:rPr>
      </w:pPr>
    </w:p>
    <w:p w14:paraId="719D8935" w14:textId="13CCFC38" w:rsidR="0001411F" w:rsidRPr="00A23207" w:rsidRDefault="0001411F" w:rsidP="00D476F3">
      <w:pPr>
        <w:pStyle w:val="Heading2"/>
        <w:ind w:left="426" w:hanging="426"/>
        <w:jc w:val="both"/>
        <w:rPr>
          <w:rFonts w:asciiTheme="minorHAnsi" w:hAnsiTheme="minorHAnsi"/>
          <w:b/>
          <w:color w:val="000000" w:themeColor="text1"/>
          <w:sz w:val="24"/>
          <w:szCs w:val="24"/>
          <w:lang w:val="hr-HR"/>
        </w:rPr>
      </w:pPr>
      <w:bookmarkStart w:id="28" w:name="_Toc10032842"/>
      <w:r w:rsidRPr="00A23207">
        <w:rPr>
          <w:rFonts w:asciiTheme="minorHAnsi" w:hAnsiTheme="minorHAnsi"/>
          <w:b/>
          <w:color w:val="000000" w:themeColor="text1"/>
          <w:sz w:val="24"/>
          <w:szCs w:val="24"/>
          <w:lang w:val="hr-HR"/>
        </w:rPr>
        <w:t>Način dostave ponude</w:t>
      </w:r>
      <w:bookmarkEnd w:id="28"/>
    </w:p>
    <w:p w14:paraId="45BA0043" w14:textId="77777777" w:rsidR="0003053E" w:rsidRPr="00A23207" w:rsidRDefault="0003053E" w:rsidP="00D476F3">
      <w:pPr>
        <w:jc w:val="both"/>
        <w:rPr>
          <w:lang w:val="hr-HR"/>
        </w:rPr>
      </w:pPr>
    </w:p>
    <w:p w14:paraId="5875CA99" w14:textId="5A40D8C5" w:rsidR="0003053E" w:rsidRPr="00A23207" w:rsidRDefault="0003053E" w:rsidP="008E465D">
      <w:pPr>
        <w:jc w:val="both"/>
        <w:rPr>
          <w:color w:val="FF0000"/>
          <w:lang w:val="hr-HR"/>
        </w:rPr>
      </w:pPr>
      <w:r w:rsidRPr="00A23207">
        <w:rPr>
          <w:lang w:val="hr-HR"/>
        </w:rPr>
        <w:t xml:space="preserve">Ponuda se u zatvorenoj omotnici dostavlja neposredno naručitelju ili poštanskom pošiljkom na adresu: </w:t>
      </w:r>
      <w:r w:rsidR="001011F5">
        <w:rPr>
          <w:lang w:val="hr-HR"/>
        </w:rPr>
        <w:t>Alfa Tim</w:t>
      </w:r>
      <w:r w:rsidR="001011F5" w:rsidRPr="00A23207">
        <w:rPr>
          <w:lang w:val="hr-HR"/>
        </w:rPr>
        <w:t xml:space="preserve"> </w:t>
      </w:r>
      <w:r w:rsidR="008E465D" w:rsidRPr="00A23207">
        <w:rPr>
          <w:lang w:val="hr-HR"/>
        </w:rPr>
        <w:t xml:space="preserve">d.o.o., </w:t>
      </w:r>
      <w:r w:rsidR="001011F5">
        <w:rPr>
          <w:lang w:val="hr-HR"/>
        </w:rPr>
        <w:t>Čulinečka cesta</w:t>
      </w:r>
      <w:r w:rsidR="00D734F8">
        <w:rPr>
          <w:lang w:val="hr-HR"/>
        </w:rPr>
        <w:t xml:space="preserve"> 25, 10040 Zagreb</w:t>
      </w:r>
      <w:r w:rsidR="00FD68E9">
        <w:rPr>
          <w:lang w:val="hr-HR"/>
        </w:rPr>
        <w:t>.</w:t>
      </w:r>
      <w:r w:rsidR="008E465D" w:rsidRPr="00A23207">
        <w:rPr>
          <w:lang w:val="hr-HR"/>
        </w:rPr>
        <w:t xml:space="preserve"> </w:t>
      </w:r>
    </w:p>
    <w:p w14:paraId="2B396AFD" w14:textId="1DC990D0" w:rsidR="002A02C9" w:rsidRDefault="002A02C9" w:rsidP="00D476F3">
      <w:pPr>
        <w:jc w:val="both"/>
        <w:rPr>
          <w:lang w:val="hr-HR"/>
        </w:rPr>
      </w:pPr>
    </w:p>
    <w:p w14:paraId="39EA3E67" w14:textId="77777777" w:rsidR="0003053E" w:rsidRPr="00A23207" w:rsidRDefault="0003053E" w:rsidP="00D476F3">
      <w:pPr>
        <w:jc w:val="both"/>
        <w:rPr>
          <w:lang w:val="hr-HR"/>
        </w:rPr>
      </w:pPr>
      <w:r w:rsidRPr="00A23207">
        <w:rPr>
          <w:lang w:val="hr-HR"/>
        </w:rPr>
        <w:t xml:space="preserve">Prijedlog izgleda omotnice s obaveznim elementima: </w:t>
      </w:r>
    </w:p>
    <w:p w14:paraId="614CA05E" w14:textId="77777777" w:rsidR="006C5ADC" w:rsidRPr="00A23207" w:rsidRDefault="006C5ADC" w:rsidP="00D476F3">
      <w:pPr>
        <w:jc w:val="both"/>
        <w:rPr>
          <w:lang w:val="hr-HR"/>
        </w:rPr>
      </w:pPr>
    </w:p>
    <w:p w14:paraId="0BA8DC17" w14:textId="08384A0D" w:rsidR="0003053E" w:rsidRPr="00A23207" w:rsidRDefault="00107AFC" w:rsidP="00D476F3">
      <w:pPr>
        <w:jc w:val="both"/>
        <w:rPr>
          <w:lang w:val="hr-HR"/>
        </w:rPr>
      </w:pPr>
      <w:r w:rsidRPr="00A23207">
        <w:rPr>
          <w:noProof/>
        </w:rPr>
        <mc:AlternateContent>
          <mc:Choice Requires="wps">
            <w:drawing>
              <wp:anchor distT="0" distB="0" distL="114300" distR="114300" simplePos="0" relativeHeight="251659264" behindDoc="0" locked="0" layoutInCell="1" allowOverlap="1" wp14:anchorId="5713446B" wp14:editId="11AAD225">
                <wp:simplePos x="0" y="0"/>
                <wp:positionH relativeFrom="column">
                  <wp:posOffset>41910</wp:posOffset>
                </wp:positionH>
                <wp:positionV relativeFrom="paragraph">
                  <wp:posOffset>20320</wp:posOffset>
                </wp:positionV>
                <wp:extent cx="2854960" cy="914400"/>
                <wp:effectExtent l="0" t="0" r="15240" b="25400"/>
                <wp:wrapThrough wrapText="bothSides">
                  <wp:wrapPolygon edited="0">
                    <wp:start x="0" y="0"/>
                    <wp:lineTo x="0" y="21600"/>
                    <wp:lineTo x="21523" y="21600"/>
                    <wp:lineTo x="2152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85496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7896F" w14:textId="6A5571BF" w:rsidR="00ED676C" w:rsidRPr="00E91749" w:rsidRDefault="00ED676C" w:rsidP="00E91749">
                            <w:pPr>
                              <w:jc w:val="center"/>
                              <w:rPr>
                                <w:color w:val="000000" w:themeColor="text1"/>
                                <w:lang w:val="hr-HR"/>
                                <w14:textOutline w14:w="9525" w14:cap="rnd" w14:cmpd="sng" w14:algn="ctr">
                                  <w14:solidFill>
                                    <w14:srgbClr w14:val="000000"/>
                                  </w14:solidFill>
                                  <w14:prstDash w14:val="solid"/>
                                  <w14:bevel/>
                                </w14:textOutline>
                              </w:rPr>
                            </w:pPr>
                            <w:r>
                              <w:rPr>
                                <w:b/>
                                <w:bCs/>
                                <w:color w:val="000000" w:themeColor="text1"/>
                                <w:sz w:val="22"/>
                                <w:szCs w:val="22"/>
                                <w:lang w:val="hr-HR"/>
                              </w:rPr>
                              <w:t>&lt;Naziv i adresa ponuditelja&gt;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3.3pt;margin-top:1.6pt;width:224.8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" filled="f" strokecolor="black [3213]" strokeweight="1pt">
                <v:textbox>
                  <w:txbxContent>
                    <w:p w14:paraId="2BB7896F" w14:textId="6A5571BF" w:rsidR="00ED676C" w:rsidRPr="00E91749" w:rsidRDefault="00ED676C" w:rsidP="00E91749">
                      <w:pPr>
                        <w:jc w:val="center"/>
                        <w:rPr>
                          <w:color w:val="000000" w:themeColor="text1"/>
                          <w:lang w:val="hr-HR"/>
                          <w14:textOutline w14:w="9525" w14:cap="rnd" w14:cmpd="sng" w14:algn="ctr">
                            <w14:solidFill>
                              <w14:srgbClr w14:val="000000"/>
                            </w14:solidFill>
                            <w14:prstDash w14:val="solid"/>
                            <w14:bevel/>
                          </w14:textOutline>
                        </w:rPr>
                      </w:pPr>
                      <w:r>
                        <w:rPr>
                          <w:b/>
                          <w:bCs/>
                          <w:color w:val="000000" w:themeColor="text1"/>
                          <w:sz w:val="22"/>
                          <w:szCs w:val="22"/>
                          <w:lang w:val="hr-HR"/>
                        </w:rPr>
                        <w:t>&lt;Naziv i adresa ponuditelja&gt;</w:t>
                      </w:r>
                    </w:p>
                  </w:txbxContent>
                </v:textbox>
                <w10:wrap type="through"/>
              </v:rect>
            </w:pict>
          </mc:Fallback>
        </mc:AlternateContent>
      </w:r>
    </w:p>
    <w:p w14:paraId="42C55723" w14:textId="77777777" w:rsidR="00262BF6" w:rsidRPr="00A23207" w:rsidRDefault="00262BF6" w:rsidP="00D476F3">
      <w:pPr>
        <w:jc w:val="both"/>
        <w:rPr>
          <w:lang w:val="hr-HR"/>
        </w:rPr>
      </w:pPr>
    </w:p>
    <w:p w14:paraId="615FC860" w14:textId="77777777" w:rsidR="00107AFC" w:rsidRPr="00A23207" w:rsidRDefault="00107AFC" w:rsidP="00D476F3">
      <w:pPr>
        <w:jc w:val="both"/>
        <w:rPr>
          <w:lang w:val="hr-HR"/>
        </w:rPr>
      </w:pPr>
    </w:p>
    <w:p w14:paraId="3296E923" w14:textId="7F115B00" w:rsidR="00107AFC" w:rsidRPr="00A23207" w:rsidRDefault="00107AFC" w:rsidP="00D476F3">
      <w:pPr>
        <w:jc w:val="both"/>
        <w:rPr>
          <w:lang w:val="hr-HR"/>
        </w:rPr>
      </w:pPr>
    </w:p>
    <w:p w14:paraId="627AAA85" w14:textId="77777777" w:rsidR="00107AFC" w:rsidRPr="00A23207" w:rsidRDefault="00107AFC" w:rsidP="00D476F3">
      <w:pPr>
        <w:jc w:val="both"/>
        <w:rPr>
          <w:lang w:val="hr-HR"/>
        </w:rPr>
      </w:pPr>
    </w:p>
    <w:p w14:paraId="1DF781E8" w14:textId="317C0304" w:rsidR="00107AFC" w:rsidRPr="00A23207" w:rsidRDefault="00292907" w:rsidP="00D476F3">
      <w:pPr>
        <w:jc w:val="both"/>
        <w:rPr>
          <w:lang w:val="hr-HR"/>
        </w:rPr>
      </w:pPr>
      <w:r w:rsidRPr="00A23207">
        <w:rPr>
          <w:noProof/>
        </w:rPr>
        <mc:AlternateContent>
          <mc:Choice Requires="wps">
            <w:drawing>
              <wp:anchor distT="0" distB="0" distL="114300" distR="114300" simplePos="0" relativeHeight="251660288" behindDoc="0" locked="0" layoutInCell="1" allowOverlap="1" wp14:anchorId="7D8C8EB6" wp14:editId="21935D34">
                <wp:simplePos x="0" y="0"/>
                <wp:positionH relativeFrom="column">
                  <wp:posOffset>-2955290</wp:posOffset>
                </wp:positionH>
                <wp:positionV relativeFrom="paragraph">
                  <wp:posOffset>56515</wp:posOffset>
                </wp:positionV>
                <wp:extent cx="5143500" cy="154305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5143500" cy="15430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A75E863" w14:textId="190E7CD2" w:rsidR="00ED676C" w:rsidRPr="00D476F3" w:rsidRDefault="00ED676C" w:rsidP="00D476F3">
                            <w:pPr>
                              <w:jc w:val="right"/>
                              <w:rPr>
                                <w:b/>
                                <w:lang w:val="hr-HR"/>
                              </w:rPr>
                            </w:pPr>
                            <w:r>
                              <w:rPr>
                                <w:b/>
                                <w:lang w:val="hr-HR"/>
                              </w:rPr>
                              <w:t>Alfa tim d.o.o.</w:t>
                            </w:r>
                          </w:p>
                          <w:p w14:paraId="46FD88FE" w14:textId="49710FE0" w:rsidR="00ED676C" w:rsidRPr="008E465D" w:rsidRDefault="00ED676C" w:rsidP="008E465D">
                            <w:pPr>
                              <w:jc w:val="right"/>
                              <w:rPr>
                                <w:b/>
                                <w:lang w:val="hr-HR"/>
                              </w:rPr>
                            </w:pPr>
                            <w:r>
                              <w:rPr>
                                <w:b/>
                                <w:lang w:val="hr-HR"/>
                              </w:rPr>
                              <w:t>Čulinečka cesta 25</w:t>
                            </w:r>
                          </w:p>
                          <w:p w14:paraId="6C9901A8" w14:textId="352C3071" w:rsidR="00ED676C" w:rsidRPr="008E465D" w:rsidRDefault="00ED676C" w:rsidP="008E465D">
                            <w:pPr>
                              <w:jc w:val="right"/>
                              <w:rPr>
                                <w:b/>
                                <w:lang w:val="hr-HR"/>
                              </w:rPr>
                            </w:pPr>
                            <w:r>
                              <w:rPr>
                                <w:b/>
                                <w:lang w:val="hr-HR"/>
                              </w:rPr>
                              <w:t>10040 Zagreb</w:t>
                            </w:r>
                          </w:p>
                          <w:p w14:paraId="324B6C52" w14:textId="0FBD7FA8" w:rsidR="00ED676C" w:rsidRDefault="00ED676C" w:rsidP="000A4F4D">
                            <w:pPr>
                              <w:jc w:val="right"/>
                              <w:rPr>
                                <w:lang w:val="hr-HR"/>
                              </w:rPr>
                            </w:pPr>
                            <w:r>
                              <w:rPr>
                                <w:lang w:val="hr-HR"/>
                              </w:rPr>
                              <w:t>Evidencijski broj nabave: 03/19</w:t>
                            </w:r>
                          </w:p>
                          <w:p w14:paraId="120A31C9" w14:textId="77777777" w:rsidR="00ED676C" w:rsidRDefault="00ED676C" w:rsidP="000A4F4D">
                            <w:pPr>
                              <w:jc w:val="right"/>
                              <w:rPr>
                                <w:b/>
                                <w:lang w:val="hr-HR"/>
                              </w:rPr>
                            </w:pPr>
                            <w:r w:rsidRPr="00D476F3">
                              <w:rPr>
                                <w:b/>
                                <w:lang w:val="hr-HR"/>
                              </w:rPr>
                              <w:t>Predmet nabave:</w:t>
                            </w:r>
                            <w:r>
                              <w:rPr>
                                <w:b/>
                                <w:lang w:val="hr-HR"/>
                              </w:rPr>
                              <w:t xml:space="preserve"> </w:t>
                            </w:r>
                          </w:p>
                          <w:p w14:paraId="3F3904A3" w14:textId="3BC829E6" w:rsidR="00ED676C" w:rsidRDefault="00ED676C" w:rsidP="000A4F4D">
                            <w:pPr>
                              <w:jc w:val="right"/>
                              <w:rPr>
                                <w:lang w:val="hr-HR"/>
                              </w:rPr>
                            </w:pPr>
                            <w:r>
                              <w:rPr>
                                <w:lang w:val="hr-HR"/>
                              </w:rPr>
                              <w:t>Nabava</w:t>
                            </w:r>
                            <w:r w:rsidRPr="000A4F4D">
                              <w:rPr>
                                <w:lang w:val="hr-HR"/>
                              </w:rPr>
                              <w:t xml:space="preserve"> </w:t>
                            </w:r>
                            <w:r>
                              <w:rPr>
                                <w:lang w:val="hr-HR"/>
                              </w:rPr>
                              <w:t>3. Kobalt</w:t>
                            </w:r>
                          </w:p>
                          <w:p w14:paraId="2EE6684A" w14:textId="11022B0F" w:rsidR="00ED676C" w:rsidRPr="000A4F4D" w:rsidRDefault="00ED676C" w:rsidP="000A4F4D">
                            <w:pPr>
                              <w:pStyle w:val="ListParagraph"/>
                              <w:numPr>
                                <w:ilvl w:val="0"/>
                                <w:numId w:val="17"/>
                              </w:numPr>
                              <w:jc w:val="right"/>
                              <w:rPr>
                                <w:lang w:val="hr-HR"/>
                              </w:rPr>
                            </w:pPr>
                            <w:r>
                              <w:rPr>
                                <w:lang w:val="hr-HR"/>
                              </w:rPr>
                              <w:t>NE OTVARAJ -</w:t>
                            </w:r>
                          </w:p>
                          <w:p w14:paraId="384195B6" w14:textId="77777777" w:rsidR="00ED676C" w:rsidRDefault="00ED676C" w:rsidP="000A4F4D">
                            <w:pPr>
                              <w:jc w:val="right"/>
                              <w:rPr>
                                <w:lang w:val="hr-HR"/>
                              </w:rPr>
                            </w:pPr>
                          </w:p>
                          <w:p w14:paraId="13A5E135" w14:textId="77777777" w:rsidR="00ED676C" w:rsidRDefault="00ED676C" w:rsidP="000A4F4D">
                            <w:pPr>
                              <w:jc w:val="right"/>
                              <w:rPr>
                                <w:lang w:val="hr-HR"/>
                              </w:rPr>
                            </w:pPr>
                          </w:p>
                          <w:p w14:paraId="5DBD7A4E" w14:textId="77777777" w:rsidR="00ED676C" w:rsidRPr="000A4F4D" w:rsidRDefault="00ED676C" w:rsidP="000A4F4D">
                            <w:pPr>
                              <w:jc w:val="right"/>
                              <w:rPr>
                                <w:lang w:val="hr-HR"/>
                              </w:rPr>
                            </w:pPr>
                          </w:p>
                          <w:p w14:paraId="2EBECD2D" w14:textId="0E9D2FA2" w:rsidR="00ED676C" w:rsidRPr="00D476F3" w:rsidRDefault="00ED676C" w:rsidP="00D476F3">
                            <w:pPr>
                              <w:jc w:val="right"/>
                              <w:rPr>
                                <w:b/>
                                <w:lang w:val="hr-HR"/>
                              </w:rPr>
                            </w:pPr>
                            <w:r w:rsidRPr="00D476F3">
                              <w:rPr>
                                <w:b/>
                                <w:lang w:val="hr-HR"/>
                              </w:rPr>
                              <w:t xml:space="preserve"> </w:t>
                            </w:r>
                          </w:p>
                          <w:p w14:paraId="5B384F25" w14:textId="33FDA22B" w:rsidR="00ED676C" w:rsidRDefault="00ED676C" w:rsidP="00D476F3">
                            <w:pPr>
                              <w:jc w:val="right"/>
                              <w:rPr>
                                <w:lang w:val="hr-HR"/>
                              </w:rPr>
                            </w:pPr>
                            <w:r>
                              <w:rPr>
                                <w:lang w:val="hr-HR"/>
                              </w:rPr>
                              <w:t>Nabava</w:t>
                            </w:r>
                            <w:r w:rsidRPr="00475D4D">
                              <w:rPr>
                                <w:lang w:val="hr-HR"/>
                              </w:rPr>
                              <w:t xml:space="preserve"> usluge </w:t>
                            </w:r>
                            <w:r>
                              <w:rPr>
                                <w:lang w:val="hr-HR"/>
                              </w:rPr>
                              <w:t>najma</w:t>
                            </w:r>
                            <w:r w:rsidRPr="00475D4D">
                              <w:rPr>
                                <w:lang w:val="hr-HR"/>
                              </w:rPr>
                              <w:t xml:space="preserve"> LC-MS/MS instrumenta</w:t>
                            </w:r>
                          </w:p>
                          <w:p w14:paraId="6522CB84" w14:textId="7E44F36B" w:rsidR="00ED676C" w:rsidRPr="00D476F3" w:rsidRDefault="00ED676C" w:rsidP="00D476F3">
                            <w:pPr>
                              <w:jc w:val="right"/>
                              <w:rPr>
                                <w:lang w:val="hr-HR"/>
                              </w:rPr>
                            </w:pPr>
                            <w:r w:rsidRPr="00D476F3">
                              <w:rPr>
                                <w:lang w:val="hr-HR"/>
                              </w:rPr>
                              <w:t>-</w:t>
                            </w:r>
                            <w:r>
                              <w:rPr>
                                <w:lang w:val="hr-HR"/>
                              </w:rPr>
                              <w:t xml:space="preserve">  NE OTVARAJ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32.7pt;margin-top:4.45pt;width:405pt;height:12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" filled="f" strokecolor="black [3213]">
                <v:textbox>
                  <w:txbxContent>
                    <w:p w14:paraId="3A75E863" w14:textId="190E7CD2" w:rsidR="00ED676C" w:rsidRPr="00D476F3" w:rsidRDefault="00ED676C" w:rsidP="00D476F3">
                      <w:pPr>
                        <w:jc w:val="right"/>
                        <w:rPr>
                          <w:b/>
                          <w:lang w:val="hr-HR"/>
                        </w:rPr>
                      </w:pPr>
                      <w:r>
                        <w:rPr>
                          <w:b/>
                          <w:lang w:val="hr-HR"/>
                        </w:rPr>
                        <w:t>Alfa tim d.o.o.</w:t>
                      </w:r>
                    </w:p>
                    <w:p w14:paraId="46FD88FE" w14:textId="49710FE0" w:rsidR="00ED676C" w:rsidRPr="008E465D" w:rsidRDefault="00ED676C" w:rsidP="008E465D">
                      <w:pPr>
                        <w:jc w:val="right"/>
                        <w:rPr>
                          <w:b/>
                          <w:lang w:val="hr-HR"/>
                        </w:rPr>
                      </w:pPr>
                      <w:r>
                        <w:rPr>
                          <w:b/>
                          <w:lang w:val="hr-HR"/>
                        </w:rPr>
                        <w:t>Čulinečka cesta 25</w:t>
                      </w:r>
                    </w:p>
                    <w:p w14:paraId="6C9901A8" w14:textId="352C3071" w:rsidR="00ED676C" w:rsidRPr="008E465D" w:rsidRDefault="00ED676C" w:rsidP="008E465D">
                      <w:pPr>
                        <w:jc w:val="right"/>
                        <w:rPr>
                          <w:b/>
                          <w:lang w:val="hr-HR"/>
                        </w:rPr>
                      </w:pPr>
                      <w:r>
                        <w:rPr>
                          <w:b/>
                          <w:lang w:val="hr-HR"/>
                        </w:rPr>
                        <w:t>10040 Zagreb</w:t>
                      </w:r>
                    </w:p>
                    <w:p w14:paraId="324B6C52" w14:textId="0FBD7FA8" w:rsidR="00ED676C" w:rsidRDefault="00ED676C" w:rsidP="000A4F4D">
                      <w:pPr>
                        <w:jc w:val="right"/>
                        <w:rPr>
                          <w:lang w:val="hr-HR"/>
                        </w:rPr>
                      </w:pPr>
                      <w:r>
                        <w:rPr>
                          <w:lang w:val="hr-HR"/>
                        </w:rPr>
                        <w:t>Evidencijski broj nabave: 03/19</w:t>
                      </w:r>
                    </w:p>
                    <w:p w14:paraId="120A31C9" w14:textId="77777777" w:rsidR="00ED676C" w:rsidRDefault="00ED676C" w:rsidP="000A4F4D">
                      <w:pPr>
                        <w:jc w:val="right"/>
                        <w:rPr>
                          <w:b/>
                          <w:lang w:val="hr-HR"/>
                        </w:rPr>
                      </w:pPr>
                      <w:r w:rsidRPr="00D476F3">
                        <w:rPr>
                          <w:b/>
                          <w:lang w:val="hr-HR"/>
                        </w:rPr>
                        <w:t>Predmet nabave:</w:t>
                      </w:r>
                      <w:r>
                        <w:rPr>
                          <w:b/>
                          <w:lang w:val="hr-HR"/>
                        </w:rPr>
                        <w:t xml:space="preserve"> </w:t>
                      </w:r>
                    </w:p>
                    <w:p w14:paraId="3F3904A3" w14:textId="3BC829E6" w:rsidR="00ED676C" w:rsidRDefault="00ED676C" w:rsidP="000A4F4D">
                      <w:pPr>
                        <w:jc w:val="right"/>
                        <w:rPr>
                          <w:lang w:val="hr-HR"/>
                        </w:rPr>
                      </w:pPr>
                      <w:r>
                        <w:rPr>
                          <w:lang w:val="hr-HR"/>
                        </w:rPr>
                        <w:t>Nabava</w:t>
                      </w:r>
                      <w:r w:rsidRPr="000A4F4D">
                        <w:rPr>
                          <w:lang w:val="hr-HR"/>
                        </w:rPr>
                        <w:t xml:space="preserve"> </w:t>
                      </w:r>
                      <w:r>
                        <w:rPr>
                          <w:lang w:val="hr-HR"/>
                        </w:rPr>
                        <w:t>3. Kobalt</w:t>
                      </w:r>
                    </w:p>
                    <w:p w14:paraId="2EE6684A" w14:textId="11022B0F" w:rsidR="00ED676C" w:rsidRPr="000A4F4D" w:rsidRDefault="00ED676C" w:rsidP="000A4F4D">
                      <w:pPr>
                        <w:pStyle w:val="ListParagraph"/>
                        <w:numPr>
                          <w:ilvl w:val="0"/>
                          <w:numId w:val="17"/>
                        </w:numPr>
                        <w:jc w:val="right"/>
                        <w:rPr>
                          <w:lang w:val="hr-HR"/>
                        </w:rPr>
                      </w:pPr>
                      <w:r>
                        <w:rPr>
                          <w:lang w:val="hr-HR"/>
                        </w:rPr>
                        <w:t>NE OTVARAJ -</w:t>
                      </w:r>
                    </w:p>
                    <w:p w14:paraId="384195B6" w14:textId="77777777" w:rsidR="00ED676C" w:rsidRDefault="00ED676C" w:rsidP="000A4F4D">
                      <w:pPr>
                        <w:jc w:val="right"/>
                        <w:rPr>
                          <w:lang w:val="hr-HR"/>
                        </w:rPr>
                      </w:pPr>
                    </w:p>
                    <w:p w14:paraId="13A5E135" w14:textId="77777777" w:rsidR="00ED676C" w:rsidRDefault="00ED676C" w:rsidP="000A4F4D">
                      <w:pPr>
                        <w:jc w:val="right"/>
                        <w:rPr>
                          <w:lang w:val="hr-HR"/>
                        </w:rPr>
                      </w:pPr>
                    </w:p>
                    <w:p w14:paraId="5DBD7A4E" w14:textId="77777777" w:rsidR="00ED676C" w:rsidRPr="000A4F4D" w:rsidRDefault="00ED676C" w:rsidP="000A4F4D">
                      <w:pPr>
                        <w:jc w:val="right"/>
                        <w:rPr>
                          <w:lang w:val="hr-HR"/>
                        </w:rPr>
                      </w:pPr>
                    </w:p>
                    <w:p w14:paraId="2EBECD2D" w14:textId="0E9D2FA2" w:rsidR="00ED676C" w:rsidRPr="00D476F3" w:rsidRDefault="00ED676C" w:rsidP="00D476F3">
                      <w:pPr>
                        <w:jc w:val="right"/>
                        <w:rPr>
                          <w:b/>
                          <w:lang w:val="hr-HR"/>
                        </w:rPr>
                      </w:pPr>
                      <w:r w:rsidRPr="00D476F3">
                        <w:rPr>
                          <w:b/>
                          <w:lang w:val="hr-HR"/>
                        </w:rPr>
                        <w:t xml:space="preserve"> </w:t>
                      </w:r>
                    </w:p>
                    <w:p w14:paraId="5B384F25" w14:textId="33FDA22B" w:rsidR="00ED676C" w:rsidRDefault="00ED676C" w:rsidP="00D476F3">
                      <w:pPr>
                        <w:jc w:val="right"/>
                        <w:rPr>
                          <w:lang w:val="hr-HR"/>
                        </w:rPr>
                      </w:pPr>
                      <w:r>
                        <w:rPr>
                          <w:lang w:val="hr-HR"/>
                        </w:rPr>
                        <w:t>Nabava</w:t>
                      </w:r>
                      <w:r w:rsidRPr="00475D4D">
                        <w:rPr>
                          <w:lang w:val="hr-HR"/>
                        </w:rPr>
                        <w:t xml:space="preserve"> usluge </w:t>
                      </w:r>
                      <w:r>
                        <w:rPr>
                          <w:lang w:val="hr-HR"/>
                        </w:rPr>
                        <w:t>najma</w:t>
                      </w:r>
                      <w:r w:rsidRPr="00475D4D">
                        <w:rPr>
                          <w:lang w:val="hr-HR"/>
                        </w:rPr>
                        <w:t xml:space="preserve"> LC-MS/MS instrumenta</w:t>
                      </w:r>
                    </w:p>
                    <w:p w14:paraId="6522CB84" w14:textId="7E44F36B" w:rsidR="00ED676C" w:rsidRPr="00D476F3" w:rsidRDefault="00ED676C" w:rsidP="00D476F3">
                      <w:pPr>
                        <w:jc w:val="right"/>
                        <w:rPr>
                          <w:lang w:val="hr-HR"/>
                        </w:rPr>
                      </w:pPr>
                      <w:r w:rsidRPr="00D476F3">
                        <w:rPr>
                          <w:lang w:val="hr-HR"/>
                        </w:rPr>
                        <w:t>-</w:t>
                      </w:r>
                      <w:r>
                        <w:rPr>
                          <w:lang w:val="hr-HR"/>
                        </w:rPr>
                        <w:t xml:space="preserve">  NE OTVARAJ  -</w:t>
                      </w:r>
                    </w:p>
                  </w:txbxContent>
                </v:textbox>
                <w10:wrap type="square"/>
              </v:shape>
            </w:pict>
          </mc:Fallback>
        </mc:AlternateContent>
      </w:r>
    </w:p>
    <w:p w14:paraId="3B3F573B" w14:textId="2AC1C25E" w:rsidR="00107AFC" w:rsidRPr="00A23207" w:rsidRDefault="00107AFC" w:rsidP="00D476F3">
      <w:pPr>
        <w:jc w:val="both"/>
        <w:rPr>
          <w:lang w:val="hr-HR"/>
        </w:rPr>
      </w:pPr>
    </w:p>
    <w:p w14:paraId="080243E2" w14:textId="135C1817" w:rsidR="00107AFC" w:rsidRPr="00A23207" w:rsidRDefault="00107AFC" w:rsidP="00D476F3">
      <w:pPr>
        <w:jc w:val="both"/>
        <w:rPr>
          <w:lang w:val="hr-HR"/>
        </w:rPr>
      </w:pPr>
    </w:p>
    <w:p w14:paraId="409A6AEC" w14:textId="77777777" w:rsidR="00107AFC" w:rsidRPr="00A23207" w:rsidRDefault="00107AFC" w:rsidP="00D476F3">
      <w:pPr>
        <w:jc w:val="both"/>
        <w:rPr>
          <w:lang w:val="hr-HR"/>
        </w:rPr>
      </w:pPr>
    </w:p>
    <w:p w14:paraId="17907346" w14:textId="77777777" w:rsidR="00107AFC" w:rsidRPr="00A23207" w:rsidRDefault="00107AFC" w:rsidP="00D476F3">
      <w:pPr>
        <w:jc w:val="both"/>
        <w:rPr>
          <w:lang w:val="hr-HR"/>
        </w:rPr>
      </w:pPr>
    </w:p>
    <w:p w14:paraId="1BA2FAE8" w14:textId="77777777" w:rsidR="00107AFC" w:rsidRPr="00A23207" w:rsidRDefault="00107AFC" w:rsidP="00D476F3">
      <w:pPr>
        <w:jc w:val="both"/>
        <w:rPr>
          <w:lang w:val="hr-HR"/>
        </w:rPr>
      </w:pPr>
    </w:p>
    <w:p w14:paraId="56804BC7" w14:textId="77777777" w:rsidR="00107AFC" w:rsidRPr="00A23207" w:rsidRDefault="00107AFC" w:rsidP="00D476F3">
      <w:pPr>
        <w:jc w:val="both"/>
        <w:rPr>
          <w:lang w:val="hr-HR"/>
        </w:rPr>
      </w:pPr>
    </w:p>
    <w:p w14:paraId="12E805A9" w14:textId="77777777" w:rsidR="00107AFC" w:rsidRPr="00A23207" w:rsidRDefault="00107AFC" w:rsidP="00D476F3">
      <w:pPr>
        <w:jc w:val="both"/>
        <w:rPr>
          <w:lang w:val="hr-HR"/>
        </w:rPr>
      </w:pPr>
    </w:p>
    <w:p w14:paraId="3BFDF734" w14:textId="77777777" w:rsidR="000A4F4D" w:rsidRPr="00A23207" w:rsidRDefault="000A4F4D" w:rsidP="00987151">
      <w:pPr>
        <w:jc w:val="both"/>
        <w:rPr>
          <w:lang w:val="hr-HR"/>
        </w:rPr>
      </w:pPr>
    </w:p>
    <w:p w14:paraId="190166A0" w14:textId="77777777" w:rsidR="000A4F4D" w:rsidRPr="00A23207" w:rsidRDefault="000A4F4D" w:rsidP="00987151">
      <w:pPr>
        <w:jc w:val="both"/>
        <w:rPr>
          <w:lang w:val="hr-HR"/>
        </w:rPr>
      </w:pPr>
    </w:p>
    <w:p w14:paraId="65CACEB5" w14:textId="77777777" w:rsidR="000A4F4D" w:rsidRPr="00A23207" w:rsidRDefault="000A4F4D" w:rsidP="00987151">
      <w:pPr>
        <w:jc w:val="both"/>
        <w:rPr>
          <w:lang w:val="hr-HR"/>
        </w:rPr>
      </w:pPr>
    </w:p>
    <w:p w14:paraId="2EF0766C" w14:textId="552A4857" w:rsidR="002A02C9" w:rsidRPr="00A23207" w:rsidRDefault="002A02C9" w:rsidP="00987151">
      <w:pPr>
        <w:jc w:val="both"/>
        <w:rPr>
          <w:lang w:val="hr-HR"/>
        </w:rPr>
      </w:pPr>
      <w:r w:rsidRPr="00A23207">
        <w:rPr>
          <w:lang w:val="hr-HR"/>
        </w:rPr>
        <w:t xml:space="preserve">Ponuditelj samostalno određuje koji </w:t>
      </w:r>
      <w:r w:rsidR="003B353B" w:rsidRPr="00A23207">
        <w:rPr>
          <w:lang w:val="hr-HR"/>
        </w:rPr>
        <w:t>će</w:t>
      </w:r>
      <w:r w:rsidRPr="00A23207">
        <w:rPr>
          <w:lang w:val="hr-HR"/>
        </w:rPr>
        <w:t xml:space="preserve"> od navedenih </w:t>
      </w:r>
      <w:r w:rsidR="003B353B" w:rsidRPr="00A23207">
        <w:rPr>
          <w:lang w:val="hr-HR"/>
        </w:rPr>
        <w:t>načina</w:t>
      </w:r>
      <w:r w:rsidRPr="00A23207">
        <w:rPr>
          <w:lang w:val="hr-HR"/>
        </w:rPr>
        <w:t xml:space="preserve"> dostave ponude koristiti i sam snosi rizik eventualnog gubitka, odnosno nepravovremene dostave ponude. </w:t>
      </w:r>
      <w:r w:rsidR="003B353B" w:rsidRPr="00A23207">
        <w:rPr>
          <w:lang w:val="hr-HR"/>
        </w:rPr>
        <w:t>Naručitelj</w:t>
      </w:r>
      <w:r w:rsidRPr="00A23207">
        <w:rPr>
          <w:lang w:val="hr-HR"/>
        </w:rPr>
        <w:t xml:space="preserve"> će za neposredno dostavljene ponude izdati potvrdu o primitku koja sadrži podatke o </w:t>
      </w:r>
      <w:r w:rsidR="003B353B" w:rsidRPr="00A23207">
        <w:rPr>
          <w:lang w:val="hr-HR"/>
        </w:rPr>
        <w:t>Naručitelju</w:t>
      </w:r>
      <w:r w:rsidRPr="00A23207">
        <w:rPr>
          <w:lang w:val="hr-HR"/>
        </w:rPr>
        <w:t xml:space="preserve">, Ponuditelju, predmetu nabave te o datumu i vremenu zaprimanja ponude. </w:t>
      </w:r>
    </w:p>
    <w:p w14:paraId="1EAC0E64" w14:textId="77777777" w:rsidR="0073127C" w:rsidRPr="00A23207" w:rsidRDefault="0073127C" w:rsidP="002A02C9">
      <w:pPr>
        <w:jc w:val="both"/>
        <w:rPr>
          <w:lang w:val="hr-HR"/>
        </w:rPr>
      </w:pPr>
    </w:p>
    <w:p w14:paraId="13093FC7" w14:textId="1A804FD8" w:rsidR="0073127C" w:rsidRPr="00A23207" w:rsidRDefault="002A02C9" w:rsidP="002A02C9">
      <w:pPr>
        <w:jc w:val="both"/>
        <w:rPr>
          <w:lang w:val="hr-HR"/>
        </w:rPr>
      </w:pPr>
      <w:r w:rsidRPr="00A23207">
        <w:rPr>
          <w:lang w:val="hr-HR"/>
        </w:rPr>
        <w:t xml:space="preserve">Ponude i dokumentacija priložena uz ponude ne </w:t>
      </w:r>
      <w:r w:rsidR="003B353B" w:rsidRPr="00A23207">
        <w:rPr>
          <w:lang w:val="hr-HR"/>
        </w:rPr>
        <w:t>vraćaju</w:t>
      </w:r>
      <w:r w:rsidRPr="00A23207">
        <w:rPr>
          <w:lang w:val="hr-HR"/>
        </w:rPr>
        <w:t xml:space="preserve"> se ponuditeljima. </w:t>
      </w:r>
    </w:p>
    <w:p w14:paraId="13F17345" w14:textId="77777777" w:rsidR="0073127C" w:rsidRPr="00A23207" w:rsidRDefault="0073127C" w:rsidP="002A02C9">
      <w:pPr>
        <w:jc w:val="both"/>
        <w:rPr>
          <w:lang w:val="hr-HR"/>
        </w:rPr>
      </w:pPr>
    </w:p>
    <w:p w14:paraId="49B0DA2F" w14:textId="64E0823E" w:rsidR="0073127C" w:rsidRPr="00A23207" w:rsidRDefault="002A02C9" w:rsidP="002A02C9">
      <w:pPr>
        <w:jc w:val="both"/>
        <w:rPr>
          <w:lang w:val="hr-HR"/>
        </w:rPr>
      </w:pPr>
      <w:r w:rsidRPr="00A23207">
        <w:rPr>
          <w:lang w:val="hr-HR"/>
        </w:rPr>
        <w:t xml:space="preserve">Alternativne ponude nisu dopuštene. </w:t>
      </w:r>
    </w:p>
    <w:p w14:paraId="792B73E0" w14:textId="77777777" w:rsidR="0073127C" w:rsidRPr="00A23207" w:rsidRDefault="0073127C" w:rsidP="002A02C9">
      <w:pPr>
        <w:jc w:val="both"/>
        <w:rPr>
          <w:lang w:val="hr-HR"/>
        </w:rPr>
      </w:pPr>
    </w:p>
    <w:p w14:paraId="6A2DDB3D" w14:textId="0144864E" w:rsidR="00107AFC" w:rsidRDefault="003B353B" w:rsidP="002A02C9">
      <w:pPr>
        <w:jc w:val="both"/>
        <w:rPr>
          <w:lang w:val="hr-HR"/>
        </w:rPr>
      </w:pPr>
      <w:r w:rsidRPr="00A23207">
        <w:rPr>
          <w:lang w:val="hr-HR"/>
        </w:rPr>
        <w:t>Elektronička</w:t>
      </w:r>
      <w:r w:rsidR="002A02C9" w:rsidRPr="00A23207">
        <w:rPr>
          <w:lang w:val="hr-HR"/>
        </w:rPr>
        <w:t xml:space="preserve"> dostava ponuda nije dopuštena.</w:t>
      </w:r>
    </w:p>
    <w:p w14:paraId="3CE110FD" w14:textId="21558BA9" w:rsidR="00763C9A" w:rsidRDefault="00763C9A" w:rsidP="002A02C9">
      <w:pPr>
        <w:jc w:val="both"/>
        <w:rPr>
          <w:lang w:val="hr-HR"/>
        </w:rPr>
      </w:pPr>
    </w:p>
    <w:p w14:paraId="028F95D3" w14:textId="3877A2C8" w:rsidR="00E062F3" w:rsidRPr="00A23207" w:rsidRDefault="00E062F3" w:rsidP="00D476F3">
      <w:pPr>
        <w:pStyle w:val="Heading2"/>
        <w:ind w:left="426" w:hanging="426"/>
        <w:jc w:val="both"/>
        <w:rPr>
          <w:rFonts w:asciiTheme="minorHAnsi" w:hAnsiTheme="minorHAnsi"/>
          <w:b/>
          <w:color w:val="000000" w:themeColor="text1"/>
          <w:sz w:val="24"/>
          <w:szCs w:val="24"/>
          <w:lang w:val="hr-HR"/>
        </w:rPr>
      </w:pPr>
      <w:bookmarkStart w:id="29" w:name="_Toc10032843"/>
      <w:r w:rsidRPr="00A23207">
        <w:rPr>
          <w:rFonts w:asciiTheme="minorHAnsi" w:hAnsiTheme="minorHAnsi"/>
          <w:b/>
          <w:color w:val="000000" w:themeColor="text1"/>
          <w:sz w:val="24"/>
          <w:szCs w:val="24"/>
          <w:lang w:val="hr-HR"/>
        </w:rPr>
        <w:t>Način određivanja cijene ponude</w:t>
      </w:r>
      <w:bookmarkEnd w:id="29"/>
    </w:p>
    <w:p w14:paraId="0E08195C" w14:textId="77777777" w:rsidR="00262BF6" w:rsidRPr="00A23207" w:rsidRDefault="00262BF6" w:rsidP="00D476F3">
      <w:pPr>
        <w:jc w:val="both"/>
        <w:rPr>
          <w:lang w:val="hr-HR"/>
        </w:rPr>
      </w:pPr>
    </w:p>
    <w:p w14:paraId="628081CD" w14:textId="074FF81D" w:rsidR="000A5E89" w:rsidRDefault="000A5E89" w:rsidP="00FA7205">
      <w:pPr>
        <w:jc w:val="both"/>
        <w:rPr>
          <w:lang w:val="hr-HR"/>
        </w:rPr>
      </w:pPr>
      <w:r w:rsidRPr="00A23207">
        <w:rPr>
          <w:lang w:val="hr-HR"/>
        </w:rPr>
        <w:t xml:space="preserve">Ponuditelj dostavlja ponudu s cijenom iskazanom u </w:t>
      </w:r>
      <w:r w:rsidR="003E2556" w:rsidRPr="00E365DB">
        <w:rPr>
          <w:lang w:val="hr-HR"/>
        </w:rPr>
        <w:t>eurima</w:t>
      </w:r>
      <w:r w:rsidRPr="00E365DB">
        <w:rPr>
          <w:lang w:val="hr-HR"/>
        </w:rPr>
        <w:t xml:space="preserve"> (</w:t>
      </w:r>
      <w:r w:rsidR="003E2556" w:rsidRPr="00E365DB">
        <w:rPr>
          <w:lang w:val="hr-HR"/>
        </w:rPr>
        <w:t>€</w:t>
      </w:r>
      <w:r w:rsidRPr="00E365DB">
        <w:rPr>
          <w:lang w:val="hr-HR"/>
        </w:rPr>
        <w:t>).</w:t>
      </w:r>
      <w:r w:rsidRPr="00A23207">
        <w:rPr>
          <w:lang w:val="hr-HR"/>
        </w:rPr>
        <w:t xml:space="preserve"> Cijena ponude piše se brojkama. U cijenu ponude moraju biti </w:t>
      </w:r>
      <w:r w:rsidR="00A23207" w:rsidRPr="00A23207">
        <w:rPr>
          <w:lang w:val="hr-HR"/>
        </w:rPr>
        <w:t>uračunati</w:t>
      </w:r>
      <w:r w:rsidRPr="00A23207">
        <w:rPr>
          <w:lang w:val="hr-HR"/>
        </w:rPr>
        <w:t xml:space="preserve"> svi troškovi i popusti. </w:t>
      </w:r>
    </w:p>
    <w:p w14:paraId="4D49C3F1" w14:textId="21EED536" w:rsidR="00FD68E9" w:rsidRDefault="00FD68E9" w:rsidP="00FA7205">
      <w:pPr>
        <w:jc w:val="both"/>
        <w:rPr>
          <w:lang w:val="hr-HR"/>
        </w:rPr>
      </w:pPr>
    </w:p>
    <w:p w14:paraId="77008F74" w14:textId="40C64CAA" w:rsidR="000A5E89" w:rsidRPr="00A23207" w:rsidRDefault="000A5E89" w:rsidP="00FA7205">
      <w:pPr>
        <w:jc w:val="both"/>
        <w:rPr>
          <w:lang w:val="hr-HR"/>
        </w:rPr>
      </w:pPr>
      <w:r w:rsidRPr="00A23207">
        <w:rPr>
          <w:lang w:val="hr-HR"/>
        </w:rPr>
        <w:t xml:space="preserve">Ponuditelj je dužan ponuditi, tj. upisati cijenu (zaokruženu na dvije decimale) </w:t>
      </w:r>
      <w:r w:rsidR="00763C9A">
        <w:rPr>
          <w:lang w:val="hr-HR"/>
        </w:rPr>
        <w:t>u</w:t>
      </w:r>
      <w:r w:rsidRPr="00A23207">
        <w:rPr>
          <w:lang w:val="hr-HR"/>
        </w:rPr>
        <w:t xml:space="preserve"> Troškovnik, na </w:t>
      </w:r>
      <w:r w:rsidR="00A23207" w:rsidRPr="00A23207">
        <w:rPr>
          <w:lang w:val="hr-HR"/>
        </w:rPr>
        <w:t>način</w:t>
      </w:r>
      <w:r w:rsidRPr="00A23207">
        <w:rPr>
          <w:lang w:val="hr-HR"/>
        </w:rPr>
        <w:t xml:space="preserve"> kako je to određeno Troškovnikom te upisati cijenu ponude, na način kako je to određeno u Ponudbenom listu. </w:t>
      </w:r>
    </w:p>
    <w:p w14:paraId="1625FC58" w14:textId="3C8D6374" w:rsidR="000A5E89" w:rsidRDefault="000A5E89" w:rsidP="00FA7205">
      <w:pPr>
        <w:jc w:val="both"/>
        <w:rPr>
          <w:lang w:val="hr-HR"/>
        </w:rPr>
      </w:pPr>
      <w:r w:rsidRPr="00A23207">
        <w:rPr>
          <w:lang w:val="hr-HR"/>
        </w:rPr>
        <w:t xml:space="preserve">Ponuditelj je obvezan prije dostavljanja ponude proučiti kompletnu dokumentaciju </w:t>
      </w:r>
      <w:r w:rsidR="00646323" w:rsidRPr="00A23207">
        <w:rPr>
          <w:lang w:val="hr-HR"/>
        </w:rPr>
        <w:t>o nabavi</w:t>
      </w:r>
      <w:r w:rsidRPr="00A23207">
        <w:rPr>
          <w:lang w:val="hr-HR"/>
        </w:rPr>
        <w:t xml:space="preserve"> temeljem koje će ponuditi predmet nabave. </w:t>
      </w:r>
    </w:p>
    <w:p w14:paraId="172D3934" w14:textId="3CF82E1F" w:rsidR="00C24041" w:rsidRDefault="00C24041" w:rsidP="00FA7205">
      <w:pPr>
        <w:jc w:val="both"/>
        <w:rPr>
          <w:lang w:val="hr-HR"/>
        </w:rPr>
      </w:pPr>
    </w:p>
    <w:p w14:paraId="57A3B529" w14:textId="21CF172B" w:rsidR="0001411F" w:rsidRPr="00A23207" w:rsidRDefault="0001411F" w:rsidP="00D476F3">
      <w:pPr>
        <w:pStyle w:val="Heading2"/>
        <w:ind w:left="426" w:hanging="426"/>
        <w:jc w:val="both"/>
        <w:rPr>
          <w:rFonts w:asciiTheme="minorHAnsi" w:hAnsiTheme="minorHAnsi"/>
          <w:b/>
          <w:color w:val="000000" w:themeColor="text1"/>
          <w:sz w:val="24"/>
          <w:szCs w:val="24"/>
          <w:lang w:val="hr-HR"/>
        </w:rPr>
      </w:pPr>
      <w:bookmarkStart w:id="30" w:name="_Toc10032844"/>
      <w:r w:rsidRPr="00A23207">
        <w:rPr>
          <w:rFonts w:asciiTheme="minorHAnsi" w:hAnsiTheme="minorHAnsi"/>
          <w:b/>
          <w:color w:val="000000" w:themeColor="text1"/>
          <w:sz w:val="24"/>
          <w:szCs w:val="24"/>
          <w:lang w:val="hr-HR"/>
        </w:rPr>
        <w:t xml:space="preserve">Rok </w:t>
      </w:r>
      <w:r w:rsidR="00E062F3" w:rsidRPr="00A23207">
        <w:rPr>
          <w:rFonts w:asciiTheme="minorHAnsi" w:hAnsiTheme="minorHAnsi"/>
          <w:b/>
          <w:color w:val="000000" w:themeColor="text1"/>
          <w:sz w:val="24"/>
          <w:szCs w:val="24"/>
          <w:lang w:val="hr-HR"/>
        </w:rPr>
        <w:t>valjanosti ponude</w:t>
      </w:r>
      <w:bookmarkEnd w:id="30"/>
    </w:p>
    <w:p w14:paraId="3C910CC1" w14:textId="77777777" w:rsidR="000A5E89" w:rsidRPr="00A23207" w:rsidRDefault="000A5E89" w:rsidP="000A5E89">
      <w:pPr>
        <w:rPr>
          <w:lang w:val="hr-HR"/>
        </w:rPr>
      </w:pPr>
    </w:p>
    <w:p w14:paraId="1CE1AF8D" w14:textId="1C205306" w:rsidR="000A5E89" w:rsidRDefault="000A5E89" w:rsidP="00FA7205">
      <w:pPr>
        <w:jc w:val="both"/>
        <w:rPr>
          <w:lang w:val="hr-HR"/>
        </w:rPr>
      </w:pPr>
      <w:r w:rsidRPr="00A23207">
        <w:rPr>
          <w:lang w:val="hr-HR"/>
        </w:rPr>
        <w:lastRenderedPageBreak/>
        <w:t>Rok valjanosti ponude je najmanje 60 (šezdeset) dana od isteka roka za dostavu ponuda. Naručitelj će odbiti ponudu čija je valjanost kraća od zahtijevane. Ako istekne rok valjanosti ponude</w:t>
      </w:r>
      <w:r w:rsidR="00541FA1">
        <w:rPr>
          <w:lang w:val="hr-HR"/>
        </w:rPr>
        <w:t xml:space="preserve"> prije donošenja odluke o odabiru</w:t>
      </w:r>
      <w:r w:rsidRPr="00A23207">
        <w:rPr>
          <w:lang w:val="hr-HR"/>
        </w:rPr>
        <w:t xml:space="preserve">, Naručitelj će tražiti njegovo produljenje i u tu svrhu dati primjereni rok Ponuditelju. Na zahtjev Naručitelja, Ponuditelj može produžiti rok valjanosti svoje ponude. </w:t>
      </w:r>
    </w:p>
    <w:p w14:paraId="1F1DE107" w14:textId="638C8AE5" w:rsidR="00541FA1" w:rsidRDefault="00541FA1" w:rsidP="00FA7205">
      <w:pPr>
        <w:jc w:val="both"/>
        <w:rPr>
          <w:lang w:val="hr-HR"/>
        </w:rPr>
      </w:pPr>
    </w:p>
    <w:p w14:paraId="796BBD37" w14:textId="50CD602D" w:rsidR="00CE2274" w:rsidRDefault="00CE2274" w:rsidP="00FA7205">
      <w:pPr>
        <w:jc w:val="both"/>
        <w:rPr>
          <w:lang w:val="hr-HR"/>
        </w:rPr>
      </w:pPr>
    </w:p>
    <w:p w14:paraId="7EC6EDDF" w14:textId="1672B8B7" w:rsidR="00C16A5F" w:rsidRPr="00831C62" w:rsidRDefault="00101D79" w:rsidP="00D476F3">
      <w:pPr>
        <w:pStyle w:val="Heading1"/>
        <w:ind w:left="426" w:hanging="568"/>
        <w:jc w:val="both"/>
        <w:rPr>
          <w:rFonts w:asciiTheme="minorHAnsi" w:hAnsiTheme="minorHAnsi"/>
          <w:b/>
          <w:color w:val="000000" w:themeColor="text1"/>
          <w:sz w:val="28"/>
          <w:szCs w:val="28"/>
          <w:lang w:val="hr-HR"/>
        </w:rPr>
      </w:pPr>
      <w:bookmarkStart w:id="31" w:name="_Toc10032845"/>
      <w:r w:rsidRPr="00831C62">
        <w:rPr>
          <w:rFonts w:asciiTheme="minorHAnsi" w:hAnsiTheme="minorHAnsi"/>
          <w:b/>
          <w:color w:val="000000" w:themeColor="text1"/>
          <w:sz w:val="28"/>
          <w:szCs w:val="28"/>
          <w:lang w:val="hr-HR"/>
        </w:rPr>
        <w:t>KRITERIJ ZA ODABIR PONUDE</w:t>
      </w:r>
      <w:bookmarkEnd w:id="31"/>
    </w:p>
    <w:p w14:paraId="2611FE55" w14:textId="77777777" w:rsidR="00D853DF" w:rsidRDefault="00D853DF" w:rsidP="004324FD">
      <w:pPr>
        <w:spacing w:line="360" w:lineRule="auto"/>
        <w:ind w:left="360"/>
        <w:jc w:val="both"/>
        <w:rPr>
          <w:lang w:val="hr-HR"/>
        </w:rPr>
      </w:pPr>
    </w:p>
    <w:p w14:paraId="1563E52F" w14:textId="3827FE4C" w:rsidR="00D853DF" w:rsidRPr="00D853DF" w:rsidRDefault="00D853DF" w:rsidP="00D853DF">
      <w:pPr>
        <w:spacing w:line="360" w:lineRule="auto"/>
        <w:ind w:left="360"/>
        <w:jc w:val="both"/>
        <w:rPr>
          <w:lang w:val="hr-HR"/>
        </w:rPr>
      </w:pPr>
      <w:r w:rsidRPr="00D853DF">
        <w:rPr>
          <w:lang w:val="hr-HR"/>
        </w:rPr>
        <w:t xml:space="preserve">Kriterij odabira je ekonomski najpovoljnija ponuda (ENP). </w:t>
      </w:r>
    </w:p>
    <w:tbl>
      <w:tblPr>
        <w:tblW w:w="9300" w:type="dxa"/>
        <w:jc w:val="center"/>
        <w:tblBorders>
          <w:top w:val="double" w:sz="4" w:space="0" w:color="auto"/>
          <w:left w:val="double" w:sz="4" w:space="0" w:color="auto"/>
          <w:bottom w:val="double" w:sz="4" w:space="0" w:color="auto"/>
          <w:right w:val="double" w:sz="4" w:space="0" w:color="auto"/>
        </w:tblBorders>
        <w:tblLayout w:type="fixed"/>
        <w:tblCellMar>
          <w:left w:w="10" w:type="dxa"/>
          <w:right w:w="10" w:type="dxa"/>
        </w:tblCellMar>
        <w:tblLook w:val="04A0" w:firstRow="1" w:lastRow="0" w:firstColumn="1" w:lastColumn="0" w:noHBand="0" w:noVBand="1"/>
      </w:tblPr>
      <w:tblGrid>
        <w:gridCol w:w="5387"/>
        <w:gridCol w:w="1361"/>
        <w:gridCol w:w="2552"/>
      </w:tblGrid>
      <w:tr w:rsidR="00D853DF" w:rsidRPr="00551B1F" w14:paraId="34F20061" w14:textId="77777777" w:rsidTr="003F0A77">
        <w:trPr>
          <w:jc w:val="center"/>
        </w:trPr>
        <w:tc>
          <w:tcPr>
            <w:tcW w:w="5387" w:type="dxa"/>
            <w:tcBorders>
              <w:top w:val="double" w:sz="4" w:space="0" w:color="auto"/>
              <w:bottom w:val="double" w:sz="4" w:space="0" w:color="auto"/>
            </w:tcBorders>
            <w:shd w:val="clear" w:color="auto" w:fill="FFFFFF"/>
            <w:vAlign w:val="center"/>
          </w:tcPr>
          <w:p w14:paraId="345BFB04" w14:textId="77777777" w:rsidR="00D853DF" w:rsidRPr="00946484" w:rsidRDefault="00D853DF" w:rsidP="003F0A77">
            <w:pPr>
              <w:spacing w:before="60" w:line="360" w:lineRule="auto"/>
              <w:jc w:val="both"/>
            </w:pPr>
            <w:proofErr w:type="spellStart"/>
            <w:r w:rsidRPr="00946484">
              <w:t>Kriterij</w:t>
            </w:r>
            <w:proofErr w:type="spellEnd"/>
          </w:p>
        </w:tc>
        <w:tc>
          <w:tcPr>
            <w:tcW w:w="1361" w:type="dxa"/>
            <w:tcBorders>
              <w:top w:val="double" w:sz="4" w:space="0" w:color="auto"/>
              <w:bottom w:val="double" w:sz="4" w:space="0" w:color="auto"/>
            </w:tcBorders>
            <w:shd w:val="clear" w:color="auto" w:fill="FFFFFF"/>
            <w:vAlign w:val="center"/>
          </w:tcPr>
          <w:p w14:paraId="47B9921C" w14:textId="77777777" w:rsidR="00D853DF" w:rsidRPr="00946484" w:rsidRDefault="00D853DF" w:rsidP="003F0A77">
            <w:pPr>
              <w:spacing w:before="60" w:line="360" w:lineRule="auto"/>
              <w:ind w:left="200"/>
              <w:jc w:val="both"/>
            </w:pPr>
            <w:proofErr w:type="spellStart"/>
            <w:r w:rsidRPr="00946484">
              <w:t>Relativni</w:t>
            </w:r>
            <w:proofErr w:type="spellEnd"/>
            <w:r w:rsidRPr="00946484">
              <w:t xml:space="preserve"> </w:t>
            </w:r>
            <w:proofErr w:type="spellStart"/>
            <w:r w:rsidRPr="00946484">
              <w:t>značaj</w:t>
            </w:r>
            <w:proofErr w:type="spellEnd"/>
          </w:p>
        </w:tc>
        <w:tc>
          <w:tcPr>
            <w:tcW w:w="2552" w:type="dxa"/>
            <w:tcBorders>
              <w:top w:val="double" w:sz="4" w:space="0" w:color="auto"/>
              <w:bottom w:val="double" w:sz="4" w:space="0" w:color="auto"/>
            </w:tcBorders>
            <w:shd w:val="clear" w:color="auto" w:fill="FFFFFF"/>
            <w:vAlign w:val="center"/>
          </w:tcPr>
          <w:p w14:paraId="352704DA" w14:textId="77777777" w:rsidR="00D853DF" w:rsidRPr="00551B1F" w:rsidRDefault="00D853DF" w:rsidP="003F0A77">
            <w:pPr>
              <w:spacing w:before="60" w:line="360" w:lineRule="auto"/>
              <w:jc w:val="both"/>
              <w:rPr>
                <w:lang w:val="it-IT"/>
              </w:rPr>
            </w:pPr>
            <w:r w:rsidRPr="00551B1F">
              <w:rPr>
                <w:lang w:val="it-IT"/>
              </w:rPr>
              <w:t>Maksimalni broj bodova po svakom od kriterija</w:t>
            </w:r>
          </w:p>
        </w:tc>
      </w:tr>
      <w:tr w:rsidR="00D853DF" w:rsidRPr="00946484" w14:paraId="3C45B035" w14:textId="77777777" w:rsidTr="003F0A77">
        <w:trPr>
          <w:jc w:val="center"/>
        </w:trPr>
        <w:tc>
          <w:tcPr>
            <w:tcW w:w="5387" w:type="dxa"/>
            <w:tcBorders>
              <w:top w:val="double" w:sz="4" w:space="0" w:color="auto"/>
              <w:bottom w:val="single" w:sz="4" w:space="0" w:color="auto"/>
            </w:tcBorders>
            <w:shd w:val="clear" w:color="auto" w:fill="FFFFFF"/>
            <w:vAlign w:val="center"/>
          </w:tcPr>
          <w:p w14:paraId="43055344" w14:textId="77777777" w:rsidR="00D853DF" w:rsidRPr="00946484" w:rsidRDefault="00D853DF" w:rsidP="003F0A77">
            <w:pPr>
              <w:spacing w:before="60" w:line="360" w:lineRule="auto"/>
              <w:jc w:val="both"/>
            </w:pPr>
            <w:r w:rsidRPr="00946484">
              <w:t xml:space="preserve">1. </w:t>
            </w:r>
            <w:proofErr w:type="spellStart"/>
            <w:r w:rsidRPr="00946484">
              <w:t>Cijena</w:t>
            </w:r>
            <w:proofErr w:type="spellEnd"/>
            <w:r w:rsidRPr="00946484">
              <w:t xml:space="preserve"> </w:t>
            </w:r>
            <w:proofErr w:type="spellStart"/>
            <w:r w:rsidRPr="00946484">
              <w:t>ponude</w:t>
            </w:r>
            <w:proofErr w:type="spellEnd"/>
          </w:p>
        </w:tc>
        <w:tc>
          <w:tcPr>
            <w:tcW w:w="1361" w:type="dxa"/>
            <w:tcBorders>
              <w:top w:val="double" w:sz="4" w:space="0" w:color="auto"/>
              <w:bottom w:val="single" w:sz="4" w:space="0" w:color="auto"/>
            </w:tcBorders>
            <w:shd w:val="clear" w:color="auto" w:fill="FFFFFF"/>
            <w:vAlign w:val="center"/>
          </w:tcPr>
          <w:p w14:paraId="3E58433A" w14:textId="6BD37230" w:rsidR="00D853DF" w:rsidRPr="00946484" w:rsidRDefault="00D853DF" w:rsidP="003F0A77">
            <w:pPr>
              <w:spacing w:before="60" w:line="360" w:lineRule="auto"/>
              <w:jc w:val="both"/>
            </w:pPr>
            <w:r>
              <w:t xml:space="preserve">       </w:t>
            </w:r>
            <w:r w:rsidR="00F350A7">
              <w:t>55</w:t>
            </w:r>
            <w:r>
              <w:t>%</w:t>
            </w:r>
          </w:p>
        </w:tc>
        <w:tc>
          <w:tcPr>
            <w:tcW w:w="2552" w:type="dxa"/>
            <w:tcBorders>
              <w:top w:val="double" w:sz="4" w:space="0" w:color="auto"/>
              <w:bottom w:val="single" w:sz="4" w:space="0" w:color="auto"/>
            </w:tcBorders>
            <w:shd w:val="clear" w:color="auto" w:fill="FFFFFF"/>
            <w:vAlign w:val="center"/>
          </w:tcPr>
          <w:p w14:paraId="5B17D4A5" w14:textId="7EFB3BF9" w:rsidR="00D853DF" w:rsidRPr="00946484" w:rsidRDefault="00D853DF" w:rsidP="003F0A77">
            <w:pPr>
              <w:spacing w:before="60" w:line="360" w:lineRule="auto"/>
              <w:jc w:val="both"/>
            </w:pPr>
            <w:r>
              <w:t xml:space="preserve"> </w:t>
            </w:r>
            <w:r w:rsidR="00F350A7">
              <w:t>55</w:t>
            </w:r>
          </w:p>
        </w:tc>
      </w:tr>
      <w:tr w:rsidR="003F0A77" w:rsidRPr="00946484" w14:paraId="56E69AD1" w14:textId="77777777" w:rsidTr="003F0A77">
        <w:trPr>
          <w:jc w:val="center"/>
        </w:trPr>
        <w:tc>
          <w:tcPr>
            <w:tcW w:w="5387" w:type="dxa"/>
            <w:tcBorders>
              <w:top w:val="double" w:sz="4" w:space="0" w:color="auto"/>
              <w:bottom w:val="single" w:sz="4" w:space="0" w:color="auto"/>
            </w:tcBorders>
            <w:shd w:val="clear" w:color="auto" w:fill="FFFFFF"/>
            <w:vAlign w:val="center"/>
          </w:tcPr>
          <w:p w14:paraId="1755AA10" w14:textId="1EC2F46F" w:rsidR="003F0A77" w:rsidRPr="00946484" w:rsidRDefault="003F0A77" w:rsidP="003F0A77">
            <w:pPr>
              <w:spacing w:before="60" w:line="360" w:lineRule="auto"/>
              <w:jc w:val="both"/>
            </w:pPr>
            <w:r>
              <w:t xml:space="preserve">2. </w:t>
            </w:r>
            <w:proofErr w:type="spellStart"/>
            <w:r>
              <w:t>F</w:t>
            </w:r>
            <w:r w:rsidR="000B12F7">
              <w:t>izikalno</w:t>
            </w:r>
            <w:proofErr w:type="spellEnd"/>
            <w:r>
              <w:t xml:space="preserve"> </w:t>
            </w:r>
            <w:proofErr w:type="spellStart"/>
            <w:r>
              <w:t>kemijske</w:t>
            </w:r>
            <w:proofErr w:type="spellEnd"/>
            <w:r>
              <w:t xml:space="preserve"> </w:t>
            </w:r>
            <w:proofErr w:type="spellStart"/>
            <w:r>
              <w:t>karakteristike</w:t>
            </w:r>
            <w:proofErr w:type="spellEnd"/>
          </w:p>
        </w:tc>
        <w:tc>
          <w:tcPr>
            <w:tcW w:w="1361" w:type="dxa"/>
            <w:tcBorders>
              <w:top w:val="double" w:sz="4" w:space="0" w:color="auto"/>
              <w:bottom w:val="single" w:sz="4" w:space="0" w:color="auto"/>
            </w:tcBorders>
            <w:shd w:val="clear" w:color="auto" w:fill="FFFFFF"/>
            <w:vAlign w:val="center"/>
          </w:tcPr>
          <w:p w14:paraId="4C69D957" w14:textId="49D4EDFD" w:rsidR="003F0A77" w:rsidRDefault="00F350A7" w:rsidP="003F0A77">
            <w:pPr>
              <w:spacing w:before="60" w:line="360" w:lineRule="auto"/>
              <w:jc w:val="both"/>
            </w:pPr>
            <w:r>
              <w:t xml:space="preserve">       45</w:t>
            </w:r>
            <w:r w:rsidR="003F0A77">
              <w:t>%</w:t>
            </w:r>
            <w:r w:rsidR="003B4A5C">
              <w:t xml:space="preserve">             </w:t>
            </w:r>
          </w:p>
        </w:tc>
        <w:tc>
          <w:tcPr>
            <w:tcW w:w="2552" w:type="dxa"/>
            <w:tcBorders>
              <w:top w:val="double" w:sz="4" w:space="0" w:color="auto"/>
              <w:bottom w:val="single" w:sz="4" w:space="0" w:color="auto"/>
            </w:tcBorders>
            <w:shd w:val="clear" w:color="auto" w:fill="FFFFFF"/>
            <w:vAlign w:val="center"/>
          </w:tcPr>
          <w:p w14:paraId="13C3BAEC" w14:textId="5263D750" w:rsidR="003F0A77" w:rsidRDefault="00F350A7" w:rsidP="003F0A77">
            <w:pPr>
              <w:spacing w:before="60" w:line="360" w:lineRule="auto"/>
              <w:jc w:val="both"/>
            </w:pPr>
            <w:r>
              <w:t>45</w:t>
            </w:r>
          </w:p>
        </w:tc>
      </w:tr>
      <w:tr w:rsidR="00D853DF" w:rsidRPr="00FB6A20" w14:paraId="6308F345" w14:textId="77777777" w:rsidTr="003F0A77">
        <w:trPr>
          <w:jc w:val="center"/>
        </w:trPr>
        <w:tc>
          <w:tcPr>
            <w:tcW w:w="5387" w:type="dxa"/>
            <w:tcBorders>
              <w:top w:val="double" w:sz="4" w:space="0" w:color="auto"/>
              <w:bottom w:val="double" w:sz="4" w:space="0" w:color="auto"/>
            </w:tcBorders>
            <w:shd w:val="clear" w:color="auto" w:fill="FFFFFF"/>
            <w:vAlign w:val="center"/>
          </w:tcPr>
          <w:p w14:paraId="5885BB2B" w14:textId="77777777" w:rsidR="00D853DF" w:rsidRPr="00946484" w:rsidRDefault="00D853DF" w:rsidP="003F0A77">
            <w:pPr>
              <w:spacing w:before="60" w:line="360" w:lineRule="auto"/>
              <w:jc w:val="both"/>
            </w:pPr>
            <w:proofErr w:type="spellStart"/>
            <w:r w:rsidRPr="00946484">
              <w:t>Maksimalni</w:t>
            </w:r>
            <w:proofErr w:type="spellEnd"/>
            <w:r w:rsidRPr="00946484">
              <w:t xml:space="preserve"> </w:t>
            </w:r>
            <w:proofErr w:type="spellStart"/>
            <w:r w:rsidRPr="00946484">
              <w:t>broj</w:t>
            </w:r>
            <w:proofErr w:type="spellEnd"/>
            <w:r w:rsidRPr="00946484">
              <w:t xml:space="preserve"> </w:t>
            </w:r>
            <w:proofErr w:type="spellStart"/>
            <w:r w:rsidRPr="00946484">
              <w:t>bodova</w:t>
            </w:r>
            <w:proofErr w:type="spellEnd"/>
          </w:p>
        </w:tc>
        <w:tc>
          <w:tcPr>
            <w:tcW w:w="1361" w:type="dxa"/>
            <w:tcBorders>
              <w:top w:val="double" w:sz="4" w:space="0" w:color="auto"/>
              <w:bottom w:val="double" w:sz="4" w:space="0" w:color="auto"/>
            </w:tcBorders>
            <w:shd w:val="clear" w:color="auto" w:fill="FFFFFF"/>
            <w:vAlign w:val="center"/>
          </w:tcPr>
          <w:p w14:paraId="1D6A3944" w14:textId="77777777" w:rsidR="00D853DF" w:rsidRPr="00946484" w:rsidRDefault="00D853DF" w:rsidP="003F0A77">
            <w:pPr>
              <w:spacing w:before="60" w:line="360" w:lineRule="auto"/>
              <w:jc w:val="both"/>
            </w:pPr>
          </w:p>
        </w:tc>
        <w:tc>
          <w:tcPr>
            <w:tcW w:w="2552" w:type="dxa"/>
            <w:tcBorders>
              <w:top w:val="double" w:sz="4" w:space="0" w:color="auto"/>
              <w:bottom w:val="double" w:sz="4" w:space="0" w:color="auto"/>
            </w:tcBorders>
            <w:shd w:val="clear" w:color="auto" w:fill="FFFFFF"/>
            <w:vAlign w:val="center"/>
          </w:tcPr>
          <w:p w14:paraId="0F23949D" w14:textId="77777777" w:rsidR="00D853DF" w:rsidRPr="00FB6A20" w:rsidRDefault="00D853DF" w:rsidP="003F0A77">
            <w:pPr>
              <w:spacing w:before="60" w:line="360" w:lineRule="auto"/>
              <w:jc w:val="both"/>
            </w:pPr>
            <w:r w:rsidRPr="00946484">
              <w:t>100</w:t>
            </w:r>
          </w:p>
        </w:tc>
      </w:tr>
    </w:tbl>
    <w:p w14:paraId="7800DBD1" w14:textId="1E5F0D93" w:rsidR="00B9795B" w:rsidRDefault="00D853DF" w:rsidP="00D853DF">
      <w:pPr>
        <w:spacing w:line="360" w:lineRule="auto"/>
        <w:ind w:left="360"/>
        <w:jc w:val="both"/>
        <w:rPr>
          <w:rFonts w:cstheme="minorHAnsi"/>
        </w:rPr>
      </w:pPr>
      <w:r w:rsidRPr="00D853DF">
        <w:rPr>
          <w:rFonts w:cstheme="minorHAnsi"/>
        </w:rPr>
        <w:t>.</w:t>
      </w:r>
    </w:p>
    <w:p w14:paraId="69698CA9" w14:textId="1C8D68F9" w:rsidR="00D853DF" w:rsidRDefault="00D853DF" w:rsidP="00D853DF">
      <w:pPr>
        <w:spacing w:line="360" w:lineRule="auto"/>
        <w:ind w:left="360"/>
        <w:jc w:val="both"/>
      </w:pPr>
      <w:r w:rsidRPr="00D853DF">
        <w:rPr>
          <w:rFonts w:cstheme="minorHAnsi"/>
        </w:rPr>
        <w:t xml:space="preserve"> </w:t>
      </w:r>
    </w:p>
    <w:p w14:paraId="79F3DEB7" w14:textId="0C035CC9" w:rsidR="007F44B8" w:rsidRPr="009A36B9" w:rsidRDefault="00D853DF" w:rsidP="009A36B9">
      <w:pPr>
        <w:pStyle w:val="Heading2"/>
        <w:rPr>
          <w:b/>
          <w:bCs/>
          <w:color w:val="auto"/>
        </w:rPr>
      </w:pPr>
      <w:bookmarkStart w:id="32" w:name="_Toc525218243"/>
      <w:bookmarkStart w:id="33" w:name="_Toc534810683"/>
      <w:bookmarkStart w:id="34" w:name="_Toc5870485"/>
      <w:bookmarkStart w:id="35" w:name="_Toc7082386"/>
      <w:bookmarkStart w:id="36" w:name="_Toc10032846"/>
      <w:proofErr w:type="spellStart"/>
      <w:r w:rsidRPr="009A36B9">
        <w:rPr>
          <w:b/>
          <w:color w:val="auto"/>
        </w:rPr>
        <w:t>Opis</w:t>
      </w:r>
      <w:proofErr w:type="spellEnd"/>
      <w:r w:rsidRPr="009A36B9">
        <w:rPr>
          <w:b/>
          <w:color w:val="auto"/>
        </w:rPr>
        <w:t xml:space="preserve"> </w:t>
      </w:r>
      <w:proofErr w:type="spellStart"/>
      <w:r w:rsidRPr="009A36B9">
        <w:rPr>
          <w:b/>
          <w:color w:val="auto"/>
        </w:rPr>
        <w:t>kriterija</w:t>
      </w:r>
      <w:proofErr w:type="spellEnd"/>
      <w:r w:rsidRPr="009A36B9">
        <w:rPr>
          <w:b/>
          <w:color w:val="auto"/>
        </w:rPr>
        <w:t xml:space="preserve"> i </w:t>
      </w:r>
      <w:proofErr w:type="spellStart"/>
      <w:r w:rsidRPr="009A36B9">
        <w:rPr>
          <w:b/>
          <w:color w:val="auto"/>
        </w:rPr>
        <w:t>način</w:t>
      </w:r>
      <w:proofErr w:type="spellEnd"/>
      <w:r w:rsidRPr="009A36B9">
        <w:rPr>
          <w:b/>
          <w:color w:val="auto"/>
        </w:rPr>
        <w:t xml:space="preserve"> </w:t>
      </w:r>
      <w:proofErr w:type="spellStart"/>
      <w:r w:rsidRPr="009A36B9">
        <w:rPr>
          <w:b/>
          <w:color w:val="auto"/>
        </w:rPr>
        <w:t>utvrđivanja</w:t>
      </w:r>
      <w:proofErr w:type="spellEnd"/>
      <w:r w:rsidRPr="009A36B9">
        <w:rPr>
          <w:b/>
          <w:color w:val="auto"/>
        </w:rPr>
        <w:t xml:space="preserve"> </w:t>
      </w:r>
      <w:proofErr w:type="spellStart"/>
      <w:r w:rsidRPr="009A36B9">
        <w:rPr>
          <w:b/>
          <w:color w:val="auto"/>
        </w:rPr>
        <w:t>bodovne</w:t>
      </w:r>
      <w:proofErr w:type="spellEnd"/>
      <w:r w:rsidRPr="009A36B9">
        <w:rPr>
          <w:b/>
          <w:color w:val="auto"/>
        </w:rPr>
        <w:t xml:space="preserve"> </w:t>
      </w:r>
      <w:proofErr w:type="spellStart"/>
      <w:r w:rsidRPr="009A36B9">
        <w:rPr>
          <w:b/>
          <w:color w:val="auto"/>
        </w:rPr>
        <w:t>vrijednosti</w:t>
      </w:r>
      <w:bookmarkStart w:id="37" w:name="_Toc525218244"/>
      <w:bookmarkStart w:id="38" w:name="_Toc534810684"/>
      <w:bookmarkEnd w:id="32"/>
      <w:bookmarkEnd w:id="33"/>
      <w:bookmarkEnd w:id="34"/>
      <w:bookmarkEnd w:id="35"/>
      <w:bookmarkEnd w:id="36"/>
      <w:proofErr w:type="spellEnd"/>
      <w:r w:rsidRPr="009A36B9">
        <w:rPr>
          <w:b/>
          <w:color w:val="auto"/>
        </w:rPr>
        <w:t xml:space="preserve"> </w:t>
      </w:r>
    </w:p>
    <w:p w14:paraId="2861EFB0" w14:textId="77777777" w:rsidR="00864DDB" w:rsidRPr="007F44B8" w:rsidRDefault="00864DDB" w:rsidP="009A36B9">
      <w:pPr>
        <w:pStyle w:val="Heading3"/>
        <w:spacing w:line="360" w:lineRule="auto"/>
        <w:rPr>
          <w:rFonts w:asciiTheme="minorHAnsi" w:hAnsiTheme="minorHAnsi" w:cstheme="minorHAnsi"/>
          <w:b w:val="0"/>
          <w:bCs w:val="0"/>
          <w:color w:val="auto"/>
        </w:rPr>
      </w:pPr>
      <w:bookmarkStart w:id="39" w:name="_Toc10032847"/>
      <w:proofErr w:type="spellStart"/>
      <w:r w:rsidRPr="007F44B8">
        <w:rPr>
          <w:rFonts w:asciiTheme="minorHAnsi" w:hAnsiTheme="minorHAnsi" w:cstheme="minorHAnsi"/>
          <w:iCs/>
          <w:color w:val="auto"/>
        </w:rPr>
        <w:t>Cijena</w:t>
      </w:r>
      <w:proofErr w:type="spellEnd"/>
      <w:r w:rsidRPr="007F44B8">
        <w:rPr>
          <w:rFonts w:asciiTheme="minorHAnsi" w:hAnsiTheme="minorHAnsi" w:cstheme="minorHAnsi"/>
          <w:iCs/>
          <w:color w:val="auto"/>
        </w:rPr>
        <w:t xml:space="preserve"> </w:t>
      </w:r>
      <w:proofErr w:type="spellStart"/>
      <w:r w:rsidRPr="007F44B8">
        <w:rPr>
          <w:rFonts w:asciiTheme="minorHAnsi" w:hAnsiTheme="minorHAnsi" w:cstheme="minorHAnsi"/>
          <w:iCs/>
          <w:color w:val="auto"/>
        </w:rPr>
        <w:t>ponude</w:t>
      </w:r>
      <w:bookmarkEnd w:id="39"/>
      <w:proofErr w:type="spellEnd"/>
    </w:p>
    <w:p w14:paraId="5034FA45" w14:textId="5991218F" w:rsidR="00864DDB" w:rsidRPr="00D853DF" w:rsidRDefault="00864DDB" w:rsidP="00673BBF">
      <w:pPr>
        <w:ind w:left="360"/>
        <w:rPr>
          <w:rFonts w:cstheme="minorHAnsi"/>
          <w:lang w:val="hr-HR"/>
        </w:rPr>
      </w:pPr>
      <w:r w:rsidRPr="00D853DF">
        <w:rPr>
          <w:rFonts w:cstheme="minorHAnsi"/>
          <w:lang w:val="hr-HR"/>
        </w:rPr>
        <w:t xml:space="preserve">Naručitelj kao </w:t>
      </w:r>
      <w:r>
        <w:rPr>
          <w:rFonts w:cstheme="minorHAnsi"/>
          <w:lang w:val="hr-HR"/>
        </w:rPr>
        <w:t>jedan od kriterija</w:t>
      </w:r>
      <w:r w:rsidRPr="00D853DF">
        <w:rPr>
          <w:rFonts w:cstheme="minorHAnsi"/>
          <w:lang w:val="hr-HR"/>
        </w:rPr>
        <w:t xml:space="preserve"> određuje </w:t>
      </w:r>
      <w:r w:rsidR="00E365DB">
        <w:rPr>
          <w:rFonts w:cstheme="minorHAnsi"/>
          <w:lang w:val="hr-HR"/>
        </w:rPr>
        <w:t>ukupnu cijenu predmeta nabave,</w:t>
      </w:r>
      <w:r w:rsidRPr="00D853DF">
        <w:rPr>
          <w:rFonts w:cstheme="minorHAnsi"/>
          <w:lang w:val="hr-HR"/>
        </w:rPr>
        <w:t xml:space="preserve"> bez PDV-a.</w:t>
      </w:r>
    </w:p>
    <w:p w14:paraId="1B71FFE9" w14:textId="3604200A" w:rsidR="00864DDB" w:rsidRDefault="00864DDB" w:rsidP="00673BBF">
      <w:pPr>
        <w:ind w:left="360"/>
        <w:rPr>
          <w:rFonts w:cstheme="minorHAnsi"/>
          <w:lang w:val="hr-HR"/>
        </w:rPr>
      </w:pPr>
      <w:r w:rsidRPr="00D853DF">
        <w:rPr>
          <w:rFonts w:cstheme="minorHAnsi"/>
          <w:lang w:val="hr-HR"/>
        </w:rPr>
        <w:t xml:space="preserve">Maksimalni broj bodova koji Ponuditelj može dobiti prema ovom kriteriju je </w:t>
      </w:r>
      <w:r w:rsidR="00F350A7">
        <w:rPr>
          <w:rFonts w:cstheme="minorHAnsi"/>
          <w:lang w:val="hr-HR"/>
        </w:rPr>
        <w:t>55</w:t>
      </w:r>
      <w:r w:rsidRPr="00D853DF">
        <w:rPr>
          <w:rFonts w:cstheme="minorHAnsi"/>
          <w:lang w:val="hr-HR"/>
        </w:rPr>
        <w:t xml:space="preserve">. Onaj Ponuditelj koji dostavi ponudu s najnižom cijenom </w:t>
      </w:r>
      <w:r>
        <w:rPr>
          <w:rFonts w:cstheme="minorHAnsi"/>
          <w:lang w:val="hr-HR"/>
        </w:rPr>
        <w:t xml:space="preserve">može </w:t>
      </w:r>
      <w:r w:rsidRPr="00D853DF">
        <w:rPr>
          <w:rFonts w:cstheme="minorHAnsi"/>
          <w:lang w:val="hr-HR"/>
        </w:rPr>
        <w:t>dobit</w:t>
      </w:r>
      <w:r>
        <w:rPr>
          <w:rFonts w:cstheme="minorHAnsi"/>
          <w:lang w:val="hr-HR"/>
        </w:rPr>
        <w:t>i</w:t>
      </w:r>
      <w:r w:rsidRPr="00D853DF">
        <w:rPr>
          <w:rFonts w:cstheme="minorHAnsi"/>
          <w:lang w:val="hr-HR"/>
        </w:rPr>
        <w:t xml:space="preserve"> maksimalni broj bodova</w:t>
      </w:r>
      <w:r w:rsidR="00F350A7">
        <w:rPr>
          <w:rFonts w:cstheme="minorHAnsi"/>
          <w:lang w:val="hr-HR"/>
        </w:rPr>
        <w:t xml:space="preserve"> 55</w:t>
      </w:r>
      <w:r w:rsidRPr="00D853DF">
        <w:rPr>
          <w:rFonts w:cstheme="minorHAnsi"/>
          <w:lang w:val="hr-HR"/>
        </w:rPr>
        <w:t>.</w:t>
      </w:r>
    </w:p>
    <w:p w14:paraId="7DA51550" w14:textId="412F9E57" w:rsidR="00FD68E9" w:rsidRDefault="00FD68E9" w:rsidP="00673BBF">
      <w:pPr>
        <w:ind w:left="360"/>
        <w:rPr>
          <w:rFonts w:cstheme="minorHAnsi"/>
          <w:lang w:val="hr-HR"/>
        </w:rPr>
      </w:pPr>
    </w:p>
    <w:p w14:paraId="7F73551F" w14:textId="03126E29" w:rsidR="00864DDB" w:rsidRDefault="00864DDB" w:rsidP="00673BBF">
      <w:pPr>
        <w:spacing w:line="360" w:lineRule="auto"/>
        <w:ind w:left="360"/>
        <w:rPr>
          <w:rFonts w:cstheme="minorHAnsi"/>
          <w:lang w:val="it-IT"/>
        </w:rPr>
      </w:pPr>
      <w:r w:rsidRPr="00D853DF">
        <w:rPr>
          <w:rFonts w:cstheme="minorHAnsi"/>
          <w:lang w:val="it-IT"/>
        </w:rPr>
        <w:t>Bodovna vrijednost prema ovom kriteriju izračunava se prema sljedećoj formuli:</w:t>
      </w:r>
    </w:p>
    <w:p w14:paraId="7518C321" w14:textId="77777777" w:rsidR="00FD68E9" w:rsidRDefault="00FD68E9" w:rsidP="00673BBF">
      <w:pPr>
        <w:spacing w:line="360" w:lineRule="auto"/>
        <w:ind w:left="360"/>
        <w:rPr>
          <w:rFonts w:cstheme="minorHAnsi"/>
          <w:lang w:val="it-IT"/>
        </w:rPr>
      </w:pPr>
    </w:p>
    <w:p w14:paraId="06959168" w14:textId="6AFD1271" w:rsidR="00864DDB" w:rsidRPr="00D853DF" w:rsidRDefault="00864DDB" w:rsidP="00673BBF">
      <w:pPr>
        <w:spacing w:line="360" w:lineRule="auto"/>
        <w:ind w:left="360"/>
        <w:rPr>
          <w:rFonts w:cstheme="minorHAnsi"/>
        </w:rPr>
      </w:pPr>
      <m:oMathPara>
        <m:oMath>
          <m:r>
            <m:rPr>
              <m:sty m:val="p"/>
            </m:rPr>
            <w:rPr>
              <w:rFonts w:ascii="Cambria Math" w:hAnsi="Cambria Math" w:cstheme="minorHAnsi"/>
            </w:rPr>
            <m:t>Broj bodova=</m:t>
          </m:r>
          <m:f>
            <m:fPr>
              <m:ctrlPr>
                <w:rPr>
                  <w:rFonts w:ascii="Cambria Math" w:hAnsi="Cambria Math" w:cstheme="minorHAnsi"/>
                </w:rPr>
              </m:ctrlPr>
            </m:fPr>
            <m:num>
              <m:r>
                <m:rPr>
                  <m:sty m:val="p"/>
                </m:rPr>
                <w:rPr>
                  <w:rFonts w:ascii="Cambria Math" w:hAnsi="Cambria Math" w:cstheme="minorHAnsi"/>
                </w:rPr>
                <m:t xml:space="preserve">Najmanja ponuđena cijena </m:t>
              </m:r>
            </m:num>
            <m:den>
              <m:r>
                <m:rPr>
                  <m:sty m:val="p"/>
                </m:rPr>
                <w:rPr>
                  <w:rFonts w:ascii="Cambria Math" w:hAnsi="Cambria Math" w:cstheme="minorHAnsi"/>
                </w:rPr>
                <m:t xml:space="preserve">Ponuđena cijena </m:t>
              </m:r>
            </m:den>
          </m:f>
          <m:r>
            <m:rPr>
              <m:sty m:val="p"/>
            </m:rPr>
            <w:rPr>
              <w:rFonts w:ascii="Cambria Math" w:hAnsi="Cambria Math" w:cstheme="minorHAnsi"/>
            </w:rPr>
            <m:t>×55</m:t>
          </m:r>
        </m:oMath>
      </m:oMathPara>
    </w:p>
    <w:p w14:paraId="32F80219" w14:textId="77777777" w:rsidR="00864DDB" w:rsidRPr="00D853DF" w:rsidRDefault="00864DDB" w:rsidP="00673BBF">
      <w:pPr>
        <w:pStyle w:val="ListParagraph"/>
        <w:spacing w:line="360" w:lineRule="auto"/>
        <w:rPr>
          <w:rFonts w:cstheme="minorHAnsi"/>
          <w:lang w:val="hr-HR"/>
        </w:rPr>
      </w:pPr>
    </w:p>
    <w:p w14:paraId="410B90DE" w14:textId="7BC5A1B9" w:rsidR="00CE2274" w:rsidRDefault="00CE2274" w:rsidP="00673BBF">
      <w:pPr>
        <w:jc w:val="both"/>
        <w:rPr>
          <w:lang w:val="hr-HR"/>
        </w:rPr>
      </w:pPr>
    </w:p>
    <w:p w14:paraId="38C01511" w14:textId="4DD65C91" w:rsidR="003F0A77" w:rsidRPr="00864DDB" w:rsidRDefault="00864DDB" w:rsidP="009A36B9">
      <w:pPr>
        <w:pStyle w:val="Heading3"/>
        <w:spacing w:line="360" w:lineRule="auto"/>
        <w:ind w:left="360"/>
        <w:rPr>
          <w:rFonts w:asciiTheme="minorHAnsi" w:hAnsiTheme="minorHAnsi" w:cstheme="minorHAnsi"/>
          <w:color w:val="auto"/>
          <w:lang w:val="hr-HR"/>
        </w:rPr>
      </w:pPr>
      <w:r w:rsidRPr="00864DDB">
        <w:rPr>
          <w:rFonts w:asciiTheme="minorHAnsi" w:hAnsiTheme="minorHAnsi" w:cstheme="minorHAnsi"/>
          <w:color w:val="auto"/>
        </w:rPr>
        <w:t xml:space="preserve">  </w:t>
      </w:r>
      <w:bookmarkStart w:id="40" w:name="_Toc10032848"/>
      <w:bookmarkEnd w:id="37"/>
      <w:bookmarkEnd w:id="38"/>
      <w:r w:rsidR="00C76A4E" w:rsidRPr="00864DDB">
        <w:rPr>
          <w:rFonts w:asciiTheme="minorHAnsi" w:hAnsiTheme="minorHAnsi" w:cstheme="minorHAnsi"/>
          <w:color w:val="auto"/>
          <w:lang w:val="hr-HR"/>
        </w:rPr>
        <w:t>Fi</w:t>
      </w:r>
      <w:r w:rsidR="003F0A77" w:rsidRPr="00864DDB">
        <w:rPr>
          <w:rFonts w:asciiTheme="minorHAnsi" w:hAnsiTheme="minorHAnsi" w:cstheme="minorHAnsi"/>
          <w:color w:val="auto"/>
          <w:lang w:val="hr-HR"/>
        </w:rPr>
        <w:t>zikalno kemijske karakteristike</w:t>
      </w:r>
      <w:bookmarkEnd w:id="40"/>
    </w:p>
    <w:p w14:paraId="62D40F2E" w14:textId="77777777" w:rsidR="003F0A77" w:rsidRDefault="003F0A77" w:rsidP="00864DDB">
      <w:pPr>
        <w:rPr>
          <w:lang w:val="hr-HR"/>
        </w:rPr>
      </w:pPr>
    </w:p>
    <w:p w14:paraId="755DD4E6" w14:textId="19AC050A" w:rsidR="003F0A77" w:rsidRPr="00C76A4E" w:rsidRDefault="003F0A77" w:rsidP="00864DDB">
      <w:pPr>
        <w:pStyle w:val="ListParagraph"/>
        <w:ind w:left="360"/>
        <w:rPr>
          <w:rFonts w:cstheme="minorHAnsi"/>
          <w:lang w:val="hr-HR"/>
        </w:rPr>
      </w:pPr>
      <w:r w:rsidRPr="00C76A4E">
        <w:rPr>
          <w:rFonts w:cstheme="minorHAnsi"/>
          <w:lang w:val="hr-HR"/>
        </w:rPr>
        <w:t>Naručitelj kao drugi kriterij određuje fizikalno kemijske karakteristike</w:t>
      </w:r>
      <w:r w:rsidR="00D24FD5" w:rsidRPr="00C76A4E">
        <w:rPr>
          <w:rFonts w:cstheme="minorHAnsi"/>
          <w:lang w:val="hr-HR"/>
        </w:rPr>
        <w:t xml:space="preserve"> praha</w:t>
      </w:r>
      <w:r w:rsidRPr="00C76A4E">
        <w:rPr>
          <w:rFonts w:cstheme="minorHAnsi"/>
          <w:lang w:val="hr-HR"/>
        </w:rPr>
        <w:t>.</w:t>
      </w:r>
      <w:r w:rsidR="00673BBF">
        <w:rPr>
          <w:rFonts w:cstheme="minorHAnsi"/>
          <w:lang w:val="hr-HR"/>
        </w:rPr>
        <w:t xml:space="preserve"> Onaj Ponuditelj koji dostavi ponudu sa najboljim fizikalno kemijskim karakteristikama može dobiti maksima</w:t>
      </w:r>
      <w:r w:rsidR="00F350A7">
        <w:rPr>
          <w:rFonts w:cstheme="minorHAnsi"/>
          <w:lang w:val="hr-HR"/>
        </w:rPr>
        <w:t>lan broj bodova 45</w:t>
      </w:r>
      <w:r w:rsidR="00673BBF">
        <w:rPr>
          <w:rFonts w:cstheme="minorHAnsi"/>
          <w:lang w:val="hr-HR"/>
        </w:rPr>
        <w:t>.</w:t>
      </w:r>
    </w:p>
    <w:p w14:paraId="2BBD7E4E" w14:textId="51D4683E" w:rsidR="003F0A77" w:rsidRPr="00C76A4E" w:rsidRDefault="003F0A77" w:rsidP="00864DDB">
      <w:pPr>
        <w:pStyle w:val="ListParagraph"/>
        <w:ind w:left="360"/>
        <w:rPr>
          <w:rFonts w:cstheme="minorHAnsi"/>
          <w:lang w:val="hr-HR"/>
        </w:rPr>
      </w:pPr>
      <w:r w:rsidRPr="00C76A4E">
        <w:rPr>
          <w:rFonts w:cstheme="minorHAnsi"/>
          <w:lang w:val="hr-HR"/>
        </w:rPr>
        <w:t>Naručitelj će svakoj ponudi dodijeliti odgovarajući broj bodova po ovom kriteriju sukladno tablicama u nastavku.</w:t>
      </w:r>
    </w:p>
    <w:p w14:paraId="7C573AFD" w14:textId="77777777" w:rsidR="003F0A77" w:rsidRDefault="003F0A77" w:rsidP="00864DDB">
      <w:pPr>
        <w:rPr>
          <w:lang w:val="hr-HR"/>
        </w:rPr>
      </w:pPr>
    </w:p>
    <w:p w14:paraId="2098946F" w14:textId="77777777" w:rsidR="003F0A77" w:rsidRDefault="003F0A77" w:rsidP="00FA7205">
      <w:pPr>
        <w:jc w:val="both"/>
        <w:rPr>
          <w:lang w:val="hr-HR"/>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52"/>
        <w:gridCol w:w="1526"/>
      </w:tblGrid>
      <w:tr w:rsidR="00245A58" w:rsidRPr="00415517" w14:paraId="5110BCA5" w14:textId="77777777" w:rsidTr="004A2A1D">
        <w:trPr>
          <w:tblHeader/>
          <w:jc w:val="center"/>
        </w:trPr>
        <w:tc>
          <w:tcPr>
            <w:tcW w:w="7652" w:type="dxa"/>
            <w:tcBorders>
              <w:top w:val="double" w:sz="4" w:space="0" w:color="auto"/>
              <w:bottom w:val="double" w:sz="4" w:space="0" w:color="auto"/>
            </w:tcBorders>
            <w:shd w:val="clear" w:color="auto" w:fill="auto"/>
            <w:vAlign w:val="center"/>
          </w:tcPr>
          <w:p w14:paraId="0B8AFB45" w14:textId="2DF913AA" w:rsidR="00245A58" w:rsidRPr="00415517" w:rsidRDefault="000E2530" w:rsidP="004A2A1D">
            <w:pPr>
              <w:jc w:val="center"/>
              <w:rPr>
                <w:rFonts w:cstheme="minorHAnsi"/>
                <w:b/>
              </w:rPr>
            </w:pPr>
            <w:proofErr w:type="spellStart"/>
            <w:r>
              <w:rPr>
                <w:rFonts w:cstheme="minorHAnsi"/>
                <w:b/>
              </w:rPr>
              <w:t>Podk</w:t>
            </w:r>
            <w:r w:rsidR="00245A58" w:rsidRPr="00415517">
              <w:rPr>
                <w:rFonts w:cstheme="minorHAnsi"/>
                <w:b/>
              </w:rPr>
              <w:t>riterij</w:t>
            </w:r>
            <w:proofErr w:type="spellEnd"/>
            <w:r w:rsidR="00245A58">
              <w:rPr>
                <w:rFonts w:cstheme="minorHAnsi"/>
                <w:b/>
              </w:rPr>
              <w:t xml:space="preserve"> </w:t>
            </w:r>
            <w:r w:rsidR="00A51850">
              <w:rPr>
                <w:rFonts w:cstheme="minorHAnsi"/>
                <w:b/>
              </w:rPr>
              <w:t>1</w:t>
            </w:r>
            <w:r w:rsidR="00245A58">
              <w:rPr>
                <w:rFonts w:cstheme="minorHAnsi"/>
                <w:b/>
              </w:rPr>
              <w:t xml:space="preserve"> – </w:t>
            </w:r>
            <w:r w:rsidR="00245A58">
              <w:rPr>
                <w:rFonts w:cstheme="minorHAnsi"/>
                <w:lang w:val="it-IT"/>
              </w:rPr>
              <w:t>Veličina zrna</w:t>
            </w:r>
          </w:p>
        </w:tc>
        <w:tc>
          <w:tcPr>
            <w:tcW w:w="1526" w:type="dxa"/>
            <w:tcBorders>
              <w:top w:val="double" w:sz="4" w:space="0" w:color="auto"/>
              <w:bottom w:val="double" w:sz="4" w:space="0" w:color="auto"/>
            </w:tcBorders>
            <w:shd w:val="clear" w:color="auto" w:fill="auto"/>
            <w:vAlign w:val="center"/>
          </w:tcPr>
          <w:p w14:paraId="6DD64B39" w14:textId="77777777" w:rsidR="00245A58" w:rsidRPr="00415517" w:rsidRDefault="00245A58" w:rsidP="004A2A1D">
            <w:pPr>
              <w:jc w:val="center"/>
              <w:rPr>
                <w:rFonts w:cstheme="minorHAnsi"/>
                <w:b/>
              </w:rPr>
            </w:pPr>
            <w:proofErr w:type="spellStart"/>
            <w:r w:rsidRPr="00415517">
              <w:rPr>
                <w:rFonts w:cstheme="minorHAnsi"/>
                <w:b/>
              </w:rPr>
              <w:t>Bodova</w:t>
            </w:r>
            <w:proofErr w:type="spellEnd"/>
          </w:p>
        </w:tc>
      </w:tr>
      <w:tr w:rsidR="00245A58" w:rsidRPr="00415517" w14:paraId="7513950A" w14:textId="77777777" w:rsidTr="004A2A1D">
        <w:trPr>
          <w:jc w:val="center"/>
        </w:trPr>
        <w:tc>
          <w:tcPr>
            <w:tcW w:w="7652" w:type="dxa"/>
            <w:tcBorders>
              <w:top w:val="single" w:sz="6" w:space="0" w:color="auto"/>
              <w:bottom w:val="single" w:sz="6" w:space="0" w:color="auto"/>
            </w:tcBorders>
          </w:tcPr>
          <w:p w14:paraId="0A21F85C" w14:textId="2A9238B2" w:rsidR="00245A58" w:rsidRPr="00415517" w:rsidRDefault="004751A7" w:rsidP="00245A58">
            <w:pPr>
              <w:rPr>
                <w:rFonts w:cstheme="minorHAnsi"/>
              </w:rPr>
            </w:pPr>
            <w:r>
              <w:rPr>
                <w:rFonts w:cstheme="minorHAnsi"/>
              </w:rPr>
              <w:t>1</w:t>
            </w:r>
            <w:r w:rsidR="00B82F30">
              <w:rPr>
                <w:rFonts w:cstheme="minorHAnsi"/>
              </w:rPr>
              <w:t xml:space="preserve"> – 1,04 µm</w:t>
            </w:r>
          </w:p>
        </w:tc>
        <w:tc>
          <w:tcPr>
            <w:tcW w:w="1526" w:type="dxa"/>
            <w:tcBorders>
              <w:top w:val="single" w:sz="6" w:space="0" w:color="auto"/>
              <w:bottom w:val="single" w:sz="6" w:space="0" w:color="auto"/>
            </w:tcBorders>
            <w:vAlign w:val="center"/>
          </w:tcPr>
          <w:p w14:paraId="5441A2E9" w14:textId="5560B1AF" w:rsidR="00245A58" w:rsidRPr="00415517" w:rsidRDefault="00B82F30" w:rsidP="00245A58">
            <w:pPr>
              <w:jc w:val="center"/>
              <w:rPr>
                <w:rFonts w:cstheme="minorHAnsi"/>
              </w:rPr>
            </w:pPr>
            <w:r>
              <w:rPr>
                <w:rFonts w:cstheme="minorHAnsi"/>
              </w:rPr>
              <w:t>0</w:t>
            </w:r>
          </w:p>
        </w:tc>
      </w:tr>
      <w:tr w:rsidR="00B82F30" w:rsidRPr="00415517" w14:paraId="4404BA79" w14:textId="77777777" w:rsidTr="004A2A1D">
        <w:trPr>
          <w:jc w:val="center"/>
        </w:trPr>
        <w:tc>
          <w:tcPr>
            <w:tcW w:w="7652" w:type="dxa"/>
            <w:tcBorders>
              <w:top w:val="single" w:sz="6" w:space="0" w:color="auto"/>
              <w:bottom w:val="single" w:sz="6" w:space="0" w:color="auto"/>
            </w:tcBorders>
          </w:tcPr>
          <w:p w14:paraId="0B499D04" w14:textId="5FD1B558" w:rsidR="00B82F30" w:rsidRPr="00415517" w:rsidRDefault="00B82F30" w:rsidP="00B82F30">
            <w:pPr>
              <w:rPr>
                <w:rFonts w:cstheme="minorHAnsi"/>
              </w:rPr>
            </w:pPr>
            <w:r>
              <w:rPr>
                <w:rFonts w:cstheme="minorHAnsi"/>
              </w:rPr>
              <w:t xml:space="preserve">1,05 </w:t>
            </w:r>
            <w:proofErr w:type="spellStart"/>
            <w:r>
              <w:rPr>
                <w:rFonts w:cstheme="minorHAnsi"/>
              </w:rPr>
              <w:t>do</w:t>
            </w:r>
            <w:proofErr w:type="spellEnd"/>
            <w:r>
              <w:rPr>
                <w:rFonts w:cstheme="minorHAnsi"/>
              </w:rPr>
              <w:t xml:space="preserve"> 1,19 µm</w:t>
            </w:r>
          </w:p>
        </w:tc>
        <w:tc>
          <w:tcPr>
            <w:tcW w:w="1526" w:type="dxa"/>
            <w:tcBorders>
              <w:top w:val="single" w:sz="6" w:space="0" w:color="auto"/>
              <w:bottom w:val="single" w:sz="6" w:space="0" w:color="auto"/>
            </w:tcBorders>
            <w:vAlign w:val="center"/>
          </w:tcPr>
          <w:p w14:paraId="22196A03" w14:textId="6E053DE9" w:rsidR="00B82F30" w:rsidRPr="00415517" w:rsidRDefault="00F350A7" w:rsidP="00B82F30">
            <w:pPr>
              <w:jc w:val="center"/>
              <w:rPr>
                <w:rFonts w:cstheme="minorHAnsi"/>
              </w:rPr>
            </w:pPr>
            <w:r>
              <w:rPr>
                <w:rFonts w:cstheme="minorHAnsi"/>
              </w:rPr>
              <w:t>7</w:t>
            </w:r>
          </w:p>
        </w:tc>
      </w:tr>
      <w:tr w:rsidR="00B82F30" w:rsidRPr="00415517" w14:paraId="5131D3A3" w14:textId="77777777" w:rsidTr="004A2A1D">
        <w:trPr>
          <w:jc w:val="center"/>
        </w:trPr>
        <w:tc>
          <w:tcPr>
            <w:tcW w:w="7652" w:type="dxa"/>
            <w:tcBorders>
              <w:top w:val="single" w:sz="6" w:space="0" w:color="auto"/>
              <w:bottom w:val="single" w:sz="6" w:space="0" w:color="auto"/>
            </w:tcBorders>
          </w:tcPr>
          <w:p w14:paraId="48F52DFA" w14:textId="6ADD51C1" w:rsidR="00B82F30" w:rsidRDefault="00B82F30" w:rsidP="00B82F30">
            <w:pPr>
              <w:rPr>
                <w:rFonts w:cstheme="minorHAnsi"/>
              </w:rPr>
            </w:pPr>
            <w:r>
              <w:rPr>
                <w:rFonts w:cstheme="minorHAnsi"/>
              </w:rPr>
              <w:t xml:space="preserve">1,20 </w:t>
            </w:r>
            <w:proofErr w:type="spellStart"/>
            <w:r>
              <w:rPr>
                <w:rFonts w:cstheme="minorHAnsi"/>
              </w:rPr>
              <w:t>do</w:t>
            </w:r>
            <w:proofErr w:type="spellEnd"/>
            <w:r>
              <w:rPr>
                <w:rFonts w:cstheme="minorHAnsi"/>
              </w:rPr>
              <w:t xml:space="preserve"> 1,45 µm</w:t>
            </w:r>
          </w:p>
        </w:tc>
        <w:tc>
          <w:tcPr>
            <w:tcW w:w="1526" w:type="dxa"/>
            <w:tcBorders>
              <w:top w:val="single" w:sz="6" w:space="0" w:color="auto"/>
              <w:bottom w:val="single" w:sz="6" w:space="0" w:color="auto"/>
            </w:tcBorders>
            <w:vAlign w:val="center"/>
          </w:tcPr>
          <w:p w14:paraId="00F1A41E" w14:textId="5AA846E4" w:rsidR="00B82F30" w:rsidRDefault="00F350A7" w:rsidP="00B82F30">
            <w:pPr>
              <w:jc w:val="center"/>
              <w:rPr>
                <w:rFonts w:cstheme="minorHAnsi"/>
              </w:rPr>
            </w:pPr>
            <w:r>
              <w:rPr>
                <w:rFonts w:cstheme="minorHAnsi"/>
              </w:rPr>
              <w:t>15</w:t>
            </w:r>
          </w:p>
        </w:tc>
      </w:tr>
    </w:tbl>
    <w:p w14:paraId="18832544" w14:textId="77777777" w:rsidR="003F0A77" w:rsidRPr="00A23207" w:rsidRDefault="003F0A77" w:rsidP="00FA7205">
      <w:pPr>
        <w:jc w:val="both"/>
        <w:rPr>
          <w:lang w:val="hr-HR"/>
        </w:rPr>
      </w:pPr>
    </w:p>
    <w:p w14:paraId="09054F07" w14:textId="77777777" w:rsidR="00FA7205" w:rsidRPr="00A23207" w:rsidRDefault="00FA7205" w:rsidP="00FA7205">
      <w:pPr>
        <w:jc w:val="both"/>
        <w:rPr>
          <w:lang w:val="hr-HR"/>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52"/>
        <w:gridCol w:w="1526"/>
      </w:tblGrid>
      <w:tr w:rsidR="003F0A77" w:rsidRPr="00415517" w14:paraId="03F77D33" w14:textId="77777777" w:rsidTr="008F007A">
        <w:trPr>
          <w:tblHeader/>
          <w:jc w:val="center"/>
        </w:trPr>
        <w:tc>
          <w:tcPr>
            <w:tcW w:w="7652" w:type="dxa"/>
            <w:tcBorders>
              <w:top w:val="double" w:sz="4" w:space="0" w:color="auto"/>
              <w:bottom w:val="double" w:sz="4" w:space="0" w:color="auto"/>
            </w:tcBorders>
            <w:shd w:val="clear" w:color="auto" w:fill="auto"/>
            <w:vAlign w:val="center"/>
          </w:tcPr>
          <w:p w14:paraId="2A0DF95C" w14:textId="2C27F5F1" w:rsidR="003F0A77" w:rsidRPr="00415517" w:rsidRDefault="000E2530" w:rsidP="003F0A77">
            <w:pPr>
              <w:jc w:val="center"/>
              <w:rPr>
                <w:rFonts w:cstheme="minorHAnsi"/>
                <w:b/>
              </w:rPr>
            </w:pPr>
            <w:proofErr w:type="spellStart"/>
            <w:r>
              <w:rPr>
                <w:rFonts w:cstheme="minorHAnsi"/>
                <w:b/>
              </w:rPr>
              <w:t>Podk</w:t>
            </w:r>
            <w:r w:rsidRPr="00415517">
              <w:rPr>
                <w:rFonts w:cstheme="minorHAnsi"/>
                <w:b/>
              </w:rPr>
              <w:t>riterij</w:t>
            </w:r>
            <w:proofErr w:type="spellEnd"/>
            <w:r w:rsidR="003F0A77">
              <w:rPr>
                <w:rFonts w:cstheme="minorHAnsi"/>
                <w:b/>
              </w:rPr>
              <w:t xml:space="preserve"> 2</w:t>
            </w:r>
            <w:r w:rsidR="008F007A">
              <w:rPr>
                <w:rFonts w:cstheme="minorHAnsi"/>
                <w:b/>
              </w:rPr>
              <w:t xml:space="preserve"> - </w:t>
            </w:r>
            <w:r w:rsidR="008F007A">
              <w:rPr>
                <w:rFonts w:cstheme="minorHAnsi"/>
                <w:lang w:val="it-IT"/>
              </w:rPr>
              <w:t>Nabojna gustoća</w:t>
            </w:r>
          </w:p>
        </w:tc>
        <w:tc>
          <w:tcPr>
            <w:tcW w:w="1526" w:type="dxa"/>
            <w:tcBorders>
              <w:top w:val="double" w:sz="4" w:space="0" w:color="auto"/>
              <w:bottom w:val="double" w:sz="4" w:space="0" w:color="auto"/>
            </w:tcBorders>
            <w:shd w:val="clear" w:color="auto" w:fill="auto"/>
            <w:vAlign w:val="center"/>
          </w:tcPr>
          <w:p w14:paraId="752412F0" w14:textId="77777777" w:rsidR="003F0A77" w:rsidRPr="00415517" w:rsidRDefault="003F0A77" w:rsidP="003F0A77">
            <w:pPr>
              <w:jc w:val="center"/>
              <w:rPr>
                <w:rFonts w:cstheme="minorHAnsi"/>
                <w:b/>
              </w:rPr>
            </w:pPr>
            <w:proofErr w:type="spellStart"/>
            <w:r w:rsidRPr="00415517">
              <w:rPr>
                <w:rFonts w:cstheme="minorHAnsi"/>
                <w:b/>
              </w:rPr>
              <w:t>Bodova</w:t>
            </w:r>
            <w:proofErr w:type="spellEnd"/>
          </w:p>
        </w:tc>
      </w:tr>
      <w:tr w:rsidR="003F0A77" w:rsidRPr="00415517" w14:paraId="6CF02544" w14:textId="77777777" w:rsidTr="008F007A">
        <w:trPr>
          <w:jc w:val="center"/>
        </w:trPr>
        <w:tc>
          <w:tcPr>
            <w:tcW w:w="7652" w:type="dxa"/>
            <w:tcBorders>
              <w:top w:val="single" w:sz="6" w:space="0" w:color="auto"/>
              <w:bottom w:val="single" w:sz="6" w:space="0" w:color="auto"/>
            </w:tcBorders>
          </w:tcPr>
          <w:p w14:paraId="411160E1" w14:textId="122756AD" w:rsidR="003F0A77" w:rsidRPr="00415517" w:rsidRDefault="003F0A77" w:rsidP="003F0A77">
            <w:pPr>
              <w:rPr>
                <w:rFonts w:cstheme="minorHAnsi"/>
              </w:rPr>
            </w:pPr>
            <w:r>
              <w:rPr>
                <w:rFonts w:cstheme="minorHAnsi"/>
              </w:rPr>
              <w:t>1</w:t>
            </w:r>
            <w:r w:rsidR="004751A7">
              <w:rPr>
                <w:rFonts w:cstheme="minorHAnsi"/>
              </w:rPr>
              <w:t xml:space="preserve"> </w:t>
            </w:r>
            <w:r w:rsidR="0084747F">
              <w:rPr>
                <w:rFonts w:cstheme="minorHAnsi"/>
              </w:rPr>
              <w:t>do 1,</w:t>
            </w:r>
            <w:r w:rsidR="00B82F30">
              <w:rPr>
                <w:rFonts w:cstheme="minorHAnsi"/>
              </w:rPr>
              <w:t>4 g/cm3</w:t>
            </w:r>
          </w:p>
        </w:tc>
        <w:tc>
          <w:tcPr>
            <w:tcW w:w="1526" w:type="dxa"/>
            <w:tcBorders>
              <w:top w:val="single" w:sz="6" w:space="0" w:color="auto"/>
              <w:bottom w:val="single" w:sz="6" w:space="0" w:color="auto"/>
            </w:tcBorders>
            <w:vAlign w:val="center"/>
          </w:tcPr>
          <w:p w14:paraId="52BE6331" w14:textId="2ED3B0D2" w:rsidR="003F0A77" w:rsidRPr="00415517" w:rsidRDefault="00B82F30" w:rsidP="003F0A77">
            <w:pPr>
              <w:jc w:val="center"/>
              <w:rPr>
                <w:rFonts w:cstheme="minorHAnsi"/>
              </w:rPr>
            </w:pPr>
            <w:r>
              <w:rPr>
                <w:rFonts w:cstheme="minorHAnsi"/>
              </w:rPr>
              <w:t>0</w:t>
            </w:r>
          </w:p>
        </w:tc>
      </w:tr>
      <w:tr w:rsidR="00B82F30" w:rsidRPr="00415517" w14:paraId="3162ED8D" w14:textId="77777777" w:rsidTr="008F007A">
        <w:trPr>
          <w:jc w:val="center"/>
        </w:trPr>
        <w:tc>
          <w:tcPr>
            <w:tcW w:w="7652" w:type="dxa"/>
            <w:tcBorders>
              <w:top w:val="single" w:sz="6" w:space="0" w:color="auto"/>
              <w:bottom w:val="single" w:sz="6" w:space="0" w:color="auto"/>
            </w:tcBorders>
          </w:tcPr>
          <w:p w14:paraId="53D29312" w14:textId="23D0BF49" w:rsidR="00B82F30" w:rsidRPr="00415517" w:rsidRDefault="009A79A1" w:rsidP="00B82F30">
            <w:pPr>
              <w:rPr>
                <w:rFonts w:cstheme="minorHAnsi"/>
              </w:rPr>
            </w:pPr>
            <w:r>
              <w:rPr>
                <w:rFonts w:cstheme="minorHAnsi"/>
              </w:rPr>
              <w:t xml:space="preserve">1,4 </w:t>
            </w:r>
            <w:proofErr w:type="spellStart"/>
            <w:r>
              <w:rPr>
                <w:rFonts w:cstheme="minorHAnsi"/>
              </w:rPr>
              <w:t>do</w:t>
            </w:r>
            <w:proofErr w:type="spellEnd"/>
            <w:r>
              <w:rPr>
                <w:rFonts w:cstheme="minorHAnsi"/>
              </w:rPr>
              <w:t xml:space="preserve"> 1,5</w:t>
            </w:r>
            <w:r w:rsidR="00B82F30">
              <w:rPr>
                <w:rFonts w:cstheme="minorHAnsi"/>
              </w:rPr>
              <w:t xml:space="preserve"> g/cm3</w:t>
            </w:r>
          </w:p>
        </w:tc>
        <w:tc>
          <w:tcPr>
            <w:tcW w:w="1526" w:type="dxa"/>
            <w:tcBorders>
              <w:top w:val="single" w:sz="6" w:space="0" w:color="auto"/>
              <w:bottom w:val="single" w:sz="6" w:space="0" w:color="auto"/>
            </w:tcBorders>
            <w:vAlign w:val="center"/>
          </w:tcPr>
          <w:p w14:paraId="5060ECA2" w14:textId="19130222" w:rsidR="00B82F30" w:rsidRPr="00415517" w:rsidRDefault="00F350A7" w:rsidP="00B82F30">
            <w:pPr>
              <w:jc w:val="center"/>
              <w:rPr>
                <w:rFonts w:cstheme="minorHAnsi"/>
              </w:rPr>
            </w:pPr>
            <w:r>
              <w:rPr>
                <w:rFonts w:cstheme="minorHAnsi"/>
              </w:rPr>
              <w:t>7</w:t>
            </w:r>
          </w:p>
        </w:tc>
      </w:tr>
      <w:tr w:rsidR="00B82F30" w:rsidRPr="00415517" w14:paraId="2B75A864" w14:textId="77777777" w:rsidTr="008F007A">
        <w:trPr>
          <w:jc w:val="center"/>
        </w:trPr>
        <w:tc>
          <w:tcPr>
            <w:tcW w:w="7652" w:type="dxa"/>
            <w:tcBorders>
              <w:top w:val="single" w:sz="6" w:space="0" w:color="auto"/>
              <w:bottom w:val="single" w:sz="6" w:space="0" w:color="auto"/>
            </w:tcBorders>
          </w:tcPr>
          <w:p w14:paraId="22CF45B2" w14:textId="38081F7A" w:rsidR="00B82F30" w:rsidRDefault="009A79A1" w:rsidP="00B82F30">
            <w:pPr>
              <w:rPr>
                <w:rFonts w:cstheme="minorHAnsi"/>
              </w:rPr>
            </w:pPr>
            <w:r>
              <w:rPr>
                <w:rFonts w:cstheme="minorHAnsi"/>
              </w:rPr>
              <w:t>1,6</w:t>
            </w:r>
            <w:r w:rsidR="00B82F30">
              <w:rPr>
                <w:rFonts w:cstheme="minorHAnsi"/>
              </w:rPr>
              <w:t xml:space="preserve"> </w:t>
            </w:r>
            <w:proofErr w:type="spellStart"/>
            <w:r w:rsidR="00B82F30">
              <w:rPr>
                <w:rFonts w:cstheme="minorHAnsi"/>
              </w:rPr>
              <w:t>do</w:t>
            </w:r>
            <w:proofErr w:type="spellEnd"/>
            <w:r w:rsidR="00B82F30">
              <w:rPr>
                <w:rFonts w:cstheme="minorHAnsi"/>
              </w:rPr>
              <w:t xml:space="preserve"> 2,2 g/cm3</w:t>
            </w:r>
          </w:p>
        </w:tc>
        <w:tc>
          <w:tcPr>
            <w:tcW w:w="1526" w:type="dxa"/>
            <w:tcBorders>
              <w:top w:val="single" w:sz="6" w:space="0" w:color="auto"/>
              <w:bottom w:val="single" w:sz="6" w:space="0" w:color="auto"/>
            </w:tcBorders>
            <w:vAlign w:val="center"/>
          </w:tcPr>
          <w:p w14:paraId="04B19389" w14:textId="4C9EB701" w:rsidR="00B82F30" w:rsidRDefault="00F350A7" w:rsidP="00B82F30">
            <w:pPr>
              <w:jc w:val="center"/>
              <w:rPr>
                <w:rFonts w:cstheme="minorHAnsi"/>
              </w:rPr>
            </w:pPr>
            <w:r>
              <w:rPr>
                <w:rFonts w:cstheme="minorHAnsi"/>
              </w:rPr>
              <w:t>15</w:t>
            </w:r>
          </w:p>
        </w:tc>
      </w:tr>
    </w:tbl>
    <w:p w14:paraId="28690168" w14:textId="32EDAD22" w:rsidR="003F0A77" w:rsidRDefault="003F0A77" w:rsidP="00FA7205">
      <w:pPr>
        <w:jc w:val="both"/>
        <w:rPr>
          <w:lang w:val="hr-HR"/>
        </w:rPr>
      </w:pPr>
    </w:p>
    <w:p w14:paraId="5F67BEC2" w14:textId="77777777" w:rsidR="003F0A77" w:rsidRDefault="003F0A77" w:rsidP="00FA7205">
      <w:pPr>
        <w:jc w:val="both"/>
        <w:rPr>
          <w:lang w:val="hr-HR"/>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52"/>
        <w:gridCol w:w="1526"/>
      </w:tblGrid>
      <w:tr w:rsidR="003F0A77" w:rsidRPr="00415517" w14:paraId="46A78212" w14:textId="77777777" w:rsidTr="008F007A">
        <w:trPr>
          <w:tblHeader/>
          <w:jc w:val="center"/>
        </w:trPr>
        <w:tc>
          <w:tcPr>
            <w:tcW w:w="7652" w:type="dxa"/>
            <w:tcBorders>
              <w:top w:val="double" w:sz="4" w:space="0" w:color="auto"/>
              <w:bottom w:val="double" w:sz="4" w:space="0" w:color="auto"/>
            </w:tcBorders>
            <w:shd w:val="clear" w:color="auto" w:fill="auto"/>
            <w:vAlign w:val="center"/>
          </w:tcPr>
          <w:p w14:paraId="21C4BBE6" w14:textId="37234240" w:rsidR="003F0A77" w:rsidRPr="00415517" w:rsidRDefault="000E2530" w:rsidP="003F0A77">
            <w:pPr>
              <w:jc w:val="center"/>
              <w:rPr>
                <w:rFonts w:cstheme="minorHAnsi"/>
                <w:b/>
              </w:rPr>
            </w:pPr>
            <w:proofErr w:type="spellStart"/>
            <w:r>
              <w:rPr>
                <w:rFonts w:cstheme="minorHAnsi"/>
                <w:b/>
              </w:rPr>
              <w:t>Podk</w:t>
            </w:r>
            <w:r w:rsidRPr="00415517">
              <w:rPr>
                <w:rFonts w:cstheme="minorHAnsi"/>
                <w:b/>
              </w:rPr>
              <w:t>riterij</w:t>
            </w:r>
            <w:proofErr w:type="spellEnd"/>
            <w:r w:rsidR="003F0A77">
              <w:rPr>
                <w:rFonts w:cstheme="minorHAnsi"/>
                <w:b/>
              </w:rPr>
              <w:t xml:space="preserve"> 3</w:t>
            </w:r>
            <w:r w:rsidR="008F007A">
              <w:rPr>
                <w:rFonts w:cstheme="minorHAnsi"/>
                <w:b/>
              </w:rPr>
              <w:t xml:space="preserve"> - </w:t>
            </w:r>
            <w:r w:rsidR="008F007A">
              <w:rPr>
                <w:rFonts w:cstheme="minorHAnsi"/>
                <w:lang w:val="it-IT"/>
              </w:rPr>
              <w:t>Nasipna gustoća</w:t>
            </w:r>
          </w:p>
        </w:tc>
        <w:tc>
          <w:tcPr>
            <w:tcW w:w="1526" w:type="dxa"/>
            <w:tcBorders>
              <w:top w:val="double" w:sz="4" w:space="0" w:color="auto"/>
              <w:bottom w:val="double" w:sz="4" w:space="0" w:color="auto"/>
            </w:tcBorders>
            <w:shd w:val="clear" w:color="auto" w:fill="auto"/>
            <w:vAlign w:val="center"/>
          </w:tcPr>
          <w:p w14:paraId="13693874" w14:textId="77777777" w:rsidR="003F0A77" w:rsidRPr="00415517" w:rsidRDefault="003F0A77" w:rsidP="003F0A77">
            <w:pPr>
              <w:jc w:val="center"/>
              <w:rPr>
                <w:rFonts w:cstheme="minorHAnsi"/>
                <w:b/>
              </w:rPr>
            </w:pPr>
            <w:proofErr w:type="spellStart"/>
            <w:r w:rsidRPr="00415517">
              <w:rPr>
                <w:rFonts w:cstheme="minorHAnsi"/>
                <w:b/>
              </w:rPr>
              <w:t>Bodova</w:t>
            </w:r>
            <w:proofErr w:type="spellEnd"/>
          </w:p>
        </w:tc>
      </w:tr>
      <w:tr w:rsidR="003F0A77" w:rsidRPr="00415517" w14:paraId="377406D8" w14:textId="77777777" w:rsidTr="008F007A">
        <w:trPr>
          <w:jc w:val="center"/>
        </w:trPr>
        <w:tc>
          <w:tcPr>
            <w:tcW w:w="7652" w:type="dxa"/>
            <w:tcBorders>
              <w:top w:val="single" w:sz="6" w:space="0" w:color="auto"/>
              <w:bottom w:val="single" w:sz="6" w:space="0" w:color="auto"/>
            </w:tcBorders>
          </w:tcPr>
          <w:p w14:paraId="10650A6E" w14:textId="544C97B5" w:rsidR="003F0A77" w:rsidRPr="00415517" w:rsidRDefault="003F0A77" w:rsidP="003F0A77">
            <w:pPr>
              <w:rPr>
                <w:rFonts w:cstheme="minorHAnsi"/>
              </w:rPr>
            </w:pPr>
            <w:r>
              <w:rPr>
                <w:rFonts w:cstheme="minorHAnsi"/>
              </w:rPr>
              <w:t>0,</w:t>
            </w:r>
            <w:r w:rsidR="004751A7">
              <w:rPr>
                <w:rFonts w:cstheme="minorHAnsi"/>
              </w:rPr>
              <w:t>1</w:t>
            </w:r>
            <w:r w:rsidR="00995EBF">
              <w:rPr>
                <w:rFonts w:cstheme="minorHAnsi"/>
              </w:rPr>
              <w:t>0</w:t>
            </w:r>
            <w:r>
              <w:rPr>
                <w:rFonts w:cstheme="minorHAnsi"/>
              </w:rPr>
              <w:t xml:space="preserve"> </w:t>
            </w:r>
            <w:proofErr w:type="spellStart"/>
            <w:r w:rsidR="0084747F">
              <w:rPr>
                <w:rFonts w:cstheme="minorHAnsi"/>
              </w:rPr>
              <w:t>do</w:t>
            </w:r>
            <w:proofErr w:type="spellEnd"/>
            <w:r w:rsidR="0084747F">
              <w:rPr>
                <w:rFonts w:cstheme="minorHAnsi"/>
              </w:rPr>
              <w:t xml:space="preserve"> 0,</w:t>
            </w:r>
            <w:r w:rsidR="004751A7">
              <w:rPr>
                <w:rFonts w:cstheme="minorHAnsi"/>
              </w:rPr>
              <w:t>5</w:t>
            </w:r>
            <w:r w:rsidR="00995EBF">
              <w:rPr>
                <w:rFonts w:cstheme="minorHAnsi"/>
              </w:rPr>
              <w:t>0</w:t>
            </w:r>
            <w:r w:rsidR="00B82F30">
              <w:rPr>
                <w:rFonts w:cstheme="minorHAnsi"/>
              </w:rPr>
              <w:t xml:space="preserve"> g/cm3</w:t>
            </w:r>
          </w:p>
        </w:tc>
        <w:tc>
          <w:tcPr>
            <w:tcW w:w="1526" w:type="dxa"/>
            <w:tcBorders>
              <w:top w:val="single" w:sz="6" w:space="0" w:color="auto"/>
              <w:bottom w:val="single" w:sz="6" w:space="0" w:color="auto"/>
            </w:tcBorders>
            <w:vAlign w:val="center"/>
          </w:tcPr>
          <w:p w14:paraId="0F4DD1BD" w14:textId="777153F2" w:rsidR="003F0A77" w:rsidRPr="00415517" w:rsidRDefault="00B82F30" w:rsidP="003F0A77">
            <w:pPr>
              <w:jc w:val="center"/>
              <w:rPr>
                <w:rFonts w:cstheme="minorHAnsi"/>
              </w:rPr>
            </w:pPr>
            <w:r>
              <w:rPr>
                <w:rFonts w:cstheme="minorHAnsi"/>
              </w:rPr>
              <w:t>0</w:t>
            </w:r>
          </w:p>
        </w:tc>
      </w:tr>
      <w:tr w:rsidR="00B82F30" w:rsidRPr="00415517" w14:paraId="6EA3B89C" w14:textId="77777777" w:rsidTr="008F007A">
        <w:trPr>
          <w:jc w:val="center"/>
        </w:trPr>
        <w:tc>
          <w:tcPr>
            <w:tcW w:w="7652" w:type="dxa"/>
            <w:tcBorders>
              <w:top w:val="single" w:sz="6" w:space="0" w:color="auto"/>
              <w:bottom w:val="single" w:sz="6" w:space="0" w:color="auto"/>
            </w:tcBorders>
          </w:tcPr>
          <w:p w14:paraId="7937555F" w14:textId="42B4FE33" w:rsidR="00B82F30" w:rsidRPr="00415517" w:rsidRDefault="00B82F30" w:rsidP="00B82F30">
            <w:pPr>
              <w:rPr>
                <w:rFonts w:cstheme="minorHAnsi"/>
              </w:rPr>
            </w:pPr>
            <w:r>
              <w:rPr>
                <w:rFonts w:cstheme="minorHAnsi"/>
              </w:rPr>
              <w:t>0,6</w:t>
            </w:r>
            <w:r w:rsidR="00995EBF">
              <w:rPr>
                <w:rFonts w:cstheme="minorHAnsi"/>
              </w:rPr>
              <w:t xml:space="preserve">0 </w:t>
            </w:r>
            <w:proofErr w:type="spellStart"/>
            <w:r w:rsidR="00995EBF">
              <w:rPr>
                <w:rFonts w:cstheme="minorHAnsi"/>
              </w:rPr>
              <w:t>do</w:t>
            </w:r>
            <w:proofErr w:type="spellEnd"/>
            <w:r w:rsidR="00995EBF">
              <w:rPr>
                <w:rFonts w:cstheme="minorHAnsi"/>
              </w:rPr>
              <w:t xml:space="preserve"> 0,65</w:t>
            </w:r>
            <w:r>
              <w:rPr>
                <w:rFonts w:cstheme="minorHAnsi"/>
              </w:rPr>
              <w:t xml:space="preserve"> g/cm3</w:t>
            </w:r>
          </w:p>
        </w:tc>
        <w:tc>
          <w:tcPr>
            <w:tcW w:w="1526" w:type="dxa"/>
            <w:tcBorders>
              <w:top w:val="single" w:sz="6" w:space="0" w:color="auto"/>
              <w:bottom w:val="single" w:sz="6" w:space="0" w:color="auto"/>
            </w:tcBorders>
            <w:vAlign w:val="center"/>
          </w:tcPr>
          <w:p w14:paraId="5AD31399" w14:textId="3C46E2E6" w:rsidR="00B82F30" w:rsidRPr="00415517" w:rsidRDefault="00F350A7" w:rsidP="00B82F30">
            <w:pPr>
              <w:jc w:val="center"/>
              <w:rPr>
                <w:rFonts w:cstheme="minorHAnsi"/>
              </w:rPr>
            </w:pPr>
            <w:r>
              <w:rPr>
                <w:rFonts w:cstheme="minorHAnsi"/>
              </w:rPr>
              <w:t>7</w:t>
            </w:r>
          </w:p>
        </w:tc>
      </w:tr>
      <w:tr w:rsidR="00B82F30" w:rsidRPr="00415517" w14:paraId="62120391" w14:textId="77777777" w:rsidTr="008F007A">
        <w:trPr>
          <w:jc w:val="center"/>
        </w:trPr>
        <w:tc>
          <w:tcPr>
            <w:tcW w:w="7652" w:type="dxa"/>
            <w:tcBorders>
              <w:top w:val="single" w:sz="6" w:space="0" w:color="auto"/>
              <w:bottom w:val="single" w:sz="6" w:space="0" w:color="auto"/>
            </w:tcBorders>
          </w:tcPr>
          <w:p w14:paraId="31D51383" w14:textId="68EB7A4C" w:rsidR="00B82F30" w:rsidRDefault="00995EBF" w:rsidP="00B82F30">
            <w:pPr>
              <w:rPr>
                <w:rFonts w:cstheme="minorHAnsi"/>
              </w:rPr>
            </w:pPr>
            <w:r>
              <w:rPr>
                <w:rFonts w:cstheme="minorHAnsi"/>
              </w:rPr>
              <w:t>0,66</w:t>
            </w:r>
            <w:r w:rsidR="00B82F30">
              <w:rPr>
                <w:rFonts w:cstheme="minorHAnsi"/>
              </w:rPr>
              <w:t xml:space="preserve"> </w:t>
            </w:r>
            <w:proofErr w:type="spellStart"/>
            <w:r w:rsidR="00B82F30">
              <w:rPr>
                <w:rFonts w:cstheme="minorHAnsi"/>
              </w:rPr>
              <w:t>do</w:t>
            </w:r>
            <w:proofErr w:type="spellEnd"/>
            <w:r w:rsidR="00B82F30">
              <w:rPr>
                <w:rFonts w:cstheme="minorHAnsi"/>
              </w:rPr>
              <w:t xml:space="preserve"> 1,0</w:t>
            </w:r>
            <w:r w:rsidR="00F350A7">
              <w:rPr>
                <w:rFonts w:cstheme="minorHAnsi"/>
              </w:rPr>
              <w:t>0</w:t>
            </w:r>
            <w:r w:rsidR="00B82F30">
              <w:rPr>
                <w:rFonts w:cstheme="minorHAnsi"/>
              </w:rPr>
              <w:t xml:space="preserve"> g/cm3</w:t>
            </w:r>
          </w:p>
        </w:tc>
        <w:tc>
          <w:tcPr>
            <w:tcW w:w="1526" w:type="dxa"/>
            <w:tcBorders>
              <w:top w:val="single" w:sz="6" w:space="0" w:color="auto"/>
              <w:bottom w:val="single" w:sz="6" w:space="0" w:color="auto"/>
            </w:tcBorders>
            <w:vAlign w:val="center"/>
          </w:tcPr>
          <w:p w14:paraId="565A523E" w14:textId="46A32112" w:rsidR="00B82F30" w:rsidRDefault="00F350A7" w:rsidP="00B82F30">
            <w:pPr>
              <w:jc w:val="center"/>
              <w:rPr>
                <w:rFonts w:cstheme="minorHAnsi"/>
              </w:rPr>
            </w:pPr>
            <w:r>
              <w:rPr>
                <w:rFonts w:cstheme="minorHAnsi"/>
              </w:rPr>
              <w:t>15</w:t>
            </w:r>
          </w:p>
        </w:tc>
      </w:tr>
    </w:tbl>
    <w:p w14:paraId="7EA52D38" w14:textId="1DACA208" w:rsidR="003F0A77" w:rsidRDefault="003F0A77" w:rsidP="00FA7205">
      <w:pPr>
        <w:jc w:val="both"/>
        <w:rPr>
          <w:lang w:val="hr-HR"/>
        </w:rPr>
      </w:pPr>
    </w:p>
    <w:p w14:paraId="02D0DF42" w14:textId="22118BFE" w:rsidR="00FD68E9" w:rsidRDefault="00FD68E9" w:rsidP="00FA7205">
      <w:pPr>
        <w:jc w:val="both"/>
        <w:rPr>
          <w:lang w:val="hr-HR"/>
        </w:rPr>
      </w:pPr>
    </w:p>
    <w:p w14:paraId="1E193BB2" w14:textId="3F987DFE" w:rsidR="00667720" w:rsidRDefault="00667720" w:rsidP="00667720">
      <w:pPr>
        <w:jc w:val="both"/>
        <w:rPr>
          <w:rFonts w:cstheme="minorHAnsi"/>
          <w:lang w:val="hr-HR"/>
        </w:rPr>
      </w:pPr>
      <w:r w:rsidRPr="00D853DF">
        <w:rPr>
          <w:rFonts w:cstheme="minorHAnsi"/>
          <w:lang w:val="hr-HR"/>
        </w:rPr>
        <w:t>Ako su dvije ili više valjanih ponuda jednako rangirane prema kriteriju za odabir ponude, Naručitelj će odabrati ponudu koja je zaprimljena ranije.</w:t>
      </w:r>
    </w:p>
    <w:p w14:paraId="58265EF3" w14:textId="53157CC6" w:rsidR="00E365DB" w:rsidRDefault="00E365DB" w:rsidP="00667720">
      <w:pPr>
        <w:jc w:val="both"/>
        <w:rPr>
          <w:lang w:val="hr-HR"/>
        </w:rPr>
      </w:pPr>
    </w:p>
    <w:p w14:paraId="7A60925D" w14:textId="4473C0D3" w:rsidR="00E365DB" w:rsidRPr="00D853DF" w:rsidRDefault="00E365DB" w:rsidP="00667720">
      <w:pPr>
        <w:jc w:val="both"/>
        <w:rPr>
          <w:lang w:val="hr-HR"/>
        </w:rPr>
      </w:pPr>
      <w:proofErr w:type="spellStart"/>
      <w:r w:rsidRPr="00D853DF">
        <w:rPr>
          <w:rFonts w:cstheme="minorHAnsi"/>
        </w:rPr>
        <w:t>Najpovoljnijom</w:t>
      </w:r>
      <w:proofErr w:type="spellEnd"/>
      <w:r w:rsidRPr="00D853DF">
        <w:rPr>
          <w:rFonts w:cstheme="minorHAnsi"/>
        </w:rPr>
        <w:t xml:space="preserve"> </w:t>
      </w:r>
      <w:proofErr w:type="spellStart"/>
      <w:r w:rsidRPr="00D853DF">
        <w:rPr>
          <w:rFonts w:cstheme="minorHAnsi"/>
        </w:rPr>
        <w:t>ponudom</w:t>
      </w:r>
      <w:proofErr w:type="spellEnd"/>
      <w:r w:rsidRPr="00D853DF">
        <w:rPr>
          <w:rFonts w:cstheme="minorHAnsi"/>
        </w:rPr>
        <w:t xml:space="preserve"> </w:t>
      </w:r>
      <w:proofErr w:type="spellStart"/>
      <w:r w:rsidRPr="00D853DF">
        <w:rPr>
          <w:rFonts w:cstheme="minorHAnsi"/>
        </w:rPr>
        <w:t>smatra</w:t>
      </w:r>
      <w:proofErr w:type="spellEnd"/>
      <w:r w:rsidRPr="00D853DF">
        <w:rPr>
          <w:rFonts w:cstheme="minorHAnsi"/>
        </w:rPr>
        <w:t xml:space="preserve"> se </w:t>
      </w:r>
      <w:proofErr w:type="spellStart"/>
      <w:r w:rsidRPr="00D853DF">
        <w:rPr>
          <w:rFonts w:cstheme="minorHAnsi"/>
        </w:rPr>
        <w:t>ponuda</w:t>
      </w:r>
      <w:proofErr w:type="spellEnd"/>
      <w:r w:rsidRPr="00D853DF">
        <w:rPr>
          <w:rFonts w:cstheme="minorHAnsi"/>
        </w:rPr>
        <w:t xml:space="preserve"> s </w:t>
      </w:r>
      <w:proofErr w:type="spellStart"/>
      <w:r w:rsidRPr="00D853DF">
        <w:rPr>
          <w:rFonts w:cstheme="minorHAnsi"/>
        </w:rPr>
        <w:t>najvećim</w:t>
      </w:r>
      <w:proofErr w:type="spellEnd"/>
      <w:r w:rsidRPr="00D853DF">
        <w:rPr>
          <w:rFonts w:cstheme="minorHAnsi"/>
        </w:rPr>
        <w:t xml:space="preserve"> </w:t>
      </w:r>
      <w:proofErr w:type="spellStart"/>
      <w:r w:rsidRPr="00D853DF">
        <w:rPr>
          <w:rFonts w:cstheme="minorHAnsi"/>
        </w:rPr>
        <w:t>ukupnim</w:t>
      </w:r>
      <w:proofErr w:type="spellEnd"/>
      <w:r w:rsidRPr="00D853DF">
        <w:rPr>
          <w:rFonts w:cstheme="minorHAnsi"/>
        </w:rPr>
        <w:t xml:space="preserve"> </w:t>
      </w:r>
      <w:proofErr w:type="spellStart"/>
      <w:r w:rsidRPr="00D853DF">
        <w:rPr>
          <w:rFonts w:cstheme="minorHAnsi"/>
        </w:rPr>
        <w:t>brojem</w:t>
      </w:r>
      <w:proofErr w:type="spellEnd"/>
      <w:r w:rsidRPr="00D853DF">
        <w:rPr>
          <w:rFonts w:cstheme="minorHAnsi"/>
        </w:rPr>
        <w:t xml:space="preserve"> </w:t>
      </w:r>
      <w:proofErr w:type="spellStart"/>
      <w:r w:rsidRPr="00D853DF">
        <w:rPr>
          <w:rFonts w:cstheme="minorHAnsi"/>
        </w:rPr>
        <w:t>ostvarenih</w:t>
      </w:r>
      <w:proofErr w:type="spellEnd"/>
      <w:r w:rsidRPr="00D853DF">
        <w:rPr>
          <w:rFonts w:cstheme="minorHAnsi"/>
        </w:rPr>
        <w:t xml:space="preserve"> </w:t>
      </w:r>
      <w:proofErr w:type="spellStart"/>
      <w:r w:rsidRPr="00D853DF">
        <w:rPr>
          <w:rFonts w:cstheme="minorHAnsi"/>
        </w:rPr>
        <w:t>bodova</w:t>
      </w:r>
      <w:proofErr w:type="spellEnd"/>
      <w:r>
        <w:rPr>
          <w:rFonts w:cstheme="minorHAnsi"/>
        </w:rPr>
        <w:t>.</w:t>
      </w:r>
    </w:p>
    <w:p w14:paraId="1DFD6BB2" w14:textId="2899BFB1" w:rsidR="00667720" w:rsidRDefault="00667720" w:rsidP="00323116">
      <w:pPr>
        <w:spacing w:line="360" w:lineRule="auto"/>
        <w:ind w:left="360"/>
        <w:jc w:val="both"/>
        <w:rPr>
          <w:rFonts w:cstheme="minorHAnsi"/>
          <w:lang w:val="it-IT"/>
        </w:rPr>
      </w:pPr>
    </w:p>
    <w:p w14:paraId="2D5BAD90" w14:textId="311E32FF" w:rsidR="00E365DB" w:rsidRDefault="00E365DB" w:rsidP="00323116">
      <w:pPr>
        <w:spacing w:line="360" w:lineRule="auto"/>
        <w:ind w:left="360"/>
        <w:jc w:val="both"/>
        <w:rPr>
          <w:rFonts w:cstheme="minorHAnsi"/>
          <w:lang w:val="it-IT"/>
        </w:rPr>
      </w:pPr>
    </w:p>
    <w:p w14:paraId="6E9737A0" w14:textId="3A3DF0E8" w:rsidR="00E365DB" w:rsidRDefault="00E365DB" w:rsidP="00323116">
      <w:pPr>
        <w:spacing w:line="360" w:lineRule="auto"/>
        <w:ind w:left="360"/>
        <w:jc w:val="both"/>
        <w:rPr>
          <w:rFonts w:cstheme="minorHAnsi"/>
          <w:lang w:val="it-IT"/>
        </w:rPr>
      </w:pPr>
    </w:p>
    <w:p w14:paraId="754FD0D1" w14:textId="120AC848" w:rsidR="00E365DB" w:rsidRDefault="00E365DB" w:rsidP="00323116">
      <w:pPr>
        <w:spacing w:line="360" w:lineRule="auto"/>
        <w:ind w:left="360"/>
        <w:jc w:val="both"/>
        <w:rPr>
          <w:rFonts w:cstheme="minorHAnsi"/>
          <w:lang w:val="it-IT"/>
        </w:rPr>
      </w:pPr>
    </w:p>
    <w:p w14:paraId="42B22A6D" w14:textId="77777777" w:rsidR="00E365DB" w:rsidRDefault="00E365DB" w:rsidP="00323116">
      <w:pPr>
        <w:spacing w:line="360" w:lineRule="auto"/>
        <w:ind w:left="360"/>
        <w:jc w:val="both"/>
        <w:rPr>
          <w:rFonts w:cstheme="minorHAnsi"/>
          <w:lang w:val="it-IT"/>
        </w:rPr>
      </w:pPr>
    </w:p>
    <w:p w14:paraId="7F2FBF3D" w14:textId="77777777" w:rsidR="00323116" w:rsidRDefault="00323116" w:rsidP="00FA7205">
      <w:pPr>
        <w:jc w:val="both"/>
        <w:rPr>
          <w:lang w:val="hr-HR"/>
        </w:rPr>
      </w:pPr>
    </w:p>
    <w:p w14:paraId="31719730" w14:textId="77777777" w:rsidR="00323116" w:rsidRDefault="00323116" w:rsidP="00FA7205">
      <w:pPr>
        <w:jc w:val="both"/>
        <w:rPr>
          <w:lang w:val="hr-HR"/>
        </w:rPr>
      </w:pPr>
    </w:p>
    <w:p w14:paraId="28165F4C" w14:textId="3975F694" w:rsidR="00101D79" w:rsidRPr="00831C62" w:rsidRDefault="00101D79" w:rsidP="00D476F3">
      <w:pPr>
        <w:pStyle w:val="Heading1"/>
        <w:ind w:left="426" w:hanging="568"/>
        <w:jc w:val="both"/>
        <w:rPr>
          <w:rFonts w:asciiTheme="minorHAnsi" w:hAnsiTheme="minorHAnsi"/>
          <w:b/>
          <w:color w:val="000000" w:themeColor="text1"/>
          <w:sz w:val="28"/>
          <w:szCs w:val="28"/>
          <w:lang w:val="hr-HR"/>
        </w:rPr>
      </w:pPr>
      <w:bookmarkStart w:id="41" w:name="_Toc10032849"/>
      <w:r w:rsidRPr="00831C62">
        <w:rPr>
          <w:rFonts w:asciiTheme="minorHAnsi" w:hAnsiTheme="minorHAnsi"/>
          <w:b/>
          <w:color w:val="000000" w:themeColor="text1"/>
          <w:sz w:val="28"/>
          <w:szCs w:val="28"/>
          <w:lang w:val="hr-HR"/>
        </w:rPr>
        <w:t>ODREDBE KOJE SE ODNOSE NA ZAJEDNICU PONUDITELJA</w:t>
      </w:r>
      <w:bookmarkEnd w:id="41"/>
    </w:p>
    <w:p w14:paraId="35684615" w14:textId="77777777" w:rsidR="007F55E7" w:rsidRPr="00A23207" w:rsidRDefault="007F55E7" w:rsidP="007F55E7">
      <w:pPr>
        <w:rPr>
          <w:lang w:val="hr-HR"/>
        </w:rPr>
      </w:pPr>
    </w:p>
    <w:p w14:paraId="46E36E33" w14:textId="77777777" w:rsidR="00E63B4A" w:rsidRPr="00A23207" w:rsidRDefault="00E63B4A" w:rsidP="00FA7205">
      <w:pPr>
        <w:jc w:val="both"/>
        <w:rPr>
          <w:lang w:val="hr-HR"/>
        </w:rPr>
      </w:pPr>
      <w:r w:rsidRPr="00A23207">
        <w:rPr>
          <w:lang w:val="hr-HR"/>
        </w:rPr>
        <w:t xml:space="preserve">Više gospodarskih subjekata može se udružiti i dostaviti zajedničku ponudu, neovisno o uređenju njihova međusobnog odnosa. Odgovornost Ponuditelja iz zajednice Ponuditelja je solidarna. </w:t>
      </w:r>
    </w:p>
    <w:p w14:paraId="1F4EAB98" w14:textId="77777777" w:rsidR="00FA7205" w:rsidRPr="00A23207" w:rsidRDefault="00FA7205" w:rsidP="00FA7205">
      <w:pPr>
        <w:jc w:val="both"/>
        <w:rPr>
          <w:lang w:val="hr-HR"/>
        </w:rPr>
      </w:pPr>
    </w:p>
    <w:p w14:paraId="1E077977" w14:textId="77777777" w:rsidR="00E63B4A" w:rsidRPr="00A23207" w:rsidRDefault="00E63B4A" w:rsidP="00FA7205">
      <w:pPr>
        <w:jc w:val="both"/>
        <w:rPr>
          <w:lang w:val="hr-HR"/>
        </w:rPr>
      </w:pPr>
      <w:r w:rsidRPr="00A23207">
        <w:rPr>
          <w:lang w:val="hr-HR"/>
        </w:rPr>
        <w:t xml:space="preserve">Ako Ponuditelj nastupa kao Zajednica ponuditelja dužan je popuniti Prilog 2. Dokumentacije. </w:t>
      </w:r>
    </w:p>
    <w:p w14:paraId="4DDA8A2F" w14:textId="77777777" w:rsidR="001744E2" w:rsidRDefault="001744E2" w:rsidP="00FA7205">
      <w:pPr>
        <w:jc w:val="both"/>
        <w:rPr>
          <w:lang w:val="hr-HR"/>
        </w:rPr>
      </w:pPr>
    </w:p>
    <w:p w14:paraId="7C55697E" w14:textId="28199D25" w:rsidR="007F55E7" w:rsidRPr="00A23207" w:rsidRDefault="00E63B4A" w:rsidP="00FA7205">
      <w:pPr>
        <w:jc w:val="both"/>
        <w:rPr>
          <w:lang w:val="hr-HR"/>
        </w:rPr>
      </w:pPr>
      <w:r w:rsidRPr="00A23207">
        <w:rPr>
          <w:lang w:val="hr-HR"/>
        </w:rPr>
        <w:t xml:space="preserve">Ponuditelj koji je samostalno dostavio ponudu ne smije istodobno sudjelovati u zajedničkoj ponudi. U zajedničkoj ponudi mora biti navedeno koji će dio ugovora o nabavi (stavka troškovnika, količina, vrijednost i postotni dio) izvršavati pojedini član zajednice ponuditelja. </w:t>
      </w:r>
    </w:p>
    <w:p w14:paraId="5D6E713E" w14:textId="77777777" w:rsidR="00E63B4A" w:rsidRPr="00A23207" w:rsidRDefault="00E63B4A" w:rsidP="00E63B4A">
      <w:pPr>
        <w:rPr>
          <w:lang w:val="hr-HR"/>
        </w:rPr>
      </w:pPr>
    </w:p>
    <w:p w14:paraId="54BD8B65" w14:textId="7118E8F7" w:rsidR="00AD1732" w:rsidRPr="00831C62" w:rsidRDefault="00AD1732" w:rsidP="00AD1732">
      <w:pPr>
        <w:pStyle w:val="Heading1"/>
        <w:rPr>
          <w:rFonts w:asciiTheme="minorHAnsi" w:hAnsiTheme="minorHAnsi" w:cstheme="minorHAnsi"/>
          <w:b/>
          <w:color w:val="auto"/>
          <w:sz w:val="28"/>
          <w:szCs w:val="28"/>
        </w:rPr>
      </w:pPr>
      <w:bookmarkStart w:id="42" w:name="_Toc10032850"/>
      <w:r w:rsidRPr="00831C62">
        <w:rPr>
          <w:rFonts w:asciiTheme="minorHAnsi" w:hAnsiTheme="minorHAnsi" w:cstheme="minorHAnsi"/>
          <w:b/>
          <w:color w:val="auto"/>
          <w:sz w:val="28"/>
          <w:szCs w:val="28"/>
        </w:rPr>
        <w:t>ZADRŽAVANJE DOKUMENTACIJE</w:t>
      </w:r>
      <w:bookmarkEnd w:id="42"/>
      <w:r w:rsidRPr="00831C62">
        <w:rPr>
          <w:rFonts w:asciiTheme="minorHAnsi" w:hAnsiTheme="minorHAnsi" w:cstheme="minorHAnsi"/>
          <w:b/>
          <w:color w:val="auto"/>
          <w:sz w:val="28"/>
          <w:szCs w:val="28"/>
        </w:rPr>
        <w:t xml:space="preserve"> </w:t>
      </w:r>
    </w:p>
    <w:p w14:paraId="060967BA" w14:textId="77777777" w:rsidR="00AD1732" w:rsidRPr="00AD1732" w:rsidRDefault="00AD1732" w:rsidP="00AD1732"/>
    <w:p w14:paraId="069994EF" w14:textId="4FCF3D04" w:rsidR="00AD1732" w:rsidRDefault="00AD1732" w:rsidP="00AD1732">
      <w:pPr>
        <w:jc w:val="both"/>
        <w:rPr>
          <w:lang w:val="hr-HR"/>
        </w:rPr>
      </w:pPr>
      <w:r w:rsidRPr="00242500">
        <w:rPr>
          <w:lang w:val="hr-HR"/>
        </w:rPr>
        <w:t xml:space="preserve">Ponude i dokumentacija priložena uz ponudu, ne vraćaju se osim u slučaju zakašnjele ponude i odustajanja ponuditelja od ponude prije roka za dostavu ponuda. </w:t>
      </w:r>
    </w:p>
    <w:p w14:paraId="5C64AA27" w14:textId="7635D693" w:rsidR="00FD68E9" w:rsidRDefault="00FD68E9" w:rsidP="00AD1732">
      <w:pPr>
        <w:jc w:val="both"/>
        <w:rPr>
          <w:lang w:val="hr-HR"/>
        </w:rPr>
      </w:pPr>
    </w:p>
    <w:p w14:paraId="4AB1A118" w14:textId="17AFE318" w:rsidR="00380998" w:rsidRPr="00831C62" w:rsidRDefault="00380998" w:rsidP="007C2D32">
      <w:pPr>
        <w:pStyle w:val="Heading1"/>
        <w:ind w:left="426" w:hanging="568"/>
        <w:jc w:val="both"/>
        <w:rPr>
          <w:rFonts w:asciiTheme="minorHAnsi" w:hAnsiTheme="minorHAnsi"/>
          <w:b/>
          <w:color w:val="000000" w:themeColor="text1"/>
          <w:sz w:val="28"/>
          <w:szCs w:val="28"/>
          <w:lang w:val="hr-HR"/>
        </w:rPr>
      </w:pPr>
      <w:bookmarkStart w:id="43" w:name="_Toc10032851"/>
      <w:r w:rsidRPr="00831C62">
        <w:rPr>
          <w:rFonts w:asciiTheme="minorHAnsi" w:hAnsiTheme="minorHAnsi"/>
          <w:b/>
          <w:color w:val="000000" w:themeColor="text1"/>
          <w:sz w:val="28"/>
          <w:szCs w:val="28"/>
          <w:lang w:val="hr-HR"/>
        </w:rPr>
        <w:t>DATUM, VRIJEME I MJESTO DOSTAVE PONUDA</w:t>
      </w:r>
      <w:bookmarkEnd w:id="43"/>
    </w:p>
    <w:p w14:paraId="637313C8" w14:textId="50CAC209" w:rsidR="00380998" w:rsidRDefault="00380998" w:rsidP="00380998">
      <w:pPr>
        <w:rPr>
          <w:lang w:val="hr-HR"/>
        </w:rPr>
      </w:pPr>
    </w:p>
    <w:p w14:paraId="0D82C012" w14:textId="02C1DF95" w:rsidR="00380998" w:rsidRDefault="00380998" w:rsidP="00380998">
      <w:pPr>
        <w:rPr>
          <w:b/>
          <w:lang w:val="hr-HR"/>
        </w:rPr>
      </w:pPr>
      <w:r>
        <w:rPr>
          <w:lang w:val="hr-HR"/>
        </w:rPr>
        <w:t xml:space="preserve">Ponuda, bez obzira na način dostave, mora biti zaprimljena od strane Naručitelja, </w:t>
      </w:r>
      <w:r w:rsidR="00044A2C">
        <w:rPr>
          <w:lang w:val="hr-HR"/>
        </w:rPr>
        <w:t>u roku deset (11</w:t>
      </w:r>
      <w:bookmarkStart w:id="44" w:name="_GoBack"/>
      <w:bookmarkEnd w:id="44"/>
      <w:r w:rsidR="00170CA2">
        <w:rPr>
          <w:lang w:val="hr-HR"/>
        </w:rPr>
        <w:t xml:space="preserve">) radnih dana od dana objavljivanja dokumentacije za nadmetanje, </w:t>
      </w:r>
      <w:r>
        <w:rPr>
          <w:lang w:val="hr-HR"/>
        </w:rPr>
        <w:t xml:space="preserve">najkasnije do </w:t>
      </w:r>
      <w:r w:rsidR="00982042" w:rsidRPr="00170CA2">
        <w:rPr>
          <w:b/>
          <w:lang w:val="hr-HR"/>
        </w:rPr>
        <w:t>28</w:t>
      </w:r>
      <w:r w:rsidRPr="00170CA2">
        <w:rPr>
          <w:b/>
          <w:lang w:val="hr-HR"/>
        </w:rPr>
        <w:t>.</w:t>
      </w:r>
      <w:r w:rsidR="00982042" w:rsidRPr="00170CA2">
        <w:rPr>
          <w:b/>
          <w:lang w:val="hr-HR"/>
        </w:rPr>
        <w:t>06</w:t>
      </w:r>
      <w:r w:rsidRPr="00170CA2">
        <w:rPr>
          <w:b/>
          <w:lang w:val="hr-HR"/>
        </w:rPr>
        <w:t xml:space="preserve">.2019., u 12:00 sati, </w:t>
      </w:r>
      <w:r w:rsidRPr="001D6D9E">
        <w:rPr>
          <w:b/>
          <w:lang w:val="hr-HR"/>
        </w:rPr>
        <w:t>na adresu: Alfa tim d.o.o., Čulinečka cesta 25, 10000 Zagreb</w:t>
      </w:r>
      <w:r w:rsidR="001D6D9E">
        <w:rPr>
          <w:b/>
          <w:lang w:val="hr-HR"/>
        </w:rPr>
        <w:t>.</w:t>
      </w:r>
    </w:p>
    <w:p w14:paraId="2204BA8B" w14:textId="2A751F5E" w:rsidR="00EC1EF1" w:rsidRDefault="00EC1EF1" w:rsidP="00380998">
      <w:pPr>
        <w:rPr>
          <w:b/>
          <w:lang w:val="hr-HR"/>
        </w:rPr>
      </w:pPr>
    </w:p>
    <w:p w14:paraId="6A412DD1" w14:textId="61878E81" w:rsidR="00EC1EF1" w:rsidRDefault="00EC1EF1" w:rsidP="00380998">
      <w:pPr>
        <w:rPr>
          <w:b/>
          <w:lang w:val="hr-HR"/>
        </w:rPr>
      </w:pPr>
    </w:p>
    <w:p w14:paraId="2872D410" w14:textId="77777777" w:rsidR="00EC1EF1" w:rsidRDefault="00EC1EF1" w:rsidP="00380998">
      <w:pPr>
        <w:rPr>
          <w:b/>
          <w:lang w:val="hr-HR"/>
        </w:rPr>
      </w:pPr>
    </w:p>
    <w:p w14:paraId="66D0415A" w14:textId="5E68176C" w:rsidR="00CF5E52" w:rsidRDefault="00CF5E52" w:rsidP="00380998">
      <w:pPr>
        <w:rPr>
          <w:b/>
          <w:lang w:val="hr-HR"/>
        </w:rPr>
      </w:pPr>
    </w:p>
    <w:p w14:paraId="1E0AC956" w14:textId="5C6BD09C" w:rsidR="00EC1EF1" w:rsidRPr="00831C62" w:rsidRDefault="00EC1EF1" w:rsidP="00EC1EF1">
      <w:pPr>
        <w:pStyle w:val="Heading1"/>
        <w:ind w:left="426" w:hanging="568"/>
        <w:jc w:val="both"/>
        <w:rPr>
          <w:rFonts w:asciiTheme="minorHAnsi" w:hAnsiTheme="minorHAnsi"/>
          <w:b/>
          <w:color w:val="000000" w:themeColor="text1"/>
          <w:sz w:val="28"/>
          <w:szCs w:val="28"/>
          <w:lang w:val="hr-HR"/>
        </w:rPr>
      </w:pPr>
      <w:bookmarkStart w:id="45" w:name="_Toc9515586"/>
      <w:r w:rsidRPr="00831C62">
        <w:rPr>
          <w:rFonts w:asciiTheme="minorHAnsi" w:hAnsiTheme="minorHAnsi"/>
          <w:b/>
          <w:color w:val="000000" w:themeColor="text1"/>
          <w:sz w:val="28"/>
          <w:szCs w:val="28"/>
          <w:lang w:val="hr-HR"/>
        </w:rPr>
        <w:t xml:space="preserve">DONOŠENJE ODLUKE O ODABIRU ILI </w:t>
      </w:r>
      <w:bookmarkEnd w:id="45"/>
      <w:r w:rsidR="006F3639">
        <w:rPr>
          <w:rFonts w:asciiTheme="minorHAnsi" w:hAnsiTheme="minorHAnsi"/>
          <w:b/>
          <w:color w:val="000000" w:themeColor="text1"/>
          <w:sz w:val="28"/>
          <w:szCs w:val="28"/>
          <w:lang w:val="hr-HR"/>
        </w:rPr>
        <w:t>ODBIJANJU PONUDE</w:t>
      </w:r>
    </w:p>
    <w:p w14:paraId="1EDAB7F8" w14:textId="77777777" w:rsidR="00EC1EF1" w:rsidRPr="00A23207" w:rsidRDefault="00EC1EF1" w:rsidP="00EC1EF1">
      <w:pPr>
        <w:jc w:val="both"/>
        <w:rPr>
          <w:lang w:val="hr-HR"/>
        </w:rPr>
      </w:pPr>
    </w:p>
    <w:p w14:paraId="47D062C2" w14:textId="77777777" w:rsidR="00EC1EF1" w:rsidRDefault="00EC1EF1" w:rsidP="00EC1EF1">
      <w:pPr>
        <w:jc w:val="both"/>
        <w:rPr>
          <w:lang w:val="hr-HR"/>
        </w:rPr>
      </w:pPr>
      <w:r w:rsidRPr="00242500">
        <w:rPr>
          <w:lang w:val="hr-HR"/>
        </w:rPr>
        <w:t xml:space="preserve">Naručitelj će Odluku o odabiru </w:t>
      </w:r>
      <w:r>
        <w:rPr>
          <w:lang w:val="hr-HR"/>
        </w:rPr>
        <w:t xml:space="preserve">ili Odluku o poništenju </w:t>
      </w:r>
      <w:r w:rsidRPr="00242500">
        <w:rPr>
          <w:lang w:val="hr-HR"/>
        </w:rPr>
        <w:t xml:space="preserve">donijeti i poslati u roku od </w:t>
      </w:r>
      <w:r w:rsidRPr="00982042">
        <w:rPr>
          <w:lang w:val="hr-HR"/>
        </w:rPr>
        <w:t>30 kalendarskih</w:t>
      </w:r>
      <w:r w:rsidRPr="00242500">
        <w:rPr>
          <w:lang w:val="hr-HR"/>
        </w:rPr>
        <w:t xml:space="preserve"> dana od isteka roka za podnošenje ponuda. Odluka o odabiru će biti poslana svim ponuditeljima koji su dostavili ponudu. </w:t>
      </w:r>
    </w:p>
    <w:p w14:paraId="20699920" w14:textId="77777777" w:rsidR="00EC1EF1" w:rsidRDefault="00EC1EF1" w:rsidP="00EC1EF1">
      <w:pPr>
        <w:rPr>
          <w:lang w:val="hr-HR"/>
        </w:rPr>
      </w:pPr>
    </w:p>
    <w:p w14:paraId="0E2422A4" w14:textId="77777777" w:rsidR="00EC1EF1" w:rsidRDefault="00EC1EF1" w:rsidP="00EC1EF1">
      <w:pPr>
        <w:rPr>
          <w:lang w:val="hr-HR"/>
        </w:rPr>
      </w:pPr>
      <w:r w:rsidRPr="00A23207">
        <w:rPr>
          <w:lang w:val="hr-HR"/>
        </w:rPr>
        <w:lastRenderedPageBreak/>
        <w:t xml:space="preserve">Odluku o isključenju ponuditelja/Odluku o odbijanju ponude Naručitelj će dostaviti ponuditelju na kojeg se odnosi, ako je primjenjivo. </w:t>
      </w:r>
    </w:p>
    <w:p w14:paraId="1B51A208" w14:textId="77777777" w:rsidR="00EC1EF1" w:rsidRDefault="00EC1EF1" w:rsidP="00EC1EF1">
      <w:pPr>
        <w:rPr>
          <w:lang w:val="hr-HR"/>
        </w:rPr>
      </w:pPr>
    </w:p>
    <w:p w14:paraId="36026383" w14:textId="77777777" w:rsidR="00EC1EF1" w:rsidRPr="00A23207" w:rsidRDefault="00EC1EF1" w:rsidP="00EC1EF1">
      <w:pPr>
        <w:rPr>
          <w:lang w:val="hr-HR"/>
        </w:rPr>
      </w:pPr>
      <w:r w:rsidRPr="00A23207">
        <w:rPr>
          <w:lang w:val="hr-HR"/>
        </w:rPr>
        <w:t xml:space="preserve">Naručitelj je obvezan na temelju rezultata pregleda i ocjene ponuda odbiti: </w:t>
      </w:r>
    </w:p>
    <w:p w14:paraId="14B05CED" w14:textId="77777777" w:rsidR="00EC1EF1" w:rsidRPr="00A23207" w:rsidRDefault="00EC1EF1" w:rsidP="00EC1EF1">
      <w:pPr>
        <w:pStyle w:val="ListParagraph"/>
        <w:numPr>
          <w:ilvl w:val="0"/>
          <w:numId w:val="10"/>
        </w:numPr>
        <w:jc w:val="both"/>
        <w:rPr>
          <w:lang w:val="hr-HR"/>
        </w:rPr>
      </w:pPr>
      <w:r w:rsidRPr="00A23207">
        <w:rPr>
          <w:lang w:val="hr-HR"/>
        </w:rPr>
        <w:t xml:space="preserve">ponudu koja nije cjelovita, </w:t>
      </w:r>
      <w:r w:rsidRPr="00A23207">
        <w:rPr>
          <w:rFonts w:ascii="MS Mincho" w:eastAsia="MS Mincho" w:hAnsi="MS Mincho" w:cs="MS Mincho"/>
          <w:lang w:val="hr-HR"/>
        </w:rPr>
        <w:t> </w:t>
      </w:r>
    </w:p>
    <w:p w14:paraId="4CE9BCC0" w14:textId="77777777" w:rsidR="00EC1EF1" w:rsidRPr="00A23207" w:rsidRDefault="00EC1EF1" w:rsidP="00EC1EF1">
      <w:pPr>
        <w:pStyle w:val="ListParagraph"/>
        <w:numPr>
          <w:ilvl w:val="0"/>
          <w:numId w:val="10"/>
        </w:numPr>
        <w:jc w:val="both"/>
        <w:rPr>
          <w:lang w:val="hr-HR"/>
        </w:rPr>
      </w:pPr>
      <w:r w:rsidRPr="00A23207">
        <w:rPr>
          <w:lang w:val="hr-HR"/>
        </w:rPr>
        <w:t xml:space="preserve">ponudu koja je suprotna odredbama dokumentacije o nabavi, </w:t>
      </w:r>
      <w:r w:rsidRPr="00A23207">
        <w:rPr>
          <w:rFonts w:ascii="MS Mincho" w:eastAsia="MS Mincho" w:hAnsi="MS Mincho" w:cs="MS Mincho"/>
          <w:lang w:val="hr-HR"/>
        </w:rPr>
        <w:t> </w:t>
      </w:r>
    </w:p>
    <w:p w14:paraId="3DFAE49F" w14:textId="77777777" w:rsidR="00EC1EF1" w:rsidRPr="00A23207" w:rsidRDefault="00EC1EF1" w:rsidP="00EC1EF1">
      <w:pPr>
        <w:pStyle w:val="ListParagraph"/>
        <w:numPr>
          <w:ilvl w:val="0"/>
          <w:numId w:val="10"/>
        </w:numPr>
        <w:jc w:val="both"/>
        <w:rPr>
          <w:lang w:val="hr-HR"/>
        </w:rPr>
      </w:pPr>
      <w:r w:rsidRPr="00A23207">
        <w:rPr>
          <w:lang w:val="hr-HR"/>
        </w:rPr>
        <w:t xml:space="preserve">ponudu koja nije iskazana </w:t>
      </w:r>
      <w:r>
        <w:rPr>
          <w:lang w:val="hr-HR"/>
        </w:rPr>
        <w:t>kako je to u ovoj dokumentaciji navedeno</w:t>
      </w:r>
      <w:r w:rsidRPr="00A23207">
        <w:rPr>
          <w:lang w:val="hr-HR"/>
        </w:rPr>
        <w:t xml:space="preserve">, </w:t>
      </w:r>
      <w:r w:rsidRPr="00A23207">
        <w:rPr>
          <w:rFonts w:ascii="MS Mincho" w:eastAsia="MS Mincho" w:hAnsi="MS Mincho" w:cs="MS Mincho"/>
          <w:lang w:val="hr-HR"/>
        </w:rPr>
        <w:t> </w:t>
      </w:r>
    </w:p>
    <w:p w14:paraId="5D217D8E" w14:textId="77777777" w:rsidR="00EC1EF1" w:rsidRPr="00844947" w:rsidRDefault="00EC1EF1" w:rsidP="00EC1EF1">
      <w:pPr>
        <w:pStyle w:val="ListParagraph"/>
        <w:numPr>
          <w:ilvl w:val="0"/>
          <w:numId w:val="10"/>
        </w:numPr>
        <w:jc w:val="both"/>
        <w:rPr>
          <w:lang w:val="hr-HR"/>
        </w:rPr>
      </w:pPr>
      <w:r w:rsidRPr="00A23207">
        <w:rPr>
          <w:lang w:val="hr-HR"/>
        </w:rPr>
        <w:t xml:space="preserve">ponudu koja sadrži pogreške, nedostatke odnosno nejasnoće, ako pogreške, nedostaci odnosno nejasnoće nisu uklonjive, </w:t>
      </w:r>
      <w:r w:rsidRPr="00A23207">
        <w:rPr>
          <w:rFonts w:ascii="MS Mincho" w:eastAsia="MS Mincho" w:hAnsi="MS Mincho" w:cs="MS Mincho"/>
          <w:lang w:val="hr-HR"/>
        </w:rPr>
        <w:t> </w:t>
      </w:r>
    </w:p>
    <w:p w14:paraId="68DA8999" w14:textId="77777777" w:rsidR="00EC1EF1" w:rsidRPr="00A23207" w:rsidRDefault="00EC1EF1" w:rsidP="00EC1EF1">
      <w:pPr>
        <w:pStyle w:val="ListParagraph"/>
        <w:numPr>
          <w:ilvl w:val="0"/>
          <w:numId w:val="10"/>
        </w:numPr>
        <w:jc w:val="both"/>
        <w:rPr>
          <w:lang w:val="hr-HR"/>
        </w:rPr>
      </w:pPr>
      <w:r w:rsidRPr="00A23207">
        <w:rPr>
          <w:lang w:val="hr-HR"/>
        </w:rPr>
        <w:t xml:space="preserve">ponudu koja ne ispunjava uvjete vezane za </w:t>
      </w:r>
      <w:r>
        <w:rPr>
          <w:lang w:val="hr-HR"/>
        </w:rPr>
        <w:t>opis</w:t>
      </w:r>
      <w:r w:rsidRPr="00A23207">
        <w:rPr>
          <w:lang w:val="hr-HR"/>
        </w:rPr>
        <w:t xml:space="preserve"> predmeta nabave, te time ne ispunjava zahtjeve iz dokumentacije o nabavi, </w:t>
      </w:r>
    </w:p>
    <w:p w14:paraId="22DDAAB2" w14:textId="77777777" w:rsidR="00EC1EF1" w:rsidRPr="00A23207" w:rsidRDefault="00EC1EF1" w:rsidP="00EC1EF1">
      <w:pPr>
        <w:pStyle w:val="ListParagraph"/>
        <w:numPr>
          <w:ilvl w:val="0"/>
          <w:numId w:val="10"/>
        </w:numPr>
        <w:jc w:val="both"/>
        <w:rPr>
          <w:lang w:val="hr-HR"/>
        </w:rPr>
      </w:pPr>
      <w:r w:rsidRPr="00A23207">
        <w:rPr>
          <w:lang w:val="hr-HR"/>
        </w:rPr>
        <w:t>ponudu za koju ponuditelj nije pisanim putem prihvatio ispravak računske pogreške.</w:t>
      </w:r>
    </w:p>
    <w:p w14:paraId="2CEA28A9" w14:textId="77777777" w:rsidR="00EC1EF1" w:rsidRPr="00A23207" w:rsidRDefault="00EC1EF1" w:rsidP="00EC1EF1">
      <w:pPr>
        <w:rPr>
          <w:lang w:val="hr-HR"/>
        </w:rPr>
      </w:pPr>
    </w:p>
    <w:p w14:paraId="2E26A580" w14:textId="77777777" w:rsidR="00EC1EF1" w:rsidRPr="00A23207" w:rsidRDefault="00EC1EF1" w:rsidP="00EC1EF1">
      <w:pPr>
        <w:jc w:val="both"/>
        <w:rPr>
          <w:lang w:val="hr-HR"/>
        </w:rPr>
      </w:pPr>
      <w:r>
        <w:rPr>
          <w:lang w:val="hr-HR"/>
        </w:rPr>
        <w:t>Naručitelj</w:t>
      </w:r>
      <w:r w:rsidRPr="00A23207">
        <w:rPr>
          <w:lang w:val="hr-HR"/>
        </w:rPr>
        <w:t xml:space="preserve"> je u mogućnosti isključiti ponuditelja samo ako nije udovoljeno uvjetima iz Dokumentacije o nabavi.</w:t>
      </w:r>
    </w:p>
    <w:p w14:paraId="1BA7EBA1" w14:textId="77777777" w:rsidR="00EC1EF1" w:rsidRPr="00A23207" w:rsidRDefault="00EC1EF1" w:rsidP="00EC1EF1">
      <w:pPr>
        <w:jc w:val="both"/>
        <w:rPr>
          <w:lang w:val="hr-HR"/>
        </w:rPr>
      </w:pPr>
    </w:p>
    <w:p w14:paraId="140747F2" w14:textId="77777777" w:rsidR="00EC1EF1" w:rsidRPr="00A23207" w:rsidRDefault="00EC1EF1" w:rsidP="00EC1EF1">
      <w:pPr>
        <w:jc w:val="both"/>
        <w:rPr>
          <w:lang w:val="hr-HR"/>
        </w:rPr>
      </w:pPr>
      <w:r>
        <w:rPr>
          <w:lang w:val="hr-HR"/>
        </w:rPr>
        <w:t>Naručitelj</w:t>
      </w:r>
      <w:r w:rsidRPr="00A23207">
        <w:rPr>
          <w:lang w:val="hr-HR"/>
        </w:rPr>
        <w:t xml:space="preserve"> pisanim putem obavještava sve subjekte koji su dostavili ponudu o odabranom </w:t>
      </w:r>
      <w:r>
        <w:rPr>
          <w:lang w:val="hr-HR"/>
        </w:rPr>
        <w:t>P</w:t>
      </w:r>
      <w:r w:rsidRPr="00A23207">
        <w:rPr>
          <w:lang w:val="hr-HR"/>
        </w:rPr>
        <w:t xml:space="preserve">onuditelju, prilažući presliku Odluke o odabiru te im šalje obrazloženu pisanu obavijest o odbijanju njihove ponude. </w:t>
      </w:r>
    </w:p>
    <w:p w14:paraId="765FDB30" w14:textId="77777777" w:rsidR="00EC1EF1" w:rsidRDefault="00EC1EF1" w:rsidP="00EC1EF1">
      <w:pPr>
        <w:jc w:val="both"/>
        <w:rPr>
          <w:lang w:val="hr-HR"/>
        </w:rPr>
      </w:pPr>
    </w:p>
    <w:p w14:paraId="5668BD31" w14:textId="77777777" w:rsidR="00EC1EF1" w:rsidRPr="00A23207" w:rsidRDefault="00EC1EF1" w:rsidP="00EC1EF1">
      <w:pPr>
        <w:jc w:val="both"/>
        <w:rPr>
          <w:lang w:val="hr-HR"/>
        </w:rPr>
      </w:pPr>
      <w:r w:rsidRPr="00A23207">
        <w:rPr>
          <w:lang w:val="hr-HR"/>
        </w:rPr>
        <w:t>Nakon odabira najpovoljnije ponude, N</w:t>
      </w:r>
      <w:r>
        <w:rPr>
          <w:lang w:val="hr-HR"/>
        </w:rPr>
        <w:t>aručitelj</w:t>
      </w:r>
      <w:r w:rsidRPr="00A23207">
        <w:rPr>
          <w:lang w:val="hr-HR"/>
        </w:rPr>
        <w:t xml:space="preserve"> sklapa ugovor s odabranim ponuditeljem. Ugovor o nabavi sklapa </w:t>
      </w:r>
      <w:r>
        <w:rPr>
          <w:lang w:val="hr-HR"/>
        </w:rPr>
        <w:t xml:space="preserve">se </w:t>
      </w:r>
      <w:r w:rsidRPr="00A23207">
        <w:rPr>
          <w:lang w:val="hr-HR"/>
        </w:rPr>
        <w:t xml:space="preserve">na temelju uvjeta iz dokumentacije o nabavi i odabrane ponude. </w:t>
      </w:r>
    </w:p>
    <w:p w14:paraId="62EB199A" w14:textId="2E235F46" w:rsidR="00335613" w:rsidRDefault="00335613" w:rsidP="007C2D32">
      <w:pPr>
        <w:jc w:val="both"/>
        <w:rPr>
          <w:lang w:val="hr-HR"/>
        </w:rPr>
      </w:pPr>
    </w:p>
    <w:p w14:paraId="4813C1AE" w14:textId="103B96A1" w:rsidR="007615C4" w:rsidRPr="00831C62" w:rsidRDefault="007615C4" w:rsidP="00D476F3">
      <w:pPr>
        <w:pStyle w:val="Heading1"/>
        <w:ind w:left="426" w:hanging="568"/>
        <w:jc w:val="both"/>
        <w:rPr>
          <w:rFonts w:asciiTheme="minorHAnsi" w:hAnsiTheme="minorHAnsi"/>
          <w:b/>
          <w:color w:val="000000" w:themeColor="text1"/>
          <w:sz w:val="28"/>
          <w:szCs w:val="28"/>
          <w:lang w:val="hr-HR"/>
        </w:rPr>
      </w:pPr>
      <w:bookmarkStart w:id="46" w:name="_Toc10032852"/>
      <w:r w:rsidRPr="00831C62">
        <w:rPr>
          <w:rFonts w:asciiTheme="minorHAnsi" w:hAnsiTheme="minorHAnsi"/>
          <w:b/>
          <w:color w:val="000000" w:themeColor="text1"/>
          <w:sz w:val="28"/>
          <w:szCs w:val="28"/>
          <w:lang w:val="hr-HR"/>
        </w:rPr>
        <w:t>ROK, NAČIN I UVJETI PLAĆANJA</w:t>
      </w:r>
      <w:bookmarkEnd w:id="46"/>
    </w:p>
    <w:p w14:paraId="26FCE2A9" w14:textId="77777777" w:rsidR="00AA29BC" w:rsidRPr="00A23207" w:rsidRDefault="00AA29BC" w:rsidP="00AA29BC">
      <w:pPr>
        <w:rPr>
          <w:lang w:val="hr-HR"/>
        </w:rPr>
      </w:pPr>
    </w:p>
    <w:p w14:paraId="4E9040F0" w14:textId="07B6C404" w:rsidR="00AA29BC" w:rsidRDefault="00AA29BC" w:rsidP="007C2D32">
      <w:pPr>
        <w:jc w:val="both"/>
        <w:rPr>
          <w:lang w:val="hr-HR"/>
        </w:rPr>
      </w:pPr>
      <w:r w:rsidRPr="00A23207">
        <w:rPr>
          <w:lang w:val="hr-HR"/>
        </w:rPr>
        <w:t xml:space="preserve">Plaćanje se vrši sukladno Ugovoru s odabranim ponuditeljem na račun </w:t>
      </w:r>
      <w:r w:rsidR="006536D2">
        <w:rPr>
          <w:lang w:val="hr-HR"/>
        </w:rPr>
        <w:t>P</w:t>
      </w:r>
      <w:r w:rsidRPr="00A23207">
        <w:rPr>
          <w:lang w:val="hr-HR"/>
        </w:rPr>
        <w:t xml:space="preserve">onuditelja i članova zajednice ponuditelja ako je primjenjivo. Naručitelj se obvezuje </w:t>
      </w:r>
      <w:r w:rsidR="00C6077E">
        <w:rPr>
          <w:lang w:val="hr-HR"/>
        </w:rPr>
        <w:t>platiti račun</w:t>
      </w:r>
      <w:r w:rsidRPr="00A23207">
        <w:rPr>
          <w:lang w:val="hr-HR"/>
        </w:rPr>
        <w:t xml:space="preserve"> u roku 30 dana od dana primitka računa.</w:t>
      </w:r>
      <w:r w:rsidR="00A12B7E" w:rsidRPr="00A23207">
        <w:rPr>
          <w:lang w:val="hr-HR"/>
        </w:rPr>
        <w:t xml:space="preserve"> </w:t>
      </w:r>
    </w:p>
    <w:p w14:paraId="6E83F586" w14:textId="77777777" w:rsidR="00062EA4" w:rsidRDefault="00062EA4" w:rsidP="007C2D32">
      <w:pPr>
        <w:jc w:val="both"/>
        <w:rPr>
          <w:lang w:val="hr-HR"/>
        </w:rPr>
      </w:pPr>
    </w:p>
    <w:p w14:paraId="66F28FE7" w14:textId="77777777" w:rsidR="00762F91" w:rsidRDefault="00762F91" w:rsidP="00762F91">
      <w:pPr>
        <w:jc w:val="both"/>
        <w:rPr>
          <w:lang w:val="hr-HR"/>
        </w:rPr>
      </w:pPr>
      <w:r w:rsidRPr="00242500">
        <w:rPr>
          <w:lang w:val="hr-HR"/>
        </w:rPr>
        <w:t xml:space="preserve">Svim dobavljačima sa sjedištem izvan Republike Hrvatske plaćanja će biti izvršena u eurima (EUR), prema srednjem tečaju Hrvatske narodne banke na dan plaćanja. Svim dobavljačima sa sjedištem u Republici Hrvatskoj plaćanja će biti izvršena u hrvatskoj valuti (HRK). </w:t>
      </w:r>
    </w:p>
    <w:p w14:paraId="709D76E9" w14:textId="73BF1A04" w:rsidR="00962F38" w:rsidRDefault="00962F38" w:rsidP="007C2D32">
      <w:pPr>
        <w:jc w:val="both"/>
        <w:rPr>
          <w:lang w:val="hr-HR"/>
        </w:rPr>
      </w:pPr>
    </w:p>
    <w:p w14:paraId="029CB8AC" w14:textId="47D14BC3" w:rsidR="001D6D9E" w:rsidRPr="00831C62" w:rsidRDefault="001D6D9E" w:rsidP="001D6D9E">
      <w:pPr>
        <w:pStyle w:val="Heading1"/>
        <w:rPr>
          <w:rFonts w:asciiTheme="minorHAnsi" w:hAnsiTheme="minorHAnsi" w:cstheme="minorHAnsi"/>
          <w:b/>
          <w:color w:val="auto"/>
          <w:sz w:val="28"/>
          <w:szCs w:val="28"/>
        </w:rPr>
      </w:pPr>
      <w:bookmarkStart w:id="47" w:name="_Toc10032853"/>
      <w:r w:rsidRPr="00831C62">
        <w:rPr>
          <w:rFonts w:asciiTheme="minorHAnsi" w:hAnsiTheme="minorHAnsi" w:cstheme="minorHAnsi"/>
          <w:b/>
          <w:color w:val="auto"/>
          <w:sz w:val="28"/>
          <w:szCs w:val="28"/>
        </w:rPr>
        <w:t>PREUZIMANJE DOKUMENTACIJE ZA NADMETANJE</w:t>
      </w:r>
      <w:bookmarkEnd w:id="47"/>
      <w:r w:rsidRPr="00831C62">
        <w:rPr>
          <w:rFonts w:asciiTheme="minorHAnsi" w:hAnsiTheme="minorHAnsi" w:cstheme="minorHAnsi"/>
          <w:b/>
          <w:color w:val="auto"/>
          <w:sz w:val="28"/>
          <w:szCs w:val="28"/>
        </w:rPr>
        <w:t xml:space="preserve"> </w:t>
      </w:r>
    </w:p>
    <w:p w14:paraId="516561C5" w14:textId="77777777" w:rsidR="001D6D9E" w:rsidRDefault="001D6D9E" w:rsidP="001D6D9E">
      <w:pPr>
        <w:jc w:val="both"/>
        <w:rPr>
          <w:lang w:val="hr-HR"/>
        </w:rPr>
      </w:pPr>
    </w:p>
    <w:p w14:paraId="3964A0C1" w14:textId="3C31A399" w:rsidR="001D6D9E" w:rsidRDefault="001D6D9E" w:rsidP="001D6D9E">
      <w:pPr>
        <w:jc w:val="both"/>
        <w:rPr>
          <w:lang w:val="hr-HR"/>
        </w:rPr>
      </w:pPr>
      <w:r w:rsidRPr="00242500">
        <w:rPr>
          <w:lang w:val="hr-HR"/>
        </w:rPr>
        <w:t xml:space="preserve">Dokumentacija za nadmetanje se ne naplaćuje te se može preuzeti neograničeno i u cijelosti u elektroničkom obliku na internetskoj stranici </w:t>
      </w:r>
      <w:hyperlink r:id="rId17" w:history="1">
        <w:r w:rsidRPr="00697A52">
          <w:rPr>
            <w:rStyle w:val="Hyperlink"/>
          </w:rPr>
          <w:t>www.strukturnifondovi.hr</w:t>
        </w:r>
      </w:hyperlink>
      <w:r>
        <w:rPr>
          <w:lang w:val="hr-HR"/>
        </w:rPr>
        <w:t>.</w:t>
      </w:r>
    </w:p>
    <w:p w14:paraId="575E01F1" w14:textId="77777777" w:rsidR="00B275AE" w:rsidRDefault="00B275AE" w:rsidP="001D6D9E">
      <w:pPr>
        <w:jc w:val="both"/>
        <w:rPr>
          <w:lang w:val="hr-HR"/>
        </w:rPr>
      </w:pPr>
    </w:p>
    <w:p w14:paraId="4BA73FA9" w14:textId="00B0E6E9" w:rsidR="001D6D9E" w:rsidRPr="00B275AE" w:rsidRDefault="001D6D9E" w:rsidP="00B275AE">
      <w:pPr>
        <w:pStyle w:val="Heading1"/>
        <w:rPr>
          <w:rFonts w:asciiTheme="minorHAnsi" w:hAnsiTheme="minorHAnsi" w:cstheme="minorHAnsi"/>
          <w:b/>
          <w:color w:val="auto"/>
          <w:sz w:val="28"/>
          <w:szCs w:val="28"/>
        </w:rPr>
      </w:pPr>
      <w:bookmarkStart w:id="48" w:name="_Toc10032854"/>
      <w:r w:rsidRPr="00B275AE">
        <w:rPr>
          <w:rFonts w:asciiTheme="minorHAnsi" w:hAnsiTheme="minorHAnsi" w:cstheme="minorHAnsi"/>
          <w:b/>
          <w:color w:val="auto"/>
          <w:sz w:val="28"/>
          <w:szCs w:val="28"/>
        </w:rPr>
        <w:t>PREGLED I OCJENA PONUDE</w:t>
      </w:r>
      <w:bookmarkEnd w:id="48"/>
      <w:r w:rsidRPr="00B275AE">
        <w:rPr>
          <w:rFonts w:asciiTheme="minorHAnsi" w:hAnsiTheme="minorHAnsi" w:cstheme="minorHAnsi"/>
          <w:b/>
          <w:color w:val="auto"/>
          <w:sz w:val="28"/>
          <w:szCs w:val="28"/>
        </w:rPr>
        <w:t xml:space="preserve"> </w:t>
      </w:r>
    </w:p>
    <w:p w14:paraId="01B253C7" w14:textId="11476087" w:rsidR="001D6D9E" w:rsidRPr="00B275AE" w:rsidRDefault="001D6D9E" w:rsidP="00B275AE">
      <w:pPr>
        <w:pStyle w:val="Heading2"/>
        <w:rPr>
          <w:rFonts w:asciiTheme="minorHAnsi" w:hAnsiTheme="minorHAnsi" w:cstheme="minorHAnsi"/>
          <w:color w:val="auto"/>
          <w:sz w:val="24"/>
          <w:szCs w:val="24"/>
          <w:lang w:val="hr-HR"/>
        </w:rPr>
      </w:pPr>
      <w:bookmarkStart w:id="49" w:name="_Toc10032855"/>
      <w:r w:rsidRPr="00B275AE">
        <w:rPr>
          <w:rFonts w:asciiTheme="minorHAnsi" w:hAnsiTheme="minorHAnsi" w:cstheme="minorHAnsi"/>
          <w:color w:val="auto"/>
          <w:sz w:val="24"/>
          <w:szCs w:val="24"/>
          <w:lang w:val="hr-HR"/>
        </w:rPr>
        <w:t>Otvaranje ponuda neće biti javno.</w:t>
      </w:r>
      <w:bookmarkEnd w:id="49"/>
      <w:r w:rsidRPr="00B275AE">
        <w:rPr>
          <w:rFonts w:asciiTheme="minorHAnsi" w:hAnsiTheme="minorHAnsi" w:cstheme="minorHAnsi"/>
          <w:color w:val="auto"/>
          <w:sz w:val="24"/>
          <w:szCs w:val="24"/>
          <w:lang w:val="hr-HR"/>
        </w:rPr>
        <w:t xml:space="preserve"> </w:t>
      </w:r>
    </w:p>
    <w:p w14:paraId="3144A726" w14:textId="77777777" w:rsidR="001D6D9E" w:rsidRPr="00B275AE" w:rsidRDefault="001D6D9E" w:rsidP="00B275AE">
      <w:pPr>
        <w:rPr>
          <w:rFonts w:cstheme="minorHAnsi"/>
          <w:lang w:val="hr-HR"/>
        </w:rPr>
      </w:pPr>
    </w:p>
    <w:p w14:paraId="31CD3CF1" w14:textId="7A4EC42D" w:rsidR="001D6D9E" w:rsidRPr="00B275AE" w:rsidRDefault="001D6D9E" w:rsidP="00B275AE">
      <w:pPr>
        <w:pStyle w:val="Heading2"/>
        <w:rPr>
          <w:rFonts w:asciiTheme="minorHAnsi" w:hAnsiTheme="minorHAnsi" w:cstheme="minorHAnsi"/>
          <w:color w:val="auto"/>
          <w:sz w:val="24"/>
          <w:szCs w:val="24"/>
          <w:lang w:val="hr-HR"/>
        </w:rPr>
      </w:pPr>
      <w:bookmarkStart w:id="50" w:name="_Toc10032856"/>
      <w:r w:rsidRPr="00B275AE">
        <w:rPr>
          <w:rFonts w:asciiTheme="minorHAnsi" w:hAnsiTheme="minorHAnsi" w:cstheme="minorHAnsi"/>
          <w:color w:val="auto"/>
          <w:sz w:val="24"/>
          <w:szCs w:val="24"/>
          <w:lang w:val="hr-HR"/>
        </w:rPr>
        <w:t>Ponuditelji nemaju pravo uvida u ponude pristigle od drugih ponuditelja.</w:t>
      </w:r>
      <w:bookmarkEnd w:id="50"/>
      <w:r w:rsidRPr="00B275AE">
        <w:rPr>
          <w:rFonts w:asciiTheme="minorHAnsi" w:hAnsiTheme="minorHAnsi" w:cstheme="minorHAnsi"/>
          <w:color w:val="auto"/>
          <w:sz w:val="24"/>
          <w:szCs w:val="24"/>
          <w:lang w:val="hr-HR"/>
        </w:rPr>
        <w:t xml:space="preserve"> </w:t>
      </w:r>
    </w:p>
    <w:p w14:paraId="21F47C8A" w14:textId="3AC8E7D6" w:rsidR="001D6D9E" w:rsidRPr="00B275AE" w:rsidRDefault="001D6D9E" w:rsidP="00B275AE">
      <w:pPr>
        <w:pStyle w:val="Heading2"/>
        <w:rPr>
          <w:rFonts w:asciiTheme="minorHAnsi" w:hAnsiTheme="minorHAnsi" w:cstheme="minorHAnsi"/>
          <w:color w:val="auto"/>
          <w:sz w:val="24"/>
          <w:szCs w:val="24"/>
          <w:lang w:val="hr-HR"/>
        </w:rPr>
      </w:pPr>
      <w:bookmarkStart w:id="51" w:name="_Toc10032857"/>
      <w:r w:rsidRPr="00B275AE">
        <w:rPr>
          <w:rFonts w:asciiTheme="minorHAnsi" w:hAnsiTheme="minorHAnsi" w:cstheme="minorHAnsi"/>
          <w:color w:val="auto"/>
          <w:sz w:val="24"/>
          <w:szCs w:val="24"/>
          <w:lang w:val="hr-HR"/>
        </w:rPr>
        <w:t>U postupku pregleda i ocjene ponuda Naručitelj prvo isključuje ponuditelja kod kojeg su stečeni razlozi za isključenje.</w:t>
      </w:r>
      <w:bookmarkEnd w:id="51"/>
      <w:r w:rsidRPr="00B275AE">
        <w:rPr>
          <w:rFonts w:asciiTheme="minorHAnsi" w:hAnsiTheme="minorHAnsi" w:cstheme="minorHAnsi"/>
          <w:color w:val="auto"/>
          <w:sz w:val="24"/>
          <w:szCs w:val="24"/>
          <w:lang w:val="hr-HR"/>
        </w:rPr>
        <w:t xml:space="preserve"> </w:t>
      </w:r>
    </w:p>
    <w:p w14:paraId="3B5A824A" w14:textId="77777777" w:rsidR="001D6D9E" w:rsidRPr="00B275AE" w:rsidRDefault="001D6D9E" w:rsidP="00B275AE">
      <w:pPr>
        <w:rPr>
          <w:rFonts w:cstheme="minorHAnsi"/>
          <w:lang w:val="hr-HR"/>
        </w:rPr>
      </w:pPr>
    </w:p>
    <w:p w14:paraId="1A4527A7" w14:textId="4F1D8891" w:rsidR="001D6D9E" w:rsidRPr="00B275AE" w:rsidRDefault="001D6D9E" w:rsidP="00B275AE">
      <w:pPr>
        <w:pStyle w:val="Heading2"/>
        <w:rPr>
          <w:rFonts w:asciiTheme="minorHAnsi" w:hAnsiTheme="minorHAnsi" w:cstheme="minorHAnsi"/>
          <w:color w:val="auto"/>
          <w:sz w:val="24"/>
          <w:szCs w:val="24"/>
          <w:lang w:val="hr-HR"/>
        </w:rPr>
      </w:pPr>
      <w:bookmarkStart w:id="52" w:name="_Toc10032858"/>
      <w:r w:rsidRPr="00B275AE">
        <w:rPr>
          <w:rFonts w:asciiTheme="minorHAnsi" w:hAnsiTheme="minorHAnsi" w:cstheme="minorHAnsi"/>
          <w:color w:val="auto"/>
          <w:sz w:val="24"/>
          <w:szCs w:val="24"/>
          <w:lang w:val="hr-HR"/>
        </w:rPr>
        <w:t>U ponudama koje su preostale nakon isključenja i odbijanja sukladno točki 1</w:t>
      </w:r>
      <w:r w:rsidR="00B275AE">
        <w:rPr>
          <w:rFonts w:asciiTheme="minorHAnsi" w:hAnsiTheme="minorHAnsi" w:cstheme="minorHAnsi"/>
          <w:color w:val="auto"/>
          <w:sz w:val="24"/>
          <w:szCs w:val="24"/>
          <w:lang w:val="hr-HR"/>
        </w:rPr>
        <w:t>1</w:t>
      </w:r>
      <w:r w:rsidRPr="00B275AE">
        <w:rPr>
          <w:rFonts w:asciiTheme="minorHAnsi" w:hAnsiTheme="minorHAnsi" w:cstheme="minorHAnsi"/>
          <w:color w:val="auto"/>
          <w:sz w:val="24"/>
          <w:szCs w:val="24"/>
          <w:lang w:val="hr-HR"/>
        </w:rPr>
        <w:t>. Naručitelj u skladu s uvjetima i zahtjevima iz Dokumentacije za nadmetanje sljedećim redoslijedom provjerava i odbija ponudu koja nije cjelovita, ponudu koja je suprotna odredbama iz dokumentacije, ponudu u kojoj cijena nije iskazana u apsolutnom iznosu, ponudu koja sadrži pogreške, nedostatke odnosno nejasnoće ako pogreške, nedostaci odnosno nejasnoće nisu uklonjivi, ponudu u kojoj pojašnjenjem ili upotpunjavanjem nije uklonjena pogreška, nedostatak ili nejasnoća, ponudu koja ne ispunjava uvjete vezane za svojstva predmeta nabave, te time ne ispunjava zahtjeve iz Dokumentacije za nadmetanje, ponudu za koju ponuditelj nije pisanim putem prihvatio ispravak računske pogreške.</w:t>
      </w:r>
      <w:bookmarkEnd w:id="52"/>
      <w:r w:rsidRPr="00B275AE">
        <w:rPr>
          <w:rFonts w:asciiTheme="minorHAnsi" w:hAnsiTheme="minorHAnsi" w:cstheme="minorHAnsi"/>
          <w:color w:val="auto"/>
          <w:sz w:val="24"/>
          <w:szCs w:val="24"/>
          <w:lang w:val="hr-HR"/>
        </w:rPr>
        <w:t xml:space="preserve"> </w:t>
      </w:r>
    </w:p>
    <w:p w14:paraId="6A0EF22E" w14:textId="77777777" w:rsidR="001D6D9E" w:rsidRPr="00B275AE" w:rsidRDefault="001D6D9E" w:rsidP="00B275AE">
      <w:pPr>
        <w:rPr>
          <w:rFonts w:cstheme="minorHAnsi"/>
          <w:lang w:val="hr-HR"/>
        </w:rPr>
      </w:pPr>
    </w:p>
    <w:p w14:paraId="6E03BFB4" w14:textId="719E01CC" w:rsidR="00EC10DF" w:rsidRPr="00B275AE" w:rsidRDefault="001D6D9E" w:rsidP="00B275AE">
      <w:pPr>
        <w:pStyle w:val="Heading2"/>
        <w:rPr>
          <w:rFonts w:asciiTheme="minorHAnsi" w:hAnsiTheme="minorHAnsi" w:cstheme="minorHAnsi"/>
          <w:color w:val="auto"/>
          <w:sz w:val="24"/>
          <w:szCs w:val="24"/>
          <w:lang w:val="hr-HR"/>
        </w:rPr>
      </w:pPr>
      <w:bookmarkStart w:id="53" w:name="_Toc10032859"/>
      <w:r w:rsidRPr="00B275AE">
        <w:rPr>
          <w:rFonts w:asciiTheme="minorHAnsi" w:hAnsiTheme="minorHAnsi" w:cstheme="minorHAnsi"/>
          <w:color w:val="auto"/>
          <w:sz w:val="24"/>
          <w:szCs w:val="24"/>
          <w:lang w:val="hr-HR"/>
        </w:rPr>
        <w:t>Naručitelj pri pregledu iz točke 1</w:t>
      </w:r>
      <w:r w:rsidR="005C4C05">
        <w:rPr>
          <w:rFonts w:asciiTheme="minorHAnsi" w:hAnsiTheme="minorHAnsi" w:cstheme="minorHAnsi"/>
          <w:color w:val="auto"/>
          <w:sz w:val="24"/>
          <w:szCs w:val="24"/>
          <w:lang w:val="hr-HR"/>
        </w:rPr>
        <w:t>4</w:t>
      </w:r>
      <w:r w:rsidRPr="00B275AE">
        <w:rPr>
          <w:rFonts w:asciiTheme="minorHAnsi" w:hAnsiTheme="minorHAnsi" w:cstheme="minorHAnsi"/>
          <w:color w:val="auto"/>
          <w:sz w:val="24"/>
          <w:szCs w:val="24"/>
          <w:lang w:val="hr-HR"/>
        </w:rPr>
        <w:t>.4. može zatražiti pojašnjenje ili upotpunjavanje odnosno uklanjanje pogreške, nedostatka ili nejasnoće koje Naručitelj smatra otklonjivima u primjerenom roku, a koji rok ne može biti kraći od pet kalendarskih dana.</w:t>
      </w:r>
      <w:bookmarkEnd w:id="53"/>
      <w:r w:rsidRPr="00B275AE">
        <w:rPr>
          <w:rFonts w:asciiTheme="minorHAnsi" w:hAnsiTheme="minorHAnsi" w:cstheme="minorHAnsi"/>
          <w:color w:val="auto"/>
          <w:sz w:val="24"/>
          <w:szCs w:val="24"/>
          <w:lang w:val="hr-HR"/>
        </w:rPr>
        <w:t xml:space="preserve"> </w:t>
      </w:r>
    </w:p>
    <w:p w14:paraId="62DA209A" w14:textId="2DAE8673" w:rsidR="001D6D9E" w:rsidRPr="00B275AE" w:rsidRDefault="001D6D9E" w:rsidP="00B275AE">
      <w:pPr>
        <w:pStyle w:val="Heading2"/>
        <w:rPr>
          <w:rFonts w:asciiTheme="minorHAnsi" w:hAnsiTheme="minorHAnsi" w:cstheme="minorHAnsi"/>
          <w:color w:val="auto"/>
          <w:sz w:val="24"/>
          <w:szCs w:val="24"/>
          <w:lang w:val="hr-HR"/>
        </w:rPr>
      </w:pPr>
      <w:bookmarkStart w:id="54" w:name="_Toc10032860"/>
      <w:r w:rsidRPr="00B275AE">
        <w:rPr>
          <w:rFonts w:asciiTheme="minorHAnsi" w:hAnsiTheme="minorHAnsi" w:cstheme="minorHAnsi"/>
          <w:color w:val="auto"/>
          <w:sz w:val="24"/>
          <w:szCs w:val="24"/>
          <w:lang w:val="hr-HR"/>
        </w:rPr>
        <w:t>Ako Naručitelj tijekom pregleda ponude utvrdi računsku pogrešku, može od ponuditelja zatražiti prihvat ispravka računske pogreške, a ponuditelj je dužan odgovoriti u roku ne duljem od pet kalendarskih dana.</w:t>
      </w:r>
      <w:bookmarkEnd w:id="54"/>
      <w:r w:rsidRPr="00B275AE">
        <w:rPr>
          <w:rFonts w:asciiTheme="minorHAnsi" w:hAnsiTheme="minorHAnsi" w:cstheme="minorHAnsi"/>
          <w:color w:val="auto"/>
          <w:sz w:val="24"/>
          <w:szCs w:val="24"/>
          <w:lang w:val="hr-HR"/>
        </w:rPr>
        <w:t xml:space="preserve"> </w:t>
      </w:r>
    </w:p>
    <w:p w14:paraId="6521A71C" w14:textId="77777777" w:rsidR="001D6D9E" w:rsidRPr="00B275AE" w:rsidRDefault="001D6D9E" w:rsidP="00B275AE">
      <w:pPr>
        <w:rPr>
          <w:rFonts w:cstheme="minorHAnsi"/>
          <w:lang w:val="hr-HR"/>
        </w:rPr>
      </w:pPr>
    </w:p>
    <w:p w14:paraId="5714BDFA" w14:textId="1B68A5F3" w:rsidR="001D6D9E" w:rsidRPr="00B275AE" w:rsidRDefault="001D6D9E" w:rsidP="00B275AE">
      <w:pPr>
        <w:pStyle w:val="Heading2"/>
        <w:rPr>
          <w:rFonts w:asciiTheme="minorHAnsi" w:hAnsiTheme="minorHAnsi" w:cstheme="minorHAnsi"/>
          <w:color w:val="auto"/>
          <w:sz w:val="24"/>
          <w:szCs w:val="24"/>
          <w:lang w:val="hr-HR"/>
        </w:rPr>
      </w:pPr>
      <w:bookmarkStart w:id="55" w:name="_Toc10032861"/>
      <w:r w:rsidRPr="00B275AE">
        <w:rPr>
          <w:rFonts w:asciiTheme="minorHAnsi" w:hAnsiTheme="minorHAnsi" w:cstheme="minorHAnsi"/>
          <w:color w:val="auto"/>
          <w:sz w:val="24"/>
          <w:szCs w:val="24"/>
          <w:lang w:val="hr-HR"/>
        </w:rPr>
        <w:t>Nakon pregleda i ocjene ponuda iz prethodnih točaka valjane ponude rangiraju se prema kriteriju za odabir ponude.</w:t>
      </w:r>
      <w:bookmarkEnd w:id="55"/>
      <w:r w:rsidRPr="00B275AE">
        <w:rPr>
          <w:rFonts w:asciiTheme="minorHAnsi" w:hAnsiTheme="minorHAnsi" w:cstheme="minorHAnsi"/>
          <w:color w:val="auto"/>
          <w:sz w:val="24"/>
          <w:szCs w:val="24"/>
          <w:lang w:val="hr-HR"/>
        </w:rPr>
        <w:t xml:space="preserve"> </w:t>
      </w:r>
    </w:p>
    <w:p w14:paraId="51C913BC" w14:textId="77777777" w:rsidR="001D6D9E" w:rsidRPr="00B275AE" w:rsidRDefault="001D6D9E" w:rsidP="00B275AE">
      <w:pPr>
        <w:rPr>
          <w:rFonts w:cstheme="minorHAnsi"/>
          <w:lang w:val="hr-HR"/>
        </w:rPr>
      </w:pPr>
    </w:p>
    <w:p w14:paraId="2A06ED10" w14:textId="5EE51BCA" w:rsidR="001D6D9E" w:rsidRPr="00B275AE" w:rsidRDefault="001D6D9E" w:rsidP="00B275AE">
      <w:pPr>
        <w:pStyle w:val="Heading2"/>
        <w:rPr>
          <w:rFonts w:asciiTheme="minorHAnsi" w:hAnsiTheme="minorHAnsi" w:cstheme="minorHAnsi"/>
          <w:color w:val="auto"/>
          <w:sz w:val="24"/>
          <w:szCs w:val="24"/>
          <w:lang w:val="hr-HR"/>
        </w:rPr>
      </w:pPr>
      <w:bookmarkStart w:id="56" w:name="_Toc10032862"/>
      <w:r w:rsidRPr="00B275AE">
        <w:rPr>
          <w:rFonts w:asciiTheme="minorHAnsi" w:hAnsiTheme="minorHAnsi" w:cstheme="minorHAnsi"/>
          <w:color w:val="auto"/>
          <w:sz w:val="24"/>
          <w:szCs w:val="24"/>
          <w:lang w:val="hr-HR"/>
        </w:rPr>
        <w:lastRenderedPageBreak/>
        <w:t>Naručitelj će sve ponuditelje obavijestiti o konačnom odabiru dobavljača, i to slanjem informacije o odluci o odabiru.</w:t>
      </w:r>
      <w:bookmarkEnd w:id="56"/>
      <w:r w:rsidRPr="00B275AE">
        <w:rPr>
          <w:rFonts w:asciiTheme="minorHAnsi" w:hAnsiTheme="minorHAnsi" w:cstheme="minorHAnsi"/>
          <w:color w:val="auto"/>
          <w:sz w:val="24"/>
          <w:szCs w:val="24"/>
          <w:lang w:val="hr-HR"/>
        </w:rPr>
        <w:t xml:space="preserve"> </w:t>
      </w:r>
    </w:p>
    <w:p w14:paraId="202E2A77" w14:textId="4547F216" w:rsidR="001D6D9E" w:rsidRPr="00B275AE" w:rsidRDefault="001D6D9E" w:rsidP="00B275AE">
      <w:pPr>
        <w:pStyle w:val="Heading2"/>
        <w:rPr>
          <w:rFonts w:asciiTheme="minorHAnsi" w:hAnsiTheme="minorHAnsi" w:cstheme="minorHAnsi"/>
          <w:color w:val="auto"/>
          <w:sz w:val="24"/>
          <w:szCs w:val="24"/>
          <w:lang w:val="hr-HR"/>
        </w:rPr>
      </w:pPr>
      <w:bookmarkStart w:id="57" w:name="_Toc10032863"/>
      <w:r w:rsidRPr="00B275AE">
        <w:rPr>
          <w:rFonts w:asciiTheme="minorHAnsi" w:hAnsiTheme="minorHAnsi" w:cstheme="minorHAnsi"/>
          <w:color w:val="auto"/>
          <w:sz w:val="24"/>
          <w:szCs w:val="24"/>
          <w:lang w:val="hr-HR"/>
        </w:rPr>
        <w:t>Nakon rangiranja ponuda prema kriteriju za odabir ponude, a prije donošenja odluke o odabiru, Naručitelj može od najpovoljnijeg ponuditelja s kojim namjerava sklopiti ugovor o javnoj nabavi zatražiti dostavu izvornika ili ovjerenih preslika jednog ili više dokumenata koji su traženi Dokumentacijom za nadmetanje. Ako je ponuditelj već u ponudi dostavio određene dokumente u izvorniku ili ovjerenoj preslici, nije ih dužan ponovo dostavljati.</w:t>
      </w:r>
      <w:bookmarkEnd w:id="57"/>
      <w:r w:rsidRPr="00B275AE">
        <w:rPr>
          <w:rFonts w:asciiTheme="minorHAnsi" w:hAnsiTheme="minorHAnsi" w:cstheme="minorHAnsi"/>
          <w:color w:val="auto"/>
          <w:sz w:val="24"/>
          <w:szCs w:val="24"/>
          <w:lang w:val="hr-HR"/>
        </w:rPr>
        <w:t xml:space="preserve"> </w:t>
      </w:r>
    </w:p>
    <w:p w14:paraId="261FE515" w14:textId="77777777" w:rsidR="001D6D9E" w:rsidRDefault="001D6D9E" w:rsidP="00B275AE">
      <w:pPr>
        <w:pStyle w:val="Heading2"/>
        <w:numPr>
          <w:ilvl w:val="0"/>
          <w:numId w:val="0"/>
        </w:numPr>
        <w:ind w:left="1296"/>
        <w:rPr>
          <w:lang w:val="hr-HR"/>
        </w:rPr>
      </w:pPr>
    </w:p>
    <w:p w14:paraId="33B47612" w14:textId="52309924" w:rsidR="004A2A1D" w:rsidRPr="00831C62" w:rsidRDefault="004A2A1D" w:rsidP="004A2A1D">
      <w:pPr>
        <w:pStyle w:val="Heading1"/>
        <w:rPr>
          <w:rFonts w:asciiTheme="minorHAnsi" w:hAnsiTheme="minorHAnsi" w:cstheme="minorHAnsi"/>
          <w:b/>
          <w:color w:val="auto"/>
          <w:sz w:val="28"/>
          <w:szCs w:val="28"/>
        </w:rPr>
      </w:pPr>
      <w:bookmarkStart w:id="58" w:name="_Toc10032864"/>
      <w:r w:rsidRPr="00831C62">
        <w:rPr>
          <w:rFonts w:asciiTheme="minorHAnsi" w:hAnsiTheme="minorHAnsi" w:cstheme="minorHAnsi"/>
          <w:b/>
          <w:color w:val="auto"/>
          <w:sz w:val="28"/>
          <w:szCs w:val="28"/>
        </w:rPr>
        <w:t>PONIŠTENJE POSTUPKA NABAVE</w:t>
      </w:r>
      <w:bookmarkEnd w:id="58"/>
      <w:r w:rsidRPr="00831C62">
        <w:rPr>
          <w:rFonts w:asciiTheme="minorHAnsi" w:hAnsiTheme="minorHAnsi" w:cstheme="minorHAnsi"/>
          <w:b/>
          <w:color w:val="auto"/>
          <w:sz w:val="28"/>
          <w:szCs w:val="28"/>
        </w:rPr>
        <w:t xml:space="preserve"> </w:t>
      </w:r>
    </w:p>
    <w:p w14:paraId="2D22558D" w14:textId="77777777" w:rsidR="004A2A1D" w:rsidRDefault="004A2A1D" w:rsidP="004A2A1D">
      <w:pPr>
        <w:jc w:val="both"/>
        <w:rPr>
          <w:lang w:val="hr-HR"/>
        </w:rPr>
      </w:pPr>
      <w:r w:rsidRPr="00242500">
        <w:rPr>
          <w:lang w:val="hr-HR"/>
        </w:rPr>
        <w:t xml:space="preserve">Naručitelj će poništiti postupak nabave ako nakon isteka roka za dostavu ponuda nije pristigla niti jedna ponuda te ako nakon odbijanja ponuda ne preostane nijedna valjana ponuda. Naručitelj je obvezan objaviti Obavijest o poništenju na istim stranicama kao i Dokumentaciju za nadmetanje. </w:t>
      </w:r>
    </w:p>
    <w:p w14:paraId="68E802D8" w14:textId="451C90AC" w:rsidR="007615C4" w:rsidRPr="00831C62" w:rsidRDefault="007615C4" w:rsidP="00D476F3">
      <w:pPr>
        <w:pStyle w:val="Heading1"/>
        <w:ind w:left="426" w:hanging="568"/>
        <w:jc w:val="both"/>
        <w:rPr>
          <w:rFonts w:asciiTheme="minorHAnsi" w:hAnsiTheme="minorHAnsi"/>
          <w:b/>
          <w:color w:val="000000" w:themeColor="text1"/>
          <w:sz w:val="28"/>
          <w:szCs w:val="28"/>
          <w:lang w:val="hr-HR"/>
        </w:rPr>
      </w:pPr>
      <w:bookmarkStart w:id="59" w:name="_Toc10032865"/>
      <w:r w:rsidRPr="00831C62">
        <w:rPr>
          <w:rFonts w:asciiTheme="minorHAnsi" w:hAnsiTheme="minorHAnsi"/>
          <w:b/>
          <w:color w:val="000000" w:themeColor="text1"/>
          <w:sz w:val="28"/>
          <w:szCs w:val="28"/>
          <w:lang w:val="hr-HR"/>
        </w:rPr>
        <w:t>PRILOZI</w:t>
      </w:r>
      <w:bookmarkEnd w:id="59"/>
    </w:p>
    <w:p w14:paraId="42D6E16C" w14:textId="77777777" w:rsidR="005574F2" w:rsidRPr="00A23207" w:rsidRDefault="005574F2" w:rsidP="00D476F3">
      <w:pPr>
        <w:jc w:val="both"/>
        <w:rPr>
          <w:b/>
          <w:bCs/>
          <w:sz w:val="32"/>
          <w:szCs w:val="32"/>
          <w:lang w:val="hr-HR"/>
        </w:rPr>
      </w:pPr>
    </w:p>
    <w:p w14:paraId="493A1D61" w14:textId="77777777" w:rsidR="00581C99" w:rsidRPr="00A23207" w:rsidRDefault="00581C99" w:rsidP="00581C99">
      <w:pPr>
        <w:rPr>
          <w:lang w:val="hr-HR"/>
        </w:rPr>
      </w:pPr>
      <w:r w:rsidRPr="00A23207">
        <w:rPr>
          <w:lang w:val="hr-HR"/>
        </w:rPr>
        <w:t>Prilog 1 – Ponudbeni list</w:t>
      </w:r>
      <w:r w:rsidRPr="00A23207">
        <w:rPr>
          <w:rFonts w:ascii="MS Mincho" w:eastAsia="MS Mincho" w:hAnsi="MS Mincho" w:cs="MS Mincho"/>
          <w:lang w:val="hr-HR"/>
        </w:rPr>
        <w:t> </w:t>
      </w:r>
    </w:p>
    <w:p w14:paraId="549C3C87" w14:textId="5585E568" w:rsidR="00581C99" w:rsidRPr="00A23207" w:rsidRDefault="00581C99" w:rsidP="00581C99">
      <w:pPr>
        <w:rPr>
          <w:lang w:val="hr-HR"/>
        </w:rPr>
      </w:pPr>
      <w:r w:rsidRPr="00A23207">
        <w:rPr>
          <w:lang w:val="hr-HR"/>
        </w:rPr>
        <w:t xml:space="preserve">Prilog 2 – Podaci o zajednici ponuditelja </w:t>
      </w:r>
    </w:p>
    <w:p w14:paraId="0CBEB873" w14:textId="06B34269" w:rsidR="00581C99" w:rsidRPr="00A23207" w:rsidRDefault="00581C99" w:rsidP="00581C99">
      <w:pPr>
        <w:rPr>
          <w:lang w:val="hr-HR"/>
        </w:rPr>
      </w:pPr>
      <w:r w:rsidRPr="00A23207">
        <w:rPr>
          <w:lang w:val="hr-HR"/>
        </w:rPr>
        <w:t xml:space="preserve">Prilog </w:t>
      </w:r>
      <w:r w:rsidR="00426474">
        <w:rPr>
          <w:lang w:val="hr-HR"/>
        </w:rPr>
        <w:t>3</w:t>
      </w:r>
      <w:r w:rsidRPr="00A23207">
        <w:rPr>
          <w:lang w:val="hr-HR"/>
        </w:rPr>
        <w:t xml:space="preserve"> – Troškovnik</w:t>
      </w:r>
      <w:r w:rsidRPr="00A23207">
        <w:rPr>
          <w:rFonts w:ascii="MS Mincho" w:eastAsia="MS Mincho" w:hAnsi="MS Mincho" w:cs="MS Mincho"/>
          <w:lang w:val="hr-HR"/>
        </w:rPr>
        <w:t> </w:t>
      </w:r>
    </w:p>
    <w:p w14:paraId="32E67156" w14:textId="07D00EE4" w:rsidR="005574F2" w:rsidRPr="00A23207" w:rsidRDefault="0047206F" w:rsidP="008E7316">
      <w:pPr>
        <w:rPr>
          <w:b/>
          <w:bCs/>
          <w:sz w:val="32"/>
          <w:szCs w:val="32"/>
          <w:lang w:val="hr-HR"/>
        </w:rPr>
      </w:pPr>
      <w:r w:rsidRPr="00A23207">
        <w:rPr>
          <w:lang w:val="hr-HR"/>
        </w:rPr>
        <w:t xml:space="preserve">Prilog </w:t>
      </w:r>
      <w:r w:rsidR="00426474">
        <w:rPr>
          <w:lang w:val="hr-HR"/>
        </w:rPr>
        <w:t>4</w:t>
      </w:r>
      <w:r w:rsidR="00581C99" w:rsidRPr="00A23207">
        <w:rPr>
          <w:lang w:val="hr-HR"/>
        </w:rPr>
        <w:t xml:space="preserve"> – Popis uredno izvršenih ugovora </w:t>
      </w:r>
    </w:p>
    <w:sectPr w:rsidR="005574F2" w:rsidRPr="00A23207" w:rsidSect="00894F60">
      <w:pgSz w:w="11900" w:h="16840"/>
      <w:pgMar w:top="1225" w:right="1417" w:bottom="2510" w:left="1275" w:header="386" w:footer="86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900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900AF" w16cid:durableId="20A37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4BB3" w14:textId="77777777" w:rsidR="004B506C" w:rsidRDefault="004B506C" w:rsidP="00AD6EB1">
      <w:r>
        <w:separator/>
      </w:r>
    </w:p>
  </w:endnote>
  <w:endnote w:type="continuationSeparator" w:id="0">
    <w:p w14:paraId="00B2234F" w14:textId="77777777" w:rsidR="004B506C" w:rsidRDefault="004B506C" w:rsidP="00AD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C40DF" w14:textId="77777777" w:rsidR="00ED676C" w:rsidRDefault="00ED676C" w:rsidP="00F9761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62189B" w14:textId="77777777" w:rsidR="00ED676C" w:rsidRDefault="00ED676C" w:rsidP="00AD6E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112612"/>
      <w:docPartObj>
        <w:docPartGallery w:val="Page Numbers (Bottom of Page)"/>
        <w:docPartUnique/>
      </w:docPartObj>
    </w:sdtPr>
    <w:sdtEndPr>
      <w:rPr>
        <w:noProof/>
      </w:rPr>
    </w:sdtEndPr>
    <w:sdtContent>
      <w:p w14:paraId="7D9FB9B6" w14:textId="249D0BB9" w:rsidR="00ED676C" w:rsidRPr="00D10D4C" w:rsidRDefault="00ED676C" w:rsidP="008305C8">
        <w:pPr>
          <w:pStyle w:val="Footer"/>
          <w:tabs>
            <w:tab w:val="clear" w:pos="4536"/>
          </w:tabs>
          <w:jc w:val="center"/>
          <w:rPr>
            <w:rFonts w:ascii="Times New Roman" w:hAnsi="Times New Roman" w:cs="Times New Roman"/>
            <w:b/>
          </w:rPr>
        </w:pPr>
      </w:p>
      <w:p w14:paraId="73A47F70" w14:textId="77777777" w:rsidR="00ED676C" w:rsidRPr="00D10D4C" w:rsidRDefault="00ED676C" w:rsidP="008305C8">
        <w:pPr>
          <w:pStyle w:val="Footer"/>
          <w:tabs>
            <w:tab w:val="clear" w:pos="4536"/>
          </w:tabs>
          <w:jc w:val="center"/>
          <w:rPr>
            <w:rFonts w:ascii="Times New Roman" w:hAnsi="Times New Roman" w:cs="Times New Roman"/>
            <w:b/>
          </w:rPr>
        </w:pPr>
      </w:p>
      <w:p w14:paraId="08B9E380" w14:textId="68C5D94E" w:rsidR="00ED676C" w:rsidRDefault="00ED676C" w:rsidP="008305C8">
        <w:pPr>
          <w:pStyle w:val="Footer"/>
          <w:jc w:val="center"/>
        </w:pPr>
      </w:p>
      <w:p w14:paraId="5E596A0F" w14:textId="77777777" w:rsidR="00ED676C" w:rsidRDefault="00ED676C" w:rsidP="008305C8">
        <w:pPr>
          <w:pStyle w:val="Footer"/>
          <w:jc w:val="center"/>
        </w:pPr>
      </w:p>
      <w:p w14:paraId="12705E3A" w14:textId="30FD076B" w:rsidR="00ED676C" w:rsidRDefault="00ED676C">
        <w:pPr>
          <w:pStyle w:val="Footer"/>
          <w:jc w:val="center"/>
        </w:pPr>
        <w:r>
          <w:fldChar w:fldCharType="begin"/>
        </w:r>
        <w:r>
          <w:instrText xml:space="preserve"> PAGE   \* MERGEFORMAT </w:instrText>
        </w:r>
        <w:r>
          <w:fldChar w:fldCharType="separate"/>
        </w:r>
        <w:r w:rsidR="00044A2C">
          <w:rPr>
            <w:noProof/>
          </w:rPr>
          <w:t>4</w:t>
        </w:r>
        <w:r>
          <w:rPr>
            <w:noProof/>
          </w:rPr>
          <w:fldChar w:fldCharType="end"/>
        </w:r>
      </w:p>
    </w:sdtContent>
  </w:sdt>
  <w:p w14:paraId="37319A0F" w14:textId="5286A4E2" w:rsidR="00ED676C" w:rsidRDefault="00ED676C" w:rsidP="005856DC">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7FE9C" w14:textId="77777777" w:rsidR="00ED676C" w:rsidRPr="00D10D4C" w:rsidRDefault="00ED676C" w:rsidP="008305C8">
    <w:pPr>
      <w:pStyle w:val="Footer"/>
      <w:tabs>
        <w:tab w:val="clear" w:pos="4536"/>
      </w:tabs>
      <w:jc w:val="center"/>
      <w:rPr>
        <w:rFonts w:ascii="Times New Roman" w:hAnsi="Times New Roman" w:cs="Times New Roman"/>
        <w:b/>
      </w:rPr>
    </w:pPr>
  </w:p>
  <w:p w14:paraId="1CDF890E" w14:textId="2EF998D4" w:rsidR="00ED676C" w:rsidRDefault="00ED676C" w:rsidP="008305C8">
    <w:pPr>
      <w:pStyle w:val="Footer"/>
      <w:jc w:val="center"/>
    </w:pPr>
  </w:p>
  <w:p w14:paraId="5026276C" w14:textId="77777777" w:rsidR="00ED676C" w:rsidRDefault="00ED6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ED5D8" w14:textId="77777777" w:rsidR="004B506C" w:rsidRDefault="004B506C" w:rsidP="00AD6EB1">
      <w:r>
        <w:separator/>
      </w:r>
    </w:p>
  </w:footnote>
  <w:footnote w:type="continuationSeparator" w:id="0">
    <w:p w14:paraId="5B2C26D1" w14:textId="77777777" w:rsidR="004B506C" w:rsidRDefault="004B506C" w:rsidP="00AD6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DBA3F" w14:textId="68488BED" w:rsidR="00ED676C" w:rsidRDefault="00ED676C" w:rsidP="008305C8">
    <w:pPr>
      <w:pStyle w:val="Header"/>
      <w:jc w:val="center"/>
    </w:pPr>
    <w:r>
      <w:rPr>
        <w:noProof/>
      </w:rPr>
      <w:drawing>
        <wp:inline distT="0" distB="0" distL="0" distR="0" wp14:anchorId="65D0514D" wp14:editId="25DD5E59">
          <wp:extent cx="5756910" cy="9950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srcRect l="7132" t="46903" r="16790" b="28497"/>
                  <a:stretch/>
                </pic:blipFill>
                <pic:spPr bwMode="auto">
                  <a:xfrm>
                    <a:off x="0" y="0"/>
                    <a:ext cx="5756910" cy="995021"/>
                  </a:xfrm>
                  <a:prstGeom prst="rect">
                    <a:avLst/>
                  </a:prstGeom>
                  <a:ln>
                    <a:noFill/>
                  </a:ln>
                  <a:extLst>
                    <a:ext uri="{53640926-AAD7-44D8-BBD7-CCE9431645EC}">
                      <a14:shadowObscured xmlns:a14="http://schemas.microsoft.com/office/drawing/2010/main"/>
                    </a:ext>
                  </a:extLst>
                </pic:spPr>
              </pic:pic>
            </a:graphicData>
          </a:graphic>
        </wp:inline>
      </w:drawing>
    </w:r>
  </w:p>
  <w:p w14:paraId="51A2ACA3" w14:textId="77777777" w:rsidR="00ED676C" w:rsidRPr="00252B5A" w:rsidRDefault="00ED676C" w:rsidP="00252B5A">
    <w:pPr>
      <w:pStyle w:val="Header"/>
      <w:jc w:val="center"/>
      <w:rPr>
        <w:i/>
      </w:rPr>
    </w:pPr>
    <w:proofErr w:type="spellStart"/>
    <w:r w:rsidRPr="00252B5A">
      <w:rPr>
        <w:i/>
      </w:rPr>
      <w:t>Ovaj</w:t>
    </w:r>
    <w:proofErr w:type="spellEnd"/>
    <w:r w:rsidRPr="00252B5A">
      <w:rPr>
        <w:i/>
      </w:rPr>
      <w:t xml:space="preserve"> </w:t>
    </w:r>
    <w:proofErr w:type="spellStart"/>
    <w:r w:rsidRPr="00252B5A">
      <w:rPr>
        <w:i/>
      </w:rPr>
      <w:t>poziv</w:t>
    </w:r>
    <w:proofErr w:type="spellEnd"/>
    <w:r w:rsidRPr="00252B5A">
      <w:rPr>
        <w:i/>
      </w:rPr>
      <w:t xml:space="preserve"> se </w:t>
    </w:r>
    <w:proofErr w:type="spellStart"/>
    <w:r w:rsidRPr="00252B5A">
      <w:rPr>
        <w:i/>
      </w:rPr>
      <w:t>financira</w:t>
    </w:r>
    <w:proofErr w:type="spellEnd"/>
    <w:r w:rsidRPr="00252B5A">
      <w:rPr>
        <w:i/>
      </w:rPr>
      <w:t xml:space="preserve"> </w:t>
    </w:r>
    <w:proofErr w:type="spellStart"/>
    <w:r w:rsidRPr="00252B5A">
      <w:rPr>
        <w:i/>
      </w:rPr>
      <w:t>iz</w:t>
    </w:r>
    <w:proofErr w:type="spellEnd"/>
    <w:r w:rsidRPr="00252B5A">
      <w:rPr>
        <w:i/>
      </w:rPr>
      <w:t xml:space="preserve"> </w:t>
    </w:r>
    <w:proofErr w:type="spellStart"/>
    <w:r w:rsidRPr="00252B5A">
      <w:rPr>
        <w:i/>
      </w:rPr>
      <w:t>Europskog</w:t>
    </w:r>
    <w:proofErr w:type="spellEnd"/>
    <w:r w:rsidRPr="00252B5A">
      <w:rPr>
        <w:i/>
      </w:rPr>
      <w:t xml:space="preserve"> </w:t>
    </w:r>
    <w:proofErr w:type="spellStart"/>
    <w:r w:rsidRPr="00252B5A">
      <w:rPr>
        <w:i/>
      </w:rPr>
      <w:t>fonda</w:t>
    </w:r>
    <w:proofErr w:type="spellEnd"/>
    <w:r w:rsidRPr="00252B5A">
      <w:rPr>
        <w:i/>
      </w:rPr>
      <w:t xml:space="preserve"> </w:t>
    </w:r>
    <w:proofErr w:type="spellStart"/>
    <w:r w:rsidRPr="00252B5A">
      <w:rPr>
        <w:i/>
      </w:rPr>
      <w:t>za</w:t>
    </w:r>
    <w:proofErr w:type="spellEnd"/>
    <w:r w:rsidRPr="00252B5A">
      <w:rPr>
        <w:i/>
      </w:rPr>
      <w:t xml:space="preserve"> </w:t>
    </w:r>
    <w:proofErr w:type="spellStart"/>
    <w:r w:rsidRPr="00252B5A">
      <w:rPr>
        <w:i/>
      </w:rPr>
      <w:t>regionalni</w:t>
    </w:r>
    <w:proofErr w:type="spellEnd"/>
    <w:r w:rsidRPr="00252B5A">
      <w:rPr>
        <w:i/>
      </w:rPr>
      <w:t xml:space="preserve"> </w:t>
    </w:r>
    <w:proofErr w:type="spellStart"/>
    <w:r w:rsidRPr="00252B5A">
      <w:rPr>
        <w:i/>
      </w:rPr>
      <w:t>razvoj</w:t>
    </w:r>
    <w:proofErr w:type="spellEnd"/>
  </w:p>
  <w:p w14:paraId="422CF43D" w14:textId="77777777" w:rsidR="00ED676C" w:rsidRPr="004D4736" w:rsidRDefault="00ED676C" w:rsidP="008305C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1495C" w14:textId="624248DB" w:rsidR="00ED676C" w:rsidRDefault="00ED676C" w:rsidP="008305C8">
    <w:pPr>
      <w:pStyle w:val="Header"/>
      <w:jc w:val="center"/>
    </w:pPr>
    <w:r>
      <w:rPr>
        <w:noProof/>
      </w:rPr>
      <w:drawing>
        <wp:inline distT="0" distB="0" distL="0" distR="0" wp14:anchorId="7140B55D" wp14:editId="630C19AF">
          <wp:extent cx="5756910" cy="995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srcRect l="7132" t="46903" r="16790" b="28497"/>
                  <a:stretch/>
                </pic:blipFill>
                <pic:spPr bwMode="auto">
                  <a:xfrm>
                    <a:off x="0" y="0"/>
                    <a:ext cx="5756910" cy="995021"/>
                  </a:xfrm>
                  <a:prstGeom prst="rect">
                    <a:avLst/>
                  </a:prstGeom>
                  <a:ln>
                    <a:noFill/>
                  </a:ln>
                  <a:extLst>
                    <a:ext uri="{53640926-AAD7-44D8-BBD7-CCE9431645EC}">
                      <a14:shadowObscured xmlns:a14="http://schemas.microsoft.com/office/drawing/2010/main"/>
                    </a:ext>
                  </a:extLst>
                </pic:spPr>
              </pic:pic>
            </a:graphicData>
          </a:graphic>
        </wp:inline>
      </w:drawing>
    </w:r>
  </w:p>
  <w:p w14:paraId="414C61A0" w14:textId="01CF923C" w:rsidR="00ED676C" w:rsidRPr="00252B5A" w:rsidRDefault="00ED676C" w:rsidP="008305C8">
    <w:pPr>
      <w:pStyle w:val="Header"/>
      <w:jc w:val="center"/>
      <w:rPr>
        <w:i/>
      </w:rPr>
    </w:pPr>
    <w:proofErr w:type="spellStart"/>
    <w:r w:rsidRPr="00252B5A">
      <w:rPr>
        <w:i/>
      </w:rPr>
      <w:t>Ovaj</w:t>
    </w:r>
    <w:proofErr w:type="spellEnd"/>
    <w:r w:rsidRPr="00252B5A">
      <w:rPr>
        <w:i/>
      </w:rPr>
      <w:t xml:space="preserve"> </w:t>
    </w:r>
    <w:proofErr w:type="spellStart"/>
    <w:r w:rsidRPr="00252B5A">
      <w:rPr>
        <w:i/>
      </w:rPr>
      <w:t>poziv</w:t>
    </w:r>
    <w:proofErr w:type="spellEnd"/>
    <w:r w:rsidRPr="00252B5A">
      <w:rPr>
        <w:i/>
      </w:rPr>
      <w:t xml:space="preserve"> se </w:t>
    </w:r>
    <w:proofErr w:type="spellStart"/>
    <w:r w:rsidRPr="00252B5A">
      <w:rPr>
        <w:i/>
      </w:rPr>
      <w:t>financira</w:t>
    </w:r>
    <w:proofErr w:type="spellEnd"/>
    <w:r w:rsidRPr="00252B5A">
      <w:rPr>
        <w:i/>
      </w:rPr>
      <w:t xml:space="preserve"> </w:t>
    </w:r>
    <w:proofErr w:type="spellStart"/>
    <w:r w:rsidRPr="00252B5A">
      <w:rPr>
        <w:i/>
      </w:rPr>
      <w:t>iz</w:t>
    </w:r>
    <w:proofErr w:type="spellEnd"/>
    <w:r w:rsidRPr="00252B5A">
      <w:rPr>
        <w:i/>
      </w:rPr>
      <w:t xml:space="preserve"> </w:t>
    </w:r>
    <w:proofErr w:type="spellStart"/>
    <w:r w:rsidRPr="00252B5A">
      <w:rPr>
        <w:i/>
      </w:rPr>
      <w:t>Europskog</w:t>
    </w:r>
    <w:proofErr w:type="spellEnd"/>
    <w:r w:rsidRPr="00252B5A">
      <w:rPr>
        <w:i/>
      </w:rPr>
      <w:t xml:space="preserve"> </w:t>
    </w:r>
    <w:proofErr w:type="spellStart"/>
    <w:r w:rsidRPr="00252B5A">
      <w:rPr>
        <w:i/>
      </w:rPr>
      <w:t>fonda</w:t>
    </w:r>
    <w:proofErr w:type="spellEnd"/>
    <w:r w:rsidRPr="00252B5A">
      <w:rPr>
        <w:i/>
      </w:rPr>
      <w:t xml:space="preserve"> </w:t>
    </w:r>
    <w:proofErr w:type="spellStart"/>
    <w:r w:rsidRPr="00252B5A">
      <w:rPr>
        <w:i/>
      </w:rPr>
      <w:t>za</w:t>
    </w:r>
    <w:proofErr w:type="spellEnd"/>
    <w:r w:rsidRPr="00252B5A">
      <w:rPr>
        <w:i/>
      </w:rPr>
      <w:t xml:space="preserve"> </w:t>
    </w:r>
    <w:proofErr w:type="spellStart"/>
    <w:r w:rsidRPr="00252B5A">
      <w:rPr>
        <w:i/>
      </w:rPr>
      <w:t>regionalni</w:t>
    </w:r>
    <w:proofErr w:type="spellEnd"/>
    <w:r w:rsidRPr="00252B5A">
      <w:rPr>
        <w:i/>
      </w:rPr>
      <w:t xml:space="preserve"> </w:t>
    </w:r>
    <w:proofErr w:type="spellStart"/>
    <w:r w:rsidRPr="00252B5A">
      <w:rPr>
        <w:i/>
      </w:rPr>
      <w:t>razvoj</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3B14D0"/>
    <w:multiLevelType w:val="hybridMultilevel"/>
    <w:tmpl w:val="6C52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F01D5"/>
    <w:multiLevelType w:val="hybridMultilevel"/>
    <w:tmpl w:val="ACCCA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16373E"/>
    <w:multiLevelType w:val="hybridMultilevel"/>
    <w:tmpl w:val="2B66506C"/>
    <w:lvl w:ilvl="0" w:tplc="DC064AF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A2063C"/>
    <w:multiLevelType w:val="multilevel"/>
    <w:tmpl w:val="D876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8545C"/>
    <w:multiLevelType w:val="hybridMultilevel"/>
    <w:tmpl w:val="0658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E84F99"/>
    <w:multiLevelType w:val="hybridMultilevel"/>
    <w:tmpl w:val="35C4EC94"/>
    <w:lvl w:ilvl="0" w:tplc="C3C63478">
      <w:start w:val="1"/>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076C79"/>
    <w:multiLevelType w:val="hybridMultilevel"/>
    <w:tmpl w:val="3E76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2319C8"/>
    <w:multiLevelType w:val="hybridMultilevel"/>
    <w:tmpl w:val="937E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8F3963"/>
    <w:multiLevelType w:val="hybridMultilevel"/>
    <w:tmpl w:val="6F16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4C1680"/>
    <w:multiLevelType w:val="multilevel"/>
    <w:tmpl w:val="8336267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B9C6AB2"/>
    <w:multiLevelType w:val="hybridMultilevel"/>
    <w:tmpl w:val="18467764"/>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2">
    <w:nsid w:val="510F02B6"/>
    <w:multiLevelType w:val="hybridMultilevel"/>
    <w:tmpl w:val="6E2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CF5DBA"/>
    <w:multiLevelType w:val="hybridMultilevel"/>
    <w:tmpl w:val="0226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896501"/>
    <w:multiLevelType w:val="hybridMultilevel"/>
    <w:tmpl w:val="61FC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4C3B1F"/>
    <w:multiLevelType w:val="hybridMultilevel"/>
    <w:tmpl w:val="8C54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C82FC6"/>
    <w:multiLevelType w:val="hybridMultilevel"/>
    <w:tmpl w:val="46521A7A"/>
    <w:lvl w:ilvl="0" w:tplc="0AF23F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494F18"/>
    <w:multiLevelType w:val="hybridMultilevel"/>
    <w:tmpl w:val="FA1460F0"/>
    <w:lvl w:ilvl="0" w:tplc="E8CC6C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786F0D"/>
    <w:multiLevelType w:val="hybridMultilevel"/>
    <w:tmpl w:val="B09E2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0D27EA"/>
    <w:multiLevelType w:val="hybridMultilevel"/>
    <w:tmpl w:val="EF507FBC"/>
    <w:lvl w:ilvl="0" w:tplc="E8CC6C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5B08B0"/>
    <w:multiLevelType w:val="hybridMultilevel"/>
    <w:tmpl w:val="FADC67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AE1199"/>
    <w:multiLevelType w:val="hybridMultilevel"/>
    <w:tmpl w:val="B17C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73718F"/>
    <w:multiLevelType w:val="hybridMultilevel"/>
    <w:tmpl w:val="72349A5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47026F"/>
    <w:multiLevelType w:val="multilevel"/>
    <w:tmpl w:val="FEE8CE5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8E12283"/>
    <w:multiLevelType w:val="multilevel"/>
    <w:tmpl w:val="191A3AF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A167028"/>
    <w:multiLevelType w:val="hybridMultilevel"/>
    <w:tmpl w:val="654C7FC0"/>
    <w:lvl w:ilvl="0" w:tplc="D68EA0E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8A5919"/>
    <w:multiLevelType w:val="multilevel"/>
    <w:tmpl w:val="CBA042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96" w:hanging="576"/>
      </w:pPr>
      <w:rPr>
        <w:rFonts w:hint="default"/>
        <w:b/>
      </w:rPr>
    </w:lvl>
    <w:lvl w:ilvl="2">
      <w:start w:val="1"/>
      <w:numFmt w:val="decimal"/>
      <w:pStyle w:val="Heading3"/>
      <w:lvlText w:val="%1.%2.%3"/>
      <w:lvlJc w:val="left"/>
      <w:pPr>
        <w:ind w:left="1350" w:hanging="720"/>
      </w:pPr>
      <w:rPr>
        <w:rFonts w:hint="default"/>
        <w:b/>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6"/>
  </w:num>
  <w:num w:numId="2">
    <w:abstractNumId w:val="0"/>
  </w:num>
  <w:num w:numId="3">
    <w:abstractNumId w:val="12"/>
  </w:num>
  <w:num w:numId="4">
    <w:abstractNumId w:val="16"/>
  </w:num>
  <w:num w:numId="5">
    <w:abstractNumId w:val="17"/>
  </w:num>
  <w:num w:numId="6">
    <w:abstractNumId w:val="19"/>
  </w:num>
  <w:num w:numId="7">
    <w:abstractNumId w:val="2"/>
  </w:num>
  <w:num w:numId="8">
    <w:abstractNumId w:val="22"/>
  </w:num>
  <w:num w:numId="9">
    <w:abstractNumId w:val="20"/>
  </w:num>
  <w:num w:numId="10">
    <w:abstractNumId w:val="9"/>
  </w:num>
  <w:num w:numId="11">
    <w:abstractNumId w:val="13"/>
  </w:num>
  <w:num w:numId="12">
    <w:abstractNumId w:val="21"/>
  </w:num>
  <w:num w:numId="13">
    <w:abstractNumId w:val="18"/>
  </w:num>
  <w:num w:numId="14">
    <w:abstractNumId w:val="11"/>
  </w:num>
  <w:num w:numId="15">
    <w:abstractNumId w:val="5"/>
  </w:num>
  <w:num w:numId="16">
    <w:abstractNumId w:val="4"/>
  </w:num>
  <w:num w:numId="17">
    <w:abstractNumId w:val="25"/>
  </w:num>
  <w:num w:numId="18">
    <w:abstractNumId w:val="3"/>
  </w:num>
  <w:num w:numId="19">
    <w:abstractNumId w:val="6"/>
  </w:num>
  <w:num w:numId="20">
    <w:abstractNumId w:val="24"/>
  </w:num>
  <w:num w:numId="21">
    <w:abstractNumId w:val="10"/>
  </w:num>
  <w:num w:numId="22">
    <w:abstractNumId w:val="24"/>
    <w:lvlOverride w:ilvl="0">
      <w:lvl w:ilvl="0">
        <w:start w:val="8"/>
        <w:numFmt w:val="decimal"/>
        <w:lvlText w:val="%1.1.2"/>
        <w:lvlJc w:val="left"/>
        <w:pPr>
          <w:ind w:left="360" w:hanging="360"/>
        </w:pPr>
        <w:rPr>
          <w:rFonts w:hint="default"/>
          <w:b/>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23">
    <w:abstractNumId w:val="23"/>
  </w:num>
  <w:num w:numId="24">
    <w:abstractNumId w:val="8"/>
  </w:num>
  <w:num w:numId="25">
    <w:abstractNumId w:val="7"/>
  </w:num>
  <w:num w:numId="26">
    <w:abstractNumId w:val="14"/>
  </w:num>
  <w:num w:numId="27">
    <w:abstractNumId w:val="15"/>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w15:presenceInfo w15:providerId="None" w15:userI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09"/>
    <w:rsid w:val="00000A3D"/>
    <w:rsid w:val="00000FA9"/>
    <w:rsid w:val="00007C7D"/>
    <w:rsid w:val="00013236"/>
    <w:rsid w:val="0001411F"/>
    <w:rsid w:val="00027948"/>
    <w:rsid w:val="0003015D"/>
    <w:rsid w:val="0003053E"/>
    <w:rsid w:val="000341C8"/>
    <w:rsid w:val="00035C5C"/>
    <w:rsid w:val="00044A2C"/>
    <w:rsid w:val="000453D6"/>
    <w:rsid w:val="00050C7B"/>
    <w:rsid w:val="00054423"/>
    <w:rsid w:val="00054EEA"/>
    <w:rsid w:val="00056527"/>
    <w:rsid w:val="00060B0A"/>
    <w:rsid w:val="00061200"/>
    <w:rsid w:val="00062EA4"/>
    <w:rsid w:val="0007432D"/>
    <w:rsid w:val="00077171"/>
    <w:rsid w:val="00083023"/>
    <w:rsid w:val="000905D1"/>
    <w:rsid w:val="000A21F7"/>
    <w:rsid w:val="000A4F4D"/>
    <w:rsid w:val="000A5E89"/>
    <w:rsid w:val="000B0B06"/>
    <w:rsid w:val="000B12F7"/>
    <w:rsid w:val="000B2585"/>
    <w:rsid w:val="000B5065"/>
    <w:rsid w:val="000B68C6"/>
    <w:rsid w:val="000C2261"/>
    <w:rsid w:val="000C6C2C"/>
    <w:rsid w:val="000D17A4"/>
    <w:rsid w:val="000D5CCB"/>
    <w:rsid w:val="000D7186"/>
    <w:rsid w:val="000E2530"/>
    <w:rsid w:val="000E579B"/>
    <w:rsid w:val="000F510A"/>
    <w:rsid w:val="000F6D0D"/>
    <w:rsid w:val="000F740F"/>
    <w:rsid w:val="001011F5"/>
    <w:rsid w:val="00101D79"/>
    <w:rsid w:val="00102C16"/>
    <w:rsid w:val="001037FD"/>
    <w:rsid w:val="00107315"/>
    <w:rsid w:val="00107AFC"/>
    <w:rsid w:val="00110E49"/>
    <w:rsid w:val="001166E5"/>
    <w:rsid w:val="00120849"/>
    <w:rsid w:val="00121CB2"/>
    <w:rsid w:val="00131098"/>
    <w:rsid w:val="00132FCA"/>
    <w:rsid w:val="00135A7E"/>
    <w:rsid w:val="00142283"/>
    <w:rsid w:val="00147302"/>
    <w:rsid w:val="0015262C"/>
    <w:rsid w:val="001546C5"/>
    <w:rsid w:val="00160A03"/>
    <w:rsid w:val="00165CD1"/>
    <w:rsid w:val="00170CA2"/>
    <w:rsid w:val="00174448"/>
    <w:rsid w:val="001744E2"/>
    <w:rsid w:val="001827EB"/>
    <w:rsid w:val="00183AE1"/>
    <w:rsid w:val="00185C26"/>
    <w:rsid w:val="00190898"/>
    <w:rsid w:val="00197584"/>
    <w:rsid w:val="001A0865"/>
    <w:rsid w:val="001B237F"/>
    <w:rsid w:val="001B2A82"/>
    <w:rsid w:val="001B7E94"/>
    <w:rsid w:val="001C19D9"/>
    <w:rsid w:val="001C709B"/>
    <w:rsid w:val="001D0933"/>
    <w:rsid w:val="001D3E80"/>
    <w:rsid w:val="001D4161"/>
    <w:rsid w:val="001D6D9E"/>
    <w:rsid w:val="001E3918"/>
    <w:rsid w:val="001E57B1"/>
    <w:rsid w:val="001F1A56"/>
    <w:rsid w:val="001F4E5C"/>
    <w:rsid w:val="001F745C"/>
    <w:rsid w:val="00200E4F"/>
    <w:rsid w:val="002019F6"/>
    <w:rsid w:val="00210498"/>
    <w:rsid w:val="0021085A"/>
    <w:rsid w:val="00221137"/>
    <w:rsid w:val="002212C4"/>
    <w:rsid w:val="00223498"/>
    <w:rsid w:val="002300EA"/>
    <w:rsid w:val="00234402"/>
    <w:rsid w:val="002405C9"/>
    <w:rsid w:val="00241395"/>
    <w:rsid w:val="002416F4"/>
    <w:rsid w:val="0024338C"/>
    <w:rsid w:val="00245A58"/>
    <w:rsid w:val="002464DE"/>
    <w:rsid w:val="00246817"/>
    <w:rsid w:val="002529D9"/>
    <w:rsid w:val="00252B5A"/>
    <w:rsid w:val="002559C3"/>
    <w:rsid w:val="00260BF8"/>
    <w:rsid w:val="00262BF6"/>
    <w:rsid w:val="00264D58"/>
    <w:rsid w:val="002662AD"/>
    <w:rsid w:val="00277E9A"/>
    <w:rsid w:val="00282B98"/>
    <w:rsid w:val="00284034"/>
    <w:rsid w:val="0028641B"/>
    <w:rsid w:val="002873E3"/>
    <w:rsid w:val="0029056A"/>
    <w:rsid w:val="00290EA4"/>
    <w:rsid w:val="002924F4"/>
    <w:rsid w:val="00292907"/>
    <w:rsid w:val="00292BFB"/>
    <w:rsid w:val="0029509F"/>
    <w:rsid w:val="002A02C9"/>
    <w:rsid w:val="002A07B5"/>
    <w:rsid w:val="002A5A08"/>
    <w:rsid w:val="002A5FDD"/>
    <w:rsid w:val="002A7D32"/>
    <w:rsid w:val="002C2794"/>
    <w:rsid w:val="002C2B94"/>
    <w:rsid w:val="002C63E9"/>
    <w:rsid w:val="002E281A"/>
    <w:rsid w:val="002F14ED"/>
    <w:rsid w:val="002F2163"/>
    <w:rsid w:val="003018A5"/>
    <w:rsid w:val="003041F2"/>
    <w:rsid w:val="00311BB6"/>
    <w:rsid w:val="00316C5A"/>
    <w:rsid w:val="00320BD2"/>
    <w:rsid w:val="00322201"/>
    <w:rsid w:val="00323116"/>
    <w:rsid w:val="00323637"/>
    <w:rsid w:val="0032632E"/>
    <w:rsid w:val="00326B84"/>
    <w:rsid w:val="00335613"/>
    <w:rsid w:val="003559BF"/>
    <w:rsid w:val="00364DB4"/>
    <w:rsid w:val="003765C0"/>
    <w:rsid w:val="00376DEE"/>
    <w:rsid w:val="00380998"/>
    <w:rsid w:val="00383738"/>
    <w:rsid w:val="00383B63"/>
    <w:rsid w:val="00383EF7"/>
    <w:rsid w:val="00385E8B"/>
    <w:rsid w:val="00392A85"/>
    <w:rsid w:val="0039410A"/>
    <w:rsid w:val="00395426"/>
    <w:rsid w:val="003A78A3"/>
    <w:rsid w:val="003B2547"/>
    <w:rsid w:val="003B353B"/>
    <w:rsid w:val="003B4A5C"/>
    <w:rsid w:val="003B5E8F"/>
    <w:rsid w:val="003C3293"/>
    <w:rsid w:val="003C5B09"/>
    <w:rsid w:val="003C72E3"/>
    <w:rsid w:val="003E2556"/>
    <w:rsid w:val="003E2672"/>
    <w:rsid w:val="003E6992"/>
    <w:rsid w:val="003F0A77"/>
    <w:rsid w:val="003F39CD"/>
    <w:rsid w:val="00401062"/>
    <w:rsid w:val="00403D2D"/>
    <w:rsid w:val="0040401B"/>
    <w:rsid w:val="004050AD"/>
    <w:rsid w:val="004107F8"/>
    <w:rsid w:val="004114A1"/>
    <w:rsid w:val="00416B67"/>
    <w:rsid w:val="00417345"/>
    <w:rsid w:val="00422F48"/>
    <w:rsid w:val="00423890"/>
    <w:rsid w:val="00426474"/>
    <w:rsid w:val="00427E9F"/>
    <w:rsid w:val="004324FD"/>
    <w:rsid w:val="0043531B"/>
    <w:rsid w:val="00437F88"/>
    <w:rsid w:val="00441375"/>
    <w:rsid w:val="004616AE"/>
    <w:rsid w:val="00462FED"/>
    <w:rsid w:val="004645C7"/>
    <w:rsid w:val="0047206F"/>
    <w:rsid w:val="004751A7"/>
    <w:rsid w:val="00475D4D"/>
    <w:rsid w:val="004850F8"/>
    <w:rsid w:val="00496771"/>
    <w:rsid w:val="004A1B00"/>
    <w:rsid w:val="004A1D18"/>
    <w:rsid w:val="004A2531"/>
    <w:rsid w:val="004A2A1D"/>
    <w:rsid w:val="004A3616"/>
    <w:rsid w:val="004B01EE"/>
    <w:rsid w:val="004B3D5A"/>
    <w:rsid w:val="004B44F8"/>
    <w:rsid w:val="004B4B15"/>
    <w:rsid w:val="004B506C"/>
    <w:rsid w:val="004B735F"/>
    <w:rsid w:val="004C0635"/>
    <w:rsid w:val="004D0DDC"/>
    <w:rsid w:val="004D408D"/>
    <w:rsid w:val="004D444E"/>
    <w:rsid w:val="004D4736"/>
    <w:rsid w:val="004D6A78"/>
    <w:rsid w:val="004E762A"/>
    <w:rsid w:val="004F6AB1"/>
    <w:rsid w:val="005040EB"/>
    <w:rsid w:val="00505B6F"/>
    <w:rsid w:val="00505B9F"/>
    <w:rsid w:val="00506753"/>
    <w:rsid w:val="00511665"/>
    <w:rsid w:val="00522E5F"/>
    <w:rsid w:val="00526314"/>
    <w:rsid w:val="005303AD"/>
    <w:rsid w:val="00532F4E"/>
    <w:rsid w:val="005361CF"/>
    <w:rsid w:val="00540FDE"/>
    <w:rsid w:val="00541FA1"/>
    <w:rsid w:val="0054353B"/>
    <w:rsid w:val="005574F2"/>
    <w:rsid w:val="00562238"/>
    <w:rsid w:val="00563FA1"/>
    <w:rsid w:val="00564BE2"/>
    <w:rsid w:val="00565E68"/>
    <w:rsid w:val="005736F6"/>
    <w:rsid w:val="00574DEE"/>
    <w:rsid w:val="00575246"/>
    <w:rsid w:val="00581C99"/>
    <w:rsid w:val="005856DC"/>
    <w:rsid w:val="005A10AC"/>
    <w:rsid w:val="005A20A3"/>
    <w:rsid w:val="005A4763"/>
    <w:rsid w:val="005B5952"/>
    <w:rsid w:val="005C1089"/>
    <w:rsid w:val="005C4C05"/>
    <w:rsid w:val="005C591E"/>
    <w:rsid w:val="005D1EFB"/>
    <w:rsid w:val="005D3BB9"/>
    <w:rsid w:val="005D4184"/>
    <w:rsid w:val="005E6FE1"/>
    <w:rsid w:val="005E70E9"/>
    <w:rsid w:val="005F21CA"/>
    <w:rsid w:val="005F350F"/>
    <w:rsid w:val="005F701A"/>
    <w:rsid w:val="00605A30"/>
    <w:rsid w:val="00606821"/>
    <w:rsid w:val="00616789"/>
    <w:rsid w:val="00616D8F"/>
    <w:rsid w:val="0062009F"/>
    <w:rsid w:val="00623999"/>
    <w:rsid w:val="006460E7"/>
    <w:rsid w:val="00646323"/>
    <w:rsid w:val="006511C1"/>
    <w:rsid w:val="00651246"/>
    <w:rsid w:val="00652CB2"/>
    <w:rsid w:val="006536D2"/>
    <w:rsid w:val="0065605D"/>
    <w:rsid w:val="00662F24"/>
    <w:rsid w:val="00667720"/>
    <w:rsid w:val="00670A2F"/>
    <w:rsid w:val="0067182D"/>
    <w:rsid w:val="00673BBF"/>
    <w:rsid w:val="00674A7B"/>
    <w:rsid w:val="00675092"/>
    <w:rsid w:val="00677BD5"/>
    <w:rsid w:val="00681C52"/>
    <w:rsid w:val="00697F84"/>
    <w:rsid w:val="006A1254"/>
    <w:rsid w:val="006A18A2"/>
    <w:rsid w:val="006A3D09"/>
    <w:rsid w:val="006B1D5C"/>
    <w:rsid w:val="006B2C7F"/>
    <w:rsid w:val="006B6303"/>
    <w:rsid w:val="006B7EAF"/>
    <w:rsid w:val="006C2C63"/>
    <w:rsid w:val="006C5ADC"/>
    <w:rsid w:val="006C5F00"/>
    <w:rsid w:val="006D01A4"/>
    <w:rsid w:val="006D5BE0"/>
    <w:rsid w:val="006D5E67"/>
    <w:rsid w:val="006D6A72"/>
    <w:rsid w:val="006E0C37"/>
    <w:rsid w:val="006E7123"/>
    <w:rsid w:val="006E722A"/>
    <w:rsid w:val="006F3639"/>
    <w:rsid w:val="006F6E8E"/>
    <w:rsid w:val="007038C9"/>
    <w:rsid w:val="007053CB"/>
    <w:rsid w:val="007053F3"/>
    <w:rsid w:val="00706AC4"/>
    <w:rsid w:val="00711029"/>
    <w:rsid w:val="007175D4"/>
    <w:rsid w:val="0072245D"/>
    <w:rsid w:val="007307F7"/>
    <w:rsid w:val="007308FE"/>
    <w:rsid w:val="0073127C"/>
    <w:rsid w:val="00732576"/>
    <w:rsid w:val="007518E0"/>
    <w:rsid w:val="007561DE"/>
    <w:rsid w:val="00760A23"/>
    <w:rsid w:val="007615C4"/>
    <w:rsid w:val="00762F91"/>
    <w:rsid w:val="00763C9A"/>
    <w:rsid w:val="0076576F"/>
    <w:rsid w:val="00773331"/>
    <w:rsid w:val="007742E6"/>
    <w:rsid w:val="0077726F"/>
    <w:rsid w:val="007833BC"/>
    <w:rsid w:val="007B187C"/>
    <w:rsid w:val="007B1B7A"/>
    <w:rsid w:val="007B2D30"/>
    <w:rsid w:val="007B70A8"/>
    <w:rsid w:val="007C0CBD"/>
    <w:rsid w:val="007C2D32"/>
    <w:rsid w:val="007C3803"/>
    <w:rsid w:val="007C69D6"/>
    <w:rsid w:val="007D3668"/>
    <w:rsid w:val="007D449E"/>
    <w:rsid w:val="007D6D0E"/>
    <w:rsid w:val="007D7B85"/>
    <w:rsid w:val="007E13B7"/>
    <w:rsid w:val="007F44B8"/>
    <w:rsid w:val="007F52E9"/>
    <w:rsid w:val="007F55E7"/>
    <w:rsid w:val="00802849"/>
    <w:rsid w:val="008057F9"/>
    <w:rsid w:val="008205B2"/>
    <w:rsid w:val="00821931"/>
    <w:rsid w:val="00822FE8"/>
    <w:rsid w:val="00823CF6"/>
    <w:rsid w:val="008305C8"/>
    <w:rsid w:val="00831C62"/>
    <w:rsid w:val="008358DA"/>
    <w:rsid w:val="00835CF8"/>
    <w:rsid w:val="00835F67"/>
    <w:rsid w:val="00841E91"/>
    <w:rsid w:val="00844947"/>
    <w:rsid w:val="0084747F"/>
    <w:rsid w:val="00860775"/>
    <w:rsid w:val="0086454F"/>
    <w:rsid w:val="00864DDB"/>
    <w:rsid w:val="00871FD6"/>
    <w:rsid w:val="00876FF3"/>
    <w:rsid w:val="00894F60"/>
    <w:rsid w:val="0089506B"/>
    <w:rsid w:val="008A1DEC"/>
    <w:rsid w:val="008A3100"/>
    <w:rsid w:val="008A5674"/>
    <w:rsid w:val="008C16B6"/>
    <w:rsid w:val="008C16C7"/>
    <w:rsid w:val="008C522F"/>
    <w:rsid w:val="008C6B0E"/>
    <w:rsid w:val="008D1FA8"/>
    <w:rsid w:val="008E065B"/>
    <w:rsid w:val="008E31A3"/>
    <w:rsid w:val="008E465D"/>
    <w:rsid w:val="008E57D0"/>
    <w:rsid w:val="008E5EC3"/>
    <w:rsid w:val="008E7316"/>
    <w:rsid w:val="008E7CC7"/>
    <w:rsid w:val="008F007A"/>
    <w:rsid w:val="008F417D"/>
    <w:rsid w:val="00901006"/>
    <w:rsid w:val="00905FF9"/>
    <w:rsid w:val="009065EE"/>
    <w:rsid w:val="00913866"/>
    <w:rsid w:val="009166E7"/>
    <w:rsid w:val="0092074C"/>
    <w:rsid w:val="009221E8"/>
    <w:rsid w:val="00923E4B"/>
    <w:rsid w:val="00924DB2"/>
    <w:rsid w:val="00926F3F"/>
    <w:rsid w:val="00927114"/>
    <w:rsid w:val="00940440"/>
    <w:rsid w:val="00941536"/>
    <w:rsid w:val="0094377C"/>
    <w:rsid w:val="0095164D"/>
    <w:rsid w:val="00957023"/>
    <w:rsid w:val="0096059E"/>
    <w:rsid w:val="009629C4"/>
    <w:rsid w:val="00962F38"/>
    <w:rsid w:val="00970F5C"/>
    <w:rsid w:val="00971D09"/>
    <w:rsid w:val="0097273A"/>
    <w:rsid w:val="009748C4"/>
    <w:rsid w:val="00982042"/>
    <w:rsid w:val="009854C3"/>
    <w:rsid w:val="00987151"/>
    <w:rsid w:val="00992404"/>
    <w:rsid w:val="00995EBF"/>
    <w:rsid w:val="00996729"/>
    <w:rsid w:val="00997EE0"/>
    <w:rsid w:val="009A36B9"/>
    <w:rsid w:val="009A530D"/>
    <w:rsid w:val="009A5858"/>
    <w:rsid w:val="009A79A1"/>
    <w:rsid w:val="009C4924"/>
    <w:rsid w:val="009C7936"/>
    <w:rsid w:val="009E0615"/>
    <w:rsid w:val="009E13CD"/>
    <w:rsid w:val="009E4973"/>
    <w:rsid w:val="009E68C2"/>
    <w:rsid w:val="009F2F07"/>
    <w:rsid w:val="009F463B"/>
    <w:rsid w:val="009F5D79"/>
    <w:rsid w:val="00A03D1C"/>
    <w:rsid w:val="00A07988"/>
    <w:rsid w:val="00A07CA8"/>
    <w:rsid w:val="00A129BA"/>
    <w:rsid w:val="00A12B7E"/>
    <w:rsid w:val="00A23207"/>
    <w:rsid w:val="00A27415"/>
    <w:rsid w:val="00A3002A"/>
    <w:rsid w:val="00A365C0"/>
    <w:rsid w:val="00A4263D"/>
    <w:rsid w:val="00A4770A"/>
    <w:rsid w:val="00A51850"/>
    <w:rsid w:val="00A52CCA"/>
    <w:rsid w:val="00A563F9"/>
    <w:rsid w:val="00A61D86"/>
    <w:rsid w:val="00A64934"/>
    <w:rsid w:val="00A64BE5"/>
    <w:rsid w:val="00A67692"/>
    <w:rsid w:val="00A7689D"/>
    <w:rsid w:val="00A777D1"/>
    <w:rsid w:val="00A83BB4"/>
    <w:rsid w:val="00A847BC"/>
    <w:rsid w:val="00A84979"/>
    <w:rsid w:val="00A8614C"/>
    <w:rsid w:val="00A92CDD"/>
    <w:rsid w:val="00A93343"/>
    <w:rsid w:val="00A953BD"/>
    <w:rsid w:val="00A963F3"/>
    <w:rsid w:val="00A977EE"/>
    <w:rsid w:val="00AA29BC"/>
    <w:rsid w:val="00AA70EA"/>
    <w:rsid w:val="00AB2F6C"/>
    <w:rsid w:val="00AB367A"/>
    <w:rsid w:val="00AB6832"/>
    <w:rsid w:val="00AC0BA8"/>
    <w:rsid w:val="00AD0436"/>
    <w:rsid w:val="00AD1732"/>
    <w:rsid w:val="00AD266F"/>
    <w:rsid w:val="00AD6EB1"/>
    <w:rsid w:val="00AE047D"/>
    <w:rsid w:val="00AE611F"/>
    <w:rsid w:val="00AE6AB7"/>
    <w:rsid w:val="00AE6E90"/>
    <w:rsid w:val="00AE7556"/>
    <w:rsid w:val="00AF0C39"/>
    <w:rsid w:val="00AF63C8"/>
    <w:rsid w:val="00B02A50"/>
    <w:rsid w:val="00B16131"/>
    <w:rsid w:val="00B165E4"/>
    <w:rsid w:val="00B16E50"/>
    <w:rsid w:val="00B16E92"/>
    <w:rsid w:val="00B174E6"/>
    <w:rsid w:val="00B20FEC"/>
    <w:rsid w:val="00B223A6"/>
    <w:rsid w:val="00B22E4C"/>
    <w:rsid w:val="00B2409A"/>
    <w:rsid w:val="00B26AAA"/>
    <w:rsid w:val="00B275AE"/>
    <w:rsid w:val="00B30FFF"/>
    <w:rsid w:val="00B31A84"/>
    <w:rsid w:val="00B32EF6"/>
    <w:rsid w:val="00B37DDD"/>
    <w:rsid w:val="00B42089"/>
    <w:rsid w:val="00B44195"/>
    <w:rsid w:val="00B4437F"/>
    <w:rsid w:val="00B474B4"/>
    <w:rsid w:val="00B50B64"/>
    <w:rsid w:val="00B53AC9"/>
    <w:rsid w:val="00B53DEF"/>
    <w:rsid w:val="00B636EE"/>
    <w:rsid w:val="00B64BBC"/>
    <w:rsid w:val="00B673AC"/>
    <w:rsid w:val="00B76B41"/>
    <w:rsid w:val="00B82F30"/>
    <w:rsid w:val="00B87CBB"/>
    <w:rsid w:val="00B91030"/>
    <w:rsid w:val="00B91206"/>
    <w:rsid w:val="00B93940"/>
    <w:rsid w:val="00B96465"/>
    <w:rsid w:val="00B974B3"/>
    <w:rsid w:val="00B9795B"/>
    <w:rsid w:val="00BA5427"/>
    <w:rsid w:val="00BB1055"/>
    <w:rsid w:val="00BB7ED5"/>
    <w:rsid w:val="00BC3D7C"/>
    <w:rsid w:val="00BD08B5"/>
    <w:rsid w:val="00BD5576"/>
    <w:rsid w:val="00BD602A"/>
    <w:rsid w:val="00BD6EB3"/>
    <w:rsid w:val="00BE161D"/>
    <w:rsid w:val="00BF5585"/>
    <w:rsid w:val="00BF64F0"/>
    <w:rsid w:val="00C01141"/>
    <w:rsid w:val="00C03BA6"/>
    <w:rsid w:val="00C05A8C"/>
    <w:rsid w:val="00C10C8A"/>
    <w:rsid w:val="00C16A5F"/>
    <w:rsid w:val="00C17C93"/>
    <w:rsid w:val="00C24041"/>
    <w:rsid w:val="00C331CD"/>
    <w:rsid w:val="00C541ED"/>
    <w:rsid w:val="00C5444D"/>
    <w:rsid w:val="00C54BBD"/>
    <w:rsid w:val="00C5719B"/>
    <w:rsid w:val="00C6077E"/>
    <w:rsid w:val="00C63D77"/>
    <w:rsid w:val="00C71ECA"/>
    <w:rsid w:val="00C76A4E"/>
    <w:rsid w:val="00C83264"/>
    <w:rsid w:val="00C84BBC"/>
    <w:rsid w:val="00C85EA9"/>
    <w:rsid w:val="00C86243"/>
    <w:rsid w:val="00C912EE"/>
    <w:rsid w:val="00CA2841"/>
    <w:rsid w:val="00CA4302"/>
    <w:rsid w:val="00CA4EDA"/>
    <w:rsid w:val="00CA7400"/>
    <w:rsid w:val="00CB0140"/>
    <w:rsid w:val="00CB4723"/>
    <w:rsid w:val="00CC028F"/>
    <w:rsid w:val="00CC56A5"/>
    <w:rsid w:val="00CC57C4"/>
    <w:rsid w:val="00CC6CA9"/>
    <w:rsid w:val="00CC7855"/>
    <w:rsid w:val="00CD0D03"/>
    <w:rsid w:val="00CD45D8"/>
    <w:rsid w:val="00CE2274"/>
    <w:rsid w:val="00CE29A1"/>
    <w:rsid w:val="00CE65B6"/>
    <w:rsid w:val="00CE686B"/>
    <w:rsid w:val="00CE79FC"/>
    <w:rsid w:val="00CF2ED2"/>
    <w:rsid w:val="00CF5E52"/>
    <w:rsid w:val="00CF7E02"/>
    <w:rsid w:val="00D01217"/>
    <w:rsid w:val="00D04926"/>
    <w:rsid w:val="00D049F0"/>
    <w:rsid w:val="00D06A7D"/>
    <w:rsid w:val="00D11484"/>
    <w:rsid w:val="00D24FD5"/>
    <w:rsid w:val="00D4559D"/>
    <w:rsid w:val="00D476F3"/>
    <w:rsid w:val="00D52297"/>
    <w:rsid w:val="00D538B1"/>
    <w:rsid w:val="00D54C5E"/>
    <w:rsid w:val="00D6009E"/>
    <w:rsid w:val="00D707B5"/>
    <w:rsid w:val="00D734F8"/>
    <w:rsid w:val="00D73B99"/>
    <w:rsid w:val="00D82F67"/>
    <w:rsid w:val="00D853DF"/>
    <w:rsid w:val="00D91D62"/>
    <w:rsid w:val="00D92690"/>
    <w:rsid w:val="00DA1D6A"/>
    <w:rsid w:val="00DA6612"/>
    <w:rsid w:val="00DB104C"/>
    <w:rsid w:val="00DB6E3A"/>
    <w:rsid w:val="00DC27A0"/>
    <w:rsid w:val="00DC4D30"/>
    <w:rsid w:val="00DD40B8"/>
    <w:rsid w:val="00DE5921"/>
    <w:rsid w:val="00DE640C"/>
    <w:rsid w:val="00DF62F6"/>
    <w:rsid w:val="00E04F1F"/>
    <w:rsid w:val="00E062F3"/>
    <w:rsid w:val="00E12CB7"/>
    <w:rsid w:val="00E23E35"/>
    <w:rsid w:val="00E35345"/>
    <w:rsid w:val="00E365DB"/>
    <w:rsid w:val="00E37E1A"/>
    <w:rsid w:val="00E42667"/>
    <w:rsid w:val="00E61862"/>
    <w:rsid w:val="00E63B4A"/>
    <w:rsid w:val="00E66DCE"/>
    <w:rsid w:val="00E729DC"/>
    <w:rsid w:val="00E73C33"/>
    <w:rsid w:val="00E76BCE"/>
    <w:rsid w:val="00E77848"/>
    <w:rsid w:val="00E8180E"/>
    <w:rsid w:val="00E84E33"/>
    <w:rsid w:val="00E874BD"/>
    <w:rsid w:val="00E9162A"/>
    <w:rsid w:val="00E91749"/>
    <w:rsid w:val="00E92A28"/>
    <w:rsid w:val="00E92D7E"/>
    <w:rsid w:val="00E9674B"/>
    <w:rsid w:val="00EA4271"/>
    <w:rsid w:val="00EB11FC"/>
    <w:rsid w:val="00EC10DF"/>
    <w:rsid w:val="00EC1EF1"/>
    <w:rsid w:val="00EC7FAD"/>
    <w:rsid w:val="00ED531E"/>
    <w:rsid w:val="00ED58AA"/>
    <w:rsid w:val="00ED676C"/>
    <w:rsid w:val="00ED6C43"/>
    <w:rsid w:val="00EE070F"/>
    <w:rsid w:val="00EE166A"/>
    <w:rsid w:val="00EE55BF"/>
    <w:rsid w:val="00EF353B"/>
    <w:rsid w:val="00F020D2"/>
    <w:rsid w:val="00F04354"/>
    <w:rsid w:val="00F07BC2"/>
    <w:rsid w:val="00F13992"/>
    <w:rsid w:val="00F21D01"/>
    <w:rsid w:val="00F24E2F"/>
    <w:rsid w:val="00F27141"/>
    <w:rsid w:val="00F31C2C"/>
    <w:rsid w:val="00F3260E"/>
    <w:rsid w:val="00F33B91"/>
    <w:rsid w:val="00F350A7"/>
    <w:rsid w:val="00F42638"/>
    <w:rsid w:val="00F45CA7"/>
    <w:rsid w:val="00F465C4"/>
    <w:rsid w:val="00F5068C"/>
    <w:rsid w:val="00F512A0"/>
    <w:rsid w:val="00F52FEC"/>
    <w:rsid w:val="00F541B7"/>
    <w:rsid w:val="00F55330"/>
    <w:rsid w:val="00F55627"/>
    <w:rsid w:val="00F8027E"/>
    <w:rsid w:val="00F80F82"/>
    <w:rsid w:val="00F85A43"/>
    <w:rsid w:val="00F85CBC"/>
    <w:rsid w:val="00F936CC"/>
    <w:rsid w:val="00F97617"/>
    <w:rsid w:val="00FA42FC"/>
    <w:rsid w:val="00FA7205"/>
    <w:rsid w:val="00FB0AD7"/>
    <w:rsid w:val="00FB2E64"/>
    <w:rsid w:val="00FB4780"/>
    <w:rsid w:val="00FC02EC"/>
    <w:rsid w:val="00FC19F0"/>
    <w:rsid w:val="00FD3E4A"/>
    <w:rsid w:val="00FD4D92"/>
    <w:rsid w:val="00FD5454"/>
    <w:rsid w:val="00FD68E9"/>
    <w:rsid w:val="00FF23F6"/>
    <w:rsid w:val="00FF28F2"/>
    <w:rsid w:val="00FF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4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40"/>
  </w:style>
  <w:style w:type="paragraph" w:styleId="Heading1">
    <w:name w:val="heading 1"/>
    <w:basedOn w:val="Normal"/>
    <w:next w:val="Normal"/>
    <w:link w:val="Heading1Char"/>
    <w:uiPriority w:val="9"/>
    <w:qFormat/>
    <w:rsid w:val="005574F2"/>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5345"/>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53DF"/>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92CD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92CD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92CD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92CD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92CD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2CD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B15"/>
    <w:pPr>
      <w:widowControl w:val="0"/>
      <w:autoSpaceDE w:val="0"/>
      <w:autoSpaceDN w:val="0"/>
      <w:adjustRightInd w:val="0"/>
    </w:pPr>
    <w:rPr>
      <w:rFonts w:ascii="Calibri" w:hAnsi="Calibri" w:cs="Calibri"/>
      <w:color w:val="000000"/>
      <w:lang w:val="en-GB"/>
    </w:rPr>
  </w:style>
  <w:style w:type="character" w:customStyle="1" w:styleId="Heading1Char">
    <w:name w:val="Heading 1 Char"/>
    <w:basedOn w:val="DefaultParagraphFont"/>
    <w:link w:val="Heading1"/>
    <w:uiPriority w:val="9"/>
    <w:rsid w:val="005574F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574F2"/>
    <w:pPr>
      <w:spacing w:before="480" w:line="276" w:lineRule="auto"/>
      <w:outlineLvl w:val="9"/>
    </w:pPr>
    <w:rPr>
      <w:b/>
      <w:bCs/>
      <w:sz w:val="28"/>
      <w:szCs w:val="28"/>
    </w:rPr>
  </w:style>
  <w:style w:type="paragraph" w:styleId="TOC1">
    <w:name w:val="toc 1"/>
    <w:basedOn w:val="Normal"/>
    <w:next w:val="Normal"/>
    <w:autoRedefine/>
    <w:uiPriority w:val="39"/>
    <w:unhideWhenUsed/>
    <w:rsid w:val="00A92CDD"/>
    <w:pPr>
      <w:tabs>
        <w:tab w:val="left" w:pos="480"/>
        <w:tab w:val="right" w:leader="dot" w:pos="9056"/>
      </w:tabs>
      <w:spacing w:before="120"/>
    </w:pPr>
    <w:rPr>
      <w:b/>
    </w:rPr>
  </w:style>
  <w:style w:type="paragraph" w:styleId="TOC2">
    <w:name w:val="toc 2"/>
    <w:basedOn w:val="Normal"/>
    <w:next w:val="Normal"/>
    <w:autoRedefine/>
    <w:uiPriority w:val="39"/>
    <w:unhideWhenUsed/>
    <w:rsid w:val="005574F2"/>
    <w:pPr>
      <w:ind w:left="240"/>
    </w:pPr>
    <w:rPr>
      <w:b/>
      <w:sz w:val="22"/>
      <w:szCs w:val="22"/>
    </w:rPr>
  </w:style>
  <w:style w:type="paragraph" w:styleId="TOC3">
    <w:name w:val="toc 3"/>
    <w:basedOn w:val="Normal"/>
    <w:next w:val="Normal"/>
    <w:autoRedefine/>
    <w:uiPriority w:val="39"/>
    <w:unhideWhenUsed/>
    <w:rsid w:val="005574F2"/>
    <w:pPr>
      <w:ind w:left="480"/>
    </w:pPr>
    <w:rPr>
      <w:sz w:val="22"/>
      <w:szCs w:val="22"/>
    </w:rPr>
  </w:style>
  <w:style w:type="paragraph" w:styleId="TOC4">
    <w:name w:val="toc 4"/>
    <w:basedOn w:val="Normal"/>
    <w:next w:val="Normal"/>
    <w:autoRedefine/>
    <w:uiPriority w:val="39"/>
    <w:semiHidden/>
    <w:unhideWhenUsed/>
    <w:rsid w:val="005574F2"/>
    <w:pPr>
      <w:ind w:left="720"/>
    </w:pPr>
    <w:rPr>
      <w:sz w:val="20"/>
      <w:szCs w:val="20"/>
    </w:rPr>
  </w:style>
  <w:style w:type="paragraph" w:styleId="TOC5">
    <w:name w:val="toc 5"/>
    <w:basedOn w:val="Normal"/>
    <w:next w:val="Normal"/>
    <w:autoRedefine/>
    <w:uiPriority w:val="39"/>
    <w:semiHidden/>
    <w:unhideWhenUsed/>
    <w:rsid w:val="005574F2"/>
    <w:pPr>
      <w:ind w:left="960"/>
    </w:pPr>
    <w:rPr>
      <w:sz w:val="20"/>
      <w:szCs w:val="20"/>
    </w:rPr>
  </w:style>
  <w:style w:type="paragraph" w:styleId="TOC6">
    <w:name w:val="toc 6"/>
    <w:basedOn w:val="Normal"/>
    <w:next w:val="Normal"/>
    <w:autoRedefine/>
    <w:uiPriority w:val="39"/>
    <w:semiHidden/>
    <w:unhideWhenUsed/>
    <w:rsid w:val="005574F2"/>
    <w:pPr>
      <w:ind w:left="1200"/>
    </w:pPr>
    <w:rPr>
      <w:sz w:val="20"/>
      <w:szCs w:val="20"/>
    </w:rPr>
  </w:style>
  <w:style w:type="paragraph" w:styleId="TOC7">
    <w:name w:val="toc 7"/>
    <w:basedOn w:val="Normal"/>
    <w:next w:val="Normal"/>
    <w:autoRedefine/>
    <w:uiPriority w:val="39"/>
    <w:semiHidden/>
    <w:unhideWhenUsed/>
    <w:rsid w:val="005574F2"/>
    <w:pPr>
      <w:ind w:left="1440"/>
    </w:pPr>
    <w:rPr>
      <w:sz w:val="20"/>
      <w:szCs w:val="20"/>
    </w:rPr>
  </w:style>
  <w:style w:type="paragraph" w:styleId="TOC8">
    <w:name w:val="toc 8"/>
    <w:basedOn w:val="Normal"/>
    <w:next w:val="Normal"/>
    <w:autoRedefine/>
    <w:uiPriority w:val="39"/>
    <w:semiHidden/>
    <w:unhideWhenUsed/>
    <w:rsid w:val="005574F2"/>
    <w:pPr>
      <w:ind w:left="1680"/>
    </w:pPr>
    <w:rPr>
      <w:sz w:val="20"/>
      <w:szCs w:val="20"/>
    </w:rPr>
  </w:style>
  <w:style w:type="paragraph" w:styleId="TOC9">
    <w:name w:val="toc 9"/>
    <w:basedOn w:val="Normal"/>
    <w:next w:val="Normal"/>
    <w:autoRedefine/>
    <w:uiPriority w:val="39"/>
    <w:semiHidden/>
    <w:unhideWhenUsed/>
    <w:rsid w:val="005574F2"/>
    <w:pPr>
      <w:ind w:left="1920"/>
    </w:pPr>
    <w:rPr>
      <w:sz w:val="20"/>
      <w:szCs w:val="20"/>
    </w:rPr>
  </w:style>
  <w:style w:type="paragraph" w:styleId="ListParagraph">
    <w:name w:val="List Paragraph"/>
    <w:basedOn w:val="Normal"/>
    <w:uiPriority w:val="99"/>
    <w:qFormat/>
    <w:rsid w:val="005574F2"/>
    <w:pPr>
      <w:ind w:left="720"/>
      <w:contextualSpacing/>
    </w:pPr>
  </w:style>
  <w:style w:type="character" w:styleId="Hyperlink">
    <w:name w:val="Hyperlink"/>
    <w:basedOn w:val="DefaultParagraphFont"/>
    <w:uiPriority w:val="99"/>
    <w:unhideWhenUsed/>
    <w:rsid w:val="00E35345"/>
    <w:rPr>
      <w:color w:val="0563C1" w:themeColor="hyperlink"/>
      <w:u w:val="single"/>
    </w:rPr>
  </w:style>
  <w:style w:type="character" w:customStyle="1" w:styleId="Heading2Char">
    <w:name w:val="Heading 2 Char"/>
    <w:basedOn w:val="DefaultParagraphFont"/>
    <w:link w:val="Heading2"/>
    <w:uiPriority w:val="9"/>
    <w:rsid w:val="00E3534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4A3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5EA9"/>
    <w:rPr>
      <w:sz w:val="18"/>
      <w:szCs w:val="18"/>
    </w:rPr>
  </w:style>
  <w:style w:type="paragraph" w:styleId="CommentText">
    <w:name w:val="annotation text"/>
    <w:basedOn w:val="Normal"/>
    <w:link w:val="CommentTextChar"/>
    <w:uiPriority w:val="99"/>
    <w:unhideWhenUsed/>
    <w:rsid w:val="00C85EA9"/>
  </w:style>
  <w:style w:type="character" w:customStyle="1" w:styleId="CommentTextChar">
    <w:name w:val="Comment Text Char"/>
    <w:basedOn w:val="DefaultParagraphFont"/>
    <w:link w:val="CommentText"/>
    <w:uiPriority w:val="99"/>
    <w:rsid w:val="00C85EA9"/>
  </w:style>
  <w:style w:type="paragraph" w:styleId="CommentSubject">
    <w:name w:val="annotation subject"/>
    <w:basedOn w:val="CommentText"/>
    <w:next w:val="CommentText"/>
    <w:link w:val="CommentSubjectChar"/>
    <w:uiPriority w:val="99"/>
    <w:semiHidden/>
    <w:unhideWhenUsed/>
    <w:rsid w:val="00C85EA9"/>
    <w:rPr>
      <w:b/>
      <w:bCs/>
      <w:sz w:val="20"/>
      <w:szCs w:val="20"/>
    </w:rPr>
  </w:style>
  <w:style w:type="character" w:customStyle="1" w:styleId="CommentSubjectChar">
    <w:name w:val="Comment Subject Char"/>
    <w:basedOn w:val="CommentTextChar"/>
    <w:link w:val="CommentSubject"/>
    <w:uiPriority w:val="99"/>
    <w:semiHidden/>
    <w:rsid w:val="00C85EA9"/>
    <w:rPr>
      <w:b/>
      <w:bCs/>
      <w:sz w:val="20"/>
      <w:szCs w:val="20"/>
    </w:rPr>
  </w:style>
  <w:style w:type="paragraph" w:styleId="BalloonText">
    <w:name w:val="Balloon Text"/>
    <w:basedOn w:val="Normal"/>
    <w:link w:val="BalloonTextChar"/>
    <w:uiPriority w:val="99"/>
    <w:semiHidden/>
    <w:unhideWhenUsed/>
    <w:rsid w:val="00C85E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5EA9"/>
    <w:rPr>
      <w:rFonts w:ascii="Times New Roman" w:hAnsi="Times New Roman" w:cs="Times New Roman"/>
      <w:sz w:val="18"/>
      <w:szCs w:val="18"/>
    </w:rPr>
  </w:style>
  <w:style w:type="paragraph" w:styleId="Header">
    <w:name w:val="header"/>
    <w:basedOn w:val="Normal"/>
    <w:link w:val="HeaderChar"/>
    <w:uiPriority w:val="99"/>
    <w:unhideWhenUsed/>
    <w:rsid w:val="00AD6EB1"/>
    <w:pPr>
      <w:tabs>
        <w:tab w:val="center" w:pos="4536"/>
        <w:tab w:val="right" w:pos="9072"/>
      </w:tabs>
    </w:pPr>
  </w:style>
  <w:style w:type="character" w:customStyle="1" w:styleId="HeaderChar">
    <w:name w:val="Header Char"/>
    <w:basedOn w:val="DefaultParagraphFont"/>
    <w:link w:val="Header"/>
    <w:uiPriority w:val="99"/>
    <w:rsid w:val="00AD6EB1"/>
  </w:style>
  <w:style w:type="paragraph" w:styleId="Footer">
    <w:name w:val="footer"/>
    <w:basedOn w:val="Normal"/>
    <w:link w:val="FooterChar"/>
    <w:uiPriority w:val="99"/>
    <w:unhideWhenUsed/>
    <w:rsid w:val="00AD6EB1"/>
    <w:pPr>
      <w:tabs>
        <w:tab w:val="center" w:pos="4536"/>
        <w:tab w:val="right" w:pos="9072"/>
      </w:tabs>
    </w:pPr>
  </w:style>
  <w:style w:type="character" w:customStyle="1" w:styleId="FooterChar">
    <w:name w:val="Footer Char"/>
    <w:basedOn w:val="DefaultParagraphFont"/>
    <w:link w:val="Footer"/>
    <w:uiPriority w:val="99"/>
    <w:rsid w:val="00AD6EB1"/>
  </w:style>
  <w:style w:type="character" w:styleId="PageNumber">
    <w:name w:val="page number"/>
    <w:basedOn w:val="DefaultParagraphFont"/>
    <w:uiPriority w:val="99"/>
    <w:semiHidden/>
    <w:unhideWhenUsed/>
    <w:rsid w:val="00AD6EB1"/>
  </w:style>
  <w:style w:type="paragraph" w:styleId="DocumentMap">
    <w:name w:val="Document Map"/>
    <w:basedOn w:val="Normal"/>
    <w:link w:val="DocumentMapChar"/>
    <w:uiPriority w:val="99"/>
    <w:semiHidden/>
    <w:unhideWhenUsed/>
    <w:rsid w:val="002662AD"/>
    <w:rPr>
      <w:rFonts w:ascii="Times New Roman" w:hAnsi="Times New Roman" w:cs="Times New Roman"/>
    </w:rPr>
  </w:style>
  <w:style w:type="character" w:customStyle="1" w:styleId="DocumentMapChar">
    <w:name w:val="Document Map Char"/>
    <w:basedOn w:val="DefaultParagraphFont"/>
    <w:link w:val="DocumentMap"/>
    <w:uiPriority w:val="99"/>
    <w:semiHidden/>
    <w:rsid w:val="002662AD"/>
    <w:rPr>
      <w:rFonts w:ascii="Times New Roman" w:hAnsi="Times New Roman" w:cs="Times New Roman"/>
    </w:rPr>
  </w:style>
  <w:style w:type="paragraph" w:styleId="Revision">
    <w:name w:val="Revision"/>
    <w:hidden/>
    <w:uiPriority w:val="99"/>
    <w:semiHidden/>
    <w:rsid w:val="002662AD"/>
  </w:style>
  <w:style w:type="character" w:customStyle="1" w:styleId="Nerijeenospominjanje1">
    <w:name w:val="Neriješeno spominjanje1"/>
    <w:basedOn w:val="DefaultParagraphFont"/>
    <w:uiPriority w:val="99"/>
    <w:rsid w:val="008A3100"/>
    <w:rPr>
      <w:color w:val="605E5C"/>
      <w:shd w:val="clear" w:color="auto" w:fill="E1DFDD"/>
    </w:rPr>
  </w:style>
  <w:style w:type="character" w:styleId="FollowedHyperlink">
    <w:name w:val="FollowedHyperlink"/>
    <w:basedOn w:val="DefaultParagraphFont"/>
    <w:uiPriority w:val="99"/>
    <w:semiHidden/>
    <w:unhideWhenUsed/>
    <w:rsid w:val="008A3100"/>
    <w:rPr>
      <w:color w:val="954F72" w:themeColor="followedHyperlink"/>
      <w:u w:val="single"/>
    </w:rPr>
  </w:style>
  <w:style w:type="paragraph" w:styleId="BodyText3">
    <w:name w:val="Body Text 3"/>
    <w:basedOn w:val="Normal"/>
    <w:link w:val="BodyText3Char"/>
    <w:rsid w:val="00606821"/>
    <w:pPr>
      <w:ind w:right="252"/>
      <w:jc w:val="both"/>
    </w:pPr>
    <w:rPr>
      <w:rFonts w:ascii="Arial" w:eastAsia="Times New Roman" w:hAnsi="Arial" w:cs="Arial"/>
      <w:lang w:val="hr-HR" w:eastAsia="hr-HR"/>
    </w:rPr>
  </w:style>
  <w:style w:type="character" w:customStyle="1" w:styleId="BodyText3Char">
    <w:name w:val="Body Text 3 Char"/>
    <w:basedOn w:val="DefaultParagraphFont"/>
    <w:link w:val="BodyText3"/>
    <w:rsid w:val="00606821"/>
    <w:rPr>
      <w:rFonts w:ascii="Arial" w:eastAsia="Times New Roman" w:hAnsi="Arial" w:cs="Arial"/>
      <w:lang w:val="hr-HR" w:eastAsia="hr-HR"/>
    </w:rPr>
  </w:style>
  <w:style w:type="character" w:customStyle="1" w:styleId="UnresolvedMention1">
    <w:name w:val="Unresolved Mention1"/>
    <w:basedOn w:val="DefaultParagraphFont"/>
    <w:uiPriority w:val="99"/>
    <w:semiHidden/>
    <w:unhideWhenUsed/>
    <w:rsid w:val="007C3803"/>
    <w:rPr>
      <w:color w:val="605E5C"/>
      <w:shd w:val="clear" w:color="auto" w:fill="E1DFDD"/>
    </w:rPr>
  </w:style>
  <w:style w:type="character" w:customStyle="1" w:styleId="UnresolvedMention2">
    <w:name w:val="Unresolved Mention2"/>
    <w:basedOn w:val="DefaultParagraphFont"/>
    <w:uiPriority w:val="99"/>
    <w:semiHidden/>
    <w:unhideWhenUsed/>
    <w:rsid w:val="0095164D"/>
    <w:rPr>
      <w:color w:val="605E5C"/>
      <w:shd w:val="clear" w:color="auto" w:fill="E1DFDD"/>
    </w:rPr>
  </w:style>
  <w:style w:type="character" w:customStyle="1" w:styleId="Heading3Char">
    <w:name w:val="Heading 3 Char"/>
    <w:basedOn w:val="DefaultParagraphFont"/>
    <w:link w:val="Heading3"/>
    <w:uiPriority w:val="9"/>
    <w:rsid w:val="00D853DF"/>
    <w:rPr>
      <w:rFonts w:asciiTheme="majorHAnsi" w:eastAsiaTheme="majorEastAsia" w:hAnsiTheme="majorHAnsi" w:cstheme="majorBidi"/>
      <w:b/>
      <w:bCs/>
      <w:color w:val="5B9BD5" w:themeColor="accent1"/>
    </w:rPr>
  </w:style>
  <w:style w:type="character" w:customStyle="1" w:styleId="UnresolvedMention3">
    <w:name w:val="Unresolved Mention3"/>
    <w:basedOn w:val="DefaultParagraphFont"/>
    <w:uiPriority w:val="99"/>
    <w:semiHidden/>
    <w:unhideWhenUsed/>
    <w:rsid w:val="004324FD"/>
    <w:rPr>
      <w:color w:val="605E5C"/>
      <w:shd w:val="clear" w:color="auto" w:fill="E1DFDD"/>
    </w:rPr>
  </w:style>
  <w:style w:type="character" w:customStyle="1" w:styleId="UnresolvedMention4">
    <w:name w:val="Unresolved Mention4"/>
    <w:basedOn w:val="DefaultParagraphFont"/>
    <w:uiPriority w:val="99"/>
    <w:semiHidden/>
    <w:unhideWhenUsed/>
    <w:rsid w:val="004050AD"/>
    <w:rPr>
      <w:color w:val="605E5C"/>
      <w:shd w:val="clear" w:color="auto" w:fill="E1DFDD"/>
    </w:rPr>
  </w:style>
  <w:style w:type="character" w:customStyle="1" w:styleId="Heading4Char">
    <w:name w:val="Heading 4 Char"/>
    <w:basedOn w:val="DefaultParagraphFont"/>
    <w:link w:val="Heading4"/>
    <w:uiPriority w:val="9"/>
    <w:semiHidden/>
    <w:rsid w:val="00A92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92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92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92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92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2CDD"/>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40"/>
  </w:style>
  <w:style w:type="paragraph" w:styleId="Heading1">
    <w:name w:val="heading 1"/>
    <w:basedOn w:val="Normal"/>
    <w:next w:val="Normal"/>
    <w:link w:val="Heading1Char"/>
    <w:uiPriority w:val="9"/>
    <w:qFormat/>
    <w:rsid w:val="005574F2"/>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5345"/>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53DF"/>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92CD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92CD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92CD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92CD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92CD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2CD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B15"/>
    <w:pPr>
      <w:widowControl w:val="0"/>
      <w:autoSpaceDE w:val="0"/>
      <w:autoSpaceDN w:val="0"/>
      <w:adjustRightInd w:val="0"/>
    </w:pPr>
    <w:rPr>
      <w:rFonts w:ascii="Calibri" w:hAnsi="Calibri" w:cs="Calibri"/>
      <w:color w:val="000000"/>
      <w:lang w:val="en-GB"/>
    </w:rPr>
  </w:style>
  <w:style w:type="character" w:customStyle="1" w:styleId="Heading1Char">
    <w:name w:val="Heading 1 Char"/>
    <w:basedOn w:val="DefaultParagraphFont"/>
    <w:link w:val="Heading1"/>
    <w:uiPriority w:val="9"/>
    <w:rsid w:val="005574F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574F2"/>
    <w:pPr>
      <w:spacing w:before="480" w:line="276" w:lineRule="auto"/>
      <w:outlineLvl w:val="9"/>
    </w:pPr>
    <w:rPr>
      <w:b/>
      <w:bCs/>
      <w:sz w:val="28"/>
      <w:szCs w:val="28"/>
    </w:rPr>
  </w:style>
  <w:style w:type="paragraph" w:styleId="TOC1">
    <w:name w:val="toc 1"/>
    <w:basedOn w:val="Normal"/>
    <w:next w:val="Normal"/>
    <w:autoRedefine/>
    <w:uiPriority w:val="39"/>
    <w:unhideWhenUsed/>
    <w:rsid w:val="00A92CDD"/>
    <w:pPr>
      <w:tabs>
        <w:tab w:val="left" w:pos="480"/>
        <w:tab w:val="right" w:leader="dot" w:pos="9056"/>
      </w:tabs>
      <w:spacing w:before="120"/>
    </w:pPr>
    <w:rPr>
      <w:b/>
    </w:rPr>
  </w:style>
  <w:style w:type="paragraph" w:styleId="TOC2">
    <w:name w:val="toc 2"/>
    <w:basedOn w:val="Normal"/>
    <w:next w:val="Normal"/>
    <w:autoRedefine/>
    <w:uiPriority w:val="39"/>
    <w:unhideWhenUsed/>
    <w:rsid w:val="005574F2"/>
    <w:pPr>
      <w:ind w:left="240"/>
    </w:pPr>
    <w:rPr>
      <w:b/>
      <w:sz w:val="22"/>
      <w:szCs w:val="22"/>
    </w:rPr>
  </w:style>
  <w:style w:type="paragraph" w:styleId="TOC3">
    <w:name w:val="toc 3"/>
    <w:basedOn w:val="Normal"/>
    <w:next w:val="Normal"/>
    <w:autoRedefine/>
    <w:uiPriority w:val="39"/>
    <w:unhideWhenUsed/>
    <w:rsid w:val="005574F2"/>
    <w:pPr>
      <w:ind w:left="480"/>
    </w:pPr>
    <w:rPr>
      <w:sz w:val="22"/>
      <w:szCs w:val="22"/>
    </w:rPr>
  </w:style>
  <w:style w:type="paragraph" w:styleId="TOC4">
    <w:name w:val="toc 4"/>
    <w:basedOn w:val="Normal"/>
    <w:next w:val="Normal"/>
    <w:autoRedefine/>
    <w:uiPriority w:val="39"/>
    <w:semiHidden/>
    <w:unhideWhenUsed/>
    <w:rsid w:val="005574F2"/>
    <w:pPr>
      <w:ind w:left="720"/>
    </w:pPr>
    <w:rPr>
      <w:sz w:val="20"/>
      <w:szCs w:val="20"/>
    </w:rPr>
  </w:style>
  <w:style w:type="paragraph" w:styleId="TOC5">
    <w:name w:val="toc 5"/>
    <w:basedOn w:val="Normal"/>
    <w:next w:val="Normal"/>
    <w:autoRedefine/>
    <w:uiPriority w:val="39"/>
    <w:semiHidden/>
    <w:unhideWhenUsed/>
    <w:rsid w:val="005574F2"/>
    <w:pPr>
      <w:ind w:left="960"/>
    </w:pPr>
    <w:rPr>
      <w:sz w:val="20"/>
      <w:szCs w:val="20"/>
    </w:rPr>
  </w:style>
  <w:style w:type="paragraph" w:styleId="TOC6">
    <w:name w:val="toc 6"/>
    <w:basedOn w:val="Normal"/>
    <w:next w:val="Normal"/>
    <w:autoRedefine/>
    <w:uiPriority w:val="39"/>
    <w:semiHidden/>
    <w:unhideWhenUsed/>
    <w:rsid w:val="005574F2"/>
    <w:pPr>
      <w:ind w:left="1200"/>
    </w:pPr>
    <w:rPr>
      <w:sz w:val="20"/>
      <w:szCs w:val="20"/>
    </w:rPr>
  </w:style>
  <w:style w:type="paragraph" w:styleId="TOC7">
    <w:name w:val="toc 7"/>
    <w:basedOn w:val="Normal"/>
    <w:next w:val="Normal"/>
    <w:autoRedefine/>
    <w:uiPriority w:val="39"/>
    <w:semiHidden/>
    <w:unhideWhenUsed/>
    <w:rsid w:val="005574F2"/>
    <w:pPr>
      <w:ind w:left="1440"/>
    </w:pPr>
    <w:rPr>
      <w:sz w:val="20"/>
      <w:szCs w:val="20"/>
    </w:rPr>
  </w:style>
  <w:style w:type="paragraph" w:styleId="TOC8">
    <w:name w:val="toc 8"/>
    <w:basedOn w:val="Normal"/>
    <w:next w:val="Normal"/>
    <w:autoRedefine/>
    <w:uiPriority w:val="39"/>
    <w:semiHidden/>
    <w:unhideWhenUsed/>
    <w:rsid w:val="005574F2"/>
    <w:pPr>
      <w:ind w:left="1680"/>
    </w:pPr>
    <w:rPr>
      <w:sz w:val="20"/>
      <w:szCs w:val="20"/>
    </w:rPr>
  </w:style>
  <w:style w:type="paragraph" w:styleId="TOC9">
    <w:name w:val="toc 9"/>
    <w:basedOn w:val="Normal"/>
    <w:next w:val="Normal"/>
    <w:autoRedefine/>
    <w:uiPriority w:val="39"/>
    <w:semiHidden/>
    <w:unhideWhenUsed/>
    <w:rsid w:val="005574F2"/>
    <w:pPr>
      <w:ind w:left="1920"/>
    </w:pPr>
    <w:rPr>
      <w:sz w:val="20"/>
      <w:szCs w:val="20"/>
    </w:rPr>
  </w:style>
  <w:style w:type="paragraph" w:styleId="ListParagraph">
    <w:name w:val="List Paragraph"/>
    <w:basedOn w:val="Normal"/>
    <w:uiPriority w:val="99"/>
    <w:qFormat/>
    <w:rsid w:val="005574F2"/>
    <w:pPr>
      <w:ind w:left="720"/>
      <w:contextualSpacing/>
    </w:pPr>
  </w:style>
  <w:style w:type="character" w:styleId="Hyperlink">
    <w:name w:val="Hyperlink"/>
    <w:basedOn w:val="DefaultParagraphFont"/>
    <w:uiPriority w:val="99"/>
    <w:unhideWhenUsed/>
    <w:rsid w:val="00E35345"/>
    <w:rPr>
      <w:color w:val="0563C1" w:themeColor="hyperlink"/>
      <w:u w:val="single"/>
    </w:rPr>
  </w:style>
  <w:style w:type="character" w:customStyle="1" w:styleId="Heading2Char">
    <w:name w:val="Heading 2 Char"/>
    <w:basedOn w:val="DefaultParagraphFont"/>
    <w:link w:val="Heading2"/>
    <w:uiPriority w:val="9"/>
    <w:rsid w:val="00E3534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4A3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5EA9"/>
    <w:rPr>
      <w:sz w:val="18"/>
      <w:szCs w:val="18"/>
    </w:rPr>
  </w:style>
  <w:style w:type="paragraph" w:styleId="CommentText">
    <w:name w:val="annotation text"/>
    <w:basedOn w:val="Normal"/>
    <w:link w:val="CommentTextChar"/>
    <w:uiPriority w:val="99"/>
    <w:unhideWhenUsed/>
    <w:rsid w:val="00C85EA9"/>
  </w:style>
  <w:style w:type="character" w:customStyle="1" w:styleId="CommentTextChar">
    <w:name w:val="Comment Text Char"/>
    <w:basedOn w:val="DefaultParagraphFont"/>
    <w:link w:val="CommentText"/>
    <w:uiPriority w:val="99"/>
    <w:rsid w:val="00C85EA9"/>
  </w:style>
  <w:style w:type="paragraph" w:styleId="CommentSubject">
    <w:name w:val="annotation subject"/>
    <w:basedOn w:val="CommentText"/>
    <w:next w:val="CommentText"/>
    <w:link w:val="CommentSubjectChar"/>
    <w:uiPriority w:val="99"/>
    <w:semiHidden/>
    <w:unhideWhenUsed/>
    <w:rsid w:val="00C85EA9"/>
    <w:rPr>
      <w:b/>
      <w:bCs/>
      <w:sz w:val="20"/>
      <w:szCs w:val="20"/>
    </w:rPr>
  </w:style>
  <w:style w:type="character" w:customStyle="1" w:styleId="CommentSubjectChar">
    <w:name w:val="Comment Subject Char"/>
    <w:basedOn w:val="CommentTextChar"/>
    <w:link w:val="CommentSubject"/>
    <w:uiPriority w:val="99"/>
    <w:semiHidden/>
    <w:rsid w:val="00C85EA9"/>
    <w:rPr>
      <w:b/>
      <w:bCs/>
      <w:sz w:val="20"/>
      <w:szCs w:val="20"/>
    </w:rPr>
  </w:style>
  <w:style w:type="paragraph" w:styleId="BalloonText">
    <w:name w:val="Balloon Text"/>
    <w:basedOn w:val="Normal"/>
    <w:link w:val="BalloonTextChar"/>
    <w:uiPriority w:val="99"/>
    <w:semiHidden/>
    <w:unhideWhenUsed/>
    <w:rsid w:val="00C85E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5EA9"/>
    <w:rPr>
      <w:rFonts w:ascii="Times New Roman" w:hAnsi="Times New Roman" w:cs="Times New Roman"/>
      <w:sz w:val="18"/>
      <w:szCs w:val="18"/>
    </w:rPr>
  </w:style>
  <w:style w:type="paragraph" w:styleId="Header">
    <w:name w:val="header"/>
    <w:basedOn w:val="Normal"/>
    <w:link w:val="HeaderChar"/>
    <w:uiPriority w:val="99"/>
    <w:unhideWhenUsed/>
    <w:rsid w:val="00AD6EB1"/>
    <w:pPr>
      <w:tabs>
        <w:tab w:val="center" w:pos="4536"/>
        <w:tab w:val="right" w:pos="9072"/>
      </w:tabs>
    </w:pPr>
  </w:style>
  <w:style w:type="character" w:customStyle="1" w:styleId="HeaderChar">
    <w:name w:val="Header Char"/>
    <w:basedOn w:val="DefaultParagraphFont"/>
    <w:link w:val="Header"/>
    <w:uiPriority w:val="99"/>
    <w:rsid w:val="00AD6EB1"/>
  </w:style>
  <w:style w:type="paragraph" w:styleId="Footer">
    <w:name w:val="footer"/>
    <w:basedOn w:val="Normal"/>
    <w:link w:val="FooterChar"/>
    <w:uiPriority w:val="99"/>
    <w:unhideWhenUsed/>
    <w:rsid w:val="00AD6EB1"/>
    <w:pPr>
      <w:tabs>
        <w:tab w:val="center" w:pos="4536"/>
        <w:tab w:val="right" w:pos="9072"/>
      </w:tabs>
    </w:pPr>
  </w:style>
  <w:style w:type="character" w:customStyle="1" w:styleId="FooterChar">
    <w:name w:val="Footer Char"/>
    <w:basedOn w:val="DefaultParagraphFont"/>
    <w:link w:val="Footer"/>
    <w:uiPriority w:val="99"/>
    <w:rsid w:val="00AD6EB1"/>
  </w:style>
  <w:style w:type="character" w:styleId="PageNumber">
    <w:name w:val="page number"/>
    <w:basedOn w:val="DefaultParagraphFont"/>
    <w:uiPriority w:val="99"/>
    <w:semiHidden/>
    <w:unhideWhenUsed/>
    <w:rsid w:val="00AD6EB1"/>
  </w:style>
  <w:style w:type="paragraph" w:styleId="DocumentMap">
    <w:name w:val="Document Map"/>
    <w:basedOn w:val="Normal"/>
    <w:link w:val="DocumentMapChar"/>
    <w:uiPriority w:val="99"/>
    <w:semiHidden/>
    <w:unhideWhenUsed/>
    <w:rsid w:val="002662AD"/>
    <w:rPr>
      <w:rFonts w:ascii="Times New Roman" w:hAnsi="Times New Roman" w:cs="Times New Roman"/>
    </w:rPr>
  </w:style>
  <w:style w:type="character" w:customStyle="1" w:styleId="DocumentMapChar">
    <w:name w:val="Document Map Char"/>
    <w:basedOn w:val="DefaultParagraphFont"/>
    <w:link w:val="DocumentMap"/>
    <w:uiPriority w:val="99"/>
    <w:semiHidden/>
    <w:rsid w:val="002662AD"/>
    <w:rPr>
      <w:rFonts w:ascii="Times New Roman" w:hAnsi="Times New Roman" w:cs="Times New Roman"/>
    </w:rPr>
  </w:style>
  <w:style w:type="paragraph" w:styleId="Revision">
    <w:name w:val="Revision"/>
    <w:hidden/>
    <w:uiPriority w:val="99"/>
    <w:semiHidden/>
    <w:rsid w:val="002662AD"/>
  </w:style>
  <w:style w:type="character" w:customStyle="1" w:styleId="Nerijeenospominjanje1">
    <w:name w:val="Neriješeno spominjanje1"/>
    <w:basedOn w:val="DefaultParagraphFont"/>
    <w:uiPriority w:val="99"/>
    <w:rsid w:val="008A3100"/>
    <w:rPr>
      <w:color w:val="605E5C"/>
      <w:shd w:val="clear" w:color="auto" w:fill="E1DFDD"/>
    </w:rPr>
  </w:style>
  <w:style w:type="character" w:styleId="FollowedHyperlink">
    <w:name w:val="FollowedHyperlink"/>
    <w:basedOn w:val="DefaultParagraphFont"/>
    <w:uiPriority w:val="99"/>
    <w:semiHidden/>
    <w:unhideWhenUsed/>
    <w:rsid w:val="008A3100"/>
    <w:rPr>
      <w:color w:val="954F72" w:themeColor="followedHyperlink"/>
      <w:u w:val="single"/>
    </w:rPr>
  </w:style>
  <w:style w:type="paragraph" w:styleId="BodyText3">
    <w:name w:val="Body Text 3"/>
    <w:basedOn w:val="Normal"/>
    <w:link w:val="BodyText3Char"/>
    <w:rsid w:val="00606821"/>
    <w:pPr>
      <w:ind w:right="252"/>
      <w:jc w:val="both"/>
    </w:pPr>
    <w:rPr>
      <w:rFonts w:ascii="Arial" w:eastAsia="Times New Roman" w:hAnsi="Arial" w:cs="Arial"/>
      <w:lang w:val="hr-HR" w:eastAsia="hr-HR"/>
    </w:rPr>
  </w:style>
  <w:style w:type="character" w:customStyle="1" w:styleId="BodyText3Char">
    <w:name w:val="Body Text 3 Char"/>
    <w:basedOn w:val="DefaultParagraphFont"/>
    <w:link w:val="BodyText3"/>
    <w:rsid w:val="00606821"/>
    <w:rPr>
      <w:rFonts w:ascii="Arial" w:eastAsia="Times New Roman" w:hAnsi="Arial" w:cs="Arial"/>
      <w:lang w:val="hr-HR" w:eastAsia="hr-HR"/>
    </w:rPr>
  </w:style>
  <w:style w:type="character" w:customStyle="1" w:styleId="UnresolvedMention1">
    <w:name w:val="Unresolved Mention1"/>
    <w:basedOn w:val="DefaultParagraphFont"/>
    <w:uiPriority w:val="99"/>
    <w:semiHidden/>
    <w:unhideWhenUsed/>
    <w:rsid w:val="007C3803"/>
    <w:rPr>
      <w:color w:val="605E5C"/>
      <w:shd w:val="clear" w:color="auto" w:fill="E1DFDD"/>
    </w:rPr>
  </w:style>
  <w:style w:type="character" w:customStyle="1" w:styleId="UnresolvedMention2">
    <w:name w:val="Unresolved Mention2"/>
    <w:basedOn w:val="DefaultParagraphFont"/>
    <w:uiPriority w:val="99"/>
    <w:semiHidden/>
    <w:unhideWhenUsed/>
    <w:rsid w:val="0095164D"/>
    <w:rPr>
      <w:color w:val="605E5C"/>
      <w:shd w:val="clear" w:color="auto" w:fill="E1DFDD"/>
    </w:rPr>
  </w:style>
  <w:style w:type="character" w:customStyle="1" w:styleId="Heading3Char">
    <w:name w:val="Heading 3 Char"/>
    <w:basedOn w:val="DefaultParagraphFont"/>
    <w:link w:val="Heading3"/>
    <w:uiPriority w:val="9"/>
    <w:rsid w:val="00D853DF"/>
    <w:rPr>
      <w:rFonts w:asciiTheme="majorHAnsi" w:eastAsiaTheme="majorEastAsia" w:hAnsiTheme="majorHAnsi" w:cstheme="majorBidi"/>
      <w:b/>
      <w:bCs/>
      <w:color w:val="5B9BD5" w:themeColor="accent1"/>
    </w:rPr>
  </w:style>
  <w:style w:type="character" w:customStyle="1" w:styleId="UnresolvedMention3">
    <w:name w:val="Unresolved Mention3"/>
    <w:basedOn w:val="DefaultParagraphFont"/>
    <w:uiPriority w:val="99"/>
    <w:semiHidden/>
    <w:unhideWhenUsed/>
    <w:rsid w:val="004324FD"/>
    <w:rPr>
      <w:color w:val="605E5C"/>
      <w:shd w:val="clear" w:color="auto" w:fill="E1DFDD"/>
    </w:rPr>
  </w:style>
  <w:style w:type="character" w:customStyle="1" w:styleId="UnresolvedMention4">
    <w:name w:val="Unresolved Mention4"/>
    <w:basedOn w:val="DefaultParagraphFont"/>
    <w:uiPriority w:val="99"/>
    <w:semiHidden/>
    <w:unhideWhenUsed/>
    <w:rsid w:val="004050AD"/>
    <w:rPr>
      <w:color w:val="605E5C"/>
      <w:shd w:val="clear" w:color="auto" w:fill="E1DFDD"/>
    </w:rPr>
  </w:style>
  <w:style w:type="character" w:customStyle="1" w:styleId="Heading4Char">
    <w:name w:val="Heading 4 Char"/>
    <w:basedOn w:val="DefaultParagraphFont"/>
    <w:link w:val="Heading4"/>
    <w:uiPriority w:val="9"/>
    <w:semiHidden/>
    <w:rsid w:val="00A92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92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92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92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92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2CD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55440">
      <w:bodyDiv w:val="1"/>
      <w:marLeft w:val="0"/>
      <w:marRight w:val="0"/>
      <w:marTop w:val="0"/>
      <w:marBottom w:val="0"/>
      <w:divBdr>
        <w:top w:val="none" w:sz="0" w:space="0" w:color="auto"/>
        <w:left w:val="none" w:sz="0" w:space="0" w:color="auto"/>
        <w:bottom w:val="none" w:sz="0" w:space="0" w:color="auto"/>
        <w:right w:val="none" w:sz="0" w:space="0" w:color="auto"/>
      </w:divBdr>
    </w:div>
    <w:div w:id="714357891">
      <w:bodyDiv w:val="1"/>
      <w:marLeft w:val="0"/>
      <w:marRight w:val="0"/>
      <w:marTop w:val="0"/>
      <w:marBottom w:val="0"/>
      <w:divBdr>
        <w:top w:val="none" w:sz="0" w:space="0" w:color="auto"/>
        <w:left w:val="none" w:sz="0" w:space="0" w:color="auto"/>
        <w:bottom w:val="none" w:sz="0" w:space="0" w:color="auto"/>
        <w:right w:val="none" w:sz="0" w:space="0" w:color="auto"/>
      </w:divBdr>
    </w:div>
    <w:div w:id="892010712">
      <w:bodyDiv w:val="1"/>
      <w:marLeft w:val="0"/>
      <w:marRight w:val="0"/>
      <w:marTop w:val="0"/>
      <w:marBottom w:val="0"/>
      <w:divBdr>
        <w:top w:val="none" w:sz="0" w:space="0" w:color="auto"/>
        <w:left w:val="none" w:sz="0" w:space="0" w:color="auto"/>
        <w:bottom w:val="none" w:sz="0" w:space="0" w:color="auto"/>
        <w:right w:val="none" w:sz="0" w:space="0" w:color="auto"/>
      </w:divBdr>
    </w:div>
    <w:div w:id="1083065465">
      <w:bodyDiv w:val="1"/>
      <w:marLeft w:val="0"/>
      <w:marRight w:val="0"/>
      <w:marTop w:val="0"/>
      <w:marBottom w:val="0"/>
      <w:divBdr>
        <w:top w:val="none" w:sz="0" w:space="0" w:color="auto"/>
        <w:left w:val="none" w:sz="0" w:space="0" w:color="auto"/>
        <w:bottom w:val="none" w:sz="0" w:space="0" w:color="auto"/>
        <w:right w:val="none" w:sz="0" w:space="0" w:color="auto"/>
      </w:divBdr>
    </w:div>
    <w:div w:id="1281455422">
      <w:bodyDiv w:val="1"/>
      <w:marLeft w:val="0"/>
      <w:marRight w:val="0"/>
      <w:marTop w:val="0"/>
      <w:marBottom w:val="0"/>
      <w:divBdr>
        <w:top w:val="none" w:sz="0" w:space="0" w:color="auto"/>
        <w:left w:val="none" w:sz="0" w:space="0" w:color="auto"/>
        <w:bottom w:val="none" w:sz="0" w:space="0" w:color="auto"/>
        <w:right w:val="none" w:sz="0" w:space="0" w:color="auto"/>
      </w:divBdr>
    </w:div>
    <w:div w:id="1397555400">
      <w:bodyDiv w:val="1"/>
      <w:marLeft w:val="0"/>
      <w:marRight w:val="0"/>
      <w:marTop w:val="0"/>
      <w:marBottom w:val="0"/>
      <w:divBdr>
        <w:top w:val="none" w:sz="0" w:space="0" w:color="auto"/>
        <w:left w:val="none" w:sz="0" w:space="0" w:color="auto"/>
        <w:bottom w:val="none" w:sz="0" w:space="0" w:color="auto"/>
        <w:right w:val="none" w:sz="0" w:space="0" w:color="auto"/>
      </w:divBdr>
    </w:div>
    <w:div w:id="1469859286">
      <w:bodyDiv w:val="1"/>
      <w:marLeft w:val="0"/>
      <w:marRight w:val="0"/>
      <w:marTop w:val="0"/>
      <w:marBottom w:val="0"/>
      <w:divBdr>
        <w:top w:val="none" w:sz="0" w:space="0" w:color="auto"/>
        <w:left w:val="none" w:sz="0" w:space="0" w:color="auto"/>
        <w:bottom w:val="none" w:sz="0" w:space="0" w:color="auto"/>
        <w:right w:val="none" w:sz="0" w:space="0" w:color="auto"/>
      </w:divBdr>
    </w:div>
    <w:div w:id="1582644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trukturnifondovi.hr" TargetMode="External"/><Relationship Id="rId2" Type="http://schemas.openxmlformats.org/officeDocument/2006/relationships/numbering" Target="numbering.xml"/><Relationship Id="rId16" Type="http://schemas.openxmlformats.org/officeDocument/2006/relationships/hyperlink" Target="https://strukturnifondovi.hr/nabave-lis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info@alfatim.hr"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info@alfatim.hr"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2B0DA-9164-4FA0-9A92-6469B3E8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4083</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Rafaela AT</cp:lastModifiedBy>
  <cp:revision>6</cp:revision>
  <cp:lastPrinted>2019-05-23T12:07:00Z</cp:lastPrinted>
  <dcterms:created xsi:type="dcterms:W3CDTF">2019-06-07T10:59:00Z</dcterms:created>
  <dcterms:modified xsi:type="dcterms:W3CDTF">2019-06-11T07:58:00Z</dcterms:modified>
</cp:coreProperties>
</file>