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CF" w:rsidRPr="0047652F" w:rsidRDefault="00343ECF" w:rsidP="00343ECF">
      <w:pPr>
        <w:rPr>
          <w:b/>
          <w:sz w:val="24"/>
        </w:rPr>
      </w:pPr>
      <w:r w:rsidRPr="0047652F">
        <w:rPr>
          <w:b/>
          <w:sz w:val="24"/>
        </w:rPr>
        <w:t xml:space="preserve">PRILOG </w:t>
      </w:r>
      <w:r>
        <w:rPr>
          <w:b/>
          <w:sz w:val="24"/>
        </w:rPr>
        <w:t>VI</w:t>
      </w:r>
    </w:p>
    <w:p w:rsidR="00343ECF" w:rsidRPr="00343ECF" w:rsidRDefault="00343ECF" w:rsidP="00343ECF">
      <w:pPr>
        <w:rPr>
          <w:b/>
          <w:sz w:val="28"/>
        </w:rPr>
      </w:pPr>
    </w:p>
    <w:p w:rsidR="00343ECF" w:rsidRPr="00343ECF" w:rsidRDefault="00343ECF" w:rsidP="00343ECF">
      <w:pPr>
        <w:jc w:val="center"/>
        <w:rPr>
          <w:b/>
          <w:sz w:val="28"/>
        </w:rPr>
      </w:pPr>
      <w:r w:rsidRPr="00343ECF">
        <w:rPr>
          <w:b/>
          <w:sz w:val="28"/>
        </w:rPr>
        <w:t>IZJAVA OVLAŠTENE OSOBE GOSPODARSKOG SUBJEKTA</w:t>
      </w:r>
    </w:p>
    <w:p w:rsidR="00343ECF" w:rsidRDefault="00343ECF" w:rsidP="00343ECF"/>
    <w:p w:rsidR="00343ECF" w:rsidRPr="00343ECF" w:rsidRDefault="00343ECF" w:rsidP="00343ECF">
      <w:p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Gospodarski subjekt (Ponuditelj) isključuje se iz postupka nabave:</w:t>
      </w:r>
    </w:p>
    <w:p w:rsidR="00343ECF" w:rsidRPr="00343ECF" w:rsidRDefault="00343ECF" w:rsidP="00343ECF">
      <w:pPr>
        <w:spacing w:after="0"/>
        <w:jc w:val="both"/>
        <w:rPr>
          <w:color w:val="222222"/>
          <w:sz w:val="24"/>
          <w:shd w:val="clear" w:color="auto" w:fill="FFFFFF"/>
        </w:rPr>
      </w:pPr>
    </w:p>
    <w:p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nije registriran za djelatnost koja je predmet nabave</w:t>
      </w:r>
    </w:p>
    <w:p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nije ispunio obvezu plaćanja dospjelih poreznih obveza i obveza za mirovinsko i zdravstveno osiguranje, osim ako mu prema posebnom zakonu plaćanje tih obveza nije dopušteno ili je odobrena odgoda plaćanja,</w:t>
      </w:r>
    </w:p>
    <w:p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je lažno predstavio ili pružio neistinite podatke u vezi s uvjetima koje je Naručitelj (NOJN) naveo kao razloge za isključenje ili uvjete kvalifikacije.</w:t>
      </w:r>
    </w:p>
    <w:p w:rsidR="00343ECF" w:rsidRPr="00343ECF" w:rsidRDefault="00343ECF" w:rsidP="00343ECF">
      <w:pPr>
        <w:spacing w:after="0"/>
        <w:jc w:val="both"/>
        <w:rPr>
          <w:color w:val="222222"/>
          <w:sz w:val="24"/>
          <w:shd w:val="clear" w:color="auto" w:fill="FFFFFF"/>
        </w:rPr>
      </w:pPr>
    </w:p>
    <w:p w:rsidR="00343ECF" w:rsidRPr="00343ECF" w:rsidRDefault="00343ECF" w:rsidP="00343ECF">
      <w:p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Gospodarski subjekt može se isključiti iz postupka nabave u bilo kojoj njegovoj fazi:</w:t>
      </w:r>
    </w:p>
    <w:p w:rsidR="00343ECF" w:rsidRPr="00343ECF" w:rsidRDefault="00343ECF" w:rsidP="00343ECF">
      <w:pPr>
        <w:spacing w:after="0"/>
        <w:jc w:val="both"/>
        <w:rPr>
          <w:color w:val="222222"/>
          <w:sz w:val="24"/>
          <w:shd w:val="clear" w:color="auto" w:fill="FFFFFF"/>
        </w:rPr>
      </w:pPr>
    </w:p>
    <w:p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propisima,</w:t>
      </w:r>
    </w:p>
    <w:p w:rsidR="00343ECF" w:rsidRPr="00343ECF" w:rsidRDefault="00343ECF" w:rsidP="00343ECF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z w:val="24"/>
          <w:shd w:val="clear" w:color="auto" w:fill="FFFFFF"/>
        </w:rPr>
      </w:pPr>
      <w:r w:rsidRPr="00343ECF">
        <w:rPr>
          <w:color w:val="222222"/>
          <w:sz w:val="24"/>
          <w:shd w:val="clear" w:color="auto" w:fill="FFFFFF"/>
        </w:rPr>
        <w:t>ako je u posljednje dvije godine do početka postupka nabave učinio težak profesionalni propust koji Naručitelj (NOJN) može dokazati na bilo koji način.</w:t>
      </w:r>
    </w:p>
    <w:p w:rsidR="00343ECF" w:rsidRPr="00343ECF" w:rsidRDefault="00343ECF" w:rsidP="00343ECF">
      <w:pPr>
        <w:rPr>
          <w:sz w:val="24"/>
        </w:rPr>
      </w:pPr>
    </w:p>
    <w:p w:rsidR="00343ECF" w:rsidRPr="00343ECF" w:rsidRDefault="00343ECF" w:rsidP="00343ECF">
      <w:pPr>
        <w:jc w:val="both"/>
        <w:rPr>
          <w:b/>
          <w:sz w:val="24"/>
        </w:rPr>
      </w:pPr>
      <w:r w:rsidRPr="00343ECF">
        <w:rPr>
          <w:b/>
          <w:sz w:val="24"/>
        </w:rPr>
        <w:t xml:space="preserve">U svrhu podnošenja ponude za pružanje usluga u sklopu Dokumentacije za nadmetanje, ovim putem navodim pod materijalnom i kaznenom odgovornošću da gospodarski subjekt i </w:t>
      </w:r>
      <w:r w:rsidR="00BD0819">
        <w:rPr>
          <w:b/>
          <w:sz w:val="24"/>
        </w:rPr>
        <w:t xml:space="preserve">ja osobno kao </w:t>
      </w:r>
      <w:r w:rsidRPr="00343ECF">
        <w:rPr>
          <w:b/>
          <w:sz w:val="24"/>
        </w:rPr>
        <w:t>osoba ovlaštena za njegovo zakonsko zastupanje nis</w:t>
      </w:r>
      <w:r w:rsidR="00BD0819">
        <w:rPr>
          <w:b/>
          <w:sz w:val="24"/>
        </w:rPr>
        <w:t>mo</w:t>
      </w:r>
      <w:r w:rsidRPr="00343ECF">
        <w:rPr>
          <w:b/>
          <w:sz w:val="24"/>
        </w:rPr>
        <w:t xml:space="preserve"> u niti jednoj gore navedenoj situaciji koja bi </w:t>
      </w:r>
      <w:r w:rsidR="00BD0819">
        <w:rPr>
          <w:b/>
          <w:sz w:val="24"/>
        </w:rPr>
        <w:t>nas</w:t>
      </w:r>
      <w:r w:rsidRPr="00343ECF">
        <w:rPr>
          <w:b/>
          <w:sz w:val="24"/>
        </w:rPr>
        <w:t xml:space="preserve"> mogla isključiti iz sudjelovanja u postupcima nabave i ugovaranja poslova, a koje su navedene i u točci 3.1. predmetne Dokumentacije za nadmetanje.</w:t>
      </w:r>
    </w:p>
    <w:p w:rsidR="00343ECF" w:rsidRDefault="00343ECF" w:rsidP="00343ECF">
      <w:pPr>
        <w:rPr>
          <w:i/>
        </w:rPr>
      </w:pPr>
    </w:p>
    <w:p w:rsidR="00343ECF" w:rsidRPr="0047652F" w:rsidRDefault="00343ECF" w:rsidP="00343ECF">
      <w:pPr>
        <w:rPr>
          <w:i/>
        </w:rPr>
      </w:pPr>
      <w:r w:rsidRPr="0047652F">
        <w:rPr>
          <w:i/>
        </w:rPr>
        <w:t>Napomena: U slučaju da gospodarski subjekt zastupa više od jedne ovlaštene osobe</w:t>
      </w:r>
      <w:r w:rsidR="00BD0819">
        <w:rPr>
          <w:i/>
        </w:rPr>
        <w:t xml:space="preserve"> dostavlja se</w:t>
      </w:r>
      <w:r w:rsidRPr="0047652F">
        <w:rPr>
          <w:i/>
        </w:rPr>
        <w:t xml:space="preserve"> potpisan</w:t>
      </w:r>
      <w:r w:rsidR="00BD0819">
        <w:rPr>
          <w:i/>
        </w:rPr>
        <w:t>a</w:t>
      </w:r>
      <w:r w:rsidRPr="0047652F">
        <w:rPr>
          <w:i/>
        </w:rPr>
        <w:t xml:space="preserve"> i popečaćen</w:t>
      </w:r>
      <w:r w:rsidR="00BD0819">
        <w:rPr>
          <w:i/>
        </w:rPr>
        <w:t>a</w:t>
      </w:r>
      <w:r w:rsidRPr="0047652F">
        <w:rPr>
          <w:i/>
        </w:rPr>
        <w:t xml:space="preserve"> izjav</w:t>
      </w:r>
      <w:r w:rsidR="00BD0819">
        <w:rPr>
          <w:i/>
        </w:rPr>
        <w:t>a</w:t>
      </w:r>
      <w:r w:rsidRPr="0047652F">
        <w:rPr>
          <w:i/>
        </w:rPr>
        <w:t xml:space="preserve"> svake ovlaštene osobe. </w:t>
      </w:r>
    </w:p>
    <w:p w:rsidR="00343ECF" w:rsidRDefault="00343ECF" w:rsidP="00343ECF">
      <w:pPr>
        <w:rPr>
          <w:b/>
        </w:rPr>
      </w:pPr>
    </w:p>
    <w:p w:rsidR="00343ECF" w:rsidRDefault="00343ECF" w:rsidP="00343ECF">
      <w:pPr>
        <w:rPr>
          <w:b/>
        </w:rPr>
      </w:pPr>
      <w:r>
        <w:rPr>
          <w:b/>
        </w:rPr>
        <w:t>IME I PREZIME OVLAŠTENE OSOBE:____________________________________________</w:t>
      </w:r>
    </w:p>
    <w:p w:rsidR="00343ECF" w:rsidRDefault="00343ECF" w:rsidP="00343ECF">
      <w:pPr>
        <w:rPr>
          <w:b/>
        </w:rPr>
      </w:pPr>
      <w:r>
        <w:rPr>
          <w:b/>
        </w:rPr>
        <w:lastRenderedPageBreak/>
        <w:t>IZ (adresa stanovanja):______________________________________________________</w:t>
      </w:r>
    </w:p>
    <w:p w:rsidR="00343ECF" w:rsidRDefault="00343ECF" w:rsidP="00343ECF">
      <w:pPr>
        <w:rPr>
          <w:b/>
        </w:rPr>
      </w:pPr>
      <w:r>
        <w:rPr>
          <w:b/>
        </w:rPr>
        <w:t>OIB:______________________________________________________________________</w:t>
      </w:r>
    </w:p>
    <w:p w:rsidR="00343ECF" w:rsidRDefault="00343ECF" w:rsidP="00343ECF">
      <w:pPr>
        <w:rPr>
          <w:b/>
        </w:rPr>
      </w:pPr>
      <w:r>
        <w:rPr>
          <w:b/>
        </w:rPr>
        <w:t>NAZIV, ADRESA I OIB GOSPODARSKOG SUBJEKTA:_________________________________________________________________</w:t>
      </w:r>
    </w:p>
    <w:p w:rsidR="00343ECF" w:rsidRDefault="00343ECF" w:rsidP="00343ECF">
      <w:pPr>
        <w:rPr>
          <w:b/>
        </w:rPr>
      </w:pPr>
    </w:p>
    <w:p w:rsidR="00343ECF" w:rsidRDefault="00343ECF" w:rsidP="00343ECF">
      <w:pPr>
        <w:rPr>
          <w:b/>
        </w:rPr>
      </w:pPr>
    </w:p>
    <w:p w:rsidR="00343ECF" w:rsidRDefault="00343ECF" w:rsidP="00343ECF">
      <w:pPr>
        <w:rPr>
          <w:b/>
        </w:rPr>
      </w:pPr>
    </w:p>
    <w:p w:rsidR="00343ECF" w:rsidRPr="008E7624" w:rsidRDefault="00343ECF" w:rsidP="00343ECF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7624">
        <w:rPr>
          <w:i/>
        </w:rPr>
        <w:tab/>
        <w:t>Potpis i pečat</w:t>
      </w:r>
    </w:p>
    <w:p w:rsidR="00D33B31" w:rsidRDefault="00D33B31"/>
    <w:sectPr w:rsidR="00D33B31" w:rsidSect="002D5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AA" w:rsidRDefault="003877AA" w:rsidP="00343ECF">
      <w:pPr>
        <w:spacing w:after="0" w:line="240" w:lineRule="auto"/>
      </w:pPr>
      <w:r>
        <w:separator/>
      </w:r>
    </w:p>
  </w:endnote>
  <w:endnote w:type="continuationSeparator" w:id="0">
    <w:p w:rsidR="003877AA" w:rsidRDefault="003877AA" w:rsidP="0034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2A" w:rsidRDefault="00C37B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5E" w:rsidRDefault="002C2C60">
    <w:pPr>
      <w:pStyle w:val="Podnoje"/>
      <w:rPr>
        <w:noProof/>
      </w:rPr>
    </w:pPr>
    <w:r>
      <w:rPr>
        <w:noProof/>
      </w:rPr>
      <w:t xml:space="preserve">                                               </w:t>
    </w:r>
    <w:r w:rsidR="00343ECF" w:rsidRPr="00F102A2">
      <w:rPr>
        <w:noProof/>
        <w:lang w:eastAsia="hr-HR"/>
      </w:rPr>
      <w:drawing>
        <wp:inline distT="0" distB="0" distL="0" distR="0" wp14:anchorId="75B06924" wp14:editId="0BBE7C92">
          <wp:extent cx="3303653" cy="1238250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43" cy="1247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C37B2A" w:rsidRPr="00153892" w:rsidRDefault="00C37B2A" w:rsidP="00C37B2A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i/>
        <w:color w:val="000000"/>
        <w:sz w:val="16"/>
      </w:rPr>
    </w:pPr>
    <w:r w:rsidRPr="00153892">
      <w:rPr>
        <w:rFonts w:ascii="Cambria" w:hAnsi="Cambria" w:cs="Cambria"/>
        <w:i/>
        <w:color w:val="000000"/>
        <w:sz w:val="16"/>
      </w:rPr>
      <w:t>SADRŽAJ OVOG DOKUMENTA ISKLJUČIVA JE ODGOVORNOST DJEČJEG VRTIĆA ČAROBNA KUĆICA</w:t>
    </w:r>
  </w:p>
  <w:p w:rsidR="00D06E5E" w:rsidRDefault="003877A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2A" w:rsidRDefault="00C37B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AA" w:rsidRDefault="003877AA" w:rsidP="00343ECF">
      <w:pPr>
        <w:spacing w:after="0" w:line="240" w:lineRule="auto"/>
      </w:pPr>
      <w:r>
        <w:separator/>
      </w:r>
    </w:p>
  </w:footnote>
  <w:footnote w:type="continuationSeparator" w:id="0">
    <w:p w:rsidR="003877AA" w:rsidRDefault="003877AA" w:rsidP="0034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2A" w:rsidRDefault="00C37B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2A" w:rsidRDefault="00C37B2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2A" w:rsidRDefault="00C37B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CF"/>
    <w:rsid w:val="002C2C60"/>
    <w:rsid w:val="00343ECF"/>
    <w:rsid w:val="003877AA"/>
    <w:rsid w:val="00402642"/>
    <w:rsid w:val="00677312"/>
    <w:rsid w:val="00BD0819"/>
    <w:rsid w:val="00C37B2A"/>
    <w:rsid w:val="00D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E6FD9-166C-428D-86E4-050E398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4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ECF"/>
  </w:style>
  <w:style w:type="paragraph" w:styleId="Odlomakpopisa">
    <w:name w:val="List Paragraph"/>
    <w:basedOn w:val="Normal"/>
    <w:uiPriority w:val="34"/>
    <w:qFormat/>
    <w:rsid w:val="00343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E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4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alen@spilerpartner.com</cp:lastModifiedBy>
  <dcterms:created xsi:type="dcterms:W3CDTF">2019-03-26T19:07:00Z</dcterms:created>
  <dcterms:modified xsi:type="dcterms:W3CDTF">2019-03-27T12:51:00Z</dcterms:modified>
</cp:coreProperties>
</file>