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0C" w:rsidRPr="001C551A" w:rsidRDefault="00842E07" w:rsidP="00645DE0">
      <w:pPr>
        <w:spacing w:after="0" w:line="240" w:lineRule="auto"/>
        <w:jc w:val="both"/>
        <w:rPr>
          <w:rFonts w:ascii="Arial" w:eastAsia="Times New Roman" w:hAnsi="Arial" w:cs="Arial"/>
          <w:sz w:val="24"/>
          <w:szCs w:val="24"/>
        </w:rPr>
      </w:pPr>
      <w:proofErr w:type="spellStart"/>
      <w:r w:rsidRPr="001C551A">
        <w:rPr>
          <w:rFonts w:ascii="Arial" w:eastAsia="Times New Roman" w:hAnsi="Arial" w:cs="Arial"/>
          <w:sz w:val="24"/>
          <w:szCs w:val="24"/>
        </w:rPr>
        <w:t>Harburg</w:t>
      </w:r>
      <w:proofErr w:type="spellEnd"/>
      <w:r w:rsidRPr="001C551A">
        <w:rPr>
          <w:rFonts w:ascii="Arial" w:eastAsia="Times New Roman" w:hAnsi="Arial" w:cs="Arial"/>
          <w:sz w:val="24"/>
          <w:szCs w:val="24"/>
        </w:rPr>
        <w:t>-</w:t>
      </w:r>
      <w:proofErr w:type="spellStart"/>
      <w:r w:rsidRPr="001C551A">
        <w:rPr>
          <w:rFonts w:ascii="Arial" w:eastAsia="Times New Roman" w:hAnsi="Arial" w:cs="Arial"/>
          <w:sz w:val="24"/>
          <w:szCs w:val="24"/>
        </w:rPr>
        <w:t>Freude</w:t>
      </w:r>
      <w:r w:rsidR="00C76D96" w:rsidRPr="001C551A">
        <w:rPr>
          <w:rFonts w:ascii="Arial" w:eastAsia="Times New Roman" w:hAnsi="Arial" w:cs="Arial"/>
          <w:sz w:val="24"/>
          <w:szCs w:val="24"/>
        </w:rPr>
        <w:t>nberger</w:t>
      </w:r>
      <w:proofErr w:type="spellEnd"/>
      <w:r w:rsidR="00C76D96" w:rsidRPr="001C551A">
        <w:rPr>
          <w:rFonts w:ascii="Arial" w:eastAsia="Times New Roman" w:hAnsi="Arial" w:cs="Arial"/>
          <w:sz w:val="24"/>
          <w:szCs w:val="24"/>
        </w:rPr>
        <w:t xml:space="preserve"> Belišće d.o.o., Radnička 5, 31551 Belišće,</w:t>
      </w:r>
      <w:r w:rsidRPr="001C551A">
        <w:rPr>
          <w:rFonts w:ascii="Arial" w:eastAsia="Times New Roman" w:hAnsi="Arial" w:cs="Arial"/>
          <w:sz w:val="24"/>
          <w:szCs w:val="24"/>
        </w:rPr>
        <w:t xml:space="preserve"> OIB: 12507002907</w:t>
      </w:r>
      <w:r w:rsidR="007C37CE">
        <w:rPr>
          <w:rFonts w:ascii="Arial" w:eastAsia="Times New Roman" w:hAnsi="Arial" w:cs="Arial"/>
          <w:sz w:val="24"/>
          <w:szCs w:val="24"/>
        </w:rPr>
        <w:t>;  kojeg zastupa Zoran Uranjek</w:t>
      </w:r>
      <w:r w:rsidRPr="001C551A">
        <w:rPr>
          <w:rFonts w:ascii="Arial" w:eastAsia="Times New Roman" w:hAnsi="Arial" w:cs="Arial"/>
          <w:sz w:val="24"/>
          <w:szCs w:val="24"/>
        </w:rPr>
        <w:t>, član uprave</w:t>
      </w:r>
      <w:r w:rsidR="007C37CE">
        <w:rPr>
          <w:rFonts w:ascii="Arial" w:eastAsia="Times New Roman" w:hAnsi="Arial" w:cs="Arial"/>
          <w:sz w:val="24"/>
          <w:szCs w:val="24"/>
        </w:rPr>
        <w:t xml:space="preserve"> te prokurist Dalibor Perković</w:t>
      </w:r>
      <w:r w:rsidRPr="001C551A">
        <w:rPr>
          <w:rFonts w:ascii="Arial" w:eastAsia="Times New Roman" w:hAnsi="Arial" w:cs="Arial"/>
          <w:sz w:val="24"/>
          <w:szCs w:val="24"/>
        </w:rPr>
        <w:t xml:space="preserve"> (u daljnjem tekstu: Naručitelj),</w:t>
      </w:r>
    </w:p>
    <w:p w:rsidR="00842E07" w:rsidRPr="001C551A" w:rsidRDefault="00842E07"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i</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__________________ (naziv), sjedište, OIB:, kojeg zastupa __________________________________, (u dal</w:t>
      </w:r>
      <w:r w:rsidR="006E765B" w:rsidRPr="001C551A">
        <w:rPr>
          <w:rFonts w:ascii="Arial" w:eastAsia="Times New Roman" w:hAnsi="Arial" w:cs="Arial"/>
          <w:sz w:val="24"/>
          <w:szCs w:val="24"/>
        </w:rPr>
        <w:t xml:space="preserve">jnjem tekstu: Izvođač), </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na temelju Odluke o odabiru broj: _________ od _________, donijete u </w:t>
      </w:r>
      <w:r w:rsidR="005E535C" w:rsidRPr="001C551A">
        <w:rPr>
          <w:rFonts w:ascii="Arial" w:eastAsia="Times New Roman" w:hAnsi="Arial" w:cs="Arial"/>
          <w:sz w:val="24"/>
          <w:szCs w:val="24"/>
        </w:rPr>
        <w:t>postupku nabave s objavom Obavijesti o nabavi, evidencijski</w:t>
      </w:r>
      <w:r w:rsidRPr="001C551A">
        <w:rPr>
          <w:rFonts w:ascii="Arial" w:eastAsia="Times New Roman" w:hAnsi="Arial" w:cs="Arial"/>
          <w:sz w:val="24"/>
          <w:szCs w:val="24"/>
        </w:rPr>
        <w:t xml:space="preserve"> broj</w:t>
      </w:r>
      <w:r w:rsidR="005E535C" w:rsidRPr="001C551A">
        <w:rPr>
          <w:rFonts w:ascii="Arial" w:eastAsia="Times New Roman" w:hAnsi="Arial" w:cs="Arial"/>
          <w:sz w:val="24"/>
          <w:szCs w:val="24"/>
        </w:rPr>
        <w:t xml:space="preserve"> nabave</w:t>
      </w:r>
      <w:r w:rsidR="00842E07" w:rsidRPr="001C551A">
        <w:rPr>
          <w:rFonts w:ascii="Arial" w:eastAsia="Times New Roman" w:hAnsi="Arial" w:cs="Arial"/>
          <w:sz w:val="24"/>
          <w:szCs w:val="24"/>
        </w:rPr>
        <w:t xml:space="preserve">: </w:t>
      </w:r>
      <w:r w:rsidR="00026C2C" w:rsidRPr="001C551A">
        <w:rPr>
          <w:rFonts w:ascii="Arial" w:eastAsia="Times New Roman" w:hAnsi="Arial" w:cs="Arial"/>
          <w:sz w:val="24"/>
          <w:szCs w:val="24"/>
        </w:rPr>
        <w:t>03-0071</w:t>
      </w:r>
      <w:r w:rsidR="00842E07" w:rsidRPr="001C551A">
        <w:rPr>
          <w:rFonts w:ascii="Arial" w:eastAsia="Times New Roman" w:hAnsi="Arial" w:cs="Arial"/>
          <w:sz w:val="24"/>
          <w:szCs w:val="24"/>
        </w:rPr>
        <w:t>, za</w:t>
      </w:r>
      <w:r w:rsidRPr="001C551A">
        <w:rPr>
          <w:rFonts w:ascii="Arial" w:eastAsia="Times New Roman" w:hAnsi="Arial" w:cs="Arial"/>
          <w:sz w:val="24"/>
          <w:szCs w:val="24"/>
        </w:rPr>
        <w:t xml:space="preserve"> </w:t>
      </w:r>
      <w:r w:rsidR="00842E07" w:rsidRPr="001C551A">
        <w:rPr>
          <w:rFonts w:ascii="Arial" w:eastAsia="Times New Roman" w:hAnsi="Arial" w:cs="Arial"/>
          <w:sz w:val="24"/>
          <w:szCs w:val="24"/>
        </w:rPr>
        <w:t xml:space="preserve">izgradnju integrirane </w:t>
      </w:r>
      <w:proofErr w:type="spellStart"/>
      <w:r w:rsidR="00842E07" w:rsidRPr="001C551A">
        <w:rPr>
          <w:rFonts w:ascii="Arial" w:eastAsia="Times New Roman" w:hAnsi="Arial" w:cs="Arial"/>
          <w:sz w:val="24"/>
          <w:szCs w:val="24"/>
        </w:rPr>
        <w:t>Fotonaponske</w:t>
      </w:r>
      <w:proofErr w:type="spellEnd"/>
      <w:r w:rsidR="00842E07" w:rsidRPr="001C551A">
        <w:rPr>
          <w:rFonts w:ascii="Arial" w:eastAsia="Times New Roman" w:hAnsi="Arial" w:cs="Arial"/>
          <w:sz w:val="24"/>
          <w:szCs w:val="24"/>
        </w:rPr>
        <w:t xml:space="preserve"> ICT elektrane za vlastitu potrošnju, sklapaju sljedeći</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b/>
          <w:sz w:val="24"/>
          <w:szCs w:val="24"/>
        </w:rPr>
      </w:pPr>
    </w:p>
    <w:p w:rsidR="00D1210C" w:rsidRPr="001C551A" w:rsidRDefault="00D24ED0" w:rsidP="00645DE0">
      <w:pPr>
        <w:spacing w:after="0" w:line="240" w:lineRule="auto"/>
        <w:jc w:val="center"/>
        <w:rPr>
          <w:rFonts w:ascii="Arial" w:eastAsia="Times New Roman" w:hAnsi="Arial" w:cs="Arial"/>
          <w:b/>
          <w:sz w:val="24"/>
          <w:szCs w:val="24"/>
        </w:rPr>
      </w:pPr>
      <w:r w:rsidRPr="001C551A">
        <w:rPr>
          <w:rFonts w:ascii="Arial" w:eastAsia="Times New Roman" w:hAnsi="Arial" w:cs="Arial"/>
          <w:b/>
          <w:sz w:val="24"/>
          <w:szCs w:val="24"/>
        </w:rPr>
        <w:t>PRIJEDLOG UGOVORA</w:t>
      </w:r>
    </w:p>
    <w:p w:rsidR="00D1210C" w:rsidRPr="001C551A" w:rsidRDefault="00D1210C" w:rsidP="00645DE0">
      <w:pPr>
        <w:spacing w:after="0" w:line="240" w:lineRule="auto"/>
        <w:ind w:left="2127" w:hanging="1843"/>
        <w:jc w:val="center"/>
        <w:rPr>
          <w:rFonts w:ascii="Arial" w:eastAsia="Times New Roman" w:hAnsi="Arial" w:cs="Arial"/>
          <w:b/>
          <w:sz w:val="24"/>
          <w:szCs w:val="24"/>
        </w:rPr>
      </w:pPr>
      <w:r w:rsidRPr="001C551A">
        <w:rPr>
          <w:rFonts w:ascii="Arial" w:eastAsia="Times New Roman" w:hAnsi="Arial" w:cs="Arial"/>
          <w:b/>
          <w:sz w:val="24"/>
          <w:szCs w:val="24"/>
        </w:rPr>
        <w:t xml:space="preserve">o </w:t>
      </w:r>
      <w:r w:rsidR="00842E07" w:rsidRPr="001C551A">
        <w:rPr>
          <w:rFonts w:ascii="Arial" w:eastAsia="Times New Roman" w:hAnsi="Arial" w:cs="Arial"/>
          <w:b/>
          <w:sz w:val="24"/>
          <w:szCs w:val="24"/>
        </w:rPr>
        <w:t xml:space="preserve">izgradnji integrirane </w:t>
      </w:r>
      <w:proofErr w:type="spellStart"/>
      <w:r w:rsidR="00842E07" w:rsidRPr="001C551A">
        <w:rPr>
          <w:rFonts w:ascii="Arial" w:eastAsia="Times New Roman" w:hAnsi="Arial" w:cs="Arial"/>
          <w:b/>
          <w:sz w:val="24"/>
          <w:szCs w:val="24"/>
        </w:rPr>
        <w:t>fotonaponske</w:t>
      </w:r>
      <w:proofErr w:type="spellEnd"/>
      <w:r w:rsidR="00842E07" w:rsidRPr="001C551A">
        <w:rPr>
          <w:rFonts w:ascii="Arial" w:eastAsia="Times New Roman" w:hAnsi="Arial" w:cs="Arial"/>
          <w:b/>
          <w:sz w:val="24"/>
          <w:szCs w:val="24"/>
        </w:rPr>
        <w:t xml:space="preserve"> ICT elektrane za vlastitu potrošnju</w:t>
      </w:r>
    </w:p>
    <w:p w:rsidR="00D1210C" w:rsidRPr="001C551A" w:rsidRDefault="00D1210C" w:rsidP="00645DE0">
      <w:pPr>
        <w:spacing w:after="0" w:line="240" w:lineRule="auto"/>
        <w:ind w:left="2127" w:hanging="1843"/>
        <w:jc w:val="both"/>
        <w:rPr>
          <w:rFonts w:ascii="Arial" w:eastAsia="Times New Roman" w:hAnsi="Arial" w:cs="Arial"/>
          <w:sz w:val="24"/>
          <w:szCs w:val="24"/>
        </w:rPr>
      </w:pPr>
    </w:p>
    <w:p w:rsidR="00D1210C" w:rsidRPr="001C551A" w:rsidRDefault="00D1210C" w:rsidP="00645DE0">
      <w:pPr>
        <w:spacing w:after="0" w:line="240" w:lineRule="auto"/>
        <w:ind w:left="2127" w:hanging="1843"/>
        <w:jc w:val="both"/>
        <w:rPr>
          <w:rFonts w:ascii="Arial" w:eastAsia="Times New Roman" w:hAnsi="Arial" w:cs="Arial"/>
          <w:sz w:val="24"/>
          <w:szCs w:val="24"/>
        </w:rPr>
      </w:pPr>
    </w:p>
    <w:p w:rsidR="00D1210C" w:rsidRPr="001C551A" w:rsidRDefault="00D1210C" w:rsidP="00645DE0">
      <w:pPr>
        <w:spacing w:after="0" w:line="240" w:lineRule="auto"/>
        <w:jc w:val="center"/>
        <w:rPr>
          <w:rFonts w:ascii="Arial" w:eastAsia="Times New Roman" w:hAnsi="Arial" w:cs="Arial"/>
          <w:b/>
          <w:sz w:val="24"/>
          <w:szCs w:val="24"/>
        </w:rPr>
      </w:pPr>
      <w:r w:rsidRPr="001C551A">
        <w:rPr>
          <w:rFonts w:ascii="Arial" w:eastAsia="Times New Roman" w:hAnsi="Arial" w:cs="Arial"/>
          <w:b/>
          <w:sz w:val="24"/>
          <w:szCs w:val="24"/>
        </w:rPr>
        <w:t>PREDMET UGOVORA</w:t>
      </w:r>
    </w:p>
    <w:p w:rsidR="00D1210C" w:rsidRPr="001C551A" w:rsidRDefault="00D1210C" w:rsidP="00645DE0">
      <w:pPr>
        <w:spacing w:after="0" w:line="240" w:lineRule="auto"/>
        <w:jc w:val="center"/>
        <w:rPr>
          <w:rFonts w:ascii="Arial" w:eastAsia="Times New Roman" w:hAnsi="Arial" w:cs="Arial"/>
          <w:sz w:val="24"/>
          <w:szCs w:val="24"/>
        </w:rPr>
      </w:pPr>
    </w:p>
    <w:p w:rsidR="00D1210C" w:rsidRPr="001C551A" w:rsidRDefault="00D1210C" w:rsidP="00645DE0">
      <w:pPr>
        <w:spacing w:after="0" w:line="240" w:lineRule="auto"/>
        <w:jc w:val="center"/>
        <w:rPr>
          <w:rFonts w:ascii="Arial" w:eastAsia="Times New Roman" w:hAnsi="Arial" w:cs="Arial"/>
          <w:sz w:val="24"/>
          <w:szCs w:val="24"/>
        </w:rPr>
      </w:pPr>
      <w:r w:rsidRPr="001C551A">
        <w:rPr>
          <w:rFonts w:ascii="Arial" w:eastAsia="Times New Roman" w:hAnsi="Arial" w:cs="Arial"/>
          <w:sz w:val="24"/>
          <w:szCs w:val="24"/>
        </w:rPr>
        <w:t>Članak 1.</w:t>
      </w:r>
    </w:p>
    <w:p w:rsidR="00D1210C" w:rsidRPr="001C551A" w:rsidRDefault="00D1210C" w:rsidP="00645DE0">
      <w:pPr>
        <w:spacing w:after="0" w:line="240" w:lineRule="auto"/>
        <w:jc w:val="both"/>
        <w:rPr>
          <w:rFonts w:ascii="Arial" w:eastAsia="Times New Roman" w:hAnsi="Arial" w:cs="Arial"/>
          <w:sz w:val="24"/>
          <w:szCs w:val="24"/>
        </w:rPr>
      </w:pPr>
    </w:p>
    <w:p w:rsidR="00D34CA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Ugovorne stranke suglasno utvrđuju da je predmet ovog ugovora </w:t>
      </w:r>
      <w:r w:rsidR="00D34CAC" w:rsidRPr="001C551A">
        <w:rPr>
          <w:rFonts w:ascii="Arial" w:eastAsia="Times New Roman" w:hAnsi="Arial" w:cs="Arial"/>
          <w:sz w:val="24"/>
          <w:szCs w:val="24"/>
        </w:rPr>
        <w:t>nabava</w:t>
      </w:r>
      <w:r w:rsidR="00CA3916" w:rsidRPr="001C551A">
        <w:rPr>
          <w:rFonts w:ascii="Arial" w:eastAsia="Times New Roman" w:hAnsi="Arial" w:cs="Arial"/>
          <w:sz w:val="24"/>
          <w:szCs w:val="24"/>
        </w:rPr>
        <w:t xml:space="preserve">, ugradnja i implementacija integrirane </w:t>
      </w:r>
      <w:proofErr w:type="spellStart"/>
      <w:r w:rsidR="00CA3916" w:rsidRPr="001C551A">
        <w:rPr>
          <w:rFonts w:ascii="Arial" w:eastAsia="Times New Roman" w:hAnsi="Arial" w:cs="Arial"/>
          <w:sz w:val="24"/>
          <w:szCs w:val="24"/>
        </w:rPr>
        <w:t>fotonaponske</w:t>
      </w:r>
      <w:proofErr w:type="spellEnd"/>
      <w:r w:rsidR="00CA3916" w:rsidRPr="001C551A">
        <w:rPr>
          <w:rFonts w:ascii="Arial" w:eastAsia="Times New Roman" w:hAnsi="Arial" w:cs="Arial"/>
          <w:sz w:val="24"/>
          <w:szCs w:val="24"/>
        </w:rPr>
        <w:t xml:space="preserve"> ICT elektrane.</w:t>
      </w:r>
    </w:p>
    <w:p w:rsidR="00CA3916" w:rsidRPr="001C551A" w:rsidRDefault="00CA3916" w:rsidP="00645DE0">
      <w:pPr>
        <w:spacing w:after="0" w:line="240" w:lineRule="auto"/>
        <w:jc w:val="both"/>
        <w:rPr>
          <w:rFonts w:ascii="Arial" w:eastAsia="Times New Roman" w:hAnsi="Arial" w:cs="Arial"/>
          <w:color w:val="FF0000"/>
          <w:sz w:val="24"/>
          <w:szCs w:val="24"/>
        </w:rPr>
      </w:pPr>
    </w:p>
    <w:p w:rsidR="00D1210C" w:rsidRPr="001C551A" w:rsidRDefault="00D1210C" w:rsidP="00645DE0">
      <w:pPr>
        <w:spacing w:after="0" w:line="240" w:lineRule="auto"/>
        <w:jc w:val="center"/>
        <w:rPr>
          <w:rFonts w:ascii="Arial" w:eastAsia="Times New Roman" w:hAnsi="Arial" w:cs="Arial"/>
          <w:sz w:val="24"/>
          <w:szCs w:val="24"/>
        </w:rPr>
      </w:pPr>
      <w:r w:rsidRPr="001C551A">
        <w:rPr>
          <w:rFonts w:ascii="Arial" w:eastAsia="Times New Roman" w:hAnsi="Arial" w:cs="Arial"/>
          <w:sz w:val="24"/>
          <w:szCs w:val="24"/>
        </w:rPr>
        <w:t>Članak 2.</w:t>
      </w:r>
    </w:p>
    <w:p w:rsidR="00D1210C" w:rsidRPr="001C551A" w:rsidRDefault="00D1210C" w:rsidP="00645DE0">
      <w:pPr>
        <w:spacing w:after="0" w:line="240" w:lineRule="auto"/>
        <w:jc w:val="both"/>
        <w:rPr>
          <w:rFonts w:ascii="Arial" w:eastAsia="Times New Roman" w:hAnsi="Arial" w:cs="Arial"/>
          <w:color w:val="FF0000"/>
          <w:sz w:val="24"/>
          <w:szCs w:val="24"/>
        </w:rPr>
      </w:pPr>
    </w:p>
    <w:p w:rsidR="00D1210C" w:rsidRPr="001C551A" w:rsidRDefault="006E765B"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Ugovorne stran</w:t>
      </w:r>
      <w:r w:rsidR="00D1210C" w:rsidRPr="001C551A">
        <w:rPr>
          <w:rFonts w:ascii="Arial" w:eastAsia="Times New Roman" w:hAnsi="Arial" w:cs="Arial"/>
          <w:sz w:val="24"/>
          <w:szCs w:val="24"/>
        </w:rPr>
        <w:t xml:space="preserve">e suglasno utvrđuju da je Naručitelj vlasnik/zakoniti posjednik nekretnine označene kao: </w:t>
      </w:r>
      <w:proofErr w:type="spellStart"/>
      <w:r w:rsidR="000F594D" w:rsidRPr="001C551A">
        <w:rPr>
          <w:rFonts w:ascii="Arial" w:eastAsia="Calibri" w:hAnsi="Arial" w:cs="Arial"/>
          <w:sz w:val="24"/>
          <w:szCs w:val="24"/>
        </w:rPr>
        <w:t>fotonaponska</w:t>
      </w:r>
      <w:proofErr w:type="spellEnd"/>
      <w:r w:rsidR="000F594D" w:rsidRPr="001C551A">
        <w:rPr>
          <w:rFonts w:ascii="Arial" w:eastAsia="Calibri" w:hAnsi="Arial" w:cs="Arial"/>
          <w:sz w:val="24"/>
          <w:szCs w:val="24"/>
        </w:rPr>
        <w:t xml:space="preserve"> elektrana za vlastitu potrošnju</w:t>
      </w:r>
      <w:r w:rsidR="00842E07" w:rsidRPr="001C551A">
        <w:rPr>
          <w:rFonts w:ascii="Arial" w:hAnsi="Arial" w:cs="Arial"/>
          <w:sz w:val="24"/>
          <w:szCs w:val="24"/>
        </w:rPr>
        <w:t xml:space="preserve"> </w:t>
      </w:r>
      <w:proofErr w:type="spellStart"/>
      <w:r w:rsidR="00842E07" w:rsidRPr="001C551A">
        <w:rPr>
          <w:rFonts w:ascii="Arial" w:eastAsia="Times New Roman" w:hAnsi="Arial" w:cs="Arial"/>
          <w:sz w:val="24"/>
          <w:szCs w:val="24"/>
        </w:rPr>
        <w:t>Harburg</w:t>
      </w:r>
      <w:proofErr w:type="spellEnd"/>
      <w:r w:rsidR="00842E07" w:rsidRPr="001C551A">
        <w:rPr>
          <w:rFonts w:ascii="Arial" w:eastAsia="Times New Roman" w:hAnsi="Arial" w:cs="Arial"/>
          <w:sz w:val="24"/>
          <w:szCs w:val="24"/>
        </w:rPr>
        <w:t>-</w:t>
      </w:r>
      <w:proofErr w:type="spellStart"/>
      <w:r w:rsidR="00842E07" w:rsidRPr="001C551A">
        <w:rPr>
          <w:rFonts w:ascii="Arial" w:eastAsia="Times New Roman" w:hAnsi="Arial" w:cs="Arial"/>
          <w:sz w:val="24"/>
          <w:szCs w:val="24"/>
        </w:rPr>
        <w:t>Freudenberger</w:t>
      </w:r>
      <w:proofErr w:type="spellEnd"/>
      <w:r w:rsidR="00842E07" w:rsidRPr="001C551A">
        <w:rPr>
          <w:rFonts w:ascii="Arial" w:eastAsia="Times New Roman" w:hAnsi="Arial" w:cs="Arial"/>
          <w:sz w:val="24"/>
          <w:szCs w:val="24"/>
        </w:rPr>
        <w:t xml:space="preserve"> Belišće, </w:t>
      </w:r>
      <w:r w:rsidR="006F1B09" w:rsidRPr="001C551A">
        <w:rPr>
          <w:rFonts w:ascii="Arial" w:eastAsia="Times New Roman" w:hAnsi="Arial" w:cs="Arial"/>
          <w:sz w:val="24"/>
          <w:szCs w:val="24"/>
        </w:rPr>
        <w:t xml:space="preserve">koja se izvodi na lokaciji Valpovo, </w:t>
      </w:r>
      <w:r w:rsidR="00842E07" w:rsidRPr="001C551A">
        <w:rPr>
          <w:rFonts w:ascii="Arial" w:eastAsia="Times New Roman" w:hAnsi="Arial" w:cs="Arial"/>
          <w:sz w:val="24"/>
          <w:szCs w:val="24"/>
        </w:rPr>
        <w:t>Bana Jos</w:t>
      </w:r>
      <w:r w:rsidR="00FB7407" w:rsidRPr="001C551A">
        <w:rPr>
          <w:rFonts w:ascii="Arial" w:eastAsia="Times New Roman" w:hAnsi="Arial" w:cs="Arial"/>
          <w:sz w:val="24"/>
          <w:szCs w:val="24"/>
        </w:rPr>
        <w:t xml:space="preserve">ipa Jelačića 32, 31550 Valpovo, </w:t>
      </w:r>
      <w:r w:rsidR="00842E07" w:rsidRPr="001C551A">
        <w:rPr>
          <w:rFonts w:ascii="Arial" w:eastAsia="Times New Roman" w:hAnsi="Arial" w:cs="Arial"/>
          <w:sz w:val="24"/>
          <w:szCs w:val="24"/>
        </w:rPr>
        <w:t>k.č.br. 2790/2, k.o. Valpovo</w:t>
      </w:r>
      <w:r w:rsidR="00FB7407" w:rsidRPr="001C551A">
        <w:rPr>
          <w:rFonts w:ascii="Arial" w:eastAsia="Calibri" w:hAnsi="Arial" w:cs="Arial"/>
          <w:sz w:val="24"/>
          <w:szCs w:val="24"/>
        </w:rPr>
        <w:t xml:space="preserve">, </w:t>
      </w:r>
      <w:r w:rsidR="00D1210C" w:rsidRPr="001C551A">
        <w:rPr>
          <w:rFonts w:ascii="Arial" w:eastAsia="Times New Roman" w:hAnsi="Arial" w:cs="Arial"/>
          <w:sz w:val="24"/>
          <w:szCs w:val="24"/>
        </w:rPr>
        <w:t xml:space="preserve">a na kojoj će se na objektu (krovu) izgraditi </w:t>
      </w:r>
      <w:proofErr w:type="spellStart"/>
      <w:r w:rsidR="00D1210C" w:rsidRPr="001C551A">
        <w:rPr>
          <w:rFonts w:ascii="Arial" w:eastAsia="Times New Roman" w:hAnsi="Arial" w:cs="Arial"/>
          <w:sz w:val="24"/>
          <w:szCs w:val="24"/>
        </w:rPr>
        <w:t>fotonaponska</w:t>
      </w:r>
      <w:proofErr w:type="spellEnd"/>
      <w:r w:rsidR="00D1210C" w:rsidRPr="001C551A">
        <w:rPr>
          <w:rFonts w:ascii="Arial" w:eastAsia="Times New Roman" w:hAnsi="Arial" w:cs="Arial"/>
          <w:sz w:val="24"/>
          <w:szCs w:val="24"/>
        </w:rPr>
        <w:t xml:space="preserve"> elektrana, ukupne </w:t>
      </w:r>
      <w:r w:rsidR="00044139" w:rsidRPr="001C551A">
        <w:rPr>
          <w:rFonts w:ascii="Arial" w:eastAsia="Times New Roman" w:hAnsi="Arial" w:cs="Arial"/>
          <w:sz w:val="24"/>
          <w:szCs w:val="24"/>
        </w:rPr>
        <w:t xml:space="preserve">DC </w:t>
      </w:r>
      <w:r w:rsidR="00D1210C" w:rsidRPr="001C551A">
        <w:rPr>
          <w:rFonts w:ascii="Arial" w:eastAsia="Times New Roman" w:hAnsi="Arial" w:cs="Arial"/>
          <w:sz w:val="24"/>
          <w:szCs w:val="24"/>
        </w:rPr>
        <w:t xml:space="preserve">snage </w:t>
      </w:r>
      <w:r w:rsidR="00842E07" w:rsidRPr="001C551A">
        <w:rPr>
          <w:rFonts w:ascii="Arial" w:eastAsia="Times New Roman" w:hAnsi="Arial" w:cs="Arial"/>
          <w:sz w:val="24"/>
          <w:szCs w:val="24"/>
        </w:rPr>
        <w:t xml:space="preserve">278,0 </w:t>
      </w:r>
      <w:r w:rsidR="00D1210C" w:rsidRPr="001C551A">
        <w:rPr>
          <w:rFonts w:ascii="Arial" w:eastAsia="Times New Roman" w:hAnsi="Arial" w:cs="Arial"/>
          <w:sz w:val="24"/>
          <w:szCs w:val="24"/>
        </w:rPr>
        <w:t xml:space="preserve">kW. </w:t>
      </w:r>
    </w:p>
    <w:p w:rsidR="00D1210C" w:rsidRPr="001C551A" w:rsidRDefault="00D1210C" w:rsidP="00645DE0">
      <w:pPr>
        <w:spacing w:after="0" w:line="240" w:lineRule="auto"/>
        <w:jc w:val="both"/>
        <w:rPr>
          <w:rFonts w:ascii="Arial" w:eastAsia="Times New Roman" w:hAnsi="Arial" w:cs="Arial"/>
          <w:color w:val="E36C0A"/>
          <w:sz w:val="24"/>
          <w:szCs w:val="24"/>
        </w:rPr>
      </w:pPr>
    </w:p>
    <w:p w:rsidR="00D1210C" w:rsidRPr="001C551A" w:rsidRDefault="00D1210C" w:rsidP="00645DE0">
      <w:pPr>
        <w:spacing w:after="0" w:line="240" w:lineRule="auto"/>
        <w:jc w:val="center"/>
        <w:rPr>
          <w:rFonts w:ascii="Arial" w:eastAsia="Times New Roman" w:hAnsi="Arial" w:cs="Arial"/>
          <w:color w:val="E36C0A"/>
          <w:sz w:val="24"/>
          <w:szCs w:val="24"/>
        </w:rPr>
      </w:pPr>
    </w:p>
    <w:p w:rsidR="00D1210C" w:rsidRPr="001C551A" w:rsidRDefault="00D1210C" w:rsidP="00645DE0">
      <w:pPr>
        <w:spacing w:after="0" w:line="240" w:lineRule="auto"/>
        <w:jc w:val="center"/>
        <w:rPr>
          <w:rFonts w:ascii="Arial" w:eastAsia="Times New Roman" w:hAnsi="Arial" w:cs="Arial"/>
          <w:sz w:val="24"/>
          <w:szCs w:val="24"/>
        </w:rPr>
      </w:pPr>
      <w:r w:rsidRPr="001C551A">
        <w:rPr>
          <w:rFonts w:ascii="Arial" w:eastAsia="Times New Roman" w:hAnsi="Arial" w:cs="Arial"/>
          <w:sz w:val="24"/>
          <w:szCs w:val="24"/>
        </w:rPr>
        <w:t>Članak 3.</w:t>
      </w:r>
    </w:p>
    <w:p w:rsidR="00D1210C" w:rsidRPr="001C551A" w:rsidRDefault="00D1210C" w:rsidP="00645DE0">
      <w:pPr>
        <w:tabs>
          <w:tab w:val="left" w:pos="2410"/>
        </w:tabs>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Ovim ugovorom Naručitelj naručuje, a Izvođač preuzima izvršenje:</w:t>
      </w:r>
    </w:p>
    <w:p w:rsidR="00D1210C" w:rsidRPr="001C551A" w:rsidRDefault="001159B8" w:rsidP="00842E07">
      <w:pPr>
        <w:numPr>
          <w:ilvl w:val="0"/>
          <w:numId w:val="4"/>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Dobava, isporuka i ugradnja</w:t>
      </w:r>
      <w:r w:rsidR="00D1210C" w:rsidRPr="001C551A">
        <w:rPr>
          <w:rFonts w:ascii="Arial" w:eastAsia="Times New Roman" w:hAnsi="Arial" w:cs="Arial"/>
          <w:sz w:val="24"/>
          <w:szCs w:val="24"/>
        </w:rPr>
        <w:t xml:space="preserve"> opreme za </w:t>
      </w:r>
      <w:r w:rsidR="00CA3916" w:rsidRPr="001C551A">
        <w:rPr>
          <w:rFonts w:ascii="Arial" w:eastAsia="Times New Roman" w:hAnsi="Arial" w:cs="Arial"/>
          <w:sz w:val="24"/>
          <w:szCs w:val="24"/>
        </w:rPr>
        <w:t xml:space="preserve">integriranu </w:t>
      </w:r>
      <w:proofErr w:type="spellStart"/>
      <w:r w:rsidR="00D1210C" w:rsidRPr="001C551A">
        <w:rPr>
          <w:rFonts w:ascii="Arial" w:eastAsia="Times New Roman" w:hAnsi="Arial" w:cs="Arial"/>
          <w:sz w:val="24"/>
          <w:szCs w:val="24"/>
        </w:rPr>
        <w:t>fotonaponsku</w:t>
      </w:r>
      <w:proofErr w:type="spellEnd"/>
      <w:r w:rsidR="00CA3916" w:rsidRPr="001C551A">
        <w:rPr>
          <w:rFonts w:ascii="Arial" w:eastAsia="Times New Roman" w:hAnsi="Arial" w:cs="Arial"/>
          <w:sz w:val="24"/>
          <w:szCs w:val="24"/>
        </w:rPr>
        <w:t xml:space="preserve"> ICT</w:t>
      </w:r>
      <w:r w:rsidR="00D1210C" w:rsidRPr="001C551A">
        <w:rPr>
          <w:rFonts w:ascii="Arial" w:eastAsia="Times New Roman" w:hAnsi="Arial" w:cs="Arial"/>
          <w:sz w:val="24"/>
          <w:szCs w:val="24"/>
        </w:rPr>
        <w:t xml:space="preserve"> elektranu </w:t>
      </w:r>
      <w:proofErr w:type="spellStart"/>
      <w:r w:rsidR="00842E07" w:rsidRPr="001C551A">
        <w:rPr>
          <w:rFonts w:ascii="Arial" w:eastAsia="Calibri" w:hAnsi="Arial" w:cs="Arial"/>
          <w:sz w:val="24"/>
          <w:szCs w:val="24"/>
        </w:rPr>
        <w:t>Harburg</w:t>
      </w:r>
      <w:proofErr w:type="spellEnd"/>
      <w:r w:rsidR="00842E07" w:rsidRPr="001C551A">
        <w:rPr>
          <w:rFonts w:ascii="Arial" w:eastAsia="Calibri" w:hAnsi="Arial" w:cs="Arial"/>
          <w:sz w:val="24"/>
          <w:szCs w:val="24"/>
        </w:rPr>
        <w:t>-</w:t>
      </w:r>
      <w:proofErr w:type="spellStart"/>
      <w:r w:rsidR="00842E07" w:rsidRPr="001C551A">
        <w:rPr>
          <w:rFonts w:ascii="Arial" w:eastAsia="Calibri" w:hAnsi="Arial" w:cs="Arial"/>
          <w:sz w:val="24"/>
          <w:szCs w:val="24"/>
        </w:rPr>
        <w:t>Freudenberger</w:t>
      </w:r>
      <w:proofErr w:type="spellEnd"/>
      <w:r w:rsidR="00842E07" w:rsidRPr="001C551A">
        <w:rPr>
          <w:rFonts w:ascii="Arial" w:eastAsia="Calibri" w:hAnsi="Arial" w:cs="Arial"/>
          <w:sz w:val="24"/>
          <w:szCs w:val="24"/>
        </w:rPr>
        <w:t xml:space="preserve"> Belišće, ukupne snage 278,0 kW</w:t>
      </w:r>
      <w:r w:rsidR="00D1210C" w:rsidRPr="001C551A">
        <w:rPr>
          <w:rFonts w:ascii="Arial" w:eastAsia="Times New Roman" w:hAnsi="Arial" w:cs="Arial"/>
          <w:sz w:val="24"/>
          <w:szCs w:val="24"/>
        </w:rPr>
        <w:t>,</w:t>
      </w:r>
    </w:p>
    <w:p w:rsidR="00842E07" w:rsidRPr="001C551A" w:rsidRDefault="00D1210C" w:rsidP="00842E07">
      <w:pPr>
        <w:numPr>
          <w:ilvl w:val="0"/>
          <w:numId w:val="4"/>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mjerenje kvalitete električne energije za </w:t>
      </w:r>
      <w:r w:rsidR="00CA3916" w:rsidRPr="001C551A">
        <w:rPr>
          <w:rFonts w:ascii="Arial" w:eastAsia="Times New Roman" w:hAnsi="Arial" w:cs="Arial"/>
          <w:sz w:val="24"/>
          <w:szCs w:val="24"/>
        </w:rPr>
        <w:t>integriranu</w:t>
      </w:r>
      <w:r w:rsidRPr="001C551A">
        <w:rPr>
          <w:rFonts w:ascii="Arial" w:eastAsia="Times New Roman" w:hAnsi="Arial" w:cs="Arial"/>
          <w:sz w:val="24"/>
          <w:szCs w:val="24"/>
        </w:rPr>
        <w:t xml:space="preserve"> </w:t>
      </w:r>
      <w:proofErr w:type="spellStart"/>
      <w:r w:rsidRPr="001C551A">
        <w:rPr>
          <w:rFonts w:ascii="Arial" w:eastAsia="Times New Roman" w:hAnsi="Arial" w:cs="Arial"/>
          <w:sz w:val="24"/>
          <w:szCs w:val="24"/>
        </w:rPr>
        <w:t>fotonaponsku</w:t>
      </w:r>
      <w:proofErr w:type="spellEnd"/>
      <w:r w:rsidRPr="001C551A">
        <w:rPr>
          <w:rFonts w:ascii="Arial" w:eastAsia="Times New Roman" w:hAnsi="Arial" w:cs="Arial"/>
          <w:sz w:val="24"/>
          <w:szCs w:val="24"/>
        </w:rPr>
        <w:t xml:space="preserve"> </w:t>
      </w:r>
      <w:r w:rsidR="00CA3916" w:rsidRPr="001C551A">
        <w:rPr>
          <w:rFonts w:ascii="Arial" w:eastAsia="Times New Roman" w:hAnsi="Arial" w:cs="Arial"/>
          <w:sz w:val="24"/>
          <w:szCs w:val="24"/>
        </w:rPr>
        <w:t xml:space="preserve">ICT </w:t>
      </w:r>
      <w:r w:rsidRPr="001C551A">
        <w:rPr>
          <w:rFonts w:ascii="Arial" w:eastAsia="Times New Roman" w:hAnsi="Arial" w:cs="Arial"/>
          <w:sz w:val="24"/>
          <w:szCs w:val="24"/>
        </w:rPr>
        <w:t xml:space="preserve">elektranu </w:t>
      </w:r>
      <w:proofErr w:type="spellStart"/>
      <w:r w:rsidR="00842E07" w:rsidRPr="001C551A">
        <w:rPr>
          <w:rFonts w:ascii="Arial" w:eastAsia="Calibri" w:hAnsi="Arial" w:cs="Arial"/>
          <w:sz w:val="24"/>
          <w:szCs w:val="24"/>
        </w:rPr>
        <w:t>Harburg</w:t>
      </w:r>
      <w:proofErr w:type="spellEnd"/>
      <w:r w:rsidR="00842E07" w:rsidRPr="001C551A">
        <w:rPr>
          <w:rFonts w:ascii="Arial" w:eastAsia="Calibri" w:hAnsi="Arial" w:cs="Arial"/>
          <w:sz w:val="24"/>
          <w:szCs w:val="24"/>
        </w:rPr>
        <w:t>-</w:t>
      </w:r>
      <w:proofErr w:type="spellStart"/>
      <w:r w:rsidR="00842E07" w:rsidRPr="001C551A">
        <w:rPr>
          <w:rFonts w:ascii="Arial" w:eastAsia="Calibri" w:hAnsi="Arial" w:cs="Arial"/>
          <w:sz w:val="24"/>
          <w:szCs w:val="24"/>
        </w:rPr>
        <w:t>Freudenberger</w:t>
      </w:r>
      <w:proofErr w:type="spellEnd"/>
      <w:r w:rsidR="00842E07" w:rsidRPr="001C551A">
        <w:rPr>
          <w:rFonts w:ascii="Arial" w:eastAsia="Calibri" w:hAnsi="Arial" w:cs="Arial"/>
          <w:sz w:val="24"/>
          <w:szCs w:val="24"/>
        </w:rPr>
        <w:t xml:space="preserve"> Belišće</w:t>
      </w:r>
    </w:p>
    <w:p w:rsidR="00D1210C" w:rsidRPr="001C551A" w:rsidRDefault="000F594D" w:rsidP="00842E07">
      <w:pPr>
        <w:numPr>
          <w:ilvl w:val="0"/>
          <w:numId w:val="4"/>
        </w:numPr>
        <w:spacing w:after="0" w:line="240" w:lineRule="auto"/>
        <w:jc w:val="both"/>
        <w:rPr>
          <w:rFonts w:ascii="Arial" w:eastAsia="Times New Roman" w:hAnsi="Arial" w:cs="Arial"/>
          <w:sz w:val="24"/>
          <w:szCs w:val="24"/>
        </w:rPr>
      </w:pPr>
      <w:r w:rsidRPr="001C551A">
        <w:rPr>
          <w:rFonts w:ascii="Arial" w:eastAsia="Calibri" w:hAnsi="Arial" w:cs="Arial"/>
          <w:sz w:val="24"/>
          <w:szCs w:val="24"/>
        </w:rPr>
        <w:t xml:space="preserve"> </w:t>
      </w:r>
      <w:r w:rsidR="00D1210C" w:rsidRPr="001C551A">
        <w:rPr>
          <w:rFonts w:ascii="Arial" w:eastAsia="Times New Roman" w:hAnsi="Arial" w:cs="Arial"/>
          <w:sz w:val="24"/>
          <w:szCs w:val="24"/>
        </w:rPr>
        <w:t xml:space="preserve">ishođenje odobrenja za rad istih od strane HEP-ODS-a  d.o.o, </w:t>
      </w:r>
    </w:p>
    <w:p w:rsidR="00420E7E" w:rsidRPr="001C551A" w:rsidRDefault="00D1210C" w:rsidP="00645DE0">
      <w:pPr>
        <w:numPr>
          <w:ilvl w:val="0"/>
          <w:numId w:val="4"/>
        </w:numPr>
        <w:spacing w:after="0" w:line="240" w:lineRule="auto"/>
        <w:jc w:val="both"/>
        <w:rPr>
          <w:rFonts w:ascii="Arial" w:eastAsia="Calibri" w:hAnsi="Arial" w:cs="Arial"/>
          <w:sz w:val="24"/>
          <w:szCs w:val="24"/>
        </w:rPr>
      </w:pPr>
      <w:r w:rsidRPr="001C551A">
        <w:rPr>
          <w:rFonts w:ascii="Arial" w:eastAsia="Times New Roman" w:hAnsi="Arial" w:cs="Arial"/>
          <w:sz w:val="24"/>
          <w:szCs w:val="24"/>
        </w:rPr>
        <w:t xml:space="preserve">puštanje  u rad </w:t>
      </w:r>
      <w:r w:rsidR="00CA3916" w:rsidRPr="001C551A">
        <w:rPr>
          <w:rFonts w:ascii="Arial" w:eastAsia="Times New Roman" w:hAnsi="Arial" w:cs="Arial"/>
          <w:sz w:val="24"/>
          <w:szCs w:val="24"/>
        </w:rPr>
        <w:t xml:space="preserve">integrirane </w:t>
      </w:r>
      <w:proofErr w:type="spellStart"/>
      <w:r w:rsidRPr="001C551A">
        <w:rPr>
          <w:rFonts w:ascii="Arial" w:eastAsia="Times New Roman" w:hAnsi="Arial" w:cs="Arial"/>
          <w:sz w:val="24"/>
          <w:szCs w:val="24"/>
        </w:rPr>
        <w:t>fotonaponske</w:t>
      </w:r>
      <w:proofErr w:type="spellEnd"/>
      <w:r w:rsidRPr="001C551A">
        <w:rPr>
          <w:rFonts w:ascii="Arial" w:eastAsia="Times New Roman" w:hAnsi="Arial" w:cs="Arial"/>
          <w:sz w:val="24"/>
          <w:szCs w:val="24"/>
        </w:rPr>
        <w:t xml:space="preserve"> </w:t>
      </w:r>
      <w:r w:rsidR="00CA3916" w:rsidRPr="001C551A">
        <w:rPr>
          <w:rFonts w:ascii="Arial" w:eastAsia="Times New Roman" w:hAnsi="Arial" w:cs="Arial"/>
          <w:sz w:val="24"/>
          <w:szCs w:val="24"/>
        </w:rPr>
        <w:t xml:space="preserve">ICT </w:t>
      </w:r>
      <w:r w:rsidRPr="001C551A">
        <w:rPr>
          <w:rFonts w:ascii="Arial" w:eastAsia="Times New Roman" w:hAnsi="Arial" w:cs="Arial"/>
          <w:sz w:val="24"/>
          <w:szCs w:val="24"/>
        </w:rPr>
        <w:t xml:space="preserve">elektrane </w:t>
      </w:r>
      <w:proofErr w:type="spellStart"/>
      <w:r w:rsidR="00FB7407" w:rsidRPr="001C551A">
        <w:rPr>
          <w:rFonts w:ascii="Arial" w:eastAsia="Calibri" w:hAnsi="Arial" w:cs="Arial"/>
          <w:sz w:val="24"/>
          <w:szCs w:val="24"/>
        </w:rPr>
        <w:t>Harburg</w:t>
      </w:r>
      <w:proofErr w:type="spellEnd"/>
      <w:r w:rsidR="00FB7407" w:rsidRPr="001C551A">
        <w:rPr>
          <w:rFonts w:ascii="Arial" w:eastAsia="Calibri" w:hAnsi="Arial" w:cs="Arial"/>
          <w:sz w:val="24"/>
          <w:szCs w:val="24"/>
        </w:rPr>
        <w:t>-</w:t>
      </w:r>
      <w:proofErr w:type="spellStart"/>
      <w:r w:rsidR="00FB7407" w:rsidRPr="001C551A">
        <w:rPr>
          <w:rFonts w:ascii="Arial" w:eastAsia="Calibri" w:hAnsi="Arial" w:cs="Arial"/>
          <w:sz w:val="24"/>
          <w:szCs w:val="24"/>
        </w:rPr>
        <w:t>Freudenberger</w:t>
      </w:r>
      <w:proofErr w:type="spellEnd"/>
      <w:r w:rsidR="00FB7407" w:rsidRPr="001C551A">
        <w:rPr>
          <w:rFonts w:ascii="Arial" w:eastAsia="Calibri" w:hAnsi="Arial" w:cs="Arial"/>
          <w:sz w:val="24"/>
          <w:szCs w:val="24"/>
        </w:rPr>
        <w:t xml:space="preserve"> Belišće, ukupne snage 278,0 kW</w:t>
      </w:r>
      <w:r w:rsidRPr="001C551A">
        <w:rPr>
          <w:rFonts w:ascii="Arial" w:eastAsia="Times New Roman" w:hAnsi="Arial" w:cs="Arial"/>
          <w:sz w:val="24"/>
          <w:szCs w:val="24"/>
        </w:rPr>
        <w:t>.</w:t>
      </w:r>
      <w:r w:rsidRPr="001C551A">
        <w:rPr>
          <w:rFonts w:ascii="Arial" w:eastAsia="Calibri" w:hAnsi="Arial" w:cs="Arial"/>
          <w:sz w:val="24"/>
          <w:szCs w:val="24"/>
        </w:rPr>
        <w:tab/>
      </w:r>
    </w:p>
    <w:p w:rsidR="00D1210C" w:rsidRPr="001C551A" w:rsidRDefault="00D1210C" w:rsidP="00645DE0">
      <w:pPr>
        <w:spacing w:after="0" w:line="240" w:lineRule="auto"/>
        <w:ind w:left="720"/>
        <w:jc w:val="both"/>
        <w:rPr>
          <w:rFonts w:ascii="Arial" w:eastAsia="Calibri" w:hAnsi="Arial" w:cs="Arial"/>
          <w:sz w:val="24"/>
          <w:szCs w:val="24"/>
        </w:rPr>
      </w:pPr>
      <w:r w:rsidRPr="001C551A">
        <w:rPr>
          <w:rFonts w:ascii="Arial" w:eastAsia="Calibri" w:hAnsi="Arial" w:cs="Arial"/>
          <w:sz w:val="24"/>
          <w:szCs w:val="24"/>
        </w:rPr>
        <w:tab/>
      </w:r>
    </w:p>
    <w:p w:rsidR="00D1210C" w:rsidRPr="001C551A" w:rsidRDefault="00D1210C" w:rsidP="00645DE0">
      <w:pPr>
        <w:spacing w:after="0" w:line="240" w:lineRule="auto"/>
        <w:jc w:val="center"/>
        <w:rPr>
          <w:rFonts w:ascii="Arial" w:eastAsia="Times New Roman" w:hAnsi="Arial" w:cs="Arial"/>
          <w:sz w:val="24"/>
          <w:szCs w:val="24"/>
        </w:rPr>
      </w:pPr>
      <w:r w:rsidRPr="001C551A">
        <w:rPr>
          <w:rFonts w:ascii="Arial" w:eastAsia="Times New Roman" w:hAnsi="Arial" w:cs="Arial"/>
          <w:sz w:val="24"/>
          <w:szCs w:val="24"/>
        </w:rPr>
        <w:t>Članak 4.</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lastRenderedPageBreak/>
        <w:t>Ugovorne str</w:t>
      </w:r>
      <w:r w:rsidR="00E278F4" w:rsidRPr="001C551A">
        <w:rPr>
          <w:rFonts w:ascii="Arial" w:eastAsia="Times New Roman" w:hAnsi="Arial" w:cs="Arial"/>
          <w:sz w:val="24"/>
          <w:szCs w:val="24"/>
        </w:rPr>
        <w:t>an</w:t>
      </w:r>
      <w:r w:rsidRPr="001C551A">
        <w:rPr>
          <w:rFonts w:ascii="Arial" w:eastAsia="Times New Roman" w:hAnsi="Arial" w:cs="Arial"/>
          <w:sz w:val="24"/>
          <w:szCs w:val="24"/>
        </w:rPr>
        <w:t xml:space="preserve">e suglasno utvrđuju da se izgradnja, odnosno instaliranje </w:t>
      </w:r>
      <w:r w:rsidR="00CA3916" w:rsidRPr="001C551A">
        <w:rPr>
          <w:rFonts w:ascii="Arial" w:eastAsia="Times New Roman" w:hAnsi="Arial" w:cs="Arial"/>
          <w:sz w:val="24"/>
          <w:szCs w:val="24"/>
        </w:rPr>
        <w:t xml:space="preserve">integrirane </w:t>
      </w:r>
      <w:proofErr w:type="spellStart"/>
      <w:r w:rsidRPr="001C551A">
        <w:rPr>
          <w:rFonts w:ascii="Arial" w:eastAsia="Times New Roman" w:hAnsi="Arial" w:cs="Arial"/>
          <w:sz w:val="24"/>
          <w:szCs w:val="24"/>
        </w:rPr>
        <w:t>fotonaponske</w:t>
      </w:r>
      <w:proofErr w:type="spellEnd"/>
      <w:r w:rsidR="00CA3916" w:rsidRPr="001C551A">
        <w:rPr>
          <w:rFonts w:ascii="Arial" w:eastAsia="Times New Roman" w:hAnsi="Arial" w:cs="Arial"/>
          <w:sz w:val="24"/>
          <w:szCs w:val="24"/>
        </w:rPr>
        <w:t xml:space="preserve"> ICT</w:t>
      </w:r>
      <w:r w:rsidRPr="001C551A">
        <w:rPr>
          <w:rFonts w:ascii="Arial" w:eastAsia="Times New Roman" w:hAnsi="Arial" w:cs="Arial"/>
          <w:sz w:val="24"/>
          <w:szCs w:val="24"/>
        </w:rPr>
        <w:t xml:space="preserve"> elektrane </w:t>
      </w:r>
      <w:proofErr w:type="spellStart"/>
      <w:r w:rsidR="00842E07" w:rsidRPr="001C551A">
        <w:rPr>
          <w:rFonts w:ascii="Arial" w:eastAsia="Calibri" w:hAnsi="Arial" w:cs="Arial"/>
          <w:sz w:val="24"/>
          <w:szCs w:val="24"/>
        </w:rPr>
        <w:t>Harburg</w:t>
      </w:r>
      <w:proofErr w:type="spellEnd"/>
      <w:r w:rsidR="00842E07" w:rsidRPr="001C551A">
        <w:rPr>
          <w:rFonts w:ascii="Arial" w:eastAsia="Calibri" w:hAnsi="Arial" w:cs="Arial"/>
          <w:sz w:val="24"/>
          <w:szCs w:val="24"/>
        </w:rPr>
        <w:t>-</w:t>
      </w:r>
      <w:proofErr w:type="spellStart"/>
      <w:r w:rsidR="00842E07" w:rsidRPr="001C551A">
        <w:rPr>
          <w:rFonts w:ascii="Arial" w:eastAsia="Calibri" w:hAnsi="Arial" w:cs="Arial"/>
          <w:sz w:val="24"/>
          <w:szCs w:val="24"/>
        </w:rPr>
        <w:t>Freudenberger</w:t>
      </w:r>
      <w:proofErr w:type="spellEnd"/>
      <w:r w:rsidR="00842E07" w:rsidRPr="001C551A">
        <w:rPr>
          <w:rFonts w:ascii="Arial" w:eastAsia="Calibri" w:hAnsi="Arial" w:cs="Arial"/>
          <w:sz w:val="24"/>
          <w:szCs w:val="24"/>
        </w:rPr>
        <w:t xml:space="preserve"> Belišće, ukupne snage 278,0 kW </w:t>
      </w:r>
      <w:r w:rsidRPr="001C551A">
        <w:rPr>
          <w:rFonts w:ascii="Arial" w:eastAsia="Times New Roman" w:hAnsi="Arial" w:cs="Arial"/>
          <w:sz w:val="24"/>
          <w:szCs w:val="24"/>
        </w:rPr>
        <w:t>na krovnoj površini zgrade, sastoji od:</w:t>
      </w:r>
    </w:p>
    <w:p w:rsidR="00D1210C" w:rsidRPr="001C551A" w:rsidRDefault="00D1210C" w:rsidP="00645DE0">
      <w:pPr>
        <w:numPr>
          <w:ilvl w:val="0"/>
          <w:numId w:val="3"/>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nabave dijela potrebne opreme za montažu </w:t>
      </w:r>
      <w:proofErr w:type="spellStart"/>
      <w:r w:rsidRPr="001C551A">
        <w:rPr>
          <w:rFonts w:ascii="Arial" w:eastAsia="Times New Roman" w:hAnsi="Arial" w:cs="Arial"/>
          <w:sz w:val="24"/>
          <w:szCs w:val="24"/>
        </w:rPr>
        <w:t>fotonaponske</w:t>
      </w:r>
      <w:proofErr w:type="spellEnd"/>
      <w:r w:rsidRPr="001C551A">
        <w:rPr>
          <w:rFonts w:ascii="Arial" w:eastAsia="Times New Roman" w:hAnsi="Arial" w:cs="Arial"/>
          <w:sz w:val="24"/>
          <w:szCs w:val="24"/>
        </w:rPr>
        <w:t xml:space="preserve"> elektrane (</w:t>
      </w:r>
      <w:proofErr w:type="spellStart"/>
      <w:r w:rsidRPr="001C551A">
        <w:rPr>
          <w:rFonts w:ascii="Arial" w:eastAsia="Times New Roman" w:hAnsi="Arial" w:cs="Arial"/>
          <w:sz w:val="24"/>
          <w:szCs w:val="24"/>
        </w:rPr>
        <w:t>fotonaponski</w:t>
      </w:r>
      <w:proofErr w:type="spellEnd"/>
      <w:r w:rsidRPr="001C551A">
        <w:rPr>
          <w:rFonts w:ascii="Arial" w:eastAsia="Times New Roman" w:hAnsi="Arial" w:cs="Arial"/>
          <w:sz w:val="24"/>
          <w:szCs w:val="24"/>
        </w:rPr>
        <w:t xml:space="preserve">  moduli, krovna </w:t>
      </w:r>
      <w:proofErr w:type="spellStart"/>
      <w:r w:rsidRPr="001C551A">
        <w:rPr>
          <w:rFonts w:ascii="Arial" w:eastAsia="Times New Roman" w:hAnsi="Arial" w:cs="Arial"/>
          <w:sz w:val="24"/>
          <w:szCs w:val="24"/>
        </w:rPr>
        <w:t>podkonstrukcija</w:t>
      </w:r>
      <w:proofErr w:type="spellEnd"/>
      <w:r w:rsidRPr="001C551A">
        <w:rPr>
          <w:rFonts w:ascii="Arial" w:eastAsia="Times New Roman" w:hAnsi="Arial" w:cs="Arial"/>
          <w:sz w:val="24"/>
          <w:szCs w:val="24"/>
        </w:rPr>
        <w:t>, kablovi i konektori, razvodni i SPMO ormari),</w:t>
      </w:r>
    </w:p>
    <w:p w:rsidR="00CA3916" w:rsidRPr="001C551A" w:rsidRDefault="00CA3916" w:rsidP="00645DE0">
      <w:pPr>
        <w:numPr>
          <w:ilvl w:val="0"/>
          <w:numId w:val="3"/>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isporuke i konfiguracije ICT rješenja za nadzor </w:t>
      </w:r>
      <w:proofErr w:type="spellStart"/>
      <w:r w:rsidRPr="001C551A">
        <w:rPr>
          <w:rFonts w:ascii="Arial" w:eastAsia="Times New Roman" w:hAnsi="Arial" w:cs="Arial"/>
          <w:sz w:val="24"/>
          <w:szCs w:val="24"/>
        </w:rPr>
        <w:t>fotonaponske</w:t>
      </w:r>
      <w:proofErr w:type="spellEnd"/>
      <w:r w:rsidRPr="001C551A">
        <w:rPr>
          <w:rFonts w:ascii="Arial" w:eastAsia="Times New Roman" w:hAnsi="Arial" w:cs="Arial"/>
          <w:sz w:val="24"/>
          <w:szCs w:val="24"/>
        </w:rPr>
        <w:t xml:space="preserve"> elektrane i pohranu podataka,</w:t>
      </w:r>
    </w:p>
    <w:p w:rsidR="00D1210C" w:rsidRPr="001C551A" w:rsidRDefault="00D1210C" w:rsidP="00645DE0">
      <w:pPr>
        <w:numPr>
          <w:ilvl w:val="0"/>
          <w:numId w:val="3"/>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dostave i montaže </w:t>
      </w:r>
      <w:proofErr w:type="spellStart"/>
      <w:r w:rsidRPr="001C551A">
        <w:rPr>
          <w:rFonts w:ascii="Arial" w:eastAsia="Times New Roman" w:hAnsi="Arial" w:cs="Arial"/>
          <w:sz w:val="24"/>
          <w:szCs w:val="24"/>
        </w:rPr>
        <w:t>fotonaponske</w:t>
      </w:r>
      <w:proofErr w:type="spellEnd"/>
      <w:r w:rsidRPr="001C551A">
        <w:rPr>
          <w:rFonts w:ascii="Arial" w:eastAsia="Times New Roman" w:hAnsi="Arial" w:cs="Arial"/>
          <w:sz w:val="24"/>
          <w:szCs w:val="24"/>
        </w:rPr>
        <w:t xml:space="preserve"> elektrane te pripreme za priključak na elektroenergetsku mrežu,</w:t>
      </w:r>
    </w:p>
    <w:p w:rsidR="00CA3916" w:rsidRPr="001C551A" w:rsidRDefault="00210CBA" w:rsidP="00645DE0">
      <w:pPr>
        <w:numPr>
          <w:ilvl w:val="0"/>
          <w:numId w:val="3"/>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izrade</w:t>
      </w:r>
      <w:r w:rsidR="00CA3916" w:rsidRPr="001C551A">
        <w:rPr>
          <w:rFonts w:ascii="Arial" w:eastAsia="Times New Roman" w:hAnsi="Arial" w:cs="Arial"/>
          <w:sz w:val="24"/>
          <w:szCs w:val="24"/>
        </w:rPr>
        <w:t xml:space="preserve"> potrebnih elaborata i izvještaja,</w:t>
      </w:r>
    </w:p>
    <w:p w:rsidR="00D1210C" w:rsidRPr="001C551A" w:rsidRDefault="00D1210C" w:rsidP="00645DE0">
      <w:pPr>
        <w:numPr>
          <w:ilvl w:val="0"/>
          <w:numId w:val="3"/>
        </w:num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testnog pogona </w:t>
      </w:r>
      <w:proofErr w:type="spellStart"/>
      <w:r w:rsidRPr="001C551A">
        <w:rPr>
          <w:rFonts w:ascii="Arial" w:eastAsia="Times New Roman" w:hAnsi="Arial" w:cs="Arial"/>
          <w:sz w:val="24"/>
          <w:szCs w:val="24"/>
        </w:rPr>
        <w:t>fotonaponske</w:t>
      </w:r>
      <w:proofErr w:type="spellEnd"/>
      <w:r w:rsidRPr="001C551A">
        <w:rPr>
          <w:rFonts w:ascii="Arial" w:eastAsia="Times New Roman" w:hAnsi="Arial" w:cs="Arial"/>
          <w:sz w:val="24"/>
          <w:szCs w:val="24"/>
        </w:rPr>
        <w:t xml:space="preserve"> elektrane i puštanja u rad</w:t>
      </w:r>
      <w:r w:rsidR="00CA3916" w:rsidRPr="001C551A">
        <w:rPr>
          <w:rFonts w:ascii="Arial" w:eastAsia="Times New Roman" w:hAnsi="Arial" w:cs="Arial"/>
          <w:sz w:val="24"/>
          <w:szCs w:val="24"/>
        </w:rPr>
        <w:t>.</w:t>
      </w:r>
    </w:p>
    <w:p w:rsidR="00F50934" w:rsidRPr="001C551A" w:rsidRDefault="00F50934" w:rsidP="00645DE0">
      <w:pPr>
        <w:spacing w:after="0" w:line="240" w:lineRule="auto"/>
        <w:jc w:val="both"/>
        <w:rPr>
          <w:rFonts w:ascii="Arial" w:eastAsia="Times New Roman" w:hAnsi="Arial" w:cs="Arial"/>
          <w:color w:val="FF0000"/>
          <w:sz w:val="24"/>
          <w:szCs w:val="24"/>
        </w:rPr>
      </w:pPr>
    </w:p>
    <w:p w:rsidR="00F50934" w:rsidRPr="001C551A" w:rsidRDefault="00F50934" w:rsidP="00645DE0">
      <w:pPr>
        <w:spacing w:after="0" w:line="240" w:lineRule="auto"/>
        <w:jc w:val="both"/>
        <w:rPr>
          <w:rFonts w:ascii="Arial" w:eastAsia="Times New Roman" w:hAnsi="Arial" w:cs="Arial"/>
          <w:color w:val="FF0000"/>
          <w:sz w:val="24"/>
          <w:szCs w:val="24"/>
        </w:rPr>
      </w:pPr>
    </w:p>
    <w:p w:rsidR="00F50934" w:rsidRPr="001C551A" w:rsidRDefault="00F50934" w:rsidP="00645DE0">
      <w:pPr>
        <w:spacing w:after="0" w:line="240" w:lineRule="auto"/>
        <w:jc w:val="both"/>
        <w:rPr>
          <w:rFonts w:ascii="Arial" w:eastAsia="Times New Roman" w:hAnsi="Arial" w:cs="Arial"/>
          <w:color w:val="FF0000"/>
          <w:sz w:val="24"/>
          <w:szCs w:val="24"/>
        </w:rPr>
      </w:pPr>
    </w:p>
    <w:p w:rsidR="00D1210C" w:rsidRPr="001C551A" w:rsidRDefault="00D1210C" w:rsidP="00645DE0">
      <w:pPr>
        <w:spacing w:after="0" w:line="240" w:lineRule="auto"/>
        <w:jc w:val="center"/>
        <w:rPr>
          <w:rFonts w:ascii="Arial" w:eastAsia="Times New Roman" w:hAnsi="Arial" w:cs="Arial"/>
          <w:sz w:val="24"/>
          <w:szCs w:val="24"/>
        </w:rPr>
      </w:pPr>
      <w:r w:rsidRPr="001C551A">
        <w:rPr>
          <w:rFonts w:ascii="Arial" w:eastAsia="Times New Roman" w:hAnsi="Arial" w:cs="Arial"/>
          <w:sz w:val="24"/>
          <w:szCs w:val="24"/>
        </w:rPr>
        <w:t>Članak 5.</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Izvođač se obvezuje izgraditi, odnosno instalirati i pustiti u rad </w:t>
      </w:r>
      <w:r w:rsidR="00CA3916" w:rsidRPr="001C551A">
        <w:rPr>
          <w:rFonts w:ascii="Arial" w:eastAsia="Times New Roman" w:hAnsi="Arial" w:cs="Arial"/>
          <w:sz w:val="24"/>
          <w:szCs w:val="24"/>
        </w:rPr>
        <w:t xml:space="preserve">integriranu </w:t>
      </w:r>
      <w:proofErr w:type="spellStart"/>
      <w:r w:rsidRPr="001C551A">
        <w:rPr>
          <w:rFonts w:ascii="Arial" w:eastAsia="Times New Roman" w:hAnsi="Arial" w:cs="Arial"/>
          <w:sz w:val="24"/>
          <w:szCs w:val="24"/>
        </w:rPr>
        <w:t>fotonaponsku</w:t>
      </w:r>
      <w:proofErr w:type="spellEnd"/>
      <w:r w:rsidRPr="001C551A">
        <w:rPr>
          <w:rFonts w:ascii="Arial" w:eastAsia="Times New Roman" w:hAnsi="Arial" w:cs="Arial"/>
          <w:sz w:val="24"/>
          <w:szCs w:val="24"/>
        </w:rPr>
        <w:t xml:space="preserve"> </w:t>
      </w:r>
      <w:r w:rsidR="00CA3916" w:rsidRPr="001C551A">
        <w:rPr>
          <w:rFonts w:ascii="Arial" w:eastAsia="Times New Roman" w:hAnsi="Arial" w:cs="Arial"/>
          <w:sz w:val="24"/>
          <w:szCs w:val="24"/>
        </w:rPr>
        <w:t xml:space="preserve">ICT </w:t>
      </w:r>
      <w:r w:rsidRPr="001C551A">
        <w:rPr>
          <w:rFonts w:ascii="Arial" w:eastAsia="Times New Roman" w:hAnsi="Arial" w:cs="Arial"/>
          <w:sz w:val="24"/>
          <w:szCs w:val="24"/>
        </w:rPr>
        <w:t>elektranu</w:t>
      </w:r>
      <w:r w:rsidR="00842E07" w:rsidRPr="001C551A">
        <w:rPr>
          <w:rFonts w:ascii="Arial" w:hAnsi="Arial" w:cs="Arial"/>
          <w:sz w:val="24"/>
          <w:szCs w:val="24"/>
        </w:rPr>
        <w:t xml:space="preserve"> </w:t>
      </w:r>
      <w:proofErr w:type="spellStart"/>
      <w:r w:rsidR="00842E07" w:rsidRPr="001C551A">
        <w:rPr>
          <w:rFonts w:ascii="Arial" w:eastAsia="Times New Roman" w:hAnsi="Arial" w:cs="Arial"/>
          <w:sz w:val="24"/>
          <w:szCs w:val="24"/>
        </w:rPr>
        <w:t>Harburg</w:t>
      </w:r>
      <w:proofErr w:type="spellEnd"/>
      <w:r w:rsidR="00842E07" w:rsidRPr="001C551A">
        <w:rPr>
          <w:rFonts w:ascii="Arial" w:eastAsia="Times New Roman" w:hAnsi="Arial" w:cs="Arial"/>
          <w:sz w:val="24"/>
          <w:szCs w:val="24"/>
        </w:rPr>
        <w:t>-</w:t>
      </w:r>
      <w:proofErr w:type="spellStart"/>
      <w:r w:rsidR="00842E07" w:rsidRPr="001C551A">
        <w:rPr>
          <w:rFonts w:ascii="Arial" w:eastAsia="Times New Roman" w:hAnsi="Arial" w:cs="Arial"/>
          <w:sz w:val="24"/>
          <w:szCs w:val="24"/>
        </w:rPr>
        <w:t>Freudenberger</w:t>
      </w:r>
      <w:proofErr w:type="spellEnd"/>
      <w:r w:rsidR="00842E07" w:rsidRPr="001C551A">
        <w:rPr>
          <w:rFonts w:ascii="Arial" w:eastAsia="Times New Roman" w:hAnsi="Arial" w:cs="Arial"/>
          <w:sz w:val="24"/>
          <w:szCs w:val="24"/>
        </w:rPr>
        <w:t xml:space="preserve"> Belišće</w:t>
      </w:r>
      <w:r w:rsidRPr="001C551A">
        <w:rPr>
          <w:rFonts w:ascii="Arial" w:eastAsia="Times New Roman" w:hAnsi="Arial" w:cs="Arial"/>
          <w:sz w:val="24"/>
          <w:szCs w:val="24"/>
        </w:rPr>
        <w:t xml:space="preserve">, ukupne </w:t>
      </w:r>
      <w:r w:rsidR="00044139" w:rsidRPr="001C551A">
        <w:rPr>
          <w:rFonts w:ascii="Arial" w:eastAsia="Times New Roman" w:hAnsi="Arial" w:cs="Arial"/>
          <w:sz w:val="24"/>
          <w:szCs w:val="24"/>
        </w:rPr>
        <w:t xml:space="preserve">DC </w:t>
      </w:r>
      <w:r w:rsidRPr="001C551A">
        <w:rPr>
          <w:rFonts w:ascii="Arial" w:eastAsia="Times New Roman" w:hAnsi="Arial" w:cs="Arial"/>
          <w:sz w:val="24"/>
          <w:szCs w:val="24"/>
        </w:rPr>
        <w:t xml:space="preserve">snage </w:t>
      </w:r>
      <w:r w:rsidR="00842E07" w:rsidRPr="001C551A">
        <w:rPr>
          <w:rFonts w:ascii="Arial" w:eastAsia="Times New Roman" w:hAnsi="Arial" w:cs="Arial"/>
          <w:sz w:val="24"/>
          <w:szCs w:val="24"/>
        </w:rPr>
        <w:t xml:space="preserve">278,0 </w:t>
      </w:r>
      <w:r w:rsidRPr="001C551A">
        <w:rPr>
          <w:rFonts w:ascii="Arial" w:eastAsia="Times New Roman" w:hAnsi="Arial" w:cs="Arial"/>
          <w:sz w:val="24"/>
          <w:szCs w:val="24"/>
        </w:rPr>
        <w:t>kW, koja se sastoji od sljedećih glavnih komponenti:</w:t>
      </w:r>
    </w:p>
    <w:p w:rsidR="00D1210C" w:rsidRPr="001C551A" w:rsidRDefault="00D1210C" w:rsidP="00645DE0">
      <w:pPr>
        <w:numPr>
          <w:ilvl w:val="0"/>
          <w:numId w:val="1"/>
        </w:numPr>
        <w:spacing w:after="0" w:line="240" w:lineRule="auto"/>
        <w:jc w:val="both"/>
        <w:rPr>
          <w:rFonts w:ascii="Arial" w:eastAsia="Times New Roman" w:hAnsi="Arial" w:cs="Arial"/>
          <w:sz w:val="24"/>
          <w:szCs w:val="24"/>
        </w:rPr>
      </w:pPr>
      <w:proofErr w:type="spellStart"/>
      <w:r w:rsidRPr="001C551A">
        <w:rPr>
          <w:rFonts w:ascii="Arial" w:eastAsia="Times New Roman" w:hAnsi="Arial" w:cs="Arial"/>
          <w:sz w:val="24"/>
          <w:szCs w:val="24"/>
        </w:rPr>
        <w:t>fotonaponski</w:t>
      </w:r>
      <w:proofErr w:type="spellEnd"/>
      <w:r w:rsidRPr="001C551A">
        <w:rPr>
          <w:rFonts w:ascii="Arial" w:eastAsia="Times New Roman" w:hAnsi="Arial" w:cs="Arial"/>
          <w:sz w:val="24"/>
          <w:szCs w:val="24"/>
        </w:rPr>
        <w:t xml:space="preserve"> moduli,</w:t>
      </w:r>
    </w:p>
    <w:p w:rsidR="00D1210C" w:rsidRPr="001C551A" w:rsidRDefault="00D1210C" w:rsidP="00645DE0">
      <w:pPr>
        <w:numPr>
          <w:ilvl w:val="0"/>
          <w:numId w:val="1"/>
        </w:numPr>
        <w:autoSpaceDE w:val="0"/>
        <w:autoSpaceDN w:val="0"/>
        <w:adjustRightInd w:val="0"/>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sustav za montažu na krovnu površinu,</w:t>
      </w:r>
    </w:p>
    <w:p w:rsidR="00D1210C" w:rsidRPr="001C551A" w:rsidRDefault="00D1210C" w:rsidP="00645DE0">
      <w:pPr>
        <w:numPr>
          <w:ilvl w:val="0"/>
          <w:numId w:val="1"/>
        </w:numPr>
        <w:autoSpaceDE w:val="0"/>
        <w:autoSpaceDN w:val="0"/>
        <w:adjustRightInd w:val="0"/>
        <w:spacing w:after="0" w:line="240" w:lineRule="auto"/>
        <w:jc w:val="both"/>
        <w:rPr>
          <w:rFonts w:ascii="Arial" w:eastAsia="Times New Roman" w:hAnsi="Arial" w:cs="Arial"/>
          <w:sz w:val="24"/>
          <w:szCs w:val="24"/>
        </w:rPr>
      </w:pPr>
      <w:proofErr w:type="spellStart"/>
      <w:r w:rsidRPr="001C551A">
        <w:rPr>
          <w:rFonts w:ascii="Arial" w:eastAsia="Times New Roman" w:hAnsi="Arial" w:cs="Arial"/>
          <w:sz w:val="24"/>
          <w:szCs w:val="24"/>
        </w:rPr>
        <w:t>inverteri</w:t>
      </w:r>
      <w:proofErr w:type="spellEnd"/>
      <w:r w:rsidRPr="001C551A">
        <w:rPr>
          <w:rFonts w:ascii="Arial" w:eastAsia="Times New Roman" w:hAnsi="Arial" w:cs="Arial"/>
          <w:sz w:val="24"/>
          <w:szCs w:val="24"/>
        </w:rPr>
        <w:t>,</w:t>
      </w:r>
    </w:p>
    <w:p w:rsidR="00D1210C" w:rsidRPr="001C551A" w:rsidRDefault="00D1210C" w:rsidP="00645DE0">
      <w:pPr>
        <w:numPr>
          <w:ilvl w:val="0"/>
          <w:numId w:val="1"/>
        </w:numPr>
        <w:autoSpaceDE w:val="0"/>
        <w:autoSpaceDN w:val="0"/>
        <w:adjustRightInd w:val="0"/>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udaljeno praćenje rada elektrane</w:t>
      </w:r>
      <w:r w:rsidR="00CA3916" w:rsidRPr="001C551A">
        <w:rPr>
          <w:rFonts w:ascii="Arial" w:eastAsia="Times New Roman" w:hAnsi="Arial" w:cs="Arial"/>
          <w:sz w:val="24"/>
          <w:szCs w:val="24"/>
        </w:rPr>
        <w:t xml:space="preserve"> i pohranu podataka,</w:t>
      </w:r>
    </w:p>
    <w:p w:rsidR="00724FF8" w:rsidRPr="001C551A" w:rsidRDefault="00724FF8" w:rsidP="00645DE0">
      <w:pPr>
        <w:numPr>
          <w:ilvl w:val="0"/>
          <w:numId w:val="1"/>
        </w:num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sz w:val="24"/>
          <w:szCs w:val="24"/>
        </w:rPr>
        <w:t>elektroenergetski razvod obuhvata zahvata projekta u industrijskom postrojenju</w:t>
      </w:r>
      <w:r w:rsidR="00CA3916" w:rsidRPr="001C551A">
        <w:rPr>
          <w:rFonts w:ascii="Arial" w:eastAsia="Times New Roman" w:hAnsi="Arial" w:cs="Arial"/>
          <w:sz w:val="24"/>
          <w:szCs w:val="24"/>
        </w:rPr>
        <w:t>,</w:t>
      </w:r>
    </w:p>
    <w:p w:rsidR="00CA3916" w:rsidRPr="001C551A" w:rsidRDefault="00CA3916" w:rsidP="00645DE0">
      <w:pPr>
        <w:numPr>
          <w:ilvl w:val="0"/>
          <w:numId w:val="1"/>
        </w:num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sz w:val="24"/>
          <w:szCs w:val="24"/>
        </w:rPr>
        <w:t>izrada potrebnih elaborata i izvještaja,</w:t>
      </w:r>
    </w:p>
    <w:p w:rsidR="00D1210C" w:rsidRPr="001C551A" w:rsidRDefault="00D1210C" w:rsidP="00645DE0">
      <w:pPr>
        <w:numPr>
          <w:ilvl w:val="0"/>
          <w:numId w:val="1"/>
        </w:num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sz w:val="24"/>
          <w:szCs w:val="24"/>
        </w:rPr>
        <w:t xml:space="preserve">ishođenje odobrenja rada iste od strane HEP-ODS d.o.o. </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9F75F1" w:rsidRPr="001C551A" w:rsidRDefault="009F75F1" w:rsidP="00645DE0">
      <w:pPr>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Izvođač se obvezuje po okončanom obračunu potpisati zapisnik o primopredaji radova.</w:t>
      </w:r>
      <w:r w:rsidR="00D425C7" w:rsidRPr="001C551A">
        <w:rPr>
          <w:rFonts w:ascii="Arial" w:eastAsia="Times New Roman" w:hAnsi="Arial" w:cs="Arial"/>
          <w:bCs/>
          <w:sz w:val="24"/>
          <w:szCs w:val="24"/>
        </w:rPr>
        <w:t xml:space="preserve"> </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color w:val="FF0000"/>
          <w:sz w:val="24"/>
          <w:szCs w:val="24"/>
        </w:rPr>
      </w:pPr>
    </w:p>
    <w:p w:rsidR="009F75F1" w:rsidRPr="001C551A" w:rsidRDefault="009F75F1" w:rsidP="00645DE0">
      <w:pPr>
        <w:autoSpaceDE w:val="0"/>
        <w:autoSpaceDN w:val="0"/>
        <w:adjustRightInd w:val="0"/>
        <w:spacing w:after="0" w:line="240" w:lineRule="auto"/>
        <w:jc w:val="center"/>
        <w:rPr>
          <w:rFonts w:ascii="Arial" w:eastAsia="Times New Roman" w:hAnsi="Arial" w:cs="Arial"/>
          <w:bCs/>
          <w:noProof/>
          <w:color w:val="FF0000"/>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
          <w:bCs/>
          <w:noProof/>
          <w:sz w:val="24"/>
          <w:szCs w:val="24"/>
        </w:rPr>
      </w:pPr>
      <w:r w:rsidRPr="001C551A">
        <w:rPr>
          <w:rFonts w:ascii="Arial" w:eastAsia="Times New Roman" w:hAnsi="Arial" w:cs="Arial"/>
          <w:b/>
          <w:bCs/>
          <w:noProof/>
          <w:sz w:val="24"/>
          <w:szCs w:val="24"/>
        </w:rPr>
        <w:t>CIJENA UGOVORA</w:t>
      </w: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Članak 6.</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A10915" w:rsidRPr="001C551A" w:rsidRDefault="00A10915"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Za izvođenje radova iz Članka 1. ovog Ugovora ugovaraju se jedinične cijene prema</w:t>
      </w:r>
      <w:r w:rsidR="00044139" w:rsidRPr="001C551A">
        <w:rPr>
          <w:rFonts w:ascii="Arial" w:eastAsia="Times New Roman" w:hAnsi="Arial" w:cs="Arial"/>
          <w:bCs/>
          <w:sz w:val="24"/>
          <w:szCs w:val="24"/>
        </w:rPr>
        <w:t xml:space="preserve"> </w:t>
      </w:r>
      <w:r w:rsidRPr="001C551A">
        <w:rPr>
          <w:rFonts w:ascii="Arial" w:eastAsia="Times New Roman" w:hAnsi="Arial" w:cs="Arial"/>
          <w:bCs/>
          <w:sz w:val="24"/>
          <w:szCs w:val="24"/>
        </w:rPr>
        <w:t>troškovniku koji je sastavni dio ugovora, slijedom kojih se ugovara cijena radova u iznosu</w:t>
      </w:r>
      <w:r w:rsidR="003D238A" w:rsidRPr="001C551A">
        <w:rPr>
          <w:rFonts w:ascii="Arial" w:eastAsia="Times New Roman" w:hAnsi="Arial" w:cs="Arial"/>
          <w:bCs/>
          <w:sz w:val="24"/>
          <w:szCs w:val="24"/>
        </w:rPr>
        <w:t xml:space="preserve"> </w:t>
      </w:r>
      <w:r w:rsidRPr="001C551A">
        <w:rPr>
          <w:rFonts w:ascii="Arial" w:eastAsia="Times New Roman" w:hAnsi="Arial" w:cs="Arial"/>
          <w:bCs/>
          <w:sz w:val="24"/>
          <w:szCs w:val="24"/>
        </w:rPr>
        <w:t>od:</w:t>
      </w:r>
    </w:p>
    <w:p w:rsidR="00A10915" w:rsidRPr="001C551A" w:rsidRDefault="00A10915"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_____kuna</w:t>
      </w:r>
      <w:r w:rsidR="00B56C8E" w:rsidRPr="001C551A">
        <w:rPr>
          <w:rFonts w:ascii="Arial" w:eastAsia="Times New Roman" w:hAnsi="Arial" w:cs="Arial"/>
          <w:bCs/>
          <w:sz w:val="24"/>
          <w:szCs w:val="24"/>
        </w:rPr>
        <w:t xml:space="preserve"> </w:t>
      </w:r>
      <w:r w:rsidRPr="001C551A">
        <w:rPr>
          <w:rFonts w:ascii="Arial" w:eastAsia="Times New Roman" w:hAnsi="Arial" w:cs="Arial"/>
          <w:bCs/>
          <w:sz w:val="24"/>
          <w:szCs w:val="24"/>
        </w:rPr>
        <w:t>+ PDV _____ kuna</w:t>
      </w:r>
    </w:p>
    <w:p w:rsidR="00A10915" w:rsidRPr="001C551A" w:rsidRDefault="00A10915"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Sveukupno: _____. kuna</w:t>
      </w:r>
    </w:p>
    <w:p w:rsidR="00610AC9" w:rsidRPr="001C551A" w:rsidRDefault="00610AC9" w:rsidP="00645DE0">
      <w:pPr>
        <w:autoSpaceDE w:val="0"/>
        <w:autoSpaceDN w:val="0"/>
        <w:adjustRightInd w:val="0"/>
        <w:spacing w:after="0" w:line="240" w:lineRule="auto"/>
        <w:jc w:val="both"/>
        <w:rPr>
          <w:rFonts w:ascii="Arial" w:eastAsia="Times New Roman" w:hAnsi="Arial" w:cs="Arial"/>
          <w:bCs/>
          <w:sz w:val="24"/>
          <w:szCs w:val="24"/>
        </w:rPr>
      </w:pPr>
    </w:p>
    <w:p w:rsidR="00A10915" w:rsidRPr="001C551A" w:rsidRDefault="00A10915"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Ovim Ugovorom Izvođač preuzima obvezu izvođenja radova koji su predmet Ugovora</w:t>
      </w:r>
      <w:r w:rsidR="00210CBA" w:rsidRPr="001C551A">
        <w:rPr>
          <w:rFonts w:ascii="Arial" w:eastAsia="Times New Roman" w:hAnsi="Arial" w:cs="Arial"/>
          <w:bCs/>
          <w:sz w:val="24"/>
          <w:szCs w:val="24"/>
        </w:rPr>
        <w:t xml:space="preserve"> po</w:t>
      </w:r>
      <w:r w:rsidRPr="001C551A">
        <w:rPr>
          <w:rFonts w:ascii="Arial" w:eastAsia="Times New Roman" w:hAnsi="Arial" w:cs="Arial"/>
          <w:bCs/>
          <w:sz w:val="24"/>
          <w:szCs w:val="24"/>
        </w:rPr>
        <w:t xml:space="preserve"> </w:t>
      </w:r>
      <w:r w:rsidR="00210CBA" w:rsidRPr="001C551A">
        <w:rPr>
          <w:rFonts w:ascii="Arial" w:eastAsia="Times New Roman" w:hAnsi="Arial" w:cs="Arial"/>
          <w:bCs/>
          <w:sz w:val="24"/>
          <w:szCs w:val="24"/>
        </w:rPr>
        <w:t>u</w:t>
      </w:r>
      <w:r w:rsidRPr="001C551A">
        <w:rPr>
          <w:rFonts w:ascii="Arial" w:eastAsia="Times New Roman" w:hAnsi="Arial" w:cs="Arial"/>
          <w:bCs/>
          <w:sz w:val="24"/>
          <w:szCs w:val="24"/>
        </w:rPr>
        <w:t xml:space="preserve">naprijed </w:t>
      </w:r>
      <w:r w:rsidR="003D238A" w:rsidRPr="001C551A">
        <w:rPr>
          <w:rFonts w:ascii="Arial" w:eastAsia="Times New Roman" w:hAnsi="Arial" w:cs="Arial"/>
          <w:bCs/>
          <w:sz w:val="24"/>
          <w:szCs w:val="24"/>
        </w:rPr>
        <w:t xml:space="preserve"> </w:t>
      </w:r>
      <w:r w:rsidRPr="001C551A">
        <w:rPr>
          <w:rFonts w:ascii="Arial" w:eastAsia="Times New Roman" w:hAnsi="Arial" w:cs="Arial"/>
          <w:bCs/>
          <w:sz w:val="24"/>
          <w:szCs w:val="24"/>
        </w:rPr>
        <w:t>navedenom iznosu po jediničnim cijenama utvrđenim za pojedine vrste radova koji</w:t>
      </w:r>
      <w:r w:rsidR="00610AC9" w:rsidRPr="001C551A">
        <w:rPr>
          <w:rFonts w:ascii="Arial" w:eastAsia="Times New Roman" w:hAnsi="Arial" w:cs="Arial"/>
          <w:bCs/>
          <w:sz w:val="24"/>
          <w:szCs w:val="24"/>
        </w:rPr>
        <w:t xml:space="preserve"> </w:t>
      </w:r>
      <w:r w:rsidRPr="001C551A">
        <w:rPr>
          <w:rFonts w:ascii="Arial" w:eastAsia="Times New Roman" w:hAnsi="Arial" w:cs="Arial"/>
          <w:bCs/>
          <w:sz w:val="24"/>
          <w:szCs w:val="24"/>
        </w:rPr>
        <w:t>su navedeni i upisani u stavkama troškovnika, a konačan obračun vršit će se na temelju</w:t>
      </w:r>
      <w:r w:rsidR="00610AC9" w:rsidRPr="001C551A">
        <w:rPr>
          <w:rFonts w:ascii="Arial" w:eastAsia="Times New Roman" w:hAnsi="Arial" w:cs="Arial"/>
          <w:bCs/>
          <w:sz w:val="24"/>
          <w:szCs w:val="24"/>
        </w:rPr>
        <w:t xml:space="preserve"> </w:t>
      </w:r>
      <w:r w:rsidRPr="001C551A">
        <w:rPr>
          <w:rFonts w:ascii="Arial" w:eastAsia="Times New Roman" w:hAnsi="Arial" w:cs="Arial"/>
          <w:bCs/>
          <w:sz w:val="24"/>
          <w:szCs w:val="24"/>
        </w:rPr>
        <w:t xml:space="preserve">stvarno izvedenih radova i količina ovjerenih od </w:t>
      </w:r>
      <w:r w:rsidR="00E278F4" w:rsidRPr="001C551A">
        <w:rPr>
          <w:rFonts w:ascii="Arial" w:eastAsia="Times New Roman" w:hAnsi="Arial" w:cs="Arial"/>
          <w:bCs/>
          <w:sz w:val="24"/>
          <w:szCs w:val="24"/>
        </w:rPr>
        <w:t>strane nadzora Naručitelja</w:t>
      </w:r>
      <w:r w:rsidRPr="001C551A">
        <w:rPr>
          <w:rFonts w:ascii="Arial" w:eastAsia="Times New Roman" w:hAnsi="Arial" w:cs="Arial"/>
          <w:bCs/>
          <w:sz w:val="24"/>
          <w:szCs w:val="24"/>
        </w:rPr>
        <w:t>, primjenom ugovorenih jediničnih cijena iz ponudbenog troškovnika.</w:t>
      </w:r>
    </w:p>
    <w:p w:rsidR="00610AC9" w:rsidRPr="001C551A" w:rsidRDefault="00610AC9" w:rsidP="00645DE0">
      <w:pPr>
        <w:autoSpaceDE w:val="0"/>
        <w:autoSpaceDN w:val="0"/>
        <w:adjustRightInd w:val="0"/>
        <w:spacing w:after="0" w:line="240" w:lineRule="auto"/>
        <w:jc w:val="both"/>
        <w:rPr>
          <w:rFonts w:ascii="Arial" w:eastAsia="Times New Roman" w:hAnsi="Arial" w:cs="Arial"/>
          <w:bCs/>
          <w:sz w:val="24"/>
          <w:szCs w:val="24"/>
        </w:rPr>
      </w:pPr>
    </w:p>
    <w:p w:rsidR="00D1210C" w:rsidRPr="001C551A" w:rsidRDefault="00A10915"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lastRenderedPageBreak/>
        <w:t>Ugovorne strane suglasno ugovaraju nepromjenjivost jediničnih cijena navedenih i</w:t>
      </w:r>
      <w:r w:rsidR="003D238A" w:rsidRPr="001C551A">
        <w:rPr>
          <w:rFonts w:ascii="Arial" w:eastAsia="Times New Roman" w:hAnsi="Arial" w:cs="Arial"/>
          <w:bCs/>
          <w:sz w:val="24"/>
          <w:szCs w:val="24"/>
        </w:rPr>
        <w:t xml:space="preserve"> </w:t>
      </w:r>
      <w:r w:rsidRPr="001C551A">
        <w:rPr>
          <w:rFonts w:ascii="Arial" w:eastAsia="Times New Roman" w:hAnsi="Arial" w:cs="Arial"/>
          <w:bCs/>
          <w:sz w:val="24"/>
          <w:szCs w:val="24"/>
        </w:rPr>
        <w:t>upisanih u troškovniku te su ugovorene jedinične cijene fiksne i nepromjenjive.</w:t>
      </w:r>
    </w:p>
    <w:p w:rsidR="00D1210C" w:rsidRPr="001C551A" w:rsidRDefault="00D1210C" w:rsidP="00645DE0">
      <w:pPr>
        <w:autoSpaceDE w:val="0"/>
        <w:autoSpaceDN w:val="0"/>
        <w:adjustRightInd w:val="0"/>
        <w:spacing w:after="0" w:line="240" w:lineRule="auto"/>
        <w:jc w:val="both"/>
        <w:rPr>
          <w:rFonts w:ascii="Arial" w:eastAsia="Times New Roman" w:hAnsi="Arial" w:cs="Arial"/>
          <w:bCs/>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
          <w:bCs/>
          <w:sz w:val="24"/>
          <w:szCs w:val="24"/>
        </w:rPr>
      </w:pPr>
      <w:r w:rsidRPr="001C551A">
        <w:rPr>
          <w:rFonts w:ascii="Arial" w:eastAsia="Times New Roman" w:hAnsi="Arial" w:cs="Arial"/>
          <w:b/>
          <w:bCs/>
          <w:sz w:val="24"/>
          <w:szCs w:val="24"/>
        </w:rPr>
        <w:t>NAČIN PLAĆANJA</w:t>
      </w:r>
    </w:p>
    <w:p w:rsidR="00D1210C" w:rsidRPr="001C551A" w:rsidRDefault="00D1210C" w:rsidP="00645DE0">
      <w:pPr>
        <w:autoSpaceDE w:val="0"/>
        <w:autoSpaceDN w:val="0"/>
        <w:adjustRightInd w:val="0"/>
        <w:spacing w:after="0" w:line="240" w:lineRule="auto"/>
        <w:jc w:val="center"/>
        <w:rPr>
          <w:rFonts w:ascii="Arial" w:eastAsia="Times New Roman" w:hAnsi="Arial" w:cs="Arial"/>
          <w:bCs/>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sz w:val="24"/>
          <w:szCs w:val="24"/>
        </w:rPr>
      </w:pPr>
      <w:r w:rsidRPr="001C551A">
        <w:rPr>
          <w:rFonts w:ascii="Arial" w:eastAsia="Times New Roman" w:hAnsi="Arial" w:cs="Arial"/>
          <w:bCs/>
          <w:sz w:val="24"/>
          <w:szCs w:val="24"/>
        </w:rPr>
        <w:t>Članak 7.</w:t>
      </w:r>
    </w:p>
    <w:p w:rsidR="00D1210C" w:rsidRPr="001C551A" w:rsidRDefault="00D1210C" w:rsidP="00645DE0">
      <w:pPr>
        <w:autoSpaceDE w:val="0"/>
        <w:autoSpaceDN w:val="0"/>
        <w:adjustRightInd w:val="0"/>
        <w:spacing w:after="0" w:line="240" w:lineRule="auto"/>
        <w:jc w:val="both"/>
        <w:rPr>
          <w:rFonts w:ascii="Arial" w:eastAsia="Times New Roman" w:hAnsi="Arial" w:cs="Arial"/>
          <w:bCs/>
          <w:sz w:val="24"/>
          <w:szCs w:val="24"/>
        </w:rPr>
      </w:pPr>
    </w:p>
    <w:p w:rsidR="00060CDE" w:rsidRPr="001C551A" w:rsidRDefault="00060CDE"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 xml:space="preserve">Izvođač </w:t>
      </w:r>
      <w:r w:rsidR="00E278F4" w:rsidRPr="001C551A">
        <w:rPr>
          <w:rFonts w:ascii="Arial" w:eastAsia="Times New Roman" w:hAnsi="Arial" w:cs="Arial"/>
          <w:bCs/>
          <w:sz w:val="24"/>
          <w:szCs w:val="24"/>
        </w:rPr>
        <w:t>se obvezuje za</w:t>
      </w:r>
      <w:r w:rsidRPr="001C551A">
        <w:rPr>
          <w:rFonts w:ascii="Arial" w:eastAsia="Times New Roman" w:hAnsi="Arial" w:cs="Arial"/>
          <w:bCs/>
          <w:sz w:val="24"/>
          <w:szCs w:val="24"/>
        </w:rPr>
        <w:t xml:space="preserve"> izvedene radove ispostavljati mjesečne privremene situacije i okončanu situaciju. Na</w:t>
      </w:r>
      <w:r w:rsidR="00E278F4" w:rsidRPr="001C551A">
        <w:rPr>
          <w:rFonts w:ascii="Arial" w:eastAsia="Times New Roman" w:hAnsi="Arial" w:cs="Arial"/>
          <w:bCs/>
          <w:sz w:val="24"/>
          <w:szCs w:val="24"/>
        </w:rPr>
        <w:t xml:space="preserve">dzorni inženjer i Naručitelj obavezni su </w:t>
      </w:r>
      <w:r w:rsidRPr="001C551A">
        <w:rPr>
          <w:rFonts w:ascii="Arial" w:eastAsia="Times New Roman" w:hAnsi="Arial" w:cs="Arial"/>
          <w:bCs/>
          <w:sz w:val="24"/>
          <w:szCs w:val="24"/>
        </w:rPr>
        <w:t>ovjeriti</w:t>
      </w:r>
      <w:r w:rsidR="00E278F4" w:rsidRPr="001C551A">
        <w:rPr>
          <w:rFonts w:ascii="Arial" w:eastAsia="Times New Roman" w:hAnsi="Arial" w:cs="Arial"/>
          <w:bCs/>
          <w:sz w:val="24"/>
          <w:szCs w:val="24"/>
        </w:rPr>
        <w:t>,</w:t>
      </w:r>
      <w:r w:rsidRPr="001C551A">
        <w:rPr>
          <w:rFonts w:ascii="Arial" w:eastAsia="Times New Roman" w:hAnsi="Arial" w:cs="Arial"/>
          <w:bCs/>
          <w:sz w:val="24"/>
          <w:szCs w:val="24"/>
        </w:rPr>
        <w:t xml:space="preserve"> pregledati i potvrditi ispravnost privremene situacije u roku </w:t>
      </w:r>
      <w:r w:rsidR="00E278F4" w:rsidRPr="001C551A">
        <w:rPr>
          <w:rFonts w:ascii="Arial" w:eastAsia="Times New Roman" w:hAnsi="Arial" w:cs="Arial"/>
          <w:bCs/>
          <w:sz w:val="24"/>
          <w:szCs w:val="24"/>
        </w:rPr>
        <w:t xml:space="preserve">od </w:t>
      </w:r>
      <w:r w:rsidRPr="001C551A">
        <w:rPr>
          <w:rFonts w:ascii="Arial" w:eastAsia="Times New Roman" w:hAnsi="Arial" w:cs="Arial"/>
          <w:bCs/>
          <w:sz w:val="24"/>
          <w:szCs w:val="24"/>
        </w:rPr>
        <w:t xml:space="preserve">5 </w:t>
      </w:r>
      <w:r w:rsidR="00E278F4" w:rsidRPr="001C551A">
        <w:rPr>
          <w:rFonts w:ascii="Arial" w:eastAsia="Times New Roman" w:hAnsi="Arial" w:cs="Arial"/>
          <w:bCs/>
          <w:sz w:val="24"/>
          <w:szCs w:val="24"/>
        </w:rPr>
        <w:t xml:space="preserve">(pet) </w:t>
      </w:r>
      <w:r w:rsidRPr="001C551A">
        <w:rPr>
          <w:rFonts w:ascii="Arial" w:eastAsia="Times New Roman" w:hAnsi="Arial" w:cs="Arial"/>
          <w:bCs/>
          <w:sz w:val="24"/>
          <w:szCs w:val="24"/>
        </w:rPr>
        <w:t xml:space="preserve">dana, a okončanu u roku </w:t>
      </w:r>
      <w:r w:rsidR="00E278F4" w:rsidRPr="001C551A">
        <w:rPr>
          <w:rFonts w:ascii="Arial" w:eastAsia="Times New Roman" w:hAnsi="Arial" w:cs="Arial"/>
          <w:bCs/>
          <w:sz w:val="24"/>
          <w:szCs w:val="24"/>
        </w:rPr>
        <w:t xml:space="preserve">od </w:t>
      </w:r>
      <w:r w:rsidRPr="001C551A">
        <w:rPr>
          <w:rFonts w:ascii="Arial" w:eastAsia="Times New Roman" w:hAnsi="Arial" w:cs="Arial"/>
          <w:bCs/>
          <w:sz w:val="24"/>
          <w:szCs w:val="24"/>
        </w:rPr>
        <w:t xml:space="preserve">10 </w:t>
      </w:r>
      <w:r w:rsidR="00E278F4" w:rsidRPr="001C551A">
        <w:rPr>
          <w:rFonts w:ascii="Arial" w:eastAsia="Times New Roman" w:hAnsi="Arial" w:cs="Arial"/>
          <w:bCs/>
          <w:sz w:val="24"/>
          <w:szCs w:val="24"/>
        </w:rPr>
        <w:t xml:space="preserve">(deset) </w:t>
      </w:r>
      <w:r w:rsidRPr="001C551A">
        <w:rPr>
          <w:rFonts w:ascii="Arial" w:eastAsia="Times New Roman" w:hAnsi="Arial" w:cs="Arial"/>
          <w:bCs/>
          <w:sz w:val="24"/>
          <w:szCs w:val="24"/>
        </w:rPr>
        <w:t xml:space="preserve">dana, od zaprimanja situacije. Naručitelj </w:t>
      </w:r>
      <w:r w:rsidR="00E278F4" w:rsidRPr="001C551A">
        <w:rPr>
          <w:rFonts w:ascii="Arial" w:eastAsia="Times New Roman" w:hAnsi="Arial" w:cs="Arial"/>
          <w:bCs/>
          <w:sz w:val="24"/>
          <w:szCs w:val="24"/>
        </w:rPr>
        <w:t>se obvezuje</w:t>
      </w:r>
      <w:r w:rsidRPr="001C551A">
        <w:rPr>
          <w:rFonts w:ascii="Arial" w:eastAsia="Times New Roman" w:hAnsi="Arial" w:cs="Arial"/>
          <w:bCs/>
          <w:sz w:val="24"/>
          <w:szCs w:val="24"/>
        </w:rPr>
        <w:t xml:space="preserve"> Izvođaču platiti neosporen iznos </w:t>
      </w:r>
      <w:r w:rsidR="00E278F4" w:rsidRPr="001C551A">
        <w:rPr>
          <w:rFonts w:ascii="Arial" w:eastAsia="Times New Roman" w:hAnsi="Arial" w:cs="Arial"/>
          <w:bCs/>
          <w:sz w:val="24"/>
          <w:szCs w:val="24"/>
        </w:rPr>
        <w:t xml:space="preserve">cijene </w:t>
      </w:r>
      <w:r w:rsidRPr="001C551A">
        <w:rPr>
          <w:rFonts w:ascii="Arial" w:eastAsia="Times New Roman" w:hAnsi="Arial" w:cs="Arial"/>
          <w:bCs/>
          <w:sz w:val="24"/>
          <w:szCs w:val="24"/>
        </w:rPr>
        <w:t xml:space="preserve">za izvedene radove prema ovjerenim situacijama u roku do 30 </w:t>
      </w:r>
      <w:r w:rsidR="00E278F4" w:rsidRPr="001C551A">
        <w:rPr>
          <w:rFonts w:ascii="Arial" w:eastAsia="Times New Roman" w:hAnsi="Arial" w:cs="Arial"/>
          <w:bCs/>
          <w:sz w:val="24"/>
          <w:szCs w:val="24"/>
        </w:rPr>
        <w:t xml:space="preserve">(trideset) </w:t>
      </w:r>
      <w:r w:rsidRPr="001C551A">
        <w:rPr>
          <w:rFonts w:ascii="Arial" w:eastAsia="Times New Roman" w:hAnsi="Arial" w:cs="Arial"/>
          <w:bCs/>
          <w:sz w:val="24"/>
          <w:szCs w:val="24"/>
        </w:rPr>
        <w:t>dana od ovjere situacije od strane Naručitelja.</w:t>
      </w:r>
    </w:p>
    <w:p w:rsidR="00CA3916" w:rsidRPr="001C551A" w:rsidRDefault="00CA3916" w:rsidP="00645DE0">
      <w:pPr>
        <w:autoSpaceDE w:val="0"/>
        <w:autoSpaceDN w:val="0"/>
        <w:adjustRightInd w:val="0"/>
        <w:spacing w:after="0" w:line="240" w:lineRule="auto"/>
        <w:jc w:val="both"/>
        <w:rPr>
          <w:rFonts w:ascii="Arial" w:eastAsia="Times New Roman" w:hAnsi="Arial" w:cs="Arial"/>
          <w:bCs/>
          <w:sz w:val="24"/>
          <w:szCs w:val="24"/>
        </w:rPr>
      </w:pPr>
    </w:p>
    <w:p w:rsidR="000B5572" w:rsidRPr="001C551A" w:rsidRDefault="00E278F4" w:rsidP="00645DE0">
      <w:pPr>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Vrijednost osporenog dijela cijene situacije treba biti riješena</w:t>
      </w:r>
      <w:r w:rsidR="00060CDE" w:rsidRPr="001C551A">
        <w:rPr>
          <w:rFonts w:ascii="Arial" w:eastAsia="Times New Roman" w:hAnsi="Arial" w:cs="Arial"/>
          <w:bCs/>
          <w:sz w:val="24"/>
          <w:szCs w:val="24"/>
        </w:rPr>
        <w:t xml:space="preserve"> i plaćena priliko</w:t>
      </w:r>
      <w:r w:rsidR="00842E07" w:rsidRPr="001C551A">
        <w:rPr>
          <w:rFonts w:ascii="Arial" w:eastAsia="Times New Roman" w:hAnsi="Arial" w:cs="Arial"/>
          <w:bCs/>
          <w:sz w:val="24"/>
          <w:szCs w:val="24"/>
        </w:rPr>
        <w:t>m podnošenja naredne situacije.</w:t>
      </w:r>
    </w:p>
    <w:p w:rsidR="00060CDE" w:rsidRPr="001C551A" w:rsidRDefault="00060CDE" w:rsidP="00645DE0">
      <w:pPr>
        <w:autoSpaceDE w:val="0"/>
        <w:autoSpaceDN w:val="0"/>
        <w:adjustRightInd w:val="0"/>
        <w:spacing w:after="0" w:line="240" w:lineRule="auto"/>
        <w:jc w:val="both"/>
        <w:rPr>
          <w:rFonts w:ascii="Arial" w:eastAsia="Times New Roman" w:hAnsi="Arial" w:cs="Arial"/>
          <w:color w:val="FF0000"/>
          <w:sz w:val="24"/>
          <w:szCs w:val="24"/>
        </w:rPr>
      </w:pPr>
    </w:p>
    <w:p w:rsidR="00B5576A" w:rsidRPr="001C551A" w:rsidRDefault="00B5576A" w:rsidP="00645DE0">
      <w:pPr>
        <w:autoSpaceDE w:val="0"/>
        <w:autoSpaceDN w:val="0"/>
        <w:adjustRightInd w:val="0"/>
        <w:spacing w:after="0" w:line="240" w:lineRule="auto"/>
        <w:jc w:val="both"/>
        <w:rPr>
          <w:rFonts w:ascii="Arial" w:eastAsia="Times New Roman" w:hAnsi="Arial" w:cs="Arial"/>
          <w:color w:val="FF0000"/>
          <w:sz w:val="24"/>
          <w:szCs w:val="24"/>
        </w:rPr>
      </w:pPr>
    </w:p>
    <w:p w:rsidR="00B5576A" w:rsidRPr="001C551A" w:rsidRDefault="00B5576A" w:rsidP="00645DE0">
      <w:pPr>
        <w:autoSpaceDE w:val="0"/>
        <w:autoSpaceDN w:val="0"/>
        <w:adjustRightInd w:val="0"/>
        <w:spacing w:after="0" w:line="240" w:lineRule="auto"/>
        <w:jc w:val="both"/>
        <w:rPr>
          <w:rFonts w:ascii="Arial" w:eastAsia="Times New Roman" w:hAnsi="Arial" w:cs="Arial"/>
          <w:color w:val="FF0000"/>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
          <w:sz w:val="24"/>
          <w:szCs w:val="24"/>
        </w:rPr>
      </w:pPr>
      <w:r w:rsidRPr="001C551A">
        <w:rPr>
          <w:rFonts w:ascii="Arial" w:eastAsia="Times New Roman" w:hAnsi="Arial" w:cs="Arial"/>
          <w:b/>
          <w:sz w:val="24"/>
          <w:szCs w:val="24"/>
        </w:rPr>
        <w:t>ROKOVI IZVRŠENJA</w:t>
      </w:r>
    </w:p>
    <w:p w:rsidR="00D1210C" w:rsidRPr="001C551A" w:rsidRDefault="00D1210C" w:rsidP="00645DE0">
      <w:pPr>
        <w:autoSpaceDE w:val="0"/>
        <w:autoSpaceDN w:val="0"/>
        <w:adjustRightInd w:val="0"/>
        <w:spacing w:after="0" w:line="240" w:lineRule="auto"/>
        <w:jc w:val="center"/>
        <w:rPr>
          <w:rFonts w:ascii="Arial" w:eastAsia="Times New Roman" w:hAnsi="Arial" w:cs="Arial"/>
          <w:sz w:val="24"/>
          <w:szCs w:val="24"/>
        </w:rPr>
      </w:pPr>
    </w:p>
    <w:p w:rsidR="00D1210C" w:rsidRPr="001C551A" w:rsidRDefault="00D1210C" w:rsidP="00645DE0">
      <w:pPr>
        <w:tabs>
          <w:tab w:val="left" w:pos="4111"/>
        </w:tabs>
        <w:spacing w:after="0" w:line="240" w:lineRule="auto"/>
        <w:jc w:val="center"/>
        <w:rPr>
          <w:rFonts w:ascii="Arial" w:eastAsia="Times New Roman" w:hAnsi="Arial" w:cs="Arial"/>
          <w:noProof/>
          <w:sz w:val="24"/>
          <w:szCs w:val="24"/>
        </w:rPr>
      </w:pPr>
      <w:r w:rsidRPr="001C551A">
        <w:rPr>
          <w:rFonts w:ascii="Arial" w:eastAsia="Times New Roman" w:hAnsi="Arial" w:cs="Arial"/>
          <w:noProof/>
          <w:sz w:val="24"/>
          <w:szCs w:val="24"/>
        </w:rPr>
        <w:t xml:space="preserve">Članak </w:t>
      </w:r>
      <w:r w:rsidR="00A63BCB" w:rsidRPr="001C551A">
        <w:rPr>
          <w:rFonts w:ascii="Arial" w:eastAsia="Times New Roman" w:hAnsi="Arial" w:cs="Arial"/>
          <w:noProof/>
          <w:sz w:val="24"/>
          <w:szCs w:val="24"/>
        </w:rPr>
        <w:t>8.</w:t>
      </w:r>
    </w:p>
    <w:p w:rsidR="00D1210C" w:rsidRPr="001C551A" w:rsidRDefault="00D1210C" w:rsidP="00645DE0">
      <w:pPr>
        <w:tabs>
          <w:tab w:val="left" w:pos="4111"/>
        </w:tabs>
        <w:spacing w:after="0" w:line="240" w:lineRule="auto"/>
        <w:jc w:val="both"/>
        <w:rPr>
          <w:rFonts w:ascii="Arial" w:eastAsia="Times New Roman" w:hAnsi="Arial" w:cs="Arial"/>
          <w:noProof/>
          <w:sz w:val="24"/>
          <w:szCs w:val="24"/>
        </w:rPr>
      </w:pPr>
    </w:p>
    <w:p w:rsidR="00CA3916" w:rsidRPr="001C551A" w:rsidRDefault="00CA3916" w:rsidP="00645DE0">
      <w:pPr>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 xml:space="preserve">Naručitelj će Izvođača radova uvesti u posao u roku ne dužem od 30 </w:t>
      </w:r>
      <w:r w:rsidR="00E278F4" w:rsidRPr="001C551A">
        <w:rPr>
          <w:rFonts w:ascii="Arial" w:eastAsia="Times New Roman" w:hAnsi="Arial" w:cs="Arial"/>
          <w:bCs/>
          <w:sz w:val="24"/>
          <w:szCs w:val="24"/>
        </w:rPr>
        <w:t xml:space="preserve">(trideset) </w:t>
      </w:r>
      <w:r w:rsidRPr="001C551A">
        <w:rPr>
          <w:rFonts w:ascii="Arial" w:eastAsia="Times New Roman" w:hAnsi="Arial" w:cs="Arial"/>
          <w:bCs/>
          <w:sz w:val="24"/>
          <w:szCs w:val="24"/>
        </w:rPr>
        <w:t>kalendarskih dana od dana obostranog potpisa Ugovora. Izvođač je uveden u posao predajom projektne dokumentacije u jednom primjerku od strane Naručitelja.</w:t>
      </w:r>
    </w:p>
    <w:p w:rsidR="00CA3916" w:rsidRPr="001C551A" w:rsidRDefault="00CA3916" w:rsidP="00645DE0">
      <w:pPr>
        <w:spacing w:after="0" w:line="240" w:lineRule="auto"/>
        <w:jc w:val="both"/>
        <w:rPr>
          <w:rFonts w:ascii="Arial" w:eastAsia="Times New Roman" w:hAnsi="Arial" w:cs="Arial"/>
          <w:bCs/>
          <w:sz w:val="24"/>
          <w:szCs w:val="24"/>
        </w:rPr>
      </w:pPr>
    </w:p>
    <w:p w:rsidR="00D1210C" w:rsidRPr="001C551A" w:rsidRDefault="00D1210C" w:rsidP="00645DE0">
      <w:pPr>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Izvođač se</w:t>
      </w:r>
      <w:r w:rsidR="0009372D" w:rsidRPr="001C551A">
        <w:rPr>
          <w:rFonts w:ascii="Arial" w:eastAsia="Times New Roman" w:hAnsi="Arial" w:cs="Arial"/>
          <w:bCs/>
          <w:sz w:val="24"/>
          <w:szCs w:val="24"/>
        </w:rPr>
        <w:t xml:space="preserve"> obvezuje radove na izgradnji, </w:t>
      </w:r>
      <w:r w:rsidRPr="001C551A">
        <w:rPr>
          <w:rFonts w:ascii="Arial" w:eastAsia="Times New Roman" w:hAnsi="Arial" w:cs="Arial"/>
          <w:bCs/>
          <w:sz w:val="24"/>
          <w:szCs w:val="24"/>
        </w:rPr>
        <w:t>montiranju</w:t>
      </w:r>
      <w:r w:rsidR="0009372D" w:rsidRPr="001C551A">
        <w:rPr>
          <w:rFonts w:ascii="Arial" w:eastAsia="Times New Roman" w:hAnsi="Arial" w:cs="Arial"/>
          <w:bCs/>
          <w:sz w:val="24"/>
          <w:szCs w:val="24"/>
        </w:rPr>
        <w:t xml:space="preserve"> i puštanju </w:t>
      </w:r>
      <w:proofErr w:type="spellStart"/>
      <w:r w:rsidR="0009372D" w:rsidRPr="001C551A">
        <w:rPr>
          <w:rFonts w:ascii="Arial" w:eastAsia="Times New Roman" w:hAnsi="Arial" w:cs="Arial"/>
          <w:bCs/>
          <w:sz w:val="24"/>
          <w:szCs w:val="24"/>
        </w:rPr>
        <w:t>fotonaponske</w:t>
      </w:r>
      <w:proofErr w:type="spellEnd"/>
      <w:r w:rsidR="0009372D" w:rsidRPr="001C551A">
        <w:rPr>
          <w:rFonts w:ascii="Arial" w:eastAsia="Times New Roman" w:hAnsi="Arial" w:cs="Arial"/>
          <w:bCs/>
          <w:sz w:val="24"/>
          <w:szCs w:val="24"/>
        </w:rPr>
        <w:t xml:space="preserve"> ICT elektrane</w:t>
      </w:r>
      <w:r w:rsidRPr="001C551A">
        <w:rPr>
          <w:rFonts w:ascii="Arial" w:eastAsia="Times New Roman" w:hAnsi="Arial" w:cs="Arial"/>
          <w:bCs/>
          <w:sz w:val="24"/>
          <w:szCs w:val="24"/>
        </w:rPr>
        <w:t xml:space="preserve"> izvesti u roku </w:t>
      </w:r>
      <w:r w:rsidR="00E278F4" w:rsidRPr="001C551A">
        <w:rPr>
          <w:rFonts w:ascii="Arial" w:eastAsia="Times New Roman" w:hAnsi="Arial" w:cs="Arial"/>
          <w:bCs/>
          <w:sz w:val="24"/>
          <w:szCs w:val="24"/>
        </w:rPr>
        <w:t xml:space="preserve">od </w:t>
      </w:r>
      <w:r w:rsidR="00F21F3E" w:rsidRPr="001C551A">
        <w:rPr>
          <w:rFonts w:ascii="Arial" w:eastAsia="Times New Roman" w:hAnsi="Arial" w:cs="Arial"/>
          <w:bCs/>
          <w:sz w:val="24"/>
          <w:szCs w:val="24"/>
        </w:rPr>
        <w:t>45</w:t>
      </w:r>
      <w:r w:rsidRPr="001C551A">
        <w:rPr>
          <w:rFonts w:ascii="Arial" w:eastAsia="Times New Roman" w:hAnsi="Arial" w:cs="Arial"/>
          <w:bCs/>
          <w:sz w:val="24"/>
          <w:szCs w:val="24"/>
        </w:rPr>
        <w:t xml:space="preserve"> </w:t>
      </w:r>
      <w:r w:rsidR="00E278F4" w:rsidRPr="001C551A">
        <w:rPr>
          <w:rFonts w:ascii="Arial" w:eastAsia="Times New Roman" w:hAnsi="Arial" w:cs="Arial"/>
          <w:bCs/>
          <w:sz w:val="24"/>
          <w:szCs w:val="24"/>
        </w:rPr>
        <w:t xml:space="preserve">dana </w:t>
      </w:r>
      <w:r w:rsidRPr="001C551A">
        <w:rPr>
          <w:rFonts w:ascii="Arial" w:eastAsia="Times New Roman" w:hAnsi="Arial" w:cs="Arial"/>
          <w:bCs/>
          <w:sz w:val="24"/>
          <w:szCs w:val="24"/>
        </w:rPr>
        <w:t xml:space="preserve">računajući od dana </w:t>
      </w:r>
      <w:r w:rsidR="0009372D" w:rsidRPr="001C551A">
        <w:rPr>
          <w:rFonts w:ascii="Arial" w:eastAsia="Times New Roman" w:hAnsi="Arial" w:cs="Arial"/>
          <w:bCs/>
          <w:sz w:val="24"/>
          <w:szCs w:val="24"/>
        </w:rPr>
        <w:t>uvođenja u posao</w:t>
      </w:r>
      <w:r w:rsidRPr="001C551A">
        <w:rPr>
          <w:rFonts w:ascii="Arial" w:eastAsia="Times New Roman" w:hAnsi="Arial" w:cs="Arial"/>
          <w:bCs/>
          <w:sz w:val="24"/>
          <w:szCs w:val="24"/>
        </w:rPr>
        <w:t>.</w:t>
      </w:r>
    </w:p>
    <w:p w:rsidR="00D64888" w:rsidRPr="001C551A" w:rsidRDefault="00D64888" w:rsidP="00645DE0">
      <w:pPr>
        <w:spacing w:after="0" w:line="240" w:lineRule="auto"/>
        <w:jc w:val="both"/>
        <w:rPr>
          <w:rFonts w:ascii="Arial" w:eastAsia="Times New Roman" w:hAnsi="Arial" w:cs="Arial"/>
          <w:bCs/>
          <w:sz w:val="24"/>
          <w:szCs w:val="24"/>
        </w:rPr>
      </w:pPr>
    </w:p>
    <w:p w:rsidR="00CA3916" w:rsidRPr="001C551A" w:rsidRDefault="00D64888" w:rsidP="00645DE0">
      <w:pPr>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t>Završetkom radova smatra se datum koji je nadzorni inženjer Naručitelja potvrdio kao datum s kojim su svi ugovoreni radovi izvedeni u cijelosti te je izvršena primopredaja radova, što se evidentira u potpisanom zapisniku o primopredaji radova</w:t>
      </w:r>
      <w:r w:rsidR="00D425C7" w:rsidRPr="001C551A">
        <w:rPr>
          <w:rFonts w:ascii="Arial" w:eastAsia="Times New Roman" w:hAnsi="Arial" w:cs="Arial"/>
          <w:bCs/>
          <w:sz w:val="24"/>
          <w:szCs w:val="24"/>
        </w:rPr>
        <w:t>, a čime je ujedno izvršena i isporuka predmeta nabave</w:t>
      </w:r>
      <w:r w:rsidRPr="001C551A">
        <w:rPr>
          <w:rFonts w:ascii="Arial" w:eastAsia="Times New Roman" w:hAnsi="Arial" w:cs="Arial"/>
          <w:bCs/>
          <w:sz w:val="24"/>
          <w:szCs w:val="24"/>
        </w:rPr>
        <w:t>. Zapisnik o primopredaji radova i okončanom obračunu potpisuju ovlaštena osoba za zastupanje Naručitelja, Izvođač i nadzorni inženjer.</w:t>
      </w:r>
    </w:p>
    <w:p w:rsidR="00E06270" w:rsidRPr="001C551A" w:rsidRDefault="00E06270" w:rsidP="00645DE0">
      <w:pPr>
        <w:jc w:val="both"/>
        <w:rPr>
          <w:rFonts w:ascii="Arial" w:hAnsi="Arial" w:cs="Arial"/>
          <w:sz w:val="24"/>
          <w:szCs w:val="24"/>
        </w:rPr>
      </w:pPr>
      <w:r w:rsidRPr="001C551A">
        <w:rPr>
          <w:rFonts w:ascii="Arial" w:hAnsi="Arial" w:cs="Arial"/>
          <w:sz w:val="24"/>
          <w:szCs w:val="24"/>
        </w:rPr>
        <w:t>Izvoditelj i Naručitelj imaju pravo na produženje roka izvođenja radova u sljedećim slučajevima:</w:t>
      </w:r>
    </w:p>
    <w:p w:rsidR="00E06270" w:rsidRPr="001C551A" w:rsidRDefault="00E06270" w:rsidP="00645DE0">
      <w:pPr>
        <w:pStyle w:val="Odlomakpopisa"/>
        <w:numPr>
          <w:ilvl w:val="0"/>
          <w:numId w:val="13"/>
        </w:numPr>
        <w:jc w:val="both"/>
        <w:rPr>
          <w:rFonts w:ascii="Arial" w:hAnsi="Arial" w:cs="Arial"/>
        </w:rPr>
      </w:pPr>
      <w:r w:rsidRPr="001C551A">
        <w:rPr>
          <w:rFonts w:ascii="Arial" w:hAnsi="Arial" w:cs="Arial"/>
        </w:rPr>
        <w:t>uslijed nastupa više sile,</w:t>
      </w:r>
    </w:p>
    <w:p w:rsidR="00E06270" w:rsidRPr="001C551A" w:rsidRDefault="00E06270" w:rsidP="00645DE0">
      <w:pPr>
        <w:pStyle w:val="Odlomakpopisa"/>
        <w:numPr>
          <w:ilvl w:val="0"/>
          <w:numId w:val="13"/>
        </w:numPr>
        <w:jc w:val="both"/>
        <w:rPr>
          <w:rFonts w:ascii="Arial" w:hAnsi="Arial" w:cs="Arial"/>
        </w:rPr>
      </w:pPr>
      <w:r w:rsidRPr="001C551A">
        <w:rPr>
          <w:rFonts w:ascii="Arial" w:hAnsi="Arial" w:cs="Arial"/>
        </w:rPr>
        <w:t>uslijed mjera predviđenih aktima javnopravnih tijela,</w:t>
      </w:r>
    </w:p>
    <w:p w:rsidR="00E06270" w:rsidRPr="001C551A" w:rsidRDefault="00E06270" w:rsidP="00645DE0">
      <w:pPr>
        <w:pStyle w:val="Odlomakpopisa"/>
        <w:numPr>
          <w:ilvl w:val="0"/>
          <w:numId w:val="13"/>
        </w:numPr>
        <w:jc w:val="both"/>
        <w:rPr>
          <w:rFonts w:ascii="Arial" w:hAnsi="Arial" w:cs="Arial"/>
        </w:rPr>
      </w:pPr>
      <w:r w:rsidRPr="001C551A">
        <w:rPr>
          <w:rFonts w:ascii="Arial" w:hAnsi="Arial" w:cs="Arial"/>
        </w:rPr>
        <w:t>uslijed pisanog zahtjeva Naručitelja za prekidom radova,</w:t>
      </w:r>
    </w:p>
    <w:p w:rsidR="00E06270" w:rsidRPr="001C551A" w:rsidRDefault="00E06270" w:rsidP="00645DE0">
      <w:pPr>
        <w:pStyle w:val="Odlomakpopisa"/>
        <w:numPr>
          <w:ilvl w:val="0"/>
          <w:numId w:val="13"/>
        </w:numPr>
        <w:jc w:val="both"/>
        <w:rPr>
          <w:rFonts w:ascii="Arial" w:hAnsi="Arial" w:cs="Arial"/>
        </w:rPr>
      </w:pPr>
      <w:r w:rsidRPr="001C551A">
        <w:rPr>
          <w:rFonts w:ascii="Arial" w:hAnsi="Arial" w:cs="Arial"/>
        </w:rPr>
        <w:t>uslijed pisanog odobrenja Naručitelja za produženjem izvođenja radova,</w:t>
      </w:r>
    </w:p>
    <w:p w:rsidR="00E06270" w:rsidRPr="001C551A" w:rsidRDefault="00E06270" w:rsidP="00645DE0">
      <w:pPr>
        <w:pStyle w:val="Odlomakpopisa"/>
        <w:numPr>
          <w:ilvl w:val="0"/>
          <w:numId w:val="13"/>
        </w:numPr>
        <w:jc w:val="both"/>
        <w:rPr>
          <w:rFonts w:ascii="Arial" w:hAnsi="Arial" w:cs="Arial"/>
        </w:rPr>
      </w:pPr>
      <w:r w:rsidRPr="001C551A">
        <w:rPr>
          <w:rFonts w:ascii="Arial" w:hAnsi="Arial" w:cs="Arial"/>
        </w:rPr>
        <w:t>neplaćanje izvedenih radova od strane Naručitelja ako je zakašnjenje u plaćanju znatno otežalo izvršenje radova (manja zakašnjenja ne mogu utjecati na produljenje rokova),</w:t>
      </w:r>
    </w:p>
    <w:p w:rsidR="00E06270" w:rsidRPr="001C551A" w:rsidRDefault="00E06270" w:rsidP="00645DE0">
      <w:pPr>
        <w:pStyle w:val="Odlomakpopisa"/>
        <w:numPr>
          <w:ilvl w:val="0"/>
          <w:numId w:val="13"/>
        </w:numPr>
        <w:jc w:val="both"/>
        <w:rPr>
          <w:rFonts w:ascii="Arial" w:hAnsi="Arial" w:cs="Arial"/>
        </w:rPr>
      </w:pPr>
      <w:r w:rsidRPr="001C551A">
        <w:rPr>
          <w:rFonts w:ascii="Arial" w:hAnsi="Arial" w:cs="Arial"/>
        </w:rPr>
        <w:lastRenderedPageBreak/>
        <w:t>nepredviđeni radovi ili okolnosti uslijed kojih je došlo do duljeg zastoja ili usporenja radova, a Izvođač ih nije mogao otkloniti poduzimanjem odgovarajućih mjera.</w:t>
      </w:r>
    </w:p>
    <w:p w:rsidR="00E06270" w:rsidRPr="001C551A" w:rsidRDefault="00E06270" w:rsidP="00645DE0">
      <w:pPr>
        <w:jc w:val="both"/>
        <w:rPr>
          <w:rFonts w:ascii="Arial" w:hAnsi="Arial" w:cs="Arial"/>
          <w:sz w:val="24"/>
          <w:szCs w:val="24"/>
        </w:rPr>
      </w:pPr>
      <w:r w:rsidRPr="001C551A">
        <w:rPr>
          <w:rFonts w:ascii="Arial" w:hAnsi="Arial" w:cs="Arial"/>
          <w:sz w:val="24"/>
          <w:szCs w:val="24"/>
        </w:rPr>
        <w:t>Pod višom silom podrazumijevaju se prirodni događaji, npr. poplave, požari i sl. ili pak ljudske radnje koje utječu na tijek radova, kao npr. karantena, iznenadno ograničenje robama bitnim za odvijanje radova i sl. Izvoditelj i Naručitelj neće u navedenim slučajevima imati međusobnih potraživanja zbog eventualno nastalih troškova uslijed produženja roka izvođenja radova osim u slučaju kad su mjere predviđene aktima javnopravnih tijela donesene isključivo zbog krivnje Izvoditelja.</w:t>
      </w:r>
    </w:p>
    <w:p w:rsidR="00E06270" w:rsidRPr="001C551A" w:rsidRDefault="00E06270" w:rsidP="00645DE0">
      <w:pPr>
        <w:jc w:val="both"/>
        <w:rPr>
          <w:rFonts w:ascii="Arial" w:hAnsi="Arial" w:cs="Arial"/>
          <w:sz w:val="24"/>
          <w:szCs w:val="24"/>
        </w:rPr>
      </w:pPr>
      <w:r w:rsidRPr="001C551A">
        <w:rPr>
          <w:rFonts w:ascii="Arial" w:hAnsi="Arial" w:cs="Arial"/>
          <w:sz w:val="24"/>
          <w:szCs w:val="24"/>
        </w:rPr>
        <w:t>Izvoditelj je dužan, čim sazna, a najkasnije u roku od 3 dana od nastanka prethodno navedenih smetnji, o tome pismeno obavijestiti Naručitelja. Isto je obvezan upisati u građevinski dnevnik radi dobivanja potrebne suglasnosti, odnosno potvrde o nastanku i prestanku promijenjenih okolnosti.</w:t>
      </w:r>
    </w:p>
    <w:p w:rsidR="00FB06AF" w:rsidRPr="001C551A" w:rsidRDefault="00FB06AF" w:rsidP="00645DE0">
      <w:pPr>
        <w:jc w:val="both"/>
        <w:rPr>
          <w:rFonts w:ascii="Arial" w:hAnsi="Arial" w:cs="Arial"/>
          <w:sz w:val="24"/>
          <w:szCs w:val="24"/>
        </w:rPr>
      </w:pPr>
      <w:r w:rsidRPr="001C551A">
        <w:rPr>
          <w:rFonts w:ascii="Arial" w:eastAsia="Times New Roman" w:hAnsi="Arial" w:cs="Arial"/>
          <w:sz w:val="24"/>
          <w:szCs w:val="24"/>
        </w:rPr>
        <w:t xml:space="preserve">Ako Izvođač vlastitom krivnjom ne izvede radove u utvrđenom roku, Naručitelj </w:t>
      </w:r>
      <w:r w:rsidR="00E278F4" w:rsidRPr="001C551A">
        <w:rPr>
          <w:rFonts w:ascii="Arial" w:eastAsia="Times New Roman" w:hAnsi="Arial" w:cs="Arial"/>
          <w:sz w:val="24"/>
          <w:szCs w:val="24"/>
        </w:rPr>
        <w:t>je ovlašten bez</w:t>
      </w:r>
      <w:r w:rsidRPr="001C551A">
        <w:rPr>
          <w:rFonts w:ascii="Arial" w:eastAsia="Times New Roman" w:hAnsi="Arial" w:cs="Arial"/>
          <w:sz w:val="24"/>
          <w:szCs w:val="24"/>
        </w:rPr>
        <w:t xml:space="preserve"> štete po svoja ostala prava iz</w:t>
      </w:r>
      <w:r w:rsidR="00E278F4" w:rsidRPr="001C551A">
        <w:rPr>
          <w:rFonts w:ascii="Arial" w:eastAsia="Times New Roman" w:hAnsi="Arial" w:cs="Arial"/>
          <w:sz w:val="24"/>
          <w:szCs w:val="24"/>
        </w:rPr>
        <w:t xml:space="preserve"> ovog</w:t>
      </w:r>
      <w:r w:rsidRPr="001C551A">
        <w:rPr>
          <w:rFonts w:ascii="Arial" w:eastAsia="Times New Roman" w:hAnsi="Arial" w:cs="Arial"/>
          <w:sz w:val="24"/>
          <w:szCs w:val="24"/>
        </w:rPr>
        <w:t xml:space="preserve"> Ugovora</w:t>
      </w:r>
      <w:r w:rsidRPr="001C551A">
        <w:rPr>
          <w:rFonts w:ascii="Arial" w:eastAsia="Times New Roman" w:hAnsi="Arial" w:cs="Arial"/>
          <w:bCs/>
          <w:sz w:val="24"/>
          <w:szCs w:val="24"/>
        </w:rPr>
        <w:t xml:space="preserve"> naplatiti ugovornu kaznu </w:t>
      </w:r>
      <w:r w:rsidR="00E278F4" w:rsidRPr="001C551A">
        <w:rPr>
          <w:rFonts w:ascii="Arial" w:eastAsia="Times New Roman" w:hAnsi="Arial" w:cs="Arial"/>
          <w:bCs/>
          <w:sz w:val="24"/>
          <w:szCs w:val="24"/>
        </w:rPr>
        <w:t xml:space="preserve">u iznosu </w:t>
      </w:r>
      <w:r w:rsidRPr="001C551A">
        <w:rPr>
          <w:rFonts w:ascii="Arial" w:eastAsia="Times New Roman" w:hAnsi="Arial" w:cs="Arial"/>
          <w:bCs/>
          <w:sz w:val="24"/>
          <w:szCs w:val="24"/>
        </w:rPr>
        <w:t>od 5‰ (pet promila) za svaki dan kašnjenja, a do najviše do 10% (</w:t>
      </w:r>
      <w:r w:rsidR="00D750D8" w:rsidRPr="001C551A">
        <w:rPr>
          <w:rFonts w:ascii="Arial" w:eastAsia="Times New Roman" w:hAnsi="Arial" w:cs="Arial"/>
          <w:bCs/>
          <w:sz w:val="24"/>
          <w:szCs w:val="24"/>
        </w:rPr>
        <w:t xml:space="preserve">deset </w:t>
      </w:r>
      <w:r w:rsidRPr="001C551A">
        <w:rPr>
          <w:rFonts w:ascii="Arial" w:eastAsia="Times New Roman" w:hAnsi="Arial" w:cs="Arial"/>
          <w:bCs/>
          <w:sz w:val="24"/>
          <w:szCs w:val="24"/>
        </w:rPr>
        <w:t>posto) od ugovorene cijene</w:t>
      </w:r>
      <w:r w:rsidRPr="001C551A">
        <w:rPr>
          <w:rFonts w:ascii="Arial" w:hAnsi="Arial" w:cs="Arial"/>
          <w:sz w:val="24"/>
          <w:szCs w:val="24"/>
        </w:rPr>
        <w:t>.</w:t>
      </w:r>
    </w:p>
    <w:p w:rsidR="005262C0" w:rsidRPr="001C551A" w:rsidRDefault="005262C0" w:rsidP="00645DE0">
      <w:pPr>
        <w:spacing w:after="0" w:line="240" w:lineRule="auto"/>
        <w:jc w:val="both"/>
        <w:rPr>
          <w:rFonts w:ascii="Arial" w:eastAsia="Times New Roman" w:hAnsi="Arial" w:cs="Arial"/>
          <w:bCs/>
          <w:sz w:val="24"/>
          <w:szCs w:val="24"/>
        </w:rPr>
      </w:pPr>
    </w:p>
    <w:p w:rsidR="00842E07" w:rsidRPr="001C551A" w:rsidRDefault="00842E07" w:rsidP="00645DE0">
      <w:pPr>
        <w:spacing w:after="0" w:line="240" w:lineRule="auto"/>
        <w:jc w:val="both"/>
        <w:rPr>
          <w:rFonts w:ascii="Arial" w:eastAsia="Times New Roman" w:hAnsi="Arial" w:cs="Arial"/>
          <w:bCs/>
          <w:sz w:val="24"/>
          <w:szCs w:val="24"/>
        </w:rPr>
      </w:pPr>
    </w:p>
    <w:p w:rsidR="00842E07" w:rsidRPr="001C551A" w:rsidRDefault="00842E07" w:rsidP="00645DE0">
      <w:pPr>
        <w:spacing w:after="0" w:line="240" w:lineRule="auto"/>
        <w:jc w:val="both"/>
        <w:rPr>
          <w:rFonts w:ascii="Arial" w:eastAsia="Times New Roman" w:hAnsi="Arial" w:cs="Arial"/>
          <w:bCs/>
          <w:sz w:val="24"/>
          <w:szCs w:val="24"/>
        </w:rPr>
      </w:pPr>
    </w:p>
    <w:p w:rsidR="00B5576A" w:rsidRPr="001C551A" w:rsidRDefault="00B5576A" w:rsidP="00645DE0">
      <w:pPr>
        <w:spacing w:after="0" w:line="240" w:lineRule="auto"/>
        <w:jc w:val="both"/>
        <w:rPr>
          <w:rFonts w:ascii="Arial" w:eastAsia="Times New Roman" w:hAnsi="Arial" w:cs="Arial"/>
          <w:bCs/>
          <w:sz w:val="24"/>
          <w:szCs w:val="24"/>
        </w:rPr>
      </w:pPr>
    </w:p>
    <w:p w:rsidR="00842E07" w:rsidRPr="001C551A" w:rsidRDefault="00842E07" w:rsidP="00645DE0">
      <w:pPr>
        <w:spacing w:after="0" w:line="240" w:lineRule="auto"/>
        <w:jc w:val="both"/>
        <w:rPr>
          <w:rFonts w:ascii="Arial" w:eastAsia="Times New Roman" w:hAnsi="Arial" w:cs="Arial"/>
          <w:bCs/>
          <w:sz w:val="24"/>
          <w:szCs w:val="24"/>
        </w:rPr>
      </w:pPr>
    </w:p>
    <w:p w:rsidR="00842E07" w:rsidRPr="001C551A" w:rsidRDefault="00842E07" w:rsidP="00645DE0">
      <w:pPr>
        <w:spacing w:after="0" w:line="240" w:lineRule="auto"/>
        <w:jc w:val="both"/>
        <w:rPr>
          <w:rFonts w:ascii="Arial" w:eastAsia="Times New Roman" w:hAnsi="Arial" w:cs="Arial"/>
          <w:bCs/>
          <w:sz w:val="24"/>
          <w:szCs w:val="24"/>
        </w:rPr>
      </w:pPr>
    </w:p>
    <w:p w:rsidR="00CE4FEB" w:rsidRPr="001C551A" w:rsidRDefault="00CE4FEB" w:rsidP="00645DE0">
      <w:pPr>
        <w:spacing w:after="0" w:line="240" w:lineRule="auto"/>
        <w:jc w:val="center"/>
        <w:rPr>
          <w:rFonts w:ascii="Arial" w:eastAsia="Times New Roman" w:hAnsi="Arial" w:cs="Arial"/>
          <w:b/>
          <w:bCs/>
          <w:sz w:val="24"/>
          <w:szCs w:val="24"/>
        </w:rPr>
      </w:pPr>
      <w:r w:rsidRPr="001C551A">
        <w:rPr>
          <w:rFonts w:ascii="Arial" w:eastAsia="Times New Roman" w:hAnsi="Arial" w:cs="Arial"/>
          <w:b/>
          <w:bCs/>
          <w:sz w:val="24"/>
          <w:szCs w:val="24"/>
        </w:rPr>
        <w:t>POLICE OSIGURANJA</w:t>
      </w:r>
    </w:p>
    <w:p w:rsidR="00A33FBE" w:rsidRPr="001C551A" w:rsidRDefault="00A33FBE" w:rsidP="00645DE0">
      <w:pPr>
        <w:spacing w:after="0" w:line="240" w:lineRule="auto"/>
        <w:jc w:val="center"/>
        <w:rPr>
          <w:rFonts w:ascii="Arial" w:eastAsia="Times New Roman" w:hAnsi="Arial" w:cs="Arial"/>
          <w:bCs/>
          <w:sz w:val="24"/>
          <w:szCs w:val="24"/>
        </w:rPr>
      </w:pPr>
    </w:p>
    <w:p w:rsidR="00CE4FEB" w:rsidRPr="001C551A" w:rsidRDefault="00CE4FEB" w:rsidP="00645DE0">
      <w:pPr>
        <w:spacing w:after="0" w:line="240" w:lineRule="auto"/>
        <w:jc w:val="center"/>
        <w:rPr>
          <w:rFonts w:ascii="Arial" w:eastAsia="Times New Roman" w:hAnsi="Arial" w:cs="Arial"/>
          <w:bCs/>
          <w:sz w:val="24"/>
          <w:szCs w:val="24"/>
        </w:rPr>
      </w:pPr>
      <w:r w:rsidRPr="001C551A">
        <w:rPr>
          <w:rFonts w:ascii="Arial" w:eastAsia="Times New Roman" w:hAnsi="Arial" w:cs="Arial"/>
          <w:bCs/>
          <w:sz w:val="24"/>
          <w:szCs w:val="24"/>
        </w:rPr>
        <w:t>Članak 9.</w:t>
      </w:r>
    </w:p>
    <w:p w:rsidR="00F3035F" w:rsidRPr="001C551A" w:rsidRDefault="00F3035F" w:rsidP="00645DE0">
      <w:pPr>
        <w:spacing w:after="0" w:line="240" w:lineRule="auto"/>
        <w:jc w:val="both"/>
        <w:rPr>
          <w:rFonts w:ascii="Arial" w:eastAsia="Times New Roman" w:hAnsi="Arial" w:cs="Arial"/>
          <w:bCs/>
          <w:sz w:val="24"/>
          <w:szCs w:val="24"/>
        </w:rPr>
      </w:pPr>
    </w:p>
    <w:p w:rsidR="00FF1557" w:rsidRPr="001C551A" w:rsidRDefault="00D36A5B" w:rsidP="00645DE0">
      <w:pPr>
        <w:spacing w:after="0" w:line="240" w:lineRule="auto"/>
        <w:jc w:val="both"/>
        <w:rPr>
          <w:rFonts w:ascii="Arial" w:eastAsia="Times New Roman" w:hAnsi="Arial" w:cs="Arial"/>
          <w:b/>
          <w:sz w:val="24"/>
          <w:szCs w:val="24"/>
        </w:rPr>
      </w:pPr>
      <w:r w:rsidRPr="001C551A">
        <w:rPr>
          <w:rFonts w:ascii="Arial" w:eastAsia="Times New Roman" w:hAnsi="Arial" w:cs="Arial"/>
          <w:b/>
          <w:sz w:val="24"/>
          <w:szCs w:val="24"/>
        </w:rPr>
        <w:t>Polica</w:t>
      </w:r>
      <w:r w:rsidR="00FF1557" w:rsidRPr="001C551A">
        <w:rPr>
          <w:rFonts w:ascii="Arial" w:eastAsia="Times New Roman" w:hAnsi="Arial" w:cs="Arial"/>
          <w:b/>
          <w:sz w:val="24"/>
          <w:szCs w:val="24"/>
        </w:rPr>
        <w:t xml:space="preserve"> opće odgovornosti prema trećim stranama  </w:t>
      </w:r>
    </w:p>
    <w:p w:rsidR="00FF1557" w:rsidRPr="001C551A" w:rsidRDefault="00FF1557"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U svrhu osiguranja od odgovornosti za štetu nastalu trećim osobama tijekom izvršavanja osigurane djelatnosti uslijed nastanka smrti, povrede zdravlja/tijela treće osobe ili oštećenja/uništenja stvari treće osobe, </w:t>
      </w:r>
      <w:r w:rsidR="0055210A" w:rsidRPr="001C551A">
        <w:rPr>
          <w:rFonts w:ascii="Arial" w:eastAsia="Times New Roman" w:hAnsi="Arial" w:cs="Arial"/>
          <w:sz w:val="24"/>
          <w:szCs w:val="24"/>
        </w:rPr>
        <w:t>Izvođač</w:t>
      </w:r>
      <w:r w:rsidRPr="001C551A">
        <w:rPr>
          <w:rFonts w:ascii="Arial" w:eastAsia="Times New Roman" w:hAnsi="Arial" w:cs="Arial"/>
          <w:sz w:val="24"/>
          <w:szCs w:val="24"/>
        </w:rPr>
        <w:t xml:space="preserve"> mora posjedovati policu od opće odgovornosti prema trećim stranama u visini vrijednosti nabave. </w:t>
      </w:r>
    </w:p>
    <w:p w:rsidR="00FF1557" w:rsidRPr="001C551A" w:rsidRDefault="00FF1557" w:rsidP="00645DE0">
      <w:pPr>
        <w:spacing w:after="0" w:line="240" w:lineRule="auto"/>
        <w:jc w:val="both"/>
        <w:rPr>
          <w:rFonts w:ascii="Arial" w:eastAsia="Times New Roman" w:hAnsi="Arial" w:cs="Arial"/>
          <w:sz w:val="24"/>
          <w:szCs w:val="24"/>
        </w:rPr>
      </w:pPr>
    </w:p>
    <w:p w:rsidR="00DD4401" w:rsidRPr="001C551A" w:rsidRDefault="00FF1557"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Kao dokaz da je ugovorio odgovarajuću vrstu osiguranja, </w:t>
      </w:r>
      <w:r w:rsidR="0055210A" w:rsidRPr="001C551A">
        <w:rPr>
          <w:rFonts w:ascii="Arial" w:eastAsia="Times New Roman" w:hAnsi="Arial" w:cs="Arial"/>
          <w:sz w:val="24"/>
          <w:szCs w:val="24"/>
        </w:rPr>
        <w:t>Izvođač</w:t>
      </w:r>
      <w:r w:rsidRPr="001C551A">
        <w:rPr>
          <w:rFonts w:ascii="Arial" w:eastAsia="Times New Roman" w:hAnsi="Arial" w:cs="Arial"/>
          <w:sz w:val="24"/>
          <w:szCs w:val="24"/>
        </w:rPr>
        <w:t xml:space="preserve"> je obvezan dostaviti presliku važeće police osiguranja ili potvrdu osiguravajućeg društva o osiguranju traženih rizika u periodu građenja u roku od </w:t>
      </w:r>
      <w:r w:rsidR="00D36A5B" w:rsidRPr="001C551A">
        <w:rPr>
          <w:rFonts w:ascii="Arial" w:eastAsia="Times New Roman" w:hAnsi="Arial" w:cs="Arial"/>
          <w:sz w:val="24"/>
          <w:szCs w:val="24"/>
        </w:rPr>
        <w:t>2 (</w:t>
      </w:r>
      <w:r w:rsidRPr="001C551A">
        <w:rPr>
          <w:rFonts w:ascii="Arial" w:eastAsia="Times New Roman" w:hAnsi="Arial" w:cs="Arial"/>
          <w:sz w:val="24"/>
          <w:szCs w:val="24"/>
        </w:rPr>
        <w:t>dva</w:t>
      </w:r>
      <w:r w:rsidR="00D36A5B" w:rsidRPr="001C551A">
        <w:rPr>
          <w:rFonts w:ascii="Arial" w:eastAsia="Times New Roman" w:hAnsi="Arial" w:cs="Arial"/>
          <w:sz w:val="24"/>
          <w:szCs w:val="24"/>
        </w:rPr>
        <w:t>)</w:t>
      </w:r>
      <w:r w:rsidRPr="001C551A">
        <w:rPr>
          <w:rFonts w:ascii="Arial" w:eastAsia="Times New Roman" w:hAnsi="Arial" w:cs="Arial"/>
          <w:sz w:val="24"/>
          <w:szCs w:val="24"/>
        </w:rPr>
        <w:t xml:space="preserve"> dana od dana sklapanja ugovora, a ukoliko to ne učini, Naručitelj ima pravo jednostrano raskinuti Ugovor i naplatiti jamstvo za uredno ispunjenje ugovora.</w:t>
      </w:r>
    </w:p>
    <w:p w:rsidR="00CE4FEB" w:rsidRPr="001C551A" w:rsidRDefault="00CE4FEB" w:rsidP="00645DE0">
      <w:pPr>
        <w:spacing w:after="0" w:line="240" w:lineRule="auto"/>
        <w:jc w:val="both"/>
        <w:rPr>
          <w:rFonts w:ascii="Arial" w:eastAsia="Times New Roman" w:hAnsi="Arial" w:cs="Arial"/>
          <w:bCs/>
          <w:sz w:val="24"/>
          <w:szCs w:val="24"/>
        </w:rPr>
      </w:pPr>
    </w:p>
    <w:p w:rsidR="00CE4FEB" w:rsidRPr="001C551A" w:rsidRDefault="00CE4FEB" w:rsidP="00645DE0">
      <w:pPr>
        <w:spacing w:after="0" w:line="240" w:lineRule="auto"/>
        <w:jc w:val="both"/>
        <w:rPr>
          <w:rFonts w:ascii="Arial" w:eastAsia="Times New Roman" w:hAnsi="Arial" w:cs="Arial"/>
          <w:b/>
          <w:bCs/>
          <w:sz w:val="24"/>
          <w:szCs w:val="24"/>
        </w:rPr>
      </w:pPr>
    </w:p>
    <w:p w:rsidR="007420D5" w:rsidRPr="001C551A" w:rsidRDefault="00491240" w:rsidP="00645DE0">
      <w:pPr>
        <w:spacing w:after="0" w:line="240" w:lineRule="auto"/>
        <w:jc w:val="center"/>
        <w:rPr>
          <w:rFonts w:ascii="Arial" w:eastAsia="Times New Roman" w:hAnsi="Arial" w:cs="Arial"/>
          <w:b/>
          <w:bCs/>
          <w:sz w:val="24"/>
          <w:szCs w:val="24"/>
        </w:rPr>
      </w:pPr>
      <w:r w:rsidRPr="001C551A">
        <w:rPr>
          <w:rFonts w:ascii="Arial" w:eastAsia="Times New Roman" w:hAnsi="Arial" w:cs="Arial"/>
          <w:b/>
          <w:bCs/>
          <w:sz w:val="24"/>
          <w:szCs w:val="24"/>
        </w:rPr>
        <w:t>BANKARSKA GARANCIJA</w:t>
      </w:r>
      <w:r w:rsidR="007420D5" w:rsidRPr="001C551A">
        <w:rPr>
          <w:rFonts w:ascii="Arial" w:eastAsia="Times New Roman" w:hAnsi="Arial" w:cs="Arial"/>
          <w:b/>
          <w:bCs/>
          <w:sz w:val="24"/>
          <w:szCs w:val="24"/>
        </w:rPr>
        <w:t xml:space="preserve"> ZA UREDNO </w:t>
      </w:r>
      <w:r w:rsidR="008F5729" w:rsidRPr="001C551A">
        <w:rPr>
          <w:rFonts w:ascii="Arial" w:eastAsia="Times New Roman" w:hAnsi="Arial" w:cs="Arial"/>
          <w:b/>
          <w:bCs/>
          <w:sz w:val="24"/>
          <w:szCs w:val="24"/>
        </w:rPr>
        <w:t>IZVRŠENJE RADOVA</w:t>
      </w:r>
    </w:p>
    <w:p w:rsidR="00667482" w:rsidRPr="001C551A" w:rsidRDefault="00667482" w:rsidP="00645DE0">
      <w:pPr>
        <w:spacing w:after="0" w:line="240" w:lineRule="auto"/>
        <w:jc w:val="center"/>
        <w:rPr>
          <w:rFonts w:ascii="Arial" w:eastAsia="Times New Roman" w:hAnsi="Arial" w:cs="Arial"/>
          <w:noProof/>
          <w:sz w:val="24"/>
          <w:szCs w:val="24"/>
        </w:rPr>
      </w:pPr>
    </w:p>
    <w:p w:rsidR="00D1210C" w:rsidRPr="001C551A" w:rsidRDefault="00D1210C" w:rsidP="00645DE0">
      <w:pPr>
        <w:spacing w:after="0" w:line="240" w:lineRule="auto"/>
        <w:jc w:val="center"/>
        <w:rPr>
          <w:rFonts w:ascii="Arial" w:eastAsia="Times New Roman" w:hAnsi="Arial" w:cs="Arial"/>
          <w:noProof/>
          <w:sz w:val="24"/>
          <w:szCs w:val="24"/>
        </w:rPr>
      </w:pPr>
      <w:r w:rsidRPr="001C551A">
        <w:rPr>
          <w:rFonts w:ascii="Arial" w:eastAsia="Times New Roman" w:hAnsi="Arial" w:cs="Arial"/>
          <w:noProof/>
          <w:sz w:val="24"/>
          <w:szCs w:val="24"/>
        </w:rPr>
        <w:t xml:space="preserve">Članak </w:t>
      </w:r>
      <w:r w:rsidR="000948F6" w:rsidRPr="001C551A">
        <w:rPr>
          <w:rFonts w:ascii="Arial" w:eastAsia="Times New Roman" w:hAnsi="Arial" w:cs="Arial"/>
          <w:noProof/>
          <w:sz w:val="24"/>
          <w:szCs w:val="24"/>
        </w:rPr>
        <w:t>10</w:t>
      </w:r>
      <w:r w:rsidR="00A63BCB" w:rsidRPr="001C551A">
        <w:rPr>
          <w:rFonts w:ascii="Arial" w:eastAsia="Times New Roman" w:hAnsi="Arial" w:cs="Arial"/>
          <w:noProof/>
          <w:sz w:val="24"/>
          <w:szCs w:val="24"/>
        </w:rPr>
        <w:t>.</w:t>
      </w:r>
    </w:p>
    <w:p w:rsidR="00D64888" w:rsidRPr="001C551A" w:rsidRDefault="00D64888" w:rsidP="00645DE0">
      <w:pPr>
        <w:spacing w:after="0" w:line="240" w:lineRule="auto"/>
        <w:jc w:val="both"/>
        <w:rPr>
          <w:rFonts w:ascii="Arial" w:eastAsia="Times New Roman" w:hAnsi="Arial" w:cs="Arial"/>
          <w:bCs/>
          <w:sz w:val="24"/>
          <w:szCs w:val="24"/>
        </w:rPr>
      </w:pPr>
    </w:p>
    <w:p w:rsidR="00D1210C" w:rsidRPr="001C551A" w:rsidRDefault="00D1210C" w:rsidP="00645DE0">
      <w:pPr>
        <w:spacing w:after="0" w:line="240" w:lineRule="auto"/>
        <w:jc w:val="both"/>
        <w:rPr>
          <w:rFonts w:ascii="Arial" w:eastAsia="Times New Roman" w:hAnsi="Arial" w:cs="Arial"/>
          <w:bCs/>
          <w:sz w:val="24"/>
          <w:szCs w:val="24"/>
        </w:rPr>
      </w:pPr>
      <w:r w:rsidRPr="001C551A">
        <w:rPr>
          <w:rFonts w:ascii="Arial" w:eastAsia="Times New Roman" w:hAnsi="Arial" w:cs="Arial"/>
          <w:bCs/>
          <w:sz w:val="24"/>
          <w:szCs w:val="24"/>
        </w:rPr>
        <w:lastRenderedPageBreak/>
        <w:t xml:space="preserve">Izvođač </w:t>
      </w:r>
      <w:r w:rsidR="00E278F4" w:rsidRPr="001C551A">
        <w:rPr>
          <w:rFonts w:ascii="Arial" w:eastAsia="Times New Roman" w:hAnsi="Arial" w:cs="Arial"/>
          <w:bCs/>
          <w:sz w:val="24"/>
          <w:szCs w:val="24"/>
        </w:rPr>
        <w:t>se obvezuje</w:t>
      </w:r>
      <w:r w:rsidRPr="001C551A">
        <w:rPr>
          <w:rFonts w:ascii="Arial" w:eastAsia="Times New Roman" w:hAnsi="Arial" w:cs="Arial"/>
          <w:bCs/>
          <w:sz w:val="24"/>
          <w:szCs w:val="24"/>
        </w:rPr>
        <w:t xml:space="preserve"> </w:t>
      </w:r>
      <w:r w:rsidR="006D792E" w:rsidRPr="001C551A">
        <w:rPr>
          <w:rFonts w:ascii="Arial" w:eastAsia="Times New Roman" w:hAnsi="Arial" w:cs="Arial"/>
          <w:bCs/>
          <w:sz w:val="24"/>
          <w:szCs w:val="24"/>
        </w:rPr>
        <w:t>u roku 10</w:t>
      </w:r>
      <w:r w:rsidR="000712E2" w:rsidRPr="001C551A">
        <w:rPr>
          <w:rFonts w:ascii="Arial" w:eastAsia="Times New Roman" w:hAnsi="Arial" w:cs="Arial"/>
          <w:bCs/>
          <w:sz w:val="24"/>
          <w:szCs w:val="24"/>
        </w:rPr>
        <w:t xml:space="preserve"> (</w:t>
      </w:r>
      <w:r w:rsidR="006D792E" w:rsidRPr="001C551A">
        <w:rPr>
          <w:rFonts w:ascii="Arial" w:eastAsia="Times New Roman" w:hAnsi="Arial" w:cs="Arial"/>
          <w:bCs/>
          <w:sz w:val="24"/>
          <w:szCs w:val="24"/>
        </w:rPr>
        <w:t>deset</w:t>
      </w:r>
      <w:r w:rsidR="000712E2" w:rsidRPr="001C551A">
        <w:rPr>
          <w:rFonts w:ascii="Arial" w:eastAsia="Times New Roman" w:hAnsi="Arial" w:cs="Arial"/>
          <w:bCs/>
          <w:sz w:val="24"/>
          <w:szCs w:val="24"/>
        </w:rPr>
        <w:t xml:space="preserve">) dana od dana sklapanja </w:t>
      </w:r>
      <w:r w:rsidR="00E278F4" w:rsidRPr="001C551A">
        <w:rPr>
          <w:rFonts w:ascii="Arial" w:eastAsia="Times New Roman" w:hAnsi="Arial" w:cs="Arial"/>
          <w:bCs/>
          <w:sz w:val="24"/>
          <w:szCs w:val="24"/>
        </w:rPr>
        <w:t>ovog U</w:t>
      </w:r>
      <w:r w:rsidR="000712E2" w:rsidRPr="001C551A">
        <w:rPr>
          <w:rFonts w:ascii="Arial" w:eastAsia="Times New Roman" w:hAnsi="Arial" w:cs="Arial"/>
          <w:bCs/>
          <w:sz w:val="24"/>
          <w:szCs w:val="24"/>
        </w:rPr>
        <w:t xml:space="preserve">govora </w:t>
      </w:r>
      <w:r w:rsidR="00E278F4" w:rsidRPr="001C551A">
        <w:rPr>
          <w:rFonts w:ascii="Arial" w:eastAsia="Times New Roman" w:hAnsi="Arial" w:cs="Arial"/>
          <w:bCs/>
          <w:sz w:val="24"/>
          <w:szCs w:val="24"/>
        </w:rPr>
        <w:t xml:space="preserve">predati </w:t>
      </w:r>
      <w:r w:rsidRPr="001C551A">
        <w:rPr>
          <w:rFonts w:ascii="Arial" w:eastAsia="Times New Roman" w:hAnsi="Arial" w:cs="Arial"/>
          <w:bCs/>
          <w:sz w:val="24"/>
          <w:szCs w:val="24"/>
        </w:rPr>
        <w:t xml:space="preserve">Naručitelju </w:t>
      </w:r>
      <w:r w:rsidR="00491240" w:rsidRPr="001C551A">
        <w:rPr>
          <w:rFonts w:ascii="Arial" w:eastAsia="Times New Roman" w:hAnsi="Arial" w:cs="Arial"/>
          <w:bCs/>
          <w:sz w:val="24"/>
          <w:szCs w:val="24"/>
        </w:rPr>
        <w:t xml:space="preserve">bankarsku garanciju </w:t>
      </w:r>
      <w:r w:rsidRPr="001C551A">
        <w:rPr>
          <w:rFonts w:ascii="Arial" w:eastAsia="Times New Roman" w:hAnsi="Arial" w:cs="Arial"/>
          <w:bCs/>
          <w:sz w:val="24"/>
          <w:szCs w:val="24"/>
        </w:rPr>
        <w:t xml:space="preserve">za uredno </w:t>
      </w:r>
      <w:r w:rsidR="008F5729" w:rsidRPr="001C551A">
        <w:rPr>
          <w:rFonts w:ascii="Arial" w:eastAsia="Times New Roman" w:hAnsi="Arial" w:cs="Arial"/>
          <w:bCs/>
          <w:sz w:val="24"/>
          <w:szCs w:val="24"/>
        </w:rPr>
        <w:t>izvršenje radova</w:t>
      </w:r>
      <w:r w:rsidRPr="001C551A">
        <w:rPr>
          <w:rFonts w:ascii="Arial" w:eastAsia="Times New Roman" w:hAnsi="Arial" w:cs="Arial"/>
          <w:bCs/>
          <w:sz w:val="24"/>
          <w:szCs w:val="24"/>
        </w:rPr>
        <w:t xml:space="preserve"> plativo na prvi </w:t>
      </w:r>
      <w:r w:rsidR="00F21F3E" w:rsidRPr="001C551A">
        <w:rPr>
          <w:rFonts w:ascii="Arial" w:eastAsia="Times New Roman" w:hAnsi="Arial" w:cs="Arial"/>
          <w:bCs/>
          <w:sz w:val="24"/>
          <w:szCs w:val="24"/>
        </w:rPr>
        <w:t>pisani poziv, bez prava prigovora, b</w:t>
      </w:r>
      <w:r w:rsidR="00F21F3E" w:rsidRPr="001C551A">
        <w:rPr>
          <w:rFonts w:ascii="Arial" w:eastAsia="Arial Unicode MS" w:hAnsi="Arial" w:cs="Arial"/>
          <w:sz w:val="24"/>
          <w:szCs w:val="24"/>
        </w:rPr>
        <w:t>ezuvjetnu i neopozivu bankarsku garancij</w:t>
      </w:r>
      <w:r w:rsidR="00396AC7" w:rsidRPr="001C551A">
        <w:rPr>
          <w:rFonts w:ascii="Arial" w:eastAsia="Arial Unicode MS" w:hAnsi="Arial" w:cs="Arial"/>
          <w:sz w:val="24"/>
          <w:szCs w:val="24"/>
        </w:rPr>
        <w:t>u</w:t>
      </w:r>
      <w:r w:rsidRPr="001C551A">
        <w:rPr>
          <w:rFonts w:ascii="Arial" w:eastAsia="Times New Roman" w:hAnsi="Arial" w:cs="Arial"/>
          <w:bCs/>
          <w:sz w:val="24"/>
          <w:szCs w:val="24"/>
        </w:rPr>
        <w:t xml:space="preserve"> (osim važenja i iznosa prema ovom Ugovoru) ili troškova za Naručitelja prilikom pozivanja, s iznosom od 10% (deset posto) ukupne vrijednosti ugovorenih radova</w:t>
      </w:r>
      <w:r w:rsidR="00C76D21" w:rsidRPr="001C551A">
        <w:rPr>
          <w:rFonts w:ascii="Arial" w:eastAsia="Times New Roman" w:hAnsi="Arial" w:cs="Arial"/>
          <w:bCs/>
          <w:sz w:val="24"/>
          <w:szCs w:val="24"/>
        </w:rPr>
        <w:t xml:space="preserve"> (bez PDV-a)</w:t>
      </w:r>
      <w:r w:rsidR="000712E2" w:rsidRPr="001C551A">
        <w:rPr>
          <w:rFonts w:ascii="Arial" w:eastAsia="Times New Roman" w:hAnsi="Arial" w:cs="Arial"/>
          <w:bCs/>
          <w:sz w:val="24"/>
          <w:szCs w:val="24"/>
        </w:rPr>
        <w:t xml:space="preserve"> i rokom važenja </w:t>
      </w:r>
      <w:r w:rsidR="00E278F4" w:rsidRPr="001C551A">
        <w:rPr>
          <w:rFonts w:ascii="Arial" w:eastAsia="Times New Roman" w:hAnsi="Arial" w:cs="Arial"/>
          <w:bCs/>
          <w:sz w:val="24"/>
          <w:szCs w:val="24"/>
        </w:rPr>
        <w:t xml:space="preserve">od </w:t>
      </w:r>
      <w:r w:rsidR="008F5729" w:rsidRPr="001C551A">
        <w:rPr>
          <w:rFonts w:ascii="Arial" w:eastAsia="Times New Roman" w:hAnsi="Arial" w:cs="Arial"/>
          <w:bCs/>
          <w:sz w:val="24"/>
          <w:szCs w:val="24"/>
        </w:rPr>
        <w:t>12</w:t>
      </w:r>
      <w:r w:rsidR="00AA6321" w:rsidRPr="001C551A">
        <w:rPr>
          <w:rFonts w:ascii="Arial" w:eastAsia="Times New Roman" w:hAnsi="Arial" w:cs="Arial"/>
          <w:bCs/>
          <w:sz w:val="24"/>
          <w:szCs w:val="24"/>
        </w:rPr>
        <w:t xml:space="preserve"> </w:t>
      </w:r>
      <w:r w:rsidR="00AA6321" w:rsidRPr="001C551A">
        <w:rPr>
          <w:rFonts w:ascii="Arial" w:hAnsi="Arial" w:cs="Arial"/>
          <w:color w:val="000000"/>
          <w:sz w:val="24"/>
          <w:szCs w:val="24"/>
        </w:rPr>
        <w:t>(dvanaest)</w:t>
      </w:r>
      <w:r w:rsidR="008F5729" w:rsidRPr="001C551A">
        <w:rPr>
          <w:rFonts w:ascii="Arial" w:eastAsia="Times New Roman" w:hAnsi="Arial" w:cs="Arial"/>
          <w:bCs/>
          <w:sz w:val="24"/>
          <w:szCs w:val="24"/>
        </w:rPr>
        <w:t xml:space="preserve"> mjeseci</w:t>
      </w:r>
      <w:r w:rsidR="000712E2" w:rsidRPr="001C551A">
        <w:rPr>
          <w:rFonts w:ascii="Arial" w:eastAsia="Times New Roman" w:hAnsi="Arial" w:cs="Arial"/>
          <w:bCs/>
          <w:sz w:val="24"/>
          <w:szCs w:val="24"/>
        </w:rPr>
        <w:t xml:space="preserve"> od dana </w:t>
      </w:r>
      <w:r w:rsidR="008F5729" w:rsidRPr="001C551A">
        <w:rPr>
          <w:rFonts w:ascii="Arial" w:eastAsia="Times New Roman" w:hAnsi="Arial" w:cs="Arial"/>
          <w:bCs/>
          <w:sz w:val="24"/>
          <w:szCs w:val="24"/>
        </w:rPr>
        <w:t>potpisa ugovora</w:t>
      </w:r>
      <w:r w:rsidRPr="001C551A">
        <w:rPr>
          <w:rFonts w:ascii="Arial" w:eastAsia="Times New Roman" w:hAnsi="Arial" w:cs="Arial"/>
          <w:bCs/>
          <w:sz w:val="24"/>
          <w:szCs w:val="24"/>
        </w:rPr>
        <w:t xml:space="preserve"> čime Izvođač jamči za roko</w:t>
      </w:r>
      <w:r w:rsidR="007420D5" w:rsidRPr="001C551A">
        <w:rPr>
          <w:rFonts w:ascii="Arial" w:eastAsia="Times New Roman" w:hAnsi="Arial" w:cs="Arial"/>
          <w:bCs/>
          <w:sz w:val="24"/>
          <w:szCs w:val="24"/>
        </w:rPr>
        <w:t>ve, solidnost i kvalitetu svih u</w:t>
      </w:r>
      <w:r w:rsidRPr="001C551A">
        <w:rPr>
          <w:rFonts w:ascii="Arial" w:eastAsia="Times New Roman" w:hAnsi="Arial" w:cs="Arial"/>
          <w:bCs/>
          <w:sz w:val="24"/>
          <w:szCs w:val="24"/>
        </w:rPr>
        <w:t>govorenih radova</w:t>
      </w:r>
      <w:r w:rsidR="009F75F1" w:rsidRPr="001C551A">
        <w:rPr>
          <w:rFonts w:ascii="Arial" w:eastAsia="Times New Roman" w:hAnsi="Arial" w:cs="Arial"/>
          <w:bCs/>
          <w:sz w:val="24"/>
          <w:szCs w:val="24"/>
        </w:rPr>
        <w:t xml:space="preserve"> te potpisivanja sve potrebne dokumentacije iz Članka 5 ovog Ugovora, uključujući zapisnik o primopredaji.</w:t>
      </w:r>
      <w:r w:rsidR="00E00295" w:rsidRPr="001C551A">
        <w:rPr>
          <w:rFonts w:ascii="Arial" w:eastAsia="Times New Roman" w:hAnsi="Arial" w:cs="Arial"/>
          <w:bCs/>
          <w:sz w:val="24"/>
          <w:szCs w:val="24"/>
        </w:rPr>
        <w:t xml:space="preserve"> Ukoliko Izvođač u predviđenom roku ne dostavi bankarsku garanciju za uredno izvršenje radova, smatrat će se da je odustao od ponude.</w:t>
      </w:r>
      <w:r w:rsidR="00651205" w:rsidRPr="001C551A">
        <w:rPr>
          <w:rFonts w:ascii="Arial" w:eastAsia="Times New Roman" w:hAnsi="Arial" w:cs="Arial"/>
          <w:bCs/>
          <w:sz w:val="24"/>
          <w:szCs w:val="24"/>
        </w:rPr>
        <w:t xml:space="preserve"> Naručitelj će u tom slučaju naplatiti jamstvo za ozbiljnost ponude.</w:t>
      </w:r>
    </w:p>
    <w:p w:rsidR="00D1210C" w:rsidRPr="001C551A" w:rsidRDefault="00D1210C" w:rsidP="00645DE0">
      <w:pPr>
        <w:spacing w:after="0" w:line="240" w:lineRule="auto"/>
        <w:jc w:val="both"/>
        <w:rPr>
          <w:rFonts w:ascii="Arial" w:eastAsia="Times New Roman" w:hAnsi="Arial" w:cs="Arial"/>
          <w:bCs/>
          <w:sz w:val="24"/>
          <w:szCs w:val="24"/>
        </w:rPr>
      </w:pPr>
    </w:p>
    <w:p w:rsidR="00BD6518" w:rsidRPr="001C551A" w:rsidRDefault="00BD6518" w:rsidP="00645DE0">
      <w:pPr>
        <w:spacing w:after="0" w:line="240" w:lineRule="auto"/>
        <w:jc w:val="both"/>
        <w:rPr>
          <w:rFonts w:ascii="Arial" w:eastAsia="Times New Roman" w:hAnsi="Arial" w:cs="Arial"/>
          <w:bCs/>
          <w:sz w:val="24"/>
          <w:szCs w:val="24"/>
        </w:rPr>
      </w:pPr>
    </w:p>
    <w:p w:rsidR="00D1210C" w:rsidRPr="001C551A" w:rsidRDefault="007E7977" w:rsidP="00645DE0">
      <w:pPr>
        <w:autoSpaceDE w:val="0"/>
        <w:autoSpaceDN w:val="0"/>
        <w:adjustRightInd w:val="0"/>
        <w:spacing w:after="0" w:line="240" w:lineRule="auto"/>
        <w:jc w:val="center"/>
        <w:rPr>
          <w:rFonts w:ascii="Arial" w:eastAsia="Times New Roman" w:hAnsi="Arial" w:cs="Arial"/>
          <w:b/>
          <w:bCs/>
          <w:noProof/>
          <w:sz w:val="24"/>
          <w:szCs w:val="24"/>
        </w:rPr>
      </w:pPr>
      <w:r w:rsidRPr="001C551A">
        <w:rPr>
          <w:rFonts w:ascii="Arial" w:eastAsia="Times New Roman" w:hAnsi="Arial" w:cs="Arial"/>
          <w:b/>
          <w:bCs/>
          <w:noProof/>
          <w:sz w:val="24"/>
          <w:szCs w:val="24"/>
        </w:rPr>
        <w:t xml:space="preserve">BANKARSKA GARANCIJA ZA </w:t>
      </w:r>
      <w:r w:rsidR="00AA6321" w:rsidRPr="001C551A">
        <w:rPr>
          <w:rFonts w:ascii="Arial" w:eastAsia="Times New Roman" w:hAnsi="Arial" w:cs="Arial"/>
          <w:b/>
          <w:bCs/>
          <w:noProof/>
          <w:sz w:val="24"/>
          <w:szCs w:val="24"/>
        </w:rPr>
        <w:t>JAMSTVENI ROK</w:t>
      </w:r>
      <w:r w:rsidR="005270E5" w:rsidRPr="001C551A">
        <w:rPr>
          <w:rFonts w:ascii="Arial" w:eastAsia="Times New Roman" w:hAnsi="Arial" w:cs="Arial"/>
          <w:b/>
          <w:bCs/>
          <w:noProof/>
          <w:sz w:val="24"/>
          <w:szCs w:val="24"/>
        </w:rPr>
        <w:t xml:space="preserve"> SUSTAVA</w:t>
      </w: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Članak 1</w:t>
      </w:r>
      <w:r w:rsidR="000948F6" w:rsidRPr="001C551A">
        <w:rPr>
          <w:rFonts w:ascii="Arial" w:eastAsia="Times New Roman" w:hAnsi="Arial" w:cs="Arial"/>
          <w:bCs/>
          <w:noProof/>
          <w:sz w:val="24"/>
          <w:szCs w:val="24"/>
        </w:rPr>
        <w:t>1</w:t>
      </w:r>
      <w:r w:rsidRPr="001C551A">
        <w:rPr>
          <w:rFonts w:ascii="Arial" w:eastAsia="Times New Roman" w:hAnsi="Arial" w:cs="Arial"/>
          <w:bCs/>
          <w:noProof/>
          <w:sz w:val="24"/>
          <w:szCs w:val="24"/>
        </w:rPr>
        <w:t>.</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color w:val="FF0000"/>
          <w:sz w:val="24"/>
          <w:szCs w:val="24"/>
        </w:rPr>
      </w:pPr>
    </w:p>
    <w:p w:rsidR="00AA6321"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Izvođač </w:t>
      </w:r>
      <w:r w:rsidR="00AA6321" w:rsidRPr="001C551A">
        <w:rPr>
          <w:rFonts w:ascii="Arial" w:eastAsia="Times New Roman" w:hAnsi="Arial" w:cs="Arial"/>
          <w:sz w:val="24"/>
          <w:szCs w:val="24"/>
        </w:rPr>
        <w:t xml:space="preserve">daje </w:t>
      </w:r>
      <w:bookmarkStart w:id="0" w:name="OLE_LINK5"/>
      <w:bookmarkStart w:id="1" w:name="OLE_LINK6"/>
      <w:bookmarkStart w:id="2" w:name="OLE_LINK7"/>
      <w:bookmarkStart w:id="3" w:name="OLE_LINK9"/>
      <w:bookmarkStart w:id="4" w:name="OLE_LINK10"/>
      <w:r w:rsidR="007E7977" w:rsidRPr="001C551A">
        <w:rPr>
          <w:rFonts w:ascii="Arial" w:eastAsia="Times New Roman" w:hAnsi="Arial" w:cs="Arial"/>
          <w:bCs/>
          <w:sz w:val="24"/>
          <w:szCs w:val="24"/>
        </w:rPr>
        <w:t>bankarsku garanciju</w:t>
      </w:r>
      <w:r w:rsidR="00AA6321" w:rsidRPr="001C551A">
        <w:rPr>
          <w:rFonts w:ascii="Arial" w:hAnsi="Arial" w:cs="Arial"/>
          <w:sz w:val="24"/>
          <w:szCs w:val="24"/>
        </w:rPr>
        <w:t xml:space="preserve"> na kompletni sustav (radove i opremu) </w:t>
      </w:r>
      <w:proofErr w:type="spellStart"/>
      <w:r w:rsidR="00AA6321" w:rsidRPr="001C551A">
        <w:rPr>
          <w:rFonts w:ascii="Arial" w:hAnsi="Arial" w:cs="Arial"/>
          <w:sz w:val="24"/>
          <w:szCs w:val="24"/>
        </w:rPr>
        <w:t>fotonaponske</w:t>
      </w:r>
      <w:proofErr w:type="spellEnd"/>
      <w:r w:rsidR="00AA6321" w:rsidRPr="001C551A">
        <w:rPr>
          <w:rFonts w:ascii="Arial" w:hAnsi="Arial" w:cs="Arial"/>
          <w:sz w:val="24"/>
          <w:szCs w:val="24"/>
        </w:rPr>
        <w:t xml:space="preserve"> ICT elektrane, što uključuje svu opremu i radove potrebne za ispravan rad </w:t>
      </w:r>
      <w:proofErr w:type="spellStart"/>
      <w:r w:rsidR="00AA6321" w:rsidRPr="001C551A">
        <w:rPr>
          <w:rFonts w:ascii="Arial" w:hAnsi="Arial" w:cs="Arial"/>
          <w:sz w:val="24"/>
          <w:szCs w:val="24"/>
        </w:rPr>
        <w:t>fotonaponske</w:t>
      </w:r>
      <w:proofErr w:type="spellEnd"/>
      <w:r w:rsidR="00AA6321" w:rsidRPr="001C551A">
        <w:rPr>
          <w:rFonts w:ascii="Arial" w:hAnsi="Arial" w:cs="Arial"/>
          <w:sz w:val="24"/>
          <w:szCs w:val="24"/>
        </w:rPr>
        <w:t xml:space="preserve"> elektrane i </w:t>
      </w:r>
      <w:r w:rsidR="00AA6321" w:rsidRPr="001C551A">
        <w:rPr>
          <w:rFonts w:ascii="Arial" w:eastAsia="Calibri" w:hAnsi="Arial" w:cs="Arial"/>
          <w:sz w:val="24"/>
          <w:szCs w:val="24"/>
          <w:lang w:bidi="en-US"/>
        </w:rPr>
        <w:t xml:space="preserve">funkcionalnosti sustava na način da isti isporučuje traženi rezultat sukladno članku </w:t>
      </w:r>
      <w:r w:rsidR="000948F6" w:rsidRPr="001C551A">
        <w:rPr>
          <w:rFonts w:ascii="Arial" w:eastAsia="Calibri" w:hAnsi="Arial" w:cs="Arial"/>
          <w:sz w:val="24"/>
          <w:szCs w:val="24"/>
          <w:lang w:bidi="en-US"/>
        </w:rPr>
        <w:t>17</w:t>
      </w:r>
      <w:r w:rsidR="00AA6321" w:rsidRPr="001C551A">
        <w:rPr>
          <w:rFonts w:ascii="Arial" w:eastAsia="Calibri" w:hAnsi="Arial" w:cs="Arial"/>
          <w:sz w:val="24"/>
          <w:szCs w:val="24"/>
          <w:lang w:bidi="en-US"/>
        </w:rPr>
        <w:t xml:space="preserve">. prijedloga Ugovora </w:t>
      </w:r>
      <w:r w:rsidR="00AA6321" w:rsidRPr="001C551A">
        <w:rPr>
          <w:rFonts w:ascii="Arial" w:eastAsia="Times New Roman" w:hAnsi="Arial" w:cs="Arial"/>
          <w:sz w:val="24"/>
          <w:szCs w:val="24"/>
        </w:rPr>
        <w:t>u trajanju od ________ godina</w:t>
      </w:r>
      <w:r w:rsidR="00AA6321" w:rsidRPr="001C551A">
        <w:rPr>
          <w:rFonts w:ascii="Arial" w:eastAsia="Calibri" w:hAnsi="Arial" w:cs="Arial"/>
          <w:sz w:val="24"/>
          <w:szCs w:val="24"/>
          <w:lang w:bidi="en-US"/>
        </w:rPr>
        <w:t>.</w:t>
      </w:r>
    </w:p>
    <w:p w:rsidR="00AA6321" w:rsidRPr="001C551A" w:rsidRDefault="00AA6321" w:rsidP="00645DE0">
      <w:pPr>
        <w:contextualSpacing/>
        <w:jc w:val="both"/>
        <w:rPr>
          <w:rFonts w:ascii="Arial" w:eastAsia="Calibri" w:hAnsi="Arial" w:cs="Arial"/>
          <w:sz w:val="24"/>
          <w:szCs w:val="24"/>
          <w:lang w:bidi="en-US"/>
        </w:rPr>
      </w:pPr>
    </w:p>
    <w:p w:rsidR="005270E5" w:rsidRPr="001C551A" w:rsidRDefault="00AA6321" w:rsidP="00645DE0">
      <w:pPr>
        <w:contextualSpacing/>
        <w:jc w:val="both"/>
        <w:rPr>
          <w:rFonts w:ascii="Arial" w:eastAsia="Times New Roman" w:hAnsi="Arial" w:cs="Arial"/>
          <w:sz w:val="24"/>
          <w:szCs w:val="24"/>
        </w:rPr>
      </w:pPr>
      <w:r w:rsidRPr="001C551A">
        <w:rPr>
          <w:rFonts w:ascii="Arial" w:eastAsia="Calibri" w:hAnsi="Arial" w:cs="Arial"/>
          <w:sz w:val="24"/>
          <w:szCs w:val="24"/>
          <w:lang w:bidi="en-US"/>
        </w:rPr>
        <w:t xml:space="preserve">Ako je na pojedini dio </w:t>
      </w:r>
      <w:proofErr w:type="spellStart"/>
      <w:r w:rsidRPr="001C551A">
        <w:rPr>
          <w:rFonts w:ascii="Arial" w:eastAsia="Calibri" w:hAnsi="Arial" w:cs="Arial"/>
          <w:sz w:val="24"/>
          <w:szCs w:val="24"/>
          <w:lang w:bidi="en-US"/>
        </w:rPr>
        <w:t>fotonaponske</w:t>
      </w:r>
      <w:proofErr w:type="spellEnd"/>
      <w:r w:rsidRPr="001C551A">
        <w:rPr>
          <w:rFonts w:ascii="Arial" w:eastAsia="Calibri" w:hAnsi="Arial" w:cs="Arial"/>
          <w:sz w:val="24"/>
          <w:szCs w:val="24"/>
          <w:lang w:bidi="en-US"/>
        </w:rPr>
        <w:t xml:space="preserve"> elektrane isteklo ponuđeno tvorničko jamstvo definirano troškovnikom, trošak nabavke novog dijela pokriven je ovim jamstvom u ponuđenom periodu jamstvenog roka.</w:t>
      </w:r>
      <w:bookmarkEnd w:id="0"/>
      <w:bookmarkEnd w:id="1"/>
      <w:bookmarkEnd w:id="2"/>
      <w:bookmarkEnd w:id="3"/>
      <w:bookmarkEnd w:id="4"/>
    </w:p>
    <w:p w:rsidR="00D1210C" w:rsidRPr="001C551A" w:rsidRDefault="00D1210C" w:rsidP="00645DE0">
      <w:pPr>
        <w:spacing w:after="0" w:line="240" w:lineRule="auto"/>
        <w:contextualSpacing/>
        <w:jc w:val="both"/>
        <w:rPr>
          <w:rFonts w:ascii="Arial" w:eastAsia="Calibri" w:hAnsi="Arial" w:cs="Arial"/>
          <w:sz w:val="24"/>
          <w:szCs w:val="24"/>
          <w:lang w:bidi="en-US"/>
        </w:rPr>
      </w:pPr>
    </w:p>
    <w:p w:rsidR="00842E07" w:rsidRPr="001C551A" w:rsidRDefault="00842E07" w:rsidP="00645DE0">
      <w:pPr>
        <w:contextualSpacing/>
        <w:jc w:val="both"/>
        <w:rPr>
          <w:rFonts w:ascii="Arial" w:eastAsia="Calibri" w:hAnsi="Arial" w:cs="Arial"/>
          <w:sz w:val="24"/>
          <w:szCs w:val="24"/>
          <w:lang w:bidi="en-US"/>
        </w:rPr>
      </w:pPr>
    </w:p>
    <w:p w:rsidR="00842E07" w:rsidRPr="001C551A" w:rsidRDefault="00842E07" w:rsidP="00645DE0">
      <w:pPr>
        <w:contextualSpacing/>
        <w:jc w:val="both"/>
        <w:rPr>
          <w:rFonts w:ascii="Arial" w:eastAsia="Calibri" w:hAnsi="Arial" w:cs="Arial"/>
          <w:sz w:val="24"/>
          <w:szCs w:val="24"/>
          <w:lang w:bidi="en-US"/>
        </w:rPr>
      </w:pPr>
    </w:p>
    <w:p w:rsidR="00842E07" w:rsidRPr="001C551A" w:rsidRDefault="00842E07" w:rsidP="00645DE0">
      <w:pPr>
        <w:contextualSpacing/>
        <w:jc w:val="both"/>
        <w:rPr>
          <w:rFonts w:ascii="Arial" w:eastAsia="Calibri" w:hAnsi="Arial" w:cs="Arial"/>
          <w:sz w:val="24"/>
          <w:szCs w:val="24"/>
          <w:lang w:bidi="en-US"/>
        </w:rPr>
      </w:pPr>
    </w:p>
    <w:p w:rsidR="007B0D11" w:rsidRPr="001C551A" w:rsidRDefault="00D1210C" w:rsidP="00645DE0">
      <w:pPr>
        <w:contextualSpacing/>
        <w:jc w:val="both"/>
        <w:rPr>
          <w:rFonts w:ascii="Arial" w:hAnsi="Arial" w:cs="Arial"/>
          <w:sz w:val="24"/>
          <w:szCs w:val="24"/>
        </w:rPr>
      </w:pPr>
      <w:r w:rsidRPr="001C551A">
        <w:rPr>
          <w:rFonts w:ascii="Arial" w:eastAsia="Calibri" w:hAnsi="Arial" w:cs="Arial"/>
          <w:sz w:val="24"/>
          <w:szCs w:val="24"/>
          <w:lang w:bidi="en-US"/>
        </w:rPr>
        <w:t xml:space="preserve">Izvođač </w:t>
      </w:r>
      <w:r w:rsidR="007420D5" w:rsidRPr="001C551A">
        <w:rPr>
          <w:rFonts w:ascii="Arial" w:eastAsia="Calibri" w:hAnsi="Arial" w:cs="Arial"/>
          <w:sz w:val="24"/>
          <w:szCs w:val="24"/>
          <w:lang w:bidi="en-US"/>
        </w:rPr>
        <w:t>se obvezuje</w:t>
      </w:r>
      <w:r w:rsidRPr="001C551A">
        <w:rPr>
          <w:rFonts w:ascii="Arial" w:eastAsia="Calibri" w:hAnsi="Arial" w:cs="Arial"/>
          <w:sz w:val="24"/>
          <w:szCs w:val="24"/>
          <w:lang w:bidi="en-US"/>
        </w:rPr>
        <w:t xml:space="preserve"> Naručitelju, u roku </w:t>
      </w:r>
      <w:r w:rsidR="004E4A08" w:rsidRPr="001C551A">
        <w:rPr>
          <w:rFonts w:ascii="Arial" w:eastAsia="Calibri" w:hAnsi="Arial" w:cs="Arial"/>
          <w:sz w:val="24"/>
          <w:szCs w:val="24"/>
          <w:lang w:bidi="en-US"/>
        </w:rPr>
        <w:t>od 10 (deset)  dana od dana potpisa Zapisnika o primopredaji radova</w:t>
      </w:r>
      <w:r w:rsidRPr="001C551A">
        <w:rPr>
          <w:rFonts w:ascii="Arial" w:eastAsia="Calibri" w:hAnsi="Arial" w:cs="Arial"/>
          <w:sz w:val="24"/>
          <w:szCs w:val="24"/>
          <w:lang w:bidi="en-US"/>
        </w:rPr>
        <w:t>, predati</w:t>
      </w:r>
      <w:r w:rsidRPr="001C551A">
        <w:rPr>
          <w:rFonts w:ascii="Arial" w:eastAsia="Times New Roman" w:hAnsi="Arial" w:cs="Arial"/>
          <w:sz w:val="24"/>
          <w:szCs w:val="24"/>
        </w:rPr>
        <w:t xml:space="preserve"> </w:t>
      </w:r>
      <w:r w:rsidRPr="001C551A">
        <w:rPr>
          <w:rFonts w:ascii="Arial" w:eastAsia="Calibri" w:hAnsi="Arial" w:cs="Arial"/>
          <w:sz w:val="24"/>
          <w:szCs w:val="24"/>
          <w:lang w:bidi="en-US"/>
        </w:rPr>
        <w:t>jamstvo u obliku bankarske garancije</w:t>
      </w:r>
      <w:r w:rsidR="00396AC7" w:rsidRPr="001C551A">
        <w:rPr>
          <w:rFonts w:ascii="Arial" w:eastAsia="Calibri" w:hAnsi="Arial" w:cs="Arial"/>
          <w:sz w:val="24"/>
          <w:szCs w:val="24"/>
          <w:lang w:bidi="en-US"/>
        </w:rPr>
        <w:t xml:space="preserve"> plativo</w:t>
      </w:r>
      <w:r w:rsidRPr="001C551A">
        <w:rPr>
          <w:rFonts w:ascii="Arial" w:eastAsia="Calibri" w:hAnsi="Arial" w:cs="Arial"/>
          <w:sz w:val="24"/>
          <w:szCs w:val="24"/>
          <w:lang w:bidi="en-US"/>
        </w:rPr>
        <w:t xml:space="preserve"> </w:t>
      </w:r>
      <w:r w:rsidR="00396AC7" w:rsidRPr="001C551A">
        <w:rPr>
          <w:rFonts w:ascii="Arial" w:eastAsia="Times New Roman" w:hAnsi="Arial" w:cs="Arial"/>
          <w:bCs/>
          <w:sz w:val="24"/>
          <w:szCs w:val="24"/>
        </w:rPr>
        <w:t>na prvi pisani poziv, bez prava prigovora, b</w:t>
      </w:r>
      <w:r w:rsidR="00396AC7" w:rsidRPr="001C551A">
        <w:rPr>
          <w:rFonts w:ascii="Arial" w:eastAsia="Arial Unicode MS" w:hAnsi="Arial" w:cs="Arial"/>
          <w:sz w:val="24"/>
          <w:szCs w:val="24"/>
        </w:rPr>
        <w:t>ezuvjetnu i neopozivu bankarsku garanciju</w:t>
      </w:r>
      <w:r w:rsidR="00396AC7" w:rsidRPr="001C551A">
        <w:rPr>
          <w:rFonts w:ascii="Arial" w:eastAsia="Times New Roman" w:hAnsi="Arial" w:cs="Arial"/>
          <w:bCs/>
          <w:sz w:val="24"/>
          <w:szCs w:val="24"/>
        </w:rPr>
        <w:t xml:space="preserve"> </w:t>
      </w:r>
      <w:r w:rsidRPr="001C551A">
        <w:rPr>
          <w:rFonts w:ascii="Arial" w:eastAsia="Calibri" w:hAnsi="Arial" w:cs="Arial"/>
          <w:sz w:val="24"/>
          <w:szCs w:val="24"/>
          <w:lang w:bidi="en-US"/>
        </w:rPr>
        <w:t xml:space="preserve">i bez ograničenja prijenosa prava primitka plaćanja po garanciji ili drugih ograničenja (osim važenja i iznosa prema ovom Ugovoru) ili troškova za Naručitelja prilikom pozivanja, </w:t>
      </w:r>
      <w:r w:rsidR="007B0D11" w:rsidRPr="001C551A">
        <w:rPr>
          <w:rFonts w:ascii="Arial" w:hAnsi="Arial" w:cs="Arial"/>
          <w:sz w:val="24"/>
          <w:szCs w:val="24"/>
        </w:rPr>
        <w:t xml:space="preserve">za </w:t>
      </w:r>
      <w:r w:rsidR="003022DD" w:rsidRPr="001C551A">
        <w:rPr>
          <w:rFonts w:ascii="Arial" w:hAnsi="Arial" w:cs="Arial"/>
          <w:sz w:val="24"/>
          <w:szCs w:val="24"/>
        </w:rPr>
        <w:t xml:space="preserve">period </w:t>
      </w:r>
      <w:r w:rsidR="00AA6321" w:rsidRPr="001C551A">
        <w:rPr>
          <w:rFonts w:ascii="Arial" w:hAnsi="Arial" w:cs="Arial"/>
          <w:sz w:val="24"/>
          <w:szCs w:val="24"/>
        </w:rPr>
        <w:t>jamstvenog roka</w:t>
      </w:r>
      <w:r w:rsidR="003022DD" w:rsidRPr="001C551A">
        <w:rPr>
          <w:rFonts w:ascii="Arial" w:hAnsi="Arial" w:cs="Arial"/>
          <w:sz w:val="24"/>
          <w:szCs w:val="24"/>
        </w:rPr>
        <w:t xml:space="preserve"> sustava u iznosu od 10</w:t>
      </w:r>
      <w:r w:rsidR="007B0D11" w:rsidRPr="001C551A">
        <w:rPr>
          <w:rFonts w:ascii="Arial" w:hAnsi="Arial" w:cs="Arial"/>
          <w:sz w:val="24"/>
          <w:szCs w:val="24"/>
        </w:rPr>
        <w:t xml:space="preserve">% ugovorene cijene nabave bez PDV-a </w:t>
      </w:r>
      <w:r w:rsidR="003022DD" w:rsidRPr="001C551A">
        <w:rPr>
          <w:rFonts w:ascii="Arial" w:hAnsi="Arial" w:cs="Arial"/>
          <w:sz w:val="24"/>
          <w:szCs w:val="24"/>
        </w:rPr>
        <w:t xml:space="preserve">u trajanju ponuđenog </w:t>
      </w:r>
      <w:r w:rsidR="00AA6321" w:rsidRPr="001C551A">
        <w:rPr>
          <w:rFonts w:ascii="Arial" w:hAnsi="Arial" w:cs="Arial"/>
          <w:sz w:val="24"/>
          <w:szCs w:val="24"/>
        </w:rPr>
        <w:t>jamstvenog roka.</w:t>
      </w:r>
    </w:p>
    <w:p w:rsidR="007B0D11" w:rsidRPr="001C551A" w:rsidRDefault="007B0D11" w:rsidP="00645DE0">
      <w:pPr>
        <w:contextualSpacing/>
        <w:jc w:val="both"/>
        <w:rPr>
          <w:rFonts w:ascii="Arial" w:hAnsi="Arial" w:cs="Arial"/>
          <w:sz w:val="24"/>
          <w:szCs w:val="24"/>
        </w:rPr>
      </w:pPr>
    </w:p>
    <w:p w:rsidR="003022DD" w:rsidRPr="001C551A" w:rsidRDefault="00AA6321" w:rsidP="00645DE0">
      <w:pPr>
        <w:ind w:left="708"/>
        <w:contextualSpacing/>
        <w:jc w:val="both"/>
        <w:rPr>
          <w:rFonts w:ascii="Arial" w:hAnsi="Arial" w:cs="Arial"/>
          <w:sz w:val="24"/>
          <w:szCs w:val="24"/>
        </w:rPr>
      </w:pPr>
      <w:r w:rsidRPr="001C551A">
        <w:rPr>
          <w:rFonts w:ascii="Arial" w:hAnsi="Arial" w:cs="Arial"/>
          <w:sz w:val="24"/>
          <w:szCs w:val="24"/>
        </w:rPr>
        <w:t xml:space="preserve">Trajanje bankarske garancije = </w:t>
      </w:r>
      <w:proofErr w:type="spellStart"/>
      <w:r w:rsidRPr="001C551A">
        <w:rPr>
          <w:rFonts w:ascii="Arial" w:hAnsi="Arial" w:cs="Arial"/>
          <w:sz w:val="24"/>
          <w:szCs w:val="24"/>
        </w:rPr>
        <w:t>J</w:t>
      </w:r>
      <w:r w:rsidR="003022DD" w:rsidRPr="001C551A">
        <w:rPr>
          <w:rFonts w:ascii="Arial" w:hAnsi="Arial" w:cs="Arial"/>
          <w:sz w:val="24"/>
          <w:szCs w:val="24"/>
        </w:rPr>
        <w:t>n</w:t>
      </w:r>
      <w:proofErr w:type="spellEnd"/>
      <w:r w:rsidR="003022DD" w:rsidRPr="001C551A">
        <w:rPr>
          <w:rFonts w:ascii="Arial" w:hAnsi="Arial" w:cs="Arial"/>
          <w:sz w:val="24"/>
          <w:szCs w:val="24"/>
        </w:rPr>
        <w:t xml:space="preserve"> (ponuđeni broj godina </w:t>
      </w:r>
      <w:r w:rsidRPr="001C551A">
        <w:rPr>
          <w:rFonts w:ascii="Arial" w:hAnsi="Arial" w:cs="Arial"/>
          <w:sz w:val="24"/>
          <w:szCs w:val="24"/>
        </w:rPr>
        <w:t>jamstvenog roka</w:t>
      </w:r>
      <w:r w:rsidR="003022DD" w:rsidRPr="001C551A">
        <w:rPr>
          <w:rFonts w:ascii="Arial" w:hAnsi="Arial" w:cs="Arial"/>
          <w:sz w:val="24"/>
          <w:szCs w:val="24"/>
        </w:rPr>
        <w:t>)</w:t>
      </w:r>
    </w:p>
    <w:p w:rsidR="007B0D11" w:rsidRPr="001C551A" w:rsidRDefault="007B0D11" w:rsidP="00645DE0">
      <w:pPr>
        <w:tabs>
          <w:tab w:val="left" w:pos="9356"/>
        </w:tabs>
        <w:spacing w:after="0" w:line="240" w:lineRule="auto"/>
        <w:ind w:right="282"/>
        <w:contextualSpacing/>
        <w:jc w:val="both"/>
        <w:rPr>
          <w:rFonts w:ascii="Arial" w:eastAsia="Times New Roman" w:hAnsi="Arial" w:cs="Arial"/>
          <w:sz w:val="24"/>
          <w:szCs w:val="24"/>
          <w:lang w:bidi="en-US"/>
        </w:rPr>
      </w:pP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r w:rsidRPr="001C551A">
        <w:rPr>
          <w:rFonts w:ascii="Arial" w:hAnsi="Arial" w:cs="Arial"/>
          <w:color w:val="000000"/>
          <w:sz w:val="24"/>
          <w:szCs w:val="24"/>
        </w:rPr>
        <w:t xml:space="preserve">Ako Izvođač nije u mogućnosti </w:t>
      </w:r>
      <w:proofErr w:type="spellStart"/>
      <w:r w:rsidRPr="001C551A">
        <w:rPr>
          <w:rFonts w:ascii="Arial" w:hAnsi="Arial" w:cs="Arial"/>
          <w:color w:val="000000"/>
          <w:sz w:val="24"/>
          <w:szCs w:val="24"/>
        </w:rPr>
        <w:t>ishodovati</w:t>
      </w:r>
      <w:proofErr w:type="spellEnd"/>
      <w:r w:rsidRPr="001C551A">
        <w:rPr>
          <w:rFonts w:ascii="Arial" w:hAnsi="Arial" w:cs="Arial"/>
          <w:color w:val="000000"/>
          <w:sz w:val="24"/>
          <w:szCs w:val="24"/>
        </w:rPr>
        <w:t xml:space="preserve"> bankarsku garanciju na puno trajanje perioda jamstvenog roka dopušteno je dostaviti novu bankarsku garanciju pod istim uvjetima prije isteka važenja prethodne bankarske garancije s time da najkraće trajanje pojedine bankarske garancije je 5 godina. </w:t>
      </w: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r w:rsidRPr="001C551A">
        <w:rPr>
          <w:rFonts w:ascii="Arial" w:hAnsi="Arial" w:cs="Arial"/>
          <w:color w:val="000000"/>
          <w:sz w:val="24"/>
          <w:szCs w:val="24"/>
        </w:rPr>
        <w:t xml:space="preserve">Ovu garanciju Naručitelj će aktivirati u slučaju da odabrani Izvođač u periodu jamstvenog roka ne ispuni svoju obvezu sukladno ovom Članku Ugovora koju ima po osnovi jamstva ili ne dostavi novu bankarsku garanciju u roku mjesec dana prije isteka prethodne. Neiskorišteno jamstvo će biti vraćeno Izvođaču u roku od </w:t>
      </w:r>
      <w:r w:rsidRPr="001C551A">
        <w:rPr>
          <w:rFonts w:ascii="Arial" w:hAnsi="Arial" w:cs="Arial"/>
          <w:color w:val="000000"/>
          <w:sz w:val="24"/>
          <w:szCs w:val="24"/>
        </w:rPr>
        <w:lastRenderedPageBreak/>
        <w:t xml:space="preserve">10 (deset) dana po uredno izvršenim radovima, odnosno po isteku njegova važenja.  </w:t>
      </w: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r w:rsidRPr="001C551A">
        <w:rPr>
          <w:rFonts w:ascii="Arial" w:hAnsi="Arial" w:cs="Arial"/>
          <w:color w:val="000000"/>
          <w:sz w:val="24"/>
          <w:szCs w:val="24"/>
        </w:rPr>
        <w:t xml:space="preserve">U slučaju potrebe za aktivacijom bankarske garancije za jamstveni rok sustava,  Naručitelj zadržava pravo sudskim putem zahtijevati naknadu pune štete, što osobito uključuje buduće troškove koje bi Naručitelj trebao podmiriti radi naknadnog angažiranja drugog gospodarskog subjekta koji može pružati usluge održavanja i tehničke podrške identične ili slične uslugama pokrivenima jamstvom, sve do isteka ugovorenog jamstvenog roka. </w:t>
      </w: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r w:rsidRPr="001C551A">
        <w:rPr>
          <w:rFonts w:ascii="Arial" w:hAnsi="Arial" w:cs="Arial"/>
          <w:color w:val="000000"/>
          <w:sz w:val="24"/>
          <w:szCs w:val="24"/>
        </w:rPr>
        <w:t>Bilo kakvo kršenje obveza iz jamstva smatrat će se teškim profesionalnim propustom koji dovodi u pitanje integritet ponuditelja kao gospodarskog subjekta u javnoj nabavi sukladno članku 254. stavak 1. točka 3. Zakona o javnoj nabavi te će Naručitelj u tom slučaju poduzeti sve potrebne radnje za isključenje/diskvalifikaciju gospodarskog subjekta u svim budućim nabavnim postupcima u Republici Hrvatskoj, sukladno navedenom Zakonu.</w:t>
      </w:r>
    </w:p>
    <w:p w:rsidR="00F01156" w:rsidRPr="001C551A" w:rsidRDefault="00F01156" w:rsidP="00F01156">
      <w:pPr>
        <w:tabs>
          <w:tab w:val="left" w:pos="9356"/>
        </w:tabs>
        <w:spacing w:after="0" w:line="240" w:lineRule="auto"/>
        <w:ind w:right="282"/>
        <w:contextualSpacing/>
        <w:jc w:val="both"/>
        <w:rPr>
          <w:rFonts w:ascii="Arial" w:hAnsi="Arial" w:cs="Arial"/>
          <w:color w:val="000000"/>
          <w:sz w:val="24"/>
          <w:szCs w:val="24"/>
        </w:rPr>
      </w:pPr>
    </w:p>
    <w:p w:rsidR="0000617D" w:rsidRPr="001C551A" w:rsidRDefault="00F01156" w:rsidP="00F01156">
      <w:pPr>
        <w:tabs>
          <w:tab w:val="left" w:pos="9356"/>
        </w:tabs>
        <w:spacing w:after="0" w:line="240" w:lineRule="auto"/>
        <w:ind w:right="282"/>
        <w:contextualSpacing/>
        <w:jc w:val="both"/>
        <w:rPr>
          <w:rFonts w:ascii="Arial" w:eastAsia="Times New Roman" w:hAnsi="Arial" w:cs="Arial"/>
          <w:sz w:val="24"/>
          <w:szCs w:val="24"/>
          <w:lang w:bidi="en-US"/>
        </w:rPr>
      </w:pPr>
      <w:r w:rsidRPr="001C551A">
        <w:rPr>
          <w:rFonts w:ascii="Arial" w:hAnsi="Arial" w:cs="Arial"/>
          <w:color w:val="000000"/>
          <w:sz w:val="24"/>
          <w:szCs w:val="24"/>
        </w:rPr>
        <w:t>Ukoliko Izvođač ne dostavi bankarsku garanciju za period jamstvenog roka u roku od 10 (deset) dana od dana potpisivanja Zapisnika o primopredaji radova, Naručitelj će naplatiti jamstvo za uredno izvršenje ugovora.</w:t>
      </w:r>
    </w:p>
    <w:p w:rsidR="0000617D" w:rsidRPr="001C551A" w:rsidRDefault="0000617D" w:rsidP="00645DE0">
      <w:pPr>
        <w:tabs>
          <w:tab w:val="left" w:pos="9356"/>
        </w:tabs>
        <w:spacing w:after="0" w:line="240" w:lineRule="auto"/>
        <w:ind w:right="282"/>
        <w:contextualSpacing/>
        <w:jc w:val="both"/>
        <w:rPr>
          <w:rFonts w:ascii="Arial" w:eastAsia="Times New Roman" w:hAnsi="Arial" w:cs="Arial"/>
          <w:sz w:val="24"/>
          <w:szCs w:val="24"/>
          <w:lang w:bidi="en-US"/>
        </w:rPr>
      </w:pPr>
    </w:p>
    <w:p w:rsidR="00D1210C" w:rsidRPr="001C551A" w:rsidRDefault="00D1210C" w:rsidP="00645DE0">
      <w:pPr>
        <w:tabs>
          <w:tab w:val="left" w:pos="9356"/>
        </w:tabs>
        <w:spacing w:after="0" w:line="240" w:lineRule="auto"/>
        <w:ind w:right="282"/>
        <w:contextualSpacing/>
        <w:jc w:val="center"/>
        <w:rPr>
          <w:rFonts w:ascii="Arial" w:eastAsia="Times New Roman" w:hAnsi="Arial" w:cs="Arial"/>
          <w:b/>
          <w:sz w:val="24"/>
          <w:szCs w:val="24"/>
          <w:lang w:bidi="en-US"/>
        </w:rPr>
      </w:pPr>
      <w:r w:rsidRPr="001C551A">
        <w:rPr>
          <w:rFonts w:ascii="Arial" w:eastAsia="Times New Roman" w:hAnsi="Arial" w:cs="Arial"/>
          <w:b/>
          <w:sz w:val="24"/>
          <w:szCs w:val="24"/>
          <w:lang w:bidi="en-US"/>
        </w:rPr>
        <w:t>PODUGOVARANJE</w:t>
      </w:r>
    </w:p>
    <w:p w:rsidR="00D1210C" w:rsidRPr="001C551A" w:rsidRDefault="00D1210C" w:rsidP="00645DE0">
      <w:pPr>
        <w:tabs>
          <w:tab w:val="left" w:pos="9356"/>
        </w:tabs>
        <w:spacing w:after="0" w:line="240" w:lineRule="auto"/>
        <w:ind w:right="282"/>
        <w:contextualSpacing/>
        <w:jc w:val="center"/>
        <w:rPr>
          <w:rFonts w:ascii="Arial" w:eastAsia="Times New Roman" w:hAnsi="Arial" w:cs="Arial"/>
          <w:sz w:val="24"/>
          <w:szCs w:val="24"/>
          <w:lang w:bidi="en-US"/>
        </w:rPr>
      </w:pPr>
    </w:p>
    <w:p w:rsidR="00D1210C" w:rsidRPr="001C551A" w:rsidRDefault="00D1210C" w:rsidP="00645DE0">
      <w:pPr>
        <w:tabs>
          <w:tab w:val="left" w:pos="9356"/>
        </w:tabs>
        <w:spacing w:after="0" w:line="240" w:lineRule="auto"/>
        <w:ind w:right="282"/>
        <w:contextualSpacing/>
        <w:jc w:val="center"/>
        <w:rPr>
          <w:rFonts w:ascii="Arial" w:eastAsia="Times New Roman" w:hAnsi="Arial" w:cs="Arial"/>
          <w:sz w:val="24"/>
          <w:szCs w:val="24"/>
          <w:lang w:bidi="en-US"/>
        </w:rPr>
      </w:pPr>
      <w:r w:rsidRPr="001C551A">
        <w:rPr>
          <w:rFonts w:ascii="Arial" w:eastAsia="Times New Roman" w:hAnsi="Arial" w:cs="Arial"/>
          <w:sz w:val="24"/>
          <w:szCs w:val="24"/>
          <w:lang w:bidi="en-US"/>
        </w:rPr>
        <w:t>Članak 1</w:t>
      </w:r>
      <w:r w:rsidR="000948F6" w:rsidRPr="001C551A">
        <w:rPr>
          <w:rFonts w:ascii="Arial" w:eastAsia="Times New Roman" w:hAnsi="Arial" w:cs="Arial"/>
          <w:sz w:val="24"/>
          <w:szCs w:val="24"/>
          <w:lang w:bidi="en-US"/>
        </w:rPr>
        <w:t>2</w:t>
      </w:r>
      <w:r w:rsidRPr="001C551A">
        <w:rPr>
          <w:rFonts w:ascii="Arial" w:eastAsia="Times New Roman" w:hAnsi="Arial" w:cs="Arial"/>
          <w:sz w:val="24"/>
          <w:szCs w:val="24"/>
          <w:lang w:bidi="en-US"/>
        </w:rPr>
        <w:t>.</w:t>
      </w:r>
    </w:p>
    <w:p w:rsidR="00D1210C" w:rsidRPr="001C551A" w:rsidRDefault="00D1210C" w:rsidP="00645DE0">
      <w:pPr>
        <w:tabs>
          <w:tab w:val="left" w:pos="9356"/>
        </w:tabs>
        <w:spacing w:after="0" w:line="240" w:lineRule="auto"/>
        <w:ind w:right="282"/>
        <w:contextualSpacing/>
        <w:jc w:val="both"/>
        <w:rPr>
          <w:rFonts w:ascii="Arial" w:eastAsia="Times New Roman" w:hAnsi="Arial" w:cs="Arial"/>
          <w:sz w:val="24"/>
          <w:szCs w:val="24"/>
          <w:lang w:bidi="en-US"/>
        </w:rPr>
      </w:pPr>
    </w:p>
    <w:p w:rsidR="00D1210C" w:rsidRPr="001C551A" w:rsidRDefault="00375BCE" w:rsidP="00645DE0">
      <w:pPr>
        <w:tabs>
          <w:tab w:val="left" w:pos="9356"/>
        </w:tabs>
        <w:spacing w:after="0" w:line="240" w:lineRule="auto"/>
        <w:ind w:right="282"/>
        <w:jc w:val="both"/>
        <w:rPr>
          <w:rFonts w:ascii="Arial" w:eastAsia="Times New Roman" w:hAnsi="Arial" w:cs="Arial"/>
          <w:sz w:val="24"/>
          <w:szCs w:val="24"/>
          <w:lang w:bidi="en-US"/>
        </w:rPr>
      </w:pPr>
      <w:r w:rsidRPr="001C551A">
        <w:rPr>
          <w:rFonts w:ascii="Arial" w:eastAsia="Times New Roman" w:hAnsi="Arial" w:cs="Arial"/>
          <w:sz w:val="24"/>
          <w:szCs w:val="24"/>
          <w:lang w:bidi="en-US"/>
        </w:rPr>
        <w:t>Ugovorne strane utvrđuju da je I</w:t>
      </w:r>
      <w:r w:rsidR="00D1210C" w:rsidRPr="001C551A">
        <w:rPr>
          <w:rFonts w:ascii="Arial" w:eastAsia="Times New Roman" w:hAnsi="Arial" w:cs="Arial"/>
          <w:sz w:val="24"/>
          <w:szCs w:val="24"/>
          <w:lang w:bidi="en-US"/>
        </w:rPr>
        <w:t xml:space="preserve">zvođač, prema Ponudi br. </w:t>
      </w:r>
      <w:r w:rsidR="00D1210C" w:rsidRPr="001C551A">
        <w:rPr>
          <w:rFonts w:ascii="Arial" w:eastAsia="Calibri" w:hAnsi="Arial" w:cs="Arial"/>
          <w:sz w:val="24"/>
          <w:szCs w:val="24"/>
          <w:lang w:bidi="en-US"/>
        </w:rPr>
        <w:t xml:space="preserve">________ </w:t>
      </w:r>
      <w:r w:rsidR="00D1210C" w:rsidRPr="001C551A">
        <w:rPr>
          <w:rFonts w:ascii="Arial" w:eastAsia="Times New Roman" w:hAnsi="Arial" w:cs="Arial"/>
          <w:sz w:val="24"/>
          <w:szCs w:val="24"/>
          <w:lang w:bidi="en-US"/>
        </w:rPr>
        <w:t xml:space="preserve"> od </w:t>
      </w:r>
      <w:r w:rsidR="00D1210C" w:rsidRPr="001C551A">
        <w:rPr>
          <w:rFonts w:ascii="Arial" w:eastAsia="Calibri" w:hAnsi="Arial" w:cs="Arial"/>
          <w:sz w:val="24"/>
          <w:szCs w:val="24"/>
          <w:lang w:bidi="en-US"/>
        </w:rPr>
        <w:t xml:space="preserve">________ </w:t>
      </w:r>
      <w:r w:rsidR="00D1210C" w:rsidRPr="001C551A">
        <w:rPr>
          <w:rFonts w:ascii="Arial" w:eastAsia="Times New Roman" w:hAnsi="Arial" w:cs="Arial"/>
          <w:sz w:val="24"/>
          <w:szCs w:val="24"/>
          <w:lang w:bidi="en-US"/>
        </w:rPr>
        <w:t xml:space="preserve">dio Ugovora dao u podugovor </w:t>
      </w:r>
      <w:proofErr w:type="spellStart"/>
      <w:r w:rsidRPr="001C551A">
        <w:rPr>
          <w:rFonts w:ascii="Arial" w:eastAsia="Times New Roman" w:hAnsi="Arial" w:cs="Arial"/>
          <w:sz w:val="24"/>
          <w:szCs w:val="24"/>
          <w:lang w:bidi="en-US"/>
        </w:rPr>
        <w:t>P</w:t>
      </w:r>
      <w:r w:rsidR="009451BA" w:rsidRPr="001C551A">
        <w:rPr>
          <w:rFonts w:ascii="Arial" w:eastAsia="Times New Roman" w:hAnsi="Arial" w:cs="Arial"/>
          <w:sz w:val="24"/>
          <w:szCs w:val="24"/>
          <w:lang w:bidi="en-US"/>
        </w:rPr>
        <w:t>odizvoditeljima</w:t>
      </w:r>
      <w:proofErr w:type="spellEnd"/>
      <w:r w:rsidR="009451BA" w:rsidRPr="001C551A">
        <w:rPr>
          <w:rFonts w:ascii="Arial" w:eastAsia="Times New Roman" w:hAnsi="Arial" w:cs="Arial"/>
          <w:sz w:val="24"/>
          <w:szCs w:val="24"/>
          <w:lang w:bidi="en-US"/>
        </w:rPr>
        <w:t xml:space="preserve"> </w:t>
      </w:r>
      <w:r w:rsidR="00D1210C" w:rsidRPr="001C551A">
        <w:rPr>
          <w:rFonts w:ascii="Arial" w:eastAsia="Times New Roman" w:hAnsi="Arial" w:cs="Arial"/>
          <w:sz w:val="24"/>
          <w:szCs w:val="24"/>
          <w:lang w:bidi="en-US"/>
        </w:rPr>
        <w:t xml:space="preserve">na sljedeći način: </w:t>
      </w:r>
    </w:p>
    <w:p w:rsidR="00D1210C" w:rsidRPr="001C551A" w:rsidRDefault="00D1210C" w:rsidP="00645DE0">
      <w:pPr>
        <w:spacing w:after="0" w:line="240" w:lineRule="auto"/>
        <w:ind w:right="282"/>
        <w:contextualSpacing/>
        <w:jc w:val="both"/>
        <w:rPr>
          <w:rFonts w:ascii="Arial" w:eastAsia="Times New Roman" w:hAnsi="Arial" w:cs="Arial"/>
          <w:sz w:val="24"/>
          <w:szCs w:val="24"/>
          <w:lang w:bidi="en-US"/>
        </w:rPr>
      </w:pPr>
    </w:p>
    <w:p w:rsidR="00D1210C" w:rsidRPr="001C551A" w:rsidRDefault="00D1210C" w:rsidP="00645DE0">
      <w:pPr>
        <w:spacing w:after="0" w:line="240" w:lineRule="auto"/>
        <w:ind w:right="282"/>
        <w:contextualSpacing/>
        <w:jc w:val="both"/>
        <w:rPr>
          <w:rFonts w:ascii="Arial" w:eastAsia="Times New Roman" w:hAnsi="Arial" w:cs="Arial"/>
          <w:sz w:val="24"/>
          <w:szCs w:val="24"/>
          <w:lang w:bidi="en-US"/>
        </w:rPr>
      </w:pPr>
    </w:p>
    <w:p w:rsidR="00D1210C" w:rsidRPr="001C551A" w:rsidRDefault="00D1210C" w:rsidP="00645DE0">
      <w:pPr>
        <w:numPr>
          <w:ilvl w:val="0"/>
          <w:numId w:val="8"/>
        </w:numPr>
        <w:spacing w:after="0" w:line="240" w:lineRule="auto"/>
        <w:ind w:left="709" w:right="282" w:hanging="567"/>
        <w:jc w:val="both"/>
        <w:rPr>
          <w:rFonts w:ascii="Arial" w:eastAsia="Times New Roman" w:hAnsi="Arial" w:cs="Arial"/>
          <w:sz w:val="24"/>
          <w:szCs w:val="24"/>
          <w:lang w:bidi="en-US"/>
        </w:rPr>
      </w:pPr>
      <w:r w:rsidRPr="001C551A">
        <w:rPr>
          <w:rFonts w:ascii="Arial" w:eastAsia="Times New Roman" w:hAnsi="Arial" w:cs="Arial"/>
          <w:sz w:val="24"/>
          <w:szCs w:val="24"/>
          <w:lang w:bidi="en-US"/>
        </w:rPr>
        <w:t>___________________________________________________________</w:t>
      </w:r>
    </w:p>
    <w:p w:rsidR="00D1210C" w:rsidRPr="001C551A" w:rsidRDefault="00D1210C" w:rsidP="00645DE0">
      <w:pPr>
        <w:spacing w:after="0" w:line="240" w:lineRule="auto"/>
        <w:ind w:left="1418" w:right="282" w:firstLine="709"/>
        <w:jc w:val="both"/>
        <w:rPr>
          <w:rFonts w:ascii="Arial" w:eastAsia="Times New Roman" w:hAnsi="Arial" w:cs="Arial"/>
          <w:sz w:val="24"/>
          <w:szCs w:val="24"/>
          <w:lang w:bidi="en-US"/>
        </w:rPr>
      </w:pPr>
      <w:r w:rsidRPr="001C551A">
        <w:rPr>
          <w:rFonts w:ascii="Arial" w:eastAsia="Times New Roman" w:hAnsi="Arial" w:cs="Arial"/>
          <w:sz w:val="24"/>
          <w:szCs w:val="24"/>
          <w:lang w:bidi="en-US"/>
        </w:rPr>
        <w:t xml:space="preserve">(ime, tvrtka, sjedište, zakonski zastupnik </w:t>
      </w:r>
      <w:proofErr w:type="spellStart"/>
      <w:r w:rsidR="009451BA" w:rsidRPr="001C551A">
        <w:rPr>
          <w:rFonts w:ascii="Arial" w:eastAsia="Times New Roman" w:hAnsi="Arial" w:cs="Arial"/>
          <w:sz w:val="24"/>
          <w:szCs w:val="24"/>
          <w:lang w:bidi="en-US"/>
        </w:rPr>
        <w:t>podizvoditelja</w:t>
      </w:r>
      <w:proofErr w:type="spellEnd"/>
      <w:r w:rsidRPr="001C551A">
        <w:rPr>
          <w:rFonts w:ascii="Arial" w:eastAsia="Times New Roman" w:hAnsi="Arial" w:cs="Arial"/>
          <w:sz w:val="24"/>
          <w:szCs w:val="24"/>
          <w:lang w:bidi="en-US"/>
        </w:rPr>
        <w:t>)</w:t>
      </w:r>
    </w:p>
    <w:p w:rsidR="00D1210C" w:rsidRPr="001C551A" w:rsidRDefault="00D1210C" w:rsidP="00645DE0">
      <w:pPr>
        <w:spacing w:after="0" w:line="240" w:lineRule="auto"/>
        <w:ind w:left="1080" w:right="282" w:hanging="938"/>
        <w:jc w:val="both"/>
        <w:rPr>
          <w:rFonts w:ascii="Arial" w:eastAsia="Times New Roman" w:hAnsi="Arial" w:cs="Arial"/>
          <w:sz w:val="24"/>
          <w:szCs w:val="24"/>
          <w:lang w:bidi="en-US"/>
        </w:rPr>
      </w:pPr>
      <w:r w:rsidRPr="001C551A">
        <w:rPr>
          <w:rFonts w:ascii="Arial" w:eastAsia="Times New Roman" w:hAnsi="Arial" w:cs="Arial"/>
          <w:sz w:val="24"/>
          <w:szCs w:val="24"/>
          <w:lang w:bidi="en-US"/>
        </w:rPr>
        <w:t>_______________________________________________________________</w:t>
      </w:r>
    </w:p>
    <w:p w:rsidR="00D1210C" w:rsidRPr="001C551A" w:rsidRDefault="00D1210C" w:rsidP="00645DE0">
      <w:pPr>
        <w:spacing w:after="0" w:line="240" w:lineRule="auto"/>
        <w:ind w:left="1080" w:right="282"/>
        <w:jc w:val="both"/>
        <w:rPr>
          <w:rFonts w:ascii="Arial" w:eastAsia="Times New Roman" w:hAnsi="Arial" w:cs="Arial"/>
          <w:sz w:val="24"/>
          <w:szCs w:val="24"/>
          <w:lang w:bidi="en-US"/>
        </w:rPr>
      </w:pPr>
      <w:r w:rsidRPr="001C551A">
        <w:rPr>
          <w:rFonts w:ascii="Arial" w:eastAsia="Times New Roman" w:hAnsi="Arial" w:cs="Arial"/>
          <w:sz w:val="24"/>
          <w:szCs w:val="24"/>
          <w:lang w:bidi="en-US"/>
        </w:rPr>
        <w:t xml:space="preserve">                                                       (OIB i broj računa </w:t>
      </w:r>
      <w:proofErr w:type="spellStart"/>
      <w:r w:rsidR="009451BA" w:rsidRPr="001C551A">
        <w:rPr>
          <w:rFonts w:ascii="Arial" w:eastAsia="Times New Roman" w:hAnsi="Arial" w:cs="Arial"/>
          <w:sz w:val="24"/>
          <w:szCs w:val="24"/>
          <w:lang w:bidi="en-US"/>
        </w:rPr>
        <w:t>podizvoditelja</w:t>
      </w:r>
      <w:proofErr w:type="spellEnd"/>
      <w:r w:rsidRPr="001C551A">
        <w:rPr>
          <w:rFonts w:ascii="Arial" w:eastAsia="Times New Roman" w:hAnsi="Arial" w:cs="Arial"/>
          <w:sz w:val="24"/>
          <w:szCs w:val="24"/>
          <w:lang w:bidi="en-US"/>
        </w:rPr>
        <w:t>)</w:t>
      </w:r>
    </w:p>
    <w:p w:rsidR="00D1210C" w:rsidRPr="001C551A" w:rsidRDefault="00D1210C" w:rsidP="00645DE0">
      <w:pPr>
        <w:tabs>
          <w:tab w:val="left" w:pos="9356"/>
        </w:tabs>
        <w:spacing w:after="0" w:line="240" w:lineRule="auto"/>
        <w:ind w:left="1080" w:right="282" w:hanging="938"/>
        <w:jc w:val="both"/>
        <w:rPr>
          <w:rFonts w:ascii="Arial" w:eastAsia="Times New Roman" w:hAnsi="Arial" w:cs="Arial"/>
          <w:sz w:val="24"/>
          <w:szCs w:val="24"/>
          <w:lang w:bidi="en-US"/>
        </w:rPr>
      </w:pPr>
      <w:r w:rsidRPr="001C551A">
        <w:rPr>
          <w:rFonts w:ascii="Arial" w:eastAsia="Times New Roman" w:hAnsi="Arial" w:cs="Arial"/>
          <w:sz w:val="24"/>
          <w:szCs w:val="24"/>
          <w:lang w:bidi="en-US"/>
        </w:rPr>
        <w:t>________________________________________________________________</w:t>
      </w:r>
    </w:p>
    <w:p w:rsidR="00D1210C" w:rsidRPr="001C551A" w:rsidRDefault="00D1210C" w:rsidP="00645DE0">
      <w:pPr>
        <w:spacing w:after="0" w:line="240" w:lineRule="auto"/>
        <w:ind w:right="282" w:firstLine="993"/>
        <w:jc w:val="both"/>
        <w:rPr>
          <w:rFonts w:ascii="Arial" w:eastAsia="Times New Roman" w:hAnsi="Arial" w:cs="Arial"/>
          <w:sz w:val="24"/>
          <w:szCs w:val="24"/>
          <w:lang w:bidi="en-US"/>
        </w:rPr>
      </w:pPr>
      <w:r w:rsidRPr="001C551A">
        <w:rPr>
          <w:rFonts w:ascii="Arial" w:eastAsia="Times New Roman" w:hAnsi="Arial" w:cs="Arial"/>
          <w:sz w:val="24"/>
          <w:szCs w:val="24"/>
          <w:lang w:bidi="en-US"/>
        </w:rPr>
        <w:tab/>
      </w:r>
      <w:r w:rsidRPr="001C551A">
        <w:rPr>
          <w:rFonts w:ascii="Arial" w:eastAsia="Times New Roman" w:hAnsi="Arial" w:cs="Arial"/>
          <w:sz w:val="24"/>
          <w:szCs w:val="24"/>
          <w:lang w:bidi="en-US"/>
        </w:rPr>
        <w:tab/>
        <w:t xml:space="preserve"> (vrsta i količina radova koje će izvesti prema troškovniku)</w:t>
      </w:r>
    </w:p>
    <w:p w:rsidR="00D1210C" w:rsidRPr="001C551A" w:rsidRDefault="00D1210C" w:rsidP="00645DE0">
      <w:pPr>
        <w:numPr>
          <w:ilvl w:val="0"/>
          <w:numId w:val="8"/>
        </w:numPr>
        <w:tabs>
          <w:tab w:val="left" w:pos="9356"/>
        </w:tabs>
        <w:spacing w:after="0" w:line="360" w:lineRule="auto"/>
        <w:ind w:left="709" w:right="282" w:hanging="567"/>
        <w:jc w:val="both"/>
        <w:rPr>
          <w:rFonts w:ascii="Arial" w:eastAsia="Times New Roman" w:hAnsi="Arial" w:cs="Arial"/>
          <w:sz w:val="24"/>
          <w:szCs w:val="24"/>
          <w:lang w:bidi="en-US"/>
        </w:rPr>
      </w:pPr>
      <w:r w:rsidRPr="001C551A">
        <w:rPr>
          <w:rFonts w:ascii="Arial" w:eastAsia="Times New Roman" w:hAnsi="Arial" w:cs="Arial"/>
          <w:sz w:val="24"/>
          <w:szCs w:val="24"/>
          <w:lang w:bidi="en-US"/>
        </w:rPr>
        <w:t xml:space="preserve">___________________________________________________________, </w:t>
      </w:r>
    </w:p>
    <w:p w:rsidR="000948F6" w:rsidRPr="001C551A" w:rsidRDefault="000948F6" w:rsidP="00645DE0">
      <w:pPr>
        <w:tabs>
          <w:tab w:val="left" w:pos="9356"/>
        </w:tabs>
        <w:spacing w:after="0" w:line="360" w:lineRule="auto"/>
        <w:ind w:right="282"/>
        <w:jc w:val="both"/>
        <w:rPr>
          <w:rFonts w:ascii="Arial" w:eastAsia="Times New Roman" w:hAnsi="Arial" w:cs="Arial"/>
          <w:i/>
          <w:sz w:val="24"/>
          <w:szCs w:val="24"/>
          <w:lang w:bidi="en-US"/>
        </w:rPr>
      </w:pPr>
    </w:p>
    <w:p w:rsidR="00D1210C" w:rsidRPr="001C551A" w:rsidRDefault="00D1210C" w:rsidP="00645DE0">
      <w:pPr>
        <w:tabs>
          <w:tab w:val="left" w:pos="9356"/>
        </w:tabs>
        <w:spacing w:after="0" w:line="240" w:lineRule="auto"/>
        <w:ind w:right="565"/>
        <w:jc w:val="center"/>
        <w:rPr>
          <w:rFonts w:ascii="Arial" w:eastAsia="Times New Roman" w:hAnsi="Arial" w:cs="Arial"/>
          <w:sz w:val="24"/>
          <w:szCs w:val="24"/>
          <w:lang w:bidi="en-US"/>
        </w:rPr>
      </w:pPr>
      <w:r w:rsidRPr="001C551A">
        <w:rPr>
          <w:rFonts w:ascii="Arial" w:eastAsia="Times New Roman" w:hAnsi="Arial" w:cs="Arial"/>
          <w:sz w:val="24"/>
          <w:szCs w:val="24"/>
          <w:lang w:bidi="en-US"/>
        </w:rPr>
        <w:t>Članak 1</w:t>
      </w:r>
      <w:r w:rsidR="000948F6" w:rsidRPr="001C551A">
        <w:rPr>
          <w:rFonts w:ascii="Arial" w:eastAsia="Times New Roman" w:hAnsi="Arial" w:cs="Arial"/>
          <w:sz w:val="24"/>
          <w:szCs w:val="24"/>
          <w:lang w:bidi="en-US"/>
        </w:rPr>
        <w:t>3</w:t>
      </w:r>
      <w:r w:rsidRPr="001C551A">
        <w:rPr>
          <w:rFonts w:ascii="Arial" w:eastAsia="Times New Roman" w:hAnsi="Arial" w:cs="Arial"/>
          <w:sz w:val="24"/>
          <w:szCs w:val="24"/>
          <w:lang w:bidi="en-US"/>
        </w:rPr>
        <w:t>.</w:t>
      </w:r>
    </w:p>
    <w:p w:rsidR="00D1210C" w:rsidRPr="001C551A" w:rsidRDefault="00D1210C" w:rsidP="00645DE0">
      <w:pPr>
        <w:tabs>
          <w:tab w:val="left" w:pos="9356"/>
        </w:tabs>
        <w:spacing w:after="0" w:line="240" w:lineRule="auto"/>
        <w:ind w:right="565"/>
        <w:jc w:val="both"/>
        <w:rPr>
          <w:rFonts w:ascii="Arial" w:eastAsia="Times New Roman" w:hAnsi="Arial" w:cs="Arial"/>
          <w:sz w:val="24"/>
          <w:szCs w:val="24"/>
          <w:lang w:bidi="en-US"/>
        </w:rPr>
      </w:pPr>
    </w:p>
    <w:p w:rsidR="00D1210C" w:rsidRPr="001C551A" w:rsidRDefault="00D1210C" w:rsidP="00645DE0">
      <w:pPr>
        <w:spacing w:after="0" w:line="240" w:lineRule="auto"/>
        <w:ind w:right="282"/>
        <w:jc w:val="both"/>
        <w:rPr>
          <w:rFonts w:ascii="Arial" w:eastAsia="Times New Roman" w:hAnsi="Arial" w:cs="Arial"/>
          <w:sz w:val="24"/>
          <w:szCs w:val="24"/>
          <w:lang w:bidi="en-US"/>
        </w:rPr>
      </w:pPr>
      <w:r w:rsidRPr="001C551A">
        <w:rPr>
          <w:rFonts w:ascii="Arial" w:eastAsia="Times New Roman" w:hAnsi="Arial" w:cs="Arial"/>
          <w:sz w:val="24"/>
          <w:szCs w:val="24"/>
          <w:lang w:bidi="en-US"/>
        </w:rPr>
        <w:t xml:space="preserve">Za radove koje će izvesti </w:t>
      </w:r>
      <w:proofErr w:type="spellStart"/>
      <w:r w:rsidR="00C31E52" w:rsidRPr="001C551A">
        <w:rPr>
          <w:rFonts w:ascii="Arial" w:eastAsia="Times New Roman" w:hAnsi="Arial" w:cs="Arial"/>
          <w:sz w:val="24"/>
          <w:szCs w:val="24"/>
          <w:lang w:bidi="en-US"/>
        </w:rPr>
        <w:t>P</w:t>
      </w:r>
      <w:r w:rsidR="009451BA" w:rsidRPr="001C551A">
        <w:rPr>
          <w:rFonts w:ascii="Arial" w:eastAsia="Times New Roman" w:hAnsi="Arial" w:cs="Arial"/>
          <w:sz w:val="24"/>
          <w:szCs w:val="24"/>
          <w:lang w:bidi="en-US"/>
        </w:rPr>
        <w:t>odizvoditelj</w:t>
      </w:r>
      <w:proofErr w:type="spellEnd"/>
      <w:r w:rsidRPr="001C551A">
        <w:rPr>
          <w:rFonts w:ascii="Arial" w:eastAsia="Times New Roman" w:hAnsi="Arial" w:cs="Arial"/>
          <w:sz w:val="24"/>
          <w:szCs w:val="24"/>
          <w:lang w:bidi="en-US"/>
        </w:rPr>
        <w:t>, Naručitelj</w:t>
      </w:r>
      <w:r w:rsidR="007420D5" w:rsidRPr="001C551A">
        <w:rPr>
          <w:rFonts w:ascii="Arial" w:eastAsia="Times New Roman" w:hAnsi="Arial" w:cs="Arial"/>
          <w:sz w:val="24"/>
          <w:szCs w:val="24"/>
          <w:lang w:bidi="en-US"/>
        </w:rPr>
        <w:t xml:space="preserve"> se obvezuje neposredno platiti</w:t>
      </w:r>
      <w:r w:rsidRPr="001C551A">
        <w:rPr>
          <w:rFonts w:ascii="Arial" w:eastAsia="Times New Roman" w:hAnsi="Arial" w:cs="Arial"/>
          <w:sz w:val="24"/>
          <w:szCs w:val="24"/>
          <w:lang w:bidi="en-US"/>
        </w:rPr>
        <w:t xml:space="preserve"> </w:t>
      </w:r>
      <w:r w:rsidR="00490D2D" w:rsidRPr="001C551A">
        <w:rPr>
          <w:rFonts w:ascii="Arial" w:eastAsia="Times New Roman" w:hAnsi="Arial" w:cs="Arial"/>
          <w:sz w:val="24"/>
          <w:szCs w:val="24"/>
          <w:lang w:bidi="en-US"/>
        </w:rPr>
        <w:t>Izvođaču</w:t>
      </w:r>
      <w:r w:rsidRPr="001C551A">
        <w:rPr>
          <w:rFonts w:ascii="Arial" w:eastAsia="Times New Roman" w:hAnsi="Arial" w:cs="Arial"/>
          <w:sz w:val="24"/>
          <w:szCs w:val="24"/>
          <w:lang w:bidi="en-US"/>
        </w:rPr>
        <w:t xml:space="preserve">. </w:t>
      </w:r>
    </w:p>
    <w:p w:rsidR="00D1210C" w:rsidRPr="001C551A" w:rsidRDefault="00D1210C" w:rsidP="00645DE0">
      <w:pPr>
        <w:spacing w:after="0" w:line="240" w:lineRule="auto"/>
        <w:ind w:right="282"/>
        <w:jc w:val="both"/>
        <w:rPr>
          <w:rFonts w:ascii="Arial" w:eastAsia="Times New Roman" w:hAnsi="Arial" w:cs="Arial"/>
          <w:sz w:val="24"/>
          <w:szCs w:val="24"/>
          <w:lang w:bidi="en-US"/>
        </w:rPr>
      </w:pPr>
    </w:p>
    <w:p w:rsidR="00D1210C" w:rsidRPr="001C551A" w:rsidRDefault="00D1210C" w:rsidP="00645DE0">
      <w:pPr>
        <w:spacing w:after="0" w:line="240" w:lineRule="auto"/>
        <w:ind w:right="282"/>
        <w:jc w:val="both"/>
        <w:rPr>
          <w:rFonts w:ascii="Arial" w:eastAsia="Times New Roman" w:hAnsi="Arial" w:cs="Arial"/>
          <w:sz w:val="24"/>
          <w:szCs w:val="24"/>
          <w:lang w:bidi="en-US"/>
        </w:rPr>
      </w:pPr>
      <w:r w:rsidRPr="001C551A">
        <w:rPr>
          <w:rFonts w:ascii="Arial" w:eastAsia="Times New Roman" w:hAnsi="Arial" w:cs="Arial"/>
          <w:sz w:val="24"/>
          <w:szCs w:val="24"/>
          <w:lang w:bidi="en-US"/>
        </w:rPr>
        <w:t xml:space="preserve">Davanje ugovora u podugovor u nijednom slučaju ne utječe na odgovornost Izvođača za izvršenje cjelokupnog predmeta </w:t>
      </w:r>
      <w:r w:rsidR="007420D5" w:rsidRPr="001C551A">
        <w:rPr>
          <w:rFonts w:ascii="Arial" w:eastAsia="Times New Roman" w:hAnsi="Arial" w:cs="Arial"/>
          <w:sz w:val="24"/>
          <w:szCs w:val="24"/>
          <w:lang w:bidi="en-US"/>
        </w:rPr>
        <w:t>ovog Ugovora.</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tabs>
          <w:tab w:val="left" w:pos="9356"/>
        </w:tabs>
        <w:spacing w:after="0" w:line="240" w:lineRule="auto"/>
        <w:ind w:right="565"/>
        <w:jc w:val="center"/>
        <w:rPr>
          <w:rFonts w:ascii="Arial" w:eastAsia="Times New Roman" w:hAnsi="Arial" w:cs="Arial"/>
          <w:sz w:val="24"/>
          <w:szCs w:val="24"/>
          <w:lang w:bidi="en-US"/>
        </w:rPr>
      </w:pPr>
      <w:r w:rsidRPr="001C551A">
        <w:rPr>
          <w:rFonts w:ascii="Arial" w:eastAsia="Times New Roman" w:hAnsi="Arial" w:cs="Arial"/>
          <w:sz w:val="24"/>
          <w:szCs w:val="24"/>
          <w:lang w:bidi="en-US"/>
        </w:rPr>
        <w:t>Članak  1</w:t>
      </w:r>
      <w:r w:rsidR="000948F6" w:rsidRPr="001C551A">
        <w:rPr>
          <w:rFonts w:ascii="Arial" w:eastAsia="Times New Roman" w:hAnsi="Arial" w:cs="Arial"/>
          <w:sz w:val="24"/>
          <w:szCs w:val="24"/>
          <w:lang w:bidi="en-US"/>
        </w:rPr>
        <w:t>4</w:t>
      </w:r>
      <w:r w:rsidRPr="001C551A">
        <w:rPr>
          <w:rFonts w:ascii="Arial" w:eastAsia="Times New Roman" w:hAnsi="Arial" w:cs="Arial"/>
          <w:sz w:val="24"/>
          <w:szCs w:val="24"/>
          <w:lang w:bidi="en-US"/>
        </w:rPr>
        <w:t>.</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Izvođač je u </w:t>
      </w:r>
      <w:r w:rsidR="000948F6" w:rsidRPr="001C551A">
        <w:rPr>
          <w:rFonts w:ascii="Arial" w:eastAsia="Times New Roman" w:hAnsi="Arial" w:cs="Arial"/>
          <w:sz w:val="24"/>
          <w:szCs w:val="24"/>
        </w:rPr>
        <w:t>jamstvenom</w:t>
      </w:r>
      <w:r w:rsidRPr="001C551A">
        <w:rPr>
          <w:rFonts w:ascii="Arial" w:eastAsia="Times New Roman" w:hAnsi="Arial" w:cs="Arial"/>
          <w:sz w:val="24"/>
          <w:szCs w:val="24"/>
        </w:rPr>
        <w:t xml:space="preserve"> roku </w:t>
      </w:r>
      <w:r w:rsidR="007420D5" w:rsidRPr="001C551A">
        <w:rPr>
          <w:rFonts w:ascii="Arial" w:eastAsia="Times New Roman" w:hAnsi="Arial" w:cs="Arial"/>
          <w:sz w:val="24"/>
          <w:szCs w:val="24"/>
        </w:rPr>
        <w:t>obavezan</w:t>
      </w:r>
      <w:r w:rsidRPr="001C551A">
        <w:rPr>
          <w:rFonts w:ascii="Arial" w:eastAsia="Times New Roman" w:hAnsi="Arial" w:cs="Arial"/>
          <w:sz w:val="24"/>
          <w:szCs w:val="24"/>
        </w:rPr>
        <w:t xml:space="preserve"> započeti s otklanjanjem svih utvrđenih nedostataka u roku do </w:t>
      </w:r>
      <w:r w:rsidR="007420D5" w:rsidRPr="001C551A">
        <w:rPr>
          <w:rFonts w:ascii="Arial" w:eastAsia="Times New Roman" w:hAnsi="Arial" w:cs="Arial"/>
          <w:sz w:val="24"/>
          <w:szCs w:val="24"/>
        </w:rPr>
        <w:t>1 (jednog)</w:t>
      </w:r>
      <w:r w:rsidRPr="001C551A">
        <w:rPr>
          <w:rFonts w:ascii="Arial" w:eastAsia="Times New Roman" w:hAnsi="Arial" w:cs="Arial"/>
          <w:sz w:val="24"/>
          <w:szCs w:val="24"/>
        </w:rPr>
        <w:t xml:space="preserve"> </w:t>
      </w:r>
      <w:r w:rsidR="00490D2D" w:rsidRPr="001C551A">
        <w:rPr>
          <w:rFonts w:ascii="Arial" w:eastAsia="Times New Roman" w:hAnsi="Arial" w:cs="Arial"/>
          <w:sz w:val="24"/>
          <w:szCs w:val="24"/>
        </w:rPr>
        <w:t xml:space="preserve">kalendarskog </w:t>
      </w:r>
      <w:r w:rsidRPr="001C551A">
        <w:rPr>
          <w:rFonts w:ascii="Arial" w:eastAsia="Times New Roman" w:hAnsi="Arial" w:cs="Arial"/>
          <w:sz w:val="24"/>
          <w:szCs w:val="24"/>
        </w:rPr>
        <w:t xml:space="preserve">dana po obavijesti/pozivu Naručitelja. </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Ukoliko se nedostatak, zbog kojeg je proizvodni kapacitet elektrane smanjen, ne otkloni u roku 30 </w:t>
      </w:r>
      <w:r w:rsidR="007420D5" w:rsidRPr="001C551A">
        <w:rPr>
          <w:rFonts w:ascii="Arial" w:eastAsia="Times New Roman" w:hAnsi="Arial" w:cs="Arial"/>
          <w:sz w:val="24"/>
          <w:szCs w:val="24"/>
        </w:rPr>
        <w:t xml:space="preserve">(trideset) </w:t>
      </w:r>
      <w:r w:rsidRPr="001C551A">
        <w:rPr>
          <w:rFonts w:ascii="Arial" w:eastAsia="Times New Roman" w:hAnsi="Arial" w:cs="Arial"/>
          <w:sz w:val="24"/>
          <w:szCs w:val="24"/>
        </w:rPr>
        <w:t xml:space="preserve">kalendarskih dana, Izvođač </w:t>
      </w:r>
      <w:r w:rsidR="007420D5" w:rsidRPr="001C551A">
        <w:rPr>
          <w:rFonts w:ascii="Arial" w:eastAsia="Times New Roman" w:hAnsi="Arial" w:cs="Arial"/>
          <w:sz w:val="24"/>
          <w:szCs w:val="24"/>
        </w:rPr>
        <w:t>je obavezan nadoknaditi</w:t>
      </w:r>
      <w:r w:rsidRPr="001C551A">
        <w:rPr>
          <w:rFonts w:ascii="Arial" w:eastAsia="Times New Roman" w:hAnsi="Arial" w:cs="Arial"/>
          <w:sz w:val="24"/>
          <w:szCs w:val="24"/>
        </w:rPr>
        <w:t xml:space="preserve"> Naručitelju troškove povećanog otkupa električne energije za </w:t>
      </w:r>
      <w:r w:rsidR="007420D5" w:rsidRPr="001C551A">
        <w:rPr>
          <w:rFonts w:ascii="Arial" w:eastAsia="Times New Roman" w:hAnsi="Arial" w:cs="Arial"/>
          <w:sz w:val="24"/>
          <w:szCs w:val="24"/>
        </w:rPr>
        <w:t>razdoblje</w:t>
      </w:r>
      <w:r w:rsidRPr="001C551A">
        <w:rPr>
          <w:rFonts w:ascii="Arial" w:eastAsia="Times New Roman" w:hAnsi="Arial" w:cs="Arial"/>
          <w:sz w:val="24"/>
          <w:szCs w:val="24"/>
        </w:rPr>
        <w:t xml:space="preserve"> kad je elektrana bila </w:t>
      </w:r>
      <w:r w:rsidR="007420D5" w:rsidRPr="001C551A">
        <w:rPr>
          <w:rFonts w:ascii="Arial" w:eastAsia="Times New Roman" w:hAnsi="Arial" w:cs="Arial"/>
          <w:sz w:val="24"/>
          <w:szCs w:val="24"/>
        </w:rPr>
        <w:t>iz</w:t>
      </w:r>
      <w:r w:rsidRPr="001C551A">
        <w:rPr>
          <w:rFonts w:ascii="Arial" w:eastAsia="Times New Roman" w:hAnsi="Arial" w:cs="Arial"/>
          <w:sz w:val="24"/>
          <w:szCs w:val="24"/>
        </w:rPr>
        <w:t xml:space="preserve">van funkcije ili ograničenog kapaciteta. </w:t>
      </w:r>
    </w:p>
    <w:p w:rsidR="00765824" w:rsidRPr="001C551A" w:rsidRDefault="00765824"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Količina električne energije koju je Naručitelj zbog nedostataka elektrane morao dokupiti izračunati će se po formuli E= D*</w:t>
      </w:r>
      <w:proofErr w:type="spellStart"/>
      <w:r w:rsidRPr="001C551A">
        <w:rPr>
          <w:rFonts w:ascii="Arial" w:eastAsia="Times New Roman" w:hAnsi="Arial" w:cs="Arial"/>
          <w:sz w:val="24"/>
          <w:szCs w:val="24"/>
        </w:rPr>
        <w:t>Epd</w:t>
      </w:r>
      <w:proofErr w:type="spellEnd"/>
      <w:r w:rsidRPr="001C551A">
        <w:rPr>
          <w:rFonts w:ascii="Arial" w:eastAsia="Times New Roman" w:hAnsi="Arial" w:cs="Arial"/>
          <w:sz w:val="24"/>
          <w:szCs w:val="24"/>
        </w:rPr>
        <w:t>* (1-Ep/Eu) (kWh) gdje je:</w:t>
      </w:r>
    </w:p>
    <w:p w:rsidR="00D1210C" w:rsidRPr="001C551A" w:rsidRDefault="00D1210C" w:rsidP="00645DE0">
      <w:pPr>
        <w:spacing w:after="0" w:line="240" w:lineRule="auto"/>
        <w:jc w:val="both"/>
        <w:rPr>
          <w:rFonts w:ascii="Arial" w:eastAsia="Times New Roman" w:hAnsi="Arial" w:cs="Arial"/>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D= broj dana kada je elektrana bila van funkcije </w:t>
      </w:r>
    </w:p>
    <w:p w:rsidR="00D1210C" w:rsidRPr="001C551A" w:rsidRDefault="00D1210C" w:rsidP="00645DE0">
      <w:pPr>
        <w:spacing w:after="0" w:line="240" w:lineRule="auto"/>
        <w:jc w:val="both"/>
        <w:rPr>
          <w:rFonts w:ascii="Arial" w:eastAsia="Times New Roman" w:hAnsi="Arial" w:cs="Arial"/>
          <w:sz w:val="24"/>
          <w:szCs w:val="24"/>
        </w:rPr>
      </w:pPr>
      <w:proofErr w:type="spellStart"/>
      <w:r w:rsidRPr="001C551A">
        <w:rPr>
          <w:rFonts w:ascii="Arial" w:eastAsia="Times New Roman" w:hAnsi="Arial" w:cs="Arial"/>
          <w:sz w:val="24"/>
          <w:szCs w:val="24"/>
        </w:rPr>
        <w:t>Epd</w:t>
      </w:r>
      <w:proofErr w:type="spellEnd"/>
      <w:r w:rsidRPr="001C551A">
        <w:rPr>
          <w:rFonts w:ascii="Arial" w:eastAsia="Times New Roman" w:hAnsi="Arial" w:cs="Arial"/>
          <w:sz w:val="24"/>
          <w:szCs w:val="24"/>
        </w:rPr>
        <w:t>= prosječna dnevna proizvodnja elektrane od početka rada do pojave nedostatka (kWh)</w:t>
      </w: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Ep= Proizvodni kapacitet elektrane (%)</w:t>
      </w: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Eu= Ukupni kapacitet elektrane (%)</w:t>
      </w:r>
    </w:p>
    <w:p w:rsidR="00D1210C" w:rsidRPr="001C551A" w:rsidRDefault="00D1210C" w:rsidP="00645DE0">
      <w:pPr>
        <w:spacing w:after="0" w:line="240" w:lineRule="auto"/>
        <w:jc w:val="both"/>
        <w:rPr>
          <w:rFonts w:ascii="Arial" w:eastAsia="Times New Roman" w:hAnsi="Arial" w:cs="Arial"/>
          <w:sz w:val="24"/>
          <w:szCs w:val="24"/>
        </w:rPr>
      </w:pPr>
    </w:p>
    <w:p w:rsidR="00DD6724" w:rsidRPr="001C551A" w:rsidRDefault="00DD6724" w:rsidP="00842E07">
      <w:pPr>
        <w:tabs>
          <w:tab w:val="left" w:pos="9356"/>
        </w:tabs>
        <w:spacing w:after="0" w:line="240" w:lineRule="auto"/>
        <w:ind w:right="565"/>
        <w:rPr>
          <w:rFonts w:ascii="Arial" w:eastAsia="Times New Roman" w:hAnsi="Arial" w:cs="Arial"/>
          <w:sz w:val="24"/>
          <w:szCs w:val="24"/>
          <w:lang w:bidi="en-US"/>
        </w:rPr>
      </w:pPr>
    </w:p>
    <w:p w:rsidR="00DD6724" w:rsidRPr="001C551A" w:rsidRDefault="00DD6724" w:rsidP="00645DE0">
      <w:pPr>
        <w:tabs>
          <w:tab w:val="left" w:pos="9356"/>
        </w:tabs>
        <w:spacing w:after="0" w:line="240" w:lineRule="auto"/>
        <w:ind w:right="565"/>
        <w:jc w:val="center"/>
        <w:rPr>
          <w:rFonts w:ascii="Arial" w:eastAsia="Times New Roman" w:hAnsi="Arial" w:cs="Arial"/>
          <w:sz w:val="24"/>
          <w:szCs w:val="24"/>
          <w:lang w:bidi="en-US"/>
        </w:rPr>
      </w:pPr>
    </w:p>
    <w:p w:rsidR="00D1210C" w:rsidRPr="001C551A" w:rsidRDefault="00D1210C" w:rsidP="00645DE0">
      <w:pPr>
        <w:tabs>
          <w:tab w:val="left" w:pos="9356"/>
        </w:tabs>
        <w:spacing w:after="0" w:line="240" w:lineRule="auto"/>
        <w:ind w:right="565"/>
        <w:jc w:val="center"/>
        <w:rPr>
          <w:rFonts w:ascii="Arial" w:eastAsia="Times New Roman" w:hAnsi="Arial" w:cs="Arial"/>
          <w:sz w:val="24"/>
          <w:szCs w:val="24"/>
          <w:lang w:bidi="en-US"/>
        </w:rPr>
      </w:pPr>
      <w:r w:rsidRPr="001C551A">
        <w:rPr>
          <w:rFonts w:ascii="Arial" w:eastAsia="Times New Roman" w:hAnsi="Arial" w:cs="Arial"/>
          <w:sz w:val="24"/>
          <w:szCs w:val="24"/>
          <w:lang w:bidi="en-US"/>
        </w:rPr>
        <w:t>Članak 1</w:t>
      </w:r>
      <w:r w:rsidR="000948F6" w:rsidRPr="001C551A">
        <w:rPr>
          <w:rFonts w:ascii="Arial" w:eastAsia="Times New Roman" w:hAnsi="Arial" w:cs="Arial"/>
          <w:sz w:val="24"/>
          <w:szCs w:val="24"/>
          <w:lang w:bidi="en-US"/>
        </w:rPr>
        <w:t>5</w:t>
      </w:r>
      <w:r w:rsidRPr="001C551A">
        <w:rPr>
          <w:rFonts w:ascii="Arial" w:eastAsia="Times New Roman" w:hAnsi="Arial" w:cs="Arial"/>
          <w:sz w:val="24"/>
          <w:szCs w:val="24"/>
          <w:lang w:bidi="en-US"/>
        </w:rPr>
        <w:t>.</w:t>
      </w:r>
    </w:p>
    <w:p w:rsidR="00D1210C" w:rsidRPr="001C551A" w:rsidRDefault="00D1210C" w:rsidP="00645DE0">
      <w:pPr>
        <w:spacing w:after="0" w:line="240" w:lineRule="auto"/>
        <w:jc w:val="both"/>
        <w:rPr>
          <w:rFonts w:ascii="Arial" w:eastAsia="Calibri" w:hAnsi="Arial" w:cs="Arial"/>
          <w:sz w:val="24"/>
          <w:szCs w:val="24"/>
        </w:rPr>
      </w:pPr>
    </w:p>
    <w:p w:rsidR="00D1210C" w:rsidRPr="001C551A" w:rsidRDefault="000948F6"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Jamstvo</w:t>
      </w:r>
      <w:r w:rsidR="00D1210C" w:rsidRPr="001C551A">
        <w:rPr>
          <w:rFonts w:ascii="Arial" w:eastAsia="Times New Roman" w:hAnsi="Arial" w:cs="Arial"/>
          <w:sz w:val="24"/>
          <w:szCs w:val="24"/>
        </w:rPr>
        <w:t xml:space="preserve"> ne pokriva troškove popravka oštećenja na sustavu koja su nastala kao posljedica:</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nemara, lošeg ili nepravilnog korištenja i/ili održavanja sustava,</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štete nastale zbog upotrebe nečistog i/ili pogrešnih sredstava za čišćenje,</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 xml:space="preserve">štete nastale kao posljedica utjecaja </w:t>
      </w:r>
      <w:r w:rsidR="007420D5" w:rsidRPr="001C551A">
        <w:rPr>
          <w:rFonts w:ascii="Arial" w:eastAsia="Times New Roman" w:hAnsi="Arial" w:cs="Arial"/>
          <w:sz w:val="24"/>
          <w:szCs w:val="24"/>
        </w:rPr>
        <w:t>okoline (padavine, smola drveća i slično</w:t>
      </w:r>
      <w:r w:rsidRPr="001C551A">
        <w:rPr>
          <w:rFonts w:ascii="Arial" w:eastAsia="Times New Roman" w:hAnsi="Arial" w:cs="Arial"/>
          <w:sz w:val="24"/>
          <w:szCs w:val="24"/>
        </w:rPr>
        <w:t>),</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štete nastale kao posljedica prirodnih pojava (oluja, tornado, udar groma, poplava, potres),</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nestručnog popravka ili servisiranja.</w:t>
      </w:r>
    </w:p>
    <w:p w:rsidR="00391ECD" w:rsidRPr="001C551A" w:rsidRDefault="00391ECD" w:rsidP="00645DE0">
      <w:pPr>
        <w:spacing w:after="0" w:line="240" w:lineRule="auto"/>
        <w:jc w:val="both"/>
        <w:rPr>
          <w:rFonts w:ascii="Arial" w:eastAsia="Calibri" w:hAnsi="Arial" w:cs="Arial"/>
          <w:bCs/>
          <w:sz w:val="24"/>
          <w:szCs w:val="24"/>
        </w:rPr>
      </w:pPr>
    </w:p>
    <w:p w:rsidR="00391ECD" w:rsidRPr="001C551A" w:rsidRDefault="00391ECD" w:rsidP="00645DE0">
      <w:pPr>
        <w:spacing w:after="0" w:line="240" w:lineRule="auto"/>
        <w:jc w:val="both"/>
        <w:rPr>
          <w:rFonts w:ascii="Arial" w:eastAsia="Calibri" w:hAnsi="Arial" w:cs="Arial"/>
          <w:bCs/>
          <w:sz w:val="24"/>
          <w:szCs w:val="24"/>
        </w:rPr>
      </w:pPr>
    </w:p>
    <w:p w:rsidR="00D1210C" w:rsidRPr="001C551A" w:rsidRDefault="00D1210C" w:rsidP="00645DE0">
      <w:pPr>
        <w:spacing w:after="0" w:line="240" w:lineRule="auto"/>
        <w:jc w:val="center"/>
        <w:rPr>
          <w:rFonts w:ascii="Arial" w:eastAsia="Calibri" w:hAnsi="Arial" w:cs="Arial"/>
          <w:bCs/>
          <w:sz w:val="24"/>
          <w:szCs w:val="24"/>
        </w:rPr>
      </w:pPr>
      <w:r w:rsidRPr="001C551A">
        <w:rPr>
          <w:rFonts w:ascii="Arial" w:eastAsia="Calibri" w:hAnsi="Arial" w:cs="Arial"/>
          <w:bCs/>
          <w:sz w:val="24"/>
          <w:szCs w:val="24"/>
        </w:rPr>
        <w:t>Članak 1</w:t>
      </w:r>
      <w:r w:rsidR="000948F6" w:rsidRPr="001C551A">
        <w:rPr>
          <w:rFonts w:ascii="Arial" w:eastAsia="Calibri" w:hAnsi="Arial" w:cs="Arial"/>
          <w:bCs/>
          <w:sz w:val="24"/>
          <w:szCs w:val="24"/>
        </w:rPr>
        <w:t>6</w:t>
      </w:r>
      <w:r w:rsidRPr="001C551A">
        <w:rPr>
          <w:rFonts w:ascii="Arial" w:eastAsia="Calibri" w:hAnsi="Arial" w:cs="Arial"/>
          <w:bCs/>
          <w:sz w:val="24"/>
          <w:szCs w:val="24"/>
        </w:rPr>
        <w:t>.</w:t>
      </w:r>
    </w:p>
    <w:p w:rsidR="00D1210C" w:rsidRPr="001C551A" w:rsidRDefault="00D1210C" w:rsidP="00645DE0">
      <w:pPr>
        <w:spacing w:after="0" w:line="240" w:lineRule="auto"/>
        <w:jc w:val="both"/>
        <w:rPr>
          <w:rFonts w:ascii="Arial" w:eastAsia="Calibri" w:hAnsi="Arial" w:cs="Arial"/>
          <w:bCs/>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Prava iz </w:t>
      </w:r>
      <w:r w:rsidR="000948F6" w:rsidRPr="001C551A">
        <w:rPr>
          <w:rFonts w:ascii="Arial" w:eastAsia="Times New Roman" w:hAnsi="Arial" w:cs="Arial"/>
          <w:sz w:val="24"/>
          <w:szCs w:val="24"/>
        </w:rPr>
        <w:t>jamstva</w:t>
      </w:r>
      <w:r w:rsidRPr="001C551A">
        <w:rPr>
          <w:rFonts w:ascii="Arial" w:eastAsia="Times New Roman" w:hAnsi="Arial" w:cs="Arial"/>
          <w:sz w:val="24"/>
          <w:szCs w:val="24"/>
        </w:rPr>
        <w:t xml:space="preserve"> prestaju ako se :</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 xml:space="preserve">sustav popravlja, servisira ili demontira u cjelini ili djelomično </w:t>
      </w:r>
      <w:r w:rsidR="000948F6" w:rsidRPr="001C551A">
        <w:rPr>
          <w:rFonts w:ascii="Arial" w:eastAsia="Times New Roman" w:hAnsi="Arial" w:cs="Arial"/>
          <w:sz w:val="24"/>
          <w:szCs w:val="24"/>
        </w:rPr>
        <w:t xml:space="preserve">bez suglasnosti Izvođača </w:t>
      </w:r>
      <w:r w:rsidRPr="001C551A">
        <w:rPr>
          <w:rFonts w:ascii="Arial" w:eastAsia="Times New Roman" w:hAnsi="Arial" w:cs="Arial"/>
          <w:sz w:val="24"/>
          <w:szCs w:val="24"/>
        </w:rPr>
        <w:t>sustava,</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 xml:space="preserve">ugrađuje dodatnu opremu bilo koje vrste </w:t>
      </w:r>
      <w:r w:rsidR="000948F6" w:rsidRPr="001C551A">
        <w:rPr>
          <w:rFonts w:ascii="Arial" w:eastAsia="Times New Roman" w:hAnsi="Arial" w:cs="Arial"/>
          <w:sz w:val="24"/>
          <w:szCs w:val="24"/>
        </w:rPr>
        <w:t>bez suglasnosti Izvođača sustava</w:t>
      </w:r>
      <w:r w:rsidRPr="001C551A">
        <w:rPr>
          <w:rFonts w:ascii="Arial" w:eastAsia="Times New Roman" w:hAnsi="Arial" w:cs="Arial"/>
          <w:sz w:val="24"/>
          <w:szCs w:val="24"/>
        </w:rPr>
        <w:t>,</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 xml:space="preserve">ugrađuju rezervni dijelovi i oprema koji nisu odobreni od </w:t>
      </w:r>
      <w:r w:rsidR="00490D2D" w:rsidRPr="001C551A">
        <w:rPr>
          <w:rFonts w:ascii="Arial" w:eastAsia="Times New Roman" w:hAnsi="Arial" w:cs="Arial"/>
          <w:sz w:val="24"/>
          <w:szCs w:val="24"/>
        </w:rPr>
        <w:t>Izvođača</w:t>
      </w:r>
      <w:r w:rsidR="000948F6" w:rsidRPr="001C551A">
        <w:rPr>
          <w:rFonts w:ascii="Arial" w:eastAsia="Times New Roman" w:hAnsi="Arial" w:cs="Arial"/>
          <w:sz w:val="24"/>
          <w:szCs w:val="24"/>
        </w:rPr>
        <w:t xml:space="preserve"> sustava</w:t>
      </w:r>
      <w:r w:rsidRPr="001C551A">
        <w:rPr>
          <w:rFonts w:ascii="Arial" w:eastAsia="Times New Roman" w:hAnsi="Arial" w:cs="Arial"/>
          <w:sz w:val="24"/>
          <w:szCs w:val="24"/>
        </w:rPr>
        <w:t>,</w:t>
      </w:r>
    </w:p>
    <w:p w:rsidR="00D1210C" w:rsidRPr="001C551A" w:rsidRDefault="00D1210C" w:rsidP="00645DE0">
      <w:pPr>
        <w:numPr>
          <w:ilvl w:val="0"/>
          <w:numId w:val="1"/>
        </w:numPr>
        <w:spacing w:after="0" w:line="240" w:lineRule="auto"/>
        <w:contextualSpacing/>
        <w:jc w:val="both"/>
        <w:rPr>
          <w:rFonts w:ascii="Arial" w:eastAsia="Times New Roman" w:hAnsi="Arial" w:cs="Arial"/>
          <w:sz w:val="24"/>
          <w:szCs w:val="24"/>
        </w:rPr>
      </w:pPr>
      <w:r w:rsidRPr="001C551A">
        <w:rPr>
          <w:rFonts w:ascii="Arial" w:eastAsia="Times New Roman" w:hAnsi="Arial" w:cs="Arial"/>
          <w:sz w:val="24"/>
          <w:szCs w:val="24"/>
        </w:rPr>
        <w:t xml:space="preserve">sustav prepravlja bez odobrenja </w:t>
      </w:r>
      <w:r w:rsidR="00490D2D" w:rsidRPr="001C551A">
        <w:rPr>
          <w:rFonts w:ascii="Arial" w:eastAsia="Times New Roman" w:hAnsi="Arial" w:cs="Arial"/>
          <w:sz w:val="24"/>
          <w:szCs w:val="24"/>
        </w:rPr>
        <w:t>Izvođača</w:t>
      </w:r>
      <w:r w:rsidR="000948F6" w:rsidRPr="001C551A">
        <w:rPr>
          <w:rFonts w:ascii="Arial" w:eastAsia="Times New Roman" w:hAnsi="Arial" w:cs="Arial"/>
          <w:sz w:val="24"/>
          <w:szCs w:val="24"/>
        </w:rPr>
        <w:t xml:space="preserve"> sustava</w:t>
      </w:r>
      <w:r w:rsidRPr="001C551A">
        <w:rPr>
          <w:rFonts w:ascii="Arial" w:eastAsia="Times New Roman" w:hAnsi="Arial" w:cs="Arial"/>
          <w:sz w:val="24"/>
          <w:szCs w:val="24"/>
        </w:rPr>
        <w:t>.</w:t>
      </w:r>
    </w:p>
    <w:p w:rsidR="00D1210C" w:rsidRPr="001C551A" w:rsidRDefault="00D1210C" w:rsidP="00645DE0">
      <w:pPr>
        <w:spacing w:after="0" w:line="240" w:lineRule="auto"/>
        <w:contextualSpacing/>
        <w:jc w:val="both"/>
        <w:rPr>
          <w:rFonts w:ascii="Arial" w:eastAsia="Times New Roman" w:hAnsi="Arial" w:cs="Arial"/>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
          <w:bCs/>
          <w:noProof/>
          <w:sz w:val="24"/>
          <w:szCs w:val="24"/>
        </w:rPr>
      </w:pPr>
      <w:r w:rsidRPr="001C551A">
        <w:rPr>
          <w:rFonts w:ascii="Arial" w:eastAsia="Times New Roman" w:hAnsi="Arial" w:cs="Arial"/>
          <w:b/>
          <w:bCs/>
          <w:noProof/>
          <w:sz w:val="24"/>
          <w:szCs w:val="24"/>
        </w:rPr>
        <w:t>ZAVRŠNE ODREDBE</w:t>
      </w: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 xml:space="preserve">Članak </w:t>
      </w:r>
      <w:r w:rsidR="00D62AFE" w:rsidRPr="001C551A">
        <w:rPr>
          <w:rFonts w:ascii="Arial" w:eastAsia="Times New Roman" w:hAnsi="Arial" w:cs="Arial"/>
          <w:bCs/>
          <w:noProof/>
          <w:sz w:val="24"/>
          <w:szCs w:val="24"/>
        </w:rPr>
        <w:t>1</w:t>
      </w:r>
      <w:r w:rsidR="000948F6" w:rsidRPr="001C551A">
        <w:rPr>
          <w:rFonts w:ascii="Arial" w:eastAsia="Times New Roman" w:hAnsi="Arial" w:cs="Arial"/>
          <w:bCs/>
          <w:noProof/>
          <w:sz w:val="24"/>
          <w:szCs w:val="24"/>
        </w:rPr>
        <w:t>7</w:t>
      </w:r>
      <w:r w:rsidRPr="001C551A">
        <w:rPr>
          <w:rFonts w:ascii="Arial" w:eastAsia="Times New Roman" w:hAnsi="Arial" w:cs="Arial"/>
          <w:bCs/>
          <w:noProof/>
          <w:sz w:val="24"/>
          <w:szCs w:val="24"/>
        </w:rPr>
        <w:t>.</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bookmarkStart w:id="5" w:name="_GoBack"/>
      <w:bookmarkEnd w:id="5"/>
    </w:p>
    <w:p w:rsidR="00D1210C" w:rsidRPr="001C551A" w:rsidRDefault="00D1210C" w:rsidP="00645DE0">
      <w:pPr>
        <w:autoSpaceDE w:val="0"/>
        <w:autoSpaceDN w:val="0"/>
        <w:adjustRightInd w:val="0"/>
        <w:spacing w:after="0" w:line="240" w:lineRule="auto"/>
        <w:jc w:val="both"/>
        <w:rPr>
          <w:rFonts w:ascii="Arial" w:eastAsia="Calibri" w:hAnsi="Arial" w:cs="Arial"/>
          <w:sz w:val="24"/>
          <w:szCs w:val="24"/>
        </w:rPr>
      </w:pPr>
      <w:r w:rsidRPr="001C551A">
        <w:rPr>
          <w:rFonts w:ascii="Arial" w:eastAsia="Calibri" w:hAnsi="Arial" w:cs="Arial"/>
          <w:sz w:val="24"/>
          <w:szCs w:val="24"/>
        </w:rPr>
        <w:t xml:space="preserve">Izvođač jamči Naručitelju referentnu godišnju proizvodnju </w:t>
      </w:r>
      <w:r w:rsidR="00490D2D" w:rsidRPr="001C551A">
        <w:rPr>
          <w:rFonts w:ascii="Arial" w:eastAsia="Calibri" w:hAnsi="Arial" w:cs="Arial"/>
          <w:sz w:val="24"/>
          <w:szCs w:val="24"/>
        </w:rPr>
        <w:t xml:space="preserve">integrirane </w:t>
      </w:r>
      <w:proofErr w:type="spellStart"/>
      <w:r w:rsidRPr="001C551A">
        <w:rPr>
          <w:rFonts w:ascii="Arial" w:eastAsia="Calibri" w:hAnsi="Arial" w:cs="Arial"/>
          <w:sz w:val="24"/>
          <w:szCs w:val="24"/>
        </w:rPr>
        <w:t>fotonaponske</w:t>
      </w:r>
      <w:proofErr w:type="spellEnd"/>
      <w:r w:rsidRPr="001C551A">
        <w:rPr>
          <w:rFonts w:ascii="Arial" w:eastAsia="Calibri" w:hAnsi="Arial" w:cs="Arial"/>
          <w:sz w:val="24"/>
          <w:szCs w:val="24"/>
        </w:rPr>
        <w:t xml:space="preserve"> </w:t>
      </w:r>
      <w:r w:rsidR="00490D2D" w:rsidRPr="001C551A">
        <w:rPr>
          <w:rFonts w:ascii="Arial" w:eastAsia="Calibri" w:hAnsi="Arial" w:cs="Arial"/>
          <w:sz w:val="24"/>
          <w:szCs w:val="24"/>
        </w:rPr>
        <w:t>ICT elektrane iz Članka 1</w:t>
      </w:r>
      <w:r w:rsidRPr="001C551A">
        <w:rPr>
          <w:rFonts w:ascii="Arial" w:eastAsia="Calibri" w:hAnsi="Arial" w:cs="Arial"/>
          <w:sz w:val="24"/>
          <w:szCs w:val="24"/>
        </w:rPr>
        <w:t xml:space="preserve">. ovog ugovora u iznosu od </w:t>
      </w:r>
      <w:r w:rsidR="00E36863" w:rsidRPr="001C551A">
        <w:rPr>
          <w:rFonts w:ascii="Arial" w:eastAsia="Calibri" w:hAnsi="Arial" w:cs="Arial"/>
          <w:sz w:val="24"/>
          <w:szCs w:val="24"/>
        </w:rPr>
        <w:t xml:space="preserve">373.725 </w:t>
      </w:r>
      <w:proofErr w:type="spellStart"/>
      <w:r w:rsidR="00E36863" w:rsidRPr="001C551A">
        <w:rPr>
          <w:rFonts w:ascii="Arial" w:eastAsia="Calibri" w:hAnsi="Arial" w:cs="Arial"/>
          <w:sz w:val="24"/>
          <w:szCs w:val="24"/>
        </w:rPr>
        <w:t>kWh</w:t>
      </w:r>
      <w:r w:rsidR="004260AB" w:rsidRPr="001C551A">
        <w:rPr>
          <w:rFonts w:ascii="Arial" w:eastAsia="Calibri" w:hAnsi="Arial" w:cs="Arial"/>
          <w:sz w:val="24"/>
          <w:szCs w:val="24"/>
          <w:lang w:bidi="en-US"/>
        </w:rPr>
        <w:t>.</w:t>
      </w:r>
      <w:r w:rsidR="00D23B9D" w:rsidRPr="001C551A">
        <w:rPr>
          <w:rFonts w:ascii="Arial" w:eastAsia="Calibri" w:hAnsi="Arial" w:cs="Arial"/>
          <w:sz w:val="24"/>
          <w:szCs w:val="24"/>
        </w:rPr>
        <w:t>Trajanje</w:t>
      </w:r>
      <w:proofErr w:type="spellEnd"/>
      <w:r w:rsidR="00D23B9D" w:rsidRPr="001C551A">
        <w:rPr>
          <w:rFonts w:ascii="Arial" w:eastAsia="Calibri" w:hAnsi="Arial" w:cs="Arial"/>
          <w:sz w:val="24"/>
          <w:szCs w:val="24"/>
        </w:rPr>
        <w:t xml:space="preserve"> jamstva referentne godišnje proizvodnje </w:t>
      </w:r>
      <w:r w:rsidR="00490D2D" w:rsidRPr="001C551A">
        <w:rPr>
          <w:rFonts w:ascii="Arial" w:eastAsia="Calibri" w:hAnsi="Arial" w:cs="Arial"/>
          <w:sz w:val="24"/>
          <w:szCs w:val="24"/>
        </w:rPr>
        <w:t xml:space="preserve">integrirane </w:t>
      </w:r>
      <w:proofErr w:type="spellStart"/>
      <w:r w:rsidR="00D23B9D" w:rsidRPr="001C551A">
        <w:rPr>
          <w:rFonts w:ascii="Arial" w:eastAsia="Calibri" w:hAnsi="Arial" w:cs="Arial"/>
          <w:sz w:val="24"/>
          <w:szCs w:val="24"/>
        </w:rPr>
        <w:t>fotonaponske</w:t>
      </w:r>
      <w:proofErr w:type="spellEnd"/>
      <w:r w:rsidR="00490D2D" w:rsidRPr="001C551A">
        <w:rPr>
          <w:rFonts w:ascii="Arial" w:eastAsia="Calibri" w:hAnsi="Arial" w:cs="Arial"/>
          <w:sz w:val="24"/>
          <w:szCs w:val="24"/>
        </w:rPr>
        <w:t xml:space="preserve"> ICT elektrane iz Članka 1</w:t>
      </w:r>
      <w:r w:rsidR="00D23B9D" w:rsidRPr="001C551A">
        <w:rPr>
          <w:rFonts w:ascii="Arial" w:eastAsia="Calibri" w:hAnsi="Arial" w:cs="Arial"/>
          <w:sz w:val="24"/>
          <w:szCs w:val="24"/>
        </w:rPr>
        <w:t xml:space="preserve">. ovog ugovora iznosi </w:t>
      </w:r>
      <w:r w:rsidR="00D23B9D" w:rsidRPr="001C551A">
        <w:rPr>
          <w:rFonts w:ascii="Arial" w:eastAsia="Calibri" w:hAnsi="Arial" w:cs="Arial"/>
          <w:sz w:val="24"/>
          <w:szCs w:val="24"/>
          <w:highlight w:val="yellow"/>
        </w:rPr>
        <w:t>___</w:t>
      </w:r>
      <w:r w:rsidR="00490D2D" w:rsidRPr="001C551A">
        <w:rPr>
          <w:rFonts w:ascii="Arial" w:eastAsia="Calibri" w:hAnsi="Arial" w:cs="Arial"/>
          <w:sz w:val="24"/>
          <w:szCs w:val="24"/>
        </w:rPr>
        <w:t xml:space="preserve"> </w:t>
      </w:r>
      <w:r w:rsidR="008B5B41" w:rsidRPr="001C551A">
        <w:rPr>
          <w:rFonts w:ascii="Arial" w:eastAsia="Calibri" w:hAnsi="Arial" w:cs="Arial"/>
          <w:sz w:val="24"/>
          <w:szCs w:val="24"/>
        </w:rPr>
        <w:t xml:space="preserve">godina </w:t>
      </w:r>
      <w:r w:rsidR="00D23B9D" w:rsidRPr="001C551A">
        <w:rPr>
          <w:rFonts w:ascii="Arial" w:eastAsia="Calibri" w:hAnsi="Arial" w:cs="Arial"/>
          <w:sz w:val="24"/>
          <w:szCs w:val="24"/>
        </w:rPr>
        <w:t>(unijeti broj godina iz ponude, kriterij „</w:t>
      </w:r>
      <w:r w:rsidR="000948F6" w:rsidRPr="001C551A">
        <w:rPr>
          <w:rFonts w:ascii="Arial" w:eastAsia="Calibri" w:hAnsi="Arial" w:cs="Arial"/>
          <w:sz w:val="24"/>
          <w:szCs w:val="24"/>
        </w:rPr>
        <w:t>Jamstveni rok</w:t>
      </w:r>
      <w:r w:rsidR="00D23B9D" w:rsidRPr="001C551A">
        <w:rPr>
          <w:rFonts w:ascii="Arial" w:eastAsia="Calibri" w:hAnsi="Arial" w:cs="Arial"/>
          <w:sz w:val="24"/>
          <w:szCs w:val="24"/>
        </w:rPr>
        <w:t xml:space="preserve"> </w:t>
      </w:r>
      <w:r w:rsidR="000948F6" w:rsidRPr="001C551A">
        <w:rPr>
          <w:rFonts w:ascii="Arial" w:eastAsia="Calibri" w:hAnsi="Arial" w:cs="Arial"/>
          <w:sz w:val="24"/>
          <w:szCs w:val="24"/>
        </w:rPr>
        <w:t>(J</w:t>
      </w:r>
      <w:r w:rsidR="005D3961" w:rsidRPr="001C551A">
        <w:rPr>
          <w:rFonts w:ascii="Arial" w:eastAsia="Calibri" w:hAnsi="Arial" w:cs="Arial"/>
          <w:sz w:val="24"/>
          <w:szCs w:val="24"/>
        </w:rPr>
        <w:t>)</w:t>
      </w:r>
      <w:r w:rsidR="000948F6" w:rsidRPr="001C551A">
        <w:rPr>
          <w:rFonts w:ascii="Arial" w:eastAsia="Calibri" w:hAnsi="Arial" w:cs="Arial"/>
          <w:sz w:val="24"/>
          <w:szCs w:val="24"/>
        </w:rPr>
        <w:t>“</w:t>
      </w:r>
      <w:r w:rsidR="00297E25" w:rsidRPr="001C551A">
        <w:rPr>
          <w:rFonts w:ascii="Arial" w:eastAsia="Calibri" w:hAnsi="Arial" w:cs="Arial"/>
          <w:sz w:val="24"/>
          <w:szCs w:val="24"/>
        </w:rPr>
        <w:t>)</w:t>
      </w:r>
      <w:r w:rsidR="00D23B9D" w:rsidRPr="001C551A">
        <w:rPr>
          <w:rFonts w:ascii="Arial" w:eastAsia="Calibri" w:hAnsi="Arial" w:cs="Arial"/>
          <w:sz w:val="24"/>
          <w:szCs w:val="24"/>
        </w:rPr>
        <w:t>,  računajući od dana primopredaje elektrane.</w:t>
      </w:r>
    </w:p>
    <w:p w:rsidR="00F01156" w:rsidRPr="001C551A" w:rsidRDefault="00F01156" w:rsidP="00645DE0">
      <w:pPr>
        <w:autoSpaceDE w:val="0"/>
        <w:autoSpaceDN w:val="0"/>
        <w:adjustRightInd w:val="0"/>
        <w:spacing w:after="0" w:line="240" w:lineRule="auto"/>
        <w:jc w:val="both"/>
        <w:rPr>
          <w:rFonts w:ascii="Arial" w:eastAsia="Calibri" w:hAnsi="Arial" w:cs="Arial"/>
          <w:sz w:val="24"/>
          <w:szCs w:val="24"/>
        </w:rPr>
      </w:pPr>
    </w:p>
    <w:p w:rsidR="00D1210C" w:rsidRPr="001C551A" w:rsidRDefault="00D1210C" w:rsidP="00645DE0">
      <w:pPr>
        <w:autoSpaceDE w:val="0"/>
        <w:autoSpaceDN w:val="0"/>
        <w:adjustRightInd w:val="0"/>
        <w:spacing w:after="0" w:line="240" w:lineRule="auto"/>
        <w:jc w:val="both"/>
        <w:rPr>
          <w:rFonts w:ascii="Arial" w:eastAsia="Calibri" w:hAnsi="Arial" w:cs="Arial"/>
          <w:sz w:val="24"/>
          <w:szCs w:val="24"/>
        </w:rPr>
      </w:pPr>
      <w:r w:rsidRPr="001C551A">
        <w:rPr>
          <w:rFonts w:ascii="Arial" w:eastAsia="Calibri" w:hAnsi="Arial" w:cs="Arial"/>
          <w:sz w:val="24"/>
          <w:szCs w:val="24"/>
        </w:rPr>
        <w:lastRenderedPageBreak/>
        <w:t xml:space="preserve">Izvođač se obvezuje nadoknaditi Naručitelju izgubljeni prihod razlike od planiranog prihoda u odnosu na referentnu godinu ukoliko je razlika proizvodnje </w:t>
      </w:r>
      <w:r w:rsidR="00490D2D" w:rsidRPr="001C551A">
        <w:rPr>
          <w:rFonts w:ascii="Arial" w:eastAsia="Calibri" w:hAnsi="Arial" w:cs="Arial"/>
          <w:sz w:val="24"/>
          <w:szCs w:val="24"/>
        </w:rPr>
        <w:t xml:space="preserve">integrirane </w:t>
      </w:r>
      <w:proofErr w:type="spellStart"/>
      <w:r w:rsidRPr="001C551A">
        <w:rPr>
          <w:rFonts w:ascii="Arial" w:eastAsia="Calibri" w:hAnsi="Arial" w:cs="Arial"/>
          <w:sz w:val="24"/>
          <w:szCs w:val="24"/>
        </w:rPr>
        <w:t>fotonaponske</w:t>
      </w:r>
      <w:proofErr w:type="spellEnd"/>
      <w:r w:rsidR="00490D2D" w:rsidRPr="001C551A">
        <w:rPr>
          <w:rFonts w:ascii="Arial" w:eastAsia="Calibri" w:hAnsi="Arial" w:cs="Arial"/>
          <w:sz w:val="24"/>
          <w:szCs w:val="24"/>
        </w:rPr>
        <w:t xml:space="preserve"> ICT</w:t>
      </w:r>
      <w:r w:rsidRPr="001C551A">
        <w:rPr>
          <w:rFonts w:ascii="Arial" w:eastAsia="Calibri" w:hAnsi="Arial" w:cs="Arial"/>
          <w:sz w:val="24"/>
          <w:szCs w:val="24"/>
        </w:rPr>
        <w:t xml:space="preserve"> elektrane iz Članka </w:t>
      </w:r>
      <w:r w:rsidR="00490D2D" w:rsidRPr="001C551A">
        <w:rPr>
          <w:rFonts w:ascii="Arial" w:eastAsia="Calibri" w:hAnsi="Arial" w:cs="Arial"/>
          <w:sz w:val="24"/>
          <w:szCs w:val="24"/>
        </w:rPr>
        <w:t>1</w:t>
      </w:r>
      <w:r w:rsidRPr="001C551A">
        <w:rPr>
          <w:rFonts w:ascii="Arial" w:eastAsia="Calibri" w:hAnsi="Arial" w:cs="Arial"/>
          <w:sz w:val="24"/>
          <w:szCs w:val="24"/>
        </w:rPr>
        <w:t xml:space="preserve">. ovog Ugovora, u normalnom radu i bez kvarova, </w:t>
      </w:r>
      <w:r w:rsidR="008B5B41" w:rsidRPr="001C551A">
        <w:rPr>
          <w:rFonts w:ascii="Arial" w:eastAsia="Calibri" w:hAnsi="Arial" w:cs="Arial"/>
          <w:sz w:val="24"/>
          <w:szCs w:val="24"/>
        </w:rPr>
        <w:t>veća</w:t>
      </w:r>
      <w:r w:rsidR="004260AB" w:rsidRPr="001C551A">
        <w:rPr>
          <w:rFonts w:ascii="Arial" w:eastAsia="Calibri" w:hAnsi="Arial" w:cs="Arial"/>
          <w:sz w:val="24"/>
          <w:szCs w:val="24"/>
        </w:rPr>
        <w:t xml:space="preserve"> od 5</w:t>
      </w:r>
      <w:r w:rsidRPr="001C551A">
        <w:rPr>
          <w:rFonts w:ascii="Arial" w:eastAsia="Calibri" w:hAnsi="Arial" w:cs="Arial"/>
          <w:sz w:val="24"/>
          <w:szCs w:val="24"/>
        </w:rPr>
        <w:t>%</w:t>
      </w:r>
      <w:r w:rsidR="004260AB" w:rsidRPr="001C551A">
        <w:rPr>
          <w:rFonts w:ascii="Arial" w:eastAsia="Calibri" w:hAnsi="Arial" w:cs="Arial"/>
          <w:sz w:val="24"/>
          <w:szCs w:val="24"/>
        </w:rPr>
        <w:t xml:space="preserve"> (pet</w:t>
      </w:r>
      <w:r w:rsidR="007420D5" w:rsidRPr="001C551A">
        <w:rPr>
          <w:rFonts w:ascii="Arial" w:eastAsia="Calibri" w:hAnsi="Arial" w:cs="Arial"/>
          <w:sz w:val="24"/>
          <w:szCs w:val="24"/>
        </w:rPr>
        <w:t xml:space="preserve"> posto)</w:t>
      </w:r>
      <w:r w:rsidRPr="001C551A">
        <w:rPr>
          <w:rFonts w:ascii="Arial" w:eastAsia="Calibri" w:hAnsi="Arial" w:cs="Arial"/>
          <w:sz w:val="24"/>
          <w:szCs w:val="24"/>
        </w:rPr>
        <w:t xml:space="preserve"> u odnosu na referentnu proizvodnju od </w:t>
      </w:r>
      <w:r w:rsidR="00E36863" w:rsidRPr="001C551A">
        <w:rPr>
          <w:rFonts w:ascii="Arial" w:eastAsia="Calibri" w:hAnsi="Arial" w:cs="Arial"/>
          <w:sz w:val="24"/>
          <w:szCs w:val="24"/>
        </w:rPr>
        <w:t>373.725 kWh</w:t>
      </w:r>
      <w:r w:rsidR="00702BF9" w:rsidRPr="001C551A">
        <w:rPr>
          <w:rFonts w:ascii="Arial" w:eastAsia="Calibri" w:hAnsi="Arial" w:cs="Arial"/>
          <w:sz w:val="24"/>
          <w:szCs w:val="24"/>
        </w:rPr>
        <w:t>.</w:t>
      </w:r>
    </w:p>
    <w:p w:rsidR="00AF13C7" w:rsidRPr="001C551A" w:rsidRDefault="00AF13C7" w:rsidP="00645DE0">
      <w:pPr>
        <w:autoSpaceDE w:val="0"/>
        <w:autoSpaceDN w:val="0"/>
        <w:adjustRightInd w:val="0"/>
        <w:spacing w:after="0" w:line="240" w:lineRule="auto"/>
        <w:jc w:val="both"/>
        <w:rPr>
          <w:rFonts w:ascii="Arial" w:eastAsia="Calibri" w:hAnsi="Arial" w:cs="Arial"/>
          <w:sz w:val="24"/>
          <w:szCs w:val="24"/>
        </w:rPr>
      </w:pPr>
    </w:p>
    <w:p w:rsidR="00702BF9" w:rsidRPr="001C551A" w:rsidRDefault="00702BF9" w:rsidP="00645DE0">
      <w:pPr>
        <w:autoSpaceDE w:val="0"/>
        <w:autoSpaceDN w:val="0"/>
        <w:adjustRightInd w:val="0"/>
        <w:spacing w:after="0" w:line="240" w:lineRule="auto"/>
        <w:jc w:val="both"/>
        <w:rPr>
          <w:rFonts w:ascii="Arial" w:eastAsia="Calibri" w:hAnsi="Arial" w:cs="Arial"/>
          <w:sz w:val="24"/>
          <w:szCs w:val="24"/>
        </w:rPr>
      </w:pPr>
      <w:r w:rsidRPr="001C551A">
        <w:rPr>
          <w:rFonts w:ascii="Arial" w:eastAsia="Calibri" w:hAnsi="Arial" w:cs="Arial"/>
          <w:sz w:val="24"/>
          <w:szCs w:val="24"/>
        </w:rPr>
        <w:t xml:space="preserve">Izvođač se obvezuje da će se mjerenje ukupne godišnje proizvedene energije iz integrirane </w:t>
      </w:r>
      <w:proofErr w:type="spellStart"/>
      <w:r w:rsidRPr="001C551A">
        <w:rPr>
          <w:rFonts w:ascii="Arial" w:eastAsia="Calibri" w:hAnsi="Arial" w:cs="Arial"/>
          <w:sz w:val="24"/>
          <w:szCs w:val="24"/>
        </w:rPr>
        <w:t>fotonaponske</w:t>
      </w:r>
      <w:proofErr w:type="spellEnd"/>
      <w:r w:rsidRPr="001C551A">
        <w:rPr>
          <w:rFonts w:ascii="Arial" w:eastAsia="Calibri" w:hAnsi="Arial" w:cs="Arial"/>
          <w:sz w:val="24"/>
          <w:szCs w:val="24"/>
        </w:rPr>
        <w:t xml:space="preserve"> ICT elektrane iz Članka 1. ovog Ugovora, vršiti na brojilu </w:t>
      </w:r>
      <w:r w:rsidR="00AF13C7" w:rsidRPr="001C551A">
        <w:rPr>
          <w:rFonts w:ascii="Arial" w:eastAsia="Calibri" w:hAnsi="Arial" w:cs="Arial"/>
          <w:sz w:val="24"/>
          <w:szCs w:val="24"/>
        </w:rPr>
        <w:t xml:space="preserve">iz troškovnika na AC strani koje posjeduje </w:t>
      </w:r>
      <w:r w:rsidRPr="001C551A">
        <w:rPr>
          <w:rFonts w:ascii="Arial" w:eastAsia="Calibri" w:hAnsi="Arial" w:cs="Arial"/>
          <w:sz w:val="24"/>
          <w:szCs w:val="24"/>
        </w:rPr>
        <w:t xml:space="preserve"> MID certifikat.</w:t>
      </w:r>
    </w:p>
    <w:p w:rsidR="00D1210C" w:rsidRPr="001C551A" w:rsidRDefault="00D1210C" w:rsidP="00645DE0">
      <w:pPr>
        <w:autoSpaceDE w:val="0"/>
        <w:autoSpaceDN w:val="0"/>
        <w:adjustRightInd w:val="0"/>
        <w:spacing w:after="0" w:line="240" w:lineRule="auto"/>
        <w:jc w:val="both"/>
        <w:rPr>
          <w:rFonts w:ascii="Arial" w:eastAsia="Calibri" w:hAnsi="Arial" w:cs="Arial"/>
          <w:sz w:val="24"/>
          <w:szCs w:val="24"/>
        </w:rPr>
      </w:pPr>
    </w:p>
    <w:p w:rsidR="00D1210C" w:rsidRPr="001C551A" w:rsidRDefault="00D1210C" w:rsidP="00645DE0">
      <w:pPr>
        <w:autoSpaceDE w:val="0"/>
        <w:autoSpaceDN w:val="0"/>
        <w:adjustRightInd w:val="0"/>
        <w:spacing w:after="0" w:line="240" w:lineRule="auto"/>
        <w:jc w:val="both"/>
        <w:rPr>
          <w:rFonts w:ascii="Arial" w:eastAsia="Calibri" w:hAnsi="Arial" w:cs="Arial"/>
          <w:sz w:val="24"/>
          <w:szCs w:val="24"/>
        </w:rPr>
      </w:pPr>
      <w:r w:rsidRPr="001C551A">
        <w:rPr>
          <w:rFonts w:ascii="Arial" w:eastAsia="Calibri" w:hAnsi="Arial" w:cs="Arial"/>
          <w:sz w:val="24"/>
          <w:szCs w:val="24"/>
        </w:rPr>
        <w:t xml:space="preserve">Očekivana godišnja proizvodnja </w:t>
      </w:r>
      <w:r w:rsidR="00490D2D" w:rsidRPr="001C551A">
        <w:rPr>
          <w:rFonts w:ascii="Arial" w:eastAsia="Calibri" w:hAnsi="Arial" w:cs="Arial"/>
          <w:sz w:val="24"/>
          <w:szCs w:val="24"/>
        </w:rPr>
        <w:t xml:space="preserve">integrirane </w:t>
      </w:r>
      <w:proofErr w:type="spellStart"/>
      <w:r w:rsidR="00490D2D" w:rsidRPr="001C551A">
        <w:rPr>
          <w:rFonts w:ascii="Arial" w:eastAsia="Calibri" w:hAnsi="Arial" w:cs="Arial"/>
          <w:sz w:val="24"/>
          <w:szCs w:val="24"/>
        </w:rPr>
        <w:t>fotonaponoske</w:t>
      </w:r>
      <w:proofErr w:type="spellEnd"/>
      <w:r w:rsidR="00490D2D" w:rsidRPr="001C551A">
        <w:rPr>
          <w:rFonts w:ascii="Arial" w:eastAsia="Calibri" w:hAnsi="Arial" w:cs="Arial"/>
          <w:sz w:val="24"/>
          <w:szCs w:val="24"/>
        </w:rPr>
        <w:t xml:space="preserve"> ICT elektrane iz Članka 1, ovog Ugovora </w:t>
      </w:r>
      <w:r w:rsidRPr="001C551A">
        <w:rPr>
          <w:rFonts w:ascii="Arial" w:eastAsia="Calibri" w:hAnsi="Arial" w:cs="Arial"/>
          <w:sz w:val="24"/>
          <w:szCs w:val="24"/>
        </w:rPr>
        <w:t>umanjuje se godišnje za 1%</w:t>
      </w:r>
      <w:r w:rsidR="00F85A40" w:rsidRPr="001C551A">
        <w:rPr>
          <w:rFonts w:ascii="Arial" w:eastAsia="Calibri" w:hAnsi="Arial" w:cs="Arial"/>
          <w:sz w:val="24"/>
          <w:szCs w:val="24"/>
        </w:rPr>
        <w:t xml:space="preserve"> (jedan posto)</w:t>
      </w:r>
      <w:r w:rsidRPr="001C551A">
        <w:rPr>
          <w:rFonts w:ascii="Arial" w:eastAsia="Calibri" w:hAnsi="Arial" w:cs="Arial"/>
          <w:sz w:val="24"/>
          <w:szCs w:val="24"/>
        </w:rPr>
        <w:t xml:space="preserve"> u odnosu na proizvodnju </w:t>
      </w:r>
      <w:r w:rsidR="00490D2D" w:rsidRPr="001C551A">
        <w:rPr>
          <w:rFonts w:ascii="Arial" w:eastAsia="Calibri" w:hAnsi="Arial" w:cs="Arial"/>
          <w:sz w:val="24"/>
          <w:szCs w:val="24"/>
        </w:rPr>
        <w:t xml:space="preserve">integrirane </w:t>
      </w:r>
      <w:proofErr w:type="spellStart"/>
      <w:r w:rsidRPr="001C551A">
        <w:rPr>
          <w:rFonts w:ascii="Arial" w:eastAsia="Calibri" w:hAnsi="Arial" w:cs="Arial"/>
          <w:sz w:val="24"/>
          <w:szCs w:val="24"/>
        </w:rPr>
        <w:t>fotonaponske</w:t>
      </w:r>
      <w:proofErr w:type="spellEnd"/>
      <w:r w:rsidRPr="001C551A">
        <w:rPr>
          <w:rFonts w:ascii="Arial" w:eastAsia="Calibri" w:hAnsi="Arial" w:cs="Arial"/>
          <w:sz w:val="24"/>
          <w:szCs w:val="24"/>
        </w:rPr>
        <w:t xml:space="preserve"> </w:t>
      </w:r>
      <w:r w:rsidR="00490D2D" w:rsidRPr="001C551A">
        <w:rPr>
          <w:rFonts w:ascii="Arial" w:eastAsia="Calibri" w:hAnsi="Arial" w:cs="Arial"/>
          <w:sz w:val="24"/>
          <w:szCs w:val="24"/>
        </w:rPr>
        <w:t xml:space="preserve">ICT </w:t>
      </w:r>
      <w:r w:rsidRPr="001C551A">
        <w:rPr>
          <w:rFonts w:ascii="Arial" w:eastAsia="Calibri" w:hAnsi="Arial" w:cs="Arial"/>
          <w:sz w:val="24"/>
          <w:szCs w:val="24"/>
        </w:rPr>
        <w:t xml:space="preserve">elektrane iz prethodne godine zbog degradacije snage </w:t>
      </w:r>
      <w:proofErr w:type="spellStart"/>
      <w:r w:rsidRPr="001C551A">
        <w:rPr>
          <w:rFonts w:ascii="Arial" w:eastAsia="Calibri" w:hAnsi="Arial" w:cs="Arial"/>
          <w:sz w:val="24"/>
          <w:szCs w:val="24"/>
        </w:rPr>
        <w:t>fotonapon</w:t>
      </w:r>
      <w:r w:rsidR="00490D2D" w:rsidRPr="001C551A">
        <w:rPr>
          <w:rFonts w:ascii="Arial" w:eastAsia="Calibri" w:hAnsi="Arial" w:cs="Arial"/>
          <w:sz w:val="24"/>
          <w:szCs w:val="24"/>
        </w:rPr>
        <w:t>s</w:t>
      </w:r>
      <w:r w:rsidRPr="001C551A">
        <w:rPr>
          <w:rFonts w:ascii="Arial" w:eastAsia="Calibri" w:hAnsi="Arial" w:cs="Arial"/>
          <w:sz w:val="24"/>
          <w:szCs w:val="24"/>
        </w:rPr>
        <w:t>kih</w:t>
      </w:r>
      <w:proofErr w:type="spellEnd"/>
      <w:r w:rsidRPr="001C551A">
        <w:rPr>
          <w:rFonts w:ascii="Arial" w:eastAsia="Calibri" w:hAnsi="Arial" w:cs="Arial"/>
          <w:sz w:val="24"/>
          <w:szCs w:val="24"/>
        </w:rPr>
        <w:t xml:space="preserve"> modula. Za prvu godinu rada </w:t>
      </w:r>
      <w:proofErr w:type="spellStart"/>
      <w:r w:rsidRPr="001C551A">
        <w:rPr>
          <w:rFonts w:ascii="Arial" w:eastAsia="Calibri" w:hAnsi="Arial" w:cs="Arial"/>
          <w:sz w:val="24"/>
          <w:szCs w:val="24"/>
        </w:rPr>
        <w:t>fotonaponske</w:t>
      </w:r>
      <w:proofErr w:type="spellEnd"/>
      <w:r w:rsidRPr="001C551A">
        <w:rPr>
          <w:rFonts w:ascii="Arial" w:eastAsia="Calibri" w:hAnsi="Arial" w:cs="Arial"/>
          <w:sz w:val="24"/>
          <w:szCs w:val="24"/>
        </w:rPr>
        <w:t xml:space="preserve"> elektrane kao očekivana godišnja proizvodnja uzima se proizvodnja referentne godine.</w:t>
      </w:r>
    </w:p>
    <w:p w:rsidR="00D1210C" w:rsidRPr="001C551A" w:rsidRDefault="00D1210C" w:rsidP="00645DE0">
      <w:pPr>
        <w:autoSpaceDE w:val="0"/>
        <w:autoSpaceDN w:val="0"/>
        <w:adjustRightInd w:val="0"/>
        <w:spacing w:after="0" w:line="240" w:lineRule="auto"/>
        <w:jc w:val="both"/>
        <w:rPr>
          <w:rFonts w:ascii="Arial" w:eastAsia="Calibri" w:hAnsi="Arial" w:cs="Arial"/>
          <w:sz w:val="24"/>
          <w:szCs w:val="24"/>
        </w:rPr>
      </w:pPr>
    </w:p>
    <w:p w:rsidR="00D1210C" w:rsidRPr="001C551A" w:rsidRDefault="00D1210C" w:rsidP="00645DE0">
      <w:pPr>
        <w:autoSpaceDE w:val="0"/>
        <w:autoSpaceDN w:val="0"/>
        <w:adjustRightInd w:val="0"/>
        <w:spacing w:after="0" w:line="240" w:lineRule="auto"/>
        <w:jc w:val="both"/>
        <w:rPr>
          <w:rFonts w:ascii="Arial" w:eastAsia="Calibri" w:hAnsi="Arial" w:cs="Arial"/>
          <w:sz w:val="24"/>
          <w:szCs w:val="24"/>
        </w:rPr>
      </w:pPr>
      <w:r w:rsidRPr="001C551A">
        <w:rPr>
          <w:rFonts w:ascii="Arial" w:eastAsia="Calibri" w:hAnsi="Arial" w:cs="Arial"/>
          <w:sz w:val="24"/>
          <w:szCs w:val="24"/>
        </w:rPr>
        <w:t>Cijena kWh za izgubljeni prihod definira se kao važeća cijena kWh električne energije Naručitelja za promatranu godinu uvećana za naknadu za obnovljive izvore energije.</w:t>
      </w:r>
    </w:p>
    <w:p w:rsidR="00E92941" w:rsidRPr="001C551A" w:rsidRDefault="00E92941" w:rsidP="00645DE0">
      <w:pPr>
        <w:autoSpaceDE w:val="0"/>
        <w:autoSpaceDN w:val="0"/>
        <w:adjustRightInd w:val="0"/>
        <w:spacing w:after="0" w:line="240" w:lineRule="auto"/>
        <w:jc w:val="both"/>
        <w:rPr>
          <w:rFonts w:ascii="Arial" w:eastAsia="Calibri" w:hAnsi="Arial" w:cs="Arial"/>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 xml:space="preserve">Članak </w:t>
      </w:r>
      <w:r w:rsidR="00D62AFE" w:rsidRPr="001C551A">
        <w:rPr>
          <w:rFonts w:ascii="Arial" w:eastAsia="Times New Roman" w:hAnsi="Arial" w:cs="Arial"/>
          <w:bCs/>
          <w:noProof/>
          <w:sz w:val="24"/>
          <w:szCs w:val="24"/>
        </w:rPr>
        <w:t>1</w:t>
      </w:r>
      <w:r w:rsidR="00782318" w:rsidRPr="001C551A">
        <w:rPr>
          <w:rFonts w:ascii="Arial" w:eastAsia="Times New Roman" w:hAnsi="Arial" w:cs="Arial"/>
          <w:bCs/>
          <w:noProof/>
          <w:sz w:val="24"/>
          <w:szCs w:val="24"/>
        </w:rPr>
        <w:t>8</w:t>
      </w:r>
      <w:r w:rsidRPr="001C551A">
        <w:rPr>
          <w:rFonts w:ascii="Arial" w:eastAsia="Times New Roman" w:hAnsi="Arial" w:cs="Arial"/>
          <w:bCs/>
          <w:noProof/>
          <w:sz w:val="24"/>
          <w:szCs w:val="24"/>
        </w:rPr>
        <w:t>.</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color w:val="FF0000"/>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t>Sastavnim dijelom ovog ugovora s</w:t>
      </w:r>
      <w:r w:rsidR="00F85A40" w:rsidRPr="001C551A">
        <w:rPr>
          <w:rFonts w:ascii="Arial" w:eastAsia="Times New Roman" w:hAnsi="Arial" w:cs="Arial"/>
          <w:bCs/>
          <w:noProof/>
          <w:sz w:val="24"/>
          <w:szCs w:val="24"/>
        </w:rPr>
        <w:t>matraju se</w:t>
      </w:r>
      <w:r w:rsidRPr="001C551A">
        <w:rPr>
          <w:rFonts w:ascii="Arial" w:eastAsia="Times New Roman" w:hAnsi="Arial" w:cs="Arial"/>
          <w:bCs/>
          <w:noProof/>
          <w:sz w:val="24"/>
          <w:szCs w:val="24"/>
        </w:rPr>
        <w:t>:</w:t>
      </w:r>
    </w:p>
    <w:p w:rsidR="00D1210C" w:rsidRPr="001C551A" w:rsidRDefault="00D1210C" w:rsidP="00645DE0">
      <w:pPr>
        <w:numPr>
          <w:ilvl w:val="0"/>
          <w:numId w:val="2"/>
        </w:numPr>
        <w:autoSpaceDE w:val="0"/>
        <w:autoSpaceDN w:val="0"/>
        <w:adjustRightInd w:val="0"/>
        <w:spacing w:after="0" w:line="240" w:lineRule="auto"/>
        <w:jc w:val="both"/>
        <w:rPr>
          <w:rFonts w:ascii="Arial" w:eastAsia="Times New Roman" w:hAnsi="Arial" w:cs="Arial"/>
          <w:noProof/>
          <w:sz w:val="24"/>
          <w:szCs w:val="24"/>
        </w:rPr>
      </w:pPr>
      <w:r w:rsidRPr="001C551A">
        <w:rPr>
          <w:rFonts w:ascii="Arial" w:eastAsia="Times New Roman" w:hAnsi="Arial" w:cs="Arial"/>
          <w:noProof/>
          <w:sz w:val="24"/>
          <w:szCs w:val="24"/>
        </w:rPr>
        <w:t>Troškovnik</w:t>
      </w:r>
    </w:p>
    <w:p w:rsidR="005B6004" w:rsidRPr="001C551A" w:rsidRDefault="00D1210C" w:rsidP="00645DE0">
      <w:pPr>
        <w:numPr>
          <w:ilvl w:val="0"/>
          <w:numId w:val="2"/>
        </w:numPr>
        <w:autoSpaceDE w:val="0"/>
        <w:autoSpaceDN w:val="0"/>
        <w:adjustRightInd w:val="0"/>
        <w:spacing w:after="0" w:line="240" w:lineRule="auto"/>
        <w:jc w:val="both"/>
        <w:rPr>
          <w:rFonts w:ascii="Arial" w:eastAsia="Times New Roman" w:hAnsi="Arial" w:cs="Arial"/>
          <w:noProof/>
          <w:sz w:val="24"/>
          <w:szCs w:val="24"/>
        </w:rPr>
      </w:pPr>
      <w:r w:rsidRPr="001C551A">
        <w:rPr>
          <w:rFonts w:ascii="Arial" w:eastAsia="Times New Roman" w:hAnsi="Arial" w:cs="Arial"/>
          <w:noProof/>
          <w:sz w:val="24"/>
          <w:szCs w:val="24"/>
        </w:rPr>
        <w:t>Bankarska jamstva</w:t>
      </w:r>
    </w:p>
    <w:p w:rsidR="00D1210C" w:rsidRPr="001C551A" w:rsidRDefault="005B6004" w:rsidP="00645DE0">
      <w:pPr>
        <w:numPr>
          <w:ilvl w:val="0"/>
          <w:numId w:val="2"/>
        </w:numPr>
        <w:autoSpaceDE w:val="0"/>
        <w:autoSpaceDN w:val="0"/>
        <w:adjustRightInd w:val="0"/>
        <w:spacing w:after="0" w:line="240" w:lineRule="auto"/>
        <w:jc w:val="both"/>
        <w:rPr>
          <w:rFonts w:ascii="Arial" w:eastAsia="Times New Roman" w:hAnsi="Arial" w:cs="Arial"/>
          <w:noProof/>
          <w:sz w:val="24"/>
          <w:szCs w:val="24"/>
        </w:rPr>
      </w:pPr>
      <w:r w:rsidRPr="001C551A">
        <w:rPr>
          <w:rFonts w:ascii="Arial" w:eastAsia="Times New Roman" w:hAnsi="Arial" w:cs="Arial"/>
          <w:noProof/>
          <w:sz w:val="24"/>
          <w:szCs w:val="24"/>
        </w:rPr>
        <w:t>Police osiguranja definirane ovim Ugovorom</w:t>
      </w:r>
      <w:r w:rsidR="00D1210C" w:rsidRPr="001C551A">
        <w:rPr>
          <w:rFonts w:ascii="Arial" w:eastAsia="Times New Roman" w:hAnsi="Arial" w:cs="Arial"/>
          <w:noProof/>
          <w:sz w:val="24"/>
          <w:szCs w:val="24"/>
        </w:rPr>
        <w:t>.</w:t>
      </w:r>
    </w:p>
    <w:p w:rsidR="005B6004" w:rsidRPr="001C551A" w:rsidRDefault="005B6004" w:rsidP="00645DE0">
      <w:pPr>
        <w:autoSpaceDE w:val="0"/>
        <w:autoSpaceDN w:val="0"/>
        <w:adjustRightInd w:val="0"/>
        <w:spacing w:after="0" w:line="240" w:lineRule="auto"/>
        <w:jc w:val="both"/>
        <w:rPr>
          <w:rFonts w:ascii="Arial" w:eastAsia="Times New Roman" w:hAnsi="Arial" w:cs="Arial"/>
          <w:bCs/>
          <w:noProof/>
          <w:sz w:val="24"/>
          <w:szCs w:val="24"/>
        </w:rPr>
      </w:pPr>
    </w:p>
    <w:p w:rsidR="00A82CA1" w:rsidRPr="001C551A" w:rsidRDefault="00A82CA1" w:rsidP="0073343B">
      <w:pPr>
        <w:autoSpaceDE w:val="0"/>
        <w:autoSpaceDN w:val="0"/>
        <w:adjustRightInd w:val="0"/>
        <w:spacing w:after="0" w:line="240" w:lineRule="auto"/>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 xml:space="preserve">Članak </w:t>
      </w:r>
      <w:r w:rsidR="00782318" w:rsidRPr="001C551A">
        <w:rPr>
          <w:rFonts w:ascii="Arial" w:eastAsia="Times New Roman" w:hAnsi="Arial" w:cs="Arial"/>
          <w:bCs/>
          <w:noProof/>
          <w:sz w:val="24"/>
          <w:szCs w:val="24"/>
        </w:rPr>
        <w:t>19</w:t>
      </w:r>
      <w:r w:rsidRPr="001C551A">
        <w:rPr>
          <w:rFonts w:ascii="Arial" w:eastAsia="Times New Roman" w:hAnsi="Arial" w:cs="Arial"/>
          <w:bCs/>
          <w:noProof/>
          <w:sz w:val="24"/>
          <w:szCs w:val="24"/>
        </w:rPr>
        <w:t>.</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t xml:space="preserve">Za sva pitanja koja nisu uređena </w:t>
      </w:r>
      <w:r w:rsidR="00827516" w:rsidRPr="001C551A">
        <w:rPr>
          <w:rFonts w:ascii="Arial" w:eastAsia="Times New Roman" w:hAnsi="Arial" w:cs="Arial"/>
          <w:bCs/>
          <w:noProof/>
          <w:sz w:val="24"/>
          <w:szCs w:val="24"/>
        </w:rPr>
        <w:t xml:space="preserve">ovim </w:t>
      </w:r>
      <w:r w:rsidRPr="001C551A">
        <w:rPr>
          <w:rFonts w:ascii="Arial" w:eastAsia="Times New Roman" w:hAnsi="Arial" w:cs="Arial"/>
          <w:bCs/>
          <w:noProof/>
          <w:sz w:val="24"/>
          <w:szCs w:val="24"/>
        </w:rPr>
        <w:t>Ugovorom, primjenjuj</w:t>
      </w:r>
      <w:r w:rsidR="00827516" w:rsidRPr="001C551A">
        <w:rPr>
          <w:rFonts w:ascii="Arial" w:eastAsia="Times New Roman" w:hAnsi="Arial" w:cs="Arial"/>
          <w:bCs/>
          <w:noProof/>
          <w:sz w:val="24"/>
          <w:szCs w:val="24"/>
        </w:rPr>
        <w:t>u</w:t>
      </w:r>
      <w:r w:rsidRPr="001C551A">
        <w:rPr>
          <w:rFonts w:ascii="Arial" w:eastAsia="Times New Roman" w:hAnsi="Arial" w:cs="Arial"/>
          <w:bCs/>
          <w:noProof/>
          <w:sz w:val="24"/>
          <w:szCs w:val="24"/>
        </w:rPr>
        <w:t xml:space="preserve"> se</w:t>
      </w:r>
      <w:r w:rsidR="00827516" w:rsidRPr="001C551A">
        <w:rPr>
          <w:rFonts w:ascii="Arial" w:eastAsia="Times New Roman" w:hAnsi="Arial" w:cs="Arial"/>
          <w:bCs/>
          <w:noProof/>
          <w:sz w:val="24"/>
          <w:szCs w:val="24"/>
        </w:rPr>
        <w:t xml:space="preserve"> odredbe</w:t>
      </w:r>
      <w:r w:rsidRPr="001C551A">
        <w:rPr>
          <w:rFonts w:ascii="Arial" w:eastAsia="Times New Roman" w:hAnsi="Arial" w:cs="Arial"/>
          <w:bCs/>
          <w:noProof/>
          <w:sz w:val="24"/>
          <w:szCs w:val="24"/>
        </w:rPr>
        <w:t xml:space="preserve"> Zakon</w:t>
      </w:r>
      <w:r w:rsidR="00827516" w:rsidRPr="001C551A">
        <w:rPr>
          <w:rFonts w:ascii="Arial" w:eastAsia="Times New Roman" w:hAnsi="Arial" w:cs="Arial"/>
          <w:bCs/>
          <w:noProof/>
          <w:sz w:val="24"/>
          <w:szCs w:val="24"/>
        </w:rPr>
        <w:t>a</w:t>
      </w:r>
      <w:r w:rsidRPr="001C551A">
        <w:rPr>
          <w:rFonts w:ascii="Arial" w:eastAsia="Times New Roman" w:hAnsi="Arial" w:cs="Arial"/>
          <w:bCs/>
          <w:noProof/>
          <w:sz w:val="24"/>
          <w:szCs w:val="24"/>
        </w:rPr>
        <w:t xml:space="preserve"> o obveznim odnosima</w:t>
      </w:r>
      <w:r w:rsidR="00827516" w:rsidRPr="001C551A">
        <w:rPr>
          <w:rFonts w:ascii="Arial" w:eastAsia="Times New Roman" w:hAnsi="Arial" w:cs="Arial"/>
          <w:bCs/>
          <w:noProof/>
          <w:sz w:val="24"/>
          <w:szCs w:val="24"/>
        </w:rPr>
        <w:t xml:space="preserve"> te odredbe drugih propisa važećih na području Republike Hrvatske.</w:t>
      </w:r>
      <w:r w:rsidRPr="001C551A">
        <w:rPr>
          <w:rFonts w:ascii="Arial" w:eastAsia="Times New Roman" w:hAnsi="Arial" w:cs="Arial"/>
          <w:bCs/>
          <w:noProof/>
          <w:sz w:val="24"/>
          <w:szCs w:val="24"/>
        </w:rPr>
        <w:t xml:space="preserve"> </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t>Odgovornost Izvođača za štetu koja može nastati iz ovog Ugovora ograničena je</w:t>
      </w:r>
      <w:r w:rsidR="00827516" w:rsidRPr="001C551A">
        <w:rPr>
          <w:rFonts w:ascii="Arial" w:eastAsia="Times New Roman" w:hAnsi="Arial" w:cs="Arial"/>
          <w:bCs/>
          <w:noProof/>
          <w:sz w:val="24"/>
          <w:szCs w:val="24"/>
        </w:rPr>
        <w:t xml:space="preserve"> </w:t>
      </w:r>
      <w:r w:rsidRPr="001C551A">
        <w:rPr>
          <w:rFonts w:ascii="Arial" w:eastAsia="Times New Roman" w:hAnsi="Arial" w:cs="Arial"/>
          <w:bCs/>
          <w:noProof/>
          <w:sz w:val="24"/>
          <w:szCs w:val="24"/>
        </w:rPr>
        <w:t>do maksimalnog iznosa svih plaćanja koje je Naručitelj izvršio prema Izvođaču temeljem ovog Ugovora do nastupa štetnog događaja</w:t>
      </w:r>
      <w:r w:rsidR="00827516" w:rsidRPr="001C551A">
        <w:rPr>
          <w:rFonts w:ascii="Arial" w:eastAsia="Times New Roman" w:hAnsi="Arial" w:cs="Arial"/>
          <w:bCs/>
          <w:noProof/>
          <w:sz w:val="24"/>
          <w:szCs w:val="24"/>
        </w:rPr>
        <w:t>.</w:t>
      </w:r>
    </w:p>
    <w:p w:rsidR="006138C8" w:rsidRPr="001C551A" w:rsidRDefault="006138C8"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Članak 2</w:t>
      </w:r>
      <w:r w:rsidR="00782318" w:rsidRPr="001C551A">
        <w:rPr>
          <w:rFonts w:ascii="Arial" w:eastAsia="Times New Roman" w:hAnsi="Arial" w:cs="Arial"/>
          <w:bCs/>
          <w:noProof/>
          <w:sz w:val="24"/>
          <w:szCs w:val="24"/>
        </w:rPr>
        <w:t>0</w:t>
      </w:r>
      <w:r w:rsidRPr="001C551A">
        <w:rPr>
          <w:rFonts w:ascii="Arial" w:eastAsia="Times New Roman" w:hAnsi="Arial" w:cs="Arial"/>
          <w:bCs/>
          <w:noProof/>
          <w:sz w:val="24"/>
          <w:szCs w:val="24"/>
        </w:rPr>
        <w:t>.</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t>Naručitelj i Izvođač su suglasni da će sve sporove koji pro</w:t>
      </w:r>
      <w:r w:rsidR="00827516" w:rsidRPr="001C551A">
        <w:rPr>
          <w:rFonts w:ascii="Arial" w:eastAsia="Times New Roman" w:hAnsi="Arial" w:cs="Arial"/>
          <w:bCs/>
          <w:noProof/>
          <w:sz w:val="24"/>
          <w:szCs w:val="24"/>
        </w:rPr>
        <w:t>izlaze</w:t>
      </w:r>
      <w:r w:rsidRPr="001C551A">
        <w:rPr>
          <w:rFonts w:ascii="Arial" w:eastAsia="Times New Roman" w:hAnsi="Arial" w:cs="Arial"/>
          <w:bCs/>
          <w:noProof/>
          <w:sz w:val="24"/>
          <w:szCs w:val="24"/>
        </w:rPr>
        <w:t xml:space="preserve"> iz ovog Ugovora </w:t>
      </w:r>
      <w:r w:rsidR="00827516" w:rsidRPr="001C551A">
        <w:rPr>
          <w:rFonts w:ascii="Arial" w:eastAsia="Times New Roman" w:hAnsi="Arial" w:cs="Arial"/>
          <w:bCs/>
          <w:noProof/>
          <w:sz w:val="24"/>
          <w:szCs w:val="24"/>
        </w:rPr>
        <w:t>rješavati sporazumno, a u nemogućnosti mirnog rješavanja spora, ugovaraju</w:t>
      </w:r>
      <w:r w:rsidRPr="001C551A">
        <w:rPr>
          <w:rFonts w:ascii="Arial" w:eastAsia="Times New Roman" w:hAnsi="Arial" w:cs="Arial"/>
          <w:bCs/>
          <w:noProof/>
          <w:sz w:val="24"/>
          <w:szCs w:val="24"/>
        </w:rPr>
        <w:t xml:space="preserve"> nadležnost Trgovačkog suda u Zagrebu. </w:t>
      </w:r>
    </w:p>
    <w:p w:rsidR="005D3961" w:rsidRPr="001C551A" w:rsidRDefault="005D3961" w:rsidP="00645DE0">
      <w:pPr>
        <w:autoSpaceDE w:val="0"/>
        <w:autoSpaceDN w:val="0"/>
        <w:adjustRightInd w:val="0"/>
        <w:spacing w:after="0" w:line="240" w:lineRule="auto"/>
        <w:jc w:val="both"/>
        <w:rPr>
          <w:rFonts w:ascii="Arial" w:eastAsia="Times New Roman" w:hAnsi="Arial" w:cs="Arial"/>
          <w:bCs/>
          <w:noProof/>
          <w:color w:val="FF0000"/>
          <w:sz w:val="24"/>
          <w:szCs w:val="24"/>
        </w:rPr>
      </w:pPr>
    </w:p>
    <w:p w:rsidR="00D1210C" w:rsidRPr="001C551A" w:rsidRDefault="00D1210C" w:rsidP="00645DE0">
      <w:pPr>
        <w:autoSpaceDE w:val="0"/>
        <w:autoSpaceDN w:val="0"/>
        <w:adjustRightInd w:val="0"/>
        <w:spacing w:after="0" w:line="240" w:lineRule="auto"/>
        <w:jc w:val="center"/>
        <w:rPr>
          <w:rFonts w:ascii="Arial" w:eastAsia="Times New Roman" w:hAnsi="Arial" w:cs="Arial"/>
          <w:bCs/>
          <w:noProof/>
          <w:sz w:val="24"/>
          <w:szCs w:val="24"/>
        </w:rPr>
      </w:pPr>
      <w:r w:rsidRPr="001C551A">
        <w:rPr>
          <w:rFonts w:ascii="Arial" w:eastAsia="Times New Roman" w:hAnsi="Arial" w:cs="Arial"/>
          <w:bCs/>
          <w:noProof/>
          <w:sz w:val="24"/>
          <w:szCs w:val="24"/>
        </w:rPr>
        <w:t>Članak 2</w:t>
      </w:r>
      <w:r w:rsidR="00782318" w:rsidRPr="001C551A">
        <w:rPr>
          <w:rFonts w:ascii="Arial" w:eastAsia="Times New Roman" w:hAnsi="Arial" w:cs="Arial"/>
          <w:bCs/>
          <w:noProof/>
          <w:sz w:val="24"/>
          <w:szCs w:val="24"/>
        </w:rPr>
        <w:t>1</w:t>
      </w:r>
      <w:r w:rsidRPr="001C551A">
        <w:rPr>
          <w:rFonts w:ascii="Arial" w:eastAsia="Times New Roman" w:hAnsi="Arial" w:cs="Arial"/>
          <w:bCs/>
          <w:noProof/>
          <w:sz w:val="24"/>
          <w:szCs w:val="24"/>
        </w:rPr>
        <w:t>.</w:t>
      </w:r>
    </w:p>
    <w:p w:rsidR="00D1210C" w:rsidRPr="001C551A" w:rsidRDefault="00D1210C" w:rsidP="00645DE0">
      <w:pPr>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spacing w:after="0" w:line="240" w:lineRule="auto"/>
        <w:jc w:val="both"/>
        <w:rPr>
          <w:rFonts w:ascii="Arial" w:eastAsia="Times New Roman" w:hAnsi="Arial" w:cs="Arial"/>
          <w:sz w:val="24"/>
          <w:szCs w:val="24"/>
        </w:rPr>
      </w:pPr>
      <w:r w:rsidRPr="001C551A">
        <w:rPr>
          <w:rFonts w:ascii="Arial" w:eastAsia="Times New Roman" w:hAnsi="Arial" w:cs="Arial"/>
          <w:sz w:val="24"/>
          <w:szCs w:val="24"/>
        </w:rPr>
        <w:t xml:space="preserve">Ovaj ugovor sastavljen je u </w:t>
      </w:r>
      <w:r w:rsidR="00827516" w:rsidRPr="001C551A">
        <w:rPr>
          <w:rFonts w:ascii="Arial" w:eastAsia="Times New Roman" w:hAnsi="Arial" w:cs="Arial"/>
          <w:sz w:val="24"/>
          <w:szCs w:val="24"/>
        </w:rPr>
        <w:t>6 (šest)</w:t>
      </w:r>
      <w:r w:rsidRPr="001C551A">
        <w:rPr>
          <w:rFonts w:ascii="Arial" w:eastAsia="Times New Roman" w:hAnsi="Arial" w:cs="Arial"/>
          <w:sz w:val="24"/>
          <w:szCs w:val="24"/>
        </w:rPr>
        <w:t xml:space="preserve"> jed</w:t>
      </w:r>
      <w:r w:rsidR="00827516" w:rsidRPr="001C551A">
        <w:rPr>
          <w:rFonts w:ascii="Arial" w:eastAsia="Times New Roman" w:hAnsi="Arial" w:cs="Arial"/>
          <w:sz w:val="24"/>
          <w:szCs w:val="24"/>
        </w:rPr>
        <w:t>nakih primjera, za svaku ugovornu stranu po 3 (tri)</w:t>
      </w:r>
      <w:r w:rsidRPr="001C551A">
        <w:rPr>
          <w:rFonts w:ascii="Arial" w:eastAsia="Times New Roman" w:hAnsi="Arial" w:cs="Arial"/>
          <w:sz w:val="24"/>
          <w:szCs w:val="24"/>
        </w:rPr>
        <w:t xml:space="preserve"> primjerka, koje ugovorne strane u znak prihvata prava i obveza </w:t>
      </w:r>
      <w:r w:rsidR="00827516" w:rsidRPr="001C551A">
        <w:rPr>
          <w:rFonts w:ascii="Arial" w:eastAsia="Times New Roman" w:hAnsi="Arial" w:cs="Arial"/>
          <w:sz w:val="24"/>
          <w:szCs w:val="24"/>
        </w:rPr>
        <w:t>iz ovog Ugovora potpisuju po osobama ovlaštenim za zastupanje.</w:t>
      </w: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lastRenderedPageBreak/>
        <w:t xml:space="preserve">Ovaj Ugovor stupa na snagu </w:t>
      </w:r>
      <w:r w:rsidR="00827516" w:rsidRPr="001C551A">
        <w:rPr>
          <w:rFonts w:ascii="Arial" w:eastAsia="Times New Roman" w:hAnsi="Arial" w:cs="Arial"/>
          <w:bCs/>
          <w:noProof/>
          <w:sz w:val="24"/>
          <w:szCs w:val="24"/>
        </w:rPr>
        <w:t>na dan</w:t>
      </w:r>
      <w:r w:rsidRPr="001C551A">
        <w:rPr>
          <w:rFonts w:ascii="Arial" w:eastAsia="Times New Roman" w:hAnsi="Arial" w:cs="Arial"/>
          <w:bCs/>
          <w:noProof/>
          <w:sz w:val="24"/>
          <w:szCs w:val="24"/>
        </w:rPr>
        <w:t xml:space="preserve"> kad ga potpišu svi ovlašteni predstavnici obiju ugovornih strana.</w:t>
      </w: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p>
    <w:p w:rsidR="0074245E" w:rsidRPr="001C551A" w:rsidRDefault="0074245E" w:rsidP="00645DE0">
      <w:pPr>
        <w:keepLines/>
        <w:autoSpaceDE w:val="0"/>
        <w:autoSpaceDN w:val="0"/>
        <w:adjustRightInd w:val="0"/>
        <w:spacing w:after="0" w:line="240" w:lineRule="auto"/>
        <w:jc w:val="both"/>
        <w:rPr>
          <w:rFonts w:ascii="Arial" w:eastAsia="Times New Roman" w:hAnsi="Arial" w:cs="Arial"/>
          <w:bCs/>
          <w:noProof/>
          <w:sz w:val="24"/>
          <w:szCs w:val="24"/>
        </w:rPr>
      </w:pPr>
    </w:p>
    <w:p w:rsidR="0074245E" w:rsidRPr="001C551A" w:rsidRDefault="0074245E" w:rsidP="00645DE0">
      <w:pPr>
        <w:keepLines/>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t xml:space="preserve">Broj: </w:t>
      </w: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noProof/>
          <w:sz w:val="24"/>
          <w:szCs w:val="24"/>
        </w:rPr>
        <w:t xml:space="preserve">Datum:  </w:t>
      </w: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sz w:val="24"/>
          <w:szCs w:val="24"/>
        </w:rPr>
      </w:pPr>
      <w:r w:rsidRPr="001C551A">
        <w:rPr>
          <w:rFonts w:ascii="Arial" w:eastAsia="Times New Roman" w:hAnsi="Arial" w:cs="Arial"/>
          <w:bCs/>
          <w:noProof/>
          <w:sz w:val="24"/>
          <w:szCs w:val="24"/>
        </w:rPr>
        <w:t xml:space="preserve">Naručitelj: </w:t>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r>
      <w:r w:rsidRPr="001C551A">
        <w:rPr>
          <w:rFonts w:ascii="Arial" w:eastAsia="Times New Roman" w:hAnsi="Arial" w:cs="Arial"/>
          <w:bCs/>
          <w:noProof/>
          <w:sz w:val="24"/>
          <w:szCs w:val="24"/>
        </w:rPr>
        <w:tab/>
        <w:t xml:space="preserve">Izvođač:                                                                           </w:t>
      </w: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sz w:val="24"/>
          <w:szCs w:val="24"/>
        </w:rPr>
      </w:pPr>
    </w:p>
    <w:p w:rsidR="00D1210C" w:rsidRPr="001C551A" w:rsidRDefault="00D1210C" w:rsidP="00645DE0">
      <w:pPr>
        <w:keepLines/>
        <w:autoSpaceDE w:val="0"/>
        <w:autoSpaceDN w:val="0"/>
        <w:adjustRightInd w:val="0"/>
        <w:spacing w:after="0" w:line="240" w:lineRule="auto"/>
        <w:jc w:val="both"/>
        <w:rPr>
          <w:rFonts w:ascii="Arial" w:eastAsia="Times New Roman" w:hAnsi="Arial" w:cs="Arial"/>
          <w:bCs/>
          <w:noProof/>
          <w:sz w:val="24"/>
          <w:szCs w:val="24"/>
        </w:rPr>
      </w:pPr>
      <w:r w:rsidRPr="001C551A">
        <w:rPr>
          <w:rFonts w:ascii="Arial" w:eastAsia="Times New Roman" w:hAnsi="Arial" w:cs="Arial"/>
          <w:bCs/>
          <w:sz w:val="24"/>
          <w:szCs w:val="24"/>
        </w:rPr>
        <w:t xml:space="preserve">     </w:t>
      </w:r>
      <w:r w:rsidRPr="001C551A">
        <w:rPr>
          <w:rFonts w:ascii="Arial" w:eastAsia="Times New Roman" w:hAnsi="Arial" w:cs="Arial"/>
          <w:bCs/>
          <w:sz w:val="24"/>
          <w:szCs w:val="24"/>
        </w:rPr>
        <w:tab/>
        <w:t xml:space="preserve">                                                                                                                                            </w:t>
      </w:r>
    </w:p>
    <w:p w:rsidR="00D1210C" w:rsidRPr="0073343B" w:rsidRDefault="00842E07" w:rsidP="00645DE0">
      <w:pPr>
        <w:spacing w:after="0" w:line="240" w:lineRule="auto"/>
        <w:jc w:val="both"/>
        <w:rPr>
          <w:rFonts w:asciiTheme="majorHAnsi" w:eastAsia="Times New Roman" w:hAnsiTheme="majorHAnsi" w:cs="Arial"/>
          <w:bCs/>
        </w:rPr>
      </w:pPr>
      <w:r w:rsidRPr="001C551A">
        <w:rPr>
          <w:rFonts w:ascii="Arial" w:eastAsia="Times New Roman" w:hAnsi="Arial" w:cs="Arial"/>
          <w:bCs/>
          <w:sz w:val="24"/>
          <w:szCs w:val="24"/>
        </w:rPr>
        <w:t xml:space="preserve">_________________    </w:t>
      </w:r>
      <w:r w:rsidR="00D1210C" w:rsidRPr="001C551A">
        <w:rPr>
          <w:rFonts w:ascii="Arial" w:eastAsia="Times New Roman" w:hAnsi="Arial" w:cs="Arial"/>
          <w:bCs/>
          <w:sz w:val="24"/>
          <w:szCs w:val="24"/>
        </w:rPr>
        <w:t xml:space="preserve">       </w:t>
      </w:r>
      <w:r w:rsidR="003F015B" w:rsidRPr="001C551A">
        <w:rPr>
          <w:rFonts w:ascii="Arial" w:eastAsia="Times New Roman" w:hAnsi="Arial" w:cs="Arial"/>
          <w:bCs/>
          <w:sz w:val="24"/>
          <w:szCs w:val="24"/>
        </w:rPr>
        <w:t xml:space="preserve">                                              </w:t>
      </w:r>
      <w:r w:rsidRPr="001C551A">
        <w:rPr>
          <w:rFonts w:ascii="Arial" w:hAnsi="Arial" w:cs="Arial"/>
          <w:sz w:val="24"/>
          <w:szCs w:val="24"/>
        </w:rPr>
        <w:t xml:space="preserve">                     </w:t>
      </w:r>
      <w:r w:rsidR="0073343B" w:rsidRPr="001C551A">
        <w:rPr>
          <w:rFonts w:ascii="Arial" w:hAnsi="Arial" w:cs="Arial"/>
          <w:sz w:val="24"/>
          <w:szCs w:val="24"/>
        </w:rPr>
        <w:t xml:space="preserve">                                    </w:t>
      </w:r>
      <w:r w:rsidRPr="001C551A">
        <w:rPr>
          <w:rFonts w:ascii="Arial" w:hAnsi="Arial" w:cs="Arial"/>
          <w:sz w:val="24"/>
          <w:szCs w:val="24"/>
        </w:rPr>
        <w:t xml:space="preserve">    </w:t>
      </w:r>
      <w:r w:rsidR="008E6E5C" w:rsidRPr="001C551A">
        <w:rPr>
          <w:rFonts w:ascii="Arial" w:eastAsia="Times New Roman" w:hAnsi="Arial" w:cs="Arial"/>
          <w:bCs/>
          <w:sz w:val="24"/>
          <w:szCs w:val="24"/>
        </w:rPr>
        <w:t>_________________</w:t>
      </w:r>
      <w:r w:rsidR="00D1210C" w:rsidRPr="001C551A">
        <w:rPr>
          <w:rFonts w:ascii="Arial" w:eastAsia="Times New Roman" w:hAnsi="Arial" w:cs="Arial"/>
          <w:bCs/>
          <w:sz w:val="24"/>
          <w:szCs w:val="24"/>
        </w:rPr>
        <w:t xml:space="preserve">    </w:t>
      </w:r>
      <w:r w:rsidR="00D1210C" w:rsidRPr="0073343B">
        <w:rPr>
          <w:rFonts w:asciiTheme="majorHAnsi" w:eastAsia="Times New Roman" w:hAnsiTheme="majorHAnsi" w:cs="Arial"/>
          <w:bCs/>
        </w:rPr>
        <w:t xml:space="preserve">                                                  </w:t>
      </w:r>
    </w:p>
    <w:sectPr w:rsidR="00D1210C" w:rsidRPr="0073343B" w:rsidSect="00A93206">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99BE9" w15:done="0"/>
  <w15:commentEx w15:paraId="405F319B" w15:done="0"/>
  <w15:commentEx w15:paraId="1EFED9BB" w15:done="0"/>
  <w15:commentEx w15:paraId="31F3A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99BE9" w16cid:durableId="1FE0E741"/>
  <w16cid:commentId w16cid:paraId="405F319B" w16cid:durableId="1FE0E776"/>
  <w16cid:commentId w16cid:paraId="1EFED9BB" w16cid:durableId="1FE0E785"/>
  <w16cid:commentId w16cid:paraId="31F3AD48" w16cid:durableId="1FE0E7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F9" w:rsidRDefault="00702BF9" w:rsidP="00FB3342">
      <w:pPr>
        <w:spacing w:after="0" w:line="240" w:lineRule="auto"/>
      </w:pPr>
      <w:r>
        <w:separator/>
      </w:r>
    </w:p>
  </w:endnote>
  <w:endnote w:type="continuationSeparator" w:id="0">
    <w:p w:rsidR="00702BF9" w:rsidRDefault="00702BF9" w:rsidP="00FB3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83543"/>
      <w:docPartObj>
        <w:docPartGallery w:val="Page Numbers (Bottom of Page)"/>
        <w:docPartUnique/>
      </w:docPartObj>
    </w:sdtPr>
    <w:sdtContent>
      <w:p w:rsidR="00702BF9" w:rsidRDefault="00360989">
        <w:pPr>
          <w:pStyle w:val="Podnoje"/>
          <w:jc w:val="right"/>
        </w:pPr>
        <w:fldSimple w:instr="PAGE   \* MERGEFORMAT">
          <w:r w:rsidR="007C37CE">
            <w:rPr>
              <w:noProof/>
            </w:rPr>
            <w:t>1</w:t>
          </w:r>
        </w:fldSimple>
      </w:p>
    </w:sdtContent>
  </w:sdt>
  <w:p w:rsidR="00702BF9" w:rsidRDefault="00702BF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F9" w:rsidRDefault="00702BF9" w:rsidP="00FB3342">
      <w:pPr>
        <w:spacing w:after="0" w:line="240" w:lineRule="auto"/>
      </w:pPr>
      <w:r>
        <w:separator/>
      </w:r>
    </w:p>
  </w:footnote>
  <w:footnote w:type="continuationSeparator" w:id="0">
    <w:p w:rsidR="00702BF9" w:rsidRDefault="00702BF9" w:rsidP="00FB3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95308"/>
      <w:docPartObj>
        <w:docPartGallery w:val="Watermarks"/>
        <w:docPartUnique/>
      </w:docPartObj>
    </w:sdtPr>
    <w:sdtContent>
      <w:p w:rsidR="00702BF9" w:rsidRDefault="00360989">
        <w:pPr>
          <w:pStyle w:val="Zaglavlje"/>
        </w:pPr>
        <w:r w:rsidRPr="0036098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210"/>
    <w:multiLevelType w:val="hybridMultilevel"/>
    <w:tmpl w:val="EED63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4A60E7"/>
    <w:multiLevelType w:val="hybridMultilevel"/>
    <w:tmpl w:val="61A2182E"/>
    <w:lvl w:ilvl="0" w:tplc="6B9A69DC">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E7F4747"/>
    <w:multiLevelType w:val="hybridMultilevel"/>
    <w:tmpl w:val="7CA66832"/>
    <w:lvl w:ilvl="0" w:tplc="6B9A69D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9312282"/>
    <w:multiLevelType w:val="hybridMultilevel"/>
    <w:tmpl w:val="73E0D2E0"/>
    <w:lvl w:ilvl="0" w:tplc="6B9A69DC">
      <w:numFmt w:val="bullet"/>
      <w:lvlText w:val="-"/>
      <w:lvlJc w:val="left"/>
      <w:pPr>
        <w:tabs>
          <w:tab w:val="num" w:pos="1260"/>
        </w:tabs>
        <w:ind w:left="12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49AB58BD"/>
    <w:multiLevelType w:val="hybridMultilevel"/>
    <w:tmpl w:val="34DA0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AB3A24"/>
    <w:multiLevelType w:val="hybridMultilevel"/>
    <w:tmpl w:val="3B826242"/>
    <w:lvl w:ilvl="0" w:tplc="87E627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722A0F3F"/>
    <w:multiLevelType w:val="hybridMultilevel"/>
    <w:tmpl w:val="1EEEE972"/>
    <w:lvl w:ilvl="0" w:tplc="ED6E5820">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nsid w:val="73111416"/>
    <w:multiLevelType w:val="hybridMultilevel"/>
    <w:tmpl w:val="A976AB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39A3E6F"/>
    <w:multiLevelType w:val="multilevel"/>
    <w:tmpl w:val="C3E4A0AC"/>
    <w:lvl w:ilvl="0">
      <w:start w:val="1"/>
      <w:numFmt w:val="decimal"/>
      <w:lvlText w:val="%1."/>
      <w:lvlJc w:val="left"/>
      <w:pPr>
        <w:tabs>
          <w:tab w:val="num" w:pos="1080"/>
        </w:tabs>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44A01BD"/>
    <w:multiLevelType w:val="hybridMultilevel"/>
    <w:tmpl w:val="0014395C"/>
    <w:lvl w:ilvl="0" w:tplc="C346DAF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76486BB4"/>
    <w:multiLevelType w:val="multilevel"/>
    <w:tmpl w:val="C3E4A0AC"/>
    <w:lvl w:ilvl="0">
      <w:start w:val="1"/>
      <w:numFmt w:val="decimal"/>
      <w:lvlText w:val="%1."/>
      <w:lvlJc w:val="left"/>
      <w:pPr>
        <w:tabs>
          <w:tab w:val="num" w:pos="1080"/>
        </w:tabs>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6B95C03"/>
    <w:multiLevelType w:val="multilevel"/>
    <w:tmpl w:val="C3E4A0AC"/>
    <w:lvl w:ilvl="0">
      <w:start w:val="1"/>
      <w:numFmt w:val="decimal"/>
      <w:lvlText w:val="%1."/>
      <w:lvlJc w:val="left"/>
      <w:pPr>
        <w:tabs>
          <w:tab w:val="num" w:pos="1080"/>
        </w:tabs>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9544F0E"/>
    <w:multiLevelType w:val="multilevel"/>
    <w:tmpl w:val="31DC40F2"/>
    <w:lvl w:ilvl="0">
      <w:start w:val="4"/>
      <w:numFmt w:val="decimal"/>
      <w:lvlText w:val="%1."/>
      <w:lvlJc w:val="left"/>
      <w:pPr>
        <w:ind w:left="360" w:hanging="360"/>
      </w:pPr>
      <w:rPr>
        <w:rFonts w:hint="default"/>
      </w:rPr>
    </w:lvl>
    <w:lvl w:ilvl="1">
      <w:start w:val="1"/>
      <w:numFmt w:val="decimal"/>
      <w:lvlText w:val="%1.%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8"/>
  </w:num>
  <w:num w:numId="11">
    <w:abstractNumId w:val="11"/>
  </w:num>
  <w:num w:numId="12">
    <w:abstractNumId w:val="12"/>
  </w:num>
  <w:num w:numId="13">
    <w:abstractNumId w:val="0"/>
  </w:num>
  <w:num w:numId="14">
    <w:abstractNumId w:val="6"/>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Stipić">
    <w15:presenceInfo w15:providerId="Windows Live" w15:userId="979db1d4795340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3F410D"/>
    <w:rsid w:val="0000617D"/>
    <w:rsid w:val="00007D2C"/>
    <w:rsid w:val="000234AF"/>
    <w:rsid w:val="000260EA"/>
    <w:rsid w:val="00026C2C"/>
    <w:rsid w:val="00033CC7"/>
    <w:rsid w:val="0003575D"/>
    <w:rsid w:val="00044139"/>
    <w:rsid w:val="00046627"/>
    <w:rsid w:val="00046D8F"/>
    <w:rsid w:val="0005258B"/>
    <w:rsid w:val="00060CDE"/>
    <w:rsid w:val="000712E2"/>
    <w:rsid w:val="00075CFD"/>
    <w:rsid w:val="0009372D"/>
    <w:rsid w:val="000948F6"/>
    <w:rsid w:val="000B0145"/>
    <w:rsid w:val="000B06B0"/>
    <w:rsid w:val="000B5572"/>
    <w:rsid w:val="000C6F17"/>
    <w:rsid w:val="000F19FD"/>
    <w:rsid w:val="000F1CFD"/>
    <w:rsid w:val="000F594D"/>
    <w:rsid w:val="001159B8"/>
    <w:rsid w:val="0011752D"/>
    <w:rsid w:val="001213D1"/>
    <w:rsid w:val="00136083"/>
    <w:rsid w:val="001370E5"/>
    <w:rsid w:val="00141AFE"/>
    <w:rsid w:val="00147013"/>
    <w:rsid w:val="00160142"/>
    <w:rsid w:val="0017285B"/>
    <w:rsid w:val="001B03EB"/>
    <w:rsid w:val="001C0F86"/>
    <w:rsid w:val="001C551A"/>
    <w:rsid w:val="001C6FF7"/>
    <w:rsid w:val="001E003C"/>
    <w:rsid w:val="001E2B49"/>
    <w:rsid w:val="001E7BE0"/>
    <w:rsid w:val="002059C4"/>
    <w:rsid w:val="00210CBA"/>
    <w:rsid w:val="00214E51"/>
    <w:rsid w:val="00225A74"/>
    <w:rsid w:val="00236EBD"/>
    <w:rsid w:val="00242D3B"/>
    <w:rsid w:val="002448B1"/>
    <w:rsid w:val="00250C02"/>
    <w:rsid w:val="002550BE"/>
    <w:rsid w:val="00261DAA"/>
    <w:rsid w:val="002728E9"/>
    <w:rsid w:val="00275C96"/>
    <w:rsid w:val="00290562"/>
    <w:rsid w:val="00292992"/>
    <w:rsid w:val="00293434"/>
    <w:rsid w:val="00297E25"/>
    <w:rsid w:val="002A1B4C"/>
    <w:rsid w:val="002A4627"/>
    <w:rsid w:val="002A48A2"/>
    <w:rsid w:val="002B62D8"/>
    <w:rsid w:val="002C2FD1"/>
    <w:rsid w:val="002D1A86"/>
    <w:rsid w:val="002D1C85"/>
    <w:rsid w:val="002D6336"/>
    <w:rsid w:val="002E0827"/>
    <w:rsid w:val="002E1F52"/>
    <w:rsid w:val="002F7BB7"/>
    <w:rsid w:val="00301BEF"/>
    <w:rsid w:val="003022DD"/>
    <w:rsid w:val="00325CE8"/>
    <w:rsid w:val="00353F94"/>
    <w:rsid w:val="0035704F"/>
    <w:rsid w:val="00360989"/>
    <w:rsid w:val="003629FF"/>
    <w:rsid w:val="00371DA2"/>
    <w:rsid w:val="003742B4"/>
    <w:rsid w:val="00375BCE"/>
    <w:rsid w:val="00384C8B"/>
    <w:rsid w:val="00391ECD"/>
    <w:rsid w:val="00394D38"/>
    <w:rsid w:val="00396AC7"/>
    <w:rsid w:val="003A3C26"/>
    <w:rsid w:val="003A4379"/>
    <w:rsid w:val="003C0C46"/>
    <w:rsid w:val="003C136F"/>
    <w:rsid w:val="003D17F8"/>
    <w:rsid w:val="003D238A"/>
    <w:rsid w:val="003D6CFA"/>
    <w:rsid w:val="003D6F22"/>
    <w:rsid w:val="003F015B"/>
    <w:rsid w:val="003F03E6"/>
    <w:rsid w:val="003F410D"/>
    <w:rsid w:val="00414B64"/>
    <w:rsid w:val="00420E7E"/>
    <w:rsid w:val="00425800"/>
    <w:rsid w:val="004260AB"/>
    <w:rsid w:val="00477D95"/>
    <w:rsid w:val="00490D2D"/>
    <w:rsid w:val="00491240"/>
    <w:rsid w:val="00497FE7"/>
    <w:rsid w:val="004B0E11"/>
    <w:rsid w:val="004B212D"/>
    <w:rsid w:val="004B3556"/>
    <w:rsid w:val="004C4729"/>
    <w:rsid w:val="004D0EF9"/>
    <w:rsid w:val="004D389C"/>
    <w:rsid w:val="004E4A08"/>
    <w:rsid w:val="0050090F"/>
    <w:rsid w:val="0050262D"/>
    <w:rsid w:val="005065EB"/>
    <w:rsid w:val="005119D3"/>
    <w:rsid w:val="00516FA6"/>
    <w:rsid w:val="005262C0"/>
    <w:rsid w:val="005270E5"/>
    <w:rsid w:val="00530188"/>
    <w:rsid w:val="00534767"/>
    <w:rsid w:val="0053638D"/>
    <w:rsid w:val="0054395E"/>
    <w:rsid w:val="0055210A"/>
    <w:rsid w:val="0055522A"/>
    <w:rsid w:val="00556FEE"/>
    <w:rsid w:val="005752CC"/>
    <w:rsid w:val="005760B2"/>
    <w:rsid w:val="005A0F48"/>
    <w:rsid w:val="005A43C8"/>
    <w:rsid w:val="005B6004"/>
    <w:rsid w:val="005C317D"/>
    <w:rsid w:val="005C4344"/>
    <w:rsid w:val="005D3961"/>
    <w:rsid w:val="005E0AF4"/>
    <w:rsid w:val="005E535C"/>
    <w:rsid w:val="005E5C36"/>
    <w:rsid w:val="00610AC9"/>
    <w:rsid w:val="006138C8"/>
    <w:rsid w:val="0061746E"/>
    <w:rsid w:val="00642F94"/>
    <w:rsid w:val="00645B91"/>
    <w:rsid w:val="00645DE0"/>
    <w:rsid w:val="00651205"/>
    <w:rsid w:val="006530A3"/>
    <w:rsid w:val="00667482"/>
    <w:rsid w:val="006678ED"/>
    <w:rsid w:val="00672C62"/>
    <w:rsid w:val="006851D0"/>
    <w:rsid w:val="00686933"/>
    <w:rsid w:val="006976C8"/>
    <w:rsid w:val="006A7C6E"/>
    <w:rsid w:val="006B1B68"/>
    <w:rsid w:val="006D39E9"/>
    <w:rsid w:val="006D63F0"/>
    <w:rsid w:val="006D792E"/>
    <w:rsid w:val="006E342F"/>
    <w:rsid w:val="006E765B"/>
    <w:rsid w:val="006F1B09"/>
    <w:rsid w:val="00702BF9"/>
    <w:rsid w:val="0070421B"/>
    <w:rsid w:val="00710279"/>
    <w:rsid w:val="0072109B"/>
    <w:rsid w:val="00724FF8"/>
    <w:rsid w:val="0073343B"/>
    <w:rsid w:val="00737F37"/>
    <w:rsid w:val="007420D5"/>
    <w:rsid w:val="0074245E"/>
    <w:rsid w:val="007525DB"/>
    <w:rsid w:val="00765824"/>
    <w:rsid w:val="00780615"/>
    <w:rsid w:val="00782318"/>
    <w:rsid w:val="007A4AEE"/>
    <w:rsid w:val="007A7897"/>
    <w:rsid w:val="007B0756"/>
    <w:rsid w:val="007B0D11"/>
    <w:rsid w:val="007C2AF9"/>
    <w:rsid w:val="007C37CE"/>
    <w:rsid w:val="007D1260"/>
    <w:rsid w:val="007D3A44"/>
    <w:rsid w:val="007E7977"/>
    <w:rsid w:val="007F299A"/>
    <w:rsid w:val="007F55D3"/>
    <w:rsid w:val="00820EDB"/>
    <w:rsid w:val="00827516"/>
    <w:rsid w:val="008318E2"/>
    <w:rsid w:val="00836474"/>
    <w:rsid w:val="00842E07"/>
    <w:rsid w:val="00845882"/>
    <w:rsid w:val="00851285"/>
    <w:rsid w:val="00855F29"/>
    <w:rsid w:val="00856826"/>
    <w:rsid w:val="00892A9A"/>
    <w:rsid w:val="008938C1"/>
    <w:rsid w:val="008938C2"/>
    <w:rsid w:val="008A59A4"/>
    <w:rsid w:val="008A5A3E"/>
    <w:rsid w:val="008A5A49"/>
    <w:rsid w:val="008B5B41"/>
    <w:rsid w:val="008B7228"/>
    <w:rsid w:val="008C0B3C"/>
    <w:rsid w:val="008D242E"/>
    <w:rsid w:val="008E6E5C"/>
    <w:rsid w:val="008E78AA"/>
    <w:rsid w:val="008F043C"/>
    <w:rsid w:val="008F5729"/>
    <w:rsid w:val="00903FF5"/>
    <w:rsid w:val="00906770"/>
    <w:rsid w:val="00910E77"/>
    <w:rsid w:val="00923E3C"/>
    <w:rsid w:val="0092725B"/>
    <w:rsid w:val="00936CC4"/>
    <w:rsid w:val="00941859"/>
    <w:rsid w:val="009451BA"/>
    <w:rsid w:val="00945575"/>
    <w:rsid w:val="00945D36"/>
    <w:rsid w:val="00954566"/>
    <w:rsid w:val="00961601"/>
    <w:rsid w:val="00970E3C"/>
    <w:rsid w:val="009710C5"/>
    <w:rsid w:val="009734F0"/>
    <w:rsid w:val="00990DD9"/>
    <w:rsid w:val="009A7460"/>
    <w:rsid w:val="009B3AA1"/>
    <w:rsid w:val="009D18C4"/>
    <w:rsid w:val="009F75F1"/>
    <w:rsid w:val="00A030BB"/>
    <w:rsid w:val="00A06F97"/>
    <w:rsid w:val="00A10915"/>
    <w:rsid w:val="00A303F0"/>
    <w:rsid w:val="00A33FBE"/>
    <w:rsid w:val="00A36D08"/>
    <w:rsid w:val="00A37F30"/>
    <w:rsid w:val="00A5103A"/>
    <w:rsid w:val="00A528EA"/>
    <w:rsid w:val="00A60978"/>
    <w:rsid w:val="00A63BCB"/>
    <w:rsid w:val="00A771EB"/>
    <w:rsid w:val="00A82CA1"/>
    <w:rsid w:val="00A93206"/>
    <w:rsid w:val="00AA6321"/>
    <w:rsid w:val="00AB3EF8"/>
    <w:rsid w:val="00AC7F7F"/>
    <w:rsid w:val="00AE26CC"/>
    <w:rsid w:val="00AF13C7"/>
    <w:rsid w:val="00AF44D3"/>
    <w:rsid w:val="00B04582"/>
    <w:rsid w:val="00B254E6"/>
    <w:rsid w:val="00B34AC4"/>
    <w:rsid w:val="00B5314F"/>
    <w:rsid w:val="00B547D5"/>
    <w:rsid w:val="00B5576A"/>
    <w:rsid w:val="00B56C8E"/>
    <w:rsid w:val="00B714E5"/>
    <w:rsid w:val="00BA0BF9"/>
    <w:rsid w:val="00BB4A46"/>
    <w:rsid w:val="00BD1A28"/>
    <w:rsid w:val="00BD1E53"/>
    <w:rsid w:val="00BD5ACB"/>
    <w:rsid w:val="00BD6518"/>
    <w:rsid w:val="00BD65C2"/>
    <w:rsid w:val="00BE0FF6"/>
    <w:rsid w:val="00C00682"/>
    <w:rsid w:val="00C056D6"/>
    <w:rsid w:val="00C31E52"/>
    <w:rsid w:val="00C328D0"/>
    <w:rsid w:val="00C37C2B"/>
    <w:rsid w:val="00C64433"/>
    <w:rsid w:val="00C65461"/>
    <w:rsid w:val="00C76D21"/>
    <w:rsid w:val="00C76D96"/>
    <w:rsid w:val="00C851F2"/>
    <w:rsid w:val="00C90616"/>
    <w:rsid w:val="00CA3916"/>
    <w:rsid w:val="00CA7140"/>
    <w:rsid w:val="00CB14A6"/>
    <w:rsid w:val="00CB4667"/>
    <w:rsid w:val="00CC1B4C"/>
    <w:rsid w:val="00CE3FC5"/>
    <w:rsid w:val="00CE4FEB"/>
    <w:rsid w:val="00D11B79"/>
    <w:rsid w:val="00D1210C"/>
    <w:rsid w:val="00D14C71"/>
    <w:rsid w:val="00D225E3"/>
    <w:rsid w:val="00D23B9D"/>
    <w:rsid w:val="00D24ED0"/>
    <w:rsid w:val="00D30858"/>
    <w:rsid w:val="00D34CAC"/>
    <w:rsid w:val="00D36A5B"/>
    <w:rsid w:val="00D425C7"/>
    <w:rsid w:val="00D450CD"/>
    <w:rsid w:val="00D5239E"/>
    <w:rsid w:val="00D53CE7"/>
    <w:rsid w:val="00D62659"/>
    <w:rsid w:val="00D62AFE"/>
    <w:rsid w:val="00D642F0"/>
    <w:rsid w:val="00D64800"/>
    <w:rsid w:val="00D64888"/>
    <w:rsid w:val="00D71031"/>
    <w:rsid w:val="00D750D8"/>
    <w:rsid w:val="00D93C32"/>
    <w:rsid w:val="00D95BAE"/>
    <w:rsid w:val="00DA0DA3"/>
    <w:rsid w:val="00DA7192"/>
    <w:rsid w:val="00DB6959"/>
    <w:rsid w:val="00DB7D58"/>
    <w:rsid w:val="00DC490E"/>
    <w:rsid w:val="00DD4401"/>
    <w:rsid w:val="00DD6724"/>
    <w:rsid w:val="00DD7CB2"/>
    <w:rsid w:val="00DE4FAE"/>
    <w:rsid w:val="00DE6E1F"/>
    <w:rsid w:val="00DF75F3"/>
    <w:rsid w:val="00E00295"/>
    <w:rsid w:val="00E06270"/>
    <w:rsid w:val="00E278F4"/>
    <w:rsid w:val="00E36542"/>
    <w:rsid w:val="00E36863"/>
    <w:rsid w:val="00E42791"/>
    <w:rsid w:val="00E6260D"/>
    <w:rsid w:val="00E642E4"/>
    <w:rsid w:val="00E6441D"/>
    <w:rsid w:val="00E666C3"/>
    <w:rsid w:val="00E9179E"/>
    <w:rsid w:val="00E92941"/>
    <w:rsid w:val="00E956E8"/>
    <w:rsid w:val="00E9678B"/>
    <w:rsid w:val="00EB7F3D"/>
    <w:rsid w:val="00EC09F5"/>
    <w:rsid w:val="00F01156"/>
    <w:rsid w:val="00F072CF"/>
    <w:rsid w:val="00F13638"/>
    <w:rsid w:val="00F16076"/>
    <w:rsid w:val="00F21F3E"/>
    <w:rsid w:val="00F24BDB"/>
    <w:rsid w:val="00F24DC5"/>
    <w:rsid w:val="00F3035F"/>
    <w:rsid w:val="00F415CD"/>
    <w:rsid w:val="00F452DA"/>
    <w:rsid w:val="00F50934"/>
    <w:rsid w:val="00F76C86"/>
    <w:rsid w:val="00F85A40"/>
    <w:rsid w:val="00F8645B"/>
    <w:rsid w:val="00FA2521"/>
    <w:rsid w:val="00FA7710"/>
    <w:rsid w:val="00FB06AF"/>
    <w:rsid w:val="00FB3342"/>
    <w:rsid w:val="00FB7407"/>
    <w:rsid w:val="00FC2E42"/>
    <w:rsid w:val="00FD2124"/>
    <w:rsid w:val="00FD23C5"/>
    <w:rsid w:val="00FF15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8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16FA6"/>
    <w:rPr>
      <w:sz w:val="16"/>
      <w:szCs w:val="16"/>
    </w:rPr>
  </w:style>
  <w:style w:type="paragraph" w:styleId="Tekstkomentara">
    <w:name w:val="annotation text"/>
    <w:basedOn w:val="Normal"/>
    <w:link w:val="TekstkomentaraChar"/>
    <w:uiPriority w:val="99"/>
    <w:semiHidden/>
    <w:unhideWhenUsed/>
    <w:rsid w:val="00516FA6"/>
    <w:pPr>
      <w:spacing w:line="240" w:lineRule="auto"/>
    </w:pPr>
    <w:rPr>
      <w:sz w:val="20"/>
      <w:szCs w:val="20"/>
    </w:rPr>
  </w:style>
  <w:style w:type="character" w:customStyle="1" w:styleId="TekstkomentaraChar">
    <w:name w:val="Tekst komentara Char"/>
    <w:basedOn w:val="Zadanifontodlomka"/>
    <w:link w:val="Tekstkomentara"/>
    <w:uiPriority w:val="99"/>
    <w:semiHidden/>
    <w:rsid w:val="00516FA6"/>
    <w:rPr>
      <w:sz w:val="20"/>
      <w:szCs w:val="20"/>
    </w:rPr>
  </w:style>
  <w:style w:type="paragraph" w:styleId="Predmetkomentara">
    <w:name w:val="annotation subject"/>
    <w:basedOn w:val="Tekstkomentara"/>
    <w:next w:val="Tekstkomentara"/>
    <w:link w:val="PredmetkomentaraChar"/>
    <w:uiPriority w:val="99"/>
    <w:semiHidden/>
    <w:unhideWhenUsed/>
    <w:rsid w:val="00516FA6"/>
    <w:rPr>
      <w:b/>
      <w:bCs/>
    </w:rPr>
  </w:style>
  <w:style w:type="character" w:customStyle="1" w:styleId="PredmetkomentaraChar">
    <w:name w:val="Predmet komentara Char"/>
    <w:basedOn w:val="TekstkomentaraChar"/>
    <w:link w:val="Predmetkomentara"/>
    <w:uiPriority w:val="99"/>
    <w:semiHidden/>
    <w:rsid w:val="00516FA6"/>
    <w:rPr>
      <w:b/>
      <w:bCs/>
      <w:sz w:val="20"/>
      <w:szCs w:val="20"/>
    </w:rPr>
  </w:style>
  <w:style w:type="paragraph" w:styleId="Tekstbalonia">
    <w:name w:val="Balloon Text"/>
    <w:basedOn w:val="Normal"/>
    <w:link w:val="TekstbaloniaChar"/>
    <w:uiPriority w:val="99"/>
    <w:semiHidden/>
    <w:unhideWhenUsed/>
    <w:rsid w:val="00516F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6FA6"/>
    <w:rPr>
      <w:rFonts w:ascii="Tahoma" w:hAnsi="Tahoma" w:cs="Tahoma"/>
      <w:sz w:val="16"/>
      <w:szCs w:val="16"/>
    </w:rPr>
  </w:style>
  <w:style w:type="paragraph" w:customStyle="1" w:styleId="centar">
    <w:name w:val="centar"/>
    <w:basedOn w:val="Normal"/>
    <w:uiPriority w:val="99"/>
    <w:rsid w:val="00046D8F"/>
    <w:pPr>
      <w:autoSpaceDE w:val="0"/>
      <w:autoSpaceDN w:val="0"/>
      <w:adjustRightInd w:val="0"/>
      <w:spacing w:after="0" w:line="288" w:lineRule="auto"/>
      <w:jc w:val="center"/>
      <w:textAlignment w:val="center"/>
    </w:pPr>
    <w:rPr>
      <w:rFonts w:ascii="Bookman Old Style" w:eastAsia="Times New Roman" w:hAnsi="Bookman Old Style" w:cs="Bookman Old Style"/>
      <w:b/>
      <w:bCs/>
      <w:color w:val="000000"/>
      <w:sz w:val="20"/>
      <w:szCs w:val="20"/>
    </w:rPr>
  </w:style>
  <w:style w:type="paragraph" w:styleId="Bezproreda">
    <w:name w:val="No Spacing"/>
    <w:uiPriority w:val="1"/>
    <w:qFormat/>
    <w:rsid w:val="00046D8F"/>
    <w:pPr>
      <w:spacing w:after="0" w:line="240" w:lineRule="auto"/>
    </w:pPr>
    <w:rPr>
      <w:rFonts w:ascii="Calibri" w:eastAsia="Times New Roman" w:hAnsi="Calibri" w:cs="Times New Roman"/>
    </w:rPr>
  </w:style>
  <w:style w:type="paragraph" w:styleId="Zaglavlje">
    <w:name w:val="header"/>
    <w:basedOn w:val="Normal"/>
    <w:link w:val="ZaglavljeChar"/>
    <w:uiPriority w:val="99"/>
    <w:unhideWhenUsed/>
    <w:rsid w:val="00FB33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3342"/>
  </w:style>
  <w:style w:type="paragraph" w:styleId="Podnoje">
    <w:name w:val="footer"/>
    <w:basedOn w:val="Normal"/>
    <w:link w:val="PodnojeChar"/>
    <w:uiPriority w:val="99"/>
    <w:unhideWhenUsed/>
    <w:rsid w:val="00FB33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3342"/>
  </w:style>
  <w:style w:type="paragraph" w:styleId="Tekstfusnote">
    <w:name w:val="footnote text"/>
    <w:basedOn w:val="Normal"/>
    <w:link w:val="TekstfusnoteChar"/>
    <w:uiPriority w:val="99"/>
    <w:semiHidden/>
    <w:unhideWhenUsed/>
    <w:rsid w:val="00DB695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B6959"/>
    <w:rPr>
      <w:sz w:val="20"/>
      <w:szCs w:val="20"/>
    </w:rPr>
  </w:style>
  <w:style w:type="character" w:styleId="Referencafusnote">
    <w:name w:val="footnote reference"/>
    <w:basedOn w:val="Zadanifontodlomka"/>
    <w:uiPriority w:val="99"/>
    <w:semiHidden/>
    <w:unhideWhenUsed/>
    <w:rsid w:val="00DB6959"/>
    <w:rPr>
      <w:vertAlign w:val="superscript"/>
    </w:rPr>
  </w:style>
  <w:style w:type="paragraph" w:customStyle="1" w:styleId="JN-naslov2">
    <w:name w:val="JN - naslov 2"/>
    <w:basedOn w:val="Normal"/>
    <w:link w:val="JN-naslov2Char"/>
    <w:qFormat/>
    <w:rsid w:val="006E342F"/>
    <w:pPr>
      <w:spacing w:before="360" w:after="120" w:line="240" w:lineRule="auto"/>
    </w:pPr>
    <w:rPr>
      <w:rFonts w:ascii="Times New Roman" w:eastAsia="Times New Roman" w:hAnsi="Times New Roman" w:cs="Times New Roman"/>
      <w:b/>
      <w:sz w:val="28"/>
      <w:szCs w:val="28"/>
    </w:rPr>
  </w:style>
  <w:style w:type="character" w:customStyle="1" w:styleId="JN-naslov2Char">
    <w:name w:val="JN - naslov 2 Char"/>
    <w:link w:val="JN-naslov2"/>
    <w:rsid w:val="006E342F"/>
    <w:rPr>
      <w:rFonts w:ascii="Times New Roman" w:eastAsia="Times New Roman" w:hAnsi="Times New Roman" w:cs="Times New Roman"/>
      <w:b/>
      <w:sz w:val="28"/>
      <w:szCs w:val="28"/>
      <w:lang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225A74"/>
    <w:pPr>
      <w:spacing w:before="120" w:after="120" w:line="240" w:lineRule="auto"/>
      <w:ind w:left="708"/>
    </w:pPr>
    <w:rPr>
      <w:rFonts w:ascii="Times New Roman" w:eastAsia="Times New Roman" w:hAnsi="Times New Roman" w:cs="Times New Roman"/>
      <w:sz w:val="24"/>
      <w:szCs w:val="24"/>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rsid w:val="00225A74"/>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2929955">
      <w:bodyDiv w:val="1"/>
      <w:marLeft w:val="0"/>
      <w:marRight w:val="0"/>
      <w:marTop w:val="0"/>
      <w:marBottom w:val="0"/>
      <w:divBdr>
        <w:top w:val="none" w:sz="0" w:space="0" w:color="auto"/>
        <w:left w:val="none" w:sz="0" w:space="0" w:color="auto"/>
        <w:bottom w:val="none" w:sz="0" w:space="0" w:color="auto"/>
        <w:right w:val="none" w:sz="0" w:space="0" w:color="auto"/>
      </w:divBdr>
    </w:div>
    <w:div w:id="21337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57E9-0A72-43BA-B165-6CF4153DC5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6D83C-5422-49BB-8769-C533179E1EE8}">
  <ds:schemaRefs>
    <ds:schemaRef ds:uri="http://schemas.microsoft.com/sharepoint/v3/contenttype/forms"/>
  </ds:schemaRefs>
</ds:datastoreItem>
</file>

<file path=customXml/itemProps3.xml><?xml version="1.0" encoding="utf-8"?>
<ds:datastoreItem xmlns:ds="http://schemas.openxmlformats.org/officeDocument/2006/customXml" ds:itemID="{77C9489F-A43E-46EE-94EA-E278CE8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FD567A-61C6-45DA-9445-79A9F61D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2570</Words>
  <Characters>14652</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Harburg-Freudenberger</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spoljarica</cp:lastModifiedBy>
  <cp:revision>11</cp:revision>
  <dcterms:created xsi:type="dcterms:W3CDTF">2019-01-16T11:42:00Z</dcterms:created>
  <dcterms:modified xsi:type="dcterms:W3CDTF">2019-02-04T06:25:00Z</dcterms:modified>
</cp:coreProperties>
</file>