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85D" w:rsidRPr="00FF69F5" w:rsidRDefault="00995E61" w:rsidP="004556F2">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sidR="007F685D" w:rsidRPr="00FF69F5">
        <w:rPr>
          <w:rFonts w:ascii="Arial" w:hAnsi="Arial" w:cs="Arial"/>
          <w:sz w:val="24"/>
          <w:szCs w:val="24"/>
          <w:u w:val="single"/>
          <w:lang w:val="hr-HR"/>
        </w:rPr>
        <w:t xml:space="preserve"> </w:t>
      </w:r>
      <w:r w:rsidR="007F685D" w:rsidRPr="00FF69F5">
        <w:rPr>
          <w:rFonts w:ascii="Arial" w:hAnsi="Arial" w:cs="Arial"/>
          <w:sz w:val="24"/>
          <w:szCs w:val="24"/>
          <w:lang w:val="hr-HR"/>
        </w:rPr>
        <w:t>DOKUMENTACIJE ZA NADMETANJE</w:t>
      </w:r>
    </w:p>
    <w:p w:rsidR="007F685D" w:rsidRDefault="007F685D" w:rsidP="004556F2">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p>
    <w:p w:rsidR="007F685D" w:rsidRPr="00FF69F5" w:rsidRDefault="007F685D" w:rsidP="00FF69F5">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D50873" w:rsidRPr="00D50873">
        <w:rPr>
          <w:rFonts w:ascii="Arial" w:eastAsia="Arial" w:hAnsi="Arial" w:cs="Arial"/>
          <w:lang w:val="hr-HR" w:eastAsia="hr-HR" w:bidi="hr-HR"/>
        </w:rPr>
        <w:t>etalonski uređaj: Mikroskop atomskih sila s računalom i softverom</w:t>
      </w:r>
    </w:p>
    <w:p w:rsidR="00995E61" w:rsidRPr="00FF69F5" w:rsidRDefault="00995E61" w:rsidP="007F685D">
      <w:pPr>
        <w:tabs>
          <w:tab w:val="left" w:pos="567"/>
        </w:tabs>
        <w:rPr>
          <w:rFonts w:ascii="Arial" w:hAnsi="Arial" w:cs="Arial"/>
          <w:bCs/>
          <w:lang w:val="hr-HR" w:bidi="hr-HR"/>
        </w:rPr>
      </w:pPr>
    </w:p>
    <w:p w:rsidR="007F685D" w:rsidRPr="00FF69F5" w:rsidRDefault="00FF69F5" w:rsidP="007F685D">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Ponuditelj:</w:t>
            </w:r>
          </w:p>
        </w:tc>
        <w:tc>
          <w:tcPr>
            <w:tcW w:w="4848" w:type="dxa"/>
            <w:vAlign w:val="center"/>
          </w:tcPr>
          <w:p w:rsidR="007F685D" w:rsidRPr="00FF69F5" w:rsidRDefault="007F685D" w:rsidP="00125F16">
            <w:pPr>
              <w:rPr>
                <w:rFonts w:ascii="Arial" w:hAnsi="Arial" w:cs="Arial"/>
                <w:bCs/>
                <w:lang w:val="hr-HR"/>
              </w:rPr>
            </w:pPr>
            <w:r w:rsidRPr="00FF69F5">
              <w:rPr>
                <w:rFonts w:ascii="Arial" w:hAnsi="Arial" w:cs="Arial"/>
                <w:bCs/>
                <w:lang w:val="hr-HR"/>
              </w:rPr>
              <w:t xml:space="preserve"> </w:t>
            </w: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Broj ponude:</w:t>
            </w:r>
          </w:p>
        </w:tc>
        <w:tc>
          <w:tcPr>
            <w:tcW w:w="4848" w:type="dxa"/>
            <w:vAlign w:val="center"/>
          </w:tcPr>
          <w:p w:rsidR="007F685D" w:rsidRPr="00FF69F5" w:rsidRDefault="007F685D" w:rsidP="00125F16">
            <w:pPr>
              <w:rPr>
                <w:rFonts w:ascii="Arial" w:hAnsi="Arial" w:cs="Arial"/>
                <w:bCs/>
                <w:lang w:val="hr-HR"/>
              </w:rPr>
            </w:pPr>
            <w:r w:rsidRPr="00FF69F5">
              <w:rPr>
                <w:rFonts w:ascii="Arial" w:hAnsi="Arial" w:cs="Arial"/>
                <w:bCs/>
                <w:lang w:val="hr-HR"/>
              </w:rPr>
              <w:t xml:space="preserve"> </w:t>
            </w: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Adresa:</w:t>
            </w:r>
          </w:p>
        </w:tc>
        <w:tc>
          <w:tcPr>
            <w:tcW w:w="4848" w:type="dxa"/>
            <w:vAlign w:val="center"/>
          </w:tcPr>
          <w:p w:rsidR="007F685D" w:rsidRPr="00FF69F5" w:rsidRDefault="007F685D" w:rsidP="00125F16">
            <w:pPr>
              <w:rPr>
                <w:rFonts w:ascii="Arial" w:hAnsi="Arial" w:cs="Arial"/>
                <w:bCs/>
                <w:lang w:val="hr-HR"/>
              </w:rPr>
            </w:pP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OIB:</w:t>
            </w:r>
          </w:p>
        </w:tc>
        <w:tc>
          <w:tcPr>
            <w:tcW w:w="4848" w:type="dxa"/>
            <w:vAlign w:val="center"/>
          </w:tcPr>
          <w:p w:rsidR="007F685D" w:rsidRPr="00FF69F5" w:rsidRDefault="007F685D" w:rsidP="00125F16">
            <w:pPr>
              <w:rPr>
                <w:rFonts w:ascii="Arial" w:hAnsi="Arial" w:cs="Arial"/>
                <w:bCs/>
                <w:lang w:val="hr-HR"/>
              </w:rPr>
            </w:pP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IBAN:</w:t>
            </w:r>
          </w:p>
        </w:tc>
        <w:tc>
          <w:tcPr>
            <w:tcW w:w="4848" w:type="dxa"/>
            <w:vAlign w:val="center"/>
          </w:tcPr>
          <w:p w:rsidR="007F685D" w:rsidRPr="00FF69F5" w:rsidRDefault="007F685D" w:rsidP="00125F16">
            <w:pPr>
              <w:rPr>
                <w:rFonts w:ascii="Arial" w:hAnsi="Arial" w:cs="Arial"/>
                <w:bCs/>
                <w:lang w:val="hr-HR"/>
              </w:rPr>
            </w:pPr>
          </w:p>
        </w:tc>
      </w:tr>
      <w:tr w:rsidR="00995E61" w:rsidRPr="00FF69F5" w:rsidTr="00260887">
        <w:tc>
          <w:tcPr>
            <w:tcW w:w="4503" w:type="dxa"/>
            <w:shd w:val="clear" w:color="auto" w:fill="D9E2F3" w:themeFill="accent1" w:themeFillTint="33"/>
            <w:vAlign w:val="center"/>
          </w:tcPr>
          <w:p w:rsidR="00995E61" w:rsidRPr="00FF69F5" w:rsidRDefault="00995E61" w:rsidP="00125F16">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rsidR="00995E61" w:rsidRPr="00FF69F5" w:rsidRDefault="00995E61" w:rsidP="00F33A23">
            <w:pPr>
              <w:rPr>
                <w:rFonts w:ascii="Arial" w:hAnsi="Arial" w:cs="Arial"/>
                <w:bCs/>
                <w:lang w:val="hr-HR"/>
              </w:rPr>
            </w:pPr>
            <w:r w:rsidRPr="00FF69F5">
              <w:rPr>
                <w:rFonts w:ascii="Arial" w:hAnsi="Arial" w:cs="Arial"/>
                <w:bCs/>
                <w:lang w:val="hr-HR"/>
              </w:rPr>
              <w:t>Upisati „DA“ ili „NE“</w:t>
            </w: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Adresa za dostavu pošte:</w:t>
            </w:r>
          </w:p>
        </w:tc>
        <w:tc>
          <w:tcPr>
            <w:tcW w:w="4848" w:type="dxa"/>
            <w:vAlign w:val="center"/>
          </w:tcPr>
          <w:p w:rsidR="007F685D" w:rsidRPr="00FF69F5" w:rsidRDefault="007F685D" w:rsidP="00125F16">
            <w:pPr>
              <w:rPr>
                <w:rFonts w:ascii="Arial" w:hAnsi="Arial" w:cs="Arial"/>
                <w:bCs/>
                <w:lang w:val="hr-HR"/>
              </w:rPr>
            </w:pP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rsidR="007F685D" w:rsidRPr="00FF69F5" w:rsidRDefault="007F685D" w:rsidP="00125F16">
            <w:pPr>
              <w:rPr>
                <w:rFonts w:ascii="Arial" w:hAnsi="Arial" w:cs="Arial"/>
                <w:bCs/>
                <w:lang w:val="hr-HR"/>
              </w:rPr>
            </w:pPr>
          </w:p>
        </w:tc>
      </w:tr>
      <w:tr w:rsidR="008307EF" w:rsidRPr="00FF69F5" w:rsidTr="00260887">
        <w:tc>
          <w:tcPr>
            <w:tcW w:w="4503" w:type="dxa"/>
            <w:shd w:val="clear" w:color="auto" w:fill="D9E2F3" w:themeFill="accent1" w:themeFillTint="33"/>
            <w:vAlign w:val="center"/>
          </w:tcPr>
          <w:p w:rsidR="008307EF" w:rsidRPr="00FF69F5" w:rsidRDefault="008307EF" w:rsidP="00F33A2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rsidR="008307EF" w:rsidRPr="00FF69F5" w:rsidRDefault="008307EF" w:rsidP="00F33A23">
            <w:pPr>
              <w:rPr>
                <w:rFonts w:ascii="Arial" w:hAnsi="Arial" w:cs="Arial"/>
                <w:bCs/>
                <w:lang w:val="hr-HR"/>
              </w:rPr>
            </w:pPr>
          </w:p>
        </w:tc>
      </w:tr>
      <w:tr w:rsidR="0055154F" w:rsidRPr="00FF69F5" w:rsidTr="00260887">
        <w:tc>
          <w:tcPr>
            <w:tcW w:w="4503" w:type="dxa"/>
            <w:shd w:val="clear" w:color="auto" w:fill="D9E2F3" w:themeFill="accent1" w:themeFillTint="33"/>
            <w:vAlign w:val="center"/>
          </w:tcPr>
          <w:p w:rsidR="0055154F" w:rsidRPr="00FF69F5" w:rsidRDefault="0055154F" w:rsidP="00F33A23">
            <w:pPr>
              <w:rPr>
                <w:rFonts w:ascii="Arial" w:hAnsi="Arial" w:cs="Arial"/>
                <w:b/>
                <w:bCs/>
                <w:lang w:val="hr-HR"/>
              </w:rPr>
            </w:pPr>
            <w:r w:rsidRPr="00FF69F5">
              <w:rPr>
                <w:rFonts w:ascii="Arial" w:hAnsi="Arial" w:cs="Arial"/>
                <w:b/>
                <w:bCs/>
                <w:lang w:val="hr-HR"/>
              </w:rPr>
              <w:t>Podizvoditelji</w:t>
            </w:r>
          </w:p>
        </w:tc>
        <w:tc>
          <w:tcPr>
            <w:tcW w:w="4848" w:type="dxa"/>
            <w:vAlign w:val="center"/>
          </w:tcPr>
          <w:p w:rsidR="0055154F" w:rsidRPr="00FF69F5" w:rsidRDefault="00F57E09" w:rsidP="00F33A23">
            <w:pPr>
              <w:rPr>
                <w:rFonts w:ascii="Arial" w:hAnsi="Arial" w:cs="Arial"/>
                <w:bCs/>
                <w:lang w:val="hr-HR"/>
              </w:rPr>
            </w:pPr>
            <w:r>
              <w:rPr>
                <w:rFonts w:ascii="Arial" w:hAnsi="Arial" w:cs="Arial"/>
                <w:bCs/>
                <w:lang w:val="hr-HR"/>
              </w:rPr>
              <w:t>Nije primjenjivo</w:t>
            </w:r>
          </w:p>
        </w:tc>
      </w:tr>
    </w:tbl>
    <w:p w:rsidR="007F685D" w:rsidRPr="00FF69F5" w:rsidRDefault="007F685D" w:rsidP="007F685D">
      <w:pPr>
        <w:tabs>
          <w:tab w:val="left" w:pos="567"/>
        </w:tabs>
        <w:jc w:val="both"/>
        <w:rPr>
          <w:rFonts w:ascii="Arial" w:hAnsi="Arial" w:cs="Arial"/>
          <w:b/>
          <w:bCs/>
          <w:lang w:val="hr-HR"/>
        </w:rPr>
      </w:pPr>
    </w:p>
    <w:p w:rsidR="007F685D" w:rsidRPr="00FF69F5" w:rsidRDefault="007F685D" w:rsidP="00C94046">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FF69F5"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Cijena ponude u HRK</w:t>
            </w:r>
            <w:r w:rsidR="00D50873">
              <w:rPr>
                <w:rFonts w:ascii="Arial" w:hAnsi="Arial" w:cs="Arial"/>
                <w:b/>
                <w:bCs/>
                <w:lang w:val="hr-HR"/>
              </w:rPr>
              <w:t>/EUR</w:t>
            </w:r>
            <w:r w:rsidRPr="00FF69F5">
              <w:rPr>
                <w:rFonts w:ascii="Arial" w:hAnsi="Arial" w:cs="Arial"/>
                <w:b/>
                <w:bCs/>
                <w:lang w:val="hr-HR"/>
              </w:rPr>
              <w:t xml:space="preserve"> bez PDV-a:</w:t>
            </w:r>
          </w:p>
        </w:tc>
        <w:tc>
          <w:tcPr>
            <w:tcW w:w="4819" w:type="dxa"/>
            <w:vAlign w:val="center"/>
          </w:tcPr>
          <w:p w:rsidR="007F685D" w:rsidRPr="00FF69F5" w:rsidRDefault="007F685D" w:rsidP="00125F16">
            <w:pPr>
              <w:tabs>
                <w:tab w:val="left" w:pos="567"/>
              </w:tabs>
              <w:jc w:val="both"/>
              <w:rPr>
                <w:rFonts w:ascii="Arial" w:hAnsi="Arial" w:cs="Arial"/>
                <w:bCs/>
                <w:lang w:val="hr-HR"/>
              </w:rPr>
            </w:pPr>
          </w:p>
        </w:tc>
      </w:tr>
      <w:tr w:rsidR="007F685D" w:rsidRPr="00FF69F5"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rsidR="007F685D" w:rsidRPr="00FF69F5" w:rsidRDefault="007F685D" w:rsidP="00125F16">
            <w:pPr>
              <w:tabs>
                <w:tab w:val="left" w:pos="567"/>
              </w:tabs>
              <w:jc w:val="both"/>
              <w:rPr>
                <w:rFonts w:ascii="Arial" w:hAnsi="Arial" w:cs="Arial"/>
                <w:bCs/>
                <w:lang w:val="hr-HR"/>
              </w:rPr>
            </w:pPr>
          </w:p>
        </w:tc>
      </w:tr>
      <w:tr w:rsidR="007F685D" w:rsidRPr="00FF69F5"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Cijena ponude u HRK</w:t>
            </w:r>
            <w:r w:rsidR="00D50873">
              <w:rPr>
                <w:rFonts w:ascii="Arial" w:hAnsi="Arial" w:cs="Arial"/>
                <w:b/>
                <w:bCs/>
                <w:lang w:val="hr-HR"/>
              </w:rPr>
              <w:t>/EUR</w:t>
            </w:r>
            <w:r w:rsidRPr="00FF69F5">
              <w:rPr>
                <w:rFonts w:ascii="Arial" w:hAnsi="Arial" w:cs="Arial"/>
                <w:b/>
                <w:bCs/>
                <w:lang w:val="hr-HR"/>
              </w:rPr>
              <w:t xml:space="preserve"> s PDV-om:</w:t>
            </w:r>
          </w:p>
        </w:tc>
        <w:tc>
          <w:tcPr>
            <w:tcW w:w="4819" w:type="dxa"/>
            <w:vAlign w:val="center"/>
          </w:tcPr>
          <w:p w:rsidR="007F685D" w:rsidRPr="00FF69F5" w:rsidRDefault="007F685D" w:rsidP="00125F16">
            <w:pPr>
              <w:tabs>
                <w:tab w:val="left" w:pos="567"/>
              </w:tabs>
              <w:jc w:val="both"/>
              <w:rPr>
                <w:rFonts w:ascii="Arial" w:hAnsi="Arial" w:cs="Arial"/>
                <w:bCs/>
                <w:lang w:val="hr-HR"/>
              </w:rPr>
            </w:pPr>
          </w:p>
        </w:tc>
      </w:tr>
    </w:tbl>
    <w:p w:rsidR="007F685D" w:rsidRPr="00FF69F5" w:rsidRDefault="007F685D" w:rsidP="00C94046">
      <w:pPr>
        <w:tabs>
          <w:tab w:val="left" w:pos="567"/>
        </w:tabs>
        <w:jc w:val="both"/>
        <w:rPr>
          <w:rFonts w:ascii="Arial" w:hAnsi="Arial" w:cs="Arial"/>
          <w:b/>
          <w:bCs/>
          <w:lang w:val="hr-HR"/>
        </w:rPr>
      </w:pPr>
    </w:p>
    <w:p w:rsidR="007F685D" w:rsidRPr="00FF69F5" w:rsidRDefault="007F685D" w:rsidP="00C94046">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A14645"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rsidR="007F685D" w:rsidRPr="00FF69F5" w:rsidRDefault="007F685D" w:rsidP="00125F16">
            <w:pPr>
              <w:tabs>
                <w:tab w:val="left" w:pos="567"/>
              </w:tabs>
              <w:jc w:val="both"/>
              <w:rPr>
                <w:rFonts w:ascii="Arial" w:hAnsi="Arial" w:cs="Arial"/>
                <w:bCs/>
                <w:lang w:val="hr-HR"/>
              </w:rPr>
            </w:pPr>
            <w:r w:rsidRPr="00FF69F5">
              <w:rPr>
                <w:rFonts w:ascii="Arial" w:hAnsi="Arial" w:cs="Arial"/>
                <w:bCs/>
                <w:lang w:val="hr-HR"/>
              </w:rPr>
              <w:t>60 dana od dana isteka roka za dostavu ponuda</w:t>
            </w:r>
          </w:p>
        </w:tc>
      </w:tr>
    </w:tbl>
    <w:p w:rsidR="007F685D" w:rsidRPr="00FF69F5" w:rsidRDefault="007F685D" w:rsidP="007F685D">
      <w:pPr>
        <w:tabs>
          <w:tab w:val="left" w:pos="567"/>
        </w:tabs>
        <w:jc w:val="both"/>
        <w:rPr>
          <w:rFonts w:ascii="Arial" w:hAnsi="Arial" w:cs="Arial"/>
          <w:b/>
          <w:bCs/>
          <w:lang w:val="hr-HR"/>
        </w:rPr>
      </w:pPr>
    </w:p>
    <w:p w:rsidR="007F685D" w:rsidRPr="00FF69F5" w:rsidRDefault="007F685D" w:rsidP="007F685D">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rsidR="007F685D" w:rsidRPr="00FF69F5" w:rsidRDefault="007F685D" w:rsidP="007F685D">
      <w:pPr>
        <w:tabs>
          <w:tab w:val="left" w:pos="567"/>
        </w:tabs>
        <w:jc w:val="both"/>
        <w:rPr>
          <w:rFonts w:ascii="Arial" w:hAnsi="Arial" w:cs="Arial"/>
          <w:b/>
          <w:bCs/>
          <w:lang w:val="hr-HR"/>
        </w:rPr>
      </w:pPr>
    </w:p>
    <w:p w:rsidR="00FF69F5" w:rsidRDefault="00142AB5" w:rsidP="007F685D">
      <w:pPr>
        <w:tabs>
          <w:tab w:val="left" w:pos="567"/>
        </w:tabs>
        <w:rPr>
          <w:rFonts w:ascii="Arial" w:hAnsi="Arial" w:cs="Arial"/>
          <w:bCs/>
          <w:lang w:val="hr-HR"/>
        </w:rPr>
      </w:pPr>
      <w:r>
        <w:rPr>
          <w:rFonts w:ascii="Arial" w:hAnsi="Arial" w:cs="Arial"/>
          <w:bCs/>
          <w:lang w:val="hr-HR"/>
        </w:rPr>
        <w:t>U ______________, ___/___/2019</w:t>
      </w:r>
      <w:r w:rsidR="007F685D" w:rsidRPr="00FF69F5">
        <w:rPr>
          <w:rFonts w:ascii="Arial" w:hAnsi="Arial" w:cs="Arial"/>
          <w:bCs/>
          <w:lang w:val="hr-HR"/>
        </w:rPr>
        <w:t>.</w:t>
      </w:r>
      <w:r w:rsidR="007F685D" w:rsidRPr="00FF69F5">
        <w:rPr>
          <w:rFonts w:ascii="Arial" w:hAnsi="Arial" w:cs="Arial"/>
          <w:bCs/>
          <w:lang w:val="hr-HR"/>
        </w:rPr>
        <w:tab/>
      </w:r>
      <w:r w:rsidR="007F685D" w:rsidRPr="00FF69F5">
        <w:rPr>
          <w:rFonts w:ascii="Arial" w:hAnsi="Arial" w:cs="Arial"/>
          <w:bCs/>
          <w:lang w:val="hr-HR"/>
        </w:rPr>
        <w:tab/>
        <w:t xml:space="preserve">      </w:t>
      </w:r>
    </w:p>
    <w:p w:rsidR="00FF69F5" w:rsidRDefault="00FF69F5" w:rsidP="007F685D">
      <w:pPr>
        <w:tabs>
          <w:tab w:val="left" w:pos="567"/>
        </w:tabs>
        <w:rPr>
          <w:rFonts w:ascii="Arial" w:hAnsi="Arial" w:cs="Arial"/>
          <w:bCs/>
          <w:lang w:val="hr-HR"/>
        </w:rPr>
      </w:pPr>
    </w:p>
    <w:p w:rsidR="00FF69F5" w:rsidRDefault="00FF69F5" w:rsidP="007F685D">
      <w:pPr>
        <w:tabs>
          <w:tab w:val="left" w:pos="567"/>
        </w:tabs>
        <w:rPr>
          <w:rFonts w:ascii="Arial" w:hAnsi="Arial" w:cs="Arial"/>
          <w:bCs/>
          <w:lang w:val="hr-HR"/>
        </w:rPr>
      </w:pPr>
    </w:p>
    <w:p w:rsidR="004556F2" w:rsidRDefault="004556F2" w:rsidP="007F685D">
      <w:pPr>
        <w:tabs>
          <w:tab w:val="left" w:pos="567"/>
        </w:tabs>
        <w:rPr>
          <w:rFonts w:ascii="Arial" w:hAnsi="Arial" w:cs="Arial"/>
          <w:bCs/>
          <w:lang w:val="hr-HR"/>
        </w:rPr>
      </w:pPr>
    </w:p>
    <w:p w:rsidR="004556F2" w:rsidRDefault="004556F2" w:rsidP="007F685D">
      <w:pPr>
        <w:tabs>
          <w:tab w:val="left" w:pos="567"/>
        </w:tabs>
        <w:rPr>
          <w:rFonts w:ascii="Arial" w:hAnsi="Arial" w:cs="Arial"/>
          <w:bCs/>
          <w:lang w:val="hr-HR"/>
        </w:rPr>
      </w:pPr>
    </w:p>
    <w:p w:rsidR="00FF69F5" w:rsidRDefault="007F685D" w:rsidP="00FF69F5">
      <w:pPr>
        <w:tabs>
          <w:tab w:val="left" w:pos="567"/>
        </w:tabs>
        <w:jc w:val="center"/>
        <w:rPr>
          <w:rFonts w:ascii="Arial" w:hAnsi="Arial" w:cs="Arial"/>
          <w:bCs/>
          <w:lang w:val="hr-HR"/>
        </w:rPr>
      </w:pPr>
      <w:r w:rsidRPr="00FF69F5">
        <w:rPr>
          <w:rFonts w:ascii="Arial" w:hAnsi="Arial" w:cs="Arial"/>
          <w:bCs/>
          <w:lang w:val="hr-HR"/>
        </w:rPr>
        <w:t>M.P.</w:t>
      </w:r>
    </w:p>
    <w:p w:rsidR="007F685D" w:rsidRDefault="007F685D" w:rsidP="00FF69F5">
      <w:pPr>
        <w:tabs>
          <w:tab w:val="left" w:pos="567"/>
        </w:tabs>
        <w:jc w:val="right"/>
        <w:rPr>
          <w:rFonts w:ascii="Arial" w:hAnsi="Arial" w:cs="Arial"/>
          <w:bCs/>
          <w:lang w:val="hr-HR"/>
        </w:rPr>
      </w:pPr>
      <w:r w:rsidRPr="00FF69F5">
        <w:rPr>
          <w:rFonts w:ascii="Arial" w:hAnsi="Arial" w:cs="Arial"/>
          <w:bCs/>
          <w:lang w:val="hr-HR"/>
        </w:rPr>
        <w:t>ZA PONUDITELJA:</w:t>
      </w:r>
    </w:p>
    <w:p w:rsidR="00FF69F5" w:rsidRPr="00FF69F5" w:rsidRDefault="00FF69F5" w:rsidP="00FF69F5">
      <w:pPr>
        <w:tabs>
          <w:tab w:val="left" w:pos="567"/>
        </w:tabs>
        <w:jc w:val="right"/>
        <w:rPr>
          <w:rFonts w:ascii="Arial" w:hAnsi="Arial" w:cs="Arial"/>
          <w:bCs/>
          <w:lang w:val="hr-HR"/>
        </w:rPr>
      </w:pPr>
    </w:p>
    <w:p w:rsidR="007F685D" w:rsidRPr="00FF69F5" w:rsidRDefault="007F685D" w:rsidP="007F685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7F685D" w:rsidRPr="00FF69F5" w:rsidRDefault="007F685D" w:rsidP="007F685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FF69F5" w:rsidRPr="00FF69F5" w:rsidRDefault="007F685D" w:rsidP="00FF69F5">
      <w:pPr>
        <w:widowControl/>
        <w:autoSpaceDE/>
        <w:autoSpaceDN/>
        <w:spacing w:after="160" w:line="259" w:lineRule="auto"/>
        <w:rPr>
          <w:rFonts w:ascii="Arial" w:hAnsi="Arial" w:cs="Arial"/>
          <w:lang w:val="hr-HR"/>
        </w:rPr>
      </w:pPr>
      <w:r w:rsidRPr="00FF69F5">
        <w:rPr>
          <w:rFonts w:ascii="Arial" w:hAnsi="Arial" w:cs="Arial"/>
          <w:lang w:val="hr-HR"/>
        </w:rPr>
        <w:br w:type="page"/>
      </w:r>
    </w:p>
    <w:p w:rsidR="008A04ED" w:rsidRDefault="008A04ED" w:rsidP="008A04ED">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rsidR="008A04ED" w:rsidRPr="00FF69F5" w:rsidRDefault="008A04ED" w:rsidP="008A04ED">
      <w:pPr>
        <w:pStyle w:val="ListParagraph"/>
        <w:tabs>
          <w:tab w:val="left" w:pos="567"/>
        </w:tabs>
        <w:spacing w:before="240" w:after="240"/>
        <w:ind w:left="360"/>
        <w:jc w:val="center"/>
        <w:rPr>
          <w:rFonts w:ascii="Arial" w:hAnsi="Arial" w:cs="Arial"/>
          <w:sz w:val="24"/>
          <w:szCs w:val="24"/>
          <w:u w:val="single"/>
          <w:lang w:val="hr-HR"/>
        </w:rPr>
      </w:pPr>
      <w:r w:rsidRPr="00FF69F5">
        <w:rPr>
          <w:rFonts w:ascii="Arial" w:hAnsi="Arial" w:cs="Arial"/>
          <w:sz w:val="24"/>
          <w:szCs w:val="24"/>
          <w:u w:val="single"/>
          <w:lang w:val="hr-HR"/>
        </w:rPr>
        <w:t>IZJAVA O NEPOSTOJANJU RAZLOGA ZA ISKLJUČENJE</w:t>
      </w:r>
    </w:p>
    <w:p w:rsidR="008A04ED" w:rsidRPr="00FF69F5" w:rsidRDefault="008A04ED" w:rsidP="008A04ED">
      <w:pPr>
        <w:pStyle w:val="ListParagraph"/>
        <w:tabs>
          <w:tab w:val="left" w:pos="567"/>
        </w:tabs>
        <w:ind w:left="360"/>
        <w:jc w:val="center"/>
        <w:rPr>
          <w:rFonts w:ascii="Arial" w:hAnsi="Arial" w:cs="Arial"/>
          <w:sz w:val="24"/>
          <w:szCs w:val="24"/>
          <w:u w:val="single"/>
          <w:lang w:val="hr-HR"/>
        </w:rPr>
      </w:pPr>
    </w:p>
    <w:p w:rsidR="008A04ED" w:rsidRPr="00FF69F5" w:rsidRDefault="008A04ED" w:rsidP="008A04ED">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D50873" w:rsidRPr="00D50873">
        <w:rPr>
          <w:rFonts w:ascii="Arial" w:eastAsia="Arial" w:hAnsi="Arial" w:cs="Arial"/>
          <w:lang w:val="hr-HR" w:eastAsia="hr-HR" w:bidi="hr-HR"/>
        </w:rPr>
        <w:t>etalonski uređaj: Mikroskop atomskih sila s računalom i softverom</w:t>
      </w:r>
    </w:p>
    <w:p w:rsidR="008A04ED" w:rsidRPr="00FF69F5" w:rsidRDefault="008A04ED" w:rsidP="008A04ED">
      <w:pPr>
        <w:tabs>
          <w:tab w:val="left" w:pos="567"/>
        </w:tabs>
        <w:rPr>
          <w:rFonts w:ascii="Arial" w:hAnsi="Arial" w:cs="Arial"/>
          <w:bCs/>
          <w:sz w:val="24"/>
          <w:szCs w:val="24"/>
          <w:lang w:val="hr-HR" w:bidi="hr-HR"/>
        </w:rPr>
      </w:pPr>
    </w:p>
    <w:p w:rsidR="008A04ED" w:rsidRPr="00FF69F5" w:rsidRDefault="008A04ED" w:rsidP="008A04ED">
      <w:pPr>
        <w:tabs>
          <w:tab w:val="left" w:pos="567"/>
        </w:tabs>
        <w:jc w:val="both"/>
        <w:rPr>
          <w:rFonts w:ascii="Arial" w:hAnsi="Arial" w:cs="Arial"/>
          <w:bCs/>
          <w:lang w:val="hr-HR"/>
        </w:rPr>
      </w:pPr>
      <w:r w:rsidRPr="00FF69F5">
        <w:rPr>
          <w:rFonts w:ascii="Arial" w:hAnsi="Arial" w:cs="Arial"/>
          <w:bCs/>
          <w:lang w:val="hr-HR"/>
        </w:rPr>
        <w:t>Radi dokazivanja nepostoj</w:t>
      </w:r>
      <w:r>
        <w:rPr>
          <w:rFonts w:ascii="Arial" w:hAnsi="Arial" w:cs="Arial"/>
          <w:bCs/>
          <w:lang w:val="hr-HR"/>
        </w:rPr>
        <w:t>anja situacija opisanih točkom 4.</w:t>
      </w:r>
      <w:r w:rsidRPr="00FF69F5">
        <w:rPr>
          <w:rFonts w:ascii="Arial" w:hAnsi="Arial" w:cs="Arial"/>
          <w:bCs/>
          <w:lang w:val="hr-HR"/>
        </w:rPr>
        <w:t xml:space="preserve"> Dokumentacije za nadmetanje, a koje bi mogle dovesti do isključenja ponuditelja iz postupka nabave, dajem</w:t>
      </w:r>
    </w:p>
    <w:p w:rsidR="008A04ED" w:rsidRPr="00FF69F5" w:rsidRDefault="008A04ED" w:rsidP="008A04ED">
      <w:pPr>
        <w:tabs>
          <w:tab w:val="left" w:pos="567"/>
        </w:tabs>
        <w:jc w:val="both"/>
        <w:rPr>
          <w:rFonts w:ascii="Arial" w:hAnsi="Arial" w:cs="Arial"/>
          <w:bCs/>
          <w:lang w:val="hr-HR"/>
        </w:rPr>
      </w:pPr>
    </w:p>
    <w:p w:rsidR="008A04ED" w:rsidRPr="00FF69F5" w:rsidRDefault="008A04ED" w:rsidP="008A04ED">
      <w:pPr>
        <w:tabs>
          <w:tab w:val="left" w:pos="567"/>
        </w:tabs>
        <w:jc w:val="both"/>
        <w:rPr>
          <w:rFonts w:ascii="Arial" w:hAnsi="Arial" w:cs="Arial"/>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rsidR="008A04ED" w:rsidRPr="00FF69F5" w:rsidRDefault="008A04ED" w:rsidP="008A04ED">
      <w:pPr>
        <w:tabs>
          <w:tab w:val="left" w:pos="567"/>
        </w:tabs>
        <w:jc w:val="both"/>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______________________________ </w:t>
      </w:r>
      <w:r w:rsidRPr="00FF69F5">
        <w:rPr>
          <w:rFonts w:ascii="Arial" w:hAnsi="Arial" w:cs="Arial"/>
          <w:bCs/>
          <w:lang w:val="hr-HR"/>
        </w:rPr>
        <w:t>(adresa stanov</w:t>
      </w:r>
      <w:r>
        <w:rPr>
          <w:rFonts w:ascii="Arial" w:hAnsi="Arial" w:cs="Arial"/>
          <w:bCs/>
          <w:lang w:val="hr-HR"/>
        </w:rPr>
        <w:t>anja), OIB:__________________</w:t>
      </w:r>
      <w:r w:rsidRPr="00FF69F5">
        <w:rPr>
          <w:rFonts w:ascii="Arial" w:hAnsi="Arial" w:cs="Arial"/>
          <w:bCs/>
          <w:lang w:val="hr-HR"/>
        </w:rPr>
        <w:t>_, broj osobne iskaznice _______________</w:t>
      </w:r>
      <w:r>
        <w:rPr>
          <w:rFonts w:ascii="Arial" w:hAnsi="Arial" w:cs="Arial"/>
          <w:bCs/>
          <w:lang w:val="hr-HR"/>
        </w:rPr>
        <w:t>,</w:t>
      </w:r>
      <w:r w:rsidRPr="00FF69F5">
        <w:rPr>
          <w:rFonts w:ascii="Arial" w:hAnsi="Arial" w:cs="Arial"/>
          <w:bCs/>
          <w:lang w:val="hr-HR"/>
        </w:rPr>
        <w:t xml:space="preserve"> izdan</w:t>
      </w:r>
      <w:r>
        <w:rPr>
          <w:rFonts w:ascii="Arial" w:hAnsi="Arial" w:cs="Arial"/>
          <w:bCs/>
          <w:lang w:val="hr-HR"/>
        </w:rPr>
        <w:t>e od _____________</w:t>
      </w:r>
      <w:r w:rsidRPr="00FF69F5">
        <w:rPr>
          <w:rFonts w:ascii="Arial" w:hAnsi="Arial" w:cs="Arial"/>
          <w:bCs/>
          <w:lang w:val="hr-HR"/>
        </w:rPr>
        <w:t>_______ kao po zakonu ovlaštena osoba za zastupanje gospodarskog subjekta _______________________</w:t>
      </w:r>
      <w:r>
        <w:rPr>
          <w:rFonts w:ascii="Arial" w:hAnsi="Arial" w:cs="Arial"/>
          <w:bCs/>
          <w:lang w:val="hr-HR"/>
        </w:rPr>
        <w:t xml:space="preserve">____________  (naziv, </w:t>
      </w:r>
      <w:r w:rsidRPr="00FF69F5">
        <w:rPr>
          <w:rFonts w:ascii="Arial" w:hAnsi="Arial" w:cs="Arial"/>
          <w:bCs/>
          <w:lang w:val="hr-HR"/>
        </w:rPr>
        <w:t xml:space="preserve">sjedište gospodarskog subjekta, OIB) pod materijalnom i kaznenom odgovornošću izjavljujem da ponuditelj i osoba po zakonu ovlaštena za zastupanje ponuditelja  </w:t>
      </w:r>
    </w:p>
    <w:p w:rsidR="008A04ED" w:rsidRPr="00FF69F5" w:rsidRDefault="008A04ED" w:rsidP="008A04ED">
      <w:pPr>
        <w:pStyle w:val="ListParagraph"/>
        <w:numPr>
          <w:ilvl w:val="0"/>
          <w:numId w:val="3"/>
        </w:numPr>
        <w:jc w:val="both"/>
        <w:rPr>
          <w:rFonts w:ascii="Arial" w:hAnsi="Arial" w:cs="Arial"/>
          <w:bCs/>
          <w:lang w:val="hr-HR" w:bidi="hr-HR"/>
        </w:rPr>
      </w:pPr>
      <w:r w:rsidRPr="00FF69F5">
        <w:rPr>
          <w:rFonts w:ascii="Arial" w:hAnsi="Arial" w:cs="Arial"/>
          <w:bCs/>
          <w:lang w:val="hr-HR" w:bidi="hr-HR"/>
        </w:rPr>
        <w:t xml:space="preserve">nisu pravomoćno osuđeni za kazneno djelo sudjelovanje u zločinačkoj organizaciji, korupcije, prijevare, terorizma, financiranja terorizma, pranja novca, dječjeg rada ili drugih oblika trgovanja ljudima </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 xml:space="preserve">su ispunili obavezu plaćanja dospjelih poreznih obveza i obveza za mirovinsko i zdravstveno osiguranje, osim ako mu prema posebnom zakonu plaćanje tih obveza nije dopušteno ili je odobrena odgoda plaćanja </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se nisu lažno predstavili ili pružili neistinite podatke u vezi s uvjetima koje je Naručitelj naveo kao razloge za isključenje ili uvjete kvalifikacije</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u posljednje dvije godine do početka postupka nabave nije učinio težak profesionalni propust koji Naručitelj može dokazati na bilo koji način.</w:t>
      </w:r>
    </w:p>
    <w:p w:rsidR="008A04ED" w:rsidRPr="00FF69F5" w:rsidRDefault="008A04ED" w:rsidP="008A04ED">
      <w:pPr>
        <w:tabs>
          <w:tab w:val="left" w:pos="567"/>
        </w:tabs>
        <w:jc w:val="both"/>
        <w:rPr>
          <w:rFonts w:ascii="Arial" w:hAnsi="Arial" w:cs="Arial"/>
          <w:bCs/>
          <w:lang w:val="hr-HR"/>
        </w:rPr>
      </w:pPr>
    </w:p>
    <w:p w:rsidR="008A04ED" w:rsidRPr="00FF69F5" w:rsidRDefault="008A04ED" w:rsidP="008A04ED">
      <w:pPr>
        <w:tabs>
          <w:tab w:val="left" w:pos="567"/>
        </w:tabs>
        <w:jc w:val="both"/>
        <w:rPr>
          <w:rFonts w:ascii="Arial" w:hAnsi="Arial" w:cs="Arial"/>
          <w:bCs/>
          <w:lang w:val="hr-HR"/>
        </w:rPr>
      </w:pPr>
    </w:p>
    <w:p w:rsidR="008A04ED" w:rsidRDefault="00142AB5" w:rsidP="008A04ED">
      <w:pPr>
        <w:tabs>
          <w:tab w:val="left" w:pos="567"/>
        </w:tabs>
        <w:rPr>
          <w:rFonts w:ascii="Arial" w:hAnsi="Arial" w:cs="Arial"/>
          <w:bCs/>
          <w:lang w:val="hr-HR"/>
        </w:rPr>
      </w:pPr>
      <w:r>
        <w:rPr>
          <w:rFonts w:ascii="Arial" w:hAnsi="Arial" w:cs="Arial"/>
          <w:bCs/>
          <w:lang w:val="hr-HR"/>
        </w:rPr>
        <w:t>U ______________, ___/___/2019</w:t>
      </w:r>
      <w:r w:rsidR="008A04ED" w:rsidRPr="00FF69F5">
        <w:rPr>
          <w:rFonts w:ascii="Arial" w:hAnsi="Arial" w:cs="Arial"/>
          <w:bCs/>
          <w:lang w:val="hr-HR"/>
        </w:rPr>
        <w:t>.</w:t>
      </w:r>
      <w:r w:rsidR="008A04ED" w:rsidRPr="00FF69F5">
        <w:rPr>
          <w:rFonts w:ascii="Arial" w:hAnsi="Arial" w:cs="Arial"/>
          <w:bCs/>
          <w:lang w:val="hr-HR"/>
        </w:rPr>
        <w:tab/>
      </w:r>
      <w:r w:rsidR="008A04ED" w:rsidRPr="00FF69F5">
        <w:rPr>
          <w:rFonts w:ascii="Arial" w:hAnsi="Arial" w:cs="Arial"/>
          <w:bCs/>
          <w:lang w:val="hr-HR"/>
        </w:rPr>
        <w:tab/>
        <w:t xml:space="preserve">      </w:t>
      </w:r>
    </w:p>
    <w:p w:rsidR="008A04ED" w:rsidRDefault="008A04ED" w:rsidP="008A04ED">
      <w:pPr>
        <w:tabs>
          <w:tab w:val="left" w:pos="567"/>
        </w:tabs>
        <w:rPr>
          <w:rFonts w:ascii="Arial" w:hAnsi="Arial" w:cs="Arial"/>
          <w:bCs/>
          <w:lang w:val="hr-HR"/>
        </w:rPr>
      </w:pPr>
    </w:p>
    <w:p w:rsidR="008A04ED" w:rsidRDefault="008A04ED" w:rsidP="008A04ED">
      <w:pPr>
        <w:tabs>
          <w:tab w:val="left" w:pos="567"/>
        </w:tabs>
        <w:rPr>
          <w:rFonts w:ascii="Arial" w:hAnsi="Arial" w:cs="Arial"/>
          <w:bCs/>
          <w:lang w:val="hr-HR"/>
        </w:rPr>
      </w:pPr>
    </w:p>
    <w:p w:rsidR="008A04ED" w:rsidRDefault="008A04ED" w:rsidP="008A04ED">
      <w:pPr>
        <w:tabs>
          <w:tab w:val="left" w:pos="567"/>
        </w:tabs>
        <w:rPr>
          <w:rFonts w:ascii="Arial" w:hAnsi="Arial" w:cs="Arial"/>
          <w:bCs/>
          <w:lang w:val="hr-HR"/>
        </w:rPr>
      </w:pPr>
    </w:p>
    <w:p w:rsidR="008A04ED" w:rsidRDefault="008A04ED" w:rsidP="008A04ED">
      <w:pPr>
        <w:tabs>
          <w:tab w:val="left" w:pos="567"/>
        </w:tabs>
        <w:rPr>
          <w:rFonts w:ascii="Arial" w:hAnsi="Arial" w:cs="Arial"/>
          <w:bCs/>
          <w:lang w:val="hr-HR"/>
        </w:rPr>
      </w:pPr>
    </w:p>
    <w:p w:rsidR="008A04ED" w:rsidRDefault="008A04ED" w:rsidP="008A04ED">
      <w:pPr>
        <w:tabs>
          <w:tab w:val="left" w:pos="567"/>
        </w:tabs>
        <w:jc w:val="center"/>
        <w:rPr>
          <w:rFonts w:ascii="Arial" w:hAnsi="Arial" w:cs="Arial"/>
          <w:bCs/>
          <w:lang w:val="hr-HR"/>
        </w:rPr>
      </w:pPr>
      <w:r w:rsidRPr="00FF69F5">
        <w:rPr>
          <w:rFonts w:ascii="Arial" w:hAnsi="Arial" w:cs="Arial"/>
          <w:bCs/>
          <w:lang w:val="hr-HR"/>
        </w:rPr>
        <w:t>M.P.</w:t>
      </w:r>
    </w:p>
    <w:p w:rsidR="008A04ED" w:rsidRDefault="008A04ED" w:rsidP="008A04ED">
      <w:pPr>
        <w:tabs>
          <w:tab w:val="left" w:pos="567"/>
        </w:tabs>
        <w:jc w:val="right"/>
        <w:rPr>
          <w:rFonts w:ascii="Arial" w:hAnsi="Arial" w:cs="Arial"/>
          <w:bCs/>
          <w:lang w:val="hr-HR"/>
        </w:rPr>
      </w:pPr>
      <w:r w:rsidRPr="00FF69F5">
        <w:rPr>
          <w:rFonts w:ascii="Arial" w:hAnsi="Arial" w:cs="Arial"/>
          <w:bCs/>
          <w:lang w:val="hr-HR"/>
        </w:rPr>
        <w:t>ZA PONUDITELJA:</w:t>
      </w:r>
    </w:p>
    <w:p w:rsidR="008A04ED" w:rsidRPr="00FF69F5" w:rsidRDefault="008A04ED" w:rsidP="008A04ED">
      <w:pPr>
        <w:tabs>
          <w:tab w:val="left" w:pos="567"/>
        </w:tabs>
        <w:jc w:val="right"/>
        <w:rPr>
          <w:rFonts w:ascii="Arial" w:hAnsi="Arial" w:cs="Arial"/>
          <w:bCs/>
          <w:lang w:val="hr-HR"/>
        </w:rPr>
      </w:pPr>
    </w:p>
    <w:p w:rsidR="008A04ED" w:rsidRPr="00FF69F5" w:rsidRDefault="008A04ED" w:rsidP="008A04E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8A04ED" w:rsidRPr="00FF69F5" w:rsidRDefault="008A04ED" w:rsidP="008A04E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8A04ED" w:rsidRPr="00FF69F5" w:rsidRDefault="008A04ED" w:rsidP="008A04ED">
      <w:pPr>
        <w:rPr>
          <w:rFonts w:ascii="Arial" w:hAnsi="Arial" w:cs="Arial"/>
          <w:b/>
          <w:u w:val="single"/>
          <w:lang w:val="hr-HR"/>
        </w:rPr>
      </w:pPr>
    </w:p>
    <w:p w:rsidR="008A04ED" w:rsidRPr="00FF69F5" w:rsidRDefault="008A04ED" w:rsidP="008A04ED">
      <w:pPr>
        <w:tabs>
          <w:tab w:val="left" w:pos="567"/>
        </w:tabs>
        <w:jc w:val="center"/>
        <w:rPr>
          <w:rFonts w:ascii="Arial" w:hAnsi="Arial" w:cs="Arial"/>
          <w:b/>
          <w:sz w:val="24"/>
          <w:szCs w:val="24"/>
          <w:u w:val="single"/>
          <w:lang w:val="hr-HR"/>
        </w:rPr>
      </w:pPr>
    </w:p>
    <w:p w:rsidR="008A04ED" w:rsidRPr="00FF69F5" w:rsidRDefault="008A04ED" w:rsidP="008A04ED">
      <w:pPr>
        <w:tabs>
          <w:tab w:val="left" w:pos="567"/>
        </w:tabs>
        <w:jc w:val="center"/>
        <w:rPr>
          <w:rFonts w:ascii="Arial" w:hAnsi="Arial" w:cs="Arial"/>
          <w:b/>
          <w:sz w:val="24"/>
          <w:szCs w:val="24"/>
          <w:u w:val="single"/>
          <w:lang w:val="hr-HR"/>
        </w:rPr>
      </w:pPr>
    </w:p>
    <w:p w:rsidR="008A04ED" w:rsidRDefault="008A04ED" w:rsidP="008A04ED">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8A04ED" w:rsidRDefault="008A04ED" w:rsidP="00B9131A">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3</w:t>
      </w:r>
      <w:r>
        <w:rPr>
          <w:rFonts w:ascii="Arial" w:hAnsi="Arial" w:cs="Arial"/>
          <w:sz w:val="24"/>
          <w:szCs w:val="24"/>
          <w:lang w:val="hr-HR"/>
        </w:rPr>
        <w:t xml:space="preserve"> DOKUMENTACIJE ZA NADMETANJE</w:t>
      </w:r>
    </w:p>
    <w:p w:rsidR="008A04ED" w:rsidRPr="00D50873" w:rsidRDefault="008A04ED" w:rsidP="00B9131A">
      <w:pPr>
        <w:tabs>
          <w:tab w:val="left" w:pos="567"/>
        </w:tabs>
        <w:spacing w:before="240" w:after="240"/>
        <w:jc w:val="center"/>
        <w:rPr>
          <w:rFonts w:ascii="Arial" w:hAnsi="Arial" w:cs="Arial"/>
          <w:sz w:val="24"/>
          <w:szCs w:val="24"/>
          <w:u w:val="single"/>
          <w:lang w:val="hr-HR"/>
        </w:rPr>
      </w:pPr>
      <w:r w:rsidRPr="00D50873">
        <w:rPr>
          <w:rFonts w:ascii="Arial" w:hAnsi="Arial" w:cs="Arial"/>
          <w:sz w:val="24"/>
          <w:szCs w:val="24"/>
          <w:u w:val="single"/>
          <w:lang w:val="hr-HR"/>
        </w:rPr>
        <w:t>IZJAVA O ISPUNJAVANJU UVJETA PRAVNE I FINANCIJSKE SPOSOBNOSTI</w:t>
      </w:r>
    </w:p>
    <w:p w:rsidR="008A04ED" w:rsidRDefault="00602784" w:rsidP="00602784">
      <w:pPr>
        <w:tabs>
          <w:tab w:val="left" w:pos="567"/>
        </w:tabs>
        <w:spacing w:before="240" w:after="240"/>
        <w:rPr>
          <w:rFonts w:ascii="Arial" w:hAnsi="Arial" w:cs="Arial"/>
          <w:sz w:val="24"/>
          <w:szCs w:val="24"/>
          <w:lang w:val="hr-HR"/>
        </w:rPr>
      </w:pPr>
      <w:r w:rsidRPr="00602784">
        <w:rPr>
          <w:rFonts w:ascii="Arial" w:hAnsi="Arial" w:cs="Arial"/>
          <w:sz w:val="24"/>
          <w:szCs w:val="24"/>
          <w:lang w:val="hr-HR"/>
        </w:rPr>
        <w:t xml:space="preserve">PREDMET NABAVE: </w:t>
      </w:r>
      <w:r w:rsidR="00D50873" w:rsidRPr="00D50873">
        <w:rPr>
          <w:rFonts w:ascii="Arial" w:eastAsia="Arial" w:hAnsi="Arial" w:cs="Arial"/>
          <w:lang w:val="hr-HR" w:eastAsia="hr-HR" w:bidi="hr-HR"/>
        </w:rPr>
        <w:t>etalonski uređaj: Mikroskop atomskih sila s računalom i softverom</w:t>
      </w:r>
    </w:p>
    <w:p w:rsidR="00602784" w:rsidRPr="00602784" w:rsidRDefault="00602784" w:rsidP="00602784">
      <w:pPr>
        <w:tabs>
          <w:tab w:val="left" w:pos="567"/>
        </w:tabs>
        <w:spacing w:before="240" w:after="240"/>
        <w:rPr>
          <w:rFonts w:ascii="Arial" w:hAnsi="Arial" w:cs="Arial"/>
          <w:sz w:val="24"/>
          <w:szCs w:val="24"/>
          <w:lang w:val="hr-HR"/>
        </w:rPr>
      </w:pPr>
    </w:p>
    <w:p w:rsidR="008A04ED" w:rsidRPr="00546B24" w:rsidRDefault="008A04ED" w:rsidP="008A04ED">
      <w:pPr>
        <w:tabs>
          <w:tab w:val="left" w:pos="567"/>
        </w:tabs>
        <w:jc w:val="both"/>
        <w:rPr>
          <w:rFonts w:ascii="Arial" w:hAnsi="Arial" w:cs="Arial"/>
          <w:bCs/>
          <w:lang w:val="hr-HR"/>
        </w:rPr>
      </w:pPr>
      <w:r w:rsidRPr="00546B24">
        <w:rPr>
          <w:rFonts w:ascii="Arial" w:hAnsi="Arial" w:cs="Arial"/>
          <w:bCs/>
          <w:lang w:val="hr-HR"/>
        </w:rPr>
        <w:t>Radi dokazivanja pravne, poslovne i financijske sposobnosi tražene u točki 4. Dokumentacije za nadmetanje dajem</w:t>
      </w:r>
    </w:p>
    <w:p w:rsidR="008A04ED" w:rsidRPr="00546B24" w:rsidRDefault="008A04ED" w:rsidP="008A04ED">
      <w:pPr>
        <w:tabs>
          <w:tab w:val="left" w:pos="567"/>
        </w:tabs>
        <w:jc w:val="both"/>
        <w:rPr>
          <w:rFonts w:ascii="Arial" w:hAnsi="Arial" w:cs="Arial"/>
          <w:b/>
          <w:bCs/>
          <w:lang w:val="hr-HR"/>
        </w:rPr>
      </w:pP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p>
    <w:p w:rsidR="008A04ED" w:rsidRPr="00546B24" w:rsidRDefault="008A04ED" w:rsidP="008A04ED">
      <w:pPr>
        <w:tabs>
          <w:tab w:val="left" w:pos="567"/>
        </w:tabs>
        <w:jc w:val="center"/>
        <w:rPr>
          <w:rFonts w:ascii="Arial" w:hAnsi="Arial" w:cs="Arial"/>
          <w:bCs/>
          <w:lang w:val="hr-HR"/>
        </w:rPr>
      </w:pPr>
      <w:r w:rsidRPr="00546B24">
        <w:rPr>
          <w:rFonts w:ascii="Arial" w:hAnsi="Arial" w:cs="Arial"/>
          <w:b/>
          <w:bCs/>
          <w:lang w:val="hr-HR"/>
        </w:rPr>
        <w:t>I Z J A V U</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kojom ja ________________________________________ (ime i prezime)</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 xml:space="preserve">iz____________________________________________ (adresa stanovanja) OIB:_______________________, </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 xml:space="preserve">broj osobne iskaznice __________________________ izdane od __________________________________ kao po zakonu ovlaštena osoba za zastupanje gospodarskog subjekta </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____________________________________________________________________________________________________ (naziv i sjedište gospodarskog subjekta, OIB) pod materijalnom i kaznenom odgovornošću izjavljujem:</w:t>
      </w:r>
    </w:p>
    <w:p w:rsidR="008A04ED" w:rsidRPr="00546B24" w:rsidRDefault="008A04ED" w:rsidP="008A04ED">
      <w:pPr>
        <w:rPr>
          <w:rFonts w:ascii="Arial" w:hAnsi="Arial" w:cs="Arial"/>
          <w:lang w:val="hr-HR"/>
        </w:rPr>
      </w:pPr>
    </w:p>
    <w:p w:rsidR="008A04ED" w:rsidRPr="00546B24" w:rsidRDefault="008A04ED" w:rsidP="008A04ED">
      <w:pPr>
        <w:rPr>
          <w:rFonts w:ascii="Arial" w:hAnsi="Arial" w:cs="Arial"/>
          <w:b/>
          <w:lang w:val="hr-HR"/>
        </w:rPr>
      </w:pPr>
      <w:r w:rsidRPr="00546B24">
        <w:rPr>
          <w:rFonts w:ascii="Arial" w:hAnsi="Arial" w:cs="Arial"/>
          <w:b/>
          <w:lang w:val="hr-HR"/>
        </w:rPr>
        <w:t>Pravna sposobnost:</w:t>
      </w:r>
    </w:p>
    <w:p w:rsidR="008A04ED" w:rsidRPr="00546B24" w:rsidRDefault="008A04ED" w:rsidP="008A04ED">
      <w:pPr>
        <w:pStyle w:val="ListParagraph"/>
        <w:widowControl/>
        <w:numPr>
          <w:ilvl w:val="0"/>
          <w:numId w:val="13"/>
        </w:numPr>
        <w:autoSpaceDE/>
        <w:autoSpaceDN/>
        <w:spacing w:after="160" w:line="259" w:lineRule="auto"/>
        <w:contextualSpacing/>
        <w:rPr>
          <w:rFonts w:ascii="Arial" w:hAnsi="Arial" w:cs="Arial"/>
          <w:lang w:val="hr-HR"/>
        </w:rPr>
      </w:pPr>
      <w:r w:rsidRPr="00546B24">
        <w:rPr>
          <w:rFonts w:ascii="Arial" w:hAnsi="Arial" w:cs="Arial"/>
          <w:lang w:val="hr-HR"/>
        </w:rPr>
        <w:t>da je ponuditelj upisan u sudski, obrtni, strukovni ili drugi odgovarajući registar države sjedišta ponuditelja.</w:t>
      </w:r>
    </w:p>
    <w:p w:rsidR="008A04ED" w:rsidRPr="00546B24" w:rsidRDefault="008A04ED" w:rsidP="008A04ED">
      <w:pPr>
        <w:rPr>
          <w:rFonts w:ascii="Arial" w:hAnsi="Arial" w:cs="Arial"/>
          <w:b/>
          <w:lang w:val="hr-HR"/>
        </w:rPr>
      </w:pPr>
      <w:r w:rsidRPr="00546B24">
        <w:rPr>
          <w:rFonts w:ascii="Arial" w:hAnsi="Arial" w:cs="Arial"/>
          <w:b/>
          <w:lang w:val="hr-HR"/>
        </w:rPr>
        <w:t>Financijska sposobnost:</w:t>
      </w:r>
    </w:p>
    <w:p w:rsidR="008A04ED" w:rsidRPr="00546B24" w:rsidRDefault="008A04ED" w:rsidP="008A04ED">
      <w:pPr>
        <w:pStyle w:val="ListParagraph"/>
        <w:widowControl/>
        <w:numPr>
          <w:ilvl w:val="0"/>
          <w:numId w:val="14"/>
        </w:numPr>
        <w:tabs>
          <w:tab w:val="left" w:pos="567"/>
        </w:tabs>
        <w:autoSpaceDE/>
        <w:autoSpaceDN/>
        <w:spacing w:after="160" w:line="259" w:lineRule="auto"/>
        <w:contextualSpacing/>
        <w:jc w:val="both"/>
        <w:rPr>
          <w:rFonts w:ascii="Arial" w:hAnsi="Arial" w:cs="Arial"/>
          <w:bCs/>
          <w:lang w:val="hr-HR" w:bidi="hr-HR"/>
        </w:rPr>
      </w:pPr>
      <w:r w:rsidRPr="00546B24">
        <w:rPr>
          <w:rFonts w:ascii="Arial" w:hAnsi="Arial" w:cs="Arial"/>
          <w:bCs/>
          <w:lang w:val="hr-HR" w:bidi="hr-HR"/>
        </w:rPr>
        <w:t xml:space="preserve">   da ponuditelj u posljednjih 6 (šest) mjeseci nije bio u blokadi više od 5 dana neprekidno, a ukupno više od 20 dana</w:t>
      </w:r>
    </w:p>
    <w:p w:rsidR="008A04ED" w:rsidRPr="00546B24" w:rsidRDefault="008A04ED" w:rsidP="008A04ED">
      <w:pPr>
        <w:pStyle w:val="ListParagraph"/>
        <w:widowControl/>
        <w:numPr>
          <w:ilvl w:val="0"/>
          <w:numId w:val="14"/>
        </w:numPr>
        <w:tabs>
          <w:tab w:val="left" w:pos="567"/>
        </w:tabs>
        <w:autoSpaceDE/>
        <w:autoSpaceDN/>
        <w:spacing w:after="160" w:line="259" w:lineRule="auto"/>
        <w:contextualSpacing/>
        <w:jc w:val="both"/>
        <w:rPr>
          <w:rFonts w:ascii="Arial" w:hAnsi="Arial" w:cs="Arial"/>
          <w:bCs/>
          <w:lang w:val="hr-HR" w:bidi="hr-HR"/>
        </w:rPr>
      </w:pPr>
      <w:r w:rsidRPr="00546B24">
        <w:rPr>
          <w:rFonts w:ascii="Arial" w:hAnsi="Arial" w:cs="Arial"/>
          <w:lang w:val="hr-HR"/>
        </w:rPr>
        <w:t xml:space="preserve">   da ponuditelj nema evidentirane obveze za čije podmirenje nema pokriće na računu</w:t>
      </w:r>
      <w:r w:rsidRPr="00546B24">
        <w:rPr>
          <w:rFonts w:ascii="Arial" w:hAnsi="Arial" w:cs="Arial"/>
          <w:bCs/>
          <w:lang w:val="hr-HR" w:bidi="hr-HR"/>
        </w:rPr>
        <w:t>.</w:t>
      </w:r>
    </w:p>
    <w:p w:rsidR="008A04ED" w:rsidRPr="00546B24" w:rsidRDefault="008A04ED" w:rsidP="008A04ED">
      <w:pPr>
        <w:widowControl/>
        <w:autoSpaceDE/>
        <w:autoSpaceDN/>
        <w:spacing w:after="160" w:line="259" w:lineRule="auto"/>
        <w:rPr>
          <w:rFonts w:ascii="Arial" w:hAnsi="Arial" w:cs="Arial"/>
          <w:b/>
          <w:u w:val="single"/>
          <w:lang w:val="hr-HR"/>
        </w:rPr>
      </w:pPr>
    </w:p>
    <w:p w:rsidR="008A04ED" w:rsidRPr="00546B24" w:rsidRDefault="00142AB5" w:rsidP="008A04ED">
      <w:pPr>
        <w:widowControl/>
        <w:autoSpaceDE/>
        <w:autoSpaceDN/>
        <w:spacing w:after="160" w:line="259" w:lineRule="auto"/>
        <w:rPr>
          <w:rFonts w:ascii="Arial" w:hAnsi="Arial" w:cs="Arial"/>
          <w:lang w:val="hr-HR"/>
        </w:rPr>
      </w:pPr>
      <w:r>
        <w:rPr>
          <w:rFonts w:ascii="Arial" w:hAnsi="Arial" w:cs="Arial"/>
          <w:lang w:val="hr-HR"/>
        </w:rPr>
        <w:t>U ______________, ___/___/2019</w:t>
      </w:r>
      <w:r w:rsidR="008A04ED" w:rsidRPr="00546B24">
        <w:rPr>
          <w:rFonts w:ascii="Arial" w:hAnsi="Arial" w:cs="Arial"/>
          <w:lang w:val="hr-HR"/>
        </w:rPr>
        <w:t>.</w:t>
      </w:r>
      <w:r w:rsidR="008A04ED" w:rsidRPr="00546B24">
        <w:rPr>
          <w:rFonts w:ascii="Arial" w:hAnsi="Arial" w:cs="Arial"/>
          <w:lang w:val="hr-HR"/>
        </w:rPr>
        <w:tab/>
      </w:r>
      <w:r w:rsidR="008A04ED" w:rsidRPr="00546B24">
        <w:rPr>
          <w:rFonts w:ascii="Arial" w:hAnsi="Arial" w:cs="Arial"/>
          <w:lang w:val="hr-HR"/>
        </w:rPr>
        <w:tab/>
        <w:t xml:space="preserve">      </w:t>
      </w:r>
    </w:p>
    <w:p w:rsidR="008A04ED" w:rsidRPr="00546B24" w:rsidRDefault="008A04ED" w:rsidP="008A04ED">
      <w:pPr>
        <w:widowControl/>
        <w:autoSpaceDE/>
        <w:autoSpaceDN/>
        <w:spacing w:after="160" w:line="259" w:lineRule="auto"/>
        <w:rPr>
          <w:rFonts w:ascii="Arial" w:hAnsi="Arial" w:cs="Arial"/>
          <w:lang w:val="hr-HR"/>
        </w:rPr>
      </w:pPr>
    </w:p>
    <w:p w:rsidR="008A04ED" w:rsidRPr="00546B24" w:rsidRDefault="008A04ED" w:rsidP="008A04ED">
      <w:pPr>
        <w:widowControl/>
        <w:autoSpaceDE/>
        <w:autoSpaceDN/>
        <w:spacing w:after="160" w:line="259" w:lineRule="auto"/>
        <w:rPr>
          <w:rFonts w:ascii="Arial" w:hAnsi="Arial" w:cs="Arial"/>
          <w:lang w:val="hr-HR"/>
        </w:rPr>
      </w:pPr>
    </w:p>
    <w:p w:rsidR="008A04ED" w:rsidRPr="00546B24" w:rsidRDefault="008A04ED" w:rsidP="00F513CD">
      <w:pPr>
        <w:widowControl/>
        <w:autoSpaceDE/>
        <w:autoSpaceDN/>
        <w:spacing w:after="160" w:line="259" w:lineRule="auto"/>
        <w:jc w:val="center"/>
        <w:rPr>
          <w:rFonts w:ascii="Arial" w:hAnsi="Arial" w:cs="Arial"/>
          <w:lang w:val="hr-HR"/>
        </w:rPr>
      </w:pPr>
      <w:r w:rsidRPr="00546B24">
        <w:rPr>
          <w:rFonts w:ascii="Arial" w:hAnsi="Arial" w:cs="Arial"/>
          <w:lang w:val="hr-HR"/>
        </w:rPr>
        <w:t>M.P.</w:t>
      </w:r>
    </w:p>
    <w:p w:rsidR="008A04ED" w:rsidRPr="00546B24" w:rsidRDefault="008A04ED" w:rsidP="00F513CD">
      <w:pPr>
        <w:widowControl/>
        <w:autoSpaceDE/>
        <w:autoSpaceDN/>
        <w:spacing w:after="160" w:line="259" w:lineRule="auto"/>
        <w:jc w:val="right"/>
        <w:rPr>
          <w:rFonts w:ascii="Arial" w:hAnsi="Arial" w:cs="Arial"/>
          <w:lang w:val="hr-HR"/>
        </w:rPr>
      </w:pPr>
      <w:r w:rsidRPr="00546B24">
        <w:rPr>
          <w:rFonts w:ascii="Arial" w:hAnsi="Arial" w:cs="Arial"/>
          <w:lang w:val="hr-HR"/>
        </w:rPr>
        <w:t>ZA PONUDITELJA:</w:t>
      </w:r>
    </w:p>
    <w:p w:rsidR="008A04ED" w:rsidRPr="00546B24" w:rsidRDefault="008A04ED" w:rsidP="00F513CD">
      <w:pPr>
        <w:widowControl/>
        <w:autoSpaceDE/>
        <w:autoSpaceDN/>
        <w:spacing w:line="259" w:lineRule="auto"/>
        <w:jc w:val="right"/>
        <w:rPr>
          <w:rFonts w:ascii="Arial" w:hAnsi="Arial" w:cs="Arial"/>
          <w:lang w:val="hr-HR"/>
        </w:rPr>
      </w:pP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t xml:space="preserve">             </w:t>
      </w:r>
      <w:r w:rsidRPr="00546B24">
        <w:rPr>
          <w:rFonts w:ascii="Arial" w:hAnsi="Arial" w:cs="Arial"/>
          <w:lang w:val="hr-HR"/>
        </w:rPr>
        <w:tab/>
      </w:r>
      <w:r w:rsidRPr="00546B24">
        <w:rPr>
          <w:rFonts w:ascii="Arial" w:hAnsi="Arial" w:cs="Arial"/>
          <w:lang w:val="hr-HR"/>
        </w:rPr>
        <w:tab/>
        <w:t xml:space="preserve"> ________________________________</w:t>
      </w:r>
    </w:p>
    <w:p w:rsidR="008A04ED" w:rsidRPr="00546B24" w:rsidRDefault="008A04ED" w:rsidP="00F513CD">
      <w:pPr>
        <w:widowControl/>
        <w:autoSpaceDE/>
        <w:autoSpaceDN/>
        <w:spacing w:after="160" w:line="259" w:lineRule="auto"/>
        <w:jc w:val="right"/>
        <w:rPr>
          <w:rFonts w:ascii="Arial" w:hAnsi="Arial" w:cs="Arial"/>
          <w:lang w:val="hr-HR"/>
        </w:rPr>
      </w:pP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t xml:space="preserve">                       (potpis osobe ovlaštene za zastupanje gospodarskog subjekta)</w:t>
      </w:r>
      <w:r w:rsidRPr="00546B24">
        <w:rPr>
          <w:rFonts w:ascii="Arial" w:hAnsi="Arial" w:cs="Arial"/>
          <w:lang w:val="hr-HR"/>
        </w:rPr>
        <w:br w:type="page"/>
      </w:r>
    </w:p>
    <w:p w:rsidR="00FF69F5" w:rsidRPr="00FF69F5" w:rsidRDefault="008A04ED" w:rsidP="00B9131A">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PRILOG 4</w:t>
      </w:r>
      <w:r w:rsidR="00FF69F5" w:rsidRPr="00FF69F5">
        <w:rPr>
          <w:rFonts w:ascii="Arial" w:hAnsi="Arial" w:cs="Arial"/>
          <w:b/>
          <w:sz w:val="24"/>
          <w:szCs w:val="24"/>
          <w:u w:val="single"/>
          <w:lang w:val="hr-HR"/>
        </w:rPr>
        <w:t xml:space="preserve"> </w:t>
      </w:r>
      <w:r w:rsidR="00FF69F5" w:rsidRPr="00FF69F5">
        <w:rPr>
          <w:rFonts w:ascii="Arial" w:hAnsi="Arial" w:cs="Arial"/>
          <w:sz w:val="24"/>
          <w:szCs w:val="24"/>
          <w:lang w:val="hr-HR"/>
        </w:rPr>
        <w:t xml:space="preserve">DOKUMENTACIJE ZA </w:t>
      </w:r>
      <w:r w:rsidR="00FF69F5" w:rsidRPr="000923F3">
        <w:rPr>
          <w:rFonts w:ascii="Arial" w:hAnsi="Arial" w:cs="Arial"/>
          <w:sz w:val="24"/>
          <w:szCs w:val="24"/>
          <w:lang w:val="hr-HR"/>
        </w:rPr>
        <w:t>NADMETANJE</w:t>
      </w:r>
    </w:p>
    <w:p w:rsidR="00FF69F5" w:rsidRDefault="008A04ED" w:rsidP="004556F2">
      <w:pPr>
        <w:tabs>
          <w:tab w:val="left" w:pos="567"/>
        </w:tabs>
        <w:spacing w:before="240" w:after="240"/>
        <w:jc w:val="center"/>
        <w:rPr>
          <w:rFonts w:ascii="Arial" w:hAnsi="Arial" w:cs="Arial"/>
          <w:sz w:val="24"/>
          <w:szCs w:val="24"/>
          <w:u w:val="single"/>
          <w:lang w:val="hr-HR"/>
        </w:rPr>
      </w:pPr>
      <w:r>
        <w:rPr>
          <w:rFonts w:ascii="Arial" w:hAnsi="Arial" w:cs="Arial"/>
          <w:sz w:val="24"/>
          <w:szCs w:val="24"/>
          <w:u w:val="single"/>
          <w:lang w:val="hr-HR"/>
        </w:rPr>
        <w:t xml:space="preserve">PONUDBENI </w:t>
      </w:r>
      <w:r w:rsidR="00FF69F5" w:rsidRPr="00FF69F5">
        <w:rPr>
          <w:rFonts w:ascii="Arial" w:hAnsi="Arial" w:cs="Arial"/>
          <w:sz w:val="24"/>
          <w:szCs w:val="24"/>
          <w:u w:val="single"/>
          <w:lang w:val="hr-HR"/>
        </w:rPr>
        <w:t>TROŠKOVNIK</w:t>
      </w:r>
    </w:p>
    <w:p w:rsidR="00FF69F5" w:rsidRPr="00FF69F5" w:rsidRDefault="00FF69F5" w:rsidP="00FF69F5">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D50873" w:rsidRPr="00D50873">
        <w:rPr>
          <w:rFonts w:ascii="Arial" w:eastAsia="Arial" w:hAnsi="Arial" w:cs="Arial"/>
          <w:lang w:val="hr-HR" w:eastAsia="hr-HR" w:bidi="hr-HR"/>
        </w:rPr>
        <w:t>etalonski uređaj: Mikroskop atomskih sila s računalom i softverom</w:t>
      </w:r>
    </w:p>
    <w:p w:rsidR="00FF69F5" w:rsidRPr="00FF69F5" w:rsidRDefault="00FF69F5" w:rsidP="00FF69F5">
      <w:pPr>
        <w:tabs>
          <w:tab w:val="left" w:pos="567"/>
        </w:tabs>
        <w:rPr>
          <w:rFonts w:ascii="Arial" w:hAnsi="Arial" w:cs="Arial"/>
          <w:bCs/>
          <w:sz w:val="24"/>
          <w:szCs w:val="24"/>
          <w:lang w:val="hr-HR" w:bidi="hr-HR"/>
        </w:rPr>
      </w:pPr>
    </w:p>
    <w:p w:rsidR="00FF69F5" w:rsidRDefault="00FF69F5" w:rsidP="00FF69F5">
      <w:pPr>
        <w:tabs>
          <w:tab w:val="left" w:pos="567"/>
        </w:tabs>
        <w:jc w:val="both"/>
        <w:rPr>
          <w:rFonts w:ascii="Arial" w:hAnsi="Arial" w:cs="Arial"/>
          <w:bCs/>
          <w:lang w:val="hr-HR" w:bidi="hr-HR"/>
        </w:rPr>
      </w:pPr>
      <w:r w:rsidRPr="00FF69F5">
        <w:rPr>
          <w:rFonts w:ascii="Arial" w:hAnsi="Arial" w:cs="Arial"/>
          <w:bCs/>
          <w:lang w:val="hr-HR"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nadmetanje i pripadajućim prilozima.</w:t>
      </w:r>
    </w:p>
    <w:p w:rsidR="00BD1B88" w:rsidRDefault="00BD1B88" w:rsidP="00FF69F5">
      <w:pPr>
        <w:tabs>
          <w:tab w:val="left" w:pos="567"/>
        </w:tabs>
        <w:jc w:val="both"/>
        <w:rPr>
          <w:rFonts w:ascii="Arial" w:hAnsi="Arial" w:cs="Arial"/>
          <w:bCs/>
          <w:lang w:val="hr-HR" w:bidi="hr-HR"/>
        </w:rPr>
      </w:pPr>
    </w:p>
    <w:p w:rsidR="00BD1B88" w:rsidRDefault="00BD1B88" w:rsidP="00FF69F5">
      <w:pPr>
        <w:tabs>
          <w:tab w:val="left" w:pos="567"/>
        </w:tabs>
        <w:jc w:val="both"/>
        <w:rPr>
          <w:rFonts w:ascii="Arial" w:hAnsi="Arial" w:cs="Arial"/>
          <w:bCs/>
          <w:lang w:val="hr-HR" w:bidi="hr-HR"/>
        </w:rPr>
      </w:pPr>
    </w:p>
    <w:tbl>
      <w:tblPr>
        <w:tblStyle w:val="TableGrid"/>
        <w:tblW w:w="0" w:type="auto"/>
        <w:tblLook w:val="04A0" w:firstRow="1" w:lastRow="0" w:firstColumn="1" w:lastColumn="0" w:noHBand="0" w:noVBand="1"/>
      </w:tblPr>
      <w:tblGrid>
        <w:gridCol w:w="645"/>
        <w:gridCol w:w="2916"/>
        <w:gridCol w:w="1097"/>
        <w:gridCol w:w="1072"/>
        <w:gridCol w:w="1683"/>
        <w:gridCol w:w="1649"/>
      </w:tblGrid>
      <w:tr w:rsidR="00BD1B88" w:rsidTr="00A7704C">
        <w:tc>
          <w:tcPr>
            <w:tcW w:w="645"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r.br.</w:t>
            </w:r>
          </w:p>
        </w:tc>
        <w:tc>
          <w:tcPr>
            <w:tcW w:w="2916"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Predmet nabave</w:t>
            </w:r>
          </w:p>
        </w:tc>
        <w:tc>
          <w:tcPr>
            <w:tcW w:w="1097"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Jedinica mjere</w:t>
            </w:r>
          </w:p>
        </w:tc>
        <w:tc>
          <w:tcPr>
            <w:tcW w:w="1072"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Količina</w:t>
            </w:r>
          </w:p>
        </w:tc>
        <w:tc>
          <w:tcPr>
            <w:tcW w:w="1683"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Jedinična cijena HRK</w:t>
            </w:r>
            <w:r w:rsidR="00D50873">
              <w:rPr>
                <w:rFonts w:ascii="Arial" w:hAnsi="Arial" w:cs="Arial"/>
                <w:b/>
                <w:bCs/>
                <w:lang w:val="hr-HR" w:bidi="hr-HR"/>
              </w:rPr>
              <w:t>/EUR</w:t>
            </w:r>
            <w:r w:rsidRPr="00BD1B88">
              <w:rPr>
                <w:rFonts w:ascii="Arial" w:hAnsi="Arial" w:cs="Arial"/>
                <w:b/>
                <w:bCs/>
                <w:lang w:val="hr-HR" w:bidi="hr-HR"/>
              </w:rPr>
              <w:t xml:space="preserve"> (bez PDV-a)</w:t>
            </w:r>
          </w:p>
        </w:tc>
        <w:tc>
          <w:tcPr>
            <w:tcW w:w="1649"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Ukupna cijena HRK</w:t>
            </w:r>
            <w:r w:rsidR="00D50873">
              <w:rPr>
                <w:rFonts w:ascii="Arial" w:hAnsi="Arial" w:cs="Arial"/>
                <w:b/>
                <w:bCs/>
                <w:lang w:val="hr-HR" w:bidi="hr-HR"/>
              </w:rPr>
              <w:t>/EUR</w:t>
            </w:r>
            <w:r w:rsidRPr="00BD1B88">
              <w:rPr>
                <w:rFonts w:ascii="Arial" w:hAnsi="Arial" w:cs="Arial"/>
                <w:b/>
                <w:bCs/>
                <w:lang w:val="hr-HR" w:bidi="hr-HR"/>
              </w:rPr>
              <w:t xml:space="preserve"> (bez PDV-a)</w:t>
            </w:r>
          </w:p>
        </w:tc>
      </w:tr>
      <w:tr w:rsidR="00BD1B88" w:rsidRPr="00A7704C" w:rsidTr="00A7704C">
        <w:tc>
          <w:tcPr>
            <w:tcW w:w="645" w:type="dxa"/>
          </w:tcPr>
          <w:p w:rsidR="00BD1B88" w:rsidRPr="00A7704C" w:rsidRDefault="00BD1B88" w:rsidP="00FF69F5">
            <w:pPr>
              <w:tabs>
                <w:tab w:val="left" w:pos="567"/>
              </w:tabs>
              <w:jc w:val="both"/>
              <w:rPr>
                <w:rFonts w:ascii="Arial" w:hAnsi="Arial" w:cs="Arial"/>
                <w:bCs/>
                <w:lang w:val="hr-HR" w:bidi="hr-HR"/>
              </w:rPr>
            </w:pPr>
            <w:r w:rsidRPr="00A7704C">
              <w:rPr>
                <w:rFonts w:ascii="Arial" w:hAnsi="Arial" w:cs="Arial"/>
                <w:bCs/>
                <w:lang w:val="hr-HR" w:bidi="hr-HR"/>
              </w:rPr>
              <w:t>1.</w:t>
            </w:r>
          </w:p>
        </w:tc>
        <w:tc>
          <w:tcPr>
            <w:tcW w:w="2916" w:type="dxa"/>
          </w:tcPr>
          <w:p w:rsidR="00BD1B88" w:rsidRPr="00A7704C" w:rsidRDefault="005057E5" w:rsidP="00FF69F5">
            <w:pPr>
              <w:tabs>
                <w:tab w:val="left" w:pos="567"/>
              </w:tabs>
              <w:jc w:val="both"/>
              <w:rPr>
                <w:rFonts w:ascii="Arial" w:hAnsi="Arial" w:cs="Arial"/>
                <w:b/>
                <w:bCs/>
                <w:lang w:val="hr-HR" w:bidi="hr-HR"/>
              </w:rPr>
            </w:pPr>
            <w:r>
              <w:rPr>
                <w:rFonts w:ascii="Arial" w:hAnsi="Arial" w:cs="Arial"/>
                <w:b/>
                <w:bCs/>
                <w:sz w:val="20"/>
                <w:szCs w:val="20"/>
                <w:lang w:val="hr-HR" w:bidi="hr-HR"/>
              </w:rPr>
              <w:t>Etalonski uređaj: mikroskop atomskih sila s računalom i softverom</w:t>
            </w:r>
          </w:p>
        </w:tc>
        <w:tc>
          <w:tcPr>
            <w:tcW w:w="1097" w:type="dxa"/>
            <w:vAlign w:val="center"/>
          </w:tcPr>
          <w:p w:rsidR="00A7704C" w:rsidRPr="00A7704C" w:rsidRDefault="005057E5" w:rsidP="00A7704C">
            <w:pPr>
              <w:tabs>
                <w:tab w:val="left" w:pos="567"/>
              </w:tabs>
              <w:jc w:val="center"/>
              <w:rPr>
                <w:rFonts w:ascii="Arial" w:hAnsi="Arial" w:cs="Arial"/>
                <w:bCs/>
                <w:sz w:val="20"/>
                <w:szCs w:val="20"/>
                <w:lang w:val="hr-HR" w:bidi="hr-HR"/>
              </w:rPr>
            </w:pPr>
            <w:r>
              <w:rPr>
                <w:rFonts w:ascii="Arial" w:hAnsi="Arial" w:cs="Arial"/>
                <w:bCs/>
                <w:sz w:val="20"/>
                <w:szCs w:val="20"/>
                <w:lang w:val="hr-HR" w:bidi="hr-HR"/>
              </w:rPr>
              <w:t>komad</w:t>
            </w:r>
          </w:p>
        </w:tc>
        <w:tc>
          <w:tcPr>
            <w:tcW w:w="1072" w:type="dxa"/>
            <w:vAlign w:val="center"/>
          </w:tcPr>
          <w:p w:rsidR="00BD1B88" w:rsidRPr="00A7704C" w:rsidRDefault="005057E5" w:rsidP="00BD1B88">
            <w:pPr>
              <w:tabs>
                <w:tab w:val="left" w:pos="567"/>
              </w:tabs>
              <w:jc w:val="center"/>
              <w:rPr>
                <w:rFonts w:ascii="Arial" w:hAnsi="Arial" w:cs="Arial"/>
                <w:bCs/>
                <w:sz w:val="20"/>
                <w:szCs w:val="20"/>
                <w:lang w:val="hr-HR" w:bidi="hr-HR"/>
              </w:rPr>
            </w:pPr>
            <w:r>
              <w:rPr>
                <w:rFonts w:ascii="Arial" w:eastAsia="Times New Roman" w:hAnsi="Arial" w:cs="Arial"/>
                <w:color w:val="000000"/>
                <w:sz w:val="20"/>
                <w:szCs w:val="20"/>
              </w:rPr>
              <w:t>1</w:t>
            </w:r>
          </w:p>
        </w:tc>
        <w:tc>
          <w:tcPr>
            <w:tcW w:w="1683" w:type="dxa"/>
          </w:tcPr>
          <w:p w:rsidR="00BD1B88" w:rsidRPr="00A7704C" w:rsidRDefault="00BD1B88" w:rsidP="00FF69F5">
            <w:pPr>
              <w:tabs>
                <w:tab w:val="left" w:pos="567"/>
              </w:tabs>
              <w:jc w:val="both"/>
              <w:rPr>
                <w:rFonts w:ascii="Arial" w:hAnsi="Arial" w:cs="Arial"/>
                <w:bCs/>
                <w:lang w:val="hr-HR" w:bidi="hr-HR"/>
              </w:rPr>
            </w:pPr>
          </w:p>
        </w:tc>
        <w:tc>
          <w:tcPr>
            <w:tcW w:w="1649" w:type="dxa"/>
          </w:tcPr>
          <w:p w:rsidR="00BD1B88" w:rsidRPr="00A7704C" w:rsidRDefault="00BD1B88" w:rsidP="00FF69F5">
            <w:pPr>
              <w:tabs>
                <w:tab w:val="left" w:pos="567"/>
              </w:tabs>
              <w:jc w:val="both"/>
              <w:rPr>
                <w:rFonts w:ascii="Arial" w:hAnsi="Arial" w:cs="Arial"/>
                <w:bCs/>
                <w:lang w:val="hr-HR" w:bidi="hr-HR"/>
              </w:rPr>
            </w:pPr>
          </w:p>
        </w:tc>
      </w:tr>
      <w:tr w:rsidR="00BD1B88" w:rsidTr="00A7704C">
        <w:tc>
          <w:tcPr>
            <w:tcW w:w="7413" w:type="dxa"/>
            <w:gridSpan w:val="5"/>
          </w:tcPr>
          <w:p w:rsidR="00BD1B88" w:rsidRDefault="00BD1B88" w:rsidP="00BD1B88">
            <w:pPr>
              <w:tabs>
                <w:tab w:val="left" w:pos="567"/>
              </w:tabs>
              <w:jc w:val="right"/>
              <w:rPr>
                <w:rFonts w:ascii="Arial" w:hAnsi="Arial" w:cs="Arial"/>
                <w:bCs/>
                <w:lang w:val="hr-HR" w:bidi="hr-HR"/>
              </w:rPr>
            </w:pPr>
            <w:r w:rsidRPr="00FF69F5">
              <w:rPr>
                <w:rFonts w:ascii="Arial" w:eastAsia="Times New Roman" w:hAnsi="Arial" w:cs="Arial"/>
                <w:b/>
                <w:bCs/>
                <w:color w:val="000000"/>
                <w:sz w:val="20"/>
                <w:szCs w:val="20"/>
                <w:lang w:val="hr-HR" w:eastAsia="hr-HR"/>
              </w:rPr>
              <w:t>Ukupna cijena ponude u HRK</w:t>
            </w:r>
            <w:r w:rsidR="00D50873">
              <w:rPr>
                <w:rFonts w:ascii="Arial" w:eastAsia="Times New Roman" w:hAnsi="Arial" w:cs="Arial"/>
                <w:b/>
                <w:bCs/>
                <w:color w:val="000000"/>
                <w:sz w:val="20"/>
                <w:szCs w:val="20"/>
                <w:lang w:val="hr-HR" w:eastAsia="hr-HR"/>
              </w:rPr>
              <w:t>/EUR</w:t>
            </w:r>
            <w:r w:rsidRPr="00FF69F5">
              <w:rPr>
                <w:rFonts w:ascii="Arial" w:eastAsia="Times New Roman" w:hAnsi="Arial" w:cs="Arial"/>
                <w:b/>
                <w:bCs/>
                <w:color w:val="000000"/>
                <w:sz w:val="20"/>
                <w:szCs w:val="20"/>
                <w:lang w:val="hr-HR" w:eastAsia="hr-HR"/>
              </w:rPr>
              <w:t xml:space="preserve"> bez </w:t>
            </w:r>
            <w:r>
              <w:rPr>
                <w:rFonts w:ascii="Arial" w:eastAsia="Times New Roman" w:hAnsi="Arial" w:cs="Arial"/>
                <w:b/>
                <w:bCs/>
                <w:color w:val="000000"/>
                <w:sz w:val="20"/>
                <w:szCs w:val="20"/>
                <w:lang w:val="hr-HR" w:eastAsia="hr-HR"/>
              </w:rPr>
              <w:t>PDV-a</w:t>
            </w:r>
            <w:r w:rsidRPr="00FF69F5">
              <w:rPr>
                <w:rFonts w:ascii="Arial" w:eastAsia="Times New Roman" w:hAnsi="Arial" w:cs="Arial"/>
                <w:b/>
                <w:bCs/>
                <w:color w:val="000000"/>
                <w:sz w:val="20"/>
                <w:szCs w:val="20"/>
                <w:lang w:val="hr-HR" w:eastAsia="hr-HR"/>
              </w:rPr>
              <w:t xml:space="preserve"> – u brojkama:</w:t>
            </w:r>
          </w:p>
        </w:tc>
        <w:tc>
          <w:tcPr>
            <w:tcW w:w="1649" w:type="dxa"/>
          </w:tcPr>
          <w:p w:rsidR="00BD1B88" w:rsidRDefault="00BD1B88" w:rsidP="00FF69F5">
            <w:pPr>
              <w:tabs>
                <w:tab w:val="left" w:pos="567"/>
              </w:tabs>
              <w:jc w:val="both"/>
              <w:rPr>
                <w:rFonts w:ascii="Arial" w:hAnsi="Arial" w:cs="Arial"/>
                <w:bCs/>
                <w:lang w:val="hr-HR" w:bidi="hr-HR"/>
              </w:rPr>
            </w:pPr>
          </w:p>
        </w:tc>
      </w:tr>
      <w:tr w:rsidR="00BD1B88" w:rsidTr="00A7704C">
        <w:tc>
          <w:tcPr>
            <w:tcW w:w="7413" w:type="dxa"/>
            <w:gridSpan w:val="5"/>
          </w:tcPr>
          <w:p w:rsidR="00BD1B88" w:rsidRDefault="00BD1B88" w:rsidP="00BD1B88">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Ukupni iznos PDV-a – u brojkama:</w:t>
            </w:r>
          </w:p>
        </w:tc>
        <w:tc>
          <w:tcPr>
            <w:tcW w:w="1649" w:type="dxa"/>
          </w:tcPr>
          <w:p w:rsidR="00BD1B88" w:rsidRDefault="00BD1B88" w:rsidP="00FF69F5">
            <w:pPr>
              <w:tabs>
                <w:tab w:val="left" w:pos="567"/>
              </w:tabs>
              <w:jc w:val="both"/>
              <w:rPr>
                <w:rFonts w:ascii="Arial" w:hAnsi="Arial" w:cs="Arial"/>
                <w:bCs/>
                <w:lang w:val="hr-HR" w:bidi="hr-HR"/>
              </w:rPr>
            </w:pPr>
          </w:p>
        </w:tc>
      </w:tr>
      <w:tr w:rsidR="00BD1B88" w:rsidTr="00A7704C">
        <w:tc>
          <w:tcPr>
            <w:tcW w:w="7413" w:type="dxa"/>
            <w:gridSpan w:val="5"/>
          </w:tcPr>
          <w:p w:rsidR="00BD1B88" w:rsidRDefault="00BD1B88" w:rsidP="00BD1B88">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Ukupna cijena ponude u HRK</w:t>
            </w:r>
            <w:r w:rsidR="00D50873">
              <w:rPr>
                <w:rFonts w:ascii="Arial" w:eastAsia="Times New Roman" w:hAnsi="Arial" w:cs="Arial"/>
                <w:b/>
                <w:color w:val="000000"/>
                <w:sz w:val="20"/>
                <w:szCs w:val="20"/>
                <w:lang w:val="hr-HR" w:eastAsia="hr-HR"/>
              </w:rPr>
              <w:t>/EUR</w:t>
            </w:r>
            <w:r w:rsidRPr="00FF69F5">
              <w:rPr>
                <w:rFonts w:ascii="Arial" w:eastAsia="Times New Roman" w:hAnsi="Arial" w:cs="Arial"/>
                <w:b/>
                <w:color w:val="000000"/>
                <w:sz w:val="20"/>
                <w:szCs w:val="20"/>
                <w:lang w:val="hr-HR" w:eastAsia="hr-HR"/>
              </w:rPr>
              <w:t xml:space="preserve"> s PDV-om – u brojkama:</w:t>
            </w:r>
          </w:p>
        </w:tc>
        <w:tc>
          <w:tcPr>
            <w:tcW w:w="1649" w:type="dxa"/>
          </w:tcPr>
          <w:p w:rsidR="00BD1B88" w:rsidRDefault="00BD1B88" w:rsidP="00FF69F5">
            <w:pPr>
              <w:tabs>
                <w:tab w:val="left" w:pos="567"/>
              </w:tabs>
              <w:jc w:val="both"/>
              <w:rPr>
                <w:rFonts w:ascii="Arial" w:hAnsi="Arial" w:cs="Arial"/>
                <w:bCs/>
                <w:lang w:val="hr-HR" w:bidi="hr-HR"/>
              </w:rPr>
            </w:pPr>
          </w:p>
        </w:tc>
      </w:tr>
    </w:tbl>
    <w:p w:rsidR="00BD1B88" w:rsidRDefault="00BD1B88" w:rsidP="00FF69F5">
      <w:pPr>
        <w:tabs>
          <w:tab w:val="left" w:pos="567"/>
        </w:tabs>
        <w:jc w:val="both"/>
        <w:rPr>
          <w:rFonts w:ascii="Arial" w:hAnsi="Arial" w:cs="Arial"/>
          <w:bCs/>
          <w:lang w:val="hr-HR" w:bidi="hr-HR"/>
        </w:rPr>
      </w:pPr>
    </w:p>
    <w:p w:rsidR="00BD1B88" w:rsidRPr="00FF69F5" w:rsidRDefault="00BD1B88" w:rsidP="00FF69F5">
      <w:pPr>
        <w:tabs>
          <w:tab w:val="left" w:pos="567"/>
        </w:tabs>
        <w:jc w:val="both"/>
        <w:rPr>
          <w:rFonts w:ascii="Arial" w:hAnsi="Arial" w:cs="Arial"/>
          <w:bCs/>
          <w:lang w:val="hr-HR" w:bidi="hr-HR"/>
        </w:rPr>
      </w:pPr>
    </w:p>
    <w:p w:rsidR="00FF69F5" w:rsidRPr="00FF69F5" w:rsidRDefault="00FF69F5" w:rsidP="00FF69F5">
      <w:pPr>
        <w:adjustRightInd w:val="0"/>
        <w:rPr>
          <w:rFonts w:ascii="Arial" w:hAnsi="Arial" w:cs="Arial"/>
          <w:b/>
          <w:bCs/>
          <w:sz w:val="18"/>
          <w:szCs w:val="18"/>
          <w:lang w:val="hr-HR"/>
        </w:rPr>
      </w:pPr>
    </w:p>
    <w:p w:rsidR="00FF69F5" w:rsidRDefault="00FF69F5" w:rsidP="00FF69F5">
      <w:pPr>
        <w:tabs>
          <w:tab w:val="left" w:pos="567"/>
        </w:tabs>
        <w:jc w:val="center"/>
        <w:rPr>
          <w:rFonts w:ascii="Arial" w:hAnsi="Arial" w:cs="Arial"/>
          <w:b/>
          <w:sz w:val="24"/>
          <w:szCs w:val="24"/>
          <w:u w:val="single"/>
          <w:lang w:val="hr-HR"/>
        </w:rPr>
      </w:pPr>
    </w:p>
    <w:p w:rsidR="00FF69F5" w:rsidRPr="00FF69F5" w:rsidRDefault="00FF69F5" w:rsidP="00FF69F5">
      <w:pPr>
        <w:tabs>
          <w:tab w:val="left" w:pos="567"/>
        </w:tabs>
        <w:jc w:val="center"/>
        <w:rPr>
          <w:rFonts w:ascii="Arial" w:hAnsi="Arial" w:cs="Arial"/>
          <w:b/>
          <w:sz w:val="24"/>
          <w:szCs w:val="24"/>
          <w:u w:val="single"/>
          <w:lang w:val="hr-HR"/>
        </w:rPr>
      </w:pPr>
    </w:p>
    <w:p w:rsidR="00FF69F5" w:rsidRDefault="00FF69F5" w:rsidP="00FF69F5">
      <w:pPr>
        <w:tabs>
          <w:tab w:val="left" w:pos="567"/>
        </w:tabs>
        <w:rPr>
          <w:rFonts w:ascii="Arial" w:hAnsi="Arial" w:cs="Arial"/>
          <w:bCs/>
          <w:lang w:val="hr-HR"/>
        </w:rPr>
      </w:pPr>
      <w:r w:rsidRPr="00FF69F5">
        <w:rPr>
          <w:rFonts w:ascii="Arial" w:hAnsi="Arial" w:cs="Arial"/>
          <w:bCs/>
          <w:lang w:val="hr-HR"/>
        </w:rPr>
        <w:t xml:space="preserve">U ______________, </w:t>
      </w:r>
      <w:r w:rsidR="00142AB5">
        <w:rPr>
          <w:rFonts w:ascii="Arial" w:hAnsi="Arial" w:cs="Arial"/>
          <w:bCs/>
          <w:lang w:val="hr-HR"/>
        </w:rPr>
        <w:t>___/___/2019</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FF69F5" w:rsidRDefault="00FF69F5" w:rsidP="00FF69F5">
      <w:pPr>
        <w:tabs>
          <w:tab w:val="left" w:pos="567"/>
        </w:tabs>
        <w:rPr>
          <w:rFonts w:ascii="Arial" w:hAnsi="Arial" w:cs="Arial"/>
          <w:bCs/>
          <w:lang w:val="hr-HR"/>
        </w:rPr>
      </w:pPr>
    </w:p>
    <w:p w:rsidR="00FF69F5" w:rsidRDefault="00FF69F5" w:rsidP="00FF69F5">
      <w:pPr>
        <w:tabs>
          <w:tab w:val="left" w:pos="567"/>
        </w:tabs>
        <w:rPr>
          <w:rFonts w:ascii="Arial" w:hAnsi="Arial" w:cs="Arial"/>
          <w:bCs/>
          <w:lang w:val="hr-HR"/>
        </w:rPr>
      </w:pPr>
    </w:p>
    <w:p w:rsidR="00B9131A" w:rsidRDefault="00B9131A" w:rsidP="00FF69F5">
      <w:pPr>
        <w:tabs>
          <w:tab w:val="left" w:pos="567"/>
        </w:tabs>
        <w:rPr>
          <w:rFonts w:ascii="Arial" w:hAnsi="Arial" w:cs="Arial"/>
          <w:bCs/>
          <w:lang w:val="hr-HR"/>
        </w:rPr>
      </w:pPr>
    </w:p>
    <w:p w:rsidR="00B9131A" w:rsidRDefault="00B9131A" w:rsidP="00FF69F5">
      <w:pPr>
        <w:tabs>
          <w:tab w:val="left" w:pos="567"/>
        </w:tabs>
        <w:rPr>
          <w:rFonts w:ascii="Arial" w:hAnsi="Arial" w:cs="Arial"/>
          <w:bCs/>
          <w:lang w:val="hr-HR"/>
        </w:rPr>
      </w:pPr>
    </w:p>
    <w:p w:rsidR="00FF69F5" w:rsidRDefault="00FF69F5" w:rsidP="00FF69F5">
      <w:pPr>
        <w:tabs>
          <w:tab w:val="left" w:pos="567"/>
        </w:tabs>
        <w:jc w:val="center"/>
        <w:rPr>
          <w:rFonts w:ascii="Arial" w:hAnsi="Arial" w:cs="Arial"/>
          <w:bCs/>
          <w:lang w:val="hr-HR"/>
        </w:rPr>
      </w:pPr>
      <w:r w:rsidRPr="00FF69F5">
        <w:rPr>
          <w:rFonts w:ascii="Arial" w:hAnsi="Arial" w:cs="Arial"/>
          <w:bCs/>
          <w:lang w:val="hr-HR"/>
        </w:rPr>
        <w:t>M.P.</w:t>
      </w:r>
    </w:p>
    <w:p w:rsidR="00FF69F5" w:rsidRDefault="00FF69F5" w:rsidP="00FF69F5">
      <w:pPr>
        <w:tabs>
          <w:tab w:val="left" w:pos="567"/>
        </w:tabs>
        <w:jc w:val="right"/>
        <w:rPr>
          <w:rFonts w:ascii="Arial" w:hAnsi="Arial" w:cs="Arial"/>
          <w:bCs/>
          <w:lang w:val="hr-HR"/>
        </w:rPr>
      </w:pPr>
      <w:r w:rsidRPr="00FF69F5">
        <w:rPr>
          <w:rFonts w:ascii="Arial" w:hAnsi="Arial" w:cs="Arial"/>
          <w:bCs/>
          <w:lang w:val="hr-HR"/>
        </w:rPr>
        <w:t>ZA PONUDITELJA:</w:t>
      </w:r>
    </w:p>
    <w:p w:rsidR="00FF69F5" w:rsidRPr="00FF69F5" w:rsidRDefault="00FF69F5" w:rsidP="00FF69F5">
      <w:pPr>
        <w:tabs>
          <w:tab w:val="left" w:pos="567"/>
        </w:tabs>
        <w:jc w:val="right"/>
        <w:rPr>
          <w:rFonts w:ascii="Arial" w:hAnsi="Arial" w:cs="Arial"/>
          <w:bCs/>
          <w:lang w:val="hr-HR"/>
        </w:rPr>
      </w:pPr>
    </w:p>
    <w:p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55154F" w:rsidRDefault="0055154F">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8A04ED" w:rsidRDefault="008A04ED" w:rsidP="008A04ED">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5</w:t>
      </w:r>
      <w:r>
        <w:rPr>
          <w:rFonts w:ascii="Arial" w:hAnsi="Arial" w:cs="Arial"/>
          <w:sz w:val="24"/>
          <w:szCs w:val="24"/>
          <w:lang w:val="hr-HR"/>
        </w:rPr>
        <w:t xml:space="preserve"> DOKUMENTACIJE ZA NADMETANJE</w:t>
      </w:r>
    </w:p>
    <w:p w:rsidR="008A04ED" w:rsidRDefault="008A04ED" w:rsidP="008A04ED">
      <w:pPr>
        <w:widowControl/>
        <w:autoSpaceDE/>
        <w:autoSpaceDN/>
        <w:spacing w:after="160" w:line="259" w:lineRule="auto"/>
        <w:jc w:val="center"/>
        <w:rPr>
          <w:rFonts w:ascii="Arial" w:hAnsi="Arial" w:cs="Arial"/>
          <w:sz w:val="24"/>
          <w:szCs w:val="24"/>
          <w:u w:val="single"/>
          <w:lang w:val="hr-HR"/>
        </w:rPr>
      </w:pPr>
      <w:r>
        <w:rPr>
          <w:rFonts w:ascii="Arial" w:hAnsi="Arial" w:cs="Arial"/>
          <w:sz w:val="24"/>
          <w:szCs w:val="24"/>
          <w:u w:val="single"/>
          <w:lang w:val="hr-HR"/>
        </w:rPr>
        <w:t>TEHNIČKE SPECIFIKACIJE</w:t>
      </w:r>
    </w:p>
    <w:p w:rsidR="008A04ED" w:rsidRDefault="008A04ED" w:rsidP="008A04ED">
      <w:pPr>
        <w:widowControl/>
        <w:autoSpaceDE/>
        <w:autoSpaceDN/>
        <w:spacing w:after="160" w:line="259" w:lineRule="auto"/>
        <w:jc w:val="center"/>
        <w:rPr>
          <w:rFonts w:ascii="Arial" w:hAnsi="Arial" w:cs="Arial"/>
          <w:sz w:val="24"/>
          <w:szCs w:val="24"/>
          <w:u w:val="single"/>
          <w:lang w:val="hr-HR"/>
        </w:rPr>
      </w:pPr>
    </w:p>
    <w:p w:rsidR="008A04ED" w:rsidRPr="00FF69F5" w:rsidRDefault="008A04ED" w:rsidP="008A04ED">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602784" w:rsidRPr="00602784">
        <w:rPr>
          <w:rFonts w:ascii="Arial" w:hAnsi="Arial" w:cs="Arial"/>
          <w:bCs/>
          <w:lang w:val="hr-HR" w:bidi="hr-HR"/>
        </w:rPr>
        <w:t>Nabava industrijskog ulja i maziva</w:t>
      </w:r>
    </w:p>
    <w:p w:rsidR="008A04ED" w:rsidRDefault="008A04ED" w:rsidP="00361539">
      <w:pPr>
        <w:widowControl/>
        <w:autoSpaceDE/>
        <w:autoSpaceDN/>
        <w:spacing w:after="160" w:line="259" w:lineRule="auto"/>
        <w:jc w:val="both"/>
        <w:rPr>
          <w:rFonts w:ascii="Arial" w:hAnsi="Arial" w:cs="Arial"/>
          <w:b/>
          <w:sz w:val="24"/>
          <w:szCs w:val="24"/>
          <w:u w:val="single"/>
          <w:lang w:val="hr-HR"/>
        </w:rPr>
      </w:pP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NAPOMENA: Ponuditelj nudi predmet nabave putem ove tablice Tehničkih specifikacija koja će činiti dio ponude i kasnijeg Ugovora.</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Ponuditelj je dužan ponuditi svaku s</w:t>
      </w:r>
      <w:r w:rsidR="00F57E09">
        <w:rPr>
          <w:rFonts w:ascii="Arial" w:hAnsi="Arial" w:cs="Arial"/>
          <w:lang w:val="hr-HR"/>
        </w:rPr>
        <w:t>tavku kako je tražena u stupcu 1</w:t>
      </w:r>
      <w:r w:rsidRPr="008A04ED">
        <w:rPr>
          <w:rFonts w:ascii="Arial" w:hAnsi="Arial" w:cs="Arial"/>
          <w:lang w:val="hr-HR"/>
        </w:rPr>
        <w:t xml:space="preserve"> Tražene karakteristike.</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 xml:space="preserve">Ponuđeni predmet nabave je pravilan i prihvatljiv samo ako ispunjava sve zahtijevane uvjete i svojstva. Nije prihvatljivo precrtavanje ili korigiranje stavke navedene u stupcu 2 Tražene karakteristike. </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 xml:space="preserve">Ponuditelj obavezno popunjava stupac </w:t>
      </w:r>
      <w:r w:rsidR="00B056FB">
        <w:rPr>
          <w:rFonts w:ascii="Arial" w:hAnsi="Arial" w:cs="Arial"/>
          <w:lang w:val="hr-HR"/>
        </w:rPr>
        <w:t>2</w:t>
      </w:r>
      <w:r w:rsidRPr="008A04ED">
        <w:rPr>
          <w:rFonts w:ascii="Arial" w:hAnsi="Arial" w:cs="Arial"/>
          <w:lang w:val="hr-HR"/>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Stupac „</w:t>
      </w:r>
      <w:r w:rsidR="00B056FB">
        <w:rPr>
          <w:rFonts w:ascii="Arial" w:hAnsi="Arial" w:cs="Arial"/>
          <w:lang w:val="hr-HR"/>
        </w:rPr>
        <w:t>N</w:t>
      </w:r>
      <w:r w:rsidRPr="008A04ED">
        <w:rPr>
          <w:rFonts w:ascii="Arial" w:hAnsi="Arial" w:cs="Arial"/>
          <w:lang w:val="hr-HR"/>
        </w:rPr>
        <w:t xml:space="preserve">apomene“ ponuditelj može popuniti ukoliko smatra potrebnim. </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Stupac „Ocjena DA/NE“ ponuditelj ne popunjava s obzirom na to da je stupac predviđen za ocjene Naručitelja.</w:t>
      </w:r>
    </w:p>
    <w:p w:rsidR="005B1A69"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može ponuditi jednakovrijedan proizvod.</w:t>
      </w:r>
    </w:p>
    <w:p w:rsidR="005B1A69" w:rsidRDefault="005B1A69">
      <w:pPr>
        <w:widowControl/>
        <w:autoSpaceDE/>
        <w:autoSpaceDN/>
        <w:spacing w:after="160" w:line="259" w:lineRule="auto"/>
        <w:rPr>
          <w:rFonts w:ascii="Arial" w:hAnsi="Arial" w:cs="Arial"/>
          <w:lang w:val="hr-HR"/>
        </w:rPr>
      </w:pPr>
      <w:r>
        <w:rPr>
          <w:rFonts w:ascii="Arial" w:hAnsi="Arial" w:cs="Arial"/>
          <w:lang w:val="hr-HR"/>
        </w:rPr>
        <w:br w:type="page"/>
      </w:r>
    </w:p>
    <w:p w:rsidR="00CD7B83" w:rsidRDefault="00CD7B83" w:rsidP="008A04ED">
      <w:pPr>
        <w:widowControl/>
        <w:autoSpaceDE/>
        <w:autoSpaceDN/>
        <w:spacing w:after="160" w:line="259" w:lineRule="auto"/>
        <w:rPr>
          <w:rFonts w:ascii="Arial" w:hAnsi="Arial" w:cs="Arial"/>
          <w:lang w:val="hr-HR"/>
        </w:rPr>
      </w:pPr>
      <w:r>
        <w:rPr>
          <w:rFonts w:ascii="Arial" w:hAnsi="Arial" w:cs="Arial"/>
          <w:lang w:val="hr-HR"/>
        </w:rPr>
        <w:lastRenderedPageBreak/>
        <w:t>Redni broj: 1</w:t>
      </w:r>
    </w:p>
    <w:p w:rsidR="00CD7B83" w:rsidRPr="00602784" w:rsidRDefault="00CD7B83" w:rsidP="008A04ED">
      <w:pPr>
        <w:widowControl/>
        <w:autoSpaceDE/>
        <w:autoSpaceDN/>
        <w:spacing w:after="160" w:line="259" w:lineRule="auto"/>
        <w:rPr>
          <w:rFonts w:ascii="Arial" w:hAnsi="Arial" w:cs="Arial"/>
          <w:b/>
          <w:lang w:val="hr-HR"/>
        </w:rPr>
      </w:pPr>
      <w:r w:rsidRPr="00546B24">
        <w:rPr>
          <w:rFonts w:ascii="Arial" w:hAnsi="Arial" w:cs="Arial"/>
          <w:b/>
          <w:lang w:val="hr-HR"/>
        </w:rPr>
        <w:t xml:space="preserve">Naziv: </w:t>
      </w:r>
      <w:r w:rsidR="00CB481F">
        <w:rPr>
          <w:rFonts w:ascii="Arial" w:hAnsi="Arial" w:cs="Arial"/>
          <w:b/>
          <w:lang w:val="hr-HR"/>
        </w:rPr>
        <w:t>Etalonski uređaj: mikroskop atomskih sila s računalom i softverom</w:t>
      </w:r>
    </w:p>
    <w:tbl>
      <w:tblPr>
        <w:tblStyle w:val="TableGrid"/>
        <w:tblW w:w="9990" w:type="dxa"/>
        <w:tblInd w:w="-545" w:type="dxa"/>
        <w:tblLook w:val="04A0" w:firstRow="1" w:lastRow="0" w:firstColumn="1" w:lastColumn="0" w:noHBand="0" w:noVBand="1"/>
      </w:tblPr>
      <w:tblGrid>
        <w:gridCol w:w="3600"/>
        <w:gridCol w:w="3420"/>
        <w:gridCol w:w="1530"/>
        <w:gridCol w:w="1440"/>
      </w:tblGrid>
      <w:tr w:rsidR="00CD7B83" w:rsidRPr="00CD7B83" w:rsidTr="00C97688">
        <w:tc>
          <w:tcPr>
            <w:tcW w:w="3600" w:type="dxa"/>
            <w:shd w:val="clear" w:color="auto" w:fill="0070C0"/>
          </w:tcPr>
          <w:p w:rsidR="00CD7B83" w:rsidRPr="00CD7B83" w:rsidRDefault="00CD7B83"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sidR="00F57E09">
              <w:rPr>
                <w:rFonts w:ascii="Arial" w:hAnsi="Arial" w:cs="Arial"/>
                <w:color w:val="FFFFFF" w:themeColor="background1"/>
                <w:lang w:val="hr-HR"/>
              </w:rPr>
              <w:t>karakteristike</w:t>
            </w:r>
          </w:p>
        </w:tc>
        <w:tc>
          <w:tcPr>
            <w:tcW w:w="3420" w:type="dxa"/>
            <w:shd w:val="clear" w:color="auto" w:fill="0070C0"/>
          </w:tcPr>
          <w:p w:rsidR="00CD7B83" w:rsidRPr="00CD7B83" w:rsidRDefault="00CD7B83"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sidR="00F57E09">
              <w:rPr>
                <w:rFonts w:ascii="Arial" w:hAnsi="Arial" w:cs="Arial"/>
                <w:color w:val="FFFFFF" w:themeColor="background1"/>
                <w:lang w:val="hr-HR"/>
              </w:rPr>
              <w:t>karakteristike</w:t>
            </w:r>
          </w:p>
        </w:tc>
        <w:tc>
          <w:tcPr>
            <w:tcW w:w="1530" w:type="dxa"/>
            <w:shd w:val="clear" w:color="auto" w:fill="0070C0"/>
          </w:tcPr>
          <w:p w:rsidR="00CD7B83" w:rsidRPr="00CD7B83" w:rsidRDefault="00CD7B83" w:rsidP="008A04ED">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rsidR="00CD7B83" w:rsidRPr="00CD7B83" w:rsidRDefault="00CD7B83" w:rsidP="004F4C1F">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Ocjena DA/NE</w:t>
            </w:r>
            <w:r w:rsidR="004F4C1F">
              <w:rPr>
                <w:rFonts w:ascii="Arial" w:hAnsi="Arial" w:cs="Arial"/>
                <w:color w:val="FFFFFF" w:themeColor="background1"/>
                <w:lang w:val="hr-HR"/>
              </w:rPr>
              <w:t xml:space="preserve"> </w:t>
            </w:r>
            <w:r w:rsidRPr="00CD7B83">
              <w:rPr>
                <w:rFonts w:ascii="Arial" w:hAnsi="Arial" w:cs="Arial"/>
                <w:color w:val="FFFFFF" w:themeColor="background1"/>
                <w:sz w:val="16"/>
                <w:lang w:val="hr-HR"/>
              </w:rPr>
              <w:t>(Ispunjava naručitelj)</w:t>
            </w:r>
          </w:p>
        </w:tc>
      </w:tr>
      <w:tr w:rsidR="00CD7B83" w:rsidRPr="000106E4" w:rsidTr="00C97688">
        <w:tc>
          <w:tcPr>
            <w:tcW w:w="3600" w:type="dxa"/>
          </w:tcPr>
          <w:p w:rsidR="00CD7B83" w:rsidRPr="000106E4" w:rsidRDefault="009F4834" w:rsidP="009F4834">
            <w:pPr>
              <w:widowControl/>
              <w:autoSpaceDE/>
              <w:autoSpaceDN/>
              <w:spacing w:after="160" w:line="259" w:lineRule="auto"/>
              <w:rPr>
                <w:rFonts w:ascii="Arial" w:hAnsi="Arial" w:cs="Arial"/>
                <w:sz w:val="20"/>
                <w:szCs w:val="20"/>
              </w:rPr>
            </w:pPr>
            <w:proofErr w:type="spellStart"/>
            <w:r>
              <w:rPr>
                <w:rFonts w:ascii="Arial" w:hAnsi="Arial" w:cs="Arial"/>
                <w:sz w:val="20"/>
                <w:szCs w:val="20"/>
              </w:rPr>
              <w:t>Skeniranje</w:t>
            </w:r>
            <w:proofErr w:type="spellEnd"/>
            <w:r>
              <w:rPr>
                <w:rFonts w:ascii="Arial" w:hAnsi="Arial" w:cs="Arial"/>
                <w:sz w:val="20"/>
                <w:szCs w:val="20"/>
              </w:rPr>
              <w:t xml:space="preserve"> </w:t>
            </w:r>
            <w:proofErr w:type="spellStart"/>
            <w:r>
              <w:rPr>
                <w:rFonts w:ascii="Arial" w:hAnsi="Arial" w:cs="Arial"/>
                <w:sz w:val="20"/>
                <w:szCs w:val="20"/>
              </w:rPr>
              <w:t>uzorka</w:t>
            </w:r>
            <w:proofErr w:type="spellEnd"/>
            <w:r w:rsidR="000106E4" w:rsidRPr="000106E4">
              <w:rPr>
                <w:rFonts w:ascii="Arial" w:hAnsi="Arial" w:cs="Arial"/>
                <w:sz w:val="20"/>
                <w:szCs w:val="20"/>
              </w:rPr>
              <w:t xml:space="preserve"> u XY </w:t>
            </w:r>
            <w:proofErr w:type="spellStart"/>
            <w:r w:rsidR="000106E4" w:rsidRPr="000106E4">
              <w:rPr>
                <w:rFonts w:ascii="Arial" w:hAnsi="Arial" w:cs="Arial"/>
                <w:sz w:val="20"/>
                <w:szCs w:val="20"/>
              </w:rPr>
              <w:t>smjeru</w:t>
            </w:r>
            <w:proofErr w:type="spellEnd"/>
            <w:r w:rsidR="000106E4" w:rsidRPr="000106E4">
              <w:rPr>
                <w:rFonts w:ascii="Arial" w:hAnsi="Arial" w:cs="Arial"/>
                <w:sz w:val="20"/>
                <w:szCs w:val="20"/>
              </w:rPr>
              <w:t xml:space="preserve">, a </w:t>
            </w:r>
            <w:proofErr w:type="spellStart"/>
            <w:r w:rsidR="000106E4" w:rsidRPr="000106E4">
              <w:rPr>
                <w:rFonts w:ascii="Arial" w:hAnsi="Arial" w:cs="Arial"/>
                <w:sz w:val="20"/>
                <w:szCs w:val="20"/>
              </w:rPr>
              <w:t>proba</w:t>
            </w:r>
            <w:proofErr w:type="spellEnd"/>
            <w:r w:rsidR="000106E4" w:rsidRPr="000106E4">
              <w:rPr>
                <w:rFonts w:ascii="Arial" w:hAnsi="Arial" w:cs="Arial"/>
                <w:sz w:val="20"/>
                <w:szCs w:val="20"/>
              </w:rPr>
              <w:t xml:space="preserve"> (tip) se mo</w:t>
            </w:r>
            <w:r>
              <w:rPr>
                <w:rFonts w:ascii="Arial" w:hAnsi="Arial" w:cs="Arial"/>
                <w:sz w:val="20"/>
                <w:szCs w:val="20"/>
              </w:rPr>
              <w:t xml:space="preserve">ra </w:t>
            </w:r>
            <w:proofErr w:type="spellStart"/>
            <w:r>
              <w:rPr>
                <w:rFonts w:ascii="Arial" w:hAnsi="Arial" w:cs="Arial"/>
                <w:sz w:val="20"/>
                <w:szCs w:val="20"/>
              </w:rPr>
              <w:t>kretati</w:t>
            </w:r>
            <w:proofErr w:type="spellEnd"/>
            <w:r>
              <w:rPr>
                <w:rFonts w:ascii="Arial" w:hAnsi="Arial" w:cs="Arial"/>
                <w:sz w:val="20"/>
                <w:szCs w:val="20"/>
              </w:rPr>
              <w:t xml:space="preserve"> </w:t>
            </w:r>
            <w:proofErr w:type="spellStart"/>
            <w:r>
              <w:rPr>
                <w:rFonts w:ascii="Arial" w:hAnsi="Arial" w:cs="Arial"/>
                <w:sz w:val="20"/>
                <w:szCs w:val="20"/>
              </w:rPr>
              <w:t>neovisno</w:t>
            </w:r>
            <w:proofErr w:type="spellEnd"/>
            <w:r>
              <w:rPr>
                <w:rFonts w:ascii="Arial" w:hAnsi="Arial" w:cs="Arial"/>
                <w:sz w:val="20"/>
                <w:szCs w:val="20"/>
              </w:rPr>
              <w:t xml:space="preserve">  u Z </w:t>
            </w:r>
            <w:proofErr w:type="spellStart"/>
            <w:r>
              <w:rPr>
                <w:rFonts w:ascii="Arial" w:hAnsi="Arial" w:cs="Arial"/>
                <w:sz w:val="20"/>
                <w:szCs w:val="20"/>
              </w:rPr>
              <w:t>smjeru</w:t>
            </w:r>
            <w:proofErr w:type="spellEnd"/>
          </w:p>
        </w:tc>
        <w:tc>
          <w:tcPr>
            <w:tcW w:w="3420" w:type="dxa"/>
            <w:shd w:val="clear" w:color="auto" w:fill="FFF2CC" w:themeFill="accent4" w:themeFillTint="33"/>
          </w:tcPr>
          <w:p w:rsidR="00CD7B83" w:rsidRDefault="00CD7B83" w:rsidP="008A04ED">
            <w:pPr>
              <w:widowControl/>
              <w:autoSpaceDE/>
              <w:autoSpaceDN/>
              <w:spacing w:after="160" w:line="259" w:lineRule="auto"/>
              <w:rPr>
                <w:rFonts w:ascii="Arial" w:hAnsi="Arial" w:cs="Arial"/>
                <w:lang w:val="hr-HR"/>
              </w:rPr>
            </w:pPr>
          </w:p>
        </w:tc>
        <w:tc>
          <w:tcPr>
            <w:tcW w:w="1530" w:type="dxa"/>
          </w:tcPr>
          <w:p w:rsidR="00CD7B83" w:rsidRDefault="00CD7B83" w:rsidP="008A04ED">
            <w:pPr>
              <w:widowControl/>
              <w:autoSpaceDE/>
              <w:autoSpaceDN/>
              <w:spacing w:after="160" w:line="259" w:lineRule="auto"/>
              <w:rPr>
                <w:rFonts w:ascii="Arial" w:hAnsi="Arial" w:cs="Arial"/>
                <w:lang w:val="hr-HR"/>
              </w:rPr>
            </w:pPr>
          </w:p>
        </w:tc>
        <w:tc>
          <w:tcPr>
            <w:tcW w:w="1440" w:type="dxa"/>
          </w:tcPr>
          <w:p w:rsidR="00CD7B83" w:rsidRDefault="00CD7B83" w:rsidP="008A04ED">
            <w:pPr>
              <w:widowControl/>
              <w:autoSpaceDE/>
              <w:autoSpaceDN/>
              <w:spacing w:after="160" w:line="259" w:lineRule="auto"/>
              <w:rPr>
                <w:rFonts w:ascii="Arial" w:hAnsi="Arial" w:cs="Arial"/>
                <w:lang w:val="hr-HR"/>
              </w:rPr>
            </w:pPr>
          </w:p>
        </w:tc>
      </w:tr>
      <w:tr w:rsidR="00CD7B83" w:rsidRPr="000106E4" w:rsidTr="00C97688">
        <w:tc>
          <w:tcPr>
            <w:tcW w:w="3600" w:type="dxa"/>
          </w:tcPr>
          <w:p w:rsidR="00CD7B83" w:rsidRPr="00A45031" w:rsidRDefault="009F4834" w:rsidP="009F4834">
            <w:pPr>
              <w:widowControl/>
              <w:autoSpaceDE/>
              <w:autoSpaceDN/>
              <w:spacing w:after="160" w:line="259" w:lineRule="auto"/>
              <w:rPr>
                <w:rFonts w:ascii="Arial" w:hAnsi="Arial" w:cs="Arial"/>
                <w:sz w:val="20"/>
                <w:szCs w:val="20"/>
                <w:lang w:val="hr-HR"/>
              </w:rPr>
            </w:pPr>
            <w:r w:rsidRPr="009F4834">
              <w:rPr>
                <w:rFonts w:ascii="Arial" w:hAnsi="Arial" w:cs="Arial"/>
                <w:sz w:val="20"/>
                <w:szCs w:val="20"/>
                <w:lang w:val="hr-HR"/>
              </w:rPr>
              <w:t xml:space="preserve">Sustav </w:t>
            </w:r>
            <w:r>
              <w:rPr>
                <w:rFonts w:ascii="Arial" w:hAnsi="Arial" w:cs="Arial"/>
                <w:sz w:val="20"/>
                <w:szCs w:val="20"/>
                <w:lang w:val="hr-HR"/>
              </w:rPr>
              <w:t>koristi</w:t>
            </w:r>
            <w:r w:rsidRPr="009F4834">
              <w:rPr>
                <w:rFonts w:ascii="Arial" w:hAnsi="Arial" w:cs="Arial"/>
                <w:sz w:val="20"/>
                <w:szCs w:val="20"/>
                <w:lang w:val="hr-HR"/>
              </w:rPr>
              <w:t xml:space="preserve"> XY piezo skener i poseban Z piezo skener, koji omogućuju uklanjanje utjecaja međusobno g</w:t>
            </w:r>
            <w:r>
              <w:rPr>
                <w:rFonts w:ascii="Arial" w:hAnsi="Arial" w:cs="Arial"/>
                <w:sz w:val="20"/>
                <w:szCs w:val="20"/>
                <w:lang w:val="hr-HR"/>
              </w:rPr>
              <w:t>ibanja između X, Y i Z smjerova</w:t>
            </w:r>
          </w:p>
        </w:tc>
        <w:tc>
          <w:tcPr>
            <w:tcW w:w="3420" w:type="dxa"/>
            <w:shd w:val="clear" w:color="auto" w:fill="FFF2CC" w:themeFill="accent4" w:themeFillTint="33"/>
          </w:tcPr>
          <w:p w:rsidR="00CD7B83" w:rsidRDefault="00CD7B83" w:rsidP="008A04ED">
            <w:pPr>
              <w:widowControl/>
              <w:autoSpaceDE/>
              <w:autoSpaceDN/>
              <w:spacing w:after="160" w:line="259" w:lineRule="auto"/>
              <w:rPr>
                <w:rFonts w:ascii="Arial" w:hAnsi="Arial" w:cs="Arial"/>
                <w:lang w:val="hr-HR"/>
              </w:rPr>
            </w:pPr>
          </w:p>
        </w:tc>
        <w:tc>
          <w:tcPr>
            <w:tcW w:w="1530" w:type="dxa"/>
          </w:tcPr>
          <w:p w:rsidR="00CD7B83" w:rsidRDefault="00CD7B83" w:rsidP="008A04ED">
            <w:pPr>
              <w:widowControl/>
              <w:autoSpaceDE/>
              <w:autoSpaceDN/>
              <w:spacing w:after="160" w:line="259" w:lineRule="auto"/>
              <w:rPr>
                <w:rFonts w:ascii="Arial" w:hAnsi="Arial" w:cs="Arial"/>
                <w:lang w:val="hr-HR"/>
              </w:rPr>
            </w:pPr>
          </w:p>
        </w:tc>
        <w:tc>
          <w:tcPr>
            <w:tcW w:w="1440" w:type="dxa"/>
          </w:tcPr>
          <w:p w:rsidR="00CD7B83" w:rsidRDefault="00CD7B83" w:rsidP="008A04ED">
            <w:pPr>
              <w:widowControl/>
              <w:autoSpaceDE/>
              <w:autoSpaceDN/>
              <w:spacing w:after="160" w:line="259" w:lineRule="auto"/>
              <w:rPr>
                <w:rFonts w:ascii="Arial" w:hAnsi="Arial" w:cs="Arial"/>
                <w:lang w:val="hr-HR"/>
              </w:rPr>
            </w:pPr>
          </w:p>
        </w:tc>
      </w:tr>
      <w:tr w:rsidR="008B48C8" w:rsidRPr="000106E4" w:rsidTr="00C97688">
        <w:tc>
          <w:tcPr>
            <w:tcW w:w="3600" w:type="dxa"/>
          </w:tcPr>
          <w:p w:rsidR="008B48C8" w:rsidRPr="00570356" w:rsidRDefault="009F4834" w:rsidP="009F4834">
            <w:pPr>
              <w:widowControl/>
              <w:autoSpaceDE/>
              <w:autoSpaceDN/>
              <w:spacing w:after="160" w:line="259" w:lineRule="auto"/>
              <w:rPr>
                <w:rFonts w:ascii="Arial" w:hAnsi="Arial" w:cs="Arial"/>
                <w:sz w:val="20"/>
                <w:szCs w:val="20"/>
              </w:rPr>
            </w:pPr>
            <w:proofErr w:type="spellStart"/>
            <w:r w:rsidRPr="000106E4">
              <w:rPr>
                <w:rFonts w:ascii="Arial" w:hAnsi="Arial" w:cs="Arial"/>
                <w:sz w:val="20"/>
                <w:szCs w:val="20"/>
              </w:rPr>
              <w:t>Sustav</w:t>
            </w:r>
            <w:proofErr w:type="spellEnd"/>
            <w:r w:rsidRPr="000106E4">
              <w:rPr>
                <w:rFonts w:ascii="Arial" w:hAnsi="Arial" w:cs="Arial"/>
                <w:sz w:val="20"/>
                <w:szCs w:val="20"/>
              </w:rPr>
              <w:t xml:space="preserve"> </w:t>
            </w:r>
            <w:proofErr w:type="spellStart"/>
            <w:r w:rsidRPr="000106E4">
              <w:rPr>
                <w:rFonts w:ascii="Arial" w:hAnsi="Arial" w:cs="Arial"/>
                <w:sz w:val="20"/>
                <w:szCs w:val="20"/>
              </w:rPr>
              <w:t>ima</w:t>
            </w:r>
            <w:proofErr w:type="spellEnd"/>
            <w:r w:rsidRPr="000106E4">
              <w:rPr>
                <w:rFonts w:ascii="Arial" w:hAnsi="Arial" w:cs="Arial"/>
                <w:sz w:val="20"/>
                <w:szCs w:val="20"/>
              </w:rPr>
              <w:t xml:space="preserve"> </w:t>
            </w:r>
            <w:proofErr w:type="spellStart"/>
            <w:r w:rsidRPr="000106E4">
              <w:rPr>
                <w:rFonts w:ascii="Arial" w:hAnsi="Arial" w:cs="Arial"/>
                <w:sz w:val="20"/>
                <w:szCs w:val="20"/>
              </w:rPr>
              <w:t>skener</w:t>
            </w:r>
            <w:proofErr w:type="spellEnd"/>
            <w:r w:rsidRPr="000106E4">
              <w:rPr>
                <w:rFonts w:ascii="Arial" w:hAnsi="Arial" w:cs="Arial"/>
                <w:sz w:val="20"/>
                <w:szCs w:val="20"/>
              </w:rPr>
              <w:t xml:space="preserve"> </w:t>
            </w:r>
            <w:proofErr w:type="spellStart"/>
            <w:r w:rsidRPr="000106E4">
              <w:rPr>
                <w:rFonts w:ascii="Arial" w:hAnsi="Arial" w:cs="Arial"/>
                <w:sz w:val="20"/>
                <w:szCs w:val="20"/>
              </w:rPr>
              <w:t>tzv</w:t>
            </w:r>
            <w:proofErr w:type="spellEnd"/>
            <w:r w:rsidRPr="000106E4">
              <w:rPr>
                <w:rFonts w:ascii="Arial" w:hAnsi="Arial" w:cs="Arial"/>
                <w:sz w:val="20"/>
                <w:szCs w:val="20"/>
              </w:rPr>
              <w:t>. „</w:t>
            </w:r>
            <w:proofErr w:type="gramStart"/>
            <w:r w:rsidRPr="000106E4">
              <w:rPr>
                <w:rFonts w:ascii="Arial" w:hAnsi="Arial" w:cs="Arial"/>
                <w:sz w:val="20"/>
                <w:szCs w:val="20"/>
              </w:rPr>
              <w:t>closed</w:t>
            </w:r>
            <w:proofErr w:type="gramEnd"/>
            <w:r w:rsidRPr="000106E4">
              <w:rPr>
                <w:rFonts w:ascii="Arial" w:hAnsi="Arial" w:cs="Arial"/>
                <w:sz w:val="20"/>
                <w:szCs w:val="20"/>
              </w:rPr>
              <w:t xml:space="preserve"> loop“ </w:t>
            </w:r>
            <w:proofErr w:type="spellStart"/>
            <w:r w:rsidRPr="000106E4">
              <w:rPr>
                <w:rFonts w:ascii="Arial" w:hAnsi="Arial" w:cs="Arial"/>
                <w:sz w:val="20"/>
                <w:szCs w:val="20"/>
              </w:rPr>
              <w:t>tipa</w:t>
            </w:r>
            <w:proofErr w:type="spellEnd"/>
            <w:r w:rsidRPr="000106E4">
              <w:rPr>
                <w:rFonts w:ascii="Arial" w:hAnsi="Arial" w:cs="Arial"/>
                <w:sz w:val="20"/>
                <w:szCs w:val="20"/>
              </w:rPr>
              <w:t xml:space="preserve"> u XY </w:t>
            </w:r>
            <w:proofErr w:type="spellStart"/>
            <w:r w:rsidRPr="000106E4">
              <w:rPr>
                <w:rFonts w:ascii="Arial" w:hAnsi="Arial" w:cs="Arial"/>
                <w:sz w:val="20"/>
                <w:szCs w:val="20"/>
              </w:rPr>
              <w:t>smjeru</w:t>
            </w:r>
            <w:proofErr w:type="spellEnd"/>
            <w:r w:rsidRPr="000106E4">
              <w:rPr>
                <w:rFonts w:ascii="Arial" w:hAnsi="Arial" w:cs="Arial"/>
                <w:sz w:val="20"/>
                <w:szCs w:val="20"/>
              </w:rPr>
              <w:t xml:space="preserve">, </w:t>
            </w:r>
            <w:proofErr w:type="spellStart"/>
            <w:r w:rsidRPr="000106E4">
              <w:rPr>
                <w:rFonts w:ascii="Arial" w:hAnsi="Arial" w:cs="Arial"/>
                <w:sz w:val="20"/>
                <w:szCs w:val="20"/>
              </w:rPr>
              <w:t>sa</w:t>
            </w:r>
            <w:proofErr w:type="spellEnd"/>
            <w:r w:rsidRPr="000106E4">
              <w:rPr>
                <w:rFonts w:ascii="Arial" w:hAnsi="Arial" w:cs="Arial"/>
                <w:sz w:val="20"/>
                <w:szCs w:val="20"/>
              </w:rPr>
              <w:t xml:space="preserve"> min. </w:t>
            </w:r>
            <w:proofErr w:type="spellStart"/>
            <w:r w:rsidRPr="000106E4">
              <w:rPr>
                <w:rFonts w:ascii="Arial" w:hAnsi="Arial" w:cs="Arial"/>
                <w:sz w:val="20"/>
                <w:szCs w:val="20"/>
              </w:rPr>
              <w:t>rasponom</w:t>
            </w:r>
            <w:proofErr w:type="spellEnd"/>
            <w:r w:rsidRPr="000106E4">
              <w:rPr>
                <w:rFonts w:ascii="Arial" w:hAnsi="Arial" w:cs="Arial"/>
                <w:sz w:val="20"/>
                <w:szCs w:val="20"/>
              </w:rPr>
              <w:t xml:space="preserve"> </w:t>
            </w:r>
            <w:proofErr w:type="spellStart"/>
            <w:r w:rsidRPr="000106E4">
              <w:rPr>
                <w:rFonts w:ascii="Arial" w:hAnsi="Arial" w:cs="Arial"/>
                <w:sz w:val="20"/>
                <w:szCs w:val="20"/>
              </w:rPr>
              <w:t>skeniranja</w:t>
            </w:r>
            <w:proofErr w:type="spellEnd"/>
            <w:r w:rsidRPr="000106E4">
              <w:rPr>
                <w:rFonts w:ascii="Arial" w:hAnsi="Arial" w:cs="Arial"/>
                <w:sz w:val="20"/>
                <w:szCs w:val="20"/>
              </w:rPr>
              <w:t xml:space="preserve"> od 120µm </w:t>
            </w:r>
            <w:proofErr w:type="spellStart"/>
            <w:r w:rsidRPr="000106E4">
              <w:rPr>
                <w:rFonts w:ascii="Arial" w:hAnsi="Arial" w:cs="Arial"/>
                <w:sz w:val="20"/>
                <w:szCs w:val="20"/>
              </w:rPr>
              <w:t>te</w:t>
            </w:r>
            <w:proofErr w:type="spellEnd"/>
            <w:r w:rsidRPr="000106E4">
              <w:rPr>
                <w:rFonts w:ascii="Arial" w:hAnsi="Arial" w:cs="Arial"/>
                <w:sz w:val="20"/>
                <w:szCs w:val="20"/>
              </w:rPr>
              <w:t xml:space="preserve"> </w:t>
            </w:r>
            <w:proofErr w:type="spellStart"/>
            <w:r w:rsidRPr="000106E4">
              <w:rPr>
                <w:rFonts w:ascii="Arial" w:hAnsi="Arial" w:cs="Arial"/>
                <w:sz w:val="20"/>
                <w:szCs w:val="20"/>
              </w:rPr>
              <w:t>šumom</w:t>
            </w:r>
            <w:proofErr w:type="spellEnd"/>
            <w:r w:rsidRPr="000106E4">
              <w:rPr>
                <w:rFonts w:ascii="Arial" w:hAnsi="Arial" w:cs="Arial"/>
                <w:sz w:val="20"/>
                <w:szCs w:val="20"/>
              </w:rPr>
              <w:t xml:space="preserve"> u XY </w:t>
            </w:r>
            <w:proofErr w:type="spellStart"/>
            <w:r w:rsidRPr="000106E4">
              <w:rPr>
                <w:rFonts w:ascii="Arial" w:hAnsi="Arial" w:cs="Arial"/>
                <w:sz w:val="20"/>
                <w:szCs w:val="20"/>
              </w:rPr>
              <w:t>smjeru</w:t>
            </w:r>
            <w:proofErr w:type="spellEnd"/>
            <w:r w:rsidRPr="000106E4">
              <w:rPr>
                <w:rFonts w:ascii="Arial" w:hAnsi="Arial" w:cs="Arial"/>
                <w:sz w:val="20"/>
                <w:szCs w:val="20"/>
              </w:rPr>
              <w:t xml:space="preserve"> </w:t>
            </w:r>
            <w:proofErr w:type="spellStart"/>
            <w:r w:rsidRPr="000106E4">
              <w:rPr>
                <w:rFonts w:ascii="Arial" w:hAnsi="Arial" w:cs="Arial"/>
                <w:sz w:val="20"/>
                <w:szCs w:val="20"/>
              </w:rPr>
              <w:t>manjim</w:t>
            </w:r>
            <w:proofErr w:type="spellEnd"/>
            <w:r w:rsidRPr="000106E4">
              <w:rPr>
                <w:rFonts w:ascii="Arial" w:hAnsi="Arial" w:cs="Arial"/>
                <w:sz w:val="20"/>
                <w:szCs w:val="20"/>
              </w:rPr>
              <w:t xml:space="preserve"> od &lt;0.6nm </w:t>
            </w:r>
            <w:proofErr w:type="spellStart"/>
            <w:r w:rsidRPr="000106E4">
              <w:rPr>
                <w:rFonts w:ascii="Arial" w:hAnsi="Arial" w:cs="Arial"/>
                <w:sz w:val="20"/>
                <w:szCs w:val="20"/>
              </w:rPr>
              <w:t>A</w:t>
            </w:r>
            <w:r w:rsidR="00570356">
              <w:rPr>
                <w:rFonts w:ascii="Arial" w:hAnsi="Arial" w:cs="Arial"/>
                <w:sz w:val="20"/>
                <w:szCs w:val="20"/>
              </w:rPr>
              <w:t>dev</w:t>
            </w:r>
            <w:proofErr w:type="spellEnd"/>
            <w:r w:rsidR="00570356">
              <w:rPr>
                <w:rFonts w:ascii="Arial" w:hAnsi="Arial" w:cs="Arial"/>
                <w:sz w:val="20"/>
                <w:szCs w:val="20"/>
              </w:rPr>
              <w:t xml:space="preserve"> </w:t>
            </w:r>
            <w:proofErr w:type="spellStart"/>
            <w:r w:rsidR="00570356">
              <w:rPr>
                <w:rFonts w:ascii="Arial" w:hAnsi="Arial" w:cs="Arial"/>
                <w:sz w:val="20"/>
                <w:szCs w:val="20"/>
              </w:rPr>
              <w:t>kod</w:t>
            </w:r>
            <w:proofErr w:type="spellEnd"/>
            <w:r w:rsidR="00570356">
              <w:rPr>
                <w:rFonts w:ascii="Arial" w:hAnsi="Arial" w:cs="Arial"/>
                <w:sz w:val="20"/>
                <w:szCs w:val="20"/>
              </w:rPr>
              <w:t xml:space="preserve"> 0.1Hz do 1kHz.</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r w:rsidR="00570356" w:rsidRPr="000106E4" w:rsidTr="00C97688">
        <w:tc>
          <w:tcPr>
            <w:tcW w:w="3600" w:type="dxa"/>
          </w:tcPr>
          <w:p w:rsidR="00570356" w:rsidRPr="000106E4" w:rsidRDefault="00570356" w:rsidP="009F4834">
            <w:pPr>
              <w:widowControl/>
              <w:autoSpaceDE/>
              <w:autoSpaceDN/>
              <w:spacing w:after="160" w:line="259" w:lineRule="auto"/>
              <w:rPr>
                <w:rFonts w:ascii="Arial" w:hAnsi="Arial" w:cs="Arial"/>
                <w:sz w:val="20"/>
                <w:szCs w:val="20"/>
              </w:rPr>
            </w:pPr>
            <w:proofErr w:type="spellStart"/>
            <w:r w:rsidRPr="000106E4">
              <w:rPr>
                <w:rFonts w:ascii="Arial" w:hAnsi="Arial" w:cs="Arial"/>
                <w:sz w:val="20"/>
                <w:szCs w:val="20"/>
              </w:rPr>
              <w:t>Skener</w:t>
            </w:r>
            <w:proofErr w:type="spellEnd"/>
            <w:r w:rsidRPr="000106E4">
              <w:rPr>
                <w:rFonts w:ascii="Arial" w:hAnsi="Arial" w:cs="Arial"/>
                <w:sz w:val="20"/>
                <w:szCs w:val="20"/>
              </w:rPr>
              <w:t xml:space="preserve"> mora </w:t>
            </w:r>
            <w:proofErr w:type="spellStart"/>
            <w:r w:rsidRPr="000106E4">
              <w:rPr>
                <w:rFonts w:ascii="Arial" w:hAnsi="Arial" w:cs="Arial"/>
                <w:sz w:val="20"/>
                <w:szCs w:val="20"/>
              </w:rPr>
              <w:t>biti</w:t>
            </w:r>
            <w:proofErr w:type="spellEnd"/>
            <w:r w:rsidRPr="000106E4">
              <w:rPr>
                <w:rFonts w:ascii="Arial" w:hAnsi="Arial" w:cs="Arial"/>
                <w:sz w:val="20"/>
                <w:szCs w:val="20"/>
              </w:rPr>
              <w:t xml:space="preserve"> </w:t>
            </w:r>
            <w:proofErr w:type="spellStart"/>
            <w:r w:rsidRPr="000106E4">
              <w:rPr>
                <w:rFonts w:ascii="Arial" w:hAnsi="Arial" w:cs="Arial"/>
                <w:sz w:val="20"/>
                <w:szCs w:val="20"/>
              </w:rPr>
              <w:t>kompatibilan</w:t>
            </w:r>
            <w:proofErr w:type="spellEnd"/>
            <w:r w:rsidRPr="000106E4">
              <w:rPr>
                <w:rFonts w:ascii="Arial" w:hAnsi="Arial" w:cs="Arial"/>
                <w:sz w:val="20"/>
                <w:szCs w:val="20"/>
              </w:rPr>
              <w:t xml:space="preserve"> </w:t>
            </w:r>
            <w:proofErr w:type="spellStart"/>
            <w:r w:rsidRPr="000106E4">
              <w:rPr>
                <w:rFonts w:ascii="Arial" w:hAnsi="Arial" w:cs="Arial"/>
                <w:sz w:val="20"/>
                <w:szCs w:val="20"/>
              </w:rPr>
              <w:t>sa</w:t>
            </w:r>
            <w:proofErr w:type="spellEnd"/>
            <w:r w:rsidRPr="000106E4">
              <w:rPr>
                <w:rFonts w:ascii="Arial" w:hAnsi="Arial" w:cs="Arial"/>
                <w:sz w:val="20"/>
                <w:szCs w:val="20"/>
              </w:rPr>
              <w:t xml:space="preserve"> </w:t>
            </w:r>
            <w:proofErr w:type="spellStart"/>
            <w:r w:rsidRPr="000106E4">
              <w:rPr>
                <w:rFonts w:ascii="Arial" w:hAnsi="Arial" w:cs="Arial"/>
                <w:sz w:val="20"/>
                <w:szCs w:val="20"/>
              </w:rPr>
              <w:t>svim</w:t>
            </w:r>
            <w:proofErr w:type="spellEnd"/>
            <w:r w:rsidRPr="000106E4">
              <w:rPr>
                <w:rFonts w:ascii="Arial" w:hAnsi="Arial" w:cs="Arial"/>
                <w:sz w:val="20"/>
                <w:szCs w:val="20"/>
              </w:rPr>
              <w:t xml:space="preserve"> </w:t>
            </w:r>
            <w:proofErr w:type="spellStart"/>
            <w:r w:rsidRPr="000106E4">
              <w:rPr>
                <w:rFonts w:ascii="Arial" w:hAnsi="Arial" w:cs="Arial"/>
                <w:sz w:val="20"/>
                <w:szCs w:val="20"/>
              </w:rPr>
              <w:t>modovima</w:t>
            </w:r>
            <w:proofErr w:type="spellEnd"/>
            <w:r w:rsidRPr="000106E4">
              <w:rPr>
                <w:rFonts w:ascii="Arial" w:hAnsi="Arial" w:cs="Arial"/>
                <w:sz w:val="20"/>
                <w:szCs w:val="20"/>
              </w:rPr>
              <w:t xml:space="preserve"> </w:t>
            </w:r>
            <w:proofErr w:type="spellStart"/>
            <w:r w:rsidRPr="000106E4">
              <w:rPr>
                <w:rFonts w:ascii="Arial" w:hAnsi="Arial" w:cs="Arial"/>
                <w:sz w:val="20"/>
                <w:szCs w:val="20"/>
              </w:rPr>
              <w:t>rada</w:t>
            </w:r>
            <w:proofErr w:type="spellEnd"/>
            <w:r w:rsidRPr="000106E4">
              <w:rPr>
                <w:rFonts w:ascii="Arial" w:hAnsi="Arial" w:cs="Arial"/>
                <w:sz w:val="20"/>
                <w:szCs w:val="20"/>
              </w:rPr>
              <w:t xml:space="preserve"> </w:t>
            </w:r>
            <w:proofErr w:type="spellStart"/>
            <w:r w:rsidRPr="000106E4">
              <w:rPr>
                <w:rFonts w:ascii="Arial" w:hAnsi="Arial" w:cs="Arial"/>
                <w:sz w:val="20"/>
                <w:szCs w:val="20"/>
              </w:rPr>
              <w:t>koji</w:t>
            </w:r>
            <w:proofErr w:type="spellEnd"/>
            <w:r w:rsidRPr="000106E4">
              <w:rPr>
                <w:rFonts w:ascii="Arial" w:hAnsi="Arial" w:cs="Arial"/>
                <w:sz w:val="20"/>
                <w:szCs w:val="20"/>
              </w:rPr>
              <w:t xml:space="preserve"> se </w:t>
            </w:r>
            <w:proofErr w:type="spellStart"/>
            <w:r w:rsidRPr="000106E4">
              <w:rPr>
                <w:rFonts w:ascii="Arial" w:hAnsi="Arial" w:cs="Arial"/>
                <w:sz w:val="20"/>
                <w:szCs w:val="20"/>
              </w:rPr>
              <w:t>standardno</w:t>
            </w:r>
            <w:proofErr w:type="spellEnd"/>
            <w:r w:rsidRPr="000106E4">
              <w:rPr>
                <w:rFonts w:ascii="Arial" w:hAnsi="Arial" w:cs="Arial"/>
                <w:sz w:val="20"/>
                <w:szCs w:val="20"/>
              </w:rPr>
              <w:t xml:space="preserve"> </w:t>
            </w:r>
            <w:proofErr w:type="spellStart"/>
            <w:r w:rsidRPr="000106E4">
              <w:rPr>
                <w:rFonts w:ascii="Arial" w:hAnsi="Arial" w:cs="Arial"/>
                <w:sz w:val="20"/>
                <w:szCs w:val="20"/>
              </w:rPr>
              <w:t>isporučuju</w:t>
            </w:r>
            <w:proofErr w:type="spellEnd"/>
            <w:r w:rsidRPr="000106E4">
              <w:rPr>
                <w:rFonts w:ascii="Arial" w:hAnsi="Arial" w:cs="Arial"/>
                <w:sz w:val="20"/>
                <w:szCs w:val="20"/>
              </w:rPr>
              <w:t xml:space="preserve">, </w:t>
            </w:r>
            <w:proofErr w:type="spellStart"/>
            <w:r w:rsidRPr="000106E4">
              <w:rPr>
                <w:rFonts w:ascii="Arial" w:hAnsi="Arial" w:cs="Arial"/>
                <w:sz w:val="20"/>
                <w:szCs w:val="20"/>
              </w:rPr>
              <w:t>bilo</w:t>
            </w:r>
            <w:proofErr w:type="spellEnd"/>
            <w:r w:rsidRPr="000106E4">
              <w:rPr>
                <w:rFonts w:ascii="Arial" w:hAnsi="Arial" w:cs="Arial"/>
                <w:sz w:val="20"/>
                <w:szCs w:val="20"/>
              </w:rPr>
              <w:t xml:space="preserve"> </w:t>
            </w:r>
            <w:proofErr w:type="spellStart"/>
            <w:r w:rsidRPr="000106E4">
              <w:rPr>
                <w:rFonts w:ascii="Arial" w:hAnsi="Arial" w:cs="Arial"/>
                <w:sz w:val="20"/>
                <w:szCs w:val="20"/>
              </w:rPr>
              <w:t>kod</w:t>
            </w:r>
            <w:proofErr w:type="spellEnd"/>
            <w:r w:rsidRPr="000106E4">
              <w:rPr>
                <w:rFonts w:ascii="Arial" w:hAnsi="Arial" w:cs="Arial"/>
                <w:sz w:val="20"/>
                <w:szCs w:val="20"/>
              </w:rPr>
              <w:t xml:space="preserve"> </w:t>
            </w:r>
            <w:proofErr w:type="spellStart"/>
            <w:r w:rsidRPr="000106E4">
              <w:rPr>
                <w:rFonts w:ascii="Arial" w:hAnsi="Arial" w:cs="Arial"/>
                <w:sz w:val="20"/>
                <w:szCs w:val="20"/>
              </w:rPr>
              <w:t>skeniranja</w:t>
            </w:r>
            <w:proofErr w:type="spellEnd"/>
            <w:r w:rsidRPr="000106E4">
              <w:rPr>
                <w:rFonts w:ascii="Arial" w:hAnsi="Arial" w:cs="Arial"/>
                <w:sz w:val="20"/>
                <w:szCs w:val="20"/>
              </w:rPr>
              <w:t xml:space="preserve"> u </w:t>
            </w:r>
            <w:proofErr w:type="spellStart"/>
            <w:r w:rsidRPr="000106E4">
              <w:rPr>
                <w:rFonts w:ascii="Arial" w:hAnsi="Arial" w:cs="Arial"/>
                <w:sz w:val="20"/>
                <w:szCs w:val="20"/>
              </w:rPr>
              <w:t>zraku</w:t>
            </w:r>
            <w:proofErr w:type="spellEnd"/>
            <w:r w:rsidRPr="000106E4">
              <w:rPr>
                <w:rFonts w:ascii="Arial" w:hAnsi="Arial" w:cs="Arial"/>
                <w:sz w:val="20"/>
                <w:szCs w:val="20"/>
              </w:rPr>
              <w:t xml:space="preserve"> </w:t>
            </w:r>
            <w:proofErr w:type="spellStart"/>
            <w:r w:rsidRPr="000106E4">
              <w:rPr>
                <w:rFonts w:ascii="Arial" w:hAnsi="Arial" w:cs="Arial"/>
                <w:sz w:val="20"/>
                <w:szCs w:val="20"/>
              </w:rPr>
              <w:t>ili</w:t>
            </w:r>
            <w:proofErr w:type="spellEnd"/>
            <w:r w:rsidRPr="000106E4">
              <w:rPr>
                <w:rFonts w:ascii="Arial" w:hAnsi="Arial" w:cs="Arial"/>
                <w:sz w:val="20"/>
                <w:szCs w:val="20"/>
              </w:rPr>
              <w:t xml:space="preserve"> </w:t>
            </w:r>
            <w:proofErr w:type="spellStart"/>
            <w:r w:rsidRPr="000106E4">
              <w:rPr>
                <w:rFonts w:ascii="Arial" w:hAnsi="Arial" w:cs="Arial"/>
                <w:sz w:val="20"/>
                <w:szCs w:val="20"/>
              </w:rPr>
              <w:t>tekućem</w:t>
            </w:r>
            <w:proofErr w:type="spellEnd"/>
            <w:r w:rsidRPr="000106E4">
              <w:rPr>
                <w:rFonts w:ascii="Arial" w:hAnsi="Arial" w:cs="Arial"/>
                <w:sz w:val="20"/>
                <w:szCs w:val="20"/>
              </w:rPr>
              <w:t xml:space="preserve"> </w:t>
            </w:r>
            <w:proofErr w:type="spellStart"/>
            <w:r w:rsidRPr="000106E4">
              <w:rPr>
                <w:rFonts w:ascii="Arial" w:hAnsi="Arial" w:cs="Arial"/>
                <w:sz w:val="20"/>
                <w:szCs w:val="20"/>
              </w:rPr>
              <w:t>mediju</w:t>
            </w:r>
            <w:proofErr w:type="spellEnd"/>
            <w:r w:rsidRPr="000106E4">
              <w:rPr>
                <w:rFonts w:ascii="Arial" w:hAnsi="Arial" w:cs="Arial"/>
                <w:sz w:val="20"/>
                <w:szCs w:val="20"/>
              </w:rPr>
              <w:t>.</w:t>
            </w:r>
          </w:p>
        </w:tc>
        <w:tc>
          <w:tcPr>
            <w:tcW w:w="3420" w:type="dxa"/>
            <w:shd w:val="clear" w:color="auto" w:fill="FFF2CC" w:themeFill="accent4" w:themeFillTint="33"/>
          </w:tcPr>
          <w:p w:rsidR="00570356" w:rsidRDefault="00570356" w:rsidP="008A04ED">
            <w:pPr>
              <w:widowControl/>
              <w:autoSpaceDE/>
              <w:autoSpaceDN/>
              <w:spacing w:after="160" w:line="259" w:lineRule="auto"/>
              <w:rPr>
                <w:rFonts w:ascii="Arial" w:hAnsi="Arial" w:cs="Arial"/>
                <w:lang w:val="hr-HR"/>
              </w:rPr>
            </w:pPr>
          </w:p>
        </w:tc>
        <w:tc>
          <w:tcPr>
            <w:tcW w:w="1530" w:type="dxa"/>
          </w:tcPr>
          <w:p w:rsidR="00570356" w:rsidRDefault="00570356" w:rsidP="008A04ED">
            <w:pPr>
              <w:widowControl/>
              <w:autoSpaceDE/>
              <w:autoSpaceDN/>
              <w:spacing w:after="160" w:line="259" w:lineRule="auto"/>
              <w:rPr>
                <w:rFonts w:ascii="Arial" w:hAnsi="Arial" w:cs="Arial"/>
                <w:lang w:val="hr-HR"/>
              </w:rPr>
            </w:pPr>
          </w:p>
        </w:tc>
        <w:tc>
          <w:tcPr>
            <w:tcW w:w="1440" w:type="dxa"/>
          </w:tcPr>
          <w:p w:rsidR="00570356" w:rsidRDefault="00570356" w:rsidP="008A04ED">
            <w:pPr>
              <w:widowControl/>
              <w:autoSpaceDE/>
              <w:autoSpaceDN/>
              <w:spacing w:after="160" w:line="259" w:lineRule="auto"/>
              <w:rPr>
                <w:rFonts w:ascii="Arial" w:hAnsi="Arial" w:cs="Arial"/>
                <w:lang w:val="hr-HR"/>
              </w:rPr>
            </w:pPr>
          </w:p>
        </w:tc>
      </w:tr>
      <w:tr w:rsidR="008B48C8" w:rsidRPr="000106E4" w:rsidTr="00C97688">
        <w:tc>
          <w:tcPr>
            <w:tcW w:w="3600" w:type="dxa"/>
          </w:tcPr>
          <w:p w:rsidR="008B48C8" w:rsidRPr="000106E4" w:rsidRDefault="002B2D51" w:rsidP="00C41508">
            <w:pPr>
              <w:widowControl/>
              <w:autoSpaceDE/>
              <w:autoSpaceDN/>
              <w:spacing w:after="160" w:line="259" w:lineRule="auto"/>
              <w:rPr>
                <w:rFonts w:ascii="Arial" w:hAnsi="Arial" w:cs="Arial"/>
                <w:sz w:val="20"/>
                <w:szCs w:val="20"/>
              </w:rPr>
            </w:pPr>
            <w:proofErr w:type="spellStart"/>
            <w:r>
              <w:rPr>
                <w:rFonts w:ascii="Arial" w:hAnsi="Arial" w:cs="Arial"/>
                <w:sz w:val="20"/>
                <w:szCs w:val="20"/>
              </w:rPr>
              <w:t>Opseg</w:t>
            </w:r>
            <w:proofErr w:type="spellEnd"/>
            <w:r>
              <w:rPr>
                <w:rFonts w:ascii="Arial" w:hAnsi="Arial" w:cs="Arial"/>
                <w:sz w:val="20"/>
                <w:szCs w:val="20"/>
              </w:rPr>
              <w:t xml:space="preserve"> </w:t>
            </w:r>
            <w:proofErr w:type="spellStart"/>
            <w:r>
              <w:rPr>
                <w:rFonts w:ascii="Arial" w:hAnsi="Arial" w:cs="Arial"/>
                <w:sz w:val="20"/>
                <w:szCs w:val="20"/>
              </w:rPr>
              <w:t>rada</w:t>
            </w:r>
            <w:proofErr w:type="spellEnd"/>
            <w:r>
              <w:rPr>
                <w:rFonts w:ascii="Arial" w:hAnsi="Arial" w:cs="Arial"/>
                <w:sz w:val="20"/>
                <w:szCs w:val="20"/>
              </w:rPr>
              <w:t xml:space="preserve"> </w:t>
            </w:r>
            <w:proofErr w:type="spellStart"/>
            <w:r>
              <w:rPr>
                <w:rFonts w:ascii="Arial" w:hAnsi="Arial" w:cs="Arial"/>
                <w:sz w:val="20"/>
                <w:szCs w:val="20"/>
              </w:rPr>
              <w:t>skenera</w:t>
            </w:r>
            <w:proofErr w:type="spellEnd"/>
            <w:r>
              <w:rPr>
                <w:rFonts w:ascii="Arial" w:hAnsi="Arial" w:cs="Arial"/>
                <w:sz w:val="20"/>
                <w:szCs w:val="20"/>
              </w:rPr>
              <w:t xml:space="preserve"> u Z-</w:t>
            </w:r>
            <w:proofErr w:type="spellStart"/>
            <w:r>
              <w:rPr>
                <w:rFonts w:ascii="Arial" w:hAnsi="Arial" w:cs="Arial"/>
                <w:sz w:val="20"/>
                <w:szCs w:val="20"/>
              </w:rPr>
              <w:t>smjeru</w:t>
            </w:r>
            <w:proofErr w:type="spellEnd"/>
            <w:r>
              <w:rPr>
                <w:rFonts w:ascii="Arial" w:hAnsi="Arial" w:cs="Arial"/>
                <w:sz w:val="20"/>
                <w:szCs w:val="20"/>
              </w:rPr>
              <w:t xml:space="preserve">: </w:t>
            </w:r>
            <w:proofErr w:type="spellStart"/>
            <w:r w:rsidR="000106E4" w:rsidRPr="000106E4">
              <w:rPr>
                <w:rFonts w:ascii="Arial" w:hAnsi="Arial" w:cs="Arial"/>
                <w:sz w:val="20"/>
                <w:szCs w:val="20"/>
              </w:rPr>
              <w:t>minimalno</w:t>
            </w:r>
            <w:proofErr w:type="spellEnd"/>
            <w:r w:rsidR="000106E4" w:rsidRPr="000106E4">
              <w:rPr>
                <w:rFonts w:ascii="Arial" w:hAnsi="Arial" w:cs="Arial"/>
                <w:sz w:val="20"/>
                <w:szCs w:val="20"/>
              </w:rPr>
              <w:t xml:space="preserve"> 15µm </w:t>
            </w:r>
            <w:r>
              <w:rPr>
                <w:rFonts w:ascii="Arial" w:hAnsi="Arial" w:cs="Arial"/>
                <w:sz w:val="20"/>
                <w:szCs w:val="20"/>
              </w:rPr>
              <w:t>(</w:t>
            </w:r>
            <w:r w:rsidR="000106E4" w:rsidRPr="000106E4">
              <w:rPr>
                <w:rFonts w:ascii="Arial" w:hAnsi="Arial" w:cs="Arial"/>
                <w:sz w:val="20"/>
                <w:szCs w:val="20"/>
              </w:rPr>
              <w:t xml:space="preserve">u open loop </w:t>
            </w:r>
            <w:proofErr w:type="spellStart"/>
            <w:r w:rsidR="000106E4" w:rsidRPr="000106E4">
              <w:rPr>
                <w:rFonts w:ascii="Arial" w:hAnsi="Arial" w:cs="Arial"/>
                <w:sz w:val="20"/>
                <w:szCs w:val="20"/>
              </w:rPr>
              <w:t>ili</w:t>
            </w:r>
            <w:proofErr w:type="spellEnd"/>
            <w:r w:rsidR="000106E4" w:rsidRPr="000106E4">
              <w:rPr>
                <w:rFonts w:ascii="Arial" w:hAnsi="Arial" w:cs="Arial"/>
                <w:sz w:val="20"/>
                <w:szCs w:val="20"/>
              </w:rPr>
              <w:t xml:space="preserve"> closed-loop </w:t>
            </w:r>
            <w:proofErr w:type="spellStart"/>
            <w:r w:rsidR="000106E4" w:rsidRPr="000106E4">
              <w:rPr>
                <w:rFonts w:ascii="Arial" w:hAnsi="Arial" w:cs="Arial"/>
                <w:sz w:val="20"/>
                <w:szCs w:val="20"/>
              </w:rPr>
              <w:t>načinu</w:t>
            </w:r>
            <w:proofErr w:type="spellEnd"/>
            <w:r w:rsidR="000106E4" w:rsidRPr="000106E4">
              <w:rPr>
                <w:rFonts w:ascii="Arial" w:hAnsi="Arial" w:cs="Arial"/>
                <w:sz w:val="20"/>
                <w:szCs w:val="20"/>
              </w:rPr>
              <w:t xml:space="preserve"> </w:t>
            </w:r>
            <w:proofErr w:type="spellStart"/>
            <w:r w:rsidR="000106E4" w:rsidRPr="000106E4">
              <w:rPr>
                <w:rFonts w:ascii="Arial" w:hAnsi="Arial" w:cs="Arial"/>
                <w:sz w:val="20"/>
                <w:szCs w:val="20"/>
              </w:rPr>
              <w:t>rada</w:t>
            </w:r>
            <w:proofErr w:type="spellEnd"/>
            <w:r w:rsidR="00C41508">
              <w:rPr>
                <w:rFonts w:ascii="Arial" w:hAnsi="Arial" w:cs="Arial"/>
                <w:sz w:val="20"/>
                <w:szCs w:val="20"/>
              </w:rPr>
              <w:t>)</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r w:rsidR="008B48C8" w:rsidRPr="000106E4" w:rsidTr="00C97688">
        <w:tc>
          <w:tcPr>
            <w:tcW w:w="3600" w:type="dxa"/>
          </w:tcPr>
          <w:p w:rsidR="008B48C8" w:rsidRPr="00C41508" w:rsidRDefault="002B2D51" w:rsidP="008A04ED">
            <w:pPr>
              <w:widowControl/>
              <w:autoSpaceDE/>
              <w:autoSpaceDN/>
              <w:spacing w:after="160" w:line="259" w:lineRule="auto"/>
              <w:rPr>
                <w:rFonts w:ascii="Arial" w:hAnsi="Arial" w:cs="Arial"/>
                <w:sz w:val="20"/>
                <w:szCs w:val="20"/>
              </w:rPr>
            </w:pPr>
            <w:proofErr w:type="spellStart"/>
            <w:r w:rsidRPr="000106E4">
              <w:rPr>
                <w:rFonts w:ascii="Arial" w:hAnsi="Arial" w:cs="Arial"/>
                <w:sz w:val="20"/>
                <w:szCs w:val="20"/>
              </w:rPr>
              <w:t>Šum</w:t>
            </w:r>
            <w:proofErr w:type="spellEnd"/>
            <w:r w:rsidRPr="000106E4">
              <w:rPr>
                <w:rFonts w:ascii="Arial" w:hAnsi="Arial" w:cs="Arial"/>
                <w:sz w:val="20"/>
                <w:szCs w:val="20"/>
              </w:rPr>
              <w:t xml:space="preserve"> </w:t>
            </w:r>
            <w:proofErr w:type="spellStart"/>
            <w:r w:rsidRPr="000106E4">
              <w:rPr>
                <w:rFonts w:ascii="Arial" w:hAnsi="Arial" w:cs="Arial"/>
                <w:sz w:val="20"/>
                <w:szCs w:val="20"/>
              </w:rPr>
              <w:t>senzora</w:t>
            </w:r>
            <w:proofErr w:type="spellEnd"/>
            <w:r w:rsidRPr="000106E4">
              <w:rPr>
                <w:rFonts w:ascii="Arial" w:hAnsi="Arial" w:cs="Arial"/>
                <w:sz w:val="20"/>
                <w:szCs w:val="20"/>
              </w:rPr>
              <w:t xml:space="preserve"> u Z-</w:t>
            </w:r>
            <w:proofErr w:type="spellStart"/>
            <w:r w:rsidRPr="000106E4">
              <w:rPr>
                <w:rFonts w:ascii="Arial" w:hAnsi="Arial" w:cs="Arial"/>
                <w:sz w:val="20"/>
                <w:szCs w:val="20"/>
              </w:rPr>
              <w:t>smjeru</w:t>
            </w:r>
            <w:proofErr w:type="spellEnd"/>
            <w:r w:rsidR="00C41508">
              <w:rPr>
                <w:rFonts w:ascii="Arial" w:hAnsi="Arial" w:cs="Arial"/>
                <w:sz w:val="20"/>
                <w:szCs w:val="20"/>
              </w:rPr>
              <w:t xml:space="preserve">: &lt;0.25nm </w:t>
            </w:r>
            <w:proofErr w:type="spellStart"/>
            <w:r w:rsidR="00C41508">
              <w:rPr>
                <w:rFonts w:ascii="Arial" w:hAnsi="Arial" w:cs="Arial"/>
                <w:sz w:val="20"/>
                <w:szCs w:val="20"/>
              </w:rPr>
              <w:t>Adev</w:t>
            </w:r>
            <w:proofErr w:type="spellEnd"/>
            <w:r w:rsidR="00C41508">
              <w:rPr>
                <w:rFonts w:ascii="Arial" w:hAnsi="Arial" w:cs="Arial"/>
                <w:sz w:val="20"/>
                <w:szCs w:val="20"/>
              </w:rPr>
              <w:t xml:space="preserve"> </w:t>
            </w:r>
            <w:proofErr w:type="spellStart"/>
            <w:r w:rsidR="00C41508">
              <w:rPr>
                <w:rFonts w:ascii="Arial" w:hAnsi="Arial" w:cs="Arial"/>
                <w:sz w:val="20"/>
                <w:szCs w:val="20"/>
              </w:rPr>
              <w:t>kod</w:t>
            </w:r>
            <w:proofErr w:type="spellEnd"/>
            <w:r w:rsidR="00C41508">
              <w:rPr>
                <w:rFonts w:ascii="Arial" w:hAnsi="Arial" w:cs="Arial"/>
                <w:sz w:val="20"/>
                <w:szCs w:val="20"/>
              </w:rPr>
              <w:t xml:space="preserve"> 0.1Hz do 1kHz</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r w:rsidR="008B48C8" w:rsidRPr="000106E4" w:rsidTr="00C97688">
        <w:tc>
          <w:tcPr>
            <w:tcW w:w="3600" w:type="dxa"/>
          </w:tcPr>
          <w:p w:rsidR="008B48C8" w:rsidRPr="00A45031" w:rsidRDefault="00C41508" w:rsidP="00C41508">
            <w:pPr>
              <w:widowControl/>
              <w:autoSpaceDE/>
              <w:autoSpaceDN/>
              <w:spacing w:after="160" w:line="259" w:lineRule="auto"/>
              <w:rPr>
                <w:rFonts w:ascii="Arial" w:hAnsi="Arial" w:cs="Arial"/>
                <w:sz w:val="20"/>
                <w:szCs w:val="20"/>
                <w:lang w:val="hr-HR"/>
              </w:rPr>
            </w:pPr>
            <w:r>
              <w:rPr>
                <w:rFonts w:ascii="Arial" w:hAnsi="Arial" w:cs="Arial"/>
                <w:sz w:val="20"/>
                <w:szCs w:val="20"/>
                <w:lang w:val="hr-HR"/>
              </w:rPr>
              <w:t>Podržava</w:t>
            </w:r>
            <w:r w:rsidR="002B2D51" w:rsidRPr="002B2D51">
              <w:rPr>
                <w:rFonts w:ascii="Arial" w:hAnsi="Arial" w:cs="Arial"/>
                <w:sz w:val="20"/>
                <w:szCs w:val="20"/>
                <w:lang w:val="hr-HR"/>
              </w:rPr>
              <w:t xml:space="preserve"> veličinu uzorka do 80mm u promjeru i 10mm u visini bez dodatnih modifikacija, odn. u standa</w:t>
            </w:r>
            <w:r>
              <w:rPr>
                <w:rFonts w:ascii="Arial" w:hAnsi="Arial" w:cs="Arial"/>
                <w:sz w:val="20"/>
                <w:szCs w:val="20"/>
                <w:lang w:val="hr-HR"/>
              </w:rPr>
              <w:t>rdnoj konfiguraciji</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r w:rsidR="008B48C8" w:rsidRPr="000106E4" w:rsidTr="00C97688">
        <w:tc>
          <w:tcPr>
            <w:tcW w:w="3600" w:type="dxa"/>
          </w:tcPr>
          <w:p w:rsidR="008B48C8" w:rsidRPr="00C52C3B" w:rsidRDefault="00D50873" w:rsidP="00C41508">
            <w:pPr>
              <w:widowControl/>
              <w:autoSpaceDE/>
              <w:autoSpaceDN/>
              <w:spacing w:after="160" w:line="259" w:lineRule="auto"/>
              <w:rPr>
                <w:rFonts w:ascii="Arial" w:hAnsi="Arial" w:cs="Arial"/>
                <w:sz w:val="20"/>
                <w:szCs w:val="20"/>
                <w:lang w:val="hr-HR"/>
              </w:rPr>
            </w:pPr>
            <w:r>
              <w:rPr>
                <w:rFonts w:ascii="Arial" w:hAnsi="Arial" w:cs="Arial"/>
                <w:sz w:val="20"/>
                <w:szCs w:val="20"/>
                <w:lang w:val="hr-HR"/>
              </w:rPr>
              <w:t>N</w:t>
            </w:r>
            <w:r w:rsidR="000106E4" w:rsidRPr="000106E4">
              <w:rPr>
                <w:rFonts w:ascii="Arial" w:hAnsi="Arial" w:cs="Arial"/>
                <w:sz w:val="20"/>
                <w:szCs w:val="20"/>
                <w:lang w:val="hr-HR"/>
              </w:rPr>
              <w:t>osač za probe koji podržava sve standardne modove rada te podržava skeniranje u zraku ili tekućinama, za modove koji s</w:t>
            </w:r>
            <w:r w:rsidR="00C52C3B">
              <w:rPr>
                <w:rFonts w:ascii="Arial" w:hAnsi="Arial" w:cs="Arial"/>
                <w:sz w:val="20"/>
                <w:szCs w:val="20"/>
                <w:lang w:val="hr-HR"/>
              </w:rPr>
              <w:t>u podržani za rad u tekućinama</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r w:rsidR="00C41508" w:rsidRPr="00142AB5" w:rsidTr="00C97688">
        <w:tc>
          <w:tcPr>
            <w:tcW w:w="3600" w:type="dxa"/>
          </w:tcPr>
          <w:p w:rsidR="00C41508" w:rsidRDefault="00C41508" w:rsidP="008B48C8">
            <w:pPr>
              <w:widowControl/>
              <w:autoSpaceDE/>
              <w:autoSpaceDN/>
              <w:spacing w:after="160" w:line="259" w:lineRule="auto"/>
              <w:rPr>
                <w:rFonts w:ascii="Arial" w:hAnsi="Arial" w:cs="Arial"/>
                <w:sz w:val="20"/>
                <w:szCs w:val="20"/>
                <w:lang w:val="hr-HR"/>
              </w:rPr>
            </w:pPr>
            <w:r>
              <w:rPr>
                <w:rFonts w:ascii="Arial" w:hAnsi="Arial" w:cs="Arial"/>
                <w:sz w:val="20"/>
                <w:szCs w:val="20"/>
                <w:lang w:val="hr-HR"/>
              </w:rPr>
              <w:t>Dodatno</w:t>
            </w:r>
            <w:r w:rsidRPr="000106E4">
              <w:rPr>
                <w:rFonts w:ascii="Arial" w:hAnsi="Arial" w:cs="Arial"/>
                <w:sz w:val="20"/>
                <w:szCs w:val="20"/>
                <w:lang w:val="hr-HR"/>
              </w:rPr>
              <w:t xml:space="preserve"> kućište za smještaj kompletnog AFM-a koje osigurava izolaciju od akustičnih i vibracijskih smetnji. </w:t>
            </w:r>
          </w:p>
          <w:p w:rsidR="00C41508" w:rsidRDefault="00C41508" w:rsidP="00C41508">
            <w:pPr>
              <w:widowControl/>
              <w:autoSpaceDE/>
              <w:autoSpaceDN/>
              <w:spacing w:after="160" w:line="259" w:lineRule="auto"/>
              <w:rPr>
                <w:rFonts w:ascii="Arial" w:hAnsi="Arial" w:cs="Arial"/>
                <w:sz w:val="20"/>
                <w:szCs w:val="20"/>
                <w:lang w:val="hr-HR"/>
              </w:rPr>
            </w:pPr>
            <w:r w:rsidRPr="00C41508">
              <w:rPr>
                <w:rFonts w:ascii="Arial" w:hAnsi="Arial" w:cs="Arial"/>
                <w:sz w:val="20"/>
                <w:szCs w:val="20"/>
                <w:lang w:val="hr-HR"/>
              </w:rPr>
              <w:t xml:space="preserve">U samom kućištu platforma koja osigurava izolaciju od vibracija te koji ne zahtjeva kompresirani zrak. </w:t>
            </w:r>
          </w:p>
          <w:p w:rsidR="00C41508" w:rsidRPr="008B48C8" w:rsidRDefault="00C41508" w:rsidP="00C41508">
            <w:pPr>
              <w:widowControl/>
              <w:autoSpaceDE/>
              <w:autoSpaceDN/>
              <w:spacing w:after="160" w:line="259" w:lineRule="auto"/>
              <w:rPr>
                <w:rFonts w:ascii="Arial" w:hAnsi="Arial" w:cs="Arial"/>
                <w:sz w:val="20"/>
                <w:szCs w:val="20"/>
                <w:lang w:val="hr-HR"/>
              </w:rPr>
            </w:pPr>
            <w:r w:rsidRPr="00C41508">
              <w:rPr>
                <w:rFonts w:ascii="Arial" w:hAnsi="Arial" w:cs="Arial"/>
                <w:sz w:val="20"/>
                <w:szCs w:val="20"/>
                <w:lang w:val="hr-HR"/>
              </w:rPr>
              <w:lastRenderedPageBreak/>
              <w:t xml:space="preserve">Vrata na kućištu </w:t>
            </w:r>
            <w:r>
              <w:rPr>
                <w:rFonts w:ascii="Arial" w:hAnsi="Arial" w:cs="Arial"/>
                <w:sz w:val="20"/>
                <w:szCs w:val="20"/>
                <w:lang w:val="hr-HR"/>
              </w:rPr>
              <w:t>mogu se</w:t>
            </w:r>
            <w:r w:rsidRPr="00C41508">
              <w:rPr>
                <w:rFonts w:ascii="Arial" w:hAnsi="Arial" w:cs="Arial"/>
                <w:sz w:val="20"/>
                <w:szCs w:val="20"/>
                <w:lang w:val="hr-HR"/>
              </w:rPr>
              <w:t xml:space="preserve"> montirati tako da omogućuju otvaranje na lijevu ili desnu stranu.</w:t>
            </w:r>
          </w:p>
        </w:tc>
        <w:tc>
          <w:tcPr>
            <w:tcW w:w="3420" w:type="dxa"/>
            <w:shd w:val="clear" w:color="auto" w:fill="FFF2CC" w:themeFill="accent4" w:themeFillTint="33"/>
          </w:tcPr>
          <w:p w:rsidR="00C41508" w:rsidRDefault="00C41508" w:rsidP="008A04ED">
            <w:pPr>
              <w:widowControl/>
              <w:autoSpaceDE/>
              <w:autoSpaceDN/>
              <w:spacing w:after="160" w:line="259" w:lineRule="auto"/>
              <w:rPr>
                <w:rFonts w:ascii="Arial" w:hAnsi="Arial" w:cs="Arial"/>
                <w:lang w:val="hr-HR"/>
              </w:rPr>
            </w:pPr>
          </w:p>
        </w:tc>
        <w:tc>
          <w:tcPr>
            <w:tcW w:w="1530" w:type="dxa"/>
          </w:tcPr>
          <w:p w:rsidR="00C41508" w:rsidRDefault="00C41508" w:rsidP="008A04ED">
            <w:pPr>
              <w:widowControl/>
              <w:autoSpaceDE/>
              <w:autoSpaceDN/>
              <w:spacing w:after="160" w:line="259" w:lineRule="auto"/>
              <w:rPr>
                <w:rFonts w:ascii="Arial" w:hAnsi="Arial" w:cs="Arial"/>
                <w:lang w:val="hr-HR"/>
              </w:rPr>
            </w:pPr>
          </w:p>
        </w:tc>
        <w:tc>
          <w:tcPr>
            <w:tcW w:w="1440" w:type="dxa"/>
          </w:tcPr>
          <w:p w:rsidR="00C41508" w:rsidRDefault="00C41508" w:rsidP="008A04ED">
            <w:pPr>
              <w:widowControl/>
              <w:autoSpaceDE/>
              <w:autoSpaceDN/>
              <w:spacing w:after="160" w:line="259" w:lineRule="auto"/>
              <w:rPr>
                <w:rFonts w:ascii="Arial" w:hAnsi="Arial" w:cs="Arial"/>
                <w:lang w:val="hr-HR"/>
              </w:rPr>
            </w:pPr>
          </w:p>
        </w:tc>
      </w:tr>
      <w:tr w:rsidR="000106E4" w:rsidRPr="000106E4" w:rsidTr="00C97688">
        <w:tc>
          <w:tcPr>
            <w:tcW w:w="3600" w:type="dxa"/>
          </w:tcPr>
          <w:p w:rsidR="000106E4" w:rsidRPr="008B48C8" w:rsidRDefault="00C41508" w:rsidP="008B48C8">
            <w:pPr>
              <w:widowControl/>
              <w:autoSpaceDE/>
              <w:autoSpaceDN/>
              <w:spacing w:after="160" w:line="259" w:lineRule="auto"/>
              <w:rPr>
                <w:rFonts w:ascii="Arial" w:hAnsi="Arial" w:cs="Arial"/>
                <w:sz w:val="20"/>
                <w:szCs w:val="20"/>
                <w:lang w:val="hr-HR"/>
              </w:rPr>
            </w:pPr>
            <w:r w:rsidRPr="000106E4">
              <w:rPr>
                <w:rFonts w:ascii="Arial" w:hAnsi="Arial" w:cs="Arial"/>
                <w:sz w:val="20"/>
                <w:szCs w:val="20"/>
              </w:rPr>
              <w:t xml:space="preserve">IR </w:t>
            </w:r>
            <w:proofErr w:type="spellStart"/>
            <w:r w:rsidRPr="000106E4">
              <w:rPr>
                <w:rFonts w:ascii="Arial" w:hAnsi="Arial" w:cs="Arial"/>
                <w:sz w:val="20"/>
                <w:szCs w:val="20"/>
              </w:rPr>
              <w:t>izv</w:t>
            </w:r>
            <w:r>
              <w:rPr>
                <w:rFonts w:ascii="Arial" w:hAnsi="Arial" w:cs="Arial"/>
                <w:sz w:val="20"/>
                <w:szCs w:val="20"/>
              </w:rPr>
              <w:t>or</w:t>
            </w:r>
            <w:proofErr w:type="spellEnd"/>
            <w:r>
              <w:rPr>
                <w:rFonts w:ascii="Arial" w:hAnsi="Arial" w:cs="Arial"/>
                <w:sz w:val="20"/>
                <w:szCs w:val="20"/>
              </w:rPr>
              <w:t xml:space="preserve"> </w:t>
            </w:r>
            <w:proofErr w:type="spellStart"/>
            <w:r>
              <w:rPr>
                <w:rFonts w:ascii="Arial" w:hAnsi="Arial" w:cs="Arial"/>
                <w:sz w:val="20"/>
                <w:szCs w:val="20"/>
              </w:rPr>
              <w:t>svjetlosti</w:t>
            </w:r>
            <w:proofErr w:type="spellEnd"/>
            <w:r>
              <w:rPr>
                <w:rFonts w:ascii="Arial" w:hAnsi="Arial" w:cs="Arial"/>
                <w:sz w:val="20"/>
                <w:szCs w:val="20"/>
              </w:rPr>
              <w:t xml:space="preserve"> u </w:t>
            </w:r>
            <w:proofErr w:type="spellStart"/>
            <w:r>
              <w:rPr>
                <w:rFonts w:ascii="Arial" w:hAnsi="Arial" w:cs="Arial"/>
                <w:sz w:val="20"/>
                <w:szCs w:val="20"/>
              </w:rPr>
              <w:t>optici</w:t>
            </w:r>
            <w:proofErr w:type="spellEnd"/>
            <w:r>
              <w:rPr>
                <w:rFonts w:ascii="Arial" w:hAnsi="Arial" w:cs="Arial"/>
                <w:sz w:val="20"/>
                <w:szCs w:val="20"/>
              </w:rPr>
              <w:t xml:space="preserve"> </w:t>
            </w:r>
            <w:proofErr w:type="spellStart"/>
            <w:r>
              <w:rPr>
                <w:rFonts w:ascii="Arial" w:hAnsi="Arial" w:cs="Arial"/>
                <w:sz w:val="20"/>
                <w:szCs w:val="20"/>
              </w:rPr>
              <w:t>skenera</w:t>
            </w:r>
            <w:proofErr w:type="spellEnd"/>
          </w:p>
        </w:tc>
        <w:tc>
          <w:tcPr>
            <w:tcW w:w="3420" w:type="dxa"/>
            <w:shd w:val="clear" w:color="auto" w:fill="FFF2CC" w:themeFill="accent4" w:themeFillTint="33"/>
          </w:tcPr>
          <w:p w:rsidR="000106E4" w:rsidRDefault="000106E4" w:rsidP="008A04ED">
            <w:pPr>
              <w:widowControl/>
              <w:autoSpaceDE/>
              <w:autoSpaceDN/>
              <w:spacing w:after="160" w:line="259" w:lineRule="auto"/>
              <w:rPr>
                <w:rFonts w:ascii="Arial" w:hAnsi="Arial" w:cs="Arial"/>
                <w:lang w:val="hr-HR"/>
              </w:rPr>
            </w:pPr>
          </w:p>
        </w:tc>
        <w:tc>
          <w:tcPr>
            <w:tcW w:w="1530" w:type="dxa"/>
          </w:tcPr>
          <w:p w:rsidR="000106E4" w:rsidRDefault="000106E4" w:rsidP="008A04ED">
            <w:pPr>
              <w:widowControl/>
              <w:autoSpaceDE/>
              <w:autoSpaceDN/>
              <w:spacing w:after="160" w:line="259" w:lineRule="auto"/>
              <w:rPr>
                <w:rFonts w:ascii="Arial" w:hAnsi="Arial" w:cs="Arial"/>
                <w:lang w:val="hr-HR"/>
              </w:rPr>
            </w:pPr>
          </w:p>
        </w:tc>
        <w:tc>
          <w:tcPr>
            <w:tcW w:w="1440" w:type="dxa"/>
          </w:tcPr>
          <w:p w:rsidR="000106E4" w:rsidRDefault="000106E4" w:rsidP="008A04ED">
            <w:pPr>
              <w:widowControl/>
              <w:autoSpaceDE/>
              <w:autoSpaceDN/>
              <w:spacing w:after="160" w:line="259" w:lineRule="auto"/>
              <w:rPr>
                <w:rFonts w:ascii="Arial" w:hAnsi="Arial" w:cs="Arial"/>
                <w:lang w:val="hr-HR"/>
              </w:rPr>
            </w:pPr>
          </w:p>
        </w:tc>
      </w:tr>
      <w:tr w:rsidR="000106E4" w:rsidRPr="000106E4" w:rsidTr="00C97688">
        <w:tc>
          <w:tcPr>
            <w:tcW w:w="3600" w:type="dxa"/>
          </w:tcPr>
          <w:p w:rsidR="000106E4" w:rsidRPr="008B48C8" w:rsidRDefault="00C41508" w:rsidP="00C41508">
            <w:pPr>
              <w:widowControl/>
              <w:autoSpaceDE/>
              <w:autoSpaceDN/>
              <w:spacing w:after="160" w:line="259" w:lineRule="auto"/>
              <w:rPr>
                <w:rFonts w:ascii="Arial" w:hAnsi="Arial" w:cs="Arial"/>
                <w:sz w:val="20"/>
                <w:szCs w:val="20"/>
                <w:lang w:val="hr-HR"/>
              </w:rPr>
            </w:pPr>
            <w:r>
              <w:rPr>
                <w:rFonts w:ascii="Arial" w:hAnsi="Arial" w:cs="Arial"/>
                <w:sz w:val="20"/>
                <w:szCs w:val="20"/>
                <w:lang w:val="hr-HR"/>
              </w:rPr>
              <w:t>S</w:t>
            </w:r>
            <w:r w:rsidR="000106E4" w:rsidRPr="000106E4">
              <w:rPr>
                <w:rFonts w:ascii="Arial" w:hAnsi="Arial" w:cs="Arial"/>
                <w:sz w:val="20"/>
                <w:szCs w:val="20"/>
                <w:lang w:val="hr-HR"/>
              </w:rPr>
              <w:t xml:space="preserve">ustav </w:t>
            </w:r>
            <w:r>
              <w:rPr>
                <w:rFonts w:ascii="Arial" w:hAnsi="Arial" w:cs="Arial"/>
                <w:sz w:val="20"/>
                <w:szCs w:val="20"/>
                <w:lang w:val="hr-HR"/>
              </w:rPr>
              <w:t>je</w:t>
            </w:r>
            <w:r w:rsidR="000106E4" w:rsidRPr="000106E4">
              <w:rPr>
                <w:rFonts w:ascii="Arial" w:hAnsi="Arial" w:cs="Arial"/>
                <w:sz w:val="20"/>
                <w:szCs w:val="20"/>
                <w:lang w:val="hr-HR"/>
              </w:rPr>
              <w:t xml:space="preserve"> dizajniran tako da se proba, laserski modul i fotoosjetljivi detektor pokreću zajedno u z-smjeru </w:t>
            </w:r>
            <w:r>
              <w:rPr>
                <w:rFonts w:ascii="Arial" w:hAnsi="Arial" w:cs="Arial"/>
                <w:sz w:val="20"/>
                <w:szCs w:val="20"/>
                <w:lang w:val="hr-HR"/>
              </w:rPr>
              <w:t>kako bi se smanjila</w:t>
            </w:r>
            <w:r w:rsidR="000106E4" w:rsidRPr="000106E4">
              <w:rPr>
                <w:rFonts w:ascii="Arial" w:hAnsi="Arial" w:cs="Arial"/>
                <w:sz w:val="20"/>
                <w:szCs w:val="20"/>
                <w:lang w:val="hr-HR"/>
              </w:rPr>
              <w:t xml:space="preserve"> mogućnost „lažne defleksije“ odn. pogreške koja je uzrokovana međusobnim pokretan</w:t>
            </w:r>
            <w:r>
              <w:rPr>
                <w:rFonts w:ascii="Arial" w:hAnsi="Arial" w:cs="Arial"/>
                <w:sz w:val="20"/>
                <w:szCs w:val="20"/>
                <w:lang w:val="hr-HR"/>
              </w:rPr>
              <w:t>jem ovih komponenti.</w:t>
            </w:r>
          </w:p>
        </w:tc>
        <w:tc>
          <w:tcPr>
            <w:tcW w:w="3420" w:type="dxa"/>
            <w:shd w:val="clear" w:color="auto" w:fill="FFF2CC" w:themeFill="accent4" w:themeFillTint="33"/>
          </w:tcPr>
          <w:p w:rsidR="000106E4" w:rsidRDefault="000106E4" w:rsidP="008A04ED">
            <w:pPr>
              <w:widowControl/>
              <w:autoSpaceDE/>
              <w:autoSpaceDN/>
              <w:spacing w:after="160" w:line="259" w:lineRule="auto"/>
              <w:rPr>
                <w:rFonts w:ascii="Arial" w:hAnsi="Arial" w:cs="Arial"/>
                <w:lang w:val="hr-HR"/>
              </w:rPr>
            </w:pPr>
          </w:p>
        </w:tc>
        <w:tc>
          <w:tcPr>
            <w:tcW w:w="1530" w:type="dxa"/>
          </w:tcPr>
          <w:p w:rsidR="000106E4" w:rsidRDefault="000106E4" w:rsidP="008A04ED">
            <w:pPr>
              <w:widowControl/>
              <w:autoSpaceDE/>
              <w:autoSpaceDN/>
              <w:spacing w:after="160" w:line="259" w:lineRule="auto"/>
              <w:rPr>
                <w:rFonts w:ascii="Arial" w:hAnsi="Arial" w:cs="Arial"/>
                <w:lang w:val="hr-HR"/>
              </w:rPr>
            </w:pPr>
          </w:p>
        </w:tc>
        <w:tc>
          <w:tcPr>
            <w:tcW w:w="1440" w:type="dxa"/>
          </w:tcPr>
          <w:p w:rsidR="000106E4" w:rsidRDefault="000106E4" w:rsidP="008A04ED">
            <w:pPr>
              <w:widowControl/>
              <w:autoSpaceDE/>
              <w:autoSpaceDN/>
              <w:spacing w:after="160" w:line="259" w:lineRule="auto"/>
              <w:rPr>
                <w:rFonts w:ascii="Arial" w:hAnsi="Arial" w:cs="Arial"/>
                <w:lang w:val="hr-HR"/>
              </w:rPr>
            </w:pPr>
          </w:p>
        </w:tc>
      </w:tr>
      <w:tr w:rsidR="000106E4" w:rsidRPr="00142AB5" w:rsidTr="00C97688">
        <w:tc>
          <w:tcPr>
            <w:tcW w:w="3600" w:type="dxa"/>
          </w:tcPr>
          <w:p w:rsidR="000106E4" w:rsidRPr="008B48C8" w:rsidRDefault="00C52C3B" w:rsidP="008B48C8">
            <w:pPr>
              <w:widowControl/>
              <w:autoSpaceDE/>
              <w:autoSpaceDN/>
              <w:spacing w:after="160" w:line="259" w:lineRule="auto"/>
              <w:rPr>
                <w:rFonts w:ascii="Arial" w:hAnsi="Arial" w:cs="Arial"/>
                <w:sz w:val="20"/>
                <w:szCs w:val="20"/>
                <w:lang w:val="hr-HR"/>
              </w:rPr>
            </w:pPr>
            <w:r w:rsidRPr="000106E4">
              <w:rPr>
                <w:rFonts w:ascii="Arial" w:hAnsi="Arial" w:cs="Arial"/>
                <w:sz w:val="20"/>
                <w:szCs w:val="20"/>
                <w:lang w:val="hr-HR"/>
              </w:rPr>
              <w:t>Zraka koja se koristi za mjerenje defleksije mora padati na probu (tip) pod kutem koji je veći od 20 stupnjeva u odnosu na vertikalu uzorka. Na taj način, izbjegava se pogreška koja može nastati od eventualne povratne refleksije sa površine uzorka u izvor svjetlosti ili na detektor.</w:t>
            </w:r>
          </w:p>
        </w:tc>
        <w:tc>
          <w:tcPr>
            <w:tcW w:w="3420" w:type="dxa"/>
            <w:shd w:val="clear" w:color="auto" w:fill="FFF2CC" w:themeFill="accent4" w:themeFillTint="33"/>
          </w:tcPr>
          <w:p w:rsidR="000106E4" w:rsidRDefault="000106E4" w:rsidP="008A04ED">
            <w:pPr>
              <w:widowControl/>
              <w:autoSpaceDE/>
              <w:autoSpaceDN/>
              <w:spacing w:after="160" w:line="259" w:lineRule="auto"/>
              <w:rPr>
                <w:rFonts w:ascii="Arial" w:hAnsi="Arial" w:cs="Arial"/>
                <w:lang w:val="hr-HR"/>
              </w:rPr>
            </w:pPr>
          </w:p>
        </w:tc>
        <w:tc>
          <w:tcPr>
            <w:tcW w:w="1530" w:type="dxa"/>
          </w:tcPr>
          <w:p w:rsidR="000106E4" w:rsidRDefault="000106E4" w:rsidP="008A04ED">
            <w:pPr>
              <w:widowControl/>
              <w:autoSpaceDE/>
              <w:autoSpaceDN/>
              <w:spacing w:after="160" w:line="259" w:lineRule="auto"/>
              <w:rPr>
                <w:rFonts w:ascii="Arial" w:hAnsi="Arial" w:cs="Arial"/>
                <w:lang w:val="hr-HR"/>
              </w:rPr>
            </w:pPr>
          </w:p>
        </w:tc>
        <w:tc>
          <w:tcPr>
            <w:tcW w:w="1440" w:type="dxa"/>
          </w:tcPr>
          <w:p w:rsidR="000106E4" w:rsidRDefault="000106E4" w:rsidP="008A04ED">
            <w:pPr>
              <w:widowControl/>
              <w:autoSpaceDE/>
              <w:autoSpaceDN/>
              <w:spacing w:after="160" w:line="259" w:lineRule="auto"/>
              <w:rPr>
                <w:rFonts w:ascii="Arial" w:hAnsi="Arial" w:cs="Arial"/>
                <w:lang w:val="hr-HR"/>
              </w:rPr>
            </w:pPr>
          </w:p>
        </w:tc>
      </w:tr>
      <w:tr w:rsidR="00C52C3B" w:rsidRPr="00142AB5" w:rsidTr="00C97688">
        <w:tc>
          <w:tcPr>
            <w:tcW w:w="3600" w:type="dxa"/>
          </w:tcPr>
          <w:p w:rsidR="00C52C3B" w:rsidRPr="008B48C8" w:rsidRDefault="00C52C3B" w:rsidP="00C52C3B">
            <w:pPr>
              <w:widowControl/>
              <w:autoSpaceDE/>
              <w:autoSpaceDN/>
              <w:spacing w:after="160" w:line="259" w:lineRule="auto"/>
              <w:rPr>
                <w:rFonts w:ascii="Arial" w:hAnsi="Arial" w:cs="Arial"/>
                <w:sz w:val="20"/>
                <w:szCs w:val="20"/>
                <w:lang w:val="hr-HR"/>
              </w:rPr>
            </w:pPr>
            <w:r w:rsidRPr="000106E4">
              <w:rPr>
                <w:rFonts w:ascii="Arial" w:hAnsi="Arial" w:cs="Arial"/>
                <w:sz w:val="20"/>
                <w:szCs w:val="20"/>
                <w:lang w:val="hr-HR"/>
              </w:rPr>
              <w:t>AFM sustav mora imati min. 24-bitne DAC pretvarače (digitalno-analogne) za generiranje signala sa XY i Z piezo elemenata. Rezolucija DAC pretvarača mora biti bolja od 0.1 nm, bilo kod skeniranja uzorka od 120 mikrona ili kod skeniranja uzorka veličine 10 nm, dakle u cijelom području skeniranja.</w:t>
            </w:r>
          </w:p>
        </w:tc>
        <w:tc>
          <w:tcPr>
            <w:tcW w:w="3420" w:type="dxa"/>
            <w:shd w:val="clear" w:color="auto" w:fill="FFF2CC" w:themeFill="accent4" w:themeFillTint="33"/>
          </w:tcPr>
          <w:p w:rsidR="00C52C3B" w:rsidRDefault="00C52C3B" w:rsidP="00C52C3B">
            <w:pPr>
              <w:widowControl/>
              <w:autoSpaceDE/>
              <w:autoSpaceDN/>
              <w:spacing w:after="160" w:line="259" w:lineRule="auto"/>
              <w:rPr>
                <w:rFonts w:ascii="Arial" w:hAnsi="Arial" w:cs="Arial"/>
                <w:lang w:val="hr-HR"/>
              </w:rPr>
            </w:pPr>
          </w:p>
        </w:tc>
        <w:tc>
          <w:tcPr>
            <w:tcW w:w="1530" w:type="dxa"/>
          </w:tcPr>
          <w:p w:rsidR="00C52C3B" w:rsidRDefault="00C52C3B" w:rsidP="00C52C3B">
            <w:pPr>
              <w:widowControl/>
              <w:autoSpaceDE/>
              <w:autoSpaceDN/>
              <w:spacing w:after="160" w:line="259" w:lineRule="auto"/>
              <w:rPr>
                <w:rFonts w:ascii="Arial" w:hAnsi="Arial" w:cs="Arial"/>
                <w:lang w:val="hr-HR"/>
              </w:rPr>
            </w:pPr>
          </w:p>
        </w:tc>
        <w:tc>
          <w:tcPr>
            <w:tcW w:w="1440" w:type="dxa"/>
          </w:tcPr>
          <w:p w:rsidR="00C52C3B" w:rsidRDefault="00C52C3B" w:rsidP="00C52C3B">
            <w:pPr>
              <w:widowControl/>
              <w:autoSpaceDE/>
              <w:autoSpaceDN/>
              <w:spacing w:after="160" w:line="259" w:lineRule="auto"/>
              <w:rPr>
                <w:rFonts w:ascii="Arial" w:hAnsi="Arial" w:cs="Arial"/>
                <w:lang w:val="hr-HR"/>
              </w:rPr>
            </w:pPr>
          </w:p>
        </w:tc>
      </w:tr>
      <w:tr w:rsidR="00C52C3B" w:rsidRPr="00C52C3B" w:rsidTr="00C97688">
        <w:tc>
          <w:tcPr>
            <w:tcW w:w="3600" w:type="dxa"/>
          </w:tcPr>
          <w:p w:rsidR="00C52C3B" w:rsidRPr="008B48C8" w:rsidRDefault="00C52C3B" w:rsidP="00C52C3B">
            <w:pPr>
              <w:widowControl/>
              <w:autoSpaceDE/>
              <w:autoSpaceDN/>
              <w:spacing w:after="160" w:line="259" w:lineRule="auto"/>
              <w:rPr>
                <w:rFonts w:ascii="Arial" w:hAnsi="Arial" w:cs="Arial"/>
                <w:sz w:val="20"/>
                <w:szCs w:val="20"/>
                <w:lang w:val="hr-HR"/>
              </w:rPr>
            </w:pPr>
            <w:r w:rsidRPr="000106E4">
              <w:rPr>
                <w:rFonts w:ascii="Arial" w:hAnsi="Arial" w:cs="Arial"/>
                <w:sz w:val="20"/>
                <w:szCs w:val="20"/>
                <w:lang w:val="hr-HR"/>
              </w:rPr>
              <w:t>Program za obradu podataka mora hvatati istovremeno podatke sa tri kanala pri rezoluciji od 8k x 8k piksela, te  mora podržavati tzv. termalnu metodu kalibracije konstante opruge i to do frekvencija min. od 2MHz ili više. Ova metoda mora biti sastavni dio softvera i hardvera samog uređaja, jer o njoj ovisi preciznost rada te nisu dozvoljena vanjska rješenja trećih firmi.</w:t>
            </w:r>
          </w:p>
        </w:tc>
        <w:tc>
          <w:tcPr>
            <w:tcW w:w="3420" w:type="dxa"/>
            <w:shd w:val="clear" w:color="auto" w:fill="FFF2CC" w:themeFill="accent4" w:themeFillTint="33"/>
          </w:tcPr>
          <w:p w:rsidR="00C52C3B" w:rsidRDefault="00C52C3B" w:rsidP="00C52C3B">
            <w:pPr>
              <w:widowControl/>
              <w:autoSpaceDE/>
              <w:autoSpaceDN/>
              <w:spacing w:after="160" w:line="259" w:lineRule="auto"/>
              <w:rPr>
                <w:rFonts w:ascii="Arial" w:hAnsi="Arial" w:cs="Arial"/>
                <w:lang w:val="hr-HR"/>
              </w:rPr>
            </w:pPr>
          </w:p>
        </w:tc>
        <w:tc>
          <w:tcPr>
            <w:tcW w:w="1530" w:type="dxa"/>
          </w:tcPr>
          <w:p w:rsidR="00C52C3B" w:rsidRDefault="00C52C3B" w:rsidP="00C52C3B">
            <w:pPr>
              <w:widowControl/>
              <w:autoSpaceDE/>
              <w:autoSpaceDN/>
              <w:spacing w:after="160" w:line="259" w:lineRule="auto"/>
              <w:rPr>
                <w:rFonts w:ascii="Arial" w:hAnsi="Arial" w:cs="Arial"/>
                <w:lang w:val="hr-HR"/>
              </w:rPr>
            </w:pPr>
          </w:p>
        </w:tc>
        <w:tc>
          <w:tcPr>
            <w:tcW w:w="1440" w:type="dxa"/>
          </w:tcPr>
          <w:p w:rsidR="00C52C3B" w:rsidRDefault="00C52C3B" w:rsidP="00C52C3B">
            <w:pPr>
              <w:widowControl/>
              <w:autoSpaceDE/>
              <w:autoSpaceDN/>
              <w:spacing w:after="160" w:line="259" w:lineRule="auto"/>
              <w:rPr>
                <w:rFonts w:ascii="Arial" w:hAnsi="Arial" w:cs="Arial"/>
                <w:lang w:val="hr-HR"/>
              </w:rPr>
            </w:pPr>
          </w:p>
        </w:tc>
      </w:tr>
      <w:tr w:rsidR="00C52C3B" w:rsidRPr="00142AB5" w:rsidTr="00C97688">
        <w:tc>
          <w:tcPr>
            <w:tcW w:w="3600" w:type="dxa"/>
          </w:tcPr>
          <w:p w:rsidR="00C52C3B" w:rsidRPr="000106E4" w:rsidRDefault="00C52C3B" w:rsidP="00C52C3B">
            <w:pPr>
              <w:widowControl/>
              <w:autoSpaceDE/>
              <w:autoSpaceDN/>
              <w:spacing w:after="160" w:line="259" w:lineRule="auto"/>
              <w:rPr>
                <w:rFonts w:ascii="Arial" w:hAnsi="Arial" w:cs="Arial"/>
                <w:sz w:val="20"/>
                <w:szCs w:val="20"/>
                <w:lang w:val="hr-HR"/>
              </w:rPr>
            </w:pPr>
            <w:r w:rsidRPr="000106E4">
              <w:rPr>
                <w:rFonts w:ascii="Arial" w:hAnsi="Arial" w:cs="Arial"/>
                <w:sz w:val="20"/>
                <w:szCs w:val="20"/>
                <w:lang w:val="hr-HR"/>
              </w:rPr>
              <w:t>Program za kontrolu uređaja mora podržavati i tzv. Sader-ovu hidrodinamsku metodu kalibracije konstante opruge. Ova metoda mora biti sastavni dio softvera i hardvera samog uređaja, j</w:t>
            </w:r>
            <w:r w:rsidR="00C94046">
              <w:rPr>
                <w:rFonts w:ascii="Arial" w:hAnsi="Arial" w:cs="Arial"/>
                <w:sz w:val="20"/>
                <w:szCs w:val="20"/>
                <w:lang w:val="hr-HR"/>
              </w:rPr>
              <w:t>er o njoj ovisi preciznost rada.</w:t>
            </w:r>
          </w:p>
          <w:p w:rsidR="00C52C3B" w:rsidRPr="008B48C8" w:rsidRDefault="00C52C3B" w:rsidP="00C52C3B">
            <w:pPr>
              <w:widowControl/>
              <w:autoSpaceDE/>
              <w:autoSpaceDN/>
              <w:spacing w:after="160" w:line="259" w:lineRule="auto"/>
              <w:rPr>
                <w:rFonts w:ascii="Arial" w:hAnsi="Arial" w:cs="Arial"/>
                <w:sz w:val="20"/>
                <w:szCs w:val="20"/>
                <w:lang w:val="hr-HR"/>
              </w:rPr>
            </w:pPr>
            <w:r w:rsidRPr="000106E4">
              <w:rPr>
                <w:rFonts w:ascii="Arial" w:hAnsi="Arial" w:cs="Arial"/>
                <w:sz w:val="20"/>
                <w:szCs w:val="20"/>
                <w:lang w:val="hr-HR"/>
              </w:rPr>
              <w:t xml:space="preserve">Kontrolno računalo mora sadržavati MS WIndows operativni sustav najmanje serije 7 </w:t>
            </w:r>
            <w:r>
              <w:rPr>
                <w:rFonts w:ascii="Arial" w:hAnsi="Arial" w:cs="Arial"/>
                <w:sz w:val="20"/>
                <w:szCs w:val="20"/>
                <w:lang w:val="hr-HR"/>
              </w:rPr>
              <w:t>ili jednakovrijedno</w:t>
            </w:r>
            <w:r w:rsidRPr="000106E4">
              <w:rPr>
                <w:rFonts w:ascii="Arial" w:hAnsi="Arial" w:cs="Arial"/>
                <w:sz w:val="20"/>
                <w:szCs w:val="20"/>
                <w:lang w:val="hr-HR"/>
              </w:rPr>
              <w:t xml:space="preserve">, 64-bitne arhitekture. Računalo mora </w:t>
            </w:r>
            <w:r w:rsidRPr="000106E4">
              <w:rPr>
                <w:rFonts w:ascii="Arial" w:hAnsi="Arial" w:cs="Arial"/>
                <w:sz w:val="20"/>
                <w:szCs w:val="20"/>
                <w:lang w:val="hr-HR"/>
              </w:rPr>
              <w:lastRenderedPageBreak/>
              <w:t>biti od poznatog dobavljača i komercijalno dobavljivo neovisno o proizvođaču AFM-a, radi ev. kasnijih servisa računala. Uz računalo moraju biti isporučena najmanje 2 LCD monitora veličine 24“ ili više radi komfornog rada sa programom te ostala periferija za rad.</w:t>
            </w:r>
          </w:p>
        </w:tc>
        <w:tc>
          <w:tcPr>
            <w:tcW w:w="3420" w:type="dxa"/>
            <w:shd w:val="clear" w:color="auto" w:fill="FFF2CC" w:themeFill="accent4" w:themeFillTint="33"/>
          </w:tcPr>
          <w:p w:rsidR="00C52C3B" w:rsidRDefault="00C52C3B" w:rsidP="00C52C3B">
            <w:pPr>
              <w:widowControl/>
              <w:autoSpaceDE/>
              <w:autoSpaceDN/>
              <w:spacing w:after="160" w:line="259" w:lineRule="auto"/>
              <w:rPr>
                <w:rFonts w:ascii="Arial" w:hAnsi="Arial" w:cs="Arial"/>
                <w:lang w:val="hr-HR"/>
              </w:rPr>
            </w:pPr>
          </w:p>
        </w:tc>
        <w:tc>
          <w:tcPr>
            <w:tcW w:w="1530" w:type="dxa"/>
          </w:tcPr>
          <w:p w:rsidR="00C52C3B" w:rsidRDefault="00C52C3B" w:rsidP="00C52C3B">
            <w:pPr>
              <w:widowControl/>
              <w:autoSpaceDE/>
              <w:autoSpaceDN/>
              <w:spacing w:after="160" w:line="259" w:lineRule="auto"/>
              <w:rPr>
                <w:rFonts w:ascii="Arial" w:hAnsi="Arial" w:cs="Arial"/>
                <w:lang w:val="hr-HR"/>
              </w:rPr>
            </w:pPr>
          </w:p>
        </w:tc>
        <w:tc>
          <w:tcPr>
            <w:tcW w:w="1440" w:type="dxa"/>
          </w:tcPr>
          <w:p w:rsidR="00C52C3B" w:rsidRDefault="00C52C3B" w:rsidP="00C52C3B">
            <w:pPr>
              <w:widowControl/>
              <w:autoSpaceDE/>
              <w:autoSpaceDN/>
              <w:spacing w:after="160" w:line="259" w:lineRule="auto"/>
              <w:rPr>
                <w:rFonts w:ascii="Arial" w:hAnsi="Arial" w:cs="Arial"/>
                <w:lang w:val="hr-HR"/>
              </w:rPr>
            </w:pPr>
          </w:p>
        </w:tc>
      </w:tr>
      <w:tr w:rsidR="00C52C3B" w:rsidRPr="00142AB5" w:rsidTr="00C97688">
        <w:tc>
          <w:tcPr>
            <w:tcW w:w="3600" w:type="dxa"/>
          </w:tcPr>
          <w:p w:rsidR="00C52C3B" w:rsidRPr="008B48C8" w:rsidRDefault="00C52C3B" w:rsidP="00C52C3B">
            <w:pPr>
              <w:widowControl/>
              <w:autoSpaceDE/>
              <w:autoSpaceDN/>
              <w:spacing w:after="160" w:line="259" w:lineRule="auto"/>
              <w:rPr>
                <w:rFonts w:ascii="Arial" w:hAnsi="Arial" w:cs="Arial"/>
                <w:sz w:val="20"/>
                <w:szCs w:val="20"/>
                <w:lang w:val="hr-HR"/>
              </w:rPr>
            </w:pPr>
            <w:r w:rsidRPr="000106E4">
              <w:rPr>
                <w:rFonts w:ascii="Arial" w:hAnsi="Arial" w:cs="Arial"/>
                <w:sz w:val="20"/>
                <w:szCs w:val="20"/>
                <w:lang w:val="hr-HR"/>
              </w:rPr>
              <w:t>Glava AFM-a, skener, nosači proba i ostali opcijski dodaci moraju biti prepoznati od strane softvera na na</w:t>
            </w:r>
            <w:r>
              <w:rPr>
                <w:rFonts w:ascii="Arial" w:hAnsi="Arial" w:cs="Arial"/>
                <w:sz w:val="20"/>
                <w:szCs w:val="20"/>
                <w:lang w:val="hr-HR"/>
              </w:rPr>
              <w:t xml:space="preserve"> principu "plug and play", odnosno </w:t>
            </w:r>
            <w:r w:rsidRPr="000106E4">
              <w:rPr>
                <w:rFonts w:ascii="Arial" w:hAnsi="Arial" w:cs="Arial"/>
                <w:sz w:val="20"/>
                <w:szCs w:val="20"/>
                <w:lang w:val="hr-HR"/>
              </w:rPr>
              <w:t>automatski, te softver mora nakon prepoznavanja preuzeti sve konfiguracijske podatke za pojedini dodatak (npr. parametre kalibracije pojedine komponente). Na taj način se izbjegava ponovna rekalibracija dijelova kod višestruke montaže istih na sustav.</w:t>
            </w:r>
          </w:p>
        </w:tc>
        <w:tc>
          <w:tcPr>
            <w:tcW w:w="3420" w:type="dxa"/>
            <w:shd w:val="clear" w:color="auto" w:fill="FFF2CC" w:themeFill="accent4" w:themeFillTint="33"/>
          </w:tcPr>
          <w:p w:rsidR="00C52C3B" w:rsidRDefault="00C52C3B" w:rsidP="00C52C3B">
            <w:pPr>
              <w:widowControl/>
              <w:autoSpaceDE/>
              <w:autoSpaceDN/>
              <w:spacing w:after="160" w:line="259" w:lineRule="auto"/>
              <w:rPr>
                <w:rFonts w:ascii="Arial" w:hAnsi="Arial" w:cs="Arial"/>
                <w:lang w:val="hr-HR"/>
              </w:rPr>
            </w:pPr>
          </w:p>
        </w:tc>
        <w:tc>
          <w:tcPr>
            <w:tcW w:w="1530" w:type="dxa"/>
          </w:tcPr>
          <w:p w:rsidR="00C52C3B" w:rsidRDefault="00C52C3B" w:rsidP="00C52C3B">
            <w:pPr>
              <w:widowControl/>
              <w:autoSpaceDE/>
              <w:autoSpaceDN/>
              <w:spacing w:after="160" w:line="259" w:lineRule="auto"/>
              <w:rPr>
                <w:rFonts w:ascii="Arial" w:hAnsi="Arial" w:cs="Arial"/>
                <w:lang w:val="hr-HR"/>
              </w:rPr>
            </w:pPr>
          </w:p>
        </w:tc>
        <w:tc>
          <w:tcPr>
            <w:tcW w:w="1440" w:type="dxa"/>
          </w:tcPr>
          <w:p w:rsidR="00C52C3B" w:rsidRDefault="00C52C3B" w:rsidP="00C52C3B">
            <w:pPr>
              <w:widowControl/>
              <w:autoSpaceDE/>
              <w:autoSpaceDN/>
              <w:spacing w:after="160" w:line="259" w:lineRule="auto"/>
              <w:rPr>
                <w:rFonts w:ascii="Arial" w:hAnsi="Arial" w:cs="Arial"/>
                <w:lang w:val="hr-HR"/>
              </w:rPr>
            </w:pPr>
          </w:p>
        </w:tc>
      </w:tr>
      <w:tr w:rsidR="00C52C3B" w:rsidRPr="00142AB5" w:rsidTr="00C97688">
        <w:tc>
          <w:tcPr>
            <w:tcW w:w="3600" w:type="dxa"/>
          </w:tcPr>
          <w:p w:rsidR="00C52C3B" w:rsidRPr="008B48C8" w:rsidRDefault="00C52C3B" w:rsidP="00C52C3B">
            <w:pPr>
              <w:widowControl/>
              <w:autoSpaceDE/>
              <w:autoSpaceDN/>
              <w:spacing w:after="160" w:line="259" w:lineRule="auto"/>
              <w:rPr>
                <w:rFonts w:ascii="Arial" w:hAnsi="Arial" w:cs="Arial"/>
                <w:sz w:val="20"/>
                <w:szCs w:val="20"/>
                <w:lang w:val="hr-HR"/>
              </w:rPr>
            </w:pPr>
            <w:r w:rsidRPr="000106E4">
              <w:rPr>
                <w:rFonts w:ascii="Arial" w:hAnsi="Arial" w:cs="Arial"/>
                <w:sz w:val="20"/>
                <w:szCs w:val="20"/>
                <w:lang w:val="hr-HR"/>
              </w:rPr>
              <w:t>Sustav mora podržavati automatsku kalibraciju osjetljivosti probe (osjetljivost savijanja probe) te kalibraciju konstante  opruge probe na način da se odabere tip probe i pritisne tipka  „kalibracija“. Tokom kalibracije probe ne smije doći do kontakta probe i uzorka radi mogućeg oštećenja probe. Za kalibraciju probe i konstante opruge ne smiju se koristiti nominalne vrijednosti iz npr. tabela za pojedinu probu, već se kalibracija mora izvoditi na gore opisani način.</w:t>
            </w:r>
          </w:p>
        </w:tc>
        <w:tc>
          <w:tcPr>
            <w:tcW w:w="3420" w:type="dxa"/>
            <w:shd w:val="clear" w:color="auto" w:fill="FFF2CC" w:themeFill="accent4" w:themeFillTint="33"/>
          </w:tcPr>
          <w:p w:rsidR="00C52C3B" w:rsidRDefault="00C52C3B" w:rsidP="00C52C3B">
            <w:pPr>
              <w:widowControl/>
              <w:autoSpaceDE/>
              <w:autoSpaceDN/>
              <w:spacing w:after="160" w:line="259" w:lineRule="auto"/>
              <w:rPr>
                <w:rFonts w:ascii="Arial" w:hAnsi="Arial" w:cs="Arial"/>
                <w:lang w:val="hr-HR"/>
              </w:rPr>
            </w:pPr>
          </w:p>
        </w:tc>
        <w:tc>
          <w:tcPr>
            <w:tcW w:w="1530" w:type="dxa"/>
          </w:tcPr>
          <w:p w:rsidR="00C52C3B" w:rsidRDefault="00C52C3B" w:rsidP="00C52C3B">
            <w:pPr>
              <w:widowControl/>
              <w:autoSpaceDE/>
              <w:autoSpaceDN/>
              <w:spacing w:after="160" w:line="259" w:lineRule="auto"/>
              <w:rPr>
                <w:rFonts w:ascii="Arial" w:hAnsi="Arial" w:cs="Arial"/>
                <w:lang w:val="hr-HR"/>
              </w:rPr>
            </w:pPr>
          </w:p>
        </w:tc>
        <w:tc>
          <w:tcPr>
            <w:tcW w:w="1440" w:type="dxa"/>
          </w:tcPr>
          <w:p w:rsidR="00C52C3B" w:rsidRDefault="00C52C3B" w:rsidP="00C52C3B">
            <w:pPr>
              <w:widowControl/>
              <w:autoSpaceDE/>
              <w:autoSpaceDN/>
              <w:spacing w:after="160" w:line="259" w:lineRule="auto"/>
              <w:rPr>
                <w:rFonts w:ascii="Arial" w:hAnsi="Arial" w:cs="Arial"/>
                <w:lang w:val="hr-HR"/>
              </w:rPr>
            </w:pPr>
          </w:p>
        </w:tc>
      </w:tr>
      <w:tr w:rsidR="00C52C3B" w:rsidRPr="00142AB5" w:rsidTr="00C97688">
        <w:tc>
          <w:tcPr>
            <w:tcW w:w="3600" w:type="dxa"/>
          </w:tcPr>
          <w:p w:rsidR="00C52C3B" w:rsidRPr="008B48C8" w:rsidRDefault="00C52C3B" w:rsidP="00C52C3B">
            <w:pPr>
              <w:widowControl/>
              <w:autoSpaceDE/>
              <w:autoSpaceDN/>
              <w:spacing w:after="160" w:line="259" w:lineRule="auto"/>
              <w:rPr>
                <w:rFonts w:ascii="Arial" w:hAnsi="Arial" w:cs="Arial"/>
                <w:sz w:val="20"/>
                <w:szCs w:val="20"/>
                <w:lang w:val="hr-HR"/>
              </w:rPr>
            </w:pPr>
            <w:r w:rsidRPr="000106E4">
              <w:rPr>
                <w:rFonts w:ascii="Arial" w:hAnsi="Arial" w:cs="Arial"/>
                <w:sz w:val="20"/>
                <w:szCs w:val="20"/>
                <w:lang w:val="hr-HR"/>
              </w:rPr>
              <w:t>Softver za kontrolu AFM-a mora podržavati mehaničke modele za interpretaciju vrijednosti modulusa uzorka, te širokog raspona interakcija između krivulje sile,  probe i uzorka (force curve-tip-sample interactions)</w:t>
            </w:r>
            <w:r>
              <w:rPr>
                <w:rFonts w:ascii="Arial" w:hAnsi="Arial" w:cs="Arial"/>
                <w:sz w:val="20"/>
                <w:szCs w:val="20"/>
                <w:lang w:val="hr-HR"/>
              </w:rPr>
              <w:t xml:space="preserve"> te</w:t>
            </w:r>
            <w:r w:rsidRPr="00C52C3B">
              <w:rPr>
                <w:rFonts w:ascii="Arial" w:hAnsi="Arial" w:cs="Arial"/>
                <w:sz w:val="20"/>
                <w:szCs w:val="20"/>
                <w:lang w:val="hr-HR"/>
              </w:rPr>
              <w:t xml:space="preserve"> kontaktno mehaničke modele kao što su Hertz/Sneddon, DMT, JKR i Oliver-Pharr modeli</w:t>
            </w:r>
          </w:p>
        </w:tc>
        <w:tc>
          <w:tcPr>
            <w:tcW w:w="3420" w:type="dxa"/>
            <w:shd w:val="clear" w:color="auto" w:fill="FFF2CC" w:themeFill="accent4" w:themeFillTint="33"/>
          </w:tcPr>
          <w:p w:rsidR="00C52C3B" w:rsidRDefault="00C52C3B" w:rsidP="00C52C3B">
            <w:pPr>
              <w:widowControl/>
              <w:autoSpaceDE/>
              <w:autoSpaceDN/>
              <w:spacing w:after="160" w:line="259" w:lineRule="auto"/>
              <w:rPr>
                <w:rFonts w:ascii="Arial" w:hAnsi="Arial" w:cs="Arial"/>
                <w:lang w:val="hr-HR"/>
              </w:rPr>
            </w:pPr>
          </w:p>
        </w:tc>
        <w:tc>
          <w:tcPr>
            <w:tcW w:w="1530" w:type="dxa"/>
          </w:tcPr>
          <w:p w:rsidR="00C52C3B" w:rsidRDefault="00C52C3B" w:rsidP="00C52C3B">
            <w:pPr>
              <w:widowControl/>
              <w:autoSpaceDE/>
              <w:autoSpaceDN/>
              <w:spacing w:after="160" w:line="259" w:lineRule="auto"/>
              <w:rPr>
                <w:rFonts w:ascii="Arial" w:hAnsi="Arial" w:cs="Arial"/>
                <w:lang w:val="hr-HR"/>
              </w:rPr>
            </w:pPr>
          </w:p>
        </w:tc>
        <w:tc>
          <w:tcPr>
            <w:tcW w:w="1440" w:type="dxa"/>
          </w:tcPr>
          <w:p w:rsidR="00C52C3B" w:rsidRDefault="00C52C3B" w:rsidP="00C52C3B">
            <w:pPr>
              <w:widowControl/>
              <w:autoSpaceDE/>
              <w:autoSpaceDN/>
              <w:spacing w:after="160" w:line="259" w:lineRule="auto"/>
              <w:rPr>
                <w:rFonts w:ascii="Arial" w:hAnsi="Arial" w:cs="Arial"/>
                <w:lang w:val="hr-HR"/>
              </w:rPr>
            </w:pPr>
          </w:p>
        </w:tc>
      </w:tr>
      <w:tr w:rsidR="00C52C3B" w:rsidRPr="00142AB5" w:rsidTr="00C97688">
        <w:tc>
          <w:tcPr>
            <w:tcW w:w="3600" w:type="dxa"/>
          </w:tcPr>
          <w:p w:rsidR="00C52C3B" w:rsidRPr="008B48C8" w:rsidRDefault="00C52C3B" w:rsidP="00C52C3B">
            <w:pPr>
              <w:widowControl/>
              <w:autoSpaceDE/>
              <w:autoSpaceDN/>
              <w:spacing w:after="160" w:line="259" w:lineRule="auto"/>
              <w:rPr>
                <w:rFonts w:ascii="Arial" w:hAnsi="Arial" w:cs="Arial"/>
                <w:sz w:val="20"/>
                <w:szCs w:val="20"/>
                <w:lang w:val="hr-HR"/>
              </w:rPr>
            </w:pPr>
            <w:r w:rsidRPr="00C52C3B">
              <w:rPr>
                <w:rFonts w:ascii="Arial" w:hAnsi="Arial" w:cs="Arial"/>
                <w:sz w:val="20"/>
                <w:szCs w:val="20"/>
                <w:lang w:val="hr-HR"/>
              </w:rPr>
              <w:t>Program mora dati indikaciju poklapanja takvog modela sa podacima snimanja uzorka korisnika, da se dobije informacija koji je najoptimalniji mehanički model za analizu krivulja sila te mapa krivulja sila (force-curve maps).</w:t>
            </w:r>
          </w:p>
        </w:tc>
        <w:tc>
          <w:tcPr>
            <w:tcW w:w="3420" w:type="dxa"/>
            <w:shd w:val="clear" w:color="auto" w:fill="FFF2CC" w:themeFill="accent4" w:themeFillTint="33"/>
          </w:tcPr>
          <w:p w:rsidR="00C52C3B" w:rsidRDefault="00C52C3B" w:rsidP="00C52C3B">
            <w:pPr>
              <w:widowControl/>
              <w:autoSpaceDE/>
              <w:autoSpaceDN/>
              <w:spacing w:after="160" w:line="259" w:lineRule="auto"/>
              <w:rPr>
                <w:rFonts w:ascii="Arial" w:hAnsi="Arial" w:cs="Arial"/>
                <w:lang w:val="hr-HR"/>
              </w:rPr>
            </w:pPr>
          </w:p>
        </w:tc>
        <w:tc>
          <w:tcPr>
            <w:tcW w:w="1530" w:type="dxa"/>
          </w:tcPr>
          <w:p w:rsidR="00C52C3B" w:rsidRDefault="00C52C3B" w:rsidP="00C52C3B">
            <w:pPr>
              <w:widowControl/>
              <w:autoSpaceDE/>
              <w:autoSpaceDN/>
              <w:spacing w:after="160" w:line="259" w:lineRule="auto"/>
              <w:rPr>
                <w:rFonts w:ascii="Arial" w:hAnsi="Arial" w:cs="Arial"/>
                <w:lang w:val="hr-HR"/>
              </w:rPr>
            </w:pPr>
          </w:p>
        </w:tc>
        <w:tc>
          <w:tcPr>
            <w:tcW w:w="1440" w:type="dxa"/>
          </w:tcPr>
          <w:p w:rsidR="00C52C3B" w:rsidRDefault="00C52C3B" w:rsidP="00C52C3B">
            <w:pPr>
              <w:widowControl/>
              <w:autoSpaceDE/>
              <w:autoSpaceDN/>
              <w:spacing w:after="160" w:line="259" w:lineRule="auto"/>
              <w:rPr>
                <w:rFonts w:ascii="Arial" w:hAnsi="Arial" w:cs="Arial"/>
                <w:lang w:val="hr-HR"/>
              </w:rPr>
            </w:pPr>
          </w:p>
        </w:tc>
      </w:tr>
      <w:tr w:rsidR="00C52C3B" w:rsidRPr="00C52C3B" w:rsidTr="00C97688">
        <w:tc>
          <w:tcPr>
            <w:tcW w:w="3600" w:type="dxa"/>
          </w:tcPr>
          <w:p w:rsidR="00C52C3B" w:rsidRPr="008B48C8" w:rsidRDefault="00C52C3B" w:rsidP="00C52C3B">
            <w:pPr>
              <w:widowControl/>
              <w:autoSpaceDE/>
              <w:autoSpaceDN/>
              <w:spacing w:after="160" w:line="259" w:lineRule="auto"/>
              <w:rPr>
                <w:rFonts w:ascii="Arial" w:hAnsi="Arial" w:cs="Arial"/>
                <w:noProof/>
                <w:sz w:val="20"/>
                <w:szCs w:val="20"/>
                <w:lang w:val="hr-HR"/>
              </w:rPr>
            </w:pPr>
            <w:r w:rsidRPr="000106E4">
              <w:rPr>
                <w:rFonts w:ascii="Arial" w:hAnsi="Arial" w:cs="Arial"/>
                <w:noProof/>
                <w:sz w:val="20"/>
                <w:szCs w:val="20"/>
              </w:rPr>
              <w:t xml:space="preserve">Program mora obavezno uključivati funkciju kompenzacije drifta (pomaka) signala. Praćenje odn. snimanje dijela </w:t>
            </w:r>
            <w:r w:rsidRPr="000106E4">
              <w:rPr>
                <w:rFonts w:ascii="Arial" w:hAnsi="Arial" w:cs="Arial"/>
                <w:noProof/>
                <w:sz w:val="20"/>
                <w:szCs w:val="20"/>
              </w:rPr>
              <w:lastRenderedPageBreak/>
              <w:t>uzorka mora biti praćeno u realnom vremenu, sa preciznošću od 1nm ili bolje. Kompenzacija drifta mora biti primjenjiva na mod snimanja slike (imaging), spektroskopske modove ili napredne modove karakterizacije uzorka, također i na modove koji uključuju grijanje/hlađenje uzoraka.</w:t>
            </w:r>
          </w:p>
        </w:tc>
        <w:tc>
          <w:tcPr>
            <w:tcW w:w="3420" w:type="dxa"/>
            <w:shd w:val="clear" w:color="auto" w:fill="FFF2CC" w:themeFill="accent4" w:themeFillTint="33"/>
          </w:tcPr>
          <w:p w:rsidR="00C52C3B" w:rsidRDefault="00C52C3B" w:rsidP="00C52C3B">
            <w:pPr>
              <w:widowControl/>
              <w:autoSpaceDE/>
              <w:autoSpaceDN/>
              <w:spacing w:after="160" w:line="259" w:lineRule="auto"/>
              <w:rPr>
                <w:rFonts w:ascii="Arial" w:hAnsi="Arial" w:cs="Arial"/>
                <w:noProof/>
                <w:lang w:val="hr-HR"/>
              </w:rPr>
            </w:pPr>
          </w:p>
        </w:tc>
        <w:tc>
          <w:tcPr>
            <w:tcW w:w="1530" w:type="dxa"/>
          </w:tcPr>
          <w:p w:rsidR="00C52C3B" w:rsidRDefault="00C52C3B" w:rsidP="00C52C3B">
            <w:pPr>
              <w:widowControl/>
              <w:autoSpaceDE/>
              <w:autoSpaceDN/>
              <w:spacing w:after="160" w:line="259" w:lineRule="auto"/>
              <w:rPr>
                <w:rFonts w:ascii="Arial" w:hAnsi="Arial" w:cs="Arial"/>
                <w:noProof/>
                <w:lang w:val="hr-HR"/>
              </w:rPr>
            </w:pPr>
          </w:p>
        </w:tc>
        <w:tc>
          <w:tcPr>
            <w:tcW w:w="1440" w:type="dxa"/>
          </w:tcPr>
          <w:p w:rsidR="00C52C3B" w:rsidRDefault="00C52C3B" w:rsidP="00C52C3B">
            <w:pPr>
              <w:widowControl/>
              <w:autoSpaceDE/>
              <w:autoSpaceDN/>
              <w:spacing w:after="160" w:line="259" w:lineRule="auto"/>
              <w:rPr>
                <w:rFonts w:ascii="Arial" w:hAnsi="Arial" w:cs="Arial"/>
                <w:noProof/>
                <w:lang w:val="hr-HR"/>
              </w:rPr>
            </w:pPr>
          </w:p>
        </w:tc>
      </w:tr>
      <w:tr w:rsidR="00C52C3B" w:rsidRPr="000106E4" w:rsidTr="00C97688">
        <w:tc>
          <w:tcPr>
            <w:tcW w:w="3600" w:type="dxa"/>
          </w:tcPr>
          <w:p w:rsidR="00C52C3B" w:rsidRPr="000106E4" w:rsidRDefault="00C52C3B" w:rsidP="00C52C3B">
            <w:pPr>
              <w:widowControl/>
              <w:autoSpaceDE/>
              <w:autoSpaceDN/>
              <w:spacing w:after="160" w:line="259" w:lineRule="auto"/>
              <w:rPr>
                <w:rFonts w:ascii="Arial" w:hAnsi="Arial" w:cs="Arial"/>
                <w:noProof/>
                <w:sz w:val="20"/>
                <w:szCs w:val="20"/>
              </w:rPr>
            </w:pPr>
            <w:r w:rsidRPr="000106E4">
              <w:rPr>
                <w:rFonts w:ascii="Arial" w:hAnsi="Arial" w:cs="Arial"/>
                <w:noProof/>
                <w:sz w:val="20"/>
                <w:szCs w:val="20"/>
              </w:rPr>
              <w:t>Optička poluga probe mora koristiti izvor svjetlosti koji je npr. tipa superluminescent diode (SLD), da se uspješno smanje artefakti koji bi mogli nastati od efekata optičke interferencije.</w:t>
            </w:r>
          </w:p>
        </w:tc>
        <w:tc>
          <w:tcPr>
            <w:tcW w:w="3420" w:type="dxa"/>
            <w:shd w:val="clear" w:color="auto" w:fill="FFF2CC" w:themeFill="accent4" w:themeFillTint="33"/>
          </w:tcPr>
          <w:p w:rsidR="00C52C3B" w:rsidRDefault="00C52C3B" w:rsidP="00C52C3B">
            <w:pPr>
              <w:widowControl/>
              <w:autoSpaceDE/>
              <w:autoSpaceDN/>
              <w:spacing w:after="160" w:line="259" w:lineRule="auto"/>
              <w:rPr>
                <w:rFonts w:ascii="Arial" w:hAnsi="Arial" w:cs="Arial"/>
                <w:noProof/>
                <w:lang w:val="hr-HR"/>
              </w:rPr>
            </w:pPr>
          </w:p>
        </w:tc>
        <w:tc>
          <w:tcPr>
            <w:tcW w:w="1530" w:type="dxa"/>
          </w:tcPr>
          <w:p w:rsidR="00C52C3B" w:rsidRDefault="00C52C3B" w:rsidP="00C52C3B">
            <w:pPr>
              <w:widowControl/>
              <w:autoSpaceDE/>
              <w:autoSpaceDN/>
              <w:spacing w:after="160" w:line="259" w:lineRule="auto"/>
              <w:rPr>
                <w:rFonts w:ascii="Arial" w:hAnsi="Arial" w:cs="Arial"/>
                <w:noProof/>
                <w:lang w:val="hr-HR"/>
              </w:rPr>
            </w:pPr>
          </w:p>
        </w:tc>
        <w:tc>
          <w:tcPr>
            <w:tcW w:w="1440" w:type="dxa"/>
          </w:tcPr>
          <w:p w:rsidR="00C52C3B" w:rsidRDefault="00C52C3B" w:rsidP="00C52C3B">
            <w:pPr>
              <w:widowControl/>
              <w:autoSpaceDE/>
              <w:autoSpaceDN/>
              <w:spacing w:after="160" w:line="259" w:lineRule="auto"/>
              <w:rPr>
                <w:rFonts w:ascii="Arial" w:hAnsi="Arial" w:cs="Arial"/>
                <w:noProof/>
                <w:lang w:val="hr-HR"/>
              </w:rPr>
            </w:pPr>
          </w:p>
        </w:tc>
      </w:tr>
      <w:tr w:rsidR="00C52C3B" w:rsidRPr="000106E4" w:rsidTr="00C97688">
        <w:tc>
          <w:tcPr>
            <w:tcW w:w="3600" w:type="dxa"/>
          </w:tcPr>
          <w:p w:rsidR="00C52C3B" w:rsidRPr="009F4834" w:rsidRDefault="00C52C3B" w:rsidP="00C52C3B">
            <w:pPr>
              <w:widowControl/>
              <w:autoSpaceDE/>
              <w:autoSpaceDN/>
              <w:spacing w:after="160" w:line="259" w:lineRule="auto"/>
              <w:rPr>
                <w:rFonts w:ascii="Arial" w:hAnsi="Arial" w:cs="Arial"/>
                <w:b/>
                <w:sz w:val="20"/>
                <w:szCs w:val="20"/>
                <w:lang w:val="hr-HR"/>
              </w:rPr>
            </w:pPr>
            <w:r w:rsidRPr="009F4834">
              <w:rPr>
                <w:rFonts w:ascii="Arial" w:hAnsi="Arial" w:cs="Arial"/>
                <w:b/>
                <w:sz w:val="20"/>
                <w:szCs w:val="20"/>
                <w:lang w:val="hr-HR"/>
              </w:rPr>
              <w:t>Standardni modovi rada koji moraju biti uključe</w:t>
            </w:r>
            <w:r>
              <w:rPr>
                <w:rFonts w:ascii="Arial" w:hAnsi="Arial" w:cs="Arial"/>
                <w:b/>
                <w:sz w:val="20"/>
                <w:szCs w:val="20"/>
                <w:lang w:val="hr-HR"/>
              </w:rPr>
              <w:t>ni u AFM-u</w:t>
            </w:r>
            <w:r w:rsidRPr="009F4834">
              <w:rPr>
                <w:rFonts w:ascii="Arial" w:hAnsi="Arial" w:cs="Arial"/>
                <w:b/>
                <w:sz w:val="20"/>
                <w:szCs w:val="20"/>
                <w:lang w:val="hr-HR"/>
              </w:rPr>
              <w:t>:</w:t>
            </w:r>
          </w:p>
          <w:p w:rsidR="00C52C3B" w:rsidRPr="008B48C8" w:rsidRDefault="00C52C3B" w:rsidP="00C52C3B">
            <w:pPr>
              <w:widowControl/>
              <w:autoSpaceDE/>
              <w:autoSpaceDN/>
              <w:spacing w:after="160" w:line="259" w:lineRule="auto"/>
              <w:rPr>
                <w:rFonts w:ascii="Arial" w:hAnsi="Arial" w:cs="Arial"/>
                <w:sz w:val="20"/>
                <w:szCs w:val="20"/>
                <w:lang w:val="hr-HR"/>
              </w:rPr>
            </w:pPr>
            <w:r w:rsidRPr="009F4834">
              <w:rPr>
                <w:rFonts w:ascii="Arial" w:hAnsi="Arial" w:cs="Arial"/>
                <w:sz w:val="20"/>
                <w:szCs w:val="20"/>
                <w:lang w:val="hr-HR"/>
              </w:rPr>
              <w:t>Radni modovi za skeniranje u zraku i tekućinama: kontaktni/LFM mod, AC mod / tapping mod, mod  koji uključuje  „phase and Q-control“, EFM ( electric force microscopy),  SPM (surface potential microscopy), MFM mod (magnetic force  microscopy) – min. 10 proba mora biti uključeno za ovaj mod rada, PFM (piezoresponse force microscopy), Dual AC and</w:t>
            </w:r>
            <w:r>
              <w:rPr>
                <w:rFonts w:ascii="Arial" w:hAnsi="Arial" w:cs="Arial"/>
                <w:sz w:val="20"/>
                <w:szCs w:val="20"/>
                <w:lang w:val="hr-HR"/>
              </w:rPr>
              <w:t xml:space="preserve"> Dual AC Resonance Tracking mod</w:t>
            </w:r>
            <w:r w:rsidRPr="009F4834">
              <w:rPr>
                <w:rFonts w:ascii="Arial" w:hAnsi="Arial" w:cs="Arial"/>
                <w:sz w:val="20"/>
                <w:szCs w:val="20"/>
                <w:lang w:val="hr-HR"/>
              </w:rPr>
              <w:t>,</w:t>
            </w:r>
            <w:r>
              <w:rPr>
                <w:rFonts w:ascii="Arial" w:hAnsi="Arial" w:cs="Arial"/>
                <w:sz w:val="20"/>
                <w:szCs w:val="20"/>
                <w:lang w:val="hr-HR"/>
              </w:rPr>
              <w:t xml:space="preserve"> </w:t>
            </w:r>
            <w:r w:rsidRPr="009F4834">
              <w:rPr>
                <w:rFonts w:ascii="Arial" w:hAnsi="Arial" w:cs="Arial"/>
                <w:sz w:val="20"/>
                <w:szCs w:val="20"/>
                <w:lang w:val="hr-HR"/>
              </w:rPr>
              <w:t>“loss tangent imaging“ mod, mod spektroskopije sile (force spectroscopy) i mod mapiranja sile (force mapping), mod za nanoindentaciju – min. 10 proba mora biti uključeno za ova mod, mod za nanomanipulaciju, „force curve“ mod, „force mapping“ mod.</w:t>
            </w:r>
          </w:p>
        </w:tc>
        <w:tc>
          <w:tcPr>
            <w:tcW w:w="3420" w:type="dxa"/>
            <w:shd w:val="clear" w:color="auto" w:fill="FFF2CC" w:themeFill="accent4" w:themeFillTint="33"/>
          </w:tcPr>
          <w:p w:rsidR="00C52C3B" w:rsidRDefault="00C52C3B" w:rsidP="00C52C3B">
            <w:pPr>
              <w:widowControl/>
              <w:autoSpaceDE/>
              <w:autoSpaceDN/>
              <w:spacing w:after="160" w:line="259" w:lineRule="auto"/>
              <w:rPr>
                <w:rFonts w:ascii="Arial" w:hAnsi="Arial" w:cs="Arial"/>
                <w:lang w:val="hr-HR"/>
              </w:rPr>
            </w:pPr>
          </w:p>
        </w:tc>
        <w:tc>
          <w:tcPr>
            <w:tcW w:w="1530" w:type="dxa"/>
          </w:tcPr>
          <w:p w:rsidR="00C52C3B" w:rsidRDefault="00C52C3B" w:rsidP="00C52C3B">
            <w:pPr>
              <w:widowControl/>
              <w:autoSpaceDE/>
              <w:autoSpaceDN/>
              <w:spacing w:after="160" w:line="259" w:lineRule="auto"/>
              <w:rPr>
                <w:rFonts w:ascii="Arial" w:hAnsi="Arial" w:cs="Arial"/>
                <w:lang w:val="hr-HR"/>
              </w:rPr>
            </w:pPr>
          </w:p>
        </w:tc>
        <w:tc>
          <w:tcPr>
            <w:tcW w:w="1440" w:type="dxa"/>
          </w:tcPr>
          <w:p w:rsidR="00C52C3B" w:rsidRDefault="00C52C3B" w:rsidP="00C52C3B">
            <w:pPr>
              <w:widowControl/>
              <w:autoSpaceDE/>
              <w:autoSpaceDN/>
              <w:spacing w:after="160" w:line="259" w:lineRule="auto"/>
              <w:rPr>
                <w:rFonts w:ascii="Arial" w:hAnsi="Arial" w:cs="Arial"/>
                <w:lang w:val="hr-HR"/>
              </w:rPr>
            </w:pPr>
          </w:p>
        </w:tc>
      </w:tr>
      <w:tr w:rsidR="00C52C3B" w:rsidRPr="00C52C3B" w:rsidTr="00C97688">
        <w:tc>
          <w:tcPr>
            <w:tcW w:w="3600" w:type="dxa"/>
          </w:tcPr>
          <w:p w:rsidR="00C52C3B" w:rsidRPr="009F4834" w:rsidRDefault="00C52C3B" w:rsidP="00570356">
            <w:pPr>
              <w:widowControl/>
              <w:autoSpaceDE/>
              <w:autoSpaceDN/>
              <w:spacing w:after="160" w:line="259" w:lineRule="auto"/>
              <w:rPr>
                <w:rFonts w:ascii="Arial" w:hAnsi="Arial" w:cs="Arial"/>
                <w:sz w:val="20"/>
                <w:szCs w:val="20"/>
                <w:lang w:val="hr-HR"/>
              </w:rPr>
            </w:pPr>
            <w:r>
              <w:rPr>
                <w:rFonts w:ascii="Arial" w:hAnsi="Arial" w:cs="Arial"/>
                <w:sz w:val="20"/>
                <w:szCs w:val="20"/>
                <w:lang w:val="hr-HR"/>
              </w:rPr>
              <w:t>M</w:t>
            </w:r>
            <w:r w:rsidRPr="009F4834">
              <w:rPr>
                <w:rFonts w:ascii="Arial" w:hAnsi="Arial" w:cs="Arial"/>
                <w:sz w:val="20"/>
                <w:szCs w:val="20"/>
                <w:lang w:val="hr-HR"/>
              </w:rPr>
              <w:t>ora biti isporučena elektrokemijska ćelija za elektrokemijske eksperimente</w:t>
            </w:r>
            <w:r>
              <w:rPr>
                <w:rFonts w:ascii="Arial" w:hAnsi="Arial" w:cs="Arial"/>
                <w:sz w:val="20"/>
                <w:szCs w:val="20"/>
                <w:lang w:val="hr-HR"/>
              </w:rPr>
              <w:t>,</w:t>
            </w:r>
            <w:r w:rsidRPr="009F4834">
              <w:rPr>
                <w:rFonts w:ascii="Arial" w:hAnsi="Arial" w:cs="Arial"/>
                <w:sz w:val="20"/>
                <w:szCs w:val="20"/>
                <w:lang w:val="hr-HR"/>
              </w:rPr>
              <w:t xml:space="preserve"> a set za taj način rada mora sadržavati kompletan hardver za elektrokemijske eksperimente (nosač proba, probe, ćeliju, referentnu, radnu i nasuprotnu elektrodu) kao i biti podržan u programu.</w:t>
            </w:r>
          </w:p>
        </w:tc>
        <w:tc>
          <w:tcPr>
            <w:tcW w:w="3420" w:type="dxa"/>
            <w:shd w:val="clear" w:color="auto" w:fill="FFF2CC" w:themeFill="accent4" w:themeFillTint="33"/>
          </w:tcPr>
          <w:p w:rsidR="00C52C3B" w:rsidRDefault="00C52C3B" w:rsidP="00C52C3B">
            <w:pPr>
              <w:widowControl/>
              <w:autoSpaceDE/>
              <w:autoSpaceDN/>
              <w:spacing w:after="160" w:line="259" w:lineRule="auto"/>
              <w:rPr>
                <w:rFonts w:ascii="Arial" w:hAnsi="Arial" w:cs="Arial"/>
                <w:lang w:val="hr-HR"/>
              </w:rPr>
            </w:pPr>
          </w:p>
        </w:tc>
        <w:tc>
          <w:tcPr>
            <w:tcW w:w="1530" w:type="dxa"/>
          </w:tcPr>
          <w:p w:rsidR="00C52C3B" w:rsidRDefault="00C52C3B" w:rsidP="00C52C3B">
            <w:pPr>
              <w:widowControl/>
              <w:autoSpaceDE/>
              <w:autoSpaceDN/>
              <w:spacing w:after="160" w:line="259" w:lineRule="auto"/>
              <w:rPr>
                <w:rFonts w:ascii="Arial" w:hAnsi="Arial" w:cs="Arial"/>
                <w:lang w:val="hr-HR"/>
              </w:rPr>
            </w:pPr>
          </w:p>
        </w:tc>
        <w:tc>
          <w:tcPr>
            <w:tcW w:w="1440" w:type="dxa"/>
          </w:tcPr>
          <w:p w:rsidR="00C52C3B" w:rsidRDefault="00C52C3B" w:rsidP="00C52C3B">
            <w:pPr>
              <w:widowControl/>
              <w:autoSpaceDE/>
              <w:autoSpaceDN/>
              <w:spacing w:after="160" w:line="259" w:lineRule="auto"/>
              <w:rPr>
                <w:rFonts w:ascii="Arial" w:hAnsi="Arial" w:cs="Arial"/>
                <w:lang w:val="hr-HR"/>
              </w:rPr>
            </w:pPr>
          </w:p>
        </w:tc>
      </w:tr>
      <w:tr w:rsidR="00C52C3B" w:rsidRPr="00C52C3B" w:rsidTr="00C97688">
        <w:tc>
          <w:tcPr>
            <w:tcW w:w="3600" w:type="dxa"/>
          </w:tcPr>
          <w:p w:rsidR="00C52C3B" w:rsidRPr="008B48C8" w:rsidRDefault="00570356" w:rsidP="00C52C3B">
            <w:pPr>
              <w:widowControl/>
              <w:autoSpaceDE/>
              <w:autoSpaceDN/>
              <w:spacing w:after="160" w:line="259" w:lineRule="auto"/>
              <w:rPr>
                <w:rFonts w:ascii="Arial" w:hAnsi="Arial" w:cs="Arial"/>
                <w:sz w:val="20"/>
                <w:szCs w:val="20"/>
                <w:lang w:val="hr-HR"/>
              </w:rPr>
            </w:pPr>
            <w:r>
              <w:rPr>
                <w:rFonts w:ascii="Arial" w:hAnsi="Arial" w:cs="Arial"/>
                <w:sz w:val="20"/>
                <w:szCs w:val="20"/>
                <w:lang w:val="hr-HR"/>
              </w:rPr>
              <w:t>M</w:t>
            </w:r>
            <w:r w:rsidRPr="009F4834">
              <w:rPr>
                <w:rFonts w:ascii="Arial" w:hAnsi="Arial" w:cs="Arial"/>
                <w:sz w:val="20"/>
                <w:szCs w:val="20"/>
                <w:lang w:val="hr-HR"/>
              </w:rPr>
              <w:t>ora biti uključen i set od 10 proba za tzv. „Kelvin Probe Force Microscopy“ (KPFM) te isti mora biti podržan u programu i hardveru instrumenta.</w:t>
            </w:r>
          </w:p>
        </w:tc>
        <w:tc>
          <w:tcPr>
            <w:tcW w:w="3420" w:type="dxa"/>
            <w:shd w:val="clear" w:color="auto" w:fill="FFF2CC" w:themeFill="accent4" w:themeFillTint="33"/>
          </w:tcPr>
          <w:p w:rsidR="00C52C3B" w:rsidRDefault="00C52C3B" w:rsidP="00C52C3B">
            <w:pPr>
              <w:widowControl/>
              <w:autoSpaceDE/>
              <w:autoSpaceDN/>
              <w:spacing w:after="160" w:line="259" w:lineRule="auto"/>
              <w:rPr>
                <w:rFonts w:ascii="Arial" w:hAnsi="Arial" w:cs="Arial"/>
                <w:lang w:val="hr-HR"/>
              </w:rPr>
            </w:pPr>
          </w:p>
        </w:tc>
        <w:tc>
          <w:tcPr>
            <w:tcW w:w="1530" w:type="dxa"/>
          </w:tcPr>
          <w:p w:rsidR="00C52C3B" w:rsidRDefault="00C52C3B" w:rsidP="00C52C3B">
            <w:pPr>
              <w:widowControl/>
              <w:autoSpaceDE/>
              <w:autoSpaceDN/>
              <w:spacing w:after="160" w:line="259" w:lineRule="auto"/>
              <w:rPr>
                <w:rFonts w:ascii="Arial" w:hAnsi="Arial" w:cs="Arial"/>
                <w:lang w:val="hr-HR"/>
              </w:rPr>
            </w:pPr>
          </w:p>
        </w:tc>
        <w:tc>
          <w:tcPr>
            <w:tcW w:w="1440" w:type="dxa"/>
          </w:tcPr>
          <w:p w:rsidR="00C52C3B" w:rsidRDefault="00C52C3B" w:rsidP="00C52C3B">
            <w:pPr>
              <w:widowControl/>
              <w:autoSpaceDE/>
              <w:autoSpaceDN/>
              <w:spacing w:after="160" w:line="259" w:lineRule="auto"/>
              <w:rPr>
                <w:rFonts w:ascii="Arial" w:hAnsi="Arial" w:cs="Arial"/>
                <w:lang w:val="hr-HR"/>
              </w:rPr>
            </w:pPr>
          </w:p>
        </w:tc>
      </w:tr>
      <w:tr w:rsidR="00C52C3B" w:rsidRPr="00C52C3B" w:rsidTr="00C97688">
        <w:tc>
          <w:tcPr>
            <w:tcW w:w="3600" w:type="dxa"/>
          </w:tcPr>
          <w:p w:rsidR="00C52C3B" w:rsidRPr="00570356" w:rsidRDefault="00C52C3B" w:rsidP="00C52C3B">
            <w:pPr>
              <w:widowControl/>
              <w:autoSpaceDE/>
              <w:autoSpaceDN/>
              <w:spacing w:after="160" w:line="259" w:lineRule="auto"/>
              <w:rPr>
                <w:rFonts w:ascii="Arial" w:hAnsi="Arial" w:cs="Arial"/>
                <w:sz w:val="20"/>
                <w:szCs w:val="20"/>
                <w:lang w:val="hr-HR"/>
              </w:rPr>
            </w:pPr>
            <w:r w:rsidRPr="00570356">
              <w:rPr>
                <w:rFonts w:ascii="Arial" w:hAnsi="Arial" w:cs="Arial"/>
                <w:sz w:val="20"/>
                <w:szCs w:val="20"/>
                <w:lang w:val="hr-HR"/>
              </w:rPr>
              <w:t xml:space="preserve">Za sve navedene modove rada moraju biti isporučeni svi hardverski i </w:t>
            </w:r>
            <w:r w:rsidRPr="00570356">
              <w:rPr>
                <w:rFonts w:ascii="Arial" w:hAnsi="Arial" w:cs="Arial"/>
                <w:sz w:val="20"/>
                <w:szCs w:val="20"/>
                <w:lang w:val="hr-HR"/>
              </w:rPr>
              <w:lastRenderedPageBreak/>
              <w:t>softverski dodaci koji omogućuju rad u tim modovima.</w:t>
            </w:r>
          </w:p>
        </w:tc>
        <w:tc>
          <w:tcPr>
            <w:tcW w:w="3420" w:type="dxa"/>
            <w:shd w:val="clear" w:color="auto" w:fill="FFF2CC" w:themeFill="accent4" w:themeFillTint="33"/>
          </w:tcPr>
          <w:p w:rsidR="00C52C3B" w:rsidRDefault="00C52C3B" w:rsidP="00C52C3B">
            <w:pPr>
              <w:widowControl/>
              <w:autoSpaceDE/>
              <w:autoSpaceDN/>
              <w:spacing w:after="160" w:line="259" w:lineRule="auto"/>
              <w:rPr>
                <w:rFonts w:ascii="Arial" w:hAnsi="Arial" w:cs="Arial"/>
                <w:lang w:val="hr-HR"/>
              </w:rPr>
            </w:pPr>
          </w:p>
        </w:tc>
        <w:tc>
          <w:tcPr>
            <w:tcW w:w="1530" w:type="dxa"/>
          </w:tcPr>
          <w:p w:rsidR="00C52C3B" w:rsidRDefault="00C52C3B" w:rsidP="00C52C3B">
            <w:pPr>
              <w:widowControl/>
              <w:autoSpaceDE/>
              <w:autoSpaceDN/>
              <w:spacing w:after="160" w:line="259" w:lineRule="auto"/>
              <w:rPr>
                <w:rFonts w:ascii="Arial" w:hAnsi="Arial" w:cs="Arial"/>
                <w:lang w:val="hr-HR"/>
              </w:rPr>
            </w:pPr>
          </w:p>
        </w:tc>
        <w:tc>
          <w:tcPr>
            <w:tcW w:w="1440" w:type="dxa"/>
          </w:tcPr>
          <w:p w:rsidR="00C52C3B" w:rsidRDefault="00C52C3B" w:rsidP="00C52C3B">
            <w:pPr>
              <w:widowControl/>
              <w:autoSpaceDE/>
              <w:autoSpaceDN/>
              <w:spacing w:after="160" w:line="259" w:lineRule="auto"/>
              <w:rPr>
                <w:rFonts w:ascii="Arial" w:hAnsi="Arial" w:cs="Arial"/>
                <w:lang w:val="hr-HR"/>
              </w:rPr>
            </w:pPr>
          </w:p>
        </w:tc>
      </w:tr>
      <w:tr w:rsidR="00DE350E" w:rsidRPr="00C52C3B" w:rsidTr="00C97688">
        <w:tc>
          <w:tcPr>
            <w:tcW w:w="3600" w:type="dxa"/>
          </w:tcPr>
          <w:p w:rsidR="00DE350E" w:rsidRPr="00DE350E" w:rsidRDefault="00DE350E" w:rsidP="00DE350E">
            <w:pPr>
              <w:widowControl/>
              <w:autoSpaceDE/>
              <w:autoSpaceDN/>
              <w:spacing w:after="200" w:line="276" w:lineRule="auto"/>
              <w:contextualSpacing/>
              <w:rPr>
                <w:rFonts w:ascii="Arial" w:hAnsi="Arial" w:cs="Arial"/>
                <w:sz w:val="20"/>
                <w:szCs w:val="20"/>
              </w:rPr>
            </w:pPr>
            <w:proofErr w:type="spellStart"/>
            <w:r w:rsidRPr="00DE350E">
              <w:rPr>
                <w:rFonts w:ascii="Arial" w:hAnsi="Arial" w:cs="Arial"/>
                <w:sz w:val="20"/>
                <w:szCs w:val="20"/>
              </w:rPr>
              <w:t>Sustav</w:t>
            </w:r>
            <w:proofErr w:type="spellEnd"/>
            <w:r w:rsidRPr="00DE350E">
              <w:rPr>
                <w:rFonts w:ascii="Arial" w:hAnsi="Arial" w:cs="Arial"/>
                <w:sz w:val="20"/>
                <w:szCs w:val="20"/>
              </w:rPr>
              <w:t xml:space="preserve"> mora </w:t>
            </w:r>
            <w:proofErr w:type="spellStart"/>
            <w:r w:rsidRPr="00DE350E">
              <w:rPr>
                <w:rFonts w:ascii="Arial" w:hAnsi="Arial" w:cs="Arial"/>
                <w:sz w:val="20"/>
                <w:szCs w:val="20"/>
              </w:rPr>
              <w:t>imati</w:t>
            </w:r>
            <w:proofErr w:type="spellEnd"/>
            <w:r w:rsidRPr="00DE350E">
              <w:rPr>
                <w:rFonts w:ascii="Arial" w:hAnsi="Arial" w:cs="Arial"/>
                <w:sz w:val="20"/>
                <w:szCs w:val="20"/>
              </w:rPr>
              <w:t xml:space="preserve"> </w:t>
            </w:r>
            <w:proofErr w:type="spellStart"/>
            <w:r w:rsidRPr="00DE350E">
              <w:rPr>
                <w:rFonts w:ascii="Arial" w:hAnsi="Arial" w:cs="Arial"/>
                <w:sz w:val="20"/>
                <w:szCs w:val="20"/>
              </w:rPr>
              <w:t>mogućnost</w:t>
            </w:r>
            <w:proofErr w:type="spellEnd"/>
            <w:r w:rsidRPr="00DE350E">
              <w:rPr>
                <w:rFonts w:ascii="Arial" w:hAnsi="Arial" w:cs="Arial"/>
                <w:sz w:val="20"/>
                <w:szCs w:val="20"/>
              </w:rPr>
              <w:t xml:space="preserve"> </w:t>
            </w:r>
            <w:proofErr w:type="spellStart"/>
            <w:r w:rsidRPr="00DE350E">
              <w:rPr>
                <w:rFonts w:ascii="Arial" w:hAnsi="Arial" w:cs="Arial"/>
                <w:sz w:val="20"/>
                <w:szCs w:val="20"/>
              </w:rPr>
              <w:t>naknadne</w:t>
            </w:r>
            <w:proofErr w:type="spellEnd"/>
            <w:r w:rsidRPr="00DE350E">
              <w:rPr>
                <w:rFonts w:ascii="Arial" w:hAnsi="Arial" w:cs="Arial"/>
                <w:sz w:val="20"/>
                <w:szCs w:val="20"/>
              </w:rPr>
              <w:t xml:space="preserve"> </w:t>
            </w:r>
            <w:proofErr w:type="spellStart"/>
            <w:r w:rsidRPr="00DE350E">
              <w:rPr>
                <w:rFonts w:ascii="Arial" w:hAnsi="Arial" w:cs="Arial"/>
                <w:sz w:val="20"/>
                <w:szCs w:val="20"/>
              </w:rPr>
              <w:t>nadogradnje</w:t>
            </w:r>
            <w:proofErr w:type="spellEnd"/>
            <w:r w:rsidRPr="00DE350E">
              <w:rPr>
                <w:rFonts w:ascii="Arial" w:hAnsi="Arial" w:cs="Arial"/>
                <w:sz w:val="20"/>
                <w:szCs w:val="20"/>
              </w:rPr>
              <w:t xml:space="preserve"> </w:t>
            </w:r>
            <w:proofErr w:type="spellStart"/>
            <w:r w:rsidRPr="00DE350E">
              <w:rPr>
                <w:rFonts w:ascii="Arial" w:hAnsi="Arial" w:cs="Arial"/>
                <w:sz w:val="20"/>
                <w:szCs w:val="20"/>
              </w:rPr>
              <w:t>sa</w:t>
            </w:r>
            <w:proofErr w:type="spellEnd"/>
            <w:r w:rsidRPr="00DE350E">
              <w:rPr>
                <w:rFonts w:ascii="Arial" w:hAnsi="Arial" w:cs="Arial"/>
                <w:sz w:val="20"/>
                <w:szCs w:val="20"/>
              </w:rPr>
              <w:t xml:space="preserve"> </w:t>
            </w:r>
            <w:proofErr w:type="spellStart"/>
            <w:r w:rsidRPr="00DE350E">
              <w:rPr>
                <w:rFonts w:ascii="Arial" w:hAnsi="Arial" w:cs="Arial"/>
                <w:sz w:val="20"/>
                <w:szCs w:val="20"/>
              </w:rPr>
              <w:t>sljedećim</w:t>
            </w:r>
            <w:proofErr w:type="spellEnd"/>
            <w:r w:rsidRPr="00DE350E">
              <w:rPr>
                <w:rFonts w:ascii="Arial" w:hAnsi="Arial" w:cs="Arial"/>
                <w:sz w:val="20"/>
                <w:szCs w:val="20"/>
              </w:rPr>
              <w:t xml:space="preserve"> </w:t>
            </w:r>
            <w:proofErr w:type="spellStart"/>
            <w:r w:rsidRPr="00DE350E">
              <w:rPr>
                <w:rFonts w:ascii="Arial" w:hAnsi="Arial" w:cs="Arial"/>
                <w:sz w:val="20"/>
                <w:szCs w:val="20"/>
              </w:rPr>
              <w:t>modovima</w:t>
            </w:r>
            <w:proofErr w:type="spellEnd"/>
            <w:r w:rsidRPr="00DE350E">
              <w:rPr>
                <w:rFonts w:ascii="Arial" w:hAnsi="Arial" w:cs="Arial"/>
                <w:sz w:val="20"/>
                <w:szCs w:val="20"/>
              </w:rPr>
              <w:t>/</w:t>
            </w:r>
            <w:proofErr w:type="spellStart"/>
            <w:r w:rsidRPr="00DE350E">
              <w:rPr>
                <w:rFonts w:ascii="Arial" w:hAnsi="Arial" w:cs="Arial"/>
                <w:sz w:val="20"/>
                <w:szCs w:val="20"/>
              </w:rPr>
              <w:t>opcijama</w:t>
            </w:r>
            <w:proofErr w:type="spellEnd"/>
            <w:r w:rsidRPr="00DE350E">
              <w:rPr>
                <w:rFonts w:ascii="Arial" w:hAnsi="Arial" w:cs="Arial"/>
                <w:sz w:val="20"/>
                <w:szCs w:val="20"/>
              </w:rPr>
              <w:t>:</w:t>
            </w:r>
          </w:p>
          <w:p w:rsidR="00DE350E" w:rsidRPr="00DE350E" w:rsidRDefault="00DE350E" w:rsidP="00DE350E">
            <w:pPr>
              <w:pStyle w:val="ListParagraph"/>
              <w:widowControl/>
              <w:numPr>
                <w:ilvl w:val="0"/>
                <w:numId w:val="15"/>
              </w:numPr>
              <w:autoSpaceDE/>
              <w:autoSpaceDN/>
              <w:spacing w:after="200" w:line="276" w:lineRule="auto"/>
              <w:ind w:left="435" w:hanging="465"/>
              <w:contextualSpacing/>
              <w:rPr>
                <w:rFonts w:ascii="Arial" w:hAnsi="Arial" w:cs="Arial"/>
                <w:sz w:val="20"/>
                <w:szCs w:val="20"/>
              </w:rPr>
            </w:pPr>
            <w:r w:rsidRPr="00DE350E">
              <w:rPr>
                <w:rFonts w:ascii="Arial" w:hAnsi="Arial" w:cs="Arial"/>
                <w:sz w:val="20"/>
                <w:szCs w:val="20"/>
              </w:rPr>
              <w:t xml:space="preserve">Conductive AFM (CAFM), „magnetically actuated tapping mode in fluids“ </w:t>
            </w:r>
            <w:proofErr w:type="spellStart"/>
            <w:r w:rsidRPr="00DE350E">
              <w:rPr>
                <w:rFonts w:ascii="Arial" w:hAnsi="Arial" w:cs="Arial"/>
                <w:sz w:val="20"/>
                <w:szCs w:val="20"/>
              </w:rPr>
              <w:t>način</w:t>
            </w:r>
            <w:proofErr w:type="spellEnd"/>
            <w:r w:rsidRPr="00DE350E">
              <w:rPr>
                <w:rFonts w:ascii="Arial" w:hAnsi="Arial" w:cs="Arial"/>
                <w:sz w:val="20"/>
                <w:szCs w:val="20"/>
              </w:rPr>
              <w:t xml:space="preserve"> </w:t>
            </w:r>
            <w:proofErr w:type="spellStart"/>
            <w:r w:rsidRPr="00DE350E">
              <w:rPr>
                <w:rFonts w:ascii="Arial" w:hAnsi="Arial" w:cs="Arial"/>
                <w:sz w:val="20"/>
                <w:szCs w:val="20"/>
              </w:rPr>
              <w:t>rada</w:t>
            </w:r>
            <w:proofErr w:type="spellEnd"/>
          </w:p>
          <w:p w:rsidR="00DE350E" w:rsidRPr="00DE350E" w:rsidRDefault="00DE350E" w:rsidP="00DE350E">
            <w:pPr>
              <w:pStyle w:val="ListParagraph"/>
              <w:widowControl/>
              <w:numPr>
                <w:ilvl w:val="0"/>
                <w:numId w:val="15"/>
              </w:numPr>
              <w:autoSpaceDE/>
              <w:autoSpaceDN/>
              <w:spacing w:after="200" w:line="276" w:lineRule="auto"/>
              <w:ind w:left="435" w:hanging="465"/>
              <w:contextualSpacing/>
              <w:rPr>
                <w:rFonts w:ascii="Arial" w:hAnsi="Arial" w:cs="Arial"/>
                <w:sz w:val="20"/>
                <w:szCs w:val="20"/>
              </w:rPr>
            </w:pPr>
            <w:proofErr w:type="spellStart"/>
            <w:r w:rsidRPr="00DE350E">
              <w:rPr>
                <w:rFonts w:ascii="Arial" w:hAnsi="Arial" w:cs="Arial"/>
                <w:sz w:val="20"/>
                <w:szCs w:val="20"/>
              </w:rPr>
              <w:t>SthM</w:t>
            </w:r>
            <w:proofErr w:type="spellEnd"/>
            <w:r w:rsidRPr="00DE350E">
              <w:rPr>
                <w:rFonts w:ascii="Arial" w:hAnsi="Arial" w:cs="Arial"/>
                <w:sz w:val="20"/>
                <w:szCs w:val="20"/>
              </w:rPr>
              <w:t xml:space="preserve"> (scanning thermal microscopy) </w:t>
            </w:r>
            <w:proofErr w:type="spellStart"/>
            <w:r w:rsidRPr="00DE350E">
              <w:rPr>
                <w:rFonts w:ascii="Arial" w:hAnsi="Arial" w:cs="Arial"/>
                <w:sz w:val="20"/>
                <w:szCs w:val="20"/>
              </w:rPr>
              <w:t>način</w:t>
            </w:r>
            <w:proofErr w:type="spellEnd"/>
            <w:r w:rsidRPr="00DE350E">
              <w:rPr>
                <w:rFonts w:ascii="Arial" w:hAnsi="Arial" w:cs="Arial"/>
                <w:sz w:val="20"/>
                <w:szCs w:val="20"/>
              </w:rPr>
              <w:t xml:space="preserve"> </w:t>
            </w:r>
            <w:proofErr w:type="spellStart"/>
            <w:r w:rsidRPr="00DE350E">
              <w:rPr>
                <w:rFonts w:ascii="Arial" w:hAnsi="Arial" w:cs="Arial"/>
                <w:sz w:val="20"/>
                <w:szCs w:val="20"/>
              </w:rPr>
              <w:t>rada</w:t>
            </w:r>
            <w:proofErr w:type="spellEnd"/>
          </w:p>
          <w:p w:rsidR="00DE350E" w:rsidRPr="00DE350E" w:rsidRDefault="00DE350E" w:rsidP="00DE350E">
            <w:pPr>
              <w:pStyle w:val="ListParagraph"/>
              <w:widowControl/>
              <w:numPr>
                <w:ilvl w:val="0"/>
                <w:numId w:val="15"/>
              </w:numPr>
              <w:autoSpaceDE/>
              <w:autoSpaceDN/>
              <w:spacing w:after="200" w:line="276" w:lineRule="auto"/>
              <w:ind w:left="435" w:hanging="465"/>
              <w:contextualSpacing/>
              <w:rPr>
                <w:rFonts w:ascii="Arial" w:hAnsi="Arial" w:cs="Arial"/>
                <w:sz w:val="20"/>
                <w:szCs w:val="20"/>
              </w:rPr>
            </w:pPr>
            <w:r w:rsidRPr="00DE350E">
              <w:rPr>
                <w:rFonts w:ascii="Arial" w:hAnsi="Arial" w:cs="Arial"/>
                <w:sz w:val="20"/>
                <w:szCs w:val="20"/>
              </w:rPr>
              <w:t xml:space="preserve"> „viscoelastic mapping“ mod u </w:t>
            </w:r>
            <w:proofErr w:type="spellStart"/>
            <w:r w:rsidRPr="00DE350E">
              <w:rPr>
                <w:rFonts w:ascii="Arial" w:hAnsi="Arial" w:cs="Arial"/>
                <w:sz w:val="20"/>
                <w:szCs w:val="20"/>
              </w:rPr>
              <w:t>području</w:t>
            </w:r>
            <w:proofErr w:type="spellEnd"/>
            <w:r w:rsidRPr="00DE350E">
              <w:rPr>
                <w:rFonts w:ascii="Arial" w:hAnsi="Arial" w:cs="Arial"/>
                <w:sz w:val="20"/>
                <w:szCs w:val="20"/>
              </w:rPr>
              <w:t xml:space="preserve"> od 50 </w:t>
            </w:r>
            <w:proofErr w:type="spellStart"/>
            <w:r w:rsidRPr="00DE350E">
              <w:rPr>
                <w:rFonts w:ascii="Arial" w:hAnsi="Arial" w:cs="Arial"/>
                <w:sz w:val="20"/>
                <w:szCs w:val="20"/>
              </w:rPr>
              <w:t>kPa</w:t>
            </w:r>
            <w:proofErr w:type="spellEnd"/>
            <w:r w:rsidRPr="00DE350E">
              <w:rPr>
                <w:rFonts w:ascii="Arial" w:hAnsi="Arial" w:cs="Arial"/>
                <w:sz w:val="20"/>
                <w:szCs w:val="20"/>
              </w:rPr>
              <w:t xml:space="preserve"> do 300 </w:t>
            </w:r>
            <w:proofErr w:type="spellStart"/>
            <w:r w:rsidRPr="00DE350E">
              <w:rPr>
                <w:rFonts w:ascii="Arial" w:hAnsi="Arial" w:cs="Arial"/>
                <w:sz w:val="20"/>
                <w:szCs w:val="20"/>
              </w:rPr>
              <w:t>GPa</w:t>
            </w:r>
            <w:proofErr w:type="spellEnd"/>
            <w:r w:rsidRPr="00DE350E">
              <w:rPr>
                <w:rFonts w:ascii="Arial" w:hAnsi="Arial" w:cs="Arial"/>
                <w:sz w:val="20"/>
                <w:szCs w:val="20"/>
              </w:rPr>
              <w:t xml:space="preserve"> </w:t>
            </w:r>
            <w:proofErr w:type="spellStart"/>
            <w:r w:rsidRPr="00DE350E">
              <w:rPr>
                <w:rFonts w:ascii="Arial" w:hAnsi="Arial" w:cs="Arial"/>
                <w:sz w:val="20"/>
                <w:szCs w:val="20"/>
              </w:rPr>
              <w:t>ili</w:t>
            </w:r>
            <w:proofErr w:type="spellEnd"/>
            <w:r w:rsidRPr="00DE350E">
              <w:rPr>
                <w:rFonts w:ascii="Arial" w:hAnsi="Arial" w:cs="Arial"/>
                <w:sz w:val="20"/>
                <w:szCs w:val="20"/>
              </w:rPr>
              <w:t xml:space="preserve"> </w:t>
            </w:r>
            <w:proofErr w:type="spellStart"/>
            <w:r w:rsidRPr="00DE350E">
              <w:rPr>
                <w:rFonts w:ascii="Arial" w:hAnsi="Arial" w:cs="Arial"/>
                <w:sz w:val="20"/>
                <w:szCs w:val="20"/>
              </w:rPr>
              <w:t>šire</w:t>
            </w:r>
            <w:proofErr w:type="spellEnd"/>
            <w:r w:rsidRPr="00DE350E">
              <w:rPr>
                <w:rFonts w:ascii="Arial" w:hAnsi="Arial" w:cs="Arial"/>
                <w:sz w:val="20"/>
                <w:szCs w:val="20"/>
              </w:rPr>
              <w:t>,</w:t>
            </w:r>
          </w:p>
          <w:p w:rsidR="00DE350E" w:rsidRPr="00DE350E" w:rsidRDefault="00DE350E" w:rsidP="00DE350E">
            <w:pPr>
              <w:pStyle w:val="ListParagraph"/>
              <w:widowControl/>
              <w:numPr>
                <w:ilvl w:val="0"/>
                <w:numId w:val="15"/>
              </w:numPr>
              <w:autoSpaceDE/>
              <w:autoSpaceDN/>
              <w:spacing w:after="200" w:line="276" w:lineRule="auto"/>
              <w:ind w:left="435" w:hanging="465"/>
              <w:contextualSpacing/>
              <w:rPr>
                <w:rFonts w:ascii="Arial" w:hAnsi="Arial" w:cs="Arial"/>
                <w:sz w:val="20"/>
                <w:szCs w:val="20"/>
              </w:rPr>
            </w:pPr>
            <w:r w:rsidRPr="00DE350E">
              <w:rPr>
                <w:rFonts w:ascii="Arial" w:hAnsi="Arial" w:cs="Arial"/>
                <w:sz w:val="20"/>
                <w:szCs w:val="20"/>
              </w:rPr>
              <w:t xml:space="preserve"> „Contact resonance viscoelastic mod</w:t>
            </w:r>
            <w:proofErr w:type="gramStart"/>
            <w:r w:rsidRPr="00DE350E">
              <w:rPr>
                <w:rFonts w:ascii="Arial" w:hAnsi="Arial" w:cs="Arial"/>
                <w:sz w:val="20"/>
                <w:szCs w:val="20"/>
              </w:rPr>
              <w:t xml:space="preserve">“  </w:t>
            </w:r>
            <w:proofErr w:type="spellStart"/>
            <w:r w:rsidRPr="00DE350E">
              <w:rPr>
                <w:rFonts w:ascii="Arial" w:hAnsi="Arial" w:cs="Arial"/>
                <w:sz w:val="20"/>
                <w:szCs w:val="20"/>
              </w:rPr>
              <w:t>rada</w:t>
            </w:r>
            <w:proofErr w:type="spellEnd"/>
            <w:proofErr w:type="gramEnd"/>
            <w:r w:rsidRPr="00DE350E">
              <w:rPr>
                <w:rFonts w:ascii="Arial" w:hAnsi="Arial" w:cs="Arial"/>
                <w:sz w:val="20"/>
                <w:szCs w:val="20"/>
              </w:rPr>
              <w:t xml:space="preserve"> </w:t>
            </w:r>
            <w:proofErr w:type="spellStart"/>
            <w:r w:rsidRPr="00DE350E">
              <w:rPr>
                <w:rFonts w:ascii="Arial" w:hAnsi="Arial" w:cs="Arial"/>
                <w:sz w:val="20"/>
                <w:szCs w:val="20"/>
              </w:rPr>
              <w:t>za</w:t>
            </w:r>
            <w:proofErr w:type="spellEnd"/>
            <w:r w:rsidRPr="00DE350E">
              <w:rPr>
                <w:rFonts w:ascii="Arial" w:hAnsi="Arial" w:cs="Arial"/>
                <w:sz w:val="20"/>
                <w:szCs w:val="20"/>
              </w:rPr>
              <w:t xml:space="preserve"> </w:t>
            </w:r>
            <w:proofErr w:type="spellStart"/>
            <w:r w:rsidRPr="00DE350E">
              <w:rPr>
                <w:rFonts w:ascii="Arial" w:hAnsi="Arial" w:cs="Arial"/>
                <w:sz w:val="20"/>
                <w:szCs w:val="20"/>
              </w:rPr>
              <w:t>mjerenje</w:t>
            </w:r>
            <w:proofErr w:type="spellEnd"/>
            <w:r w:rsidRPr="00DE350E">
              <w:rPr>
                <w:rFonts w:ascii="Arial" w:hAnsi="Arial" w:cs="Arial"/>
                <w:sz w:val="20"/>
                <w:szCs w:val="20"/>
              </w:rPr>
              <w:t xml:space="preserve"> E' </w:t>
            </w:r>
            <w:proofErr w:type="spellStart"/>
            <w:r w:rsidRPr="00DE350E">
              <w:rPr>
                <w:rFonts w:ascii="Arial" w:hAnsi="Arial" w:cs="Arial"/>
                <w:sz w:val="20"/>
                <w:szCs w:val="20"/>
              </w:rPr>
              <w:t>i</w:t>
            </w:r>
            <w:proofErr w:type="spellEnd"/>
            <w:r w:rsidRPr="00DE350E">
              <w:rPr>
                <w:rFonts w:ascii="Arial" w:hAnsi="Arial" w:cs="Arial"/>
                <w:sz w:val="20"/>
                <w:szCs w:val="20"/>
              </w:rPr>
              <w:t xml:space="preserve"> E'' </w:t>
            </w:r>
            <w:proofErr w:type="spellStart"/>
            <w:r w:rsidRPr="00DE350E">
              <w:rPr>
                <w:rFonts w:ascii="Arial" w:hAnsi="Arial" w:cs="Arial"/>
                <w:sz w:val="20"/>
                <w:szCs w:val="20"/>
              </w:rPr>
              <w:t>parametara</w:t>
            </w:r>
            <w:proofErr w:type="spellEnd"/>
            <w:r w:rsidRPr="00DE350E">
              <w:rPr>
                <w:rFonts w:ascii="Arial" w:hAnsi="Arial" w:cs="Arial"/>
                <w:sz w:val="20"/>
                <w:szCs w:val="20"/>
              </w:rPr>
              <w:t xml:space="preserve">, u </w:t>
            </w:r>
            <w:proofErr w:type="spellStart"/>
            <w:r w:rsidRPr="00DE350E">
              <w:rPr>
                <w:rFonts w:ascii="Arial" w:hAnsi="Arial" w:cs="Arial"/>
                <w:sz w:val="20"/>
                <w:szCs w:val="20"/>
              </w:rPr>
              <w:t>području</w:t>
            </w:r>
            <w:proofErr w:type="spellEnd"/>
            <w:r w:rsidRPr="00DE350E">
              <w:rPr>
                <w:rFonts w:ascii="Arial" w:hAnsi="Arial" w:cs="Arial"/>
                <w:sz w:val="20"/>
                <w:szCs w:val="20"/>
              </w:rPr>
              <w:t xml:space="preserve"> od 1 </w:t>
            </w:r>
            <w:proofErr w:type="spellStart"/>
            <w:r w:rsidRPr="00DE350E">
              <w:rPr>
                <w:rFonts w:ascii="Arial" w:hAnsi="Arial" w:cs="Arial"/>
                <w:sz w:val="20"/>
                <w:szCs w:val="20"/>
              </w:rPr>
              <w:t>GPa</w:t>
            </w:r>
            <w:proofErr w:type="spellEnd"/>
            <w:r w:rsidRPr="00DE350E">
              <w:rPr>
                <w:rFonts w:ascii="Arial" w:hAnsi="Arial" w:cs="Arial"/>
                <w:sz w:val="20"/>
                <w:szCs w:val="20"/>
              </w:rPr>
              <w:t xml:space="preserve"> do 300 </w:t>
            </w:r>
            <w:proofErr w:type="spellStart"/>
            <w:r w:rsidRPr="00DE350E">
              <w:rPr>
                <w:rFonts w:ascii="Arial" w:hAnsi="Arial" w:cs="Arial"/>
                <w:sz w:val="20"/>
                <w:szCs w:val="20"/>
              </w:rPr>
              <w:t>GPa</w:t>
            </w:r>
            <w:proofErr w:type="spellEnd"/>
            <w:r w:rsidRPr="00DE350E">
              <w:rPr>
                <w:rFonts w:ascii="Arial" w:hAnsi="Arial" w:cs="Arial"/>
                <w:sz w:val="20"/>
                <w:szCs w:val="20"/>
              </w:rPr>
              <w:t xml:space="preserve"> </w:t>
            </w:r>
            <w:proofErr w:type="spellStart"/>
            <w:r w:rsidRPr="00DE350E">
              <w:rPr>
                <w:rFonts w:ascii="Arial" w:hAnsi="Arial" w:cs="Arial"/>
                <w:sz w:val="20"/>
                <w:szCs w:val="20"/>
              </w:rPr>
              <w:t>ili</w:t>
            </w:r>
            <w:proofErr w:type="spellEnd"/>
            <w:r w:rsidRPr="00DE350E">
              <w:rPr>
                <w:rFonts w:ascii="Arial" w:hAnsi="Arial" w:cs="Arial"/>
                <w:sz w:val="20"/>
                <w:szCs w:val="20"/>
              </w:rPr>
              <w:t xml:space="preserve"> </w:t>
            </w:r>
            <w:proofErr w:type="spellStart"/>
            <w:r w:rsidRPr="00DE350E">
              <w:rPr>
                <w:rFonts w:ascii="Arial" w:hAnsi="Arial" w:cs="Arial"/>
                <w:sz w:val="20"/>
                <w:szCs w:val="20"/>
              </w:rPr>
              <w:t>šire</w:t>
            </w:r>
            <w:proofErr w:type="spellEnd"/>
            <w:r w:rsidRPr="00DE350E">
              <w:rPr>
                <w:rFonts w:ascii="Arial" w:hAnsi="Arial" w:cs="Arial"/>
                <w:sz w:val="20"/>
                <w:szCs w:val="20"/>
              </w:rPr>
              <w:t>.</w:t>
            </w:r>
          </w:p>
          <w:p w:rsidR="00DE350E" w:rsidRPr="00DE350E" w:rsidRDefault="00DE350E" w:rsidP="00DE350E">
            <w:pPr>
              <w:pStyle w:val="ListParagraph"/>
              <w:widowControl/>
              <w:numPr>
                <w:ilvl w:val="0"/>
                <w:numId w:val="15"/>
              </w:numPr>
              <w:autoSpaceDE/>
              <w:autoSpaceDN/>
              <w:spacing w:after="200" w:line="276" w:lineRule="auto"/>
              <w:ind w:left="435" w:hanging="465"/>
              <w:contextualSpacing/>
              <w:rPr>
                <w:rFonts w:ascii="Arial" w:hAnsi="Arial" w:cs="Arial"/>
                <w:sz w:val="20"/>
                <w:szCs w:val="20"/>
              </w:rPr>
            </w:pPr>
            <w:r w:rsidRPr="00DE350E">
              <w:rPr>
                <w:rFonts w:ascii="Arial" w:hAnsi="Arial" w:cs="Arial"/>
                <w:sz w:val="20"/>
                <w:szCs w:val="20"/>
              </w:rPr>
              <w:t xml:space="preserve">SMIM - (Scanning </w:t>
            </w:r>
            <w:proofErr w:type="spellStart"/>
            <w:r w:rsidRPr="00DE350E">
              <w:rPr>
                <w:rFonts w:ascii="Arial" w:hAnsi="Arial" w:cs="Arial"/>
                <w:sz w:val="20"/>
                <w:szCs w:val="20"/>
              </w:rPr>
              <w:t>microvawe</w:t>
            </w:r>
            <w:proofErr w:type="spellEnd"/>
            <w:r w:rsidRPr="00DE350E">
              <w:rPr>
                <w:rFonts w:ascii="Arial" w:hAnsi="Arial" w:cs="Arial"/>
                <w:sz w:val="20"/>
                <w:szCs w:val="20"/>
              </w:rPr>
              <w:t xml:space="preserve"> </w:t>
            </w:r>
            <w:proofErr w:type="spellStart"/>
            <w:r w:rsidRPr="00DE350E">
              <w:rPr>
                <w:rFonts w:ascii="Arial" w:hAnsi="Arial" w:cs="Arial"/>
                <w:sz w:val="20"/>
                <w:szCs w:val="20"/>
              </w:rPr>
              <w:t>impendance</w:t>
            </w:r>
            <w:proofErr w:type="spellEnd"/>
            <w:r w:rsidRPr="00DE350E">
              <w:rPr>
                <w:rFonts w:ascii="Arial" w:hAnsi="Arial" w:cs="Arial"/>
                <w:sz w:val="20"/>
                <w:szCs w:val="20"/>
              </w:rPr>
              <w:t xml:space="preserve"> microscopy)</w:t>
            </w:r>
          </w:p>
          <w:p w:rsidR="00DE350E" w:rsidRPr="00DE350E" w:rsidRDefault="00DE350E" w:rsidP="00DE350E">
            <w:pPr>
              <w:pStyle w:val="ListParagraph"/>
              <w:widowControl/>
              <w:numPr>
                <w:ilvl w:val="0"/>
                <w:numId w:val="15"/>
              </w:numPr>
              <w:autoSpaceDE/>
              <w:autoSpaceDN/>
              <w:spacing w:after="200" w:line="276" w:lineRule="auto"/>
              <w:ind w:left="435" w:hanging="465"/>
              <w:contextualSpacing/>
              <w:rPr>
                <w:rFonts w:ascii="Arial" w:hAnsi="Arial" w:cs="Arial"/>
                <w:sz w:val="20"/>
                <w:szCs w:val="20"/>
              </w:rPr>
            </w:pPr>
            <w:proofErr w:type="spellStart"/>
            <w:r w:rsidRPr="00DE350E">
              <w:rPr>
                <w:rFonts w:ascii="Arial" w:hAnsi="Arial" w:cs="Arial"/>
                <w:sz w:val="20"/>
                <w:szCs w:val="20"/>
              </w:rPr>
              <w:t>Grijač</w:t>
            </w:r>
            <w:proofErr w:type="spellEnd"/>
            <w:r w:rsidRPr="00DE350E">
              <w:rPr>
                <w:rFonts w:ascii="Arial" w:hAnsi="Arial" w:cs="Arial"/>
                <w:sz w:val="20"/>
                <w:szCs w:val="20"/>
              </w:rPr>
              <w:t xml:space="preserve"> </w:t>
            </w:r>
            <w:proofErr w:type="spellStart"/>
            <w:r w:rsidRPr="00DE350E">
              <w:rPr>
                <w:rFonts w:ascii="Arial" w:hAnsi="Arial" w:cs="Arial"/>
                <w:sz w:val="20"/>
                <w:szCs w:val="20"/>
              </w:rPr>
              <w:t>za</w:t>
            </w:r>
            <w:proofErr w:type="spellEnd"/>
            <w:r w:rsidRPr="00DE350E">
              <w:rPr>
                <w:rFonts w:ascii="Arial" w:hAnsi="Arial" w:cs="Arial"/>
                <w:sz w:val="20"/>
                <w:szCs w:val="20"/>
              </w:rPr>
              <w:t xml:space="preserve"> </w:t>
            </w:r>
            <w:proofErr w:type="spellStart"/>
            <w:r w:rsidRPr="00DE350E">
              <w:rPr>
                <w:rFonts w:ascii="Arial" w:hAnsi="Arial" w:cs="Arial"/>
                <w:sz w:val="20"/>
                <w:szCs w:val="20"/>
              </w:rPr>
              <w:t>uzroke</w:t>
            </w:r>
            <w:proofErr w:type="spellEnd"/>
            <w:r w:rsidRPr="00DE350E">
              <w:rPr>
                <w:rFonts w:ascii="Arial" w:hAnsi="Arial" w:cs="Arial"/>
                <w:sz w:val="20"/>
                <w:szCs w:val="20"/>
              </w:rPr>
              <w:t xml:space="preserve"> do 400 </w:t>
            </w:r>
            <w:proofErr w:type="spellStart"/>
            <w:r w:rsidRPr="00DE350E">
              <w:rPr>
                <w:rFonts w:ascii="Arial" w:hAnsi="Arial" w:cs="Arial"/>
                <w:sz w:val="20"/>
                <w:szCs w:val="20"/>
              </w:rPr>
              <w:t>st.</w:t>
            </w:r>
            <w:proofErr w:type="spellEnd"/>
            <w:r w:rsidRPr="00DE350E">
              <w:rPr>
                <w:rFonts w:ascii="Arial" w:hAnsi="Arial" w:cs="Arial"/>
                <w:sz w:val="20"/>
                <w:szCs w:val="20"/>
              </w:rPr>
              <w:t xml:space="preserve"> C </w:t>
            </w:r>
            <w:proofErr w:type="spellStart"/>
            <w:r w:rsidRPr="00DE350E">
              <w:rPr>
                <w:rFonts w:ascii="Arial" w:hAnsi="Arial" w:cs="Arial"/>
                <w:sz w:val="20"/>
                <w:szCs w:val="20"/>
              </w:rPr>
              <w:t>sa</w:t>
            </w:r>
            <w:proofErr w:type="spellEnd"/>
            <w:r w:rsidRPr="00DE350E">
              <w:rPr>
                <w:rFonts w:ascii="Arial" w:hAnsi="Arial" w:cs="Arial"/>
                <w:sz w:val="20"/>
                <w:szCs w:val="20"/>
              </w:rPr>
              <w:t xml:space="preserve"> </w:t>
            </w:r>
            <w:proofErr w:type="spellStart"/>
            <w:r w:rsidRPr="00DE350E">
              <w:rPr>
                <w:rFonts w:ascii="Arial" w:hAnsi="Arial" w:cs="Arial"/>
                <w:sz w:val="20"/>
                <w:szCs w:val="20"/>
              </w:rPr>
              <w:t>kontrolerom</w:t>
            </w:r>
            <w:proofErr w:type="spellEnd"/>
          </w:p>
          <w:p w:rsidR="00DE350E" w:rsidRPr="00DE350E" w:rsidRDefault="00DE350E" w:rsidP="00DE350E">
            <w:pPr>
              <w:pStyle w:val="ListParagraph"/>
              <w:widowControl/>
              <w:numPr>
                <w:ilvl w:val="0"/>
                <w:numId w:val="15"/>
              </w:numPr>
              <w:autoSpaceDE/>
              <w:autoSpaceDN/>
              <w:spacing w:after="200" w:line="276" w:lineRule="auto"/>
              <w:ind w:left="435" w:hanging="465"/>
              <w:contextualSpacing/>
              <w:rPr>
                <w:rFonts w:ascii="Arial" w:hAnsi="Arial" w:cs="Arial"/>
                <w:sz w:val="20"/>
                <w:szCs w:val="20"/>
              </w:rPr>
            </w:pPr>
            <w:proofErr w:type="spellStart"/>
            <w:r w:rsidRPr="00DE350E">
              <w:rPr>
                <w:rFonts w:ascii="Arial" w:hAnsi="Arial" w:cs="Arial"/>
                <w:sz w:val="20"/>
                <w:szCs w:val="20"/>
              </w:rPr>
              <w:t>Dodatak</w:t>
            </w:r>
            <w:proofErr w:type="spellEnd"/>
            <w:r w:rsidRPr="00DE350E">
              <w:rPr>
                <w:rFonts w:ascii="Arial" w:hAnsi="Arial" w:cs="Arial"/>
                <w:sz w:val="20"/>
                <w:szCs w:val="20"/>
              </w:rPr>
              <w:t xml:space="preserve"> </w:t>
            </w:r>
            <w:proofErr w:type="spellStart"/>
            <w:r w:rsidRPr="00DE350E">
              <w:rPr>
                <w:rFonts w:ascii="Arial" w:hAnsi="Arial" w:cs="Arial"/>
                <w:sz w:val="20"/>
                <w:szCs w:val="20"/>
              </w:rPr>
              <w:t>za</w:t>
            </w:r>
            <w:proofErr w:type="spellEnd"/>
            <w:r w:rsidRPr="00DE350E">
              <w:rPr>
                <w:rFonts w:ascii="Arial" w:hAnsi="Arial" w:cs="Arial"/>
                <w:sz w:val="20"/>
                <w:szCs w:val="20"/>
              </w:rPr>
              <w:t xml:space="preserve"> </w:t>
            </w:r>
            <w:proofErr w:type="spellStart"/>
            <w:r w:rsidRPr="00DE350E">
              <w:rPr>
                <w:rFonts w:ascii="Arial" w:hAnsi="Arial" w:cs="Arial"/>
                <w:sz w:val="20"/>
                <w:szCs w:val="20"/>
              </w:rPr>
              <w:t>hlađenje</w:t>
            </w:r>
            <w:proofErr w:type="spellEnd"/>
            <w:r w:rsidRPr="00DE350E">
              <w:rPr>
                <w:rFonts w:ascii="Arial" w:hAnsi="Arial" w:cs="Arial"/>
                <w:sz w:val="20"/>
                <w:szCs w:val="20"/>
              </w:rPr>
              <w:t xml:space="preserve"> </w:t>
            </w:r>
            <w:proofErr w:type="spellStart"/>
            <w:r w:rsidRPr="00DE350E">
              <w:rPr>
                <w:rFonts w:ascii="Arial" w:hAnsi="Arial" w:cs="Arial"/>
                <w:sz w:val="20"/>
                <w:szCs w:val="20"/>
              </w:rPr>
              <w:t>uzoraka</w:t>
            </w:r>
            <w:proofErr w:type="spellEnd"/>
            <w:r w:rsidRPr="00DE350E">
              <w:rPr>
                <w:rFonts w:ascii="Arial" w:hAnsi="Arial" w:cs="Arial"/>
                <w:sz w:val="20"/>
                <w:szCs w:val="20"/>
              </w:rPr>
              <w:t xml:space="preserve"> do -20 </w:t>
            </w:r>
            <w:proofErr w:type="spellStart"/>
            <w:r w:rsidRPr="00DE350E">
              <w:rPr>
                <w:rFonts w:ascii="Arial" w:hAnsi="Arial" w:cs="Arial"/>
                <w:sz w:val="20"/>
                <w:szCs w:val="20"/>
              </w:rPr>
              <w:t>st.</w:t>
            </w:r>
            <w:proofErr w:type="spellEnd"/>
            <w:r w:rsidRPr="00DE350E">
              <w:rPr>
                <w:rFonts w:ascii="Arial" w:hAnsi="Arial" w:cs="Arial"/>
                <w:sz w:val="20"/>
                <w:szCs w:val="20"/>
              </w:rPr>
              <w:t xml:space="preserve"> C </w:t>
            </w:r>
            <w:proofErr w:type="spellStart"/>
            <w:r w:rsidRPr="00DE350E">
              <w:rPr>
                <w:rFonts w:ascii="Arial" w:hAnsi="Arial" w:cs="Arial"/>
                <w:sz w:val="20"/>
                <w:szCs w:val="20"/>
              </w:rPr>
              <w:t>ili</w:t>
            </w:r>
            <w:proofErr w:type="spellEnd"/>
            <w:r w:rsidRPr="00DE350E">
              <w:rPr>
                <w:rFonts w:ascii="Arial" w:hAnsi="Arial" w:cs="Arial"/>
                <w:sz w:val="20"/>
                <w:szCs w:val="20"/>
              </w:rPr>
              <w:t xml:space="preserve"> </w:t>
            </w:r>
            <w:proofErr w:type="spellStart"/>
            <w:r w:rsidRPr="00DE350E">
              <w:rPr>
                <w:rFonts w:ascii="Arial" w:hAnsi="Arial" w:cs="Arial"/>
                <w:sz w:val="20"/>
                <w:szCs w:val="20"/>
              </w:rPr>
              <w:t>bolje</w:t>
            </w:r>
            <w:proofErr w:type="spellEnd"/>
          </w:p>
          <w:p w:rsidR="00DE350E" w:rsidRPr="00DE350E" w:rsidRDefault="00DE350E" w:rsidP="00DE350E">
            <w:pPr>
              <w:pStyle w:val="ListParagraph"/>
              <w:widowControl/>
              <w:numPr>
                <w:ilvl w:val="0"/>
                <w:numId w:val="15"/>
              </w:numPr>
              <w:autoSpaceDE/>
              <w:autoSpaceDN/>
              <w:spacing w:after="200" w:line="276" w:lineRule="auto"/>
              <w:ind w:left="435" w:hanging="465"/>
              <w:contextualSpacing/>
              <w:rPr>
                <w:rFonts w:ascii="Arial" w:hAnsi="Arial" w:cs="Arial"/>
                <w:sz w:val="20"/>
                <w:szCs w:val="20"/>
              </w:rPr>
            </w:pPr>
            <w:proofErr w:type="spellStart"/>
            <w:r w:rsidRPr="00DE350E">
              <w:rPr>
                <w:rFonts w:ascii="Arial" w:hAnsi="Arial" w:cs="Arial"/>
                <w:sz w:val="20"/>
                <w:szCs w:val="20"/>
              </w:rPr>
              <w:t>Grijač</w:t>
            </w:r>
            <w:proofErr w:type="spellEnd"/>
            <w:r w:rsidRPr="00DE350E">
              <w:rPr>
                <w:rFonts w:ascii="Arial" w:hAnsi="Arial" w:cs="Arial"/>
                <w:sz w:val="20"/>
                <w:szCs w:val="20"/>
              </w:rPr>
              <w:t xml:space="preserve"> </w:t>
            </w:r>
            <w:proofErr w:type="spellStart"/>
            <w:r w:rsidRPr="00DE350E">
              <w:rPr>
                <w:rFonts w:ascii="Arial" w:hAnsi="Arial" w:cs="Arial"/>
                <w:sz w:val="20"/>
                <w:szCs w:val="20"/>
              </w:rPr>
              <w:t>za</w:t>
            </w:r>
            <w:proofErr w:type="spellEnd"/>
            <w:r w:rsidRPr="00DE350E">
              <w:rPr>
                <w:rFonts w:ascii="Arial" w:hAnsi="Arial" w:cs="Arial"/>
                <w:sz w:val="20"/>
                <w:szCs w:val="20"/>
              </w:rPr>
              <w:t xml:space="preserve"> </w:t>
            </w:r>
            <w:proofErr w:type="spellStart"/>
            <w:r w:rsidRPr="00DE350E">
              <w:rPr>
                <w:rFonts w:ascii="Arial" w:hAnsi="Arial" w:cs="Arial"/>
                <w:sz w:val="20"/>
                <w:szCs w:val="20"/>
              </w:rPr>
              <w:t>biološke</w:t>
            </w:r>
            <w:proofErr w:type="spellEnd"/>
            <w:r w:rsidRPr="00DE350E">
              <w:rPr>
                <w:rFonts w:ascii="Arial" w:hAnsi="Arial" w:cs="Arial"/>
                <w:sz w:val="20"/>
                <w:szCs w:val="20"/>
              </w:rPr>
              <w:t xml:space="preserve"> </w:t>
            </w:r>
            <w:proofErr w:type="spellStart"/>
            <w:r w:rsidRPr="00DE350E">
              <w:rPr>
                <w:rFonts w:ascii="Arial" w:hAnsi="Arial" w:cs="Arial"/>
                <w:sz w:val="20"/>
                <w:szCs w:val="20"/>
              </w:rPr>
              <w:t>tipove</w:t>
            </w:r>
            <w:proofErr w:type="spellEnd"/>
            <w:r w:rsidRPr="00DE350E">
              <w:rPr>
                <w:rFonts w:ascii="Arial" w:hAnsi="Arial" w:cs="Arial"/>
                <w:sz w:val="20"/>
                <w:szCs w:val="20"/>
              </w:rPr>
              <w:t xml:space="preserve"> </w:t>
            </w:r>
            <w:proofErr w:type="spellStart"/>
            <w:r w:rsidRPr="00DE350E">
              <w:rPr>
                <w:rFonts w:ascii="Arial" w:hAnsi="Arial" w:cs="Arial"/>
                <w:sz w:val="20"/>
                <w:szCs w:val="20"/>
              </w:rPr>
              <w:t>uzoraka</w:t>
            </w:r>
            <w:proofErr w:type="spellEnd"/>
            <w:r w:rsidRPr="00DE350E">
              <w:rPr>
                <w:rFonts w:ascii="Arial" w:hAnsi="Arial" w:cs="Arial"/>
                <w:sz w:val="20"/>
                <w:szCs w:val="20"/>
              </w:rPr>
              <w:t xml:space="preserve"> do 80 </w:t>
            </w:r>
            <w:proofErr w:type="spellStart"/>
            <w:r w:rsidRPr="00DE350E">
              <w:rPr>
                <w:rFonts w:ascii="Arial" w:hAnsi="Arial" w:cs="Arial"/>
                <w:sz w:val="20"/>
                <w:szCs w:val="20"/>
              </w:rPr>
              <w:t>st.</w:t>
            </w:r>
            <w:proofErr w:type="spellEnd"/>
            <w:r w:rsidRPr="00DE350E">
              <w:rPr>
                <w:rFonts w:ascii="Arial" w:hAnsi="Arial" w:cs="Arial"/>
                <w:sz w:val="20"/>
                <w:szCs w:val="20"/>
              </w:rPr>
              <w:t xml:space="preserve"> C </w:t>
            </w:r>
            <w:proofErr w:type="spellStart"/>
            <w:r w:rsidRPr="00DE350E">
              <w:rPr>
                <w:rFonts w:ascii="Arial" w:hAnsi="Arial" w:cs="Arial"/>
                <w:sz w:val="20"/>
                <w:szCs w:val="20"/>
              </w:rPr>
              <w:t>ili</w:t>
            </w:r>
            <w:proofErr w:type="spellEnd"/>
            <w:r w:rsidRPr="00DE350E">
              <w:rPr>
                <w:rFonts w:ascii="Arial" w:hAnsi="Arial" w:cs="Arial"/>
                <w:sz w:val="20"/>
                <w:szCs w:val="20"/>
              </w:rPr>
              <w:t xml:space="preserve"> </w:t>
            </w:r>
            <w:proofErr w:type="spellStart"/>
            <w:r w:rsidRPr="00DE350E">
              <w:rPr>
                <w:rFonts w:ascii="Arial" w:hAnsi="Arial" w:cs="Arial"/>
                <w:sz w:val="20"/>
                <w:szCs w:val="20"/>
              </w:rPr>
              <w:t>bolje</w:t>
            </w:r>
            <w:proofErr w:type="spellEnd"/>
          </w:p>
          <w:p w:rsidR="00DE350E" w:rsidRPr="00DE350E" w:rsidRDefault="00DE350E" w:rsidP="00DE350E">
            <w:pPr>
              <w:pStyle w:val="ListParagraph"/>
              <w:widowControl/>
              <w:numPr>
                <w:ilvl w:val="0"/>
                <w:numId w:val="15"/>
              </w:numPr>
              <w:autoSpaceDE/>
              <w:autoSpaceDN/>
              <w:spacing w:after="200" w:line="276" w:lineRule="auto"/>
              <w:ind w:left="435" w:hanging="465"/>
              <w:contextualSpacing/>
              <w:rPr>
                <w:rFonts w:ascii="Arial" w:hAnsi="Arial" w:cs="Arial"/>
                <w:sz w:val="20"/>
                <w:szCs w:val="20"/>
              </w:rPr>
            </w:pPr>
            <w:proofErr w:type="spellStart"/>
            <w:r w:rsidRPr="00DE350E">
              <w:rPr>
                <w:rFonts w:ascii="Arial" w:hAnsi="Arial" w:cs="Arial"/>
                <w:sz w:val="20"/>
                <w:szCs w:val="20"/>
              </w:rPr>
              <w:t>Nosač</w:t>
            </w:r>
            <w:proofErr w:type="spellEnd"/>
            <w:r w:rsidRPr="00DE350E">
              <w:rPr>
                <w:rFonts w:ascii="Arial" w:hAnsi="Arial" w:cs="Arial"/>
                <w:sz w:val="20"/>
                <w:szCs w:val="20"/>
              </w:rPr>
              <w:t xml:space="preserve"> </w:t>
            </w:r>
            <w:proofErr w:type="spellStart"/>
            <w:r w:rsidRPr="00DE350E">
              <w:rPr>
                <w:rFonts w:ascii="Arial" w:hAnsi="Arial" w:cs="Arial"/>
                <w:sz w:val="20"/>
                <w:szCs w:val="20"/>
              </w:rPr>
              <w:t>za</w:t>
            </w:r>
            <w:proofErr w:type="spellEnd"/>
            <w:r w:rsidRPr="00DE350E">
              <w:rPr>
                <w:rFonts w:ascii="Arial" w:hAnsi="Arial" w:cs="Arial"/>
                <w:sz w:val="20"/>
                <w:szCs w:val="20"/>
              </w:rPr>
              <w:t xml:space="preserve"> </w:t>
            </w:r>
            <w:proofErr w:type="spellStart"/>
            <w:r w:rsidRPr="00DE350E">
              <w:rPr>
                <w:rFonts w:ascii="Arial" w:hAnsi="Arial" w:cs="Arial"/>
                <w:sz w:val="20"/>
                <w:szCs w:val="20"/>
              </w:rPr>
              <w:t>petrijeve</w:t>
            </w:r>
            <w:proofErr w:type="spellEnd"/>
            <w:r w:rsidRPr="00DE350E">
              <w:rPr>
                <w:rFonts w:ascii="Arial" w:hAnsi="Arial" w:cs="Arial"/>
                <w:sz w:val="20"/>
                <w:szCs w:val="20"/>
              </w:rPr>
              <w:t xml:space="preserve"> </w:t>
            </w:r>
            <w:proofErr w:type="spellStart"/>
            <w:r w:rsidRPr="00DE350E">
              <w:rPr>
                <w:rFonts w:ascii="Arial" w:hAnsi="Arial" w:cs="Arial"/>
                <w:sz w:val="20"/>
                <w:szCs w:val="20"/>
              </w:rPr>
              <w:t>zdjelice</w:t>
            </w:r>
            <w:proofErr w:type="spellEnd"/>
          </w:p>
          <w:p w:rsidR="00DE350E" w:rsidRPr="00DE350E" w:rsidRDefault="00DE350E" w:rsidP="00DE350E">
            <w:pPr>
              <w:pStyle w:val="ListParagraph"/>
              <w:widowControl/>
              <w:numPr>
                <w:ilvl w:val="0"/>
                <w:numId w:val="15"/>
              </w:numPr>
              <w:autoSpaceDE/>
              <w:autoSpaceDN/>
              <w:spacing w:after="200" w:line="276" w:lineRule="auto"/>
              <w:ind w:left="435" w:hanging="465"/>
              <w:contextualSpacing/>
              <w:rPr>
                <w:rFonts w:ascii="Arial" w:hAnsi="Arial" w:cs="Arial"/>
                <w:sz w:val="20"/>
                <w:szCs w:val="20"/>
              </w:rPr>
            </w:pPr>
            <w:proofErr w:type="spellStart"/>
            <w:r w:rsidRPr="00DE350E">
              <w:rPr>
                <w:rFonts w:ascii="Arial" w:hAnsi="Arial" w:cs="Arial"/>
                <w:sz w:val="20"/>
                <w:szCs w:val="20"/>
              </w:rPr>
              <w:t>Nosač</w:t>
            </w:r>
            <w:proofErr w:type="spellEnd"/>
            <w:r w:rsidRPr="00DE350E">
              <w:rPr>
                <w:rFonts w:ascii="Arial" w:hAnsi="Arial" w:cs="Arial"/>
                <w:sz w:val="20"/>
                <w:szCs w:val="20"/>
              </w:rPr>
              <w:t xml:space="preserve"> </w:t>
            </w:r>
            <w:proofErr w:type="spellStart"/>
            <w:r w:rsidRPr="00DE350E">
              <w:rPr>
                <w:rFonts w:ascii="Arial" w:hAnsi="Arial" w:cs="Arial"/>
                <w:sz w:val="20"/>
                <w:szCs w:val="20"/>
              </w:rPr>
              <w:t>za</w:t>
            </w:r>
            <w:proofErr w:type="spellEnd"/>
            <w:r w:rsidRPr="00DE350E">
              <w:rPr>
                <w:rFonts w:ascii="Arial" w:hAnsi="Arial" w:cs="Arial"/>
                <w:sz w:val="20"/>
                <w:szCs w:val="20"/>
              </w:rPr>
              <w:t xml:space="preserve"> </w:t>
            </w:r>
            <w:proofErr w:type="spellStart"/>
            <w:r w:rsidRPr="00DE350E">
              <w:rPr>
                <w:rFonts w:ascii="Arial" w:hAnsi="Arial" w:cs="Arial"/>
                <w:sz w:val="20"/>
                <w:szCs w:val="20"/>
              </w:rPr>
              <w:t>nanomehanička</w:t>
            </w:r>
            <w:proofErr w:type="spellEnd"/>
            <w:r w:rsidRPr="00DE350E">
              <w:rPr>
                <w:rFonts w:ascii="Arial" w:hAnsi="Arial" w:cs="Arial"/>
                <w:sz w:val="20"/>
                <w:szCs w:val="20"/>
              </w:rPr>
              <w:t xml:space="preserve"> </w:t>
            </w:r>
            <w:proofErr w:type="spellStart"/>
            <w:r w:rsidRPr="00DE350E">
              <w:rPr>
                <w:rFonts w:ascii="Arial" w:hAnsi="Arial" w:cs="Arial"/>
                <w:sz w:val="20"/>
                <w:szCs w:val="20"/>
              </w:rPr>
              <w:t>istezanja</w:t>
            </w:r>
            <w:proofErr w:type="spellEnd"/>
            <w:r w:rsidRPr="00DE350E">
              <w:rPr>
                <w:rFonts w:ascii="Arial" w:hAnsi="Arial" w:cs="Arial"/>
                <w:sz w:val="20"/>
                <w:szCs w:val="20"/>
              </w:rPr>
              <w:t xml:space="preserve"> </w:t>
            </w:r>
            <w:proofErr w:type="spellStart"/>
            <w:r w:rsidRPr="00DE350E">
              <w:rPr>
                <w:rFonts w:ascii="Arial" w:hAnsi="Arial" w:cs="Arial"/>
                <w:sz w:val="20"/>
                <w:szCs w:val="20"/>
              </w:rPr>
              <w:t>uzorka</w:t>
            </w:r>
            <w:proofErr w:type="spellEnd"/>
            <w:r w:rsidRPr="00DE350E">
              <w:rPr>
                <w:rFonts w:ascii="Arial" w:hAnsi="Arial" w:cs="Arial"/>
                <w:sz w:val="20"/>
                <w:szCs w:val="20"/>
              </w:rPr>
              <w:t xml:space="preserve"> do min. 80 N </w:t>
            </w:r>
            <w:proofErr w:type="spellStart"/>
            <w:r w:rsidRPr="00DE350E">
              <w:rPr>
                <w:rFonts w:ascii="Arial" w:hAnsi="Arial" w:cs="Arial"/>
                <w:sz w:val="20"/>
                <w:szCs w:val="20"/>
              </w:rPr>
              <w:t>sile</w:t>
            </w:r>
            <w:proofErr w:type="spellEnd"/>
          </w:p>
          <w:p w:rsidR="00DE350E" w:rsidRPr="00DE350E" w:rsidRDefault="00DE350E" w:rsidP="00DE350E">
            <w:pPr>
              <w:pStyle w:val="ListParagraph"/>
              <w:widowControl/>
              <w:numPr>
                <w:ilvl w:val="0"/>
                <w:numId w:val="15"/>
              </w:numPr>
              <w:autoSpaceDE/>
              <w:autoSpaceDN/>
              <w:spacing w:after="200" w:line="276" w:lineRule="auto"/>
              <w:ind w:left="435" w:hanging="465"/>
              <w:contextualSpacing/>
              <w:rPr>
                <w:rFonts w:ascii="Arial" w:hAnsi="Arial" w:cs="Arial"/>
                <w:sz w:val="20"/>
                <w:szCs w:val="20"/>
              </w:rPr>
            </w:pPr>
            <w:proofErr w:type="spellStart"/>
            <w:r w:rsidRPr="00DE350E">
              <w:rPr>
                <w:rFonts w:ascii="Arial" w:hAnsi="Arial" w:cs="Arial"/>
                <w:sz w:val="20"/>
                <w:szCs w:val="20"/>
              </w:rPr>
              <w:t>Dodatak</w:t>
            </w:r>
            <w:proofErr w:type="spellEnd"/>
            <w:r w:rsidRPr="00DE350E">
              <w:rPr>
                <w:rFonts w:ascii="Arial" w:hAnsi="Arial" w:cs="Arial"/>
                <w:sz w:val="20"/>
                <w:szCs w:val="20"/>
              </w:rPr>
              <w:t xml:space="preserve"> </w:t>
            </w:r>
            <w:proofErr w:type="spellStart"/>
            <w:r w:rsidRPr="00DE350E">
              <w:rPr>
                <w:rFonts w:ascii="Arial" w:hAnsi="Arial" w:cs="Arial"/>
                <w:sz w:val="20"/>
                <w:szCs w:val="20"/>
              </w:rPr>
              <w:t>za</w:t>
            </w:r>
            <w:proofErr w:type="spellEnd"/>
            <w:r w:rsidRPr="00DE350E">
              <w:rPr>
                <w:rFonts w:ascii="Arial" w:hAnsi="Arial" w:cs="Arial"/>
                <w:sz w:val="20"/>
                <w:szCs w:val="20"/>
              </w:rPr>
              <w:t xml:space="preserve"> </w:t>
            </w:r>
            <w:proofErr w:type="spellStart"/>
            <w:r w:rsidRPr="00DE350E">
              <w:rPr>
                <w:rFonts w:ascii="Arial" w:hAnsi="Arial" w:cs="Arial"/>
                <w:sz w:val="20"/>
                <w:szCs w:val="20"/>
              </w:rPr>
              <w:t>primjenu</w:t>
            </w:r>
            <w:proofErr w:type="spellEnd"/>
            <w:r w:rsidRPr="00DE350E">
              <w:rPr>
                <w:rFonts w:ascii="Arial" w:hAnsi="Arial" w:cs="Arial"/>
                <w:sz w:val="20"/>
                <w:szCs w:val="20"/>
              </w:rPr>
              <w:t xml:space="preserve"> </w:t>
            </w:r>
            <w:proofErr w:type="spellStart"/>
            <w:r w:rsidRPr="00DE350E">
              <w:rPr>
                <w:rFonts w:ascii="Arial" w:hAnsi="Arial" w:cs="Arial"/>
                <w:sz w:val="20"/>
                <w:szCs w:val="20"/>
              </w:rPr>
              <w:t>visokog</w:t>
            </w:r>
            <w:proofErr w:type="spellEnd"/>
            <w:r w:rsidRPr="00DE350E">
              <w:rPr>
                <w:rFonts w:ascii="Arial" w:hAnsi="Arial" w:cs="Arial"/>
                <w:sz w:val="20"/>
                <w:szCs w:val="20"/>
              </w:rPr>
              <w:t xml:space="preserve"> </w:t>
            </w:r>
            <w:proofErr w:type="spellStart"/>
            <w:r w:rsidRPr="00DE350E">
              <w:rPr>
                <w:rFonts w:ascii="Arial" w:hAnsi="Arial" w:cs="Arial"/>
                <w:sz w:val="20"/>
                <w:szCs w:val="20"/>
              </w:rPr>
              <w:t>napona</w:t>
            </w:r>
            <w:proofErr w:type="spellEnd"/>
            <w:r w:rsidRPr="00DE350E">
              <w:rPr>
                <w:rFonts w:ascii="Arial" w:hAnsi="Arial" w:cs="Arial"/>
                <w:sz w:val="20"/>
                <w:szCs w:val="20"/>
              </w:rPr>
              <w:t xml:space="preserve"> </w:t>
            </w:r>
            <w:proofErr w:type="spellStart"/>
            <w:r w:rsidRPr="00DE350E">
              <w:rPr>
                <w:rFonts w:ascii="Arial" w:hAnsi="Arial" w:cs="Arial"/>
                <w:sz w:val="20"/>
                <w:szCs w:val="20"/>
              </w:rPr>
              <w:t>na</w:t>
            </w:r>
            <w:proofErr w:type="spellEnd"/>
            <w:r w:rsidRPr="00DE350E">
              <w:rPr>
                <w:rFonts w:ascii="Arial" w:hAnsi="Arial" w:cs="Arial"/>
                <w:sz w:val="20"/>
                <w:szCs w:val="20"/>
              </w:rPr>
              <w:t xml:space="preserve"> </w:t>
            </w:r>
            <w:proofErr w:type="spellStart"/>
            <w:r w:rsidRPr="00DE350E">
              <w:rPr>
                <w:rFonts w:ascii="Arial" w:hAnsi="Arial" w:cs="Arial"/>
                <w:sz w:val="20"/>
                <w:szCs w:val="20"/>
              </w:rPr>
              <w:t>uzorak</w:t>
            </w:r>
            <w:proofErr w:type="spellEnd"/>
            <w:r w:rsidRPr="00DE350E">
              <w:rPr>
                <w:rFonts w:ascii="Arial" w:hAnsi="Arial" w:cs="Arial"/>
                <w:sz w:val="20"/>
                <w:szCs w:val="20"/>
              </w:rPr>
              <w:t xml:space="preserve"> do +/-200 V</w:t>
            </w:r>
          </w:p>
          <w:p w:rsidR="00DE350E" w:rsidRPr="00DE350E" w:rsidRDefault="00DE350E" w:rsidP="00DE350E">
            <w:pPr>
              <w:pStyle w:val="ListParagraph"/>
              <w:widowControl/>
              <w:numPr>
                <w:ilvl w:val="0"/>
                <w:numId w:val="15"/>
              </w:numPr>
              <w:autoSpaceDE/>
              <w:autoSpaceDN/>
              <w:spacing w:after="200" w:line="276" w:lineRule="auto"/>
              <w:ind w:left="435" w:hanging="465"/>
              <w:contextualSpacing/>
              <w:rPr>
                <w:rFonts w:ascii="Arial" w:hAnsi="Arial" w:cs="Arial"/>
                <w:sz w:val="20"/>
                <w:szCs w:val="20"/>
              </w:rPr>
            </w:pPr>
            <w:proofErr w:type="spellStart"/>
            <w:r w:rsidRPr="00DE350E">
              <w:rPr>
                <w:rFonts w:ascii="Arial" w:hAnsi="Arial" w:cs="Arial"/>
                <w:sz w:val="20"/>
                <w:szCs w:val="20"/>
              </w:rPr>
              <w:t>Ćelija</w:t>
            </w:r>
            <w:proofErr w:type="spellEnd"/>
            <w:r w:rsidRPr="00DE350E">
              <w:rPr>
                <w:rFonts w:ascii="Arial" w:hAnsi="Arial" w:cs="Arial"/>
                <w:sz w:val="20"/>
                <w:szCs w:val="20"/>
              </w:rPr>
              <w:t xml:space="preserve"> </w:t>
            </w:r>
            <w:proofErr w:type="spellStart"/>
            <w:r w:rsidRPr="00DE350E">
              <w:rPr>
                <w:rFonts w:ascii="Arial" w:hAnsi="Arial" w:cs="Arial"/>
                <w:sz w:val="20"/>
                <w:szCs w:val="20"/>
              </w:rPr>
              <w:t>za</w:t>
            </w:r>
            <w:proofErr w:type="spellEnd"/>
            <w:r w:rsidRPr="00DE350E">
              <w:rPr>
                <w:rFonts w:ascii="Arial" w:hAnsi="Arial" w:cs="Arial"/>
                <w:sz w:val="20"/>
                <w:szCs w:val="20"/>
              </w:rPr>
              <w:t xml:space="preserve"> </w:t>
            </w:r>
            <w:proofErr w:type="spellStart"/>
            <w:r w:rsidRPr="00DE350E">
              <w:rPr>
                <w:rFonts w:ascii="Arial" w:hAnsi="Arial" w:cs="Arial"/>
                <w:sz w:val="20"/>
                <w:szCs w:val="20"/>
              </w:rPr>
              <w:t>kontrolu</w:t>
            </w:r>
            <w:proofErr w:type="spellEnd"/>
            <w:r w:rsidRPr="00DE350E">
              <w:rPr>
                <w:rFonts w:ascii="Arial" w:hAnsi="Arial" w:cs="Arial"/>
                <w:sz w:val="20"/>
                <w:szCs w:val="20"/>
              </w:rPr>
              <w:t xml:space="preserve"> </w:t>
            </w:r>
            <w:proofErr w:type="spellStart"/>
            <w:r w:rsidRPr="00DE350E">
              <w:rPr>
                <w:rFonts w:ascii="Arial" w:hAnsi="Arial" w:cs="Arial"/>
                <w:sz w:val="20"/>
                <w:szCs w:val="20"/>
              </w:rPr>
              <w:t>vlage</w:t>
            </w:r>
            <w:proofErr w:type="spellEnd"/>
            <w:r w:rsidRPr="00DE350E">
              <w:rPr>
                <w:rFonts w:ascii="Arial" w:hAnsi="Arial" w:cs="Arial"/>
                <w:sz w:val="20"/>
                <w:szCs w:val="20"/>
              </w:rPr>
              <w:t xml:space="preserve"> </w:t>
            </w:r>
            <w:proofErr w:type="spellStart"/>
            <w:r w:rsidRPr="00DE350E">
              <w:rPr>
                <w:rFonts w:ascii="Arial" w:hAnsi="Arial" w:cs="Arial"/>
                <w:sz w:val="20"/>
                <w:szCs w:val="20"/>
              </w:rPr>
              <w:t>kod</w:t>
            </w:r>
            <w:proofErr w:type="spellEnd"/>
            <w:r w:rsidRPr="00DE350E">
              <w:rPr>
                <w:rFonts w:ascii="Arial" w:hAnsi="Arial" w:cs="Arial"/>
                <w:sz w:val="20"/>
                <w:szCs w:val="20"/>
              </w:rPr>
              <w:t xml:space="preserve"> </w:t>
            </w:r>
            <w:proofErr w:type="spellStart"/>
            <w:r w:rsidRPr="00DE350E">
              <w:rPr>
                <w:rFonts w:ascii="Arial" w:hAnsi="Arial" w:cs="Arial"/>
                <w:sz w:val="20"/>
                <w:szCs w:val="20"/>
              </w:rPr>
              <w:t>mjerenja</w:t>
            </w:r>
            <w:proofErr w:type="spellEnd"/>
            <w:r w:rsidRPr="00DE350E">
              <w:rPr>
                <w:rFonts w:ascii="Arial" w:hAnsi="Arial" w:cs="Arial"/>
                <w:sz w:val="20"/>
                <w:szCs w:val="20"/>
              </w:rPr>
              <w:t xml:space="preserve"> </w:t>
            </w:r>
            <w:proofErr w:type="spellStart"/>
            <w:r w:rsidRPr="00DE350E">
              <w:rPr>
                <w:rFonts w:ascii="Arial" w:hAnsi="Arial" w:cs="Arial"/>
                <w:sz w:val="20"/>
                <w:szCs w:val="20"/>
              </w:rPr>
              <w:t>uzoraka</w:t>
            </w:r>
            <w:proofErr w:type="spellEnd"/>
            <w:r w:rsidRPr="00DE350E">
              <w:rPr>
                <w:rFonts w:ascii="Arial" w:hAnsi="Arial" w:cs="Arial"/>
                <w:sz w:val="20"/>
                <w:szCs w:val="20"/>
              </w:rPr>
              <w:t xml:space="preserve"> (humidity cell)</w:t>
            </w:r>
          </w:p>
          <w:p w:rsidR="00DE350E" w:rsidRPr="00DE350E" w:rsidRDefault="00DE350E" w:rsidP="00DE350E">
            <w:pPr>
              <w:pStyle w:val="ListParagraph"/>
              <w:widowControl/>
              <w:numPr>
                <w:ilvl w:val="0"/>
                <w:numId w:val="15"/>
              </w:numPr>
              <w:autoSpaceDE/>
              <w:autoSpaceDN/>
              <w:spacing w:after="200" w:line="276" w:lineRule="auto"/>
              <w:ind w:left="435" w:hanging="465"/>
              <w:contextualSpacing/>
              <w:rPr>
                <w:rFonts w:ascii="Arial" w:hAnsi="Arial" w:cs="Arial"/>
                <w:sz w:val="20"/>
                <w:szCs w:val="20"/>
              </w:rPr>
            </w:pPr>
            <w:r w:rsidRPr="00DE350E">
              <w:rPr>
                <w:rFonts w:ascii="Arial" w:hAnsi="Arial" w:cs="Arial"/>
                <w:sz w:val="20"/>
                <w:szCs w:val="20"/>
              </w:rPr>
              <w:t xml:space="preserve">STM (scanning tunneling microscopy) mod, </w:t>
            </w:r>
            <w:proofErr w:type="spellStart"/>
            <w:r w:rsidRPr="00DE350E">
              <w:rPr>
                <w:rFonts w:ascii="Arial" w:hAnsi="Arial" w:cs="Arial"/>
                <w:sz w:val="20"/>
                <w:szCs w:val="20"/>
              </w:rPr>
              <w:t>sa</w:t>
            </w:r>
            <w:proofErr w:type="spellEnd"/>
            <w:r w:rsidRPr="00DE350E">
              <w:rPr>
                <w:rFonts w:ascii="Arial" w:hAnsi="Arial" w:cs="Arial"/>
                <w:sz w:val="20"/>
                <w:szCs w:val="20"/>
              </w:rPr>
              <w:t xml:space="preserve"> </w:t>
            </w:r>
            <w:proofErr w:type="spellStart"/>
            <w:r w:rsidRPr="00DE350E">
              <w:rPr>
                <w:rFonts w:ascii="Arial" w:hAnsi="Arial" w:cs="Arial"/>
                <w:sz w:val="20"/>
                <w:szCs w:val="20"/>
              </w:rPr>
              <w:t>uključenim</w:t>
            </w:r>
            <w:proofErr w:type="spellEnd"/>
            <w:r w:rsidRPr="00DE350E">
              <w:rPr>
                <w:rFonts w:ascii="Arial" w:hAnsi="Arial" w:cs="Arial"/>
                <w:sz w:val="20"/>
                <w:szCs w:val="20"/>
              </w:rPr>
              <w:t xml:space="preserve"> </w:t>
            </w:r>
            <w:proofErr w:type="spellStart"/>
            <w:r w:rsidRPr="00DE350E">
              <w:rPr>
                <w:rFonts w:ascii="Arial" w:hAnsi="Arial" w:cs="Arial"/>
                <w:sz w:val="20"/>
                <w:szCs w:val="20"/>
              </w:rPr>
              <w:t>hardverom</w:t>
            </w:r>
            <w:proofErr w:type="spellEnd"/>
            <w:r w:rsidRPr="00DE350E">
              <w:rPr>
                <w:rFonts w:ascii="Arial" w:hAnsi="Arial" w:cs="Arial"/>
                <w:sz w:val="20"/>
                <w:szCs w:val="20"/>
              </w:rPr>
              <w:t xml:space="preserve"> </w:t>
            </w:r>
            <w:proofErr w:type="spellStart"/>
            <w:r w:rsidRPr="00DE350E">
              <w:rPr>
                <w:rFonts w:ascii="Arial" w:hAnsi="Arial" w:cs="Arial"/>
                <w:sz w:val="20"/>
                <w:szCs w:val="20"/>
              </w:rPr>
              <w:t>i</w:t>
            </w:r>
            <w:proofErr w:type="spellEnd"/>
            <w:r w:rsidRPr="00DE350E">
              <w:rPr>
                <w:rFonts w:ascii="Arial" w:hAnsi="Arial" w:cs="Arial"/>
                <w:sz w:val="20"/>
                <w:szCs w:val="20"/>
              </w:rPr>
              <w:t xml:space="preserve"> </w:t>
            </w:r>
            <w:proofErr w:type="spellStart"/>
            <w:r w:rsidRPr="00DE350E">
              <w:rPr>
                <w:rFonts w:ascii="Arial" w:hAnsi="Arial" w:cs="Arial"/>
                <w:sz w:val="20"/>
                <w:szCs w:val="20"/>
              </w:rPr>
              <w:t>probama</w:t>
            </w:r>
            <w:proofErr w:type="spellEnd"/>
            <w:r w:rsidRPr="00DE350E">
              <w:rPr>
                <w:rFonts w:ascii="Arial" w:hAnsi="Arial" w:cs="Arial"/>
                <w:sz w:val="20"/>
                <w:szCs w:val="20"/>
              </w:rPr>
              <w:t xml:space="preserve"> (min. 20 </w:t>
            </w:r>
            <w:proofErr w:type="spellStart"/>
            <w:r w:rsidRPr="00DE350E">
              <w:rPr>
                <w:rFonts w:ascii="Arial" w:hAnsi="Arial" w:cs="Arial"/>
                <w:sz w:val="20"/>
                <w:szCs w:val="20"/>
              </w:rPr>
              <w:t>kom</w:t>
            </w:r>
            <w:proofErr w:type="spellEnd"/>
            <w:r w:rsidRPr="00DE350E">
              <w:rPr>
                <w:rFonts w:ascii="Arial" w:hAnsi="Arial" w:cs="Arial"/>
                <w:sz w:val="20"/>
                <w:szCs w:val="20"/>
              </w:rPr>
              <w:t xml:space="preserve">) </w:t>
            </w:r>
            <w:proofErr w:type="spellStart"/>
            <w:r w:rsidRPr="00DE350E">
              <w:rPr>
                <w:rFonts w:ascii="Arial" w:hAnsi="Arial" w:cs="Arial"/>
                <w:sz w:val="20"/>
                <w:szCs w:val="20"/>
              </w:rPr>
              <w:t>za</w:t>
            </w:r>
            <w:proofErr w:type="spellEnd"/>
            <w:r w:rsidRPr="00DE350E">
              <w:rPr>
                <w:rFonts w:ascii="Arial" w:hAnsi="Arial" w:cs="Arial"/>
                <w:sz w:val="20"/>
                <w:szCs w:val="20"/>
              </w:rPr>
              <w:t xml:space="preserve"> </w:t>
            </w:r>
            <w:proofErr w:type="spellStart"/>
            <w:r w:rsidRPr="00DE350E">
              <w:rPr>
                <w:rFonts w:ascii="Arial" w:hAnsi="Arial" w:cs="Arial"/>
                <w:sz w:val="20"/>
                <w:szCs w:val="20"/>
              </w:rPr>
              <w:t>taj</w:t>
            </w:r>
            <w:proofErr w:type="spellEnd"/>
            <w:r w:rsidRPr="00DE350E">
              <w:rPr>
                <w:rFonts w:ascii="Arial" w:hAnsi="Arial" w:cs="Arial"/>
                <w:sz w:val="20"/>
                <w:szCs w:val="20"/>
              </w:rPr>
              <w:t xml:space="preserve"> mod </w:t>
            </w:r>
            <w:proofErr w:type="spellStart"/>
            <w:r w:rsidRPr="00DE350E">
              <w:rPr>
                <w:rFonts w:ascii="Arial" w:hAnsi="Arial" w:cs="Arial"/>
                <w:sz w:val="20"/>
                <w:szCs w:val="20"/>
              </w:rPr>
              <w:t>rada</w:t>
            </w:r>
            <w:proofErr w:type="spellEnd"/>
          </w:p>
          <w:p w:rsidR="00DE350E" w:rsidRPr="00DE350E" w:rsidRDefault="00DE350E" w:rsidP="00DE350E">
            <w:pPr>
              <w:pStyle w:val="ListParagraph"/>
              <w:widowControl/>
              <w:numPr>
                <w:ilvl w:val="0"/>
                <w:numId w:val="15"/>
              </w:numPr>
              <w:autoSpaceDE/>
              <w:autoSpaceDN/>
              <w:spacing w:after="200" w:line="276" w:lineRule="auto"/>
              <w:ind w:left="435" w:hanging="465"/>
              <w:contextualSpacing/>
              <w:rPr>
                <w:rFonts w:ascii="Arial" w:hAnsi="Arial" w:cs="Arial"/>
                <w:sz w:val="20"/>
                <w:szCs w:val="20"/>
              </w:rPr>
            </w:pPr>
            <w:proofErr w:type="spellStart"/>
            <w:r w:rsidRPr="00DE350E">
              <w:rPr>
                <w:rFonts w:ascii="Arial" w:hAnsi="Arial" w:cs="Arial"/>
                <w:sz w:val="20"/>
                <w:szCs w:val="20"/>
              </w:rPr>
              <w:t>Kontroler</w:t>
            </w:r>
            <w:proofErr w:type="spellEnd"/>
            <w:r w:rsidRPr="00DE350E">
              <w:rPr>
                <w:rFonts w:ascii="Arial" w:hAnsi="Arial" w:cs="Arial"/>
                <w:sz w:val="20"/>
                <w:szCs w:val="20"/>
              </w:rPr>
              <w:t xml:space="preserve"> temperature </w:t>
            </w:r>
            <w:proofErr w:type="spellStart"/>
            <w:r w:rsidRPr="00DE350E">
              <w:rPr>
                <w:rFonts w:ascii="Arial" w:hAnsi="Arial" w:cs="Arial"/>
                <w:sz w:val="20"/>
                <w:szCs w:val="20"/>
              </w:rPr>
              <w:t>i</w:t>
            </w:r>
            <w:proofErr w:type="spellEnd"/>
            <w:r w:rsidRPr="00DE350E">
              <w:rPr>
                <w:rFonts w:ascii="Arial" w:hAnsi="Arial" w:cs="Arial"/>
                <w:sz w:val="20"/>
                <w:szCs w:val="20"/>
              </w:rPr>
              <w:t xml:space="preserve"> </w:t>
            </w:r>
            <w:proofErr w:type="spellStart"/>
            <w:r w:rsidRPr="00DE350E">
              <w:rPr>
                <w:rFonts w:ascii="Arial" w:hAnsi="Arial" w:cs="Arial"/>
                <w:sz w:val="20"/>
                <w:szCs w:val="20"/>
              </w:rPr>
              <w:t>grijač</w:t>
            </w:r>
            <w:proofErr w:type="spellEnd"/>
            <w:r w:rsidRPr="00DE350E">
              <w:rPr>
                <w:rFonts w:ascii="Arial" w:hAnsi="Arial" w:cs="Arial"/>
                <w:sz w:val="20"/>
                <w:szCs w:val="20"/>
              </w:rPr>
              <w:t xml:space="preserve"> </w:t>
            </w:r>
            <w:proofErr w:type="spellStart"/>
            <w:r w:rsidRPr="00DE350E">
              <w:rPr>
                <w:rFonts w:ascii="Arial" w:hAnsi="Arial" w:cs="Arial"/>
                <w:sz w:val="20"/>
                <w:szCs w:val="20"/>
              </w:rPr>
              <w:t>uzorka</w:t>
            </w:r>
            <w:proofErr w:type="spellEnd"/>
            <w:r w:rsidRPr="00DE350E">
              <w:rPr>
                <w:rFonts w:ascii="Arial" w:hAnsi="Arial" w:cs="Arial"/>
                <w:sz w:val="20"/>
                <w:szCs w:val="20"/>
              </w:rPr>
              <w:t xml:space="preserve"> (min do 250 </w:t>
            </w:r>
            <w:proofErr w:type="spellStart"/>
            <w:r w:rsidRPr="00DE350E">
              <w:rPr>
                <w:rFonts w:ascii="Arial" w:hAnsi="Arial" w:cs="Arial"/>
                <w:sz w:val="20"/>
                <w:szCs w:val="20"/>
              </w:rPr>
              <w:t>st.</w:t>
            </w:r>
            <w:proofErr w:type="spellEnd"/>
            <w:r w:rsidRPr="00DE350E">
              <w:rPr>
                <w:rFonts w:ascii="Arial" w:hAnsi="Arial" w:cs="Arial"/>
                <w:sz w:val="20"/>
                <w:szCs w:val="20"/>
              </w:rPr>
              <w:t xml:space="preserve"> C </w:t>
            </w:r>
            <w:proofErr w:type="spellStart"/>
            <w:r w:rsidRPr="00DE350E">
              <w:rPr>
                <w:rFonts w:ascii="Arial" w:hAnsi="Arial" w:cs="Arial"/>
                <w:sz w:val="20"/>
                <w:szCs w:val="20"/>
              </w:rPr>
              <w:t>ili</w:t>
            </w:r>
            <w:proofErr w:type="spellEnd"/>
            <w:r w:rsidRPr="00DE350E">
              <w:rPr>
                <w:rFonts w:ascii="Arial" w:hAnsi="Arial" w:cs="Arial"/>
                <w:sz w:val="20"/>
                <w:szCs w:val="20"/>
              </w:rPr>
              <w:t xml:space="preserve"> </w:t>
            </w:r>
            <w:proofErr w:type="spellStart"/>
            <w:r w:rsidRPr="00DE350E">
              <w:rPr>
                <w:rFonts w:ascii="Arial" w:hAnsi="Arial" w:cs="Arial"/>
                <w:sz w:val="20"/>
                <w:szCs w:val="20"/>
              </w:rPr>
              <w:t>više</w:t>
            </w:r>
            <w:proofErr w:type="spellEnd"/>
            <w:r w:rsidRPr="00DE350E">
              <w:rPr>
                <w:rFonts w:ascii="Arial" w:hAnsi="Arial" w:cs="Arial"/>
                <w:sz w:val="20"/>
                <w:szCs w:val="20"/>
              </w:rPr>
              <w:t xml:space="preserve"> </w:t>
            </w:r>
            <w:proofErr w:type="spellStart"/>
            <w:r w:rsidRPr="00DE350E">
              <w:rPr>
                <w:rFonts w:ascii="Arial" w:hAnsi="Arial" w:cs="Arial"/>
                <w:sz w:val="20"/>
                <w:szCs w:val="20"/>
              </w:rPr>
              <w:t>od</w:t>
            </w:r>
            <w:proofErr w:type="spellEnd"/>
            <w:r w:rsidRPr="00DE350E">
              <w:rPr>
                <w:rFonts w:ascii="Arial" w:hAnsi="Arial" w:cs="Arial"/>
                <w:sz w:val="20"/>
                <w:szCs w:val="20"/>
              </w:rPr>
              <w:t xml:space="preserve"> </w:t>
            </w:r>
            <w:proofErr w:type="spellStart"/>
            <w:r w:rsidRPr="00DE350E">
              <w:rPr>
                <w:rFonts w:ascii="Arial" w:hAnsi="Arial" w:cs="Arial"/>
                <w:sz w:val="20"/>
                <w:szCs w:val="20"/>
              </w:rPr>
              <w:t>sobne</w:t>
            </w:r>
            <w:proofErr w:type="spellEnd"/>
            <w:r w:rsidRPr="00DE350E">
              <w:rPr>
                <w:rFonts w:ascii="Arial" w:hAnsi="Arial" w:cs="Arial"/>
                <w:sz w:val="20"/>
                <w:szCs w:val="20"/>
              </w:rPr>
              <w:t xml:space="preserve"> temperature) </w:t>
            </w:r>
            <w:proofErr w:type="spellStart"/>
            <w:r w:rsidRPr="00DE350E">
              <w:rPr>
                <w:rFonts w:ascii="Arial" w:hAnsi="Arial" w:cs="Arial"/>
                <w:sz w:val="20"/>
                <w:szCs w:val="20"/>
              </w:rPr>
              <w:t>za</w:t>
            </w:r>
            <w:proofErr w:type="spellEnd"/>
            <w:r w:rsidRPr="00DE350E">
              <w:rPr>
                <w:rFonts w:ascii="Arial" w:hAnsi="Arial" w:cs="Arial"/>
                <w:sz w:val="20"/>
                <w:szCs w:val="20"/>
              </w:rPr>
              <w:t xml:space="preserve"> </w:t>
            </w:r>
            <w:proofErr w:type="spellStart"/>
            <w:r w:rsidRPr="00DE350E">
              <w:rPr>
                <w:rFonts w:ascii="Arial" w:hAnsi="Arial" w:cs="Arial"/>
                <w:sz w:val="20"/>
                <w:szCs w:val="20"/>
              </w:rPr>
              <w:t>grijanje</w:t>
            </w:r>
            <w:proofErr w:type="spellEnd"/>
            <w:r w:rsidRPr="00DE350E">
              <w:rPr>
                <w:rFonts w:ascii="Arial" w:hAnsi="Arial" w:cs="Arial"/>
                <w:sz w:val="20"/>
                <w:szCs w:val="20"/>
              </w:rPr>
              <w:t xml:space="preserve"> </w:t>
            </w:r>
            <w:proofErr w:type="spellStart"/>
            <w:r w:rsidRPr="00DE350E">
              <w:rPr>
                <w:rFonts w:ascii="Arial" w:hAnsi="Arial" w:cs="Arial"/>
                <w:sz w:val="20"/>
                <w:szCs w:val="20"/>
              </w:rPr>
              <w:t>uzoraka</w:t>
            </w:r>
            <w:proofErr w:type="spellEnd"/>
            <w:r w:rsidRPr="00DE350E">
              <w:rPr>
                <w:rFonts w:ascii="Arial" w:hAnsi="Arial" w:cs="Arial"/>
                <w:sz w:val="20"/>
                <w:szCs w:val="20"/>
              </w:rPr>
              <w:t xml:space="preserve"> </w:t>
            </w:r>
            <w:proofErr w:type="spellStart"/>
            <w:r w:rsidRPr="00DE350E">
              <w:rPr>
                <w:rFonts w:ascii="Arial" w:hAnsi="Arial" w:cs="Arial"/>
                <w:sz w:val="20"/>
                <w:szCs w:val="20"/>
              </w:rPr>
              <w:t>debljine</w:t>
            </w:r>
            <w:proofErr w:type="spellEnd"/>
            <w:r w:rsidRPr="00DE350E">
              <w:rPr>
                <w:rFonts w:ascii="Arial" w:hAnsi="Arial" w:cs="Arial"/>
                <w:sz w:val="20"/>
                <w:szCs w:val="20"/>
              </w:rPr>
              <w:t xml:space="preserve"> min. 20 mm</w:t>
            </w:r>
          </w:p>
          <w:p w:rsidR="00DE350E" w:rsidRPr="00DE350E" w:rsidRDefault="00DE350E" w:rsidP="00DE350E">
            <w:pPr>
              <w:pStyle w:val="ListParagraph"/>
              <w:widowControl/>
              <w:numPr>
                <w:ilvl w:val="0"/>
                <w:numId w:val="15"/>
              </w:numPr>
              <w:autoSpaceDE/>
              <w:autoSpaceDN/>
              <w:spacing w:after="200" w:line="276" w:lineRule="auto"/>
              <w:ind w:left="435" w:hanging="465"/>
              <w:contextualSpacing/>
              <w:rPr>
                <w:rFonts w:ascii="Arial" w:hAnsi="Arial" w:cs="Arial"/>
                <w:sz w:val="20"/>
                <w:szCs w:val="20"/>
              </w:rPr>
            </w:pPr>
            <w:proofErr w:type="spellStart"/>
            <w:r w:rsidRPr="00DE350E">
              <w:rPr>
                <w:rFonts w:ascii="Arial" w:hAnsi="Arial" w:cs="Arial"/>
                <w:sz w:val="20"/>
                <w:szCs w:val="20"/>
              </w:rPr>
              <w:t>Zatvorena</w:t>
            </w:r>
            <w:proofErr w:type="spellEnd"/>
            <w:r w:rsidRPr="00DE350E">
              <w:rPr>
                <w:rFonts w:ascii="Arial" w:hAnsi="Arial" w:cs="Arial"/>
                <w:sz w:val="20"/>
                <w:szCs w:val="20"/>
              </w:rPr>
              <w:t xml:space="preserve"> </w:t>
            </w:r>
            <w:proofErr w:type="spellStart"/>
            <w:r w:rsidRPr="00DE350E">
              <w:rPr>
                <w:rFonts w:ascii="Arial" w:hAnsi="Arial" w:cs="Arial"/>
                <w:sz w:val="20"/>
                <w:szCs w:val="20"/>
              </w:rPr>
              <w:t>ćelija</w:t>
            </w:r>
            <w:proofErr w:type="spellEnd"/>
            <w:r w:rsidRPr="00DE350E">
              <w:rPr>
                <w:rFonts w:ascii="Arial" w:hAnsi="Arial" w:cs="Arial"/>
                <w:sz w:val="20"/>
                <w:szCs w:val="20"/>
              </w:rPr>
              <w:t xml:space="preserve"> </w:t>
            </w:r>
            <w:proofErr w:type="spellStart"/>
            <w:r w:rsidRPr="00DE350E">
              <w:rPr>
                <w:rFonts w:ascii="Arial" w:hAnsi="Arial" w:cs="Arial"/>
                <w:sz w:val="20"/>
                <w:szCs w:val="20"/>
              </w:rPr>
              <w:t>za</w:t>
            </w:r>
            <w:proofErr w:type="spellEnd"/>
            <w:r w:rsidRPr="00DE350E">
              <w:rPr>
                <w:rFonts w:ascii="Arial" w:hAnsi="Arial" w:cs="Arial"/>
                <w:sz w:val="20"/>
                <w:szCs w:val="20"/>
              </w:rPr>
              <w:t xml:space="preserve"> </w:t>
            </w:r>
            <w:proofErr w:type="spellStart"/>
            <w:r w:rsidRPr="00DE350E">
              <w:rPr>
                <w:rFonts w:ascii="Arial" w:hAnsi="Arial" w:cs="Arial"/>
                <w:sz w:val="20"/>
                <w:szCs w:val="20"/>
              </w:rPr>
              <w:t>eksperimente</w:t>
            </w:r>
            <w:proofErr w:type="spellEnd"/>
            <w:r w:rsidRPr="00DE350E">
              <w:rPr>
                <w:rFonts w:ascii="Arial" w:hAnsi="Arial" w:cs="Arial"/>
                <w:sz w:val="20"/>
                <w:szCs w:val="20"/>
              </w:rPr>
              <w:t xml:space="preserve"> u </w:t>
            </w:r>
            <w:proofErr w:type="spellStart"/>
            <w:r w:rsidRPr="00DE350E">
              <w:rPr>
                <w:rFonts w:ascii="Arial" w:hAnsi="Arial" w:cs="Arial"/>
                <w:sz w:val="20"/>
                <w:szCs w:val="20"/>
              </w:rPr>
              <w:t>tekućinama</w:t>
            </w:r>
            <w:proofErr w:type="spellEnd"/>
            <w:r w:rsidRPr="00DE350E">
              <w:rPr>
                <w:rFonts w:ascii="Arial" w:hAnsi="Arial" w:cs="Arial"/>
                <w:sz w:val="20"/>
                <w:szCs w:val="20"/>
              </w:rPr>
              <w:t xml:space="preserve">. </w:t>
            </w:r>
            <w:proofErr w:type="spellStart"/>
            <w:r w:rsidRPr="00DE350E">
              <w:rPr>
                <w:rFonts w:ascii="Arial" w:hAnsi="Arial" w:cs="Arial"/>
                <w:sz w:val="20"/>
                <w:szCs w:val="20"/>
              </w:rPr>
              <w:t>Ćelija</w:t>
            </w:r>
            <w:proofErr w:type="spellEnd"/>
            <w:r w:rsidRPr="00DE350E">
              <w:rPr>
                <w:rFonts w:ascii="Arial" w:hAnsi="Arial" w:cs="Arial"/>
                <w:sz w:val="20"/>
                <w:szCs w:val="20"/>
              </w:rPr>
              <w:t xml:space="preserve"> mora </w:t>
            </w:r>
            <w:proofErr w:type="spellStart"/>
            <w:r w:rsidRPr="00DE350E">
              <w:rPr>
                <w:rFonts w:ascii="Arial" w:hAnsi="Arial" w:cs="Arial"/>
                <w:sz w:val="20"/>
                <w:szCs w:val="20"/>
              </w:rPr>
              <w:t>imati</w:t>
            </w:r>
            <w:proofErr w:type="spellEnd"/>
            <w:r w:rsidRPr="00DE350E">
              <w:rPr>
                <w:rFonts w:ascii="Arial" w:hAnsi="Arial" w:cs="Arial"/>
                <w:sz w:val="20"/>
                <w:szCs w:val="20"/>
              </w:rPr>
              <w:t xml:space="preserve"> </w:t>
            </w:r>
            <w:proofErr w:type="spellStart"/>
            <w:r w:rsidRPr="00DE350E">
              <w:rPr>
                <w:rFonts w:ascii="Arial" w:hAnsi="Arial" w:cs="Arial"/>
                <w:sz w:val="20"/>
                <w:szCs w:val="20"/>
              </w:rPr>
              <w:t>više</w:t>
            </w:r>
            <w:proofErr w:type="spellEnd"/>
            <w:r w:rsidRPr="00DE350E">
              <w:rPr>
                <w:rFonts w:ascii="Arial" w:hAnsi="Arial" w:cs="Arial"/>
                <w:sz w:val="20"/>
                <w:szCs w:val="20"/>
              </w:rPr>
              <w:t xml:space="preserve"> </w:t>
            </w:r>
            <w:proofErr w:type="spellStart"/>
            <w:r w:rsidRPr="00DE350E">
              <w:rPr>
                <w:rFonts w:ascii="Arial" w:hAnsi="Arial" w:cs="Arial"/>
                <w:sz w:val="20"/>
                <w:szCs w:val="20"/>
              </w:rPr>
              <w:t>ulaznih</w:t>
            </w:r>
            <w:proofErr w:type="spellEnd"/>
            <w:r w:rsidRPr="00DE350E">
              <w:rPr>
                <w:rFonts w:ascii="Arial" w:hAnsi="Arial" w:cs="Arial"/>
                <w:sz w:val="20"/>
                <w:szCs w:val="20"/>
              </w:rPr>
              <w:t>/</w:t>
            </w:r>
            <w:proofErr w:type="spellStart"/>
            <w:r w:rsidRPr="00DE350E">
              <w:rPr>
                <w:rFonts w:ascii="Arial" w:hAnsi="Arial" w:cs="Arial"/>
                <w:sz w:val="20"/>
                <w:szCs w:val="20"/>
              </w:rPr>
              <w:t>izlaznih</w:t>
            </w:r>
            <w:proofErr w:type="spellEnd"/>
            <w:r w:rsidRPr="00DE350E">
              <w:rPr>
                <w:rFonts w:ascii="Arial" w:hAnsi="Arial" w:cs="Arial"/>
                <w:sz w:val="20"/>
                <w:szCs w:val="20"/>
              </w:rPr>
              <w:t xml:space="preserve"> </w:t>
            </w:r>
            <w:proofErr w:type="spellStart"/>
            <w:r w:rsidRPr="00DE350E">
              <w:rPr>
                <w:rFonts w:ascii="Arial" w:hAnsi="Arial" w:cs="Arial"/>
                <w:sz w:val="20"/>
                <w:szCs w:val="20"/>
              </w:rPr>
              <w:t>mjesta</w:t>
            </w:r>
            <w:proofErr w:type="spellEnd"/>
            <w:r w:rsidRPr="00DE350E">
              <w:rPr>
                <w:rFonts w:ascii="Arial" w:hAnsi="Arial" w:cs="Arial"/>
                <w:sz w:val="20"/>
                <w:szCs w:val="20"/>
              </w:rPr>
              <w:t xml:space="preserve"> (</w:t>
            </w:r>
            <w:proofErr w:type="spellStart"/>
            <w:r w:rsidRPr="00DE350E">
              <w:rPr>
                <w:rFonts w:ascii="Arial" w:hAnsi="Arial" w:cs="Arial"/>
                <w:sz w:val="20"/>
                <w:szCs w:val="20"/>
              </w:rPr>
              <w:t>portova</w:t>
            </w:r>
            <w:proofErr w:type="spellEnd"/>
            <w:r w:rsidRPr="00DE350E">
              <w:rPr>
                <w:rFonts w:ascii="Arial" w:hAnsi="Arial" w:cs="Arial"/>
                <w:sz w:val="20"/>
                <w:szCs w:val="20"/>
              </w:rPr>
              <w:t xml:space="preserve">) </w:t>
            </w:r>
            <w:proofErr w:type="spellStart"/>
            <w:r w:rsidRPr="00DE350E">
              <w:rPr>
                <w:rFonts w:ascii="Arial" w:hAnsi="Arial" w:cs="Arial"/>
                <w:sz w:val="20"/>
                <w:szCs w:val="20"/>
              </w:rPr>
              <w:t>za</w:t>
            </w:r>
            <w:proofErr w:type="spellEnd"/>
            <w:r w:rsidRPr="00DE350E">
              <w:rPr>
                <w:rFonts w:ascii="Arial" w:hAnsi="Arial" w:cs="Arial"/>
                <w:sz w:val="20"/>
                <w:szCs w:val="20"/>
              </w:rPr>
              <w:t xml:space="preserve"> </w:t>
            </w:r>
            <w:proofErr w:type="spellStart"/>
            <w:r w:rsidRPr="00DE350E">
              <w:rPr>
                <w:rFonts w:ascii="Arial" w:hAnsi="Arial" w:cs="Arial"/>
                <w:sz w:val="20"/>
                <w:szCs w:val="20"/>
              </w:rPr>
              <w:t>izmjenu</w:t>
            </w:r>
            <w:proofErr w:type="spellEnd"/>
            <w:r w:rsidRPr="00DE350E">
              <w:rPr>
                <w:rFonts w:ascii="Arial" w:hAnsi="Arial" w:cs="Arial"/>
                <w:sz w:val="20"/>
                <w:szCs w:val="20"/>
              </w:rPr>
              <w:t xml:space="preserve"> </w:t>
            </w:r>
            <w:proofErr w:type="spellStart"/>
            <w:r w:rsidRPr="00DE350E">
              <w:rPr>
                <w:rFonts w:ascii="Arial" w:hAnsi="Arial" w:cs="Arial"/>
                <w:sz w:val="20"/>
                <w:szCs w:val="20"/>
              </w:rPr>
              <w:t>tekućina</w:t>
            </w:r>
            <w:proofErr w:type="spellEnd"/>
            <w:r w:rsidRPr="00DE350E">
              <w:rPr>
                <w:rFonts w:ascii="Arial" w:hAnsi="Arial" w:cs="Arial"/>
                <w:sz w:val="20"/>
                <w:szCs w:val="20"/>
              </w:rPr>
              <w:t xml:space="preserve"> </w:t>
            </w:r>
            <w:proofErr w:type="spellStart"/>
            <w:proofErr w:type="gramStart"/>
            <w:r w:rsidRPr="00DE350E">
              <w:rPr>
                <w:rFonts w:ascii="Arial" w:hAnsi="Arial" w:cs="Arial"/>
                <w:sz w:val="20"/>
                <w:szCs w:val="20"/>
              </w:rPr>
              <w:t>ili</w:t>
            </w:r>
            <w:proofErr w:type="spellEnd"/>
            <w:proofErr w:type="gramEnd"/>
            <w:r w:rsidRPr="00DE350E">
              <w:rPr>
                <w:rFonts w:ascii="Arial" w:hAnsi="Arial" w:cs="Arial"/>
                <w:sz w:val="20"/>
                <w:szCs w:val="20"/>
              </w:rPr>
              <w:t xml:space="preserve"> </w:t>
            </w:r>
            <w:proofErr w:type="spellStart"/>
            <w:r w:rsidRPr="00DE350E">
              <w:rPr>
                <w:rFonts w:ascii="Arial" w:hAnsi="Arial" w:cs="Arial"/>
                <w:sz w:val="20"/>
                <w:szCs w:val="20"/>
              </w:rPr>
              <w:t>plinov</w:t>
            </w:r>
            <w:r>
              <w:rPr>
                <w:rFonts w:ascii="Arial" w:hAnsi="Arial" w:cs="Arial"/>
                <w:sz w:val="20"/>
                <w:szCs w:val="20"/>
              </w:rPr>
              <w:t>a</w:t>
            </w:r>
            <w:proofErr w:type="spellEnd"/>
            <w:r>
              <w:rPr>
                <w:rFonts w:ascii="Arial" w:hAnsi="Arial" w:cs="Arial"/>
                <w:sz w:val="20"/>
                <w:szCs w:val="20"/>
              </w:rPr>
              <w:t xml:space="preserve"> </w:t>
            </w:r>
            <w:proofErr w:type="spellStart"/>
            <w:r>
              <w:rPr>
                <w:rFonts w:ascii="Arial" w:hAnsi="Arial" w:cs="Arial"/>
                <w:sz w:val="20"/>
                <w:szCs w:val="20"/>
              </w:rPr>
              <w:t>tokom</w:t>
            </w:r>
            <w:proofErr w:type="spellEnd"/>
            <w:r>
              <w:rPr>
                <w:rFonts w:ascii="Arial" w:hAnsi="Arial" w:cs="Arial"/>
                <w:sz w:val="20"/>
                <w:szCs w:val="20"/>
              </w:rPr>
              <w:t xml:space="preserve"> </w:t>
            </w:r>
            <w:proofErr w:type="spellStart"/>
            <w:r>
              <w:rPr>
                <w:rFonts w:ascii="Arial" w:hAnsi="Arial" w:cs="Arial"/>
                <w:sz w:val="20"/>
                <w:szCs w:val="20"/>
              </w:rPr>
              <w:t>eksperimenta</w:t>
            </w:r>
            <w:proofErr w:type="spellEnd"/>
            <w:r>
              <w:rPr>
                <w:rFonts w:ascii="Arial" w:hAnsi="Arial" w:cs="Arial"/>
                <w:sz w:val="20"/>
                <w:szCs w:val="20"/>
              </w:rPr>
              <w:t xml:space="preserve"> </w:t>
            </w:r>
            <w:proofErr w:type="spellStart"/>
            <w:r>
              <w:rPr>
                <w:rFonts w:ascii="Arial" w:hAnsi="Arial" w:cs="Arial"/>
                <w:sz w:val="20"/>
                <w:szCs w:val="20"/>
              </w:rPr>
              <w:t>ili</w:t>
            </w:r>
            <w:proofErr w:type="spellEnd"/>
            <w:r>
              <w:rPr>
                <w:rFonts w:ascii="Arial" w:hAnsi="Arial" w:cs="Arial"/>
                <w:sz w:val="20"/>
                <w:szCs w:val="20"/>
              </w:rPr>
              <w:t xml:space="preserve"> </w:t>
            </w:r>
            <w:proofErr w:type="spellStart"/>
            <w:r>
              <w:rPr>
                <w:rFonts w:ascii="Arial" w:hAnsi="Arial" w:cs="Arial"/>
                <w:sz w:val="20"/>
                <w:szCs w:val="20"/>
              </w:rPr>
              <w:t>nakon</w:t>
            </w:r>
            <w:proofErr w:type="spellEnd"/>
            <w:r>
              <w:rPr>
                <w:rFonts w:ascii="Arial" w:hAnsi="Arial" w:cs="Arial"/>
                <w:sz w:val="20"/>
                <w:szCs w:val="20"/>
              </w:rPr>
              <w:t>.</w:t>
            </w:r>
          </w:p>
        </w:tc>
        <w:tc>
          <w:tcPr>
            <w:tcW w:w="3420" w:type="dxa"/>
            <w:shd w:val="clear" w:color="auto" w:fill="FFF2CC" w:themeFill="accent4" w:themeFillTint="33"/>
          </w:tcPr>
          <w:p w:rsidR="00DE350E" w:rsidRDefault="00DE350E" w:rsidP="00DE350E">
            <w:pPr>
              <w:widowControl/>
              <w:autoSpaceDE/>
              <w:autoSpaceDN/>
              <w:spacing w:after="160" w:line="259" w:lineRule="auto"/>
              <w:rPr>
                <w:rFonts w:ascii="Arial" w:hAnsi="Arial" w:cs="Arial"/>
                <w:lang w:val="hr-HR"/>
              </w:rPr>
            </w:pPr>
          </w:p>
        </w:tc>
        <w:tc>
          <w:tcPr>
            <w:tcW w:w="1530" w:type="dxa"/>
          </w:tcPr>
          <w:p w:rsidR="00DE350E" w:rsidRDefault="00DE350E" w:rsidP="00DE350E">
            <w:pPr>
              <w:widowControl/>
              <w:autoSpaceDE/>
              <w:autoSpaceDN/>
              <w:spacing w:after="160" w:line="259" w:lineRule="auto"/>
              <w:rPr>
                <w:rFonts w:ascii="Arial" w:hAnsi="Arial" w:cs="Arial"/>
                <w:lang w:val="hr-HR"/>
              </w:rPr>
            </w:pPr>
          </w:p>
        </w:tc>
        <w:tc>
          <w:tcPr>
            <w:tcW w:w="1440" w:type="dxa"/>
          </w:tcPr>
          <w:p w:rsidR="00DE350E" w:rsidRDefault="00DE350E" w:rsidP="00DE350E">
            <w:pPr>
              <w:widowControl/>
              <w:autoSpaceDE/>
              <w:autoSpaceDN/>
              <w:spacing w:after="160" w:line="259" w:lineRule="auto"/>
              <w:rPr>
                <w:rFonts w:ascii="Arial" w:hAnsi="Arial" w:cs="Arial"/>
                <w:lang w:val="hr-HR"/>
              </w:rPr>
            </w:pPr>
          </w:p>
        </w:tc>
      </w:tr>
      <w:tr w:rsidR="00DE350E" w:rsidRPr="00DE350E" w:rsidTr="00C97688">
        <w:tc>
          <w:tcPr>
            <w:tcW w:w="3600" w:type="dxa"/>
          </w:tcPr>
          <w:p w:rsidR="00DE350E" w:rsidRPr="00DE350E" w:rsidRDefault="00DE350E" w:rsidP="00DE350E">
            <w:pPr>
              <w:widowControl/>
              <w:autoSpaceDE/>
              <w:autoSpaceDN/>
              <w:spacing w:after="160" w:line="259" w:lineRule="auto"/>
              <w:rPr>
                <w:rFonts w:ascii="Arial" w:hAnsi="Arial" w:cs="Arial"/>
                <w:noProof/>
                <w:sz w:val="20"/>
                <w:szCs w:val="20"/>
                <w:lang w:val="hr-HR"/>
              </w:rPr>
            </w:pPr>
            <w:r w:rsidRPr="00DE350E">
              <w:rPr>
                <w:rFonts w:ascii="Arial" w:hAnsi="Arial" w:cs="Arial"/>
                <w:noProof/>
                <w:sz w:val="20"/>
                <w:szCs w:val="20"/>
                <w:lang w:val="hr-HR"/>
              </w:rPr>
              <w:t xml:space="preserve">Kontrola uređaja preko softvera mora podržavati i programiranje raznih </w:t>
            </w:r>
            <w:r w:rsidRPr="00DE350E">
              <w:rPr>
                <w:rFonts w:ascii="Arial" w:hAnsi="Arial" w:cs="Arial"/>
                <w:noProof/>
                <w:sz w:val="20"/>
                <w:szCs w:val="20"/>
                <w:lang w:val="hr-HR"/>
              </w:rPr>
              <w:lastRenderedPageBreak/>
              <w:t>funkcija preko „open-source“ programskog jezika.</w:t>
            </w:r>
          </w:p>
        </w:tc>
        <w:tc>
          <w:tcPr>
            <w:tcW w:w="3420" w:type="dxa"/>
            <w:shd w:val="clear" w:color="auto" w:fill="FFF2CC" w:themeFill="accent4" w:themeFillTint="33"/>
          </w:tcPr>
          <w:p w:rsidR="00DE350E" w:rsidRPr="00DE350E" w:rsidRDefault="00DE350E" w:rsidP="00DE350E">
            <w:pPr>
              <w:widowControl/>
              <w:autoSpaceDE/>
              <w:autoSpaceDN/>
              <w:spacing w:after="160" w:line="259" w:lineRule="auto"/>
              <w:rPr>
                <w:rFonts w:ascii="Arial" w:hAnsi="Arial" w:cs="Arial"/>
                <w:sz w:val="20"/>
                <w:szCs w:val="20"/>
                <w:lang w:val="hr-HR"/>
              </w:rPr>
            </w:pPr>
          </w:p>
        </w:tc>
        <w:tc>
          <w:tcPr>
            <w:tcW w:w="1530" w:type="dxa"/>
          </w:tcPr>
          <w:p w:rsidR="00DE350E" w:rsidRPr="00DE350E" w:rsidRDefault="00DE350E" w:rsidP="00DE350E">
            <w:pPr>
              <w:widowControl/>
              <w:autoSpaceDE/>
              <w:autoSpaceDN/>
              <w:spacing w:after="160" w:line="259" w:lineRule="auto"/>
              <w:rPr>
                <w:rFonts w:ascii="Arial" w:hAnsi="Arial" w:cs="Arial"/>
                <w:sz w:val="20"/>
                <w:szCs w:val="20"/>
                <w:lang w:val="hr-HR"/>
              </w:rPr>
            </w:pPr>
          </w:p>
        </w:tc>
        <w:tc>
          <w:tcPr>
            <w:tcW w:w="1440" w:type="dxa"/>
          </w:tcPr>
          <w:p w:rsidR="00DE350E" w:rsidRPr="00DE350E" w:rsidRDefault="00DE350E" w:rsidP="00DE350E">
            <w:pPr>
              <w:widowControl/>
              <w:autoSpaceDE/>
              <w:autoSpaceDN/>
              <w:spacing w:after="160" w:line="259" w:lineRule="auto"/>
              <w:rPr>
                <w:rFonts w:ascii="Arial" w:hAnsi="Arial" w:cs="Arial"/>
                <w:sz w:val="20"/>
                <w:szCs w:val="20"/>
                <w:lang w:val="hr-HR"/>
              </w:rPr>
            </w:pPr>
          </w:p>
        </w:tc>
      </w:tr>
      <w:tr w:rsidR="00DE350E" w:rsidRPr="00142AB5" w:rsidTr="00C97688">
        <w:tc>
          <w:tcPr>
            <w:tcW w:w="3600" w:type="dxa"/>
          </w:tcPr>
          <w:p w:rsidR="00DE350E" w:rsidRPr="00DE350E" w:rsidRDefault="00DE350E" w:rsidP="00DE350E">
            <w:pPr>
              <w:widowControl/>
              <w:autoSpaceDE/>
              <w:autoSpaceDN/>
              <w:spacing w:after="160" w:line="259" w:lineRule="auto"/>
              <w:rPr>
                <w:rFonts w:ascii="Arial" w:hAnsi="Arial" w:cs="Arial"/>
                <w:noProof/>
                <w:sz w:val="20"/>
                <w:szCs w:val="20"/>
                <w:lang w:val="hr-HR"/>
              </w:rPr>
            </w:pPr>
            <w:r w:rsidRPr="00DE350E">
              <w:rPr>
                <w:rFonts w:ascii="Arial" w:hAnsi="Arial" w:cs="Arial"/>
                <w:noProof/>
                <w:sz w:val="20"/>
                <w:szCs w:val="20"/>
                <w:lang w:val="hr-HR"/>
              </w:rPr>
              <w:t>Uz AFM sustav mora biti isporučen i kit za uzorkovanje/rad koji uključuje minimalno:</w:t>
            </w:r>
            <w:r w:rsidRPr="00DE350E">
              <w:rPr>
                <w:rFonts w:ascii="Arial" w:hAnsi="Arial" w:cs="Arial"/>
                <w:noProof/>
                <w:sz w:val="20"/>
                <w:szCs w:val="20"/>
                <w:lang w:val="hr-HR"/>
              </w:rPr>
              <w:br/>
              <w:t xml:space="preserve"> ∙ Nosač uzoraka za standardne magnetske diskove i tzv. generički nosač sa pričvrsnicama na oprugu.</w:t>
            </w:r>
            <w:r w:rsidRPr="00DE350E">
              <w:rPr>
                <w:rFonts w:ascii="Arial" w:hAnsi="Arial" w:cs="Arial"/>
                <w:noProof/>
                <w:sz w:val="20"/>
                <w:szCs w:val="20"/>
                <w:lang w:val="hr-HR"/>
              </w:rPr>
              <w:br/>
              <w:t xml:space="preserve"> ∙ Paket od izabranih poluga i proba, mininalno 30 komada za početak rada, pincete, rešetku za kalibaciju, traku za pričvršćivanje uzorka i sve potrebne kablove i konektore za </w:t>
            </w:r>
            <w:r>
              <w:rPr>
                <w:rFonts w:ascii="Arial" w:hAnsi="Arial" w:cs="Arial"/>
                <w:noProof/>
                <w:sz w:val="20"/>
                <w:szCs w:val="20"/>
                <w:lang w:val="hr-HR"/>
              </w:rPr>
              <w:t>instalaciju i spajanje uređaja.</w:t>
            </w:r>
          </w:p>
        </w:tc>
        <w:tc>
          <w:tcPr>
            <w:tcW w:w="3420" w:type="dxa"/>
            <w:shd w:val="clear" w:color="auto" w:fill="FFF2CC" w:themeFill="accent4" w:themeFillTint="33"/>
          </w:tcPr>
          <w:p w:rsidR="00DE350E" w:rsidRPr="00DE350E" w:rsidRDefault="00DE350E" w:rsidP="00DE350E">
            <w:pPr>
              <w:widowControl/>
              <w:autoSpaceDE/>
              <w:autoSpaceDN/>
              <w:spacing w:after="160" w:line="259" w:lineRule="auto"/>
              <w:rPr>
                <w:rFonts w:ascii="Arial" w:hAnsi="Arial" w:cs="Arial"/>
                <w:sz w:val="20"/>
                <w:szCs w:val="20"/>
                <w:lang w:val="hr-HR"/>
              </w:rPr>
            </w:pPr>
          </w:p>
        </w:tc>
        <w:tc>
          <w:tcPr>
            <w:tcW w:w="1530" w:type="dxa"/>
          </w:tcPr>
          <w:p w:rsidR="00DE350E" w:rsidRPr="00DE350E" w:rsidRDefault="00DE350E" w:rsidP="00DE350E">
            <w:pPr>
              <w:widowControl/>
              <w:autoSpaceDE/>
              <w:autoSpaceDN/>
              <w:spacing w:after="160" w:line="259" w:lineRule="auto"/>
              <w:rPr>
                <w:rFonts w:ascii="Arial" w:hAnsi="Arial" w:cs="Arial"/>
                <w:sz w:val="20"/>
                <w:szCs w:val="20"/>
                <w:lang w:val="hr-HR"/>
              </w:rPr>
            </w:pPr>
          </w:p>
        </w:tc>
        <w:tc>
          <w:tcPr>
            <w:tcW w:w="1440" w:type="dxa"/>
          </w:tcPr>
          <w:p w:rsidR="00DE350E" w:rsidRPr="00DE350E" w:rsidRDefault="00DE350E" w:rsidP="00DE350E">
            <w:pPr>
              <w:widowControl/>
              <w:autoSpaceDE/>
              <w:autoSpaceDN/>
              <w:spacing w:after="160" w:line="259" w:lineRule="auto"/>
              <w:rPr>
                <w:rFonts w:ascii="Arial" w:hAnsi="Arial" w:cs="Arial"/>
                <w:sz w:val="20"/>
                <w:szCs w:val="20"/>
                <w:lang w:val="hr-HR"/>
              </w:rPr>
            </w:pPr>
          </w:p>
        </w:tc>
      </w:tr>
      <w:tr w:rsidR="00DE350E" w:rsidRPr="00DE350E" w:rsidTr="00C97688">
        <w:tc>
          <w:tcPr>
            <w:tcW w:w="3600" w:type="dxa"/>
          </w:tcPr>
          <w:p w:rsidR="00DE350E" w:rsidRPr="00DE350E" w:rsidRDefault="00DE350E" w:rsidP="00DE350E">
            <w:pPr>
              <w:widowControl/>
              <w:autoSpaceDE/>
              <w:autoSpaceDN/>
              <w:spacing w:after="160" w:line="259" w:lineRule="auto"/>
              <w:rPr>
                <w:rFonts w:ascii="Arial" w:hAnsi="Arial" w:cs="Arial"/>
                <w:noProof/>
                <w:sz w:val="20"/>
                <w:szCs w:val="20"/>
                <w:lang w:val="hr-HR"/>
              </w:rPr>
            </w:pPr>
            <w:r w:rsidRPr="00DE350E">
              <w:rPr>
                <w:rFonts w:ascii="Arial" w:hAnsi="Arial" w:cs="Arial"/>
                <w:noProof/>
                <w:sz w:val="20"/>
                <w:szCs w:val="20"/>
                <w:lang w:val="hr-HR"/>
              </w:rPr>
              <w:t>Instalacija i obuka korisnika u laboratoriju naručitelja u trajanju od min. 3 radna dana mora biti uključena u cijenu.</w:t>
            </w:r>
          </w:p>
        </w:tc>
        <w:tc>
          <w:tcPr>
            <w:tcW w:w="3420" w:type="dxa"/>
            <w:shd w:val="clear" w:color="auto" w:fill="FFF2CC" w:themeFill="accent4" w:themeFillTint="33"/>
          </w:tcPr>
          <w:p w:rsidR="00DE350E" w:rsidRPr="00DE350E" w:rsidRDefault="00DE350E" w:rsidP="00DE350E">
            <w:pPr>
              <w:widowControl/>
              <w:autoSpaceDE/>
              <w:autoSpaceDN/>
              <w:spacing w:after="160" w:line="259" w:lineRule="auto"/>
              <w:rPr>
                <w:rFonts w:ascii="Arial" w:hAnsi="Arial" w:cs="Arial"/>
                <w:sz w:val="20"/>
                <w:szCs w:val="20"/>
                <w:lang w:val="hr-HR"/>
              </w:rPr>
            </w:pPr>
          </w:p>
        </w:tc>
        <w:tc>
          <w:tcPr>
            <w:tcW w:w="1530" w:type="dxa"/>
          </w:tcPr>
          <w:p w:rsidR="00DE350E" w:rsidRPr="00DE350E" w:rsidRDefault="00DE350E" w:rsidP="00DE350E">
            <w:pPr>
              <w:widowControl/>
              <w:autoSpaceDE/>
              <w:autoSpaceDN/>
              <w:spacing w:after="160" w:line="259" w:lineRule="auto"/>
              <w:rPr>
                <w:rFonts w:ascii="Arial" w:hAnsi="Arial" w:cs="Arial"/>
                <w:sz w:val="20"/>
                <w:szCs w:val="20"/>
                <w:lang w:val="hr-HR"/>
              </w:rPr>
            </w:pPr>
          </w:p>
        </w:tc>
        <w:tc>
          <w:tcPr>
            <w:tcW w:w="1440" w:type="dxa"/>
          </w:tcPr>
          <w:p w:rsidR="00DE350E" w:rsidRPr="00DE350E" w:rsidRDefault="00DE350E" w:rsidP="00DE350E">
            <w:pPr>
              <w:widowControl/>
              <w:autoSpaceDE/>
              <w:autoSpaceDN/>
              <w:spacing w:after="160" w:line="259" w:lineRule="auto"/>
              <w:rPr>
                <w:rFonts w:ascii="Arial" w:hAnsi="Arial" w:cs="Arial"/>
                <w:sz w:val="20"/>
                <w:szCs w:val="20"/>
                <w:lang w:val="hr-HR"/>
              </w:rPr>
            </w:pPr>
          </w:p>
        </w:tc>
      </w:tr>
      <w:tr w:rsidR="00DE350E" w:rsidRPr="00DE350E" w:rsidTr="00C97688">
        <w:tc>
          <w:tcPr>
            <w:tcW w:w="3600" w:type="dxa"/>
          </w:tcPr>
          <w:p w:rsidR="00DE350E" w:rsidRPr="00DE350E" w:rsidRDefault="00DE350E" w:rsidP="00DE350E">
            <w:pPr>
              <w:widowControl/>
              <w:autoSpaceDE/>
              <w:autoSpaceDN/>
              <w:spacing w:after="160" w:line="259" w:lineRule="auto"/>
              <w:rPr>
                <w:rFonts w:ascii="Arial" w:hAnsi="Arial" w:cs="Arial"/>
                <w:noProof/>
                <w:sz w:val="20"/>
                <w:szCs w:val="20"/>
                <w:lang w:val="hr-HR"/>
              </w:rPr>
            </w:pPr>
            <w:r w:rsidRPr="00DE350E">
              <w:rPr>
                <w:rFonts w:ascii="Arial" w:hAnsi="Arial" w:cs="Arial"/>
                <w:noProof/>
                <w:sz w:val="20"/>
                <w:szCs w:val="20"/>
                <w:lang w:val="hr-HR"/>
              </w:rPr>
              <w:t>Garancija: min. 24 mjeseca ili više.</w:t>
            </w:r>
          </w:p>
        </w:tc>
        <w:tc>
          <w:tcPr>
            <w:tcW w:w="3420" w:type="dxa"/>
            <w:shd w:val="clear" w:color="auto" w:fill="FFF2CC" w:themeFill="accent4" w:themeFillTint="33"/>
          </w:tcPr>
          <w:p w:rsidR="00DE350E" w:rsidRPr="00DE350E" w:rsidRDefault="00DE350E" w:rsidP="00DE350E">
            <w:pPr>
              <w:widowControl/>
              <w:autoSpaceDE/>
              <w:autoSpaceDN/>
              <w:spacing w:after="160" w:line="259" w:lineRule="auto"/>
              <w:rPr>
                <w:rFonts w:ascii="Arial" w:hAnsi="Arial" w:cs="Arial"/>
                <w:sz w:val="20"/>
                <w:szCs w:val="20"/>
                <w:lang w:val="hr-HR"/>
              </w:rPr>
            </w:pPr>
          </w:p>
        </w:tc>
        <w:tc>
          <w:tcPr>
            <w:tcW w:w="1530" w:type="dxa"/>
          </w:tcPr>
          <w:p w:rsidR="00DE350E" w:rsidRPr="00DE350E" w:rsidRDefault="00DE350E" w:rsidP="00DE350E">
            <w:pPr>
              <w:widowControl/>
              <w:autoSpaceDE/>
              <w:autoSpaceDN/>
              <w:spacing w:after="160" w:line="259" w:lineRule="auto"/>
              <w:rPr>
                <w:rFonts w:ascii="Arial" w:hAnsi="Arial" w:cs="Arial"/>
                <w:sz w:val="20"/>
                <w:szCs w:val="20"/>
                <w:lang w:val="hr-HR"/>
              </w:rPr>
            </w:pPr>
          </w:p>
        </w:tc>
        <w:tc>
          <w:tcPr>
            <w:tcW w:w="1440" w:type="dxa"/>
          </w:tcPr>
          <w:p w:rsidR="00DE350E" w:rsidRPr="00DE350E" w:rsidRDefault="00DE350E" w:rsidP="00DE350E">
            <w:pPr>
              <w:widowControl/>
              <w:autoSpaceDE/>
              <w:autoSpaceDN/>
              <w:spacing w:after="160" w:line="259" w:lineRule="auto"/>
              <w:rPr>
                <w:rFonts w:ascii="Arial" w:hAnsi="Arial" w:cs="Arial"/>
                <w:sz w:val="20"/>
                <w:szCs w:val="20"/>
                <w:lang w:val="hr-HR"/>
              </w:rPr>
            </w:pPr>
          </w:p>
        </w:tc>
      </w:tr>
      <w:tr w:rsidR="00DE350E" w:rsidRPr="00C52C3B" w:rsidTr="00C97688">
        <w:tc>
          <w:tcPr>
            <w:tcW w:w="3600" w:type="dxa"/>
          </w:tcPr>
          <w:p w:rsidR="00DE350E" w:rsidRPr="00570356" w:rsidRDefault="00DE350E" w:rsidP="00142AB5">
            <w:pPr>
              <w:widowControl/>
              <w:autoSpaceDE/>
              <w:autoSpaceDN/>
              <w:spacing w:after="160" w:line="259" w:lineRule="auto"/>
              <w:rPr>
                <w:rFonts w:ascii="Arial" w:hAnsi="Arial" w:cs="Arial"/>
                <w:noProof/>
                <w:sz w:val="20"/>
                <w:szCs w:val="20"/>
                <w:lang w:val="hr-HR"/>
              </w:rPr>
            </w:pPr>
            <w:r w:rsidRPr="00DE350E">
              <w:rPr>
                <w:rFonts w:ascii="Arial" w:hAnsi="Arial" w:cs="Arial"/>
                <w:noProof/>
                <w:sz w:val="20"/>
                <w:szCs w:val="20"/>
                <w:lang w:val="hr-HR"/>
              </w:rPr>
              <w:t>Osiguran servis i postprodajna podrška u Hrvatskoj.</w:t>
            </w:r>
            <w:bookmarkStart w:id="0" w:name="_GoBack"/>
            <w:bookmarkEnd w:id="0"/>
          </w:p>
        </w:tc>
        <w:tc>
          <w:tcPr>
            <w:tcW w:w="3420" w:type="dxa"/>
            <w:shd w:val="clear" w:color="auto" w:fill="FFF2CC" w:themeFill="accent4" w:themeFillTint="33"/>
          </w:tcPr>
          <w:p w:rsidR="00DE350E" w:rsidRDefault="00DE350E" w:rsidP="00DE350E">
            <w:pPr>
              <w:widowControl/>
              <w:autoSpaceDE/>
              <w:autoSpaceDN/>
              <w:spacing w:after="160" w:line="259" w:lineRule="auto"/>
              <w:rPr>
                <w:rFonts w:ascii="Arial" w:hAnsi="Arial" w:cs="Arial"/>
                <w:lang w:val="hr-HR"/>
              </w:rPr>
            </w:pPr>
          </w:p>
        </w:tc>
        <w:tc>
          <w:tcPr>
            <w:tcW w:w="1530" w:type="dxa"/>
          </w:tcPr>
          <w:p w:rsidR="00DE350E" w:rsidRDefault="00DE350E" w:rsidP="00DE350E">
            <w:pPr>
              <w:widowControl/>
              <w:autoSpaceDE/>
              <w:autoSpaceDN/>
              <w:spacing w:after="160" w:line="259" w:lineRule="auto"/>
              <w:rPr>
                <w:rFonts w:ascii="Arial" w:hAnsi="Arial" w:cs="Arial"/>
                <w:lang w:val="hr-HR"/>
              </w:rPr>
            </w:pPr>
          </w:p>
        </w:tc>
        <w:tc>
          <w:tcPr>
            <w:tcW w:w="1440" w:type="dxa"/>
          </w:tcPr>
          <w:p w:rsidR="00DE350E" w:rsidRDefault="00DE350E" w:rsidP="00DE350E">
            <w:pPr>
              <w:widowControl/>
              <w:autoSpaceDE/>
              <w:autoSpaceDN/>
              <w:spacing w:after="160" w:line="259" w:lineRule="auto"/>
              <w:rPr>
                <w:rFonts w:ascii="Arial" w:hAnsi="Arial" w:cs="Arial"/>
                <w:lang w:val="hr-HR"/>
              </w:rPr>
            </w:pPr>
          </w:p>
        </w:tc>
      </w:tr>
    </w:tbl>
    <w:p w:rsidR="008A04ED" w:rsidRPr="008A04ED" w:rsidRDefault="008A04ED" w:rsidP="008A04ED">
      <w:pPr>
        <w:widowControl/>
        <w:autoSpaceDE/>
        <w:autoSpaceDN/>
        <w:spacing w:after="160" w:line="259" w:lineRule="auto"/>
        <w:rPr>
          <w:rFonts w:ascii="Arial" w:hAnsi="Arial" w:cs="Arial"/>
          <w:lang w:val="hr-HR"/>
        </w:rPr>
      </w:pPr>
    </w:p>
    <w:p w:rsidR="00602784" w:rsidRPr="008A04ED" w:rsidRDefault="00602784" w:rsidP="00602784">
      <w:pPr>
        <w:widowControl/>
        <w:autoSpaceDE/>
        <w:autoSpaceDN/>
        <w:spacing w:after="160" w:line="259" w:lineRule="auto"/>
        <w:rPr>
          <w:rFonts w:ascii="Arial" w:hAnsi="Arial" w:cs="Arial"/>
          <w:lang w:val="hr-HR"/>
        </w:rPr>
      </w:pPr>
    </w:p>
    <w:p w:rsidR="0055154F" w:rsidRPr="00FF69F5" w:rsidRDefault="0055154F" w:rsidP="0055154F">
      <w:pPr>
        <w:tabs>
          <w:tab w:val="left" w:pos="567"/>
        </w:tabs>
        <w:jc w:val="both"/>
        <w:rPr>
          <w:rFonts w:ascii="Arial" w:hAnsi="Arial" w:cs="Arial"/>
          <w:b/>
          <w:bCs/>
          <w:lang w:val="hr-HR"/>
        </w:rPr>
      </w:pPr>
    </w:p>
    <w:p w:rsidR="0055154F" w:rsidRDefault="0055154F" w:rsidP="0055154F">
      <w:pPr>
        <w:tabs>
          <w:tab w:val="left" w:pos="567"/>
        </w:tabs>
        <w:rPr>
          <w:rFonts w:ascii="Arial" w:hAnsi="Arial" w:cs="Arial"/>
          <w:bCs/>
          <w:lang w:val="hr-HR"/>
        </w:rPr>
      </w:pPr>
      <w:r w:rsidRPr="00FF69F5">
        <w:rPr>
          <w:rFonts w:ascii="Arial" w:hAnsi="Arial" w:cs="Arial"/>
          <w:bCs/>
          <w:lang w:val="hr-HR"/>
        </w:rPr>
        <w:t>U ______________, ___/___/201</w:t>
      </w:r>
      <w:r w:rsidR="00142AB5">
        <w:rPr>
          <w:rFonts w:ascii="Arial" w:hAnsi="Arial" w:cs="Arial"/>
          <w:bCs/>
          <w:lang w:val="hr-HR"/>
        </w:rPr>
        <w:t>9</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55154F" w:rsidRDefault="0055154F" w:rsidP="0055154F">
      <w:pPr>
        <w:tabs>
          <w:tab w:val="left" w:pos="567"/>
        </w:tabs>
        <w:rPr>
          <w:rFonts w:ascii="Arial" w:hAnsi="Arial" w:cs="Arial"/>
          <w:bCs/>
          <w:lang w:val="hr-HR"/>
        </w:rPr>
      </w:pPr>
    </w:p>
    <w:p w:rsidR="0055154F" w:rsidRDefault="0055154F" w:rsidP="0055154F">
      <w:pPr>
        <w:tabs>
          <w:tab w:val="left" w:pos="567"/>
        </w:tabs>
        <w:rPr>
          <w:rFonts w:ascii="Arial" w:hAnsi="Arial" w:cs="Arial"/>
          <w:bCs/>
          <w:lang w:val="hr-HR"/>
        </w:rPr>
      </w:pPr>
    </w:p>
    <w:p w:rsidR="0055154F" w:rsidRDefault="0055154F" w:rsidP="0055154F">
      <w:pPr>
        <w:tabs>
          <w:tab w:val="left" w:pos="567"/>
        </w:tabs>
        <w:jc w:val="center"/>
        <w:rPr>
          <w:rFonts w:ascii="Arial" w:hAnsi="Arial" w:cs="Arial"/>
          <w:bCs/>
          <w:lang w:val="hr-HR"/>
        </w:rPr>
      </w:pPr>
      <w:r w:rsidRPr="00FF69F5">
        <w:rPr>
          <w:rFonts w:ascii="Arial" w:hAnsi="Arial" w:cs="Arial"/>
          <w:bCs/>
          <w:lang w:val="hr-HR"/>
        </w:rPr>
        <w:t>M.P.</w:t>
      </w:r>
    </w:p>
    <w:p w:rsidR="0055154F" w:rsidRDefault="0055154F" w:rsidP="0055154F">
      <w:pPr>
        <w:tabs>
          <w:tab w:val="left" w:pos="567"/>
        </w:tabs>
        <w:jc w:val="right"/>
        <w:rPr>
          <w:rFonts w:ascii="Arial" w:hAnsi="Arial" w:cs="Arial"/>
          <w:bCs/>
          <w:lang w:val="hr-HR"/>
        </w:rPr>
      </w:pPr>
      <w:r w:rsidRPr="00FF69F5">
        <w:rPr>
          <w:rFonts w:ascii="Arial" w:hAnsi="Arial" w:cs="Arial"/>
          <w:bCs/>
          <w:lang w:val="hr-HR"/>
        </w:rPr>
        <w:t>ZA PONUDITELJA:</w:t>
      </w:r>
    </w:p>
    <w:p w:rsidR="0055154F" w:rsidRPr="00FF69F5" w:rsidRDefault="0055154F" w:rsidP="0055154F">
      <w:pPr>
        <w:tabs>
          <w:tab w:val="left" w:pos="567"/>
        </w:tabs>
        <w:jc w:val="right"/>
        <w:rPr>
          <w:rFonts w:ascii="Arial" w:hAnsi="Arial" w:cs="Arial"/>
          <w:bCs/>
          <w:lang w:val="hr-HR"/>
        </w:rPr>
      </w:pPr>
    </w:p>
    <w:p w:rsidR="0055154F" w:rsidRPr="00FF69F5" w:rsidRDefault="0055154F" w:rsidP="0055154F">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55154F" w:rsidRPr="00FF69F5" w:rsidRDefault="0055154F" w:rsidP="0055154F">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(ime, prezime i potpis osobe ovlaštene za zastupanje gospodarskog subjekta)</w:t>
      </w:r>
    </w:p>
    <w:p w:rsidR="0055154F" w:rsidRDefault="0055154F" w:rsidP="0055154F">
      <w:pPr>
        <w:widowControl/>
        <w:autoSpaceDE/>
        <w:autoSpaceDN/>
        <w:spacing w:after="160" w:line="259" w:lineRule="auto"/>
        <w:rPr>
          <w:rFonts w:ascii="Arial" w:hAnsi="Arial" w:cs="Arial"/>
          <w:lang w:val="hr-HR"/>
        </w:rPr>
      </w:pPr>
    </w:p>
    <w:p w:rsidR="0055154F" w:rsidRDefault="0055154F" w:rsidP="008B7F21">
      <w:pPr>
        <w:tabs>
          <w:tab w:val="left" w:pos="567"/>
        </w:tabs>
        <w:jc w:val="center"/>
        <w:rPr>
          <w:rFonts w:ascii="Arial" w:hAnsi="Arial" w:cs="Arial"/>
          <w:b/>
          <w:sz w:val="24"/>
          <w:szCs w:val="24"/>
          <w:u w:val="single"/>
          <w:lang w:val="hr-HR"/>
        </w:rPr>
      </w:pPr>
    </w:p>
    <w:sectPr w:rsidR="0055154F"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E9A" w:rsidRDefault="00FE6E9A" w:rsidP="007F685D">
      <w:r>
        <w:separator/>
      </w:r>
    </w:p>
  </w:endnote>
  <w:endnote w:type="continuationSeparator" w:id="0">
    <w:p w:rsidR="00FE6E9A" w:rsidRDefault="00FE6E9A"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2A" w:rsidRDefault="00D9662A" w:rsidP="00D9662A">
    <w:pPr>
      <w:pStyle w:val="Footer"/>
    </w:pPr>
    <w:r>
      <w:rPr>
        <w:noProof/>
        <w:lang w:val="hr-HR" w:eastAsia="hr-HR"/>
      </w:rPr>
      <mc:AlternateContent>
        <mc:Choice Requires="wps">
          <w:drawing>
            <wp:anchor distT="0" distB="0" distL="114300" distR="114300" simplePos="0" relativeHeight="251661312" behindDoc="0" locked="0" layoutInCell="1" allowOverlap="1" wp14:anchorId="4A7308E7" wp14:editId="3A295BA3">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rsidR="00D9662A" w:rsidRPr="00392888" w:rsidRDefault="00D9662A" w:rsidP="00D9662A">
                          <w:pPr>
                            <w:rPr>
                              <w:sz w:val="16"/>
                              <w:szCs w:val="16"/>
                            </w:rPr>
                          </w:pPr>
                          <w:proofErr w:type="spellStart"/>
                          <w:r w:rsidRPr="00392888">
                            <w:rPr>
                              <w:sz w:val="16"/>
                              <w:szCs w:val="16"/>
                            </w:rPr>
                            <w:t>Projekt</w:t>
                          </w:r>
                          <w:proofErr w:type="spellEnd"/>
                          <w:r w:rsidRPr="00392888">
                            <w:rPr>
                              <w:sz w:val="16"/>
                              <w:szCs w:val="16"/>
                            </w:rPr>
                            <w:t xml:space="preserve"> je </w:t>
                          </w:r>
                          <w:proofErr w:type="spellStart"/>
                          <w:r w:rsidRPr="00392888">
                            <w:rPr>
                              <w:sz w:val="16"/>
                              <w:szCs w:val="16"/>
                            </w:rPr>
                            <w:t>sufinancirala</w:t>
                          </w:r>
                          <w:proofErr w:type="spellEnd"/>
                          <w:r w:rsidRPr="00392888">
                            <w:rPr>
                              <w:sz w:val="16"/>
                              <w:szCs w:val="16"/>
                            </w:rPr>
                            <w:t xml:space="preserve"> </w:t>
                          </w:r>
                          <w:proofErr w:type="spellStart"/>
                          <w:r w:rsidRPr="00392888">
                            <w:rPr>
                              <w:sz w:val="16"/>
                              <w:szCs w:val="16"/>
                            </w:rPr>
                            <w:t>Europska</w:t>
                          </w:r>
                          <w:proofErr w:type="spellEnd"/>
                          <w:r w:rsidRPr="00392888">
                            <w:rPr>
                              <w:sz w:val="16"/>
                              <w:szCs w:val="16"/>
                            </w:rPr>
                            <w:t xml:space="preserve"> </w:t>
                          </w:r>
                          <w:proofErr w:type="spellStart"/>
                          <w:r w:rsidRPr="00392888">
                            <w:rPr>
                              <w:sz w:val="16"/>
                              <w:szCs w:val="16"/>
                            </w:rPr>
                            <w:t>unija</w:t>
                          </w:r>
                          <w:proofErr w:type="spellEnd"/>
                          <w:r>
                            <w:rPr>
                              <w:sz w:val="16"/>
                              <w:szCs w:val="16"/>
                            </w:rPr>
                            <w:t xml:space="preserve"> </w:t>
                          </w:r>
                          <w:proofErr w:type="spellStart"/>
                          <w:r w:rsidRPr="00392888">
                            <w:rPr>
                              <w:sz w:val="16"/>
                              <w:szCs w:val="16"/>
                            </w:rPr>
                            <w:t>iz</w:t>
                          </w:r>
                          <w:proofErr w:type="spellEnd"/>
                          <w:r w:rsidRPr="00392888">
                            <w:rPr>
                              <w:sz w:val="16"/>
                              <w:szCs w:val="16"/>
                            </w:rPr>
                            <w:t xml:space="preserve"> </w:t>
                          </w:r>
                          <w:proofErr w:type="spellStart"/>
                          <w:r w:rsidRPr="00392888">
                            <w:rPr>
                              <w:sz w:val="16"/>
                              <w:szCs w:val="16"/>
                            </w:rPr>
                            <w:t>Europskog</w:t>
                          </w:r>
                          <w:proofErr w:type="spellEnd"/>
                          <w:r w:rsidRPr="00392888">
                            <w:rPr>
                              <w:sz w:val="16"/>
                              <w:szCs w:val="16"/>
                            </w:rPr>
                            <w:t xml:space="preserve"> </w:t>
                          </w:r>
                          <w:proofErr w:type="spellStart"/>
                          <w:proofErr w:type="gramStart"/>
                          <w:r w:rsidRPr="00392888">
                            <w:rPr>
                              <w:sz w:val="16"/>
                              <w:szCs w:val="16"/>
                            </w:rPr>
                            <w:t>fonda</w:t>
                          </w:r>
                          <w:proofErr w:type="spellEnd"/>
                          <w:proofErr w:type="gramEnd"/>
                          <w:r w:rsidRPr="00392888">
                            <w:rPr>
                              <w:sz w:val="16"/>
                              <w:szCs w:val="16"/>
                            </w:rPr>
                            <w:t xml:space="preserve"> </w:t>
                          </w:r>
                          <w:proofErr w:type="spellStart"/>
                          <w:r w:rsidRPr="00392888">
                            <w:rPr>
                              <w:sz w:val="16"/>
                              <w:szCs w:val="16"/>
                            </w:rPr>
                            <w:t>za</w:t>
                          </w:r>
                          <w:proofErr w:type="spellEnd"/>
                          <w:r w:rsidRPr="00392888">
                            <w:rPr>
                              <w:sz w:val="16"/>
                              <w:szCs w:val="16"/>
                            </w:rPr>
                            <w:t xml:space="preserve"> </w:t>
                          </w:r>
                          <w:proofErr w:type="spellStart"/>
                          <w:r w:rsidRPr="00392888">
                            <w:rPr>
                              <w:sz w:val="16"/>
                              <w:szCs w:val="16"/>
                            </w:rPr>
                            <w:t>regionalni</w:t>
                          </w:r>
                          <w:proofErr w:type="spellEnd"/>
                          <w:r w:rsidRPr="00392888">
                            <w:rPr>
                              <w:sz w:val="16"/>
                              <w:szCs w:val="16"/>
                            </w:rPr>
                            <w:t xml:space="preserve"> </w:t>
                          </w:r>
                          <w:proofErr w:type="spellStart"/>
                          <w:r w:rsidRPr="00392888">
                            <w:rPr>
                              <w:sz w:val="16"/>
                              <w:szCs w:val="16"/>
                            </w:rPr>
                            <w:t>razvoj</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308E7"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rsidR="00D9662A" w:rsidRPr="00392888" w:rsidRDefault="00D9662A" w:rsidP="00D9662A">
                    <w:pPr>
                      <w:rPr>
                        <w:sz w:val="16"/>
                        <w:szCs w:val="16"/>
                      </w:rPr>
                    </w:pPr>
                    <w:proofErr w:type="spellStart"/>
                    <w:r w:rsidRPr="00392888">
                      <w:rPr>
                        <w:sz w:val="16"/>
                        <w:szCs w:val="16"/>
                      </w:rPr>
                      <w:t>Projekt</w:t>
                    </w:r>
                    <w:proofErr w:type="spellEnd"/>
                    <w:r w:rsidRPr="00392888">
                      <w:rPr>
                        <w:sz w:val="16"/>
                        <w:szCs w:val="16"/>
                      </w:rPr>
                      <w:t xml:space="preserve"> je </w:t>
                    </w:r>
                    <w:proofErr w:type="spellStart"/>
                    <w:r w:rsidRPr="00392888">
                      <w:rPr>
                        <w:sz w:val="16"/>
                        <w:szCs w:val="16"/>
                      </w:rPr>
                      <w:t>sufinancirala</w:t>
                    </w:r>
                    <w:proofErr w:type="spellEnd"/>
                    <w:r w:rsidRPr="00392888">
                      <w:rPr>
                        <w:sz w:val="16"/>
                        <w:szCs w:val="16"/>
                      </w:rPr>
                      <w:t xml:space="preserve"> </w:t>
                    </w:r>
                    <w:proofErr w:type="spellStart"/>
                    <w:r w:rsidRPr="00392888">
                      <w:rPr>
                        <w:sz w:val="16"/>
                        <w:szCs w:val="16"/>
                      </w:rPr>
                      <w:t>Europska</w:t>
                    </w:r>
                    <w:proofErr w:type="spellEnd"/>
                    <w:r w:rsidRPr="00392888">
                      <w:rPr>
                        <w:sz w:val="16"/>
                        <w:szCs w:val="16"/>
                      </w:rPr>
                      <w:t xml:space="preserve"> </w:t>
                    </w:r>
                    <w:proofErr w:type="spellStart"/>
                    <w:r w:rsidRPr="00392888">
                      <w:rPr>
                        <w:sz w:val="16"/>
                        <w:szCs w:val="16"/>
                      </w:rPr>
                      <w:t>unija</w:t>
                    </w:r>
                    <w:proofErr w:type="spellEnd"/>
                    <w:r>
                      <w:rPr>
                        <w:sz w:val="16"/>
                        <w:szCs w:val="16"/>
                      </w:rPr>
                      <w:t xml:space="preserve"> </w:t>
                    </w:r>
                    <w:proofErr w:type="spellStart"/>
                    <w:r w:rsidRPr="00392888">
                      <w:rPr>
                        <w:sz w:val="16"/>
                        <w:szCs w:val="16"/>
                      </w:rPr>
                      <w:t>iz</w:t>
                    </w:r>
                    <w:proofErr w:type="spellEnd"/>
                    <w:r w:rsidRPr="00392888">
                      <w:rPr>
                        <w:sz w:val="16"/>
                        <w:szCs w:val="16"/>
                      </w:rPr>
                      <w:t xml:space="preserve"> </w:t>
                    </w:r>
                    <w:proofErr w:type="spellStart"/>
                    <w:r w:rsidRPr="00392888">
                      <w:rPr>
                        <w:sz w:val="16"/>
                        <w:szCs w:val="16"/>
                      </w:rPr>
                      <w:t>Europskog</w:t>
                    </w:r>
                    <w:proofErr w:type="spellEnd"/>
                    <w:r w:rsidRPr="00392888">
                      <w:rPr>
                        <w:sz w:val="16"/>
                        <w:szCs w:val="16"/>
                      </w:rPr>
                      <w:t xml:space="preserve"> </w:t>
                    </w:r>
                    <w:proofErr w:type="spellStart"/>
                    <w:proofErr w:type="gramStart"/>
                    <w:r w:rsidRPr="00392888">
                      <w:rPr>
                        <w:sz w:val="16"/>
                        <w:szCs w:val="16"/>
                      </w:rPr>
                      <w:t>fonda</w:t>
                    </w:r>
                    <w:proofErr w:type="spellEnd"/>
                    <w:proofErr w:type="gramEnd"/>
                    <w:r w:rsidRPr="00392888">
                      <w:rPr>
                        <w:sz w:val="16"/>
                        <w:szCs w:val="16"/>
                      </w:rPr>
                      <w:t xml:space="preserve"> </w:t>
                    </w:r>
                    <w:proofErr w:type="spellStart"/>
                    <w:r w:rsidRPr="00392888">
                      <w:rPr>
                        <w:sz w:val="16"/>
                        <w:szCs w:val="16"/>
                      </w:rPr>
                      <w:t>za</w:t>
                    </w:r>
                    <w:proofErr w:type="spellEnd"/>
                    <w:r w:rsidRPr="00392888">
                      <w:rPr>
                        <w:sz w:val="16"/>
                        <w:szCs w:val="16"/>
                      </w:rPr>
                      <w:t xml:space="preserve"> </w:t>
                    </w:r>
                    <w:proofErr w:type="spellStart"/>
                    <w:r w:rsidRPr="00392888">
                      <w:rPr>
                        <w:sz w:val="16"/>
                        <w:szCs w:val="16"/>
                      </w:rPr>
                      <w:t>regionalni</w:t>
                    </w:r>
                    <w:proofErr w:type="spellEnd"/>
                    <w:r w:rsidRPr="00392888">
                      <w:rPr>
                        <w:sz w:val="16"/>
                        <w:szCs w:val="16"/>
                      </w:rPr>
                      <w:t xml:space="preserve"> </w:t>
                    </w:r>
                    <w:proofErr w:type="spellStart"/>
                    <w:r w:rsidRPr="00392888">
                      <w:rPr>
                        <w:sz w:val="16"/>
                        <w:szCs w:val="16"/>
                      </w:rPr>
                      <w:t>razvoj</w:t>
                    </w:r>
                    <w:proofErr w:type="spellEnd"/>
                  </w:p>
                </w:txbxContent>
              </v:textbox>
              <w10:wrap anchorx="margin"/>
            </v:shape>
          </w:pict>
        </mc:Fallback>
      </mc:AlternateContent>
    </w:r>
    <w:r>
      <w:rPr>
        <w:noProof/>
        <w:lang w:val="hr-HR" w:eastAsia="hr-HR"/>
      </w:rPr>
      <w:drawing>
        <wp:anchor distT="0" distB="0" distL="114300" distR="114300" simplePos="0" relativeHeight="251664384" behindDoc="0" locked="0" layoutInCell="1" allowOverlap="1" wp14:anchorId="5FAD4E42" wp14:editId="16A03636">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6432" behindDoc="0" locked="0" layoutInCell="1" allowOverlap="1" wp14:anchorId="1B4C6F3D" wp14:editId="5E5444C9">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rsidR="00D9662A" w:rsidRPr="007D31D8" w:rsidRDefault="00D9662A"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C6F3D"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rsidR="00D9662A" w:rsidRPr="007D31D8" w:rsidRDefault="00D9662A"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r>
      <w:rPr>
        <w:noProof/>
        <w:lang w:val="hr-HR" w:eastAsia="hr-HR"/>
      </w:rPr>
      <mc:AlternateContent>
        <mc:Choice Requires="wps">
          <w:drawing>
            <wp:anchor distT="0" distB="0" distL="114300" distR="114300" simplePos="0" relativeHeight="251665408" behindDoc="0" locked="0" layoutInCell="1" allowOverlap="1" wp14:anchorId="61DFB3C0" wp14:editId="5DFFB9B2">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rsidR="00D9662A" w:rsidRPr="007D31D8" w:rsidRDefault="00D9662A"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FB3C0"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rsidR="00D9662A" w:rsidRPr="007D31D8" w:rsidRDefault="00D9662A"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3360" behindDoc="0" locked="0" layoutInCell="1" allowOverlap="1" wp14:anchorId="3683BF8D" wp14:editId="77584E8C">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2336" behindDoc="0" locked="0" layoutInCell="1" allowOverlap="1" wp14:anchorId="11CA5842" wp14:editId="1AA89826">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rsidR="00D9662A" w:rsidRDefault="00D9662A" w:rsidP="00D9662A">
    <w:pPr>
      <w:pStyle w:val="Footer"/>
    </w:pPr>
  </w:p>
  <w:p w:rsidR="00D9662A" w:rsidRDefault="00D9662A" w:rsidP="00D9662A">
    <w:pPr>
      <w:pStyle w:val="BodyText"/>
      <w:spacing w:line="14" w:lineRule="auto"/>
      <w:rPr>
        <w:sz w:val="20"/>
      </w:rPr>
    </w:pPr>
  </w:p>
  <w:p w:rsidR="00D9662A" w:rsidRDefault="00D9662A" w:rsidP="00D9662A">
    <w:pPr>
      <w:pStyle w:val="BodyText"/>
      <w:spacing w:line="14" w:lineRule="auto"/>
      <w:rPr>
        <w:sz w:val="2"/>
      </w:rPr>
    </w:pPr>
  </w:p>
  <w:p w:rsidR="00D9662A" w:rsidRDefault="00D9662A" w:rsidP="00D9662A">
    <w:pPr>
      <w:pStyle w:val="BodyText"/>
      <w:spacing w:line="14" w:lineRule="auto"/>
      <w:rPr>
        <w:sz w:val="20"/>
      </w:rPr>
    </w:pPr>
  </w:p>
  <w:p w:rsidR="00995E61" w:rsidRDefault="0099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E9A" w:rsidRDefault="00FE6E9A" w:rsidP="007F685D">
      <w:r>
        <w:separator/>
      </w:r>
    </w:p>
  </w:footnote>
  <w:footnote w:type="continuationSeparator" w:id="0">
    <w:p w:rsidR="00FE6E9A" w:rsidRDefault="00FE6E9A" w:rsidP="007F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684"/>
    </w:tblGrid>
    <w:tr w:rsidR="00995E61" w:rsidTr="00D9662A">
      <w:trPr>
        <w:trHeight w:val="720"/>
      </w:trPr>
      <w:tc>
        <w:tcPr>
          <w:tcW w:w="4943" w:type="dxa"/>
        </w:tcPr>
        <w:p w:rsidR="00995E61" w:rsidRDefault="00995E61" w:rsidP="00D9662A">
          <w:pPr>
            <w:pStyle w:val="BodyText"/>
            <w:spacing w:before="2"/>
            <w:ind w:left="0"/>
            <w:rPr>
              <w:rFonts w:ascii="Times New Roman"/>
              <w:sz w:val="14"/>
            </w:rPr>
          </w:pPr>
        </w:p>
      </w:tc>
      <w:tc>
        <w:tcPr>
          <w:tcW w:w="4943" w:type="dxa"/>
        </w:tcPr>
        <w:p w:rsidR="00995E61" w:rsidRDefault="00D9662A" w:rsidP="00D9662A">
          <w:pPr>
            <w:pStyle w:val="BodyText"/>
            <w:spacing w:before="2"/>
            <w:ind w:left="0"/>
            <w:jc w:val="right"/>
            <w:rPr>
              <w:rFonts w:ascii="Times New Roman"/>
              <w:sz w:val="14"/>
            </w:rPr>
          </w:pPr>
          <w:r>
            <w:rPr>
              <w:noProof/>
              <w:lang w:val="hr-HR" w:eastAsia="hr-HR"/>
            </w:rPr>
            <w:drawing>
              <wp:inline distT="0" distB="0" distL="0" distR="0" wp14:anchorId="36BB0063" wp14:editId="3F0AAF34">
                <wp:extent cx="1601190" cy="472241"/>
                <wp:effectExtent l="0" t="0" r="0" b="4445"/>
                <wp:docPr id="19" name="Picture 19" descr="C:\Users\Marko\AppData\Local\Microsoft\Windows\INetCache\Content.Word\fbf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o\AppData\Local\Microsoft\Windows\INetCache\Content.Word\fbfc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133" cy="482842"/>
                        </a:xfrm>
                        <a:prstGeom prst="rect">
                          <a:avLst/>
                        </a:prstGeom>
                        <a:noFill/>
                        <a:ln>
                          <a:noFill/>
                        </a:ln>
                      </pic:spPr>
                    </pic:pic>
                  </a:graphicData>
                </a:graphic>
              </wp:inline>
            </w:drawing>
          </w:r>
        </w:p>
      </w:tc>
    </w:tr>
  </w:tbl>
  <w:p w:rsidR="007F685D" w:rsidRDefault="007F6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F076A"/>
    <w:multiLevelType w:val="hybridMultilevel"/>
    <w:tmpl w:val="2AA2FBC4"/>
    <w:lvl w:ilvl="0" w:tplc="9BD60612">
      <w:start w:val="5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0" w:hanging="360"/>
      </w:pPr>
      <w:rPr>
        <w:rFonts w:ascii="Courier New" w:hAnsi="Courier New" w:cs="Courier New" w:hint="default"/>
      </w:rPr>
    </w:lvl>
    <w:lvl w:ilvl="2" w:tplc="041A0005" w:tentative="1">
      <w:start w:val="1"/>
      <w:numFmt w:val="bullet"/>
      <w:lvlText w:val=""/>
      <w:lvlJc w:val="left"/>
      <w:pPr>
        <w:ind w:left="720" w:hanging="360"/>
      </w:pPr>
      <w:rPr>
        <w:rFonts w:ascii="Wingdings" w:hAnsi="Wingdings" w:hint="default"/>
      </w:rPr>
    </w:lvl>
    <w:lvl w:ilvl="3" w:tplc="041A0001" w:tentative="1">
      <w:start w:val="1"/>
      <w:numFmt w:val="bullet"/>
      <w:lvlText w:val=""/>
      <w:lvlJc w:val="left"/>
      <w:pPr>
        <w:ind w:left="1440" w:hanging="360"/>
      </w:pPr>
      <w:rPr>
        <w:rFonts w:ascii="Symbol" w:hAnsi="Symbol" w:hint="default"/>
      </w:rPr>
    </w:lvl>
    <w:lvl w:ilvl="4" w:tplc="041A0003" w:tentative="1">
      <w:start w:val="1"/>
      <w:numFmt w:val="bullet"/>
      <w:lvlText w:val="o"/>
      <w:lvlJc w:val="left"/>
      <w:pPr>
        <w:ind w:left="2160" w:hanging="360"/>
      </w:pPr>
      <w:rPr>
        <w:rFonts w:ascii="Courier New" w:hAnsi="Courier New" w:cs="Courier New" w:hint="default"/>
      </w:rPr>
    </w:lvl>
    <w:lvl w:ilvl="5" w:tplc="041A0005" w:tentative="1">
      <w:start w:val="1"/>
      <w:numFmt w:val="bullet"/>
      <w:lvlText w:val=""/>
      <w:lvlJc w:val="left"/>
      <w:pPr>
        <w:ind w:left="2880" w:hanging="360"/>
      </w:pPr>
      <w:rPr>
        <w:rFonts w:ascii="Wingdings" w:hAnsi="Wingdings" w:hint="default"/>
      </w:rPr>
    </w:lvl>
    <w:lvl w:ilvl="6" w:tplc="041A0001" w:tentative="1">
      <w:start w:val="1"/>
      <w:numFmt w:val="bullet"/>
      <w:lvlText w:val=""/>
      <w:lvlJc w:val="left"/>
      <w:pPr>
        <w:ind w:left="3600" w:hanging="360"/>
      </w:pPr>
      <w:rPr>
        <w:rFonts w:ascii="Symbol" w:hAnsi="Symbol" w:hint="default"/>
      </w:rPr>
    </w:lvl>
    <w:lvl w:ilvl="7" w:tplc="041A0003" w:tentative="1">
      <w:start w:val="1"/>
      <w:numFmt w:val="bullet"/>
      <w:lvlText w:val="o"/>
      <w:lvlJc w:val="left"/>
      <w:pPr>
        <w:ind w:left="4320" w:hanging="360"/>
      </w:pPr>
      <w:rPr>
        <w:rFonts w:ascii="Courier New" w:hAnsi="Courier New" w:cs="Courier New" w:hint="default"/>
      </w:rPr>
    </w:lvl>
    <w:lvl w:ilvl="8" w:tplc="041A0005" w:tentative="1">
      <w:start w:val="1"/>
      <w:numFmt w:val="bullet"/>
      <w:lvlText w:val=""/>
      <w:lvlJc w:val="left"/>
      <w:pPr>
        <w:ind w:left="5040" w:hanging="360"/>
      </w:pPr>
      <w:rPr>
        <w:rFonts w:ascii="Wingdings" w:hAnsi="Wingdings" w:hint="default"/>
      </w:rPr>
    </w:lvl>
  </w:abstractNum>
  <w:abstractNum w:abstractNumId="5"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2"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10"/>
  </w:num>
  <w:num w:numId="5">
    <w:abstractNumId w:val="11"/>
  </w:num>
  <w:num w:numId="6">
    <w:abstractNumId w:val="0"/>
  </w:num>
  <w:num w:numId="7">
    <w:abstractNumId w:val="9"/>
  </w:num>
  <w:num w:numId="8">
    <w:abstractNumId w:val="7"/>
  </w:num>
  <w:num w:numId="9">
    <w:abstractNumId w:val="3"/>
  </w:num>
  <w:num w:numId="10">
    <w:abstractNumId w:val="6"/>
  </w:num>
  <w:num w:numId="11">
    <w:abstractNumId w:val="1"/>
  </w:num>
  <w:num w:numId="12">
    <w:abstractNumId w:val="13"/>
  </w:num>
  <w:num w:numId="13">
    <w:abstractNumId w:val="14"/>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D"/>
    <w:rsid w:val="0001066F"/>
    <w:rsid w:val="000106E4"/>
    <w:rsid w:val="00013C54"/>
    <w:rsid w:val="0001601F"/>
    <w:rsid w:val="00037EF0"/>
    <w:rsid w:val="00081A2A"/>
    <w:rsid w:val="000923F3"/>
    <w:rsid w:val="000C76E4"/>
    <w:rsid w:val="000D4F25"/>
    <w:rsid w:val="001123E7"/>
    <w:rsid w:val="00142AB5"/>
    <w:rsid w:val="0016142B"/>
    <w:rsid w:val="00180096"/>
    <w:rsid w:val="00193377"/>
    <w:rsid w:val="001A0D36"/>
    <w:rsid w:val="001C2D11"/>
    <w:rsid w:val="001C7412"/>
    <w:rsid w:val="001E737D"/>
    <w:rsid w:val="001F5323"/>
    <w:rsid w:val="00260887"/>
    <w:rsid w:val="00273A64"/>
    <w:rsid w:val="00274FC4"/>
    <w:rsid w:val="00284CFC"/>
    <w:rsid w:val="00295F24"/>
    <w:rsid w:val="002A16EF"/>
    <w:rsid w:val="002B2D51"/>
    <w:rsid w:val="00304D56"/>
    <w:rsid w:val="00332EBD"/>
    <w:rsid w:val="00344AC3"/>
    <w:rsid w:val="00361539"/>
    <w:rsid w:val="00382D2B"/>
    <w:rsid w:val="00384581"/>
    <w:rsid w:val="003952B7"/>
    <w:rsid w:val="003B4478"/>
    <w:rsid w:val="003F4B68"/>
    <w:rsid w:val="00407D18"/>
    <w:rsid w:val="004556F2"/>
    <w:rsid w:val="00485397"/>
    <w:rsid w:val="004B7D54"/>
    <w:rsid w:val="004F4C1F"/>
    <w:rsid w:val="004F4EBA"/>
    <w:rsid w:val="005057E5"/>
    <w:rsid w:val="005251EB"/>
    <w:rsid w:val="00546B24"/>
    <w:rsid w:val="0055154F"/>
    <w:rsid w:val="00570356"/>
    <w:rsid w:val="005A2D47"/>
    <w:rsid w:val="005A37B6"/>
    <w:rsid w:val="005B1A69"/>
    <w:rsid w:val="005C6F27"/>
    <w:rsid w:val="00602784"/>
    <w:rsid w:val="00632396"/>
    <w:rsid w:val="006A23EA"/>
    <w:rsid w:val="006C4FC1"/>
    <w:rsid w:val="006D4BDF"/>
    <w:rsid w:val="006F3B27"/>
    <w:rsid w:val="00727885"/>
    <w:rsid w:val="007326EC"/>
    <w:rsid w:val="0078037C"/>
    <w:rsid w:val="007E7C4F"/>
    <w:rsid w:val="007F685D"/>
    <w:rsid w:val="008307EF"/>
    <w:rsid w:val="00835A0B"/>
    <w:rsid w:val="008622B6"/>
    <w:rsid w:val="00881D43"/>
    <w:rsid w:val="008A04ED"/>
    <w:rsid w:val="008A5E87"/>
    <w:rsid w:val="008A630E"/>
    <w:rsid w:val="008B48C8"/>
    <w:rsid w:val="008B7F21"/>
    <w:rsid w:val="008E4F02"/>
    <w:rsid w:val="008E5026"/>
    <w:rsid w:val="008F0589"/>
    <w:rsid w:val="008F5CDB"/>
    <w:rsid w:val="009145D7"/>
    <w:rsid w:val="009238F1"/>
    <w:rsid w:val="00933E5E"/>
    <w:rsid w:val="009654E0"/>
    <w:rsid w:val="009706F2"/>
    <w:rsid w:val="0097737B"/>
    <w:rsid w:val="00995E61"/>
    <w:rsid w:val="009B40D0"/>
    <w:rsid w:val="009F4834"/>
    <w:rsid w:val="00A038F2"/>
    <w:rsid w:val="00A14645"/>
    <w:rsid w:val="00A34D32"/>
    <w:rsid w:val="00A367CE"/>
    <w:rsid w:val="00A45031"/>
    <w:rsid w:val="00A5390C"/>
    <w:rsid w:val="00A7704C"/>
    <w:rsid w:val="00A806B1"/>
    <w:rsid w:val="00A83EC0"/>
    <w:rsid w:val="00AA07C3"/>
    <w:rsid w:val="00AA4E75"/>
    <w:rsid w:val="00AC2BA3"/>
    <w:rsid w:val="00B056FB"/>
    <w:rsid w:val="00B1200B"/>
    <w:rsid w:val="00B55DCA"/>
    <w:rsid w:val="00B66F5B"/>
    <w:rsid w:val="00B90480"/>
    <w:rsid w:val="00B9131A"/>
    <w:rsid w:val="00BA1154"/>
    <w:rsid w:val="00BD1B88"/>
    <w:rsid w:val="00BE19B6"/>
    <w:rsid w:val="00BE49DB"/>
    <w:rsid w:val="00C006B5"/>
    <w:rsid w:val="00C41508"/>
    <w:rsid w:val="00C51CA7"/>
    <w:rsid w:val="00C52C3B"/>
    <w:rsid w:val="00C64262"/>
    <w:rsid w:val="00C911E6"/>
    <w:rsid w:val="00C94046"/>
    <w:rsid w:val="00C97688"/>
    <w:rsid w:val="00CB476E"/>
    <w:rsid w:val="00CB481F"/>
    <w:rsid w:val="00CB6789"/>
    <w:rsid w:val="00CD7B83"/>
    <w:rsid w:val="00CE0258"/>
    <w:rsid w:val="00CE7AD6"/>
    <w:rsid w:val="00CF1A78"/>
    <w:rsid w:val="00CF2A58"/>
    <w:rsid w:val="00D13D0A"/>
    <w:rsid w:val="00D37604"/>
    <w:rsid w:val="00D50873"/>
    <w:rsid w:val="00D65411"/>
    <w:rsid w:val="00D85EB1"/>
    <w:rsid w:val="00D9662A"/>
    <w:rsid w:val="00D96B10"/>
    <w:rsid w:val="00DA15C3"/>
    <w:rsid w:val="00DE350E"/>
    <w:rsid w:val="00DF3442"/>
    <w:rsid w:val="00E8266A"/>
    <w:rsid w:val="00E82B29"/>
    <w:rsid w:val="00ED5776"/>
    <w:rsid w:val="00ED6CBE"/>
    <w:rsid w:val="00EF46C6"/>
    <w:rsid w:val="00F03550"/>
    <w:rsid w:val="00F07781"/>
    <w:rsid w:val="00F1579B"/>
    <w:rsid w:val="00F240E5"/>
    <w:rsid w:val="00F31720"/>
    <w:rsid w:val="00F35291"/>
    <w:rsid w:val="00F35F88"/>
    <w:rsid w:val="00F46F1A"/>
    <w:rsid w:val="00F513CD"/>
    <w:rsid w:val="00F57E09"/>
    <w:rsid w:val="00F62124"/>
    <w:rsid w:val="00F663E4"/>
    <w:rsid w:val="00FA1614"/>
    <w:rsid w:val="00FB1612"/>
    <w:rsid w:val="00FB545A"/>
    <w:rsid w:val="00FE6E9A"/>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68381"/>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34"/>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378">
      <w:bodyDiv w:val="1"/>
      <w:marLeft w:val="0"/>
      <w:marRight w:val="0"/>
      <w:marTop w:val="0"/>
      <w:marBottom w:val="0"/>
      <w:divBdr>
        <w:top w:val="none" w:sz="0" w:space="0" w:color="auto"/>
        <w:left w:val="none" w:sz="0" w:space="0" w:color="auto"/>
        <w:bottom w:val="none" w:sz="0" w:space="0" w:color="auto"/>
        <w:right w:val="none" w:sz="0" w:space="0" w:color="auto"/>
      </w:divBdr>
    </w:div>
    <w:div w:id="189222444">
      <w:bodyDiv w:val="1"/>
      <w:marLeft w:val="0"/>
      <w:marRight w:val="0"/>
      <w:marTop w:val="0"/>
      <w:marBottom w:val="0"/>
      <w:divBdr>
        <w:top w:val="none" w:sz="0" w:space="0" w:color="auto"/>
        <w:left w:val="none" w:sz="0" w:space="0" w:color="auto"/>
        <w:bottom w:val="none" w:sz="0" w:space="0" w:color="auto"/>
        <w:right w:val="none" w:sz="0" w:space="0" w:color="auto"/>
      </w:divBdr>
    </w:div>
    <w:div w:id="283461290">
      <w:bodyDiv w:val="1"/>
      <w:marLeft w:val="0"/>
      <w:marRight w:val="0"/>
      <w:marTop w:val="0"/>
      <w:marBottom w:val="0"/>
      <w:divBdr>
        <w:top w:val="none" w:sz="0" w:space="0" w:color="auto"/>
        <w:left w:val="none" w:sz="0" w:space="0" w:color="auto"/>
        <w:bottom w:val="none" w:sz="0" w:space="0" w:color="auto"/>
        <w:right w:val="none" w:sz="0" w:space="0" w:color="auto"/>
      </w:divBdr>
    </w:div>
    <w:div w:id="427117217">
      <w:bodyDiv w:val="1"/>
      <w:marLeft w:val="0"/>
      <w:marRight w:val="0"/>
      <w:marTop w:val="0"/>
      <w:marBottom w:val="0"/>
      <w:divBdr>
        <w:top w:val="none" w:sz="0" w:space="0" w:color="auto"/>
        <w:left w:val="none" w:sz="0" w:space="0" w:color="auto"/>
        <w:bottom w:val="none" w:sz="0" w:space="0" w:color="auto"/>
        <w:right w:val="none" w:sz="0" w:space="0" w:color="auto"/>
      </w:divBdr>
    </w:div>
    <w:div w:id="523400057">
      <w:bodyDiv w:val="1"/>
      <w:marLeft w:val="0"/>
      <w:marRight w:val="0"/>
      <w:marTop w:val="0"/>
      <w:marBottom w:val="0"/>
      <w:divBdr>
        <w:top w:val="none" w:sz="0" w:space="0" w:color="auto"/>
        <w:left w:val="none" w:sz="0" w:space="0" w:color="auto"/>
        <w:bottom w:val="none" w:sz="0" w:space="0" w:color="auto"/>
        <w:right w:val="none" w:sz="0" w:space="0" w:color="auto"/>
      </w:divBdr>
    </w:div>
    <w:div w:id="1970816655">
      <w:bodyDiv w:val="1"/>
      <w:marLeft w:val="0"/>
      <w:marRight w:val="0"/>
      <w:marTop w:val="0"/>
      <w:marBottom w:val="0"/>
      <w:divBdr>
        <w:top w:val="none" w:sz="0" w:space="0" w:color="auto"/>
        <w:left w:val="none" w:sz="0" w:space="0" w:color="auto"/>
        <w:bottom w:val="none" w:sz="0" w:space="0" w:color="auto"/>
        <w:right w:val="none" w:sz="0" w:space="0" w:color="auto"/>
      </w:divBdr>
    </w:div>
    <w:div w:id="201244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C0A7-C51B-498D-8DE9-68E73E21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2365</Words>
  <Characters>13481</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Fakultet</dc:creator>
  <cp:lastModifiedBy>Dalibor Dvorny</cp:lastModifiedBy>
  <cp:revision>13</cp:revision>
  <cp:lastPrinted>2018-04-06T07:14:00Z</cp:lastPrinted>
  <dcterms:created xsi:type="dcterms:W3CDTF">2018-10-17T14:39:00Z</dcterms:created>
  <dcterms:modified xsi:type="dcterms:W3CDTF">2019-01-04T22:33:00Z</dcterms:modified>
</cp:coreProperties>
</file>