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6639" w:rsidRPr="00796639" w:rsidRDefault="002652CC" w:rsidP="002B18C4">
      <w:pPr>
        <w:spacing w:after="0" w:line="240" w:lineRule="auto"/>
        <w:ind w:left="1985" w:right="1417" w:hanging="6"/>
        <w:jc w:val="center"/>
        <w:rPr>
          <w:rFonts w:ascii="Cambria" w:eastAsia="Cambria" w:hAnsi="Cambria" w:cs="Cambria"/>
          <w:b/>
          <w:sz w:val="24"/>
          <w:szCs w:val="24"/>
        </w:rPr>
      </w:pPr>
      <w:r w:rsidRPr="00796639">
        <w:rPr>
          <w:rFonts w:ascii="Cambria" w:eastAsia="Cambria" w:hAnsi="Cambria" w:cs="Cambria"/>
          <w:b/>
          <w:sz w:val="24"/>
          <w:szCs w:val="24"/>
          <w:u w:val="single" w:color="000000"/>
        </w:rPr>
        <w:t xml:space="preserve">PRILOG </w:t>
      </w:r>
      <w:r w:rsidR="00C1095A">
        <w:rPr>
          <w:rFonts w:ascii="Cambria" w:eastAsia="Cambria" w:hAnsi="Cambria" w:cs="Cambria"/>
          <w:b/>
          <w:sz w:val="24"/>
          <w:szCs w:val="24"/>
          <w:u w:val="single" w:color="000000"/>
        </w:rPr>
        <w:t>2</w:t>
      </w:r>
      <w:r w:rsidRPr="00796639">
        <w:rPr>
          <w:rFonts w:ascii="Cambria" w:eastAsia="Cambria" w:hAnsi="Cambria" w:cs="Cambria"/>
          <w:b/>
          <w:sz w:val="24"/>
          <w:szCs w:val="24"/>
          <w:u w:val="single" w:color="000000"/>
        </w:rPr>
        <w:t xml:space="preserve"> DOKUMENTACIJE ZA NADMETANJE</w:t>
      </w:r>
      <w:r w:rsidRPr="00796639">
        <w:rPr>
          <w:rFonts w:ascii="Cambria" w:eastAsia="Cambria" w:hAnsi="Cambria" w:cs="Cambria"/>
          <w:b/>
          <w:sz w:val="24"/>
          <w:szCs w:val="24"/>
        </w:rPr>
        <w:t xml:space="preserve"> </w:t>
      </w:r>
    </w:p>
    <w:p w:rsidR="002B18C4" w:rsidRDefault="002652CC" w:rsidP="002B18C4">
      <w:pPr>
        <w:spacing w:after="0" w:line="240" w:lineRule="auto"/>
        <w:ind w:left="709" w:hanging="6"/>
        <w:jc w:val="center"/>
        <w:rPr>
          <w:rFonts w:ascii="Cambria" w:eastAsia="Cambria" w:hAnsi="Cambria" w:cs="Cambria"/>
          <w:b/>
          <w:sz w:val="24"/>
          <w:szCs w:val="24"/>
        </w:rPr>
      </w:pPr>
      <w:r w:rsidRPr="00796639">
        <w:rPr>
          <w:rFonts w:ascii="Cambria" w:eastAsia="Cambria" w:hAnsi="Cambria" w:cs="Cambria"/>
          <w:b/>
          <w:sz w:val="24"/>
          <w:szCs w:val="24"/>
          <w:u w:val="single" w:color="000000"/>
        </w:rPr>
        <w:t>IZJAVA O NEPOSTOJANJU RAZLOGA ISKLJUČENJA</w:t>
      </w:r>
      <w:r w:rsidR="004D18B4">
        <w:rPr>
          <w:rFonts w:ascii="Cambria" w:eastAsia="Cambria" w:hAnsi="Cambria" w:cs="Cambria"/>
          <w:b/>
          <w:sz w:val="24"/>
          <w:szCs w:val="24"/>
          <w:u w:val="single" w:color="000000"/>
        </w:rPr>
        <w:t xml:space="preserve"> IZ POSTUPKA NABAVE</w:t>
      </w:r>
    </w:p>
    <w:p w:rsidR="002B18C4" w:rsidRPr="002B18C4" w:rsidRDefault="002B18C4" w:rsidP="002B18C4">
      <w:pPr>
        <w:spacing w:after="0" w:line="240" w:lineRule="auto"/>
        <w:ind w:left="709" w:hanging="6"/>
        <w:jc w:val="center"/>
        <w:rPr>
          <w:rFonts w:ascii="Cambria" w:eastAsia="Cambria" w:hAnsi="Cambria" w:cs="Cambria"/>
          <w:b/>
          <w:sz w:val="24"/>
          <w:szCs w:val="24"/>
        </w:rPr>
      </w:pPr>
    </w:p>
    <w:p w:rsidR="002652CC" w:rsidRDefault="002652CC" w:rsidP="002652CC">
      <w:pPr>
        <w:spacing w:line="260" w:lineRule="exact"/>
        <w:ind w:left="2977" w:right="3019"/>
        <w:jc w:val="center"/>
        <w:rPr>
          <w:rFonts w:ascii="Cambria" w:eastAsia="Cambria" w:hAnsi="Cambria" w:cs="Cambria"/>
          <w:sz w:val="24"/>
          <w:szCs w:val="24"/>
        </w:rPr>
      </w:pPr>
      <w:r>
        <w:rPr>
          <w:rFonts w:ascii="Cambria" w:eastAsia="Cambria" w:hAnsi="Cambria" w:cs="Cambria"/>
          <w:sz w:val="24"/>
          <w:szCs w:val="24"/>
        </w:rPr>
        <w:t>Broj nabave: O</w:t>
      </w:r>
      <w:r w:rsidR="00FD2C27">
        <w:rPr>
          <w:rFonts w:ascii="Cambria" w:eastAsia="Cambria" w:hAnsi="Cambria" w:cs="Cambria"/>
          <w:sz w:val="24"/>
          <w:szCs w:val="24"/>
        </w:rPr>
        <w:t>1</w:t>
      </w:r>
      <w:r>
        <w:rPr>
          <w:rFonts w:ascii="Cambria" w:eastAsia="Cambria" w:hAnsi="Cambria" w:cs="Cambria"/>
          <w:sz w:val="24"/>
          <w:szCs w:val="24"/>
        </w:rPr>
        <w:t xml:space="preserve"> / 201</w:t>
      </w:r>
      <w:r w:rsidR="00FD2C27">
        <w:rPr>
          <w:rFonts w:ascii="Cambria" w:eastAsia="Cambria" w:hAnsi="Cambria" w:cs="Cambria"/>
          <w:sz w:val="24"/>
          <w:szCs w:val="24"/>
        </w:rPr>
        <w:t>9</w:t>
      </w:r>
    </w:p>
    <w:p w:rsidR="002652CC" w:rsidRPr="004D18B4" w:rsidRDefault="002652CC" w:rsidP="004D18B4">
      <w:pPr>
        <w:spacing w:line="258" w:lineRule="auto"/>
        <w:ind w:right="134"/>
        <w:jc w:val="both"/>
        <w:rPr>
          <w:rFonts w:ascii="Cambria" w:eastAsia="Cambria" w:hAnsi="Cambria" w:cs="Cambria"/>
          <w:b/>
          <w:sz w:val="24"/>
          <w:szCs w:val="24"/>
        </w:rPr>
      </w:pPr>
      <w:r w:rsidRPr="00DE2150">
        <w:rPr>
          <w:rFonts w:ascii="Cambria" w:eastAsia="Cambria" w:hAnsi="Cambria" w:cs="Cambria"/>
          <w:b/>
          <w:sz w:val="24"/>
          <w:szCs w:val="24"/>
        </w:rPr>
        <w:t xml:space="preserve">Naziv nabave: </w:t>
      </w:r>
      <w:r w:rsidR="00C1095A">
        <w:rPr>
          <w:rFonts w:ascii="Cambria" w:eastAsia="Cambria" w:hAnsi="Cambria" w:cs="Cambria"/>
          <w:b/>
          <w:sz w:val="24"/>
          <w:szCs w:val="24"/>
        </w:rPr>
        <w:t>Naba</w:t>
      </w:r>
      <w:r w:rsidR="00EE51D9">
        <w:rPr>
          <w:rFonts w:ascii="Cambria" w:eastAsia="Cambria" w:hAnsi="Cambria" w:cs="Cambria"/>
          <w:b/>
          <w:sz w:val="24"/>
          <w:szCs w:val="24"/>
        </w:rPr>
        <w:t>va strojeva i opreme za izradu nakita</w:t>
      </w:r>
    </w:p>
    <w:p w:rsidR="002652CC" w:rsidRPr="004D18B4" w:rsidRDefault="002652CC" w:rsidP="004D18B4">
      <w:pPr>
        <w:ind w:right="1"/>
        <w:jc w:val="both"/>
        <w:rPr>
          <w:rFonts w:asciiTheme="minorHAnsi" w:eastAsia="Cambria" w:hAnsiTheme="minorHAnsi" w:cs="Cambria"/>
          <w:sz w:val="24"/>
          <w:szCs w:val="24"/>
        </w:rPr>
      </w:pPr>
      <w:r w:rsidRPr="00DE2150">
        <w:rPr>
          <w:rFonts w:asciiTheme="minorHAnsi" w:eastAsia="Cambria" w:hAnsiTheme="minorHAnsi" w:cs="Cambria"/>
          <w:sz w:val="24"/>
          <w:szCs w:val="24"/>
        </w:rPr>
        <w:t>Radi</w:t>
      </w:r>
      <w:r w:rsidR="00796639">
        <w:rPr>
          <w:rFonts w:asciiTheme="minorHAnsi" w:eastAsia="Cambria" w:hAnsiTheme="minorHAnsi" w:cs="Cambria"/>
          <w:sz w:val="24"/>
          <w:szCs w:val="24"/>
        </w:rPr>
        <w:t xml:space="preserve"> dokazivanja nepostojanja  </w:t>
      </w:r>
      <w:r w:rsidRPr="00DE2150">
        <w:rPr>
          <w:rFonts w:asciiTheme="minorHAnsi" w:eastAsia="Cambria" w:hAnsiTheme="minorHAnsi" w:cs="Cambria"/>
          <w:sz w:val="24"/>
          <w:szCs w:val="24"/>
        </w:rPr>
        <w:t>situ</w:t>
      </w:r>
      <w:r w:rsidR="00796639">
        <w:rPr>
          <w:rFonts w:asciiTheme="minorHAnsi" w:eastAsia="Cambria" w:hAnsiTheme="minorHAnsi" w:cs="Cambria"/>
          <w:sz w:val="24"/>
          <w:szCs w:val="24"/>
        </w:rPr>
        <w:t>acija  opisanih  točkom 3</w:t>
      </w:r>
      <w:r w:rsidR="004D18B4">
        <w:rPr>
          <w:rFonts w:asciiTheme="minorHAnsi" w:eastAsia="Cambria" w:hAnsiTheme="minorHAnsi" w:cs="Cambria"/>
          <w:sz w:val="24"/>
          <w:szCs w:val="24"/>
        </w:rPr>
        <w:t>.</w:t>
      </w:r>
      <w:r w:rsidR="00796639">
        <w:rPr>
          <w:rFonts w:asciiTheme="minorHAnsi" w:eastAsia="Cambria" w:hAnsiTheme="minorHAnsi" w:cs="Cambria"/>
          <w:sz w:val="24"/>
          <w:szCs w:val="24"/>
        </w:rPr>
        <w:t xml:space="preserve"> Dokumentacije  </w:t>
      </w:r>
      <w:r w:rsidRPr="00DE2150">
        <w:rPr>
          <w:rFonts w:asciiTheme="minorHAnsi" w:eastAsia="Cambria" w:hAnsiTheme="minorHAnsi" w:cs="Cambria"/>
          <w:sz w:val="24"/>
          <w:szCs w:val="24"/>
        </w:rPr>
        <w:t xml:space="preserve">za nadmetanje,  a  koje  bi  mogle  dovesti  do  isključenja  ponuditelja  iz  postupka  nabave, dajem </w:t>
      </w:r>
      <w:r w:rsidR="00796639">
        <w:rPr>
          <w:rFonts w:asciiTheme="minorHAnsi" w:eastAsia="Cambria" w:hAnsiTheme="minorHAnsi" w:cs="Cambria"/>
          <w:sz w:val="24"/>
          <w:szCs w:val="24"/>
        </w:rPr>
        <w:t>ovu</w:t>
      </w:r>
    </w:p>
    <w:p w:rsidR="002652CC" w:rsidRPr="00BC0426" w:rsidRDefault="002652CC" w:rsidP="00BC0426">
      <w:pPr>
        <w:spacing w:before="26"/>
        <w:ind w:left="3261" w:right="3118"/>
        <w:jc w:val="center"/>
        <w:rPr>
          <w:rFonts w:ascii="Cambria" w:eastAsia="Cambria" w:hAnsi="Cambria" w:cs="Cambria"/>
          <w:sz w:val="24"/>
          <w:szCs w:val="24"/>
        </w:rPr>
      </w:pPr>
      <w:r>
        <w:rPr>
          <w:rFonts w:ascii="Cambria" w:eastAsia="Cambria" w:hAnsi="Cambria" w:cs="Cambria"/>
          <w:b/>
          <w:sz w:val="24"/>
          <w:szCs w:val="24"/>
        </w:rPr>
        <w:t xml:space="preserve">I Z J A V U </w:t>
      </w:r>
    </w:p>
    <w:p w:rsidR="004D18B4" w:rsidRDefault="002652CC" w:rsidP="004D18B4">
      <w:pPr>
        <w:ind w:right="1"/>
        <w:jc w:val="both"/>
        <w:rPr>
          <w:rFonts w:asciiTheme="minorHAnsi" w:eastAsia="Cambria" w:hAnsiTheme="minorHAnsi" w:cs="Cambria"/>
          <w:sz w:val="24"/>
          <w:szCs w:val="24"/>
        </w:rPr>
      </w:pPr>
      <w:r w:rsidRPr="00DE2150">
        <w:rPr>
          <w:rFonts w:asciiTheme="minorHAnsi" w:eastAsia="Cambria" w:hAnsiTheme="minorHAnsi" w:cs="Cambria"/>
          <w:sz w:val="24"/>
          <w:szCs w:val="24"/>
        </w:rPr>
        <w:t>kojom ja</w:t>
      </w:r>
      <w:r w:rsidR="00EE51D9">
        <w:rPr>
          <w:rFonts w:asciiTheme="minorHAnsi" w:eastAsia="Cambria" w:hAnsiTheme="minorHAnsi" w:cs="Cambria"/>
          <w:sz w:val="24"/>
          <w:szCs w:val="24"/>
        </w:rPr>
        <w:t xml:space="preserve"> </w:t>
      </w:r>
      <w:r w:rsidR="002600BD">
        <w:rPr>
          <w:rFonts w:asciiTheme="minorHAnsi" w:eastAsia="Cambria" w:hAnsiTheme="minorHAnsi" w:cs="Cambria"/>
          <w:sz w:val="24"/>
          <w:szCs w:val="24"/>
        </w:rPr>
        <w:t>______________________</w:t>
      </w:r>
      <w:r w:rsidRPr="00EE51D9">
        <w:rPr>
          <w:rFonts w:asciiTheme="minorHAnsi" w:eastAsia="Cambria" w:hAnsiTheme="minorHAnsi" w:cs="Cambria"/>
          <w:sz w:val="24"/>
          <w:szCs w:val="24"/>
        </w:rPr>
        <w:t>(ime</w:t>
      </w:r>
      <w:r w:rsidRPr="00DE2150">
        <w:rPr>
          <w:rFonts w:asciiTheme="minorHAnsi" w:eastAsia="Cambria" w:hAnsiTheme="minorHAnsi" w:cs="Cambria"/>
          <w:sz w:val="24"/>
          <w:szCs w:val="24"/>
        </w:rPr>
        <w:t xml:space="preserve"> i prezime)    iz  </w:t>
      </w:r>
      <w:r w:rsidR="002600BD">
        <w:rPr>
          <w:rFonts w:asciiTheme="minorHAnsi" w:eastAsia="Cambria" w:hAnsiTheme="minorHAnsi" w:cs="Cambria"/>
          <w:sz w:val="24"/>
          <w:szCs w:val="24"/>
        </w:rPr>
        <w:t>_________________________</w:t>
      </w:r>
      <w:r w:rsidR="00707337">
        <w:rPr>
          <w:rFonts w:asciiTheme="minorHAnsi" w:eastAsia="Cambria" w:hAnsiTheme="minorHAnsi" w:cs="Cambria"/>
          <w:sz w:val="24"/>
          <w:szCs w:val="24"/>
        </w:rPr>
        <w:t xml:space="preserve"> </w:t>
      </w:r>
      <w:r w:rsidRPr="00DE2150">
        <w:rPr>
          <w:rFonts w:asciiTheme="minorHAnsi" w:eastAsia="Cambria" w:hAnsiTheme="minorHAnsi" w:cs="Cambria"/>
          <w:sz w:val="24"/>
          <w:szCs w:val="24"/>
        </w:rPr>
        <w:t xml:space="preserve">                                                    (adresa)  OIB:</w:t>
      </w:r>
      <w:r w:rsidRPr="002B18C4">
        <w:rPr>
          <w:rFonts w:asciiTheme="minorHAnsi" w:eastAsia="Cambria" w:hAnsiTheme="minorHAnsi" w:cs="Cambria"/>
          <w:sz w:val="24"/>
          <w:szCs w:val="24"/>
          <w:u w:val="single"/>
        </w:rPr>
        <w:t xml:space="preserve">                                 </w:t>
      </w:r>
      <w:r w:rsidRPr="00DE2150">
        <w:rPr>
          <w:rFonts w:asciiTheme="minorHAnsi" w:eastAsia="Cambria" w:hAnsiTheme="minorHAnsi" w:cs="Cambria"/>
          <w:sz w:val="24"/>
          <w:szCs w:val="24"/>
        </w:rPr>
        <w:t xml:space="preserve">, broj osobne iskaznice </w:t>
      </w:r>
      <w:r w:rsidRPr="002B18C4">
        <w:rPr>
          <w:rFonts w:asciiTheme="minorHAnsi" w:eastAsia="Cambria" w:hAnsiTheme="minorHAnsi" w:cs="Cambria"/>
          <w:sz w:val="24"/>
          <w:szCs w:val="24"/>
          <w:u w:val="single"/>
        </w:rPr>
        <w:t xml:space="preserve">                       </w:t>
      </w:r>
      <w:r w:rsidRPr="00DE2150">
        <w:rPr>
          <w:rFonts w:asciiTheme="minorHAnsi" w:eastAsia="Cambria" w:hAnsiTheme="minorHAnsi" w:cs="Cambria"/>
          <w:sz w:val="24"/>
          <w:szCs w:val="24"/>
        </w:rPr>
        <w:t xml:space="preserve">izdane od                                                       </w:t>
      </w:r>
      <w:r>
        <w:rPr>
          <w:rFonts w:asciiTheme="minorHAnsi" w:eastAsia="Cambria" w:hAnsiTheme="minorHAnsi" w:cs="Cambria"/>
          <w:sz w:val="24"/>
          <w:szCs w:val="24"/>
        </w:rPr>
        <w:t>_____</w:t>
      </w:r>
      <w:r w:rsidR="002B18C4">
        <w:rPr>
          <w:rFonts w:asciiTheme="minorHAnsi" w:eastAsia="Cambria" w:hAnsiTheme="minorHAnsi" w:cs="Cambria"/>
          <w:sz w:val="24"/>
          <w:szCs w:val="24"/>
        </w:rPr>
        <w:t>____________</w:t>
      </w:r>
      <w:r>
        <w:rPr>
          <w:rFonts w:asciiTheme="minorHAnsi" w:eastAsia="Cambria" w:hAnsiTheme="minorHAnsi" w:cs="Cambria"/>
          <w:sz w:val="24"/>
          <w:szCs w:val="24"/>
        </w:rPr>
        <w:t>__</w:t>
      </w:r>
      <w:r w:rsidRPr="00DE2150">
        <w:rPr>
          <w:rFonts w:asciiTheme="minorHAnsi" w:eastAsia="Cambria" w:hAnsiTheme="minorHAnsi" w:cs="Cambria"/>
          <w:sz w:val="24"/>
          <w:szCs w:val="24"/>
        </w:rPr>
        <w:t xml:space="preserve"> po   zakonu   ovlašt</w:t>
      </w:r>
      <w:r>
        <w:rPr>
          <w:rFonts w:asciiTheme="minorHAnsi" w:eastAsia="Cambria" w:hAnsiTheme="minorHAnsi" w:cs="Cambria"/>
          <w:sz w:val="24"/>
          <w:szCs w:val="24"/>
        </w:rPr>
        <w:t>e</w:t>
      </w:r>
      <w:r w:rsidRPr="00DE2150">
        <w:rPr>
          <w:rFonts w:asciiTheme="minorHAnsi" w:eastAsia="Cambria" w:hAnsiTheme="minorHAnsi" w:cs="Cambria"/>
          <w:sz w:val="24"/>
          <w:szCs w:val="24"/>
        </w:rPr>
        <w:t xml:space="preserve">na   osoba   za   zastupanje gospodarskog subjekta                                      </w:t>
      </w:r>
      <w:r w:rsidR="002B18C4">
        <w:rPr>
          <w:rFonts w:asciiTheme="minorHAnsi" w:eastAsia="Cambria" w:hAnsiTheme="minorHAnsi" w:cs="Cambria"/>
          <w:sz w:val="24"/>
          <w:szCs w:val="24"/>
        </w:rPr>
        <w:t>________________________________</w:t>
      </w:r>
      <w:r w:rsidRPr="00DE2150">
        <w:rPr>
          <w:rFonts w:asciiTheme="minorHAnsi" w:eastAsia="Cambria" w:hAnsiTheme="minorHAnsi" w:cs="Cambria"/>
          <w:sz w:val="24"/>
          <w:szCs w:val="24"/>
        </w:rPr>
        <w:t>, OIB</w:t>
      </w:r>
      <w:r w:rsidR="002B18C4">
        <w:rPr>
          <w:rFonts w:asciiTheme="minorHAnsi" w:eastAsia="Cambria" w:hAnsiTheme="minorHAnsi" w:cs="Cambria"/>
          <w:sz w:val="24"/>
          <w:szCs w:val="24"/>
        </w:rPr>
        <w:t xml:space="preserve"> ________________</w:t>
      </w:r>
      <w:r w:rsidRPr="00DE2150">
        <w:rPr>
          <w:rFonts w:asciiTheme="minorHAnsi" w:eastAsia="Cambria" w:hAnsiTheme="minorHAnsi" w:cs="Cambria"/>
          <w:sz w:val="24"/>
          <w:szCs w:val="24"/>
        </w:rPr>
        <w:t>) pod materijalnom i kaznenom odgovornošć</w:t>
      </w:r>
      <w:r>
        <w:rPr>
          <w:rFonts w:asciiTheme="minorHAnsi" w:eastAsia="Cambria" w:hAnsiTheme="minorHAnsi" w:cs="Cambria"/>
          <w:sz w:val="24"/>
          <w:szCs w:val="24"/>
        </w:rPr>
        <w:t xml:space="preserve">u </w:t>
      </w:r>
      <w:r w:rsidRPr="00DE2150">
        <w:rPr>
          <w:rFonts w:asciiTheme="minorHAnsi" w:eastAsia="Cambria" w:hAnsiTheme="minorHAnsi" w:cs="Cambria"/>
          <w:sz w:val="24"/>
          <w:szCs w:val="24"/>
        </w:rPr>
        <w:t xml:space="preserve">izjavljujem </w:t>
      </w:r>
      <w:r w:rsidR="00BC0426">
        <w:rPr>
          <w:rFonts w:asciiTheme="minorHAnsi" w:eastAsia="Cambria" w:hAnsiTheme="minorHAnsi" w:cs="Cambria"/>
          <w:sz w:val="24"/>
          <w:szCs w:val="24"/>
        </w:rPr>
        <w:t>kao</w:t>
      </w:r>
      <w:r w:rsidRPr="00DE2150">
        <w:rPr>
          <w:rFonts w:asciiTheme="minorHAnsi" w:eastAsia="Cambria" w:hAnsiTheme="minorHAnsi" w:cs="Cambria"/>
          <w:sz w:val="24"/>
          <w:szCs w:val="24"/>
        </w:rPr>
        <w:t xml:space="preserve"> ponuditelj i osoba po zakonu ovlašt</w:t>
      </w:r>
      <w:r>
        <w:rPr>
          <w:rFonts w:asciiTheme="minorHAnsi" w:eastAsia="Cambria" w:hAnsiTheme="minorHAnsi" w:cs="Cambria"/>
          <w:sz w:val="24"/>
          <w:szCs w:val="24"/>
        </w:rPr>
        <w:t>e</w:t>
      </w:r>
      <w:r w:rsidRPr="00DE2150">
        <w:rPr>
          <w:rFonts w:asciiTheme="minorHAnsi" w:eastAsia="Cambria" w:hAnsiTheme="minorHAnsi" w:cs="Cambria"/>
          <w:sz w:val="24"/>
          <w:szCs w:val="24"/>
        </w:rPr>
        <w:t xml:space="preserve">na za zastupanje ponuditelja   </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da nismo lažno predstavili gospodarski subjekt te da nismo dali neistinite informacije u dokumentima traženim Dokumentacijom za nadmetanje,</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da nad gospodarskim subjektom nije otvoren stečaj, niti je u postupku likvidacije, niti njime upravlja osoba postavljena od strane nadležnog suda, niti je u nagodbi s vjerovnicima, niti je obustavio poslovne djelatnosti, niti je nad njime pokrenut postupak radi utvrđivanja uvjeta za otvaranje stečajnog postupka, niti postupak radi utvrđivanja uvjeta za postupak likvidacije po službenoj dužnosti, niti postupak radi utvrđivanja uvjeta za postupak nadležnog suda za postavljanje osobe koja će njime upravljati, niti postupak radi utvrđivanja uvjeta za postupak nagodbe s vjerovnicima, niti se nalazi u sličnom postupku prema propisima države sjedišta Ponuditelja,</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xml:space="preserve">- da u posljednje tri godine od dana početka postupka nabave gospodarski subjekt nije učinio niti je osuđivan za težak profesionalni propust </w:t>
      </w:r>
      <w:r w:rsidR="00BC0426" w:rsidRPr="00BC0426">
        <w:rPr>
          <w:rFonts w:asciiTheme="minorHAnsi" w:eastAsia="Cambria" w:hAnsiTheme="minorHAnsi" w:cs="Cambria"/>
        </w:rPr>
        <w:t>i</w:t>
      </w:r>
      <w:r w:rsidRPr="00BC0426">
        <w:rPr>
          <w:rFonts w:asciiTheme="minorHAnsi" w:eastAsia="Cambria" w:hAnsiTheme="minorHAnsi" w:cs="Cambria"/>
        </w:rPr>
        <w:t xml:space="preserve"> nije kriv za neprofesionalno postupanje, </w:t>
      </w:r>
    </w:p>
    <w:p w:rsidR="004D18B4" w:rsidRPr="00BC0426" w:rsidRDefault="004D18B4" w:rsidP="004D18B4">
      <w:pPr>
        <w:spacing w:after="0" w:line="240" w:lineRule="auto"/>
        <w:jc w:val="both"/>
        <w:rPr>
          <w:rFonts w:asciiTheme="minorHAnsi" w:eastAsia="Cambria" w:hAnsiTheme="minorHAnsi" w:cs="Cambria"/>
        </w:rPr>
      </w:pPr>
      <w:r w:rsidRPr="00BC0426">
        <w:rPr>
          <w:rFonts w:asciiTheme="minorHAnsi" w:eastAsia="Cambria" w:hAnsiTheme="minorHAnsi" w:cs="Cambria"/>
        </w:rPr>
        <w:t>- da gospodarski subjekt ima izmirene sve</w:t>
      </w:r>
      <w:r w:rsidR="00BC0426" w:rsidRPr="00BC0426">
        <w:rPr>
          <w:rFonts w:asciiTheme="minorHAnsi" w:eastAsia="Cambria" w:hAnsiTheme="minorHAnsi" w:cs="Cambria"/>
        </w:rPr>
        <w:t xml:space="preserve"> </w:t>
      </w:r>
      <w:r w:rsidRPr="00BC0426">
        <w:rPr>
          <w:rFonts w:asciiTheme="minorHAnsi" w:eastAsia="Cambria" w:hAnsiTheme="minorHAnsi" w:cs="Cambria"/>
        </w:rPr>
        <w:t xml:space="preserve">dospjele porezne obveze i obveze za mirovinsko i zdravstveno osiguranje u skladu sa zakonskim odredbama u zemlji u kojoj gospodarski subjekt ima poslovni </w:t>
      </w:r>
      <w:proofErr w:type="spellStart"/>
      <w:r w:rsidRPr="00BC0426">
        <w:rPr>
          <w:rFonts w:asciiTheme="minorHAnsi" w:eastAsia="Cambria" w:hAnsiTheme="minorHAnsi" w:cs="Cambria"/>
        </w:rPr>
        <w:t>nastan</w:t>
      </w:r>
      <w:proofErr w:type="spellEnd"/>
      <w:r w:rsidRPr="00BC0426">
        <w:rPr>
          <w:rFonts w:asciiTheme="minorHAnsi" w:eastAsia="Cambria" w:hAnsiTheme="minorHAnsi" w:cs="Cambria"/>
        </w:rPr>
        <w:t>, osim ako prema posebnom zakonu plaćanje tih obveza nije dopušteno ili je odobrena odgoda plaćanja,</w:t>
      </w:r>
    </w:p>
    <w:p w:rsidR="002652CC" w:rsidRDefault="004D18B4" w:rsidP="00BC0426">
      <w:pPr>
        <w:ind w:right="1"/>
        <w:jc w:val="both"/>
        <w:rPr>
          <w:rFonts w:asciiTheme="minorHAnsi" w:eastAsia="Cambria" w:hAnsiTheme="minorHAnsi" w:cs="Cambria"/>
        </w:rPr>
      </w:pPr>
      <w:r w:rsidRPr="00BC0426">
        <w:rPr>
          <w:rFonts w:asciiTheme="minorHAnsi" w:eastAsia="Cambria" w:hAnsiTheme="minorHAnsi" w:cs="Cambria"/>
        </w:rPr>
        <w:t xml:space="preserve">Također, izjavljujem da smo, kao Ponuditelj u postupku nabave, pročitali i proučili sve odredbe iz Dokumentacije za nadmetanje i da smo s istima upoznati, odnosno da smo iste u potpunosti razumjeli. </w:t>
      </w:r>
      <w:r w:rsidR="00BC0426">
        <w:rPr>
          <w:rFonts w:asciiTheme="minorHAnsi" w:eastAsia="Cambria" w:hAnsiTheme="minorHAnsi" w:cs="Cambria"/>
        </w:rPr>
        <w:t>I</w:t>
      </w:r>
      <w:r w:rsidRPr="00BC0426">
        <w:rPr>
          <w:rFonts w:asciiTheme="minorHAnsi" w:eastAsia="Cambria" w:hAnsiTheme="minorHAnsi" w:cs="Cambria"/>
        </w:rPr>
        <w:t>zjavljujem</w:t>
      </w:r>
      <w:r w:rsidR="00BC0426">
        <w:rPr>
          <w:rFonts w:asciiTheme="minorHAnsi" w:eastAsia="Cambria" w:hAnsiTheme="minorHAnsi" w:cs="Cambria"/>
        </w:rPr>
        <w:t>o</w:t>
      </w:r>
      <w:r w:rsidRPr="00BC0426">
        <w:rPr>
          <w:rFonts w:asciiTheme="minorHAnsi" w:eastAsia="Cambria" w:hAnsiTheme="minorHAnsi" w:cs="Cambria"/>
        </w:rPr>
        <w:t xml:space="preserve"> da prihvaćamo sve uvjete iz predmetne Dokumentacije za nadmetanje i obvezujemo se da ćemo, ukoliko naša ponuda bude odabrana, izvršiti predmet nabave u skladu s odredbama iz predmetne Dokumentacije za nadmetanje.</w:t>
      </w:r>
    </w:p>
    <w:p w:rsidR="004D7A2F" w:rsidRPr="00BC0426" w:rsidRDefault="004D7A2F" w:rsidP="00BC0426">
      <w:pPr>
        <w:ind w:right="1"/>
        <w:jc w:val="both"/>
        <w:rPr>
          <w:rFonts w:asciiTheme="minorHAnsi" w:eastAsia="Cambria" w:hAnsiTheme="minorHAnsi" w:cs="Cambria"/>
        </w:rPr>
      </w:pPr>
      <w:r>
        <w:rPr>
          <w:rFonts w:asciiTheme="minorHAnsi" w:eastAsia="Cambria" w:hAnsiTheme="minorHAnsi" w:cs="Cambria"/>
        </w:rPr>
        <w:t xml:space="preserve">Izjavljujem da sam suglasan za korištenje gore navedenih podataka </w:t>
      </w:r>
      <w:r w:rsidR="00A2565F">
        <w:rPr>
          <w:rFonts w:asciiTheme="minorHAnsi" w:eastAsia="Cambria" w:hAnsiTheme="minorHAnsi" w:cs="Cambria"/>
        </w:rPr>
        <w:t>u svrhu</w:t>
      </w:r>
      <w:r>
        <w:rPr>
          <w:rFonts w:asciiTheme="minorHAnsi" w:eastAsia="Cambria" w:hAnsiTheme="minorHAnsi" w:cs="Cambria"/>
        </w:rPr>
        <w:t xml:space="preserve"> prikupljanj</w:t>
      </w:r>
      <w:r w:rsidR="00A2565F">
        <w:rPr>
          <w:rFonts w:asciiTheme="minorHAnsi" w:eastAsia="Cambria" w:hAnsiTheme="minorHAnsi" w:cs="Cambria"/>
        </w:rPr>
        <w:t>a</w:t>
      </w:r>
      <w:r>
        <w:rPr>
          <w:rFonts w:asciiTheme="minorHAnsi" w:eastAsia="Cambria" w:hAnsiTheme="minorHAnsi" w:cs="Cambria"/>
        </w:rPr>
        <w:t xml:space="preserve"> i daljnj</w:t>
      </w:r>
      <w:r w:rsidR="00A2565F">
        <w:rPr>
          <w:rFonts w:asciiTheme="minorHAnsi" w:eastAsia="Cambria" w:hAnsiTheme="minorHAnsi" w:cs="Cambria"/>
        </w:rPr>
        <w:t>e</w:t>
      </w:r>
      <w:r>
        <w:rPr>
          <w:rFonts w:asciiTheme="minorHAnsi" w:eastAsia="Cambria" w:hAnsiTheme="minorHAnsi" w:cs="Cambria"/>
        </w:rPr>
        <w:t xml:space="preserve"> obrad</w:t>
      </w:r>
      <w:r w:rsidR="00A2565F">
        <w:rPr>
          <w:rFonts w:asciiTheme="minorHAnsi" w:eastAsia="Cambria" w:hAnsiTheme="minorHAnsi" w:cs="Cambria"/>
        </w:rPr>
        <w:t>e</w:t>
      </w:r>
      <w:r>
        <w:rPr>
          <w:rFonts w:asciiTheme="minorHAnsi" w:eastAsia="Cambria" w:hAnsiTheme="minorHAnsi" w:cs="Cambria"/>
        </w:rPr>
        <w:t xml:space="preserve"> u korist naručitelja u skladu s uredbom EU o zaštiti osobnih podataka (GDPR – General Da</w:t>
      </w:r>
      <w:r w:rsidR="00A2565F">
        <w:rPr>
          <w:rFonts w:asciiTheme="minorHAnsi" w:eastAsia="Cambria" w:hAnsiTheme="minorHAnsi" w:cs="Cambria"/>
        </w:rPr>
        <w:t>t</w:t>
      </w:r>
      <w:bookmarkStart w:id="0" w:name="_GoBack"/>
      <w:bookmarkEnd w:id="0"/>
      <w:r>
        <w:rPr>
          <w:rFonts w:asciiTheme="minorHAnsi" w:eastAsia="Cambria" w:hAnsiTheme="minorHAnsi" w:cs="Cambria"/>
        </w:rPr>
        <w:t xml:space="preserve">a Protection </w:t>
      </w:r>
      <w:proofErr w:type="spellStart"/>
      <w:r>
        <w:rPr>
          <w:rFonts w:asciiTheme="minorHAnsi" w:eastAsia="Cambria" w:hAnsiTheme="minorHAnsi" w:cs="Cambria"/>
        </w:rPr>
        <w:t>Regulation</w:t>
      </w:r>
      <w:proofErr w:type="spellEnd"/>
      <w:r>
        <w:rPr>
          <w:rFonts w:asciiTheme="minorHAnsi" w:eastAsia="Cambria" w:hAnsiTheme="minorHAnsi" w:cs="Cambria"/>
        </w:rPr>
        <w:t>) i Zakonom o zaštiti osobnih podataka (Narodne novine 106/12).</w:t>
      </w:r>
    </w:p>
    <w:p w:rsidR="002652CC" w:rsidRPr="00796639" w:rsidRDefault="002652CC" w:rsidP="00796639">
      <w:pPr>
        <w:ind w:left="225"/>
        <w:rPr>
          <w:rFonts w:ascii="Cambria" w:eastAsia="Cambria" w:hAnsi="Cambria" w:cs="Cambria"/>
          <w:sz w:val="24"/>
          <w:szCs w:val="24"/>
        </w:rPr>
      </w:pPr>
      <w:r>
        <w:rPr>
          <w:rFonts w:ascii="Cambria" w:eastAsia="Cambria" w:hAnsi="Cambria" w:cs="Cambria"/>
          <w:sz w:val="24"/>
          <w:szCs w:val="24"/>
        </w:rPr>
        <w:t xml:space="preserve">U </w:t>
      </w:r>
      <w:r>
        <w:rPr>
          <w:sz w:val="24"/>
          <w:szCs w:val="24"/>
          <w:u w:val="single" w:color="000000"/>
        </w:rPr>
        <w:t xml:space="preserve">                  </w:t>
      </w:r>
      <w:r>
        <w:rPr>
          <w:spacing w:val="16"/>
          <w:sz w:val="24"/>
          <w:szCs w:val="24"/>
          <w:u w:val="single" w:color="000000"/>
        </w:rPr>
        <w:t xml:space="preserve"> </w:t>
      </w:r>
      <w:r>
        <w:rPr>
          <w:rFonts w:ascii="Cambria" w:eastAsia="Cambria" w:hAnsi="Cambria" w:cs="Cambria"/>
          <w:sz w:val="24"/>
          <w:szCs w:val="24"/>
        </w:rPr>
        <w:t xml:space="preserve">_, </w:t>
      </w:r>
      <w:r>
        <w:rPr>
          <w:sz w:val="24"/>
          <w:szCs w:val="24"/>
          <w:u w:val="single" w:color="000000"/>
        </w:rPr>
        <w:t xml:space="preserve">  </w:t>
      </w:r>
      <w:r>
        <w:rPr>
          <w:spacing w:val="-2"/>
          <w:sz w:val="24"/>
          <w:szCs w:val="24"/>
          <w:u w:val="single" w:color="000000"/>
        </w:rPr>
        <w:t xml:space="preserve"> </w:t>
      </w:r>
      <w:r>
        <w:rPr>
          <w:rFonts w:ascii="Cambria" w:eastAsia="Cambria" w:hAnsi="Cambria" w:cs="Cambria"/>
          <w:sz w:val="24"/>
          <w:szCs w:val="24"/>
        </w:rPr>
        <w:t>/</w:t>
      </w:r>
      <w:r>
        <w:rPr>
          <w:sz w:val="24"/>
          <w:szCs w:val="24"/>
          <w:u w:val="single" w:color="000000"/>
        </w:rPr>
        <w:t xml:space="preserve">  </w:t>
      </w:r>
      <w:r>
        <w:rPr>
          <w:spacing w:val="-2"/>
          <w:sz w:val="24"/>
          <w:szCs w:val="24"/>
          <w:u w:val="single" w:color="000000"/>
        </w:rPr>
        <w:t xml:space="preserve"> </w:t>
      </w:r>
      <w:r>
        <w:rPr>
          <w:rFonts w:ascii="Cambria" w:eastAsia="Cambria" w:hAnsi="Cambria" w:cs="Cambria"/>
          <w:sz w:val="24"/>
          <w:szCs w:val="24"/>
        </w:rPr>
        <w:t>/20</w:t>
      </w:r>
      <w:r w:rsidR="004D7A2F">
        <w:rPr>
          <w:rFonts w:ascii="Cambria" w:eastAsia="Cambria" w:hAnsi="Cambria" w:cs="Cambria"/>
          <w:sz w:val="24"/>
          <w:szCs w:val="24"/>
        </w:rPr>
        <w:t>19</w:t>
      </w:r>
      <w:r>
        <w:rPr>
          <w:rFonts w:ascii="Cambria" w:eastAsia="Cambria" w:hAnsi="Cambria" w:cs="Cambria"/>
          <w:sz w:val="24"/>
          <w:szCs w:val="24"/>
        </w:rPr>
        <w:t xml:space="preserve">. </w:t>
      </w:r>
    </w:p>
    <w:p w:rsidR="002652CC" w:rsidRDefault="002652CC" w:rsidP="002652CC">
      <w:pPr>
        <w:ind w:right="175"/>
        <w:jc w:val="right"/>
        <w:rPr>
          <w:rFonts w:ascii="Cambria" w:eastAsia="Cambria" w:hAnsi="Cambria" w:cs="Cambria"/>
          <w:sz w:val="24"/>
          <w:szCs w:val="24"/>
        </w:rPr>
      </w:pPr>
      <w:r>
        <w:rPr>
          <w:rFonts w:ascii="Cambria" w:eastAsia="Cambria" w:hAnsi="Cambria" w:cs="Cambria"/>
          <w:sz w:val="24"/>
          <w:szCs w:val="24"/>
        </w:rPr>
        <w:t xml:space="preserve">ZA PONUDITELJA: </w:t>
      </w:r>
    </w:p>
    <w:p w:rsidR="00AC6AFA" w:rsidRPr="003F464C" w:rsidRDefault="00BC0426" w:rsidP="003F464C">
      <w:pPr>
        <w:ind w:right="1"/>
        <w:jc w:val="right"/>
        <w:rPr>
          <w:rFonts w:asciiTheme="minorHAnsi" w:eastAsia="Cambria" w:hAnsiTheme="minorHAnsi" w:cs="Cambria"/>
          <w:sz w:val="24"/>
          <w:szCs w:val="24"/>
        </w:rPr>
      </w:pPr>
      <w:r w:rsidRPr="00DE2150">
        <w:rPr>
          <w:rFonts w:asciiTheme="minorHAnsi" w:eastAsia="Cambria" w:hAnsiTheme="minorHAnsi" w:cs="Cambria"/>
          <w:sz w:val="24"/>
          <w:szCs w:val="24"/>
        </w:rPr>
        <w:t xml:space="preserve"> </w:t>
      </w:r>
      <w:r w:rsidR="002652CC" w:rsidRPr="00DE2150">
        <w:rPr>
          <w:rFonts w:asciiTheme="minorHAnsi" w:eastAsia="Cambria" w:hAnsiTheme="minorHAnsi" w:cs="Cambria"/>
          <w:sz w:val="24"/>
          <w:szCs w:val="24"/>
        </w:rPr>
        <w:t xml:space="preserve">(ime, prezime i potpis osobe ovlaštene za zastupanje gospodarskog subjekta) </w:t>
      </w:r>
    </w:p>
    <w:sectPr w:rsidR="00AC6AFA" w:rsidRPr="003F464C" w:rsidSect="00FD2C27">
      <w:headerReference w:type="default" r:id="rId7"/>
      <w:footerReference w:type="default" r:id="rId8"/>
      <w:pgSz w:w="11906" w:h="16838"/>
      <w:pgMar w:top="1417" w:right="1417" w:bottom="1417" w:left="1417" w:header="794" w:footer="20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01F" w:rsidRDefault="000C301F" w:rsidP="00CC6994">
      <w:pPr>
        <w:spacing w:after="0" w:line="240" w:lineRule="auto"/>
      </w:pPr>
      <w:r>
        <w:separator/>
      </w:r>
    </w:p>
  </w:endnote>
  <w:endnote w:type="continuationSeparator" w:id="0">
    <w:p w:rsidR="000C301F" w:rsidRDefault="000C301F" w:rsidP="00CC6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E88" w:rsidRDefault="009B4E88" w:rsidP="007C054D">
    <w:pPr>
      <w:pStyle w:val="Podnoje"/>
    </w:pPr>
    <w:r>
      <w:rPr>
        <w:noProof/>
      </w:rPr>
      <mc:AlternateContent>
        <mc:Choice Requires="wps">
          <w:drawing>
            <wp:anchor distT="45720" distB="45720" distL="114300" distR="114300" simplePos="0" relativeHeight="251674624" behindDoc="0" locked="0" layoutInCell="1" allowOverlap="1">
              <wp:simplePos x="0" y="0"/>
              <wp:positionH relativeFrom="column">
                <wp:posOffset>4872355</wp:posOffset>
              </wp:positionH>
              <wp:positionV relativeFrom="paragraph">
                <wp:posOffset>635635</wp:posOffset>
              </wp:positionV>
              <wp:extent cx="1263650" cy="336550"/>
              <wp:effectExtent l="0" t="0" r="0" b="0"/>
              <wp:wrapSquare wrapText="bothSides"/>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36550"/>
                      </a:xfrm>
                      <a:prstGeom prst="rect">
                        <a:avLst/>
                      </a:prstGeom>
                      <a:noFill/>
                      <a:ln w="9525">
                        <a:noFill/>
                        <a:miter lim="800000"/>
                        <a:headEnd/>
                        <a:tailEnd/>
                      </a:ln>
                    </wps:spPr>
                    <wps:txbx>
                      <w:txbxContent>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Europska unija</w:t>
                          </w:r>
                        </w:p>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Zajedno do EU fondova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65pt;margin-top:50.05pt;width:99.5pt;height:2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" filled="f" stroked="f">
              <v:textbox>
                <w:txbxContent>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Europska unija</w:t>
                    </w:r>
                  </w:p>
                  <w:p w:rsidR="009B4E88" w:rsidRPr="003F007C" w:rsidRDefault="009B4E88" w:rsidP="003F007C">
                    <w:pPr>
                      <w:spacing w:after="0"/>
                      <w:jc w:val="center"/>
                      <w:rPr>
                        <w:rFonts w:ascii="Arial" w:hAnsi="Arial" w:cs="Arial"/>
                        <w:sz w:val="15"/>
                        <w:szCs w:val="15"/>
                      </w:rPr>
                    </w:pPr>
                    <w:r w:rsidRPr="003F007C">
                      <w:rPr>
                        <w:rFonts w:ascii="Arial" w:hAnsi="Arial" w:cs="Arial"/>
                        <w:sz w:val="15"/>
                        <w:szCs w:val="15"/>
                      </w:rPr>
                      <w:t>Zajedno do EU fondova</w:t>
                    </w:r>
                  </w:p>
                </w:txbxContent>
              </v:textbox>
              <w10:wrap type="square"/>
            </v:shape>
          </w:pict>
        </mc:Fallback>
      </mc:AlternateContent>
    </w:r>
    <w:r>
      <w:rPr>
        <w:noProof/>
        <w:lang w:val="en-US"/>
      </w:rPr>
      <w:drawing>
        <wp:anchor distT="0" distB="0" distL="114300" distR="114300" simplePos="0" relativeHeight="251670528" behindDoc="1" locked="0" layoutInCell="1" allowOverlap="1">
          <wp:simplePos x="0" y="0"/>
          <wp:positionH relativeFrom="column">
            <wp:posOffset>5169181</wp:posOffset>
          </wp:positionH>
          <wp:positionV relativeFrom="paragraph">
            <wp:posOffset>156934</wp:posOffset>
          </wp:positionV>
          <wp:extent cx="746494" cy="489098"/>
          <wp:effectExtent l="19050" t="0" r="0" b="0"/>
          <wp:wrapNone/>
          <wp:docPr id="83"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
                  <a:srcRect/>
                  <a:stretch>
                    <a:fillRect/>
                  </a:stretch>
                </pic:blipFill>
                <pic:spPr bwMode="auto">
                  <a:xfrm>
                    <a:off x="0" y="0"/>
                    <a:ext cx="746494" cy="489098"/>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9504" behindDoc="1" locked="0" layoutInCell="1" allowOverlap="1">
          <wp:simplePos x="0" y="0"/>
          <wp:positionH relativeFrom="column">
            <wp:posOffset>3414808</wp:posOffset>
          </wp:positionH>
          <wp:positionV relativeFrom="paragraph">
            <wp:posOffset>146301</wp:posOffset>
          </wp:positionV>
          <wp:extent cx="1012309" cy="531628"/>
          <wp:effectExtent l="19050" t="0" r="0" b="0"/>
          <wp:wrapNone/>
          <wp:docPr id="84"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
                  <a:srcRect/>
                  <a:stretch>
                    <a:fillRect/>
                  </a:stretch>
                </pic:blipFill>
                <pic:spPr bwMode="auto">
                  <a:xfrm>
                    <a:off x="0" y="0"/>
                    <a:ext cx="1012309" cy="531628"/>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68480" behindDoc="1" locked="0" layoutInCell="1" allowOverlap="1">
          <wp:simplePos x="0" y="0"/>
          <wp:positionH relativeFrom="column">
            <wp:posOffset>-273685</wp:posOffset>
          </wp:positionH>
          <wp:positionV relativeFrom="paragraph">
            <wp:posOffset>159385</wp:posOffset>
          </wp:positionV>
          <wp:extent cx="1750695" cy="511810"/>
          <wp:effectExtent l="19050" t="0" r="0" b="0"/>
          <wp:wrapNone/>
          <wp:docPr id="85" name="Picture 85" descr="Operativni_program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erativni_program_02"/>
                  <pic:cNvPicPr>
                    <a:picLocks noChangeAspect="1" noChangeArrowheads="1"/>
                  </pic:cNvPicPr>
                </pic:nvPicPr>
                <pic:blipFill>
                  <a:blip r:embed="rId3"/>
                  <a:srcRect/>
                  <a:stretch>
                    <a:fillRect/>
                  </a:stretch>
                </pic:blipFill>
                <pic:spPr bwMode="auto">
                  <a:xfrm>
                    <a:off x="0" y="0"/>
                    <a:ext cx="1750695" cy="511810"/>
                  </a:xfrm>
                  <a:prstGeom prst="rect">
                    <a:avLst/>
                  </a:prstGeom>
                  <a:noFill/>
                  <a:ln w="9525">
                    <a:noFill/>
                    <a:miter lim="800000"/>
                    <a:headEnd/>
                    <a:tailEnd/>
                  </a:ln>
                </pic:spPr>
              </pic:pic>
            </a:graphicData>
          </a:graphic>
        </wp:anchor>
      </w:drawing>
    </w:r>
    <w:r>
      <w:rPr>
        <w:noProof/>
      </w:rPr>
      <mc:AlternateContent>
        <mc:Choice Requires="wps">
          <w:drawing>
            <wp:anchor distT="45720" distB="45720" distL="114300" distR="114300" simplePos="0" relativeHeight="251671552" behindDoc="0" locked="0" layoutInCell="1" allowOverlap="1">
              <wp:simplePos x="0" y="0"/>
              <wp:positionH relativeFrom="column">
                <wp:posOffset>1769110</wp:posOffset>
              </wp:positionH>
              <wp:positionV relativeFrom="paragraph">
                <wp:posOffset>117475</wp:posOffset>
              </wp:positionV>
              <wp:extent cx="1238250" cy="7391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739140"/>
                      </a:xfrm>
                      <a:prstGeom prst="rect">
                        <a:avLst/>
                      </a:prstGeom>
                      <a:solidFill>
                        <a:srgbClr val="FFFFFF"/>
                      </a:solidFill>
                      <a:ln w="9525">
                        <a:noFill/>
                        <a:miter lim="800000"/>
                        <a:headEnd/>
                        <a:tailEnd/>
                      </a:ln>
                    </wps:spPr>
                    <wps:txbx>
                      <w:txbxContent>
                        <w:p w:rsidR="009B4E88" w:rsidRPr="003F007C" w:rsidRDefault="009B4E88" w:rsidP="009902A9">
                          <w:pPr>
                            <w:jc w:val="center"/>
                            <w:rPr>
                              <w:rFonts w:ascii="Times New Roman" w:hAnsi="Times New Roman"/>
                              <w:b/>
                              <w:i/>
                              <w:sz w:val="20"/>
                            </w:rPr>
                          </w:pPr>
                          <w:r w:rsidRPr="003F007C">
                            <w:rPr>
                              <w:rFonts w:ascii="Times New Roman" w:hAnsi="Times New Roman"/>
                              <w:b/>
                              <w:i/>
                              <w:sz w:val="20"/>
                            </w:rPr>
                            <w:t>Poziv sufinancira Europska unija iz Europskog fonda za regionalni razvoj</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9.3pt;margin-top:9.25pt;width:97.5pt;height:58.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" stroked="f">
              <v:textbox>
                <w:txbxContent>
                  <w:p w:rsidR="009B4E88" w:rsidRPr="003F007C" w:rsidRDefault="009B4E88" w:rsidP="009902A9">
                    <w:pPr>
                      <w:jc w:val="center"/>
                      <w:rPr>
                        <w:rFonts w:ascii="Times New Roman" w:hAnsi="Times New Roman"/>
                        <w:b/>
                        <w:i/>
                        <w:sz w:val="20"/>
                      </w:rPr>
                    </w:pPr>
                    <w:r w:rsidRPr="003F007C">
                      <w:rPr>
                        <w:rFonts w:ascii="Times New Roman" w:hAnsi="Times New Roman"/>
                        <w:b/>
                        <w:i/>
                        <w:sz w:val="20"/>
                      </w:rPr>
                      <w:t>Poziv sufinancira Europska unija iz Europskog fonda za regionalni razvoj</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01F" w:rsidRDefault="000C301F" w:rsidP="00CC6994">
      <w:pPr>
        <w:spacing w:after="0" w:line="240" w:lineRule="auto"/>
      </w:pPr>
      <w:r>
        <w:separator/>
      </w:r>
    </w:p>
  </w:footnote>
  <w:footnote w:type="continuationSeparator" w:id="0">
    <w:p w:rsidR="000C301F" w:rsidRDefault="000C301F" w:rsidP="00CC6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C27" w:rsidRPr="00FD2C27" w:rsidRDefault="00FD2C27">
    <w:pPr>
      <w:pStyle w:val="Zaglavlje"/>
      <w:rPr>
        <w:sz w:val="40"/>
        <w:szCs w:val="40"/>
      </w:rPr>
    </w:pPr>
    <w:r w:rsidRPr="00FD2C27">
      <w:rPr>
        <w:sz w:val="40"/>
        <w:szCs w:val="40"/>
      </w:rPr>
      <w:t xml:space="preserve">          Zlatarna Černi, zlatarsko – urarski obrt, Bjelovar</w:t>
    </w:r>
  </w:p>
  <w:p w:rsidR="009B4E88" w:rsidRPr="00FD2C27" w:rsidRDefault="009B4E88" w:rsidP="00FD2C27">
    <w:pPr>
      <w:widowControl w:val="0"/>
      <w:tabs>
        <w:tab w:val="left" w:pos="2880"/>
      </w:tabs>
      <w:autoSpaceDE w:val="0"/>
      <w:autoSpaceDN w:val="0"/>
      <w:adjustRightInd w:val="0"/>
      <w:spacing w:after="0" w:line="200" w:lineRule="exact"/>
      <w:ind w:right="-20"/>
      <w:rPr>
        <w:rFonts w:ascii="Times New Roman" w:hAnsi="Times New Roman"/>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B174E"/>
    <w:multiLevelType w:val="hybridMultilevel"/>
    <w:tmpl w:val="7862A4DC"/>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764B5BBA"/>
    <w:multiLevelType w:val="hybridMultilevel"/>
    <w:tmpl w:val="825A5666"/>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94"/>
    <w:rsid w:val="000625FE"/>
    <w:rsid w:val="00075BC2"/>
    <w:rsid w:val="00090408"/>
    <w:rsid w:val="000C301F"/>
    <w:rsid w:val="000E1E2C"/>
    <w:rsid w:val="001C2256"/>
    <w:rsid w:val="001D2563"/>
    <w:rsid w:val="001E5303"/>
    <w:rsid w:val="002114AF"/>
    <w:rsid w:val="002134FD"/>
    <w:rsid w:val="002200FA"/>
    <w:rsid w:val="00220331"/>
    <w:rsid w:val="002600BD"/>
    <w:rsid w:val="00263455"/>
    <w:rsid w:val="002652CC"/>
    <w:rsid w:val="00297432"/>
    <w:rsid w:val="002A6891"/>
    <w:rsid w:val="002B18C4"/>
    <w:rsid w:val="003F007C"/>
    <w:rsid w:val="003F464C"/>
    <w:rsid w:val="0043215A"/>
    <w:rsid w:val="00445557"/>
    <w:rsid w:val="004C6706"/>
    <w:rsid w:val="004D18B4"/>
    <w:rsid w:val="004D630A"/>
    <w:rsid w:val="004D7A2F"/>
    <w:rsid w:val="005331DD"/>
    <w:rsid w:val="005A2B5A"/>
    <w:rsid w:val="005E15B6"/>
    <w:rsid w:val="006535E3"/>
    <w:rsid w:val="00671365"/>
    <w:rsid w:val="0069594A"/>
    <w:rsid w:val="006E6756"/>
    <w:rsid w:val="006F6185"/>
    <w:rsid w:val="006F678F"/>
    <w:rsid w:val="00707337"/>
    <w:rsid w:val="00796639"/>
    <w:rsid w:val="007B0421"/>
    <w:rsid w:val="007C054D"/>
    <w:rsid w:val="00802BE1"/>
    <w:rsid w:val="00846C1D"/>
    <w:rsid w:val="0085131A"/>
    <w:rsid w:val="008611C7"/>
    <w:rsid w:val="008848DD"/>
    <w:rsid w:val="008860B5"/>
    <w:rsid w:val="00931492"/>
    <w:rsid w:val="009902A9"/>
    <w:rsid w:val="009B4E88"/>
    <w:rsid w:val="009F3D6F"/>
    <w:rsid w:val="00A167B0"/>
    <w:rsid w:val="00A2565F"/>
    <w:rsid w:val="00A96E1F"/>
    <w:rsid w:val="00AC3321"/>
    <w:rsid w:val="00AC6AFA"/>
    <w:rsid w:val="00BA494A"/>
    <w:rsid w:val="00BC0426"/>
    <w:rsid w:val="00BD7713"/>
    <w:rsid w:val="00BE10D7"/>
    <w:rsid w:val="00BF3D9D"/>
    <w:rsid w:val="00C1095A"/>
    <w:rsid w:val="00C64895"/>
    <w:rsid w:val="00CA5AE7"/>
    <w:rsid w:val="00CA69AE"/>
    <w:rsid w:val="00CC6994"/>
    <w:rsid w:val="00CC7E7F"/>
    <w:rsid w:val="00D13A16"/>
    <w:rsid w:val="00D3053A"/>
    <w:rsid w:val="00D62384"/>
    <w:rsid w:val="00DB2992"/>
    <w:rsid w:val="00E51485"/>
    <w:rsid w:val="00E54DD9"/>
    <w:rsid w:val="00E71D31"/>
    <w:rsid w:val="00E87AC5"/>
    <w:rsid w:val="00EA236D"/>
    <w:rsid w:val="00EE51D9"/>
    <w:rsid w:val="00EF6B21"/>
    <w:rsid w:val="00F12AD1"/>
    <w:rsid w:val="00F32942"/>
    <w:rsid w:val="00F76D56"/>
    <w:rsid w:val="00FA50CD"/>
    <w:rsid w:val="00FA7B62"/>
    <w:rsid w:val="00FD2C27"/>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EF940"/>
  <w15:docId w15:val="{2D92814E-9951-4010-9778-15E76D53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94A"/>
    <w:pPr>
      <w:spacing w:after="160" w:line="259" w:lineRule="auto"/>
    </w:pPr>
    <w:rPr>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C699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C6994"/>
  </w:style>
  <w:style w:type="paragraph" w:styleId="Podnoje">
    <w:name w:val="footer"/>
    <w:basedOn w:val="Normal"/>
    <w:link w:val="PodnojeChar"/>
    <w:uiPriority w:val="99"/>
    <w:unhideWhenUsed/>
    <w:rsid w:val="007C054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C054D"/>
    <w:rPr>
      <w:sz w:val="22"/>
      <w:szCs w:val="22"/>
      <w:lang w:val="hr-HR"/>
    </w:rPr>
  </w:style>
  <w:style w:type="paragraph" w:styleId="Tekstbalonia">
    <w:name w:val="Balloon Text"/>
    <w:basedOn w:val="Normal"/>
    <w:link w:val="TekstbaloniaChar"/>
    <w:uiPriority w:val="99"/>
    <w:semiHidden/>
    <w:unhideWhenUsed/>
    <w:rsid w:val="003F007C"/>
    <w:pPr>
      <w:spacing w:after="0" w:line="240" w:lineRule="auto"/>
    </w:pPr>
    <w:rPr>
      <w:rFonts w:ascii="Segoe UI" w:hAnsi="Segoe UI" w:cs="Segoe UI"/>
      <w:sz w:val="18"/>
      <w:szCs w:val="18"/>
    </w:rPr>
  </w:style>
  <w:style w:type="character" w:customStyle="1" w:styleId="TekstbaloniaChar">
    <w:name w:val="Tekst balončića Char"/>
    <w:link w:val="Tekstbalonia"/>
    <w:uiPriority w:val="99"/>
    <w:semiHidden/>
    <w:rsid w:val="003F007C"/>
    <w:rPr>
      <w:rFonts w:ascii="Segoe UI" w:hAnsi="Segoe UI" w:cs="Segoe UI"/>
      <w:sz w:val="18"/>
      <w:szCs w:val="18"/>
    </w:rPr>
  </w:style>
  <w:style w:type="paragraph" w:customStyle="1" w:styleId="Default">
    <w:name w:val="Default"/>
    <w:rsid w:val="00D13A16"/>
    <w:pPr>
      <w:autoSpaceDE w:val="0"/>
      <w:autoSpaceDN w:val="0"/>
      <w:adjustRightInd w:val="0"/>
    </w:pPr>
    <w:rPr>
      <w:rFonts w:cs="Calibri"/>
      <w:color w:val="000000"/>
      <w:sz w:val="24"/>
      <w:szCs w:val="24"/>
    </w:rPr>
  </w:style>
  <w:style w:type="character" w:styleId="Hiperveza">
    <w:name w:val="Hyperlink"/>
    <w:basedOn w:val="Zadanifontodlomka"/>
    <w:uiPriority w:val="99"/>
    <w:unhideWhenUsed/>
    <w:rsid w:val="0085131A"/>
    <w:rPr>
      <w:color w:val="0000FF" w:themeColor="hyperlink"/>
      <w:u w:val="single"/>
    </w:rPr>
  </w:style>
  <w:style w:type="paragraph" w:styleId="Odlomakpopisa">
    <w:name w:val="List Paragraph"/>
    <w:basedOn w:val="Normal"/>
    <w:uiPriority w:val="34"/>
    <w:qFormat/>
    <w:rsid w:val="00DB2992"/>
    <w:pPr>
      <w:ind w:left="720"/>
      <w:contextualSpacing/>
    </w:pPr>
  </w:style>
  <w:style w:type="table" w:styleId="Reetkatablice">
    <w:name w:val="Table Grid"/>
    <w:basedOn w:val="Obinatablica"/>
    <w:uiPriority w:val="39"/>
    <w:rsid w:val="00DB29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464</Words>
  <Characters>2648</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Kudumija Trade</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dc:creator>
  <cp:lastModifiedBy>Adela Zobundžija</cp:lastModifiedBy>
  <cp:revision>14</cp:revision>
  <cp:lastPrinted>2017-12-19T15:07:00Z</cp:lastPrinted>
  <dcterms:created xsi:type="dcterms:W3CDTF">2018-01-26T09:15:00Z</dcterms:created>
  <dcterms:modified xsi:type="dcterms:W3CDTF">2019-01-11T09:37:00Z</dcterms:modified>
</cp:coreProperties>
</file>