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42" w:rsidRPr="006E721B" w:rsidRDefault="00933742" w:rsidP="00933742">
      <w:r>
        <w:rPr>
          <w:noProof/>
        </w:rPr>
        <w:drawing>
          <wp:inline distT="0" distB="0" distL="0" distR="0">
            <wp:extent cx="447675"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33742" w:rsidRPr="006E721B" w:rsidRDefault="00933742" w:rsidP="00933742"/>
    <w:p w:rsidR="00933742" w:rsidRPr="00C6649A" w:rsidRDefault="00933742" w:rsidP="00933742">
      <w:pPr>
        <w:rPr>
          <w:b/>
        </w:rPr>
      </w:pPr>
      <w:r w:rsidRPr="00C6649A">
        <w:rPr>
          <w:b/>
        </w:rPr>
        <w:t>REPUBLIKA HRVATSKA</w:t>
      </w:r>
    </w:p>
    <w:p w:rsidR="00933742" w:rsidRPr="00C6649A" w:rsidRDefault="00933742" w:rsidP="00933742">
      <w:pPr>
        <w:rPr>
          <w:b/>
        </w:rPr>
      </w:pPr>
      <w:r w:rsidRPr="00C6649A">
        <w:rPr>
          <w:b/>
        </w:rPr>
        <w:t>SPLITSKO-DALMATINSKA ŽUPANIJA</w:t>
      </w:r>
    </w:p>
    <w:p w:rsidR="00933742" w:rsidRPr="00C6649A" w:rsidRDefault="00933742" w:rsidP="00933742">
      <w:pPr>
        <w:rPr>
          <w:b/>
        </w:rPr>
      </w:pPr>
      <w:r w:rsidRPr="00C6649A">
        <w:rPr>
          <w:b/>
        </w:rPr>
        <w:t>GRAD VRLIKA</w:t>
      </w:r>
    </w:p>
    <w:p w:rsidR="00933742" w:rsidRPr="00C6649A" w:rsidRDefault="00933742" w:rsidP="00933742">
      <w:pPr>
        <w:outlineLvl w:val="0"/>
        <w:rPr>
          <w:b/>
        </w:rPr>
      </w:pPr>
      <w:r>
        <w:rPr>
          <w:b/>
        </w:rPr>
        <w:t>KLASA: 404-05/18-01/22</w:t>
      </w:r>
    </w:p>
    <w:p w:rsidR="00933742" w:rsidRPr="00C6649A" w:rsidRDefault="00933742" w:rsidP="00933742">
      <w:pPr>
        <w:outlineLvl w:val="0"/>
        <w:rPr>
          <w:b/>
        </w:rPr>
      </w:pPr>
      <w:r w:rsidRPr="00C6649A">
        <w:rPr>
          <w:b/>
        </w:rPr>
        <w:t>URBROJ: 2175-05/01-03-18-02</w:t>
      </w:r>
    </w:p>
    <w:p w:rsidR="00933742" w:rsidRPr="00C6649A" w:rsidRDefault="00933742" w:rsidP="00933742">
      <w:pPr>
        <w:rPr>
          <w:b/>
        </w:rPr>
      </w:pPr>
      <w:r>
        <w:rPr>
          <w:b/>
        </w:rPr>
        <w:t xml:space="preserve">Vrlika, 29. studenog </w:t>
      </w:r>
      <w:r w:rsidRPr="00C6649A">
        <w:rPr>
          <w:b/>
        </w:rPr>
        <w:t xml:space="preserve"> 2018. godine</w:t>
      </w:r>
    </w:p>
    <w:p w:rsidR="00933742" w:rsidRPr="0037621D" w:rsidRDefault="00933742" w:rsidP="00933742">
      <w:pPr>
        <w:jc w:val="both"/>
        <w:rPr>
          <w:rFonts w:ascii="Cambria" w:hAnsi="Cambria"/>
        </w:rPr>
      </w:pPr>
    </w:p>
    <w:p w:rsidR="00F6476A" w:rsidRPr="007D074E" w:rsidRDefault="00F6476A" w:rsidP="00645707">
      <w:pPr>
        <w:rPr>
          <w:bCs/>
          <w:szCs w:val="24"/>
        </w:rPr>
      </w:pPr>
    </w:p>
    <w:p w:rsidR="003D1C0A" w:rsidRPr="00F6476A" w:rsidRDefault="00F6476A" w:rsidP="00F6476A">
      <w:pPr>
        <w:ind w:left="2977" w:hanging="2977"/>
        <w:rPr>
          <w:b/>
          <w:bCs/>
          <w:sz w:val="22"/>
          <w:szCs w:val="22"/>
        </w:rPr>
      </w:pPr>
      <w:r w:rsidRPr="00F6476A">
        <w:rPr>
          <w:b/>
          <w:bCs/>
          <w:sz w:val="22"/>
          <w:szCs w:val="22"/>
        </w:rPr>
        <w:t>Evidencijski broj nabave:</w:t>
      </w:r>
      <w:r w:rsidR="007D074E">
        <w:rPr>
          <w:b/>
          <w:bCs/>
          <w:sz w:val="22"/>
          <w:szCs w:val="22"/>
        </w:rPr>
        <w:t xml:space="preserve"> </w:t>
      </w:r>
      <w:r w:rsidR="00996E8E">
        <w:rPr>
          <w:b/>
          <w:bCs/>
          <w:sz w:val="22"/>
          <w:szCs w:val="22"/>
        </w:rPr>
        <w:t>NMV-31</w:t>
      </w:r>
      <w:r w:rsidR="007D074E" w:rsidRPr="002B187F">
        <w:rPr>
          <w:b/>
          <w:bCs/>
          <w:sz w:val="22"/>
          <w:szCs w:val="22"/>
        </w:rPr>
        <w:t>/18</w:t>
      </w: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F6476A" w:rsidRDefault="00F6476A" w:rsidP="00524D54">
      <w:pPr>
        <w:ind w:left="2977" w:hanging="2977"/>
        <w:jc w:val="center"/>
        <w:rPr>
          <w:b/>
          <w:bCs/>
          <w:szCs w:val="22"/>
        </w:rPr>
      </w:pPr>
    </w:p>
    <w:p w:rsidR="00AB4BDB" w:rsidRDefault="00AB4BDB" w:rsidP="00AB4BDB">
      <w:pPr>
        <w:jc w:val="center"/>
        <w:rPr>
          <w:rFonts w:eastAsia="Calibri"/>
          <w:color w:val="000000" w:themeColor="text1"/>
          <w:sz w:val="34"/>
          <w:szCs w:val="34"/>
        </w:rPr>
      </w:pPr>
      <w:bookmarkStart w:id="0" w:name="_Hlk517713175"/>
      <w:bookmarkStart w:id="1" w:name="_Toc322504911"/>
      <w:bookmarkStart w:id="2" w:name="_Toc346793166"/>
      <w:r w:rsidRPr="00AB4BDB">
        <w:rPr>
          <w:rFonts w:eastAsia="Calibri"/>
          <w:color w:val="000000" w:themeColor="text1"/>
          <w:sz w:val="34"/>
          <w:szCs w:val="34"/>
        </w:rPr>
        <w:t>DOKUMENTACIJA O NABAVI</w:t>
      </w:r>
    </w:p>
    <w:p w:rsidR="00AB4BDB" w:rsidRPr="00AB4BDB" w:rsidRDefault="00AB4BDB" w:rsidP="00AB4BDB">
      <w:pPr>
        <w:jc w:val="center"/>
        <w:rPr>
          <w:rFonts w:eastAsia="Calibri"/>
          <w:color w:val="000000" w:themeColor="text1"/>
          <w:sz w:val="34"/>
          <w:szCs w:val="34"/>
        </w:rPr>
      </w:pPr>
      <w:r w:rsidRPr="00AB4BDB">
        <w:rPr>
          <w:rFonts w:eastAsia="Calibri"/>
          <w:color w:val="000000" w:themeColor="text1"/>
          <w:sz w:val="34"/>
          <w:szCs w:val="34"/>
        </w:rPr>
        <w:t>u otvorenom postupku javne nabave s namjerom sklapanja</w:t>
      </w:r>
    </w:p>
    <w:p w:rsidR="00AB4BDB" w:rsidRDefault="00AB4BDB" w:rsidP="00AB4BDB">
      <w:pPr>
        <w:jc w:val="center"/>
        <w:rPr>
          <w:rFonts w:eastAsia="Calibri"/>
          <w:color w:val="000000" w:themeColor="text1"/>
          <w:sz w:val="34"/>
          <w:szCs w:val="34"/>
        </w:rPr>
      </w:pPr>
      <w:r w:rsidRPr="00AB4BDB">
        <w:rPr>
          <w:rFonts w:eastAsia="Calibri"/>
          <w:color w:val="000000" w:themeColor="text1"/>
          <w:sz w:val="34"/>
          <w:szCs w:val="34"/>
        </w:rPr>
        <w:t>okvirnog sporazuma</w:t>
      </w:r>
    </w:p>
    <w:p w:rsidR="00AB4BDB" w:rsidRPr="00AB4BDB" w:rsidRDefault="00AB4BDB" w:rsidP="00AB4BDB">
      <w:pPr>
        <w:jc w:val="center"/>
        <w:rPr>
          <w:rFonts w:eastAsia="Calibri"/>
          <w:color w:val="000000" w:themeColor="text1"/>
          <w:sz w:val="34"/>
          <w:szCs w:val="34"/>
        </w:rPr>
      </w:pPr>
    </w:p>
    <w:p w:rsidR="00AB4BDB" w:rsidRDefault="00F5087F" w:rsidP="00AB4BDB">
      <w:pPr>
        <w:jc w:val="center"/>
        <w:rPr>
          <w:b/>
        </w:rPr>
      </w:pPr>
      <w:r>
        <w:rPr>
          <w:b/>
        </w:rPr>
        <w:t>Nabava</w:t>
      </w:r>
      <w:r w:rsidR="00AB4BDB" w:rsidRPr="00AB4BDB">
        <w:rPr>
          <w:b/>
        </w:rPr>
        <w:t xml:space="preserve"> higijenskih i kućanskih potrepština za krajnje korisnike </w:t>
      </w:r>
    </w:p>
    <w:p w:rsidR="00AB4BDB" w:rsidRPr="00AB4BDB" w:rsidRDefault="00AB4BDB" w:rsidP="00AB4BDB">
      <w:pPr>
        <w:jc w:val="center"/>
        <w:rPr>
          <w:b/>
        </w:rPr>
      </w:pPr>
    </w:p>
    <w:p w:rsidR="00AB4BDB" w:rsidRPr="00AB4BDB" w:rsidRDefault="00AB4BDB" w:rsidP="00AB4BDB">
      <w:pPr>
        <w:jc w:val="center"/>
      </w:pPr>
    </w:p>
    <w:p w:rsidR="00AB4BDB" w:rsidRPr="00AB4BDB" w:rsidRDefault="00AB4BDB" w:rsidP="00AB4BDB">
      <w:pPr>
        <w:jc w:val="both"/>
        <w:rPr>
          <w:rFonts w:eastAsiaTheme="minorHAnsi"/>
          <w:sz w:val="22"/>
          <w:szCs w:val="22"/>
        </w:rPr>
      </w:pPr>
      <w:r w:rsidRPr="00AB4BDB">
        <w:t>u sklop</w:t>
      </w:r>
      <w:r w:rsidR="00933742">
        <w:t>u Projekta „Zapošljavanje žena s</w:t>
      </w:r>
      <w:r w:rsidRPr="00AB4BDB">
        <w:t xml:space="preserve">a </w:t>
      </w:r>
      <w:r w:rsidR="00933742">
        <w:t>području Grada Vrlike</w:t>
      </w:r>
      <w:r w:rsidRPr="00AB4BDB">
        <w:t>“ referentne MIS oznake UP.02.1.1.05, koji se financira iz bespovratnih sredstava Europskog socijalnog fonda, u sklopu Poziva na dostavu projektnih prijedloga Zaželi – program zapošljavanja žena u okviru Operativnog programa "Učinkoviti ljudski potencijali 2014. – 2020."</w:t>
      </w:r>
    </w:p>
    <w:p w:rsidR="00AB4BDB" w:rsidRPr="00AB4BDB" w:rsidRDefault="00AB4BDB" w:rsidP="00AB4BDB">
      <w:pPr>
        <w:rPr>
          <w:rFonts w:eastAsia="Calibri"/>
        </w:rPr>
      </w:pPr>
    </w:p>
    <w:p w:rsidR="00AB4BDB" w:rsidRPr="00AB4BDB" w:rsidRDefault="00AB4BDB" w:rsidP="00AB4BDB">
      <w:pPr>
        <w:rPr>
          <w:rFonts w:eastAsia="Calibri"/>
        </w:rPr>
      </w:pPr>
    </w:p>
    <w:p w:rsidR="00AB4BDB" w:rsidRPr="00AB4BDB" w:rsidRDefault="00AB4BDB" w:rsidP="00AB4BDB">
      <w:pPr>
        <w:rPr>
          <w:rFonts w:eastAsia="Calibri"/>
        </w:rPr>
      </w:pPr>
    </w:p>
    <w:p w:rsidR="00AB4BDB" w:rsidRPr="00AB4BDB" w:rsidRDefault="00AB4BDB" w:rsidP="00AB4BDB">
      <w:pPr>
        <w:rPr>
          <w:rFonts w:eastAsia="Calibri"/>
        </w:rPr>
      </w:pPr>
    </w:p>
    <w:p w:rsidR="00AB4BDB" w:rsidRDefault="00AB4BDB" w:rsidP="00AB4BDB">
      <w:pPr>
        <w:jc w:val="center"/>
        <w:rPr>
          <w:rFonts w:eastAsia="Calibri"/>
        </w:rPr>
      </w:pPr>
    </w:p>
    <w:p w:rsidR="00AB4BDB" w:rsidRPr="00AB4BDB" w:rsidRDefault="00AB4BDB" w:rsidP="00AB4BDB">
      <w:pPr>
        <w:jc w:val="center"/>
        <w:rPr>
          <w:rFonts w:eastAsia="Calibri"/>
        </w:rPr>
      </w:pPr>
    </w:p>
    <w:p w:rsidR="00AB4BDB" w:rsidRPr="00AB4BDB" w:rsidRDefault="00933742" w:rsidP="00AB4BDB">
      <w:pPr>
        <w:jc w:val="center"/>
        <w:rPr>
          <w:rFonts w:eastAsia="Calibri"/>
        </w:rPr>
      </w:pPr>
      <w:r>
        <w:rPr>
          <w:rFonts w:eastAsia="Calibri"/>
        </w:rPr>
        <w:t>Vrlika, studeni</w:t>
      </w:r>
      <w:r w:rsidR="00AB4BDB" w:rsidRPr="00AB4BDB">
        <w:rPr>
          <w:rFonts w:eastAsia="Calibri"/>
        </w:rPr>
        <w:t xml:space="preserve"> 2018.</w:t>
      </w:r>
    </w:p>
    <w:sdt>
      <w:sdtPr>
        <w:rPr>
          <w:rFonts w:ascii="Times New Roman" w:eastAsia="Times New Roman" w:hAnsi="Times New Roman" w:cs="Times New Roman"/>
          <w:color w:val="auto"/>
          <w:sz w:val="22"/>
          <w:szCs w:val="22"/>
        </w:rPr>
        <w:id w:val="379599791"/>
        <w:docPartObj>
          <w:docPartGallery w:val="Table of Contents"/>
          <w:docPartUnique/>
        </w:docPartObj>
      </w:sdtPr>
      <w:sdtEndPr>
        <w:rPr>
          <w:b/>
          <w:bCs/>
        </w:rPr>
      </w:sdtEndPr>
      <w:sdtContent>
        <w:p w:rsidR="00CF44FA" w:rsidRPr="00905F4C" w:rsidDel="00CF44FA" w:rsidRDefault="00CF44FA" w:rsidP="00B00003">
          <w:pPr>
            <w:pStyle w:val="TOCHeading"/>
            <w:spacing w:line="240" w:lineRule="auto"/>
            <w:rPr>
              <w:szCs w:val="22"/>
            </w:rPr>
          </w:pPr>
        </w:p>
        <w:bookmarkEnd w:id="0"/>
        <w:p w:rsidR="00BD5A0C" w:rsidRPr="00BD5A0C" w:rsidRDefault="00BD5A0C" w:rsidP="00B00003">
          <w:pPr>
            <w:pStyle w:val="TOCHeading"/>
            <w:spacing w:line="240" w:lineRule="auto"/>
            <w:rPr>
              <w:rFonts w:ascii="Times New Roman" w:hAnsi="Times New Roman" w:cs="Times New Roman"/>
              <w:b/>
              <w:color w:val="000000" w:themeColor="text1"/>
              <w:sz w:val="22"/>
              <w:szCs w:val="22"/>
            </w:rPr>
          </w:pPr>
          <w:r w:rsidRPr="00BD5A0C">
            <w:rPr>
              <w:rFonts w:ascii="Times New Roman" w:hAnsi="Times New Roman" w:cs="Times New Roman"/>
              <w:b/>
              <w:color w:val="000000" w:themeColor="text1"/>
              <w:sz w:val="22"/>
              <w:szCs w:val="22"/>
            </w:rPr>
            <w:t>SADRŽAJ:</w:t>
          </w:r>
        </w:p>
        <w:p w:rsidR="00BD5A0C" w:rsidRDefault="00BD5A0C" w:rsidP="000539FA">
          <w:pPr>
            <w:pStyle w:val="Heading1"/>
            <w:numPr>
              <w:ilvl w:val="0"/>
              <w:numId w:val="13"/>
            </w:numPr>
            <w:rPr>
              <w:rFonts w:cs="Times New Roman"/>
              <w:sz w:val="22"/>
              <w:szCs w:val="22"/>
            </w:rPr>
          </w:pPr>
          <w:r>
            <w:rPr>
              <w:rFonts w:cs="Times New Roman"/>
              <w:sz w:val="22"/>
              <w:szCs w:val="22"/>
            </w:rPr>
            <w:t>OPĆI PODACI</w:t>
          </w:r>
        </w:p>
        <w:p w:rsidR="00BD5A0C" w:rsidRDefault="00BD5A0C" w:rsidP="000539FA">
          <w:pPr>
            <w:pStyle w:val="Heading1"/>
            <w:numPr>
              <w:ilvl w:val="0"/>
              <w:numId w:val="13"/>
            </w:numPr>
            <w:rPr>
              <w:rFonts w:cs="Times New Roman"/>
              <w:sz w:val="22"/>
              <w:szCs w:val="22"/>
            </w:rPr>
          </w:pPr>
          <w:r w:rsidRPr="00BD5A0C">
            <w:rPr>
              <w:rFonts w:cs="Times New Roman"/>
              <w:sz w:val="22"/>
              <w:szCs w:val="22"/>
            </w:rPr>
            <w:t>PODACI O PREDMETU NABAVE</w:t>
          </w:r>
        </w:p>
        <w:p w:rsidR="00BD5A0C" w:rsidRDefault="00BD5A0C" w:rsidP="000539FA">
          <w:pPr>
            <w:pStyle w:val="Heading1"/>
            <w:numPr>
              <w:ilvl w:val="0"/>
              <w:numId w:val="13"/>
            </w:numPr>
            <w:rPr>
              <w:rFonts w:cs="Times New Roman"/>
              <w:sz w:val="22"/>
              <w:szCs w:val="22"/>
            </w:rPr>
          </w:pPr>
          <w:r w:rsidRPr="00BD5A0C">
            <w:rPr>
              <w:rFonts w:cs="Times New Roman"/>
              <w:sz w:val="22"/>
              <w:szCs w:val="22"/>
            </w:rPr>
            <w:t>OSNOVE ZA ISKLJUČENJE GOSPODARSKOG SUBJEKTA</w:t>
          </w:r>
        </w:p>
        <w:p w:rsidR="00BD5A0C" w:rsidRDefault="00BD5A0C" w:rsidP="000539FA">
          <w:pPr>
            <w:pStyle w:val="Heading1"/>
            <w:numPr>
              <w:ilvl w:val="0"/>
              <w:numId w:val="13"/>
            </w:numPr>
            <w:rPr>
              <w:rFonts w:cs="Times New Roman"/>
              <w:sz w:val="22"/>
              <w:szCs w:val="22"/>
            </w:rPr>
          </w:pPr>
          <w:r w:rsidRPr="00BD5A0C">
            <w:rPr>
              <w:rFonts w:cs="Times New Roman"/>
              <w:sz w:val="22"/>
              <w:szCs w:val="22"/>
            </w:rPr>
            <w:t>KRITERIJI ZA ODABIR GOSPODARSKOG SUBJEKTA (UVJETI SPOSOBNOSTI)</w:t>
          </w:r>
        </w:p>
        <w:p w:rsidR="00BD5A0C" w:rsidRDefault="00BD5A0C" w:rsidP="000539FA">
          <w:pPr>
            <w:pStyle w:val="Heading1"/>
            <w:numPr>
              <w:ilvl w:val="0"/>
              <w:numId w:val="13"/>
            </w:numPr>
            <w:rPr>
              <w:rFonts w:cs="Times New Roman"/>
              <w:sz w:val="22"/>
              <w:szCs w:val="22"/>
            </w:rPr>
          </w:pPr>
          <w:r w:rsidRPr="00BD5A0C">
            <w:rPr>
              <w:rFonts w:cs="Times New Roman"/>
              <w:sz w:val="22"/>
              <w:szCs w:val="22"/>
            </w:rPr>
            <w:t>EUROPSKA JEDINSTVENA DOKUMENTACIJA O NABAVI (ESPD)</w:t>
          </w:r>
        </w:p>
        <w:p w:rsidR="00BD5A0C" w:rsidRDefault="00BD5A0C" w:rsidP="000539FA">
          <w:pPr>
            <w:pStyle w:val="Heading1"/>
            <w:numPr>
              <w:ilvl w:val="0"/>
              <w:numId w:val="13"/>
            </w:numPr>
            <w:rPr>
              <w:rFonts w:cs="Times New Roman"/>
              <w:sz w:val="22"/>
              <w:szCs w:val="22"/>
            </w:rPr>
          </w:pPr>
          <w:r w:rsidRPr="00BD5A0C">
            <w:rPr>
              <w:rFonts w:cs="Times New Roman"/>
              <w:sz w:val="22"/>
              <w:szCs w:val="22"/>
            </w:rPr>
            <w:t>PODACI O PONUDI</w:t>
          </w:r>
        </w:p>
        <w:p w:rsidR="00BD5A0C" w:rsidRDefault="00BD5A0C" w:rsidP="000539FA">
          <w:pPr>
            <w:pStyle w:val="Heading1"/>
            <w:numPr>
              <w:ilvl w:val="0"/>
              <w:numId w:val="13"/>
            </w:numPr>
            <w:rPr>
              <w:rFonts w:cs="Times New Roman"/>
              <w:sz w:val="22"/>
              <w:szCs w:val="22"/>
            </w:rPr>
          </w:pPr>
          <w:r w:rsidRPr="00BD5A0C">
            <w:rPr>
              <w:rFonts w:cs="Times New Roman"/>
              <w:sz w:val="22"/>
              <w:szCs w:val="22"/>
            </w:rPr>
            <w:t>OSTALE ODREDBE</w:t>
          </w:r>
        </w:p>
        <w:p w:rsidR="00BD5A0C" w:rsidRPr="00DA6409" w:rsidRDefault="00BD5A0C" w:rsidP="000539FA">
          <w:pPr>
            <w:pStyle w:val="Heading1"/>
            <w:numPr>
              <w:ilvl w:val="0"/>
              <w:numId w:val="13"/>
            </w:numPr>
            <w:rPr>
              <w:rFonts w:cs="Times New Roman"/>
              <w:sz w:val="22"/>
              <w:szCs w:val="22"/>
            </w:rPr>
          </w:pPr>
          <w:r w:rsidRPr="00BD5A0C">
            <w:rPr>
              <w:rFonts w:cs="Times New Roman"/>
              <w:sz w:val="22"/>
              <w:szCs w:val="22"/>
            </w:rPr>
            <w:t>PRILOZI DOKUMENTACIJI O NABAVI</w:t>
          </w:r>
        </w:p>
        <w:p w:rsidR="00BD5A0C" w:rsidRPr="00BD5A0C" w:rsidRDefault="00BD5A0C" w:rsidP="00BD5A0C">
          <w:pPr>
            <w:rPr>
              <w:lang w:eastAsia="en-US"/>
            </w:rPr>
          </w:pPr>
        </w:p>
        <w:p w:rsidR="00BD5A0C" w:rsidRPr="00BD5A0C" w:rsidRDefault="00BD5A0C" w:rsidP="00BD5A0C">
          <w:pPr>
            <w:rPr>
              <w:lang w:eastAsia="en-US"/>
            </w:rPr>
          </w:pPr>
        </w:p>
        <w:p w:rsidR="00BD5A0C" w:rsidRPr="00BD5A0C" w:rsidRDefault="00BD5A0C" w:rsidP="00BD5A0C">
          <w:pPr>
            <w:rPr>
              <w:lang w:eastAsia="en-US"/>
            </w:rPr>
          </w:pPr>
        </w:p>
        <w:p w:rsidR="00BD5A0C" w:rsidRDefault="00BD5A0C" w:rsidP="00BD5A0C">
          <w:pPr>
            <w:pStyle w:val="Heading1"/>
            <w:rPr>
              <w:rStyle w:val="Strong"/>
              <w:rFonts w:cs="Times New Roman"/>
              <w:b/>
              <w:bCs/>
              <w:sz w:val="22"/>
              <w:szCs w:val="22"/>
            </w:rPr>
          </w:pPr>
        </w:p>
        <w:p w:rsidR="00BD5A0C" w:rsidRPr="00BD5A0C" w:rsidRDefault="00BD5A0C" w:rsidP="00BD5A0C">
          <w:pPr>
            <w:rPr>
              <w:lang w:eastAsia="en-US"/>
            </w:rPr>
          </w:pPr>
        </w:p>
        <w:p w:rsidR="00BD5A0C" w:rsidRPr="00BD5A0C" w:rsidRDefault="00BD5A0C" w:rsidP="00BD5A0C">
          <w:pPr>
            <w:rPr>
              <w:lang w:eastAsia="en-US"/>
            </w:rPr>
          </w:pPr>
        </w:p>
        <w:p w:rsidR="00B76A12" w:rsidRDefault="00480087" w:rsidP="00B76A12">
          <w:pPr>
            <w:rPr>
              <w:b/>
              <w:bCs/>
              <w:sz w:val="22"/>
              <w:szCs w:val="22"/>
            </w:rPr>
          </w:pPr>
        </w:p>
      </w:sdtContent>
    </w:sdt>
    <w:p w:rsidR="001C020F" w:rsidRPr="00B76A12" w:rsidRDefault="00B93AAD" w:rsidP="0031490A">
      <w:pPr>
        <w:jc w:val="both"/>
        <w:rPr>
          <w:b/>
          <w:bCs/>
          <w:sz w:val="22"/>
          <w:szCs w:val="22"/>
        </w:rPr>
      </w:pPr>
      <w:r>
        <w:rPr>
          <w:sz w:val="22"/>
          <w:szCs w:val="22"/>
        </w:rPr>
        <w:t xml:space="preserve">Sukladno članku 3. toč. 3. i </w:t>
      </w:r>
      <w:r w:rsidR="007F3D12" w:rsidRPr="00905F4C">
        <w:rPr>
          <w:sz w:val="22"/>
          <w:szCs w:val="22"/>
        </w:rPr>
        <w:t xml:space="preserve">članku 200.Zakona o javnoj nabavi ("Narodne novine", broj 120/16, dalje u tekstu </w:t>
      </w:r>
      <w:r w:rsidR="007F3D12" w:rsidRPr="002D6D91">
        <w:rPr>
          <w:b/>
          <w:sz w:val="22"/>
          <w:szCs w:val="22"/>
        </w:rPr>
        <w:t>ZJN 2016</w:t>
      </w:r>
      <w:r w:rsidR="007F3D12" w:rsidRPr="00905F4C">
        <w:rPr>
          <w:sz w:val="22"/>
          <w:szCs w:val="22"/>
        </w:rPr>
        <w:t xml:space="preserve">) </w:t>
      </w:r>
      <w:r>
        <w:rPr>
          <w:sz w:val="22"/>
          <w:szCs w:val="22"/>
        </w:rPr>
        <w:t xml:space="preserve">i članaka 2. i 3.  Pravilnika o dokumentaciji o nabavi te ponudi u postupcima javne nabave </w:t>
      </w:r>
      <w:r w:rsidRPr="00905F4C">
        <w:rPr>
          <w:sz w:val="22"/>
          <w:szCs w:val="22"/>
        </w:rPr>
        <w:t xml:space="preserve">("Narodne novine", broj </w:t>
      </w:r>
      <w:r>
        <w:rPr>
          <w:sz w:val="22"/>
          <w:szCs w:val="22"/>
        </w:rPr>
        <w:t>65/2017</w:t>
      </w:r>
      <w:r w:rsidR="002D6D91">
        <w:rPr>
          <w:sz w:val="22"/>
          <w:szCs w:val="22"/>
        </w:rPr>
        <w:t xml:space="preserve"> – dalje u tekstu </w:t>
      </w:r>
      <w:r w:rsidR="002D6D91" w:rsidRPr="002D6D91">
        <w:rPr>
          <w:b/>
          <w:sz w:val="22"/>
          <w:szCs w:val="22"/>
        </w:rPr>
        <w:t>Pravilnik</w:t>
      </w:r>
      <w:r w:rsidRPr="00905F4C">
        <w:rPr>
          <w:sz w:val="22"/>
          <w:szCs w:val="22"/>
        </w:rPr>
        <w:t>)</w:t>
      </w:r>
      <w:r w:rsidR="007F3D12" w:rsidRPr="00905F4C">
        <w:rPr>
          <w:sz w:val="22"/>
          <w:szCs w:val="22"/>
        </w:rPr>
        <w:t xml:space="preserve">izrađena je Dokumentacija o nabavi koja čini podlogu za izradu ponude u ovom postupku javne nabave. </w:t>
      </w:r>
      <w:bookmarkStart w:id="3" w:name="_Hlk517713804"/>
      <w:bookmarkStart w:id="4" w:name="_Toc322504913"/>
      <w:bookmarkStart w:id="5" w:name="_Toc346793168"/>
      <w:bookmarkStart w:id="6" w:name="_Toc472598240"/>
      <w:bookmarkEnd w:id="1"/>
      <w:bookmarkEnd w:id="2"/>
      <w:r w:rsidR="00882B09" w:rsidRPr="00E75AE6">
        <w:rPr>
          <w:sz w:val="22"/>
          <w:szCs w:val="22"/>
        </w:rPr>
        <w:t>Sukladno čl.4.st.4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bookmarkEnd w:id="3"/>
    <w:p w:rsidR="007F3D12" w:rsidRPr="00905F4C" w:rsidRDefault="007F3D12" w:rsidP="00905F4C">
      <w:pPr>
        <w:jc w:val="both"/>
        <w:rPr>
          <w:b/>
          <w:color w:val="000000"/>
          <w:sz w:val="22"/>
          <w:szCs w:val="22"/>
        </w:rPr>
      </w:pPr>
    </w:p>
    <w:tbl>
      <w:tblPr>
        <w:tblW w:w="0" w:type="auto"/>
        <w:shd w:val="clear" w:color="auto" w:fill="D9D9D9" w:themeFill="background1" w:themeFillShade="D9"/>
        <w:tblLook w:val="01E0" w:firstRow="1" w:lastRow="1" w:firstColumn="1" w:lastColumn="1" w:noHBand="0" w:noVBand="0"/>
      </w:tblPr>
      <w:tblGrid>
        <w:gridCol w:w="4615"/>
        <w:gridCol w:w="4106"/>
      </w:tblGrid>
      <w:tr w:rsidR="00882B09" w:rsidRPr="00905F4C" w:rsidTr="00E75AE6">
        <w:trPr>
          <w:trHeight w:val="507"/>
        </w:trPr>
        <w:tc>
          <w:tcPr>
            <w:tcW w:w="4615" w:type="dxa"/>
            <w:shd w:val="clear" w:color="auto" w:fill="D9D9D9" w:themeFill="background1" w:themeFillShade="D9"/>
            <w:vAlign w:val="center"/>
          </w:tcPr>
          <w:p w:rsidR="00882B09" w:rsidRPr="00905F4C" w:rsidRDefault="00882B09" w:rsidP="00905F4C">
            <w:pPr>
              <w:pStyle w:val="Heading1"/>
              <w:rPr>
                <w:rFonts w:cs="Times New Roman"/>
                <w:sz w:val="22"/>
                <w:szCs w:val="22"/>
              </w:rPr>
            </w:pPr>
            <w:bookmarkStart w:id="7" w:name="_Toc329959307"/>
            <w:bookmarkStart w:id="8" w:name="_Toc483920668"/>
            <w:r w:rsidRPr="00905F4C">
              <w:rPr>
                <w:rFonts w:cs="Times New Roman"/>
                <w:sz w:val="22"/>
                <w:szCs w:val="22"/>
              </w:rPr>
              <w:t>I. OPĆI PODACI</w:t>
            </w:r>
            <w:bookmarkEnd w:id="7"/>
            <w:r w:rsidRPr="00905F4C">
              <w:rPr>
                <w:rFonts w:cs="Times New Roman"/>
                <w:sz w:val="22"/>
                <w:szCs w:val="22"/>
              </w:rPr>
              <w:t>:</w:t>
            </w:r>
            <w:bookmarkEnd w:id="8"/>
          </w:p>
        </w:tc>
        <w:tc>
          <w:tcPr>
            <w:tcW w:w="4106" w:type="dxa"/>
            <w:shd w:val="clear" w:color="auto" w:fill="D9D9D9" w:themeFill="background1" w:themeFillShade="D9"/>
          </w:tcPr>
          <w:p w:rsidR="00882B09" w:rsidRPr="00905F4C" w:rsidRDefault="00882B09" w:rsidP="00905F4C">
            <w:pPr>
              <w:pStyle w:val="Heading1"/>
              <w:rPr>
                <w:rFonts w:cs="Times New Roman"/>
                <w:sz w:val="22"/>
                <w:szCs w:val="22"/>
              </w:rPr>
            </w:pPr>
          </w:p>
        </w:tc>
      </w:tr>
    </w:tbl>
    <w:p w:rsidR="007F3D12" w:rsidRPr="00905F4C" w:rsidRDefault="007F3D12" w:rsidP="00905F4C">
      <w:pPr>
        <w:jc w:val="both"/>
        <w:rPr>
          <w:b/>
          <w:color w:val="000000"/>
          <w:sz w:val="22"/>
          <w:szCs w:val="22"/>
        </w:rPr>
      </w:pPr>
    </w:p>
    <w:p w:rsidR="007F3D12" w:rsidRPr="00905F4C" w:rsidRDefault="007F3D12" w:rsidP="00905F4C">
      <w:pPr>
        <w:pStyle w:val="Heading1"/>
        <w:spacing w:after="0"/>
        <w:rPr>
          <w:rFonts w:cs="Times New Roman"/>
          <w:sz w:val="22"/>
          <w:szCs w:val="22"/>
        </w:rPr>
      </w:pPr>
      <w:bookmarkStart w:id="9" w:name="_Toc329959308"/>
      <w:bookmarkStart w:id="10" w:name="_Toc483920669"/>
      <w:r w:rsidRPr="00905F4C">
        <w:rPr>
          <w:rFonts w:cs="Times New Roman"/>
          <w:sz w:val="22"/>
          <w:szCs w:val="22"/>
        </w:rPr>
        <w:t xml:space="preserve">1.1. </w:t>
      </w:r>
      <w:bookmarkStart w:id="11" w:name="_Toc329959309"/>
      <w:bookmarkEnd w:id="9"/>
      <w:r w:rsidRPr="00905F4C">
        <w:rPr>
          <w:rFonts w:cs="Times New Roman"/>
          <w:sz w:val="22"/>
          <w:szCs w:val="22"/>
        </w:rPr>
        <w:t xml:space="preserve">Podaci o </w:t>
      </w:r>
      <w:r w:rsidR="004137D4">
        <w:rPr>
          <w:rFonts w:cs="Times New Roman"/>
          <w:sz w:val="22"/>
          <w:szCs w:val="22"/>
        </w:rPr>
        <w:t>N</w:t>
      </w:r>
      <w:r w:rsidRPr="00905F4C">
        <w:rPr>
          <w:rFonts w:cs="Times New Roman"/>
          <w:sz w:val="22"/>
          <w:szCs w:val="22"/>
        </w:rPr>
        <w:t>aručitelju</w:t>
      </w:r>
      <w:bookmarkEnd w:id="10"/>
      <w:bookmarkEnd w:id="11"/>
    </w:p>
    <w:p w:rsidR="00E75AE6" w:rsidRDefault="00E75AE6" w:rsidP="006C1EFF">
      <w:pPr>
        <w:jc w:val="both"/>
        <w:rPr>
          <w:b/>
          <w:color w:val="000000"/>
          <w:sz w:val="22"/>
          <w:szCs w:val="22"/>
        </w:rPr>
      </w:pPr>
      <w:bookmarkStart w:id="12" w:name="_Toc483920670"/>
    </w:p>
    <w:p w:rsidR="00A45168" w:rsidRDefault="00A45168" w:rsidP="00A45168">
      <w:pPr>
        <w:jc w:val="both"/>
      </w:pPr>
      <w:r>
        <w:t>Naručitelj: GR</w:t>
      </w:r>
      <w:r w:rsidR="00005081">
        <w:t>AD VRLIKA</w:t>
      </w:r>
      <w:r>
        <w:t xml:space="preserve">                                                                   </w:t>
      </w:r>
    </w:p>
    <w:p w:rsidR="00A45168" w:rsidRDefault="00005081" w:rsidP="00A45168">
      <w:pPr>
        <w:jc w:val="both"/>
      </w:pPr>
      <w:r>
        <w:t>Adresa: Trg fra Filipa Grabovca 6</w:t>
      </w:r>
      <w:r w:rsidR="00A45168">
        <w:t xml:space="preserve">, </w:t>
      </w:r>
    </w:p>
    <w:p w:rsidR="00A45168" w:rsidRDefault="00005081" w:rsidP="00A45168">
      <w:pPr>
        <w:jc w:val="both"/>
      </w:pPr>
      <w:r>
        <w:t>21236 Vrlika</w:t>
      </w:r>
      <w:r w:rsidR="00A45168">
        <w:t xml:space="preserve">                                                   </w:t>
      </w:r>
    </w:p>
    <w:p w:rsidR="00A45168" w:rsidRDefault="00A45168" w:rsidP="00A45168">
      <w:pPr>
        <w:jc w:val="both"/>
      </w:pPr>
    </w:p>
    <w:p w:rsidR="00A45168" w:rsidRDefault="00005081" w:rsidP="00A45168">
      <w:pPr>
        <w:jc w:val="both"/>
      </w:pPr>
      <w:r>
        <w:t>OIB:64758262921</w:t>
      </w:r>
      <w:r w:rsidR="00A45168">
        <w:t xml:space="preserve">                                                              </w:t>
      </w:r>
    </w:p>
    <w:p w:rsidR="00A45168" w:rsidRDefault="00A45168" w:rsidP="00A45168">
      <w:pPr>
        <w:jc w:val="both"/>
      </w:pPr>
      <w:r>
        <w:t xml:space="preserve">Žiro-račun: </w:t>
      </w:r>
      <w:r w:rsidR="00005081">
        <w:t>HR</w:t>
      </w:r>
      <w:r w:rsidR="00767CDB">
        <w:t>4624070001851300000</w:t>
      </w:r>
    </w:p>
    <w:p w:rsidR="00005081" w:rsidRPr="0037621D" w:rsidRDefault="00005081" w:rsidP="00005081">
      <w:pPr>
        <w:jc w:val="both"/>
        <w:rPr>
          <w:rFonts w:ascii="Cambria" w:eastAsia="Calibri" w:hAnsi="Cambria"/>
          <w:lang w:eastAsia="en-US"/>
        </w:rPr>
      </w:pPr>
      <w:r w:rsidRPr="0037621D">
        <w:rPr>
          <w:rFonts w:ascii="Cambria" w:eastAsia="Calibri" w:hAnsi="Cambria"/>
          <w:lang w:eastAsia="en-US"/>
        </w:rPr>
        <w:t>Telefon</w:t>
      </w:r>
      <w:r>
        <w:rPr>
          <w:rFonts w:ascii="Cambria" w:eastAsia="Calibri" w:hAnsi="Cambria"/>
          <w:lang w:eastAsia="en-US"/>
        </w:rPr>
        <w:t>: 021/ 827023</w:t>
      </w:r>
      <w:r w:rsidRPr="0037621D">
        <w:rPr>
          <w:rFonts w:ascii="Cambria" w:eastAsia="Calibri" w:hAnsi="Cambria"/>
          <w:lang w:eastAsia="en-US"/>
        </w:rPr>
        <w:t xml:space="preserve"> </w:t>
      </w:r>
    </w:p>
    <w:p w:rsidR="00005081" w:rsidRPr="0037621D" w:rsidRDefault="00005081" w:rsidP="00005081">
      <w:pPr>
        <w:jc w:val="both"/>
        <w:rPr>
          <w:rFonts w:ascii="Cambria" w:eastAsia="Calibri" w:hAnsi="Cambria"/>
          <w:lang w:eastAsia="en-US"/>
        </w:rPr>
      </w:pPr>
      <w:r>
        <w:rPr>
          <w:rFonts w:ascii="Cambria" w:eastAsia="Calibri" w:hAnsi="Cambria"/>
          <w:lang w:eastAsia="en-US"/>
        </w:rPr>
        <w:t>Telefaks: 021/ 827222</w:t>
      </w:r>
    </w:p>
    <w:p w:rsidR="00005081" w:rsidRPr="0037621D" w:rsidRDefault="00005081" w:rsidP="00005081">
      <w:pPr>
        <w:jc w:val="both"/>
        <w:rPr>
          <w:rFonts w:ascii="Cambria" w:eastAsia="Calibri" w:hAnsi="Cambria"/>
          <w:color w:val="0000FF"/>
          <w:u w:val="single"/>
          <w:lang w:eastAsia="en-US"/>
        </w:rPr>
      </w:pPr>
      <w:r w:rsidRPr="0037621D">
        <w:rPr>
          <w:rFonts w:ascii="Cambria" w:eastAsia="Calibri" w:hAnsi="Cambria"/>
          <w:lang w:eastAsia="en-US"/>
        </w:rPr>
        <w:t xml:space="preserve">Internetska adresa: </w:t>
      </w:r>
      <w:hyperlink r:id="rId10" w:history="1">
        <w:r w:rsidRPr="007D58CD">
          <w:rPr>
            <w:rStyle w:val="Hyperlink"/>
            <w:rFonts w:ascii="Cambria" w:eastAsia="Calibri" w:hAnsi="Cambria"/>
            <w:lang w:eastAsia="en-US"/>
          </w:rPr>
          <w:t>www.vrlika.hr</w:t>
        </w:r>
      </w:hyperlink>
    </w:p>
    <w:p w:rsidR="00005081" w:rsidRDefault="00005081" w:rsidP="00A45168">
      <w:pPr>
        <w:jc w:val="both"/>
      </w:pPr>
    </w:p>
    <w:p w:rsidR="00A45168" w:rsidRDefault="00A45168" w:rsidP="006C1EFF">
      <w:pPr>
        <w:pStyle w:val="Dario-2"/>
        <w:spacing w:before="0"/>
        <w:ind w:left="0" w:firstLine="0"/>
        <w:rPr>
          <w:rFonts w:ascii="Times New Roman" w:hAnsi="Times New Roman"/>
          <w:b w:val="0"/>
          <w:sz w:val="22"/>
          <w:szCs w:val="22"/>
        </w:rPr>
      </w:pPr>
    </w:p>
    <w:p w:rsidR="006C1EFF" w:rsidRDefault="006C1EFF" w:rsidP="006C1EFF">
      <w:pPr>
        <w:pStyle w:val="Dario-2"/>
        <w:spacing w:before="0"/>
        <w:ind w:left="0" w:firstLine="0"/>
        <w:rPr>
          <w:rFonts w:ascii="Times New Roman" w:hAnsi="Times New Roman"/>
          <w:b w:val="0"/>
          <w:sz w:val="22"/>
          <w:szCs w:val="22"/>
        </w:rPr>
      </w:pPr>
      <w:r w:rsidRPr="00C82496">
        <w:rPr>
          <w:rFonts w:ascii="Times New Roman" w:hAnsi="Times New Roman"/>
          <w:b w:val="0"/>
          <w:sz w:val="22"/>
          <w:szCs w:val="22"/>
        </w:rPr>
        <w:t xml:space="preserve">Naručitelj ne može koristiti pravo na pretporez </w:t>
      </w:r>
      <w:r w:rsidRPr="00C82496">
        <w:rPr>
          <w:rFonts w:ascii="Times New Roman" w:hAnsi="Times New Roman"/>
          <w:b w:val="0"/>
        </w:rPr>
        <w:t>te uspoređuje cijene ponuda s porezom na dodanu vrijednost</w:t>
      </w:r>
      <w:r w:rsidRPr="00C82496">
        <w:rPr>
          <w:rFonts w:ascii="Times New Roman" w:hAnsi="Times New Roman"/>
          <w:b w:val="0"/>
          <w:sz w:val="22"/>
          <w:szCs w:val="22"/>
        </w:rPr>
        <w:t>.</w:t>
      </w:r>
    </w:p>
    <w:p w:rsidR="006C1EFF" w:rsidRDefault="006C1EFF" w:rsidP="006C1EFF">
      <w:pPr>
        <w:pStyle w:val="Dario-2"/>
        <w:spacing w:before="0"/>
        <w:ind w:left="0" w:firstLine="0"/>
        <w:rPr>
          <w:rFonts w:ascii="Times New Roman" w:hAnsi="Times New Roman"/>
          <w:b w:val="0"/>
          <w:sz w:val="22"/>
          <w:szCs w:val="22"/>
        </w:rPr>
      </w:pPr>
      <w:r w:rsidRPr="00905F4C">
        <w:rPr>
          <w:rFonts w:ascii="Times New Roman" w:hAnsi="Times New Roman"/>
          <w:b w:val="0"/>
          <w:sz w:val="22"/>
          <w:szCs w:val="22"/>
        </w:rPr>
        <w:t>(dalje u tekstu: Naručitelj)</w:t>
      </w:r>
    </w:p>
    <w:p w:rsidR="007F3D12" w:rsidRPr="00905F4C" w:rsidRDefault="007F3D12" w:rsidP="00905F4C">
      <w:pPr>
        <w:pStyle w:val="Heading1"/>
        <w:spacing w:after="0"/>
        <w:rPr>
          <w:rFonts w:cs="Times New Roman"/>
          <w:sz w:val="22"/>
          <w:szCs w:val="22"/>
        </w:rPr>
      </w:pPr>
      <w:r w:rsidRPr="00905F4C">
        <w:rPr>
          <w:rFonts w:cs="Times New Roman"/>
          <w:sz w:val="22"/>
          <w:szCs w:val="22"/>
        </w:rPr>
        <w:t>1.2. Osobe ili služba zadužena za kontakt</w:t>
      </w:r>
      <w:bookmarkEnd w:id="4"/>
      <w:bookmarkEnd w:id="5"/>
      <w:bookmarkEnd w:id="6"/>
      <w:bookmarkEnd w:id="12"/>
    </w:p>
    <w:p w:rsidR="00593BE0" w:rsidRDefault="00593BE0" w:rsidP="00593BE0">
      <w:pPr>
        <w:jc w:val="both"/>
        <w:rPr>
          <w:sz w:val="22"/>
          <w:szCs w:val="22"/>
          <w:lang w:eastAsia="en-US"/>
        </w:rPr>
      </w:pPr>
      <w:bookmarkStart w:id="13" w:name="_Toc483920671"/>
    </w:p>
    <w:p w:rsidR="00A45168" w:rsidRPr="00A45168" w:rsidRDefault="00A45168" w:rsidP="00A45168">
      <w:pPr>
        <w:jc w:val="both"/>
        <w:rPr>
          <w:sz w:val="22"/>
          <w:szCs w:val="22"/>
        </w:rPr>
      </w:pPr>
      <w:r w:rsidRPr="00A45168">
        <w:rPr>
          <w:sz w:val="22"/>
          <w:szCs w:val="22"/>
        </w:rPr>
        <w:t xml:space="preserve">Ime i prezime: </w:t>
      </w:r>
      <w:r w:rsidR="00005081">
        <w:rPr>
          <w:sz w:val="22"/>
          <w:szCs w:val="22"/>
        </w:rPr>
        <w:t xml:space="preserve">Ivan Zorica </w:t>
      </w:r>
    </w:p>
    <w:p w:rsidR="00A45168" w:rsidRPr="00A45168" w:rsidRDefault="00005081" w:rsidP="00A45168">
      <w:pPr>
        <w:jc w:val="both"/>
        <w:rPr>
          <w:sz w:val="22"/>
          <w:szCs w:val="22"/>
        </w:rPr>
      </w:pPr>
      <w:r>
        <w:rPr>
          <w:sz w:val="22"/>
          <w:szCs w:val="22"/>
        </w:rPr>
        <w:t>Adresa: Trg fra Filipa Grabovca 6, 21236 Vrlika</w:t>
      </w:r>
    </w:p>
    <w:p w:rsidR="003D1C0A" w:rsidRDefault="00A45168" w:rsidP="00A45168">
      <w:pPr>
        <w:jc w:val="both"/>
      </w:pPr>
      <w:r w:rsidRPr="00A45168">
        <w:rPr>
          <w:sz w:val="22"/>
          <w:szCs w:val="22"/>
        </w:rPr>
        <w:t xml:space="preserve">Adresa elektroničke pošte: </w:t>
      </w:r>
      <w:hyperlink r:id="rId11" w:history="1">
        <w:r w:rsidR="00005081" w:rsidRPr="00A40D78">
          <w:rPr>
            <w:rStyle w:val="Hyperlink"/>
            <w:sz w:val="22"/>
            <w:szCs w:val="22"/>
          </w:rPr>
          <w:t>izorica2@gmail.com</w:t>
        </w:r>
      </w:hyperlink>
      <w:r w:rsidR="00005081">
        <w:rPr>
          <w:sz w:val="22"/>
          <w:szCs w:val="22"/>
        </w:rPr>
        <w:t xml:space="preserve"> </w:t>
      </w:r>
    </w:p>
    <w:p w:rsidR="00170C99" w:rsidRDefault="00170C99" w:rsidP="00A45168">
      <w:pPr>
        <w:jc w:val="both"/>
      </w:pPr>
    </w:p>
    <w:p w:rsidR="00170C99" w:rsidRPr="00A45168" w:rsidRDefault="00170C99" w:rsidP="00170C99">
      <w:pPr>
        <w:jc w:val="both"/>
        <w:rPr>
          <w:sz w:val="22"/>
          <w:szCs w:val="22"/>
        </w:rPr>
      </w:pPr>
      <w:r w:rsidRPr="00A45168">
        <w:rPr>
          <w:sz w:val="22"/>
          <w:szCs w:val="22"/>
        </w:rPr>
        <w:t xml:space="preserve">Ime i prezime: </w:t>
      </w:r>
      <w:r w:rsidR="00005081">
        <w:rPr>
          <w:sz w:val="22"/>
          <w:szCs w:val="22"/>
        </w:rPr>
        <w:t>Ante Grabić</w:t>
      </w:r>
    </w:p>
    <w:p w:rsidR="00170C99" w:rsidRPr="00A45168" w:rsidRDefault="00170C99" w:rsidP="00170C99">
      <w:pPr>
        <w:jc w:val="both"/>
        <w:rPr>
          <w:sz w:val="22"/>
          <w:szCs w:val="22"/>
        </w:rPr>
      </w:pPr>
      <w:r w:rsidRPr="00A45168">
        <w:rPr>
          <w:sz w:val="22"/>
          <w:szCs w:val="22"/>
        </w:rPr>
        <w:t xml:space="preserve">Adresa: </w:t>
      </w:r>
      <w:r w:rsidR="00005081">
        <w:rPr>
          <w:sz w:val="22"/>
          <w:szCs w:val="22"/>
        </w:rPr>
        <w:t>Trg fra Filipa Grabovca 6, 21236 Vrlika</w:t>
      </w:r>
    </w:p>
    <w:p w:rsidR="00170C99" w:rsidRDefault="00170C99" w:rsidP="00A45168">
      <w:pPr>
        <w:jc w:val="both"/>
        <w:rPr>
          <w:sz w:val="22"/>
          <w:szCs w:val="22"/>
        </w:rPr>
      </w:pPr>
      <w:r w:rsidRPr="00A45168">
        <w:rPr>
          <w:sz w:val="22"/>
          <w:szCs w:val="22"/>
        </w:rPr>
        <w:t xml:space="preserve">Adresa elektroničke pošte: </w:t>
      </w:r>
      <w:hyperlink r:id="rId12" w:history="1">
        <w:r w:rsidR="00005081" w:rsidRPr="00A40D78">
          <w:rPr>
            <w:rStyle w:val="Hyperlink"/>
            <w:sz w:val="22"/>
            <w:szCs w:val="22"/>
          </w:rPr>
          <w:t>proracun@vrlika.hr</w:t>
        </w:r>
      </w:hyperlink>
      <w:r w:rsidR="00005081">
        <w:rPr>
          <w:sz w:val="22"/>
          <w:szCs w:val="22"/>
        </w:rPr>
        <w:t xml:space="preserve"> </w:t>
      </w:r>
    </w:p>
    <w:p w:rsidR="00A45168" w:rsidRPr="00905F4C" w:rsidRDefault="00A45168" w:rsidP="00A45168">
      <w:pPr>
        <w:jc w:val="both"/>
        <w:rPr>
          <w:sz w:val="22"/>
          <w:szCs w:val="22"/>
        </w:rPr>
      </w:pPr>
    </w:p>
    <w:p w:rsidR="00593BE0" w:rsidRPr="00905F4C" w:rsidRDefault="00593BE0" w:rsidP="00593BE0">
      <w:pPr>
        <w:jc w:val="both"/>
        <w:rPr>
          <w:sz w:val="22"/>
          <w:szCs w:val="22"/>
        </w:rPr>
      </w:pPr>
      <w:r w:rsidRPr="00905F4C">
        <w:rPr>
          <w:sz w:val="22"/>
          <w:szCs w:val="22"/>
        </w:rPr>
        <w:t xml:space="preserve">Komunikacija i svaka druga razmjena informacija/podataka između Naručitelja i gospodarskih subjekata može se obavljati </w:t>
      </w:r>
      <w:r w:rsidRPr="00905F4C">
        <w:rPr>
          <w:b/>
          <w:sz w:val="22"/>
          <w:szCs w:val="22"/>
        </w:rPr>
        <w:t>isključivo na hrvatskom jeziku putem sustava Elektroničkog oglasnika javne nabave Republike Hrvatske (dalje: EOJN RH)</w:t>
      </w:r>
    </w:p>
    <w:p w:rsidR="00593BE0" w:rsidRPr="00905F4C" w:rsidRDefault="00593BE0" w:rsidP="00593BE0">
      <w:pPr>
        <w:jc w:val="both"/>
        <w:rPr>
          <w:sz w:val="22"/>
          <w:szCs w:val="22"/>
        </w:rPr>
      </w:pPr>
      <w:r w:rsidRPr="00905F4C">
        <w:rPr>
          <w:sz w:val="22"/>
          <w:szCs w:val="22"/>
        </w:rPr>
        <w:t xml:space="preserve">Iznimno u skladu s člankom 63. ZJN 2016., </w:t>
      </w:r>
      <w:r>
        <w:rPr>
          <w:sz w:val="22"/>
          <w:szCs w:val="22"/>
        </w:rPr>
        <w:t>N</w:t>
      </w:r>
      <w:r w:rsidRPr="00905F4C">
        <w:rPr>
          <w:sz w:val="22"/>
          <w:szCs w:val="22"/>
        </w:rPr>
        <w:t>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593BE0" w:rsidRPr="00962B2E" w:rsidRDefault="00593BE0" w:rsidP="00593BE0">
      <w:pPr>
        <w:jc w:val="both"/>
        <w:rPr>
          <w:b/>
          <w:sz w:val="22"/>
          <w:szCs w:val="22"/>
        </w:rPr>
      </w:pPr>
      <w:r w:rsidRPr="00962B2E">
        <w:rPr>
          <w:b/>
          <w:sz w:val="22"/>
          <w:szCs w:val="22"/>
        </w:rPr>
        <w:t>Zainteresirani gospodarski subjekti zahtjeve za dodatne informacije, objašnjenja ili izmjene u vezi s dokumentacijom o nabavi, Naručitelju dostavljaju putem EOJN RH.</w:t>
      </w:r>
    </w:p>
    <w:p w:rsidR="00593BE0" w:rsidRPr="00905F4C" w:rsidRDefault="00593BE0" w:rsidP="00593BE0">
      <w:pPr>
        <w:pStyle w:val="box453040"/>
        <w:jc w:val="both"/>
        <w:rPr>
          <w:sz w:val="22"/>
          <w:szCs w:val="22"/>
        </w:rPr>
      </w:pPr>
      <w:r w:rsidRPr="00905F4C">
        <w:rPr>
          <w:sz w:val="22"/>
          <w:szCs w:val="22"/>
        </w:rPr>
        <w:t xml:space="preserve">Detaljne upute o načinu komunikacije između gospodarskih subjekata i naručitelja u roku za dostavu ponuda putem sustava EOJN RH-a dostupne su na stranicama Oglasnika, na adresi: </w:t>
      </w:r>
      <w:hyperlink r:id="rId13" w:history="1">
        <w:r w:rsidRPr="00905F4C">
          <w:rPr>
            <w:rStyle w:val="Hyperlink"/>
            <w:b/>
            <w:sz w:val="22"/>
            <w:szCs w:val="22"/>
          </w:rPr>
          <w:t>https://eojn.nn.hr/Oglasnik/</w:t>
        </w:r>
      </w:hyperlink>
    </w:p>
    <w:p w:rsidR="00593BE0" w:rsidRPr="00905F4C" w:rsidRDefault="00593BE0" w:rsidP="00593BE0">
      <w:pPr>
        <w:pStyle w:val="box453040"/>
        <w:jc w:val="both"/>
        <w:rPr>
          <w:sz w:val="22"/>
          <w:szCs w:val="22"/>
        </w:rPr>
      </w:pPr>
      <w:r w:rsidRPr="00905F4C">
        <w:rPr>
          <w:sz w:val="22"/>
          <w:szCs w:val="22"/>
        </w:rPr>
        <w:t xml:space="preserve">Gospodarski subjekt može zahtijevati dodatne informacije, objašnjenja ili izmjene u vezi s dokumentacijom o nabavi tijekom roka za dostavu ponuda. Pod uvjetom da je zahtjev dostavljen pravodobno, </w:t>
      </w:r>
      <w:r>
        <w:rPr>
          <w:sz w:val="22"/>
          <w:szCs w:val="22"/>
        </w:rPr>
        <w:t>N</w:t>
      </w:r>
      <w:r w:rsidRPr="00905F4C">
        <w:rPr>
          <w:sz w:val="22"/>
          <w:szCs w:val="22"/>
        </w:rPr>
        <w:t>aručitelj</w:t>
      </w:r>
      <w:r w:rsidR="00320B90">
        <w:rPr>
          <w:sz w:val="22"/>
          <w:szCs w:val="22"/>
        </w:rPr>
        <w:t xml:space="preserve"> je obvezan dati</w:t>
      </w:r>
      <w:r w:rsidRPr="00905F4C">
        <w:rPr>
          <w:sz w:val="22"/>
          <w:szCs w:val="22"/>
        </w:rPr>
        <w:t xml:space="preserve"> odgovor, dodatne informacije i objašnjenja bez odgode, a najkasnije tijekom </w:t>
      </w:r>
      <w:r w:rsidR="003D1C0A" w:rsidRPr="0031490A">
        <w:rPr>
          <w:b/>
          <w:sz w:val="22"/>
          <w:szCs w:val="22"/>
        </w:rPr>
        <w:t>četvrtog</w:t>
      </w:r>
      <w:r w:rsidRPr="00905F4C">
        <w:rPr>
          <w:sz w:val="22"/>
          <w:szCs w:val="22"/>
        </w:rPr>
        <w:t>dana prije roka određenog za dostavu ponuda staviti na raspolaganje na isti način i na istim internetskim stranicama kao i osnovnu dokumentaciju (</w:t>
      </w:r>
      <w:r w:rsidRPr="00905F4C">
        <w:rPr>
          <w:b/>
          <w:sz w:val="22"/>
          <w:szCs w:val="22"/>
        </w:rPr>
        <w:t>https://eojn.nn.hr/Oglasnik)</w:t>
      </w:r>
      <w:r w:rsidRPr="00905F4C">
        <w:rPr>
          <w:sz w:val="22"/>
          <w:szCs w:val="22"/>
        </w:rPr>
        <w:t xml:space="preserve">, bez navođenja podataka o podnositelju zahtjeva. </w:t>
      </w:r>
    </w:p>
    <w:p w:rsidR="00593BE0" w:rsidRPr="00905F4C" w:rsidRDefault="00593BE0" w:rsidP="00593BE0">
      <w:pPr>
        <w:pStyle w:val="box453040"/>
        <w:jc w:val="both"/>
        <w:rPr>
          <w:sz w:val="22"/>
          <w:szCs w:val="22"/>
        </w:rPr>
      </w:pPr>
      <w:r w:rsidRPr="00905F4C">
        <w:rPr>
          <w:sz w:val="22"/>
          <w:szCs w:val="22"/>
        </w:rPr>
        <w:t xml:space="preserve">Zahtjev je pravodoban ako je dostavljen najkasnije tijekom </w:t>
      </w:r>
      <w:r w:rsidR="003D1C0A" w:rsidRPr="0031490A">
        <w:rPr>
          <w:b/>
          <w:sz w:val="22"/>
          <w:szCs w:val="22"/>
        </w:rPr>
        <w:t>šestog</w:t>
      </w:r>
      <w:r w:rsidRPr="00905F4C">
        <w:rPr>
          <w:sz w:val="22"/>
          <w:szCs w:val="22"/>
        </w:rPr>
        <w:t xml:space="preserve"> dana prije roka određenog za dostavu ponuda.</w:t>
      </w:r>
    </w:p>
    <w:p w:rsidR="00CA707A" w:rsidRPr="007860B5" w:rsidRDefault="000526C6" w:rsidP="00CA707A">
      <w:pPr>
        <w:rPr>
          <w:szCs w:val="24"/>
        </w:rPr>
      </w:pPr>
      <w:r w:rsidRPr="00CA707A">
        <w:rPr>
          <w:rStyle w:val="Heading1Char"/>
          <w:rFonts w:cs="Times New Roman"/>
          <w:sz w:val="22"/>
          <w:szCs w:val="22"/>
        </w:rPr>
        <w:t>1.3. Evidencijski broj nabave</w:t>
      </w:r>
      <w:bookmarkEnd w:id="13"/>
      <w:r w:rsidR="00393B24" w:rsidRPr="00CA707A">
        <w:rPr>
          <w:b/>
          <w:sz w:val="22"/>
          <w:szCs w:val="22"/>
        </w:rPr>
        <w:t>:</w:t>
      </w:r>
      <w:bookmarkStart w:id="14" w:name="_Toc346793170"/>
      <w:bookmarkStart w:id="15" w:name="_Toc322504915"/>
      <w:r w:rsidR="00DA7651">
        <w:rPr>
          <w:sz w:val="22"/>
          <w:szCs w:val="22"/>
        </w:rPr>
        <w:t xml:space="preserve"> </w:t>
      </w:r>
      <w:r w:rsidR="00992095">
        <w:rPr>
          <w:sz w:val="22"/>
          <w:szCs w:val="22"/>
        </w:rPr>
        <w:t>NMV-31</w:t>
      </w:r>
      <w:r w:rsidR="00DA7651" w:rsidRPr="004E0313">
        <w:rPr>
          <w:sz w:val="22"/>
          <w:szCs w:val="22"/>
        </w:rPr>
        <w:t>/18</w:t>
      </w:r>
    </w:p>
    <w:p w:rsidR="00B00003" w:rsidRPr="00905F4C" w:rsidRDefault="00B00003" w:rsidP="00B00003">
      <w:pPr>
        <w:rPr>
          <w:sz w:val="22"/>
          <w:szCs w:val="22"/>
        </w:rPr>
      </w:pPr>
    </w:p>
    <w:p w:rsidR="00393B24" w:rsidRPr="00905F4C" w:rsidRDefault="00393B24" w:rsidP="00905F4C">
      <w:pPr>
        <w:pStyle w:val="Heading1"/>
        <w:rPr>
          <w:rFonts w:cs="Times New Roman"/>
          <w:sz w:val="22"/>
          <w:szCs w:val="22"/>
        </w:rPr>
      </w:pPr>
      <w:bookmarkStart w:id="16" w:name="_Toc472598242"/>
      <w:bookmarkStart w:id="17" w:name="_Toc483920672"/>
      <w:r w:rsidRPr="00905F4C">
        <w:rPr>
          <w:rFonts w:cs="Times New Roman"/>
          <w:sz w:val="22"/>
          <w:szCs w:val="22"/>
        </w:rPr>
        <w:lastRenderedPageBreak/>
        <w:t xml:space="preserve">1.4. </w:t>
      </w:r>
      <w:bookmarkEnd w:id="14"/>
      <w:bookmarkEnd w:id="15"/>
      <w:bookmarkEnd w:id="16"/>
      <w:bookmarkEnd w:id="17"/>
      <w:r w:rsidR="00E20666">
        <w:rPr>
          <w:rFonts w:cs="Times New Roman"/>
          <w:sz w:val="22"/>
          <w:szCs w:val="22"/>
        </w:rPr>
        <w:t>Popis gospodarskih subjekata s kojima je naručitelj u sukobu interesa</w:t>
      </w:r>
    </w:p>
    <w:p w:rsidR="004D2C7F" w:rsidRPr="004D2C7F" w:rsidRDefault="004D2C7F" w:rsidP="004D2C7F">
      <w:pPr>
        <w:kinsoku w:val="0"/>
        <w:overflowPunct w:val="0"/>
        <w:spacing w:line="274" w:lineRule="exact"/>
        <w:ind w:right="100"/>
        <w:rPr>
          <w:bCs/>
          <w:szCs w:val="24"/>
          <w:lang w:val="x-none" w:eastAsia="x-none"/>
        </w:rPr>
      </w:pPr>
      <w:bookmarkStart w:id="18" w:name="_Toc488781986"/>
      <w:bookmarkStart w:id="19" w:name="_Toc346793172"/>
      <w:bookmarkStart w:id="20" w:name="_Toc472598243"/>
      <w:bookmarkStart w:id="21" w:name="_Toc483920673"/>
      <w:r w:rsidRPr="004D2C7F">
        <w:rPr>
          <w:bCs/>
          <w:spacing w:val="-2"/>
          <w:szCs w:val="24"/>
          <w:lang w:val="x-none" w:eastAsia="x-none"/>
        </w:rPr>
        <w:t>S</w:t>
      </w:r>
      <w:r w:rsidRPr="004D2C7F">
        <w:rPr>
          <w:bCs/>
          <w:szCs w:val="24"/>
          <w:lang w:val="x-none" w:eastAsia="x-none"/>
        </w:rPr>
        <w:t>uk</w:t>
      </w:r>
      <w:r w:rsidRPr="004D2C7F">
        <w:rPr>
          <w:bCs/>
          <w:spacing w:val="4"/>
          <w:szCs w:val="24"/>
          <w:lang w:val="x-none" w:eastAsia="x-none"/>
        </w:rPr>
        <w:t>l</w:t>
      </w:r>
      <w:r w:rsidRPr="004D2C7F">
        <w:rPr>
          <w:bCs/>
          <w:szCs w:val="24"/>
          <w:lang w:val="x-none" w:eastAsia="x-none"/>
        </w:rPr>
        <w:t>ad</w:t>
      </w:r>
      <w:r w:rsidRPr="004D2C7F">
        <w:rPr>
          <w:bCs/>
          <w:spacing w:val="-4"/>
          <w:szCs w:val="24"/>
          <w:lang w:val="x-none" w:eastAsia="x-none"/>
        </w:rPr>
        <w:t>n</w:t>
      </w:r>
      <w:r w:rsidRPr="004D2C7F">
        <w:rPr>
          <w:bCs/>
          <w:szCs w:val="24"/>
          <w:lang w:val="x-none" w:eastAsia="x-none"/>
        </w:rPr>
        <w:t>o</w:t>
      </w:r>
      <w:r w:rsidRPr="004D2C7F">
        <w:rPr>
          <w:bCs/>
          <w:spacing w:val="5"/>
          <w:szCs w:val="24"/>
          <w:lang w:val="x-none" w:eastAsia="x-none"/>
        </w:rPr>
        <w:t xml:space="preserve"> </w:t>
      </w:r>
      <w:r w:rsidRPr="004D2C7F">
        <w:rPr>
          <w:bCs/>
          <w:spacing w:val="-5"/>
          <w:szCs w:val="24"/>
          <w:lang w:val="x-none" w:eastAsia="x-none"/>
        </w:rPr>
        <w:t>č</w:t>
      </w:r>
      <w:r w:rsidRPr="004D2C7F">
        <w:rPr>
          <w:bCs/>
          <w:spacing w:val="4"/>
          <w:szCs w:val="24"/>
          <w:lang w:val="x-none" w:eastAsia="x-none"/>
        </w:rPr>
        <w:t>l</w:t>
      </w:r>
      <w:r w:rsidRPr="004D2C7F">
        <w:rPr>
          <w:bCs/>
          <w:szCs w:val="24"/>
          <w:lang w:val="x-none" w:eastAsia="x-none"/>
        </w:rPr>
        <w:t xml:space="preserve">anku </w:t>
      </w:r>
      <w:r w:rsidRPr="004D2C7F">
        <w:rPr>
          <w:bCs/>
          <w:spacing w:val="1"/>
          <w:szCs w:val="24"/>
          <w:lang w:val="x-none" w:eastAsia="x-none"/>
        </w:rPr>
        <w:t>8</w:t>
      </w:r>
      <w:r w:rsidRPr="004D2C7F">
        <w:rPr>
          <w:bCs/>
          <w:szCs w:val="24"/>
          <w:lang w:val="x-none" w:eastAsia="x-none"/>
        </w:rPr>
        <w:t>0.</w:t>
      </w:r>
      <w:r w:rsidRPr="004D2C7F">
        <w:rPr>
          <w:bCs/>
          <w:spacing w:val="9"/>
          <w:szCs w:val="24"/>
          <w:lang w:val="x-none" w:eastAsia="x-none"/>
        </w:rPr>
        <w:t xml:space="preserve"> </w:t>
      </w:r>
      <w:r w:rsidRPr="004D2C7F">
        <w:rPr>
          <w:bCs/>
          <w:szCs w:val="24"/>
          <w:lang w:val="x-none" w:eastAsia="x-none"/>
        </w:rPr>
        <w:t>st</w:t>
      </w:r>
      <w:r w:rsidRPr="004D2C7F">
        <w:rPr>
          <w:bCs/>
          <w:spacing w:val="1"/>
          <w:szCs w:val="24"/>
          <w:lang w:val="x-none" w:eastAsia="x-none"/>
        </w:rPr>
        <w:t>a</w:t>
      </w:r>
      <w:r w:rsidRPr="004D2C7F">
        <w:rPr>
          <w:bCs/>
          <w:spacing w:val="-5"/>
          <w:szCs w:val="24"/>
          <w:lang w:val="x-none" w:eastAsia="x-none"/>
        </w:rPr>
        <w:t>v</w:t>
      </w:r>
      <w:r w:rsidRPr="004D2C7F">
        <w:rPr>
          <w:bCs/>
          <w:szCs w:val="24"/>
          <w:lang w:val="x-none" w:eastAsia="x-none"/>
        </w:rPr>
        <w:t>ak</w:t>
      </w:r>
      <w:r w:rsidRPr="004D2C7F">
        <w:rPr>
          <w:bCs/>
          <w:spacing w:val="5"/>
          <w:szCs w:val="24"/>
          <w:lang w:val="x-none" w:eastAsia="x-none"/>
        </w:rPr>
        <w:t xml:space="preserve"> </w:t>
      </w:r>
      <w:r w:rsidRPr="004D2C7F">
        <w:rPr>
          <w:bCs/>
          <w:szCs w:val="24"/>
          <w:lang w:val="x-none" w:eastAsia="x-none"/>
        </w:rPr>
        <w:t>2. t</w:t>
      </w:r>
      <w:r w:rsidRPr="004D2C7F">
        <w:rPr>
          <w:bCs/>
          <w:spacing w:val="1"/>
          <w:szCs w:val="24"/>
          <w:lang w:val="x-none" w:eastAsia="x-none"/>
        </w:rPr>
        <w:t>o</w:t>
      </w:r>
      <w:r w:rsidRPr="004D2C7F">
        <w:rPr>
          <w:bCs/>
          <w:szCs w:val="24"/>
          <w:lang w:val="x-none" w:eastAsia="x-none"/>
        </w:rPr>
        <w:t>čka</w:t>
      </w:r>
      <w:r w:rsidRPr="004D2C7F">
        <w:rPr>
          <w:bCs/>
          <w:spacing w:val="5"/>
          <w:szCs w:val="24"/>
          <w:lang w:val="x-none" w:eastAsia="x-none"/>
        </w:rPr>
        <w:t xml:space="preserve"> </w:t>
      </w:r>
      <w:r w:rsidRPr="004D2C7F">
        <w:rPr>
          <w:bCs/>
          <w:szCs w:val="24"/>
          <w:lang w:val="x-none" w:eastAsia="x-none"/>
        </w:rPr>
        <w:t xml:space="preserve">2. </w:t>
      </w:r>
      <w:r w:rsidRPr="004D2C7F">
        <w:rPr>
          <w:bCs/>
          <w:spacing w:val="5"/>
          <w:szCs w:val="24"/>
          <w:lang w:val="x-none" w:eastAsia="x-none"/>
        </w:rPr>
        <w:t xml:space="preserve"> </w:t>
      </w:r>
      <w:r w:rsidRPr="004D2C7F">
        <w:rPr>
          <w:bCs/>
          <w:spacing w:val="1"/>
          <w:szCs w:val="24"/>
          <w:lang w:val="x-none" w:eastAsia="x-none"/>
        </w:rPr>
        <w:t>Z</w:t>
      </w:r>
      <w:r w:rsidRPr="004D2C7F">
        <w:rPr>
          <w:bCs/>
          <w:szCs w:val="24"/>
          <w:lang w:val="x-none" w:eastAsia="x-none"/>
        </w:rPr>
        <w:t xml:space="preserve">JN </w:t>
      </w:r>
      <w:r w:rsidRPr="004D2C7F">
        <w:rPr>
          <w:bCs/>
          <w:spacing w:val="-4"/>
          <w:szCs w:val="24"/>
          <w:lang w:val="x-none" w:eastAsia="x-none"/>
        </w:rPr>
        <w:t>2</w:t>
      </w:r>
      <w:r w:rsidRPr="004D2C7F">
        <w:rPr>
          <w:bCs/>
          <w:szCs w:val="24"/>
          <w:lang w:val="x-none" w:eastAsia="x-none"/>
        </w:rPr>
        <w:t xml:space="preserve">016. </w:t>
      </w:r>
      <w:r w:rsidRPr="004D2C7F">
        <w:rPr>
          <w:bCs/>
          <w:spacing w:val="9"/>
          <w:szCs w:val="24"/>
          <w:lang w:val="x-none" w:eastAsia="x-none"/>
        </w:rPr>
        <w:t>i</w:t>
      </w:r>
      <w:r w:rsidRPr="004D2C7F">
        <w:rPr>
          <w:bCs/>
          <w:szCs w:val="24"/>
          <w:lang w:val="x-none" w:eastAsia="x-none"/>
        </w:rPr>
        <w:t>z</w:t>
      </w:r>
      <w:r w:rsidRPr="004D2C7F">
        <w:rPr>
          <w:bCs/>
          <w:spacing w:val="-6"/>
          <w:szCs w:val="24"/>
          <w:lang w:val="x-none" w:eastAsia="x-none"/>
        </w:rPr>
        <w:t>j</w:t>
      </w:r>
      <w:r w:rsidRPr="004D2C7F">
        <w:rPr>
          <w:bCs/>
          <w:szCs w:val="24"/>
          <w:lang w:val="x-none" w:eastAsia="x-none"/>
        </w:rPr>
        <w:t>av</w:t>
      </w:r>
      <w:r w:rsidRPr="004D2C7F">
        <w:rPr>
          <w:bCs/>
          <w:spacing w:val="4"/>
          <w:szCs w:val="24"/>
          <w:lang w:val="x-none" w:eastAsia="x-none"/>
        </w:rPr>
        <w:t>l</w:t>
      </w:r>
      <w:r w:rsidRPr="004D2C7F">
        <w:rPr>
          <w:bCs/>
          <w:spacing w:val="-6"/>
          <w:szCs w:val="24"/>
          <w:lang w:val="x-none" w:eastAsia="x-none"/>
        </w:rPr>
        <w:t>j</w:t>
      </w:r>
      <w:r w:rsidRPr="004D2C7F">
        <w:rPr>
          <w:bCs/>
          <w:szCs w:val="24"/>
          <w:lang w:val="x-none" w:eastAsia="x-none"/>
        </w:rPr>
        <w:t>u</w:t>
      </w:r>
      <w:r w:rsidRPr="004D2C7F">
        <w:rPr>
          <w:bCs/>
          <w:spacing w:val="-6"/>
          <w:szCs w:val="24"/>
          <w:lang w:val="x-none" w:eastAsia="x-none"/>
        </w:rPr>
        <w:t>j</w:t>
      </w:r>
      <w:r w:rsidRPr="004D2C7F">
        <w:rPr>
          <w:bCs/>
          <w:spacing w:val="5"/>
          <w:szCs w:val="24"/>
          <w:lang w:val="x-none" w:eastAsia="x-none"/>
        </w:rPr>
        <w:t>e</w:t>
      </w:r>
      <w:r w:rsidRPr="004D2C7F">
        <w:rPr>
          <w:bCs/>
          <w:spacing w:val="-8"/>
          <w:szCs w:val="24"/>
          <w:lang w:val="x-none" w:eastAsia="x-none"/>
        </w:rPr>
        <w:t>m</w:t>
      </w:r>
      <w:r w:rsidRPr="004D2C7F">
        <w:rPr>
          <w:bCs/>
          <w:szCs w:val="24"/>
          <w:lang w:val="x-none" w:eastAsia="x-none"/>
        </w:rPr>
        <w:t>o</w:t>
      </w:r>
      <w:r w:rsidRPr="004D2C7F">
        <w:rPr>
          <w:bCs/>
          <w:spacing w:val="5"/>
          <w:szCs w:val="24"/>
          <w:lang w:val="x-none" w:eastAsia="x-none"/>
        </w:rPr>
        <w:t xml:space="preserve"> </w:t>
      </w:r>
      <w:r w:rsidRPr="004D2C7F">
        <w:rPr>
          <w:bCs/>
          <w:szCs w:val="24"/>
          <w:lang w:val="x-none" w:eastAsia="x-none"/>
        </w:rPr>
        <w:t>da</w:t>
      </w:r>
      <w:r w:rsidRPr="004D2C7F">
        <w:rPr>
          <w:bCs/>
          <w:spacing w:val="5"/>
          <w:szCs w:val="24"/>
          <w:lang w:val="x-none" w:eastAsia="x-none"/>
        </w:rPr>
        <w:t xml:space="preserve"> </w:t>
      </w:r>
      <w:r w:rsidRPr="004D2C7F">
        <w:rPr>
          <w:bCs/>
          <w:szCs w:val="24"/>
          <w:lang w:val="x-none" w:eastAsia="x-none"/>
        </w:rPr>
        <w:t>Grad Vrlika</w:t>
      </w:r>
      <w:r w:rsidRPr="004D2C7F">
        <w:rPr>
          <w:bCs/>
          <w:spacing w:val="6"/>
          <w:szCs w:val="24"/>
          <w:lang w:val="x-none" w:eastAsia="x-none"/>
        </w:rPr>
        <w:t xml:space="preserve"> </w:t>
      </w:r>
      <w:r w:rsidRPr="004D2C7F">
        <w:rPr>
          <w:bCs/>
          <w:spacing w:val="-4"/>
          <w:szCs w:val="24"/>
          <w:lang w:val="x-none" w:eastAsia="x-none"/>
        </w:rPr>
        <w:t>n</w:t>
      </w:r>
      <w:r w:rsidRPr="004D2C7F">
        <w:rPr>
          <w:bCs/>
          <w:szCs w:val="24"/>
          <w:lang w:val="x-none" w:eastAsia="x-none"/>
        </w:rPr>
        <w:t>e</w:t>
      </w:r>
      <w:r w:rsidRPr="004D2C7F">
        <w:rPr>
          <w:bCs/>
          <w:spacing w:val="-4"/>
          <w:szCs w:val="24"/>
          <w:lang w:val="x-none" w:eastAsia="x-none"/>
        </w:rPr>
        <w:t>m</w:t>
      </w:r>
      <w:r w:rsidRPr="004D2C7F">
        <w:rPr>
          <w:bCs/>
          <w:szCs w:val="24"/>
          <w:lang w:val="x-none" w:eastAsia="x-none"/>
        </w:rPr>
        <w:t>a gospod</w:t>
      </w:r>
      <w:r w:rsidRPr="004D2C7F">
        <w:rPr>
          <w:bCs/>
          <w:spacing w:val="-4"/>
          <w:szCs w:val="24"/>
          <w:lang w:val="x-none" w:eastAsia="x-none"/>
        </w:rPr>
        <w:t>a</w:t>
      </w:r>
      <w:r w:rsidRPr="004D2C7F">
        <w:rPr>
          <w:bCs/>
          <w:spacing w:val="1"/>
          <w:szCs w:val="24"/>
          <w:lang w:val="x-none" w:eastAsia="x-none"/>
        </w:rPr>
        <w:t>r</w:t>
      </w:r>
      <w:r w:rsidRPr="004D2C7F">
        <w:rPr>
          <w:bCs/>
          <w:szCs w:val="24"/>
          <w:lang w:val="x-none" w:eastAsia="x-none"/>
        </w:rPr>
        <w:t>skih sub</w:t>
      </w:r>
      <w:r w:rsidRPr="004D2C7F">
        <w:rPr>
          <w:bCs/>
          <w:spacing w:val="-6"/>
          <w:szCs w:val="24"/>
          <w:lang w:val="x-none" w:eastAsia="x-none"/>
        </w:rPr>
        <w:t>j</w:t>
      </w:r>
      <w:r w:rsidRPr="004D2C7F">
        <w:rPr>
          <w:bCs/>
          <w:szCs w:val="24"/>
          <w:lang w:val="x-none" w:eastAsia="x-none"/>
        </w:rPr>
        <w:t>ekata</w:t>
      </w:r>
      <w:r w:rsidRPr="004D2C7F">
        <w:rPr>
          <w:bCs/>
          <w:spacing w:val="1"/>
          <w:szCs w:val="24"/>
          <w:lang w:val="x-none" w:eastAsia="x-none"/>
        </w:rPr>
        <w:t xml:space="preserve"> </w:t>
      </w:r>
      <w:r w:rsidRPr="004D2C7F">
        <w:rPr>
          <w:bCs/>
          <w:szCs w:val="24"/>
          <w:lang w:val="x-none" w:eastAsia="x-none"/>
        </w:rPr>
        <w:t>sa</w:t>
      </w:r>
      <w:r w:rsidRPr="004D2C7F">
        <w:rPr>
          <w:bCs/>
          <w:spacing w:val="1"/>
          <w:szCs w:val="24"/>
          <w:lang w:val="x-none" w:eastAsia="x-none"/>
        </w:rPr>
        <w:t xml:space="preserve"> </w:t>
      </w:r>
      <w:r w:rsidRPr="004D2C7F">
        <w:rPr>
          <w:bCs/>
          <w:szCs w:val="24"/>
          <w:lang w:val="x-none" w:eastAsia="x-none"/>
        </w:rPr>
        <w:t>k</w:t>
      </w:r>
      <w:r w:rsidRPr="004D2C7F">
        <w:rPr>
          <w:bCs/>
          <w:spacing w:val="1"/>
          <w:szCs w:val="24"/>
          <w:lang w:val="x-none" w:eastAsia="x-none"/>
        </w:rPr>
        <w:t>o</w:t>
      </w:r>
      <w:r w:rsidRPr="004D2C7F">
        <w:rPr>
          <w:bCs/>
          <w:spacing w:val="-6"/>
          <w:szCs w:val="24"/>
          <w:lang w:val="x-none" w:eastAsia="x-none"/>
        </w:rPr>
        <w:t>j</w:t>
      </w:r>
      <w:r w:rsidRPr="004D2C7F">
        <w:rPr>
          <w:bCs/>
          <w:spacing w:val="4"/>
          <w:szCs w:val="24"/>
          <w:lang w:val="x-none" w:eastAsia="x-none"/>
        </w:rPr>
        <w:t>i</w:t>
      </w:r>
      <w:r w:rsidRPr="004D2C7F">
        <w:rPr>
          <w:bCs/>
          <w:spacing w:val="-8"/>
          <w:szCs w:val="24"/>
          <w:lang w:val="x-none" w:eastAsia="x-none"/>
        </w:rPr>
        <w:t>m</w:t>
      </w:r>
      <w:r w:rsidRPr="004D2C7F">
        <w:rPr>
          <w:bCs/>
          <w:szCs w:val="24"/>
          <w:lang w:val="x-none" w:eastAsia="x-none"/>
        </w:rPr>
        <w:t xml:space="preserve">a </w:t>
      </w:r>
      <w:r w:rsidRPr="004D2C7F">
        <w:rPr>
          <w:bCs/>
          <w:spacing w:val="1"/>
          <w:szCs w:val="24"/>
          <w:lang w:val="x-none" w:eastAsia="x-none"/>
        </w:rPr>
        <w:t>n</w:t>
      </w:r>
      <w:r w:rsidRPr="004D2C7F">
        <w:rPr>
          <w:bCs/>
          <w:szCs w:val="24"/>
          <w:lang w:val="x-none" w:eastAsia="x-none"/>
        </w:rPr>
        <w:t>e s</w:t>
      </w:r>
      <w:r w:rsidRPr="004D2C7F">
        <w:rPr>
          <w:bCs/>
          <w:spacing w:val="-8"/>
          <w:szCs w:val="24"/>
          <w:lang w:val="x-none" w:eastAsia="x-none"/>
        </w:rPr>
        <w:t>m</w:t>
      </w:r>
      <w:r w:rsidRPr="004D2C7F">
        <w:rPr>
          <w:bCs/>
          <w:spacing w:val="8"/>
          <w:szCs w:val="24"/>
          <w:lang w:val="x-none" w:eastAsia="x-none"/>
        </w:rPr>
        <w:t>i</w:t>
      </w:r>
      <w:r w:rsidRPr="004D2C7F">
        <w:rPr>
          <w:bCs/>
          <w:spacing w:val="-6"/>
          <w:szCs w:val="24"/>
          <w:lang w:val="x-none" w:eastAsia="x-none"/>
        </w:rPr>
        <w:t>j</w:t>
      </w:r>
      <w:r w:rsidRPr="004D2C7F">
        <w:rPr>
          <w:bCs/>
          <w:szCs w:val="24"/>
          <w:lang w:val="x-none" w:eastAsia="x-none"/>
        </w:rPr>
        <w:t>e sk</w:t>
      </w:r>
      <w:r w:rsidRPr="004D2C7F">
        <w:rPr>
          <w:bCs/>
          <w:spacing w:val="4"/>
          <w:szCs w:val="24"/>
          <w:lang w:val="x-none" w:eastAsia="x-none"/>
        </w:rPr>
        <w:t>l</w:t>
      </w:r>
      <w:r w:rsidRPr="004D2C7F">
        <w:rPr>
          <w:bCs/>
          <w:szCs w:val="24"/>
          <w:lang w:val="x-none" w:eastAsia="x-none"/>
        </w:rPr>
        <w:t>ap</w:t>
      </w:r>
      <w:r w:rsidRPr="004D2C7F">
        <w:rPr>
          <w:bCs/>
          <w:spacing w:val="-4"/>
          <w:szCs w:val="24"/>
          <w:lang w:val="x-none" w:eastAsia="x-none"/>
        </w:rPr>
        <w:t>a</w:t>
      </w:r>
      <w:r w:rsidRPr="004D2C7F">
        <w:rPr>
          <w:bCs/>
          <w:szCs w:val="24"/>
          <w:lang w:val="x-none" w:eastAsia="x-none"/>
        </w:rPr>
        <w:t xml:space="preserve">ti </w:t>
      </w:r>
      <w:r w:rsidRPr="004D2C7F">
        <w:rPr>
          <w:bCs/>
          <w:spacing w:val="1"/>
          <w:szCs w:val="24"/>
          <w:lang w:val="x-none" w:eastAsia="x-none"/>
        </w:rPr>
        <w:t>u</w:t>
      </w:r>
      <w:r w:rsidRPr="004D2C7F">
        <w:rPr>
          <w:bCs/>
          <w:szCs w:val="24"/>
          <w:lang w:val="x-none" w:eastAsia="x-none"/>
        </w:rPr>
        <w:t>gov</w:t>
      </w:r>
      <w:r w:rsidRPr="004D2C7F">
        <w:rPr>
          <w:bCs/>
          <w:spacing w:val="-4"/>
          <w:szCs w:val="24"/>
          <w:lang w:val="x-none" w:eastAsia="x-none"/>
        </w:rPr>
        <w:t>o</w:t>
      </w:r>
      <w:r w:rsidRPr="004D2C7F">
        <w:rPr>
          <w:bCs/>
          <w:spacing w:val="1"/>
          <w:szCs w:val="24"/>
          <w:lang w:val="x-none" w:eastAsia="x-none"/>
        </w:rPr>
        <w:t>r</w:t>
      </w:r>
      <w:r w:rsidRPr="004D2C7F">
        <w:rPr>
          <w:bCs/>
          <w:szCs w:val="24"/>
          <w:lang w:val="x-none" w:eastAsia="x-none"/>
        </w:rPr>
        <w:t>e o</w:t>
      </w:r>
      <w:r w:rsidRPr="004D2C7F">
        <w:rPr>
          <w:bCs/>
          <w:spacing w:val="1"/>
          <w:szCs w:val="24"/>
          <w:lang w:val="x-none" w:eastAsia="x-none"/>
        </w:rPr>
        <w:t xml:space="preserve"> </w:t>
      </w:r>
      <w:r w:rsidRPr="004D2C7F">
        <w:rPr>
          <w:bCs/>
          <w:spacing w:val="-5"/>
          <w:szCs w:val="24"/>
          <w:lang w:val="x-none" w:eastAsia="x-none"/>
        </w:rPr>
        <w:t>j</w:t>
      </w:r>
      <w:r w:rsidRPr="004D2C7F">
        <w:rPr>
          <w:bCs/>
          <w:szCs w:val="24"/>
          <w:lang w:val="x-none" w:eastAsia="x-none"/>
        </w:rPr>
        <w:t>avnoj</w:t>
      </w:r>
      <w:r w:rsidRPr="004D2C7F">
        <w:rPr>
          <w:bCs/>
          <w:spacing w:val="-6"/>
          <w:szCs w:val="24"/>
          <w:lang w:val="x-none" w:eastAsia="x-none"/>
        </w:rPr>
        <w:t xml:space="preserve"> </w:t>
      </w:r>
      <w:r w:rsidRPr="004D2C7F">
        <w:rPr>
          <w:bCs/>
          <w:spacing w:val="1"/>
          <w:szCs w:val="24"/>
          <w:lang w:val="x-none" w:eastAsia="x-none"/>
        </w:rPr>
        <w:t>n</w:t>
      </w:r>
      <w:r w:rsidRPr="004D2C7F">
        <w:rPr>
          <w:bCs/>
          <w:szCs w:val="24"/>
          <w:lang w:val="x-none" w:eastAsia="x-none"/>
        </w:rPr>
        <w:t>aba</w:t>
      </w:r>
      <w:r w:rsidRPr="004D2C7F">
        <w:rPr>
          <w:bCs/>
          <w:spacing w:val="-5"/>
          <w:szCs w:val="24"/>
          <w:lang w:val="x-none" w:eastAsia="x-none"/>
        </w:rPr>
        <w:t>v</w:t>
      </w:r>
      <w:r w:rsidRPr="004D2C7F">
        <w:rPr>
          <w:bCs/>
          <w:spacing w:val="4"/>
          <w:szCs w:val="24"/>
          <w:lang w:val="x-none" w:eastAsia="x-none"/>
        </w:rPr>
        <w:t>i</w:t>
      </w:r>
      <w:r w:rsidRPr="004D2C7F">
        <w:rPr>
          <w:bCs/>
          <w:szCs w:val="24"/>
          <w:lang w:val="x-none" w:eastAsia="x-none"/>
        </w:rPr>
        <w:t>.</w:t>
      </w:r>
    </w:p>
    <w:p w:rsidR="00223A51" w:rsidRDefault="00223A51" w:rsidP="00B93AAD">
      <w:pPr>
        <w:pStyle w:val="Heading1"/>
        <w:rPr>
          <w:rFonts w:cs="Times New Roman"/>
          <w:sz w:val="22"/>
          <w:szCs w:val="22"/>
        </w:rPr>
      </w:pPr>
    </w:p>
    <w:p w:rsidR="00B93AAD" w:rsidRPr="00905F4C" w:rsidRDefault="00B93AAD" w:rsidP="00B93AAD">
      <w:pPr>
        <w:pStyle w:val="Heading1"/>
        <w:rPr>
          <w:rFonts w:cs="Times New Roman"/>
          <w:sz w:val="22"/>
          <w:szCs w:val="22"/>
        </w:rPr>
      </w:pPr>
      <w:r w:rsidRPr="00905F4C">
        <w:rPr>
          <w:rFonts w:cs="Times New Roman"/>
          <w:sz w:val="22"/>
          <w:szCs w:val="22"/>
        </w:rPr>
        <w:t>1.5. Vrsta postupka javne nabave</w:t>
      </w:r>
      <w:r>
        <w:rPr>
          <w:rFonts w:cs="Times New Roman"/>
          <w:sz w:val="22"/>
          <w:szCs w:val="22"/>
        </w:rPr>
        <w:t xml:space="preserve"> ili posebnog režima nabave</w:t>
      </w:r>
      <w:bookmarkEnd w:id="18"/>
    </w:p>
    <w:p w:rsidR="00AB4BDB" w:rsidRPr="00AB4BDB" w:rsidRDefault="00AB4BDB" w:rsidP="00AB4BDB">
      <w:pPr>
        <w:jc w:val="both"/>
        <w:rPr>
          <w:sz w:val="22"/>
          <w:szCs w:val="22"/>
        </w:rPr>
      </w:pPr>
      <w:bookmarkStart w:id="22" w:name="_Toc322504917"/>
      <w:bookmarkEnd w:id="19"/>
      <w:bookmarkEnd w:id="20"/>
      <w:bookmarkEnd w:id="21"/>
      <w:r w:rsidRPr="00AB4BDB">
        <w:rPr>
          <w:sz w:val="22"/>
          <w:szCs w:val="22"/>
        </w:rPr>
        <w:t>Otvoreni postupak javne nabave s namjerom sklapanja okvirnog sporazuma s jednim gospodarskim subjektom na dvije godine sve sukladno članku 147. stavku 1. i članku 148. ZJN 2016.</w:t>
      </w:r>
    </w:p>
    <w:p w:rsidR="009A6E8A" w:rsidRDefault="00AB4BDB" w:rsidP="00AB4BDB">
      <w:pPr>
        <w:jc w:val="both"/>
        <w:rPr>
          <w:sz w:val="22"/>
          <w:szCs w:val="22"/>
        </w:rPr>
      </w:pPr>
      <w:r w:rsidRPr="00AB4BDB">
        <w:rPr>
          <w:sz w:val="22"/>
          <w:szCs w:val="22"/>
        </w:rPr>
        <w:t>Okvirni sporazum obvezuje stranke na izvršenje okvirnog sporazuma t</w:t>
      </w:r>
      <w:r>
        <w:rPr>
          <w:sz w:val="22"/>
          <w:szCs w:val="22"/>
        </w:rPr>
        <w:t xml:space="preserve">e na sklapanje ugovora temeljem </w:t>
      </w:r>
      <w:r w:rsidRPr="00AB4BDB">
        <w:rPr>
          <w:sz w:val="22"/>
          <w:szCs w:val="22"/>
        </w:rPr>
        <w:t>okvirnog sporazuma.</w:t>
      </w:r>
    </w:p>
    <w:p w:rsidR="00AB4BDB" w:rsidRPr="00911670" w:rsidRDefault="00AB4BDB" w:rsidP="00AB4BDB">
      <w:pPr>
        <w:jc w:val="both"/>
        <w:rPr>
          <w:sz w:val="22"/>
          <w:szCs w:val="22"/>
        </w:rPr>
      </w:pPr>
    </w:p>
    <w:p w:rsidR="00393B24" w:rsidRPr="00A45168" w:rsidRDefault="00393B24" w:rsidP="00905F4C">
      <w:pPr>
        <w:pStyle w:val="NaslovB"/>
        <w:rPr>
          <w:rFonts w:ascii="Times New Roman" w:hAnsi="Times New Roman" w:cs="Times New Roman"/>
          <w:b w:val="0"/>
          <w:bCs w:val="0"/>
          <w:sz w:val="22"/>
          <w:szCs w:val="22"/>
        </w:rPr>
      </w:pPr>
      <w:bookmarkStart w:id="23" w:name="_Toc483920674"/>
      <w:bookmarkStart w:id="24" w:name="_Toc329959316"/>
      <w:bookmarkStart w:id="25" w:name="_Hlk500704866"/>
      <w:bookmarkStart w:id="26" w:name="_Hlk500704851"/>
      <w:bookmarkEnd w:id="22"/>
      <w:r w:rsidRPr="00911670">
        <w:rPr>
          <w:rStyle w:val="Heading1Char"/>
          <w:rFonts w:ascii="Times New Roman" w:hAnsi="Times New Roman" w:cs="Times New Roman"/>
          <w:b/>
          <w:color w:val="auto"/>
          <w:sz w:val="22"/>
          <w:szCs w:val="22"/>
        </w:rPr>
        <w:t>1.6. Procijenjena vrijednost nabave</w:t>
      </w:r>
      <w:bookmarkEnd w:id="23"/>
      <w:r w:rsidRPr="00911670">
        <w:rPr>
          <w:rFonts w:ascii="Times New Roman" w:hAnsi="Times New Roman" w:cs="Times New Roman"/>
          <w:color w:val="auto"/>
          <w:sz w:val="22"/>
          <w:szCs w:val="22"/>
        </w:rPr>
        <w:t>:</w:t>
      </w:r>
      <w:bookmarkEnd w:id="24"/>
      <w:r w:rsidR="004D2C7F">
        <w:rPr>
          <w:rFonts w:ascii="Times New Roman" w:hAnsi="Times New Roman" w:cs="Times New Roman"/>
          <w:color w:val="auto"/>
          <w:sz w:val="22"/>
          <w:szCs w:val="22"/>
        </w:rPr>
        <w:t xml:space="preserve"> </w:t>
      </w:r>
      <w:r w:rsidR="004D2C7F" w:rsidRPr="004E0313">
        <w:rPr>
          <w:rFonts w:ascii="Times New Roman" w:hAnsi="Times New Roman" w:cs="Times New Roman"/>
          <w:b w:val="0"/>
          <w:bCs w:val="0"/>
          <w:sz w:val="22"/>
          <w:szCs w:val="22"/>
        </w:rPr>
        <w:t>353.280</w:t>
      </w:r>
      <w:r w:rsidR="006A225B" w:rsidRPr="004E0313">
        <w:rPr>
          <w:rFonts w:ascii="Times New Roman" w:hAnsi="Times New Roman" w:cs="Times New Roman"/>
          <w:b w:val="0"/>
          <w:bCs w:val="0"/>
          <w:sz w:val="22"/>
          <w:szCs w:val="22"/>
        </w:rPr>
        <w:t>,00</w:t>
      </w:r>
      <w:r w:rsidR="00225972" w:rsidRPr="004E0313">
        <w:rPr>
          <w:rFonts w:ascii="Times New Roman" w:hAnsi="Times New Roman" w:cs="Times New Roman"/>
          <w:b w:val="0"/>
          <w:bCs w:val="0"/>
          <w:sz w:val="22"/>
          <w:szCs w:val="22"/>
        </w:rPr>
        <w:t xml:space="preserve"> </w:t>
      </w:r>
      <w:r w:rsidR="00323474" w:rsidRPr="004E0313">
        <w:rPr>
          <w:rFonts w:ascii="Times New Roman" w:hAnsi="Times New Roman" w:cs="Times New Roman"/>
          <w:b w:val="0"/>
          <w:sz w:val="22"/>
          <w:szCs w:val="22"/>
          <w:lang w:eastAsia="hr-HR"/>
        </w:rPr>
        <w:t xml:space="preserve">HRK </w:t>
      </w:r>
      <w:r w:rsidR="00CA707A" w:rsidRPr="004E0313">
        <w:rPr>
          <w:rFonts w:ascii="Times New Roman" w:hAnsi="Times New Roman" w:cs="Times New Roman"/>
          <w:b w:val="0"/>
          <w:sz w:val="22"/>
          <w:szCs w:val="22"/>
          <w:lang w:eastAsia="hr-HR"/>
        </w:rPr>
        <w:t>bez PDV-a</w:t>
      </w:r>
      <w:r w:rsidR="00225972" w:rsidRPr="004E0313">
        <w:rPr>
          <w:rFonts w:ascii="Times New Roman" w:hAnsi="Times New Roman" w:cs="Times New Roman"/>
          <w:b w:val="0"/>
          <w:sz w:val="22"/>
          <w:szCs w:val="22"/>
          <w:lang w:eastAsia="hr-HR"/>
        </w:rPr>
        <w:t>.</w:t>
      </w:r>
    </w:p>
    <w:bookmarkEnd w:id="25"/>
    <w:bookmarkEnd w:id="26"/>
    <w:p w:rsidR="00B93AAD" w:rsidRPr="00905F4C" w:rsidRDefault="00B93AAD" w:rsidP="00905F4C">
      <w:pPr>
        <w:pStyle w:val="NaslovB"/>
        <w:rPr>
          <w:rFonts w:ascii="Times New Roman" w:hAnsi="Times New Roman" w:cs="Times New Roman"/>
          <w:b w:val="0"/>
          <w:color w:val="auto"/>
          <w:sz w:val="22"/>
          <w:szCs w:val="22"/>
        </w:rPr>
      </w:pPr>
    </w:p>
    <w:p w:rsidR="00B93AAD" w:rsidRPr="00905F4C" w:rsidRDefault="00B93AAD" w:rsidP="00B93AAD">
      <w:pPr>
        <w:pStyle w:val="Heading1"/>
        <w:rPr>
          <w:rFonts w:cs="Times New Roman"/>
          <w:sz w:val="22"/>
          <w:szCs w:val="22"/>
        </w:rPr>
      </w:pPr>
      <w:bookmarkStart w:id="27" w:name="_Toc488781988"/>
      <w:r w:rsidRPr="00905F4C">
        <w:rPr>
          <w:rFonts w:cs="Times New Roman"/>
          <w:sz w:val="22"/>
          <w:szCs w:val="22"/>
        </w:rPr>
        <w:t xml:space="preserve">1.7. Vrsta ugovora o javnoj nabavi </w:t>
      </w:r>
      <w:r>
        <w:rPr>
          <w:rFonts w:cs="Times New Roman"/>
          <w:sz w:val="22"/>
          <w:szCs w:val="22"/>
        </w:rPr>
        <w:t>(roba, radovi ili usluge)</w:t>
      </w:r>
      <w:bookmarkEnd w:id="27"/>
    </w:p>
    <w:p w:rsidR="00AB4BDB" w:rsidRPr="00AB4BDB" w:rsidRDefault="00AB4BDB" w:rsidP="00AB4BDB">
      <w:pPr>
        <w:jc w:val="both"/>
        <w:rPr>
          <w:sz w:val="22"/>
          <w:szCs w:val="22"/>
        </w:rPr>
      </w:pPr>
      <w:r w:rsidRPr="00AB4BDB">
        <w:rPr>
          <w:sz w:val="22"/>
          <w:szCs w:val="22"/>
        </w:rPr>
        <w:t>Ugovori o isporuci robe na temelju okvirnog sporazuma.</w:t>
      </w:r>
    </w:p>
    <w:p w:rsidR="00B76A12" w:rsidRDefault="00AB4BDB" w:rsidP="00AB4BDB">
      <w:pPr>
        <w:jc w:val="both"/>
        <w:rPr>
          <w:sz w:val="22"/>
          <w:szCs w:val="22"/>
        </w:rPr>
      </w:pPr>
      <w:r w:rsidRPr="00AB4BDB">
        <w:rPr>
          <w:sz w:val="22"/>
          <w:szCs w:val="22"/>
        </w:rPr>
        <w:t>Prvi godišnji ugovor o javnoj nabavi Naručitelj planira sklopiti neposredno na temelju izvornih uvjeta iz dokumentacije o nabavi i ponude dostavljene prije sklapanja okvirnog sporazuma. Drugi godišnji ugovor o javnoj nabavi Naručitelj planira sklopiti na temelju pisanog zahtjeva odabranom ponuditelju kojim se istog poziva na sklapanje godišnjeg ugovora o javnoj nabavi.</w:t>
      </w:r>
      <w:bookmarkStart w:id="28" w:name="_Toc322504919"/>
      <w:bookmarkStart w:id="29" w:name="_Toc346793175"/>
      <w:bookmarkStart w:id="30" w:name="_Toc472598246"/>
    </w:p>
    <w:p w:rsidR="00B76A12" w:rsidRPr="00B76A12" w:rsidRDefault="00B76A12" w:rsidP="00B76A12">
      <w:pPr>
        <w:jc w:val="both"/>
        <w:rPr>
          <w:sz w:val="22"/>
          <w:szCs w:val="22"/>
        </w:rPr>
      </w:pPr>
    </w:p>
    <w:p w:rsidR="00393B24" w:rsidRPr="00905F4C" w:rsidRDefault="00393B24" w:rsidP="00905F4C">
      <w:pPr>
        <w:pStyle w:val="Heading1"/>
        <w:rPr>
          <w:rFonts w:cs="Times New Roman"/>
          <w:sz w:val="22"/>
          <w:szCs w:val="22"/>
        </w:rPr>
      </w:pPr>
      <w:bookmarkStart w:id="31" w:name="_Toc483920676"/>
      <w:r w:rsidRPr="00905F4C">
        <w:rPr>
          <w:rFonts w:cs="Times New Roman"/>
          <w:sz w:val="22"/>
          <w:szCs w:val="22"/>
        </w:rPr>
        <w:t>1.8.  Navod sklapa li se ugovor o javnoj nabavi ili okvirni sporazum</w:t>
      </w:r>
      <w:bookmarkEnd w:id="28"/>
      <w:bookmarkEnd w:id="29"/>
      <w:bookmarkEnd w:id="30"/>
      <w:bookmarkEnd w:id="31"/>
      <w:r w:rsidRPr="00905F4C">
        <w:rPr>
          <w:rFonts w:cs="Times New Roman"/>
          <w:sz w:val="22"/>
          <w:szCs w:val="22"/>
        </w:rPr>
        <w:tab/>
      </w:r>
    </w:p>
    <w:p w:rsidR="0019335A" w:rsidRDefault="00AB4BDB" w:rsidP="00905F4C">
      <w:pPr>
        <w:pStyle w:val="box453040"/>
        <w:spacing w:before="0" w:beforeAutospacing="0" w:after="0" w:afterAutospacing="0"/>
        <w:jc w:val="both"/>
        <w:rPr>
          <w:sz w:val="22"/>
          <w:szCs w:val="22"/>
        </w:rPr>
      </w:pPr>
      <w:bookmarkStart w:id="32" w:name="_Toc322504920"/>
      <w:bookmarkStart w:id="33" w:name="_Toc346793176"/>
      <w:bookmarkStart w:id="34" w:name="_Toc472598247"/>
      <w:r w:rsidRPr="00AB4BDB">
        <w:rPr>
          <w:sz w:val="22"/>
          <w:szCs w:val="22"/>
        </w:rPr>
        <w:t>Okvirni sporazum na 2 (dvije) godine s jednim gospodarskim subjektom.</w:t>
      </w:r>
    </w:p>
    <w:p w:rsidR="00AB4BDB" w:rsidRDefault="00AB4BDB" w:rsidP="00905F4C">
      <w:pPr>
        <w:pStyle w:val="box453040"/>
        <w:spacing w:before="0" w:beforeAutospacing="0" w:after="0" w:afterAutospacing="0"/>
        <w:jc w:val="both"/>
        <w:rPr>
          <w:sz w:val="22"/>
          <w:szCs w:val="22"/>
        </w:rPr>
      </w:pPr>
    </w:p>
    <w:p w:rsidR="00B93AAD" w:rsidRPr="00905F4C" w:rsidRDefault="00B93AAD" w:rsidP="00B93AAD">
      <w:pPr>
        <w:pStyle w:val="Heading1"/>
        <w:rPr>
          <w:rFonts w:cs="Times New Roman"/>
          <w:iCs/>
          <w:sz w:val="22"/>
          <w:szCs w:val="22"/>
        </w:rPr>
      </w:pPr>
      <w:bookmarkStart w:id="35" w:name="_Toc488781990"/>
      <w:r w:rsidRPr="00905F4C">
        <w:rPr>
          <w:rFonts w:cs="Times New Roman"/>
          <w:sz w:val="22"/>
          <w:szCs w:val="22"/>
        </w:rPr>
        <w:t xml:space="preserve">1.9.  Navod </w:t>
      </w:r>
      <w:r>
        <w:rPr>
          <w:rFonts w:cs="Times New Roman"/>
          <w:sz w:val="22"/>
          <w:szCs w:val="22"/>
        </w:rPr>
        <w:t>uspostavlja li se dinamički sustav nabave</w:t>
      </w:r>
      <w:bookmarkEnd w:id="35"/>
    </w:p>
    <w:p w:rsidR="00B93AAD" w:rsidRPr="00905F4C" w:rsidRDefault="00AB4BDB" w:rsidP="00B93AAD">
      <w:pPr>
        <w:jc w:val="both"/>
        <w:rPr>
          <w:iCs/>
          <w:sz w:val="22"/>
          <w:szCs w:val="22"/>
        </w:rPr>
      </w:pPr>
      <w:r>
        <w:rPr>
          <w:iCs/>
          <w:sz w:val="22"/>
          <w:szCs w:val="22"/>
        </w:rPr>
        <w:t>Ne .</w:t>
      </w:r>
    </w:p>
    <w:p w:rsidR="00B93AAD" w:rsidRPr="00905F4C" w:rsidRDefault="00B93AAD" w:rsidP="00B93AAD">
      <w:pPr>
        <w:jc w:val="both"/>
        <w:rPr>
          <w:iCs/>
          <w:sz w:val="22"/>
          <w:szCs w:val="22"/>
        </w:rPr>
      </w:pPr>
    </w:p>
    <w:p w:rsidR="00B93AAD" w:rsidRPr="00905F4C" w:rsidRDefault="00B93AAD" w:rsidP="00B93AAD">
      <w:pPr>
        <w:pStyle w:val="Heading1"/>
        <w:rPr>
          <w:rFonts w:cs="Times New Roman"/>
          <w:sz w:val="22"/>
          <w:szCs w:val="22"/>
        </w:rPr>
      </w:pPr>
      <w:bookmarkStart w:id="36" w:name="_Toc488781991"/>
      <w:r w:rsidRPr="00905F4C">
        <w:rPr>
          <w:rFonts w:cs="Times New Roman"/>
          <w:iCs/>
          <w:sz w:val="22"/>
          <w:szCs w:val="22"/>
        </w:rPr>
        <w:t xml:space="preserve">1.10. </w:t>
      </w:r>
      <w:r>
        <w:rPr>
          <w:rFonts w:cs="Times New Roman"/>
          <w:sz w:val="22"/>
          <w:szCs w:val="22"/>
        </w:rPr>
        <w:t>Navod provodi li se elektronička dražba</w:t>
      </w:r>
      <w:bookmarkEnd w:id="36"/>
    </w:p>
    <w:p w:rsidR="00B93AAD" w:rsidRDefault="00AB4BDB" w:rsidP="00B93AAD">
      <w:pPr>
        <w:jc w:val="both"/>
        <w:rPr>
          <w:sz w:val="22"/>
          <w:szCs w:val="22"/>
        </w:rPr>
      </w:pPr>
      <w:r>
        <w:rPr>
          <w:sz w:val="22"/>
          <w:szCs w:val="22"/>
        </w:rPr>
        <w:t>Ne.</w:t>
      </w:r>
    </w:p>
    <w:p w:rsidR="00B93AAD" w:rsidRDefault="00B93AAD" w:rsidP="00B93AAD">
      <w:pPr>
        <w:jc w:val="both"/>
        <w:rPr>
          <w:sz w:val="22"/>
          <w:szCs w:val="22"/>
        </w:rPr>
      </w:pPr>
    </w:p>
    <w:p w:rsidR="00B93AAD" w:rsidRPr="00905F4C" w:rsidRDefault="00B93AAD" w:rsidP="00B93AAD">
      <w:pPr>
        <w:pStyle w:val="Heading1"/>
        <w:rPr>
          <w:rFonts w:cs="Times New Roman"/>
          <w:sz w:val="22"/>
          <w:szCs w:val="22"/>
        </w:rPr>
      </w:pPr>
      <w:bookmarkStart w:id="37" w:name="_Toc488781992"/>
      <w:r w:rsidRPr="00905F4C">
        <w:rPr>
          <w:rFonts w:cs="Times New Roman"/>
          <w:iCs/>
          <w:sz w:val="22"/>
          <w:szCs w:val="22"/>
        </w:rPr>
        <w:t>1.1</w:t>
      </w:r>
      <w:r>
        <w:rPr>
          <w:rFonts w:cs="Times New Roman"/>
          <w:iCs/>
          <w:sz w:val="22"/>
          <w:szCs w:val="22"/>
        </w:rPr>
        <w:t>1</w:t>
      </w:r>
      <w:r w:rsidRPr="00905F4C">
        <w:rPr>
          <w:rFonts w:cs="Times New Roman"/>
          <w:iCs/>
          <w:sz w:val="22"/>
          <w:szCs w:val="22"/>
        </w:rPr>
        <w:t xml:space="preserve">. </w:t>
      </w:r>
      <w:r>
        <w:rPr>
          <w:rFonts w:cs="Times New Roman"/>
          <w:sz w:val="22"/>
          <w:szCs w:val="22"/>
        </w:rPr>
        <w:t>Internetska stranica na kojoj je objavljeno izvješće o provedenom savjetovanju sa zainteresiranim gospodarskim subjektima</w:t>
      </w:r>
      <w:bookmarkEnd w:id="37"/>
    </w:p>
    <w:p w:rsidR="00E94F98" w:rsidRPr="004C0CA3" w:rsidRDefault="00AB4BDB" w:rsidP="008D515F">
      <w:pPr>
        <w:jc w:val="both"/>
        <w:rPr>
          <w:sz w:val="22"/>
          <w:szCs w:val="22"/>
        </w:rPr>
      </w:pPr>
      <w:r w:rsidRPr="00AB4BDB">
        <w:rPr>
          <w:sz w:val="22"/>
          <w:szCs w:val="22"/>
        </w:rPr>
        <w:t>Sukladno članku 198., stavku 3. ZJN 2016 naručitelj nije u obvezi provesti savjetovanje sa zainteresiranim gospodarskim subjektima.</w:t>
      </w:r>
    </w:p>
    <w:p w:rsidR="00B93AAD" w:rsidRPr="00905F4C" w:rsidRDefault="00B93AAD" w:rsidP="00905F4C">
      <w:pPr>
        <w:pStyle w:val="box453040"/>
        <w:spacing w:before="0" w:beforeAutospacing="0" w:after="0" w:afterAutospacing="0"/>
        <w:jc w:val="both"/>
        <w:rPr>
          <w:sz w:val="22"/>
          <w:szCs w:val="22"/>
        </w:rPr>
      </w:pPr>
    </w:p>
    <w:bookmarkEnd w:id="32"/>
    <w:bookmarkEnd w:id="33"/>
    <w:bookmarkEnd w:id="34"/>
    <w:p w:rsidR="00C95E68" w:rsidRPr="00905F4C" w:rsidRDefault="00C95E68" w:rsidP="00905F4C">
      <w:pPr>
        <w:pStyle w:val="Normal1"/>
        <w:shd w:val="clear" w:color="auto" w:fill="D9D9D9" w:themeFill="background1" w:themeFillShade="D9"/>
        <w:tabs>
          <w:tab w:val="left" w:pos="426"/>
        </w:tabs>
        <w:spacing w:before="0" w:after="0"/>
        <w:ind w:firstLine="0"/>
        <w:rPr>
          <w:rFonts w:ascii="Times New Roman" w:hAnsi="Times New Roman"/>
          <w:sz w:val="22"/>
          <w:szCs w:val="22"/>
        </w:rPr>
      </w:pPr>
    </w:p>
    <w:p w:rsidR="00393B24" w:rsidRPr="00905F4C" w:rsidRDefault="00393B24" w:rsidP="00905F4C">
      <w:pPr>
        <w:pStyle w:val="Heading1"/>
        <w:shd w:val="clear" w:color="auto" w:fill="D9D9D9" w:themeFill="background1" w:themeFillShade="D9"/>
        <w:rPr>
          <w:rFonts w:cs="Times New Roman"/>
          <w:sz w:val="22"/>
          <w:szCs w:val="22"/>
        </w:rPr>
      </w:pPr>
      <w:bookmarkStart w:id="38" w:name="_Toc472598249"/>
      <w:bookmarkStart w:id="39" w:name="_Toc483920679"/>
      <w:r w:rsidRPr="00905F4C">
        <w:rPr>
          <w:rFonts w:cs="Times New Roman"/>
          <w:sz w:val="22"/>
          <w:szCs w:val="22"/>
        </w:rPr>
        <w:t>II.  PODACI O PREDMETU NABAVE</w:t>
      </w:r>
      <w:bookmarkEnd w:id="38"/>
      <w:bookmarkEnd w:id="39"/>
    </w:p>
    <w:p w:rsidR="0019335A" w:rsidRPr="00905F4C" w:rsidRDefault="0019335A" w:rsidP="00905F4C">
      <w:pPr>
        <w:rPr>
          <w:sz w:val="22"/>
          <w:szCs w:val="22"/>
          <w:lang w:eastAsia="en-US"/>
        </w:rPr>
      </w:pPr>
    </w:p>
    <w:p w:rsidR="0061532D" w:rsidRPr="0061532D" w:rsidRDefault="00393B24" w:rsidP="0061532D">
      <w:pPr>
        <w:pStyle w:val="Heading1"/>
        <w:rPr>
          <w:rFonts w:cs="Times New Roman"/>
          <w:sz w:val="22"/>
          <w:szCs w:val="22"/>
        </w:rPr>
      </w:pPr>
      <w:bookmarkStart w:id="40" w:name="_Toc322504922"/>
      <w:bookmarkStart w:id="41" w:name="_Toc346793178"/>
      <w:bookmarkStart w:id="42" w:name="_Toc472598250"/>
      <w:bookmarkStart w:id="43" w:name="_Toc483920680"/>
      <w:r w:rsidRPr="00905F4C">
        <w:rPr>
          <w:rFonts w:cs="Times New Roman"/>
          <w:sz w:val="22"/>
          <w:szCs w:val="22"/>
        </w:rPr>
        <w:t>2.1. Opis predmeta nabave</w:t>
      </w:r>
      <w:bookmarkEnd w:id="40"/>
      <w:bookmarkEnd w:id="41"/>
      <w:bookmarkEnd w:id="42"/>
      <w:bookmarkEnd w:id="43"/>
      <w:r w:rsidR="00B76A12">
        <w:rPr>
          <w:rFonts w:cs="Times New Roman"/>
          <w:sz w:val="22"/>
          <w:szCs w:val="22"/>
        </w:rPr>
        <w:t>, CPV kodovi</w:t>
      </w:r>
    </w:p>
    <w:p w:rsidR="00351BD8" w:rsidRDefault="00351BD8" w:rsidP="00351BD8">
      <w:pPr>
        <w:rPr>
          <w:lang w:eastAsia="en-US"/>
        </w:rPr>
      </w:pPr>
      <w:r>
        <w:rPr>
          <w:lang w:eastAsia="en-US"/>
        </w:rPr>
        <w:t>Javna nabava se provodi u sklop</w:t>
      </w:r>
      <w:r w:rsidR="004D2C7F">
        <w:rPr>
          <w:lang w:eastAsia="en-US"/>
        </w:rPr>
        <w:t>u Projekta „Zapošljavanje žena sa području Grada Vrlike</w:t>
      </w:r>
      <w:r>
        <w:rPr>
          <w:lang w:eastAsia="en-US"/>
        </w:rPr>
        <w:t>“, referentne MIS oznake UP.02.1.1.05 te se financira iz bespovratnih sredstava Europskog socijalnog fonda,, a u sklopu Poziva na dostavu projektnih prijedloga Zaželi – program zapošljavanja žena u okviru Operativnog programa „ Učinkoviti ljudski potencijali 2014-2020.“</w:t>
      </w:r>
      <w:r>
        <w:rPr>
          <w:lang w:eastAsia="en-US"/>
        </w:rPr>
        <w:tab/>
      </w:r>
    </w:p>
    <w:p w:rsidR="00351BD8" w:rsidRDefault="00351BD8" w:rsidP="00351BD8">
      <w:pPr>
        <w:rPr>
          <w:lang w:eastAsia="en-US"/>
        </w:rPr>
      </w:pPr>
      <w:r>
        <w:rPr>
          <w:lang w:eastAsia="en-US"/>
        </w:rPr>
        <w:lastRenderedPageBreak/>
        <w:t xml:space="preserve">Predmet nabave su materijal i sredstva za čišćenje te pojedine higijenske potrepštine za krajnje korisnike  sukladno tehničkim specifikacijama i troškovniku koji su sastavni dio ove dokumentacije o nabavi. Ponuditelj je dužan ponuditi predmetnu robu na način da ista odgovara  svim tehničkim specifikacijama  koje su navedene u </w:t>
      </w:r>
      <w:r w:rsidR="00DD0DB0" w:rsidRPr="00DD0DB0">
        <w:rPr>
          <w:lang w:eastAsia="en-US"/>
        </w:rPr>
        <w:t>ovoj Dokumentaciji</w:t>
      </w:r>
      <w:r w:rsidR="00DD0DB0">
        <w:rPr>
          <w:lang w:eastAsia="en-US"/>
        </w:rPr>
        <w:t>.</w:t>
      </w:r>
    </w:p>
    <w:p w:rsidR="00351BD8" w:rsidRDefault="00351BD8" w:rsidP="00351BD8">
      <w:pPr>
        <w:rPr>
          <w:lang w:eastAsia="en-US"/>
        </w:rPr>
      </w:pPr>
    </w:p>
    <w:p w:rsidR="00144BE6" w:rsidRDefault="00351BD8" w:rsidP="00351BD8">
      <w:pPr>
        <w:rPr>
          <w:lang w:eastAsia="en-US"/>
        </w:rPr>
      </w:pPr>
      <w:r>
        <w:rPr>
          <w:lang w:eastAsia="en-US"/>
        </w:rPr>
        <w:t xml:space="preserve">CPV: </w:t>
      </w:r>
      <w:r w:rsidRPr="00242F34">
        <w:rPr>
          <w:lang w:eastAsia="en-US"/>
        </w:rPr>
        <w:t>33700000</w:t>
      </w:r>
      <w:r w:rsidR="001A139E" w:rsidRPr="00242F34">
        <w:rPr>
          <w:lang w:eastAsia="en-US"/>
        </w:rPr>
        <w:t>-7  Proizvodi za osobnu njegu</w:t>
      </w:r>
    </w:p>
    <w:p w:rsidR="00FB1FD9" w:rsidRPr="0061532D" w:rsidRDefault="00FB1FD9" w:rsidP="00351BD8">
      <w:pPr>
        <w:rPr>
          <w:lang w:eastAsia="en-US"/>
        </w:rPr>
      </w:pPr>
      <w:r>
        <w:rPr>
          <w:lang w:eastAsia="en-US"/>
        </w:rPr>
        <w:t xml:space="preserve">          39830000-9  Proizvodi za čišćenje</w:t>
      </w:r>
      <w:r>
        <w:rPr>
          <w:lang w:eastAsia="en-US"/>
        </w:rPr>
        <w:tab/>
      </w:r>
    </w:p>
    <w:p w:rsidR="00CC1747" w:rsidRPr="00CC1747" w:rsidRDefault="00CC1747" w:rsidP="00CC1747">
      <w:pPr>
        <w:autoSpaceDE w:val="0"/>
        <w:autoSpaceDN w:val="0"/>
        <w:adjustRightInd w:val="0"/>
        <w:rPr>
          <w:color w:val="000000"/>
          <w:szCs w:val="24"/>
        </w:rPr>
      </w:pPr>
      <w:bookmarkStart w:id="44" w:name="_Hlk480264111"/>
      <w:bookmarkStart w:id="45" w:name="_Toc346793179"/>
      <w:bookmarkStart w:id="46" w:name="_Toc322504923"/>
    </w:p>
    <w:p w:rsidR="00CC1747" w:rsidRPr="00CC1747" w:rsidRDefault="00CC1747" w:rsidP="00CC1747">
      <w:pPr>
        <w:autoSpaceDE w:val="0"/>
        <w:autoSpaceDN w:val="0"/>
        <w:adjustRightInd w:val="0"/>
        <w:rPr>
          <w:sz w:val="22"/>
          <w:szCs w:val="22"/>
        </w:rPr>
      </w:pPr>
      <w:r w:rsidRPr="00CC1747">
        <w:rPr>
          <w:b/>
          <w:bCs/>
          <w:sz w:val="22"/>
          <w:szCs w:val="22"/>
        </w:rPr>
        <w:t xml:space="preserve">2.2. Opis i oznaka grupa predmeta nabave, ako je predmet nabave podijeljen na grupe </w:t>
      </w:r>
    </w:p>
    <w:p w:rsidR="000665D7" w:rsidRDefault="00CC1747" w:rsidP="00CC1747">
      <w:pPr>
        <w:jc w:val="both"/>
        <w:rPr>
          <w:sz w:val="22"/>
          <w:szCs w:val="22"/>
        </w:rPr>
      </w:pPr>
      <w:r w:rsidRPr="00CC1747">
        <w:rPr>
          <w:sz w:val="22"/>
          <w:szCs w:val="22"/>
        </w:rPr>
        <w:t>Predmet nabave nije podijeljen u grupe.</w:t>
      </w:r>
    </w:p>
    <w:p w:rsidR="00CC1747" w:rsidRPr="00CC1747" w:rsidRDefault="00CC1747" w:rsidP="00CC1747">
      <w:pPr>
        <w:autoSpaceDE w:val="0"/>
        <w:autoSpaceDN w:val="0"/>
        <w:adjustRightInd w:val="0"/>
        <w:rPr>
          <w:color w:val="000000"/>
          <w:szCs w:val="24"/>
        </w:rPr>
      </w:pPr>
    </w:p>
    <w:p w:rsidR="00CC1747" w:rsidRPr="00CC1747" w:rsidRDefault="00CC1747" w:rsidP="00CC1747">
      <w:pPr>
        <w:autoSpaceDE w:val="0"/>
        <w:autoSpaceDN w:val="0"/>
        <w:adjustRightInd w:val="0"/>
        <w:rPr>
          <w:sz w:val="22"/>
          <w:szCs w:val="22"/>
        </w:rPr>
      </w:pPr>
      <w:r w:rsidRPr="00CC1747">
        <w:rPr>
          <w:b/>
          <w:bCs/>
          <w:sz w:val="22"/>
          <w:szCs w:val="22"/>
        </w:rPr>
        <w:t xml:space="preserve">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 </w:t>
      </w:r>
    </w:p>
    <w:p w:rsidR="00CC1747" w:rsidRPr="00C23EF8" w:rsidRDefault="00CC1747" w:rsidP="00CC1747">
      <w:pPr>
        <w:jc w:val="both"/>
        <w:rPr>
          <w:bCs/>
          <w:sz w:val="22"/>
          <w:szCs w:val="22"/>
        </w:rPr>
      </w:pPr>
      <w:r w:rsidRPr="00CC1747">
        <w:rPr>
          <w:sz w:val="22"/>
          <w:szCs w:val="22"/>
        </w:rPr>
        <w:t>Ne primjenjuje se</w:t>
      </w:r>
      <w:r w:rsidRPr="00CC1747">
        <w:rPr>
          <w:b/>
          <w:bCs/>
          <w:sz w:val="22"/>
          <w:szCs w:val="22"/>
        </w:rPr>
        <w:t>.</w:t>
      </w:r>
    </w:p>
    <w:p w:rsidR="00B92B9D" w:rsidRPr="00E53139" w:rsidRDefault="00B92B9D" w:rsidP="00C23EF8">
      <w:pPr>
        <w:jc w:val="both"/>
        <w:rPr>
          <w:sz w:val="22"/>
          <w:szCs w:val="22"/>
        </w:rPr>
      </w:pPr>
      <w:bookmarkStart w:id="47" w:name="_Toc472598251"/>
      <w:bookmarkEnd w:id="44"/>
    </w:p>
    <w:p w:rsidR="00A44343" w:rsidRPr="00A44343" w:rsidRDefault="00CC1747" w:rsidP="00115287">
      <w:pPr>
        <w:pStyle w:val="Heading1"/>
        <w:rPr>
          <w:rFonts w:cs="Times New Roman"/>
          <w:sz w:val="22"/>
          <w:szCs w:val="22"/>
        </w:rPr>
      </w:pPr>
      <w:bookmarkStart w:id="48" w:name="_Toc322504924"/>
      <w:bookmarkStart w:id="49" w:name="_Toc346793181"/>
      <w:bookmarkStart w:id="50" w:name="_Toc472598253"/>
      <w:bookmarkStart w:id="51" w:name="_Toc483920682"/>
      <w:bookmarkEnd w:id="45"/>
      <w:bookmarkEnd w:id="46"/>
      <w:bookmarkEnd w:id="47"/>
      <w:r>
        <w:rPr>
          <w:rFonts w:cs="Times New Roman"/>
          <w:sz w:val="22"/>
          <w:szCs w:val="22"/>
        </w:rPr>
        <w:t>2.4</w:t>
      </w:r>
      <w:r w:rsidR="00393B24" w:rsidRPr="00A44343">
        <w:rPr>
          <w:rFonts w:cs="Times New Roman"/>
          <w:sz w:val="22"/>
          <w:szCs w:val="22"/>
        </w:rPr>
        <w:t>. Količina predmeta nabave</w:t>
      </w:r>
      <w:bookmarkEnd w:id="48"/>
      <w:bookmarkEnd w:id="49"/>
      <w:bookmarkEnd w:id="50"/>
      <w:bookmarkEnd w:id="51"/>
    </w:p>
    <w:p w:rsidR="00CC1747" w:rsidRDefault="00CC1747" w:rsidP="00B36C06">
      <w:pPr>
        <w:rPr>
          <w:rFonts w:eastAsiaTheme="majorEastAsia" w:cstheme="majorBidi"/>
          <w:bCs/>
          <w:sz w:val="22"/>
          <w:szCs w:val="22"/>
          <w:lang w:eastAsia="en-US"/>
        </w:rPr>
      </w:pPr>
      <w:r w:rsidRPr="00CC1747">
        <w:rPr>
          <w:rFonts w:eastAsiaTheme="majorEastAsia" w:cstheme="majorBidi"/>
          <w:bCs/>
          <w:sz w:val="22"/>
          <w:szCs w:val="22"/>
          <w:lang w:eastAsia="en-US"/>
        </w:rPr>
        <w:t>Predviđena (okvirna) količina predmeta nabave za razdoblje od 2 (dvije) godine u cijelosti je iskazana u pripadajućem troškovniku te čini sastavni dio ove Dokumentacije o nabavi. Stvarno nabavljena količina robe na temelju sklopljenog okvirnog sporazuma može biti veća ili manja od predviđene (okvirne) količine. Količina predmeta nabave je predviđena (okvirna) jer zbog prirode predmeta nabave ili objektivnih okolnosti nije moguće unaprijed odrediti točnu količinu.</w:t>
      </w:r>
    </w:p>
    <w:p w:rsidR="00B36C06" w:rsidRPr="00B36C06" w:rsidRDefault="00B36C06" w:rsidP="00B36C06">
      <w:pPr>
        <w:rPr>
          <w:sz w:val="22"/>
          <w:szCs w:val="22"/>
          <w:lang w:eastAsia="en-US"/>
        </w:rPr>
      </w:pPr>
      <w:r w:rsidRPr="00B36C06">
        <w:rPr>
          <w:sz w:val="22"/>
          <w:szCs w:val="22"/>
          <w:lang w:eastAsia="en-US"/>
        </w:rPr>
        <w:t xml:space="preserve">Ponuditelj mora ponuditi cjelokupni predmet </w:t>
      </w:r>
      <w:r>
        <w:rPr>
          <w:sz w:val="22"/>
          <w:szCs w:val="22"/>
          <w:lang w:eastAsia="en-US"/>
        </w:rPr>
        <w:t xml:space="preserve">nabave </w:t>
      </w:r>
      <w:r w:rsidRPr="00B36C06">
        <w:rPr>
          <w:sz w:val="22"/>
          <w:szCs w:val="22"/>
          <w:lang w:eastAsia="en-US"/>
        </w:rPr>
        <w:t>pr</w:t>
      </w:r>
      <w:r>
        <w:rPr>
          <w:sz w:val="22"/>
          <w:szCs w:val="22"/>
          <w:lang w:eastAsia="en-US"/>
        </w:rPr>
        <w:t xml:space="preserve">ema tehničkom opisu i količini </w:t>
      </w:r>
      <w:r w:rsidR="008A08AA">
        <w:rPr>
          <w:sz w:val="22"/>
          <w:szCs w:val="22"/>
          <w:lang w:eastAsia="en-US"/>
        </w:rPr>
        <w:t>navedenoj</w:t>
      </w:r>
      <w:r w:rsidR="00461DA4">
        <w:rPr>
          <w:sz w:val="22"/>
          <w:szCs w:val="22"/>
          <w:lang w:eastAsia="en-US"/>
        </w:rPr>
        <w:t xml:space="preserve"> u troškovniku</w:t>
      </w:r>
      <w:r w:rsidR="00512DB7">
        <w:rPr>
          <w:sz w:val="22"/>
          <w:szCs w:val="22"/>
          <w:lang w:eastAsia="en-US"/>
        </w:rPr>
        <w:t xml:space="preserve"> i </w:t>
      </w:r>
      <w:r w:rsidR="00D276E3">
        <w:rPr>
          <w:sz w:val="22"/>
          <w:szCs w:val="22"/>
          <w:lang w:eastAsia="en-US"/>
        </w:rPr>
        <w:t>tehn</w:t>
      </w:r>
      <w:r w:rsidR="008A08AA">
        <w:rPr>
          <w:sz w:val="22"/>
          <w:szCs w:val="22"/>
          <w:lang w:eastAsia="en-US"/>
        </w:rPr>
        <w:t>ičkim specifikacijama</w:t>
      </w:r>
      <w:r w:rsidR="00461DA4">
        <w:rPr>
          <w:sz w:val="22"/>
          <w:szCs w:val="22"/>
          <w:lang w:eastAsia="en-US"/>
        </w:rPr>
        <w:t xml:space="preserve">. </w:t>
      </w:r>
      <w:r w:rsidRPr="00B36C06">
        <w:rPr>
          <w:sz w:val="22"/>
          <w:szCs w:val="22"/>
          <w:lang w:eastAsia="en-US"/>
        </w:rPr>
        <w:t xml:space="preserve">Ponude koje obuhvaćaju samo dio traženog opsega isporuke robe, neće se razmatrati. </w:t>
      </w:r>
    </w:p>
    <w:p w:rsidR="00503C8F" w:rsidRPr="00503C8F" w:rsidRDefault="00503C8F" w:rsidP="00503C8F">
      <w:pPr>
        <w:rPr>
          <w:lang w:eastAsia="en-US"/>
        </w:rPr>
      </w:pPr>
    </w:p>
    <w:p w:rsidR="009B748D" w:rsidRPr="00905F4C" w:rsidRDefault="00CC1747" w:rsidP="009B748D">
      <w:pPr>
        <w:pStyle w:val="Heading1"/>
        <w:rPr>
          <w:rFonts w:cs="Times New Roman"/>
          <w:sz w:val="22"/>
          <w:szCs w:val="22"/>
        </w:rPr>
      </w:pPr>
      <w:r>
        <w:rPr>
          <w:rFonts w:cs="Times New Roman"/>
          <w:sz w:val="22"/>
          <w:szCs w:val="22"/>
        </w:rPr>
        <w:t>2.5</w:t>
      </w:r>
      <w:r w:rsidR="009B748D">
        <w:rPr>
          <w:rFonts w:cs="Times New Roman"/>
          <w:sz w:val="22"/>
          <w:szCs w:val="22"/>
        </w:rPr>
        <w:t>. Tehničke specifikacije</w:t>
      </w:r>
    </w:p>
    <w:p w:rsidR="00CC1747" w:rsidRPr="00CC1747" w:rsidRDefault="00CC1747" w:rsidP="00CC1747">
      <w:pPr>
        <w:autoSpaceDE w:val="0"/>
        <w:autoSpaceDN w:val="0"/>
        <w:adjustRightInd w:val="0"/>
        <w:rPr>
          <w:sz w:val="22"/>
          <w:szCs w:val="22"/>
        </w:rPr>
      </w:pPr>
      <w:r w:rsidRPr="00CC1747">
        <w:rPr>
          <w:sz w:val="22"/>
          <w:szCs w:val="22"/>
        </w:rPr>
        <w:t xml:space="preserve">Predmet nabave su paketi higijenskih i kućanskih potrepština podijeljenih na tri vrste paketa: </w:t>
      </w:r>
    </w:p>
    <w:p w:rsidR="00CC1747" w:rsidRPr="00CC1747" w:rsidRDefault="00CC1747" w:rsidP="00CC1747">
      <w:pPr>
        <w:autoSpaceDE w:val="0"/>
        <w:autoSpaceDN w:val="0"/>
        <w:adjustRightInd w:val="0"/>
        <w:spacing w:after="35"/>
        <w:rPr>
          <w:sz w:val="22"/>
          <w:szCs w:val="22"/>
        </w:rPr>
      </w:pPr>
      <w:r w:rsidRPr="00CC1747">
        <w:rPr>
          <w:sz w:val="22"/>
          <w:szCs w:val="22"/>
        </w:rPr>
        <w:t xml:space="preserve">a) Paket A </w:t>
      </w:r>
    </w:p>
    <w:p w:rsidR="00CC1747" w:rsidRPr="00CC1747" w:rsidRDefault="00CC1747" w:rsidP="00CC1747">
      <w:pPr>
        <w:autoSpaceDE w:val="0"/>
        <w:autoSpaceDN w:val="0"/>
        <w:adjustRightInd w:val="0"/>
        <w:spacing w:after="35"/>
        <w:rPr>
          <w:sz w:val="22"/>
          <w:szCs w:val="22"/>
        </w:rPr>
      </w:pPr>
      <w:r w:rsidRPr="00CC1747">
        <w:rPr>
          <w:sz w:val="22"/>
          <w:szCs w:val="22"/>
        </w:rPr>
        <w:t xml:space="preserve">b) Paket B </w:t>
      </w:r>
    </w:p>
    <w:p w:rsidR="00CC1747" w:rsidRPr="00CC1747" w:rsidRDefault="00CC1747" w:rsidP="00CC1747">
      <w:pPr>
        <w:autoSpaceDE w:val="0"/>
        <w:autoSpaceDN w:val="0"/>
        <w:adjustRightInd w:val="0"/>
        <w:rPr>
          <w:sz w:val="22"/>
          <w:szCs w:val="22"/>
        </w:rPr>
      </w:pPr>
      <w:r w:rsidRPr="00CC1747">
        <w:rPr>
          <w:sz w:val="22"/>
          <w:szCs w:val="22"/>
        </w:rPr>
        <w:t xml:space="preserve">c) Paket C </w:t>
      </w:r>
    </w:p>
    <w:p w:rsidR="00CC1747" w:rsidRPr="00CC1747" w:rsidRDefault="00CC1747" w:rsidP="00CC1747">
      <w:pPr>
        <w:autoSpaceDE w:val="0"/>
        <w:autoSpaceDN w:val="0"/>
        <w:adjustRightInd w:val="0"/>
        <w:rPr>
          <w:sz w:val="22"/>
          <w:szCs w:val="22"/>
        </w:rPr>
      </w:pPr>
    </w:p>
    <w:p w:rsidR="00947986" w:rsidRPr="00A83D93" w:rsidRDefault="00CC1747" w:rsidP="00CC1747">
      <w:pPr>
        <w:jc w:val="both"/>
        <w:rPr>
          <w:sz w:val="22"/>
          <w:szCs w:val="22"/>
        </w:rPr>
      </w:pPr>
      <w:r w:rsidRPr="00A83D93">
        <w:rPr>
          <w:sz w:val="22"/>
          <w:szCs w:val="22"/>
        </w:rPr>
        <w:t>prema sljedećim tehničkim specifikacijama:</w:t>
      </w:r>
    </w:p>
    <w:tbl>
      <w:tblPr>
        <w:tblStyle w:val="TableGrid"/>
        <w:tblW w:w="8755" w:type="dxa"/>
        <w:tblLook w:val="04A0" w:firstRow="1" w:lastRow="0" w:firstColumn="1" w:lastColumn="0" w:noHBand="0" w:noVBand="1"/>
      </w:tblPr>
      <w:tblGrid>
        <w:gridCol w:w="8755"/>
      </w:tblGrid>
      <w:tr w:rsidR="00A83D93" w:rsidRPr="00A83D93" w:rsidTr="00954AEB">
        <w:trPr>
          <w:trHeight w:val="336"/>
        </w:trPr>
        <w:tc>
          <w:tcPr>
            <w:tcW w:w="8755" w:type="dxa"/>
            <w:shd w:val="clear" w:color="auto" w:fill="DEEAF6" w:themeFill="accent1" w:themeFillTint="33"/>
            <w:vAlign w:val="center"/>
          </w:tcPr>
          <w:p w:rsidR="00A83D93" w:rsidRPr="00A83D93" w:rsidRDefault="00A83D93" w:rsidP="00A83D93">
            <w:pPr>
              <w:jc w:val="center"/>
              <w:rPr>
                <w:b/>
                <w:sz w:val="22"/>
                <w:szCs w:val="22"/>
              </w:rPr>
            </w:pPr>
            <w:r w:rsidRPr="00A83D93">
              <w:rPr>
                <w:b/>
                <w:sz w:val="22"/>
                <w:szCs w:val="22"/>
              </w:rPr>
              <w:t>PAKET A</w:t>
            </w:r>
          </w:p>
        </w:tc>
      </w:tr>
      <w:tr w:rsidR="00A83D93" w:rsidRPr="00A83D93" w:rsidTr="00954AEB">
        <w:trPr>
          <w:trHeight w:val="1547"/>
        </w:trPr>
        <w:tc>
          <w:tcPr>
            <w:tcW w:w="8755" w:type="dxa"/>
            <w:shd w:val="clear" w:color="auto" w:fill="DEEAF6" w:themeFill="accent1" w:themeFillTint="33"/>
            <w:vAlign w:val="center"/>
          </w:tcPr>
          <w:p w:rsidR="00A83D93" w:rsidRPr="00A83D93" w:rsidRDefault="006438BF" w:rsidP="00A83D93">
            <w:pPr>
              <w:pStyle w:val="ListParagraph"/>
              <w:numPr>
                <w:ilvl w:val="0"/>
                <w:numId w:val="20"/>
              </w:numPr>
              <w:ind w:left="426"/>
              <w:rPr>
                <w:sz w:val="22"/>
                <w:szCs w:val="22"/>
              </w:rPr>
            </w:pPr>
            <w:r>
              <w:rPr>
                <w:sz w:val="22"/>
                <w:szCs w:val="22"/>
              </w:rPr>
              <w:t xml:space="preserve">Metla unutarnja s drškom, min.dimenzije:širina 25 cm, duljina 130 cm </w:t>
            </w:r>
            <w:r w:rsidR="00A83D93" w:rsidRPr="00A83D93">
              <w:rPr>
                <w:sz w:val="22"/>
                <w:szCs w:val="22"/>
              </w:rPr>
              <w:t>- 1 komad</w:t>
            </w:r>
          </w:p>
          <w:p w:rsidR="006438BF" w:rsidRPr="006438BF" w:rsidRDefault="006438BF" w:rsidP="006438BF">
            <w:pPr>
              <w:rPr>
                <w:sz w:val="22"/>
                <w:szCs w:val="22"/>
              </w:rPr>
            </w:pPr>
            <w:r>
              <w:rPr>
                <w:sz w:val="22"/>
                <w:szCs w:val="22"/>
              </w:rPr>
              <w:t xml:space="preserve"> 2.    </w:t>
            </w:r>
            <w:r w:rsidRPr="006438BF">
              <w:rPr>
                <w:sz w:val="22"/>
                <w:szCs w:val="22"/>
              </w:rPr>
              <w:t>Perač poda, močo s drškom</w:t>
            </w:r>
            <w:r w:rsidR="00AD7BE6">
              <w:rPr>
                <w:sz w:val="22"/>
                <w:szCs w:val="22"/>
              </w:rPr>
              <w:t>, duljina 130 cm</w:t>
            </w:r>
            <w:r w:rsidRPr="006438BF">
              <w:rPr>
                <w:sz w:val="22"/>
                <w:szCs w:val="22"/>
              </w:rPr>
              <w:t xml:space="preserve"> - 1 komad</w:t>
            </w:r>
          </w:p>
          <w:p w:rsidR="006438BF" w:rsidRPr="006438BF" w:rsidRDefault="006438BF" w:rsidP="006438BF">
            <w:pPr>
              <w:rPr>
                <w:sz w:val="22"/>
                <w:szCs w:val="22"/>
              </w:rPr>
            </w:pPr>
            <w:r>
              <w:rPr>
                <w:sz w:val="22"/>
                <w:szCs w:val="22"/>
              </w:rPr>
              <w:t xml:space="preserve"> </w:t>
            </w:r>
            <w:r w:rsidRPr="006438BF">
              <w:rPr>
                <w:sz w:val="22"/>
                <w:szCs w:val="22"/>
              </w:rPr>
              <w:t>3.</w:t>
            </w:r>
            <w:r>
              <w:rPr>
                <w:sz w:val="22"/>
                <w:szCs w:val="22"/>
              </w:rPr>
              <w:t xml:space="preserve">    </w:t>
            </w:r>
            <w:r w:rsidRPr="006438BF">
              <w:rPr>
                <w:sz w:val="22"/>
                <w:szCs w:val="22"/>
              </w:rPr>
              <w:t>Ručna metlica s lopaticom, plastična - 1 komad</w:t>
            </w:r>
          </w:p>
          <w:p w:rsidR="00A83D93" w:rsidRPr="006438BF" w:rsidRDefault="006438BF" w:rsidP="006438BF">
            <w:pPr>
              <w:rPr>
                <w:sz w:val="22"/>
                <w:szCs w:val="22"/>
              </w:rPr>
            </w:pPr>
            <w:r>
              <w:rPr>
                <w:sz w:val="22"/>
                <w:szCs w:val="22"/>
              </w:rPr>
              <w:t xml:space="preserve"> 4.    </w:t>
            </w:r>
            <w:r w:rsidR="00A83D93" w:rsidRPr="006438BF">
              <w:rPr>
                <w:sz w:val="22"/>
                <w:szCs w:val="22"/>
              </w:rPr>
              <w:t>Metla vanjska s drškom, sirkova, min. duljina 130 cm - 1 komad</w:t>
            </w:r>
          </w:p>
          <w:p w:rsidR="00A83D93" w:rsidRPr="006438BF" w:rsidRDefault="006438BF" w:rsidP="006438BF">
            <w:pPr>
              <w:rPr>
                <w:sz w:val="22"/>
                <w:szCs w:val="22"/>
              </w:rPr>
            </w:pPr>
            <w:r>
              <w:rPr>
                <w:sz w:val="22"/>
                <w:szCs w:val="22"/>
              </w:rPr>
              <w:t xml:space="preserve"> 5.    Kuhinjska krpa 3/1 </w:t>
            </w:r>
            <w:r w:rsidR="00A83D93" w:rsidRPr="006438BF">
              <w:rPr>
                <w:sz w:val="22"/>
                <w:szCs w:val="22"/>
              </w:rPr>
              <w:t>- 1 komad</w:t>
            </w:r>
          </w:p>
        </w:tc>
      </w:tr>
      <w:tr w:rsidR="00A83D93" w:rsidRPr="00A83D93" w:rsidTr="00954AEB">
        <w:trPr>
          <w:trHeight w:val="421"/>
        </w:trPr>
        <w:tc>
          <w:tcPr>
            <w:tcW w:w="8755" w:type="dxa"/>
            <w:shd w:val="clear" w:color="auto" w:fill="FFF2CC" w:themeFill="accent4" w:themeFillTint="33"/>
            <w:vAlign w:val="center"/>
          </w:tcPr>
          <w:p w:rsidR="00A83D93" w:rsidRPr="00A83D93" w:rsidRDefault="00A83D93" w:rsidP="00A83D93">
            <w:pPr>
              <w:autoSpaceDE w:val="0"/>
              <w:autoSpaceDN w:val="0"/>
              <w:adjustRightInd w:val="0"/>
              <w:jc w:val="center"/>
              <w:rPr>
                <w:b/>
                <w:sz w:val="22"/>
                <w:szCs w:val="22"/>
              </w:rPr>
            </w:pPr>
            <w:r w:rsidRPr="00A83D93">
              <w:rPr>
                <w:b/>
                <w:sz w:val="22"/>
                <w:szCs w:val="22"/>
              </w:rPr>
              <w:t>PAKET B</w:t>
            </w:r>
          </w:p>
        </w:tc>
      </w:tr>
      <w:tr w:rsidR="00A83D93" w:rsidRPr="00A83D93" w:rsidTr="00954AEB">
        <w:trPr>
          <w:trHeight w:val="3105"/>
        </w:trPr>
        <w:tc>
          <w:tcPr>
            <w:tcW w:w="8755" w:type="dxa"/>
            <w:shd w:val="clear" w:color="auto" w:fill="FFF2CC" w:themeFill="accent4" w:themeFillTint="33"/>
            <w:vAlign w:val="center"/>
          </w:tcPr>
          <w:p w:rsidR="00A83D93" w:rsidRDefault="00A83D93" w:rsidP="00954AEB">
            <w:pPr>
              <w:pStyle w:val="ListParagraph"/>
              <w:numPr>
                <w:ilvl w:val="0"/>
                <w:numId w:val="21"/>
              </w:numPr>
              <w:autoSpaceDE w:val="0"/>
              <w:autoSpaceDN w:val="0"/>
              <w:adjustRightInd w:val="0"/>
              <w:ind w:left="426"/>
              <w:rPr>
                <w:sz w:val="22"/>
                <w:szCs w:val="22"/>
              </w:rPr>
            </w:pPr>
            <w:r w:rsidRPr="00A83D93">
              <w:rPr>
                <w:sz w:val="22"/>
                <w:szCs w:val="22"/>
              </w:rPr>
              <w:lastRenderedPageBreak/>
              <w:t>Praškasti deterdžent za st</w:t>
            </w:r>
            <w:r w:rsidR="00AD7BE6">
              <w:rPr>
                <w:sz w:val="22"/>
                <w:szCs w:val="22"/>
              </w:rPr>
              <w:t xml:space="preserve">rojno pranje svih vrsta rublja, 4,5 kg  ili </w:t>
            </w:r>
            <w:r w:rsidR="00F36E4C">
              <w:rPr>
                <w:sz w:val="22"/>
                <w:szCs w:val="22"/>
              </w:rPr>
              <w:t>5</w:t>
            </w:r>
            <w:r w:rsidRPr="00A83D93">
              <w:rPr>
                <w:sz w:val="22"/>
                <w:szCs w:val="22"/>
              </w:rPr>
              <w:t xml:space="preserve"> kg</w:t>
            </w:r>
            <w:r w:rsidR="00954AEB">
              <w:rPr>
                <w:sz w:val="22"/>
                <w:szCs w:val="22"/>
              </w:rPr>
              <w:t xml:space="preserve"> </w:t>
            </w:r>
            <w:r w:rsidR="005F42F8">
              <w:rPr>
                <w:sz w:val="22"/>
                <w:szCs w:val="22"/>
              </w:rPr>
              <w:t xml:space="preserve">pakiranje </w:t>
            </w:r>
            <w:r w:rsidR="00954AEB">
              <w:rPr>
                <w:sz w:val="22"/>
                <w:szCs w:val="22"/>
              </w:rPr>
              <w:t>– 1 komad</w:t>
            </w:r>
          </w:p>
          <w:p w:rsidR="005F42F8" w:rsidRDefault="005F42F8" w:rsidP="00954AEB">
            <w:pPr>
              <w:pStyle w:val="ListParagraph"/>
              <w:numPr>
                <w:ilvl w:val="0"/>
                <w:numId w:val="21"/>
              </w:numPr>
              <w:autoSpaceDE w:val="0"/>
              <w:autoSpaceDN w:val="0"/>
              <w:adjustRightInd w:val="0"/>
              <w:ind w:left="426"/>
              <w:rPr>
                <w:sz w:val="22"/>
                <w:szCs w:val="22"/>
              </w:rPr>
            </w:pPr>
            <w:r>
              <w:rPr>
                <w:sz w:val="22"/>
                <w:szCs w:val="22"/>
              </w:rPr>
              <w:t>Močo, nastavak za perač poda (refil) – 1 komad</w:t>
            </w:r>
          </w:p>
          <w:p w:rsidR="005F42F8" w:rsidRDefault="005F42F8" w:rsidP="00954AEB">
            <w:pPr>
              <w:pStyle w:val="ListParagraph"/>
              <w:numPr>
                <w:ilvl w:val="0"/>
                <w:numId w:val="21"/>
              </w:numPr>
              <w:autoSpaceDE w:val="0"/>
              <w:autoSpaceDN w:val="0"/>
              <w:adjustRightInd w:val="0"/>
              <w:ind w:left="426"/>
              <w:rPr>
                <w:sz w:val="22"/>
                <w:szCs w:val="22"/>
              </w:rPr>
            </w:pPr>
            <w:r>
              <w:rPr>
                <w:sz w:val="22"/>
                <w:szCs w:val="22"/>
              </w:rPr>
              <w:t>Magična krpa, višenamjenska</w:t>
            </w:r>
            <w:r w:rsidR="00281A9E">
              <w:rPr>
                <w:sz w:val="22"/>
                <w:szCs w:val="22"/>
              </w:rPr>
              <w:t>, dimenzija min. 30 x 30 cm</w:t>
            </w:r>
            <w:r>
              <w:rPr>
                <w:sz w:val="22"/>
                <w:szCs w:val="22"/>
              </w:rPr>
              <w:t xml:space="preserve"> – 1 komad</w:t>
            </w:r>
          </w:p>
          <w:p w:rsidR="005F42F8" w:rsidRDefault="005F42F8" w:rsidP="00954AEB">
            <w:pPr>
              <w:pStyle w:val="ListParagraph"/>
              <w:numPr>
                <w:ilvl w:val="0"/>
                <w:numId w:val="21"/>
              </w:numPr>
              <w:autoSpaceDE w:val="0"/>
              <w:autoSpaceDN w:val="0"/>
              <w:adjustRightInd w:val="0"/>
              <w:ind w:left="426"/>
              <w:rPr>
                <w:sz w:val="22"/>
                <w:szCs w:val="22"/>
              </w:rPr>
            </w:pPr>
            <w:r>
              <w:rPr>
                <w:sz w:val="22"/>
                <w:szCs w:val="22"/>
              </w:rPr>
              <w:t>Žica za suđe 2/1 – 1 paket</w:t>
            </w:r>
          </w:p>
          <w:p w:rsidR="00A83D93" w:rsidRDefault="00A83D93" w:rsidP="00954AEB">
            <w:pPr>
              <w:pStyle w:val="ListParagraph"/>
              <w:numPr>
                <w:ilvl w:val="0"/>
                <w:numId w:val="21"/>
              </w:numPr>
              <w:autoSpaceDE w:val="0"/>
              <w:autoSpaceDN w:val="0"/>
              <w:adjustRightInd w:val="0"/>
              <w:ind w:left="426"/>
              <w:rPr>
                <w:sz w:val="22"/>
                <w:szCs w:val="22"/>
              </w:rPr>
            </w:pPr>
            <w:r w:rsidRPr="00A83D93">
              <w:rPr>
                <w:sz w:val="22"/>
                <w:szCs w:val="22"/>
              </w:rPr>
              <w:t>Jednokratne rukavice od lateksa, pakiranje 100/1, veličina  M ili L</w:t>
            </w:r>
            <w:r w:rsidR="00954AEB">
              <w:rPr>
                <w:sz w:val="22"/>
                <w:szCs w:val="22"/>
              </w:rPr>
              <w:t xml:space="preserve"> – 1 paket</w:t>
            </w:r>
          </w:p>
          <w:p w:rsidR="005F42F8" w:rsidRPr="005F42F8" w:rsidRDefault="005F42F8" w:rsidP="005F42F8">
            <w:pPr>
              <w:autoSpaceDE w:val="0"/>
              <w:autoSpaceDN w:val="0"/>
              <w:adjustRightInd w:val="0"/>
              <w:rPr>
                <w:sz w:val="22"/>
                <w:szCs w:val="22"/>
              </w:rPr>
            </w:pPr>
            <w:r>
              <w:rPr>
                <w:sz w:val="22"/>
                <w:szCs w:val="22"/>
              </w:rPr>
              <w:t xml:space="preserve"> 6.   </w:t>
            </w:r>
            <w:r w:rsidR="00281A9E">
              <w:rPr>
                <w:sz w:val="22"/>
                <w:szCs w:val="22"/>
              </w:rPr>
              <w:t xml:space="preserve">Krpa za staklo min. dimenzija 40 x 40 cm. </w:t>
            </w:r>
            <w:r w:rsidRPr="005F42F8">
              <w:rPr>
                <w:sz w:val="22"/>
                <w:szCs w:val="22"/>
              </w:rPr>
              <w:t xml:space="preserve"> – 1 komad</w:t>
            </w:r>
          </w:p>
          <w:p w:rsidR="00DF6F0A" w:rsidRDefault="005F42F8" w:rsidP="00DF6F0A">
            <w:pPr>
              <w:autoSpaceDE w:val="0"/>
              <w:autoSpaceDN w:val="0"/>
              <w:adjustRightInd w:val="0"/>
              <w:rPr>
                <w:sz w:val="22"/>
                <w:szCs w:val="22"/>
              </w:rPr>
            </w:pPr>
            <w:r>
              <w:rPr>
                <w:sz w:val="22"/>
                <w:szCs w:val="22"/>
              </w:rPr>
              <w:t xml:space="preserve"> 7.   Sredstvo za čišćenje staklenih površina</w:t>
            </w:r>
            <w:r w:rsidR="00DF6F0A">
              <w:rPr>
                <w:sz w:val="22"/>
                <w:szCs w:val="22"/>
              </w:rPr>
              <w:t xml:space="preserve"> s raspršivačem</w:t>
            </w:r>
            <w:r w:rsidR="00281A9E">
              <w:rPr>
                <w:sz w:val="22"/>
                <w:szCs w:val="22"/>
              </w:rPr>
              <w:t xml:space="preserve"> min. 500 ml</w:t>
            </w:r>
            <w:r w:rsidR="00DF6F0A">
              <w:rPr>
                <w:sz w:val="22"/>
                <w:szCs w:val="22"/>
              </w:rPr>
              <w:t xml:space="preserve"> </w:t>
            </w:r>
            <w:r>
              <w:rPr>
                <w:sz w:val="22"/>
                <w:szCs w:val="22"/>
              </w:rPr>
              <w:t xml:space="preserve"> </w:t>
            </w:r>
            <w:r w:rsidR="00DF6F0A">
              <w:rPr>
                <w:sz w:val="22"/>
                <w:szCs w:val="22"/>
              </w:rPr>
              <w:t>– 1 komad</w:t>
            </w:r>
          </w:p>
          <w:p w:rsidR="00A83D93" w:rsidRPr="00A83D93" w:rsidRDefault="00DF6F0A" w:rsidP="00DF6F0A">
            <w:pPr>
              <w:autoSpaceDE w:val="0"/>
              <w:autoSpaceDN w:val="0"/>
              <w:adjustRightInd w:val="0"/>
              <w:rPr>
                <w:sz w:val="22"/>
                <w:szCs w:val="22"/>
              </w:rPr>
            </w:pPr>
            <w:r>
              <w:rPr>
                <w:sz w:val="22"/>
                <w:szCs w:val="22"/>
              </w:rPr>
              <w:t xml:space="preserve"> 8.   Abrazivno sredstvo za čišćenje 500 ml – 1 komad  </w:t>
            </w:r>
          </w:p>
        </w:tc>
      </w:tr>
      <w:tr w:rsidR="00A83D93" w:rsidRPr="00954AEB" w:rsidTr="00D313C1">
        <w:trPr>
          <w:trHeight w:val="343"/>
        </w:trPr>
        <w:tc>
          <w:tcPr>
            <w:tcW w:w="8755" w:type="dxa"/>
            <w:shd w:val="clear" w:color="auto" w:fill="E2EFD9" w:themeFill="accent6" w:themeFillTint="33"/>
            <w:vAlign w:val="center"/>
          </w:tcPr>
          <w:p w:rsidR="00A83D93" w:rsidRPr="00954AEB" w:rsidRDefault="00954AEB" w:rsidP="00954AEB">
            <w:pPr>
              <w:autoSpaceDE w:val="0"/>
              <w:autoSpaceDN w:val="0"/>
              <w:adjustRightInd w:val="0"/>
              <w:jc w:val="center"/>
              <w:rPr>
                <w:b/>
                <w:sz w:val="22"/>
                <w:szCs w:val="22"/>
              </w:rPr>
            </w:pPr>
            <w:r w:rsidRPr="00954AEB">
              <w:rPr>
                <w:b/>
                <w:sz w:val="22"/>
                <w:szCs w:val="22"/>
              </w:rPr>
              <w:t>PAKET C</w:t>
            </w:r>
          </w:p>
        </w:tc>
      </w:tr>
      <w:tr w:rsidR="00A83D93" w:rsidRPr="00A83D93" w:rsidTr="00D313C1">
        <w:trPr>
          <w:trHeight w:val="557"/>
        </w:trPr>
        <w:tc>
          <w:tcPr>
            <w:tcW w:w="8755" w:type="dxa"/>
            <w:shd w:val="clear" w:color="auto" w:fill="E2EFD9" w:themeFill="accent6" w:themeFillTint="33"/>
          </w:tcPr>
          <w:p w:rsidR="00954AEB" w:rsidRPr="00954AEB" w:rsidRDefault="00954AEB" w:rsidP="00954AEB">
            <w:pPr>
              <w:pStyle w:val="ListParagraph"/>
              <w:numPr>
                <w:ilvl w:val="0"/>
                <w:numId w:val="22"/>
              </w:numPr>
              <w:autoSpaceDE w:val="0"/>
              <w:autoSpaceDN w:val="0"/>
              <w:adjustRightInd w:val="0"/>
              <w:ind w:left="426"/>
              <w:rPr>
                <w:sz w:val="22"/>
                <w:szCs w:val="22"/>
              </w:rPr>
            </w:pPr>
            <w:r w:rsidRPr="00954AEB">
              <w:rPr>
                <w:sz w:val="22"/>
                <w:szCs w:val="22"/>
              </w:rPr>
              <w:t xml:space="preserve">Abrazivne spužvice za pranje suđa, pakiranje </w:t>
            </w:r>
            <w:r w:rsidR="00281A9E">
              <w:rPr>
                <w:sz w:val="22"/>
                <w:szCs w:val="22"/>
              </w:rPr>
              <w:t>3</w:t>
            </w:r>
            <w:r w:rsidRPr="00954AEB">
              <w:rPr>
                <w:sz w:val="22"/>
                <w:szCs w:val="22"/>
              </w:rPr>
              <w:t>/1 – 1 paket</w:t>
            </w:r>
          </w:p>
          <w:p w:rsidR="00954AEB" w:rsidRPr="00954AEB" w:rsidRDefault="00954AEB" w:rsidP="00954AEB">
            <w:pPr>
              <w:pStyle w:val="ListParagraph"/>
              <w:numPr>
                <w:ilvl w:val="0"/>
                <w:numId w:val="22"/>
              </w:numPr>
              <w:autoSpaceDE w:val="0"/>
              <w:autoSpaceDN w:val="0"/>
              <w:adjustRightInd w:val="0"/>
              <w:ind w:left="426"/>
              <w:rPr>
                <w:sz w:val="22"/>
                <w:szCs w:val="22"/>
              </w:rPr>
            </w:pPr>
            <w:r w:rsidRPr="00954AEB">
              <w:rPr>
                <w:sz w:val="22"/>
                <w:szCs w:val="22"/>
              </w:rPr>
              <w:t>Sredstvo za čišćenje i dezinfekciju WC školjke s aktivnim tvarima, pakiranje 1L – 1 komad</w:t>
            </w:r>
          </w:p>
          <w:p w:rsidR="00954AEB" w:rsidRPr="00954AEB" w:rsidRDefault="00954AEB" w:rsidP="00954AEB">
            <w:pPr>
              <w:pStyle w:val="ListParagraph"/>
              <w:numPr>
                <w:ilvl w:val="0"/>
                <w:numId w:val="22"/>
              </w:numPr>
              <w:autoSpaceDE w:val="0"/>
              <w:autoSpaceDN w:val="0"/>
              <w:adjustRightInd w:val="0"/>
              <w:ind w:left="426"/>
              <w:rPr>
                <w:sz w:val="22"/>
                <w:szCs w:val="22"/>
              </w:rPr>
            </w:pPr>
            <w:r w:rsidRPr="00954AEB">
              <w:rPr>
                <w:sz w:val="22"/>
                <w:szCs w:val="22"/>
              </w:rPr>
              <w:t>Sredstvo za pranje podova s dezinfekcijskim djelovanjem, min pakiranje 1 L – 1 komad</w:t>
            </w:r>
          </w:p>
          <w:p w:rsidR="00954AEB" w:rsidRPr="00954AEB" w:rsidRDefault="004302A3" w:rsidP="00954AEB">
            <w:pPr>
              <w:pStyle w:val="ListParagraph"/>
              <w:numPr>
                <w:ilvl w:val="0"/>
                <w:numId w:val="22"/>
              </w:numPr>
              <w:autoSpaceDE w:val="0"/>
              <w:autoSpaceDN w:val="0"/>
              <w:adjustRightInd w:val="0"/>
              <w:ind w:left="426"/>
              <w:rPr>
                <w:sz w:val="22"/>
                <w:szCs w:val="22"/>
              </w:rPr>
            </w:pPr>
            <w:r>
              <w:rPr>
                <w:sz w:val="22"/>
                <w:szCs w:val="22"/>
              </w:rPr>
              <w:t>Toaletni papir, troslojni,  min pakiranje 16</w:t>
            </w:r>
            <w:r w:rsidR="00DF6F0A">
              <w:rPr>
                <w:sz w:val="22"/>
                <w:szCs w:val="22"/>
              </w:rPr>
              <w:t>/1 – 1 paket</w:t>
            </w:r>
          </w:p>
          <w:p w:rsidR="00954AEB" w:rsidRPr="00954AEB" w:rsidRDefault="00DF6F0A" w:rsidP="00954AEB">
            <w:pPr>
              <w:pStyle w:val="ListParagraph"/>
              <w:numPr>
                <w:ilvl w:val="0"/>
                <w:numId w:val="22"/>
              </w:numPr>
              <w:autoSpaceDE w:val="0"/>
              <w:autoSpaceDN w:val="0"/>
              <w:adjustRightInd w:val="0"/>
              <w:ind w:left="426"/>
              <w:rPr>
                <w:sz w:val="22"/>
                <w:szCs w:val="22"/>
              </w:rPr>
            </w:pPr>
            <w:r>
              <w:rPr>
                <w:sz w:val="22"/>
                <w:szCs w:val="22"/>
              </w:rPr>
              <w:t>Kuhinjski papirnati ubrusi, troslojni, pakiranje 3</w:t>
            </w:r>
            <w:r w:rsidR="00F36E4C">
              <w:rPr>
                <w:sz w:val="22"/>
                <w:szCs w:val="22"/>
              </w:rPr>
              <w:t>/1 –</w:t>
            </w:r>
            <w:r>
              <w:rPr>
                <w:sz w:val="22"/>
                <w:szCs w:val="22"/>
              </w:rPr>
              <w:t xml:space="preserve"> 1</w:t>
            </w:r>
            <w:r w:rsidR="00954AEB" w:rsidRPr="00954AEB">
              <w:rPr>
                <w:sz w:val="22"/>
                <w:szCs w:val="22"/>
              </w:rPr>
              <w:t xml:space="preserve"> paket</w:t>
            </w:r>
          </w:p>
          <w:p w:rsidR="00954AEB" w:rsidRPr="00954AEB" w:rsidRDefault="004302A3" w:rsidP="00954AEB">
            <w:pPr>
              <w:pStyle w:val="ListParagraph"/>
              <w:numPr>
                <w:ilvl w:val="0"/>
                <w:numId w:val="22"/>
              </w:numPr>
              <w:autoSpaceDE w:val="0"/>
              <w:autoSpaceDN w:val="0"/>
              <w:adjustRightInd w:val="0"/>
              <w:ind w:left="426"/>
              <w:rPr>
                <w:sz w:val="22"/>
                <w:szCs w:val="22"/>
              </w:rPr>
            </w:pPr>
            <w:r>
              <w:rPr>
                <w:sz w:val="22"/>
                <w:szCs w:val="22"/>
              </w:rPr>
              <w:t>Tekući sapun za ruke, min 300 ml</w:t>
            </w:r>
            <w:r w:rsidR="00DF6F0A">
              <w:rPr>
                <w:sz w:val="22"/>
                <w:szCs w:val="22"/>
              </w:rPr>
              <w:t xml:space="preserve"> – 1 komad</w:t>
            </w:r>
          </w:p>
          <w:p w:rsidR="00954AEB" w:rsidRPr="00954AEB" w:rsidRDefault="00954AEB" w:rsidP="00954AEB">
            <w:pPr>
              <w:pStyle w:val="ListParagraph"/>
              <w:numPr>
                <w:ilvl w:val="0"/>
                <w:numId w:val="22"/>
              </w:numPr>
              <w:autoSpaceDE w:val="0"/>
              <w:autoSpaceDN w:val="0"/>
              <w:adjustRightInd w:val="0"/>
              <w:ind w:left="426"/>
              <w:rPr>
                <w:sz w:val="22"/>
                <w:szCs w:val="22"/>
              </w:rPr>
            </w:pPr>
            <w:r w:rsidRPr="00954AEB">
              <w:rPr>
                <w:sz w:val="22"/>
                <w:szCs w:val="22"/>
              </w:rPr>
              <w:t>Gel za tuš</w:t>
            </w:r>
            <w:r w:rsidR="004302A3">
              <w:rPr>
                <w:sz w:val="22"/>
                <w:szCs w:val="22"/>
              </w:rPr>
              <w:t>iranje, min pakiranje 500 ml</w:t>
            </w:r>
            <w:r w:rsidR="00DF6F0A">
              <w:rPr>
                <w:sz w:val="22"/>
                <w:szCs w:val="22"/>
              </w:rPr>
              <w:t xml:space="preserve"> – 1 komad</w:t>
            </w:r>
          </w:p>
          <w:p w:rsidR="008D2B05" w:rsidRPr="008D2B05" w:rsidRDefault="00954AEB" w:rsidP="008D2B05">
            <w:pPr>
              <w:pStyle w:val="ListParagraph"/>
              <w:numPr>
                <w:ilvl w:val="0"/>
                <w:numId w:val="22"/>
              </w:numPr>
              <w:autoSpaceDE w:val="0"/>
              <w:autoSpaceDN w:val="0"/>
              <w:adjustRightInd w:val="0"/>
              <w:ind w:left="426"/>
              <w:rPr>
                <w:sz w:val="22"/>
                <w:szCs w:val="22"/>
              </w:rPr>
            </w:pPr>
            <w:r w:rsidRPr="00954AEB">
              <w:rPr>
                <w:sz w:val="22"/>
                <w:szCs w:val="22"/>
              </w:rPr>
              <w:t xml:space="preserve">Šampon za </w:t>
            </w:r>
            <w:r w:rsidR="00FB1FD9">
              <w:rPr>
                <w:sz w:val="22"/>
                <w:szCs w:val="22"/>
              </w:rPr>
              <w:t>sve tipove kose, min pakiranje 500</w:t>
            </w:r>
            <w:r w:rsidRPr="00954AEB">
              <w:rPr>
                <w:sz w:val="22"/>
                <w:szCs w:val="22"/>
              </w:rPr>
              <w:t xml:space="preserve"> </w:t>
            </w:r>
            <w:r w:rsidR="00FB1FD9">
              <w:rPr>
                <w:sz w:val="22"/>
                <w:szCs w:val="22"/>
              </w:rPr>
              <w:t>m</w:t>
            </w:r>
            <w:r w:rsidRPr="00954AEB">
              <w:rPr>
                <w:sz w:val="22"/>
                <w:szCs w:val="22"/>
              </w:rPr>
              <w:t>L – 1 komad</w:t>
            </w:r>
          </w:p>
          <w:p w:rsidR="00954AEB" w:rsidRDefault="00954AEB" w:rsidP="00954AEB">
            <w:pPr>
              <w:pStyle w:val="ListParagraph"/>
              <w:numPr>
                <w:ilvl w:val="0"/>
                <w:numId w:val="22"/>
              </w:numPr>
              <w:autoSpaceDE w:val="0"/>
              <w:autoSpaceDN w:val="0"/>
              <w:adjustRightInd w:val="0"/>
              <w:ind w:left="426"/>
              <w:rPr>
                <w:sz w:val="22"/>
                <w:szCs w:val="22"/>
              </w:rPr>
            </w:pPr>
            <w:r w:rsidRPr="00954AEB">
              <w:rPr>
                <w:sz w:val="22"/>
                <w:szCs w:val="22"/>
              </w:rPr>
              <w:t xml:space="preserve">Pasta </w:t>
            </w:r>
            <w:r w:rsidR="004302A3">
              <w:rPr>
                <w:sz w:val="22"/>
                <w:szCs w:val="22"/>
              </w:rPr>
              <w:t>za zube, min pakiranje 75 ml</w:t>
            </w:r>
            <w:r w:rsidR="00DF6F0A">
              <w:rPr>
                <w:sz w:val="22"/>
                <w:szCs w:val="22"/>
              </w:rPr>
              <w:t xml:space="preserve"> – 1 komad</w:t>
            </w:r>
          </w:p>
          <w:p w:rsidR="00F36E4C" w:rsidRDefault="00954AEB" w:rsidP="00DF6F0A">
            <w:pPr>
              <w:pStyle w:val="ListParagraph"/>
              <w:numPr>
                <w:ilvl w:val="0"/>
                <w:numId w:val="22"/>
              </w:numPr>
              <w:autoSpaceDE w:val="0"/>
              <w:autoSpaceDN w:val="0"/>
              <w:adjustRightInd w:val="0"/>
              <w:ind w:left="426"/>
              <w:rPr>
                <w:sz w:val="22"/>
                <w:szCs w:val="22"/>
              </w:rPr>
            </w:pPr>
            <w:r w:rsidRPr="00954AEB">
              <w:rPr>
                <w:sz w:val="22"/>
                <w:szCs w:val="22"/>
              </w:rPr>
              <w:t>Omekšivač za rublje, min pakiranje 1L – 1 komad</w:t>
            </w:r>
          </w:p>
          <w:p w:rsidR="00DF6F0A" w:rsidRDefault="00DF6F0A" w:rsidP="00DF6F0A">
            <w:pPr>
              <w:pStyle w:val="ListParagraph"/>
              <w:numPr>
                <w:ilvl w:val="0"/>
                <w:numId w:val="22"/>
              </w:numPr>
              <w:autoSpaceDE w:val="0"/>
              <w:autoSpaceDN w:val="0"/>
              <w:adjustRightInd w:val="0"/>
              <w:ind w:left="426"/>
              <w:rPr>
                <w:sz w:val="22"/>
                <w:szCs w:val="22"/>
              </w:rPr>
            </w:pPr>
            <w:r>
              <w:rPr>
                <w:sz w:val="22"/>
                <w:szCs w:val="22"/>
              </w:rPr>
              <w:t>Osvježivač wc školjke 2/1 – 1 komad</w:t>
            </w:r>
          </w:p>
          <w:p w:rsidR="00DF6F0A" w:rsidRDefault="00DF6F0A" w:rsidP="00DF6F0A">
            <w:pPr>
              <w:pStyle w:val="ListParagraph"/>
              <w:numPr>
                <w:ilvl w:val="0"/>
                <w:numId w:val="22"/>
              </w:numPr>
              <w:autoSpaceDE w:val="0"/>
              <w:autoSpaceDN w:val="0"/>
              <w:adjustRightInd w:val="0"/>
              <w:ind w:left="426"/>
              <w:rPr>
                <w:sz w:val="22"/>
                <w:szCs w:val="22"/>
              </w:rPr>
            </w:pPr>
            <w:r>
              <w:rPr>
                <w:sz w:val="22"/>
                <w:szCs w:val="22"/>
              </w:rPr>
              <w:t>Tekuće sr</w:t>
            </w:r>
            <w:r w:rsidR="00AF00DA">
              <w:rPr>
                <w:sz w:val="22"/>
                <w:szCs w:val="22"/>
              </w:rPr>
              <w:t>edstvo za ručno pranje suđa,</w:t>
            </w:r>
            <w:r w:rsidR="004302A3">
              <w:rPr>
                <w:sz w:val="22"/>
                <w:szCs w:val="22"/>
              </w:rPr>
              <w:t>min.</w:t>
            </w:r>
            <w:r>
              <w:rPr>
                <w:sz w:val="22"/>
                <w:szCs w:val="22"/>
              </w:rPr>
              <w:t xml:space="preserve"> 1 litra – 1 komad</w:t>
            </w:r>
          </w:p>
          <w:p w:rsidR="00DF6F0A" w:rsidRDefault="00AF00DA" w:rsidP="00DF6F0A">
            <w:pPr>
              <w:pStyle w:val="ListParagraph"/>
              <w:numPr>
                <w:ilvl w:val="0"/>
                <w:numId w:val="22"/>
              </w:numPr>
              <w:autoSpaceDE w:val="0"/>
              <w:autoSpaceDN w:val="0"/>
              <w:adjustRightInd w:val="0"/>
              <w:ind w:left="426"/>
              <w:rPr>
                <w:sz w:val="22"/>
                <w:szCs w:val="22"/>
              </w:rPr>
            </w:pPr>
            <w:r>
              <w:rPr>
                <w:sz w:val="22"/>
                <w:szCs w:val="22"/>
              </w:rPr>
              <w:t>Univerzalno sredstvo za čišćenje i dezinficiranje</w:t>
            </w:r>
            <w:r w:rsidR="004302A3">
              <w:rPr>
                <w:sz w:val="22"/>
                <w:szCs w:val="22"/>
              </w:rPr>
              <w:t>, min.</w:t>
            </w:r>
            <w:r>
              <w:rPr>
                <w:sz w:val="22"/>
                <w:szCs w:val="22"/>
              </w:rPr>
              <w:t xml:space="preserve"> 1 litra – 1 komad</w:t>
            </w:r>
          </w:p>
          <w:p w:rsidR="00AF00DA" w:rsidRPr="008D2B05" w:rsidRDefault="00AF00DA" w:rsidP="00DF6F0A">
            <w:pPr>
              <w:pStyle w:val="ListParagraph"/>
              <w:numPr>
                <w:ilvl w:val="0"/>
                <w:numId w:val="22"/>
              </w:numPr>
              <w:autoSpaceDE w:val="0"/>
              <w:autoSpaceDN w:val="0"/>
              <w:adjustRightInd w:val="0"/>
              <w:ind w:left="426"/>
              <w:rPr>
                <w:sz w:val="22"/>
                <w:szCs w:val="22"/>
              </w:rPr>
            </w:pPr>
            <w:r>
              <w:rPr>
                <w:sz w:val="22"/>
                <w:szCs w:val="22"/>
              </w:rPr>
              <w:t>Vreće za smeće zapremnina 70 litara</w:t>
            </w:r>
            <w:r w:rsidR="004302A3">
              <w:rPr>
                <w:sz w:val="22"/>
                <w:szCs w:val="22"/>
              </w:rPr>
              <w:t>, min. 20 komada</w:t>
            </w:r>
            <w:r>
              <w:rPr>
                <w:sz w:val="22"/>
                <w:szCs w:val="22"/>
              </w:rPr>
              <w:t xml:space="preserve"> – 1 </w:t>
            </w:r>
            <w:r w:rsidR="004302A3">
              <w:rPr>
                <w:sz w:val="22"/>
                <w:szCs w:val="22"/>
              </w:rPr>
              <w:t>paket</w:t>
            </w:r>
          </w:p>
        </w:tc>
      </w:tr>
    </w:tbl>
    <w:p w:rsidR="00D313C1" w:rsidRDefault="00D313C1" w:rsidP="00696B06">
      <w:pPr>
        <w:jc w:val="both"/>
        <w:rPr>
          <w:sz w:val="22"/>
          <w:szCs w:val="22"/>
        </w:rPr>
      </w:pPr>
    </w:p>
    <w:p w:rsidR="00F773BF" w:rsidRPr="00696B06" w:rsidRDefault="00F773BF" w:rsidP="00696B06">
      <w:pPr>
        <w:jc w:val="both"/>
        <w:rPr>
          <w:sz w:val="22"/>
          <w:szCs w:val="22"/>
        </w:rPr>
      </w:pPr>
      <w:r w:rsidRPr="00696B06">
        <w:rPr>
          <w:sz w:val="22"/>
          <w:szCs w:val="22"/>
        </w:rPr>
        <w:t>Količina svih higijenskih i kućanskih potrepština koje sačinjavaju jedan paket izražena je u neto vrijednosti bez ambalaže.</w:t>
      </w:r>
    </w:p>
    <w:p w:rsidR="00F773BF" w:rsidRPr="00696B06" w:rsidRDefault="00F773BF" w:rsidP="00696B06">
      <w:pPr>
        <w:jc w:val="both"/>
        <w:rPr>
          <w:sz w:val="22"/>
          <w:szCs w:val="22"/>
        </w:rPr>
      </w:pPr>
    </w:p>
    <w:p w:rsidR="00F773BF" w:rsidRPr="00124A83" w:rsidRDefault="00F773BF" w:rsidP="00696B06">
      <w:pPr>
        <w:jc w:val="both"/>
        <w:rPr>
          <w:sz w:val="22"/>
          <w:szCs w:val="22"/>
        </w:rPr>
      </w:pPr>
      <w:r w:rsidRPr="00124A83">
        <w:rPr>
          <w:sz w:val="22"/>
          <w:szCs w:val="22"/>
        </w:rPr>
        <w:t>Za proizvode jedinične mjere izražene u gramima, litrama, mililitrima, kilogramima, komadima i pakiranjima ponuditelj može ponuditi proizvod drugačije jedinice mjere ili drugačijeg pakiranja, pod uvjetom da ponuđeni proizvod zadovoljava minimalne potrebne količine izražene u ovoj točki Dokumentacije o nabavi i u troškovniku.</w:t>
      </w:r>
    </w:p>
    <w:p w:rsidR="00F773BF" w:rsidRPr="00696B06" w:rsidRDefault="00F773BF" w:rsidP="00696B06">
      <w:pPr>
        <w:autoSpaceDE w:val="0"/>
        <w:autoSpaceDN w:val="0"/>
        <w:adjustRightInd w:val="0"/>
        <w:jc w:val="both"/>
        <w:rPr>
          <w:color w:val="000000"/>
          <w:sz w:val="22"/>
          <w:szCs w:val="22"/>
        </w:rPr>
      </w:pPr>
    </w:p>
    <w:p w:rsidR="00F773BF" w:rsidRPr="00124A83" w:rsidRDefault="00F773BF" w:rsidP="00696B06">
      <w:pPr>
        <w:autoSpaceDE w:val="0"/>
        <w:autoSpaceDN w:val="0"/>
        <w:adjustRightInd w:val="0"/>
        <w:jc w:val="both"/>
        <w:rPr>
          <w:sz w:val="22"/>
          <w:szCs w:val="22"/>
        </w:rPr>
      </w:pPr>
      <w:r w:rsidRPr="00124A83">
        <w:rPr>
          <w:sz w:val="22"/>
          <w:szCs w:val="22"/>
        </w:rPr>
        <w:t xml:space="preserve">Sve higijenske potrepštine u trenutku isporuke moraju imati rok trajanja minimalno šest (6) mjeseci. Svi proizvodi u sastavu paketa moraju zadovoljavati sve zahtjeve određene važećim propisima koji se odnose na zdravstvenu ispravnost higijenskih proizvoda i njihovo označavanje. Prilikom isporuke svi proizvodi u sastavu paketa moraju biti propisano pakirani, označeni i deklarirani na hrvatskom jeziku. </w:t>
      </w:r>
    </w:p>
    <w:p w:rsidR="00CC1747" w:rsidRPr="00124A83" w:rsidRDefault="00F773BF" w:rsidP="00696B06">
      <w:pPr>
        <w:jc w:val="both"/>
        <w:rPr>
          <w:sz w:val="22"/>
          <w:szCs w:val="22"/>
        </w:rPr>
      </w:pPr>
      <w:r w:rsidRPr="00124A83">
        <w:rPr>
          <w:sz w:val="22"/>
          <w:szCs w:val="22"/>
        </w:rPr>
        <w:t>Ponuditelj je dužan priložiti svojoj ponudi tehnički opis svih ponuđenih proizvoda u sastavu paketa. Tehnički opis pojedinog proizvoda mora sadržavati: 1. naziv proizvoda, 2. naziv proizvođača, 3. opis proizvoda, 4</w:t>
      </w:r>
      <w:r w:rsidR="004803F7">
        <w:rPr>
          <w:sz w:val="22"/>
          <w:szCs w:val="22"/>
        </w:rPr>
        <w:t>. količinu i ambalažu punjenja.</w:t>
      </w:r>
    </w:p>
    <w:p w:rsidR="00F773BF" w:rsidRPr="00696B06" w:rsidRDefault="00F773BF" w:rsidP="00696B06">
      <w:pPr>
        <w:autoSpaceDE w:val="0"/>
        <w:autoSpaceDN w:val="0"/>
        <w:adjustRightInd w:val="0"/>
        <w:jc w:val="both"/>
        <w:rPr>
          <w:color w:val="000000"/>
          <w:sz w:val="22"/>
          <w:szCs w:val="22"/>
        </w:rPr>
      </w:pPr>
    </w:p>
    <w:p w:rsidR="00F773BF" w:rsidRPr="00696B06" w:rsidRDefault="00F773BF" w:rsidP="00696B06">
      <w:pPr>
        <w:autoSpaceDE w:val="0"/>
        <w:autoSpaceDN w:val="0"/>
        <w:adjustRightInd w:val="0"/>
        <w:jc w:val="both"/>
        <w:rPr>
          <w:sz w:val="22"/>
          <w:szCs w:val="22"/>
        </w:rPr>
      </w:pPr>
      <w:r w:rsidRPr="00696B06">
        <w:rPr>
          <w:sz w:val="22"/>
          <w:szCs w:val="22"/>
        </w:rPr>
        <w:lastRenderedPageBreak/>
        <w:t xml:space="preserve">Odabrani ponuditelj se obvezuje dostavljati robu u ambalaži koja jamči očuvanje kvalitete prilikom skladištenja i transporta, dostavljati robu u paketima i dopremati odgovarajućim vozilima na lokacije isporuke. </w:t>
      </w:r>
    </w:p>
    <w:p w:rsidR="00F773BF" w:rsidRPr="00696B06" w:rsidRDefault="00F773BF" w:rsidP="00696B06">
      <w:pPr>
        <w:jc w:val="both"/>
        <w:rPr>
          <w:sz w:val="22"/>
          <w:szCs w:val="22"/>
        </w:rPr>
      </w:pPr>
    </w:p>
    <w:p w:rsidR="00F773BF" w:rsidRPr="00696B06" w:rsidRDefault="00F773BF" w:rsidP="00696B06">
      <w:pPr>
        <w:autoSpaceDE w:val="0"/>
        <w:autoSpaceDN w:val="0"/>
        <w:adjustRightInd w:val="0"/>
        <w:jc w:val="both"/>
        <w:rPr>
          <w:sz w:val="22"/>
          <w:szCs w:val="22"/>
        </w:rPr>
      </w:pPr>
      <w:r w:rsidRPr="00696B06">
        <w:rPr>
          <w:sz w:val="22"/>
          <w:szCs w:val="22"/>
        </w:rPr>
        <w:t>Higijenske i kućanske potrepštine isporučuju se pakirane u pakete prema vrsti paketa A, B ili C u ambalaži koja može biti kartonska kutija ili vrećica od papira ili od drugog biorazgradivog materijala. Proizvodi poput metle,ručne metlice s lopaticom, perača</w:t>
      </w:r>
      <w:r w:rsidR="00F36E4C">
        <w:rPr>
          <w:sz w:val="22"/>
          <w:szCs w:val="22"/>
        </w:rPr>
        <w:t xml:space="preserve"> poda – močo</w:t>
      </w:r>
      <w:r w:rsidR="004803F7">
        <w:rPr>
          <w:sz w:val="22"/>
          <w:szCs w:val="22"/>
        </w:rPr>
        <w:t xml:space="preserve"> za pranje podova,</w:t>
      </w:r>
      <w:r w:rsidRPr="00696B06">
        <w:rPr>
          <w:sz w:val="22"/>
          <w:szCs w:val="22"/>
        </w:rPr>
        <w:t xml:space="preserve"> kante</w:t>
      </w:r>
      <w:r w:rsidR="004803F7">
        <w:rPr>
          <w:sz w:val="22"/>
          <w:szCs w:val="22"/>
        </w:rPr>
        <w:t xml:space="preserve"> ili toaletnog papira,</w:t>
      </w:r>
      <w:r w:rsidRPr="00696B06">
        <w:rPr>
          <w:sz w:val="22"/>
          <w:szCs w:val="22"/>
        </w:rPr>
        <w:t xml:space="preserve"> mogu biti odvojene od pakiranja higijenskih</w:t>
      </w:r>
      <w:r w:rsidR="004803F7">
        <w:rPr>
          <w:sz w:val="22"/>
          <w:szCs w:val="22"/>
        </w:rPr>
        <w:t xml:space="preserve"> i kućanskih</w:t>
      </w:r>
      <w:r w:rsidRPr="00696B06">
        <w:rPr>
          <w:sz w:val="22"/>
          <w:szCs w:val="22"/>
        </w:rPr>
        <w:t xml:space="preserve"> potrepština (zbog mogućih problema pri pakiranju) i dostavljene zasebno u traženim količinama, ali kao dio paketa. Takvi proizvodi, koji ne budu pakirani u kartonskoj kutiji ili vrećici s ostalim sadržajem paketa, moraju imati oznaku s logom projekta. Ti proizvodi također će biti sadržani na popisu artikala u higijenskom i kućanskom paketu.</w:t>
      </w:r>
    </w:p>
    <w:p w:rsidR="00F773BF" w:rsidRPr="00696B06" w:rsidRDefault="00F773BF" w:rsidP="00696B06">
      <w:pPr>
        <w:autoSpaceDE w:val="0"/>
        <w:autoSpaceDN w:val="0"/>
        <w:adjustRightInd w:val="0"/>
        <w:jc w:val="both"/>
        <w:rPr>
          <w:color w:val="000000"/>
          <w:sz w:val="22"/>
          <w:szCs w:val="22"/>
        </w:rPr>
      </w:pPr>
    </w:p>
    <w:p w:rsidR="00F773BF" w:rsidRPr="00696B06" w:rsidRDefault="00F773BF" w:rsidP="00696B06">
      <w:pPr>
        <w:autoSpaceDE w:val="0"/>
        <w:autoSpaceDN w:val="0"/>
        <w:adjustRightInd w:val="0"/>
        <w:jc w:val="both"/>
        <w:rPr>
          <w:sz w:val="22"/>
          <w:szCs w:val="22"/>
        </w:rPr>
      </w:pPr>
      <w:r w:rsidRPr="00696B06">
        <w:rPr>
          <w:sz w:val="22"/>
          <w:szCs w:val="22"/>
        </w:rPr>
        <w:t>Kod odabira ambalaže za pakiranje paketa higijene potrebno je voditi računa o rukovanju s pakiranjem kod transporta kako ne bi došlo do rasipanja sadržaja i drugih manipulativnih problema.</w:t>
      </w:r>
    </w:p>
    <w:p w:rsidR="00F773BF" w:rsidRPr="00696B06" w:rsidRDefault="00F773BF" w:rsidP="00696B06">
      <w:pPr>
        <w:autoSpaceDE w:val="0"/>
        <w:autoSpaceDN w:val="0"/>
        <w:adjustRightInd w:val="0"/>
        <w:jc w:val="both"/>
        <w:rPr>
          <w:color w:val="000000"/>
          <w:sz w:val="22"/>
          <w:szCs w:val="22"/>
        </w:rPr>
      </w:pPr>
    </w:p>
    <w:p w:rsidR="00F773BF" w:rsidRPr="00696B06" w:rsidRDefault="00F773BF" w:rsidP="00696B06">
      <w:pPr>
        <w:autoSpaceDE w:val="0"/>
        <w:autoSpaceDN w:val="0"/>
        <w:adjustRightInd w:val="0"/>
        <w:jc w:val="both"/>
        <w:rPr>
          <w:sz w:val="22"/>
          <w:szCs w:val="22"/>
        </w:rPr>
      </w:pPr>
      <w:r w:rsidRPr="00696B06">
        <w:rPr>
          <w:sz w:val="22"/>
          <w:szCs w:val="22"/>
        </w:rPr>
        <w:t xml:space="preserve">Ambalaža paketa mora biti dovoljno izdržljiva za težinu paketa A, B i C. </w:t>
      </w:r>
    </w:p>
    <w:p w:rsidR="008B4EAB" w:rsidRPr="00696B06" w:rsidRDefault="008B4EAB" w:rsidP="00696B06">
      <w:pPr>
        <w:autoSpaceDE w:val="0"/>
        <w:autoSpaceDN w:val="0"/>
        <w:adjustRightInd w:val="0"/>
        <w:jc w:val="both"/>
        <w:rPr>
          <w:sz w:val="22"/>
          <w:szCs w:val="22"/>
        </w:rPr>
      </w:pPr>
    </w:p>
    <w:p w:rsidR="00F773BF" w:rsidRPr="00696B06" w:rsidRDefault="00F773BF" w:rsidP="00696B06">
      <w:pPr>
        <w:autoSpaceDE w:val="0"/>
        <w:autoSpaceDN w:val="0"/>
        <w:adjustRightInd w:val="0"/>
        <w:jc w:val="both"/>
        <w:rPr>
          <w:sz w:val="22"/>
          <w:szCs w:val="22"/>
        </w:rPr>
      </w:pPr>
      <w:r w:rsidRPr="00696B06">
        <w:rPr>
          <w:sz w:val="22"/>
          <w:szCs w:val="22"/>
        </w:rPr>
        <w:t xml:space="preserve">Ambalaža u kojoj su pakirane higijenske i kućanske potrepštine treba biti: </w:t>
      </w:r>
    </w:p>
    <w:p w:rsidR="00F773BF" w:rsidRPr="00777A79" w:rsidRDefault="00F773BF" w:rsidP="000539FA">
      <w:pPr>
        <w:pStyle w:val="ListParagraph"/>
        <w:numPr>
          <w:ilvl w:val="0"/>
          <w:numId w:val="16"/>
        </w:numPr>
        <w:autoSpaceDE w:val="0"/>
        <w:autoSpaceDN w:val="0"/>
        <w:adjustRightInd w:val="0"/>
        <w:spacing w:after="50"/>
        <w:rPr>
          <w:sz w:val="22"/>
          <w:szCs w:val="22"/>
        </w:rPr>
      </w:pPr>
      <w:r w:rsidRPr="00777A79">
        <w:rPr>
          <w:sz w:val="22"/>
          <w:szCs w:val="22"/>
        </w:rPr>
        <w:t xml:space="preserve">označena logom projekta na vanjskoj strani ambalaže, </w:t>
      </w:r>
    </w:p>
    <w:p w:rsidR="00F773BF" w:rsidRPr="00777A79" w:rsidRDefault="00F773BF" w:rsidP="000539FA">
      <w:pPr>
        <w:pStyle w:val="ListParagraph"/>
        <w:numPr>
          <w:ilvl w:val="0"/>
          <w:numId w:val="16"/>
        </w:numPr>
        <w:autoSpaceDE w:val="0"/>
        <w:autoSpaceDN w:val="0"/>
        <w:adjustRightInd w:val="0"/>
        <w:jc w:val="both"/>
        <w:rPr>
          <w:sz w:val="22"/>
          <w:szCs w:val="22"/>
        </w:rPr>
      </w:pPr>
      <w:r w:rsidRPr="00777A79">
        <w:rPr>
          <w:sz w:val="22"/>
          <w:szCs w:val="22"/>
        </w:rPr>
        <w:t xml:space="preserve">s popisom artikala u paketu koji se stavlja unutar kartonske kutije ili vrećice. </w:t>
      </w:r>
    </w:p>
    <w:p w:rsidR="008B4EAB" w:rsidRPr="00696B06" w:rsidRDefault="008B4EAB" w:rsidP="00696B06">
      <w:pPr>
        <w:autoSpaceDE w:val="0"/>
        <w:autoSpaceDN w:val="0"/>
        <w:adjustRightInd w:val="0"/>
        <w:jc w:val="both"/>
        <w:rPr>
          <w:color w:val="000000"/>
          <w:sz w:val="22"/>
          <w:szCs w:val="22"/>
        </w:rPr>
      </w:pPr>
    </w:p>
    <w:p w:rsidR="00696B06" w:rsidRPr="00696B06" w:rsidRDefault="00696B06" w:rsidP="00696B06">
      <w:pPr>
        <w:autoSpaceDE w:val="0"/>
        <w:autoSpaceDN w:val="0"/>
        <w:adjustRightInd w:val="0"/>
        <w:jc w:val="both"/>
        <w:rPr>
          <w:color w:val="000000"/>
          <w:sz w:val="22"/>
          <w:szCs w:val="22"/>
        </w:rPr>
      </w:pPr>
      <w:r w:rsidRPr="00696B06">
        <w:rPr>
          <w:color w:val="000000"/>
          <w:sz w:val="22"/>
          <w:szCs w:val="22"/>
        </w:rPr>
        <w:t xml:space="preserve">Ambalaža u kojoj su pakirane higijenske </w:t>
      </w:r>
      <w:r w:rsidR="004803F7">
        <w:rPr>
          <w:color w:val="000000"/>
          <w:sz w:val="22"/>
          <w:szCs w:val="22"/>
        </w:rPr>
        <w:t xml:space="preserve">i kućanske </w:t>
      </w:r>
      <w:r w:rsidRPr="00696B06">
        <w:rPr>
          <w:color w:val="000000"/>
          <w:sz w:val="22"/>
          <w:szCs w:val="22"/>
        </w:rPr>
        <w:t>potrepštine treba biti označena logom projekta na vanjskoj strani ambalaže i po</w:t>
      </w:r>
      <w:r w:rsidR="004803F7">
        <w:rPr>
          <w:color w:val="000000"/>
          <w:sz w:val="22"/>
          <w:szCs w:val="22"/>
        </w:rPr>
        <w:t xml:space="preserve">pisom artikala </w:t>
      </w:r>
      <w:r w:rsidRPr="00696B06">
        <w:rPr>
          <w:color w:val="000000"/>
          <w:sz w:val="22"/>
          <w:szCs w:val="22"/>
        </w:rPr>
        <w:t xml:space="preserve"> koji se stavlja unutar paketa. Oznaka s logom projekta koja se stavlja na ambalažu nalazi se u prilogu. Oznaka se stavlja na ambalažu i treba biti najmanje veličine A5. Moguća je i druga veličina oznake za koju odabrani Ponuditelj treba dobiti suglasnost Naručitelja. </w:t>
      </w:r>
    </w:p>
    <w:p w:rsidR="00696B06" w:rsidRPr="00696B06" w:rsidRDefault="00696B06" w:rsidP="00696B06">
      <w:pPr>
        <w:autoSpaceDE w:val="0"/>
        <w:autoSpaceDN w:val="0"/>
        <w:adjustRightInd w:val="0"/>
        <w:jc w:val="both"/>
        <w:rPr>
          <w:color w:val="000000"/>
          <w:sz w:val="22"/>
          <w:szCs w:val="22"/>
        </w:rPr>
      </w:pPr>
      <w:r w:rsidRPr="00696B06">
        <w:rPr>
          <w:color w:val="000000"/>
          <w:sz w:val="22"/>
          <w:szCs w:val="22"/>
        </w:rPr>
        <w:t>Popis artikala koji se stavlja u paket mora biti odgovarajući sadržaju paketa.</w:t>
      </w:r>
    </w:p>
    <w:p w:rsidR="00696B06" w:rsidRPr="00696B06" w:rsidRDefault="00696B06" w:rsidP="00696B06">
      <w:pPr>
        <w:autoSpaceDE w:val="0"/>
        <w:autoSpaceDN w:val="0"/>
        <w:adjustRightInd w:val="0"/>
        <w:jc w:val="both"/>
        <w:rPr>
          <w:color w:val="000000"/>
          <w:sz w:val="22"/>
          <w:szCs w:val="22"/>
        </w:rPr>
      </w:pPr>
      <w:r w:rsidRPr="00696B06">
        <w:rPr>
          <w:color w:val="000000"/>
          <w:sz w:val="22"/>
          <w:szCs w:val="22"/>
        </w:rPr>
        <w:t>Popis artikala u paketu treba biti najmanje veličine A5. Moguća je i druga veličina Popisa artikala u paketu za koju odabrani Ponuditelj treba dobiti suglasnost Naručitelja.</w:t>
      </w:r>
    </w:p>
    <w:p w:rsidR="00696B06" w:rsidRPr="00696B06" w:rsidRDefault="00696B06" w:rsidP="00696B06">
      <w:pPr>
        <w:autoSpaceDE w:val="0"/>
        <w:autoSpaceDN w:val="0"/>
        <w:adjustRightInd w:val="0"/>
        <w:jc w:val="both"/>
        <w:rPr>
          <w:color w:val="000000"/>
          <w:sz w:val="22"/>
          <w:szCs w:val="22"/>
        </w:rPr>
      </w:pPr>
      <w:r w:rsidRPr="00696B06">
        <w:rPr>
          <w:color w:val="000000"/>
          <w:sz w:val="22"/>
          <w:szCs w:val="22"/>
        </w:rPr>
        <w:t>Oznaka s logom projekta koja se stavlja na ambalažu nalazi se u Prilog</w:t>
      </w:r>
      <w:r w:rsidR="00D313C1">
        <w:rPr>
          <w:color w:val="000000"/>
          <w:sz w:val="22"/>
          <w:szCs w:val="22"/>
        </w:rPr>
        <w:t>u I</w:t>
      </w:r>
      <w:r w:rsidRPr="00696B06">
        <w:rPr>
          <w:color w:val="000000"/>
          <w:sz w:val="22"/>
          <w:szCs w:val="22"/>
        </w:rPr>
        <w:t>.</w:t>
      </w:r>
    </w:p>
    <w:p w:rsidR="00696B06" w:rsidRPr="00696B06" w:rsidRDefault="00696B06" w:rsidP="00696B06">
      <w:pPr>
        <w:autoSpaceDE w:val="0"/>
        <w:autoSpaceDN w:val="0"/>
        <w:adjustRightInd w:val="0"/>
        <w:jc w:val="both"/>
        <w:rPr>
          <w:color w:val="000000"/>
          <w:sz w:val="22"/>
          <w:szCs w:val="22"/>
        </w:rPr>
      </w:pPr>
      <w:r w:rsidRPr="00696B06">
        <w:rPr>
          <w:color w:val="000000"/>
          <w:sz w:val="22"/>
          <w:szCs w:val="22"/>
        </w:rPr>
        <w:t>Popis artikala u paketu koji se stavlja unu</w:t>
      </w:r>
      <w:r w:rsidR="00D313C1">
        <w:rPr>
          <w:color w:val="000000"/>
          <w:sz w:val="22"/>
          <w:szCs w:val="22"/>
        </w:rPr>
        <w:t>tar paketa nalazi se u Prilogu II</w:t>
      </w:r>
      <w:r w:rsidRPr="00696B06">
        <w:rPr>
          <w:color w:val="000000"/>
          <w:sz w:val="22"/>
          <w:szCs w:val="22"/>
        </w:rPr>
        <w:t>.</w:t>
      </w:r>
    </w:p>
    <w:p w:rsidR="00F773BF" w:rsidRPr="00696B06" w:rsidRDefault="00F773BF" w:rsidP="00696B06">
      <w:pPr>
        <w:autoSpaceDE w:val="0"/>
        <w:autoSpaceDN w:val="0"/>
        <w:adjustRightInd w:val="0"/>
        <w:jc w:val="both"/>
        <w:rPr>
          <w:sz w:val="22"/>
          <w:szCs w:val="22"/>
        </w:rPr>
      </w:pPr>
      <w:r w:rsidRPr="00696B06">
        <w:rPr>
          <w:sz w:val="22"/>
          <w:szCs w:val="22"/>
        </w:rPr>
        <w:t xml:space="preserve">Trošak ambalaže paketa, tiskanja popisa artikala u paketu, oznake za pakete na ambalaži kao i sav manipulativni trošak slaganja, transporta i isporuke paketa snosi odabrani Ponuditelj i treba biti uključen u cijenu paketa. </w:t>
      </w:r>
    </w:p>
    <w:p w:rsidR="00F773BF" w:rsidRPr="00696B06" w:rsidRDefault="00F773BF" w:rsidP="00696B06">
      <w:pPr>
        <w:autoSpaceDE w:val="0"/>
        <w:autoSpaceDN w:val="0"/>
        <w:adjustRightInd w:val="0"/>
        <w:jc w:val="both"/>
        <w:rPr>
          <w:sz w:val="22"/>
          <w:szCs w:val="22"/>
        </w:rPr>
      </w:pPr>
      <w:r w:rsidRPr="00696B06">
        <w:rPr>
          <w:sz w:val="22"/>
          <w:szCs w:val="22"/>
        </w:rPr>
        <w:t xml:space="preserve">Kvaliteta isporučene robe mora biti sukladna važećim zakonima, pravilnicima i drugim propisima o kvaliteti robe u prometu te ispravno deklarirana. Za nepravilnosti pri deklariranju proizvoda, koju utvrdi inspekcija u </w:t>
      </w:r>
      <w:r w:rsidR="004803F7">
        <w:rPr>
          <w:sz w:val="22"/>
          <w:szCs w:val="22"/>
        </w:rPr>
        <w:t>prostorima</w:t>
      </w:r>
      <w:r w:rsidRPr="00696B06">
        <w:rPr>
          <w:sz w:val="22"/>
          <w:szCs w:val="22"/>
        </w:rPr>
        <w:t xml:space="preserve"> Naručitelja, novčana kazna koja je izrečena Naručitelju i odgovornoj osobi ide na teret Odabranog ponuditelja. Ako postoje posebni uvjeti skladištenja Odabrani ponuditelj ih je obvezan priopćiti Naručitelju kroz podatke o proizvodu.</w:t>
      </w:r>
    </w:p>
    <w:p w:rsidR="008B4EAB" w:rsidRPr="00696B06" w:rsidRDefault="008B4EAB" w:rsidP="00696B06">
      <w:pPr>
        <w:autoSpaceDE w:val="0"/>
        <w:autoSpaceDN w:val="0"/>
        <w:adjustRightInd w:val="0"/>
        <w:jc w:val="both"/>
        <w:rPr>
          <w:sz w:val="22"/>
          <w:szCs w:val="22"/>
        </w:rPr>
      </w:pPr>
    </w:p>
    <w:p w:rsidR="008B4EAB" w:rsidRPr="00696B06" w:rsidRDefault="008B4EAB" w:rsidP="00696B06">
      <w:pPr>
        <w:autoSpaceDE w:val="0"/>
        <w:autoSpaceDN w:val="0"/>
        <w:adjustRightInd w:val="0"/>
        <w:jc w:val="both"/>
        <w:rPr>
          <w:sz w:val="22"/>
          <w:szCs w:val="22"/>
        </w:rPr>
      </w:pPr>
      <w:r w:rsidRPr="00696B06">
        <w:rPr>
          <w:sz w:val="22"/>
          <w:szCs w:val="22"/>
        </w:rPr>
        <w:t>Prilikom svake isporuke, korisnici će provjeriti isporučenu robu te ukoliko ista ne odgovara ugovorenoj i/ili naručenoj, sastavlja se zapisnik te se pošiljka djelomič</w:t>
      </w:r>
      <w:r w:rsidR="004803F7">
        <w:rPr>
          <w:sz w:val="22"/>
          <w:szCs w:val="22"/>
        </w:rPr>
        <w:t xml:space="preserve">no ili u cijelosti odmah vraća </w:t>
      </w:r>
      <w:r w:rsidRPr="00696B06">
        <w:rPr>
          <w:sz w:val="22"/>
          <w:szCs w:val="22"/>
        </w:rPr>
        <w:t>isporučitelju o njegovom trošku.</w:t>
      </w:r>
    </w:p>
    <w:p w:rsidR="00F773BF" w:rsidRPr="00696B06" w:rsidRDefault="00F773BF" w:rsidP="00696B06">
      <w:pPr>
        <w:jc w:val="both"/>
        <w:rPr>
          <w:sz w:val="22"/>
          <w:szCs w:val="22"/>
        </w:rPr>
      </w:pPr>
    </w:p>
    <w:p w:rsidR="00935917" w:rsidRPr="00EC34BC" w:rsidRDefault="00696B06" w:rsidP="00EC34BC">
      <w:pPr>
        <w:pStyle w:val="Heading1"/>
        <w:rPr>
          <w:rFonts w:cs="Times New Roman"/>
          <w:sz w:val="22"/>
          <w:szCs w:val="22"/>
        </w:rPr>
      </w:pPr>
      <w:r>
        <w:rPr>
          <w:rFonts w:cs="Times New Roman"/>
          <w:sz w:val="22"/>
          <w:szCs w:val="22"/>
        </w:rPr>
        <w:lastRenderedPageBreak/>
        <w:t>2.6</w:t>
      </w:r>
      <w:r w:rsidR="00947986">
        <w:rPr>
          <w:rFonts w:cs="Times New Roman"/>
          <w:sz w:val="22"/>
          <w:szCs w:val="22"/>
        </w:rPr>
        <w:t>. Kriteriji za ocjenu jednakovrijednosti predmeta nabave, ako se upućuje na marku, izvor, patent itd.</w:t>
      </w:r>
    </w:p>
    <w:p w:rsidR="007C397A" w:rsidRPr="00397ED9" w:rsidRDefault="00397ED9" w:rsidP="00947986">
      <w:pPr>
        <w:jc w:val="both"/>
        <w:rPr>
          <w:sz w:val="22"/>
          <w:szCs w:val="22"/>
        </w:rPr>
      </w:pPr>
      <w:r w:rsidRPr="00397ED9">
        <w:rPr>
          <w:sz w:val="22"/>
          <w:szCs w:val="22"/>
        </w:rPr>
        <w:t>Nije primjenjivo.</w:t>
      </w:r>
    </w:p>
    <w:p w:rsidR="00947986" w:rsidRPr="00947986" w:rsidRDefault="00947986" w:rsidP="00947986">
      <w:pPr>
        <w:rPr>
          <w:lang w:eastAsia="en-US"/>
        </w:rPr>
      </w:pPr>
    </w:p>
    <w:p w:rsidR="009B748D" w:rsidRPr="00905F4C" w:rsidRDefault="009B748D" w:rsidP="009B748D">
      <w:pPr>
        <w:pStyle w:val="Heading1"/>
        <w:rPr>
          <w:rFonts w:cs="Times New Roman"/>
          <w:sz w:val="22"/>
          <w:szCs w:val="22"/>
        </w:rPr>
      </w:pPr>
      <w:r>
        <w:rPr>
          <w:rFonts w:cs="Times New Roman"/>
          <w:sz w:val="22"/>
          <w:szCs w:val="22"/>
        </w:rPr>
        <w:t>2.</w:t>
      </w:r>
      <w:r w:rsidR="00696B06">
        <w:rPr>
          <w:rFonts w:cs="Times New Roman"/>
          <w:sz w:val="22"/>
          <w:szCs w:val="22"/>
        </w:rPr>
        <w:t>7</w:t>
      </w:r>
      <w:r w:rsidR="00947986">
        <w:rPr>
          <w:rFonts w:cs="Times New Roman"/>
          <w:sz w:val="22"/>
          <w:szCs w:val="22"/>
        </w:rPr>
        <w:t>. Troškovnik</w:t>
      </w:r>
    </w:p>
    <w:p w:rsidR="009B748D" w:rsidRPr="00C91B51" w:rsidRDefault="009B748D" w:rsidP="009B748D">
      <w:pPr>
        <w:jc w:val="both"/>
        <w:rPr>
          <w:sz w:val="22"/>
          <w:szCs w:val="22"/>
        </w:rPr>
      </w:pPr>
      <w:r>
        <w:rPr>
          <w:sz w:val="22"/>
          <w:szCs w:val="22"/>
        </w:rPr>
        <w:t xml:space="preserve">Naručitelj kao sastavni dio dokumentacije o nabavi prilaže </w:t>
      </w:r>
      <w:r w:rsidR="008A08AA">
        <w:rPr>
          <w:sz w:val="22"/>
          <w:szCs w:val="22"/>
        </w:rPr>
        <w:t xml:space="preserve">Troškovnik </w:t>
      </w:r>
      <w:r>
        <w:rPr>
          <w:sz w:val="22"/>
          <w:szCs w:val="22"/>
        </w:rPr>
        <w:t xml:space="preserve">u </w:t>
      </w:r>
      <w:r w:rsidR="008A08AA">
        <w:rPr>
          <w:sz w:val="22"/>
          <w:szCs w:val="22"/>
        </w:rPr>
        <w:t>ne</w:t>
      </w:r>
      <w:r>
        <w:rPr>
          <w:sz w:val="22"/>
          <w:szCs w:val="22"/>
        </w:rPr>
        <w:t xml:space="preserve">standardiziranom obliku na način koji omogućava učitavanje i automatski prijenos sadržanih podataka u sustav. </w:t>
      </w:r>
      <w:r w:rsidRPr="00C91B51">
        <w:rPr>
          <w:sz w:val="22"/>
          <w:szCs w:val="22"/>
        </w:rPr>
        <w:t xml:space="preserve">Troškovnik je potrebno ispuniti  prema uputama iz ove točke dokumentacije o nabavi i </w:t>
      </w:r>
      <w:r w:rsidR="00F5434C">
        <w:rPr>
          <w:sz w:val="22"/>
          <w:szCs w:val="22"/>
        </w:rPr>
        <w:t xml:space="preserve">uputi iz troškovnika i </w:t>
      </w:r>
      <w:r w:rsidRPr="00C91B51">
        <w:rPr>
          <w:sz w:val="22"/>
          <w:szCs w:val="22"/>
        </w:rPr>
        <w:t xml:space="preserve">tako ispunjen </w:t>
      </w:r>
      <w:r w:rsidR="00F5434C">
        <w:rPr>
          <w:sz w:val="22"/>
          <w:szCs w:val="22"/>
        </w:rPr>
        <w:t xml:space="preserve">troškovnik potrebno je </w:t>
      </w:r>
      <w:r w:rsidRPr="00C91B51">
        <w:rPr>
          <w:sz w:val="22"/>
          <w:szCs w:val="22"/>
        </w:rPr>
        <w:t xml:space="preserve">priložiti kao sastavni dio e-ponude. Gospodarski subjekt ne smije mijenjati stavke troškovnika koje je popunio Naručitelj. Troškovnik nije potrebno potpisati ni ovjeravati pečatom. </w:t>
      </w:r>
    </w:p>
    <w:p w:rsidR="009B748D" w:rsidRPr="00C91B51" w:rsidRDefault="009B748D" w:rsidP="009B748D">
      <w:pPr>
        <w:jc w:val="both"/>
        <w:rPr>
          <w:sz w:val="22"/>
          <w:szCs w:val="22"/>
        </w:rPr>
      </w:pPr>
    </w:p>
    <w:p w:rsidR="00117394" w:rsidRPr="00C91B51" w:rsidRDefault="00117394" w:rsidP="00117394">
      <w:pPr>
        <w:jc w:val="both"/>
        <w:rPr>
          <w:sz w:val="22"/>
          <w:szCs w:val="22"/>
        </w:rPr>
      </w:pPr>
      <w:r w:rsidRPr="00C91B51">
        <w:rPr>
          <w:sz w:val="22"/>
          <w:szCs w:val="22"/>
        </w:rPr>
        <w:t xml:space="preserve">Upute za popunjavanje Troškovnika: </w:t>
      </w:r>
    </w:p>
    <w:p w:rsidR="00117394" w:rsidRPr="00C91B51" w:rsidRDefault="00117394" w:rsidP="00117394">
      <w:pPr>
        <w:jc w:val="both"/>
        <w:rPr>
          <w:sz w:val="22"/>
          <w:szCs w:val="22"/>
        </w:rPr>
      </w:pPr>
    </w:p>
    <w:p w:rsidR="00117394" w:rsidRPr="00C91B51" w:rsidRDefault="00117394" w:rsidP="00117394">
      <w:pPr>
        <w:jc w:val="both"/>
        <w:rPr>
          <w:sz w:val="22"/>
          <w:szCs w:val="22"/>
        </w:rPr>
      </w:pPr>
      <w:r w:rsidRPr="00C91B51">
        <w:rPr>
          <w:sz w:val="22"/>
          <w:szCs w:val="22"/>
        </w:rPr>
        <w:t>Gospodarski subjekt u Troškovnik obvezno unosi jediničn</w:t>
      </w:r>
      <w:r>
        <w:rPr>
          <w:sz w:val="22"/>
          <w:szCs w:val="22"/>
        </w:rPr>
        <w:t>u</w:t>
      </w:r>
      <w:r w:rsidRPr="00C91B51">
        <w:rPr>
          <w:sz w:val="22"/>
          <w:szCs w:val="22"/>
        </w:rPr>
        <w:t xml:space="preserve"> cijen</w:t>
      </w:r>
      <w:r>
        <w:rPr>
          <w:sz w:val="22"/>
          <w:szCs w:val="22"/>
        </w:rPr>
        <w:t>u</w:t>
      </w:r>
      <w:r w:rsidRPr="00C91B51">
        <w:rPr>
          <w:sz w:val="22"/>
          <w:szCs w:val="22"/>
        </w:rPr>
        <w:t xml:space="preserve"> za stavku Troškovnika koj</w:t>
      </w:r>
      <w:r>
        <w:rPr>
          <w:sz w:val="22"/>
          <w:szCs w:val="22"/>
        </w:rPr>
        <w:t>a se izražava</w:t>
      </w:r>
      <w:r w:rsidRPr="00C91B51">
        <w:rPr>
          <w:sz w:val="22"/>
          <w:szCs w:val="22"/>
        </w:rPr>
        <w:t xml:space="preserve"> u HRK (hrvatske kune) i koj</w:t>
      </w:r>
      <w:r>
        <w:rPr>
          <w:sz w:val="22"/>
          <w:szCs w:val="22"/>
        </w:rPr>
        <w:t>a</w:t>
      </w:r>
      <w:r w:rsidRPr="00C91B51">
        <w:rPr>
          <w:sz w:val="22"/>
          <w:szCs w:val="22"/>
        </w:rPr>
        <w:t xml:space="preserve"> pomnožen</w:t>
      </w:r>
      <w:r>
        <w:rPr>
          <w:sz w:val="22"/>
          <w:szCs w:val="22"/>
        </w:rPr>
        <w:t>a</w:t>
      </w:r>
      <w:r w:rsidRPr="00C91B51">
        <w:rPr>
          <w:sz w:val="22"/>
          <w:szCs w:val="22"/>
        </w:rPr>
        <w:t xml:space="preserve"> s količinom stavke daju ukupnu cijenu</w:t>
      </w:r>
      <w:r>
        <w:rPr>
          <w:sz w:val="22"/>
          <w:szCs w:val="22"/>
        </w:rPr>
        <w:t>.</w:t>
      </w:r>
    </w:p>
    <w:p w:rsidR="00A44343" w:rsidRPr="00905F4C" w:rsidRDefault="00117394" w:rsidP="00A44343">
      <w:pPr>
        <w:jc w:val="both"/>
        <w:rPr>
          <w:sz w:val="22"/>
          <w:szCs w:val="22"/>
        </w:rPr>
      </w:pPr>
      <w:r w:rsidRPr="00C91B51">
        <w:rPr>
          <w:sz w:val="22"/>
          <w:szCs w:val="22"/>
        </w:rPr>
        <w:t xml:space="preserve">Jedinične cijene svake stavke Troškovnika smiju biti iskazane s najviše 2 (dvije) decimale. </w:t>
      </w:r>
    </w:p>
    <w:p w:rsidR="00DD0DB0" w:rsidRDefault="00DD0DB0" w:rsidP="00905F4C">
      <w:pPr>
        <w:pStyle w:val="Heading1"/>
        <w:rPr>
          <w:rFonts w:cs="Times New Roman"/>
          <w:sz w:val="22"/>
          <w:szCs w:val="22"/>
        </w:rPr>
      </w:pPr>
      <w:bookmarkStart w:id="52" w:name="_Toc346793185"/>
      <w:bookmarkStart w:id="53" w:name="_Toc322504927"/>
      <w:bookmarkStart w:id="54" w:name="_Toc472598258"/>
      <w:bookmarkStart w:id="55" w:name="_Toc483920685"/>
    </w:p>
    <w:p w:rsidR="0064444D" w:rsidRPr="00905F4C" w:rsidRDefault="0064444D" w:rsidP="00905F4C">
      <w:pPr>
        <w:pStyle w:val="Heading1"/>
        <w:rPr>
          <w:rFonts w:cs="Times New Roman"/>
          <w:sz w:val="22"/>
          <w:szCs w:val="22"/>
        </w:rPr>
      </w:pPr>
      <w:r w:rsidRPr="00905F4C">
        <w:rPr>
          <w:rFonts w:cs="Times New Roman"/>
          <w:sz w:val="22"/>
          <w:szCs w:val="22"/>
        </w:rPr>
        <w:t>2.</w:t>
      </w:r>
      <w:r w:rsidR="00696B06">
        <w:rPr>
          <w:rFonts w:cs="Times New Roman"/>
          <w:sz w:val="22"/>
          <w:szCs w:val="22"/>
        </w:rPr>
        <w:t>8</w:t>
      </w:r>
      <w:r w:rsidR="00947986">
        <w:rPr>
          <w:rFonts w:cs="Times New Roman"/>
          <w:sz w:val="22"/>
          <w:szCs w:val="22"/>
        </w:rPr>
        <w:t>.</w:t>
      </w:r>
      <w:r w:rsidRPr="00905F4C">
        <w:rPr>
          <w:rFonts w:cs="Times New Roman"/>
          <w:sz w:val="22"/>
          <w:szCs w:val="22"/>
        </w:rPr>
        <w:t xml:space="preserve">  Mjesto </w:t>
      </w:r>
      <w:bookmarkEnd w:id="52"/>
      <w:bookmarkEnd w:id="53"/>
      <w:bookmarkEnd w:id="54"/>
      <w:r w:rsidR="003517ED" w:rsidRPr="00905F4C">
        <w:rPr>
          <w:rFonts w:cs="Times New Roman"/>
          <w:sz w:val="22"/>
          <w:szCs w:val="22"/>
        </w:rPr>
        <w:t xml:space="preserve">izvršenja </w:t>
      </w:r>
      <w:bookmarkEnd w:id="55"/>
      <w:r w:rsidR="00883E68">
        <w:rPr>
          <w:rFonts w:cs="Times New Roman"/>
          <w:sz w:val="22"/>
          <w:szCs w:val="22"/>
        </w:rPr>
        <w:t>ugovora</w:t>
      </w:r>
    </w:p>
    <w:p w:rsidR="00536D4F" w:rsidRDefault="00F90DC6" w:rsidP="002B5C8C">
      <w:pPr>
        <w:pStyle w:val="CommentText"/>
        <w:jc w:val="both"/>
        <w:rPr>
          <w:rFonts w:ascii="Times New Roman" w:hAnsi="Times New Roman"/>
          <w:b/>
          <w:color w:val="000000"/>
          <w:sz w:val="22"/>
          <w:szCs w:val="22"/>
        </w:rPr>
      </w:pPr>
      <w:r w:rsidRPr="00905F4C">
        <w:rPr>
          <w:rFonts w:ascii="Times New Roman" w:hAnsi="Times New Roman"/>
          <w:color w:val="000000"/>
          <w:sz w:val="22"/>
          <w:szCs w:val="22"/>
        </w:rPr>
        <w:t xml:space="preserve">Mjesto izvršenja i isporuke </w:t>
      </w:r>
      <w:r w:rsidR="00397ED9">
        <w:rPr>
          <w:rFonts w:ascii="Times New Roman" w:hAnsi="Times New Roman"/>
          <w:color w:val="000000"/>
          <w:sz w:val="22"/>
          <w:szCs w:val="22"/>
        </w:rPr>
        <w:t xml:space="preserve">usluga i </w:t>
      </w:r>
      <w:r w:rsidR="00B36C06">
        <w:rPr>
          <w:rFonts w:ascii="Times New Roman" w:hAnsi="Times New Roman"/>
          <w:color w:val="000000"/>
          <w:sz w:val="22"/>
          <w:szCs w:val="22"/>
        </w:rPr>
        <w:t>robe</w:t>
      </w:r>
      <w:r w:rsidR="00696B06">
        <w:rPr>
          <w:rFonts w:ascii="Times New Roman" w:hAnsi="Times New Roman"/>
          <w:color w:val="000000"/>
          <w:sz w:val="22"/>
          <w:szCs w:val="22"/>
        </w:rPr>
        <w:t xml:space="preserve"> je sjedište Naručitelja.</w:t>
      </w:r>
    </w:p>
    <w:p w:rsidR="00947986" w:rsidRPr="00905F4C" w:rsidRDefault="00947986" w:rsidP="00461DA4">
      <w:pPr>
        <w:pStyle w:val="CommentText"/>
        <w:jc w:val="both"/>
        <w:rPr>
          <w:rFonts w:eastAsiaTheme="minorHAnsi"/>
          <w:bCs/>
          <w:sz w:val="22"/>
          <w:szCs w:val="22"/>
        </w:rPr>
      </w:pPr>
    </w:p>
    <w:p w:rsidR="0064444D" w:rsidRPr="00905F4C" w:rsidRDefault="0064444D" w:rsidP="00905F4C">
      <w:pPr>
        <w:pStyle w:val="Heading1"/>
        <w:rPr>
          <w:rFonts w:cs="Times New Roman"/>
          <w:sz w:val="22"/>
          <w:szCs w:val="22"/>
        </w:rPr>
      </w:pPr>
      <w:bookmarkStart w:id="56" w:name="_Toc472598259"/>
      <w:bookmarkStart w:id="57" w:name="_Toc483920686"/>
      <w:r w:rsidRPr="00905F4C">
        <w:rPr>
          <w:rFonts w:cs="Times New Roman"/>
          <w:sz w:val="22"/>
          <w:szCs w:val="22"/>
        </w:rPr>
        <w:t>2.</w:t>
      </w:r>
      <w:r w:rsidR="00696B06">
        <w:rPr>
          <w:rFonts w:cs="Times New Roman"/>
          <w:sz w:val="22"/>
          <w:szCs w:val="22"/>
        </w:rPr>
        <w:t>9</w:t>
      </w:r>
      <w:r w:rsidRPr="00905F4C">
        <w:rPr>
          <w:rFonts w:cs="Times New Roman"/>
          <w:sz w:val="22"/>
          <w:szCs w:val="22"/>
        </w:rPr>
        <w:t xml:space="preserve">. Rok početka i rok završetka </w:t>
      </w:r>
      <w:bookmarkEnd w:id="56"/>
      <w:r w:rsidR="00564FCE" w:rsidRPr="00905F4C">
        <w:rPr>
          <w:rFonts w:cs="Times New Roman"/>
          <w:sz w:val="22"/>
          <w:szCs w:val="22"/>
        </w:rPr>
        <w:t xml:space="preserve">izvršenja </w:t>
      </w:r>
      <w:bookmarkEnd w:id="57"/>
      <w:r w:rsidR="00883E68">
        <w:rPr>
          <w:rFonts w:cs="Times New Roman"/>
          <w:sz w:val="22"/>
          <w:szCs w:val="22"/>
        </w:rPr>
        <w:t>ugovora</w:t>
      </w:r>
    </w:p>
    <w:p w:rsidR="00696B06" w:rsidRPr="00696B06" w:rsidRDefault="00696B06" w:rsidP="00696B06">
      <w:pPr>
        <w:autoSpaceDE w:val="0"/>
        <w:autoSpaceDN w:val="0"/>
        <w:adjustRightInd w:val="0"/>
        <w:jc w:val="both"/>
        <w:rPr>
          <w:rFonts w:eastAsia="ArialOOEnc"/>
          <w:sz w:val="22"/>
          <w:szCs w:val="22"/>
        </w:rPr>
      </w:pPr>
      <w:r w:rsidRPr="00696B06">
        <w:rPr>
          <w:rFonts w:eastAsia="ArialOOEnc"/>
          <w:sz w:val="22"/>
          <w:szCs w:val="22"/>
        </w:rPr>
        <w:t>Naručitelj će s odabranim izvršiteljem sklopiti Okvirni sporazum  na razdoblje od 24 mjeseca nakon izvršnosti odluke o odabiru. Pre</w:t>
      </w:r>
      <w:r w:rsidR="004803F7">
        <w:rPr>
          <w:rFonts w:eastAsia="ArialOOEnc"/>
          <w:sz w:val="22"/>
          <w:szCs w:val="22"/>
        </w:rPr>
        <w:t>dviđa se sklapanje dva godišnja</w:t>
      </w:r>
      <w:r w:rsidRPr="00696B06">
        <w:rPr>
          <w:rFonts w:eastAsia="ArialOOEnc"/>
          <w:sz w:val="22"/>
          <w:szCs w:val="22"/>
        </w:rPr>
        <w:t xml:space="preserve">  ugovora, svaki u trajanju od 12 mjeseci. </w:t>
      </w:r>
    </w:p>
    <w:p w:rsidR="00696B06" w:rsidRPr="00696B06" w:rsidRDefault="00696B06" w:rsidP="00696B06">
      <w:pPr>
        <w:autoSpaceDE w:val="0"/>
        <w:autoSpaceDN w:val="0"/>
        <w:adjustRightInd w:val="0"/>
        <w:jc w:val="both"/>
        <w:rPr>
          <w:rFonts w:eastAsia="ArialOOEnc"/>
          <w:sz w:val="22"/>
          <w:szCs w:val="22"/>
        </w:rPr>
      </w:pPr>
      <w:r w:rsidRPr="00696B06">
        <w:rPr>
          <w:rFonts w:eastAsia="ArialOOEnc"/>
          <w:sz w:val="22"/>
          <w:szCs w:val="22"/>
        </w:rPr>
        <w:t>Ro</w:t>
      </w:r>
      <w:r>
        <w:rPr>
          <w:rFonts w:eastAsia="ArialOOEnc"/>
          <w:sz w:val="22"/>
          <w:szCs w:val="22"/>
        </w:rPr>
        <w:t>ba se isporučuje</w:t>
      </w:r>
      <w:r w:rsidRPr="00696B06">
        <w:rPr>
          <w:rFonts w:eastAsia="ArialOOEnc"/>
          <w:sz w:val="22"/>
          <w:szCs w:val="22"/>
        </w:rPr>
        <w:t xml:space="preserve"> prema potrebama i zahtjevima naručitelja. Rok za isporuku svake pojedine narudžbe, ovisno o roku kojeg ponudi odabrani ponud</w:t>
      </w:r>
      <w:r>
        <w:rPr>
          <w:rFonts w:eastAsia="ArialOOEnc"/>
          <w:sz w:val="22"/>
          <w:szCs w:val="22"/>
        </w:rPr>
        <w:t xml:space="preserve">itelj, utvrdit će se ugovorom, </w:t>
      </w:r>
      <w:r w:rsidRPr="00696B06">
        <w:rPr>
          <w:rFonts w:eastAsia="ArialOOEnc"/>
          <w:sz w:val="22"/>
          <w:szCs w:val="22"/>
        </w:rPr>
        <w:t>a ugov</w:t>
      </w:r>
      <w:r w:rsidR="004803F7">
        <w:rPr>
          <w:rFonts w:eastAsia="ArialOOEnc"/>
          <w:sz w:val="22"/>
          <w:szCs w:val="22"/>
        </w:rPr>
        <w:t>orom</w:t>
      </w:r>
      <w:r w:rsidR="00E92E65">
        <w:rPr>
          <w:rFonts w:eastAsia="ArialOOEnc"/>
          <w:sz w:val="22"/>
          <w:szCs w:val="22"/>
        </w:rPr>
        <w:t xml:space="preserve"> </w:t>
      </w:r>
      <w:r w:rsidR="004803F7">
        <w:rPr>
          <w:rFonts w:eastAsia="ArialOOEnc"/>
          <w:sz w:val="22"/>
          <w:szCs w:val="22"/>
        </w:rPr>
        <w:t>je</w:t>
      </w:r>
      <w:r w:rsidR="00E92E65">
        <w:rPr>
          <w:rFonts w:eastAsia="ArialOOEnc"/>
          <w:sz w:val="22"/>
          <w:szCs w:val="22"/>
        </w:rPr>
        <w:t xml:space="preserve"> </w:t>
      </w:r>
      <w:r w:rsidR="00461BFD">
        <w:rPr>
          <w:rFonts w:eastAsia="ArialOOEnc"/>
          <w:sz w:val="22"/>
          <w:szCs w:val="22"/>
        </w:rPr>
        <w:t xml:space="preserve">propisan </w:t>
      </w:r>
      <w:r w:rsidRPr="00696B06">
        <w:rPr>
          <w:rFonts w:eastAsia="ArialOOEnc"/>
          <w:sz w:val="22"/>
          <w:szCs w:val="22"/>
        </w:rPr>
        <w:t>i način slanja narudžbe. Narudžbe i isporuke robe mogu se izvršiti samo radnim danom</w:t>
      </w:r>
      <w:r w:rsidR="004803F7">
        <w:rPr>
          <w:rFonts w:eastAsia="ArialOOEnc"/>
          <w:sz w:val="22"/>
          <w:szCs w:val="22"/>
        </w:rPr>
        <w:t xml:space="preserve"> (ponedjeljak - petak)</w:t>
      </w:r>
      <w:r w:rsidRPr="00696B06">
        <w:rPr>
          <w:rFonts w:eastAsia="ArialOOEnc"/>
          <w:sz w:val="22"/>
          <w:szCs w:val="22"/>
        </w:rPr>
        <w:t xml:space="preserve">, </w:t>
      </w:r>
      <w:r w:rsidR="00870858">
        <w:rPr>
          <w:rFonts w:eastAsia="ArialOOEnc"/>
          <w:sz w:val="22"/>
          <w:szCs w:val="22"/>
        </w:rPr>
        <w:t>najkasnije do 15:00 sati</w:t>
      </w:r>
      <w:r w:rsidRPr="00696B06">
        <w:rPr>
          <w:rFonts w:eastAsia="ArialOOEnc"/>
          <w:sz w:val="22"/>
          <w:szCs w:val="22"/>
        </w:rPr>
        <w:t xml:space="preserve">. U rok isporuke ne računaju se neradni dani - praznici, blagdani, subote i nedjelje. </w:t>
      </w:r>
    </w:p>
    <w:p w:rsidR="004C53D5" w:rsidRDefault="00696B06" w:rsidP="00696B06">
      <w:pPr>
        <w:autoSpaceDE w:val="0"/>
        <w:autoSpaceDN w:val="0"/>
        <w:adjustRightInd w:val="0"/>
        <w:jc w:val="both"/>
        <w:rPr>
          <w:rFonts w:eastAsia="ArialOOEnc"/>
          <w:sz w:val="22"/>
          <w:szCs w:val="22"/>
        </w:rPr>
      </w:pPr>
      <w:r w:rsidRPr="00696B06">
        <w:rPr>
          <w:rFonts w:eastAsia="ArialOOEnc"/>
          <w:sz w:val="22"/>
          <w:szCs w:val="22"/>
        </w:rPr>
        <w:t>Isporučitelj ima pravo na produženje roka isporuke samo u slučaju pojave prirodnih nepogoda  (poplave,potresi i sl.), a koje se nisu mogle predvidjeti ustaljenim metodama. Isporučitelj je u obvezi zahtjev za produženje roka podnijeti Naručitelju u pisanom obliku najkasnije 24 sata od dana prestanka događaja  radi kojeg je bio spriječen izvršiti uvjet u vezi ugovorenog roka isporuke. Produženje roka isporuke dat će se u pisanom obliku.</w:t>
      </w:r>
    </w:p>
    <w:p w:rsidR="00870858" w:rsidRPr="00870858" w:rsidRDefault="00870858" w:rsidP="00870858">
      <w:pPr>
        <w:autoSpaceDE w:val="0"/>
        <w:autoSpaceDN w:val="0"/>
        <w:adjustRightInd w:val="0"/>
        <w:rPr>
          <w:color w:val="000000"/>
          <w:szCs w:val="24"/>
        </w:rPr>
      </w:pPr>
    </w:p>
    <w:p w:rsidR="00870858" w:rsidRPr="005025DF" w:rsidRDefault="005025DF" w:rsidP="00870858">
      <w:pPr>
        <w:autoSpaceDE w:val="0"/>
        <w:autoSpaceDN w:val="0"/>
        <w:adjustRightInd w:val="0"/>
        <w:jc w:val="both"/>
        <w:rPr>
          <w:b/>
          <w:sz w:val="22"/>
          <w:szCs w:val="22"/>
        </w:rPr>
      </w:pPr>
      <w:r w:rsidRPr="005025DF">
        <w:rPr>
          <w:b/>
          <w:sz w:val="22"/>
          <w:szCs w:val="22"/>
        </w:rPr>
        <w:t>Okvirni</w:t>
      </w:r>
      <w:r w:rsidR="00870858" w:rsidRPr="005025DF">
        <w:rPr>
          <w:b/>
          <w:sz w:val="22"/>
          <w:szCs w:val="22"/>
        </w:rPr>
        <w:t xml:space="preserve"> plan isporuke paketa:</w:t>
      </w:r>
    </w:p>
    <w:p w:rsidR="005025DF" w:rsidRPr="000805D9" w:rsidRDefault="005025DF" w:rsidP="00870858">
      <w:pPr>
        <w:autoSpaceDE w:val="0"/>
        <w:autoSpaceDN w:val="0"/>
        <w:adjustRightInd w:val="0"/>
        <w:jc w:val="both"/>
        <w:rPr>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00" w:firstRow="0" w:lastRow="0" w:firstColumn="0" w:lastColumn="0" w:noHBand="0" w:noVBand="0"/>
      </w:tblPr>
      <w:tblGrid>
        <w:gridCol w:w="2878"/>
        <w:gridCol w:w="3087"/>
      </w:tblGrid>
      <w:tr w:rsidR="005025DF" w:rsidRPr="005025DF" w:rsidTr="005025DF">
        <w:trPr>
          <w:trHeight w:val="952"/>
          <w:jc w:val="center"/>
        </w:trPr>
        <w:tc>
          <w:tcPr>
            <w:tcW w:w="2878" w:type="dxa"/>
            <w:shd w:val="clear" w:color="auto" w:fill="DEEAF6" w:themeFill="accent1" w:themeFillTint="33"/>
          </w:tcPr>
          <w:p w:rsidR="005025DF" w:rsidRPr="005025DF" w:rsidRDefault="005025DF" w:rsidP="005025DF">
            <w:pPr>
              <w:autoSpaceDE w:val="0"/>
              <w:autoSpaceDN w:val="0"/>
              <w:adjustRightInd w:val="0"/>
              <w:jc w:val="center"/>
              <w:rPr>
                <w:rFonts w:eastAsia="ArialOOEnc"/>
                <w:i/>
                <w:sz w:val="22"/>
                <w:szCs w:val="22"/>
              </w:rPr>
            </w:pPr>
            <w:r w:rsidRPr="005025DF">
              <w:rPr>
                <w:rFonts w:eastAsia="ArialOOEnc"/>
                <w:i/>
                <w:sz w:val="22"/>
                <w:szCs w:val="22"/>
              </w:rPr>
              <w:softHyphen/>
            </w:r>
            <w:r w:rsidRPr="005025DF">
              <w:rPr>
                <w:rFonts w:eastAsia="ArialOOEnc"/>
                <w:i/>
                <w:sz w:val="22"/>
                <w:szCs w:val="22"/>
              </w:rPr>
              <w:softHyphen/>
              <w:t>Prva godina</w:t>
            </w:r>
          </w:p>
          <w:p w:rsidR="005025DF" w:rsidRPr="005025DF" w:rsidRDefault="005025DF" w:rsidP="005025DF">
            <w:pPr>
              <w:autoSpaceDE w:val="0"/>
              <w:autoSpaceDN w:val="0"/>
              <w:adjustRightInd w:val="0"/>
              <w:jc w:val="both"/>
              <w:rPr>
                <w:rFonts w:eastAsia="ArialOOEnc"/>
                <w:sz w:val="22"/>
                <w:szCs w:val="22"/>
              </w:rPr>
            </w:pPr>
          </w:p>
          <w:p w:rsidR="005025DF" w:rsidRPr="005025DF" w:rsidRDefault="00225972" w:rsidP="00225972">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A</w:t>
            </w:r>
            <w:r w:rsidR="005025DF" w:rsidRPr="005025DF">
              <w:rPr>
                <w:rFonts w:eastAsia="ArialOOEnc"/>
                <w:sz w:val="22"/>
                <w:szCs w:val="22"/>
              </w:rPr>
              <w:t>: 1 isporuka</w:t>
            </w:r>
          </w:p>
          <w:p w:rsidR="005025DF" w:rsidRPr="005025DF" w:rsidRDefault="00225972" w:rsidP="00225972">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B</w:t>
            </w:r>
            <w:r w:rsidR="00E92E65">
              <w:rPr>
                <w:rFonts w:eastAsia="ArialOOEnc"/>
                <w:sz w:val="22"/>
                <w:szCs w:val="22"/>
              </w:rPr>
              <w:t>: 3</w:t>
            </w:r>
            <w:r w:rsidR="005025DF" w:rsidRPr="005025DF">
              <w:rPr>
                <w:rFonts w:eastAsia="ArialOOEnc"/>
                <w:sz w:val="22"/>
                <w:szCs w:val="22"/>
              </w:rPr>
              <w:t xml:space="preserve"> isporuke</w:t>
            </w:r>
          </w:p>
          <w:p w:rsidR="005025DF" w:rsidRPr="005025DF" w:rsidRDefault="00225972" w:rsidP="00225972">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C</w:t>
            </w:r>
            <w:r w:rsidR="00E92E65">
              <w:rPr>
                <w:rFonts w:eastAsia="ArialOOEnc"/>
                <w:sz w:val="22"/>
                <w:szCs w:val="22"/>
              </w:rPr>
              <w:t>: 8</w:t>
            </w:r>
            <w:r w:rsidR="005025DF" w:rsidRPr="005025DF">
              <w:rPr>
                <w:rFonts w:eastAsia="ArialOOEnc"/>
                <w:sz w:val="22"/>
                <w:szCs w:val="22"/>
              </w:rPr>
              <w:t xml:space="preserve"> isporuka</w:t>
            </w:r>
          </w:p>
          <w:p w:rsidR="005025DF" w:rsidRPr="005025DF" w:rsidRDefault="005025DF" w:rsidP="00870858">
            <w:pPr>
              <w:autoSpaceDE w:val="0"/>
              <w:autoSpaceDN w:val="0"/>
              <w:adjustRightInd w:val="0"/>
              <w:jc w:val="both"/>
              <w:rPr>
                <w:rFonts w:eastAsia="ArialOOEnc"/>
                <w:sz w:val="22"/>
                <w:szCs w:val="22"/>
              </w:rPr>
            </w:pPr>
          </w:p>
        </w:tc>
        <w:tc>
          <w:tcPr>
            <w:tcW w:w="3087" w:type="dxa"/>
            <w:shd w:val="clear" w:color="auto" w:fill="DEEAF6" w:themeFill="accent1" w:themeFillTint="33"/>
          </w:tcPr>
          <w:p w:rsidR="005025DF" w:rsidRPr="005025DF" w:rsidRDefault="005025DF" w:rsidP="005025DF">
            <w:pPr>
              <w:autoSpaceDE w:val="0"/>
              <w:autoSpaceDN w:val="0"/>
              <w:adjustRightInd w:val="0"/>
              <w:jc w:val="center"/>
              <w:rPr>
                <w:rFonts w:eastAsia="ArialOOEnc"/>
                <w:i/>
                <w:sz w:val="22"/>
                <w:szCs w:val="22"/>
              </w:rPr>
            </w:pPr>
            <w:r w:rsidRPr="005025DF">
              <w:rPr>
                <w:rFonts w:eastAsia="ArialOOEnc"/>
                <w:i/>
                <w:sz w:val="22"/>
                <w:szCs w:val="22"/>
              </w:rPr>
              <w:t>Druga godina</w:t>
            </w:r>
          </w:p>
          <w:p w:rsidR="005025DF" w:rsidRPr="005025DF" w:rsidRDefault="005025DF" w:rsidP="00870858">
            <w:pPr>
              <w:autoSpaceDE w:val="0"/>
              <w:autoSpaceDN w:val="0"/>
              <w:adjustRightInd w:val="0"/>
              <w:jc w:val="both"/>
              <w:rPr>
                <w:rFonts w:eastAsia="ArialOOEnc"/>
                <w:sz w:val="22"/>
                <w:szCs w:val="22"/>
              </w:rPr>
            </w:pPr>
          </w:p>
          <w:p w:rsidR="005025DF" w:rsidRPr="005025DF" w:rsidRDefault="00225972" w:rsidP="005025DF">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A</w:t>
            </w:r>
            <w:r w:rsidR="005025DF" w:rsidRPr="005025DF">
              <w:rPr>
                <w:rFonts w:eastAsia="ArialOOEnc"/>
                <w:sz w:val="22"/>
                <w:szCs w:val="22"/>
              </w:rPr>
              <w:t>: 1 isporuka</w:t>
            </w:r>
          </w:p>
          <w:p w:rsidR="005025DF" w:rsidRPr="005025DF" w:rsidRDefault="00225972" w:rsidP="005025DF">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B</w:t>
            </w:r>
            <w:r w:rsidR="00E92E65">
              <w:rPr>
                <w:rFonts w:eastAsia="ArialOOEnc"/>
                <w:sz w:val="22"/>
                <w:szCs w:val="22"/>
              </w:rPr>
              <w:t>: 3</w:t>
            </w:r>
            <w:r w:rsidR="005025DF" w:rsidRPr="005025DF">
              <w:rPr>
                <w:rFonts w:eastAsia="ArialOOEnc"/>
                <w:sz w:val="22"/>
                <w:szCs w:val="22"/>
              </w:rPr>
              <w:t xml:space="preserve"> isporuke</w:t>
            </w:r>
          </w:p>
          <w:p w:rsidR="005025DF" w:rsidRPr="005025DF" w:rsidRDefault="00225972" w:rsidP="005025DF">
            <w:pPr>
              <w:autoSpaceDE w:val="0"/>
              <w:autoSpaceDN w:val="0"/>
              <w:adjustRightInd w:val="0"/>
              <w:jc w:val="both"/>
              <w:rPr>
                <w:rFonts w:eastAsia="ArialOOEnc"/>
                <w:sz w:val="22"/>
                <w:szCs w:val="22"/>
              </w:rPr>
            </w:pPr>
            <w:r>
              <w:rPr>
                <w:rFonts w:eastAsia="ArialOOEnc"/>
                <w:b/>
                <w:sz w:val="22"/>
                <w:szCs w:val="22"/>
              </w:rPr>
              <w:t xml:space="preserve">  </w:t>
            </w:r>
            <w:r w:rsidR="005025DF" w:rsidRPr="005025DF">
              <w:rPr>
                <w:rFonts w:eastAsia="ArialOOEnc"/>
                <w:b/>
                <w:sz w:val="22"/>
                <w:szCs w:val="22"/>
              </w:rPr>
              <w:t>paket C</w:t>
            </w:r>
            <w:r w:rsidR="00E92E65">
              <w:rPr>
                <w:rFonts w:eastAsia="ArialOOEnc"/>
                <w:sz w:val="22"/>
                <w:szCs w:val="22"/>
              </w:rPr>
              <w:t>: 8</w:t>
            </w:r>
            <w:r w:rsidR="005025DF" w:rsidRPr="005025DF">
              <w:rPr>
                <w:rFonts w:eastAsia="ArialOOEnc"/>
                <w:sz w:val="22"/>
                <w:szCs w:val="22"/>
              </w:rPr>
              <w:t xml:space="preserve"> isporuka</w:t>
            </w:r>
          </w:p>
          <w:p w:rsidR="005025DF" w:rsidRPr="005025DF" w:rsidRDefault="005025DF" w:rsidP="00870858">
            <w:pPr>
              <w:autoSpaceDE w:val="0"/>
              <w:autoSpaceDN w:val="0"/>
              <w:adjustRightInd w:val="0"/>
              <w:jc w:val="both"/>
              <w:rPr>
                <w:rFonts w:eastAsia="ArialOOEnc"/>
                <w:sz w:val="22"/>
                <w:szCs w:val="22"/>
              </w:rPr>
            </w:pPr>
          </w:p>
        </w:tc>
      </w:tr>
      <w:tr w:rsidR="000C47E4" w:rsidRPr="005025DF" w:rsidTr="0041493F">
        <w:trPr>
          <w:trHeight w:val="902"/>
          <w:jc w:val="center"/>
        </w:trPr>
        <w:tc>
          <w:tcPr>
            <w:tcW w:w="5965" w:type="dxa"/>
            <w:gridSpan w:val="2"/>
            <w:shd w:val="clear" w:color="auto" w:fill="DEEAF6" w:themeFill="accent1" w:themeFillTint="33"/>
          </w:tcPr>
          <w:p w:rsidR="000C47E4" w:rsidRDefault="000C47E4" w:rsidP="000C47E4">
            <w:pPr>
              <w:autoSpaceDE w:val="0"/>
              <w:autoSpaceDN w:val="0"/>
              <w:adjustRightInd w:val="0"/>
              <w:jc w:val="both"/>
              <w:rPr>
                <w:rFonts w:eastAsia="ArialOOEnc"/>
                <w:sz w:val="22"/>
                <w:szCs w:val="22"/>
              </w:rPr>
            </w:pPr>
          </w:p>
          <w:p w:rsidR="00DA7651" w:rsidRDefault="000C47E4" w:rsidP="000C47E4">
            <w:pPr>
              <w:autoSpaceDE w:val="0"/>
              <w:autoSpaceDN w:val="0"/>
              <w:adjustRightInd w:val="0"/>
              <w:jc w:val="both"/>
              <w:rPr>
                <w:rFonts w:eastAsia="ArialOOEnc"/>
                <w:sz w:val="22"/>
                <w:szCs w:val="22"/>
              </w:rPr>
            </w:pPr>
            <w:r w:rsidRPr="000C47E4">
              <w:rPr>
                <w:rFonts w:eastAsia="ArialOOEnc"/>
                <w:sz w:val="22"/>
                <w:szCs w:val="22"/>
              </w:rPr>
              <w:t>Sveukupno u dvije godine:</w:t>
            </w:r>
          </w:p>
          <w:p w:rsidR="000C47E4" w:rsidRPr="005025DF" w:rsidRDefault="00225972" w:rsidP="00DA7651">
            <w:pPr>
              <w:autoSpaceDE w:val="0"/>
              <w:autoSpaceDN w:val="0"/>
              <w:adjustRightInd w:val="0"/>
              <w:rPr>
                <w:rFonts w:eastAsia="ArialOOEnc"/>
                <w:sz w:val="22"/>
                <w:szCs w:val="22"/>
              </w:rPr>
            </w:pPr>
            <w:r>
              <w:rPr>
                <w:rFonts w:eastAsia="ArialOOEnc"/>
                <w:b/>
                <w:sz w:val="22"/>
                <w:szCs w:val="22"/>
              </w:rPr>
              <w:t xml:space="preserve">                                   </w:t>
            </w:r>
            <w:r w:rsidR="000C47E4" w:rsidRPr="005025DF">
              <w:rPr>
                <w:rFonts w:eastAsia="ArialOOEnc"/>
                <w:b/>
                <w:sz w:val="22"/>
                <w:szCs w:val="22"/>
              </w:rPr>
              <w:t>paket A</w:t>
            </w:r>
            <w:r w:rsidR="000C47E4">
              <w:rPr>
                <w:rFonts w:eastAsia="ArialOOEnc"/>
                <w:sz w:val="22"/>
                <w:szCs w:val="22"/>
              </w:rPr>
              <w:t>: 2 isporuke</w:t>
            </w:r>
          </w:p>
          <w:p w:rsidR="000C47E4" w:rsidRPr="005025DF" w:rsidRDefault="00225972" w:rsidP="00DA7651">
            <w:pPr>
              <w:autoSpaceDE w:val="0"/>
              <w:autoSpaceDN w:val="0"/>
              <w:adjustRightInd w:val="0"/>
              <w:rPr>
                <w:rFonts w:eastAsia="ArialOOEnc"/>
                <w:sz w:val="22"/>
                <w:szCs w:val="22"/>
              </w:rPr>
            </w:pPr>
            <w:r>
              <w:rPr>
                <w:rFonts w:eastAsia="ArialOOEnc"/>
                <w:b/>
                <w:sz w:val="22"/>
                <w:szCs w:val="22"/>
              </w:rPr>
              <w:t xml:space="preserve">                                   </w:t>
            </w:r>
            <w:r w:rsidR="000C47E4" w:rsidRPr="005025DF">
              <w:rPr>
                <w:rFonts w:eastAsia="ArialOOEnc"/>
                <w:b/>
                <w:sz w:val="22"/>
                <w:szCs w:val="22"/>
              </w:rPr>
              <w:t>paket B</w:t>
            </w:r>
            <w:r w:rsidR="000C47E4" w:rsidRPr="005025DF">
              <w:rPr>
                <w:rFonts w:eastAsia="ArialOOEnc"/>
                <w:sz w:val="22"/>
                <w:szCs w:val="22"/>
              </w:rPr>
              <w:t xml:space="preserve">: </w:t>
            </w:r>
            <w:r w:rsidR="00E92E65">
              <w:rPr>
                <w:rFonts w:eastAsia="ArialOOEnc"/>
                <w:sz w:val="22"/>
                <w:szCs w:val="22"/>
              </w:rPr>
              <w:t>6</w:t>
            </w:r>
            <w:r w:rsidR="000C47E4" w:rsidRPr="005025DF">
              <w:rPr>
                <w:rFonts w:eastAsia="ArialOOEnc"/>
                <w:sz w:val="22"/>
                <w:szCs w:val="22"/>
              </w:rPr>
              <w:t xml:space="preserve"> isporuke</w:t>
            </w:r>
          </w:p>
          <w:p w:rsidR="000C47E4" w:rsidRPr="000C47E4" w:rsidRDefault="00225972" w:rsidP="00DA7651">
            <w:pPr>
              <w:autoSpaceDE w:val="0"/>
              <w:autoSpaceDN w:val="0"/>
              <w:adjustRightInd w:val="0"/>
              <w:jc w:val="center"/>
              <w:rPr>
                <w:rFonts w:eastAsia="ArialOOEnc"/>
                <w:sz w:val="22"/>
                <w:szCs w:val="22"/>
              </w:rPr>
            </w:pPr>
            <w:r>
              <w:rPr>
                <w:rFonts w:eastAsia="ArialOOEnc"/>
                <w:b/>
                <w:sz w:val="22"/>
                <w:szCs w:val="22"/>
              </w:rPr>
              <w:t xml:space="preserve"> </w:t>
            </w:r>
            <w:r w:rsidR="000C47E4" w:rsidRPr="005025DF">
              <w:rPr>
                <w:rFonts w:eastAsia="ArialOOEnc"/>
                <w:b/>
                <w:sz w:val="22"/>
                <w:szCs w:val="22"/>
              </w:rPr>
              <w:t>paket C</w:t>
            </w:r>
            <w:r w:rsidR="000C47E4" w:rsidRPr="005025DF">
              <w:rPr>
                <w:rFonts w:eastAsia="ArialOOEnc"/>
                <w:sz w:val="22"/>
                <w:szCs w:val="22"/>
              </w:rPr>
              <w:t xml:space="preserve">: </w:t>
            </w:r>
            <w:r w:rsidR="00E92E65">
              <w:rPr>
                <w:rFonts w:eastAsia="ArialOOEnc"/>
                <w:sz w:val="22"/>
                <w:szCs w:val="22"/>
              </w:rPr>
              <w:t>16</w:t>
            </w:r>
            <w:r w:rsidR="000C47E4" w:rsidRPr="005025DF">
              <w:rPr>
                <w:rFonts w:eastAsia="ArialOOEnc"/>
                <w:sz w:val="22"/>
                <w:szCs w:val="22"/>
              </w:rPr>
              <w:t xml:space="preserve"> isporuka</w:t>
            </w:r>
          </w:p>
        </w:tc>
      </w:tr>
    </w:tbl>
    <w:p w:rsidR="0041493F" w:rsidRDefault="0041493F" w:rsidP="00870858">
      <w:pPr>
        <w:autoSpaceDE w:val="0"/>
        <w:autoSpaceDN w:val="0"/>
        <w:adjustRightInd w:val="0"/>
        <w:jc w:val="both"/>
        <w:rPr>
          <w:rFonts w:eastAsia="ArialOOEnc"/>
          <w:color w:val="000000" w:themeColor="text1"/>
          <w:sz w:val="22"/>
          <w:szCs w:val="22"/>
        </w:rPr>
      </w:pPr>
    </w:p>
    <w:p w:rsidR="000C47E4" w:rsidRPr="0032614A" w:rsidRDefault="000C47E4" w:rsidP="00870858">
      <w:pPr>
        <w:autoSpaceDE w:val="0"/>
        <w:autoSpaceDN w:val="0"/>
        <w:adjustRightInd w:val="0"/>
        <w:jc w:val="both"/>
        <w:rPr>
          <w:rFonts w:eastAsia="ArialOOEnc"/>
          <w:color w:val="000000" w:themeColor="text1"/>
          <w:sz w:val="22"/>
          <w:szCs w:val="22"/>
        </w:rPr>
      </w:pPr>
      <w:r w:rsidRPr="0032614A">
        <w:rPr>
          <w:rFonts w:eastAsia="ArialOOEnc"/>
          <w:color w:val="000000" w:themeColor="text1"/>
          <w:sz w:val="22"/>
          <w:szCs w:val="22"/>
        </w:rPr>
        <w:t>Paket A se isporučuje 1 godišnje, paket B se ispor</w:t>
      </w:r>
      <w:r w:rsidR="00E92E65">
        <w:rPr>
          <w:rFonts w:eastAsia="ArialOOEnc"/>
          <w:color w:val="000000" w:themeColor="text1"/>
          <w:sz w:val="22"/>
          <w:szCs w:val="22"/>
        </w:rPr>
        <w:t>učuje svaka 4 mjeseca, paket C se isporučuje svakih 45 dana</w:t>
      </w:r>
      <w:r w:rsidRPr="0032614A">
        <w:rPr>
          <w:rFonts w:eastAsia="ArialOOEnc"/>
          <w:color w:val="000000" w:themeColor="text1"/>
          <w:sz w:val="22"/>
          <w:szCs w:val="22"/>
        </w:rPr>
        <w:t>.</w:t>
      </w:r>
    </w:p>
    <w:p w:rsidR="000805D9" w:rsidRDefault="000805D9" w:rsidP="00696B06">
      <w:pPr>
        <w:autoSpaceDE w:val="0"/>
        <w:autoSpaceDN w:val="0"/>
        <w:adjustRightInd w:val="0"/>
        <w:jc w:val="both"/>
        <w:rPr>
          <w:rFonts w:eastAsia="ArialOOEnc"/>
          <w:sz w:val="22"/>
          <w:szCs w:val="22"/>
        </w:rPr>
      </w:pPr>
    </w:p>
    <w:p w:rsidR="00696B06" w:rsidRDefault="000805D9" w:rsidP="00696B06">
      <w:pPr>
        <w:autoSpaceDE w:val="0"/>
        <w:autoSpaceDN w:val="0"/>
        <w:adjustRightInd w:val="0"/>
        <w:jc w:val="both"/>
        <w:rPr>
          <w:rFonts w:eastAsia="ArialOOEnc"/>
          <w:sz w:val="22"/>
          <w:szCs w:val="22"/>
        </w:rPr>
      </w:pPr>
      <w:r w:rsidRPr="000805D9">
        <w:rPr>
          <w:rFonts w:eastAsia="ArialOOEnc"/>
          <w:sz w:val="22"/>
          <w:szCs w:val="22"/>
        </w:rPr>
        <w:t>Završetkom okvirnog sporazuma i ugovora smatrat će se posljednja isporuka robe.</w:t>
      </w:r>
    </w:p>
    <w:p w:rsidR="000805D9" w:rsidRPr="00696B06" w:rsidRDefault="000805D9" w:rsidP="00696B06">
      <w:pPr>
        <w:autoSpaceDE w:val="0"/>
        <w:autoSpaceDN w:val="0"/>
        <w:adjustRightInd w:val="0"/>
        <w:jc w:val="both"/>
        <w:rPr>
          <w:rFonts w:eastAsia="ArialOOEnc"/>
          <w:sz w:val="22"/>
          <w:szCs w:val="22"/>
        </w:rPr>
      </w:pPr>
    </w:p>
    <w:p w:rsidR="004C53D5" w:rsidRPr="000805D9" w:rsidRDefault="004C53D5" w:rsidP="000805D9">
      <w:pPr>
        <w:pStyle w:val="Heading1"/>
        <w:rPr>
          <w:rFonts w:cs="Times New Roman"/>
          <w:sz w:val="22"/>
          <w:szCs w:val="22"/>
        </w:rPr>
      </w:pPr>
      <w:bookmarkStart w:id="58" w:name="_Toc488782001"/>
      <w:r w:rsidRPr="00905F4C">
        <w:rPr>
          <w:rFonts w:cs="Times New Roman"/>
          <w:sz w:val="22"/>
          <w:szCs w:val="22"/>
        </w:rPr>
        <w:t>2.</w:t>
      </w:r>
      <w:r w:rsidR="00696B06">
        <w:rPr>
          <w:rFonts w:cs="Times New Roman"/>
          <w:sz w:val="22"/>
          <w:szCs w:val="22"/>
        </w:rPr>
        <w:t>10</w:t>
      </w:r>
      <w:r w:rsidRPr="00905F4C">
        <w:rPr>
          <w:rFonts w:cs="Times New Roman"/>
          <w:sz w:val="22"/>
          <w:szCs w:val="22"/>
        </w:rPr>
        <w:t xml:space="preserve">. </w:t>
      </w:r>
      <w:r>
        <w:rPr>
          <w:rFonts w:cs="Times New Roman"/>
          <w:sz w:val="22"/>
          <w:szCs w:val="22"/>
        </w:rPr>
        <w:t>Opcije i moguća obnavljanja</w:t>
      </w:r>
      <w:r w:rsidRPr="00905F4C">
        <w:rPr>
          <w:rFonts w:cs="Times New Roman"/>
          <w:sz w:val="22"/>
          <w:szCs w:val="22"/>
        </w:rPr>
        <w:t xml:space="preserve"> u</w:t>
      </w:r>
      <w:r>
        <w:rPr>
          <w:rFonts w:cs="Times New Roman"/>
          <w:sz w:val="22"/>
          <w:szCs w:val="22"/>
        </w:rPr>
        <w:t>govora</w:t>
      </w:r>
      <w:bookmarkEnd w:id="58"/>
    </w:p>
    <w:p w:rsidR="004C53D5" w:rsidRDefault="00BB37D4" w:rsidP="00905F4C">
      <w:pPr>
        <w:autoSpaceDE w:val="0"/>
        <w:autoSpaceDN w:val="0"/>
        <w:adjustRightInd w:val="0"/>
        <w:jc w:val="both"/>
        <w:rPr>
          <w:rFonts w:eastAsia="ArialOOEnc"/>
          <w:sz w:val="22"/>
          <w:szCs w:val="22"/>
        </w:rPr>
      </w:pPr>
      <w:r>
        <w:rPr>
          <w:rFonts w:eastAsia="ArialOOEnc"/>
          <w:sz w:val="22"/>
          <w:szCs w:val="22"/>
        </w:rPr>
        <w:t>Nije primjenjivo.</w:t>
      </w:r>
    </w:p>
    <w:p w:rsidR="00EC34BC" w:rsidRPr="00905F4C" w:rsidRDefault="00EC34BC" w:rsidP="00905F4C">
      <w:pPr>
        <w:autoSpaceDE w:val="0"/>
        <w:autoSpaceDN w:val="0"/>
        <w:adjustRightInd w:val="0"/>
        <w:jc w:val="both"/>
        <w:rPr>
          <w:rFonts w:eastAsia="ArialOOEnc"/>
          <w:sz w:val="22"/>
          <w:szCs w:val="22"/>
        </w:rPr>
      </w:pPr>
    </w:p>
    <w:p w:rsidR="00AE299E" w:rsidRPr="00905F4C" w:rsidRDefault="00AE299E" w:rsidP="00905F4C">
      <w:pPr>
        <w:autoSpaceDE w:val="0"/>
        <w:autoSpaceDN w:val="0"/>
        <w:adjustRightInd w:val="0"/>
        <w:jc w:val="both"/>
        <w:rPr>
          <w:rFonts w:eastAsia="ArialOOEnc"/>
          <w:strike/>
          <w:sz w:val="22"/>
          <w:szCs w:val="22"/>
        </w:rPr>
      </w:pPr>
    </w:p>
    <w:p w:rsidR="00C95E68" w:rsidRPr="00905F4C" w:rsidRDefault="005E28DE" w:rsidP="00905F4C">
      <w:pPr>
        <w:pStyle w:val="Heading1"/>
        <w:shd w:val="clear" w:color="auto" w:fill="D9D9D9" w:themeFill="background1" w:themeFillShade="D9"/>
        <w:rPr>
          <w:rFonts w:cs="Times New Roman"/>
          <w:sz w:val="22"/>
          <w:szCs w:val="22"/>
        </w:rPr>
      </w:pPr>
      <w:bookmarkStart w:id="59" w:name="_Toc483920687"/>
      <w:r w:rsidRPr="00905F4C">
        <w:rPr>
          <w:rFonts w:cs="Times New Roman"/>
          <w:sz w:val="22"/>
          <w:szCs w:val="22"/>
        </w:rPr>
        <w:t xml:space="preserve">III. </w:t>
      </w:r>
      <w:r w:rsidR="00883E68">
        <w:rPr>
          <w:rFonts w:cs="Times New Roman"/>
          <w:sz w:val="22"/>
          <w:szCs w:val="22"/>
        </w:rPr>
        <w:t>OSNOVE ZA ISKLJUČENJE</w:t>
      </w:r>
      <w:r w:rsidRPr="00905F4C">
        <w:rPr>
          <w:rFonts w:cs="Times New Roman"/>
          <w:sz w:val="22"/>
          <w:szCs w:val="22"/>
        </w:rPr>
        <w:t xml:space="preserve"> GOSPODARSKOG SUBJEKTA</w:t>
      </w:r>
      <w:bookmarkEnd w:id="59"/>
    </w:p>
    <w:p w:rsidR="004829F3" w:rsidRPr="00905F4C" w:rsidRDefault="004829F3" w:rsidP="00905F4C">
      <w:pPr>
        <w:rPr>
          <w:sz w:val="22"/>
          <w:szCs w:val="22"/>
          <w:lang w:eastAsia="en-US"/>
        </w:rPr>
      </w:pPr>
    </w:p>
    <w:p w:rsidR="0063590D" w:rsidRDefault="00883E68" w:rsidP="00905F4C">
      <w:pPr>
        <w:pStyle w:val="Heading1"/>
        <w:rPr>
          <w:rFonts w:cs="Times New Roman"/>
          <w:sz w:val="22"/>
        </w:rPr>
      </w:pPr>
      <w:bookmarkStart w:id="60" w:name="_Toc483920689"/>
      <w:r>
        <w:rPr>
          <w:rFonts w:cs="Times New Roman"/>
          <w:sz w:val="22"/>
        </w:rPr>
        <w:t>3.1.</w:t>
      </w:r>
      <w:r w:rsidR="00766B0A" w:rsidRPr="00766B0A">
        <w:rPr>
          <w:rFonts w:cs="Times New Roman"/>
          <w:sz w:val="22"/>
        </w:rPr>
        <w:t>Osnove za isključenje gospodarskog subjekta sukladno članku 251. ZJN 2016</w:t>
      </w:r>
      <w:bookmarkEnd w:id="60"/>
    </w:p>
    <w:p w:rsidR="00766B0A" w:rsidRPr="00766B0A" w:rsidRDefault="00766B0A" w:rsidP="00766B0A">
      <w:pPr>
        <w:rPr>
          <w:lang w:eastAsia="en-US"/>
        </w:rPr>
      </w:pPr>
    </w:p>
    <w:p w:rsidR="005A1A25" w:rsidRPr="00905F4C" w:rsidRDefault="005A1A25" w:rsidP="00905F4C">
      <w:pPr>
        <w:jc w:val="both"/>
        <w:rPr>
          <w:sz w:val="22"/>
          <w:szCs w:val="22"/>
        </w:rPr>
      </w:pPr>
      <w:r w:rsidRPr="00905F4C">
        <w:rPr>
          <w:sz w:val="22"/>
          <w:szCs w:val="22"/>
        </w:rPr>
        <w:t>Sukladn</w:t>
      </w:r>
      <w:r w:rsidR="00CD1435" w:rsidRPr="00905F4C">
        <w:rPr>
          <w:sz w:val="22"/>
          <w:szCs w:val="22"/>
        </w:rPr>
        <w:t xml:space="preserve">o odredbi članka 251. ZJN 2016, </w:t>
      </w:r>
      <w:r w:rsidR="004137D4">
        <w:rPr>
          <w:sz w:val="22"/>
          <w:szCs w:val="22"/>
        </w:rPr>
        <w:t>N</w:t>
      </w:r>
      <w:r w:rsidR="008973E5" w:rsidRPr="00905F4C">
        <w:rPr>
          <w:sz w:val="22"/>
          <w:szCs w:val="22"/>
        </w:rPr>
        <w:t xml:space="preserve">aručitelj je </w:t>
      </w:r>
      <w:r w:rsidRPr="00905F4C">
        <w:rPr>
          <w:b/>
          <w:sz w:val="22"/>
          <w:szCs w:val="22"/>
        </w:rPr>
        <w:t>obvezan isključiti</w:t>
      </w:r>
      <w:r w:rsidRPr="00905F4C">
        <w:rPr>
          <w:sz w:val="22"/>
          <w:szCs w:val="22"/>
        </w:rPr>
        <w:t xml:space="preserve"> gospodarskog subjekta iz postupka javne nabave ako u bilo kojem trenutku tijekom postupka javne nabave utvrdi da:</w:t>
      </w:r>
    </w:p>
    <w:p w:rsidR="005A1A25" w:rsidRPr="00905F4C" w:rsidRDefault="005A1A25" w:rsidP="00905F4C">
      <w:pPr>
        <w:jc w:val="both"/>
        <w:rPr>
          <w:sz w:val="22"/>
          <w:szCs w:val="22"/>
        </w:rPr>
      </w:pPr>
    </w:p>
    <w:p w:rsidR="005A1A25" w:rsidRPr="00905F4C" w:rsidRDefault="005A1A25" w:rsidP="000539FA">
      <w:pPr>
        <w:pStyle w:val="ListParagraph"/>
        <w:numPr>
          <w:ilvl w:val="0"/>
          <w:numId w:val="4"/>
        </w:numPr>
        <w:ind w:left="284" w:hanging="284"/>
        <w:jc w:val="both"/>
        <w:rPr>
          <w:sz w:val="22"/>
          <w:szCs w:val="22"/>
        </w:rPr>
      </w:pPr>
      <w:r w:rsidRPr="00905F4C">
        <w:rPr>
          <w:sz w:val="22"/>
          <w:szCs w:val="22"/>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A1A25" w:rsidRPr="00905F4C" w:rsidRDefault="005A1A25" w:rsidP="00905F4C">
      <w:pPr>
        <w:jc w:val="both"/>
        <w:rPr>
          <w:sz w:val="22"/>
          <w:szCs w:val="22"/>
        </w:rPr>
      </w:pPr>
    </w:p>
    <w:p w:rsidR="005A1A25" w:rsidRPr="00905F4C" w:rsidRDefault="005A1A25" w:rsidP="00905F4C">
      <w:pPr>
        <w:jc w:val="both"/>
        <w:rPr>
          <w:b/>
          <w:sz w:val="22"/>
          <w:szCs w:val="22"/>
        </w:rPr>
      </w:pPr>
      <w:r w:rsidRPr="00905F4C">
        <w:rPr>
          <w:b/>
          <w:sz w:val="22"/>
          <w:szCs w:val="22"/>
        </w:rPr>
        <w:t>a) sudjelovanje u zločinačkoj organizaciji, na temelju</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članka 328. (zločinačko udruženje) i članka 329. (počinjenje kaznenog djela u sastavu zločinačkog udruženja) Kaznenog zakona</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 xml:space="preserve">članka 333. (udruživanje za počinjenje kaznenih djela), iz Kaznenog zakona </w:t>
      </w:r>
      <w:r w:rsidR="00AE37BB" w:rsidRPr="00905F4C">
        <w:rPr>
          <w:sz w:val="22"/>
          <w:szCs w:val="22"/>
        </w:rPr>
        <w:t>(»Narodne novine«, br. 110/97.,</w:t>
      </w:r>
      <w:r w:rsidRPr="00905F4C">
        <w:rPr>
          <w:sz w:val="22"/>
          <w:szCs w:val="22"/>
        </w:rPr>
        <w:t>27/98., 50/00., 129/00., 51/01., 111/03., 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sz w:val="22"/>
          <w:szCs w:val="22"/>
        </w:rPr>
      </w:pPr>
      <w:r w:rsidRPr="00905F4C">
        <w:rPr>
          <w:b/>
          <w:sz w:val="22"/>
          <w:szCs w:val="22"/>
        </w:rPr>
        <w:t>b) korupciju, na temelju</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 xml:space="preserve">članka 252. (primanje mita u gospodarskom poslovanju), članka 253. (davanje mita u gospodarskom poslovanju), članka 254. (zlouporaba u postupku javne nabave), članka 291. (zlouporaba položaja i ovlasti),  </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članka 292. (nezakonito pogodovanje), članka 293. (primanje mita), članka 294. (davanje mita), članka 295.  (trgovanje utjecajem) i članka 296. (davanje mita za trgovanje utjecajem) Kaznenog zakona</w:t>
      </w:r>
    </w:p>
    <w:p w:rsidR="002C7BFB" w:rsidRPr="000805D9" w:rsidRDefault="005A1A25" w:rsidP="000539FA">
      <w:pPr>
        <w:pStyle w:val="ListParagraph"/>
        <w:numPr>
          <w:ilvl w:val="0"/>
          <w:numId w:val="5"/>
        </w:numPr>
        <w:ind w:left="284" w:hanging="284"/>
        <w:jc w:val="both"/>
        <w:rPr>
          <w:sz w:val="22"/>
          <w:szCs w:val="22"/>
        </w:rPr>
      </w:pPr>
      <w:r w:rsidRPr="00905F4C">
        <w:rPr>
          <w:sz w:val="22"/>
          <w:szCs w:val="22"/>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905F4C">
        <w:rPr>
          <w:sz w:val="22"/>
          <w:szCs w:val="22"/>
        </w:rPr>
        <w:lastRenderedPageBreak/>
        <w:t>novine«, br. 110/97., 27/98., 50/00., 129/00., 51/01., 111/03., 190/03., 105/04., 84/05., 71/06., 110/07., 152/08., 57/11., 77/11. i 143/12.)</w:t>
      </w:r>
    </w:p>
    <w:p w:rsidR="002C7BFB" w:rsidRPr="00905F4C" w:rsidRDefault="002C7BFB" w:rsidP="00905F4C">
      <w:pPr>
        <w:jc w:val="both"/>
        <w:rPr>
          <w:b/>
          <w:sz w:val="22"/>
          <w:szCs w:val="22"/>
        </w:rPr>
      </w:pPr>
    </w:p>
    <w:p w:rsidR="005A1A25" w:rsidRPr="00905F4C" w:rsidRDefault="005A1A25" w:rsidP="00905F4C">
      <w:pPr>
        <w:jc w:val="both"/>
        <w:rPr>
          <w:b/>
          <w:sz w:val="22"/>
          <w:szCs w:val="22"/>
        </w:rPr>
      </w:pPr>
      <w:r w:rsidRPr="00905F4C">
        <w:rPr>
          <w:b/>
          <w:sz w:val="22"/>
          <w:szCs w:val="22"/>
        </w:rPr>
        <w:t>c) prijevaru, na temelju</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članka 236. (prijevara), članka 247. (prijevara u gospodarskom poslovanju), članka 256. (utaja poreza ili carine) i članka 258. (subvencijska prijevara) Kaznenog zakona</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članka 224. (prijevara), članka 293. (prijevara u gospodarskom poslovanju) i članka 286. (utaja poreza i drugih davanja) iz Kaznenog zakona (»Narodne novine«, br. 110/97., 27/98., 50</w:t>
      </w:r>
      <w:r w:rsidR="00AE37BB" w:rsidRPr="00905F4C">
        <w:rPr>
          <w:sz w:val="22"/>
          <w:szCs w:val="22"/>
        </w:rPr>
        <w:t>/00., 129/00., 51/01., 111/03.,</w:t>
      </w:r>
      <w:r w:rsidRPr="00905F4C">
        <w:rPr>
          <w:sz w:val="22"/>
          <w:szCs w:val="22"/>
        </w:rPr>
        <w:t>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sz w:val="22"/>
          <w:szCs w:val="22"/>
        </w:rPr>
      </w:pPr>
      <w:r w:rsidRPr="00905F4C">
        <w:rPr>
          <w:b/>
          <w:sz w:val="22"/>
          <w:szCs w:val="22"/>
        </w:rPr>
        <w:t>d) terorizam ili kaznena djela povezana s terorističkim aktivnostima, na temelju</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članka 97. (terorizam), članka 99. (javno poticanje na terorizam), članka 100. (novačenje za terorizam), članka 101. (obuka za terorizam) i članka 102. (terorističko udruženje) Kaznenog zakona</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članka 169. (terorizam), članka 169.a (javno poticanje na terorizam) i članka 169.b (novačenje i obuka za  terorizam) iz Kaznenog zakona (»Narodne novine«, br. 110/97., 27/98., 50</w:t>
      </w:r>
      <w:r w:rsidR="00AE37BB" w:rsidRPr="00905F4C">
        <w:rPr>
          <w:sz w:val="22"/>
          <w:szCs w:val="22"/>
        </w:rPr>
        <w:t>/00., 129/00., 51/01., 111/03.,</w:t>
      </w:r>
      <w:r w:rsidRPr="00905F4C">
        <w:rPr>
          <w:sz w:val="22"/>
          <w:szCs w:val="22"/>
        </w:rPr>
        <w:t xml:space="preserve"> 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sz w:val="22"/>
          <w:szCs w:val="22"/>
        </w:rPr>
      </w:pPr>
      <w:r w:rsidRPr="00905F4C">
        <w:rPr>
          <w:b/>
          <w:sz w:val="22"/>
          <w:szCs w:val="22"/>
        </w:rPr>
        <w:t>e) pranje novca ili financiranje terorizma, na temelju</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članka 98. (financiranje terorizma) i članka 265. (pranje novca) Kaznenog zakona</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članka 279. (pranje novca) iz Kaznenog zakona (»Narodne novine«, br. 11</w:t>
      </w:r>
      <w:r w:rsidR="00AE37BB" w:rsidRPr="00905F4C">
        <w:rPr>
          <w:sz w:val="22"/>
          <w:szCs w:val="22"/>
        </w:rPr>
        <w:t>0/97., 27/98., 50/00., 129/00.,</w:t>
      </w:r>
      <w:r w:rsidRPr="00905F4C">
        <w:rPr>
          <w:sz w:val="22"/>
          <w:szCs w:val="22"/>
        </w:rPr>
        <w:t>51/01., 111/03., 190/03., 105/04., 84/05., 71/06., 110/07., 152/08., 57/11., 77/11. i 143/12.)</w:t>
      </w:r>
    </w:p>
    <w:p w:rsidR="005A1A25" w:rsidRPr="00905F4C" w:rsidRDefault="005A1A25" w:rsidP="00905F4C">
      <w:pPr>
        <w:jc w:val="both"/>
        <w:rPr>
          <w:sz w:val="22"/>
          <w:szCs w:val="22"/>
        </w:rPr>
      </w:pPr>
    </w:p>
    <w:p w:rsidR="005A1A25" w:rsidRPr="00905F4C" w:rsidRDefault="005A1A25" w:rsidP="00905F4C">
      <w:pPr>
        <w:jc w:val="both"/>
        <w:rPr>
          <w:b/>
          <w:sz w:val="22"/>
          <w:szCs w:val="22"/>
        </w:rPr>
      </w:pPr>
      <w:r w:rsidRPr="00905F4C">
        <w:rPr>
          <w:b/>
          <w:sz w:val="22"/>
          <w:szCs w:val="22"/>
        </w:rPr>
        <w:t>f) dječji rad ili druge oblike trgovanja ljudima, na temelju</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članka 106. (trgovanje ljudima) Kaznenog zakona</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članka 175. (trgovanje ljudima i ropstvo) iz Kaznenog zakona (»Narodne novine</w:t>
      </w:r>
      <w:r w:rsidR="00AE37BB" w:rsidRPr="00905F4C">
        <w:rPr>
          <w:sz w:val="22"/>
          <w:szCs w:val="22"/>
        </w:rPr>
        <w:t>«, br. 110/97., 27/98., 50/00.,</w:t>
      </w:r>
      <w:r w:rsidRPr="00905F4C">
        <w:rPr>
          <w:sz w:val="22"/>
          <w:szCs w:val="22"/>
        </w:rPr>
        <w:t>129/00., 51/01., 111/03., 190/03., 105/04., 84/05., 71/06., 110/07., 152/08., 57/11., 77/11. i 143</w:t>
      </w:r>
      <w:r w:rsidR="000D6E17" w:rsidRPr="00905F4C">
        <w:rPr>
          <w:sz w:val="22"/>
          <w:szCs w:val="22"/>
        </w:rPr>
        <w:t>/12.)</w:t>
      </w:r>
    </w:p>
    <w:p w:rsidR="005A1A25" w:rsidRPr="00905F4C" w:rsidRDefault="005A1A25" w:rsidP="00905F4C">
      <w:pPr>
        <w:jc w:val="both"/>
        <w:rPr>
          <w:b/>
          <w:sz w:val="22"/>
          <w:szCs w:val="22"/>
        </w:rPr>
      </w:pPr>
    </w:p>
    <w:p w:rsidR="005A1A25" w:rsidRPr="00905F4C" w:rsidRDefault="00225972" w:rsidP="00905F4C">
      <w:pPr>
        <w:jc w:val="both"/>
        <w:rPr>
          <w:b/>
          <w:sz w:val="22"/>
          <w:szCs w:val="22"/>
        </w:rPr>
      </w:pPr>
      <w:r>
        <w:rPr>
          <w:b/>
          <w:sz w:val="22"/>
          <w:szCs w:val="22"/>
        </w:rPr>
        <w:t>i</w:t>
      </w:r>
      <w:r w:rsidR="005A1A25" w:rsidRPr="00905F4C">
        <w:rPr>
          <w:b/>
          <w:sz w:val="22"/>
          <w:szCs w:val="22"/>
        </w:rPr>
        <w:t>li</w:t>
      </w:r>
    </w:p>
    <w:p w:rsidR="005A1A25" w:rsidRPr="00905F4C" w:rsidRDefault="005A1A25" w:rsidP="00905F4C">
      <w:pPr>
        <w:jc w:val="both"/>
        <w:rPr>
          <w:b/>
          <w:sz w:val="22"/>
          <w:szCs w:val="22"/>
        </w:rPr>
      </w:pPr>
    </w:p>
    <w:p w:rsidR="005A1A25" w:rsidRDefault="005A1A25" w:rsidP="000539FA">
      <w:pPr>
        <w:pStyle w:val="ListParagraph"/>
        <w:numPr>
          <w:ilvl w:val="0"/>
          <w:numId w:val="4"/>
        </w:numPr>
        <w:ind w:left="284" w:hanging="284"/>
        <w:jc w:val="both"/>
        <w:rPr>
          <w:sz w:val="22"/>
          <w:szCs w:val="22"/>
        </w:rPr>
      </w:pPr>
      <w:r w:rsidRPr="00905F4C">
        <w:rPr>
          <w:sz w:val="22"/>
          <w:szCs w:val="22"/>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F5434C" w:rsidRDefault="00F5434C" w:rsidP="00F5434C">
      <w:pPr>
        <w:jc w:val="both"/>
        <w:rPr>
          <w:sz w:val="22"/>
          <w:szCs w:val="22"/>
        </w:rPr>
      </w:pPr>
    </w:p>
    <w:p w:rsidR="003F0C90" w:rsidRDefault="003F0C90" w:rsidP="00F5434C">
      <w:pPr>
        <w:jc w:val="both"/>
        <w:rPr>
          <w:sz w:val="22"/>
          <w:szCs w:val="22"/>
        </w:rPr>
      </w:pPr>
      <w:r w:rsidRPr="003F0C90">
        <w:rPr>
          <w:b/>
          <w:sz w:val="22"/>
          <w:szCs w:val="22"/>
        </w:rPr>
        <w:t>Napomena:</w:t>
      </w:r>
      <w:r w:rsidRPr="003F0C90">
        <w:rPr>
          <w:sz w:val="22"/>
          <w:szCs w:val="22"/>
        </w:rPr>
        <w:t>Gospodarski subjekt može koristiti predložak Izjave</w:t>
      </w:r>
      <w:r>
        <w:rPr>
          <w:sz w:val="22"/>
          <w:szCs w:val="22"/>
        </w:rPr>
        <w:t xml:space="preserve"> o nekažnjavanju</w:t>
      </w:r>
      <w:r w:rsidRPr="003F0C90">
        <w:rPr>
          <w:sz w:val="22"/>
          <w:szCs w:val="22"/>
        </w:rPr>
        <w:t xml:space="preserve"> koj</w:t>
      </w:r>
      <w:r>
        <w:rPr>
          <w:sz w:val="22"/>
          <w:szCs w:val="22"/>
        </w:rPr>
        <w:t>i čini sastavni dio ove dokumentacije o nabavi (Prilog II</w:t>
      </w:r>
      <w:r w:rsidR="00DD0DB0">
        <w:rPr>
          <w:sz w:val="22"/>
          <w:szCs w:val="22"/>
        </w:rPr>
        <w:t>I</w:t>
      </w:r>
      <w:r>
        <w:rPr>
          <w:sz w:val="22"/>
          <w:szCs w:val="22"/>
        </w:rPr>
        <w:t>.).</w:t>
      </w:r>
    </w:p>
    <w:p w:rsidR="005A1A25" w:rsidRPr="00905F4C" w:rsidRDefault="005A1A25" w:rsidP="00905F4C">
      <w:pPr>
        <w:jc w:val="both"/>
        <w:rPr>
          <w:bCs/>
          <w:sz w:val="22"/>
          <w:szCs w:val="22"/>
        </w:rPr>
      </w:pP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905F4C">
        <w:rPr>
          <w:rFonts w:eastAsiaTheme="minorHAnsi"/>
          <w:b/>
          <w:sz w:val="22"/>
          <w:szCs w:val="22"/>
          <w:u w:val="single"/>
        </w:rPr>
        <w:lastRenderedPageBreak/>
        <w:t>Za potrebe utvrđivanja gore navedeni</w:t>
      </w:r>
      <w:r w:rsidR="00883E68">
        <w:rPr>
          <w:rFonts w:eastAsiaTheme="minorHAnsi"/>
          <w:b/>
          <w:sz w:val="22"/>
          <w:szCs w:val="22"/>
          <w:u w:val="single"/>
        </w:rPr>
        <w:t>h okolnosti (iz ove točke 3.1.</w:t>
      </w:r>
      <w:r w:rsidRPr="00905F4C">
        <w:rPr>
          <w:rFonts w:eastAsiaTheme="minorHAnsi"/>
          <w:b/>
          <w:sz w:val="22"/>
          <w:szCs w:val="22"/>
          <w:u w:val="single"/>
        </w:rPr>
        <w:t>), gospodarski subjekt u ponudi dostavlja ispunjeni obrazac Europske jedinstvene dokumentacije o nabavi (dalje: ESPD) i to:</w:t>
      </w:r>
      <w:r w:rsidRPr="00905F4C">
        <w:rPr>
          <w:rFonts w:eastAsiaTheme="minorHAnsi"/>
          <w:b/>
          <w:sz w:val="22"/>
          <w:szCs w:val="22"/>
        </w:rPr>
        <w:t xml:space="preserve">Dio III. Osnove za isključenje, Odjeljak A: Osnove povezane s kaznenim presudama i to za sve gospodarske </w:t>
      </w:r>
      <w:r w:rsidRPr="00905F4C">
        <w:rPr>
          <w:rFonts w:eastAsiaTheme="minorHAnsi"/>
          <w:b/>
          <w:bCs/>
          <w:sz w:val="22"/>
          <w:szCs w:val="22"/>
        </w:rPr>
        <w:t>subjekte u ponudi.</w:t>
      </w:r>
    </w:p>
    <w:p w:rsidR="005A1A25" w:rsidRPr="00905F4C" w:rsidRDefault="005A1A25" w:rsidP="00905F4C">
      <w:pPr>
        <w:jc w:val="both"/>
        <w:rPr>
          <w:sz w:val="22"/>
          <w:szCs w:val="22"/>
        </w:rPr>
      </w:pPr>
    </w:p>
    <w:p w:rsidR="005A1A25" w:rsidRPr="00905F4C" w:rsidRDefault="005A1A25" w:rsidP="00905F4C">
      <w:pPr>
        <w:pStyle w:val="box453040"/>
        <w:spacing w:before="0" w:beforeAutospacing="0" w:after="0" w:afterAutospacing="0"/>
        <w:jc w:val="both"/>
        <w:rPr>
          <w:b/>
          <w:sz w:val="22"/>
          <w:szCs w:val="22"/>
          <w:u w:val="single"/>
        </w:rPr>
      </w:pPr>
      <w:r w:rsidRPr="00905F4C">
        <w:rPr>
          <w:b/>
          <w:sz w:val="22"/>
          <w:szCs w:val="22"/>
          <w:u w:val="single"/>
        </w:rPr>
        <w:t>Odredbe o „samokorigiranju“:</w:t>
      </w:r>
    </w:p>
    <w:p w:rsidR="005A1A25" w:rsidRPr="00905F4C" w:rsidRDefault="005A1A25" w:rsidP="00905F4C">
      <w:pPr>
        <w:pStyle w:val="box453040"/>
        <w:spacing w:before="0" w:beforeAutospacing="0" w:after="0" w:afterAutospacing="0"/>
        <w:jc w:val="both"/>
        <w:rPr>
          <w:rFonts w:eastAsiaTheme="minorHAnsi"/>
          <w:sz w:val="22"/>
          <w:szCs w:val="22"/>
        </w:rPr>
      </w:pPr>
      <w:r w:rsidRPr="00905F4C">
        <w:rPr>
          <w:rFonts w:eastAsiaTheme="minorHAnsi"/>
          <w:sz w:val="22"/>
          <w:szCs w:val="22"/>
        </w:rPr>
        <w:t xml:space="preserve">Gospodarski subjekt kod kojeg su ostvarene navedene osnove za isključenje </w:t>
      </w:r>
      <w:r w:rsidRPr="00905F4C">
        <w:rPr>
          <w:rFonts w:eastAsiaTheme="minorHAnsi"/>
          <w:b/>
          <w:sz w:val="22"/>
          <w:szCs w:val="22"/>
        </w:rPr>
        <w:t>može</w:t>
      </w:r>
      <w:r w:rsidR="004137D4">
        <w:rPr>
          <w:rFonts w:eastAsiaTheme="minorHAnsi"/>
          <w:sz w:val="22"/>
          <w:szCs w:val="22"/>
        </w:rPr>
        <w:t>N</w:t>
      </w:r>
      <w:r w:rsidRPr="00905F4C">
        <w:rPr>
          <w:rFonts w:eastAsiaTheme="minorHAnsi"/>
          <w:sz w:val="22"/>
          <w:szCs w:val="22"/>
        </w:rPr>
        <w:t>aručitelju dostaviti dokaze o mjerama koje je poduzeo kako bi dokazao svoju pouzdanost bez obzira na postojanje relevantne osnove za isključenje. T</w:t>
      </w:r>
      <w:r w:rsidRPr="00905F4C">
        <w:rPr>
          <w:sz w:val="22"/>
          <w:szCs w:val="22"/>
        </w:rPr>
        <w:t xml:space="preserve">akav gospodarski subjekt </w:t>
      </w:r>
      <w:r w:rsidRPr="00905F4C">
        <w:rPr>
          <w:b/>
          <w:sz w:val="22"/>
          <w:szCs w:val="22"/>
        </w:rPr>
        <w:t>obvezan je u ESPD obrascu</w:t>
      </w:r>
      <w:r w:rsidR="00E92E65">
        <w:rPr>
          <w:b/>
          <w:sz w:val="22"/>
          <w:szCs w:val="22"/>
        </w:rPr>
        <w:t xml:space="preserve"> </w:t>
      </w:r>
      <w:r w:rsidRPr="00905F4C">
        <w:rPr>
          <w:rFonts w:eastAsiaTheme="minorHAnsi"/>
          <w:sz w:val="22"/>
          <w:szCs w:val="22"/>
          <w:u w:val="single"/>
        </w:rPr>
        <w:t>Dio III. Osnove za isključenje</w:t>
      </w:r>
      <w:r w:rsidRPr="00905F4C">
        <w:rPr>
          <w:sz w:val="22"/>
          <w:szCs w:val="22"/>
        </w:rPr>
        <w:t>, Odjeljak A:</w:t>
      </w:r>
      <w:r w:rsidR="00E92E65">
        <w:rPr>
          <w:sz w:val="22"/>
          <w:szCs w:val="22"/>
        </w:rPr>
        <w:t xml:space="preserve"> </w:t>
      </w:r>
      <w:r w:rsidRPr="00905F4C">
        <w:rPr>
          <w:sz w:val="22"/>
          <w:szCs w:val="22"/>
        </w:rPr>
        <w:t>Osnove povezane s kaznenim presudama</w:t>
      </w:r>
      <w:r w:rsidR="00E92E65">
        <w:rPr>
          <w:sz w:val="22"/>
          <w:szCs w:val="22"/>
        </w:rPr>
        <w:t xml:space="preserve"> </w:t>
      </w:r>
      <w:r w:rsidRPr="00905F4C">
        <w:rPr>
          <w:sz w:val="22"/>
          <w:szCs w:val="22"/>
        </w:rPr>
        <w:t>opisati poduzete mjere vezano uz „samokorigiranje“.</w:t>
      </w:r>
    </w:p>
    <w:p w:rsidR="005A1A25" w:rsidRPr="00905F4C" w:rsidRDefault="005A1A25" w:rsidP="00905F4C">
      <w:pPr>
        <w:autoSpaceDE w:val="0"/>
        <w:autoSpaceDN w:val="0"/>
        <w:adjustRightInd w:val="0"/>
        <w:jc w:val="both"/>
        <w:rPr>
          <w:rFonts w:eastAsiaTheme="minorHAnsi"/>
          <w:b/>
          <w:sz w:val="22"/>
          <w:szCs w:val="22"/>
        </w:rPr>
      </w:pPr>
    </w:p>
    <w:p w:rsidR="005A1A25" w:rsidRPr="00905F4C" w:rsidRDefault="005A1A25" w:rsidP="00905F4C">
      <w:pPr>
        <w:autoSpaceDE w:val="0"/>
        <w:autoSpaceDN w:val="0"/>
        <w:adjustRightInd w:val="0"/>
        <w:jc w:val="both"/>
        <w:rPr>
          <w:rFonts w:eastAsiaTheme="minorHAnsi"/>
          <w:b/>
          <w:sz w:val="22"/>
          <w:szCs w:val="22"/>
        </w:rPr>
      </w:pPr>
      <w:r w:rsidRPr="00905F4C">
        <w:rPr>
          <w:rFonts w:eastAsiaTheme="minorHAnsi"/>
          <w:b/>
          <w:sz w:val="22"/>
          <w:szCs w:val="22"/>
        </w:rPr>
        <w:t>Poduzimanje mjera gospodarski subjekt dokazuje:</w:t>
      </w:r>
    </w:p>
    <w:p w:rsidR="005A1A25" w:rsidRPr="00905F4C" w:rsidRDefault="005A1A25" w:rsidP="000539FA">
      <w:pPr>
        <w:pStyle w:val="ListParagraph"/>
        <w:numPr>
          <w:ilvl w:val="0"/>
          <w:numId w:val="6"/>
        </w:numPr>
        <w:ind w:left="284" w:hanging="284"/>
        <w:jc w:val="both"/>
        <w:rPr>
          <w:sz w:val="22"/>
          <w:szCs w:val="22"/>
        </w:rPr>
      </w:pPr>
      <w:r w:rsidRPr="00905F4C">
        <w:rPr>
          <w:sz w:val="22"/>
          <w:szCs w:val="22"/>
        </w:rPr>
        <w:t>plaćanjem naknade štete ili poduzimanjem drugih odgovarajućih mjera u cilju plaćanja naknade štete prouzročene kaznenim djelom ili propustom</w:t>
      </w:r>
    </w:p>
    <w:p w:rsidR="005A1A25" w:rsidRPr="00905F4C" w:rsidRDefault="005A1A25" w:rsidP="000539FA">
      <w:pPr>
        <w:pStyle w:val="ListParagraph"/>
        <w:numPr>
          <w:ilvl w:val="0"/>
          <w:numId w:val="6"/>
        </w:numPr>
        <w:ind w:left="284" w:hanging="284"/>
        <w:jc w:val="both"/>
        <w:rPr>
          <w:sz w:val="22"/>
          <w:szCs w:val="22"/>
        </w:rPr>
      </w:pPr>
      <w:r w:rsidRPr="00905F4C">
        <w:rPr>
          <w:sz w:val="22"/>
          <w:szCs w:val="22"/>
        </w:rPr>
        <w:t>aktivnom suradnjom s nadležnim istražnim tijelima radi potpunog razjašnjenja činjenica i okolnosti u vezi s kaznenim djelom ili propustom</w:t>
      </w:r>
    </w:p>
    <w:p w:rsidR="005A1A25" w:rsidRPr="00905F4C" w:rsidRDefault="005A1A25" w:rsidP="000539FA">
      <w:pPr>
        <w:pStyle w:val="ListParagraph"/>
        <w:numPr>
          <w:ilvl w:val="0"/>
          <w:numId w:val="6"/>
        </w:numPr>
        <w:ind w:left="284" w:hanging="284"/>
        <w:jc w:val="both"/>
        <w:rPr>
          <w:sz w:val="22"/>
          <w:szCs w:val="22"/>
        </w:rPr>
      </w:pPr>
      <w:r w:rsidRPr="00905F4C">
        <w:rPr>
          <w:sz w:val="22"/>
          <w:szCs w:val="22"/>
        </w:rPr>
        <w:t>odgovarajućim tehničkim, organizacijskim i kadrovskim mjerama radi sprječavanja daljnjih kaznenih djela ili propusta.</w:t>
      </w:r>
    </w:p>
    <w:p w:rsidR="009B2AEE" w:rsidRPr="00905F4C" w:rsidRDefault="005A1A25" w:rsidP="00905F4C">
      <w:pPr>
        <w:pStyle w:val="box453040"/>
        <w:jc w:val="both"/>
        <w:rPr>
          <w:rFonts w:eastAsiaTheme="minorHAnsi"/>
          <w:sz w:val="22"/>
          <w:szCs w:val="22"/>
        </w:rPr>
      </w:pPr>
      <w:r w:rsidRPr="00905F4C">
        <w:rPr>
          <w:sz w:val="22"/>
          <w:szCs w:val="22"/>
        </w:rPr>
        <w:t>Mjere koje je poduzeo gospodarski su</w:t>
      </w:r>
      <w:r w:rsidR="00662784" w:rsidRPr="00905F4C">
        <w:rPr>
          <w:sz w:val="22"/>
          <w:szCs w:val="22"/>
        </w:rPr>
        <w:t xml:space="preserve">bjekt, ocjenjuju se uzimajući u </w:t>
      </w:r>
      <w:r w:rsidRPr="00905F4C">
        <w:rPr>
          <w:sz w:val="22"/>
          <w:szCs w:val="22"/>
        </w:rPr>
        <w:t>obzir težinu i posebne okolnosti kaznenog djela ili propusta i dostavljene dokaze ponuditelja.</w:t>
      </w:r>
      <w:r w:rsidR="000D401B" w:rsidRPr="00905F4C">
        <w:rPr>
          <w:sz w:val="22"/>
          <w:szCs w:val="22"/>
        </w:rPr>
        <w:t>N</w:t>
      </w:r>
      <w:r w:rsidRPr="00905F4C">
        <w:rPr>
          <w:sz w:val="22"/>
          <w:szCs w:val="22"/>
        </w:rPr>
        <w:t>aručitelj neće isključiti gospodarskog subjekta iz postupka javne nabave ako je ocijenjeno da su poduzete mjere primjerene.Gospodarski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snazi.Razdoblje isključenja ponuditelja kod kojeg su ostvarene osnove</w:t>
      </w:r>
      <w:r w:rsidR="00883E68">
        <w:rPr>
          <w:sz w:val="22"/>
          <w:szCs w:val="22"/>
        </w:rPr>
        <w:t xml:space="preserve"> za isključenje iz točke 3.1.</w:t>
      </w:r>
      <w:r w:rsidRPr="00905F4C">
        <w:rPr>
          <w:sz w:val="22"/>
          <w:szCs w:val="22"/>
        </w:rPr>
        <w:t>podtočaka od a) do f) ove Dokumentacije je pet godina od dana pravomoćnosti presude, osim ako pravomoćnom presudom nije utvrđeno drukčije.</w:t>
      </w: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u w:val="single"/>
        </w:rPr>
      </w:pPr>
      <w:r w:rsidRPr="00905F4C">
        <w:rPr>
          <w:rFonts w:eastAsiaTheme="minorHAnsi"/>
          <w:b/>
          <w:sz w:val="22"/>
          <w:szCs w:val="22"/>
          <w:u w:val="single"/>
        </w:rPr>
        <w:t>Za potrebe utvrđivanja gore navedeni</w:t>
      </w:r>
      <w:r w:rsidR="00883E68">
        <w:rPr>
          <w:rFonts w:eastAsiaTheme="minorHAnsi"/>
          <w:b/>
          <w:sz w:val="22"/>
          <w:szCs w:val="22"/>
          <w:u w:val="single"/>
        </w:rPr>
        <w:t>h okolnosti (iz ove točke 3.1.</w:t>
      </w:r>
      <w:r w:rsidRPr="00905F4C">
        <w:rPr>
          <w:rFonts w:eastAsiaTheme="minorHAnsi"/>
          <w:b/>
          <w:sz w:val="22"/>
          <w:szCs w:val="22"/>
          <w:u w:val="single"/>
        </w:rPr>
        <w:t>), gospodarski subjekt u ponudi dostavlja ispunjeni obrazac ESPD i to:</w:t>
      </w:r>
    </w:p>
    <w:p w:rsidR="009B2AEE" w:rsidRPr="004C53D5"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B00003">
        <w:rPr>
          <w:rFonts w:eastAsiaTheme="minorHAnsi"/>
          <w:b/>
          <w:sz w:val="22"/>
          <w:szCs w:val="22"/>
        </w:rPr>
        <w:t>Dio III. Osnove za isključenje, Odjeljak A</w:t>
      </w:r>
      <w:bookmarkStart w:id="61" w:name="_Hlk517718658"/>
      <w:r w:rsidR="0069235C">
        <w:rPr>
          <w:rFonts w:eastAsiaTheme="minorHAnsi"/>
          <w:b/>
          <w:sz w:val="22"/>
          <w:szCs w:val="22"/>
        </w:rPr>
        <w:t>dio koji se odnosi na samokorigiranje</w:t>
      </w:r>
      <w:bookmarkEnd w:id="61"/>
      <w:r w:rsidRPr="00B00003">
        <w:rPr>
          <w:rFonts w:eastAsiaTheme="minorHAnsi"/>
          <w:b/>
          <w:sz w:val="22"/>
          <w:szCs w:val="22"/>
        </w:rPr>
        <w:t xml:space="preserve">: Osnove povezane s kaznenim presudama </w:t>
      </w:r>
      <w:r w:rsidRPr="004C53D5">
        <w:rPr>
          <w:rFonts w:eastAsiaTheme="minorHAnsi"/>
          <w:b/>
          <w:sz w:val="22"/>
          <w:szCs w:val="22"/>
        </w:rPr>
        <w:t xml:space="preserve">i to za sve gospodarske </w:t>
      </w:r>
      <w:r w:rsidRPr="004C53D5">
        <w:rPr>
          <w:rFonts w:eastAsiaTheme="minorHAnsi"/>
          <w:b/>
          <w:bCs/>
          <w:sz w:val="22"/>
          <w:szCs w:val="22"/>
        </w:rPr>
        <w:t>subjekte u ponudi.</w:t>
      </w:r>
    </w:p>
    <w:p w:rsidR="005A1A25" w:rsidRPr="00905F4C" w:rsidRDefault="005A1A25" w:rsidP="00905F4C">
      <w:pPr>
        <w:pStyle w:val="box453040"/>
        <w:jc w:val="both"/>
        <w:rPr>
          <w:sz w:val="22"/>
          <w:szCs w:val="22"/>
        </w:rPr>
      </w:pPr>
      <w:r w:rsidRPr="00905F4C">
        <w:rPr>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5A1A25" w:rsidRPr="00905F4C" w:rsidRDefault="005A1A25" w:rsidP="00905F4C">
      <w:pPr>
        <w:pStyle w:val="box453040"/>
        <w:jc w:val="both"/>
        <w:rPr>
          <w:sz w:val="22"/>
          <w:szCs w:val="22"/>
        </w:rPr>
      </w:pPr>
      <w:r w:rsidRPr="00905F4C">
        <w:rPr>
          <w:sz w:val="22"/>
          <w:szCs w:val="22"/>
        </w:rPr>
        <w:lastRenderedPageBreak/>
        <w:t xml:space="preserve">Ako se ne može obaviti provjera ili ishoditi potvrda sukladno gore navedenom, </w:t>
      </w:r>
      <w:r w:rsidR="008973E5" w:rsidRPr="00905F4C">
        <w:rPr>
          <w:sz w:val="22"/>
          <w:szCs w:val="22"/>
        </w:rPr>
        <w:t>N</w:t>
      </w:r>
      <w:r w:rsidRPr="00905F4C">
        <w:rPr>
          <w:sz w:val="22"/>
          <w:szCs w:val="22"/>
        </w:rPr>
        <w:t>aručitelj može zahtijevati od gospodarskog subjekta da u primjerenom roku, ne kraćem od pet dana, dostavi sve ili dio popratnih dokumenata ili dokaza.</w:t>
      </w:r>
    </w:p>
    <w:p w:rsidR="000D401B" w:rsidRPr="00905F4C" w:rsidRDefault="000D401B" w:rsidP="00905F4C">
      <w:pPr>
        <w:autoSpaceDE w:val="0"/>
        <w:autoSpaceDN w:val="0"/>
        <w:adjustRightInd w:val="0"/>
        <w:jc w:val="both"/>
        <w:rPr>
          <w:rFonts w:eastAsia="Calibri"/>
          <w:color w:val="000000"/>
          <w:sz w:val="22"/>
          <w:szCs w:val="22"/>
        </w:rPr>
      </w:pPr>
      <w:r w:rsidRPr="00905F4C">
        <w:rPr>
          <w:rFonts w:eastAsia="Calibri"/>
          <w:color w:val="000000"/>
          <w:sz w:val="22"/>
          <w:szCs w:val="22"/>
        </w:rPr>
        <w:t xml:space="preserve">Naručitelj </w:t>
      </w:r>
      <w:r w:rsidR="00EC34BC">
        <w:rPr>
          <w:rFonts w:eastAsia="Calibri"/>
          <w:color w:val="000000"/>
          <w:sz w:val="22"/>
          <w:szCs w:val="22"/>
        </w:rPr>
        <w:t>može</w:t>
      </w:r>
      <w:r w:rsidR="002D7F7E">
        <w:rPr>
          <w:rFonts w:eastAsia="Calibri"/>
          <w:color w:val="000000"/>
          <w:sz w:val="22"/>
          <w:szCs w:val="22"/>
        </w:rPr>
        <w:t xml:space="preserve"> </w:t>
      </w:r>
      <w:r w:rsidRPr="00905F4C">
        <w:rPr>
          <w:rFonts w:eastAsia="Calibri"/>
          <w:color w:val="000000"/>
          <w:sz w:val="22"/>
          <w:szCs w:val="22"/>
        </w:rPr>
        <w:t>prije donošenja odluke od ponuditelja koji je podnio ekonomski najpovoljniju ponudu zatražiti da u primjerenom roku, ne kraćem od 5 (pet) dana dostavi sljedeće ažurirane popratne dokumente kojima dokazuje da ne postoje obvezne osnov</w:t>
      </w:r>
      <w:r w:rsidR="00883E68">
        <w:rPr>
          <w:rFonts w:eastAsia="Calibri"/>
          <w:color w:val="000000"/>
          <w:sz w:val="22"/>
          <w:szCs w:val="22"/>
        </w:rPr>
        <w:t>e za isključenje iz točke 3.1.</w:t>
      </w:r>
      <w:r w:rsidRPr="00905F4C">
        <w:rPr>
          <w:rFonts w:eastAsia="Calibri"/>
          <w:color w:val="000000"/>
          <w:sz w:val="22"/>
          <w:szCs w:val="22"/>
        </w:rPr>
        <w:t xml:space="preserve"> ove Dokumentacije o nabavi.</w:t>
      </w:r>
    </w:p>
    <w:p w:rsidR="000D401B" w:rsidRPr="00905F4C" w:rsidRDefault="000D401B" w:rsidP="00905F4C">
      <w:pPr>
        <w:autoSpaceDE w:val="0"/>
        <w:autoSpaceDN w:val="0"/>
        <w:adjustRightInd w:val="0"/>
        <w:jc w:val="both"/>
        <w:rPr>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Naručitelj će prihvatiti sljedeće kao dovoljan dokaz da ne postoje obvezne osnove</w:t>
      </w:r>
      <w:r w:rsidR="00883E68">
        <w:rPr>
          <w:rFonts w:eastAsiaTheme="minorHAnsi"/>
          <w:sz w:val="22"/>
          <w:szCs w:val="22"/>
        </w:rPr>
        <w:t xml:space="preserve"> za isključenje iz  točke 3.1.</w:t>
      </w:r>
      <w:r w:rsidRPr="00905F4C">
        <w:rPr>
          <w:rFonts w:eastAsiaTheme="minorHAnsi"/>
          <w:sz w:val="22"/>
          <w:szCs w:val="22"/>
        </w:rPr>
        <w:t xml:space="preserve"> ove </w:t>
      </w:r>
      <w:r w:rsidRPr="00905F4C">
        <w:rPr>
          <w:rFonts w:eastAsia="Calibri"/>
          <w:sz w:val="22"/>
          <w:szCs w:val="22"/>
        </w:rPr>
        <w:t>Dokumentacije o nabavi</w:t>
      </w:r>
      <w:r w:rsidRPr="00905F4C">
        <w:rPr>
          <w:rFonts w:eastAsiaTheme="minorHAnsi"/>
          <w:sz w:val="22"/>
          <w:szCs w:val="22"/>
        </w:rPr>
        <w:t>:</w:t>
      </w:r>
    </w:p>
    <w:p w:rsidR="005A1A25" w:rsidRPr="00905F4C" w:rsidRDefault="005A1A25" w:rsidP="00905F4C">
      <w:pPr>
        <w:autoSpaceDE w:val="0"/>
        <w:autoSpaceDN w:val="0"/>
        <w:adjustRightInd w:val="0"/>
        <w:jc w:val="both"/>
        <w:rPr>
          <w:rFonts w:eastAsiaTheme="minorHAnsi"/>
          <w:sz w:val="22"/>
          <w:szCs w:val="22"/>
        </w:rPr>
      </w:pPr>
    </w:p>
    <w:p w:rsidR="00AE37BB" w:rsidRPr="00905F4C" w:rsidRDefault="005A1A25" w:rsidP="000539FA">
      <w:pPr>
        <w:pStyle w:val="ListParagraph"/>
        <w:numPr>
          <w:ilvl w:val="0"/>
          <w:numId w:val="1"/>
        </w:numPr>
        <w:autoSpaceDE w:val="0"/>
        <w:autoSpaceDN w:val="0"/>
        <w:adjustRightInd w:val="0"/>
        <w:ind w:left="284" w:hanging="284"/>
        <w:contextualSpacing w:val="0"/>
        <w:jc w:val="both"/>
        <w:rPr>
          <w:rFonts w:eastAsiaTheme="minorHAnsi"/>
          <w:sz w:val="22"/>
          <w:szCs w:val="22"/>
        </w:rPr>
      </w:pPr>
      <w:r w:rsidRPr="00905F4C">
        <w:rPr>
          <w:sz w:val="22"/>
          <w:szCs w:val="22"/>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rsidR="005A1A25" w:rsidRPr="00883E68" w:rsidRDefault="005A1A25" w:rsidP="000539FA">
      <w:pPr>
        <w:pStyle w:val="ListParagraph"/>
        <w:numPr>
          <w:ilvl w:val="0"/>
          <w:numId w:val="1"/>
        </w:numPr>
        <w:autoSpaceDE w:val="0"/>
        <w:autoSpaceDN w:val="0"/>
        <w:adjustRightInd w:val="0"/>
        <w:ind w:left="284" w:hanging="284"/>
        <w:contextualSpacing w:val="0"/>
        <w:jc w:val="both"/>
        <w:rPr>
          <w:rFonts w:eastAsiaTheme="minorHAnsi"/>
          <w:sz w:val="22"/>
          <w:szCs w:val="22"/>
        </w:rPr>
      </w:pPr>
      <w:r w:rsidRPr="00905F4C">
        <w:rPr>
          <w:rFonts w:eastAsia="Calibri"/>
          <w:sz w:val="22"/>
          <w:szCs w:val="22"/>
        </w:rPr>
        <w:t>ako se u državi poslovnog nastana ponuditelja, odnosno državi čiji je osoba državljanin, ne izdaju gore navedeni dokumenti ili ako ne obuhvaćaju sve ok</w:t>
      </w:r>
      <w:r w:rsidR="00883E68">
        <w:rPr>
          <w:rFonts w:eastAsia="Calibri"/>
          <w:sz w:val="22"/>
          <w:szCs w:val="22"/>
        </w:rPr>
        <w:t>olnosti obuhvaćene točkom 3.1.</w:t>
      </w:r>
      <w:r w:rsidRPr="00905F4C">
        <w:rPr>
          <w:rFonts w:eastAsia="Calibri"/>
          <w:sz w:val="22"/>
          <w:szCs w:val="22"/>
        </w:rPr>
        <w:t xml:space="preserve">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883E68" w:rsidRDefault="00883E68" w:rsidP="00883E68">
      <w:pPr>
        <w:pStyle w:val="ListParagraph"/>
        <w:autoSpaceDE w:val="0"/>
        <w:autoSpaceDN w:val="0"/>
        <w:adjustRightInd w:val="0"/>
        <w:ind w:left="284"/>
        <w:contextualSpacing w:val="0"/>
        <w:jc w:val="both"/>
        <w:rPr>
          <w:rFonts w:eastAsia="Calibri"/>
          <w:sz w:val="22"/>
          <w:szCs w:val="22"/>
        </w:rPr>
      </w:pPr>
    </w:p>
    <w:p w:rsidR="00883E68" w:rsidRPr="00883E68" w:rsidRDefault="00883E68" w:rsidP="00883E68">
      <w:pPr>
        <w:pStyle w:val="Standard"/>
        <w:ind w:left="284"/>
        <w:jc w:val="both"/>
        <w:rPr>
          <w:rFonts w:cs="Times New Roman"/>
          <w:sz w:val="22"/>
          <w:szCs w:val="22"/>
        </w:rPr>
      </w:pPr>
      <w:r w:rsidRPr="00883E68">
        <w:rPr>
          <w:rFonts w:cs="Times New Roman"/>
          <w:sz w:val="22"/>
          <w:szCs w:val="22"/>
        </w:rPr>
        <w:t>Sukladno čl. 20. st. 10. Pravilnika</w:t>
      </w:r>
      <w:r>
        <w:rPr>
          <w:rFonts w:cs="Times New Roman"/>
          <w:sz w:val="22"/>
          <w:szCs w:val="22"/>
        </w:rPr>
        <w:t>,</w:t>
      </w:r>
      <w:r w:rsidRPr="00883E68">
        <w:rPr>
          <w:rFonts w:cs="Times New Roman"/>
          <w:sz w:val="22"/>
          <w:szCs w:val="22"/>
        </w:rPr>
        <w:t xml:space="preser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5A1A25" w:rsidRPr="00883E68" w:rsidRDefault="005A1A25" w:rsidP="00883E68">
      <w:pPr>
        <w:autoSpaceDE w:val="0"/>
        <w:autoSpaceDN w:val="0"/>
        <w:adjustRightInd w:val="0"/>
        <w:ind w:left="284" w:firstLine="424"/>
        <w:jc w:val="both"/>
        <w:rPr>
          <w:rFonts w:eastAsiaTheme="minorHAnsi"/>
          <w:b/>
          <w:bCs/>
          <w:sz w:val="22"/>
          <w:szCs w:val="22"/>
        </w:rPr>
      </w:pPr>
    </w:p>
    <w:p w:rsidR="00947986" w:rsidRDefault="00766B0A" w:rsidP="000539FA">
      <w:pPr>
        <w:pStyle w:val="Heading1"/>
        <w:numPr>
          <w:ilvl w:val="1"/>
          <w:numId w:val="6"/>
        </w:numPr>
        <w:jc w:val="both"/>
        <w:rPr>
          <w:rFonts w:eastAsiaTheme="minorHAnsi" w:cs="Times New Roman"/>
          <w:sz w:val="22"/>
        </w:rPr>
      </w:pPr>
      <w:bookmarkStart w:id="62" w:name="_Toc483920690"/>
      <w:r w:rsidRPr="00766B0A">
        <w:rPr>
          <w:rFonts w:eastAsiaTheme="minorHAnsi" w:cs="Times New Roman"/>
          <w:sz w:val="22"/>
        </w:rPr>
        <w:t>Osnove za isključenje gospodarskog subjekta sukladno članku 252. ZJN 2016</w:t>
      </w:r>
      <w:bookmarkEnd w:id="62"/>
    </w:p>
    <w:p w:rsidR="00766B0A" w:rsidRPr="00766B0A" w:rsidRDefault="00766B0A" w:rsidP="00766B0A">
      <w:pPr>
        <w:rPr>
          <w:rFonts w:eastAsiaTheme="minorHAnsi"/>
          <w:lang w:eastAsia="en-US"/>
        </w:rPr>
      </w:pPr>
    </w:p>
    <w:p w:rsidR="005A1A25" w:rsidRPr="00905F4C" w:rsidRDefault="005A1A25" w:rsidP="00905F4C">
      <w:pPr>
        <w:autoSpaceDE w:val="0"/>
        <w:autoSpaceDN w:val="0"/>
        <w:adjustRightInd w:val="0"/>
        <w:jc w:val="both"/>
        <w:rPr>
          <w:rFonts w:eastAsiaTheme="minorHAnsi"/>
          <w:bCs/>
          <w:sz w:val="22"/>
          <w:szCs w:val="22"/>
        </w:rPr>
      </w:pPr>
      <w:r w:rsidRPr="00905F4C">
        <w:rPr>
          <w:sz w:val="22"/>
          <w:szCs w:val="22"/>
        </w:rPr>
        <w:t xml:space="preserve">Sukladno odredbi članka 252. ZJN 2016 </w:t>
      </w:r>
      <w:r w:rsidR="00DA2F70">
        <w:rPr>
          <w:sz w:val="22"/>
          <w:szCs w:val="22"/>
        </w:rPr>
        <w:t>N</w:t>
      </w:r>
      <w:r w:rsidRPr="00905F4C">
        <w:rPr>
          <w:rFonts w:eastAsiaTheme="minorHAnsi"/>
          <w:bCs/>
          <w:sz w:val="22"/>
          <w:szCs w:val="22"/>
        </w:rPr>
        <w:t xml:space="preserve">aručitelj </w:t>
      </w:r>
      <w:r w:rsidRPr="00C23EF8">
        <w:rPr>
          <w:rFonts w:eastAsiaTheme="minorHAnsi"/>
          <w:b/>
          <w:bCs/>
          <w:sz w:val="22"/>
          <w:szCs w:val="22"/>
        </w:rPr>
        <w:t>obvezan je</w:t>
      </w:r>
      <w:r w:rsidRPr="00905F4C">
        <w:rPr>
          <w:rFonts w:eastAsiaTheme="minorHAnsi"/>
          <w:bCs/>
          <w:sz w:val="22"/>
          <w:szCs w:val="22"/>
        </w:rPr>
        <w:t xml:space="preserve"> isključiti gospodarskog subjekta iz postupka javne nabave ako utvrdi da gospodarski subjekt nije ispunio obveze plaćanja dospjelih poreznih obveza i obveza za mirovinsko i zdravstveno osiguranje:  </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u Republici Hrvatskoj, ako ponuditelj ima poslovni nastan u Republici Hrvatskoj, ili</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u Republici Hrvatskoj ili državi poslovnog nastana ponuditelja, ako ponuditelj nema poslovni nastan u Republici Hrvatskoj.</w:t>
      </w:r>
    </w:p>
    <w:p w:rsidR="005A1A25" w:rsidRPr="00905F4C" w:rsidRDefault="005A1A25" w:rsidP="00905F4C">
      <w:pPr>
        <w:autoSpaceDE w:val="0"/>
        <w:autoSpaceDN w:val="0"/>
        <w:adjustRightInd w:val="0"/>
        <w:jc w:val="both"/>
        <w:rPr>
          <w:rFonts w:eastAsiaTheme="minorHAnsi"/>
          <w:bCs/>
          <w:sz w:val="22"/>
          <w:szCs w:val="22"/>
          <w:u w:val="single"/>
        </w:rPr>
      </w:pPr>
    </w:p>
    <w:p w:rsidR="005A1A25" w:rsidRPr="00905F4C" w:rsidRDefault="005A1A25" w:rsidP="00905F4C">
      <w:pPr>
        <w:autoSpaceDE w:val="0"/>
        <w:autoSpaceDN w:val="0"/>
        <w:adjustRightInd w:val="0"/>
        <w:jc w:val="both"/>
        <w:rPr>
          <w:rFonts w:eastAsiaTheme="minorHAnsi"/>
          <w:bCs/>
          <w:sz w:val="22"/>
          <w:szCs w:val="22"/>
        </w:rPr>
      </w:pPr>
      <w:r w:rsidRPr="00905F4C">
        <w:rPr>
          <w:rFonts w:eastAsiaTheme="minorHAnsi"/>
          <w:bCs/>
          <w:sz w:val="22"/>
          <w:szCs w:val="22"/>
        </w:rPr>
        <w:t>Naručitelj neće isključiti gospodarskog subjekta iz postupka javne nabave ako mu sukladno posebnom propisu plaćanje obveza nije dopušteno ili mu je odobrena odgoda plaćanja.</w:t>
      </w:r>
    </w:p>
    <w:p w:rsidR="005A1A25" w:rsidRPr="00905F4C" w:rsidRDefault="005A1A25" w:rsidP="00905F4C">
      <w:pPr>
        <w:autoSpaceDE w:val="0"/>
        <w:autoSpaceDN w:val="0"/>
        <w:adjustRightInd w:val="0"/>
        <w:jc w:val="both"/>
        <w:rPr>
          <w:rFonts w:eastAsiaTheme="minorHAnsi"/>
          <w:bCs/>
          <w:sz w:val="22"/>
          <w:szCs w:val="22"/>
          <w:u w:val="single"/>
        </w:rPr>
      </w:pP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905F4C">
        <w:rPr>
          <w:rFonts w:eastAsiaTheme="minorHAnsi"/>
          <w:b/>
          <w:sz w:val="22"/>
          <w:szCs w:val="22"/>
          <w:u w:val="single"/>
        </w:rPr>
        <w:t>Za potrebe utvrđivanja gore navede</w:t>
      </w:r>
      <w:r w:rsidR="00883E68">
        <w:rPr>
          <w:rFonts w:eastAsiaTheme="minorHAnsi"/>
          <w:b/>
          <w:sz w:val="22"/>
          <w:szCs w:val="22"/>
          <w:u w:val="single"/>
        </w:rPr>
        <w:t>nih okolnosti (iz ove točke 3.</w:t>
      </w:r>
      <w:r w:rsidRPr="00905F4C">
        <w:rPr>
          <w:rFonts w:eastAsiaTheme="minorHAnsi"/>
          <w:b/>
          <w:sz w:val="22"/>
          <w:szCs w:val="22"/>
          <w:u w:val="single"/>
        </w:rPr>
        <w:t xml:space="preserve">2.) gospodarski subjekt u ponudi dostavlja </w:t>
      </w:r>
      <w:r w:rsidRPr="00905F4C">
        <w:rPr>
          <w:rFonts w:eastAsiaTheme="minorHAnsi"/>
          <w:b/>
          <w:sz w:val="22"/>
          <w:szCs w:val="22"/>
        </w:rPr>
        <w:t>ispunjeni obrazac ESPD i to:</w:t>
      </w:r>
    </w:p>
    <w:p w:rsidR="005A1A25" w:rsidRPr="00905F4C" w:rsidRDefault="005A1A25" w:rsidP="00905F4C">
      <w:pPr>
        <w:pBdr>
          <w:top w:val="single" w:sz="4" w:space="1" w:color="auto"/>
          <w:left w:val="single" w:sz="4" w:space="4" w:color="auto"/>
          <w:bottom w:val="single" w:sz="4" w:space="1" w:color="auto"/>
          <w:right w:val="single" w:sz="4" w:space="4" w:color="auto"/>
        </w:pBdr>
        <w:shd w:val="clear" w:color="auto" w:fill="ACB9CA" w:themeFill="text2" w:themeFillTint="66"/>
        <w:autoSpaceDE w:val="0"/>
        <w:autoSpaceDN w:val="0"/>
        <w:adjustRightInd w:val="0"/>
        <w:jc w:val="both"/>
        <w:rPr>
          <w:rFonts w:eastAsiaTheme="minorHAnsi"/>
          <w:b/>
          <w:sz w:val="22"/>
          <w:szCs w:val="22"/>
        </w:rPr>
      </w:pPr>
      <w:r w:rsidRPr="00905F4C">
        <w:rPr>
          <w:rFonts w:eastAsiaTheme="minorHAnsi"/>
          <w:bCs/>
          <w:sz w:val="22"/>
          <w:szCs w:val="22"/>
        </w:rPr>
        <w:t xml:space="preserve">Dio III. Osnove za isključenje, Odjeljak B: Osnove povezane s plaćanjem poreza ili  doprinosa za socijalno osiguranje) </w:t>
      </w:r>
      <w:r w:rsidRPr="00905F4C">
        <w:rPr>
          <w:rFonts w:eastAsiaTheme="minorHAnsi"/>
          <w:b/>
          <w:sz w:val="22"/>
          <w:szCs w:val="22"/>
        </w:rPr>
        <w:t xml:space="preserve">i to za sve gospodarske </w:t>
      </w:r>
      <w:r w:rsidRPr="00905F4C">
        <w:rPr>
          <w:rFonts w:eastAsiaTheme="minorHAnsi"/>
          <w:b/>
          <w:bCs/>
          <w:sz w:val="22"/>
          <w:szCs w:val="22"/>
        </w:rPr>
        <w:t>subjekte u ponudi.</w:t>
      </w:r>
    </w:p>
    <w:p w:rsidR="005A1A25" w:rsidRPr="00905F4C" w:rsidRDefault="005A1A25" w:rsidP="00905F4C">
      <w:pPr>
        <w:jc w:val="both"/>
        <w:rPr>
          <w:color w:val="000000"/>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A1A25" w:rsidRPr="00905F4C" w:rsidRDefault="005A1A25" w:rsidP="00905F4C">
      <w:pPr>
        <w:autoSpaceDE w:val="0"/>
        <w:autoSpaceDN w:val="0"/>
        <w:adjustRightInd w:val="0"/>
        <w:jc w:val="both"/>
        <w:rPr>
          <w:rFonts w:eastAsiaTheme="minorHAnsi"/>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Ako se ne može obaviti provjera ili ishoditi potvrda sukladno gore navedenom, Naručitelj može zahtijevati od gospodarskog subjekta da u primjerenom roku, ne kraćem od 5 dana, dostavi sve ili dio popratnih dokumenta ili dokaza.</w:t>
      </w:r>
    </w:p>
    <w:p w:rsidR="005A1A25" w:rsidRPr="00905F4C" w:rsidRDefault="005A1A25" w:rsidP="00905F4C">
      <w:pPr>
        <w:autoSpaceDE w:val="0"/>
        <w:autoSpaceDN w:val="0"/>
        <w:adjustRightInd w:val="0"/>
        <w:jc w:val="both"/>
        <w:rPr>
          <w:rFonts w:eastAsiaTheme="minorHAnsi"/>
          <w:sz w:val="22"/>
          <w:szCs w:val="22"/>
        </w:rPr>
      </w:pPr>
    </w:p>
    <w:p w:rsidR="000D401B" w:rsidRPr="00905F4C" w:rsidRDefault="000D401B" w:rsidP="00905F4C">
      <w:pPr>
        <w:autoSpaceDE w:val="0"/>
        <w:autoSpaceDN w:val="0"/>
        <w:adjustRightInd w:val="0"/>
        <w:jc w:val="both"/>
        <w:rPr>
          <w:rFonts w:eastAsia="Calibri"/>
          <w:color w:val="000000"/>
          <w:sz w:val="22"/>
          <w:szCs w:val="22"/>
        </w:rPr>
      </w:pPr>
      <w:r w:rsidRPr="00905F4C">
        <w:rPr>
          <w:rFonts w:eastAsia="Calibri"/>
          <w:color w:val="000000"/>
          <w:sz w:val="22"/>
          <w:szCs w:val="22"/>
        </w:rPr>
        <w:t xml:space="preserve">Naručitelj </w:t>
      </w:r>
      <w:r w:rsidR="00EC34BC">
        <w:rPr>
          <w:rFonts w:eastAsia="Calibri"/>
          <w:color w:val="000000"/>
          <w:sz w:val="22"/>
          <w:szCs w:val="22"/>
        </w:rPr>
        <w:t>može</w:t>
      </w:r>
      <w:r w:rsidR="002D7F7E">
        <w:rPr>
          <w:rFonts w:eastAsia="Calibri"/>
          <w:color w:val="000000"/>
          <w:sz w:val="22"/>
          <w:szCs w:val="22"/>
        </w:rPr>
        <w:t xml:space="preserve"> </w:t>
      </w:r>
      <w:r w:rsidRPr="00905F4C">
        <w:rPr>
          <w:rFonts w:eastAsia="Calibri"/>
          <w:color w:val="000000"/>
          <w:sz w:val="22"/>
          <w:szCs w:val="22"/>
        </w:rPr>
        <w:t>prije donošenja odluke od ponuditelja koji je podnio ekonomski najpovoljniju ponudu zatražiti da u primjerenom roku, ne kraćem od 5 (pet) dana dostavi sljedeće ažurirane popratne dokumente kojima dokazuje da ne postoje obvezne osn</w:t>
      </w:r>
      <w:r w:rsidR="00883E68">
        <w:rPr>
          <w:rFonts w:eastAsia="Calibri"/>
          <w:color w:val="000000"/>
          <w:sz w:val="22"/>
          <w:szCs w:val="22"/>
        </w:rPr>
        <w:t>ove za isključenje iz točke 3.</w:t>
      </w:r>
      <w:r w:rsidRPr="00905F4C">
        <w:rPr>
          <w:rFonts w:eastAsia="Calibri"/>
          <w:color w:val="000000"/>
          <w:sz w:val="22"/>
          <w:szCs w:val="22"/>
        </w:rPr>
        <w:t>2. ove Dokumentacije o nabavi.</w:t>
      </w:r>
    </w:p>
    <w:p w:rsidR="000D401B" w:rsidRPr="00905F4C" w:rsidRDefault="000D401B" w:rsidP="00905F4C">
      <w:pPr>
        <w:autoSpaceDE w:val="0"/>
        <w:autoSpaceDN w:val="0"/>
        <w:adjustRightInd w:val="0"/>
        <w:jc w:val="both"/>
        <w:rPr>
          <w:rFonts w:eastAsia="Calibri"/>
          <w:color w:val="000000"/>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Naručitelj će prihvatiti sljedeće kao dovoljan dokaz da ne postoje osnove za isključen</w:t>
      </w:r>
      <w:r w:rsidR="00883E68">
        <w:rPr>
          <w:rFonts w:eastAsiaTheme="minorHAnsi"/>
          <w:sz w:val="22"/>
          <w:szCs w:val="22"/>
        </w:rPr>
        <w:t>je iz ove točke 3.</w:t>
      </w:r>
      <w:r w:rsidRPr="00905F4C">
        <w:rPr>
          <w:rFonts w:eastAsiaTheme="minorHAnsi"/>
          <w:sz w:val="22"/>
          <w:szCs w:val="22"/>
        </w:rPr>
        <w:t>2.:</w:t>
      </w:r>
    </w:p>
    <w:p w:rsidR="005A1A25" w:rsidRPr="00905F4C" w:rsidRDefault="005A1A25" w:rsidP="000539FA">
      <w:pPr>
        <w:pStyle w:val="ListParagraph"/>
        <w:numPr>
          <w:ilvl w:val="0"/>
          <w:numId w:val="5"/>
        </w:numPr>
        <w:ind w:left="284" w:hanging="284"/>
        <w:jc w:val="both"/>
        <w:rPr>
          <w:sz w:val="22"/>
          <w:szCs w:val="22"/>
        </w:rPr>
      </w:pPr>
      <w:r w:rsidRPr="00905F4C">
        <w:rPr>
          <w:sz w:val="22"/>
          <w:szCs w:val="22"/>
        </w:rPr>
        <w:t>potvrdu porezne uprave ili drugog nadležnog tijela u državi poslovnog nastana gospodarskog subjekta kojom se dokazuje da ne postoje navedene osnove za isključenje.</w:t>
      </w:r>
    </w:p>
    <w:p w:rsidR="005A1A25" w:rsidRPr="00905F4C" w:rsidRDefault="005A1A25" w:rsidP="00905F4C">
      <w:pPr>
        <w:autoSpaceDE w:val="0"/>
        <w:autoSpaceDN w:val="0"/>
        <w:adjustRightInd w:val="0"/>
        <w:jc w:val="both"/>
        <w:rPr>
          <w:rFonts w:eastAsiaTheme="minorHAnsi"/>
          <w:b/>
          <w:bCs/>
          <w:sz w:val="22"/>
          <w:szCs w:val="22"/>
        </w:rPr>
      </w:pPr>
    </w:p>
    <w:p w:rsidR="005A1A25" w:rsidRPr="00905F4C" w:rsidRDefault="005A1A25" w:rsidP="00905F4C">
      <w:pPr>
        <w:autoSpaceDE w:val="0"/>
        <w:autoSpaceDN w:val="0"/>
        <w:adjustRightInd w:val="0"/>
        <w:jc w:val="both"/>
        <w:rPr>
          <w:rFonts w:eastAsiaTheme="minorHAnsi"/>
          <w:sz w:val="22"/>
          <w:szCs w:val="22"/>
        </w:rPr>
      </w:pPr>
      <w:r w:rsidRPr="00905F4C">
        <w:rPr>
          <w:rFonts w:eastAsiaTheme="minorHAnsi"/>
          <w:sz w:val="22"/>
          <w:szCs w:val="22"/>
        </w:rPr>
        <w:t xml:space="preserve">Ako se u državi poslovnog nastana gospodarskog subjekta ne izdaju takvi dokumenti ili ako ne obuhvaćaju sve </w:t>
      </w:r>
      <w:r w:rsidR="00883E68">
        <w:rPr>
          <w:rFonts w:eastAsiaTheme="minorHAnsi"/>
          <w:sz w:val="22"/>
          <w:szCs w:val="22"/>
        </w:rPr>
        <w:t>okolnosti obuhvaćene točkom 3.</w:t>
      </w:r>
      <w:r w:rsidRPr="00905F4C">
        <w:rPr>
          <w:rFonts w:eastAsiaTheme="minorHAnsi"/>
          <w:sz w:val="22"/>
          <w:szCs w:val="22"/>
        </w:rPr>
        <w:t>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A1A25" w:rsidRPr="00905F4C" w:rsidRDefault="005A1A25" w:rsidP="00905F4C">
      <w:pPr>
        <w:autoSpaceDE w:val="0"/>
        <w:autoSpaceDN w:val="0"/>
        <w:adjustRightInd w:val="0"/>
        <w:jc w:val="both"/>
        <w:rPr>
          <w:rFonts w:eastAsiaTheme="minorHAnsi"/>
          <w:b/>
          <w:sz w:val="22"/>
          <w:szCs w:val="22"/>
        </w:rPr>
      </w:pPr>
    </w:p>
    <w:p w:rsidR="005A1A25" w:rsidRPr="00905F4C" w:rsidRDefault="00883E68" w:rsidP="00905F4C">
      <w:pPr>
        <w:autoSpaceDE w:val="0"/>
        <w:autoSpaceDN w:val="0"/>
        <w:adjustRightInd w:val="0"/>
        <w:jc w:val="both"/>
        <w:rPr>
          <w:rFonts w:eastAsiaTheme="minorHAnsi"/>
          <w:b/>
          <w:sz w:val="22"/>
          <w:szCs w:val="22"/>
          <w:u w:val="single"/>
        </w:rPr>
      </w:pPr>
      <w:r>
        <w:rPr>
          <w:rFonts w:eastAsiaTheme="minorHAnsi"/>
          <w:b/>
          <w:sz w:val="22"/>
          <w:szCs w:val="22"/>
          <w:u w:val="single"/>
        </w:rPr>
        <w:t>Navedene odredbe ove točke (3.</w:t>
      </w:r>
      <w:r w:rsidR="005A1A25" w:rsidRPr="00905F4C">
        <w:rPr>
          <w:rFonts w:eastAsiaTheme="minorHAnsi"/>
          <w:b/>
          <w:sz w:val="22"/>
          <w:szCs w:val="22"/>
          <w:u w:val="single"/>
        </w:rPr>
        <w:t xml:space="preserve">2.) se odnose i na podugovaratelje. </w:t>
      </w:r>
    </w:p>
    <w:p w:rsidR="005A1A25" w:rsidRPr="00905F4C" w:rsidRDefault="005A1A25" w:rsidP="00905F4C">
      <w:pPr>
        <w:autoSpaceDE w:val="0"/>
        <w:autoSpaceDN w:val="0"/>
        <w:adjustRightInd w:val="0"/>
        <w:jc w:val="both"/>
        <w:rPr>
          <w:rFonts w:eastAsiaTheme="minorHAnsi"/>
          <w:b/>
          <w:sz w:val="22"/>
          <w:szCs w:val="22"/>
        </w:rPr>
      </w:pPr>
    </w:p>
    <w:p w:rsidR="00883E68" w:rsidRDefault="005A1A25" w:rsidP="00905F4C">
      <w:pPr>
        <w:autoSpaceDE w:val="0"/>
        <w:autoSpaceDN w:val="0"/>
        <w:adjustRightInd w:val="0"/>
        <w:jc w:val="both"/>
        <w:rPr>
          <w:rFonts w:eastAsiaTheme="minorHAnsi"/>
          <w:sz w:val="22"/>
          <w:szCs w:val="22"/>
        </w:rPr>
      </w:pPr>
      <w:r w:rsidRPr="00905F4C">
        <w:rPr>
          <w:rFonts w:eastAsiaTheme="minorHAnsi"/>
          <w:sz w:val="22"/>
          <w:szCs w:val="22"/>
        </w:rPr>
        <w:t>Ako Naručitelj utvrdi da postoji osnova za isključenje podugovaratelja, zatražiti će od gospodarskog subjekta zamjenu tog podugovaratelja u primjernom roku, ne kraćem od 5 dana.</w:t>
      </w:r>
    </w:p>
    <w:p w:rsidR="00883E68" w:rsidRPr="00905F4C" w:rsidRDefault="00883E68" w:rsidP="00883E68">
      <w:pPr>
        <w:autoSpaceDE w:val="0"/>
        <w:autoSpaceDN w:val="0"/>
        <w:adjustRightInd w:val="0"/>
        <w:jc w:val="both"/>
        <w:rPr>
          <w:rFonts w:eastAsia="ArialOOEnc"/>
          <w:strike/>
          <w:sz w:val="22"/>
          <w:szCs w:val="22"/>
        </w:rPr>
      </w:pPr>
    </w:p>
    <w:p w:rsidR="00883E68" w:rsidRPr="00905F4C" w:rsidRDefault="00883E68" w:rsidP="00883E68">
      <w:pPr>
        <w:pStyle w:val="Heading1"/>
        <w:shd w:val="clear" w:color="auto" w:fill="D9D9D9" w:themeFill="background1" w:themeFillShade="D9"/>
        <w:rPr>
          <w:rFonts w:cs="Times New Roman"/>
          <w:sz w:val="22"/>
          <w:szCs w:val="22"/>
        </w:rPr>
      </w:pPr>
      <w:r>
        <w:rPr>
          <w:rFonts w:cs="Times New Roman"/>
          <w:sz w:val="22"/>
          <w:szCs w:val="22"/>
        </w:rPr>
        <w:t>IV</w:t>
      </w:r>
      <w:r w:rsidRPr="00905F4C">
        <w:rPr>
          <w:rFonts w:cs="Times New Roman"/>
          <w:sz w:val="22"/>
          <w:szCs w:val="22"/>
        </w:rPr>
        <w:t>. KRITERIJI ZA ODABIR GOSPODARSKOG SUBJEKTA</w:t>
      </w:r>
      <w:r>
        <w:rPr>
          <w:rFonts w:cs="Times New Roman"/>
          <w:sz w:val="22"/>
          <w:szCs w:val="22"/>
        </w:rPr>
        <w:t xml:space="preserve"> (UVJETI SPOSOBNOSTI)</w:t>
      </w:r>
    </w:p>
    <w:p w:rsidR="00883E68" w:rsidRDefault="00883E68" w:rsidP="00883E68">
      <w:pPr>
        <w:pStyle w:val="Heading1"/>
        <w:rPr>
          <w:rStyle w:val="Strong"/>
          <w:rFonts w:cs="Times New Roman"/>
          <w:b/>
          <w:bCs/>
          <w:sz w:val="22"/>
          <w:szCs w:val="22"/>
        </w:rPr>
      </w:pPr>
    </w:p>
    <w:p w:rsidR="005A1A25" w:rsidRPr="00FC23C7" w:rsidRDefault="005A1A25" w:rsidP="00FC23C7">
      <w:pPr>
        <w:jc w:val="both"/>
        <w:rPr>
          <w:sz w:val="22"/>
          <w:szCs w:val="22"/>
        </w:rPr>
      </w:pPr>
      <w:r w:rsidRPr="00FC23C7">
        <w:rPr>
          <w:sz w:val="22"/>
          <w:szCs w:val="22"/>
        </w:rPr>
        <w:t>Gospodarski subjekt u ovom postupku javne nabave mora dokazati:</w:t>
      </w:r>
    </w:p>
    <w:p w:rsidR="005A1A25" w:rsidRPr="00FC23C7" w:rsidRDefault="000C47E4" w:rsidP="000539FA">
      <w:pPr>
        <w:pStyle w:val="ListParagraph"/>
        <w:numPr>
          <w:ilvl w:val="0"/>
          <w:numId w:val="17"/>
        </w:numPr>
        <w:jc w:val="both"/>
        <w:rPr>
          <w:sz w:val="22"/>
          <w:szCs w:val="22"/>
        </w:rPr>
      </w:pPr>
      <w:r>
        <w:rPr>
          <w:sz w:val="22"/>
          <w:szCs w:val="22"/>
        </w:rPr>
        <w:t>s</w:t>
      </w:r>
      <w:r w:rsidR="005A1A25" w:rsidRPr="00FC23C7">
        <w:rPr>
          <w:sz w:val="22"/>
          <w:szCs w:val="22"/>
        </w:rPr>
        <w:t>posobnost za obavl</w:t>
      </w:r>
      <w:r w:rsidR="005A5F30" w:rsidRPr="00FC23C7">
        <w:rPr>
          <w:sz w:val="22"/>
          <w:szCs w:val="22"/>
        </w:rPr>
        <w:t>janje profesionalne djelatnosti</w:t>
      </w:r>
      <w:r w:rsidR="003A32B2" w:rsidRPr="00FC23C7">
        <w:rPr>
          <w:sz w:val="22"/>
          <w:szCs w:val="22"/>
        </w:rPr>
        <w:t>,</w:t>
      </w:r>
    </w:p>
    <w:p w:rsidR="00632E32" w:rsidRPr="00FC23C7" w:rsidRDefault="000C47E4" w:rsidP="000539FA">
      <w:pPr>
        <w:pStyle w:val="ListParagraph"/>
        <w:numPr>
          <w:ilvl w:val="0"/>
          <w:numId w:val="17"/>
        </w:numPr>
        <w:jc w:val="both"/>
        <w:rPr>
          <w:sz w:val="22"/>
          <w:szCs w:val="22"/>
        </w:rPr>
      </w:pPr>
      <w:r>
        <w:rPr>
          <w:sz w:val="22"/>
          <w:szCs w:val="22"/>
        </w:rPr>
        <w:t>u</w:t>
      </w:r>
      <w:r w:rsidR="003A32B2" w:rsidRPr="00FC23C7">
        <w:rPr>
          <w:sz w:val="22"/>
          <w:szCs w:val="22"/>
        </w:rPr>
        <w:t>vjeti ekonomske i financijske sposobnosti i njihove minimalne razine.</w:t>
      </w:r>
    </w:p>
    <w:p w:rsidR="003A32B2" w:rsidRPr="003A32B2" w:rsidRDefault="003A32B2" w:rsidP="003A32B2">
      <w:pPr>
        <w:pStyle w:val="ListParagraph"/>
        <w:jc w:val="both"/>
        <w:rPr>
          <w:color w:val="FF0000"/>
          <w:sz w:val="22"/>
          <w:szCs w:val="22"/>
        </w:rPr>
      </w:pPr>
    </w:p>
    <w:p w:rsidR="00900B3E" w:rsidRPr="0032614A" w:rsidRDefault="00883E68" w:rsidP="0032614A">
      <w:pPr>
        <w:pStyle w:val="Heading1"/>
        <w:rPr>
          <w:rFonts w:eastAsiaTheme="minorHAnsi" w:cs="Times New Roman"/>
          <w:sz w:val="22"/>
          <w:szCs w:val="22"/>
        </w:rPr>
      </w:pPr>
      <w:bookmarkStart w:id="63" w:name="_Toc472598265"/>
      <w:bookmarkStart w:id="64" w:name="_Toc483920693"/>
      <w:r>
        <w:rPr>
          <w:rFonts w:cs="Times New Roman"/>
          <w:sz w:val="22"/>
          <w:szCs w:val="22"/>
        </w:rPr>
        <w:t>4.</w:t>
      </w:r>
      <w:r w:rsidR="005A1A25" w:rsidRPr="00905F4C">
        <w:rPr>
          <w:rFonts w:cs="Times New Roman"/>
          <w:sz w:val="22"/>
          <w:szCs w:val="22"/>
        </w:rPr>
        <w:t>1.</w:t>
      </w:r>
      <w:r w:rsidR="005A1A25" w:rsidRPr="00905F4C">
        <w:rPr>
          <w:rFonts w:eastAsiaTheme="minorHAnsi" w:cs="Times New Roman"/>
          <w:sz w:val="22"/>
          <w:szCs w:val="22"/>
        </w:rPr>
        <w:t xml:space="preserve"> Sposobnost za obavljanje profesionalne djelatnosti</w:t>
      </w:r>
      <w:bookmarkEnd w:id="63"/>
      <w:bookmarkEnd w:id="64"/>
    </w:p>
    <w:p w:rsidR="005A1A25" w:rsidRPr="00905F4C" w:rsidRDefault="00DD7368" w:rsidP="00905F4C">
      <w:pPr>
        <w:jc w:val="both"/>
        <w:rPr>
          <w:sz w:val="22"/>
          <w:szCs w:val="22"/>
        </w:rPr>
      </w:pPr>
      <w:r w:rsidRPr="00905F4C">
        <w:rPr>
          <w:sz w:val="22"/>
          <w:szCs w:val="22"/>
        </w:rPr>
        <w:t>N</w:t>
      </w:r>
      <w:r w:rsidR="005A1A25" w:rsidRPr="00905F4C">
        <w:rPr>
          <w:sz w:val="22"/>
          <w:szCs w:val="22"/>
        </w:rPr>
        <w:t>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5A1A25" w:rsidRPr="00905F4C" w:rsidRDefault="005A1A25" w:rsidP="00905F4C">
      <w:pPr>
        <w:jc w:val="both"/>
        <w:rPr>
          <w:b/>
          <w:sz w:val="22"/>
          <w:szCs w:val="22"/>
        </w:rPr>
      </w:pPr>
    </w:p>
    <w:p w:rsidR="005A1A25" w:rsidRPr="00905F4C" w:rsidRDefault="002D6D91" w:rsidP="00905F4C">
      <w:pPr>
        <w:jc w:val="both"/>
        <w:rPr>
          <w:sz w:val="22"/>
          <w:szCs w:val="22"/>
          <w:u w:val="single"/>
        </w:rPr>
      </w:pPr>
      <w:r w:rsidRPr="00905F4C">
        <w:rPr>
          <w:sz w:val="22"/>
          <w:szCs w:val="22"/>
        </w:rPr>
        <w:t>Sukla</w:t>
      </w:r>
      <w:r>
        <w:rPr>
          <w:sz w:val="22"/>
          <w:szCs w:val="22"/>
        </w:rPr>
        <w:t>dno odredbi članka 257</w:t>
      </w:r>
      <w:r w:rsidRPr="00905F4C">
        <w:rPr>
          <w:sz w:val="22"/>
          <w:szCs w:val="22"/>
        </w:rPr>
        <w:t>.</w:t>
      </w:r>
      <w:r>
        <w:rPr>
          <w:sz w:val="22"/>
          <w:szCs w:val="22"/>
        </w:rPr>
        <w:t xml:space="preserve">st.1.ZJN 2016 </w:t>
      </w:r>
      <w:r w:rsidRPr="00905F4C">
        <w:rPr>
          <w:sz w:val="22"/>
          <w:szCs w:val="22"/>
        </w:rPr>
        <w:t xml:space="preserve">Naručitelj </w:t>
      </w:r>
      <w:r>
        <w:rPr>
          <w:sz w:val="22"/>
          <w:szCs w:val="22"/>
        </w:rPr>
        <w:t xml:space="preserve"> zahtijeva da gospodarski subjekt dokaže </w:t>
      </w:r>
      <w:r w:rsidR="005A1A25" w:rsidRPr="00905F4C">
        <w:rPr>
          <w:sz w:val="22"/>
          <w:szCs w:val="22"/>
          <w:u w:val="single"/>
        </w:rPr>
        <w:t xml:space="preserve">upis u sudski, obrtni, strukovni ili drugi odgovarajući registar u državi njegova poslovnog nastana. </w:t>
      </w:r>
    </w:p>
    <w:p w:rsidR="005A5F30" w:rsidRDefault="005A5F30" w:rsidP="00905F4C">
      <w:pPr>
        <w:autoSpaceDE w:val="0"/>
        <w:autoSpaceDN w:val="0"/>
        <w:adjustRightInd w:val="0"/>
        <w:jc w:val="both"/>
        <w:rPr>
          <w:rFonts w:eastAsia="Calibri"/>
          <w:color w:val="000000"/>
          <w:sz w:val="22"/>
          <w:szCs w:val="22"/>
        </w:rPr>
      </w:pPr>
    </w:p>
    <w:p w:rsidR="00A95805" w:rsidRPr="00905F4C" w:rsidRDefault="00A95805" w:rsidP="00905F4C">
      <w:pPr>
        <w:autoSpaceDE w:val="0"/>
        <w:autoSpaceDN w:val="0"/>
        <w:adjustRightInd w:val="0"/>
        <w:rPr>
          <w:rFonts w:eastAsia="Calibri"/>
          <w:color w:val="000000"/>
          <w:sz w:val="22"/>
          <w:szCs w:val="22"/>
        </w:rPr>
      </w:pPr>
    </w:p>
    <w:p w:rsidR="00A95805" w:rsidRPr="00905F4C" w:rsidRDefault="00A95805" w:rsidP="002C7BFB">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rFonts w:eastAsia="Calibri"/>
          <w:color w:val="000000"/>
          <w:sz w:val="22"/>
          <w:szCs w:val="22"/>
        </w:rPr>
      </w:pPr>
      <w:r w:rsidRPr="00905F4C">
        <w:rPr>
          <w:b/>
          <w:bCs/>
          <w:sz w:val="22"/>
          <w:szCs w:val="22"/>
        </w:rPr>
        <w:t>Za potrebe utvrđivanja okolnosti iz ove točke, u ponudi se za sve gospodarske subjekte dostavlja ispunjen obrazac ESPD - dio IV. Kriteriji za odabir, odjeljak A: Sposobnost za obavljanje profesionalne djelatnost</w:t>
      </w:r>
      <w:r w:rsidR="00397ED9">
        <w:rPr>
          <w:b/>
          <w:bCs/>
          <w:sz w:val="22"/>
          <w:szCs w:val="22"/>
        </w:rPr>
        <w:t>i</w:t>
      </w:r>
    </w:p>
    <w:p w:rsidR="00A95805" w:rsidRPr="00905F4C" w:rsidRDefault="00A95805" w:rsidP="00905F4C">
      <w:pPr>
        <w:autoSpaceDE w:val="0"/>
        <w:autoSpaceDN w:val="0"/>
        <w:adjustRightInd w:val="0"/>
        <w:rPr>
          <w:rFonts w:eastAsia="Calibri"/>
          <w:color w:val="000000"/>
          <w:sz w:val="22"/>
          <w:szCs w:val="22"/>
        </w:rPr>
      </w:pPr>
    </w:p>
    <w:p w:rsidR="00A95805" w:rsidRDefault="00A95805" w:rsidP="00905F4C">
      <w:pPr>
        <w:autoSpaceDE w:val="0"/>
        <w:autoSpaceDN w:val="0"/>
        <w:adjustRightInd w:val="0"/>
        <w:jc w:val="both"/>
        <w:rPr>
          <w:rFonts w:eastAsia="Calibri"/>
          <w:color w:val="000000"/>
          <w:sz w:val="22"/>
          <w:szCs w:val="22"/>
        </w:rPr>
      </w:pPr>
      <w:r w:rsidRPr="00905F4C">
        <w:rPr>
          <w:rFonts w:eastAsia="Calibri"/>
          <w:color w:val="000000"/>
          <w:sz w:val="22"/>
          <w:szCs w:val="22"/>
        </w:rPr>
        <w:t xml:space="preserve">Naručitelj </w:t>
      </w:r>
      <w:r w:rsidR="00CF5795">
        <w:rPr>
          <w:rFonts w:eastAsia="Calibri"/>
          <w:color w:val="000000"/>
          <w:sz w:val="22"/>
          <w:szCs w:val="22"/>
        </w:rPr>
        <w:t>može</w:t>
      </w:r>
      <w:r w:rsidRPr="00905F4C">
        <w:rPr>
          <w:rFonts w:eastAsia="Calibri"/>
          <w:color w:val="000000"/>
          <w:sz w:val="22"/>
          <w:szCs w:val="22"/>
        </w:rPr>
        <w:t xml:space="preserv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2D6D91" w:rsidRPr="00905F4C" w:rsidRDefault="002D6D91" w:rsidP="00905F4C">
      <w:pPr>
        <w:autoSpaceDE w:val="0"/>
        <w:autoSpaceDN w:val="0"/>
        <w:adjustRightInd w:val="0"/>
        <w:jc w:val="both"/>
        <w:rPr>
          <w:rFonts w:eastAsia="Calibri"/>
          <w:color w:val="000000"/>
          <w:sz w:val="22"/>
          <w:szCs w:val="22"/>
        </w:rPr>
      </w:pPr>
    </w:p>
    <w:p w:rsidR="00A95805" w:rsidRPr="002D6D91" w:rsidRDefault="00A95805" w:rsidP="000539FA">
      <w:pPr>
        <w:pStyle w:val="ListParagraph"/>
        <w:numPr>
          <w:ilvl w:val="0"/>
          <w:numId w:val="5"/>
        </w:numPr>
        <w:autoSpaceDE w:val="0"/>
        <w:autoSpaceDN w:val="0"/>
        <w:adjustRightInd w:val="0"/>
        <w:ind w:left="284" w:hanging="284"/>
        <w:jc w:val="both"/>
        <w:rPr>
          <w:rFonts w:eastAsia="Calibri"/>
          <w:color w:val="000000"/>
          <w:sz w:val="22"/>
          <w:szCs w:val="22"/>
        </w:rPr>
      </w:pPr>
      <w:r w:rsidRPr="005A5F30">
        <w:rPr>
          <w:b/>
          <w:sz w:val="22"/>
          <w:szCs w:val="22"/>
        </w:rPr>
        <w:t>Izvadak iz sudskog, obrtnog, strukovnog ili drugog odgovarajućeg registra</w:t>
      </w:r>
      <w:r w:rsidRPr="005A5F30">
        <w:rPr>
          <w:sz w:val="22"/>
          <w:szCs w:val="22"/>
        </w:rPr>
        <w:t xml:space="preserve"> koji se vodi u državi član</w:t>
      </w:r>
      <w:r w:rsidR="00BA72D3" w:rsidRPr="005A5F30">
        <w:rPr>
          <w:sz w:val="22"/>
          <w:szCs w:val="22"/>
        </w:rPr>
        <w:t xml:space="preserve">ici njegovog poslovnog nastana. </w:t>
      </w:r>
    </w:p>
    <w:p w:rsidR="002D6D91" w:rsidRPr="005A5F30" w:rsidRDefault="002D6D91" w:rsidP="002D6D91">
      <w:pPr>
        <w:pStyle w:val="ListParagraph"/>
        <w:autoSpaceDE w:val="0"/>
        <w:autoSpaceDN w:val="0"/>
        <w:adjustRightInd w:val="0"/>
        <w:ind w:left="284"/>
        <w:jc w:val="both"/>
        <w:rPr>
          <w:rFonts w:eastAsia="Calibri"/>
          <w:color w:val="000000"/>
          <w:sz w:val="22"/>
          <w:szCs w:val="22"/>
        </w:rPr>
      </w:pPr>
    </w:p>
    <w:p w:rsidR="00A95805" w:rsidRPr="00905F4C" w:rsidRDefault="00A95805" w:rsidP="00905F4C">
      <w:pPr>
        <w:jc w:val="both"/>
        <w:rPr>
          <w:rFonts w:eastAsia="Calibri"/>
          <w:color w:val="000000"/>
          <w:sz w:val="22"/>
          <w:szCs w:val="22"/>
        </w:rPr>
      </w:pPr>
      <w:r w:rsidRPr="00905F4C">
        <w:rPr>
          <w:rFonts w:eastAsia="Calibri"/>
          <w:color w:val="000000"/>
          <w:sz w:val="22"/>
          <w:szCs w:val="22"/>
        </w:rPr>
        <w:t xml:space="preserve">U slučaju zajednice gospodarskih subjekata, svi članovi zajednice obvezni su </w:t>
      </w:r>
      <w:r w:rsidRPr="00905F4C">
        <w:rPr>
          <w:rFonts w:eastAsia="Calibri"/>
          <w:b/>
          <w:bCs/>
          <w:color w:val="000000"/>
          <w:sz w:val="22"/>
          <w:szCs w:val="22"/>
        </w:rPr>
        <w:t xml:space="preserve">pojedinačno </w:t>
      </w:r>
      <w:r w:rsidRPr="00905F4C">
        <w:rPr>
          <w:rFonts w:eastAsia="Calibri"/>
          <w:color w:val="000000"/>
          <w:sz w:val="22"/>
          <w:szCs w:val="22"/>
        </w:rPr>
        <w:t>dokazati svoju sposobnost iz ove točke dokumentacije o nabavi.</w:t>
      </w:r>
      <w:r w:rsidR="0081739F">
        <w:rPr>
          <w:rFonts w:eastAsia="Calibri"/>
          <w:color w:val="000000"/>
          <w:sz w:val="22"/>
          <w:szCs w:val="22"/>
        </w:rPr>
        <w:t>Podizvoditelji su također obvezni dostaviti ovaj dokaz.</w:t>
      </w:r>
    </w:p>
    <w:p w:rsidR="00547654" w:rsidRDefault="00547654" w:rsidP="00905F4C">
      <w:pPr>
        <w:jc w:val="both"/>
        <w:rPr>
          <w:rFonts w:eastAsia="Calibri"/>
          <w:color w:val="000000"/>
          <w:sz w:val="22"/>
          <w:szCs w:val="22"/>
        </w:rPr>
      </w:pPr>
    </w:p>
    <w:p w:rsidR="00FC23C7" w:rsidRDefault="00FC23C7" w:rsidP="00905F4C">
      <w:pPr>
        <w:autoSpaceDE w:val="0"/>
        <w:autoSpaceDN w:val="0"/>
        <w:adjustRightInd w:val="0"/>
        <w:jc w:val="both"/>
        <w:rPr>
          <w:rFonts w:eastAsiaTheme="minorHAnsi"/>
          <w:color w:val="231F20"/>
          <w:sz w:val="22"/>
          <w:szCs w:val="22"/>
        </w:rPr>
      </w:pPr>
    </w:p>
    <w:p w:rsidR="008F2728" w:rsidRPr="0032614A" w:rsidRDefault="002D6D91" w:rsidP="0032614A">
      <w:pPr>
        <w:pStyle w:val="Heading1"/>
        <w:rPr>
          <w:rFonts w:cs="Times New Roman"/>
          <w:b w:val="0"/>
          <w:sz w:val="22"/>
        </w:rPr>
      </w:pPr>
      <w:bookmarkStart w:id="65" w:name="_Toc472598268"/>
      <w:bookmarkStart w:id="66" w:name="_Toc483920695"/>
      <w:bookmarkStart w:id="67" w:name="_Toc322504939"/>
      <w:r>
        <w:rPr>
          <w:rStyle w:val="Dario-2Char"/>
          <w:rFonts w:ascii="Times New Roman" w:hAnsi="Times New Roman" w:cs="Times New Roman"/>
          <w:b/>
          <w:color w:val="auto"/>
          <w:sz w:val="22"/>
          <w:szCs w:val="22"/>
        </w:rPr>
        <w:t>4.</w:t>
      </w:r>
      <w:r w:rsidR="00671893">
        <w:rPr>
          <w:rStyle w:val="Dario-2Char"/>
          <w:rFonts w:ascii="Times New Roman" w:hAnsi="Times New Roman" w:cs="Times New Roman"/>
          <w:b/>
          <w:color w:val="auto"/>
          <w:sz w:val="22"/>
          <w:szCs w:val="22"/>
        </w:rPr>
        <w:t>2</w:t>
      </w:r>
      <w:r w:rsidR="004829F3" w:rsidRPr="00905F4C">
        <w:rPr>
          <w:rStyle w:val="Dario-2Char"/>
          <w:rFonts w:ascii="Times New Roman" w:hAnsi="Times New Roman" w:cs="Times New Roman"/>
          <w:b/>
          <w:color w:val="auto"/>
          <w:sz w:val="22"/>
          <w:szCs w:val="22"/>
        </w:rPr>
        <w:t xml:space="preserve">. </w:t>
      </w:r>
      <w:bookmarkEnd w:id="65"/>
      <w:bookmarkEnd w:id="66"/>
      <w:r w:rsidR="003A32B2" w:rsidRPr="003A32B2">
        <w:rPr>
          <w:rStyle w:val="Dario-2Char"/>
          <w:rFonts w:ascii="Times New Roman" w:hAnsi="Times New Roman" w:cs="Times New Roman"/>
          <w:b/>
          <w:color w:val="auto"/>
          <w:sz w:val="22"/>
          <w:szCs w:val="22"/>
        </w:rPr>
        <w:t>Uvjeti ekonomske i financijske sposobnosti i njihove minimalne razine</w:t>
      </w:r>
    </w:p>
    <w:p w:rsidR="003A32B2" w:rsidRPr="003A32B2" w:rsidRDefault="003A32B2" w:rsidP="003A32B2">
      <w:pPr>
        <w:jc w:val="both"/>
        <w:rPr>
          <w:sz w:val="22"/>
          <w:szCs w:val="22"/>
        </w:rPr>
      </w:pPr>
      <w:r w:rsidRPr="003A32B2">
        <w:rPr>
          <w:sz w:val="22"/>
          <w:szCs w:val="22"/>
        </w:rPr>
        <w:t>Javni naručitelj određuje uvjet ekonomske i financijske sposobnosti kojima se osigurava da gospodarski subjekti imaju ekonomsku i financijsku sposobnost potrebnu za izvršenje ugovora o javnoj nabavi, a osobito zahtijeva da gospodarski subjekt ima nesmetano financijsko poslovanje.</w:t>
      </w:r>
    </w:p>
    <w:p w:rsidR="003A32B2" w:rsidRPr="003A32B2" w:rsidRDefault="003A32B2" w:rsidP="003A32B2">
      <w:pPr>
        <w:jc w:val="both"/>
        <w:rPr>
          <w:sz w:val="22"/>
          <w:szCs w:val="22"/>
        </w:rPr>
      </w:pPr>
      <w:r w:rsidRPr="003A32B2">
        <w:rPr>
          <w:sz w:val="22"/>
          <w:szCs w:val="22"/>
        </w:rPr>
        <w:t>Gospodarski subjekt mora dokazati da u posljednjih 6 (šest) mjeseci do dana objave poziva z</w:t>
      </w:r>
      <w:r>
        <w:rPr>
          <w:sz w:val="22"/>
          <w:szCs w:val="22"/>
        </w:rPr>
        <w:t>a nadmetanje nije bio u blokadi.</w:t>
      </w:r>
    </w:p>
    <w:p w:rsidR="008F2728" w:rsidRDefault="003A32B2" w:rsidP="003A32B2">
      <w:pPr>
        <w:jc w:val="both"/>
        <w:rPr>
          <w:sz w:val="22"/>
          <w:szCs w:val="22"/>
        </w:rPr>
      </w:pPr>
      <w:r w:rsidRPr="003A32B2">
        <w:rPr>
          <w:sz w:val="22"/>
          <w:szCs w:val="22"/>
        </w:rPr>
        <w:t>Procjena je naručitelja da se zahtijevanom razinom solventnosti osigurava da će ponuditelj biti sposoban pravodobno podmirivati sve svoje obveze koje nastaju kao rezultat poslovnih procesa, a pretpostavka su za pravodobno izvršenje predmeta nabave sukladno traženom opsegu i dinamici izvođenja.</w:t>
      </w:r>
    </w:p>
    <w:p w:rsidR="00987037" w:rsidRPr="00905F4C" w:rsidRDefault="00987037" w:rsidP="00905F4C">
      <w:pPr>
        <w:autoSpaceDE w:val="0"/>
        <w:autoSpaceDN w:val="0"/>
        <w:adjustRightInd w:val="0"/>
        <w:rPr>
          <w:sz w:val="22"/>
          <w:szCs w:val="22"/>
        </w:rPr>
      </w:pPr>
    </w:p>
    <w:bookmarkEnd w:id="67"/>
    <w:p w:rsidR="003A32B2" w:rsidRDefault="003A32B2" w:rsidP="003A32B2">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rFonts w:asciiTheme="majorHAnsi" w:hAnsiTheme="majorHAnsi" w:cstheme="majorHAnsi"/>
          <w:b/>
          <w:color w:val="231F20"/>
          <w:sz w:val="21"/>
          <w:szCs w:val="21"/>
        </w:rPr>
      </w:pPr>
      <w:r w:rsidRPr="00905F4C">
        <w:rPr>
          <w:b/>
          <w:bCs/>
          <w:sz w:val="22"/>
          <w:szCs w:val="22"/>
        </w:rPr>
        <w:t>Za potrebe utvrđivanja okolnosti iz ove točke, u ponudi se za sve gospodarske subjekte dostavlja ispunjen obrazac ESPD - dio IV.</w:t>
      </w:r>
      <w:r>
        <w:rPr>
          <w:b/>
          <w:bCs/>
          <w:sz w:val="22"/>
          <w:szCs w:val="22"/>
        </w:rPr>
        <w:t xml:space="preserve"> Kriteriji za odabir, odjeljak B</w:t>
      </w:r>
      <w:r w:rsidRPr="00905F4C">
        <w:rPr>
          <w:b/>
          <w:bCs/>
          <w:sz w:val="22"/>
          <w:szCs w:val="22"/>
        </w:rPr>
        <w:t xml:space="preserve">: </w:t>
      </w:r>
      <w:r w:rsidRPr="003A32B2">
        <w:rPr>
          <w:b/>
          <w:bCs/>
          <w:sz w:val="22"/>
          <w:szCs w:val="22"/>
        </w:rPr>
        <w:t>Ekonomska i financijska sposobnost, točka 6</w:t>
      </w:r>
      <w:r>
        <w:rPr>
          <w:b/>
          <w:bCs/>
          <w:sz w:val="22"/>
          <w:szCs w:val="22"/>
        </w:rPr>
        <w:t>.</w:t>
      </w:r>
    </w:p>
    <w:p w:rsidR="001132F8" w:rsidRDefault="001132F8" w:rsidP="001132F8">
      <w:pPr>
        <w:jc w:val="both"/>
        <w:rPr>
          <w:sz w:val="22"/>
          <w:szCs w:val="22"/>
        </w:rPr>
      </w:pPr>
    </w:p>
    <w:p w:rsidR="00ED4538" w:rsidRPr="00ED4538" w:rsidRDefault="00ED4538" w:rsidP="00ED4538">
      <w:pPr>
        <w:jc w:val="both"/>
        <w:rPr>
          <w:sz w:val="22"/>
          <w:szCs w:val="22"/>
        </w:rPr>
      </w:pPr>
      <w:r w:rsidRPr="00ED4538">
        <w:rPr>
          <w:sz w:val="22"/>
          <w:szCs w:val="22"/>
        </w:rPr>
        <w:t>Sukladno članku 267. ZJN 2016, Naručitelj će kao ažurirani popratni dokument, odnosno kao dostatan dokaz uvjeta ekonomske i financijske sposobnosti, prihvatiti:</w:t>
      </w:r>
    </w:p>
    <w:p w:rsidR="00ED4538" w:rsidRPr="00ED4538" w:rsidRDefault="00ED4538" w:rsidP="000539FA">
      <w:pPr>
        <w:pStyle w:val="ListParagraph"/>
        <w:numPr>
          <w:ilvl w:val="0"/>
          <w:numId w:val="5"/>
        </w:numPr>
        <w:jc w:val="both"/>
        <w:rPr>
          <w:sz w:val="22"/>
          <w:szCs w:val="22"/>
        </w:rPr>
      </w:pPr>
      <w:r w:rsidRPr="00ED4538">
        <w:rPr>
          <w:sz w:val="22"/>
          <w:szCs w:val="22"/>
        </w:rPr>
        <w:t>dokument izdan od bankarskih ili drugih financijskih institucija kojim se dokazuje solventnost gospodarskog subjekta (BON-2, SOL-2 i sl.).</w:t>
      </w:r>
    </w:p>
    <w:p w:rsidR="00FC23C7" w:rsidRDefault="00FC23C7" w:rsidP="00ED4538">
      <w:pPr>
        <w:jc w:val="both"/>
        <w:rPr>
          <w:sz w:val="22"/>
          <w:szCs w:val="22"/>
        </w:rPr>
      </w:pPr>
    </w:p>
    <w:p w:rsidR="00ED4538" w:rsidRDefault="00ED4538" w:rsidP="00ED4538">
      <w:pPr>
        <w:jc w:val="both"/>
        <w:rPr>
          <w:sz w:val="22"/>
          <w:szCs w:val="22"/>
        </w:rPr>
      </w:pPr>
      <w:r w:rsidRPr="00ED4538">
        <w:rPr>
          <w:sz w:val="22"/>
          <w:szCs w:val="22"/>
        </w:rPr>
        <w:t>Ako gospodarski subjekt iz opravdanog razloga nije u mogućno</w:t>
      </w:r>
      <w:r>
        <w:rPr>
          <w:sz w:val="22"/>
          <w:szCs w:val="22"/>
        </w:rPr>
        <w:t xml:space="preserve">sti predočiti dokument koji je </w:t>
      </w:r>
      <w:r w:rsidRPr="00ED4538">
        <w:rPr>
          <w:sz w:val="22"/>
          <w:szCs w:val="22"/>
        </w:rPr>
        <w:t>Naručitelj  tražio, on može dokazati ekonomsku i financijsku sposobnost i bilo kojim drugim dokumentom koji Naručitelj smatra prikladnim.</w:t>
      </w:r>
    </w:p>
    <w:p w:rsidR="00ED4538" w:rsidRDefault="00ED4538" w:rsidP="001132F8">
      <w:pPr>
        <w:jc w:val="both"/>
        <w:rPr>
          <w:sz w:val="22"/>
          <w:szCs w:val="22"/>
        </w:rPr>
      </w:pPr>
    </w:p>
    <w:p w:rsidR="00ED4538" w:rsidRPr="001132F8" w:rsidRDefault="00ED4538" w:rsidP="001132F8">
      <w:pPr>
        <w:jc w:val="both"/>
        <w:rPr>
          <w:sz w:val="22"/>
          <w:szCs w:val="22"/>
        </w:rPr>
      </w:pPr>
    </w:p>
    <w:p w:rsidR="003A32B2" w:rsidRPr="003A32B2" w:rsidRDefault="003A32B2" w:rsidP="003A32B2">
      <w:pPr>
        <w:rPr>
          <w:b/>
        </w:rPr>
      </w:pPr>
      <w:r w:rsidRPr="003A32B2">
        <w:rPr>
          <w:b/>
        </w:rPr>
        <w:lastRenderedPageBreak/>
        <w:t>4.3. Uvjeti sposobnosti u slučaju zajednice gospodarskih subjekata</w:t>
      </w:r>
    </w:p>
    <w:p w:rsidR="007D240F" w:rsidRDefault="003A32B2" w:rsidP="003A32B2">
      <w:r>
        <w:t>U slučaju zajednice ponuditelja svi članovi zajednički dokazuju uvjete sposobnosti.</w:t>
      </w:r>
    </w:p>
    <w:p w:rsidR="003A32B2" w:rsidRDefault="003A32B2" w:rsidP="003A32B2"/>
    <w:p w:rsidR="003A32B2" w:rsidRPr="00905F4C" w:rsidRDefault="003A32B2" w:rsidP="003A32B2"/>
    <w:p w:rsidR="00E565E4" w:rsidRPr="00905F4C" w:rsidRDefault="004F389C" w:rsidP="004F389C">
      <w:pPr>
        <w:pStyle w:val="Heading1"/>
        <w:shd w:val="clear" w:color="auto" w:fill="D9D9D9" w:themeFill="background1" w:themeFillShade="D9"/>
        <w:jc w:val="both"/>
        <w:rPr>
          <w:rFonts w:cs="Times New Roman"/>
          <w:sz w:val="22"/>
          <w:szCs w:val="22"/>
        </w:rPr>
      </w:pPr>
      <w:bookmarkStart w:id="68" w:name="_Toc483920697"/>
      <w:r w:rsidRPr="00905F4C">
        <w:rPr>
          <w:rFonts w:cs="Times New Roman"/>
          <w:sz w:val="22"/>
          <w:szCs w:val="22"/>
        </w:rPr>
        <w:t xml:space="preserve">V. </w:t>
      </w:r>
      <w:bookmarkEnd w:id="68"/>
      <w:r w:rsidR="002D6D91">
        <w:rPr>
          <w:rFonts w:cs="Times New Roman"/>
          <w:sz w:val="22"/>
          <w:szCs w:val="22"/>
        </w:rPr>
        <w:t>EUROPSKA JEDINSTVENA DOKUMENTACIJA O NABAVI (ESPD)</w:t>
      </w:r>
    </w:p>
    <w:p w:rsidR="00E565E4" w:rsidRPr="00905F4C" w:rsidRDefault="00E565E4" w:rsidP="00905F4C">
      <w:pPr>
        <w:pStyle w:val="StilNaslov3TimesNewRomanAutomatskiObostranoIspred2"/>
        <w:spacing w:line="240" w:lineRule="auto"/>
      </w:pPr>
      <w:bookmarkStart w:id="69" w:name="_Toc473123000"/>
    </w:p>
    <w:p w:rsidR="00E565E4" w:rsidRDefault="002D6D91" w:rsidP="00905F4C">
      <w:pPr>
        <w:pStyle w:val="Heading1"/>
        <w:rPr>
          <w:rFonts w:cs="Times New Roman"/>
          <w:sz w:val="22"/>
          <w:szCs w:val="22"/>
        </w:rPr>
      </w:pPr>
      <w:bookmarkStart w:id="70" w:name="_Toc483920698"/>
      <w:bookmarkStart w:id="71" w:name="_Hlk517719462"/>
      <w:r>
        <w:rPr>
          <w:rFonts w:cs="Times New Roman"/>
          <w:sz w:val="22"/>
          <w:szCs w:val="22"/>
        </w:rPr>
        <w:t>5</w:t>
      </w:r>
      <w:r w:rsidR="00E565E4" w:rsidRPr="00905F4C">
        <w:rPr>
          <w:rFonts w:cs="Times New Roman"/>
          <w:sz w:val="22"/>
          <w:szCs w:val="22"/>
        </w:rPr>
        <w:t xml:space="preserve">.1. </w:t>
      </w:r>
      <w:bookmarkEnd w:id="69"/>
      <w:bookmarkEnd w:id="70"/>
      <w:r w:rsidR="00F561C6">
        <w:rPr>
          <w:rFonts w:cs="Times New Roman"/>
          <w:sz w:val="22"/>
          <w:szCs w:val="22"/>
        </w:rPr>
        <w:t>Navod da je gospodarski subjekt u ponudi obvezan dostaviti ESPD kao preliminarni dokaz da ispunjava tražene kriterije za kvalitativni odabir gospodarskog subjekta</w:t>
      </w:r>
    </w:p>
    <w:p w:rsidR="002D6D91" w:rsidRDefault="002D6D91" w:rsidP="002D6D91">
      <w:pPr>
        <w:rPr>
          <w:lang w:eastAsia="en-US"/>
        </w:rPr>
      </w:pPr>
    </w:p>
    <w:p w:rsidR="002D6D91" w:rsidRPr="00914C6E" w:rsidRDefault="002D6D91" w:rsidP="00F561C6">
      <w:pPr>
        <w:pStyle w:val="Standard"/>
        <w:spacing w:after="120"/>
        <w:jc w:val="both"/>
        <w:rPr>
          <w:rFonts w:cs="Times New Roman"/>
          <w:sz w:val="22"/>
          <w:szCs w:val="22"/>
        </w:rPr>
      </w:pPr>
      <w:r w:rsidRPr="00914C6E">
        <w:rPr>
          <w:rFonts w:cs="Times New Roman"/>
          <w:sz w:val="22"/>
          <w:szCs w:val="22"/>
        </w:rPr>
        <w:t>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ESPD.ESPD je ažurirana formalna izjava gospodarskog subjekta, koja služi kao preliminarni dokaz umjesto potvrda koje izdaju tijela javne vlasti ili treće strane, a kojima se potvrđuje da taj gospodarski subjekt:</w:t>
      </w:r>
    </w:p>
    <w:p w:rsidR="002D6D91" w:rsidRPr="00914C6E" w:rsidRDefault="002D6D91" w:rsidP="00914C6E">
      <w:pPr>
        <w:pStyle w:val="Standard"/>
        <w:ind w:firstLine="426"/>
        <w:jc w:val="both"/>
        <w:rPr>
          <w:rFonts w:cs="Times New Roman"/>
          <w:sz w:val="22"/>
          <w:szCs w:val="22"/>
        </w:rPr>
      </w:pPr>
      <w:r w:rsidRPr="00914C6E">
        <w:rPr>
          <w:rFonts w:cs="Times New Roman"/>
          <w:sz w:val="22"/>
          <w:szCs w:val="22"/>
        </w:rPr>
        <w:t>1.</w:t>
      </w:r>
      <w:r w:rsidRPr="00914C6E">
        <w:rPr>
          <w:rFonts w:cs="Times New Roman"/>
          <w:sz w:val="22"/>
          <w:szCs w:val="22"/>
        </w:rPr>
        <w:tab/>
        <w:t>nije u jednoj od situacija zbog koje se gospodarski subjekt isključuje ili može isključiti iz postupka javne nabave (osnove za isključenje definirane točkama 3.1.</w:t>
      </w:r>
      <w:r w:rsidR="00CA5FBE">
        <w:rPr>
          <w:rFonts w:cs="Times New Roman"/>
          <w:sz w:val="22"/>
          <w:szCs w:val="22"/>
        </w:rPr>
        <w:t xml:space="preserve"> i </w:t>
      </w:r>
      <w:r w:rsidRPr="00914C6E">
        <w:rPr>
          <w:rFonts w:cs="Times New Roman"/>
          <w:sz w:val="22"/>
          <w:szCs w:val="22"/>
        </w:rPr>
        <w:t>3.2. dokumentacije)</w:t>
      </w:r>
      <w:r w:rsidR="00F561C6">
        <w:rPr>
          <w:rFonts w:cs="Times New Roman"/>
          <w:sz w:val="22"/>
          <w:szCs w:val="22"/>
        </w:rPr>
        <w:t xml:space="preserve"> te da </w:t>
      </w:r>
    </w:p>
    <w:p w:rsidR="002D6D91" w:rsidRPr="00FC23C7" w:rsidRDefault="002D6D91" w:rsidP="00914C6E">
      <w:pPr>
        <w:pStyle w:val="Standard"/>
        <w:ind w:firstLine="426"/>
        <w:jc w:val="both"/>
        <w:rPr>
          <w:rFonts w:cs="Times New Roman"/>
          <w:color w:val="auto"/>
          <w:sz w:val="22"/>
          <w:szCs w:val="22"/>
        </w:rPr>
      </w:pPr>
      <w:r w:rsidRPr="00FC23C7">
        <w:rPr>
          <w:rFonts w:cs="Times New Roman"/>
          <w:color w:val="auto"/>
          <w:sz w:val="22"/>
          <w:szCs w:val="22"/>
        </w:rPr>
        <w:t>2.</w:t>
      </w:r>
      <w:r w:rsidRPr="00FC23C7">
        <w:rPr>
          <w:rFonts w:cs="Times New Roman"/>
          <w:color w:val="auto"/>
          <w:sz w:val="22"/>
          <w:szCs w:val="22"/>
        </w:rPr>
        <w:tab/>
        <w:t xml:space="preserve">ispunjava tražene kriterije za odabir gospodarskog subjekta (uvjete sposobnosti definirane </w:t>
      </w:r>
      <w:r w:rsidR="00FC23C7" w:rsidRPr="00FC23C7">
        <w:rPr>
          <w:rFonts w:cs="Times New Roman"/>
          <w:color w:val="auto"/>
          <w:sz w:val="22"/>
          <w:szCs w:val="22"/>
        </w:rPr>
        <w:t>točkom 4. D</w:t>
      </w:r>
      <w:r w:rsidRPr="00FC23C7">
        <w:rPr>
          <w:rFonts w:cs="Times New Roman"/>
          <w:color w:val="auto"/>
          <w:sz w:val="22"/>
          <w:szCs w:val="22"/>
        </w:rPr>
        <w:t>okumentacije).</w:t>
      </w:r>
    </w:p>
    <w:p w:rsidR="002D6D91" w:rsidRPr="00914C6E" w:rsidRDefault="002D6D91" w:rsidP="00914C6E">
      <w:pPr>
        <w:pStyle w:val="Standard"/>
        <w:ind w:firstLine="426"/>
        <w:jc w:val="both"/>
        <w:rPr>
          <w:rFonts w:cs="Times New Roman"/>
          <w:sz w:val="22"/>
          <w:szCs w:val="22"/>
        </w:rPr>
      </w:pPr>
    </w:p>
    <w:p w:rsidR="00F561C6" w:rsidRDefault="00F561C6" w:rsidP="00F561C6">
      <w:pPr>
        <w:pStyle w:val="Heading1"/>
        <w:rPr>
          <w:rFonts w:cs="Times New Roman"/>
          <w:sz w:val="22"/>
          <w:szCs w:val="22"/>
        </w:rPr>
      </w:pPr>
      <w:r>
        <w:rPr>
          <w:rFonts w:cs="Times New Roman"/>
          <w:sz w:val="22"/>
          <w:szCs w:val="22"/>
        </w:rPr>
        <w:t>5</w:t>
      </w:r>
      <w:r w:rsidRPr="00905F4C">
        <w:rPr>
          <w:rFonts w:cs="Times New Roman"/>
          <w:sz w:val="22"/>
          <w:szCs w:val="22"/>
        </w:rPr>
        <w:t>.</w:t>
      </w:r>
      <w:r>
        <w:rPr>
          <w:rFonts w:cs="Times New Roman"/>
          <w:sz w:val="22"/>
          <w:szCs w:val="22"/>
        </w:rPr>
        <w:t>2</w:t>
      </w:r>
      <w:r w:rsidRPr="00905F4C">
        <w:rPr>
          <w:rFonts w:cs="Times New Roman"/>
          <w:sz w:val="22"/>
          <w:szCs w:val="22"/>
        </w:rPr>
        <w:t xml:space="preserve">. </w:t>
      </w:r>
      <w:r>
        <w:rPr>
          <w:rFonts w:cs="Times New Roman"/>
          <w:sz w:val="22"/>
          <w:szCs w:val="22"/>
        </w:rPr>
        <w:t>Upute za popunjavanje ESPD obrasca</w:t>
      </w:r>
    </w:p>
    <w:p w:rsidR="004E713B" w:rsidRPr="0051028A" w:rsidRDefault="004E713B" w:rsidP="004E713B">
      <w:pPr>
        <w:jc w:val="both"/>
        <w:rPr>
          <w:sz w:val="22"/>
          <w:szCs w:val="22"/>
        </w:rPr>
      </w:pPr>
      <w:r w:rsidRPr="0051028A">
        <w:rPr>
          <w:sz w:val="22"/>
          <w:szCs w:val="22"/>
        </w:rPr>
        <w:t>Naručitelj je na temelju podataka iz ove dokumentacije o nabavi kroz sustav EOJN kreirao elektroničku verziju ESPD obrasca u .xml. formatu - e-</w:t>
      </w:r>
      <w:r w:rsidRPr="0051028A">
        <w:rPr>
          <w:b/>
          <w:sz w:val="22"/>
          <w:szCs w:val="22"/>
        </w:rPr>
        <w:t>ESPD zahtjev</w:t>
      </w:r>
      <w:r w:rsidRPr="0051028A">
        <w:rPr>
          <w:sz w:val="22"/>
          <w:szCs w:val="22"/>
        </w:rPr>
        <w:t xml:space="preserve"> u koji je upisao osnovne podatke i definirao tražene dokaze te je kreirani </w:t>
      </w:r>
      <w:r w:rsidRPr="0051028A">
        <w:rPr>
          <w:b/>
          <w:sz w:val="22"/>
          <w:szCs w:val="22"/>
        </w:rPr>
        <w:t xml:space="preserve">e-ESPD zahtjev </w:t>
      </w:r>
      <w:r w:rsidRPr="0051028A">
        <w:rPr>
          <w:sz w:val="22"/>
          <w:szCs w:val="22"/>
        </w:rPr>
        <w:t>(u.xml i .pdf formatu) priložio ovoj dokumentaciji o nabavi.</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 xml:space="preserve">Gospodarski subjekt obvezni su u e-ESPD obrascu ( u.xml formatu)  izraditi i dostaviti svoje odgovore sukladno definiranim zahtjevima Naručitelja. </w:t>
      </w:r>
    </w:p>
    <w:p w:rsidR="004E713B" w:rsidRPr="0051028A" w:rsidRDefault="004E713B" w:rsidP="004E713B">
      <w:pPr>
        <w:jc w:val="both"/>
        <w:rPr>
          <w:sz w:val="22"/>
          <w:szCs w:val="22"/>
        </w:rPr>
      </w:pP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Upute za preuzimanje e-ESPD zahtjeva te kreiranje e-ESPD odgovora</w:t>
      </w:r>
    </w:p>
    <w:p w:rsidR="004E713B" w:rsidRPr="0051028A" w:rsidRDefault="004E713B" w:rsidP="004E713B">
      <w:pPr>
        <w:jc w:val="both"/>
        <w:rPr>
          <w:b/>
          <w:sz w:val="22"/>
          <w:szCs w:val="22"/>
        </w:rPr>
      </w:pPr>
    </w:p>
    <w:p w:rsidR="004E713B" w:rsidRPr="0051028A" w:rsidRDefault="004E713B" w:rsidP="004E713B">
      <w:pPr>
        <w:jc w:val="both"/>
        <w:rPr>
          <w:sz w:val="22"/>
          <w:szCs w:val="22"/>
        </w:rPr>
      </w:pPr>
      <w:r w:rsidRPr="0051028A">
        <w:rPr>
          <w:b/>
          <w:sz w:val="22"/>
          <w:szCs w:val="22"/>
        </w:rPr>
        <w:t>e-ESPD zahtjev</w:t>
      </w:r>
      <w:r w:rsidRPr="0051028A">
        <w:rPr>
          <w:sz w:val="22"/>
          <w:szCs w:val="22"/>
        </w:rPr>
        <w:t xml:space="preserve"> naručitelja gospodarski subjekti preuzimaju </w:t>
      </w:r>
      <w:r w:rsidRPr="0051028A">
        <w:rPr>
          <w:b/>
          <w:sz w:val="22"/>
          <w:szCs w:val="22"/>
        </w:rPr>
        <w:t>u .xml formatu</w:t>
      </w:r>
      <w:r w:rsidRPr="0051028A">
        <w:rPr>
          <w:sz w:val="22"/>
          <w:szCs w:val="22"/>
        </w:rPr>
        <w:t xml:space="preserve"> na popisu objava kao dio dokumentacije o nabavi te kroz platformu EOJN RH kreira odgovor.</w:t>
      </w:r>
    </w:p>
    <w:p w:rsidR="004E713B" w:rsidRPr="0051028A" w:rsidRDefault="004E713B" w:rsidP="004E713B">
      <w:pPr>
        <w:jc w:val="both"/>
        <w:rPr>
          <w:sz w:val="22"/>
          <w:szCs w:val="22"/>
        </w:rPr>
      </w:pPr>
    </w:p>
    <w:p w:rsidR="004E713B" w:rsidRPr="0051028A" w:rsidRDefault="004E713B" w:rsidP="004E713B">
      <w:pPr>
        <w:shd w:val="clear" w:color="auto" w:fill="FFFFFF"/>
        <w:spacing w:line="270" w:lineRule="atLeast"/>
        <w:rPr>
          <w:sz w:val="22"/>
          <w:szCs w:val="22"/>
        </w:rPr>
      </w:pPr>
      <w:r w:rsidRPr="0051028A">
        <w:rPr>
          <w:b/>
          <w:bCs/>
          <w:sz w:val="22"/>
          <w:szCs w:val="22"/>
        </w:rPr>
        <w:t>Kreiranje e-ESPD </w:t>
      </w:r>
      <w:r w:rsidRPr="0051028A">
        <w:rPr>
          <w:b/>
          <w:bCs/>
          <w:sz w:val="22"/>
          <w:szCs w:val="22"/>
          <w:u w:val="single"/>
        </w:rPr>
        <w:t>odgovora</w:t>
      </w:r>
      <w:r w:rsidRPr="0051028A">
        <w:rPr>
          <w:b/>
          <w:bCs/>
          <w:sz w:val="22"/>
          <w:szCs w:val="22"/>
        </w:rPr>
        <w:t> u EOJN RH kroz modul ESPD:</w:t>
      </w:r>
    </w:p>
    <w:p w:rsidR="004E713B" w:rsidRPr="0051028A" w:rsidRDefault="004E713B" w:rsidP="004E713B">
      <w:pPr>
        <w:shd w:val="clear" w:color="auto" w:fill="FFFFFF"/>
        <w:spacing w:line="270" w:lineRule="atLeast"/>
        <w:rPr>
          <w:sz w:val="22"/>
          <w:szCs w:val="22"/>
        </w:rPr>
      </w:pPr>
      <w:r w:rsidRPr="0051028A">
        <w:rPr>
          <w:sz w:val="22"/>
          <w:szCs w:val="22"/>
        </w:rPr>
        <w:t>U  izborniku "ESPD" odabire se "Moji ESPD"</w:t>
      </w:r>
    </w:p>
    <w:p w:rsidR="004E713B" w:rsidRPr="0051028A" w:rsidRDefault="004E713B" w:rsidP="004E713B">
      <w:pPr>
        <w:shd w:val="clear" w:color="auto" w:fill="FFFFFF"/>
        <w:spacing w:line="270" w:lineRule="atLeast"/>
        <w:rPr>
          <w:sz w:val="22"/>
          <w:szCs w:val="22"/>
        </w:rPr>
      </w:pPr>
    </w:p>
    <w:p w:rsidR="004E713B" w:rsidRPr="0051028A" w:rsidRDefault="004E713B" w:rsidP="004E713B">
      <w:pPr>
        <w:shd w:val="clear" w:color="auto" w:fill="FFFFFF"/>
        <w:spacing w:line="270" w:lineRule="atLeast"/>
        <w:jc w:val="center"/>
        <w:rPr>
          <w:sz w:val="22"/>
          <w:szCs w:val="22"/>
        </w:rPr>
      </w:pPr>
      <w:r w:rsidRPr="0051028A">
        <w:rPr>
          <w:noProof/>
          <w:sz w:val="22"/>
          <w:szCs w:val="22"/>
        </w:rPr>
        <w:drawing>
          <wp:inline distT="0" distB="0" distL="0" distR="0">
            <wp:extent cx="2329180" cy="902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4E713B" w:rsidRPr="0051028A" w:rsidRDefault="004E713B" w:rsidP="004E713B">
      <w:pPr>
        <w:shd w:val="clear" w:color="auto" w:fill="FFFFFF"/>
        <w:spacing w:line="270" w:lineRule="atLeast"/>
        <w:jc w:val="center"/>
        <w:rPr>
          <w:sz w:val="22"/>
          <w:szCs w:val="22"/>
        </w:rPr>
      </w:pPr>
    </w:p>
    <w:p w:rsidR="004E713B" w:rsidRPr="0051028A" w:rsidRDefault="004E713B" w:rsidP="004E713B">
      <w:pPr>
        <w:jc w:val="both"/>
        <w:rPr>
          <w:sz w:val="22"/>
          <w:szCs w:val="22"/>
        </w:rPr>
      </w:pPr>
      <w:r w:rsidRPr="0051028A">
        <w:rPr>
          <w:sz w:val="22"/>
          <w:szCs w:val="22"/>
        </w:rPr>
        <w:lastRenderedPageBreak/>
        <w:t>te odabrati  polje „Novi ESPD odgovor“</w:t>
      </w:r>
    </w:p>
    <w:p w:rsidR="004E713B" w:rsidRPr="0051028A" w:rsidRDefault="004E713B" w:rsidP="004E713B">
      <w:pPr>
        <w:jc w:val="both"/>
        <w:rPr>
          <w:sz w:val="22"/>
          <w:szCs w:val="22"/>
        </w:rPr>
      </w:pPr>
    </w:p>
    <w:p w:rsidR="004E713B" w:rsidRPr="0051028A" w:rsidRDefault="004E713B" w:rsidP="004E713B">
      <w:pPr>
        <w:jc w:val="center"/>
        <w:rPr>
          <w:sz w:val="22"/>
          <w:szCs w:val="22"/>
        </w:rPr>
      </w:pPr>
      <w:r w:rsidRPr="0051028A">
        <w:rPr>
          <w:noProof/>
          <w:sz w:val="22"/>
          <w:szCs w:val="22"/>
        </w:rPr>
        <w:drawing>
          <wp:inline distT="0" distB="0" distL="0" distR="0">
            <wp:extent cx="3550657" cy="1337945"/>
            <wp:effectExtent l="0" t="0" r="0" b="0"/>
            <wp:docPr id="13"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4E713B" w:rsidRPr="0051028A" w:rsidRDefault="004E713B" w:rsidP="004E713B">
      <w:pPr>
        <w:jc w:val="both"/>
        <w:rPr>
          <w:sz w:val="22"/>
          <w:szCs w:val="22"/>
        </w:rPr>
      </w:pPr>
      <w:r w:rsidRPr="0051028A">
        <w:rPr>
          <w:sz w:val="22"/>
          <w:szCs w:val="22"/>
        </w:rPr>
        <w:t>Učitati preuzeti ESPD zahtjev u xml formatu.</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b/>
          <w:sz w:val="22"/>
          <w:szCs w:val="22"/>
        </w:rPr>
        <w:t xml:space="preserve">e-ESPD odgovor </w:t>
      </w:r>
      <w:r w:rsidRPr="0051028A">
        <w:rPr>
          <w:sz w:val="22"/>
          <w:szCs w:val="22"/>
        </w:rPr>
        <w:t xml:space="preserve"> generira se u pdf. i .xml formatu te ga gospodarski subjekt preuzima u .zip datoteci na svoje računalo.</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U trenutku predaje ponude elektroničke ponude gospodarski subjekt  prilaže generirani e-ESPD obrazac – odgovor  u .xml formatu.</w:t>
      </w:r>
    </w:p>
    <w:p w:rsidR="004E713B" w:rsidRPr="0051028A" w:rsidRDefault="004E713B" w:rsidP="004E713B">
      <w:pPr>
        <w:jc w:val="both"/>
        <w:rPr>
          <w:sz w:val="22"/>
          <w:szCs w:val="22"/>
        </w:rPr>
      </w:pPr>
    </w:p>
    <w:p w:rsidR="004E713B" w:rsidRPr="0051028A" w:rsidRDefault="004E713B" w:rsidP="004E713B">
      <w:pPr>
        <w:jc w:val="both"/>
        <w:rPr>
          <w:sz w:val="22"/>
          <w:szCs w:val="22"/>
        </w:rPr>
      </w:pPr>
      <w:r w:rsidRPr="0051028A">
        <w:rPr>
          <w:sz w:val="22"/>
          <w:szCs w:val="22"/>
        </w:rPr>
        <w:t xml:space="preserve">Osim popunjavanja e-ESPD obrasca kroz platformu EOJN RH, gospodarski subjekt može dostaviti e-ESPD obrazac ispunjen kroz servis za elektroničko popunjavanje ESPD-a </w:t>
      </w:r>
      <w:r w:rsidRPr="0051028A">
        <w:rPr>
          <w:b/>
          <w:sz w:val="22"/>
          <w:szCs w:val="22"/>
        </w:rPr>
        <w:t>(.xml format</w:t>
      </w:r>
      <w:r w:rsidRPr="0051028A">
        <w:rPr>
          <w:sz w:val="22"/>
          <w:szCs w:val="22"/>
        </w:rPr>
        <w:t>) Europske komisije koji je dostupan na internetskoj adresi:</w:t>
      </w:r>
    </w:p>
    <w:p w:rsidR="004E713B" w:rsidRDefault="004E713B" w:rsidP="004E713B">
      <w:pPr>
        <w:jc w:val="both"/>
        <w:rPr>
          <w:sz w:val="22"/>
          <w:szCs w:val="22"/>
        </w:rPr>
      </w:pPr>
    </w:p>
    <w:p w:rsidR="004E713B" w:rsidRPr="0051028A" w:rsidRDefault="00480087" w:rsidP="004E713B">
      <w:pPr>
        <w:jc w:val="center"/>
        <w:rPr>
          <w:sz w:val="22"/>
          <w:szCs w:val="22"/>
        </w:rPr>
      </w:pPr>
      <w:hyperlink r:id="rId16" w:history="1">
        <w:r w:rsidR="004E713B" w:rsidRPr="00BA61CC">
          <w:rPr>
            <w:rStyle w:val="Hyperlink"/>
            <w:sz w:val="22"/>
            <w:szCs w:val="22"/>
          </w:rPr>
          <w:t>https://ec.europa.eu/growth/tools-databases/espd/filter?lang=hr</w:t>
        </w:r>
      </w:hyperlink>
    </w:p>
    <w:p w:rsidR="004E713B" w:rsidRPr="0051028A" w:rsidRDefault="004E713B" w:rsidP="004E713B">
      <w:pPr>
        <w:jc w:val="both"/>
        <w:rPr>
          <w:sz w:val="22"/>
          <w:szCs w:val="22"/>
        </w:rPr>
      </w:pP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Gospodarski subjekt koji samostalno podnosi ponudu, nema podugovaratelja i ne oslanja se na sposobnost drugih gospodarskih subjekata, u ponudi dostavlja ispunjen samo jedan ESPD obrazac.</w:t>
      </w:r>
    </w:p>
    <w:p w:rsidR="004E713B" w:rsidRPr="0051028A" w:rsidRDefault="004E713B" w:rsidP="004E713B">
      <w:pPr>
        <w:rPr>
          <w:b/>
          <w:sz w:val="22"/>
          <w:szCs w:val="22"/>
        </w:rPr>
      </w:pPr>
    </w:p>
    <w:p w:rsidR="004E713B" w:rsidRPr="0051028A" w:rsidRDefault="004E713B" w:rsidP="004E713B">
      <w:pPr>
        <w:jc w:val="both"/>
        <w:rPr>
          <w:b/>
          <w:sz w:val="22"/>
          <w:szCs w:val="22"/>
        </w:rPr>
      </w:pPr>
      <w:r w:rsidRPr="0051028A">
        <w:rPr>
          <w:b/>
          <w:sz w:val="22"/>
          <w:szCs w:val="22"/>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4E713B" w:rsidRPr="0051028A" w:rsidRDefault="004E713B" w:rsidP="004E713B">
      <w:pPr>
        <w:jc w:val="both"/>
        <w:rPr>
          <w:b/>
          <w:sz w:val="22"/>
          <w:szCs w:val="22"/>
        </w:rPr>
      </w:pPr>
    </w:p>
    <w:p w:rsidR="004E713B" w:rsidRPr="0051028A" w:rsidRDefault="004E713B" w:rsidP="004E713B">
      <w:pPr>
        <w:jc w:val="both"/>
        <w:rPr>
          <w:b/>
          <w:sz w:val="22"/>
          <w:szCs w:val="22"/>
        </w:rPr>
      </w:pPr>
      <w:r w:rsidRPr="0051028A">
        <w:rPr>
          <w:b/>
          <w:sz w:val="22"/>
          <w:szCs w:val="22"/>
        </w:rPr>
        <w:t xml:space="preserve">U slučaju zajednice gospodarskih subjekata, svaki član zajednice gospodarskog subjekta mora dostaviti zaseban ESPD obrazac u kojem su utvrđeni relevantni podaci za svakog člana zajednice gospodarskog subjekta u skladu s </w:t>
      </w:r>
      <w:r>
        <w:rPr>
          <w:b/>
          <w:sz w:val="22"/>
          <w:szCs w:val="22"/>
        </w:rPr>
        <w:t>zahtjevima</w:t>
      </w:r>
      <w:r w:rsidRPr="0051028A">
        <w:rPr>
          <w:b/>
          <w:sz w:val="22"/>
          <w:szCs w:val="22"/>
        </w:rPr>
        <w:t xml:space="preserve"> ove Dokumentacije o nabavi.</w:t>
      </w:r>
    </w:p>
    <w:p w:rsidR="004E713B" w:rsidRPr="0051028A" w:rsidRDefault="004E713B" w:rsidP="004E713B">
      <w:pPr>
        <w:jc w:val="both"/>
        <w:rPr>
          <w:b/>
          <w:sz w:val="22"/>
          <w:szCs w:val="22"/>
        </w:rPr>
      </w:pPr>
    </w:p>
    <w:p w:rsidR="004E713B" w:rsidRPr="0051028A" w:rsidRDefault="004E713B" w:rsidP="004E713B">
      <w:pPr>
        <w:jc w:val="both"/>
        <w:textAlignment w:val="baseline"/>
        <w:rPr>
          <w:sz w:val="22"/>
          <w:szCs w:val="22"/>
        </w:rPr>
      </w:pPr>
      <w:r w:rsidRPr="0051028A">
        <w:rPr>
          <w:sz w:val="22"/>
          <w:szCs w:val="22"/>
        </w:rPr>
        <w:t>U ESPD obrascu se navode izdavatelji popratnih dokumenata te ona sadržava izjavu da će gospodarski subjekt moći, na zahtjev i bez odgode, Naručitelju dostaviti potvrde i druge oblike navedene dokazne dokumentacije.</w:t>
      </w:r>
    </w:p>
    <w:p w:rsidR="004E713B" w:rsidRPr="0051028A" w:rsidRDefault="004E713B" w:rsidP="004E713B">
      <w:pPr>
        <w:jc w:val="both"/>
        <w:textAlignment w:val="baseline"/>
        <w:rPr>
          <w:sz w:val="22"/>
          <w:szCs w:val="22"/>
        </w:rPr>
      </w:pPr>
    </w:p>
    <w:p w:rsidR="004E713B" w:rsidRPr="0051028A" w:rsidRDefault="004E713B" w:rsidP="004E713B">
      <w:pPr>
        <w:jc w:val="both"/>
        <w:textAlignment w:val="baseline"/>
        <w:rPr>
          <w:sz w:val="22"/>
          <w:szCs w:val="22"/>
        </w:rPr>
      </w:pPr>
      <w:r w:rsidRPr="0051028A">
        <w:rPr>
          <w:sz w:val="22"/>
          <w:szCs w:val="22"/>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4E713B" w:rsidRPr="0051028A" w:rsidRDefault="004E713B" w:rsidP="004E713B">
      <w:pPr>
        <w:pStyle w:val="Bodytext20"/>
        <w:shd w:val="clear" w:color="auto" w:fill="auto"/>
        <w:spacing w:line="240" w:lineRule="auto"/>
        <w:ind w:firstLine="0"/>
        <w:rPr>
          <w:rFonts w:ascii="Times New Roman" w:hAnsi="Times New Roman" w:cs="Times New Roman"/>
          <w:sz w:val="22"/>
          <w:szCs w:val="22"/>
        </w:rPr>
      </w:pPr>
      <w:r w:rsidRPr="0051028A">
        <w:rPr>
          <w:rFonts w:ascii="Times New Roman" w:hAnsi="Times New Roman" w:cs="Times New Roman"/>
          <w:sz w:val="22"/>
          <w:szCs w:val="22"/>
          <w:lang w:bidi="hr-HR"/>
        </w:rPr>
        <w:t xml:space="preserve">Naručitelj može u bilo kojem trenutku tijekom postupka javne nabave, ako je to potrebno za pravilno provođenje postupka, </w:t>
      </w:r>
      <w:r w:rsidRPr="0051028A">
        <w:rPr>
          <w:rStyle w:val="Bodytext2Bold"/>
          <w:rFonts w:ascii="Times New Roman" w:hAnsi="Times New Roman" w:cs="Times New Roman"/>
          <w:sz w:val="22"/>
          <w:szCs w:val="22"/>
        </w:rPr>
        <w:t xml:space="preserve">provjeriti informacije navedene u ESPD obrascu </w:t>
      </w:r>
      <w:r w:rsidRPr="0051028A">
        <w:rPr>
          <w:rFonts w:ascii="Times New Roman" w:hAnsi="Times New Roman" w:cs="Times New Roman"/>
          <w:sz w:val="22"/>
          <w:szCs w:val="22"/>
          <w:lang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4E713B" w:rsidRPr="0051028A" w:rsidRDefault="004E713B" w:rsidP="004E713B">
      <w:pPr>
        <w:pStyle w:val="Bodytext20"/>
        <w:shd w:val="clear" w:color="auto" w:fill="auto"/>
        <w:spacing w:line="240" w:lineRule="auto"/>
        <w:ind w:firstLine="0"/>
        <w:rPr>
          <w:rFonts w:ascii="Times New Roman" w:hAnsi="Times New Roman" w:cs="Times New Roman"/>
          <w:sz w:val="22"/>
          <w:szCs w:val="22"/>
          <w:lang w:bidi="hr-HR"/>
        </w:rPr>
      </w:pPr>
      <w:r w:rsidRPr="0051028A">
        <w:rPr>
          <w:rFonts w:ascii="Times New Roman" w:hAnsi="Times New Roman" w:cs="Times New Roman"/>
          <w:sz w:val="22"/>
          <w:szCs w:val="22"/>
          <w:lang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4E713B" w:rsidRPr="0051028A" w:rsidRDefault="004E713B" w:rsidP="004E713B">
      <w:pPr>
        <w:jc w:val="both"/>
        <w:rPr>
          <w:sz w:val="22"/>
          <w:szCs w:val="22"/>
        </w:rPr>
      </w:pPr>
    </w:p>
    <w:p w:rsidR="004E713B" w:rsidRPr="0051028A" w:rsidRDefault="004E713B" w:rsidP="004E713B">
      <w:pPr>
        <w:rPr>
          <w:sz w:val="22"/>
          <w:szCs w:val="22"/>
        </w:rPr>
      </w:pPr>
    </w:p>
    <w:p w:rsidR="004E713B" w:rsidRDefault="004E713B" w:rsidP="004E713B">
      <w:pPr>
        <w:ind w:right="139"/>
        <w:jc w:val="both"/>
        <w:rPr>
          <w:b/>
          <w:sz w:val="22"/>
          <w:szCs w:val="22"/>
        </w:rPr>
      </w:pPr>
      <w:r w:rsidRPr="00F561C6">
        <w:rPr>
          <w:b/>
          <w:sz w:val="22"/>
          <w:szCs w:val="22"/>
        </w:rPr>
        <w:t>ESPD nije potrebno potpisati niti ovjeravati pečatom.</w:t>
      </w:r>
    </w:p>
    <w:p w:rsidR="00DA7651" w:rsidRPr="00F561C6" w:rsidRDefault="00DA7651" w:rsidP="004E713B">
      <w:pPr>
        <w:ind w:right="139"/>
        <w:jc w:val="both"/>
        <w:rPr>
          <w:b/>
          <w:sz w:val="22"/>
          <w:szCs w:val="22"/>
        </w:rPr>
      </w:pPr>
    </w:p>
    <w:p w:rsidR="00F561C6" w:rsidRDefault="00F561C6" w:rsidP="00F561C6">
      <w:pPr>
        <w:spacing w:before="120"/>
        <w:ind w:left="360" w:right="139"/>
        <w:jc w:val="both"/>
      </w:pPr>
    </w:p>
    <w:bookmarkEnd w:id="71"/>
    <w:p w:rsidR="0041682F" w:rsidRPr="00905F4C" w:rsidRDefault="0041682F" w:rsidP="0041682F">
      <w:pPr>
        <w:pStyle w:val="Heading1"/>
        <w:shd w:val="clear" w:color="auto" w:fill="D9D9D9" w:themeFill="background1" w:themeFillShade="D9"/>
        <w:jc w:val="both"/>
      </w:pPr>
      <w:r w:rsidRPr="00905F4C">
        <w:rPr>
          <w:rFonts w:cs="Times New Roman"/>
          <w:sz w:val="22"/>
          <w:szCs w:val="22"/>
        </w:rPr>
        <w:t>V</w:t>
      </w:r>
      <w:r>
        <w:rPr>
          <w:rFonts w:cs="Times New Roman"/>
          <w:sz w:val="22"/>
          <w:szCs w:val="22"/>
        </w:rPr>
        <w:t>I</w:t>
      </w:r>
      <w:r w:rsidRPr="00905F4C">
        <w:rPr>
          <w:rFonts w:cs="Times New Roman"/>
          <w:sz w:val="22"/>
          <w:szCs w:val="22"/>
        </w:rPr>
        <w:t xml:space="preserve">. </w:t>
      </w:r>
      <w:r>
        <w:rPr>
          <w:rFonts w:cs="Times New Roman"/>
          <w:sz w:val="22"/>
          <w:szCs w:val="22"/>
        </w:rPr>
        <w:t>PODACI O PONUDI</w:t>
      </w:r>
    </w:p>
    <w:p w:rsidR="008C023C" w:rsidRPr="00905F4C" w:rsidRDefault="008C023C" w:rsidP="00905F4C">
      <w:pPr>
        <w:rPr>
          <w:lang w:eastAsia="en-US"/>
        </w:rPr>
      </w:pPr>
    </w:p>
    <w:p w:rsidR="0041682F" w:rsidRPr="00081E2A" w:rsidRDefault="0041682F" w:rsidP="00081E2A">
      <w:pPr>
        <w:pStyle w:val="Heading1"/>
        <w:rPr>
          <w:rFonts w:cs="Times New Roman"/>
          <w:b w:val="0"/>
          <w:sz w:val="22"/>
          <w:szCs w:val="22"/>
        </w:rPr>
      </w:pPr>
      <w:bookmarkStart w:id="72" w:name="_Toc322504946"/>
      <w:bookmarkStart w:id="73" w:name="_Toc346793197"/>
      <w:bookmarkStart w:id="74" w:name="_Toc472598270"/>
      <w:bookmarkStart w:id="75" w:name="_Toc483920703"/>
      <w:bookmarkStart w:id="76" w:name="_Toc453500152"/>
      <w:bookmarkStart w:id="77" w:name="_Toc453936384"/>
      <w:r w:rsidRPr="0041682F">
        <w:rPr>
          <w:rStyle w:val="NaslovBChar"/>
          <w:rFonts w:ascii="Times New Roman" w:hAnsi="Times New Roman" w:cs="Times New Roman"/>
          <w:b/>
          <w:sz w:val="22"/>
          <w:szCs w:val="22"/>
        </w:rPr>
        <w:t>6</w:t>
      </w:r>
      <w:r w:rsidR="00302BA1" w:rsidRPr="0041682F">
        <w:rPr>
          <w:rStyle w:val="NaslovBChar"/>
          <w:rFonts w:ascii="Times New Roman" w:hAnsi="Times New Roman" w:cs="Times New Roman"/>
          <w:b/>
          <w:sz w:val="22"/>
          <w:szCs w:val="22"/>
        </w:rPr>
        <w:t xml:space="preserve">.1. </w:t>
      </w:r>
      <w:bookmarkEnd w:id="72"/>
      <w:bookmarkEnd w:id="73"/>
      <w:r w:rsidRPr="0041682F">
        <w:rPr>
          <w:rStyle w:val="NaslovBChar"/>
          <w:rFonts w:ascii="Times New Roman" w:hAnsi="Times New Roman" w:cs="Times New Roman"/>
          <w:b/>
          <w:sz w:val="22"/>
          <w:szCs w:val="22"/>
        </w:rPr>
        <w:t>Sadržaj i n</w:t>
      </w:r>
      <w:r w:rsidRPr="0041682F">
        <w:rPr>
          <w:rFonts w:cs="Times New Roman"/>
          <w:sz w:val="22"/>
          <w:szCs w:val="22"/>
        </w:rPr>
        <w:t xml:space="preserve">ačin izrade </w:t>
      </w:r>
      <w:r w:rsidR="00302BA1" w:rsidRPr="0041682F">
        <w:rPr>
          <w:rFonts w:cs="Times New Roman"/>
          <w:sz w:val="22"/>
          <w:szCs w:val="22"/>
        </w:rPr>
        <w:t xml:space="preserve"> ponude</w:t>
      </w:r>
      <w:bookmarkEnd w:id="74"/>
      <w:bookmarkEnd w:id="75"/>
    </w:p>
    <w:p w:rsidR="0041682F" w:rsidRPr="0041682F" w:rsidRDefault="0041682F" w:rsidP="0041682F">
      <w:pPr>
        <w:spacing w:before="120" w:after="120"/>
        <w:jc w:val="both"/>
        <w:rPr>
          <w:sz w:val="22"/>
          <w:szCs w:val="22"/>
        </w:rPr>
      </w:pPr>
      <w:r w:rsidRPr="0041682F">
        <w:rPr>
          <w:sz w:val="22"/>
          <w:szCs w:val="22"/>
        </w:rPr>
        <w:t>Ponuditelji se pri izradi ponude moraju pridržavati zahtjeva i uvjeta iz ove Dokumentacije o nabavi te se ne smije ni na koji način mijenjati i nadopunjavati tekst dokumentacije. Ponuda mora biti sukladna ovoj Dokumentaciji o nabavi, ZJN 2016  i Pravilniku te  sadržavati sljedeće:</w:t>
      </w:r>
    </w:p>
    <w:p w:rsidR="0041682F" w:rsidRPr="0041682F" w:rsidRDefault="0041682F" w:rsidP="000539FA">
      <w:pPr>
        <w:pStyle w:val="ListParagraph"/>
        <w:numPr>
          <w:ilvl w:val="0"/>
          <w:numId w:val="10"/>
        </w:numPr>
        <w:spacing w:after="200" w:line="276" w:lineRule="auto"/>
        <w:ind w:left="426" w:hanging="425"/>
        <w:jc w:val="both"/>
        <w:rPr>
          <w:sz w:val="22"/>
          <w:szCs w:val="22"/>
        </w:rPr>
      </w:pPr>
      <w:r>
        <w:rPr>
          <w:sz w:val="22"/>
          <w:szCs w:val="22"/>
        </w:rPr>
        <w:t>P</w:t>
      </w:r>
      <w:r w:rsidRPr="0041682F">
        <w:rPr>
          <w:sz w:val="22"/>
          <w:szCs w:val="22"/>
        </w:rPr>
        <w:t>opunjeni ponudbeni list, uključujući i uvez ponude jer se ponuda dostavlja elektroničkim sredstvima komunikacije  - sukladno obrascu Elektroničkog oglasnika javne nabave Republike Hrvatske (dalje u tekstu: EOJN),</w:t>
      </w:r>
    </w:p>
    <w:p w:rsidR="0041682F" w:rsidRPr="0041682F" w:rsidRDefault="0041682F" w:rsidP="000539FA">
      <w:pPr>
        <w:pStyle w:val="ListParagraph"/>
        <w:numPr>
          <w:ilvl w:val="0"/>
          <w:numId w:val="10"/>
        </w:numPr>
        <w:spacing w:after="200" w:line="276" w:lineRule="auto"/>
        <w:ind w:left="426" w:hanging="425"/>
        <w:jc w:val="both"/>
        <w:rPr>
          <w:sz w:val="22"/>
          <w:szCs w:val="22"/>
        </w:rPr>
      </w:pPr>
      <w:r>
        <w:rPr>
          <w:sz w:val="22"/>
          <w:szCs w:val="22"/>
        </w:rPr>
        <w:t>P</w:t>
      </w:r>
      <w:r w:rsidRPr="0041682F">
        <w:rPr>
          <w:sz w:val="22"/>
          <w:szCs w:val="22"/>
        </w:rPr>
        <w:t xml:space="preserve">opunjeni Troškovnik </w:t>
      </w:r>
    </w:p>
    <w:p w:rsidR="0041682F" w:rsidRPr="0041682F" w:rsidRDefault="0041682F" w:rsidP="000539FA">
      <w:pPr>
        <w:pStyle w:val="ListParagraph"/>
        <w:numPr>
          <w:ilvl w:val="0"/>
          <w:numId w:val="10"/>
        </w:numPr>
        <w:spacing w:after="200" w:line="276" w:lineRule="auto"/>
        <w:ind w:left="426" w:hanging="425"/>
        <w:jc w:val="both"/>
        <w:rPr>
          <w:sz w:val="22"/>
          <w:szCs w:val="22"/>
        </w:rPr>
      </w:pPr>
      <w:r w:rsidRPr="0041682F">
        <w:rPr>
          <w:sz w:val="22"/>
          <w:szCs w:val="22"/>
        </w:rPr>
        <w:t xml:space="preserve">Popunjen ESPD obrazac, </w:t>
      </w:r>
    </w:p>
    <w:p w:rsidR="00FC23C7" w:rsidRPr="009F3A1E" w:rsidRDefault="007D4431" w:rsidP="009F3A1E">
      <w:pPr>
        <w:pStyle w:val="ListParagraph"/>
        <w:numPr>
          <w:ilvl w:val="0"/>
          <w:numId w:val="10"/>
        </w:numPr>
        <w:spacing w:after="200" w:line="276" w:lineRule="auto"/>
        <w:ind w:left="426" w:hanging="425"/>
        <w:jc w:val="both"/>
        <w:rPr>
          <w:sz w:val="22"/>
          <w:szCs w:val="22"/>
        </w:rPr>
      </w:pPr>
      <w:r>
        <w:rPr>
          <w:sz w:val="22"/>
          <w:szCs w:val="22"/>
        </w:rPr>
        <w:t>J</w:t>
      </w:r>
      <w:r w:rsidR="00FC23C7">
        <w:rPr>
          <w:sz w:val="22"/>
          <w:szCs w:val="22"/>
        </w:rPr>
        <w:t>amstvo za ozbiljnost ponude (u</w:t>
      </w:r>
      <w:r w:rsidR="00FC23C7" w:rsidRPr="00FC23C7">
        <w:rPr>
          <w:sz w:val="22"/>
          <w:szCs w:val="22"/>
        </w:rPr>
        <w:t>koliko ponuditelj kao jamstvo za ozbiljnost ponude koristi novčani polog, preslika dokaza o uplati</w:t>
      </w:r>
      <w:r w:rsidR="00FC23C7">
        <w:rPr>
          <w:sz w:val="22"/>
          <w:szCs w:val="22"/>
        </w:rPr>
        <w:t>),</w:t>
      </w:r>
    </w:p>
    <w:p w:rsidR="00FC23C7" w:rsidRDefault="00FC23C7" w:rsidP="000539FA">
      <w:pPr>
        <w:pStyle w:val="ListParagraph"/>
        <w:numPr>
          <w:ilvl w:val="0"/>
          <w:numId w:val="10"/>
        </w:numPr>
        <w:spacing w:after="200" w:line="276" w:lineRule="auto"/>
        <w:ind w:left="426" w:hanging="425"/>
        <w:jc w:val="both"/>
        <w:rPr>
          <w:sz w:val="22"/>
          <w:szCs w:val="22"/>
        </w:rPr>
      </w:pPr>
      <w:r>
        <w:rPr>
          <w:sz w:val="22"/>
          <w:szCs w:val="22"/>
        </w:rPr>
        <w:t xml:space="preserve">Izjava o roku isporuke (iz Priloga IV.) </w:t>
      </w:r>
      <w:r w:rsidRPr="00FC23C7">
        <w:rPr>
          <w:sz w:val="22"/>
          <w:szCs w:val="22"/>
        </w:rPr>
        <w:t>koja će se koristiti kod izračuna kriterija za odabir ponuda</w:t>
      </w:r>
    </w:p>
    <w:p w:rsidR="00FC23C7" w:rsidRDefault="00FC23C7" w:rsidP="002C7BFB">
      <w:pPr>
        <w:pStyle w:val="ListParagraph"/>
        <w:spacing w:after="200" w:line="276" w:lineRule="auto"/>
        <w:ind w:left="426"/>
        <w:jc w:val="both"/>
        <w:rPr>
          <w:sz w:val="22"/>
          <w:szCs w:val="22"/>
        </w:rPr>
      </w:pPr>
    </w:p>
    <w:p w:rsidR="0041682F" w:rsidRPr="00225972" w:rsidRDefault="0041682F" w:rsidP="00225972">
      <w:pPr>
        <w:pStyle w:val="ListParagraph"/>
        <w:spacing w:after="200" w:line="276" w:lineRule="auto"/>
        <w:ind w:left="426"/>
        <w:jc w:val="both"/>
        <w:rPr>
          <w:sz w:val="22"/>
          <w:szCs w:val="22"/>
          <w:u w:val="single"/>
        </w:rPr>
      </w:pPr>
      <w:r w:rsidRPr="002C7BFB">
        <w:rPr>
          <w:sz w:val="22"/>
          <w:szCs w:val="22"/>
          <w:u w:val="single"/>
        </w:rPr>
        <w:t>Ponudbeni list sadrži:</w:t>
      </w:r>
    </w:p>
    <w:p w:rsidR="0041682F" w:rsidRPr="0041682F" w:rsidRDefault="0041682F" w:rsidP="0041682F">
      <w:pPr>
        <w:jc w:val="both"/>
        <w:rPr>
          <w:sz w:val="22"/>
          <w:szCs w:val="22"/>
        </w:rPr>
      </w:pPr>
      <w:r w:rsidRPr="0041682F">
        <w:rPr>
          <w:sz w:val="22"/>
          <w:szCs w:val="22"/>
        </w:rPr>
        <w:t xml:space="preserve">1. </w:t>
      </w:r>
      <w:r>
        <w:rPr>
          <w:sz w:val="22"/>
          <w:szCs w:val="22"/>
        </w:rPr>
        <w:t>P</w:t>
      </w:r>
      <w:r w:rsidRPr="0041682F">
        <w:rPr>
          <w:sz w:val="22"/>
          <w:szCs w:val="22"/>
        </w:rPr>
        <w:t>odatke o naručitelju (naziv ili tvrtka, sjedište, OIB)</w:t>
      </w:r>
    </w:p>
    <w:p w:rsidR="0041682F" w:rsidRPr="0041682F" w:rsidRDefault="0041682F" w:rsidP="0041682F">
      <w:pPr>
        <w:jc w:val="both"/>
        <w:rPr>
          <w:sz w:val="22"/>
          <w:szCs w:val="22"/>
        </w:rPr>
      </w:pPr>
      <w:r>
        <w:rPr>
          <w:sz w:val="22"/>
          <w:szCs w:val="22"/>
        </w:rPr>
        <w:lastRenderedPageBreak/>
        <w:t>2. Podatke</w:t>
      </w:r>
      <w:r w:rsidRPr="0041682F">
        <w:rPr>
          <w:sz w:val="22"/>
          <w:szCs w:val="22"/>
        </w:rPr>
        <w:t xml:space="preserve"> o ponuditelju (naziv ili tvrtka, sjedište, OIB ili nacionalni identifikacijski broj, broj računa, navod o tome je li ponuditelj u sustavu poreza na dodanu vrijednost, poštanska adresa, adresa elektroničke pošte, kontakt osoba ponuditelja, broj telefona i faksa)</w:t>
      </w:r>
    </w:p>
    <w:p w:rsidR="0041682F" w:rsidRPr="0041682F" w:rsidRDefault="0041682F" w:rsidP="0041682F">
      <w:pPr>
        <w:jc w:val="both"/>
        <w:rPr>
          <w:sz w:val="22"/>
          <w:szCs w:val="22"/>
        </w:rPr>
      </w:pPr>
      <w:r>
        <w:rPr>
          <w:sz w:val="22"/>
          <w:szCs w:val="22"/>
        </w:rPr>
        <w:t>3. P</w:t>
      </w:r>
      <w:r w:rsidRPr="0041682F">
        <w:rPr>
          <w:sz w:val="22"/>
          <w:szCs w:val="22"/>
        </w:rPr>
        <w:t>redmet nabave,</w:t>
      </w:r>
    </w:p>
    <w:p w:rsidR="0041682F" w:rsidRPr="0041682F" w:rsidRDefault="0041682F" w:rsidP="0041682F">
      <w:pPr>
        <w:jc w:val="both"/>
        <w:rPr>
          <w:sz w:val="22"/>
          <w:szCs w:val="22"/>
        </w:rPr>
      </w:pPr>
      <w:r>
        <w:rPr>
          <w:sz w:val="22"/>
          <w:szCs w:val="22"/>
        </w:rPr>
        <w:t>4.P</w:t>
      </w:r>
      <w:r w:rsidRPr="0041682F">
        <w:rPr>
          <w:sz w:val="22"/>
          <w:szCs w:val="22"/>
        </w:rPr>
        <w:t>odatke o podugovarateljima i podatke o dijelu ugovora o javnoj nabavi, ako se dio ugovora o javnoj nabavi daje u podugovor,</w:t>
      </w:r>
    </w:p>
    <w:p w:rsidR="0041682F" w:rsidRPr="0041682F" w:rsidRDefault="0041682F" w:rsidP="0041682F">
      <w:pPr>
        <w:jc w:val="both"/>
        <w:rPr>
          <w:sz w:val="22"/>
          <w:szCs w:val="22"/>
        </w:rPr>
      </w:pPr>
      <w:r>
        <w:rPr>
          <w:sz w:val="22"/>
          <w:szCs w:val="22"/>
        </w:rPr>
        <w:t>5. C</w:t>
      </w:r>
      <w:r w:rsidRPr="0041682F">
        <w:rPr>
          <w:sz w:val="22"/>
          <w:szCs w:val="22"/>
        </w:rPr>
        <w:t>ijenu ponude bez poreza na dodanu vrijednost,</w:t>
      </w:r>
    </w:p>
    <w:p w:rsidR="0041682F" w:rsidRPr="0041682F" w:rsidRDefault="0041682F" w:rsidP="0041682F">
      <w:pPr>
        <w:jc w:val="both"/>
        <w:rPr>
          <w:sz w:val="22"/>
          <w:szCs w:val="22"/>
        </w:rPr>
      </w:pPr>
      <w:r w:rsidRPr="0041682F">
        <w:rPr>
          <w:sz w:val="22"/>
          <w:szCs w:val="22"/>
        </w:rPr>
        <w:t xml:space="preserve">6. </w:t>
      </w:r>
      <w:r>
        <w:rPr>
          <w:sz w:val="22"/>
          <w:szCs w:val="22"/>
        </w:rPr>
        <w:t>I</w:t>
      </w:r>
      <w:r w:rsidRPr="0041682F">
        <w:rPr>
          <w:sz w:val="22"/>
          <w:szCs w:val="22"/>
        </w:rPr>
        <w:t>znos poreza na dodanu vrijednost,</w:t>
      </w:r>
    </w:p>
    <w:p w:rsidR="0041682F" w:rsidRPr="0041682F" w:rsidRDefault="0041682F" w:rsidP="0041682F">
      <w:pPr>
        <w:jc w:val="both"/>
        <w:rPr>
          <w:sz w:val="22"/>
          <w:szCs w:val="22"/>
        </w:rPr>
      </w:pPr>
      <w:r>
        <w:rPr>
          <w:sz w:val="22"/>
          <w:szCs w:val="22"/>
        </w:rPr>
        <w:t>7. C</w:t>
      </w:r>
      <w:r w:rsidRPr="0041682F">
        <w:rPr>
          <w:sz w:val="22"/>
          <w:szCs w:val="22"/>
        </w:rPr>
        <w:t>ijenu ponude s porezom na dodanu vrijednost,</w:t>
      </w:r>
    </w:p>
    <w:p w:rsidR="0041682F" w:rsidRPr="0041682F" w:rsidRDefault="0041682F" w:rsidP="0041682F">
      <w:pPr>
        <w:jc w:val="both"/>
        <w:rPr>
          <w:sz w:val="22"/>
          <w:szCs w:val="22"/>
        </w:rPr>
      </w:pPr>
      <w:r>
        <w:rPr>
          <w:sz w:val="22"/>
          <w:szCs w:val="22"/>
        </w:rPr>
        <w:t>8. R</w:t>
      </w:r>
      <w:r w:rsidRPr="0041682F">
        <w:rPr>
          <w:sz w:val="22"/>
          <w:szCs w:val="22"/>
        </w:rPr>
        <w:t>ok valjanosti ponude</w:t>
      </w:r>
    </w:p>
    <w:p w:rsidR="0041682F" w:rsidRP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Ponuda dostavljena elektroničkim sredstvima komunikacije putem EOJN RH obvezuje ponuditelja u roku valjanosti ponude neovisno o tome je li potpisana ili nije te Naručitelj ne smije odbiti takvu ponudu samo zbog toga razloga.</w:t>
      </w:r>
    </w:p>
    <w:p w:rsidR="0041682F" w:rsidRP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41682F" w:rsidRP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41682F" w:rsidRDefault="0041682F" w:rsidP="0041682F">
      <w:pPr>
        <w:ind w:left="426"/>
        <w:jc w:val="both"/>
      </w:pPr>
    </w:p>
    <w:p w:rsidR="0041682F" w:rsidRPr="0041682F" w:rsidRDefault="0041682F" w:rsidP="0041682F">
      <w:pPr>
        <w:jc w:val="both"/>
        <w:rPr>
          <w:sz w:val="22"/>
          <w:szCs w:val="22"/>
          <w:u w:val="single"/>
        </w:rPr>
      </w:pPr>
      <w:r w:rsidRPr="0041682F">
        <w:rPr>
          <w:sz w:val="22"/>
          <w:szCs w:val="22"/>
          <w:u w:val="single"/>
        </w:rPr>
        <w:t>Način izrade ponude:</w:t>
      </w:r>
    </w:p>
    <w:p w:rsidR="0041682F" w:rsidRDefault="0041682F" w:rsidP="0041682F">
      <w:pPr>
        <w:jc w:val="both"/>
        <w:rPr>
          <w:sz w:val="22"/>
          <w:szCs w:val="22"/>
        </w:rPr>
      </w:pPr>
    </w:p>
    <w:p w:rsidR="0041682F" w:rsidRPr="0041682F" w:rsidRDefault="0041682F" w:rsidP="0041682F">
      <w:pPr>
        <w:jc w:val="both"/>
        <w:rPr>
          <w:sz w:val="22"/>
          <w:szCs w:val="22"/>
        </w:rPr>
      </w:pPr>
      <w:r w:rsidRPr="0041682F">
        <w:rPr>
          <w:sz w:val="22"/>
          <w:szCs w:val="22"/>
        </w:rPr>
        <w:t>Ponuditelj je obvezan ponudu izraditi u formatu koji je općedostupan i nije diskriminirajući.EOJN RH osigurava da su ponuda i svi njezini dijelovi koji su dostavljeni elektroničkim sredstvima komunikacije izrađeni na način da čine cjelinu te da su sigurno uvezani.Ponuditelj nije obvezan označiti stranice ponude koja se dostavlja elektroničkim sredstvima komunikacije.Ponuditelj nije obvezan dostaviti presliku ponude koja se dostavlja elektroničkim sredstvima komunikacije.Ako se dijelovi ponude dostavljaju sredstvima komunikacije koja nisu elektronička, ponuditelj mora u ponudi navesti koji dijelovi se tako dostavljaju.</w:t>
      </w:r>
    </w:p>
    <w:p w:rsidR="0041682F" w:rsidRPr="0041682F" w:rsidRDefault="0041682F" w:rsidP="0041682F">
      <w:pPr>
        <w:ind w:left="426"/>
        <w:jc w:val="both"/>
        <w:rPr>
          <w:sz w:val="22"/>
          <w:szCs w:val="22"/>
        </w:rPr>
      </w:pPr>
    </w:p>
    <w:p w:rsidR="0041682F" w:rsidRPr="0041682F" w:rsidRDefault="0041682F" w:rsidP="0041682F">
      <w:pPr>
        <w:jc w:val="both"/>
        <w:rPr>
          <w:sz w:val="22"/>
          <w:szCs w:val="22"/>
          <w:u w:val="single"/>
        </w:rPr>
      </w:pPr>
      <w:r w:rsidRPr="0041682F">
        <w:rPr>
          <w:sz w:val="22"/>
          <w:szCs w:val="22"/>
          <w:u w:val="single"/>
        </w:rPr>
        <w:t>Način izrade dijelova ponude koji se dostavljaju sredstvima komunikacije koja nisu elektronička:</w:t>
      </w:r>
    </w:p>
    <w:p w:rsidR="0041682F" w:rsidRPr="0041682F" w:rsidRDefault="0041682F" w:rsidP="0041682F">
      <w:pPr>
        <w:ind w:left="426"/>
        <w:jc w:val="both"/>
        <w:rPr>
          <w:sz w:val="22"/>
          <w:szCs w:val="22"/>
        </w:rPr>
      </w:pPr>
    </w:p>
    <w:p w:rsidR="0041682F" w:rsidRPr="006B4AE8" w:rsidRDefault="0041682F" w:rsidP="0041682F">
      <w:pPr>
        <w:jc w:val="both"/>
        <w:rPr>
          <w:sz w:val="22"/>
          <w:szCs w:val="22"/>
        </w:rPr>
      </w:pPr>
      <w:r w:rsidRPr="0041682F">
        <w:rPr>
          <w:sz w:val="22"/>
          <w:szCs w:val="22"/>
        </w:rPr>
        <w:t xml:space="preserve">Dio ponude koji se dostavlja sredstvima komunikacije koja nisu elektronička izrađuju se na način da čine cjelinu.Dio ponude koji se dostavlja sredstvima komunikacije koja nisu elektronička, uvezuje se na način da se onemogući naknadno vađenje ili umetanje listova.Dijelove ponude kao što su jamstvo za ozbiljnost ponude, koji ne mogu biti uvezani ponuditelj obilježava nazivom i navodi u ponudi kao dio ponude.Ako je ponuda izrađena od </w:t>
      </w:r>
      <w:r w:rsidRPr="0041682F">
        <w:rPr>
          <w:sz w:val="22"/>
          <w:szCs w:val="22"/>
        </w:rPr>
        <w:lastRenderedPageBreak/>
        <w:t>više dijelova ponuditelj mora u ponudi navesti od koliko se dijelova ponuda sastoji.Stranice ponude se označavaju brojem na način da je vidljiv redni broj stranice i ukupan broj stranica ponude.Ako je ponuda izrađena od više dijelova, stranice se označavaju na način da svaki slijedeći dio ponude započinje rednim brojem koji se nastavlja na redni broj stranice kojim završava prethodni dio.</w:t>
      </w:r>
      <w:r w:rsidRPr="006B4AE8">
        <w:rPr>
          <w:sz w:val="22"/>
          <w:szCs w:val="22"/>
        </w:rPr>
        <w:t>Ako je dio ponude dokument koji je izvorno numeriran, ponuditelj ne mora taj dio ponude ponovno numerirati.</w:t>
      </w:r>
    </w:p>
    <w:p w:rsidR="0041682F" w:rsidRPr="006B4AE8" w:rsidRDefault="0041682F" w:rsidP="0041682F">
      <w:pPr>
        <w:jc w:val="both"/>
        <w:rPr>
          <w:sz w:val="22"/>
          <w:szCs w:val="22"/>
        </w:rPr>
      </w:pPr>
    </w:p>
    <w:p w:rsidR="0041682F" w:rsidRPr="008A16CF" w:rsidRDefault="002C7BFB" w:rsidP="002C7BFB">
      <w:pPr>
        <w:pStyle w:val="Standard"/>
        <w:jc w:val="both"/>
        <w:outlineLvl w:val="1"/>
        <w:rPr>
          <w:rFonts w:cs="Times New Roman"/>
          <w:b/>
          <w:sz w:val="22"/>
          <w:szCs w:val="22"/>
        </w:rPr>
      </w:pPr>
      <w:bookmarkStart w:id="78" w:name="_Toc494352081"/>
      <w:r w:rsidRPr="002C7BFB">
        <w:rPr>
          <w:rFonts w:cs="Times New Roman"/>
          <w:b/>
          <w:sz w:val="22"/>
          <w:szCs w:val="22"/>
        </w:rPr>
        <w:t>6.</w:t>
      </w:r>
      <w:r>
        <w:rPr>
          <w:rFonts w:cs="Times New Roman"/>
          <w:b/>
          <w:sz w:val="22"/>
          <w:szCs w:val="22"/>
        </w:rPr>
        <w:t xml:space="preserve">2. </w:t>
      </w:r>
      <w:r w:rsidR="0041682F" w:rsidRPr="008A16CF">
        <w:rPr>
          <w:rFonts w:cs="Times New Roman"/>
          <w:b/>
          <w:sz w:val="22"/>
          <w:szCs w:val="22"/>
        </w:rPr>
        <w:t>Način dostave ponuda (elektroničkim sredstvima komunikacije te sredstvima komunikacije koja nisu elektronička)</w:t>
      </w:r>
      <w:bookmarkEnd w:id="78"/>
    </w:p>
    <w:p w:rsidR="0041682F" w:rsidRDefault="0041682F" w:rsidP="0041682F">
      <w:pPr>
        <w:spacing w:after="120"/>
        <w:ind w:firstLine="426"/>
        <w:jc w:val="both"/>
        <w:rPr>
          <w:b/>
        </w:rPr>
      </w:pPr>
    </w:p>
    <w:p w:rsidR="0041682F" w:rsidRPr="008A16CF" w:rsidRDefault="0041682F" w:rsidP="002C7BFB">
      <w:pPr>
        <w:shd w:val="clear" w:color="auto" w:fill="DEEAF6" w:themeFill="accent1" w:themeFillTint="33"/>
        <w:spacing w:before="120" w:after="120"/>
        <w:jc w:val="center"/>
        <w:rPr>
          <w:b/>
          <w:sz w:val="22"/>
          <w:szCs w:val="22"/>
        </w:rPr>
      </w:pPr>
      <w:r w:rsidRPr="008A16CF">
        <w:rPr>
          <w:b/>
          <w:sz w:val="22"/>
          <w:szCs w:val="22"/>
        </w:rPr>
        <w:t>Ponuda se dostavlja elektroničkim sredstvima komunikacije putem EOJN RH.</w:t>
      </w:r>
    </w:p>
    <w:p w:rsidR="0041682F" w:rsidRPr="008A16CF" w:rsidRDefault="0041682F" w:rsidP="008A16CF">
      <w:pPr>
        <w:spacing w:before="120" w:after="120"/>
        <w:jc w:val="both"/>
        <w:rPr>
          <w:sz w:val="22"/>
          <w:szCs w:val="22"/>
        </w:rPr>
      </w:pPr>
      <w:r w:rsidRPr="008A16CF">
        <w:rPr>
          <w:sz w:val="22"/>
          <w:szCs w:val="22"/>
        </w:rPr>
        <w:t xml:space="preserve">Sukladno članku 280. Zakona o javnoj nabavi, u ovom postupku javne nabave ponuda se dostavlja elektroničkim sredstvima komunikacije. Elektronička dostava ponuda provodi se putem EOJN </w:t>
      </w:r>
      <w:r w:rsidR="008A16CF">
        <w:rPr>
          <w:sz w:val="22"/>
          <w:szCs w:val="22"/>
        </w:rPr>
        <w:t xml:space="preserve">RH </w:t>
      </w:r>
      <w:r w:rsidRPr="008A16CF">
        <w:rPr>
          <w:sz w:val="22"/>
          <w:szCs w:val="22"/>
        </w:rPr>
        <w:t xml:space="preserve">vezujući se na elektroničku objavu obavijesti o nadmetanju te na elektronički pristup </w:t>
      </w:r>
      <w:r w:rsidR="008A16CF">
        <w:rPr>
          <w:sz w:val="22"/>
          <w:szCs w:val="22"/>
        </w:rPr>
        <w:t>Dokumentaciji</w:t>
      </w:r>
      <w:r w:rsidRPr="008A16CF">
        <w:rPr>
          <w:sz w:val="22"/>
          <w:szCs w:val="22"/>
        </w:rPr>
        <w:t xml:space="preserve"> o nabavi.</w:t>
      </w:r>
    </w:p>
    <w:p w:rsidR="0041682F" w:rsidRPr="008A16CF" w:rsidRDefault="0041682F" w:rsidP="008A16CF">
      <w:pPr>
        <w:spacing w:before="120" w:after="120"/>
        <w:jc w:val="both"/>
        <w:rPr>
          <w:sz w:val="22"/>
          <w:szCs w:val="22"/>
        </w:rPr>
      </w:pPr>
      <w:r w:rsidRPr="008A16CF">
        <w:rPr>
          <w:sz w:val="22"/>
          <w:szCs w:val="22"/>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41682F" w:rsidRPr="008A16CF" w:rsidRDefault="0041682F" w:rsidP="008A16CF">
      <w:pPr>
        <w:spacing w:before="120" w:after="120"/>
        <w:jc w:val="both"/>
        <w:rPr>
          <w:sz w:val="22"/>
          <w:szCs w:val="22"/>
        </w:rPr>
      </w:pPr>
      <w:r w:rsidRPr="008A16CF">
        <w:rPr>
          <w:sz w:val="22"/>
          <w:szCs w:val="22"/>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41682F" w:rsidRPr="008A16CF" w:rsidRDefault="0041682F" w:rsidP="008A16CF">
      <w:pPr>
        <w:spacing w:before="120" w:after="120"/>
        <w:jc w:val="both"/>
        <w:rPr>
          <w:sz w:val="22"/>
          <w:szCs w:val="22"/>
        </w:rPr>
      </w:pPr>
      <w:r w:rsidRPr="008A16CF">
        <w:rPr>
          <w:sz w:val="22"/>
          <w:szCs w:val="22"/>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41682F" w:rsidRPr="008A16CF" w:rsidRDefault="0041682F" w:rsidP="008A16CF">
      <w:pPr>
        <w:spacing w:before="120" w:after="120"/>
        <w:jc w:val="both"/>
        <w:rPr>
          <w:sz w:val="22"/>
          <w:szCs w:val="22"/>
        </w:rPr>
      </w:pPr>
      <w:r w:rsidRPr="008A16CF">
        <w:rPr>
          <w:sz w:val="22"/>
          <w:szCs w:val="22"/>
        </w:rPr>
        <w:t xml:space="preserve">Detaljne upute vezano za elektroničku dostavu ponuda dostupne su na stranicama EOJN, na adresi: </w:t>
      </w:r>
      <w:hyperlink r:id="rId17" w:history="1">
        <w:r w:rsidRPr="008A16CF">
          <w:rPr>
            <w:rStyle w:val="Hyperlink"/>
            <w:sz w:val="22"/>
            <w:szCs w:val="22"/>
          </w:rPr>
          <w:t>https://eojn.nn.hr/Oglasnik/</w:t>
        </w:r>
      </w:hyperlink>
      <w:r w:rsidRPr="008A16CF">
        <w:rPr>
          <w:sz w:val="22"/>
          <w:szCs w:val="22"/>
        </w:rPr>
        <w:t>.</w:t>
      </w:r>
    </w:p>
    <w:p w:rsidR="0041682F" w:rsidRPr="0041682F" w:rsidRDefault="0041682F" w:rsidP="0041682F">
      <w:pPr>
        <w:jc w:val="both"/>
        <w:rPr>
          <w:sz w:val="22"/>
          <w:szCs w:val="22"/>
        </w:rPr>
      </w:pPr>
    </w:p>
    <w:p w:rsidR="00302BA1" w:rsidRPr="00905F4C" w:rsidRDefault="00302BA1" w:rsidP="00905F4C">
      <w:pPr>
        <w:autoSpaceDE w:val="0"/>
        <w:autoSpaceDN w:val="0"/>
        <w:adjustRightInd w:val="0"/>
        <w:spacing w:after="120"/>
        <w:ind w:right="-22"/>
        <w:jc w:val="both"/>
        <w:rPr>
          <w:sz w:val="22"/>
          <w:szCs w:val="22"/>
          <w:u w:val="single"/>
        </w:rPr>
      </w:pPr>
      <w:r w:rsidRPr="00905F4C">
        <w:rPr>
          <w:sz w:val="22"/>
          <w:szCs w:val="22"/>
        </w:rPr>
        <w:t>Pri izradi ponude ponuditelj se mora pridržavati zahtjeva i uvjeta iz dokumentacije o nabavi te ne smije mijenjati ni nadopunjavati tekst dokumentacije o nabavi.</w:t>
      </w:r>
    </w:p>
    <w:p w:rsidR="00302BA1" w:rsidRDefault="00F52BBE" w:rsidP="002C7BFB">
      <w:pPr>
        <w:shd w:val="clear" w:color="auto" w:fill="DEEAF6" w:themeFill="accent1" w:themeFillTint="33"/>
        <w:jc w:val="both"/>
        <w:rPr>
          <w:b/>
          <w:sz w:val="22"/>
          <w:szCs w:val="22"/>
          <w:u w:val="single"/>
        </w:rPr>
      </w:pPr>
      <w:r>
        <w:rPr>
          <w:b/>
          <w:sz w:val="22"/>
          <w:szCs w:val="22"/>
          <w:u w:val="single"/>
        </w:rPr>
        <w:t>Podnošenjem svoje ponude p</w:t>
      </w:r>
      <w:r w:rsidR="00302BA1" w:rsidRPr="00905F4C">
        <w:rPr>
          <w:b/>
          <w:sz w:val="22"/>
          <w:szCs w:val="22"/>
          <w:u w:val="single"/>
        </w:rPr>
        <w:t>onuditelj prih</w:t>
      </w:r>
      <w:r w:rsidR="005E7DAD">
        <w:rPr>
          <w:b/>
          <w:sz w:val="22"/>
          <w:szCs w:val="22"/>
          <w:u w:val="single"/>
        </w:rPr>
        <w:t xml:space="preserve">vaća sve uvjete navedene u ovoj </w:t>
      </w:r>
      <w:r w:rsidR="00302BA1" w:rsidRPr="00905F4C">
        <w:rPr>
          <w:b/>
          <w:sz w:val="22"/>
          <w:szCs w:val="22"/>
          <w:u w:val="single"/>
        </w:rPr>
        <w:t>Dokumentaciji o nabavi.</w:t>
      </w:r>
    </w:p>
    <w:p w:rsidR="001758A3" w:rsidRPr="00905F4C" w:rsidRDefault="001758A3" w:rsidP="005E7DAD">
      <w:pPr>
        <w:jc w:val="both"/>
        <w:rPr>
          <w:b/>
          <w:sz w:val="22"/>
          <w:szCs w:val="22"/>
          <w:u w:val="single"/>
        </w:rPr>
      </w:pPr>
    </w:p>
    <w:p w:rsidR="00302BA1" w:rsidRPr="00905F4C" w:rsidRDefault="00302BA1" w:rsidP="00905F4C">
      <w:pPr>
        <w:jc w:val="both"/>
        <w:rPr>
          <w:sz w:val="22"/>
          <w:szCs w:val="22"/>
        </w:rPr>
      </w:pPr>
      <w:r w:rsidRPr="00905F4C">
        <w:rPr>
          <w:sz w:val="22"/>
          <w:szCs w:val="22"/>
        </w:rPr>
        <w:t xml:space="preserve">Procesom predaje ponude smatra se prilaganje (upload/učitavanje) dokumenata ponude, popunjenih izjava i troškovnika. Sve priložene dokumente </w:t>
      </w:r>
      <w:r w:rsidRPr="00905F4C">
        <w:rPr>
          <w:bCs/>
          <w:sz w:val="22"/>
          <w:szCs w:val="22"/>
        </w:rPr>
        <w:t xml:space="preserve">EOJN RH </w:t>
      </w:r>
      <w:r w:rsidRPr="00905F4C">
        <w:rPr>
          <w:sz w:val="22"/>
          <w:szCs w:val="22"/>
        </w:rPr>
        <w:t xml:space="preserve">uvezuje u cjelovitu ponudu, pod nazivom „Uvez ponude“. Uvez ponude stoga sadrži podatke o Naručitelju, Ponuditelju ili Zajednici gospodarskih subjekata, po potrebi Podugovarateljima, ponudi te u </w:t>
      </w:r>
      <w:r w:rsidRPr="00905F4C">
        <w:rPr>
          <w:bCs/>
          <w:sz w:val="22"/>
          <w:szCs w:val="22"/>
        </w:rPr>
        <w:t xml:space="preserve">EOJN RH </w:t>
      </w:r>
      <w:r w:rsidRPr="00905F4C">
        <w:rPr>
          <w:sz w:val="22"/>
          <w:szCs w:val="22"/>
        </w:rPr>
        <w:t xml:space="preserve">generirani Ponudbeni list (npr. obrasci, troškovnici i sl.) </w:t>
      </w:r>
    </w:p>
    <w:p w:rsidR="00302BA1" w:rsidRPr="00905F4C" w:rsidRDefault="00302BA1" w:rsidP="00905F4C">
      <w:pPr>
        <w:jc w:val="both"/>
        <w:rPr>
          <w:sz w:val="22"/>
          <w:szCs w:val="22"/>
        </w:rPr>
      </w:pPr>
    </w:p>
    <w:p w:rsidR="00302BA1" w:rsidRPr="00905F4C" w:rsidRDefault="008A16CF" w:rsidP="00905F4C">
      <w:pPr>
        <w:pStyle w:val="Heading1"/>
        <w:rPr>
          <w:rFonts w:cs="Times New Roman"/>
          <w:sz w:val="22"/>
          <w:szCs w:val="22"/>
        </w:rPr>
      </w:pPr>
      <w:bookmarkStart w:id="79" w:name="_Toc472598272"/>
      <w:bookmarkStart w:id="80" w:name="_Toc483920704"/>
      <w:bookmarkEnd w:id="76"/>
      <w:bookmarkEnd w:id="77"/>
      <w:r>
        <w:rPr>
          <w:rFonts w:cs="Times New Roman"/>
          <w:sz w:val="22"/>
          <w:szCs w:val="22"/>
        </w:rPr>
        <w:t>6</w:t>
      </w:r>
      <w:r w:rsidR="00987C72" w:rsidRPr="00905F4C">
        <w:rPr>
          <w:rFonts w:cs="Times New Roman"/>
          <w:sz w:val="22"/>
          <w:szCs w:val="22"/>
        </w:rPr>
        <w:t>.</w:t>
      </w:r>
      <w:r>
        <w:rPr>
          <w:rFonts w:cs="Times New Roman"/>
          <w:sz w:val="22"/>
          <w:szCs w:val="22"/>
        </w:rPr>
        <w:t>3</w:t>
      </w:r>
      <w:r w:rsidR="00987C72" w:rsidRPr="00905F4C">
        <w:rPr>
          <w:rFonts w:cs="Times New Roman"/>
          <w:sz w:val="22"/>
          <w:szCs w:val="22"/>
        </w:rPr>
        <w:t xml:space="preserve">. </w:t>
      </w:r>
      <w:r w:rsidR="00302BA1" w:rsidRPr="00905F4C">
        <w:rPr>
          <w:rFonts w:cs="Times New Roman"/>
          <w:sz w:val="22"/>
          <w:szCs w:val="22"/>
        </w:rPr>
        <w:t>Dostava dijela / dijelova ponude u papirnatom obliku  u zatvorenoj omotnici</w:t>
      </w:r>
      <w:bookmarkEnd w:id="79"/>
      <w:bookmarkEnd w:id="80"/>
    </w:p>
    <w:p w:rsidR="00302BA1" w:rsidRPr="00905F4C" w:rsidRDefault="00302BA1" w:rsidP="00905F4C">
      <w:pPr>
        <w:suppressAutoHyphens/>
        <w:autoSpaceDE w:val="0"/>
        <w:autoSpaceDN w:val="0"/>
        <w:adjustRightInd w:val="0"/>
        <w:spacing w:after="120"/>
        <w:jc w:val="both"/>
        <w:rPr>
          <w:sz w:val="22"/>
          <w:szCs w:val="22"/>
          <w:lang w:eastAsia="ar-SA"/>
        </w:rPr>
      </w:pPr>
      <w:r w:rsidRPr="00905F4C">
        <w:rPr>
          <w:sz w:val="22"/>
          <w:szCs w:val="22"/>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302BA1" w:rsidRPr="00905F4C" w:rsidRDefault="00302BA1" w:rsidP="00905F4C">
      <w:pPr>
        <w:suppressAutoHyphens/>
        <w:autoSpaceDE w:val="0"/>
        <w:autoSpaceDN w:val="0"/>
        <w:adjustRightInd w:val="0"/>
        <w:spacing w:after="120"/>
        <w:jc w:val="both"/>
        <w:rPr>
          <w:sz w:val="22"/>
          <w:szCs w:val="22"/>
          <w:lang w:eastAsia="ar-SA"/>
        </w:rPr>
      </w:pPr>
      <w:r w:rsidRPr="00905F4C">
        <w:rPr>
          <w:sz w:val="22"/>
          <w:szCs w:val="22"/>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F52BBE" w:rsidRDefault="00302BA1" w:rsidP="00905F4C">
      <w:pPr>
        <w:jc w:val="both"/>
        <w:rPr>
          <w:sz w:val="22"/>
          <w:szCs w:val="22"/>
          <w:lang w:eastAsia="ar-SA"/>
        </w:rPr>
      </w:pPr>
      <w:r w:rsidRPr="00905F4C">
        <w:rPr>
          <w:sz w:val="22"/>
          <w:szCs w:val="22"/>
          <w:lang w:eastAsia="ar-SA"/>
        </w:rPr>
        <w:t>U slučaju kada ponuditelj uz elektroničku dostavu ponuda u papirnatom obliku dostavlja određene dokumente koji ne postoje u elektroničkom obliku, ponuditelj ih dostavlja u zatvorenoj omotnici, na kojoj mora biti naznačeno:</w:t>
      </w:r>
    </w:p>
    <w:p w:rsidR="00144BE6" w:rsidRDefault="00144BE6" w:rsidP="00905F4C">
      <w:pPr>
        <w:jc w:val="both"/>
        <w:rPr>
          <w:sz w:val="22"/>
          <w:szCs w:val="22"/>
          <w:lang w:eastAsia="ar-SA"/>
        </w:rPr>
      </w:pPr>
    </w:p>
    <w:p w:rsidR="00302BA1" w:rsidRPr="00905F4C" w:rsidRDefault="000A3E66"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rPr>
      </w:pPr>
      <w:r>
        <w:rPr>
          <w:b/>
          <w:sz w:val="22"/>
          <w:szCs w:val="22"/>
        </w:rPr>
        <w:t xml:space="preserve">GRAD </w:t>
      </w:r>
      <w:r w:rsidR="00EA2F66">
        <w:rPr>
          <w:b/>
          <w:sz w:val="22"/>
          <w:szCs w:val="22"/>
        </w:rPr>
        <w:t>VRLIKA</w:t>
      </w:r>
    </w:p>
    <w:p w:rsidR="006827C8" w:rsidRPr="00905F4C" w:rsidRDefault="00EA2F66"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rPr>
      </w:pPr>
      <w:r>
        <w:rPr>
          <w:b/>
          <w:sz w:val="22"/>
          <w:szCs w:val="22"/>
        </w:rPr>
        <w:t>Trg fra Filipa Grabovca 6</w:t>
      </w:r>
    </w:p>
    <w:p w:rsidR="00373429" w:rsidRPr="00905F4C" w:rsidRDefault="00EA2F66"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rPr>
      </w:pPr>
      <w:r>
        <w:rPr>
          <w:b/>
          <w:sz w:val="22"/>
          <w:szCs w:val="22"/>
        </w:rPr>
        <w:t>21236 Vrlika</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spacing w:after="120"/>
        <w:ind w:right="380"/>
        <w:jc w:val="center"/>
        <w:rPr>
          <w:b/>
          <w:sz w:val="22"/>
          <w:szCs w:val="22"/>
          <w:shd w:val="clear" w:color="auto" w:fill="FFFFFF"/>
          <w:lang w:eastAsia="ar-SA"/>
        </w:rPr>
      </w:pPr>
      <w:r w:rsidRPr="00905F4C">
        <w:rPr>
          <w:b/>
          <w:sz w:val="22"/>
          <w:szCs w:val="22"/>
        </w:rPr>
        <w:t xml:space="preserve">Ev. br. nabave: </w:t>
      </w:r>
      <w:r w:rsidR="003977E9">
        <w:rPr>
          <w:b/>
          <w:color w:val="000000" w:themeColor="text1"/>
          <w:sz w:val="22"/>
          <w:szCs w:val="22"/>
        </w:rPr>
        <w:t xml:space="preserve">NMV </w:t>
      </w:r>
      <w:r w:rsidR="00621AA1">
        <w:rPr>
          <w:b/>
          <w:color w:val="000000" w:themeColor="text1"/>
          <w:sz w:val="22"/>
          <w:szCs w:val="22"/>
        </w:rPr>
        <w:t>-</w:t>
      </w:r>
      <w:bookmarkStart w:id="81" w:name="_GoBack"/>
      <w:bookmarkEnd w:id="81"/>
      <w:r w:rsidR="003977E9">
        <w:rPr>
          <w:b/>
          <w:color w:val="000000" w:themeColor="text1"/>
          <w:sz w:val="22"/>
          <w:szCs w:val="22"/>
        </w:rPr>
        <w:t>31/18</w:t>
      </w:r>
    </w:p>
    <w:p w:rsidR="00F5087F" w:rsidRDefault="00F5087F"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bCs/>
          <w:sz w:val="22"/>
          <w:szCs w:val="22"/>
          <w:lang w:eastAsia="ar-SA"/>
        </w:rPr>
      </w:pPr>
      <w:r w:rsidRPr="00F5087F">
        <w:rPr>
          <w:b/>
          <w:bCs/>
          <w:sz w:val="22"/>
          <w:szCs w:val="22"/>
          <w:lang w:eastAsia="ar-SA"/>
        </w:rPr>
        <w:t>Nabava higijenskih i kućanskih potrepština za krajnje korisnike</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bCs/>
          <w:sz w:val="22"/>
          <w:szCs w:val="22"/>
          <w:lang w:eastAsia="ar-SA"/>
        </w:rPr>
      </w:pPr>
      <w:r w:rsidRPr="00905F4C">
        <w:rPr>
          <w:b/>
          <w:bCs/>
          <w:sz w:val="22"/>
          <w:szCs w:val="22"/>
          <w:lang w:eastAsia="ar-SA"/>
        </w:rPr>
        <w:t>„DIO/DIJELOVI PONUDE KOJI SE DOSTAVLJAJU ODVOJENO“</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bCs/>
          <w:sz w:val="22"/>
          <w:szCs w:val="22"/>
          <w:lang w:eastAsia="ar-SA"/>
        </w:rPr>
      </w:pPr>
      <w:r w:rsidRPr="00905F4C">
        <w:rPr>
          <w:b/>
          <w:sz w:val="22"/>
          <w:szCs w:val="22"/>
          <w:lang w:eastAsia="ar-SA"/>
        </w:rPr>
        <w:t>„NE OTVARAJ“</w:t>
      </w:r>
    </w:p>
    <w:p w:rsidR="008C023C" w:rsidRPr="008C023C" w:rsidRDefault="008C023C" w:rsidP="000A3E66">
      <w:pPr>
        <w:rPr>
          <w:b/>
          <w:bCs/>
          <w:szCs w:val="22"/>
        </w:rPr>
      </w:pPr>
    </w:p>
    <w:p w:rsidR="00302BA1" w:rsidRPr="00905F4C" w:rsidRDefault="00302BA1" w:rsidP="000539FA">
      <w:pPr>
        <w:numPr>
          <w:ilvl w:val="0"/>
          <w:numId w:val="2"/>
        </w:numPr>
        <w:suppressAutoHyphens/>
        <w:autoSpaceDE w:val="0"/>
        <w:autoSpaceDN w:val="0"/>
        <w:adjustRightInd w:val="0"/>
        <w:spacing w:after="120"/>
        <w:ind w:right="380"/>
        <w:jc w:val="both"/>
        <w:rPr>
          <w:sz w:val="22"/>
          <w:szCs w:val="22"/>
          <w:lang w:eastAsia="ar-SA"/>
        </w:rPr>
      </w:pPr>
      <w:r w:rsidRPr="00905F4C">
        <w:rPr>
          <w:sz w:val="22"/>
          <w:szCs w:val="22"/>
          <w:lang w:eastAsia="ar-SA"/>
        </w:rPr>
        <w:t>Na prednjoj strani ili poleđini:</w:t>
      </w:r>
    </w:p>
    <w:p w:rsidR="00302BA1" w:rsidRPr="00905F4C" w:rsidRDefault="00302BA1" w:rsidP="00905F4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color w:val="000000"/>
          <w:sz w:val="22"/>
          <w:szCs w:val="22"/>
        </w:rPr>
      </w:pPr>
      <w:r w:rsidRPr="00905F4C">
        <w:rPr>
          <w:b/>
          <w:color w:val="000000"/>
          <w:sz w:val="22"/>
          <w:szCs w:val="22"/>
        </w:rPr>
        <w:t>&lt; Naziv i adresa Ponuditelja / članova zajednice gospodarskih subjekata &gt;</w:t>
      </w:r>
    </w:p>
    <w:p w:rsidR="001758A3" w:rsidRDefault="001758A3" w:rsidP="00905F4C">
      <w:pPr>
        <w:autoSpaceDE w:val="0"/>
        <w:autoSpaceDN w:val="0"/>
        <w:adjustRightInd w:val="0"/>
        <w:spacing w:after="120"/>
        <w:ind w:right="380"/>
        <w:jc w:val="both"/>
        <w:rPr>
          <w:sz w:val="22"/>
          <w:szCs w:val="22"/>
        </w:rPr>
      </w:pP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t xml:space="preserve">Ponuditelj samostalno određuje način dostave dijela/dijelova ponude koji se dostavljaju u papirnatom obliku i sam snosi rizik eventualnog gubitka odnosno nepravovremene dostave ponude.  </w:t>
      </w: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t>Naručit</w:t>
      </w:r>
      <w:r w:rsidR="007C0E0C">
        <w:rPr>
          <w:sz w:val="22"/>
          <w:szCs w:val="22"/>
          <w:lang w:eastAsia="ar-SA"/>
        </w:rPr>
        <w:t>elj će za neposredno dostavljeni dio</w:t>
      </w:r>
      <w:r w:rsidRPr="00905F4C">
        <w:rPr>
          <w:sz w:val="22"/>
          <w:szCs w:val="22"/>
          <w:lang w:eastAsia="ar-SA"/>
        </w:rPr>
        <w:t>/dijelove ponude koji se dostavljaju u papirnatom obliku izdati potvrdu o primitku.</w:t>
      </w:r>
    </w:p>
    <w:p w:rsidR="00302BA1" w:rsidRPr="00C74A18" w:rsidRDefault="00302BA1" w:rsidP="002C7BFB">
      <w:pPr>
        <w:shd w:val="clear" w:color="auto" w:fill="DEEAF6" w:themeFill="accent1" w:themeFillTint="33"/>
        <w:suppressAutoHyphens/>
        <w:autoSpaceDE w:val="0"/>
        <w:autoSpaceDN w:val="0"/>
        <w:adjustRightInd w:val="0"/>
        <w:spacing w:after="120"/>
        <w:jc w:val="both"/>
        <w:rPr>
          <w:b/>
          <w:sz w:val="22"/>
          <w:szCs w:val="22"/>
          <w:lang w:eastAsia="ar-SA"/>
        </w:rPr>
      </w:pPr>
      <w:r w:rsidRPr="00C74A18">
        <w:rPr>
          <w:b/>
          <w:sz w:val="22"/>
          <w:szCs w:val="22"/>
          <w:lang w:eastAsia="ar-SA"/>
        </w:rPr>
        <w:t>Ponuda se smatra pravodobnom ako elektronička ponuda i svi pripadajući dijelovi ponude koji se dostavljaju u papirnatom obliku i/ili fizičkom obliku (npr. jamstvo</w:t>
      </w:r>
      <w:r w:rsidR="006827C8" w:rsidRPr="00C74A18">
        <w:rPr>
          <w:b/>
          <w:sz w:val="22"/>
          <w:szCs w:val="22"/>
          <w:lang w:eastAsia="ar-SA"/>
        </w:rPr>
        <w:t xml:space="preserve"> za ozbiljnost ponude</w:t>
      </w:r>
      <w:r w:rsidR="00DA2F70">
        <w:rPr>
          <w:b/>
          <w:sz w:val="22"/>
          <w:szCs w:val="22"/>
          <w:lang w:eastAsia="ar-SA"/>
        </w:rPr>
        <w:t>) pristignu na adresu N</w:t>
      </w:r>
      <w:r w:rsidRPr="00C74A18">
        <w:rPr>
          <w:b/>
          <w:sz w:val="22"/>
          <w:szCs w:val="22"/>
          <w:lang w:eastAsia="ar-SA"/>
        </w:rPr>
        <w:t>aručitelja do roka za otvaranje ponuda.</w:t>
      </w: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t>Dio/dijelovi ponude pristigli nakon isteka roka za dostavu ponuda neće se otvarati, nego će se neotvoreni vratiti gospodarskom subjektu koji ih je dostavio.</w:t>
      </w:r>
    </w:p>
    <w:p w:rsidR="00302BA1" w:rsidRPr="00905F4C" w:rsidRDefault="00302BA1" w:rsidP="00C74A18">
      <w:pPr>
        <w:suppressAutoHyphens/>
        <w:autoSpaceDE w:val="0"/>
        <w:autoSpaceDN w:val="0"/>
        <w:adjustRightInd w:val="0"/>
        <w:spacing w:after="120"/>
        <w:jc w:val="both"/>
        <w:rPr>
          <w:sz w:val="22"/>
          <w:szCs w:val="22"/>
          <w:lang w:eastAsia="ar-SA"/>
        </w:rPr>
      </w:pPr>
      <w:r w:rsidRPr="00905F4C">
        <w:rPr>
          <w:sz w:val="22"/>
          <w:szCs w:val="22"/>
          <w:lang w:eastAsia="ar-SA"/>
        </w:rPr>
        <w:lastRenderedPageBreak/>
        <w:t>U slučaju pravodobne dostave dijela/dijelova ponude odvojeno u papirnatom obliku, kao vrijeme dostave ponude uzima se vrijeme zaprimanja ponude putem EOJN RH-a (elektroničke ponude).</w:t>
      </w:r>
    </w:p>
    <w:p w:rsidR="006827C8" w:rsidRPr="00905F4C" w:rsidRDefault="008A16CF" w:rsidP="00905F4C">
      <w:pPr>
        <w:pStyle w:val="Heading1"/>
        <w:rPr>
          <w:rFonts w:cs="Times New Roman"/>
          <w:sz w:val="22"/>
          <w:szCs w:val="22"/>
        </w:rPr>
      </w:pPr>
      <w:bookmarkStart w:id="82" w:name="_Toc472598273"/>
      <w:bookmarkStart w:id="83" w:name="_Toc483920705"/>
      <w:r>
        <w:rPr>
          <w:rFonts w:cs="Times New Roman"/>
          <w:sz w:val="22"/>
          <w:szCs w:val="22"/>
        </w:rPr>
        <w:t>6</w:t>
      </w:r>
      <w:r w:rsidR="006827C8" w:rsidRPr="00905F4C">
        <w:rPr>
          <w:rFonts w:cs="Times New Roman"/>
          <w:sz w:val="22"/>
          <w:szCs w:val="22"/>
        </w:rPr>
        <w:t>.</w:t>
      </w:r>
      <w:r w:rsidR="007417E6">
        <w:rPr>
          <w:rFonts w:cs="Times New Roman"/>
          <w:sz w:val="22"/>
          <w:szCs w:val="22"/>
        </w:rPr>
        <w:t>4</w:t>
      </w:r>
      <w:r w:rsidR="006827C8" w:rsidRPr="00905F4C">
        <w:rPr>
          <w:rFonts w:cs="Times New Roman"/>
          <w:sz w:val="22"/>
          <w:szCs w:val="22"/>
        </w:rPr>
        <w:t>. Izmjena i/ili dopuna ponude i odustajanje od ponude</w:t>
      </w:r>
      <w:bookmarkEnd w:id="82"/>
      <w:bookmarkEnd w:id="83"/>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 xml:space="preserve">Ovaj korak zahtjeva ponovno učitavanje/upisivanje financijskih značajki ponude (troškovnika i/ili ponudbenog lista u slučaju nestandardiziranog troškovnika) u sustavu </w:t>
      </w:r>
      <w:r w:rsidRPr="009D56CC">
        <w:rPr>
          <w:sz w:val="22"/>
          <w:szCs w:val="22"/>
          <w:lang w:eastAsia="ar-SA"/>
        </w:rPr>
        <w:t>EOJN RH</w:t>
      </w:r>
      <w:r w:rsidRPr="00905F4C">
        <w:rPr>
          <w:sz w:val="22"/>
          <w:szCs w:val="22"/>
          <w:lang w:eastAsia="ar-SA"/>
        </w:rPr>
        <w:t>. U slučaju da je predan stari uvez ponude, ponuda neće biti sigurno uvezana i smatrat će se nepravilnom (ponuda koja nije izrađena u skladu s dokumentacijom o nabavi).</w:t>
      </w:r>
    </w:p>
    <w:p w:rsidR="006827C8" w:rsidRPr="00905F4C" w:rsidRDefault="006827C8" w:rsidP="00C74A18">
      <w:pPr>
        <w:suppressAutoHyphens/>
        <w:autoSpaceDE w:val="0"/>
        <w:autoSpaceDN w:val="0"/>
        <w:adjustRightInd w:val="0"/>
        <w:spacing w:after="120"/>
        <w:jc w:val="both"/>
        <w:rPr>
          <w:sz w:val="22"/>
          <w:szCs w:val="22"/>
          <w:lang w:eastAsia="ar-SA"/>
        </w:rPr>
      </w:pPr>
      <w:r w:rsidRPr="00905F4C">
        <w:rPr>
          <w:sz w:val="22"/>
          <w:szCs w:val="22"/>
          <w:lang w:eastAsia="ar-SA"/>
        </w:rPr>
        <w:t>Odustajanje od ponude ponuditelj vrši na isti način kao i predaju ponude, u EOJN RH-u, odabirom na mogućnost „Odustajanje“.</w:t>
      </w:r>
    </w:p>
    <w:p w:rsidR="00A77845" w:rsidRDefault="006827C8" w:rsidP="00C225BB">
      <w:pPr>
        <w:suppressAutoHyphens/>
        <w:autoSpaceDE w:val="0"/>
        <w:autoSpaceDN w:val="0"/>
        <w:adjustRightInd w:val="0"/>
        <w:spacing w:after="120"/>
        <w:jc w:val="both"/>
        <w:rPr>
          <w:sz w:val="22"/>
          <w:szCs w:val="22"/>
        </w:rPr>
      </w:pPr>
      <w:r w:rsidRPr="00905F4C">
        <w:rPr>
          <w:sz w:val="22"/>
          <w:szCs w:val="22"/>
          <w:lang w:eastAsia="ar-SA"/>
        </w:rPr>
        <w:t>Nakon isteka roka za dostavu ponuda, ponuda se ne smije mijenjati.</w:t>
      </w:r>
      <w:bookmarkStart w:id="84" w:name="_Toc472598275"/>
      <w:bookmarkStart w:id="85" w:name="_Toc483920707"/>
    </w:p>
    <w:p w:rsidR="00A77845" w:rsidRDefault="00A77845" w:rsidP="00A77845">
      <w:pPr>
        <w:pStyle w:val="Standard"/>
        <w:jc w:val="both"/>
        <w:outlineLvl w:val="1"/>
        <w:rPr>
          <w:rFonts w:cs="Times New Roman"/>
          <w:b/>
          <w:sz w:val="22"/>
          <w:szCs w:val="22"/>
        </w:rPr>
      </w:pPr>
      <w:r>
        <w:rPr>
          <w:rFonts w:cs="Times New Roman"/>
          <w:b/>
          <w:sz w:val="22"/>
          <w:szCs w:val="22"/>
        </w:rPr>
        <w:t>6.</w:t>
      </w:r>
      <w:r w:rsidR="0089180D">
        <w:rPr>
          <w:rFonts w:cs="Times New Roman"/>
          <w:b/>
          <w:sz w:val="22"/>
          <w:szCs w:val="22"/>
        </w:rPr>
        <w:t>5</w:t>
      </w:r>
      <w:r>
        <w:rPr>
          <w:rFonts w:cs="Times New Roman"/>
          <w:b/>
          <w:sz w:val="22"/>
          <w:szCs w:val="22"/>
        </w:rPr>
        <w:t xml:space="preserve">. </w:t>
      </w:r>
      <w:bookmarkStart w:id="86" w:name="_Toc494352083"/>
      <w:r w:rsidRPr="00A77845">
        <w:rPr>
          <w:rFonts w:cs="Times New Roman"/>
          <w:b/>
          <w:sz w:val="22"/>
          <w:szCs w:val="22"/>
        </w:rPr>
        <w:t>Varijante ponuda</w:t>
      </w:r>
      <w:bookmarkEnd w:id="86"/>
    </w:p>
    <w:p w:rsidR="00A77845" w:rsidRPr="00A77845" w:rsidRDefault="00A77845" w:rsidP="00A77845">
      <w:pPr>
        <w:jc w:val="both"/>
        <w:rPr>
          <w:sz w:val="22"/>
          <w:szCs w:val="22"/>
        </w:rPr>
      </w:pPr>
      <w:r w:rsidRPr="00A77845">
        <w:rPr>
          <w:sz w:val="22"/>
          <w:szCs w:val="22"/>
        </w:rPr>
        <w:t>Varijante ponuda nisu dopuštene.</w:t>
      </w:r>
    </w:p>
    <w:p w:rsidR="00A77845" w:rsidRPr="0036632E" w:rsidRDefault="00A77845" w:rsidP="00A77845">
      <w:pPr>
        <w:jc w:val="both"/>
      </w:pPr>
    </w:p>
    <w:p w:rsidR="00A77845" w:rsidRPr="007417E6" w:rsidRDefault="00A77845" w:rsidP="00A77845">
      <w:pPr>
        <w:pStyle w:val="Standard"/>
        <w:jc w:val="both"/>
        <w:outlineLvl w:val="1"/>
        <w:rPr>
          <w:rFonts w:cs="Times New Roman"/>
          <w:b/>
          <w:sz w:val="22"/>
          <w:szCs w:val="22"/>
        </w:rPr>
      </w:pPr>
      <w:bookmarkStart w:id="87" w:name="_Toc494352084"/>
      <w:r w:rsidRPr="007417E6">
        <w:rPr>
          <w:rFonts w:cs="Times New Roman"/>
          <w:b/>
          <w:sz w:val="22"/>
          <w:szCs w:val="22"/>
        </w:rPr>
        <w:t>6.</w:t>
      </w:r>
      <w:r w:rsidR="0089180D">
        <w:rPr>
          <w:rFonts w:cs="Times New Roman"/>
          <w:b/>
          <w:sz w:val="22"/>
          <w:szCs w:val="22"/>
        </w:rPr>
        <w:t>6</w:t>
      </w:r>
      <w:r w:rsidRPr="007417E6">
        <w:rPr>
          <w:rFonts w:cs="Times New Roman"/>
          <w:b/>
          <w:sz w:val="22"/>
          <w:szCs w:val="22"/>
        </w:rPr>
        <w:t>.Način određivanje cijene ponude</w:t>
      </w:r>
      <w:bookmarkEnd w:id="87"/>
    </w:p>
    <w:p w:rsidR="00F5087F" w:rsidRDefault="00A77845" w:rsidP="00F5087F">
      <w:pPr>
        <w:spacing w:before="120" w:after="120"/>
        <w:jc w:val="both"/>
        <w:rPr>
          <w:sz w:val="22"/>
          <w:szCs w:val="22"/>
        </w:rPr>
      </w:pPr>
      <w:r w:rsidRPr="007417E6">
        <w:rPr>
          <w:sz w:val="22"/>
          <w:szCs w:val="22"/>
        </w:rPr>
        <w:t>Cijena ponude piše se brojkama u apsolutnom iznos</w:t>
      </w:r>
      <w:r w:rsidR="00F5087F">
        <w:rPr>
          <w:sz w:val="22"/>
          <w:szCs w:val="22"/>
        </w:rPr>
        <w:t>u zaokruženo na dvije decimale.</w:t>
      </w:r>
    </w:p>
    <w:p w:rsidR="00F5087F" w:rsidRDefault="00F5087F" w:rsidP="00F5087F">
      <w:pPr>
        <w:spacing w:before="120" w:after="120"/>
        <w:jc w:val="both"/>
        <w:rPr>
          <w:sz w:val="22"/>
          <w:szCs w:val="22"/>
        </w:rPr>
      </w:pPr>
      <w:r w:rsidRPr="00F5087F">
        <w:rPr>
          <w:sz w:val="22"/>
          <w:szCs w:val="22"/>
        </w:rPr>
        <w:t xml:space="preserve">U cijenu ponude bez poreza na dodanu vrijednost moraju biti uračunati svi troškovi, uključujući posebne poreze, trošarine i carine, ako postoje, svi troškovi ambalaže paketa, tiskanja popisa artikala u paketu, oznake za pakete na ambalaži kao i sav manipulativni trošak slaganja, transporta i isporuke paketa te popusti. </w:t>
      </w:r>
    </w:p>
    <w:p w:rsidR="00F5087F" w:rsidRDefault="00F5087F" w:rsidP="00F5087F">
      <w:pPr>
        <w:autoSpaceDE w:val="0"/>
        <w:autoSpaceDN w:val="0"/>
        <w:adjustRightInd w:val="0"/>
        <w:jc w:val="both"/>
        <w:rPr>
          <w:sz w:val="22"/>
          <w:szCs w:val="22"/>
        </w:rPr>
      </w:pPr>
      <w:r w:rsidRPr="00F5087F">
        <w:rPr>
          <w:sz w:val="22"/>
          <w:szCs w:val="22"/>
        </w:rPr>
        <w:t>Cijena ponude daje se za cjelokupan predmet nabave, nepromjenjiva je i tijekom trajanja okvirnog sporazuma ostaje nepromijenjena.</w:t>
      </w:r>
    </w:p>
    <w:p w:rsidR="00A77845" w:rsidRDefault="00A77845" w:rsidP="00F5087F">
      <w:pPr>
        <w:autoSpaceDE w:val="0"/>
        <w:autoSpaceDN w:val="0"/>
        <w:adjustRightInd w:val="0"/>
        <w:jc w:val="both"/>
        <w:rPr>
          <w:sz w:val="22"/>
          <w:szCs w:val="22"/>
        </w:rPr>
      </w:pPr>
      <w:r w:rsidRPr="007417E6">
        <w:rPr>
          <w:sz w:val="22"/>
          <w:szCs w:val="22"/>
        </w:rPr>
        <w:t>Ponuditelj se obvezuje predmet nabave izvršavati po cijeni naznačenoj u ponudi dostavljenoj na nadmetanje u otvorenom postupku javne nabave.Kada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F5087F" w:rsidRPr="007417E6" w:rsidRDefault="00F5087F" w:rsidP="00F5087F">
      <w:pPr>
        <w:autoSpaceDE w:val="0"/>
        <w:autoSpaceDN w:val="0"/>
        <w:adjustRightInd w:val="0"/>
        <w:rPr>
          <w:sz w:val="22"/>
          <w:szCs w:val="22"/>
        </w:rPr>
      </w:pPr>
    </w:p>
    <w:p w:rsidR="00C15A95" w:rsidRPr="007417E6" w:rsidRDefault="00C15A95" w:rsidP="00C15A95">
      <w:pPr>
        <w:pStyle w:val="Standard"/>
        <w:jc w:val="both"/>
        <w:outlineLvl w:val="1"/>
        <w:rPr>
          <w:rFonts w:cs="Times New Roman"/>
          <w:b/>
          <w:sz w:val="22"/>
          <w:szCs w:val="22"/>
        </w:rPr>
      </w:pPr>
      <w:r w:rsidRPr="007417E6">
        <w:rPr>
          <w:rFonts w:cs="Times New Roman"/>
          <w:b/>
          <w:sz w:val="22"/>
          <w:szCs w:val="22"/>
        </w:rPr>
        <w:t>6.</w:t>
      </w:r>
      <w:r w:rsidR="0089180D">
        <w:rPr>
          <w:rFonts w:cs="Times New Roman"/>
          <w:b/>
          <w:sz w:val="22"/>
          <w:szCs w:val="22"/>
        </w:rPr>
        <w:t>7</w:t>
      </w:r>
      <w:r w:rsidRPr="007417E6">
        <w:rPr>
          <w:rFonts w:cs="Times New Roman"/>
          <w:b/>
          <w:sz w:val="22"/>
          <w:szCs w:val="22"/>
        </w:rPr>
        <w:t>.</w:t>
      </w:r>
      <w:r>
        <w:rPr>
          <w:rFonts w:cs="Times New Roman"/>
          <w:b/>
          <w:sz w:val="22"/>
          <w:szCs w:val="22"/>
        </w:rPr>
        <w:t>Valuta ponude</w:t>
      </w:r>
    </w:p>
    <w:p w:rsidR="00C15A95" w:rsidRPr="00C15A95" w:rsidRDefault="00C15A95" w:rsidP="00C15A95">
      <w:pPr>
        <w:autoSpaceDE w:val="0"/>
        <w:autoSpaceDN w:val="0"/>
        <w:adjustRightInd w:val="0"/>
        <w:spacing w:before="120" w:after="120"/>
        <w:jc w:val="both"/>
        <w:rPr>
          <w:sz w:val="22"/>
          <w:szCs w:val="22"/>
        </w:rPr>
      </w:pPr>
      <w:r w:rsidRPr="00C15A95">
        <w:rPr>
          <w:sz w:val="22"/>
          <w:szCs w:val="22"/>
        </w:rPr>
        <w:t>Ponuditelj iskazuje cijenu ponude u hrvatskim kunama.</w:t>
      </w:r>
    </w:p>
    <w:bookmarkEnd w:id="84"/>
    <w:bookmarkEnd w:id="85"/>
    <w:p w:rsidR="009266C8" w:rsidRPr="00905F4C" w:rsidRDefault="009266C8" w:rsidP="001758A3">
      <w:pPr>
        <w:tabs>
          <w:tab w:val="left" w:pos="8080"/>
        </w:tabs>
        <w:jc w:val="both"/>
        <w:rPr>
          <w:sz w:val="22"/>
          <w:szCs w:val="22"/>
        </w:rPr>
      </w:pPr>
    </w:p>
    <w:p w:rsidR="00EF4E5E" w:rsidRPr="00CA5FBE" w:rsidRDefault="007417E6" w:rsidP="00CA5FBE">
      <w:pPr>
        <w:pStyle w:val="Heading1"/>
        <w:rPr>
          <w:rFonts w:cs="Times New Roman"/>
        </w:rPr>
      </w:pPr>
      <w:bookmarkStart w:id="88" w:name="_Toc472598280"/>
      <w:bookmarkStart w:id="89" w:name="_Toc483920711"/>
      <w:r>
        <w:rPr>
          <w:rFonts w:cs="Times New Roman"/>
          <w:sz w:val="22"/>
          <w:szCs w:val="22"/>
        </w:rPr>
        <w:lastRenderedPageBreak/>
        <w:t>6</w:t>
      </w:r>
      <w:r w:rsidR="008B32D4" w:rsidRPr="00905F4C">
        <w:rPr>
          <w:rFonts w:cs="Times New Roman"/>
          <w:sz w:val="22"/>
          <w:szCs w:val="22"/>
        </w:rPr>
        <w:t>.</w:t>
      </w:r>
      <w:r w:rsidR="0089180D">
        <w:rPr>
          <w:rFonts w:cs="Times New Roman"/>
          <w:sz w:val="22"/>
          <w:szCs w:val="22"/>
        </w:rPr>
        <w:t>8</w:t>
      </w:r>
      <w:r w:rsidR="008B32D4" w:rsidRPr="00905F4C">
        <w:rPr>
          <w:rFonts w:cs="Times New Roman"/>
          <w:sz w:val="22"/>
          <w:szCs w:val="22"/>
        </w:rPr>
        <w:t xml:space="preserve">. </w:t>
      </w:r>
      <w:bookmarkStart w:id="90" w:name="_Toc472598281"/>
      <w:bookmarkEnd w:id="88"/>
      <w:bookmarkEnd w:id="89"/>
      <w:r w:rsidR="00C15A95" w:rsidRPr="00244457">
        <w:rPr>
          <w:rFonts w:cs="Times New Roman"/>
        </w:rPr>
        <w:t xml:space="preserve">Kriterij za odabir ponude </w:t>
      </w:r>
    </w:p>
    <w:p w:rsidR="008258D6" w:rsidRDefault="008258D6" w:rsidP="00C15A95">
      <w:pPr>
        <w:spacing w:before="120" w:after="120"/>
        <w:jc w:val="both"/>
        <w:rPr>
          <w:sz w:val="22"/>
          <w:szCs w:val="22"/>
        </w:rPr>
      </w:pPr>
      <w:r>
        <w:rPr>
          <w:sz w:val="22"/>
          <w:szCs w:val="22"/>
        </w:rPr>
        <w:t>Općeniti navod:</w:t>
      </w:r>
    </w:p>
    <w:p w:rsidR="00C15A95" w:rsidRDefault="00C15A95" w:rsidP="00C15A95">
      <w:pPr>
        <w:spacing w:before="120" w:after="120"/>
        <w:jc w:val="both"/>
        <w:rPr>
          <w:sz w:val="22"/>
          <w:szCs w:val="22"/>
        </w:rPr>
      </w:pPr>
      <w:r w:rsidRPr="00C15A95">
        <w:rPr>
          <w:sz w:val="22"/>
          <w:szCs w:val="22"/>
        </w:rPr>
        <w:t>Kriterij za odabir ponude je ekonomski najpovoljnija ponuda na temelju članka 283. ZJN 2016.</w:t>
      </w:r>
    </w:p>
    <w:p w:rsidR="008258D6" w:rsidRDefault="008258D6" w:rsidP="008258D6">
      <w:pPr>
        <w:spacing w:before="120" w:after="120"/>
        <w:jc w:val="both"/>
        <w:rPr>
          <w:sz w:val="22"/>
          <w:szCs w:val="22"/>
        </w:rPr>
      </w:pPr>
      <w:r w:rsidRPr="00C15A95">
        <w:rPr>
          <w:sz w:val="22"/>
          <w:szCs w:val="22"/>
        </w:rPr>
        <w:t>U slučaju da su dvije ili više valjanih ponuda jednako rangirane prema kriteriju odabira, Naručitelj će, sukladno članku 302. stavku 3. ZJN 2016, odabrati ponudu koja je zaprimljena ranije.</w:t>
      </w:r>
    </w:p>
    <w:p w:rsidR="008258D6" w:rsidRPr="00C15A95" w:rsidRDefault="008258D6" w:rsidP="008258D6">
      <w:pPr>
        <w:spacing w:before="120" w:after="120"/>
        <w:jc w:val="both"/>
        <w:rPr>
          <w:sz w:val="22"/>
          <w:szCs w:val="22"/>
        </w:rPr>
      </w:pPr>
      <w:r w:rsidRPr="00C15A95">
        <w:rPr>
          <w:sz w:val="22"/>
          <w:szCs w:val="22"/>
        </w:rPr>
        <w:t xml:space="preserve">Sukladno članku 284. stavak 2. ZJN 2016 daje se obrazloženje za primjenu relativnog značaja koji se pridaje svakom pojedinom kriteriju kako slijedi u nastavku.  </w:t>
      </w:r>
    </w:p>
    <w:p w:rsidR="00804A85" w:rsidRDefault="00804A85" w:rsidP="00804A85">
      <w:pPr>
        <w:jc w:val="both"/>
        <w:rPr>
          <w:sz w:val="22"/>
          <w:szCs w:val="22"/>
        </w:rPr>
      </w:pPr>
    </w:p>
    <w:tbl>
      <w:tblPr>
        <w:tblStyle w:val="TableGrid"/>
        <w:tblW w:w="0" w:type="auto"/>
        <w:tblLook w:val="04A0" w:firstRow="1" w:lastRow="0" w:firstColumn="1" w:lastColumn="0" w:noHBand="0" w:noVBand="1"/>
      </w:tblPr>
      <w:tblGrid>
        <w:gridCol w:w="3964"/>
        <w:gridCol w:w="1698"/>
        <w:gridCol w:w="2951"/>
      </w:tblGrid>
      <w:tr w:rsidR="00804A85" w:rsidRPr="00C15A95" w:rsidTr="002C7BFB">
        <w:tc>
          <w:tcPr>
            <w:tcW w:w="3964" w:type="dxa"/>
            <w:shd w:val="clear" w:color="auto" w:fill="FFF2CC" w:themeFill="accent4" w:themeFillTint="33"/>
          </w:tcPr>
          <w:p w:rsidR="00804A85" w:rsidRPr="00C15A95" w:rsidRDefault="00804A85" w:rsidP="006C1ACD">
            <w:pPr>
              <w:jc w:val="center"/>
              <w:rPr>
                <w:b/>
                <w:sz w:val="22"/>
                <w:szCs w:val="22"/>
              </w:rPr>
            </w:pPr>
            <w:bookmarkStart w:id="91" w:name="_Hlk512504409"/>
            <w:r w:rsidRPr="00C15A95">
              <w:rPr>
                <w:b/>
                <w:sz w:val="22"/>
                <w:szCs w:val="22"/>
              </w:rPr>
              <w:t>Kriterij</w:t>
            </w:r>
          </w:p>
        </w:tc>
        <w:tc>
          <w:tcPr>
            <w:tcW w:w="1698" w:type="dxa"/>
            <w:shd w:val="clear" w:color="auto" w:fill="FFF2CC" w:themeFill="accent4" w:themeFillTint="33"/>
          </w:tcPr>
          <w:p w:rsidR="00804A85" w:rsidRPr="00C15A95" w:rsidRDefault="00804A85" w:rsidP="006C1ACD">
            <w:pPr>
              <w:jc w:val="center"/>
              <w:rPr>
                <w:b/>
                <w:sz w:val="22"/>
                <w:szCs w:val="22"/>
              </w:rPr>
            </w:pPr>
            <w:r w:rsidRPr="00C15A95">
              <w:rPr>
                <w:b/>
                <w:sz w:val="22"/>
                <w:szCs w:val="22"/>
              </w:rPr>
              <w:t>Relativni značaj</w:t>
            </w:r>
          </w:p>
        </w:tc>
        <w:tc>
          <w:tcPr>
            <w:tcW w:w="2951" w:type="dxa"/>
            <w:shd w:val="clear" w:color="auto" w:fill="FFF2CC" w:themeFill="accent4" w:themeFillTint="33"/>
          </w:tcPr>
          <w:p w:rsidR="00804A85" w:rsidRPr="00C15A95" w:rsidRDefault="00804A85" w:rsidP="006C1ACD">
            <w:pPr>
              <w:jc w:val="center"/>
              <w:rPr>
                <w:b/>
                <w:sz w:val="22"/>
                <w:szCs w:val="22"/>
              </w:rPr>
            </w:pPr>
            <w:r w:rsidRPr="00C15A95">
              <w:rPr>
                <w:b/>
                <w:sz w:val="22"/>
                <w:szCs w:val="22"/>
              </w:rPr>
              <w:t>Maksimalan broj bodova po svakom od kriterija</w:t>
            </w:r>
          </w:p>
        </w:tc>
      </w:tr>
      <w:tr w:rsidR="00804A85" w:rsidRPr="000A3E66" w:rsidTr="000A3E66">
        <w:tc>
          <w:tcPr>
            <w:tcW w:w="3964" w:type="dxa"/>
          </w:tcPr>
          <w:p w:rsidR="00804A85" w:rsidRPr="000A3E66" w:rsidRDefault="008258D6" w:rsidP="00E75AE6">
            <w:pPr>
              <w:jc w:val="both"/>
              <w:rPr>
                <w:b/>
                <w:sz w:val="22"/>
                <w:szCs w:val="22"/>
              </w:rPr>
            </w:pPr>
            <w:r w:rsidRPr="000A3E66">
              <w:rPr>
                <w:b/>
                <w:sz w:val="22"/>
                <w:szCs w:val="22"/>
              </w:rPr>
              <w:t>1.</w:t>
            </w:r>
            <w:r w:rsidR="00804A85" w:rsidRPr="000A3E66">
              <w:rPr>
                <w:b/>
                <w:sz w:val="22"/>
                <w:szCs w:val="22"/>
              </w:rPr>
              <w:t>Cijena ponude (C)</w:t>
            </w:r>
          </w:p>
        </w:tc>
        <w:tc>
          <w:tcPr>
            <w:tcW w:w="1698" w:type="dxa"/>
          </w:tcPr>
          <w:p w:rsidR="00804A85" w:rsidRPr="000A3E66" w:rsidRDefault="00F5087F" w:rsidP="006C1ACD">
            <w:pPr>
              <w:jc w:val="center"/>
              <w:rPr>
                <w:b/>
                <w:sz w:val="22"/>
                <w:szCs w:val="22"/>
              </w:rPr>
            </w:pPr>
            <w:r>
              <w:rPr>
                <w:b/>
                <w:sz w:val="22"/>
                <w:szCs w:val="22"/>
              </w:rPr>
              <w:t>9</w:t>
            </w:r>
            <w:r w:rsidR="00804A85" w:rsidRPr="000A3E66">
              <w:rPr>
                <w:b/>
                <w:sz w:val="22"/>
                <w:szCs w:val="22"/>
              </w:rPr>
              <w:t>0</w:t>
            </w:r>
          </w:p>
        </w:tc>
        <w:tc>
          <w:tcPr>
            <w:tcW w:w="2951" w:type="dxa"/>
          </w:tcPr>
          <w:p w:rsidR="00804A85" w:rsidRPr="000A3E66" w:rsidRDefault="00F5087F" w:rsidP="006C1ACD">
            <w:pPr>
              <w:jc w:val="center"/>
              <w:rPr>
                <w:b/>
                <w:sz w:val="22"/>
                <w:szCs w:val="22"/>
              </w:rPr>
            </w:pPr>
            <w:r>
              <w:rPr>
                <w:b/>
                <w:sz w:val="22"/>
                <w:szCs w:val="22"/>
              </w:rPr>
              <w:t>9</w:t>
            </w:r>
            <w:r w:rsidR="00804A85" w:rsidRPr="000A3E66">
              <w:rPr>
                <w:b/>
                <w:sz w:val="22"/>
                <w:szCs w:val="22"/>
              </w:rPr>
              <w:t>0</w:t>
            </w:r>
          </w:p>
        </w:tc>
      </w:tr>
      <w:tr w:rsidR="00804A85" w:rsidRPr="000A3E66" w:rsidTr="000A3E66">
        <w:tc>
          <w:tcPr>
            <w:tcW w:w="3964" w:type="dxa"/>
          </w:tcPr>
          <w:p w:rsidR="00804A85" w:rsidRPr="000A3E66" w:rsidRDefault="00804A85" w:rsidP="00F5087F">
            <w:pPr>
              <w:rPr>
                <w:b/>
                <w:sz w:val="22"/>
                <w:szCs w:val="22"/>
                <w:lang w:eastAsia="en-US"/>
              </w:rPr>
            </w:pPr>
            <w:r w:rsidRPr="000A3E66">
              <w:rPr>
                <w:b/>
                <w:bCs/>
                <w:sz w:val="22"/>
                <w:szCs w:val="22"/>
              </w:rPr>
              <w:t xml:space="preserve">2. </w:t>
            </w:r>
            <w:r w:rsidR="00F5087F" w:rsidRPr="00F5087F">
              <w:rPr>
                <w:b/>
                <w:bCs/>
                <w:sz w:val="22"/>
                <w:szCs w:val="22"/>
              </w:rPr>
              <w:t>Rok isporuke</w:t>
            </w:r>
            <w:r w:rsidR="00F5087F">
              <w:rPr>
                <w:b/>
                <w:bCs/>
                <w:sz w:val="22"/>
                <w:szCs w:val="22"/>
              </w:rPr>
              <w:t xml:space="preserve"> (RI)</w:t>
            </w:r>
          </w:p>
        </w:tc>
        <w:tc>
          <w:tcPr>
            <w:tcW w:w="1698" w:type="dxa"/>
          </w:tcPr>
          <w:p w:rsidR="00804A85" w:rsidRPr="000A3E66" w:rsidRDefault="00F5087F" w:rsidP="006C1ACD">
            <w:pPr>
              <w:jc w:val="center"/>
              <w:rPr>
                <w:b/>
                <w:sz w:val="22"/>
                <w:szCs w:val="22"/>
              </w:rPr>
            </w:pPr>
            <w:r>
              <w:rPr>
                <w:b/>
                <w:sz w:val="22"/>
                <w:szCs w:val="22"/>
              </w:rPr>
              <w:t>1</w:t>
            </w:r>
            <w:r w:rsidR="00804A85" w:rsidRPr="000A3E66">
              <w:rPr>
                <w:b/>
                <w:sz w:val="22"/>
                <w:szCs w:val="22"/>
              </w:rPr>
              <w:t>0</w:t>
            </w:r>
          </w:p>
        </w:tc>
        <w:tc>
          <w:tcPr>
            <w:tcW w:w="2951" w:type="dxa"/>
          </w:tcPr>
          <w:p w:rsidR="00804A85" w:rsidRPr="000A3E66" w:rsidRDefault="00F5087F" w:rsidP="006C1ACD">
            <w:pPr>
              <w:jc w:val="center"/>
              <w:rPr>
                <w:b/>
                <w:sz w:val="22"/>
                <w:szCs w:val="22"/>
              </w:rPr>
            </w:pPr>
            <w:r>
              <w:rPr>
                <w:b/>
                <w:sz w:val="22"/>
                <w:szCs w:val="22"/>
              </w:rPr>
              <w:t>1</w:t>
            </w:r>
            <w:r w:rsidR="00804A85" w:rsidRPr="000A3E66">
              <w:rPr>
                <w:b/>
                <w:sz w:val="22"/>
                <w:szCs w:val="22"/>
              </w:rPr>
              <w:t>0</w:t>
            </w:r>
          </w:p>
        </w:tc>
      </w:tr>
      <w:tr w:rsidR="00804A85" w:rsidRPr="003F01CD" w:rsidTr="002C7BFB">
        <w:tc>
          <w:tcPr>
            <w:tcW w:w="5662" w:type="dxa"/>
            <w:gridSpan w:val="2"/>
            <w:shd w:val="clear" w:color="auto" w:fill="FFF2CC" w:themeFill="accent4" w:themeFillTint="33"/>
          </w:tcPr>
          <w:p w:rsidR="00804A85" w:rsidRPr="003F01CD" w:rsidRDefault="00804A85" w:rsidP="006C1ACD">
            <w:pPr>
              <w:jc w:val="center"/>
              <w:rPr>
                <w:b/>
                <w:sz w:val="22"/>
                <w:szCs w:val="22"/>
              </w:rPr>
            </w:pPr>
            <w:r w:rsidRPr="003F01CD">
              <w:rPr>
                <w:b/>
                <w:sz w:val="22"/>
                <w:szCs w:val="22"/>
              </w:rPr>
              <w:t>Maksimalan broj bodova</w:t>
            </w:r>
          </w:p>
        </w:tc>
        <w:tc>
          <w:tcPr>
            <w:tcW w:w="2951" w:type="dxa"/>
            <w:shd w:val="clear" w:color="auto" w:fill="FFF2CC" w:themeFill="accent4" w:themeFillTint="33"/>
          </w:tcPr>
          <w:p w:rsidR="00804A85" w:rsidRPr="003F01CD" w:rsidRDefault="00804A85" w:rsidP="006C1ACD">
            <w:pPr>
              <w:jc w:val="center"/>
              <w:rPr>
                <w:b/>
                <w:sz w:val="22"/>
                <w:szCs w:val="22"/>
              </w:rPr>
            </w:pPr>
            <w:r w:rsidRPr="003F01CD">
              <w:rPr>
                <w:b/>
                <w:sz w:val="22"/>
                <w:szCs w:val="22"/>
              </w:rPr>
              <w:t>100</w:t>
            </w:r>
          </w:p>
        </w:tc>
      </w:tr>
      <w:bookmarkEnd w:id="91"/>
    </w:tbl>
    <w:p w:rsidR="00521F00" w:rsidRDefault="00521F00" w:rsidP="00804A85">
      <w:pPr>
        <w:jc w:val="both"/>
        <w:rPr>
          <w:b/>
          <w:sz w:val="22"/>
          <w:szCs w:val="22"/>
        </w:rPr>
      </w:pPr>
    </w:p>
    <w:p w:rsidR="00804A85" w:rsidRPr="003F01CD" w:rsidRDefault="00804A85" w:rsidP="00804A85">
      <w:pPr>
        <w:jc w:val="both"/>
        <w:rPr>
          <w:b/>
          <w:sz w:val="22"/>
          <w:szCs w:val="22"/>
        </w:rPr>
      </w:pPr>
      <w:r w:rsidRPr="003F01CD">
        <w:rPr>
          <w:b/>
          <w:sz w:val="22"/>
          <w:szCs w:val="22"/>
        </w:rPr>
        <w:t>Opis kriterija i način utvrđivanja bodovne vrijednosti</w:t>
      </w:r>
      <w:r>
        <w:rPr>
          <w:b/>
          <w:sz w:val="22"/>
          <w:szCs w:val="22"/>
        </w:rPr>
        <w:t>:</w:t>
      </w:r>
    </w:p>
    <w:p w:rsidR="00804A85" w:rsidRPr="003F01CD" w:rsidRDefault="00804A85" w:rsidP="00804A85">
      <w:pPr>
        <w:jc w:val="both"/>
        <w:rPr>
          <w:sz w:val="22"/>
          <w:szCs w:val="22"/>
        </w:rPr>
      </w:pPr>
    </w:p>
    <w:p w:rsidR="00804A85" w:rsidRPr="003F01CD" w:rsidRDefault="00804A85" w:rsidP="000539FA">
      <w:pPr>
        <w:pStyle w:val="ListParagraph"/>
        <w:numPr>
          <w:ilvl w:val="0"/>
          <w:numId w:val="11"/>
        </w:numPr>
        <w:jc w:val="both"/>
        <w:rPr>
          <w:b/>
          <w:sz w:val="22"/>
          <w:szCs w:val="22"/>
        </w:rPr>
      </w:pPr>
      <w:r w:rsidRPr="003F01CD">
        <w:rPr>
          <w:b/>
          <w:sz w:val="22"/>
          <w:szCs w:val="22"/>
        </w:rPr>
        <w:t xml:space="preserve">Cijena ponude </w:t>
      </w:r>
      <w:r>
        <w:rPr>
          <w:b/>
          <w:sz w:val="22"/>
          <w:szCs w:val="22"/>
        </w:rPr>
        <w:t xml:space="preserve"> (C)</w:t>
      </w:r>
    </w:p>
    <w:p w:rsidR="00804A85" w:rsidRPr="003F01CD" w:rsidRDefault="00804A85" w:rsidP="00804A85">
      <w:pPr>
        <w:jc w:val="both"/>
        <w:rPr>
          <w:sz w:val="22"/>
          <w:szCs w:val="22"/>
        </w:rPr>
      </w:pPr>
    </w:p>
    <w:p w:rsidR="00804A85" w:rsidRPr="003F01CD" w:rsidRDefault="00804A85" w:rsidP="00804A85">
      <w:pPr>
        <w:jc w:val="both"/>
        <w:rPr>
          <w:sz w:val="22"/>
          <w:szCs w:val="22"/>
        </w:rPr>
      </w:pPr>
      <w:r w:rsidRPr="003F01CD">
        <w:rPr>
          <w:sz w:val="22"/>
          <w:szCs w:val="22"/>
        </w:rPr>
        <w:t xml:space="preserve">Naručitelj kao prvi kriterij određuje cijenu ponude.  </w:t>
      </w:r>
    </w:p>
    <w:p w:rsidR="00804A85" w:rsidRPr="003F01CD" w:rsidRDefault="00804A85" w:rsidP="00804A85">
      <w:pPr>
        <w:jc w:val="both"/>
        <w:rPr>
          <w:sz w:val="22"/>
          <w:szCs w:val="22"/>
        </w:rPr>
      </w:pPr>
    </w:p>
    <w:p w:rsidR="00804A85" w:rsidRPr="003F01CD" w:rsidRDefault="00804A85" w:rsidP="00804A85">
      <w:pPr>
        <w:jc w:val="both"/>
        <w:rPr>
          <w:sz w:val="22"/>
          <w:szCs w:val="22"/>
        </w:rPr>
      </w:pPr>
      <w:r w:rsidRPr="003F01CD">
        <w:rPr>
          <w:sz w:val="22"/>
          <w:szCs w:val="22"/>
        </w:rPr>
        <w:t xml:space="preserve">Maksimalni broj bodova koji Ponuditelj može dobiti prema ovom kriteriju je </w:t>
      </w:r>
      <w:r w:rsidR="00F5087F">
        <w:rPr>
          <w:sz w:val="22"/>
          <w:szCs w:val="22"/>
        </w:rPr>
        <w:t>9</w:t>
      </w:r>
      <w:r w:rsidR="00D701C1">
        <w:rPr>
          <w:sz w:val="22"/>
          <w:szCs w:val="22"/>
        </w:rPr>
        <w:t>0</w:t>
      </w:r>
      <w:r w:rsidRPr="003F01CD">
        <w:rPr>
          <w:sz w:val="22"/>
          <w:szCs w:val="22"/>
        </w:rPr>
        <w:t xml:space="preserve">. Onaj Ponuditelj koji dostavi ponudu s najnižom cijenom dobit će maksimalni broj bodova. </w:t>
      </w:r>
    </w:p>
    <w:p w:rsidR="00804A85" w:rsidRPr="003F01CD" w:rsidRDefault="00804A85" w:rsidP="00804A85">
      <w:pPr>
        <w:jc w:val="both"/>
        <w:rPr>
          <w:sz w:val="22"/>
          <w:szCs w:val="22"/>
        </w:rPr>
      </w:pPr>
    </w:p>
    <w:p w:rsidR="00804A85" w:rsidRPr="003F01CD" w:rsidRDefault="00804A85" w:rsidP="00804A85">
      <w:pPr>
        <w:jc w:val="both"/>
        <w:rPr>
          <w:sz w:val="22"/>
          <w:szCs w:val="22"/>
        </w:rPr>
      </w:pPr>
      <w:r w:rsidRPr="003F01CD">
        <w:rPr>
          <w:sz w:val="22"/>
          <w:szCs w:val="22"/>
        </w:rPr>
        <w:t xml:space="preserve">Bodovna vrijednost prema ovom kriteriju izračunava se prema sljedećoj formuli: </w:t>
      </w:r>
    </w:p>
    <w:p w:rsidR="00804A85" w:rsidRPr="003F01CD" w:rsidRDefault="00804A85" w:rsidP="00804A85">
      <w:pPr>
        <w:jc w:val="both"/>
        <w:rPr>
          <w:sz w:val="22"/>
          <w:szCs w:val="22"/>
        </w:rPr>
      </w:pPr>
    </w:p>
    <w:p w:rsidR="00804A85" w:rsidRPr="00F6250C" w:rsidRDefault="00804A85" w:rsidP="00804A85">
      <w:pPr>
        <w:jc w:val="center"/>
        <w:rPr>
          <w:b/>
          <w:sz w:val="22"/>
          <w:szCs w:val="22"/>
          <w:u w:val="single"/>
        </w:rPr>
      </w:pPr>
      <w:r w:rsidRPr="00F6250C">
        <w:rPr>
          <w:b/>
          <w:sz w:val="22"/>
          <w:szCs w:val="22"/>
          <w:u w:val="single"/>
        </w:rPr>
        <w:t xml:space="preserve">Broj bodova = Najniža ponuđena cijena / cijena ponude * </w:t>
      </w:r>
      <w:r w:rsidR="00F5087F">
        <w:rPr>
          <w:b/>
          <w:sz w:val="22"/>
          <w:szCs w:val="22"/>
          <w:u w:val="single"/>
        </w:rPr>
        <w:t>9</w:t>
      </w:r>
      <w:r w:rsidR="00D701C1" w:rsidRPr="00F6250C">
        <w:rPr>
          <w:b/>
          <w:sz w:val="22"/>
          <w:szCs w:val="22"/>
          <w:u w:val="single"/>
        </w:rPr>
        <w:t>0</w:t>
      </w:r>
    </w:p>
    <w:p w:rsidR="00804A85" w:rsidRDefault="00804A85" w:rsidP="00804A85">
      <w:pPr>
        <w:jc w:val="center"/>
        <w:rPr>
          <w:sz w:val="22"/>
          <w:szCs w:val="22"/>
          <w:u w:val="single"/>
        </w:rPr>
      </w:pPr>
    </w:p>
    <w:p w:rsidR="0032614A" w:rsidRDefault="0032614A" w:rsidP="00804A85">
      <w:pPr>
        <w:jc w:val="center"/>
        <w:rPr>
          <w:sz w:val="22"/>
          <w:szCs w:val="22"/>
          <w:u w:val="single"/>
        </w:rPr>
      </w:pPr>
    </w:p>
    <w:p w:rsidR="00804A85" w:rsidRPr="003F01CD" w:rsidRDefault="00804A85" w:rsidP="00804A85">
      <w:pPr>
        <w:jc w:val="center"/>
        <w:rPr>
          <w:b/>
          <w:sz w:val="22"/>
          <w:szCs w:val="22"/>
        </w:rPr>
      </w:pPr>
    </w:p>
    <w:p w:rsidR="00804A85" w:rsidRPr="00F6250C" w:rsidRDefault="00F5087F" w:rsidP="000539FA">
      <w:pPr>
        <w:pStyle w:val="ListParagraph"/>
        <w:numPr>
          <w:ilvl w:val="0"/>
          <w:numId w:val="11"/>
        </w:numPr>
        <w:jc w:val="both"/>
        <w:rPr>
          <w:b/>
          <w:sz w:val="22"/>
          <w:szCs w:val="22"/>
        </w:rPr>
      </w:pPr>
      <w:r w:rsidRPr="00F5087F">
        <w:rPr>
          <w:b/>
          <w:bCs/>
          <w:sz w:val="22"/>
          <w:szCs w:val="22"/>
        </w:rPr>
        <w:t>Rok isporuke</w:t>
      </w:r>
      <w:r>
        <w:rPr>
          <w:b/>
          <w:bCs/>
          <w:sz w:val="22"/>
          <w:szCs w:val="22"/>
        </w:rPr>
        <w:t xml:space="preserve"> (RI)</w:t>
      </w:r>
    </w:p>
    <w:p w:rsidR="00F5087F" w:rsidRDefault="00F5087F" w:rsidP="00F6250C">
      <w:pPr>
        <w:pStyle w:val="ListParagraph"/>
        <w:jc w:val="both"/>
        <w:rPr>
          <w:sz w:val="22"/>
          <w:szCs w:val="22"/>
        </w:rPr>
      </w:pPr>
    </w:p>
    <w:p w:rsidR="00777A79" w:rsidRDefault="00F5087F" w:rsidP="00902FC7">
      <w:pPr>
        <w:pStyle w:val="ListParagraph"/>
        <w:ind w:left="0"/>
        <w:jc w:val="both"/>
        <w:rPr>
          <w:sz w:val="22"/>
          <w:szCs w:val="22"/>
        </w:rPr>
      </w:pPr>
      <w:r w:rsidRPr="00F5087F">
        <w:rPr>
          <w:sz w:val="22"/>
          <w:szCs w:val="22"/>
        </w:rPr>
        <w:t>Rok isporuke se odnosi na vrijeme u kojem će ugovaratelj isporučiti naručenu robu od dana zaprimanja narudžbe.</w:t>
      </w:r>
      <w:r w:rsidR="00777A79" w:rsidRPr="00777A79">
        <w:rPr>
          <w:sz w:val="22"/>
          <w:szCs w:val="22"/>
        </w:rPr>
        <w:t xml:space="preserve"> Rok isporuke moguće je iskazivati isključivo cijelim brojem (ne decimalnim) u danima</w:t>
      </w:r>
      <w:r w:rsidR="00777A79">
        <w:rPr>
          <w:sz w:val="22"/>
          <w:szCs w:val="22"/>
        </w:rPr>
        <w:t>.</w:t>
      </w:r>
    </w:p>
    <w:p w:rsidR="00F5087F" w:rsidRPr="00F5087F" w:rsidRDefault="00F5087F" w:rsidP="00902FC7">
      <w:pPr>
        <w:pStyle w:val="ListParagraph"/>
        <w:ind w:left="0"/>
        <w:jc w:val="both"/>
        <w:rPr>
          <w:sz w:val="22"/>
          <w:szCs w:val="22"/>
        </w:rPr>
      </w:pPr>
    </w:p>
    <w:p w:rsidR="00777A79" w:rsidRPr="0089736C" w:rsidRDefault="00F5087F" w:rsidP="00902FC7">
      <w:pPr>
        <w:pStyle w:val="ListParagraph"/>
        <w:ind w:left="0"/>
        <w:jc w:val="both"/>
        <w:rPr>
          <w:sz w:val="22"/>
          <w:szCs w:val="22"/>
        </w:rPr>
      </w:pPr>
      <w:r w:rsidRPr="0089736C">
        <w:rPr>
          <w:sz w:val="22"/>
          <w:szCs w:val="22"/>
        </w:rPr>
        <w:t>Rok isporuke n</w:t>
      </w:r>
      <w:r w:rsidR="00777A79" w:rsidRPr="0089736C">
        <w:rPr>
          <w:sz w:val="22"/>
          <w:szCs w:val="22"/>
        </w:rPr>
        <w:t>e smije biti duži od pet (5</w:t>
      </w:r>
      <w:r w:rsidRPr="0089736C">
        <w:rPr>
          <w:sz w:val="22"/>
          <w:szCs w:val="22"/>
        </w:rPr>
        <w:t xml:space="preserve">) dana od dana zaprimanja svake narudžbe tijekom trajanja Okvirnog sporazuma. </w:t>
      </w:r>
    </w:p>
    <w:p w:rsidR="00777A79" w:rsidRDefault="00777A79" w:rsidP="00902FC7">
      <w:pPr>
        <w:pStyle w:val="ListParagraph"/>
        <w:ind w:left="0"/>
        <w:jc w:val="both"/>
        <w:rPr>
          <w:sz w:val="22"/>
          <w:szCs w:val="22"/>
        </w:rPr>
      </w:pPr>
    </w:p>
    <w:p w:rsidR="00F5087F" w:rsidRDefault="00F5087F" w:rsidP="00902FC7">
      <w:pPr>
        <w:pStyle w:val="ListParagraph"/>
        <w:ind w:left="0"/>
        <w:jc w:val="both"/>
        <w:rPr>
          <w:sz w:val="22"/>
          <w:szCs w:val="22"/>
        </w:rPr>
      </w:pPr>
      <w:r w:rsidRPr="00F5087F">
        <w:rPr>
          <w:sz w:val="22"/>
          <w:szCs w:val="22"/>
        </w:rPr>
        <w:t xml:space="preserve">Maksimalan broj bodova dodijelit će se ponudi s najkraćim rokom isporuke. </w:t>
      </w:r>
    </w:p>
    <w:p w:rsidR="00777A79" w:rsidRPr="00777A79" w:rsidRDefault="00804A85" w:rsidP="00902FC7">
      <w:pPr>
        <w:jc w:val="both"/>
        <w:rPr>
          <w:sz w:val="22"/>
          <w:szCs w:val="22"/>
        </w:rPr>
      </w:pPr>
      <w:r w:rsidRPr="00777A79">
        <w:rPr>
          <w:sz w:val="22"/>
          <w:szCs w:val="22"/>
        </w:rPr>
        <w:t xml:space="preserve">Maksimalni broj bodova koji Ponuditelj može dobiti prema ovom kriteriju je </w:t>
      </w:r>
      <w:r w:rsidR="00777A79" w:rsidRPr="00777A79">
        <w:rPr>
          <w:sz w:val="22"/>
          <w:szCs w:val="22"/>
        </w:rPr>
        <w:t>1</w:t>
      </w:r>
      <w:r w:rsidRPr="00777A79">
        <w:rPr>
          <w:sz w:val="22"/>
          <w:szCs w:val="22"/>
        </w:rPr>
        <w:t xml:space="preserve">0.  </w:t>
      </w:r>
    </w:p>
    <w:p w:rsidR="00777A79" w:rsidRDefault="00777A79" w:rsidP="00902FC7">
      <w:pPr>
        <w:pStyle w:val="ListParagraph"/>
        <w:ind w:left="0"/>
        <w:jc w:val="both"/>
        <w:rPr>
          <w:sz w:val="22"/>
          <w:szCs w:val="22"/>
        </w:rPr>
      </w:pPr>
      <w:r w:rsidRPr="00777A79">
        <w:rPr>
          <w:sz w:val="22"/>
          <w:szCs w:val="22"/>
        </w:rPr>
        <w:t xml:space="preserve">Gospodarski subjekt će za potrebe izračunavanja bodova po ovom kriteriju u ponudi morati dostaviti vlastitu Izjavu u kojoj navodi rok isporuke od dana zaprimanja narudžbe. Tom Izjavom se obvezuje da će, u slučaju da njegova ponuda bude odabrana kao ekonomski najpovoljnija, </w:t>
      </w:r>
      <w:r w:rsidRPr="00777A79">
        <w:rPr>
          <w:sz w:val="22"/>
          <w:szCs w:val="22"/>
        </w:rPr>
        <w:lastRenderedPageBreak/>
        <w:t xml:space="preserve">naručitelju isporučivati naručenu robu u navedenom roku tijekom cijelog trajanja Okvirnog sporazuma. Predmetna izjava se nalazi u sklopu ove dokumentacije u </w:t>
      </w:r>
      <w:r w:rsidR="00782619" w:rsidRPr="00782619">
        <w:rPr>
          <w:sz w:val="22"/>
          <w:szCs w:val="22"/>
        </w:rPr>
        <w:t>P</w:t>
      </w:r>
      <w:r w:rsidR="00782619">
        <w:rPr>
          <w:sz w:val="22"/>
          <w:szCs w:val="22"/>
        </w:rPr>
        <w:t>rilogu IV</w:t>
      </w:r>
      <w:r w:rsidRPr="00782619">
        <w:rPr>
          <w:sz w:val="22"/>
          <w:szCs w:val="22"/>
        </w:rPr>
        <w:t>.</w:t>
      </w:r>
    </w:p>
    <w:p w:rsidR="00777A79" w:rsidRDefault="00777A79" w:rsidP="00902FC7">
      <w:pPr>
        <w:pStyle w:val="ListParagraph"/>
        <w:ind w:left="0"/>
        <w:jc w:val="both"/>
        <w:rPr>
          <w:sz w:val="22"/>
          <w:szCs w:val="22"/>
        </w:rPr>
      </w:pPr>
    </w:p>
    <w:p w:rsidR="00777A79" w:rsidRDefault="00777A79" w:rsidP="00902FC7">
      <w:pPr>
        <w:pStyle w:val="ListParagraph"/>
        <w:ind w:left="0"/>
        <w:jc w:val="both"/>
        <w:rPr>
          <w:sz w:val="22"/>
          <w:szCs w:val="22"/>
        </w:rPr>
      </w:pPr>
      <w:r w:rsidRPr="00F5087F">
        <w:rPr>
          <w:sz w:val="22"/>
          <w:szCs w:val="22"/>
        </w:rPr>
        <w:t>Ovisno o najkraćem roku ponude ostale ponude će dobiti manji broj bodova, sukladno slijedećoj formuli:</w:t>
      </w:r>
    </w:p>
    <w:p w:rsidR="00777A79" w:rsidRDefault="00777A79" w:rsidP="00F6250C">
      <w:pPr>
        <w:pStyle w:val="ListParagraph"/>
        <w:jc w:val="both"/>
        <w:rPr>
          <w:sz w:val="22"/>
          <w:szCs w:val="22"/>
        </w:rPr>
      </w:pPr>
    </w:p>
    <w:p w:rsidR="00777A79" w:rsidRPr="00F6250C" w:rsidRDefault="00777A79" w:rsidP="00777A79">
      <w:pPr>
        <w:jc w:val="center"/>
        <w:rPr>
          <w:b/>
          <w:sz w:val="22"/>
          <w:szCs w:val="22"/>
          <w:u w:val="single"/>
        </w:rPr>
      </w:pPr>
      <w:r w:rsidRPr="00F6250C">
        <w:rPr>
          <w:b/>
          <w:sz w:val="22"/>
          <w:szCs w:val="22"/>
          <w:u w:val="single"/>
        </w:rPr>
        <w:t xml:space="preserve">Broj bodova = </w:t>
      </w:r>
      <w:r>
        <w:rPr>
          <w:b/>
          <w:sz w:val="22"/>
          <w:szCs w:val="22"/>
          <w:u w:val="single"/>
        </w:rPr>
        <w:t>N</w:t>
      </w:r>
      <w:r w:rsidRPr="00777A79">
        <w:rPr>
          <w:b/>
          <w:sz w:val="22"/>
          <w:szCs w:val="22"/>
          <w:u w:val="single"/>
        </w:rPr>
        <w:t>ajkraći rok isporuke ponuđen u postupku nabave</w:t>
      </w:r>
      <w:r w:rsidRPr="00F6250C">
        <w:rPr>
          <w:b/>
          <w:sz w:val="22"/>
          <w:szCs w:val="22"/>
          <w:u w:val="single"/>
        </w:rPr>
        <w:t xml:space="preserve">/ </w:t>
      </w:r>
      <w:r w:rsidRPr="00777A79">
        <w:rPr>
          <w:b/>
          <w:sz w:val="22"/>
          <w:szCs w:val="22"/>
          <w:u w:val="single"/>
        </w:rPr>
        <w:t>rok isporuke ponude koja je predmet ocjene</w:t>
      </w:r>
      <w:r w:rsidRPr="00F6250C">
        <w:rPr>
          <w:b/>
          <w:sz w:val="22"/>
          <w:szCs w:val="22"/>
          <w:u w:val="single"/>
        </w:rPr>
        <w:t xml:space="preserve">* </w:t>
      </w:r>
      <w:r w:rsidR="00902FC7">
        <w:rPr>
          <w:b/>
          <w:sz w:val="22"/>
          <w:szCs w:val="22"/>
          <w:u w:val="single"/>
        </w:rPr>
        <w:t>1</w:t>
      </w:r>
      <w:r w:rsidRPr="00F6250C">
        <w:rPr>
          <w:b/>
          <w:sz w:val="22"/>
          <w:szCs w:val="22"/>
          <w:u w:val="single"/>
        </w:rPr>
        <w:t>0</w:t>
      </w:r>
    </w:p>
    <w:p w:rsidR="00777A79" w:rsidRDefault="00777A79" w:rsidP="00F6250C">
      <w:pPr>
        <w:pStyle w:val="ListParagraph"/>
        <w:jc w:val="both"/>
        <w:rPr>
          <w:sz w:val="22"/>
          <w:szCs w:val="22"/>
        </w:rPr>
      </w:pPr>
    </w:p>
    <w:p w:rsidR="009A2233" w:rsidRDefault="009A2233" w:rsidP="00804A85">
      <w:pPr>
        <w:pStyle w:val="ListParagraph"/>
        <w:jc w:val="both"/>
        <w:rPr>
          <w:sz w:val="22"/>
          <w:szCs w:val="22"/>
        </w:rPr>
      </w:pPr>
    </w:p>
    <w:p w:rsidR="00804A85" w:rsidRPr="0032614A" w:rsidRDefault="00804A85" w:rsidP="0032614A">
      <w:pPr>
        <w:pStyle w:val="ListParagraph"/>
        <w:jc w:val="both"/>
        <w:rPr>
          <w:sz w:val="22"/>
          <w:szCs w:val="22"/>
          <w:u w:val="single"/>
        </w:rPr>
      </w:pPr>
      <w:r>
        <w:rPr>
          <w:sz w:val="22"/>
          <w:szCs w:val="22"/>
        </w:rPr>
        <w:tab/>
      </w:r>
    </w:p>
    <w:p w:rsidR="00804A85" w:rsidRDefault="00804A85" w:rsidP="00804A85">
      <w:pPr>
        <w:pStyle w:val="Heading1"/>
        <w:rPr>
          <w:rFonts w:cs="Times New Roman"/>
          <w:sz w:val="22"/>
          <w:szCs w:val="22"/>
        </w:rPr>
      </w:pPr>
      <w:r>
        <w:rPr>
          <w:rFonts w:cs="Times New Roman"/>
          <w:sz w:val="22"/>
          <w:szCs w:val="22"/>
        </w:rPr>
        <w:t>Način izračuna ekonomski najpovoljnije ponude</w:t>
      </w:r>
    </w:p>
    <w:p w:rsidR="00804A85" w:rsidRPr="002B6734" w:rsidRDefault="00804A85" w:rsidP="00804A85"/>
    <w:p w:rsidR="00804A85" w:rsidRDefault="00804A85" w:rsidP="00804A85">
      <w:pPr>
        <w:shd w:val="clear" w:color="auto" w:fill="FFE599" w:themeFill="accent4" w:themeFillTint="66"/>
        <w:jc w:val="center"/>
        <w:rPr>
          <w:b/>
          <w:sz w:val="22"/>
          <w:szCs w:val="22"/>
        </w:rPr>
      </w:pPr>
    </w:p>
    <w:p w:rsidR="00804A85" w:rsidRDefault="00804A85" w:rsidP="00804A85">
      <w:pPr>
        <w:shd w:val="clear" w:color="auto" w:fill="FFE599" w:themeFill="accent4" w:themeFillTint="66"/>
        <w:jc w:val="center"/>
        <w:rPr>
          <w:b/>
          <w:sz w:val="22"/>
          <w:szCs w:val="22"/>
        </w:rPr>
      </w:pPr>
      <w:r>
        <w:rPr>
          <w:b/>
          <w:sz w:val="22"/>
          <w:szCs w:val="22"/>
        </w:rPr>
        <w:t>Ukupna ocjena (UO) = C+</w:t>
      </w:r>
      <w:r w:rsidR="00777A79">
        <w:rPr>
          <w:b/>
          <w:bCs/>
          <w:sz w:val="22"/>
          <w:szCs w:val="22"/>
        </w:rPr>
        <w:t>RI</w:t>
      </w:r>
    </w:p>
    <w:p w:rsidR="00804A85" w:rsidRDefault="00804A85" w:rsidP="00804A85">
      <w:pPr>
        <w:shd w:val="clear" w:color="auto" w:fill="FFE599" w:themeFill="accent4" w:themeFillTint="66"/>
        <w:jc w:val="both"/>
        <w:rPr>
          <w:b/>
          <w:sz w:val="22"/>
          <w:szCs w:val="22"/>
        </w:rPr>
      </w:pPr>
    </w:p>
    <w:p w:rsidR="00804A85" w:rsidRDefault="00804A85" w:rsidP="00804A85">
      <w:pPr>
        <w:jc w:val="both"/>
        <w:rPr>
          <w:sz w:val="22"/>
          <w:szCs w:val="22"/>
        </w:rPr>
      </w:pPr>
    </w:p>
    <w:p w:rsidR="00804A85" w:rsidRDefault="00804A85" w:rsidP="00804A85">
      <w:pPr>
        <w:jc w:val="both"/>
        <w:rPr>
          <w:sz w:val="22"/>
          <w:szCs w:val="22"/>
        </w:rPr>
      </w:pPr>
      <w:r>
        <w:rPr>
          <w:sz w:val="22"/>
          <w:szCs w:val="22"/>
        </w:rPr>
        <w:t>Gdje je:</w:t>
      </w:r>
    </w:p>
    <w:p w:rsidR="00804A85" w:rsidRDefault="00804A85" w:rsidP="00804A85">
      <w:pPr>
        <w:jc w:val="both"/>
        <w:rPr>
          <w:sz w:val="22"/>
          <w:szCs w:val="22"/>
        </w:rPr>
      </w:pPr>
      <w:r>
        <w:rPr>
          <w:sz w:val="22"/>
          <w:szCs w:val="22"/>
        </w:rPr>
        <w:t xml:space="preserve">C – Broj bodova ponude za cijenu ponude, nakon provedenog bodovanja </w:t>
      </w:r>
    </w:p>
    <w:p w:rsidR="00804A85" w:rsidRDefault="00902FC7" w:rsidP="00804A85">
      <w:pPr>
        <w:jc w:val="both"/>
        <w:rPr>
          <w:sz w:val="22"/>
          <w:szCs w:val="22"/>
        </w:rPr>
      </w:pPr>
      <w:r>
        <w:rPr>
          <w:sz w:val="22"/>
          <w:szCs w:val="22"/>
        </w:rPr>
        <w:t>RI</w:t>
      </w:r>
      <w:r w:rsidR="00804A85">
        <w:rPr>
          <w:sz w:val="22"/>
          <w:szCs w:val="22"/>
        </w:rPr>
        <w:t xml:space="preserve"> - Broj bodova ponude za </w:t>
      </w:r>
      <w:r>
        <w:rPr>
          <w:sz w:val="22"/>
          <w:szCs w:val="22"/>
        </w:rPr>
        <w:t>rok isporuke</w:t>
      </w:r>
    </w:p>
    <w:p w:rsidR="00804A85" w:rsidRDefault="00804A85" w:rsidP="00804A85">
      <w:pPr>
        <w:jc w:val="both"/>
        <w:rPr>
          <w:b/>
          <w:color w:val="000000" w:themeColor="text1"/>
          <w:sz w:val="22"/>
          <w:szCs w:val="22"/>
        </w:rPr>
      </w:pPr>
    </w:p>
    <w:p w:rsidR="00804A85" w:rsidRDefault="00804A85" w:rsidP="00804A85">
      <w:pPr>
        <w:jc w:val="both"/>
        <w:rPr>
          <w:b/>
          <w:color w:val="000000" w:themeColor="text1"/>
          <w:sz w:val="22"/>
          <w:szCs w:val="22"/>
        </w:rPr>
      </w:pPr>
      <w:r w:rsidRPr="00EC532F">
        <w:rPr>
          <w:b/>
          <w:color w:val="000000" w:themeColor="text1"/>
          <w:sz w:val="22"/>
          <w:szCs w:val="22"/>
        </w:rPr>
        <w:t>Ekonomski najpovoljnija ponuda je ponuda koja ostvari najveći broj bodova.</w:t>
      </w:r>
    </w:p>
    <w:p w:rsidR="00EC532F" w:rsidRPr="00EC532F" w:rsidRDefault="00EC532F" w:rsidP="007417E6">
      <w:pPr>
        <w:jc w:val="both"/>
        <w:rPr>
          <w:b/>
          <w:color w:val="000000" w:themeColor="text1"/>
          <w:sz w:val="22"/>
          <w:szCs w:val="22"/>
        </w:rPr>
      </w:pPr>
    </w:p>
    <w:p w:rsidR="00C15A95" w:rsidRPr="00905F4C" w:rsidRDefault="00C15A95" w:rsidP="00C15A95">
      <w:pPr>
        <w:pStyle w:val="Heading1"/>
        <w:rPr>
          <w:rFonts w:cs="Times New Roman"/>
          <w:caps/>
          <w:sz w:val="22"/>
          <w:szCs w:val="22"/>
        </w:rPr>
      </w:pPr>
      <w:r>
        <w:rPr>
          <w:rFonts w:cs="Times New Roman"/>
          <w:sz w:val="22"/>
          <w:szCs w:val="22"/>
        </w:rPr>
        <w:t>6.</w:t>
      </w:r>
      <w:r w:rsidR="0089180D">
        <w:rPr>
          <w:rFonts w:cs="Times New Roman"/>
          <w:sz w:val="22"/>
          <w:szCs w:val="22"/>
        </w:rPr>
        <w:t>9</w:t>
      </w:r>
      <w:r>
        <w:rPr>
          <w:rFonts w:cs="Times New Roman"/>
          <w:sz w:val="22"/>
          <w:szCs w:val="22"/>
        </w:rPr>
        <w:t>.</w:t>
      </w:r>
      <w:r w:rsidRPr="00905F4C">
        <w:rPr>
          <w:rFonts w:cs="Times New Roman"/>
          <w:sz w:val="22"/>
          <w:szCs w:val="22"/>
        </w:rPr>
        <w:t xml:space="preserve"> Jezik i pismo ponude</w:t>
      </w:r>
    </w:p>
    <w:p w:rsidR="00C15A95" w:rsidRPr="00C74A18" w:rsidRDefault="00C15A95" w:rsidP="00C15A95">
      <w:pPr>
        <w:suppressAutoHyphens/>
        <w:autoSpaceDE w:val="0"/>
        <w:autoSpaceDN w:val="0"/>
        <w:adjustRightInd w:val="0"/>
        <w:spacing w:after="120"/>
        <w:jc w:val="both"/>
        <w:rPr>
          <w:sz w:val="22"/>
          <w:szCs w:val="22"/>
          <w:lang w:eastAsia="ar-SA"/>
        </w:rPr>
      </w:pPr>
      <w:r w:rsidRPr="001758A3">
        <w:rPr>
          <w:sz w:val="22"/>
          <w:szCs w:val="22"/>
          <w:lang w:eastAsia="ar-SA"/>
        </w:rPr>
        <w:t xml:space="preserve">Ponuda se zajedno s pripadajućom dokumentacijom izrađuje na </w:t>
      </w:r>
      <w:r w:rsidRPr="00C74A18">
        <w:rPr>
          <w:b/>
          <w:sz w:val="22"/>
          <w:szCs w:val="22"/>
          <w:lang w:eastAsia="ar-SA"/>
        </w:rPr>
        <w:t>hrvatskom jeziku</w:t>
      </w:r>
      <w:r w:rsidRPr="001758A3">
        <w:rPr>
          <w:sz w:val="22"/>
          <w:szCs w:val="22"/>
          <w:lang w:eastAsia="ar-SA"/>
        </w:rPr>
        <w:t xml:space="preserve"> i </w:t>
      </w:r>
      <w:r w:rsidRPr="00C74A18">
        <w:rPr>
          <w:sz w:val="22"/>
          <w:szCs w:val="22"/>
          <w:lang w:eastAsia="ar-SA"/>
        </w:rPr>
        <w:t>latiničnom pismu.</w:t>
      </w:r>
    </w:p>
    <w:p w:rsidR="00C15A95" w:rsidRPr="00905F4C" w:rsidRDefault="00C15A95" w:rsidP="00C15A95">
      <w:pPr>
        <w:suppressAutoHyphens/>
        <w:autoSpaceDE w:val="0"/>
        <w:autoSpaceDN w:val="0"/>
        <w:adjustRightInd w:val="0"/>
        <w:spacing w:after="120"/>
        <w:jc w:val="both"/>
        <w:rPr>
          <w:sz w:val="22"/>
          <w:szCs w:val="22"/>
          <w:lang w:eastAsia="ar-SA"/>
        </w:rPr>
      </w:pPr>
      <w:r w:rsidRPr="00905F4C">
        <w:rPr>
          <w:sz w:val="22"/>
          <w:szCs w:val="22"/>
          <w:lang w:eastAsia="ar-SA"/>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C15A95" w:rsidRDefault="00C15A95" w:rsidP="00C15A95">
      <w:pPr>
        <w:tabs>
          <w:tab w:val="left" w:pos="8080"/>
        </w:tabs>
        <w:jc w:val="both"/>
        <w:rPr>
          <w:sz w:val="22"/>
          <w:szCs w:val="22"/>
        </w:rPr>
      </w:pPr>
      <w:r w:rsidRPr="0060292A">
        <w:rPr>
          <w:sz w:val="22"/>
          <w:szCs w:val="22"/>
        </w:rPr>
        <w:t>Naručitelj dozvoljava u ponudi koristiti pojedine izraze i/ili riječi na stranim jezicima ako se oni odnose na službene nazive, adrese, internacionalizme i dr. ako je temeljem dostavljenih dokumenata unatoč tome moguće utvrditi sadržaj dokumenta</w:t>
      </w:r>
      <w:r>
        <w:rPr>
          <w:sz w:val="22"/>
          <w:szCs w:val="22"/>
        </w:rPr>
        <w:t>.</w:t>
      </w:r>
    </w:p>
    <w:p w:rsidR="00C15A95" w:rsidRDefault="00C15A95" w:rsidP="007417E6">
      <w:pPr>
        <w:jc w:val="both"/>
        <w:rPr>
          <w:sz w:val="22"/>
          <w:szCs w:val="22"/>
        </w:rPr>
      </w:pPr>
    </w:p>
    <w:p w:rsidR="00C15A95" w:rsidRDefault="0089180D" w:rsidP="00C15A95">
      <w:pPr>
        <w:pStyle w:val="Heading1"/>
        <w:rPr>
          <w:rFonts w:cs="Times New Roman"/>
          <w:sz w:val="22"/>
          <w:szCs w:val="22"/>
        </w:rPr>
      </w:pPr>
      <w:r>
        <w:rPr>
          <w:rFonts w:cs="Times New Roman"/>
          <w:sz w:val="22"/>
          <w:szCs w:val="22"/>
        </w:rPr>
        <w:t>6.10</w:t>
      </w:r>
      <w:r w:rsidR="00C15A95">
        <w:rPr>
          <w:rFonts w:cs="Times New Roman"/>
          <w:sz w:val="22"/>
          <w:szCs w:val="22"/>
        </w:rPr>
        <w:t>.Rok valjanosti ponude</w:t>
      </w:r>
    </w:p>
    <w:p w:rsidR="00C15A95" w:rsidRPr="00320257" w:rsidRDefault="00C15A95" w:rsidP="00C15A95">
      <w:pPr>
        <w:jc w:val="both"/>
        <w:rPr>
          <w:sz w:val="22"/>
          <w:szCs w:val="22"/>
        </w:rPr>
      </w:pPr>
      <w:r w:rsidRPr="00320257">
        <w:rPr>
          <w:sz w:val="22"/>
          <w:szCs w:val="22"/>
        </w:rPr>
        <w:t xml:space="preserve">Rok valjanosti ponude mora biti </w:t>
      </w:r>
      <w:r w:rsidR="00902FC7">
        <w:rPr>
          <w:sz w:val="22"/>
          <w:szCs w:val="22"/>
        </w:rPr>
        <w:t>minim</w:t>
      </w:r>
      <w:r w:rsidR="0089736C">
        <w:rPr>
          <w:sz w:val="22"/>
          <w:szCs w:val="22"/>
        </w:rPr>
        <w:t>a</w:t>
      </w:r>
      <w:r w:rsidR="00902FC7">
        <w:rPr>
          <w:sz w:val="22"/>
          <w:szCs w:val="22"/>
        </w:rPr>
        <w:t>lno</w:t>
      </w:r>
      <w:r w:rsidR="00225972">
        <w:rPr>
          <w:sz w:val="22"/>
          <w:szCs w:val="22"/>
        </w:rPr>
        <w:t xml:space="preserve"> </w:t>
      </w:r>
      <w:r w:rsidR="00EA2F66">
        <w:rPr>
          <w:b/>
          <w:sz w:val="22"/>
          <w:szCs w:val="22"/>
        </w:rPr>
        <w:t>90 (devedeset</w:t>
      </w:r>
      <w:r w:rsidR="00902FC7" w:rsidRPr="0089736C">
        <w:rPr>
          <w:b/>
          <w:sz w:val="22"/>
          <w:szCs w:val="22"/>
        </w:rPr>
        <w:t>) dana</w:t>
      </w:r>
      <w:r w:rsidRPr="00320257">
        <w:rPr>
          <w:sz w:val="22"/>
          <w:szCs w:val="22"/>
        </w:rPr>
        <w:t xml:space="preserve"> od dana određenog za dostavu ponuda.</w:t>
      </w:r>
    </w:p>
    <w:p w:rsidR="00C15A95" w:rsidRDefault="00C15A95" w:rsidP="00C15A95">
      <w:pPr>
        <w:jc w:val="both"/>
        <w:rPr>
          <w:sz w:val="22"/>
          <w:szCs w:val="22"/>
        </w:rPr>
      </w:pPr>
      <w:r w:rsidRPr="00905F4C">
        <w:rPr>
          <w:sz w:val="22"/>
          <w:szCs w:val="22"/>
        </w:rPr>
        <w:t xml:space="preserve">Ponuda obvezuje ponuditelja do isteka roka valjanosti ponude, a na zahtjev Naručitelja Ponuditelj može produžiti rok valjanosti svoje ponude. </w:t>
      </w:r>
    </w:p>
    <w:p w:rsidR="00C15A95" w:rsidRDefault="00C15A95" w:rsidP="00C15A95">
      <w:pPr>
        <w:rPr>
          <w:lang w:eastAsia="en-US"/>
        </w:rPr>
      </w:pPr>
    </w:p>
    <w:p w:rsidR="00C15A95" w:rsidRPr="00C15A95" w:rsidRDefault="00C15A95" w:rsidP="00C15A95">
      <w:pPr>
        <w:pStyle w:val="Standard"/>
        <w:jc w:val="both"/>
        <w:outlineLvl w:val="1"/>
        <w:rPr>
          <w:rFonts w:cs="Times New Roman"/>
          <w:b/>
          <w:sz w:val="22"/>
          <w:szCs w:val="22"/>
        </w:rPr>
      </w:pPr>
      <w:r w:rsidRPr="00C15A95">
        <w:rPr>
          <w:rFonts w:cs="Times New Roman"/>
          <w:b/>
          <w:sz w:val="22"/>
          <w:szCs w:val="22"/>
        </w:rPr>
        <w:t>6</w:t>
      </w:r>
      <w:r w:rsidR="0089180D">
        <w:rPr>
          <w:rFonts w:cs="Times New Roman"/>
          <w:b/>
          <w:sz w:val="22"/>
          <w:szCs w:val="22"/>
        </w:rPr>
        <w:t>.11</w:t>
      </w:r>
      <w:r w:rsidRPr="00C15A95">
        <w:rPr>
          <w:rFonts w:cs="Times New Roman"/>
          <w:b/>
          <w:sz w:val="22"/>
          <w:szCs w:val="22"/>
        </w:rPr>
        <w:t>.Ponuda dostavljena elektroničkim sredstvima komunikacije putem EOJN RH obvezuje ponuditelja u roku valjanosti ponude</w:t>
      </w:r>
    </w:p>
    <w:p w:rsidR="00C15A95" w:rsidRPr="00C15A95" w:rsidRDefault="00C15A95" w:rsidP="00C15A95">
      <w:pPr>
        <w:jc w:val="both"/>
        <w:rPr>
          <w:sz w:val="22"/>
          <w:szCs w:val="22"/>
        </w:rPr>
      </w:pPr>
      <w:r w:rsidRPr="00C15A95">
        <w:rPr>
          <w:sz w:val="22"/>
          <w:szCs w:val="22"/>
        </w:rPr>
        <w:t>Smatra se da ponuda dostavljena elektroničkim sredstvima komunikacije putem EOJN RH obvezuje ponuditelja u roku valjanosti ponude neovisno o tome je li potpisana ili nije. Naručitelj ne smije odbiti takvu ponudu samo zbog toga razloga.</w:t>
      </w:r>
    </w:p>
    <w:p w:rsidR="00C15A95" w:rsidRPr="00C15A95" w:rsidRDefault="00C15A95" w:rsidP="00C15A95">
      <w:pPr>
        <w:rPr>
          <w:lang w:eastAsia="en-US"/>
        </w:rPr>
      </w:pPr>
    </w:p>
    <w:p w:rsidR="00C15A95" w:rsidRPr="00905F4C" w:rsidRDefault="00C15A95" w:rsidP="00C15A95">
      <w:pPr>
        <w:pStyle w:val="Heading1"/>
        <w:shd w:val="clear" w:color="auto" w:fill="D9D9D9" w:themeFill="background1" w:themeFillShade="D9"/>
        <w:jc w:val="both"/>
      </w:pPr>
      <w:r w:rsidRPr="00905F4C">
        <w:rPr>
          <w:rFonts w:cs="Times New Roman"/>
          <w:sz w:val="22"/>
          <w:szCs w:val="22"/>
        </w:rPr>
        <w:lastRenderedPageBreak/>
        <w:t>V</w:t>
      </w:r>
      <w:r>
        <w:rPr>
          <w:rFonts w:cs="Times New Roman"/>
          <w:sz w:val="22"/>
          <w:szCs w:val="22"/>
        </w:rPr>
        <w:t>II</w:t>
      </w:r>
      <w:r w:rsidRPr="00905F4C">
        <w:rPr>
          <w:rFonts w:cs="Times New Roman"/>
          <w:sz w:val="22"/>
          <w:szCs w:val="22"/>
        </w:rPr>
        <w:t xml:space="preserve">. </w:t>
      </w:r>
      <w:r>
        <w:rPr>
          <w:rFonts w:cs="Times New Roman"/>
          <w:sz w:val="22"/>
          <w:szCs w:val="22"/>
        </w:rPr>
        <w:t>OSTALE ODREDBE</w:t>
      </w:r>
    </w:p>
    <w:p w:rsidR="00C15A95" w:rsidRPr="00905F4C" w:rsidRDefault="00C15A95" w:rsidP="00C15A95">
      <w:pPr>
        <w:rPr>
          <w:lang w:eastAsia="en-US"/>
        </w:rPr>
      </w:pPr>
    </w:p>
    <w:p w:rsidR="00BF49B9" w:rsidRDefault="00377FDC" w:rsidP="000539FA">
      <w:pPr>
        <w:pStyle w:val="normalweb-000013"/>
        <w:numPr>
          <w:ilvl w:val="1"/>
          <w:numId w:val="12"/>
        </w:numPr>
        <w:spacing w:before="120" w:beforeAutospacing="0" w:after="0"/>
        <w:outlineLvl w:val="1"/>
        <w:rPr>
          <w:rStyle w:val="defaultparagraphfont-000004"/>
          <w:b/>
          <w:sz w:val="22"/>
          <w:szCs w:val="22"/>
        </w:rPr>
      </w:pPr>
      <w:r>
        <w:rPr>
          <w:rStyle w:val="defaultparagraphfont-000004"/>
          <w:b/>
          <w:sz w:val="22"/>
          <w:szCs w:val="22"/>
        </w:rPr>
        <w:t>Podaci o neposrednom pregledu dokumenata koji potkrepljuju dokumentaciju o nabavi</w:t>
      </w:r>
    </w:p>
    <w:p w:rsidR="00225972" w:rsidRPr="00225972" w:rsidRDefault="0081739F" w:rsidP="00225972">
      <w:pPr>
        <w:pStyle w:val="normalweb-000013"/>
        <w:spacing w:before="120"/>
        <w:outlineLvl w:val="1"/>
        <w:rPr>
          <w:rStyle w:val="defaultparagraphfont-000004"/>
          <w:sz w:val="22"/>
          <w:szCs w:val="22"/>
        </w:rPr>
      </w:pPr>
      <w:r>
        <w:rPr>
          <w:rStyle w:val="defaultparagraphfont-000004"/>
          <w:sz w:val="22"/>
          <w:szCs w:val="22"/>
        </w:rPr>
        <w:t>Naručitelj je svu raspoloživu dokumentaciju javno objavio u Elektroničkom oglasniku javne nabave, slijedom čega neposredni pregled dokumenata nije potreban.</w:t>
      </w:r>
    </w:p>
    <w:p w:rsidR="00A53A1E" w:rsidRPr="00B908A5" w:rsidRDefault="00F16286" w:rsidP="000539FA">
      <w:pPr>
        <w:pStyle w:val="normalweb-000013"/>
        <w:numPr>
          <w:ilvl w:val="1"/>
          <w:numId w:val="12"/>
        </w:numPr>
        <w:spacing w:before="120" w:beforeAutospacing="0" w:after="0"/>
        <w:outlineLvl w:val="1"/>
        <w:rPr>
          <w:rStyle w:val="defaultparagraphfont-000004"/>
          <w:b/>
          <w:sz w:val="22"/>
          <w:szCs w:val="22"/>
        </w:rPr>
      </w:pPr>
      <w:r w:rsidRPr="00F16286">
        <w:rPr>
          <w:rStyle w:val="defaultparagraphfont-000004"/>
          <w:b/>
          <w:sz w:val="22"/>
          <w:szCs w:val="22"/>
        </w:rPr>
        <w:t>Odredbe koje se odnose na zajednicu gospodarskih subjekata</w:t>
      </w:r>
    </w:p>
    <w:p w:rsidR="001808A6" w:rsidRDefault="001808A6" w:rsidP="006B4AE8">
      <w:pPr>
        <w:pStyle w:val="normalweb-000013"/>
        <w:spacing w:before="120" w:beforeAutospacing="0" w:after="0"/>
        <w:outlineLvl w:val="1"/>
        <w:rPr>
          <w:rStyle w:val="defaultparagraphfont-000004"/>
          <w:sz w:val="22"/>
          <w:szCs w:val="22"/>
        </w:rPr>
      </w:pPr>
      <w:bookmarkStart w:id="92" w:name="_Hlk517721379"/>
      <w:r w:rsidRPr="00BF49B9">
        <w:rPr>
          <w:rStyle w:val="defaultparagraphfont-000004"/>
          <w:sz w:val="22"/>
          <w:szCs w:val="22"/>
        </w:rPr>
        <w:t xml:space="preserve">Naručitelj ne </w:t>
      </w:r>
      <w:r>
        <w:rPr>
          <w:rStyle w:val="defaultparagraphfont-000004"/>
          <w:sz w:val="22"/>
          <w:szCs w:val="22"/>
        </w:rPr>
        <w:t>zahtijeva</w:t>
      </w:r>
      <w:r w:rsidRPr="00BF49B9">
        <w:rPr>
          <w:rStyle w:val="defaultparagraphfont-000004"/>
          <w:sz w:val="22"/>
          <w:szCs w:val="22"/>
        </w:rPr>
        <w:t xml:space="preserve"> da zajednica gospodarskih subjekata ima određeni pravni oblik u trenutku dostave ponu</w:t>
      </w:r>
      <w:r>
        <w:rPr>
          <w:rStyle w:val="defaultparagraphfont-000004"/>
          <w:sz w:val="22"/>
          <w:szCs w:val="22"/>
        </w:rPr>
        <w:t>de,</w:t>
      </w:r>
      <w:r w:rsidRPr="00BF49B9">
        <w:rPr>
          <w:rStyle w:val="defaultparagraphfont-000004"/>
          <w:sz w:val="22"/>
          <w:szCs w:val="22"/>
        </w:rPr>
        <w:t xml:space="preserve"> ali može zahtijevati da ima određenipravni oblik nakon sklapanja ugovora u mjeri u kojoj je to nužno za uredno izvršenje tog ugovora.</w:t>
      </w:r>
    </w:p>
    <w:p w:rsidR="008F5173" w:rsidRPr="00E75AE6" w:rsidRDefault="00077CD2" w:rsidP="006B4AE8">
      <w:pPr>
        <w:pStyle w:val="normalweb-000013"/>
        <w:spacing w:before="120" w:beforeAutospacing="0" w:after="0"/>
        <w:outlineLvl w:val="1"/>
        <w:rPr>
          <w:rStyle w:val="defaultparagraphfont-000004"/>
          <w:sz w:val="22"/>
          <w:szCs w:val="22"/>
        </w:rPr>
      </w:pPr>
      <w:r w:rsidRPr="00E75AE6">
        <w:rPr>
          <w:rStyle w:val="defaultparagraphfont-000004"/>
          <w:sz w:val="22"/>
          <w:szCs w:val="22"/>
        </w:rPr>
        <w:t xml:space="preserve">To može biti </w:t>
      </w:r>
      <w:r w:rsidR="008F5173" w:rsidRPr="00E75AE6">
        <w:rPr>
          <w:rStyle w:val="defaultparagraphfont-000004"/>
          <w:sz w:val="22"/>
          <w:szCs w:val="22"/>
        </w:rPr>
        <w:t xml:space="preserve">npr. međusobni sporazum, ugovor o poslovnoj suradnji ili slično. Navedenim pravnim aktom se trebaju riješiti međusobni odnosi članova </w:t>
      </w:r>
      <w:r>
        <w:rPr>
          <w:rStyle w:val="defaultparagraphfont-000004"/>
          <w:sz w:val="22"/>
          <w:szCs w:val="22"/>
        </w:rPr>
        <w:t>z</w:t>
      </w:r>
      <w:r w:rsidR="008F5173" w:rsidRPr="00E75AE6">
        <w:rPr>
          <w:rStyle w:val="defaultparagraphfont-000004"/>
          <w:sz w:val="22"/>
          <w:szCs w:val="22"/>
        </w:rPr>
        <w:t xml:space="preserve">ajednice  gospodarskih subjekata vezani uz izvršavanje ugovora o javnoj nabavi, primjerice – dostava jamstva za uredno izvršenje ugovora o javnoj nabavi, dijelovi ugovora koje će izvršavati svaki član </w:t>
      </w:r>
      <w:r>
        <w:rPr>
          <w:rStyle w:val="defaultparagraphfont-000004"/>
          <w:sz w:val="22"/>
          <w:szCs w:val="22"/>
        </w:rPr>
        <w:t>z</w:t>
      </w:r>
      <w:r w:rsidR="008F5173" w:rsidRPr="00E75AE6">
        <w:rPr>
          <w:rStyle w:val="defaultparagraphfont-000004"/>
          <w:sz w:val="22"/>
          <w:szCs w:val="22"/>
        </w:rPr>
        <w:t xml:space="preserve">ajednice gospodarskih subjekata, obveze svakog člana </w:t>
      </w:r>
      <w:r>
        <w:rPr>
          <w:rStyle w:val="defaultparagraphfont-000004"/>
          <w:sz w:val="22"/>
          <w:szCs w:val="22"/>
        </w:rPr>
        <w:t>z</w:t>
      </w:r>
      <w:r w:rsidR="008F5173" w:rsidRPr="00E75AE6">
        <w:rPr>
          <w:rStyle w:val="defaultparagraphfont-000004"/>
          <w:sz w:val="22"/>
          <w:szCs w:val="22"/>
        </w:rPr>
        <w:t xml:space="preserve">ajednice gospodarskih subjekata  u ispunjenju ugovora o javnoj nabavi, obavještavanje Naručitelja o promjenama vezanim uz potpisnike ugovora o javnoj nabavi, način odvijanja komunikacije (koji član </w:t>
      </w:r>
      <w:r>
        <w:rPr>
          <w:rStyle w:val="defaultparagraphfont-000004"/>
          <w:sz w:val="22"/>
          <w:szCs w:val="22"/>
        </w:rPr>
        <w:t>z</w:t>
      </w:r>
      <w:r w:rsidR="008F5173" w:rsidRPr="00E75AE6">
        <w:rPr>
          <w:rStyle w:val="defaultparagraphfont-000004"/>
          <w:sz w:val="22"/>
          <w:szCs w:val="22"/>
        </w:rPr>
        <w:t>ajednice na koji e-mail, fax i slično), način sklapanja ugovora i potpisnik ugovora, izdavanje jamstava na temelju ugovora, komunikacija vezana uz izvršavanje ugovora, izdavanje računa, plaćanje računa, potpisivanje primopredajnog zapisnika i ostala bitna pitanja.</w:t>
      </w:r>
    </w:p>
    <w:bookmarkEnd w:id="92"/>
    <w:p w:rsidR="00BF49B9" w:rsidRDefault="00BF49B9" w:rsidP="00BF49B9">
      <w:pPr>
        <w:autoSpaceDE w:val="0"/>
        <w:autoSpaceDN w:val="0"/>
        <w:adjustRightInd w:val="0"/>
        <w:jc w:val="both"/>
        <w:rPr>
          <w:sz w:val="22"/>
          <w:szCs w:val="22"/>
        </w:rPr>
      </w:pPr>
    </w:p>
    <w:p w:rsidR="00225972" w:rsidRDefault="00BF49B9" w:rsidP="00BF49B9">
      <w:pPr>
        <w:pStyle w:val="normalweb-000013"/>
        <w:numPr>
          <w:ilvl w:val="1"/>
          <w:numId w:val="12"/>
        </w:numPr>
        <w:spacing w:before="120" w:beforeAutospacing="0" w:after="0"/>
        <w:outlineLvl w:val="1"/>
        <w:rPr>
          <w:rStyle w:val="defaultparagraphfont-000004"/>
          <w:b/>
          <w:sz w:val="22"/>
          <w:szCs w:val="22"/>
        </w:rPr>
      </w:pPr>
      <w:bookmarkStart w:id="93" w:name="_Toc493524347"/>
      <w:r>
        <w:rPr>
          <w:rStyle w:val="defaultparagraphfont-000004"/>
          <w:b/>
          <w:sz w:val="22"/>
          <w:szCs w:val="22"/>
        </w:rPr>
        <w:t>Odredbe koje se odnose na podugovaratelje</w:t>
      </w:r>
      <w:bookmarkEnd w:id="93"/>
    </w:p>
    <w:p w:rsidR="00BF49B9" w:rsidRPr="00225972" w:rsidRDefault="00BF49B9" w:rsidP="00225972">
      <w:pPr>
        <w:pStyle w:val="normalweb-000013"/>
        <w:spacing w:before="120" w:beforeAutospacing="0" w:after="0"/>
        <w:outlineLvl w:val="1"/>
        <w:rPr>
          <w:rStyle w:val="defaultparagraphfont-000004"/>
          <w:b/>
          <w:sz w:val="22"/>
          <w:szCs w:val="22"/>
        </w:rPr>
      </w:pPr>
      <w:r w:rsidRPr="00225972">
        <w:rPr>
          <w:rStyle w:val="defaultparagraphfont-000004"/>
          <w:sz w:val="22"/>
          <w:szCs w:val="22"/>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Ugovaratelj može tijekom izvršenja ugovora o javnoj nabavi od javnog naručitelja zahtijevati:</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1. promjenu podugovaratelja za onaj dio ugovora o javnoj nabavi koji je prethodno dao u podugovor</w:t>
      </w:r>
    </w:p>
    <w:p w:rsidR="00BF49B9" w:rsidRPr="00B67BEE" w:rsidRDefault="00BF49B9" w:rsidP="00BF49B9">
      <w:pPr>
        <w:pStyle w:val="normalweb-000013"/>
        <w:spacing w:before="120" w:beforeAutospacing="0" w:after="0"/>
        <w:rPr>
          <w:rStyle w:val="defaultparagraphfont-000004"/>
          <w:sz w:val="22"/>
          <w:szCs w:val="22"/>
        </w:rPr>
      </w:pPr>
      <w:r w:rsidRPr="00B67BEE">
        <w:rPr>
          <w:rStyle w:val="defaultparagraphfont-000004"/>
          <w:sz w:val="22"/>
          <w:szCs w:val="22"/>
        </w:rPr>
        <w:t>2. uvođenje jednog ili više novih podugovaratelja čiji ukupni udio ne smije prijeći 30 % vrijednosti ugovora o javnoj nabavi bez poreza na dodanu vrijednost, neovisno o tome je li prethodno dao dio ugovora o javnoj nabavi u podugovor ili nije</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3. preuzimanje izvršenja dijela ugovora o javnoj nabavi koji je prethodno dao u podugovor.</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Uz zahtjev, ugovaratelj javnom naručitelju dostavlja podatke i dokumente sukladno članku 222. stavku 1. ZJN 2016 za novog podugovaratelja.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Sukladno čl. 225.ZJN 2016 naručitelj ne smije odobriti zahtjev 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lastRenderedPageBreak/>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BF49B9" w:rsidRPr="00B67BEE" w:rsidRDefault="00BF49B9" w:rsidP="00BF49B9">
      <w:pPr>
        <w:pStyle w:val="normalweb-000013"/>
        <w:spacing w:before="120" w:beforeAutospacing="0" w:after="0"/>
        <w:rPr>
          <w:rStyle w:val="defaultparagraphfont-000004"/>
          <w:sz w:val="22"/>
          <w:szCs w:val="22"/>
        </w:rPr>
      </w:pPr>
      <w:r w:rsidRPr="00B67BEE">
        <w:rPr>
          <w:rStyle w:val="defaultparagraphfont-000004"/>
          <w:sz w:val="22"/>
          <w:szCs w:val="22"/>
        </w:rPr>
        <w:t>Sukladno čl. 226. ZJN 2016 sudjelovanje podugovaratelja ne utječe na odgovornost ugovaratelja za izvršenje ugovora o javnoj nabavi.</w:t>
      </w:r>
    </w:p>
    <w:p w:rsidR="00BF49B9" w:rsidRDefault="00BF49B9" w:rsidP="00BF49B9">
      <w:pPr>
        <w:pStyle w:val="normalweb-000013"/>
        <w:spacing w:before="120" w:beforeAutospacing="0" w:after="0"/>
        <w:rPr>
          <w:rStyle w:val="defaultparagraphfont-000004"/>
          <w:sz w:val="22"/>
          <w:szCs w:val="22"/>
        </w:rPr>
      </w:pPr>
      <w:r>
        <w:rPr>
          <w:rStyle w:val="defaultparagraphfont-000004"/>
          <w:sz w:val="22"/>
          <w:szCs w:val="22"/>
        </w:rPr>
        <w:t>Sukladno čl. 221. ZJN 2016 N</w:t>
      </w:r>
      <w:r w:rsidRPr="00A148F4">
        <w:rPr>
          <w:rStyle w:val="defaultparagraphfont-000004"/>
          <w:sz w:val="22"/>
          <w:szCs w:val="22"/>
        </w:rPr>
        <w:t xml:space="preserve">aručitelj </w:t>
      </w:r>
      <w:r>
        <w:rPr>
          <w:rStyle w:val="defaultparagraphfont-000004"/>
          <w:sz w:val="22"/>
          <w:szCs w:val="22"/>
        </w:rPr>
        <w:t xml:space="preserve">je obvezan </w:t>
      </w:r>
      <w:r w:rsidRPr="00A148F4">
        <w:rPr>
          <w:rStyle w:val="defaultparagraphfont-000004"/>
          <w:sz w:val="22"/>
          <w:szCs w:val="22"/>
        </w:rPr>
        <w:t xml:space="preserve">osnovu za isključenje iz članka 252. stavka 1. </w:t>
      </w:r>
      <w:r>
        <w:rPr>
          <w:rStyle w:val="defaultparagraphfont-000004"/>
          <w:sz w:val="22"/>
          <w:szCs w:val="22"/>
        </w:rPr>
        <w:t xml:space="preserve">ZJN 2016 </w:t>
      </w:r>
      <w:r w:rsidRPr="00A148F4">
        <w:rPr>
          <w:rStyle w:val="defaultparagraphfont-000004"/>
          <w:sz w:val="22"/>
          <w:szCs w:val="22"/>
        </w:rPr>
        <w:t xml:space="preserve"> primijeniti na podugovaratelje</w:t>
      </w:r>
      <w:r>
        <w:rPr>
          <w:rStyle w:val="defaultparagraphfont-000004"/>
          <w:sz w:val="22"/>
          <w:szCs w:val="22"/>
        </w:rPr>
        <w:t xml:space="preserve">. Ostale osnove za isključenje gospodarskog subjekta navedene u ovoj dokumentaciji primijenit će se na podugovaratelje. </w:t>
      </w:r>
    </w:p>
    <w:p w:rsidR="00BF49B9" w:rsidRDefault="00BF49B9" w:rsidP="00BF49B9">
      <w:pPr>
        <w:pStyle w:val="normalweb-000013"/>
        <w:spacing w:before="120" w:beforeAutospacing="0" w:after="0"/>
        <w:rPr>
          <w:rStyle w:val="defaultparagraphfont-000004"/>
          <w:sz w:val="22"/>
          <w:szCs w:val="22"/>
        </w:rPr>
      </w:pPr>
      <w:r>
        <w:rPr>
          <w:rStyle w:val="defaultparagraphfont-000004"/>
          <w:sz w:val="22"/>
          <w:szCs w:val="22"/>
        </w:rPr>
        <w:t xml:space="preserve">Ako </w:t>
      </w:r>
      <w:r w:rsidRPr="00A148F4">
        <w:rPr>
          <w:rStyle w:val="defaultparagraphfont-000004"/>
          <w:sz w:val="22"/>
          <w:szCs w:val="22"/>
        </w:rPr>
        <w:t>naručitelj utvrdi da postoji osnova za isključenje podugovaratelja, obvezan je od gospodarskog subjekta zatražiti zamjenu tog podugovaratelja u primjerenom roku, ne kraćem od pet dana.</w:t>
      </w:r>
      <w:r w:rsidR="00077CD2">
        <w:rPr>
          <w:rStyle w:val="defaultparagraphfont-000004"/>
          <w:sz w:val="22"/>
          <w:szCs w:val="22"/>
        </w:rPr>
        <w:t>Podugovaratelji moraju dokazati uvjet sposobnosti iz točke 4.1. Sposobnost za obavljanje profesionalne djelatnosti.</w:t>
      </w:r>
    </w:p>
    <w:p w:rsidR="002C7BFB" w:rsidRPr="00B67BEE" w:rsidRDefault="002C7BFB" w:rsidP="00BF49B9">
      <w:pPr>
        <w:pStyle w:val="normalweb-000013"/>
        <w:spacing w:before="120" w:beforeAutospacing="0" w:after="0"/>
        <w:rPr>
          <w:rStyle w:val="defaultparagraphfont-000004"/>
          <w:sz w:val="22"/>
          <w:szCs w:val="22"/>
        </w:rPr>
      </w:pPr>
    </w:p>
    <w:p w:rsidR="00BF49B9" w:rsidRPr="00B67BEE" w:rsidRDefault="00BF49B9" w:rsidP="000539FA">
      <w:pPr>
        <w:pStyle w:val="normalweb-000013"/>
        <w:numPr>
          <w:ilvl w:val="1"/>
          <w:numId w:val="12"/>
        </w:numPr>
        <w:spacing w:before="120" w:beforeAutospacing="0" w:after="0"/>
        <w:outlineLvl w:val="1"/>
        <w:rPr>
          <w:rStyle w:val="defaultparagraphfont-000004"/>
          <w:b/>
          <w:sz w:val="22"/>
          <w:szCs w:val="22"/>
        </w:rPr>
      </w:pPr>
      <w:bookmarkStart w:id="94" w:name="_Toc493524348"/>
      <w:r>
        <w:rPr>
          <w:rStyle w:val="defaultparagraphfont-000004"/>
          <w:b/>
          <w:sz w:val="22"/>
          <w:szCs w:val="22"/>
        </w:rPr>
        <w:t>Podaci o imenovanim podugovarateljima</w:t>
      </w:r>
      <w:bookmarkEnd w:id="94"/>
    </w:p>
    <w:p w:rsidR="00BF49B9" w:rsidRPr="00B67BEE" w:rsidRDefault="00BF49B9" w:rsidP="00BF49B9">
      <w:pPr>
        <w:pStyle w:val="normalweb-000013"/>
        <w:spacing w:before="120" w:beforeAutospacing="0" w:after="0"/>
        <w:rPr>
          <w:rStyle w:val="defaultparagraphfont-000004"/>
          <w:sz w:val="22"/>
          <w:szCs w:val="22"/>
        </w:rPr>
      </w:pPr>
      <w:r w:rsidRPr="00B67BEE">
        <w:rPr>
          <w:rStyle w:val="defaultparagraphfont-000004"/>
          <w:sz w:val="22"/>
          <w:szCs w:val="22"/>
        </w:rPr>
        <w:t>Gospodarski subjekt koji namjerava dati dio ugovora o javnoj nabavi u podugovor obvezan je u ponudi:</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1. navesti koji dio ugovora namjerava dati u podugovor (predmet ili količina, vrijednost ili postotni udio)</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2. navesti podatke o podugovarateljima (naziv ili tvrtka, sjedište, OIB ili nacionalni identifikacijski broj, broj računa, zakonski zastupnici podugovaratelja)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3. dostaviti europsku jedinstvenu dokumentaciju o nabavi za podugovaratelja.</w:t>
      </w:r>
    </w:p>
    <w:p w:rsidR="00BF49B9" w:rsidRPr="00B67BEE" w:rsidRDefault="00BF49B9" w:rsidP="00BF49B9">
      <w:pPr>
        <w:pStyle w:val="normalweb-000013"/>
        <w:spacing w:before="120" w:after="0"/>
        <w:rPr>
          <w:rStyle w:val="defaultparagraphfont-000004"/>
          <w:sz w:val="22"/>
          <w:szCs w:val="22"/>
        </w:rPr>
      </w:pPr>
      <w:r w:rsidRPr="00B67BEE">
        <w:rPr>
          <w:rStyle w:val="defaultparagraphfont-000004"/>
          <w:sz w:val="22"/>
          <w:szCs w:val="22"/>
        </w:rPr>
        <w:t>Ako je gospodarski subjekt dio ugovora o javnoj nabavi dao u podugovor, podaci iz čl. 222.st. 1. točaka 1. i 2. ZJN 2016 moraju biti navedeni u ugovoru o javnoj nabavi.</w:t>
      </w:r>
    </w:p>
    <w:p w:rsidR="00BF49B9" w:rsidRPr="00DE3B3D" w:rsidRDefault="00BF49B9" w:rsidP="00BF49B9">
      <w:pPr>
        <w:pStyle w:val="normalweb-000013"/>
        <w:spacing w:before="120" w:beforeAutospacing="0" w:after="0"/>
        <w:rPr>
          <w:rStyle w:val="defaultparagraphfont-000004"/>
          <w:sz w:val="22"/>
          <w:szCs w:val="22"/>
        </w:rPr>
      </w:pPr>
    </w:p>
    <w:p w:rsidR="00225972" w:rsidRDefault="00BF49B9" w:rsidP="00BF49B9">
      <w:pPr>
        <w:pStyle w:val="normalweb-000013"/>
        <w:numPr>
          <w:ilvl w:val="1"/>
          <w:numId w:val="12"/>
        </w:numPr>
        <w:spacing w:before="120" w:beforeAutospacing="0" w:after="0"/>
        <w:outlineLvl w:val="1"/>
        <w:rPr>
          <w:rStyle w:val="defaultparagraphfont-000004"/>
          <w:b/>
          <w:sz w:val="22"/>
          <w:szCs w:val="22"/>
        </w:rPr>
      </w:pPr>
      <w:bookmarkStart w:id="95" w:name="_Toc493524349"/>
      <w:r>
        <w:rPr>
          <w:rStyle w:val="defaultparagraphfont-000004"/>
          <w:b/>
          <w:sz w:val="22"/>
          <w:szCs w:val="22"/>
        </w:rPr>
        <w:t>Plaćanje podugovarateljima</w:t>
      </w:r>
      <w:bookmarkEnd w:id="95"/>
    </w:p>
    <w:p w:rsidR="00BF49B9" w:rsidRPr="00225972" w:rsidRDefault="00BF49B9" w:rsidP="00225972">
      <w:pPr>
        <w:pStyle w:val="normalweb-000013"/>
        <w:spacing w:before="120" w:beforeAutospacing="0" w:after="0"/>
        <w:outlineLvl w:val="1"/>
        <w:rPr>
          <w:rStyle w:val="defaultparagraphfont-000004"/>
          <w:b/>
          <w:sz w:val="22"/>
          <w:szCs w:val="22"/>
        </w:rPr>
      </w:pPr>
      <w:r w:rsidRPr="00225972">
        <w:rPr>
          <w:rStyle w:val="defaultparagraphfont-000004"/>
          <w:sz w:val="22"/>
          <w:szCs w:val="22"/>
        </w:rPr>
        <w:t>Naručitelj je obvezan  neposredno plaćati podugovaratelju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rsidR="00BF49B9" w:rsidRDefault="00BF49B9" w:rsidP="00BF49B9">
      <w:pPr>
        <w:pStyle w:val="normalweb-000013"/>
        <w:spacing w:before="120" w:after="0"/>
        <w:rPr>
          <w:rStyle w:val="defaultparagraphfont-000004"/>
          <w:sz w:val="22"/>
          <w:szCs w:val="22"/>
        </w:rPr>
      </w:pPr>
      <w:r w:rsidRPr="00B67BEE">
        <w:rPr>
          <w:rStyle w:val="defaultparagraphfont-000004"/>
          <w:sz w:val="22"/>
          <w:szCs w:val="22"/>
        </w:rPr>
        <w:lastRenderedPageBreak/>
        <w:t>Ugovaratelj mora svom računu ili situaciji priložiti račune ili situacije svojih podugovaratelja koje je prethodno potvrdio.</w:t>
      </w:r>
    </w:p>
    <w:p w:rsidR="00225972" w:rsidRPr="00B67BEE" w:rsidRDefault="00225972" w:rsidP="00BF49B9">
      <w:pPr>
        <w:pStyle w:val="normalweb-000013"/>
        <w:spacing w:before="120" w:after="0"/>
        <w:rPr>
          <w:rStyle w:val="defaultparagraphfont-000004"/>
          <w:sz w:val="22"/>
          <w:szCs w:val="22"/>
        </w:rPr>
      </w:pPr>
    </w:p>
    <w:p w:rsidR="00B908A5" w:rsidRDefault="00B908A5" w:rsidP="000539FA">
      <w:pPr>
        <w:pStyle w:val="normalweb-000013"/>
        <w:numPr>
          <w:ilvl w:val="1"/>
          <w:numId w:val="12"/>
        </w:numPr>
        <w:spacing w:before="120" w:beforeAutospacing="0" w:after="0"/>
        <w:outlineLvl w:val="1"/>
        <w:rPr>
          <w:rStyle w:val="defaultparagraphfont-000004"/>
          <w:b/>
          <w:sz w:val="22"/>
          <w:szCs w:val="22"/>
        </w:rPr>
      </w:pPr>
      <w:bookmarkStart w:id="96" w:name="_Toc493524350"/>
      <w:r>
        <w:rPr>
          <w:rStyle w:val="defaultparagraphfont-000004"/>
          <w:b/>
          <w:sz w:val="22"/>
          <w:szCs w:val="22"/>
        </w:rPr>
        <w:t>Oslanjanje na sposobnost drugih subjekata</w:t>
      </w:r>
    </w:p>
    <w:p w:rsidR="00B908A5" w:rsidRDefault="00B908A5" w:rsidP="00B908A5">
      <w:pPr>
        <w:pStyle w:val="BodyText"/>
        <w:jc w:val="both"/>
        <w:rPr>
          <w:rFonts w:ascii="Times New Roman" w:hAnsi="Times New Roman"/>
        </w:rPr>
      </w:pPr>
      <w:r>
        <w:rPr>
          <w:rFonts w:ascii="Times New Roman" w:hAnsi="Times New Roman"/>
        </w:rPr>
        <w:t xml:space="preserve">Sukladno čl. </w:t>
      </w:r>
      <w:r w:rsidRPr="00B908A5">
        <w:rPr>
          <w:rFonts w:ascii="Times New Roman" w:hAnsi="Times New Roman"/>
        </w:rPr>
        <w:t xml:space="preserve">273. </w:t>
      </w:r>
      <w:r>
        <w:rPr>
          <w:rFonts w:ascii="Times New Roman" w:hAnsi="Times New Roman"/>
        </w:rPr>
        <w:t>– 277. ZJN 2016 g</w:t>
      </w:r>
      <w:r w:rsidRPr="00B908A5">
        <w:rPr>
          <w:rFonts w:ascii="Times New Roman" w:hAnsi="Times New Roman"/>
        </w:rPr>
        <w:t xml:space="preserve">ospodarski subjekt može se u postupku javne nabave radi dokazivanja ispunjavanja kriterija za odabir gospodarskog subjekta iz članaka 259. </w:t>
      </w:r>
      <w:r>
        <w:rPr>
          <w:rFonts w:ascii="Times New Roman" w:hAnsi="Times New Roman"/>
        </w:rPr>
        <w:t>(tehnička i stručna sposobnost) ZJN 2016</w:t>
      </w:r>
      <w:r w:rsidRPr="00B908A5">
        <w:rPr>
          <w:rFonts w:ascii="Times New Roman" w:hAnsi="Times New Roman"/>
        </w:rPr>
        <w:t xml:space="preserve"> osloniti na sposobnost drugih subjekata, bez obzira na pravnu prirodu njihova međusobnog odnosa.</w:t>
      </w:r>
    </w:p>
    <w:p w:rsidR="00B908A5" w:rsidRDefault="00B908A5" w:rsidP="00B908A5">
      <w:pPr>
        <w:pStyle w:val="BodyText"/>
        <w:jc w:val="both"/>
        <w:rPr>
          <w:rFonts w:ascii="Times New Roman" w:hAnsi="Times New Roman"/>
          <w:highlight w:val="yellow"/>
        </w:rPr>
      </w:pPr>
      <w:r w:rsidRPr="00B908A5">
        <w:rPr>
          <w:rFonts w:ascii="Times New Roman" w:hAnsi="Times New Roman"/>
        </w:rPr>
        <w:t xml:space="preserve">Ako se gospodarski subjekt oslanja na sposobnost drugih subjekata, </w:t>
      </w:r>
      <w:r w:rsidRPr="00B908A5">
        <w:rPr>
          <w:rFonts w:ascii="Times New Roman" w:hAnsi="Times New Roman"/>
          <w:b/>
        </w:rPr>
        <w:t>mora dokazati javnom naručitelju da će imati na raspolaganju potrebne resurse za izvršenje ugovora</w:t>
      </w:r>
      <w:r w:rsidRPr="00B908A5">
        <w:rPr>
          <w:rFonts w:ascii="Times New Roman" w:hAnsi="Times New Roman"/>
        </w:rPr>
        <w:t>, primjerice prihvaćanjem obveze drugih subjekata da će te resurse staviti na raspolaganje gospodarskom subjektu.</w:t>
      </w:r>
    </w:p>
    <w:p w:rsidR="00B908A5" w:rsidRPr="00B908A5" w:rsidRDefault="00B908A5" w:rsidP="00B908A5">
      <w:pPr>
        <w:pStyle w:val="BodyText"/>
        <w:jc w:val="both"/>
        <w:rPr>
          <w:rFonts w:ascii="Times New Roman" w:hAnsi="Times New Roman"/>
          <w:b/>
          <w:highlight w:val="yellow"/>
        </w:rPr>
      </w:pPr>
      <w:r w:rsidRPr="00B908A5">
        <w:rPr>
          <w:rFonts w:ascii="Times New Roman" w:hAnsi="Times New Roman"/>
        </w:rPr>
        <w:t xml:space="preserve">Ako se gospodarski subjekt oslanja na sposobnost drugih subjekata radi dokazivanja ispunjavanja kriterija ekonomske i </w:t>
      </w:r>
      <w:r>
        <w:rPr>
          <w:rFonts w:ascii="Times New Roman" w:hAnsi="Times New Roman"/>
        </w:rPr>
        <w:t>fi</w:t>
      </w:r>
      <w:r w:rsidRPr="00B908A5">
        <w:rPr>
          <w:rFonts w:ascii="Times New Roman" w:hAnsi="Times New Roman"/>
        </w:rPr>
        <w:t xml:space="preserve">nancijske sposobnosti, </w:t>
      </w:r>
      <w:r>
        <w:rPr>
          <w:rFonts w:ascii="Times New Roman" w:hAnsi="Times New Roman"/>
        </w:rPr>
        <w:t xml:space="preserve">Naručitelj </w:t>
      </w:r>
      <w:r w:rsidRPr="00B908A5">
        <w:rPr>
          <w:rFonts w:ascii="Times New Roman" w:hAnsi="Times New Roman"/>
          <w:b/>
        </w:rPr>
        <w:t>zahtijeva njihovu solidarnu odgovornost za izvršenje ugovora.</w:t>
      </w:r>
    </w:p>
    <w:p w:rsidR="00F52BBE" w:rsidRDefault="00F52BBE" w:rsidP="00902FC7">
      <w:pPr>
        <w:pStyle w:val="normalweb-000013"/>
        <w:spacing w:before="120" w:beforeAutospacing="0" w:after="0"/>
        <w:outlineLvl w:val="1"/>
        <w:rPr>
          <w:rStyle w:val="defaultparagraphfont-000004"/>
          <w:b/>
          <w:sz w:val="22"/>
          <w:szCs w:val="22"/>
        </w:rPr>
      </w:pPr>
    </w:p>
    <w:p w:rsidR="006A50FC" w:rsidRDefault="00BF49B9" w:rsidP="000539FA">
      <w:pPr>
        <w:pStyle w:val="normalweb-000013"/>
        <w:numPr>
          <w:ilvl w:val="1"/>
          <w:numId w:val="12"/>
        </w:numPr>
        <w:spacing w:before="120" w:beforeAutospacing="0" w:after="0"/>
        <w:outlineLvl w:val="1"/>
        <w:rPr>
          <w:rStyle w:val="defaultparagraphfont-000004"/>
          <w:b/>
          <w:sz w:val="22"/>
          <w:szCs w:val="22"/>
        </w:rPr>
      </w:pPr>
      <w:r>
        <w:rPr>
          <w:rStyle w:val="defaultparagraphfont-000004"/>
          <w:b/>
          <w:sz w:val="22"/>
          <w:szCs w:val="22"/>
        </w:rPr>
        <w:t>Vrsta, sredstvo i uvjeti jamstva</w:t>
      </w:r>
      <w:bookmarkEnd w:id="96"/>
    </w:p>
    <w:p w:rsidR="00BF49B9" w:rsidRDefault="00BF49B9" w:rsidP="000F34AE">
      <w:pPr>
        <w:pStyle w:val="normalweb-000013"/>
        <w:spacing w:before="120" w:beforeAutospacing="0" w:after="0"/>
        <w:outlineLvl w:val="1"/>
        <w:rPr>
          <w:rStyle w:val="defaultparagraphfont-000004"/>
          <w:b/>
          <w:sz w:val="22"/>
          <w:szCs w:val="22"/>
        </w:rPr>
      </w:pPr>
    </w:p>
    <w:p w:rsidR="006A50FC" w:rsidRPr="000F34AE" w:rsidRDefault="006A50FC" w:rsidP="0032614A">
      <w:pPr>
        <w:pStyle w:val="ListParagraph"/>
        <w:numPr>
          <w:ilvl w:val="2"/>
          <w:numId w:val="12"/>
        </w:numPr>
        <w:tabs>
          <w:tab w:val="num" w:pos="426"/>
        </w:tabs>
        <w:spacing w:line="276" w:lineRule="auto"/>
        <w:ind w:left="1134"/>
        <w:jc w:val="both"/>
        <w:rPr>
          <w:b/>
          <w:color w:val="ED7D31" w:themeColor="accent2"/>
          <w:sz w:val="22"/>
          <w:szCs w:val="22"/>
        </w:rPr>
      </w:pPr>
      <w:r w:rsidRPr="006A50FC">
        <w:rPr>
          <w:b/>
          <w:sz w:val="22"/>
          <w:szCs w:val="22"/>
        </w:rPr>
        <w:t>Jamstvo za ozbiljnost ponude</w:t>
      </w:r>
    </w:p>
    <w:p w:rsidR="001B2071" w:rsidRDefault="001B2071" w:rsidP="00BF49B9">
      <w:pPr>
        <w:tabs>
          <w:tab w:val="num" w:pos="426"/>
        </w:tabs>
        <w:spacing w:line="276" w:lineRule="auto"/>
        <w:jc w:val="both"/>
        <w:rPr>
          <w:sz w:val="22"/>
          <w:szCs w:val="22"/>
        </w:rPr>
      </w:pPr>
    </w:p>
    <w:p w:rsidR="009B62E5" w:rsidRDefault="001B2071" w:rsidP="009B62E5">
      <w:pPr>
        <w:tabs>
          <w:tab w:val="num" w:pos="426"/>
        </w:tabs>
        <w:spacing w:line="276" w:lineRule="auto"/>
        <w:jc w:val="both"/>
        <w:rPr>
          <w:sz w:val="22"/>
          <w:szCs w:val="22"/>
        </w:rPr>
      </w:pPr>
      <w:r w:rsidRPr="001B2071">
        <w:rPr>
          <w:sz w:val="22"/>
          <w:szCs w:val="22"/>
        </w:rPr>
        <w:t xml:space="preserve">Ponuditelj je obvezan u ponudi dostaviti jamstvo za ozbiljnost ponude u </w:t>
      </w:r>
      <w:r>
        <w:rPr>
          <w:sz w:val="22"/>
          <w:szCs w:val="22"/>
        </w:rPr>
        <w:t xml:space="preserve">iznosu </w:t>
      </w:r>
      <w:r w:rsidR="000F34AE">
        <w:rPr>
          <w:sz w:val="22"/>
          <w:szCs w:val="22"/>
        </w:rPr>
        <w:t xml:space="preserve">od </w:t>
      </w:r>
      <w:r w:rsidR="00C0693F">
        <w:rPr>
          <w:sz w:val="22"/>
          <w:szCs w:val="22"/>
        </w:rPr>
        <w:t>5</w:t>
      </w:r>
      <w:r w:rsidR="008B62FD" w:rsidRPr="00736B26">
        <w:rPr>
          <w:sz w:val="22"/>
          <w:szCs w:val="22"/>
        </w:rPr>
        <w:t>.000,00</w:t>
      </w:r>
      <w:r w:rsidR="008B62FD">
        <w:rPr>
          <w:sz w:val="22"/>
          <w:szCs w:val="22"/>
        </w:rPr>
        <w:t xml:space="preserve"> kuna </w:t>
      </w:r>
      <w:r w:rsidR="009B62E5">
        <w:rPr>
          <w:sz w:val="22"/>
          <w:szCs w:val="22"/>
        </w:rPr>
        <w:t xml:space="preserve">u </w:t>
      </w:r>
      <w:r w:rsidR="009B62E5" w:rsidRPr="00653471">
        <w:rPr>
          <w:sz w:val="22"/>
          <w:szCs w:val="22"/>
        </w:rPr>
        <w:t>obliku u obliku solemnizirane bjanko zadužnice</w:t>
      </w:r>
      <w:r w:rsidR="009D7835">
        <w:rPr>
          <w:sz w:val="22"/>
          <w:szCs w:val="22"/>
        </w:rPr>
        <w:t>,</w:t>
      </w:r>
      <w:r w:rsidR="009D7835" w:rsidRPr="009D7835">
        <w:rPr>
          <w:sz w:val="22"/>
          <w:szCs w:val="22"/>
        </w:rPr>
        <w:t>"bez prigovora" i "na prvi poziv", sukladno članku 1039. Zakona o obveznim odnosima.</w:t>
      </w:r>
    </w:p>
    <w:p w:rsidR="009B62E5" w:rsidRDefault="009B62E5" w:rsidP="009B62E5">
      <w:pPr>
        <w:tabs>
          <w:tab w:val="num" w:pos="426"/>
        </w:tabs>
        <w:spacing w:line="276" w:lineRule="auto"/>
        <w:jc w:val="both"/>
        <w:rPr>
          <w:sz w:val="22"/>
          <w:szCs w:val="22"/>
        </w:rPr>
      </w:pPr>
    </w:p>
    <w:p w:rsidR="009B62E5" w:rsidRPr="00905F4C" w:rsidRDefault="009B62E5" w:rsidP="009B62E5">
      <w:pPr>
        <w:tabs>
          <w:tab w:val="left" w:pos="426"/>
          <w:tab w:val="left" w:pos="9013"/>
          <w:tab w:val="left" w:pos="9063"/>
        </w:tabs>
        <w:spacing w:line="276" w:lineRule="auto"/>
        <w:ind w:right="-50"/>
        <w:jc w:val="both"/>
        <w:rPr>
          <w:sz w:val="22"/>
          <w:szCs w:val="22"/>
        </w:rPr>
      </w:pPr>
      <w:r w:rsidRPr="00905F4C">
        <w:rPr>
          <w:sz w:val="22"/>
          <w:szCs w:val="22"/>
        </w:rPr>
        <w:t xml:space="preserve">Naručitelj će naplatiti jamstvo za ozbiljnost ponude ukoliko ponuditelj: </w:t>
      </w:r>
    </w:p>
    <w:p w:rsidR="009B62E5" w:rsidRPr="00C74A18" w:rsidRDefault="009B62E5" w:rsidP="000539FA">
      <w:pPr>
        <w:pStyle w:val="ListParagraph"/>
        <w:numPr>
          <w:ilvl w:val="0"/>
          <w:numId w:val="7"/>
        </w:numPr>
        <w:tabs>
          <w:tab w:val="left" w:pos="426"/>
          <w:tab w:val="left" w:pos="9013"/>
          <w:tab w:val="left" w:pos="9063"/>
        </w:tabs>
        <w:spacing w:line="276" w:lineRule="auto"/>
        <w:ind w:left="284" w:right="-50" w:hanging="284"/>
        <w:jc w:val="both"/>
        <w:rPr>
          <w:sz w:val="22"/>
          <w:szCs w:val="22"/>
        </w:rPr>
      </w:pPr>
      <w:r w:rsidRPr="00C74A18">
        <w:rPr>
          <w:sz w:val="22"/>
          <w:szCs w:val="22"/>
        </w:rPr>
        <w:t xml:space="preserve">odustane od svoje ponude u roku njezine valjanosti, </w:t>
      </w:r>
    </w:p>
    <w:p w:rsidR="009B62E5" w:rsidRPr="00905F4C" w:rsidRDefault="009B62E5" w:rsidP="000539FA">
      <w:pPr>
        <w:pStyle w:val="NoSpacing"/>
        <w:numPr>
          <w:ilvl w:val="0"/>
          <w:numId w:val="7"/>
        </w:numPr>
        <w:spacing w:line="276" w:lineRule="auto"/>
        <w:ind w:left="284" w:hanging="284"/>
        <w:jc w:val="both"/>
        <w:rPr>
          <w:sz w:val="22"/>
          <w:szCs w:val="22"/>
        </w:rPr>
      </w:pPr>
      <w:r w:rsidRPr="00905F4C">
        <w:rPr>
          <w:sz w:val="22"/>
          <w:szCs w:val="22"/>
        </w:rPr>
        <w:t xml:space="preserve">ne dostavi ažurirane popratne dokumente </w:t>
      </w:r>
      <w:r>
        <w:rPr>
          <w:sz w:val="22"/>
          <w:szCs w:val="22"/>
        </w:rPr>
        <w:t>sukladno čl. 263. ZJN 2016</w:t>
      </w:r>
    </w:p>
    <w:p w:rsidR="009B62E5" w:rsidRPr="00905F4C" w:rsidRDefault="009B62E5" w:rsidP="000539FA">
      <w:pPr>
        <w:pStyle w:val="NoSpacing"/>
        <w:numPr>
          <w:ilvl w:val="0"/>
          <w:numId w:val="7"/>
        </w:numPr>
        <w:spacing w:line="276" w:lineRule="auto"/>
        <w:ind w:left="284" w:hanging="284"/>
        <w:jc w:val="both"/>
        <w:rPr>
          <w:sz w:val="22"/>
          <w:szCs w:val="22"/>
        </w:rPr>
      </w:pPr>
      <w:r w:rsidRPr="00905F4C">
        <w:rPr>
          <w:sz w:val="22"/>
          <w:szCs w:val="22"/>
        </w:rPr>
        <w:t xml:space="preserve">ne prihvati ispravak računske greške, </w:t>
      </w:r>
    </w:p>
    <w:p w:rsidR="009B62E5" w:rsidRPr="00905F4C" w:rsidRDefault="009B62E5" w:rsidP="000539FA">
      <w:pPr>
        <w:pStyle w:val="NoSpacing"/>
        <w:numPr>
          <w:ilvl w:val="0"/>
          <w:numId w:val="7"/>
        </w:numPr>
        <w:spacing w:line="276" w:lineRule="auto"/>
        <w:ind w:left="284" w:hanging="284"/>
        <w:jc w:val="both"/>
        <w:rPr>
          <w:sz w:val="22"/>
          <w:szCs w:val="22"/>
        </w:rPr>
      </w:pPr>
      <w:r w:rsidRPr="00905F4C">
        <w:rPr>
          <w:sz w:val="22"/>
          <w:szCs w:val="22"/>
        </w:rPr>
        <w:t>odbije potpisati ugovor o javnoj nabavi,</w:t>
      </w:r>
    </w:p>
    <w:p w:rsidR="009B62E5" w:rsidRPr="00905F4C" w:rsidRDefault="009B62E5" w:rsidP="000539FA">
      <w:pPr>
        <w:pStyle w:val="NoSpacing"/>
        <w:numPr>
          <w:ilvl w:val="0"/>
          <w:numId w:val="7"/>
        </w:numPr>
        <w:spacing w:line="276" w:lineRule="auto"/>
        <w:ind w:left="284" w:hanging="284"/>
        <w:jc w:val="both"/>
        <w:rPr>
          <w:sz w:val="22"/>
          <w:szCs w:val="22"/>
        </w:rPr>
      </w:pPr>
      <w:r w:rsidRPr="00905F4C">
        <w:rPr>
          <w:sz w:val="22"/>
          <w:szCs w:val="22"/>
        </w:rPr>
        <w:t>ne dostavi jamstvo za uredno ispunjenje ugovora.</w:t>
      </w:r>
    </w:p>
    <w:p w:rsidR="009B62E5" w:rsidRDefault="009B62E5" w:rsidP="009B62E5">
      <w:pPr>
        <w:tabs>
          <w:tab w:val="left" w:pos="426"/>
          <w:tab w:val="left" w:pos="9013"/>
          <w:tab w:val="left" w:pos="9063"/>
        </w:tabs>
        <w:spacing w:line="276" w:lineRule="auto"/>
        <w:ind w:right="-50"/>
        <w:jc w:val="both"/>
        <w:rPr>
          <w:sz w:val="22"/>
          <w:szCs w:val="22"/>
        </w:rPr>
      </w:pPr>
    </w:p>
    <w:p w:rsidR="009B62E5" w:rsidRPr="00905F4C" w:rsidRDefault="009B62E5" w:rsidP="009B62E5">
      <w:pPr>
        <w:tabs>
          <w:tab w:val="left" w:pos="426"/>
          <w:tab w:val="left" w:pos="9013"/>
          <w:tab w:val="left" w:pos="9063"/>
        </w:tabs>
        <w:spacing w:line="276" w:lineRule="auto"/>
        <w:ind w:right="-50"/>
        <w:jc w:val="both"/>
        <w:rPr>
          <w:sz w:val="22"/>
          <w:szCs w:val="22"/>
        </w:rPr>
      </w:pPr>
      <w:r w:rsidRPr="00905F4C">
        <w:rPr>
          <w:sz w:val="22"/>
          <w:szCs w:val="22"/>
        </w:rPr>
        <w:t>Za naplatu jamstva za ozbiljnost ponude dovoljno je da se u odnosu na ponuditelj</w:t>
      </w:r>
      <w:r>
        <w:rPr>
          <w:sz w:val="22"/>
          <w:szCs w:val="22"/>
        </w:rPr>
        <w:t>a</w:t>
      </w:r>
      <w:r w:rsidRPr="00905F4C">
        <w:rPr>
          <w:sz w:val="22"/>
          <w:szCs w:val="22"/>
        </w:rPr>
        <w:t xml:space="preserve"> ostvari jedan (bilo koji) od prethodno navedenih uvjeta.</w:t>
      </w:r>
    </w:p>
    <w:p w:rsidR="009B62E5" w:rsidRPr="00280D65" w:rsidRDefault="009B62E5" w:rsidP="009B62E5">
      <w:pPr>
        <w:tabs>
          <w:tab w:val="left" w:pos="426"/>
          <w:tab w:val="left" w:pos="9013"/>
          <w:tab w:val="left" w:pos="9063"/>
        </w:tabs>
        <w:spacing w:line="276" w:lineRule="auto"/>
        <w:ind w:right="-50"/>
        <w:jc w:val="both"/>
        <w:rPr>
          <w:sz w:val="22"/>
          <w:szCs w:val="22"/>
        </w:rPr>
      </w:pPr>
    </w:p>
    <w:p w:rsidR="00E57ECA" w:rsidRPr="00736B26" w:rsidRDefault="001808A6" w:rsidP="00E57ECA">
      <w:pPr>
        <w:tabs>
          <w:tab w:val="num" w:pos="426"/>
        </w:tabs>
        <w:spacing w:line="276" w:lineRule="auto"/>
        <w:jc w:val="both"/>
        <w:rPr>
          <w:sz w:val="22"/>
          <w:szCs w:val="22"/>
        </w:rPr>
      </w:pPr>
      <w:r w:rsidRPr="009D7835">
        <w:rPr>
          <w:sz w:val="22"/>
          <w:szCs w:val="22"/>
        </w:rPr>
        <w:t xml:space="preserve">Ponuditelj može umjesto </w:t>
      </w:r>
      <w:r w:rsidR="008B62FD" w:rsidRPr="009D7835">
        <w:rPr>
          <w:sz w:val="22"/>
          <w:szCs w:val="22"/>
        </w:rPr>
        <w:t>zadužnice</w:t>
      </w:r>
      <w:r w:rsidRPr="009D7835">
        <w:rPr>
          <w:sz w:val="22"/>
          <w:szCs w:val="22"/>
        </w:rPr>
        <w:t xml:space="preserve"> dati novčani polog u traženom iznosu. Novčani polog uplaćuje se </w:t>
      </w:r>
      <w:r w:rsidR="00E57ECA" w:rsidRPr="009D7835">
        <w:rPr>
          <w:sz w:val="22"/>
          <w:szCs w:val="22"/>
        </w:rPr>
        <w:t>na: IBAN:</w:t>
      </w:r>
      <w:r w:rsidR="00EA2F66">
        <w:rPr>
          <w:sz w:val="22"/>
          <w:szCs w:val="22"/>
        </w:rPr>
        <w:t xml:space="preserve"> </w:t>
      </w:r>
      <w:r w:rsidR="00EA2F66" w:rsidRPr="00040781">
        <w:rPr>
          <w:bCs/>
          <w:szCs w:val="24"/>
        </w:rPr>
        <w:t>HR</w:t>
      </w:r>
      <w:r w:rsidR="00767CDB">
        <w:rPr>
          <w:bCs/>
          <w:szCs w:val="24"/>
        </w:rPr>
        <w:t>4624070001851300000</w:t>
      </w:r>
      <w:r w:rsidR="00EA2F66" w:rsidRPr="00040781">
        <w:rPr>
          <w:bCs/>
          <w:szCs w:val="24"/>
        </w:rPr>
        <w:t>;</w:t>
      </w:r>
      <w:r w:rsidR="00AD417F">
        <w:rPr>
          <w:bCs/>
          <w:szCs w:val="24"/>
        </w:rPr>
        <w:t xml:space="preserve"> model: HR68</w:t>
      </w:r>
      <w:r w:rsidR="00AD417F" w:rsidRPr="00AD417F">
        <w:rPr>
          <w:bCs/>
          <w:szCs w:val="24"/>
        </w:rPr>
        <w:t>; poziv na broj</w:t>
      </w:r>
      <w:r w:rsidR="00AD417F">
        <w:rPr>
          <w:bCs/>
          <w:szCs w:val="24"/>
        </w:rPr>
        <w:t>:7706</w:t>
      </w:r>
      <w:r w:rsidR="00EA2F66" w:rsidRPr="00040781">
        <w:rPr>
          <w:bCs/>
          <w:szCs w:val="24"/>
        </w:rPr>
        <w:t>-OIB uplatitelja</w:t>
      </w:r>
      <w:r w:rsidR="00E57ECA" w:rsidRPr="009D7835">
        <w:rPr>
          <w:sz w:val="22"/>
          <w:szCs w:val="22"/>
        </w:rPr>
        <w:t xml:space="preserve">, </w:t>
      </w:r>
      <w:r w:rsidR="002241EC" w:rsidRPr="009D7835">
        <w:rPr>
          <w:sz w:val="22"/>
          <w:szCs w:val="22"/>
        </w:rPr>
        <w:t>s opisom plaćanja:</w:t>
      </w:r>
      <w:r w:rsidR="00D91911" w:rsidRPr="00736B26">
        <w:rPr>
          <w:sz w:val="22"/>
          <w:szCs w:val="22"/>
        </w:rPr>
        <w:t>Nabava higijenskih i kućanskih potrepština za krajnje korisnike.</w:t>
      </w:r>
    </w:p>
    <w:p w:rsidR="001808A6" w:rsidRDefault="001808A6" w:rsidP="001808A6">
      <w:pPr>
        <w:tabs>
          <w:tab w:val="num" w:pos="426"/>
        </w:tabs>
        <w:spacing w:line="276" w:lineRule="auto"/>
        <w:jc w:val="both"/>
        <w:rPr>
          <w:sz w:val="22"/>
          <w:szCs w:val="22"/>
        </w:rPr>
      </w:pPr>
      <w:r w:rsidRPr="001B2071">
        <w:rPr>
          <w:sz w:val="22"/>
          <w:szCs w:val="22"/>
        </w:rPr>
        <w:t xml:space="preserve">U slučaju da ponuditelj uplaćuje novčani polog, dužan je u ponudi dostaviti dokaz o uplati (npr. preslika potvrde banke o izvršenom plaćanju). </w:t>
      </w:r>
    </w:p>
    <w:p w:rsidR="001808A6" w:rsidRDefault="001808A6" w:rsidP="001808A6">
      <w:pPr>
        <w:jc w:val="both"/>
        <w:rPr>
          <w:sz w:val="22"/>
          <w:szCs w:val="22"/>
        </w:rPr>
      </w:pPr>
      <w:r>
        <w:rPr>
          <w:b/>
          <w:sz w:val="22"/>
          <w:szCs w:val="22"/>
        </w:rPr>
        <w:lastRenderedPageBreak/>
        <w:t xml:space="preserve">Ako se </w:t>
      </w:r>
      <w:r w:rsidRPr="00905F4C">
        <w:rPr>
          <w:b/>
          <w:sz w:val="22"/>
          <w:szCs w:val="22"/>
        </w:rPr>
        <w:t>Jamstvo za ozbiljnost ponude dostavlja</w:t>
      </w:r>
      <w:r>
        <w:rPr>
          <w:b/>
          <w:sz w:val="22"/>
          <w:szCs w:val="22"/>
        </w:rPr>
        <w:t xml:space="preserve"> u papirnatom obliku tada </w:t>
      </w:r>
      <w:r w:rsidRPr="00905F4C">
        <w:rPr>
          <w:b/>
          <w:sz w:val="22"/>
          <w:szCs w:val="22"/>
        </w:rPr>
        <w:t xml:space="preserve"> se </w:t>
      </w:r>
      <w:r>
        <w:rPr>
          <w:b/>
          <w:sz w:val="22"/>
          <w:szCs w:val="22"/>
        </w:rPr>
        <w:t xml:space="preserve">dostavlja </w:t>
      </w:r>
      <w:r w:rsidRPr="00905F4C">
        <w:rPr>
          <w:b/>
          <w:sz w:val="22"/>
          <w:szCs w:val="22"/>
        </w:rPr>
        <w:t>u izvorniku, odvojeno od elektroničke dostave ponude</w:t>
      </w:r>
      <w:r>
        <w:rPr>
          <w:sz w:val="22"/>
          <w:szCs w:val="22"/>
        </w:rPr>
        <w:t xml:space="preserve">, </w:t>
      </w:r>
      <w:r w:rsidRPr="00905F4C">
        <w:rPr>
          <w:sz w:val="22"/>
          <w:szCs w:val="22"/>
        </w:rPr>
        <w:t xml:space="preserve">u zatvorenoj omotnici na kojoj su navedeni podaci o ponuditelju, s dodatkom: </w:t>
      </w:r>
    </w:p>
    <w:p w:rsidR="009D7835" w:rsidRDefault="009D7835" w:rsidP="001808A6">
      <w:pPr>
        <w:jc w:val="both"/>
        <w:rPr>
          <w:sz w:val="22"/>
          <w:szCs w:val="22"/>
        </w:rPr>
      </w:pPr>
    </w:p>
    <w:p w:rsidR="009B62E5" w:rsidRPr="00280D65" w:rsidRDefault="002241EC" w:rsidP="009B62E5">
      <w:pPr>
        <w:jc w:val="both"/>
        <w:rPr>
          <w:b/>
          <w:sz w:val="22"/>
          <w:szCs w:val="22"/>
        </w:rPr>
      </w:pPr>
      <w:r w:rsidRPr="009D7835">
        <w:rPr>
          <w:b/>
          <w:sz w:val="22"/>
          <w:szCs w:val="22"/>
        </w:rPr>
        <w:t>„</w:t>
      </w:r>
      <w:r w:rsidR="00D91911" w:rsidRPr="00D91911">
        <w:rPr>
          <w:b/>
          <w:sz w:val="22"/>
          <w:szCs w:val="22"/>
        </w:rPr>
        <w:t>Nabava higijenskih i kućanskih potrepština za krajnje korisnike</w:t>
      </w:r>
      <w:r w:rsidR="009B62E5" w:rsidRPr="009D7835">
        <w:rPr>
          <w:b/>
          <w:bCs/>
          <w:sz w:val="22"/>
          <w:szCs w:val="22"/>
        </w:rPr>
        <w:t>“</w:t>
      </w:r>
      <w:r w:rsidR="009B62E5" w:rsidRPr="00280D65">
        <w:rPr>
          <w:bCs/>
          <w:sz w:val="22"/>
          <w:szCs w:val="22"/>
        </w:rPr>
        <w:t xml:space="preserve">, evidencijski broj: </w:t>
      </w:r>
      <w:r w:rsidR="003B5D5B">
        <w:rPr>
          <w:bCs/>
          <w:sz w:val="22"/>
          <w:szCs w:val="22"/>
        </w:rPr>
        <w:t>NMV-31</w:t>
      </w:r>
      <w:r w:rsidR="00F52BBE">
        <w:rPr>
          <w:bCs/>
          <w:sz w:val="22"/>
          <w:szCs w:val="22"/>
        </w:rPr>
        <w:t>/18</w:t>
      </w:r>
      <w:r w:rsidR="009B62E5" w:rsidRPr="00280D65">
        <w:rPr>
          <w:bCs/>
          <w:sz w:val="22"/>
          <w:szCs w:val="22"/>
        </w:rPr>
        <w:t xml:space="preserve">, s naznakom: </w:t>
      </w:r>
      <w:r w:rsidR="009B62E5" w:rsidRPr="00280D65">
        <w:rPr>
          <w:b/>
          <w:sz w:val="22"/>
          <w:szCs w:val="22"/>
        </w:rPr>
        <w:t xml:space="preserve">Dio/dijelovi koji se dostavljaju odvojeno -  NE OTVARAJ“. </w:t>
      </w:r>
    </w:p>
    <w:p w:rsidR="001808A6" w:rsidRPr="00905F4C" w:rsidRDefault="001808A6" w:rsidP="001808A6">
      <w:pPr>
        <w:pStyle w:val="box453040"/>
        <w:jc w:val="both"/>
        <w:rPr>
          <w:sz w:val="22"/>
          <w:szCs w:val="22"/>
        </w:rPr>
      </w:pPr>
      <w:r w:rsidRPr="00905F4C">
        <w:rPr>
          <w:sz w:val="22"/>
          <w:szCs w:val="22"/>
        </w:rPr>
        <w:t>Trajanje jamstva za ozbiljnost ponude</w:t>
      </w:r>
      <w:r w:rsidRPr="00905F4C">
        <w:rPr>
          <w:color w:val="000000"/>
          <w:sz w:val="22"/>
          <w:szCs w:val="22"/>
        </w:rPr>
        <w:t xml:space="preserve"> mora biti najmanje do isteka roka valjanosti ponude</w:t>
      </w:r>
      <w:r w:rsidRPr="00905F4C">
        <w:rPr>
          <w:sz w:val="22"/>
          <w:szCs w:val="22"/>
        </w:rPr>
        <w:t xml:space="preserve">, a gospodarski subjekt može dostaviti jamstvo koje je duže od roka valjanosti ponude. </w:t>
      </w:r>
    </w:p>
    <w:p w:rsidR="001808A6" w:rsidRPr="00905F4C" w:rsidRDefault="001808A6" w:rsidP="001808A6">
      <w:pPr>
        <w:pStyle w:val="box453040"/>
        <w:jc w:val="both"/>
        <w:rPr>
          <w:sz w:val="22"/>
          <w:szCs w:val="22"/>
        </w:rPr>
      </w:pPr>
      <w:r w:rsidRPr="00905F4C">
        <w:rPr>
          <w:sz w:val="22"/>
          <w:szCs w:val="22"/>
        </w:rPr>
        <w:t xml:space="preserve">Ako tijekom postupka javne nabave istekne rok valjanosti ponude i jamstva za ozbiljnost ponude, Naručitelj </w:t>
      </w:r>
      <w:r>
        <w:rPr>
          <w:sz w:val="22"/>
          <w:szCs w:val="22"/>
        </w:rPr>
        <w:t xml:space="preserve">je obvezan </w:t>
      </w:r>
      <w:r w:rsidRPr="00905F4C">
        <w:rPr>
          <w:sz w:val="22"/>
          <w:szCs w:val="22"/>
        </w:rPr>
        <w:t xml:space="preserve">prije odabira zatražiti produženje roka valjanosti ponude i jamstva od Ponuditelja koji je podnio ekonomski najpovoljniju ponudu u primjernom roku ne kraćem od 5 dana. </w:t>
      </w:r>
    </w:p>
    <w:p w:rsidR="001808A6" w:rsidRDefault="001808A6" w:rsidP="001808A6">
      <w:pPr>
        <w:pStyle w:val="box453040"/>
        <w:jc w:val="both"/>
        <w:rPr>
          <w:sz w:val="22"/>
          <w:szCs w:val="22"/>
        </w:rPr>
      </w:pPr>
      <w:r w:rsidRPr="00905F4C">
        <w:rPr>
          <w:sz w:val="22"/>
          <w:szCs w:val="22"/>
        </w:rPr>
        <w:t>Naručitelj obvezan je vratiti ponuditeljima jamstvo za ozbiljnost ponude u roku od 10 (deset) dana od dana potpisivanja ugovora o javnoj nabavi</w:t>
      </w:r>
      <w:r>
        <w:rPr>
          <w:sz w:val="22"/>
          <w:szCs w:val="22"/>
        </w:rPr>
        <w:t>.</w:t>
      </w:r>
    </w:p>
    <w:p w:rsidR="001808A6" w:rsidRPr="0035436B" w:rsidRDefault="001808A6" w:rsidP="001808A6">
      <w:pPr>
        <w:pStyle w:val="box453040"/>
        <w:jc w:val="both"/>
        <w:rPr>
          <w:b/>
          <w:sz w:val="22"/>
          <w:szCs w:val="22"/>
        </w:rPr>
      </w:pPr>
      <w:r w:rsidRPr="0035436B">
        <w:rPr>
          <w:rFonts w:eastAsia="Calibri"/>
          <w:b/>
          <w:sz w:val="22"/>
          <w:szCs w:val="22"/>
        </w:rPr>
        <w:t>U slučaju zajednice gospodarskih subjekata, jamstvo za ozbiljnost ponude:</w:t>
      </w:r>
    </w:p>
    <w:p w:rsidR="001808A6" w:rsidRDefault="001808A6" w:rsidP="000539FA">
      <w:pPr>
        <w:pStyle w:val="ListParagraph"/>
        <w:numPr>
          <w:ilvl w:val="0"/>
          <w:numId w:val="14"/>
        </w:numPr>
        <w:jc w:val="both"/>
        <w:rPr>
          <w:rFonts w:eastAsia="Calibri"/>
          <w:sz w:val="22"/>
          <w:szCs w:val="22"/>
        </w:rPr>
      </w:pPr>
      <w:r w:rsidRPr="00D94BAC">
        <w:rPr>
          <w:rFonts w:eastAsia="Calibri"/>
          <w:sz w:val="22"/>
          <w:szCs w:val="22"/>
        </w:rPr>
        <w:t>mora glasiti na sve članove zajednice, a ne samo na jednog člana te jamstvo mora sadržavati navod o tome da je riječ o z</w:t>
      </w:r>
      <w:r>
        <w:rPr>
          <w:rFonts w:eastAsia="Calibri"/>
          <w:sz w:val="22"/>
          <w:szCs w:val="22"/>
        </w:rPr>
        <w:t>ajednici gospodarskih subjekata ili</w:t>
      </w:r>
    </w:p>
    <w:p w:rsidR="001808A6" w:rsidRPr="00D94BAC" w:rsidRDefault="001808A6" w:rsidP="000539FA">
      <w:pPr>
        <w:pStyle w:val="ListParagraph"/>
        <w:numPr>
          <w:ilvl w:val="0"/>
          <w:numId w:val="14"/>
        </w:numPr>
        <w:jc w:val="both"/>
        <w:rPr>
          <w:rFonts w:eastAsia="Calibri"/>
          <w:sz w:val="22"/>
          <w:szCs w:val="22"/>
        </w:rPr>
      </w:pPr>
      <w:r>
        <w:rPr>
          <w:rFonts w:eastAsia="Calibri"/>
          <w:sz w:val="22"/>
          <w:szCs w:val="22"/>
        </w:rPr>
        <w:t>svaki član zajednice gospodarskih subjekata dostavlja jamstvo za svoj dio jamstva kumulativno do ukupno traženog iznosa</w:t>
      </w:r>
    </w:p>
    <w:p w:rsidR="006A50FC" w:rsidRDefault="006A50FC" w:rsidP="006A50FC">
      <w:pPr>
        <w:jc w:val="both"/>
        <w:rPr>
          <w:b/>
          <w:sz w:val="22"/>
          <w:szCs w:val="22"/>
          <w:u w:val="single"/>
        </w:rPr>
      </w:pPr>
    </w:p>
    <w:p w:rsidR="0025395C" w:rsidRPr="006A50FC" w:rsidRDefault="0025395C" w:rsidP="006A50FC">
      <w:pPr>
        <w:jc w:val="both"/>
        <w:rPr>
          <w:b/>
          <w:sz w:val="22"/>
          <w:szCs w:val="22"/>
          <w:u w:val="single"/>
        </w:rPr>
      </w:pPr>
    </w:p>
    <w:p w:rsidR="00F1406C" w:rsidRPr="000F34AE" w:rsidRDefault="006A50FC" w:rsidP="0032614A">
      <w:pPr>
        <w:pStyle w:val="ListParagraph"/>
        <w:numPr>
          <w:ilvl w:val="2"/>
          <w:numId w:val="12"/>
        </w:numPr>
        <w:tabs>
          <w:tab w:val="num" w:pos="426"/>
        </w:tabs>
        <w:spacing w:line="276" w:lineRule="auto"/>
        <w:ind w:left="1134"/>
        <w:jc w:val="both"/>
        <w:rPr>
          <w:b/>
          <w:color w:val="ED7D31" w:themeColor="accent2"/>
          <w:sz w:val="22"/>
          <w:szCs w:val="22"/>
        </w:rPr>
      </w:pPr>
      <w:r w:rsidRPr="006A50FC">
        <w:rPr>
          <w:b/>
          <w:bCs/>
          <w:sz w:val="22"/>
          <w:szCs w:val="22"/>
        </w:rPr>
        <w:t>J</w:t>
      </w:r>
      <w:r w:rsidR="009D7835">
        <w:rPr>
          <w:b/>
          <w:bCs/>
          <w:sz w:val="22"/>
          <w:szCs w:val="22"/>
        </w:rPr>
        <w:t>amstvo za uredno</w:t>
      </w:r>
      <w:r w:rsidR="009D7835" w:rsidRPr="009D7835">
        <w:rPr>
          <w:b/>
          <w:bCs/>
          <w:sz w:val="22"/>
          <w:szCs w:val="22"/>
        </w:rPr>
        <w:t xml:space="preserve"> ispunjenje okvirnog sporazuma za slučaj povrede ugovornih obveza</w:t>
      </w:r>
    </w:p>
    <w:p w:rsidR="0089180D" w:rsidRPr="008358BE" w:rsidRDefault="0089180D" w:rsidP="008358BE">
      <w:pPr>
        <w:pStyle w:val="ListParagraph"/>
        <w:ind w:left="0"/>
        <w:rPr>
          <w:bCs/>
          <w:sz w:val="22"/>
          <w:szCs w:val="22"/>
        </w:rPr>
      </w:pPr>
    </w:p>
    <w:p w:rsidR="008358BE" w:rsidRPr="00ED455F" w:rsidRDefault="008358BE" w:rsidP="002F1084">
      <w:pPr>
        <w:pStyle w:val="ListParagraph"/>
        <w:ind w:left="0"/>
        <w:jc w:val="both"/>
        <w:rPr>
          <w:bCs/>
          <w:color w:val="FF0000"/>
          <w:sz w:val="22"/>
          <w:szCs w:val="22"/>
        </w:rPr>
      </w:pPr>
      <w:r w:rsidRPr="008358BE">
        <w:rPr>
          <w:bCs/>
          <w:sz w:val="22"/>
          <w:szCs w:val="22"/>
        </w:rPr>
        <w:t xml:space="preserve">Ugovaratelj je dužan pri potpisivanju  okvirnog sporazuma, a najkasnije 10 dana od dana </w:t>
      </w:r>
      <w:r w:rsidRPr="002F1084">
        <w:rPr>
          <w:bCs/>
          <w:sz w:val="22"/>
          <w:szCs w:val="22"/>
        </w:rPr>
        <w:t>potpisivanja okvirnog sporazuma naručitelju predati jamstvo za uredno ispunjenje okvirnog sporazuma u vrijednosti</w:t>
      </w:r>
      <w:r w:rsidR="00225972">
        <w:rPr>
          <w:bCs/>
          <w:sz w:val="22"/>
          <w:szCs w:val="22"/>
        </w:rPr>
        <w:t xml:space="preserve"> </w:t>
      </w:r>
      <w:r w:rsidRPr="002F1084">
        <w:rPr>
          <w:bCs/>
          <w:sz w:val="22"/>
          <w:szCs w:val="22"/>
        </w:rPr>
        <w:t>10% od ugovorenog iznosa bez poreza na dodanu vrijednost</w:t>
      </w:r>
      <w:r w:rsidR="007D4B26">
        <w:rPr>
          <w:bCs/>
          <w:sz w:val="22"/>
          <w:szCs w:val="22"/>
        </w:rPr>
        <w:t xml:space="preserve">, u obliku bankarske garancije </w:t>
      </w:r>
      <w:r w:rsidRPr="002F1084">
        <w:rPr>
          <w:bCs/>
          <w:sz w:val="22"/>
          <w:szCs w:val="22"/>
        </w:rPr>
        <w:t>naplative „bez prigovora“ i „na prvi poziv“ na kojoj je ka</w:t>
      </w:r>
      <w:r w:rsidR="00027EEC">
        <w:rPr>
          <w:bCs/>
          <w:sz w:val="22"/>
          <w:szCs w:val="22"/>
        </w:rPr>
        <w:t>o  korisnik naveden Grad Vrlika</w:t>
      </w:r>
      <w:r w:rsidR="002F1084" w:rsidRPr="002F1084">
        <w:rPr>
          <w:bCs/>
          <w:sz w:val="22"/>
          <w:szCs w:val="22"/>
        </w:rPr>
        <w:t>,</w:t>
      </w:r>
      <w:r w:rsidRPr="002F1084">
        <w:rPr>
          <w:bCs/>
          <w:sz w:val="22"/>
          <w:szCs w:val="22"/>
        </w:rPr>
        <w:t xml:space="preserve"> sukladno članku 1039</w:t>
      </w:r>
      <w:r w:rsidR="00736B26" w:rsidRPr="002F1084">
        <w:rPr>
          <w:bCs/>
          <w:sz w:val="22"/>
          <w:szCs w:val="22"/>
        </w:rPr>
        <w:t>.</w:t>
      </w:r>
      <w:r w:rsidRPr="002F1084">
        <w:rPr>
          <w:bCs/>
          <w:sz w:val="22"/>
          <w:szCs w:val="22"/>
        </w:rPr>
        <w:t xml:space="preserve"> Zakona o obveznim odnosima. Jamstvo mora vrijediti najmanje do roka za ispunjavanje ugovornih obveza.</w:t>
      </w:r>
    </w:p>
    <w:p w:rsidR="007D4B26" w:rsidRPr="007D4B26" w:rsidRDefault="001808A6" w:rsidP="001808A6">
      <w:pPr>
        <w:jc w:val="both"/>
        <w:rPr>
          <w:bCs/>
          <w:sz w:val="22"/>
          <w:szCs w:val="22"/>
        </w:rPr>
      </w:pPr>
      <w:r w:rsidRPr="007D4B26">
        <w:rPr>
          <w:bCs/>
          <w:sz w:val="22"/>
          <w:szCs w:val="22"/>
        </w:rPr>
        <w:t xml:space="preserve">Ukoliko odabrani ponuditelj u ugovorenom roku ne dostavi Naručitelju bankovno jamstvo za uredno ispunjenje </w:t>
      </w:r>
      <w:r w:rsidR="002F1084" w:rsidRPr="007D4B26">
        <w:rPr>
          <w:bCs/>
          <w:sz w:val="22"/>
          <w:szCs w:val="22"/>
        </w:rPr>
        <w:t xml:space="preserve">okvirnog sporazuma </w:t>
      </w:r>
      <w:r w:rsidRPr="007D4B26">
        <w:rPr>
          <w:bCs/>
          <w:sz w:val="22"/>
          <w:szCs w:val="22"/>
        </w:rPr>
        <w:t>za slučaj povrede ugovornih obveza,</w:t>
      </w:r>
      <w:r w:rsidR="002F1084" w:rsidRPr="007D4B26">
        <w:rPr>
          <w:bCs/>
          <w:sz w:val="22"/>
          <w:szCs w:val="22"/>
        </w:rPr>
        <w:t xml:space="preserve"> to predstavlja razlog za trenutni raskid ugovora i aktivaciju jamstva</w:t>
      </w:r>
      <w:r w:rsidRPr="007D4B26">
        <w:rPr>
          <w:bCs/>
          <w:sz w:val="22"/>
          <w:szCs w:val="22"/>
        </w:rPr>
        <w:t xml:space="preserve"> za ozbiljnost ponude. </w:t>
      </w:r>
    </w:p>
    <w:p w:rsidR="001808A6" w:rsidRPr="007D4B26" w:rsidRDefault="001808A6" w:rsidP="001808A6">
      <w:pPr>
        <w:jc w:val="both"/>
        <w:rPr>
          <w:bCs/>
          <w:sz w:val="22"/>
          <w:szCs w:val="22"/>
        </w:rPr>
      </w:pPr>
      <w:r w:rsidRPr="007D4B26">
        <w:rPr>
          <w:bCs/>
          <w:sz w:val="22"/>
          <w:szCs w:val="22"/>
        </w:rPr>
        <w:t>Jamstvo za uredno ispunjenje</w:t>
      </w:r>
      <w:r w:rsidR="007D4B26" w:rsidRPr="007D4B26">
        <w:rPr>
          <w:bCs/>
          <w:sz w:val="22"/>
          <w:szCs w:val="22"/>
        </w:rPr>
        <w:t xml:space="preserve"> okvirnog sporazuma za slučaj povrede ugovornih obveza</w:t>
      </w:r>
      <w:r w:rsidRPr="007D4B26">
        <w:rPr>
          <w:bCs/>
          <w:sz w:val="22"/>
          <w:szCs w:val="22"/>
        </w:rPr>
        <w:t xml:space="preserve"> aktivirat će se u slučaju da odabrani ponuditelj povrijedi ugovorne obveze. </w:t>
      </w:r>
    </w:p>
    <w:p w:rsidR="007D4B26" w:rsidRPr="007D4B26" w:rsidRDefault="007D4B26" w:rsidP="001808A6">
      <w:pPr>
        <w:jc w:val="both"/>
        <w:rPr>
          <w:bCs/>
          <w:sz w:val="22"/>
          <w:szCs w:val="22"/>
        </w:rPr>
      </w:pPr>
      <w:r w:rsidRPr="007D4B26">
        <w:rPr>
          <w:bCs/>
          <w:sz w:val="22"/>
          <w:szCs w:val="22"/>
        </w:rPr>
        <w:t>Ako jamstvo za uredno ispunjenje ne bude naplaćeno , korisnik će ga vratiti ugovaratelju u roku od 30 (trideset) dana od dana izvršenja svih obveza sukladno sklopljenom okvirnom sporazumu.</w:t>
      </w:r>
    </w:p>
    <w:p w:rsidR="0025395C" w:rsidRPr="00ED455F" w:rsidRDefault="0025395C" w:rsidP="006A50FC">
      <w:pPr>
        <w:jc w:val="both"/>
        <w:rPr>
          <w:bCs/>
          <w:color w:val="FF0000"/>
          <w:sz w:val="22"/>
          <w:szCs w:val="22"/>
        </w:rPr>
      </w:pPr>
    </w:p>
    <w:p w:rsidR="0062147F" w:rsidRPr="002F1084" w:rsidRDefault="0025395C" w:rsidP="0025395C">
      <w:pPr>
        <w:jc w:val="both"/>
        <w:rPr>
          <w:sz w:val="22"/>
          <w:szCs w:val="22"/>
        </w:rPr>
      </w:pPr>
      <w:r w:rsidRPr="002F1084">
        <w:rPr>
          <w:b/>
          <w:bCs/>
          <w:sz w:val="22"/>
          <w:szCs w:val="22"/>
        </w:rPr>
        <w:t>Napomena:</w:t>
      </w:r>
      <w:r w:rsidR="0062147F" w:rsidRPr="002F1084">
        <w:rPr>
          <w:sz w:val="22"/>
          <w:szCs w:val="22"/>
        </w:rPr>
        <w:t>Umjesto</w:t>
      </w:r>
      <w:r w:rsidR="00EA2F66">
        <w:rPr>
          <w:sz w:val="22"/>
          <w:szCs w:val="22"/>
        </w:rPr>
        <w:t xml:space="preserve"> </w:t>
      </w:r>
      <w:r w:rsidR="002F1084" w:rsidRPr="002F1084">
        <w:rPr>
          <w:sz w:val="22"/>
          <w:szCs w:val="22"/>
        </w:rPr>
        <w:t>bankarske garancije</w:t>
      </w:r>
      <w:r w:rsidR="0062147F" w:rsidRPr="002F1084">
        <w:rPr>
          <w:sz w:val="22"/>
          <w:szCs w:val="22"/>
        </w:rPr>
        <w:t>, odabrani ponuditelj može uplatiti novčani polog u traženom iznosu.</w:t>
      </w:r>
    </w:p>
    <w:p w:rsidR="00377FDC" w:rsidRPr="00377FDC" w:rsidRDefault="00377FDC" w:rsidP="00A93824">
      <w:pPr>
        <w:pStyle w:val="Standard"/>
        <w:jc w:val="both"/>
        <w:outlineLvl w:val="1"/>
        <w:rPr>
          <w:sz w:val="22"/>
          <w:szCs w:val="22"/>
        </w:rPr>
      </w:pPr>
      <w:r>
        <w:rPr>
          <w:rFonts w:ascii="Arial" w:hAnsi="Arial" w:cs="Arial"/>
          <w:color w:val="333333"/>
          <w:sz w:val="18"/>
          <w:szCs w:val="18"/>
        </w:rPr>
        <w:t>  </w:t>
      </w:r>
    </w:p>
    <w:p w:rsidR="00F16286" w:rsidRPr="00905F4C" w:rsidRDefault="00F16286" w:rsidP="00F16286">
      <w:pPr>
        <w:pStyle w:val="Heading1"/>
        <w:rPr>
          <w:rFonts w:cs="Times New Roman"/>
          <w:sz w:val="22"/>
          <w:szCs w:val="22"/>
        </w:rPr>
      </w:pPr>
      <w:bookmarkStart w:id="97" w:name="_Toc472598274"/>
      <w:bookmarkStart w:id="98" w:name="_Toc483920706"/>
      <w:bookmarkEnd w:id="90"/>
      <w:r>
        <w:rPr>
          <w:rFonts w:cs="Times New Roman"/>
          <w:sz w:val="22"/>
          <w:szCs w:val="22"/>
        </w:rPr>
        <w:lastRenderedPageBreak/>
        <w:t>7.8.</w:t>
      </w:r>
      <w:r w:rsidRPr="00905F4C">
        <w:rPr>
          <w:rFonts w:cs="Times New Roman"/>
          <w:sz w:val="22"/>
          <w:szCs w:val="22"/>
        </w:rPr>
        <w:t xml:space="preserve"> Datum, vrijeme i mjesto dostave ponuda i javnog otvaranja ponuda</w:t>
      </w:r>
      <w:bookmarkEnd w:id="97"/>
      <w:bookmarkEnd w:id="98"/>
    </w:p>
    <w:p w:rsidR="00F16286" w:rsidRPr="00C74A18" w:rsidRDefault="00F16286" w:rsidP="00F16286">
      <w:pPr>
        <w:ind w:right="141"/>
        <w:jc w:val="both"/>
        <w:rPr>
          <w:sz w:val="22"/>
          <w:szCs w:val="22"/>
          <w:lang w:eastAsia="ar-SA"/>
        </w:rPr>
      </w:pPr>
      <w:r w:rsidRPr="00905F4C">
        <w:rPr>
          <w:sz w:val="22"/>
          <w:szCs w:val="22"/>
          <w:lang w:eastAsia="ar-SA"/>
        </w:rPr>
        <w:t xml:space="preserve">Ponuditelj svoju elektroničku ponudu mora dostaviti, predajom u Elektronički oglasnik javne nabave Republike Hrvatske, najkasnije </w:t>
      </w:r>
      <w:r w:rsidRPr="00C74A18">
        <w:rPr>
          <w:b/>
          <w:sz w:val="22"/>
          <w:szCs w:val="22"/>
          <w:lang w:eastAsia="ar-SA"/>
        </w:rPr>
        <w:t>do</w:t>
      </w:r>
    </w:p>
    <w:p w:rsidR="00F16286" w:rsidRPr="00911670" w:rsidRDefault="00F16286" w:rsidP="00F16286">
      <w:pPr>
        <w:ind w:right="141"/>
        <w:jc w:val="both"/>
        <w:rPr>
          <w:b/>
          <w:sz w:val="22"/>
          <w:szCs w:val="22"/>
          <w:lang w:eastAsia="ar-SA"/>
        </w:rPr>
      </w:pPr>
    </w:p>
    <w:p w:rsidR="00F16286" w:rsidRPr="00416707" w:rsidRDefault="00B5671C" w:rsidP="00280D6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center"/>
        <w:rPr>
          <w:b/>
          <w:sz w:val="22"/>
          <w:szCs w:val="22"/>
        </w:rPr>
      </w:pPr>
      <w:r>
        <w:rPr>
          <w:b/>
          <w:sz w:val="22"/>
          <w:szCs w:val="22"/>
          <w:highlight w:val="yellow"/>
        </w:rPr>
        <w:t>25.01</w:t>
      </w:r>
      <w:r w:rsidR="00140FF0" w:rsidRPr="00EA2F66">
        <w:rPr>
          <w:b/>
          <w:sz w:val="22"/>
          <w:szCs w:val="22"/>
          <w:highlight w:val="yellow"/>
        </w:rPr>
        <w:t>.</w:t>
      </w:r>
      <w:r>
        <w:rPr>
          <w:b/>
          <w:sz w:val="22"/>
          <w:szCs w:val="22"/>
          <w:highlight w:val="yellow"/>
        </w:rPr>
        <w:t>2019</w:t>
      </w:r>
      <w:r w:rsidR="00F1406C" w:rsidRPr="00EA2F66">
        <w:rPr>
          <w:b/>
          <w:sz w:val="22"/>
          <w:szCs w:val="22"/>
          <w:highlight w:val="yellow"/>
        </w:rPr>
        <w:t>.</w:t>
      </w:r>
      <w:r w:rsidR="00F16286" w:rsidRPr="00EA2F66">
        <w:rPr>
          <w:b/>
          <w:sz w:val="22"/>
          <w:szCs w:val="22"/>
          <w:highlight w:val="yellow"/>
        </w:rPr>
        <w:t xml:space="preserve">godine do </w:t>
      </w:r>
      <w:r w:rsidR="00144BE6" w:rsidRPr="00EA2F66">
        <w:rPr>
          <w:b/>
          <w:sz w:val="22"/>
          <w:szCs w:val="22"/>
          <w:highlight w:val="yellow"/>
        </w:rPr>
        <w:t>12</w:t>
      </w:r>
      <w:r w:rsidR="00F16286" w:rsidRPr="00EA2F66">
        <w:rPr>
          <w:b/>
          <w:sz w:val="22"/>
          <w:szCs w:val="22"/>
          <w:highlight w:val="yellow"/>
        </w:rPr>
        <w:t>:00 sati</w:t>
      </w:r>
    </w:p>
    <w:p w:rsidR="00F16286" w:rsidRPr="00911670" w:rsidRDefault="00F16286" w:rsidP="00F16286">
      <w:pPr>
        <w:spacing w:after="120"/>
        <w:ind w:right="-142"/>
        <w:jc w:val="both"/>
        <w:rPr>
          <w:b/>
          <w:color w:val="000000"/>
          <w:sz w:val="22"/>
          <w:szCs w:val="22"/>
        </w:rPr>
      </w:pPr>
      <w:r w:rsidRPr="00911670">
        <w:rPr>
          <w:b/>
          <w:sz w:val="22"/>
          <w:szCs w:val="22"/>
        </w:rPr>
        <w:t xml:space="preserve"> kada će ujedno započeti i j</w:t>
      </w:r>
      <w:r w:rsidRPr="00911670">
        <w:rPr>
          <w:b/>
          <w:color w:val="000000"/>
          <w:sz w:val="22"/>
          <w:szCs w:val="22"/>
        </w:rPr>
        <w:t>avno otvaranje ponuda u prostorijama Naručitelja na adresi:</w:t>
      </w:r>
    </w:p>
    <w:p w:rsidR="00F16286" w:rsidRPr="00911670" w:rsidRDefault="00F1406C" w:rsidP="00280D65">
      <w:pPr>
        <w:pBdr>
          <w:top w:val="single" w:sz="4" w:space="1" w:color="auto"/>
          <w:left w:val="single" w:sz="4" w:space="4" w:color="auto"/>
          <w:bottom w:val="single" w:sz="4" w:space="1" w:color="auto"/>
          <w:right w:val="single" w:sz="4" w:space="4" w:color="auto"/>
        </w:pBdr>
        <w:shd w:val="clear" w:color="auto" w:fill="C5E0B3" w:themeFill="accent6" w:themeFillTint="66"/>
        <w:suppressAutoHyphens/>
        <w:autoSpaceDE w:val="0"/>
        <w:spacing w:after="120"/>
        <w:jc w:val="center"/>
        <w:rPr>
          <w:b/>
          <w:sz w:val="22"/>
          <w:szCs w:val="22"/>
        </w:rPr>
      </w:pPr>
      <w:r>
        <w:rPr>
          <w:b/>
          <w:sz w:val="22"/>
          <w:szCs w:val="22"/>
        </w:rPr>
        <w:t xml:space="preserve">Grad </w:t>
      </w:r>
      <w:r w:rsidR="00EA2F66">
        <w:rPr>
          <w:b/>
          <w:sz w:val="22"/>
          <w:szCs w:val="22"/>
        </w:rPr>
        <w:t>Vrlika, Trg fra Filipa Grabovca 6, 21236 Vrlika</w:t>
      </w:r>
    </w:p>
    <w:p w:rsidR="007E7B1C" w:rsidRDefault="007E7B1C" w:rsidP="00F16286">
      <w:pPr>
        <w:suppressAutoHyphens/>
        <w:autoSpaceDE w:val="0"/>
        <w:autoSpaceDN w:val="0"/>
        <w:adjustRightInd w:val="0"/>
        <w:spacing w:after="120"/>
        <w:jc w:val="both"/>
        <w:rPr>
          <w:sz w:val="22"/>
          <w:szCs w:val="22"/>
          <w:lang w:eastAsia="ar-SA"/>
        </w:rPr>
      </w:pPr>
    </w:p>
    <w:p w:rsidR="00F16286" w:rsidRPr="00905F4C" w:rsidRDefault="00F16286" w:rsidP="00F16286">
      <w:pPr>
        <w:suppressAutoHyphens/>
        <w:autoSpaceDE w:val="0"/>
        <w:autoSpaceDN w:val="0"/>
        <w:adjustRightInd w:val="0"/>
        <w:spacing w:after="120"/>
        <w:jc w:val="both"/>
        <w:rPr>
          <w:sz w:val="22"/>
          <w:szCs w:val="22"/>
          <w:lang w:eastAsia="ar-SA"/>
        </w:rPr>
      </w:pPr>
      <w:r w:rsidRPr="00905F4C">
        <w:rPr>
          <w:sz w:val="22"/>
          <w:szCs w:val="22"/>
          <w:lang w:eastAsia="ar-SA"/>
        </w:rPr>
        <w:t>Sukladno članku 282. stavak 8. ZJN 2016</w:t>
      </w:r>
      <w:r>
        <w:rPr>
          <w:sz w:val="22"/>
          <w:szCs w:val="22"/>
          <w:lang w:eastAsia="ar-SA"/>
        </w:rPr>
        <w:t>.</w:t>
      </w:r>
      <w:r w:rsidRPr="00905F4C">
        <w:rPr>
          <w:sz w:val="22"/>
          <w:szCs w:val="22"/>
          <w:lang w:eastAsia="ar-SA"/>
        </w:rPr>
        <w:t>, pravo aktivnog sudjelovanja na javnom otvaranju ponuda imaju samo članovi stručnog povjerenstva za javnu nabavu i ovlašteni predstavnici Ponuditelja.</w:t>
      </w:r>
    </w:p>
    <w:p w:rsidR="00F16286" w:rsidRPr="00905F4C" w:rsidRDefault="00F16286" w:rsidP="00F16286">
      <w:pPr>
        <w:suppressAutoHyphens/>
        <w:autoSpaceDE w:val="0"/>
        <w:autoSpaceDN w:val="0"/>
        <w:adjustRightInd w:val="0"/>
        <w:spacing w:after="120"/>
        <w:jc w:val="both"/>
        <w:rPr>
          <w:sz w:val="22"/>
          <w:szCs w:val="22"/>
          <w:lang w:eastAsia="ar-SA"/>
        </w:rPr>
      </w:pPr>
      <w:r w:rsidRPr="00905F4C">
        <w:rPr>
          <w:sz w:val="22"/>
          <w:szCs w:val="22"/>
          <w:lang w:eastAsia="ar-SA"/>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w:t>
      </w:r>
      <w:r>
        <w:rPr>
          <w:sz w:val="22"/>
          <w:szCs w:val="22"/>
          <w:lang w:eastAsia="ar-SA"/>
        </w:rPr>
        <w:t xml:space="preserve"> kopiju rješenja o registraciji/</w:t>
      </w:r>
      <w:r w:rsidRPr="00905F4C">
        <w:rPr>
          <w:sz w:val="22"/>
          <w:szCs w:val="22"/>
          <w:lang w:eastAsia="ar-SA"/>
        </w:rPr>
        <w:t xml:space="preserve">obrtnicu i kopiju identifikacijskog dokumenta </w:t>
      </w:r>
      <w:r>
        <w:rPr>
          <w:sz w:val="22"/>
          <w:szCs w:val="22"/>
          <w:lang w:eastAsia="ar-SA"/>
        </w:rPr>
        <w:t xml:space="preserve">ili drugi dokument iz kojeg se može utvrditi ovlast zastupanja </w:t>
      </w:r>
      <w:r w:rsidRPr="00905F4C">
        <w:rPr>
          <w:sz w:val="22"/>
          <w:szCs w:val="22"/>
          <w:lang w:eastAsia="ar-SA"/>
        </w:rPr>
        <w:t xml:space="preserve">te iste predati prisutnim članovima stručnog povjerenstva. </w:t>
      </w:r>
    </w:p>
    <w:p w:rsidR="00645827" w:rsidRDefault="00645827" w:rsidP="00645827">
      <w:pPr>
        <w:jc w:val="both"/>
        <w:rPr>
          <w:sz w:val="22"/>
          <w:szCs w:val="22"/>
        </w:rPr>
      </w:pPr>
    </w:p>
    <w:p w:rsidR="00F16286" w:rsidRPr="00905F4C" w:rsidRDefault="00F16286" w:rsidP="00F16286">
      <w:pPr>
        <w:pStyle w:val="Heading1"/>
        <w:ind w:left="-142" w:firstLine="142"/>
        <w:rPr>
          <w:rFonts w:cs="Times New Roman"/>
          <w:sz w:val="22"/>
          <w:szCs w:val="22"/>
        </w:rPr>
      </w:pPr>
      <w:r>
        <w:rPr>
          <w:rFonts w:cs="Times New Roman"/>
          <w:sz w:val="22"/>
          <w:szCs w:val="22"/>
        </w:rPr>
        <w:t>7.9</w:t>
      </w:r>
      <w:r w:rsidRPr="00905F4C">
        <w:rPr>
          <w:rFonts w:cs="Times New Roman"/>
          <w:sz w:val="22"/>
          <w:szCs w:val="22"/>
        </w:rPr>
        <w:t>.</w:t>
      </w:r>
      <w:bookmarkStart w:id="99" w:name="_Toc472598302"/>
      <w:bookmarkStart w:id="100" w:name="_Toc483920735"/>
      <w:r w:rsidRPr="00905F4C">
        <w:rPr>
          <w:rFonts w:cs="Times New Roman"/>
          <w:sz w:val="22"/>
          <w:szCs w:val="22"/>
        </w:rPr>
        <w:t>Dokumenti koji će se nakon završetka postupka javne nabave vratiti</w:t>
      </w:r>
      <w:bookmarkStart w:id="101" w:name="_Toc472598303"/>
      <w:bookmarkEnd w:id="99"/>
      <w:r w:rsidR="00AD417F">
        <w:rPr>
          <w:rFonts w:cs="Times New Roman"/>
          <w:sz w:val="22"/>
          <w:szCs w:val="22"/>
        </w:rPr>
        <w:t xml:space="preserve"> </w:t>
      </w:r>
      <w:r w:rsidRPr="00905F4C">
        <w:rPr>
          <w:rFonts w:cs="Times New Roman"/>
          <w:sz w:val="22"/>
          <w:szCs w:val="22"/>
        </w:rPr>
        <w:t>ponuditeljima</w:t>
      </w:r>
      <w:bookmarkEnd w:id="100"/>
      <w:bookmarkEnd w:id="101"/>
    </w:p>
    <w:p w:rsidR="00F16286" w:rsidRDefault="00F16286" w:rsidP="00F16286">
      <w:pPr>
        <w:pStyle w:val="Standard"/>
        <w:jc w:val="both"/>
        <w:outlineLvl w:val="1"/>
        <w:rPr>
          <w:sz w:val="22"/>
          <w:szCs w:val="22"/>
        </w:rPr>
      </w:pPr>
      <w:r w:rsidRPr="00905F4C">
        <w:rPr>
          <w:sz w:val="22"/>
          <w:szCs w:val="22"/>
        </w:rPr>
        <w:t>Naručitelj je obvezan vratiti ponuditeljima jamstvo za ozbiljnost ponude u roku od 10 (deset) dana od dana potpisivanja ugovora o javnoj nabavi, odnosno dostave jamstva za uredno izvršenje ugovora o javnoj nabavi, a presliku jamstva obvezan je pohraniti.</w:t>
      </w:r>
    </w:p>
    <w:p w:rsidR="00F16286" w:rsidRPr="00905F4C" w:rsidRDefault="00F16286" w:rsidP="00F16286">
      <w:pPr>
        <w:autoSpaceDE w:val="0"/>
        <w:autoSpaceDN w:val="0"/>
        <w:adjustRightInd w:val="0"/>
        <w:jc w:val="both"/>
        <w:rPr>
          <w:sz w:val="22"/>
          <w:szCs w:val="22"/>
        </w:rPr>
      </w:pPr>
    </w:p>
    <w:p w:rsidR="00F16286" w:rsidRPr="00905F4C" w:rsidRDefault="00F16286" w:rsidP="00F16286">
      <w:pPr>
        <w:autoSpaceDE w:val="0"/>
        <w:autoSpaceDN w:val="0"/>
        <w:adjustRightInd w:val="0"/>
        <w:spacing w:after="120"/>
        <w:jc w:val="both"/>
        <w:rPr>
          <w:sz w:val="22"/>
          <w:szCs w:val="22"/>
        </w:rPr>
      </w:pPr>
      <w:r w:rsidRPr="00905F4C">
        <w:rPr>
          <w:sz w:val="22"/>
          <w:szCs w:val="22"/>
        </w:rPr>
        <w:t xml:space="preserve">Sve elektronički dostavljene ponude EOJN RH će pohraniti na način koji omogućava očuvanje integriteta podataka. </w:t>
      </w:r>
    </w:p>
    <w:p w:rsidR="00F16286" w:rsidRPr="00905F4C" w:rsidRDefault="00F16286" w:rsidP="00F16286">
      <w:pPr>
        <w:autoSpaceDE w:val="0"/>
        <w:autoSpaceDN w:val="0"/>
        <w:adjustRightInd w:val="0"/>
        <w:spacing w:after="120"/>
        <w:jc w:val="both"/>
        <w:rPr>
          <w:sz w:val="22"/>
          <w:szCs w:val="22"/>
        </w:rPr>
      </w:pPr>
      <w:r w:rsidRPr="00905F4C">
        <w:rPr>
          <w:sz w:val="22"/>
          <w:szCs w:val="22"/>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F16286" w:rsidRPr="00905F4C" w:rsidRDefault="00F16286" w:rsidP="00645827">
      <w:pPr>
        <w:jc w:val="both"/>
        <w:rPr>
          <w:sz w:val="22"/>
          <w:szCs w:val="22"/>
        </w:rPr>
      </w:pPr>
    </w:p>
    <w:p w:rsidR="00D77E85" w:rsidRPr="00280D65" w:rsidRDefault="00F16286" w:rsidP="00280D65">
      <w:pPr>
        <w:pStyle w:val="Heading1"/>
        <w:rPr>
          <w:rFonts w:cs="Times New Roman"/>
          <w:sz w:val="22"/>
          <w:szCs w:val="22"/>
        </w:rPr>
      </w:pPr>
      <w:bookmarkStart w:id="102" w:name="_Toc472598284"/>
      <w:bookmarkStart w:id="103" w:name="_Toc483920715"/>
      <w:r>
        <w:rPr>
          <w:rFonts w:cs="Times New Roman"/>
          <w:sz w:val="22"/>
          <w:szCs w:val="22"/>
        </w:rPr>
        <w:t>7.10</w:t>
      </w:r>
      <w:r w:rsidR="008B32D4" w:rsidRPr="00905F4C">
        <w:rPr>
          <w:rFonts w:cs="Times New Roman"/>
          <w:sz w:val="22"/>
          <w:szCs w:val="22"/>
        </w:rPr>
        <w:t xml:space="preserve">. </w:t>
      </w:r>
      <w:bookmarkEnd w:id="102"/>
      <w:bookmarkEnd w:id="103"/>
      <w:r>
        <w:rPr>
          <w:rFonts w:cs="Times New Roman"/>
          <w:sz w:val="22"/>
          <w:szCs w:val="22"/>
        </w:rPr>
        <w:t>Posebni uvjeti za izvršenje ugovora</w:t>
      </w:r>
    </w:p>
    <w:p w:rsidR="00A05D40" w:rsidRPr="00A05D40" w:rsidRDefault="00F1406C" w:rsidP="00F1406C">
      <w:pPr>
        <w:suppressAutoHyphens/>
        <w:spacing w:before="57" w:after="113"/>
        <w:jc w:val="both"/>
        <w:rPr>
          <w:rFonts w:cs="Arial"/>
          <w:sz w:val="22"/>
          <w:szCs w:val="22"/>
        </w:rPr>
      </w:pPr>
      <w:r>
        <w:rPr>
          <w:sz w:val="22"/>
        </w:rPr>
        <w:t>Nije primjenjivo.</w:t>
      </w:r>
    </w:p>
    <w:p w:rsidR="009B62E5" w:rsidRDefault="009B62E5" w:rsidP="00645827">
      <w:pPr>
        <w:autoSpaceDE w:val="0"/>
        <w:autoSpaceDN w:val="0"/>
        <w:adjustRightInd w:val="0"/>
        <w:ind w:right="380"/>
        <w:jc w:val="both"/>
        <w:rPr>
          <w:sz w:val="22"/>
          <w:szCs w:val="22"/>
        </w:rPr>
      </w:pPr>
    </w:p>
    <w:p w:rsidR="00F619DD" w:rsidRPr="00905F4C" w:rsidRDefault="00F16286" w:rsidP="00905F4C">
      <w:pPr>
        <w:pStyle w:val="Heading1"/>
        <w:rPr>
          <w:rFonts w:cs="Times New Roman"/>
          <w:sz w:val="22"/>
          <w:szCs w:val="22"/>
        </w:rPr>
      </w:pPr>
      <w:bookmarkStart w:id="104" w:name="_Toc472598285"/>
      <w:bookmarkStart w:id="105" w:name="_Toc483920716"/>
      <w:r>
        <w:rPr>
          <w:rFonts w:cs="Times New Roman"/>
          <w:sz w:val="22"/>
          <w:szCs w:val="22"/>
        </w:rPr>
        <w:t>7.11.</w:t>
      </w:r>
      <w:bookmarkEnd w:id="104"/>
      <w:bookmarkEnd w:id="105"/>
      <w:r>
        <w:rPr>
          <w:rFonts w:cs="Times New Roman"/>
          <w:sz w:val="22"/>
          <w:szCs w:val="22"/>
        </w:rPr>
        <w:t>Navod o primjeni trgovačkih običaja (uzanci)</w:t>
      </w:r>
    </w:p>
    <w:p w:rsidR="00F619DD" w:rsidRDefault="00F16286" w:rsidP="00645827">
      <w:pPr>
        <w:spacing w:after="240"/>
        <w:jc w:val="both"/>
        <w:rPr>
          <w:sz w:val="22"/>
          <w:szCs w:val="22"/>
        </w:rPr>
      </w:pPr>
      <w:r>
        <w:rPr>
          <w:sz w:val="22"/>
          <w:szCs w:val="22"/>
        </w:rPr>
        <w:t>Nije primjenjivo.</w:t>
      </w:r>
    </w:p>
    <w:p w:rsidR="00F16286" w:rsidRPr="00905F4C" w:rsidRDefault="00F16286" w:rsidP="00F16286">
      <w:pPr>
        <w:pStyle w:val="Heading1"/>
        <w:rPr>
          <w:rFonts w:cs="Times New Roman"/>
          <w:sz w:val="22"/>
          <w:szCs w:val="22"/>
        </w:rPr>
      </w:pPr>
      <w:bookmarkStart w:id="106" w:name="_Toc472598288"/>
      <w:bookmarkStart w:id="107" w:name="_Toc483920719"/>
      <w:r>
        <w:rPr>
          <w:rFonts w:cs="Times New Roman"/>
          <w:sz w:val="22"/>
          <w:szCs w:val="22"/>
        </w:rPr>
        <w:t>7</w:t>
      </w:r>
      <w:r w:rsidRPr="00905F4C">
        <w:rPr>
          <w:rFonts w:cs="Times New Roman"/>
          <w:sz w:val="22"/>
          <w:szCs w:val="22"/>
        </w:rPr>
        <w:t>.</w:t>
      </w:r>
      <w:r>
        <w:rPr>
          <w:rFonts w:cs="Times New Roman"/>
          <w:sz w:val="22"/>
          <w:szCs w:val="22"/>
        </w:rPr>
        <w:t xml:space="preserve">12. Rok za donošenje odluke o </w:t>
      </w:r>
      <w:r w:rsidRPr="00905F4C">
        <w:rPr>
          <w:rFonts w:cs="Times New Roman"/>
          <w:sz w:val="22"/>
          <w:szCs w:val="22"/>
        </w:rPr>
        <w:t xml:space="preserve"> odabiru</w:t>
      </w:r>
      <w:bookmarkEnd w:id="106"/>
      <w:bookmarkEnd w:id="107"/>
      <w:r>
        <w:rPr>
          <w:rFonts w:cs="Times New Roman"/>
          <w:sz w:val="22"/>
          <w:szCs w:val="22"/>
        </w:rPr>
        <w:t xml:space="preserve"> i/ili poništenju</w:t>
      </w:r>
    </w:p>
    <w:p w:rsidR="00F16286" w:rsidRPr="00905F4C" w:rsidRDefault="00F16286" w:rsidP="00F16286">
      <w:pPr>
        <w:tabs>
          <w:tab w:val="left" w:pos="8505"/>
        </w:tabs>
        <w:autoSpaceDE w:val="0"/>
        <w:autoSpaceDN w:val="0"/>
        <w:adjustRightInd w:val="0"/>
        <w:spacing w:after="120"/>
        <w:jc w:val="both"/>
        <w:rPr>
          <w:sz w:val="22"/>
          <w:szCs w:val="22"/>
        </w:rPr>
      </w:pPr>
      <w:r w:rsidRPr="00905F4C">
        <w:rPr>
          <w:sz w:val="22"/>
          <w:szCs w:val="22"/>
        </w:rPr>
        <w:t>Naručitelj na temelju utvrđenih činjenica i okolnosti u postupku javne nabave donosi odluku o odabiru odnosno, ako postoje razlozi za poništenje postupka javne nabave iz članka 298. ZJN 2016</w:t>
      </w:r>
      <w:r>
        <w:rPr>
          <w:sz w:val="22"/>
          <w:szCs w:val="22"/>
        </w:rPr>
        <w:t>.</w:t>
      </w:r>
      <w:r w:rsidRPr="00905F4C">
        <w:rPr>
          <w:sz w:val="22"/>
          <w:szCs w:val="22"/>
        </w:rPr>
        <w:t>, odluku o poništenju.</w:t>
      </w:r>
    </w:p>
    <w:p w:rsidR="00F16286" w:rsidRPr="00905F4C" w:rsidRDefault="00F16286" w:rsidP="00F16286">
      <w:pPr>
        <w:tabs>
          <w:tab w:val="left" w:pos="8505"/>
        </w:tabs>
        <w:autoSpaceDE w:val="0"/>
        <w:autoSpaceDN w:val="0"/>
        <w:adjustRightInd w:val="0"/>
        <w:spacing w:after="120"/>
        <w:jc w:val="both"/>
        <w:rPr>
          <w:sz w:val="22"/>
          <w:szCs w:val="22"/>
        </w:rPr>
      </w:pPr>
      <w:r w:rsidRPr="00905F4C">
        <w:rPr>
          <w:sz w:val="22"/>
          <w:szCs w:val="22"/>
        </w:rPr>
        <w:lastRenderedPageBreak/>
        <w:t xml:space="preserve">Odluku o odabiru ili odluku o poništenju postupka javne nabave s preslikom zapisnika o pregledu i ocjeni, Naručitelj će dostaviti sudionicima putem EOJN RH.  </w:t>
      </w:r>
    </w:p>
    <w:p w:rsidR="00F16286" w:rsidRDefault="00F1406C" w:rsidP="00F16286">
      <w:pPr>
        <w:tabs>
          <w:tab w:val="left" w:pos="8505"/>
        </w:tabs>
        <w:autoSpaceDE w:val="0"/>
        <w:autoSpaceDN w:val="0"/>
        <w:adjustRightInd w:val="0"/>
        <w:spacing w:after="120"/>
        <w:jc w:val="both"/>
        <w:rPr>
          <w:sz w:val="22"/>
          <w:szCs w:val="22"/>
        </w:rPr>
      </w:pPr>
      <w:r>
        <w:rPr>
          <w:sz w:val="22"/>
          <w:szCs w:val="22"/>
        </w:rPr>
        <w:t>R</w:t>
      </w:r>
      <w:r w:rsidR="00F16286" w:rsidRPr="00905F4C">
        <w:rPr>
          <w:sz w:val="22"/>
          <w:szCs w:val="22"/>
        </w:rPr>
        <w:t xml:space="preserve">ok za donošenje odluke o odabiru ili odluke o poništenju postupka javne nabave iznosi </w:t>
      </w:r>
      <w:r>
        <w:rPr>
          <w:b/>
          <w:bCs/>
          <w:sz w:val="22"/>
          <w:szCs w:val="22"/>
        </w:rPr>
        <w:t>4</w:t>
      </w:r>
      <w:r w:rsidR="00F16286" w:rsidRPr="00905F4C">
        <w:rPr>
          <w:b/>
          <w:bCs/>
          <w:sz w:val="22"/>
          <w:szCs w:val="22"/>
        </w:rPr>
        <w:t xml:space="preserve">0 </w:t>
      </w:r>
      <w:r w:rsidR="00F16286">
        <w:rPr>
          <w:b/>
          <w:bCs/>
          <w:sz w:val="22"/>
          <w:szCs w:val="22"/>
        </w:rPr>
        <w:t>(</w:t>
      </w:r>
      <w:r>
        <w:rPr>
          <w:b/>
          <w:bCs/>
          <w:sz w:val="22"/>
          <w:szCs w:val="22"/>
        </w:rPr>
        <w:t>četrdeset</w:t>
      </w:r>
      <w:r w:rsidR="00F16286">
        <w:rPr>
          <w:b/>
          <w:bCs/>
          <w:sz w:val="22"/>
          <w:szCs w:val="22"/>
        </w:rPr>
        <w:t xml:space="preserve">) </w:t>
      </w:r>
      <w:r w:rsidR="00F16286" w:rsidRPr="00905F4C">
        <w:rPr>
          <w:b/>
          <w:bCs/>
          <w:sz w:val="22"/>
          <w:szCs w:val="22"/>
        </w:rPr>
        <w:t>dana</w:t>
      </w:r>
      <w:r w:rsidR="00F16286" w:rsidRPr="00905F4C">
        <w:rPr>
          <w:sz w:val="22"/>
          <w:szCs w:val="22"/>
        </w:rPr>
        <w:t xml:space="preserve"> od isteka roka za dostavu ponude. </w:t>
      </w:r>
    </w:p>
    <w:p w:rsidR="0032614A" w:rsidRPr="00905F4C" w:rsidRDefault="0032614A" w:rsidP="00F16286">
      <w:pPr>
        <w:tabs>
          <w:tab w:val="left" w:pos="8505"/>
        </w:tabs>
        <w:autoSpaceDE w:val="0"/>
        <w:autoSpaceDN w:val="0"/>
        <w:adjustRightInd w:val="0"/>
        <w:spacing w:after="120"/>
        <w:jc w:val="both"/>
        <w:rPr>
          <w:sz w:val="22"/>
          <w:szCs w:val="22"/>
        </w:rPr>
      </w:pPr>
    </w:p>
    <w:p w:rsidR="00F16286" w:rsidRPr="00905F4C" w:rsidRDefault="00F16286" w:rsidP="00F16286">
      <w:pPr>
        <w:pStyle w:val="Heading1"/>
        <w:rPr>
          <w:rFonts w:cs="Times New Roman"/>
          <w:sz w:val="22"/>
          <w:szCs w:val="22"/>
        </w:rPr>
      </w:pPr>
      <w:r>
        <w:rPr>
          <w:rFonts w:cs="Times New Roman"/>
          <w:sz w:val="22"/>
          <w:szCs w:val="22"/>
        </w:rPr>
        <w:t>7</w:t>
      </w:r>
      <w:r w:rsidRPr="00905F4C">
        <w:rPr>
          <w:rFonts w:cs="Times New Roman"/>
          <w:sz w:val="22"/>
          <w:szCs w:val="22"/>
        </w:rPr>
        <w:t>.</w:t>
      </w:r>
      <w:r>
        <w:rPr>
          <w:rFonts w:cs="Times New Roman"/>
          <w:sz w:val="22"/>
          <w:szCs w:val="22"/>
        </w:rPr>
        <w:t>13. Rok, način i uvjeti plaćanja</w:t>
      </w:r>
    </w:p>
    <w:p w:rsidR="00C81716" w:rsidRDefault="0089448F" w:rsidP="00F16286">
      <w:pPr>
        <w:jc w:val="both"/>
        <w:rPr>
          <w:rFonts w:eastAsiaTheme="minorHAnsi"/>
          <w:color w:val="000000"/>
          <w:sz w:val="22"/>
          <w:szCs w:val="22"/>
        </w:rPr>
      </w:pPr>
      <w:bookmarkStart w:id="108" w:name="_Hlk480265214"/>
      <w:r w:rsidRPr="0089448F">
        <w:rPr>
          <w:rFonts w:eastAsiaTheme="minorHAnsi"/>
          <w:color w:val="000000"/>
          <w:sz w:val="22"/>
          <w:szCs w:val="22"/>
        </w:rPr>
        <w:t>Predujam je isključen.</w:t>
      </w:r>
    </w:p>
    <w:p w:rsidR="006B4AE8" w:rsidRPr="009250A1" w:rsidRDefault="00172745" w:rsidP="006B4AE8">
      <w:pPr>
        <w:jc w:val="both"/>
        <w:rPr>
          <w:rFonts w:eastAsiaTheme="majorEastAsia"/>
          <w:bCs/>
          <w:sz w:val="22"/>
          <w:szCs w:val="22"/>
          <w:lang w:eastAsia="en-US"/>
        </w:rPr>
      </w:pPr>
      <w:bookmarkStart w:id="109" w:name="_Toc472598286"/>
      <w:bookmarkStart w:id="110" w:name="_Toc483920717"/>
      <w:bookmarkEnd w:id="108"/>
      <w:r w:rsidRPr="009250A1">
        <w:rPr>
          <w:rFonts w:eastAsiaTheme="majorEastAsia"/>
          <w:bCs/>
          <w:sz w:val="22"/>
          <w:szCs w:val="22"/>
          <w:lang w:eastAsia="en-US"/>
        </w:rPr>
        <w:t xml:space="preserve">Plaćanje se vrši putem računa koje Ponuditelj dostavlja Naručitelju, temeljem  sklopljenog  ugovora  o  javnoj  nabavi, najkasnije  u  roku  od  </w:t>
      </w:r>
      <w:r>
        <w:rPr>
          <w:rFonts w:eastAsiaTheme="majorEastAsia"/>
          <w:bCs/>
          <w:sz w:val="22"/>
          <w:szCs w:val="22"/>
          <w:lang w:eastAsia="en-US"/>
        </w:rPr>
        <w:t>3</w:t>
      </w:r>
      <w:r w:rsidRPr="009250A1">
        <w:rPr>
          <w:rFonts w:eastAsiaTheme="majorEastAsia"/>
          <w:bCs/>
          <w:sz w:val="22"/>
          <w:szCs w:val="22"/>
          <w:lang w:eastAsia="en-US"/>
        </w:rPr>
        <w:t xml:space="preserve">0  dana  </w:t>
      </w:r>
      <w:r w:rsidRPr="0089448F">
        <w:rPr>
          <w:rFonts w:eastAsiaTheme="majorEastAsia"/>
          <w:bCs/>
          <w:sz w:val="22"/>
          <w:szCs w:val="22"/>
          <w:lang w:eastAsia="en-US"/>
        </w:rPr>
        <w:t>od dana zaprimanja računa za stvarno isporučenu robu</w:t>
      </w:r>
      <w:r w:rsidR="0089448F" w:rsidRPr="0089448F">
        <w:rPr>
          <w:rFonts w:eastAsiaTheme="majorEastAsia"/>
          <w:bCs/>
          <w:sz w:val="22"/>
          <w:szCs w:val="22"/>
          <w:lang w:eastAsia="en-US"/>
        </w:rPr>
        <w:t>,</w:t>
      </w:r>
      <w:r w:rsidR="006B4AE8" w:rsidRPr="009250A1">
        <w:rPr>
          <w:rFonts w:eastAsiaTheme="majorEastAsia"/>
          <w:bCs/>
          <w:sz w:val="22"/>
          <w:szCs w:val="22"/>
          <w:lang w:eastAsia="en-US"/>
        </w:rPr>
        <w:t xml:space="preserve"> na temelju Zakona o financijskom poslovanju i predstečajnoj nagodbi (NN 108/12, 144/12, 81/13, 71/15,0</w:t>
      </w:r>
      <w:r w:rsidR="002C6129">
        <w:rPr>
          <w:rFonts w:eastAsiaTheme="majorEastAsia"/>
          <w:bCs/>
          <w:sz w:val="22"/>
          <w:szCs w:val="22"/>
          <w:lang w:eastAsia="en-US"/>
        </w:rPr>
        <w:t>78/15)</w:t>
      </w:r>
      <w:r w:rsidR="006B4AE8" w:rsidRPr="009250A1">
        <w:rPr>
          <w:rFonts w:eastAsiaTheme="majorEastAsia"/>
          <w:bCs/>
          <w:sz w:val="22"/>
          <w:szCs w:val="22"/>
          <w:lang w:eastAsia="en-US"/>
        </w:rPr>
        <w:t xml:space="preserve">, na račun odabranog ponuditelja. </w:t>
      </w:r>
      <w:r w:rsidR="0089448F" w:rsidRPr="0089448F">
        <w:rPr>
          <w:rFonts w:eastAsiaTheme="majorEastAsia"/>
          <w:bCs/>
          <w:sz w:val="22"/>
          <w:szCs w:val="22"/>
          <w:lang w:eastAsia="en-US"/>
        </w:rPr>
        <w:t>Ugovaratelj se obvezuje prilikom ispostavljanja računa priložiti specifikaciju iz koje je evidentno koje isporuke je obavio u prethodnom vremenskom periodu.</w:t>
      </w:r>
    </w:p>
    <w:p w:rsidR="0089448F" w:rsidRPr="0089448F" w:rsidRDefault="0089448F" w:rsidP="0089448F">
      <w:pPr>
        <w:autoSpaceDE w:val="0"/>
        <w:autoSpaceDN w:val="0"/>
        <w:adjustRightInd w:val="0"/>
        <w:rPr>
          <w:color w:val="000000"/>
          <w:szCs w:val="24"/>
        </w:rPr>
      </w:pPr>
    </w:p>
    <w:p w:rsidR="0089448F" w:rsidRPr="0089448F" w:rsidRDefault="0089448F" w:rsidP="0089448F">
      <w:pPr>
        <w:jc w:val="both"/>
        <w:rPr>
          <w:rFonts w:eastAsiaTheme="majorEastAsia"/>
          <w:bCs/>
          <w:sz w:val="22"/>
          <w:szCs w:val="22"/>
          <w:lang w:eastAsia="en-US"/>
        </w:rPr>
      </w:pPr>
      <w:r w:rsidRPr="0089448F">
        <w:rPr>
          <w:rFonts w:eastAsiaTheme="majorEastAsia"/>
          <w:bCs/>
          <w:sz w:val="22"/>
          <w:szCs w:val="22"/>
          <w:lang w:eastAsia="en-US"/>
        </w:rPr>
        <w:t>Plaćanje se vrši u kunama. Cijene utvrđene ugovornim troškovnicima su fiksne.</w:t>
      </w:r>
    </w:p>
    <w:p w:rsidR="0089448F" w:rsidRPr="0089448F" w:rsidRDefault="0089448F" w:rsidP="0089448F">
      <w:pPr>
        <w:jc w:val="both"/>
        <w:rPr>
          <w:rFonts w:eastAsiaTheme="majorEastAsia"/>
          <w:bCs/>
          <w:sz w:val="22"/>
          <w:szCs w:val="22"/>
          <w:lang w:eastAsia="en-US"/>
        </w:rPr>
      </w:pPr>
      <w:r w:rsidRPr="0089448F">
        <w:rPr>
          <w:rFonts w:eastAsiaTheme="majorEastAsia"/>
          <w:bCs/>
          <w:sz w:val="22"/>
          <w:szCs w:val="22"/>
          <w:lang w:eastAsia="en-US"/>
        </w:rPr>
        <w:t>Ako se radi o zajednici gospodarskih subjekata, u pravnom aktu iz točke 7.5. ove Dokumentacije, zajednica gospodarskih subjekata mora definirati uvjete vezane uz izvršavanje ugovora o javnoj nabavi, posebno dijelove ugovora koje će izvršavati svaki član zajednice gospodarskih subjekata, a posljedično i izdavanje računa, plaćanje računa i ostale odrednice bitne za izvršavanje načina plaćanja.</w:t>
      </w:r>
    </w:p>
    <w:p w:rsidR="00CF3621" w:rsidRDefault="0089448F" w:rsidP="0089448F">
      <w:pPr>
        <w:jc w:val="both"/>
        <w:rPr>
          <w:rFonts w:eastAsiaTheme="majorEastAsia"/>
          <w:bCs/>
          <w:sz w:val="22"/>
          <w:szCs w:val="22"/>
          <w:lang w:eastAsia="en-US"/>
        </w:rPr>
      </w:pPr>
      <w:r w:rsidRPr="0089448F">
        <w:rPr>
          <w:rFonts w:eastAsiaTheme="majorEastAsia"/>
          <w:bCs/>
          <w:sz w:val="22"/>
          <w:szCs w:val="22"/>
          <w:lang w:eastAsia="en-US"/>
        </w:rPr>
        <w:t>Ako se dio ugovora o javnoj nabavi daje u podugovor, javni naručitelj obvezan je neposredno plaćati podugovaratelju za isporučenu robu. Odabrani ponuditelj mora svom računu priložiti račune svojih podugovaratelja koje je prethodno potvrdio.</w:t>
      </w:r>
    </w:p>
    <w:p w:rsidR="0089448F" w:rsidRPr="007E7B1C" w:rsidRDefault="0089448F" w:rsidP="0089448F">
      <w:pPr>
        <w:jc w:val="both"/>
        <w:rPr>
          <w:rFonts w:eastAsiaTheme="majorEastAsia"/>
          <w:bCs/>
          <w:sz w:val="22"/>
          <w:szCs w:val="22"/>
          <w:lang w:eastAsia="en-US"/>
        </w:rPr>
      </w:pPr>
    </w:p>
    <w:p w:rsidR="005E6F35" w:rsidRPr="00280D65" w:rsidRDefault="00C81716" w:rsidP="00280D65">
      <w:pPr>
        <w:pStyle w:val="Heading1"/>
        <w:rPr>
          <w:rFonts w:cs="Times New Roman"/>
          <w:sz w:val="22"/>
          <w:szCs w:val="22"/>
        </w:rPr>
      </w:pPr>
      <w:r w:rsidRPr="00CF3621">
        <w:rPr>
          <w:rFonts w:cs="Times New Roman"/>
          <w:sz w:val="22"/>
          <w:szCs w:val="22"/>
        </w:rPr>
        <w:t>7.14</w:t>
      </w:r>
      <w:r w:rsidR="00F619DD" w:rsidRPr="00CF3621">
        <w:rPr>
          <w:rFonts w:cs="Times New Roman"/>
          <w:sz w:val="22"/>
          <w:szCs w:val="22"/>
        </w:rPr>
        <w:t xml:space="preserve">. </w:t>
      </w:r>
      <w:bookmarkEnd w:id="109"/>
      <w:bookmarkEnd w:id="110"/>
      <w:r w:rsidRPr="00CF3621">
        <w:rPr>
          <w:rFonts w:cs="Times New Roman"/>
          <w:sz w:val="22"/>
          <w:szCs w:val="22"/>
        </w:rPr>
        <w:t>Uvjeti i zahtjevi koji moraju biti ispunjeni sukladno posebnim propisima ili stručnim pravilima</w:t>
      </w:r>
    </w:p>
    <w:p w:rsidR="00B97D46" w:rsidRDefault="00B97D46" w:rsidP="00B97D46">
      <w:pPr>
        <w:spacing w:after="240"/>
        <w:jc w:val="both"/>
        <w:rPr>
          <w:sz w:val="22"/>
          <w:szCs w:val="22"/>
        </w:rPr>
      </w:pPr>
      <w:r>
        <w:rPr>
          <w:sz w:val="22"/>
          <w:szCs w:val="22"/>
        </w:rPr>
        <w:t>Nije primjenjivo.</w:t>
      </w:r>
    </w:p>
    <w:p w:rsidR="00B97D46" w:rsidRDefault="00B97D46" w:rsidP="00CF3621">
      <w:pPr>
        <w:jc w:val="both"/>
        <w:rPr>
          <w:sz w:val="22"/>
          <w:szCs w:val="22"/>
        </w:rPr>
      </w:pPr>
    </w:p>
    <w:p w:rsidR="00322185" w:rsidRPr="00280D65" w:rsidRDefault="00C81716" w:rsidP="00280D65">
      <w:pPr>
        <w:pStyle w:val="Heading1"/>
        <w:rPr>
          <w:rFonts w:cs="Times New Roman"/>
          <w:sz w:val="22"/>
          <w:szCs w:val="22"/>
        </w:rPr>
      </w:pPr>
      <w:r>
        <w:rPr>
          <w:rFonts w:cs="Times New Roman"/>
          <w:sz w:val="22"/>
          <w:szCs w:val="22"/>
        </w:rPr>
        <w:t>7.15</w:t>
      </w:r>
      <w:r w:rsidRPr="00905F4C">
        <w:rPr>
          <w:rFonts w:cs="Times New Roman"/>
          <w:sz w:val="22"/>
          <w:szCs w:val="22"/>
        </w:rPr>
        <w:t xml:space="preserve">. </w:t>
      </w:r>
      <w:r>
        <w:rPr>
          <w:rFonts w:cs="Times New Roman"/>
          <w:sz w:val="22"/>
          <w:szCs w:val="22"/>
        </w:rPr>
        <w:t>Rok za izjavljivanje žalbe na dokumentaciju o nabavi te naziv i adresa žalbenog tijela</w:t>
      </w:r>
    </w:p>
    <w:p w:rsidR="006B4AE8" w:rsidRDefault="006B4AE8" w:rsidP="006B4AE8">
      <w:pPr>
        <w:jc w:val="both"/>
        <w:rPr>
          <w:sz w:val="22"/>
          <w:szCs w:val="22"/>
        </w:rPr>
      </w:pPr>
      <w:r>
        <w:rPr>
          <w:sz w:val="22"/>
          <w:szCs w:val="22"/>
        </w:rPr>
        <w:t>Rok za izjavljivanje žalbe je 10 (deset) dana, i to od dana</w:t>
      </w:r>
    </w:p>
    <w:p w:rsidR="006B4AE8" w:rsidRDefault="006B4AE8" w:rsidP="006B4AE8">
      <w:pPr>
        <w:jc w:val="both"/>
        <w:rPr>
          <w:sz w:val="22"/>
          <w:szCs w:val="22"/>
        </w:rPr>
      </w:pPr>
    </w:p>
    <w:p w:rsidR="006B4AE8" w:rsidRPr="00905F4C" w:rsidRDefault="006B4AE8" w:rsidP="000539FA">
      <w:pPr>
        <w:pStyle w:val="ListParagraph"/>
        <w:numPr>
          <w:ilvl w:val="0"/>
          <w:numId w:val="3"/>
        </w:numPr>
        <w:spacing w:after="160"/>
        <w:ind w:left="284" w:hanging="284"/>
        <w:jc w:val="both"/>
        <w:rPr>
          <w:sz w:val="22"/>
          <w:szCs w:val="22"/>
        </w:rPr>
      </w:pPr>
      <w:r w:rsidRPr="00905F4C">
        <w:rPr>
          <w:sz w:val="22"/>
          <w:szCs w:val="22"/>
        </w:rPr>
        <w:t>objave poziva na nadmetanje, u odnosu na sadržaj poziva ili dokumentacije o nabavi,</w:t>
      </w:r>
    </w:p>
    <w:p w:rsidR="006B4AE8" w:rsidRPr="00905F4C" w:rsidRDefault="006B4AE8" w:rsidP="000539FA">
      <w:pPr>
        <w:pStyle w:val="ListParagraph"/>
        <w:numPr>
          <w:ilvl w:val="0"/>
          <w:numId w:val="3"/>
        </w:numPr>
        <w:spacing w:after="160"/>
        <w:ind w:left="284" w:hanging="284"/>
        <w:jc w:val="both"/>
        <w:rPr>
          <w:sz w:val="22"/>
          <w:szCs w:val="22"/>
        </w:rPr>
      </w:pPr>
      <w:r w:rsidRPr="00905F4C">
        <w:rPr>
          <w:sz w:val="22"/>
          <w:szCs w:val="22"/>
        </w:rPr>
        <w:t>objave obavijesti o ispravku, u odnosu na sadržaj ispravka,</w:t>
      </w:r>
    </w:p>
    <w:p w:rsidR="006B4AE8" w:rsidRDefault="006B4AE8" w:rsidP="000539FA">
      <w:pPr>
        <w:pStyle w:val="ListParagraph"/>
        <w:numPr>
          <w:ilvl w:val="0"/>
          <w:numId w:val="3"/>
        </w:numPr>
        <w:spacing w:after="160"/>
        <w:ind w:left="284" w:hanging="284"/>
        <w:jc w:val="both"/>
        <w:rPr>
          <w:sz w:val="22"/>
          <w:szCs w:val="22"/>
        </w:rPr>
      </w:pPr>
      <w:r w:rsidRPr="00905F4C">
        <w:rPr>
          <w:sz w:val="22"/>
          <w:szCs w:val="22"/>
        </w:rPr>
        <w:t>objave izmjene dokumentacije o nabavi, u odnosu n</w:t>
      </w:r>
      <w:r>
        <w:rPr>
          <w:sz w:val="22"/>
          <w:szCs w:val="22"/>
        </w:rPr>
        <w:t>a sadržaj izmjene dokumentacije</w:t>
      </w:r>
    </w:p>
    <w:p w:rsidR="004D55FF" w:rsidRPr="00E75AE6" w:rsidRDefault="004D55FF" w:rsidP="000539FA">
      <w:pPr>
        <w:pStyle w:val="CommentText"/>
        <w:numPr>
          <w:ilvl w:val="0"/>
          <w:numId w:val="3"/>
        </w:numPr>
        <w:rPr>
          <w:rFonts w:ascii="Times New Roman" w:hAnsi="Times New Roman"/>
          <w:sz w:val="22"/>
          <w:szCs w:val="22"/>
          <w:lang w:eastAsia="hr-HR"/>
        </w:rPr>
      </w:pPr>
      <w:r w:rsidRPr="00E75AE6">
        <w:rPr>
          <w:rFonts w:ascii="Times New Roman" w:hAnsi="Times New Roman"/>
          <w:sz w:val="22"/>
          <w:szCs w:val="22"/>
          <w:lang w:eastAsia="hr-HR"/>
        </w:rPr>
        <w:t>otvaranja ponuda u odnosu na propuštanje naručitelja da valjano odgovori na pravodobno dostavljen zahtjev dodatne informacije, objašnjenja ili izmjene dokumentacije o nabavi te na postupak otvaranja ponuda</w:t>
      </w:r>
    </w:p>
    <w:p w:rsidR="004D55FF" w:rsidRPr="00E75AE6" w:rsidRDefault="004D55FF" w:rsidP="000539FA">
      <w:pPr>
        <w:pStyle w:val="CommentText"/>
        <w:numPr>
          <w:ilvl w:val="0"/>
          <w:numId w:val="3"/>
        </w:numPr>
        <w:rPr>
          <w:rFonts w:ascii="Times New Roman" w:hAnsi="Times New Roman"/>
          <w:sz w:val="22"/>
          <w:szCs w:val="22"/>
          <w:lang w:eastAsia="hr-HR"/>
        </w:rPr>
      </w:pPr>
      <w:r w:rsidRPr="00E75AE6">
        <w:rPr>
          <w:rFonts w:ascii="Times New Roman" w:hAnsi="Times New Roman"/>
          <w:sz w:val="22"/>
          <w:szCs w:val="22"/>
          <w:lang w:eastAsia="hr-HR"/>
        </w:rPr>
        <w:t>primitka odluke o odabiru ili poništenju, u odnosu na postupak pregleda, ocjene i odabira ponuda, ili razloge poništenja.</w:t>
      </w:r>
    </w:p>
    <w:p w:rsidR="00B97D46" w:rsidRDefault="00B97D46" w:rsidP="006B4AE8">
      <w:pPr>
        <w:jc w:val="both"/>
        <w:rPr>
          <w:sz w:val="22"/>
          <w:szCs w:val="22"/>
        </w:rPr>
      </w:pPr>
    </w:p>
    <w:p w:rsidR="006B4AE8" w:rsidRDefault="006B4AE8" w:rsidP="006B4AE8">
      <w:pPr>
        <w:jc w:val="both"/>
        <w:rPr>
          <w:sz w:val="22"/>
          <w:szCs w:val="22"/>
        </w:rPr>
      </w:pPr>
      <w:r>
        <w:rPr>
          <w:sz w:val="22"/>
          <w:szCs w:val="22"/>
        </w:rPr>
        <w:t xml:space="preserve">Naziv i adresa žalbenog tijela: </w:t>
      </w:r>
      <w:r w:rsidRPr="00905F4C">
        <w:rPr>
          <w:sz w:val="22"/>
          <w:szCs w:val="22"/>
        </w:rPr>
        <w:t>Drž</w:t>
      </w:r>
      <w:r>
        <w:rPr>
          <w:sz w:val="22"/>
          <w:szCs w:val="22"/>
        </w:rPr>
        <w:t xml:space="preserve">avna komisija za kontrolu postupaka javne nabave,  Koturaška cesta 43/IV, 10 000 Zagreb. </w:t>
      </w:r>
    </w:p>
    <w:p w:rsidR="006B4AE8" w:rsidRDefault="006B4AE8" w:rsidP="006B4AE8">
      <w:pPr>
        <w:jc w:val="both"/>
        <w:rPr>
          <w:sz w:val="22"/>
          <w:szCs w:val="22"/>
        </w:rPr>
      </w:pPr>
    </w:p>
    <w:p w:rsidR="006B4AE8" w:rsidRDefault="006B4AE8" w:rsidP="006B4AE8">
      <w:pPr>
        <w:jc w:val="both"/>
        <w:rPr>
          <w:sz w:val="22"/>
          <w:szCs w:val="22"/>
        </w:rPr>
      </w:pPr>
      <w:r>
        <w:rPr>
          <w:sz w:val="22"/>
          <w:szCs w:val="22"/>
        </w:rPr>
        <w:lastRenderedPageBreak/>
        <w:t>Članak 405. ZJN 2016:</w:t>
      </w:r>
    </w:p>
    <w:p w:rsidR="006B4AE8" w:rsidRDefault="006B4AE8" w:rsidP="006B4AE8">
      <w:pPr>
        <w:jc w:val="both"/>
        <w:rPr>
          <w:sz w:val="22"/>
          <w:szCs w:val="22"/>
        </w:rPr>
      </w:pPr>
    </w:p>
    <w:p w:rsidR="006B4AE8" w:rsidRPr="00BD2AA1" w:rsidRDefault="006B4AE8" w:rsidP="006B4AE8">
      <w:pPr>
        <w:jc w:val="both"/>
        <w:rPr>
          <w:sz w:val="22"/>
          <w:szCs w:val="22"/>
        </w:rPr>
      </w:pPr>
      <w:r w:rsidRPr="00BD2AA1">
        <w:rPr>
          <w:sz w:val="22"/>
          <w:szCs w:val="22"/>
        </w:rPr>
        <w:t>(1) Žalba se izjavljuje Državnoj komisiji u pisanom obliku.</w:t>
      </w:r>
    </w:p>
    <w:p w:rsidR="006B4AE8" w:rsidRPr="00BD2AA1" w:rsidRDefault="006B4AE8" w:rsidP="006B4AE8">
      <w:pPr>
        <w:jc w:val="both"/>
        <w:rPr>
          <w:sz w:val="22"/>
          <w:szCs w:val="22"/>
        </w:rPr>
      </w:pPr>
      <w:r w:rsidRPr="00BD2AA1">
        <w:rPr>
          <w:sz w:val="22"/>
          <w:szCs w:val="22"/>
        </w:rPr>
        <w:t>(2) Žalba se dostavlja neposredno, putem ovlaštenog davatelja poštanskih usluga ili elektroničkim sredstvima komunikacije putem međusobno povezanih informacijskih sustava Državne komisije i EOJN RH.</w:t>
      </w:r>
    </w:p>
    <w:p w:rsidR="006B4AE8" w:rsidRPr="00BD2AA1" w:rsidRDefault="006B4AE8" w:rsidP="006B4AE8">
      <w:pPr>
        <w:jc w:val="both"/>
        <w:rPr>
          <w:sz w:val="22"/>
          <w:szCs w:val="22"/>
        </w:rPr>
      </w:pPr>
      <w:r w:rsidRPr="00BD2AA1">
        <w:rPr>
          <w:sz w:val="22"/>
          <w:szCs w:val="22"/>
        </w:rPr>
        <w:t>(3) Žalitelj je obvezan primjerak žalbe dostaviti naručitelju u roku za žalbu.</w:t>
      </w:r>
    </w:p>
    <w:p w:rsidR="006B4AE8" w:rsidRPr="00BD2AA1" w:rsidRDefault="006B4AE8" w:rsidP="006B4AE8">
      <w:pPr>
        <w:jc w:val="both"/>
        <w:rPr>
          <w:sz w:val="22"/>
          <w:szCs w:val="22"/>
        </w:rPr>
      </w:pPr>
      <w:r w:rsidRPr="00BD2AA1">
        <w:rPr>
          <w:sz w:val="22"/>
          <w:szCs w:val="22"/>
        </w:rPr>
        <w:t>(4) Kad je žalba upućena putem ovlaštenog davatelja poštanskih usluga, dan predaje ovlaštenom davatelju poštanskih usluga smatra se danom predaje Državnoj komisiji, odnosno naručitelju.</w:t>
      </w:r>
    </w:p>
    <w:p w:rsidR="006B4AE8" w:rsidRDefault="006B4AE8" w:rsidP="006B4AE8">
      <w:pPr>
        <w:jc w:val="both"/>
        <w:rPr>
          <w:sz w:val="22"/>
          <w:szCs w:val="22"/>
        </w:rPr>
      </w:pPr>
      <w:r w:rsidRPr="00BD2AA1">
        <w:rPr>
          <w:sz w:val="22"/>
          <w:szCs w:val="22"/>
        </w:rPr>
        <w:t>(5) Pravodobnost žalbe utvrđuje Državna komisija, s time da će se žalba koja nije dostavljena naručitelju u skladu sa stavkom 3. ovoga članka smatrati nepravodobnom.</w:t>
      </w:r>
    </w:p>
    <w:p w:rsidR="006B4AE8" w:rsidRDefault="006B4AE8" w:rsidP="006B4AE8">
      <w:pPr>
        <w:jc w:val="both"/>
        <w:rPr>
          <w:sz w:val="22"/>
          <w:szCs w:val="22"/>
        </w:rPr>
      </w:pPr>
      <w:r w:rsidRPr="00BD2AA1">
        <w:rPr>
          <w:sz w:val="22"/>
          <w:szCs w:val="22"/>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6B4AE8" w:rsidRDefault="006B4AE8" w:rsidP="006B4AE8">
      <w:pPr>
        <w:jc w:val="both"/>
        <w:rPr>
          <w:sz w:val="22"/>
          <w:szCs w:val="22"/>
        </w:rPr>
      </w:pPr>
    </w:p>
    <w:p w:rsidR="006B4AE8" w:rsidRDefault="006B4AE8" w:rsidP="006B4AE8">
      <w:pPr>
        <w:jc w:val="both"/>
        <w:rPr>
          <w:color w:val="231F20"/>
          <w:sz w:val="22"/>
          <w:szCs w:val="22"/>
        </w:rPr>
      </w:pPr>
      <w:r>
        <w:rPr>
          <w:sz w:val="22"/>
          <w:szCs w:val="22"/>
        </w:rPr>
        <w:t xml:space="preserve">Sukladno Pravilniku o elektroničkoj žalbi u javnoj nabavi (Narodne novine, broj 101/2017) </w:t>
      </w:r>
      <w:r w:rsidRPr="00BD2AA1">
        <w:rPr>
          <w:color w:val="231F20"/>
          <w:sz w:val="22"/>
          <w:szCs w:val="22"/>
        </w:rPr>
        <w:t>žalba se može dostaviti i elektroničkim sredstvima komunikacije putem sustava e-Žalba.</w:t>
      </w:r>
    </w:p>
    <w:p w:rsidR="006B4AE8" w:rsidRPr="00863147" w:rsidRDefault="006B4AE8" w:rsidP="006B4AE8">
      <w:pPr>
        <w:autoSpaceDE w:val="0"/>
        <w:autoSpaceDN w:val="0"/>
        <w:adjustRightInd w:val="0"/>
        <w:jc w:val="both"/>
        <w:rPr>
          <w:rFonts w:ascii="Calibri" w:hAnsi="Calibri" w:cs="Calibri"/>
          <w:sz w:val="22"/>
          <w:szCs w:val="22"/>
        </w:rPr>
      </w:pPr>
    </w:p>
    <w:p w:rsidR="00C81716" w:rsidRPr="00905F4C" w:rsidRDefault="00C81716" w:rsidP="00905F4C">
      <w:pPr>
        <w:pStyle w:val="box453040"/>
        <w:spacing w:before="0" w:beforeAutospacing="0" w:after="0" w:afterAutospacing="0"/>
        <w:jc w:val="both"/>
        <w:rPr>
          <w:sz w:val="22"/>
          <w:szCs w:val="22"/>
        </w:rPr>
      </w:pPr>
    </w:p>
    <w:p w:rsidR="007C791D" w:rsidRPr="00905F4C" w:rsidRDefault="00BD5A0C" w:rsidP="00905F4C">
      <w:pPr>
        <w:pStyle w:val="Heading1"/>
        <w:rPr>
          <w:rFonts w:cs="Times New Roman"/>
          <w:caps/>
          <w:sz w:val="22"/>
          <w:szCs w:val="22"/>
        </w:rPr>
      </w:pPr>
      <w:bookmarkStart w:id="111" w:name="_Toc472598299"/>
      <w:bookmarkStart w:id="112" w:name="_Toc483920732"/>
      <w:r>
        <w:rPr>
          <w:rFonts w:cs="Times New Roman"/>
          <w:sz w:val="22"/>
          <w:szCs w:val="22"/>
        </w:rPr>
        <w:t>7.16</w:t>
      </w:r>
      <w:r w:rsidR="007C791D" w:rsidRPr="00905F4C">
        <w:rPr>
          <w:rFonts w:cs="Times New Roman"/>
          <w:sz w:val="22"/>
          <w:szCs w:val="22"/>
        </w:rPr>
        <w:t xml:space="preserve">. </w:t>
      </w:r>
      <w:bookmarkEnd w:id="111"/>
      <w:bookmarkEnd w:id="112"/>
      <w:r w:rsidR="004607D2">
        <w:rPr>
          <w:rFonts w:cs="Times New Roman"/>
          <w:sz w:val="22"/>
          <w:szCs w:val="22"/>
        </w:rPr>
        <w:t>Drugi podaci koje N</w:t>
      </w:r>
      <w:r>
        <w:rPr>
          <w:rFonts w:cs="Times New Roman"/>
          <w:sz w:val="22"/>
          <w:szCs w:val="22"/>
        </w:rPr>
        <w:t>aručitelj smatra potrebnima</w:t>
      </w:r>
    </w:p>
    <w:p w:rsidR="007C791D" w:rsidRPr="00905F4C" w:rsidRDefault="007C791D" w:rsidP="00905F4C">
      <w:pPr>
        <w:autoSpaceDE w:val="0"/>
        <w:autoSpaceDN w:val="0"/>
        <w:adjustRightInd w:val="0"/>
        <w:ind w:right="-22"/>
        <w:jc w:val="both"/>
        <w:rPr>
          <w:sz w:val="22"/>
          <w:szCs w:val="22"/>
        </w:rPr>
      </w:pPr>
      <w:r w:rsidRPr="00905F4C">
        <w:rPr>
          <w:sz w:val="22"/>
          <w:szCs w:val="22"/>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w:t>
      </w:r>
      <w:r w:rsidR="00C74A18">
        <w:rPr>
          <w:sz w:val="22"/>
          <w:szCs w:val="22"/>
        </w:rPr>
        <w:t>.</w:t>
      </w:r>
      <w:r w:rsidRPr="00905F4C">
        <w:rPr>
          <w:sz w:val="22"/>
          <w:szCs w:val="22"/>
        </w:rPr>
        <w:t xml:space="preserve">, u uvodnom dijelu dokumenta kojeg označi tajnom, navesti pravnu osnovu na temelju koje su ti podaci označeni tajnima. </w:t>
      </w:r>
    </w:p>
    <w:p w:rsidR="007C791D" w:rsidRPr="00905F4C" w:rsidRDefault="007C791D" w:rsidP="00905F4C">
      <w:pPr>
        <w:autoSpaceDE w:val="0"/>
        <w:autoSpaceDN w:val="0"/>
        <w:adjustRightInd w:val="0"/>
        <w:ind w:right="-22"/>
        <w:jc w:val="both"/>
        <w:rPr>
          <w:sz w:val="22"/>
          <w:szCs w:val="22"/>
        </w:rPr>
      </w:pPr>
    </w:p>
    <w:p w:rsidR="006B4AE8" w:rsidRPr="00905F4C" w:rsidRDefault="006B4AE8" w:rsidP="006B4AE8">
      <w:pPr>
        <w:autoSpaceDE w:val="0"/>
        <w:autoSpaceDN w:val="0"/>
        <w:adjustRightInd w:val="0"/>
        <w:spacing w:after="120"/>
        <w:ind w:right="-22"/>
        <w:jc w:val="both"/>
        <w:rPr>
          <w:sz w:val="22"/>
          <w:szCs w:val="22"/>
        </w:rPr>
      </w:pPr>
      <w:r w:rsidRPr="00905F4C">
        <w:rPr>
          <w:sz w:val="22"/>
          <w:szCs w:val="22"/>
        </w:rPr>
        <w:t>Sukladno članku 52. stavak 3. ZJN 2016</w:t>
      </w:r>
      <w:r>
        <w:rPr>
          <w:sz w:val="22"/>
          <w:szCs w:val="22"/>
        </w:rPr>
        <w:t>.</w:t>
      </w:r>
      <w:r w:rsidRPr="00905F4C">
        <w:rPr>
          <w:sz w:val="22"/>
          <w:szCs w:val="22"/>
        </w:rPr>
        <w:t>, gospodarski subjekti ne smiju u postupcima javne nabave označiti tajnom:</w:t>
      </w:r>
    </w:p>
    <w:p w:rsidR="006B4AE8" w:rsidRPr="00C74A18" w:rsidRDefault="006B4AE8" w:rsidP="000539FA">
      <w:pPr>
        <w:pStyle w:val="ListParagraph"/>
        <w:numPr>
          <w:ilvl w:val="0"/>
          <w:numId w:val="9"/>
        </w:numPr>
        <w:tabs>
          <w:tab w:val="left" w:pos="284"/>
        </w:tabs>
        <w:ind w:left="284" w:right="-22" w:hanging="284"/>
        <w:jc w:val="both"/>
        <w:rPr>
          <w:sz w:val="22"/>
          <w:szCs w:val="22"/>
        </w:rPr>
      </w:pPr>
      <w:r>
        <w:rPr>
          <w:sz w:val="22"/>
          <w:szCs w:val="22"/>
        </w:rPr>
        <w:t>cijenu ponude</w:t>
      </w:r>
    </w:p>
    <w:p w:rsidR="006B4AE8" w:rsidRDefault="006B4AE8" w:rsidP="000539FA">
      <w:pPr>
        <w:pStyle w:val="ListParagraph"/>
        <w:numPr>
          <w:ilvl w:val="0"/>
          <w:numId w:val="9"/>
        </w:numPr>
        <w:tabs>
          <w:tab w:val="left" w:pos="284"/>
        </w:tabs>
        <w:ind w:left="284" w:right="-22" w:hanging="284"/>
        <w:jc w:val="both"/>
        <w:rPr>
          <w:sz w:val="22"/>
          <w:szCs w:val="22"/>
        </w:rPr>
      </w:pPr>
      <w:r>
        <w:rPr>
          <w:sz w:val="22"/>
          <w:szCs w:val="22"/>
        </w:rPr>
        <w:t>troškovnik</w:t>
      </w:r>
    </w:p>
    <w:p w:rsidR="006B4AE8" w:rsidRPr="00C74A18" w:rsidRDefault="006B4AE8" w:rsidP="000539FA">
      <w:pPr>
        <w:pStyle w:val="ListParagraph"/>
        <w:numPr>
          <w:ilvl w:val="0"/>
          <w:numId w:val="9"/>
        </w:numPr>
        <w:tabs>
          <w:tab w:val="left" w:pos="284"/>
        </w:tabs>
        <w:ind w:left="284" w:right="-22" w:hanging="284"/>
        <w:jc w:val="both"/>
        <w:rPr>
          <w:sz w:val="22"/>
          <w:szCs w:val="22"/>
        </w:rPr>
      </w:pPr>
      <w:r>
        <w:rPr>
          <w:sz w:val="22"/>
          <w:szCs w:val="22"/>
        </w:rPr>
        <w:t>katalog</w:t>
      </w:r>
    </w:p>
    <w:p w:rsidR="006B4AE8" w:rsidRPr="00C74A18" w:rsidRDefault="006B4AE8" w:rsidP="000539FA">
      <w:pPr>
        <w:pStyle w:val="ListParagraph"/>
        <w:numPr>
          <w:ilvl w:val="0"/>
          <w:numId w:val="9"/>
        </w:numPr>
        <w:tabs>
          <w:tab w:val="left" w:pos="284"/>
        </w:tabs>
        <w:ind w:left="284" w:right="-22" w:hanging="284"/>
        <w:jc w:val="both"/>
        <w:rPr>
          <w:sz w:val="22"/>
          <w:szCs w:val="22"/>
        </w:rPr>
      </w:pPr>
      <w:r w:rsidRPr="00C74A18">
        <w:rPr>
          <w:sz w:val="22"/>
          <w:szCs w:val="22"/>
        </w:rPr>
        <w:t>podatke u vezi s kriterijima za odabir ponude,</w:t>
      </w:r>
    </w:p>
    <w:p w:rsidR="006B4AE8" w:rsidRPr="00C74A18" w:rsidRDefault="006B4AE8" w:rsidP="000539FA">
      <w:pPr>
        <w:pStyle w:val="ListParagraph"/>
        <w:numPr>
          <w:ilvl w:val="0"/>
          <w:numId w:val="9"/>
        </w:numPr>
        <w:tabs>
          <w:tab w:val="left" w:pos="284"/>
        </w:tabs>
        <w:ind w:left="284" w:right="-22" w:hanging="284"/>
        <w:jc w:val="both"/>
        <w:rPr>
          <w:sz w:val="22"/>
          <w:szCs w:val="22"/>
        </w:rPr>
      </w:pPr>
      <w:r w:rsidRPr="00C74A18">
        <w:rPr>
          <w:sz w:val="22"/>
          <w:szCs w:val="22"/>
        </w:rPr>
        <w:t>javne isprave,</w:t>
      </w:r>
    </w:p>
    <w:p w:rsidR="006B4AE8" w:rsidRPr="00C74A18" w:rsidRDefault="006B4AE8" w:rsidP="000539FA">
      <w:pPr>
        <w:pStyle w:val="ListParagraph"/>
        <w:numPr>
          <w:ilvl w:val="0"/>
          <w:numId w:val="9"/>
        </w:numPr>
        <w:tabs>
          <w:tab w:val="left" w:pos="284"/>
        </w:tabs>
        <w:ind w:left="284" w:right="-22" w:hanging="284"/>
        <w:jc w:val="both"/>
        <w:rPr>
          <w:sz w:val="22"/>
          <w:szCs w:val="22"/>
        </w:rPr>
      </w:pPr>
      <w:r w:rsidRPr="00C74A18">
        <w:rPr>
          <w:sz w:val="22"/>
          <w:szCs w:val="22"/>
        </w:rPr>
        <w:t>izvatke iz javnih registara te</w:t>
      </w:r>
    </w:p>
    <w:p w:rsidR="006B4AE8" w:rsidRPr="00C74A18" w:rsidRDefault="006B4AE8" w:rsidP="000539FA">
      <w:pPr>
        <w:pStyle w:val="ListParagraph"/>
        <w:numPr>
          <w:ilvl w:val="0"/>
          <w:numId w:val="9"/>
        </w:numPr>
        <w:tabs>
          <w:tab w:val="left" w:pos="284"/>
        </w:tabs>
        <w:spacing w:after="120"/>
        <w:ind w:left="284" w:right="-22" w:hanging="284"/>
        <w:jc w:val="both"/>
        <w:rPr>
          <w:sz w:val="22"/>
          <w:szCs w:val="22"/>
        </w:rPr>
      </w:pPr>
      <w:r w:rsidRPr="00C74A18">
        <w:rPr>
          <w:sz w:val="22"/>
          <w:szCs w:val="22"/>
        </w:rPr>
        <w:t xml:space="preserve">druge podatke koji se prema posebnom zakonu ili podazkonskom propisu moraju javno objaviti ili se ne smiju označiti tajnom. </w:t>
      </w:r>
    </w:p>
    <w:p w:rsidR="006B4AE8" w:rsidRPr="00905F4C" w:rsidRDefault="006B4AE8" w:rsidP="006B4AE8">
      <w:pPr>
        <w:autoSpaceDE w:val="0"/>
        <w:autoSpaceDN w:val="0"/>
        <w:adjustRightInd w:val="0"/>
        <w:spacing w:after="120"/>
        <w:ind w:right="-22"/>
        <w:jc w:val="both"/>
        <w:rPr>
          <w:sz w:val="22"/>
          <w:szCs w:val="22"/>
        </w:rPr>
      </w:pPr>
      <w:r w:rsidRPr="00905F4C">
        <w:rPr>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6B4AE8" w:rsidRPr="00905F4C" w:rsidRDefault="006B4AE8" w:rsidP="006B4AE8">
      <w:pPr>
        <w:tabs>
          <w:tab w:val="left" w:pos="284"/>
        </w:tabs>
        <w:ind w:right="-22"/>
        <w:jc w:val="both"/>
        <w:rPr>
          <w:sz w:val="22"/>
          <w:szCs w:val="22"/>
        </w:rPr>
      </w:pPr>
      <w:r w:rsidRPr="00905F4C">
        <w:rPr>
          <w:sz w:val="22"/>
          <w:szCs w:val="22"/>
        </w:rPr>
        <w:t>Naručitelj smije otkriti podatke iz članka 52. stavka 3. ZJN 2016</w:t>
      </w:r>
      <w:r>
        <w:rPr>
          <w:sz w:val="22"/>
          <w:szCs w:val="22"/>
        </w:rPr>
        <w:t>.</w:t>
      </w:r>
      <w:r w:rsidRPr="00905F4C">
        <w:rPr>
          <w:sz w:val="22"/>
          <w:szCs w:val="22"/>
        </w:rPr>
        <w:t xml:space="preserve"> dobivene od gospodarskih subjekata koje su oni označili tajnom.</w:t>
      </w:r>
    </w:p>
    <w:p w:rsidR="006B4AE8" w:rsidRDefault="006B4AE8" w:rsidP="006B4AE8">
      <w:pPr>
        <w:jc w:val="both"/>
        <w:rPr>
          <w:sz w:val="22"/>
          <w:szCs w:val="22"/>
        </w:rPr>
      </w:pPr>
      <w:r w:rsidRPr="00905F4C">
        <w:rPr>
          <w:sz w:val="22"/>
          <w:szCs w:val="22"/>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podzakonskom </w:t>
      </w:r>
      <w:r w:rsidRPr="00905F4C">
        <w:rPr>
          <w:sz w:val="22"/>
          <w:szCs w:val="22"/>
        </w:rPr>
        <w:lastRenderedPageBreak/>
        <w:t>propisu moraju javno objaviti ili se ne smiju označiti tajnom, Naručitelj smije otkriti podatke iz članka 52. stavka 3. ZJN 2016. dobivene od navedenog Ponuditelja koje je on označio tajnom.</w:t>
      </w:r>
    </w:p>
    <w:p w:rsidR="004B0F20" w:rsidRDefault="004B0F20" w:rsidP="006B4AE8">
      <w:pPr>
        <w:jc w:val="both"/>
        <w:rPr>
          <w:sz w:val="22"/>
          <w:szCs w:val="22"/>
        </w:rPr>
      </w:pPr>
    </w:p>
    <w:p w:rsidR="004B0F20" w:rsidRPr="004B0F20" w:rsidRDefault="004B0F20" w:rsidP="006B4AE8">
      <w:pPr>
        <w:jc w:val="both"/>
        <w:rPr>
          <w:b/>
          <w:sz w:val="22"/>
          <w:szCs w:val="22"/>
        </w:rPr>
      </w:pPr>
      <w:r w:rsidRPr="004B0F20">
        <w:rPr>
          <w:b/>
          <w:sz w:val="22"/>
          <w:szCs w:val="22"/>
        </w:rPr>
        <w:t>Na sve što nije propisano ovom Dokumentacijom o nabavi primjenjuju se odredbe ZJN 2016. („Narodne novine“ 120/16). Dostavljanjem ponude ponuditelj prihvaća sve uvjete koji su propisani ovom Dokumentacijom o nabavi. Ukoliko ponuditelj u ponudi navede bilo kakve uvjete koji odstupaju od uvjeta propisanih ovom Dokumentacijom o nabavi ili su s istom u suprotnosti, ponuda će biti odbijena.</w:t>
      </w:r>
    </w:p>
    <w:p w:rsidR="00B97D46" w:rsidRDefault="00B97D46" w:rsidP="002D7C81">
      <w:pPr>
        <w:pStyle w:val="Heading1"/>
        <w:rPr>
          <w:rFonts w:cs="Times New Roman"/>
          <w:sz w:val="22"/>
          <w:szCs w:val="22"/>
        </w:rPr>
      </w:pPr>
    </w:p>
    <w:p w:rsidR="002D7C81" w:rsidRPr="00905F4C" w:rsidRDefault="002D7C81" w:rsidP="002D7C81">
      <w:pPr>
        <w:pStyle w:val="Heading1"/>
        <w:rPr>
          <w:rFonts w:cs="Times New Roman"/>
          <w:caps/>
          <w:sz w:val="22"/>
          <w:szCs w:val="22"/>
        </w:rPr>
      </w:pPr>
      <w:r>
        <w:rPr>
          <w:rFonts w:cs="Times New Roman"/>
          <w:sz w:val="22"/>
          <w:szCs w:val="22"/>
        </w:rPr>
        <w:t>7.17</w:t>
      </w:r>
      <w:r w:rsidRPr="00905F4C">
        <w:rPr>
          <w:rFonts w:cs="Times New Roman"/>
          <w:sz w:val="22"/>
          <w:szCs w:val="22"/>
        </w:rPr>
        <w:t xml:space="preserve">. </w:t>
      </w:r>
      <w:r>
        <w:rPr>
          <w:rFonts w:cs="Times New Roman"/>
          <w:sz w:val="22"/>
          <w:szCs w:val="22"/>
        </w:rPr>
        <w:t>Sklapanje ugovora</w:t>
      </w:r>
    </w:p>
    <w:p w:rsidR="002D7C81" w:rsidRDefault="002D7C81" w:rsidP="002D7C81">
      <w:pPr>
        <w:keepNext/>
        <w:tabs>
          <w:tab w:val="num" w:pos="450"/>
        </w:tabs>
        <w:spacing w:before="120" w:after="120"/>
        <w:ind w:right="-22"/>
        <w:jc w:val="both"/>
        <w:rPr>
          <w:sz w:val="22"/>
          <w:szCs w:val="22"/>
        </w:rPr>
      </w:pPr>
      <w:r>
        <w:rPr>
          <w:sz w:val="22"/>
          <w:szCs w:val="22"/>
        </w:rPr>
        <w:t>Sklapanje ugovora o javnoj nabavi regulirano je čl. 312. ZJN 2016. U</w:t>
      </w:r>
      <w:r w:rsidRPr="00BD2AA1">
        <w:rPr>
          <w:sz w:val="22"/>
          <w:szCs w:val="22"/>
        </w:rPr>
        <w:t xml:space="preserve">govor o javnoj nabavi </w:t>
      </w:r>
      <w:r>
        <w:rPr>
          <w:sz w:val="22"/>
          <w:szCs w:val="22"/>
        </w:rPr>
        <w:t>sklapa se</w:t>
      </w:r>
      <w:r w:rsidRPr="00BD2AA1">
        <w:rPr>
          <w:sz w:val="22"/>
          <w:szCs w:val="22"/>
        </w:rPr>
        <w:t xml:space="preserve"> u pisanom obliku u roku od 30 dana od dana izvršnosti odluke o odabiru.</w:t>
      </w:r>
    </w:p>
    <w:p w:rsidR="002241EC" w:rsidRDefault="002241EC" w:rsidP="002D7C81">
      <w:pPr>
        <w:pStyle w:val="Heading1"/>
        <w:rPr>
          <w:rFonts w:cs="Times New Roman"/>
          <w:sz w:val="22"/>
          <w:szCs w:val="22"/>
        </w:rPr>
      </w:pPr>
    </w:p>
    <w:p w:rsidR="002D7C81" w:rsidRPr="00905F4C" w:rsidRDefault="002D7C81" w:rsidP="002D7C81">
      <w:pPr>
        <w:pStyle w:val="Heading1"/>
        <w:rPr>
          <w:rFonts w:cs="Times New Roman"/>
          <w:caps/>
          <w:sz w:val="22"/>
          <w:szCs w:val="22"/>
        </w:rPr>
      </w:pPr>
      <w:r>
        <w:rPr>
          <w:rFonts w:cs="Times New Roman"/>
          <w:sz w:val="22"/>
          <w:szCs w:val="22"/>
        </w:rPr>
        <w:t>7.18</w:t>
      </w:r>
      <w:r w:rsidRPr="00905F4C">
        <w:rPr>
          <w:rFonts w:cs="Times New Roman"/>
          <w:sz w:val="22"/>
          <w:szCs w:val="22"/>
        </w:rPr>
        <w:t xml:space="preserve">. </w:t>
      </w:r>
      <w:r>
        <w:rPr>
          <w:rFonts w:cs="Times New Roman"/>
          <w:sz w:val="22"/>
          <w:szCs w:val="22"/>
        </w:rPr>
        <w:t>Izmjene ugovora</w:t>
      </w:r>
    </w:p>
    <w:p w:rsidR="002D7C81" w:rsidRPr="00CF638F" w:rsidRDefault="002D7C81" w:rsidP="002D7C81">
      <w:pPr>
        <w:pStyle w:val="box453040"/>
        <w:spacing w:before="0" w:beforeAutospacing="0" w:after="0" w:afterAutospacing="0"/>
        <w:jc w:val="both"/>
        <w:rPr>
          <w:sz w:val="22"/>
          <w:szCs w:val="22"/>
        </w:rPr>
      </w:pPr>
      <w:r w:rsidRPr="00CF638F">
        <w:rPr>
          <w:sz w:val="22"/>
          <w:szCs w:val="22"/>
        </w:rPr>
        <w:t xml:space="preserve">Izmjene ugovora o javnoj nabavi regulirane su odredbama čl. 314. do 321. ZJN 2016. </w:t>
      </w:r>
    </w:p>
    <w:p w:rsidR="002D7C81" w:rsidRPr="00CF638F" w:rsidRDefault="002D7C81" w:rsidP="002D7C81">
      <w:pPr>
        <w:pStyle w:val="box453040"/>
        <w:spacing w:before="0" w:beforeAutospacing="0" w:after="0" w:afterAutospacing="0"/>
        <w:jc w:val="both"/>
        <w:rPr>
          <w:sz w:val="22"/>
          <w:szCs w:val="22"/>
        </w:rPr>
      </w:pPr>
    </w:p>
    <w:p w:rsidR="002D7C81" w:rsidRPr="00CF638F" w:rsidRDefault="002D7C81" w:rsidP="002D7C81">
      <w:pPr>
        <w:widowControl w:val="0"/>
        <w:tabs>
          <w:tab w:val="left" w:pos="426"/>
          <w:tab w:val="left" w:pos="9013"/>
          <w:tab w:val="left" w:pos="9063"/>
        </w:tabs>
        <w:jc w:val="both"/>
        <w:rPr>
          <w:sz w:val="22"/>
          <w:szCs w:val="22"/>
        </w:rPr>
      </w:pPr>
      <w:r w:rsidRPr="00CF638F">
        <w:rPr>
          <w:sz w:val="22"/>
          <w:szCs w:val="22"/>
        </w:rPr>
        <w:t xml:space="preserve">Naručitelj smije izmijeniti ugovor o javnoj nabavi tijekom njegova trajanja bez provođenja novog postupka javne nabave sukladno odredbama članaka 315-321 ZJN-a. </w:t>
      </w:r>
    </w:p>
    <w:p w:rsidR="002D7C81" w:rsidRPr="00CF638F" w:rsidRDefault="002D7C81" w:rsidP="002D7C81">
      <w:pPr>
        <w:widowControl w:val="0"/>
        <w:tabs>
          <w:tab w:val="left" w:pos="426"/>
          <w:tab w:val="left" w:pos="9013"/>
          <w:tab w:val="left" w:pos="9063"/>
        </w:tabs>
        <w:jc w:val="both"/>
        <w:rPr>
          <w:sz w:val="22"/>
          <w:szCs w:val="22"/>
        </w:rPr>
      </w:pPr>
    </w:p>
    <w:p w:rsidR="002D7C81" w:rsidRDefault="002D7C81" w:rsidP="002D7C81">
      <w:pPr>
        <w:widowControl w:val="0"/>
        <w:tabs>
          <w:tab w:val="left" w:pos="426"/>
          <w:tab w:val="left" w:pos="9013"/>
          <w:tab w:val="left" w:pos="9063"/>
        </w:tabs>
        <w:jc w:val="both"/>
        <w:rPr>
          <w:sz w:val="22"/>
          <w:szCs w:val="22"/>
        </w:rPr>
      </w:pPr>
      <w:r w:rsidRPr="00CF638F">
        <w:rPr>
          <w:sz w:val="22"/>
          <w:szCs w:val="22"/>
        </w:rPr>
        <w:t xml:space="preserve">Izmjene ugovora moguće su te će se iste, u slučaju da se ostvare zakonski preduvjeti, realizirati sukladno </w:t>
      </w:r>
      <w:r w:rsidRPr="00CF638F">
        <w:rPr>
          <w:i/>
          <w:sz w:val="22"/>
          <w:szCs w:val="22"/>
        </w:rPr>
        <w:t>GLAVI III. PROVEDBA POSTUPKA, POGLAVLJU 7. UGOVOR O JAVNOJ NABAVI I OKVIRNI SPORAZUM, ODJELJKU B IZMJENE UGOVORA O JAVNOJ NABAVI I OKVIRNOG SPORAZUMA TIJEKOM NJEGOVA TRAJANJA</w:t>
      </w:r>
      <w:r w:rsidRPr="00CF638F">
        <w:rPr>
          <w:sz w:val="22"/>
          <w:szCs w:val="22"/>
        </w:rPr>
        <w:t xml:space="preserve"> (članci od 314. do 321.) ZJN 2016.</w:t>
      </w:r>
    </w:p>
    <w:p w:rsidR="002D7C81" w:rsidRPr="00CF638F" w:rsidRDefault="002D7C81" w:rsidP="002D7C81">
      <w:pPr>
        <w:widowControl w:val="0"/>
        <w:tabs>
          <w:tab w:val="left" w:pos="426"/>
          <w:tab w:val="left" w:pos="9013"/>
          <w:tab w:val="left" w:pos="9063"/>
        </w:tabs>
        <w:jc w:val="both"/>
        <w:rPr>
          <w:sz w:val="22"/>
          <w:szCs w:val="22"/>
        </w:rPr>
      </w:pPr>
    </w:p>
    <w:p w:rsidR="002D7C81" w:rsidRPr="00905F4C" w:rsidRDefault="002D7C81" w:rsidP="002D7C81">
      <w:pPr>
        <w:pStyle w:val="Heading1"/>
        <w:rPr>
          <w:rFonts w:cs="Times New Roman"/>
          <w:caps/>
          <w:sz w:val="22"/>
          <w:szCs w:val="22"/>
        </w:rPr>
      </w:pPr>
      <w:r>
        <w:rPr>
          <w:rFonts w:cs="Times New Roman"/>
          <w:sz w:val="22"/>
          <w:szCs w:val="22"/>
        </w:rPr>
        <w:t>7.19</w:t>
      </w:r>
      <w:r w:rsidRPr="00905F4C">
        <w:rPr>
          <w:rFonts w:cs="Times New Roman"/>
          <w:sz w:val="22"/>
          <w:szCs w:val="22"/>
        </w:rPr>
        <w:t xml:space="preserve">. </w:t>
      </w:r>
      <w:r>
        <w:rPr>
          <w:rFonts w:cs="Times New Roman"/>
          <w:sz w:val="22"/>
          <w:szCs w:val="22"/>
        </w:rPr>
        <w:t>Raskid ugovora</w:t>
      </w:r>
    </w:p>
    <w:p w:rsidR="002D7C81" w:rsidRPr="00CF638F" w:rsidRDefault="002D7C81" w:rsidP="002D7C81">
      <w:pPr>
        <w:pStyle w:val="box453040"/>
        <w:spacing w:before="0" w:beforeAutospacing="0" w:after="0" w:afterAutospacing="0"/>
        <w:jc w:val="both"/>
        <w:rPr>
          <w:sz w:val="22"/>
          <w:szCs w:val="22"/>
        </w:rPr>
      </w:pPr>
      <w:r w:rsidRPr="00CF638F">
        <w:rPr>
          <w:sz w:val="22"/>
          <w:szCs w:val="22"/>
        </w:rPr>
        <w:t>Naručitelj obvezan je raskinuti ugovor o javnoj nabavi tijekom njegova trajanja ako:</w:t>
      </w:r>
    </w:p>
    <w:p w:rsidR="002D7C81" w:rsidRPr="00CF638F" w:rsidRDefault="002D7C81" w:rsidP="000539FA">
      <w:pPr>
        <w:pStyle w:val="box453040"/>
        <w:numPr>
          <w:ilvl w:val="0"/>
          <w:numId w:val="8"/>
        </w:numPr>
        <w:spacing w:before="0" w:beforeAutospacing="0" w:after="0" w:afterAutospacing="0"/>
        <w:ind w:left="0" w:firstLine="0"/>
        <w:jc w:val="both"/>
        <w:rPr>
          <w:sz w:val="22"/>
          <w:szCs w:val="22"/>
        </w:rPr>
      </w:pPr>
      <w:r w:rsidRPr="00CF638F">
        <w:rPr>
          <w:sz w:val="22"/>
          <w:szCs w:val="22"/>
        </w:rPr>
        <w:t xml:space="preserve">  je ugovor značajno izmijenjen, što bi zahtijevalo novi postupak nabave na temelju članka 321. ZJN 2016</w:t>
      </w:r>
    </w:p>
    <w:p w:rsidR="002D7C81" w:rsidRPr="00CF638F" w:rsidRDefault="002D7C81" w:rsidP="000539FA">
      <w:pPr>
        <w:pStyle w:val="box453040"/>
        <w:numPr>
          <w:ilvl w:val="0"/>
          <w:numId w:val="8"/>
        </w:numPr>
        <w:spacing w:before="0" w:beforeAutospacing="0" w:after="0" w:afterAutospacing="0"/>
        <w:ind w:left="0" w:firstLine="0"/>
        <w:jc w:val="both"/>
        <w:rPr>
          <w:sz w:val="22"/>
          <w:szCs w:val="22"/>
        </w:rPr>
      </w:pPr>
      <w:r w:rsidRPr="00CF638F">
        <w:rPr>
          <w:sz w:val="22"/>
          <w:szCs w:val="22"/>
        </w:rPr>
        <w:t xml:space="preserve"> je ugovaratelj morao biti isključen iz postupka javne nabave zbog postojanja osnova za isključenje iz članka 251. stavka 1. ZJN 2016</w:t>
      </w:r>
    </w:p>
    <w:p w:rsidR="002D7C81" w:rsidRPr="00CF638F" w:rsidRDefault="002D7C81" w:rsidP="000539FA">
      <w:pPr>
        <w:pStyle w:val="box453040"/>
        <w:numPr>
          <w:ilvl w:val="0"/>
          <w:numId w:val="8"/>
        </w:numPr>
        <w:spacing w:before="0" w:beforeAutospacing="0" w:after="0" w:afterAutospacing="0"/>
        <w:ind w:left="0" w:firstLine="0"/>
        <w:jc w:val="both"/>
        <w:rPr>
          <w:sz w:val="22"/>
          <w:szCs w:val="22"/>
        </w:rPr>
      </w:pPr>
      <w:r w:rsidRPr="00CF638F">
        <w:rPr>
          <w:sz w:val="22"/>
          <w:szCs w:val="22"/>
        </w:rPr>
        <w:t xml:space="preserve"> se ugovor nije trebao dodijeliti ugovaratelju zbog ozbiljne povrede obveza iz osnivačkih Ugovora i Direktive 2014/24/EU, a koja je utvrđena presudom Suda Europske unije u postupku iz članka 258. Ugovora o funkcioniranju Europske unije</w:t>
      </w:r>
    </w:p>
    <w:p w:rsidR="002D7C81" w:rsidRPr="00CF638F" w:rsidRDefault="002D7C81" w:rsidP="000539FA">
      <w:pPr>
        <w:pStyle w:val="box453040"/>
        <w:numPr>
          <w:ilvl w:val="0"/>
          <w:numId w:val="8"/>
        </w:numPr>
        <w:spacing w:before="0" w:beforeAutospacing="0" w:after="0" w:afterAutospacing="0"/>
        <w:ind w:left="0" w:firstLine="0"/>
        <w:jc w:val="both"/>
        <w:rPr>
          <w:sz w:val="22"/>
          <w:szCs w:val="22"/>
        </w:rPr>
      </w:pPr>
      <w:r w:rsidRPr="00CF638F">
        <w:rPr>
          <w:sz w:val="22"/>
          <w:szCs w:val="22"/>
        </w:rPr>
        <w:t xml:space="preserve"> se ugovor nije trebao dodijeliti ugovaratelju zbog ozbiljne povrede odredaba ovoga Zakona, a koja je utvrđena pravomoćnom presudom nadležnog upravnog suda.</w:t>
      </w:r>
    </w:p>
    <w:p w:rsidR="00172745" w:rsidRDefault="00172745" w:rsidP="00905F4C">
      <w:pPr>
        <w:keepNext/>
        <w:tabs>
          <w:tab w:val="num" w:pos="450"/>
        </w:tabs>
        <w:spacing w:before="120" w:after="120"/>
        <w:ind w:right="-22"/>
        <w:jc w:val="both"/>
        <w:rPr>
          <w:b/>
          <w:sz w:val="22"/>
          <w:szCs w:val="22"/>
        </w:rPr>
      </w:pPr>
    </w:p>
    <w:p w:rsidR="00172745" w:rsidRPr="004B0F20" w:rsidRDefault="00172745" w:rsidP="00172745"/>
    <w:p w:rsidR="00BD5A0C" w:rsidRPr="00905F4C" w:rsidRDefault="00BD5A0C" w:rsidP="00BD5A0C">
      <w:pPr>
        <w:pStyle w:val="Heading1"/>
        <w:shd w:val="clear" w:color="auto" w:fill="D9D9D9" w:themeFill="background1" w:themeFillShade="D9"/>
        <w:jc w:val="both"/>
      </w:pPr>
      <w:bookmarkStart w:id="113" w:name="_Toc483920737"/>
      <w:r w:rsidRPr="00905F4C">
        <w:rPr>
          <w:rFonts w:cs="Times New Roman"/>
          <w:sz w:val="22"/>
          <w:szCs w:val="22"/>
        </w:rPr>
        <w:t>V</w:t>
      </w:r>
      <w:r>
        <w:rPr>
          <w:rFonts w:cs="Times New Roman"/>
          <w:sz w:val="22"/>
          <w:szCs w:val="22"/>
        </w:rPr>
        <w:t>III</w:t>
      </w:r>
      <w:r w:rsidRPr="00905F4C">
        <w:rPr>
          <w:rFonts w:cs="Times New Roman"/>
          <w:sz w:val="22"/>
          <w:szCs w:val="22"/>
        </w:rPr>
        <w:t xml:space="preserve">. </w:t>
      </w:r>
      <w:r w:rsidR="002241EC">
        <w:rPr>
          <w:rFonts w:cs="Times New Roman"/>
          <w:sz w:val="22"/>
          <w:szCs w:val="22"/>
        </w:rPr>
        <w:t>SASTAVNI DIJELOVI</w:t>
      </w:r>
      <w:r>
        <w:rPr>
          <w:rFonts w:cs="Times New Roman"/>
          <w:sz w:val="22"/>
          <w:szCs w:val="22"/>
        </w:rPr>
        <w:t xml:space="preserve"> DOKUMENTACIJ</w:t>
      </w:r>
      <w:r w:rsidR="006560EC">
        <w:rPr>
          <w:rFonts w:cs="Times New Roman"/>
          <w:sz w:val="22"/>
          <w:szCs w:val="22"/>
        </w:rPr>
        <w:t>E</w:t>
      </w:r>
      <w:r>
        <w:rPr>
          <w:rFonts w:cs="Times New Roman"/>
          <w:sz w:val="22"/>
          <w:szCs w:val="22"/>
        </w:rPr>
        <w:t xml:space="preserve"> O NABAVI</w:t>
      </w:r>
    </w:p>
    <w:bookmarkEnd w:id="113"/>
    <w:p w:rsidR="00BD5A0C" w:rsidRDefault="00BD5A0C" w:rsidP="00905F4C">
      <w:pPr>
        <w:spacing w:before="60"/>
        <w:rPr>
          <w:rStyle w:val="Hyperlink"/>
          <w:noProof/>
          <w:color w:val="auto"/>
          <w:sz w:val="22"/>
          <w:szCs w:val="22"/>
          <w:u w:val="none"/>
        </w:rPr>
      </w:pPr>
    </w:p>
    <w:p w:rsidR="007E7373" w:rsidRPr="00905F4C" w:rsidRDefault="007E7373" w:rsidP="00905F4C">
      <w:pPr>
        <w:spacing w:before="60"/>
        <w:rPr>
          <w:rStyle w:val="Hyperlink"/>
          <w:noProof/>
          <w:color w:val="auto"/>
          <w:sz w:val="22"/>
          <w:szCs w:val="22"/>
          <w:u w:val="none"/>
        </w:rPr>
      </w:pPr>
      <w:r w:rsidRPr="00905F4C">
        <w:rPr>
          <w:rStyle w:val="Hyperlink"/>
          <w:noProof/>
          <w:color w:val="auto"/>
          <w:sz w:val="22"/>
          <w:szCs w:val="22"/>
          <w:u w:val="none"/>
        </w:rPr>
        <w:t>Sljedeći prilozi Dokumentaciji o nabavi učitani su kao zasebni dokumetni u Elektroničkom oglasniku javne nabave Republike Hrvatske:</w:t>
      </w:r>
    </w:p>
    <w:p w:rsidR="00A655CD" w:rsidRPr="00905F4C" w:rsidRDefault="00A655CD" w:rsidP="00905F4C">
      <w:pPr>
        <w:spacing w:before="60"/>
        <w:rPr>
          <w:rStyle w:val="Hyperlink"/>
          <w:noProof/>
          <w:color w:val="auto"/>
          <w:sz w:val="22"/>
          <w:szCs w:val="22"/>
          <w:u w:val="none"/>
        </w:rPr>
      </w:pPr>
    </w:p>
    <w:p w:rsidR="007E7373" w:rsidRPr="00782619" w:rsidRDefault="00A655CD" w:rsidP="000539FA">
      <w:pPr>
        <w:pStyle w:val="ListParagraph"/>
        <w:numPr>
          <w:ilvl w:val="0"/>
          <w:numId w:val="18"/>
        </w:numPr>
        <w:spacing w:before="60"/>
        <w:jc w:val="both"/>
        <w:rPr>
          <w:rStyle w:val="Hyperlink"/>
          <w:noProof/>
          <w:color w:val="auto"/>
          <w:sz w:val="22"/>
          <w:szCs w:val="22"/>
          <w:u w:val="none"/>
        </w:rPr>
      </w:pPr>
      <w:r w:rsidRPr="00782619">
        <w:rPr>
          <w:rStyle w:val="Hyperlink"/>
          <w:noProof/>
          <w:color w:val="auto"/>
          <w:sz w:val="22"/>
          <w:szCs w:val="22"/>
          <w:u w:val="none"/>
        </w:rPr>
        <w:lastRenderedPageBreak/>
        <w:t>Troškovni</w:t>
      </w:r>
      <w:r w:rsidR="00782619" w:rsidRPr="00782619">
        <w:rPr>
          <w:rStyle w:val="Hyperlink"/>
          <w:noProof/>
          <w:color w:val="auto"/>
          <w:sz w:val="22"/>
          <w:szCs w:val="22"/>
          <w:u w:val="none"/>
        </w:rPr>
        <w:t xml:space="preserve">k </w:t>
      </w:r>
      <w:r w:rsidR="00BD5A0C" w:rsidRPr="00782619">
        <w:rPr>
          <w:rStyle w:val="Hyperlink"/>
          <w:noProof/>
          <w:color w:val="auto"/>
          <w:sz w:val="22"/>
          <w:szCs w:val="22"/>
          <w:u w:val="none"/>
        </w:rPr>
        <w:t xml:space="preserve">– u </w:t>
      </w:r>
      <w:r w:rsidR="002C6129" w:rsidRPr="00782619">
        <w:rPr>
          <w:rStyle w:val="Hyperlink"/>
          <w:noProof/>
          <w:color w:val="auto"/>
          <w:sz w:val="22"/>
          <w:szCs w:val="22"/>
          <w:u w:val="none"/>
        </w:rPr>
        <w:t>ne</w:t>
      </w:r>
      <w:r w:rsidR="00BD5A0C" w:rsidRPr="00782619">
        <w:rPr>
          <w:rStyle w:val="Hyperlink"/>
          <w:noProof/>
          <w:color w:val="auto"/>
          <w:sz w:val="22"/>
          <w:szCs w:val="22"/>
          <w:u w:val="none"/>
        </w:rPr>
        <w:t>standardiziranom formatu</w:t>
      </w:r>
    </w:p>
    <w:p w:rsidR="007E7373" w:rsidRPr="00782619" w:rsidRDefault="007E7373" w:rsidP="000539FA">
      <w:pPr>
        <w:pStyle w:val="ListParagraph"/>
        <w:numPr>
          <w:ilvl w:val="0"/>
          <w:numId w:val="18"/>
        </w:numPr>
        <w:autoSpaceDE w:val="0"/>
        <w:autoSpaceDN w:val="0"/>
        <w:adjustRightInd w:val="0"/>
        <w:spacing w:before="60"/>
        <w:jc w:val="both"/>
        <w:rPr>
          <w:rStyle w:val="Hyperlink"/>
          <w:noProof/>
          <w:color w:val="auto"/>
          <w:sz w:val="22"/>
          <w:szCs w:val="22"/>
          <w:u w:val="none"/>
        </w:rPr>
      </w:pPr>
      <w:r w:rsidRPr="00782619">
        <w:rPr>
          <w:rStyle w:val="Hyperlink"/>
          <w:noProof/>
          <w:color w:val="auto"/>
          <w:sz w:val="22"/>
          <w:szCs w:val="22"/>
          <w:u w:val="none"/>
        </w:rPr>
        <w:t>Standardni obrazac za europsku jedinstvenu dokumentaciju o nabavi (</w:t>
      </w:r>
      <w:r w:rsidR="00415A5E" w:rsidRPr="00782619">
        <w:rPr>
          <w:rStyle w:val="Hyperlink"/>
          <w:noProof/>
          <w:color w:val="auto"/>
          <w:sz w:val="22"/>
          <w:szCs w:val="22"/>
          <w:u w:val="none"/>
        </w:rPr>
        <w:t>e</w:t>
      </w:r>
      <w:r w:rsidRPr="00782619">
        <w:rPr>
          <w:rStyle w:val="Hyperlink"/>
          <w:noProof/>
          <w:color w:val="auto"/>
          <w:sz w:val="22"/>
          <w:szCs w:val="22"/>
          <w:u w:val="none"/>
        </w:rPr>
        <w:t>ESPD)</w:t>
      </w:r>
    </w:p>
    <w:p w:rsidR="00782619" w:rsidRPr="00782619" w:rsidRDefault="00782619" w:rsidP="000539FA">
      <w:pPr>
        <w:pStyle w:val="ListParagraph"/>
        <w:numPr>
          <w:ilvl w:val="0"/>
          <w:numId w:val="18"/>
        </w:numPr>
        <w:autoSpaceDE w:val="0"/>
        <w:autoSpaceDN w:val="0"/>
        <w:adjustRightInd w:val="0"/>
        <w:jc w:val="both"/>
        <w:rPr>
          <w:sz w:val="22"/>
        </w:rPr>
      </w:pPr>
      <w:r w:rsidRPr="00782619">
        <w:rPr>
          <w:sz w:val="22"/>
        </w:rPr>
        <w:t>Prilog I.</w:t>
      </w:r>
      <w:r w:rsidR="002241EC" w:rsidRPr="00782619">
        <w:rPr>
          <w:sz w:val="22"/>
        </w:rPr>
        <w:t xml:space="preserve"> -  </w:t>
      </w:r>
      <w:r w:rsidRPr="00782619">
        <w:rPr>
          <w:sz w:val="22"/>
        </w:rPr>
        <w:t>oznaka s logom projekta</w:t>
      </w:r>
    </w:p>
    <w:p w:rsidR="00782619" w:rsidRPr="00782619" w:rsidRDefault="00782619" w:rsidP="000539FA">
      <w:pPr>
        <w:pStyle w:val="ListParagraph"/>
        <w:numPr>
          <w:ilvl w:val="0"/>
          <w:numId w:val="18"/>
        </w:numPr>
        <w:autoSpaceDE w:val="0"/>
        <w:autoSpaceDN w:val="0"/>
        <w:adjustRightInd w:val="0"/>
        <w:jc w:val="both"/>
        <w:rPr>
          <w:sz w:val="22"/>
        </w:rPr>
      </w:pPr>
      <w:r w:rsidRPr="00782619">
        <w:rPr>
          <w:sz w:val="22"/>
        </w:rPr>
        <w:t>Prilog II. – popis artikala u paketu</w:t>
      </w:r>
    </w:p>
    <w:p w:rsidR="00782619" w:rsidRPr="00782619" w:rsidRDefault="00782619" w:rsidP="000539FA">
      <w:pPr>
        <w:pStyle w:val="ListParagraph"/>
        <w:numPr>
          <w:ilvl w:val="0"/>
          <w:numId w:val="18"/>
        </w:numPr>
        <w:autoSpaceDE w:val="0"/>
        <w:autoSpaceDN w:val="0"/>
        <w:adjustRightInd w:val="0"/>
        <w:jc w:val="both"/>
        <w:rPr>
          <w:sz w:val="22"/>
        </w:rPr>
      </w:pPr>
      <w:r w:rsidRPr="00782619">
        <w:rPr>
          <w:sz w:val="22"/>
        </w:rPr>
        <w:t>Prilog III. - Izjava o nekažnjavanju</w:t>
      </w:r>
    </w:p>
    <w:p w:rsidR="00782619" w:rsidRPr="00782619" w:rsidRDefault="00782619" w:rsidP="000539FA">
      <w:pPr>
        <w:pStyle w:val="ListParagraph"/>
        <w:numPr>
          <w:ilvl w:val="0"/>
          <w:numId w:val="18"/>
        </w:numPr>
        <w:autoSpaceDE w:val="0"/>
        <w:autoSpaceDN w:val="0"/>
        <w:adjustRightInd w:val="0"/>
        <w:jc w:val="both"/>
        <w:rPr>
          <w:sz w:val="22"/>
        </w:rPr>
      </w:pPr>
      <w:r w:rsidRPr="00782619">
        <w:rPr>
          <w:sz w:val="22"/>
        </w:rPr>
        <w:t>Prilog IV. – Izjava o roku isporuke</w:t>
      </w:r>
    </w:p>
    <w:p w:rsidR="00782619" w:rsidRDefault="00782619" w:rsidP="00782619">
      <w:pPr>
        <w:pStyle w:val="ListParagraph"/>
        <w:autoSpaceDE w:val="0"/>
        <w:autoSpaceDN w:val="0"/>
        <w:adjustRightInd w:val="0"/>
        <w:ind w:left="644"/>
        <w:jc w:val="both"/>
        <w:rPr>
          <w:color w:val="FF0000"/>
          <w:sz w:val="22"/>
        </w:rPr>
      </w:pPr>
    </w:p>
    <w:p w:rsidR="00416707" w:rsidRDefault="00416707" w:rsidP="00905F4C">
      <w:pPr>
        <w:spacing w:before="60"/>
        <w:rPr>
          <w:rStyle w:val="Hyperlink"/>
          <w:noProof/>
          <w:color w:val="auto"/>
          <w:sz w:val="22"/>
          <w:szCs w:val="22"/>
          <w:u w:val="none"/>
        </w:rPr>
      </w:pPr>
    </w:p>
    <w:p w:rsidR="0016096D" w:rsidRDefault="0016096D" w:rsidP="00905F4C">
      <w:pPr>
        <w:spacing w:before="60"/>
        <w:rPr>
          <w:rStyle w:val="Hyperlink"/>
          <w:noProof/>
          <w:color w:val="auto"/>
          <w:sz w:val="22"/>
          <w:szCs w:val="22"/>
          <w:u w:val="none"/>
        </w:rPr>
      </w:pPr>
    </w:p>
    <w:p w:rsidR="0016096D" w:rsidRDefault="0016096D" w:rsidP="00905F4C">
      <w:pPr>
        <w:spacing w:before="60"/>
        <w:rPr>
          <w:rStyle w:val="Hyperlink"/>
          <w:noProof/>
          <w:color w:val="auto"/>
          <w:sz w:val="22"/>
          <w:szCs w:val="22"/>
          <w:u w:val="none"/>
        </w:rPr>
      </w:pPr>
    </w:p>
    <w:p w:rsidR="0016096D" w:rsidRDefault="0016096D" w:rsidP="00905F4C">
      <w:pPr>
        <w:spacing w:before="60"/>
        <w:rPr>
          <w:rStyle w:val="Hyperlink"/>
          <w:noProof/>
          <w:color w:val="auto"/>
          <w:sz w:val="22"/>
          <w:szCs w:val="22"/>
          <w:u w:val="none"/>
        </w:rPr>
      </w:pPr>
    </w:p>
    <w:p w:rsidR="0016096D" w:rsidRDefault="0016096D" w:rsidP="00905F4C">
      <w:pPr>
        <w:spacing w:before="60"/>
        <w:rPr>
          <w:rStyle w:val="Hyperlink"/>
          <w:noProof/>
          <w:color w:val="auto"/>
          <w:sz w:val="22"/>
          <w:szCs w:val="22"/>
          <w:u w:val="none"/>
        </w:rPr>
      </w:pPr>
    </w:p>
    <w:p w:rsidR="0016096D" w:rsidRDefault="0016096D" w:rsidP="00905F4C">
      <w:pPr>
        <w:spacing w:before="60"/>
        <w:rPr>
          <w:rStyle w:val="Hyperlink"/>
          <w:noProof/>
          <w:color w:val="auto"/>
          <w:sz w:val="22"/>
          <w:szCs w:val="22"/>
          <w:u w:val="none"/>
        </w:rPr>
      </w:pPr>
    </w:p>
    <w:p w:rsidR="0016096D" w:rsidRDefault="0016096D" w:rsidP="00905F4C">
      <w:pPr>
        <w:spacing w:before="60"/>
        <w:rPr>
          <w:rStyle w:val="Hyperlink"/>
          <w:noProof/>
          <w:color w:val="auto"/>
          <w:sz w:val="22"/>
          <w:szCs w:val="22"/>
          <w:u w:val="none"/>
        </w:rPr>
      </w:pPr>
    </w:p>
    <w:p w:rsidR="0016096D" w:rsidRDefault="0016096D" w:rsidP="00905F4C">
      <w:pPr>
        <w:spacing w:before="60"/>
        <w:rPr>
          <w:rStyle w:val="Hyperlink"/>
          <w:noProof/>
          <w:color w:val="auto"/>
          <w:sz w:val="22"/>
          <w:szCs w:val="22"/>
          <w:u w:val="none"/>
        </w:rPr>
      </w:pPr>
    </w:p>
    <w:p w:rsidR="0032614A" w:rsidRDefault="0032614A"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32614A" w:rsidRDefault="0032614A"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172745" w:rsidRDefault="00172745" w:rsidP="00905F4C">
      <w:pPr>
        <w:spacing w:before="60"/>
        <w:rPr>
          <w:rStyle w:val="Hyperlink"/>
          <w:noProof/>
          <w:color w:val="auto"/>
          <w:sz w:val="22"/>
          <w:szCs w:val="22"/>
          <w:u w:val="none"/>
        </w:rPr>
      </w:pPr>
    </w:p>
    <w:p w:rsidR="004B0F20" w:rsidRDefault="004B0F20" w:rsidP="002241EC">
      <w:pPr>
        <w:pStyle w:val="ListParagraph"/>
        <w:spacing w:before="60"/>
        <w:ind w:left="0"/>
        <w:rPr>
          <w:rStyle w:val="Hyperlink"/>
          <w:noProof/>
          <w:color w:val="auto"/>
          <w:sz w:val="22"/>
          <w:szCs w:val="22"/>
          <w:u w:val="none"/>
        </w:rPr>
      </w:pPr>
    </w:p>
    <w:p w:rsidR="002241EC" w:rsidRDefault="002241EC" w:rsidP="002241EC">
      <w:pPr>
        <w:pStyle w:val="ListParagraph"/>
        <w:spacing w:before="60"/>
        <w:ind w:left="0"/>
        <w:rPr>
          <w:rStyle w:val="Hyperlink"/>
          <w:noProof/>
          <w:color w:val="auto"/>
          <w:sz w:val="22"/>
          <w:szCs w:val="22"/>
          <w:u w:val="none"/>
        </w:rPr>
      </w:pPr>
      <w:r w:rsidRPr="002241EC">
        <w:rPr>
          <w:rStyle w:val="Hyperlink"/>
          <w:b/>
          <w:noProof/>
          <w:color w:val="auto"/>
          <w:sz w:val="22"/>
          <w:szCs w:val="22"/>
          <w:u w:val="none"/>
        </w:rPr>
        <w:t>Prilog I</w:t>
      </w:r>
      <w:r w:rsidRPr="002241EC">
        <w:rPr>
          <w:rStyle w:val="Hyperlink"/>
          <w:noProof/>
          <w:color w:val="auto"/>
          <w:sz w:val="22"/>
          <w:szCs w:val="22"/>
          <w:u w:val="none"/>
        </w:rPr>
        <w:t xml:space="preserve"> – </w:t>
      </w:r>
      <w:r w:rsidR="00733C5C">
        <w:rPr>
          <w:rStyle w:val="Hyperlink"/>
          <w:noProof/>
          <w:color w:val="auto"/>
          <w:sz w:val="22"/>
          <w:szCs w:val="22"/>
          <w:u w:val="none"/>
        </w:rPr>
        <w:t>O</w:t>
      </w:r>
      <w:r w:rsidR="00782619">
        <w:rPr>
          <w:rStyle w:val="Hyperlink"/>
          <w:noProof/>
          <w:color w:val="auto"/>
          <w:sz w:val="22"/>
          <w:szCs w:val="22"/>
          <w:u w:val="none"/>
        </w:rPr>
        <w:t>znaka s logom projekta</w:t>
      </w:r>
    </w:p>
    <w:p w:rsidR="00776105" w:rsidRPr="002241EC" w:rsidRDefault="00776105" w:rsidP="002241EC">
      <w:pPr>
        <w:pStyle w:val="ListParagraph"/>
        <w:spacing w:before="60"/>
        <w:ind w:left="0"/>
        <w:rPr>
          <w:rStyle w:val="Hyperlink"/>
          <w:noProof/>
          <w:color w:val="auto"/>
          <w:sz w:val="22"/>
          <w:szCs w:val="22"/>
          <w:u w:val="none"/>
        </w:rPr>
      </w:pPr>
    </w:p>
    <w:p w:rsidR="002241EC" w:rsidRDefault="002241EC" w:rsidP="002241EC">
      <w:pPr>
        <w:pStyle w:val="ListParagraph"/>
        <w:spacing w:before="60"/>
        <w:ind w:left="644"/>
        <w:jc w:val="right"/>
        <w:rPr>
          <w:sz w:val="22"/>
          <w:szCs w:val="22"/>
        </w:rPr>
      </w:pPr>
    </w:p>
    <w:tbl>
      <w:tblPr>
        <w:tblW w:w="970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776105" w:rsidTr="00776105">
        <w:trPr>
          <w:trHeight w:val="7974"/>
        </w:trPr>
        <w:tc>
          <w:tcPr>
            <w:tcW w:w="9706" w:type="dxa"/>
            <w:vAlign w:val="center"/>
          </w:tcPr>
          <w:p w:rsidR="00822533" w:rsidRDefault="00822533" w:rsidP="00834FAD">
            <w:pPr>
              <w:pStyle w:val="ListParagraph"/>
              <w:spacing w:before="60"/>
              <w:ind w:left="1136"/>
              <w:rPr>
                <w:sz w:val="22"/>
                <w:szCs w:val="22"/>
              </w:rPr>
            </w:pPr>
          </w:p>
          <w:p w:rsidR="00776105" w:rsidRDefault="00AD417F" w:rsidP="00834FAD">
            <w:pPr>
              <w:pStyle w:val="ListParagraph"/>
              <w:spacing w:before="60"/>
              <w:ind w:left="1136"/>
              <w:rPr>
                <w:sz w:val="22"/>
                <w:szCs w:val="22"/>
              </w:rPr>
            </w:pPr>
            <w:r w:rsidRPr="00AD417F">
              <w:rPr>
                <w:rFonts w:ascii="Calibri" w:eastAsia="Calibri" w:hAnsi="Calibri"/>
                <w:noProof/>
                <w:sz w:val="22"/>
                <w:szCs w:val="22"/>
              </w:rPr>
              <w:drawing>
                <wp:anchor distT="0" distB="0" distL="114300" distR="114300" simplePos="0" relativeHeight="251660288" behindDoc="0" locked="0" layoutInCell="1" allowOverlap="1" wp14:anchorId="5D177417" wp14:editId="67CD8240">
                  <wp:simplePos x="1562100" y="1085850"/>
                  <wp:positionH relativeFrom="margin">
                    <wp:align>center</wp:align>
                  </wp:positionH>
                  <wp:positionV relativeFrom="margin">
                    <wp:align>top</wp:align>
                  </wp:positionV>
                  <wp:extent cx="5772150" cy="2886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ljepnice-20x10.jpg"/>
                          <pic:cNvPicPr/>
                        </pic:nvPicPr>
                        <pic:blipFill>
                          <a:blip r:embed="rId18">
                            <a:extLst>
                              <a:ext uri="{28A0092B-C50C-407E-A947-70E740481C1C}">
                                <a14:useLocalDpi xmlns:a14="http://schemas.microsoft.com/office/drawing/2010/main" val="0"/>
                              </a:ext>
                            </a:extLst>
                          </a:blip>
                          <a:stretch>
                            <a:fillRect/>
                          </a:stretch>
                        </pic:blipFill>
                        <pic:spPr>
                          <a:xfrm>
                            <a:off x="0" y="0"/>
                            <a:ext cx="5772150" cy="2886075"/>
                          </a:xfrm>
                          <a:prstGeom prst="rect">
                            <a:avLst/>
                          </a:prstGeom>
                          <a:ln>
                            <a:noFill/>
                          </a:ln>
                        </pic:spPr>
                      </pic:pic>
                    </a:graphicData>
                  </a:graphic>
                  <wp14:sizeRelH relativeFrom="margin">
                    <wp14:pctWidth>0</wp14:pctWidth>
                  </wp14:sizeRelH>
                  <wp14:sizeRelV relativeFrom="margin">
                    <wp14:pctHeight>0</wp14:pctHeight>
                  </wp14:sizeRelV>
                </wp:anchor>
              </w:drawing>
            </w:r>
          </w:p>
          <w:p w:rsidR="00776105" w:rsidRDefault="00776105" w:rsidP="00776105">
            <w:pPr>
              <w:pStyle w:val="Default"/>
              <w:ind w:left="492"/>
              <w:jc w:val="center"/>
            </w:pPr>
          </w:p>
          <w:p w:rsidR="00834FAD" w:rsidRDefault="00834FAD" w:rsidP="00776105">
            <w:pPr>
              <w:pStyle w:val="Default"/>
              <w:ind w:left="492"/>
              <w:jc w:val="center"/>
            </w:pPr>
          </w:p>
          <w:p w:rsidR="00776105" w:rsidRPr="0016096D" w:rsidRDefault="00776105" w:rsidP="00776105">
            <w:pPr>
              <w:pStyle w:val="Default"/>
              <w:jc w:val="center"/>
              <w:rPr>
                <w:rFonts w:ascii="Cambria" w:hAnsi="Cambria" w:cs="Times New Roman"/>
                <w:color w:val="auto"/>
                <w:sz w:val="20"/>
                <w:szCs w:val="20"/>
              </w:rPr>
            </w:pPr>
            <w:r w:rsidRPr="0016096D">
              <w:rPr>
                <w:rFonts w:ascii="Cambria" w:hAnsi="Cambria" w:cs="Times New Roman"/>
                <w:b/>
                <w:bCs/>
                <w:color w:val="auto"/>
                <w:sz w:val="20"/>
                <w:szCs w:val="20"/>
              </w:rPr>
              <w:t>PAKET    A / B / C</w:t>
            </w:r>
          </w:p>
          <w:p w:rsidR="00776105" w:rsidRPr="0016096D" w:rsidRDefault="00776105" w:rsidP="00776105">
            <w:pPr>
              <w:pStyle w:val="Default"/>
              <w:jc w:val="center"/>
              <w:rPr>
                <w:rFonts w:ascii="Cambria" w:hAnsi="Cambria" w:cs="Times New Roman"/>
                <w:color w:val="auto"/>
                <w:sz w:val="20"/>
                <w:szCs w:val="20"/>
              </w:rPr>
            </w:pPr>
            <w:r w:rsidRPr="0016096D">
              <w:rPr>
                <w:rFonts w:ascii="Cambria" w:hAnsi="Cambria" w:cs="Times New Roman"/>
                <w:color w:val="auto"/>
                <w:sz w:val="20"/>
                <w:szCs w:val="20"/>
              </w:rPr>
              <w:t>Nabava</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ovog</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paketa</w:t>
            </w:r>
            <w:r w:rsidR="000E3436">
              <w:rPr>
                <w:rFonts w:ascii="Cambria" w:hAnsi="Cambria" w:cs="Times New Roman"/>
                <w:color w:val="auto"/>
                <w:sz w:val="20"/>
                <w:szCs w:val="20"/>
              </w:rPr>
              <w:t xml:space="preserve"> </w:t>
            </w:r>
            <w:r w:rsidR="0014375C">
              <w:rPr>
                <w:rFonts w:ascii="Cambria" w:hAnsi="Cambria" w:cs="Times New Roman"/>
                <w:color w:val="auto"/>
                <w:sz w:val="20"/>
                <w:szCs w:val="20"/>
              </w:rPr>
              <w:t>sufinancirana</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je</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sredstvima</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iz</w:t>
            </w:r>
            <w:r w:rsidR="000E3436">
              <w:rPr>
                <w:rFonts w:ascii="Cambria" w:hAnsi="Cambria" w:cs="Times New Roman"/>
                <w:color w:val="auto"/>
                <w:sz w:val="20"/>
                <w:szCs w:val="20"/>
              </w:rPr>
              <w:t xml:space="preserve"> </w:t>
            </w:r>
            <w:r w:rsidR="0014375C">
              <w:rPr>
                <w:rFonts w:ascii="Cambria" w:hAnsi="Cambria" w:cs="Times New Roman"/>
                <w:color w:val="auto"/>
                <w:sz w:val="20"/>
                <w:szCs w:val="20"/>
              </w:rPr>
              <w:t>E</w:t>
            </w:r>
            <w:r w:rsidRPr="0016096D">
              <w:rPr>
                <w:rFonts w:ascii="Cambria" w:hAnsi="Cambria" w:cs="Times New Roman"/>
                <w:color w:val="auto"/>
                <w:sz w:val="20"/>
                <w:szCs w:val="20"/>
              </w:rPr>
              <w:t>uropske</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unije</w:t>
            </w:r>
          </w:p>
          <w:p w:rsidR="00776105" w:rsidRPr="0016096D" w:rsidRDefault="0014375C" w:rsidP="00776105">
            <w:pPr>
              <w:pStyle w:val="Default"/>
              <w:jc w:val="center"/>
              <w:rPr>
                <w:rFonts w:ascii="Cambria" w:hAnsi="Cambria" w:cs="Times New Roman"/>
                <w:color w:val="auto"/>
                <w:sz w:val="20"/>
                <w:szCs w:val="20"/>
              </w:rPr>
            </w:pPr>
            <w:r w:rsidRPr="0016096D">
              <w:rPr>
                <w:rFonts w:ascii="Cambria" w:hAnsi="Cambria" w:cs="Times New Roman"/>
                <w:color w:val="auto"/>
                <w:sz w:val="20"/>
                <w:szCs w:val="20"/>
              </w:rPr>
              <w:t>I</w:t>
            </w:r>
            <w:r w:rsidR="00776105" w:rsidRPr="0016096D">
              <w:rPr>
                <w:rFonts w:ascii="Cambria" w:hAnsi="Cambria" w:cs="Times New Roman"/>
                <w:color w:val="auto"/>
                <w:sz w:val="20"/>
                <w:szCs w:val="20"/>
              </w:rPr>
              <w:t>z</w:t>
            </w:r>
            <w:r w:rsidR="000E3436">
              <w:rPr>
                <w:rFonts w:ascii="Cambria" w:hAnsi="Cambria" w:cs="Times New Roman"/>
                <w:color w:val="auto"/>
                <w:sz w:val="20"/>
                <w:szCs w:val="20"/>
              </w:rPr>
              <w:t xml:space="preserve"> </w:t>
            </w:r>
            <w:r w:rsidR="00776105" w:rsidRPr="0016096D">
              <w:rPr>
                <w:rFonts w:ascii="Cambria" w:hAnsi="Cambria" w:cs="Times New Roman"/>
                <w:color w:val="auto"/>
                <w:sz w:val="20"/>
                <w:szCs w:val="20"/>
              </w:rPr>
              <w:t>Europskog</w:t>
            </w:r>
            <w:r w:rsidR="000E3436">
              <w:rPr>
                <w:rFonts w:ascii="Cambria" w:hAnsi="Cambria" w:cs="Times New Roman"/>
                <w:color w:val="auto"/>
                <w:sz w:val="20"/>
                <w:szCs w:val="20"/>
              </w:rPr>
              <w:t xml:space="preserve"> </w:t>
            </w:r>
            <w:r w:rsidR="00776105" w:rsidRPr="0016096D">
              <w:rPr>
                <w:rFonts w:ascii="Cambria" w:hAnsi="Cambria" w:cs="Times New Roman"/>
                <w:color w:val="auto"/>
                <w:sz w:val="20"/>
                <w:szCs w:val="20"/>
              </w:rPr>
              <w:t>socijalnog</w:t>
            </w:r>
            <w:r w:rsidR="000E3436">
              <w:rPr>
                <w:rFonts w:ascii="Cambria" w:hAnsi="Cambria" w:cs="Times New Roman"/>
                <w:color w:val="auto"/>
                <w:sz w:val="20"/>
                <w:szCs w:val="20"/>
              </w:rPr>
              <w:t xml:space="preserve"> </w:t>
            </w:r>
            <w:r w:rsidR="00776105" w:rsidRPr="0016096D">
              <w:rPr>
                <w:rFonts w:ascii="Cambria" w:hAnsi="Cambria" w:cs="Times New Roman"/>
                <w:color w:val="auto"/>
                <w:sz w:val="20"/>
                <w:szCs w:val="20"/>
              </w:rPr>
              <w:t>fonda</w:t>
            </w:r>
          </w:p>
          <w:p w:rsidR="00776105" w:rsidRPr="0016096D" w:rsidRDefault="00776105" w:rsidP="00776105">
            <w:pPr>
              <w:pStyle w:val="Default"/>
              <w:jc w:val="center"/>
              <w:rPr>
                <w:rFonts w:ascii="Cambria" w:hAnsi="Cambria" w:cs="Times New Roman"/>
                <w:color w:val="auto"/>
                <w:sz w:val="20"/>
                <w:szCs w:val="20"/>
              </w:rPr>
            </w:pPr>
            <w:r w:rsidRPr="0016096D">
              <w:rPr>
                <w:rFonts w:ascii="Cambria" w:hAnsi="Cambria" w:cs="Times New Roman"/>
                <w:color w:val="auto"/>
                <w:sz w:val="20"/>
                <w:szCs w:val="20"/>
              </w:rPr>
              <w:t>Operativni program Učinkoviti</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ljudski</w:t>
            </w:r>
            <w:r w:rsidR="000E3436">
              <w:rPr>
                <w:rFonts w:ascii="Cambria" w:hAnsi="Cambria" w:cs="Times New Roman"/>
                <w:color w:val="auto"/>
                <w:sz w:val="20"/>
                <w:szCs w:val="20"/>
              </w:rPr>
              <w:t xml:space="preserve"> </w:t>
            </w:r>
            <w:r w:rsidRPr="0016096D">
              <w:rPr>
                <w:rFonts w:ascii="Cambria" w:hAnsi="Cambria" w:cs="Times New Roman"/>
                <w:color w:val="auto"/>
                <w:sz w:val="20"/>
                <w:szCs w:val="20"/>
              </w:rPr>
              <w:t>potencijali 2014.-2020.</w:t>
            </w:r>
          </w:p>
          <w:p w:rsidR="00776105" w:rsidRPr="0016096D" w:rsidRDefault="00776105" w:rsidP="00776105">
            <w:pPr>
              <w:pStyle w:val="Default"/>
              <w:jc w:val="center"/>
              <w:rPr>
                <w:rFonts w:ascii="Cambria" w:hAnsi="Cambria" w:cs="Times New Roman"/>
                <w:color w:val="auto"/>
                <w:sz w:val="20"/>
                <w:szCs w:val="20"/>
              </w:rPr>
            </w:pPr>
            <w:r w:rsidRPr="0016096D">
              <w:rPr>
                <w:rFonts w:ascii="Cambria" w:hAnsi="Cambria" w:cs="Times New Roman"/>
                <w:color w:val="auto"/>
                <w:sz w:val="20"/>
                <w:szCs w:val="20"/>
              </w:rPr>
              <w:t>ZAŽELI-PROGRAM ZAPOŠLJAVANJA ŽENA</w:t>
            </w:r>
          </w:p>
          <w:p w:rsidR="00776105" w:rsidRPr="0016096D" w:rsidRDefault="00776105" w:rsidP="00776105">
            <w:pPr>
              <w:pStyle w:val="Default"/>
              <w:jc w:val="center"/>
              <w:rPr>
                <w:rFonts w:ascii="Cambria" w:hAnsi="Cambria" w:cs="Times New Roman"/>
                <w:color w:val="auto"/>
                <w:sz w:val="20"/>
                <w:szCs w:val="20"/>
              </w:rPr>
            </w:pPr>
          </w:p>
          <w:p w:rsidR="00776105" w:rsidRPr="0016096D" w:rsidRDefault="00776105" w:rsidP="00776105">
            <w:pPr>
              <w:pStyle w:val="Default"/>
              <w:jc w:val="center"/>
              <w:rPr>
                <w:rFonts w:ascii="Cambria" w:hAnsi="Cambria" w:cs="Times New Roman"/>
                <w:color w:val="auto"/>
                <w:sz w:val="20"/>
                <w:szCs w:val="20"/>
              </w:rPr>
            </w:pPr>
          </w:p>
          <w:p w:rsidR="00776105" w:rsidRPr="0016096D" w:rsidRDefault="00AD417F" w:rsidP="00776105">
            <w:pPr>
              <w:pStyle w:val="Default"/>
              <w:jc w:val="center"/>
              <w:rPr>
                <w:rFonts w:ascii="Cambria" w:hAnsi="Cambria" w:cs="Times New Roman"/>
                <w:b/>
                <w:color w:val="auto"/>
                <w:sz w:val="20"/>
                <w:szCs w:val="20"/>
              </w:rPr>
            </w:pPr>
            <w:r>
              <w:rPr>
                <w:rFonts w:ascii="Cambria" w:hAnsi="Cambria" w:cs="Times New Roman"/>
                <w:b/>
                <w:color w:val="auto"/>
                <w:sz w:val="20"/>
                <w:szCs w:val="20"/>
              </w:rPr>
              <w:t>„ZAPOŠLJAVANJE ŽENA SA PODRUČJU GRADA VRLIKE</w:t>
            </w:r>
            <w:r w:rsidR="00776105" w:rsidRPr="0016096D">
              <w:rPr>
                <w:rFonts w:ascii="Cambria" w:hAnsi="Cambria" w:cs="Times New Roman"/>
                <w:b/>
                <w:color w:val="auto"/>
                <w:sz w:val="20"/>
                <w:szCs w:val="20"/>
              </w:rPr>
              <w:t>“</w:t>
            </w:r>
          </w:p>
          <w:p w:rsidR="00776105" w:rsidRPr="0016096D" w:rsidRDefault="00776105" w:rsidP="00776105">
            <w:pPr>
              <w:pStyle w:val="Default"/>
              <w:jc w:val="center"/>
              <w:rPr>
                <w:rFonts w:ascii="Cambria" w:hAnsi="Cambria" w:cs="Times New Roman"/>
                <w:color w:val="000000" w:themeColor="text1"/>
                <w:sz w:val="20"/>
                <w:szCs w:val="20"/>
              </w:rPr>
            </w:pPr>
            <w:r w:rsidRPr="0016096D">
              <w:rPr>
                <w:rFonts w:ascii="Cambria" w:hAnsi="Cambria" w:cs="Times New Roman"/>
                <w:color w:val="000000" w:themeColor="text1"/>
                <w:sz w:val="20"/>
                <w:szCs w:val="20"/>
              </w:rPr>
              <w:t>UP.02.1.1.05.0242.</w:t>
            </w:r>
          </w:p>
          <w:p w:rsidR="00776105" w:rsidRDefault="000E3436" w:rsidP="00776105">
            <w:pPr>
              <w:spacing w:before="60"/>
              <w:jc w:val="center"/>
              <w:rPr>
                <w:rFonts w:ascii="Cambria" w:hAnsi="Cambria"/>
                <w:sz w:val="20"/>
              </w:rPr>
            </w:pPr>
            <w:r>
              <w:rPr>
                <w:rFonts w:ascii="Cambria" w:hAnsi="Cambria"/>
                <w:sz w:val="20"/>
              </w:rPr>
              <w:t>Udio sufinanciranja: 100</w:t>
            </w:r>
            <w:r w:rsidR="00776105" w:rsidRPr="0016096D">
              <w:rPr>
                <w:rFonts w:ascii="Cambria" w:hAnsi="Cambria"/>
                <w:sz w:val="20"/>
              </w:rPr>
              <w:t>% EU</w:t>
            </w:r>
          </w:p>
          <w:p w:rsidR="00822533" w:rsidRDefault="00822533" w:rsidP="00776105">
            <w:pPr>
              <w:spacing w:before="60"/>
              <w:jc w:val="center"/>
              <w:rPr>
                <w:rFonts w:ascii="Cambria" w:hAnsi="Cambria"/>
                <w:sz w:val="20"/>
              </w:rPr>
            </w:pPr>
          </w:p>
          <w:p w:rsidR="00621BE3" w:rsidRDefault="00621BE3" w:rsidP="00776105">
            <w:pPr>
              <w:spacing w:before="60"/>
              <w:jc w:val="center"/>
              <w:rPr>
                <w:rFonts w:ascii="Cambria" w:hAnsi="Cambria"/>
                <w:sz w:val="20"/>
              </w:rPr>
            </w:pPr>
            <w:r w:rsidRPr="00782619">
              <w:rPr>
                <w:rStyle w:val="Hyperlink"/>
                <w:noProof/>
                <w:color w:val="auto"/>
                <w:sz w:val="22"/>
                <w:szCs w:val="22"/>
                <w:u w:val="none"/>
              </w:rPr>
              <w:drawing>
                <wp:anchor distT="0" distB="0" distL="114300" distR="114300" simplePos="0" relativeHeight="251653120" behindDoc="1" locked="0" layoutInCell="1" allowOverlap="1" wp14:anchorId="1218358C" wp14:editId="45CB0584">
                  <wp:simplePos x="0" y="0"/>
                  <wp:positionH relativeFrom="column">
                    <wp:posOffset>788670</wp:posOffset>
                  </wp:positionH>
                  <wp:positionV relativeFrom="paragraph">
                    <wp:posOffset>87630</wp:posOffset>
                  </wp:positionV>
                  <wp:extent cx="4356100" cy="1247140"/>
                  <wp:effectExtent l="0" t="0" r="0" b="0"/>
                  <wp:wrapTight wrapText="bothSides">
                    <wp:wrapPolygon edited="0">
                      <wp:start x="0" y="0"/>
                      <wp:lineTo x="0" y="21116"/>
                      <wp:lineTo x="21537" y="21116"/>
                      <wp:lineTo x="21537" y="0"/>
                      <wp:lineTo x="0" y="0"/>
                    </wp:wrapPolygon>
                  </wp:wrapTight>
                  <wp:docPr id="6"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6936" b="4735"/>
                          <a:stretch/>
                        </pic:blipFill>
                        <pic:spPr bwMode="auto">
                          <a:xfrm>
                            <a:off x="0" y="0"/>
                            <a:ext cx="4356100" cy="1247140"/>
                          </a:xfrm>
                          <a:prstGeom prst="rect">
                            <a:avLst/>
                          </a:prstGeom>
                          <a:noFill/>
                          <a:ln>
                            <a:noFill/>
                          </a:ln>
                          <a:extLst>
                            <a:ext uri="{53640926-AAD7-44D8-BBD7-CCE9431645EC}">
                              <a14:shadowObscured xmlns:a14="http://schemas.microsoft.com/office/drawing/2010/main"/>
                            </a:ext>
                          </a:extLst>
                        </pic:spPr>
                      </pic:pic>
                    </a:graphicData>
                  </a:graphic>
                </wp:anchor>
              </w:drawing>
            </w:r>
          </w:p>
          <w:p w:rsidR="00621BE3" w:rsidRDefault="00621BE3" w:rsidP="00776105">
            <w:pPr>
              <w:spacing w:before="60"/>
              <w:jc w:val="center"/>
              <w:rPr>
                <w:rFonts w:ascii="Cambria" w:hAnsi="Cambria"/>
                <w:sz w:val="20"/>
              </w:rPr>
            </w:pPr>
          </w:p>
          <w:p w:rsidR="00621BE3" w:rsidRDefault="00621BE3" w:rsidP="00776105">
            <w:pPr>
              <w:spacing w:before="60"/>
              <w:jc w:val="center"/>
              <w:rPr>
                <w:rFonts w:ascii="Cambria" w:hAnsi="Cambria"/>
                <w:sz w:val="20"/>
              </w:rPr>
            </w:pPr>
          </w:p>
          <w:p w:rsidR="00621BE3" w:rsidRPr="0016096D" w:rsidRDefault="00621BE3" w:rsidP="00776105">
            <w:pPr>
              <w:spacing w:before="60"/>
              <w:jc w:val="center"/>
              <w:rPr>
                <w:rStyle w:val="Hyperlink"/>
                <w:rFonts w:ascii="Cambria" w:hAnsi="Cambria"/>
                <w:noProof/>
                <w:color w:val="auto"/>
                <w:sz w:val="20"/>
                <w:u w:val="none"/>
              </w:rPr>
            </w:pPr>
          </w:p>
          <w:p w:rsidR="00776105" w:rsidRPr="0016096D" w:rsidRDefault="00776105" w:rsidP="00776105">
            <w:pPr>
              <w:spacing w:before="60"/>
              <w:ind w:left="492"/>
              <w:jc w:val="center"/>
              <w:rPr>
                <w:rStyle w:val="Hyperlink"/>
                <w:rFonts w:ascii="Cambria" w:hAnsi="Cambria"/>
                <w:noProof/>
                <w:color w:val="auto"/>
                <w:sz w:val="20"/>
                <w:u w:val="none"/>
              </w:rPr>
            </w:pPr>
          </w:p>
          <w:p w:rsidR="00776105" w:rsidRDefault="00776105" w:rsidP="00776105">
            <w:pPr>
              <w:spacing w:before="60"/>
              <w:ind w:left="492"/>
              <w:jc w:val="center"/>
              <w:rPr>
                <w:rStyle w:val="Hyperlink"/>
                <w:noProof/>
                <w:color w:val="auto"/>
                <w:sz w:val="22"/>
                <w:szCs w:val="22"/>
                <w:u w:val="none"/>
              </w:rPr>
            </w:pPr>
          </w:p>
          <w:p w:rsidR="00776105" w:rsidRDefault="00776105" w:rsidP="00776105">
            <w:pPr>
              <w:autoSpaceDE w:val="0"/>
              <w:autoSpaceDN w:val="0"/>
              <w:adjustRightInd w:val="0"/>
              <w:ind w:left="492"/>
              <w:jc w:val="center"/>
              <w:rPr>
                <w:rStyle w:val="Hyperlink"/>
                <w:noProof/>
                <w:color w:val="auto"/>
                <w:sz w:val="22"/>
                <w:szCs w:val="22"/>
                <w:u w:val="none"/>
              </w:rPr>
            </w:pPr>
          </w:p>
          <w:p w:rsidR="00621BE3" w:rsidRDefault="00621BE3" w:rsidP="00776105">
            <w:pPr>
              <w:autoSpaceDE w:val="0"/>
              <w:autoSpaceDN w:val="0"/>
              <w:adjustRightInd w:val="0"/>
              <w:ind w:left="492"/>
              <w:jc w:val="center"/>
              <w:rPr>
                <w:b/>
                <w:sz w:val="22"/>
                <w:szCs w:val="22"/>
              </w:rPr>
            </w:pPr>
          </w:p>
          <w:p w:rsidR="00776105" w:rsidRPr="00621BE3" w:rsidRDefault="00621BE3" w:rsidP="00822533">
            <w:pPr>
              <w:autoSpaceDE w:val="0"/>
              <w:autoSpaceDN w:val="0"/>
              <w:adjustRightInd w:val="0"/>
              <w:jc w:val="center"/>
              <w:rPr>
                <w:rFonts w:ascii="Cambria" w:hAnsi="Cambria"/>
                <w:b/>
                <w:sz w:val="18"/>
                <w:szCs w:val="22"/>
              </w:rPr>
            </w:pPr>
            <w:r w:rsidRPr="00621BE3">
              <w:rPr>
                <w:rFonts w:ascii="Cambria" w:hAnsi="Cambria"/>
                <w:sz w:val="20"/>
              </w:rPr>
              <w:t>„Sadržaj publikacije/emitiranog materijala isključ</w:t>
            </w:r>
            <w:r w:rsidR="00AD417F">
              <w:rPr>
                <w:rFonts w:ascii="Cambria" w:hAnsi="Cambria"/>
                <w:sz w:val="20"/>
              </w:rPr>
              <w:t>iva je odgovornost Grada Vrlike</w:t>
            </w:r>
            <w:r w:rsidRPr="00621BE3">
              <w:rPr>
                <w:rFonts w:ascii="Cambria" w:hAnsi="Cambria"/>
                <w:sz w:val="20"/>
              </w:rPr>
              <w:t>“</w:t>
            </w:r>
          </w:p>
        </w:tc>
      </w:tr>
    </w:tbl>
    <w:p w:rsidR="00782619" w:rsidRDefault="00782619" w:rsidP="003F0C90">
      <w:pPr>
        <w:autoSpaceDE w:val="0"/>
        <w:autoSpaceDN w:val="0"/>
        <w:adjustRightInd w:val="0"/>
        <w:rPr>
          <w:b/>
          <w:sz w:val="22"/>
          <w:szCs w:val="22"/>
        </w:rPr>
      </w:pPr>
    </w:p>
    <w:p w:rsidR="00782619" w:rsidRDefault="00782619" w:rsidP="003F0C90">
      <w:pPr>
        <w:autoSpaceDE w:val="0"/>
        <w:autoSpaceDN w:val="0"/>
        <w:adjustRightInd w:val="0"/>
        <w:rPr>
          <w:b/>
          <w:sz w:val="22"/>
          <w:szCs w:val="22"/>
        </w:rPr>
      </w:pPr>
    </w:p>
    <w:p w:rsidR="00782619" w:rsidRDefault="00782619" w:rsidP="003F0C90">
      <w:pPr>
        <w:autoSpaceDE w:val="0"/>
        <w:autoSpaceDN w:val="0"/>
        <w:adjustRightInd w:val="0"/>
        <w:rPr>
          <w:b/>
          <w:sz w:val="22"/>
          <w:szCs w:val="22"/>
        </w:rPr>
      </w:pPr>
    </w:p>
    <w:p w:rsidR="00782619" w:rsidRDefault="00782619" w:rsidP="003F0C90">
      <w:pPr>
        <w:autoSpaceDE w:val="0"/>
        <w:autoSpaceDN w:val="0"/>
        <w:adjustRightInd w:val="0"/>
        <w:rPr>
          <w:b/>
          <w:sz w:val="22"/>
          <w:szCs w:val="22"/>
        </w:rPr>
      </w:pPr>
    </w:p>
    <w:p w:rsidR="00776105" w:rsidRDefault="00776105" w:rsidP="003F0C90">
      <w:pPr>
        <w:autoSpaceDE w:val="0"/>
        <w:autoSpaceDN w:val="0"/>
        <w:adjustRightInd w:val="0"/>
        <w:rPr>
          <w:b/>
          <w:sz w:val="22"/>
          <w:szCs w:val="22"/>
        </w:rPr>
      </w:pPr>
    </w:p>
    <w:p w:rsidR="000539FA" w:rsidRDefault="000539FA" w:rsidP="003F0C90">
      <w:pPr>
        <w:autoSpaceDE w:val="0"/>
        <w:autoSpaceDN w:val="0"/>
        <w:adjustRightInd w:val="0"/>
        <w:rPr>
          <w:b/>
          <w:sz w:val="22"/>
          <w:szCs w:val="22"/>
        </w:rPr>
      </w:pPr>
    </w:p>
    <w:p w:rsidR="00776105" w:rsidRDefault="00776105" w:rsidP="003F0C90">
      <w:pPr>
        <w:autoSpaceDE w:val="0"/>
        <w:autoSpaceDN w:val="0"/>
        <w:adjustRightInd w:val="0"/>
        <w:rPr>
          <w:b/>
          <w:sz w:val="22"/>
          <w:szCs w:val="22"/>
        </w:rPr>
      </w:pPr>
    </w:p>
    <w:p w:rsidR="00782619" w:rsidRDefault="000539FA" w:rsidP="003F0C90">
      <w:pPr>
        <w:autoSpaceDE w:val="0"/>
        <w:autoSpaceDN w:val="0"/>
        <w:adjustRightInd w:val="0"/>
        <w:rPr>
          <w:b/>
          <w:sz w:val="22"/>
          <w:szCs w:val="22"/>
        </w:rPr>
      </w:pPr>
      <w:r>
        <w:rPr>
          <w:b/>
          <w:sz w:val="22"/>
          <w:szCs w:val="22"/>
        </w:rPr>
        <w:t xml:space="preserve">Prilog II. – </w:t>
      </w:r>
      <w:r w:rsidRPr="000539FA">
        <w:rPr>
          <w:sz w:val="22"/>
          <w:szCs w:val="22"/>
        </w:rPr>
        <w:t>Popis artikala u paketu</w:t>
      </w:r>
    </w:p>
    <w:p w:rsidR="000539FA" w:rsidRDefault="000539FA" w:rsidP="003F0C90">
      <w:pPr>
        <w:autoSpaceDE w:val="0"/>
        <w:autoSpaceDN w:val="0"/>
        <w:adjustRightInd w:val="0"/>
        <w:rPr>
          <w:b/>
          <w:sz w:val="22"/>
          <w:szCs w:val="22"/>
        </w:rPr>
      </w:pPr>
    </w:p>
    <w:p w:rsidR="00822533" w:rsidRDefault="00822533" w:rsidP="003F0C90">
      <w:pPr>
        <w:autoSpaceDE w:val="0"/>
        <w:autoSpaceDN w:val="0"/>
        <w:adjustRightInd w:val="0"/>
        <w:rPr>
          <w:b/>
          <w:sz w:val="22"/>
          <w:szCs w:val="22"/>
        </w:rPr>
      </w:pPr>
    </w:p>
    <w:tbl>
      <w:tblPr>
        <w:tblW w:w="9583"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172DDB" w:rsidTr="00172DDB">
        <w:trPr>
          <w:trHeight w:val="6018"/>
        </w:trPr>
        <w:tc>
          <w:tcPr>
            <w:tcW w:w="9583" w:type="dxa"/>
            <w:vAlign w:val="center"/>
          </w:tcPr>
          <w:p w:rsidR="00834FAD" w:rsidRDefault="003469D0" w:rsidP="00834FAD">
            <w:pPr>
              <w:pStyle w:val="Default"/>
              <w:rPr>
                <w:rFonts w:ascii="Cambria" w:hAnsi="Cambria" w:cs="Times New Roman"/>
                <w:b/>
                <w:bCs/>
                <w:color w:val="auto"/>
                <w:sz w:val="22"/>
                <w:szCs w:val="20"/>
              </w:rPr>
            </w:pPr>
            <w:r>
              <w:rPr>
                <w:rFonts w:ascii="Cambria" w:hAnsi="Cambria" w:cs="Times New Roman"/>
                <w:b/>
                <w:bCs/>
                <w:noProof/>
                <w:color w:val="auto"/>
                <w:sz w:val="22"/>
                <w:szCs w:val="20"/>
                <w:lang w:val="hr-HR" w:eastAsia="hr-HR"/>
              </w:rPr>
              <w:drawing>
                <wp:inline distT="0" distB="0" distL="0" distR="0">
                  <wp:extent cx="3810000" cy="1905000"/>
                  <wp:effectExtent l="0" t="0" r="0" b="0"/>
                  <wp:docPr id="7" name="Picture 7" descr="C:\Users\Vrlika\Downloads\naljepnice-20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lika\Downloads\naljepnice-20x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834FAD" w:rsidRDefault="00834FAD" w:rsidP="003469D0">
            <w:pPr>
              <w:pStyle w:val="Default"/>
              <w:rPr>
                <w:rFonts w:ascii="Cambria" w:hAnsi="Cambria" w:cs="Times New Roman"/>
                <w:b/>
                <w:bCs/>
                <w:color w:val="auto"/>
                <w:sz w:val="22"/>
                <w:szCs w:val="20"/>
              </w:rPr>
            </w:pPr>
          </w:p>
          <w:p w:rsidR="00172DDB" w:rsidRDefault="00172DDB" w:rsidP="00172DDB">
            <w:pPr>
              <w:pStyle w:val="Default"/>
              <w:jc w:val="center"/>
              <w:rPr>
                <w:rFonts w:ascii="Cambria" w:hAnsi="Cambria" w:cs="Times New Roman"/>
                <w:b/>
                <w:bCs/>
                <w:color w:val="auto"/>
                <w:sz w:val="22"/>
                <w:szCs w:val="20"/>
              </w:rPr>
            </w:pPr>
            <w:r w:rsidRPr="00172DDB">
              <w:rPr>
                <w:rFonts w:ascii="Cambria" w:hAnsi="Cambria" w:cs="Times New Roman"/>
                <w:b/>
                <w:bCs/>
                <w:color w:val="auto"/>
                <w:sz w:val="22"/>
                <w:szCs w:val="20"/>
              </w:rPr>
              <w:t xml:space="preserve">PAKET    A </w:t>
            </w:r>
          </w:p>
          <w:p w:rsidR="003469D0" w:rsidRPr="00172DDB" w:rsidRDefault="003469D0" w:rsidP="003469D0">
            <w:pPr>
              <w:pStyle w:val="Default"/>
              <w:jc w:val="both"/>
              <w:rPr>
                <w:rFonts w:ascii="Cambria" w:hAnsi="Cambria" w:cs="Times New Roman"/>
                <w:b/>
                <w:bCs/>
                <w:color w:val="auto"/>
                <w:sz w:val="22"/>
                <w:szCs w:val="20"/>
              </w:rPr>
            </w:pPr>
          </w:p>
          <w:p w:rsidR="003469D0" w:rsidRPr="003469D0" w:rsidRDefault="003469D0" w:rsidP="003469D0">
            <w:pPr>
              <w:jc w:val="both"/>
              <w:rPr>
                <w:sz w:val="22"/>
                <w:szCs w:val="22"/>
              </w:rPr>
            </w:pPr>
            <w:r>
              <w:rPr>
                <w:sz w:val="22"/>
                <w:szCs w:val="22"/>
              </w:rPr>
              <w:t xml:space="preserve"> 1.    </w:t>
            </w:r>
            <w:r w:rsidRPr="003469D0">
              <w:rPr>
                <w:sz w:val="22"/>
                <w:szCs w:val="22"/>
              </w:rPr>
              <w:t>Metla unutarnja s drškom, min.dimenzije:širina 25 cm, duljina 130 cm - 1 komad</w:t>
            </w:r>
          </w:p>
          <w:p w:rsidR="003469D0" w:rsidRPr="006438BF" w:rsidRDefault="003469D0" w:rsidP="003469D0">
            <w:pPr>
              <w:jc w:val="both"/>
              <w:rPr>
                <w:sz w:val="22"/>
                <w:szCs w:val="22"/>
              </w:rPr>
            </w:pPr>
            <w:r>
              <w:rPr>
                <w:sz w:val="22"/>
                <w:szCs w:val="22"/>
              </w:rPr>
              <w:t xml:space="preserve"> 2.    </w:t>
            </w:r>
            <w:r w:rsidRPr="006438BF">
              <w:rPr>
                <w:sz w:val="22"/>
                <w:szCs w:val="22"/>
              </w:rPr>
              <w:t>Perač poda, močo s drškom</w:t>
            </w:r>
            <w:r>
              <w:rPr>
                <w:sz w:val="22"/>
                <w:szCs w:val="22"/>
              </w:rPr>
              <w:t>, duljina 130 cm</w:t>
            </w:r>
            <w:r w:rsidRPr="006438BF">
              <w:rPr>
                <w:sz w:val="22"/>
                <w:szCs w:val="22"/>
              </w:rPr>
              <w:t xml:space="preserve"> - 1 komad</w:t>
            </w:r>
          </w:p>
          <w:p w:rsidR="003469D0" w:rsidRPr="006438BF" w:rsidRDefault="003469D0" w:rsidP="003469D0">
            <w:pPr>
              <w:jc w:val="both"/>
              <w:rPr>
                <w:sz w:val="22"/>
                <w:szCs w:val="22"/>
              </w:rPr>
            </w:pPr>
            <w:r>
              <w:rPr>
                <w:sz w:val="22"/>
                <w:szCs w:val="22"/>
              </w:rPr>
              <w:t xml:space="preserve"> </w:t>
            </w:r>
            <w:r w:rsidRPr="006438BF">
              <w:rPr>
                <w:sz w:val="22"/>
                <w:szCs w:val="22"/>
              </w:rPr>
              <w:t>3.</w:t>
            </w:r>
            <w:r>
              <w:rPr>
                <w:sz w:val="22"/>
                <w:szCs w:val="22"/>
              </w:rPr>
              <w:t xml:space="preserve">    </w:t>
            </w:r>
            <w:r w:rsidRPr="006438BF">
              <w:rPr>
                <w:sz w:val="22"/>
                <w:szCs w:val="22"/>
              </w:rPr>
              <w:t>Ručna metlica s lopaticom, plastična - 1 komad</w:t>
            </w:r>
          </w:p>
          <w:p w:rsidR="003469D0" w:rsidRDefault="003469D0" w:rsidP="003469D0">
            <w:pPr>
              <w:jc w:val="both"/>
              <w:rPr>
                <w:sz w:val="22"/>
                <w:szCs w:val="22"/>
              </w:rPr>
            </w:pPr>
            <w:r>
              <w:rPr>
                <w:sz w:val="22"/>
                <w:szCs w:val="22"/>
              </w:rPr>
              <w:t xml:space="preserve"> 4.    </w:t>
            </w:r>
            <w:r w:rsidRPr="006438BF">
              <w:rPr>
                <w:sz w:val="22"/>
                <w:szCs w:val="22"/>
              </w:rPr>
              <w:t>Metla vanjska s drškom, sirkova, min. duljina 130 cm - 1 komad</w:t>
            </w:r>
          </w:p>
          <w:p w:rsidR="003469D0" w:rsidRDefault="003469D0" w:rsidP="003469D0">
            <w:pPr>
              <w:jc w:val="both"/>
              <w:rPr>
                <w:sz w:val="22"/>
                <w:szCs w:val="22"/>
              </w:rPr>
            </w:pPr>
            <w:r>
              <w:rPr>
                <w:sz w:val="22"/>
                <w:szCs w:val="22"/>
              </w:rPr>
              <w:t xml:space="preserve"> 5.    Kuhinjska krpa 3/1 </w:t>
            </w:r>
            <w:r w:rsidRPr="006438BF">
              <w:rPr>
                <w:sz w:val="22"/>
                <w:szCs w:val="22"/>
              </w:rPr>
              <w:t>- 1 komad</w:t>
            </w:r>
          </w:p>
          <w:p w:rsidR="003469D0" w:rsidRDefault="003469D0" w:rsidP="003469D0">
            <w:pPr>
              <w:jc w:val="both"/>
              <w:rPr>
                <w:sz w:val="22"/>
                <w:szCs w:val="22"/>
              </w:rPr>
            </w:pPr>
          </w:p>
          <w:p w:rsidR="003469D0" w:rsidRPr="006438BF" w:rsidRDefault="003469D0" w:rsidP="003469D0">
            <w:pPr>
              <w:jc w:val="both"/>
              <w:rPr>
                <w:sz w:val="22"/>
                <w:szCs w:val="22"/>
              </w:rPr>
            </w:pPr>
          </w:p>
          <w:p w:rsidR="00172DDB" w:rsidRDefault="00621BE3" w:rsidP="003469D0">
            <w:pPr>
              <w:pStyle w:val="Default"/>
              <w:ind w:left="1377"/>
              <w:rPr>
                <w:rFonts w:ascii="Cambria" w:hAnsi="Cambria" w:cs="Times New Roman"/>
                <w:color w:val="auto"/>
                <w:sz w:val="22"/>
                <w:szCs w:val="20"/>
              </w:rPr>
            </w:pPr>
            <w:r w:rsidRPr="00782619">
              <w:rPr>
                <w:rStyle w:val="Hyperlink"/>
                <w:noProof/>
                <w:color w:val="auto"/>
                <w:sz w:val="22"/>
                <w:szCs w:val="22"/>
                <w:u w:val="none"/>
                <w:lang w:val="hr-HR" w:eastAsia="hr-HR"/>
              </w:rPr>
              <w:drawing>
                <wp:anchor distT="0" distB="0" distL="114300" distR="114300" simplePos="0" relativeHeight="251655168" behindDoc="1" locked="0" layoutInCell="1" allowOverlap="1" wp14:anchorId="478A639E" wp14:editId="231C8223">
                  <wp:simplePos x="0" y="0"/>
                  <wp:positionH relativeFrom="column">
                    <wp:posOffset>852805</wp:posOffset>
                  </wp:positionH>
                  <wp:positionV relativeFrom="paragraph">
                    <wp:posOffset>120650</wp:posOffset>
                  </wp:positionV>
                  <wp:extent cx="4356100" cy="1247140"/>
                  <wp:effectExtent l="0" t="0" r="0" b="0"/>
                  <wp:wrapTight wrapText="bothSides">
                    <wp:wrapPolygon edited="0">
                      <wp:start x="0" y="0"/>
                      <wp:lineTo x="0" y="21116"/>
                      <wp:lineTo x="21537" y="21116"/>
                      <wp:lineTo x="21537" y="0"/>
                      <wp:lineTo x="0" y="0"/>
                    </wp:wrapPolygon>
                  </wp:wrapTight>
                  <wp:docPr id="8"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6936" b="4735"/>
                          <a:stretch/>
                        </pic:blipFill>
                        <pic:spPr bwMode="auto">
                          <a:xfrm>
                            <a:off x="0" y="0"/>
                            <a:ext cx="4356100" cy="1247140"/>
                          </a:xfrm>
                          <a:prstGeom prst="rect">
                            <a:avLst/>
                          </a:prstGeom>
                          <a:noFill/>
                          <a:ln>
                            <a:noFill/>
                          </a:ln>
                          <a:extLst>
                            <a:ext uri="{53640926-AAD7-44D8-BBD7-CCE9431645EC}">
                              <a14:shadowObscured xmlns:a14="http://schemas.microsoft.com/office/drawing/2010/main"/>
                            </a:ext>
                          </a:extLst>
                        </pic:spPr>
                      </pic:pic>
                    </a:graphicData>
                  </a:graphic>
                </wp:anchor>
              </w:drawing>
            </w:r>
          </w:p>
          <w:p w:rsidR="00621BE3" w:rsidRDefault="00621BE3" w:rsidP="00172DDB">
            <w:pPr>
              <w:pStyle w:val="Default"/>
              <w:ind w:left="1377"/>
              <w:rPr>
                <w:rFonts w:ascii="Cambria" w:hAnsi="Cambria" w:cs="Times New Roman"/>
                <w:color w:val="auto"/>
                <w:sz w:val="22"/>
                <w:szCs w:val="20"/>
              </w:rPr>
            </w:pPr>
          </w:p>
          <w:p w:rsidR="00621BE3" w:rsidRDefault="00621BE3" w:rsidP="00172DDB">
            <w:pPr>
              <w:pStyle w:val="Default"/>
              <w:ind w:left="1377"/>
              <w:rPr>
                <w:rFonts w:ascii="Cambria" w:hAnsi="Cambria" w:cs="Times New Roman"/>
                <w:color w:val="auto"/>
                <w:sz w:val="22"/>
                <w:szCs w:val="20"/>
              </w:rPr>
            </w:pPr>
          </w:p>
          <w:p w:rsidR="00621BE3" w:rsidRDefault="00621BE3" w:rsidP="00172DDB">
            <w:pPr>
              <w:pStyle w:val="Default"/>
              <w:ind w:left="1377"/>
              <w:rPr>
                <w:rFonts w:ascii="Cambria" w:hAnsi="Cambria"/>
                <w:sz w:val="20"/>
              </w:rPr>
            </w:pPr>
          </w:p>
          <w:p w:rsidR="00621BE3" w:rsidRDefault="00621BE3" w:rsidP="00172DDB">
            <w:pPr>
              <w:pStyle w:val="Default"/>
              <w:ind w:left="1377"/>
              <w:rPr>
                <w:rFonts w:ascii="Cambria" w:hAnsi="Cambria"/>
                <w:sz w:val="20"/>
              </w:rPr>
            </w:pPr>
          </w:p>
          <w:p w:rsidR="00621BE3" w:rsidRDefault="00621BE3" w:rsidP="00172DDB">
            <w:pPr>
              <w:pStyle w:val="Default"/>
              <w:ind w:left="1377"/>
              <w:rPr>
                <w:rFonts w:ascii="Cambria" w:hAnsi="Cambria"/>
                <w:sz w:val="20"/>
              </w:rPr>
            </w:pPr>
          </w:p>
          <w:p w:rsidR="00621BE3" w:rsidRDefault="00621BE3" w:rsidP="00172DDB">
            <w:pPr>
              <w:pStyle w:val="Default"/>
              <w:ind w:left="1377"/>
              <w:rPr>
                <w:rFonts w:ascii="Cambria" w:hAnsi="Cambria"/>
                <w:sz w:val="20"/>
              </w:rPr>
            </w:pPr>
          </w:p>
          <w:p w:rsidR="00621BE3" w:rsidRDefault="00621BE3" w:rsidP="00172DDB">
            <w:pPr>
              <w:pStyle w:val="Default"/>
              <w:ind w:left="1377"/>
              <w:rPr>
                <w:rFonts w:ascii="Cambria" w:hAnsi="Cambria"/>
                <w:sz w:val="20"/>
              </w:rPr>
            </w:pPr>
          </w:p>
          <w:p w:rsidR="00621BE3" w:rsidRDefault="00621BE3" w:rsidP="00172DDB">
            <w:pPr>
              <w:pStyle w:val="Default"/>
              <w:ind w:left="1377"/>
              <w:rPr>
                <w:rFonts w:ascii="Cambria" w:hAnsi="Cambria"/>
                <w:sz w:val="20"/>
              </w:rPr>
            </w:pPr>
          </w:p>
          <w:p w:rsidR="00172DDB" w:rsidRPr="00621BE3" w:rsidRDefault="00621BE3" w:rsidP="00822533">
            <w:pPr>
              <w:pStyle w:val="Default"/>
              <w:jc w:val="center"/>
              <w:rPr>
                <w:rFonts w:ascii="Cambria" w:hAnsi="Cambria" w:cs="Times New Roman"/>
                <w:color w:val="auto"/>
                <w:sz w:val="22"/>
                <w:szCs w:val="20"/>
              </w:rPr>
            </w:pPr>
            <w:r w:rsidRPr="00621BE3">
              <w:rPr>
                <w:rFonts w:ascii="Cambria" w:hAnsi="Cambria"/>
                <w:sz w:val="20"/>
              </w:rPr>
              <w:t>„Sadržaj</w:t>
            </w:r>
            <w:r w:rsidR="000E3436">
              <w:rPr>
                <w:rFonts w:ascii="Cambria" w:hAnsi="Cambria"/>
                <w:sz w:val="20"/>
              </w:rPr>
              <w:t xml:space="preserve"> publikacije/emitiran</w:t>
            </w:r>
            <w:r w:rsidRPr="00621BE3">
              <w:rPr>
                <w:rFonts w:ascii="Cambria" w:hAnsi="Cambria"/>
                <w:sz w:val="20"/>
              </w:rPr>
              <w:t>g</w:t>
            </w:r>
            <w:r w:rsidR="000E3436">
              <w:rPr>
                <w:rFonts w:ascii="Cambria" w:hAnsi="Cambria"/>
                <w:sz w:val="20"/>
              </w:rPr>
              <w:t xml:space="preserve"> </w:t>
            </w:r>
            <w:r w:rsidRPr="00621BE3">
              <w:rPr>
                <w:rFonts w:ascii="Cambria" w:hAnsi="Cambria"/>
                <w:sz w:val="20"/>
              </w:rPr>
              <w:t>materijala</w:t>
            </w:r>
            <w:r w:rsidR="000E3436">
              <w:rPr>
                <w:rFonts w:ascii="Cambria" w:hAnsi="Cambria"/>
                <w:sz w:val="20"/>
              </w:rPr>
              <w:t xml:space="preserve"> </w:t>
            </w:r>
            <w:r w:rsidRPr="00621BE3">
              <w:rPr>
                <w:rFonts w:ascii="Cambria" w:hAnsi="Cambria"/>
                <w:sz w:val="20"/>
              </w:rPr>
              <w:t>isključiva je odgovornost</w:t>
            </w:r>
            <w:r w:rsidR="000E3436">
              <w:rPr>
                <w:rFonts w:ascii="Cambria" w:hAnsi="Cambria"/>
                <w:sz w:val="20"/>
              </w:rPr>
              <w:t xml:space="preserve"> </w:t>
            </w:r>
            <w:r w:rsidRPr="00621BE3">
              <w:rPr>
                <w:rFonts w:ascii="Cambria" w:hAnsi="Cambria"/>
                <w:sz w:val="20"/>
              </w:rPr>
              <w:t>Grada</w:t>
            </w:r>
            <w:r w:rsidR="000E3436">
              <w:rPr>
                <w:rFonts w:ascii="Cambria" w:hAnsi="Cambria"/>
                <w:sz w:val="20"/>
              </w:rPr>
              <w:t xml:space="preserve"> </w:t>
            </w:r>
            <w:r w:rsidR="003469D0">
              <w:rPr>
                <w:rFonts w:ascii="Cambria" w:hAnsi="Cambria"/>
                <w:sz w:val="20"/>
              </w:rPr>
              <w:t>Vrlike</w:t>
            </w:r>
            <w:r w:rsidRPr="00621BE3">
              <w:rPr>
                <w:rFonts w:ascii="Cambria" w:hAnsi="Cambria"/>
                <w:sz w:val="20"/>
              </w:rPr>
              <w:t>“</w:t>
            </w:r>
          </w:p>
        </w:tc>
      </w:tr>
    </w:tbl>
    <w:p w:rsidR="000539FA" w:rsidRPr="000539FA" w:rsidRDefault="000539FA" w:rsidP="000539FA">
      <w:pPr>
        <w:autoSpaceDE w:val="0"/>
        <w:autoSpaceDN w:val="0"/>
        <w:adjustRightInd w:val="0"/>
        <w:rPr>
          <w:color w:val="000000"/>
          <w:szCs w:val="24"/>
        </w:rPr>
      </w:pPr>
    </w:p>
    <w:p w:rsidR="000539FA" w:rsidRDefault="000539FA"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p w:rsidR="00172DDB" w:rsidRDefault="00172DDB" w:rsidP="000539FA">
      <w:pPr>
        <w:autoSpaceDE w:val="0"/>
        <w:autoSpaceDN w:val="0"/>
        <w:adjustRightInd w:val="0"/>
        <w:jc w:val="center"/>
        <w:rPr>
          <w:b/>
          <w:bCs/>
          <w:sz w:val="22"/>
          <w:szCs w:val="22"/>
        </w:rPr>
      </w:pPr>
    </w:p>
    <w:tbl>
      <w:tblPr>
        <w:tblStyle w:val="TableGrid"/>
        <w:tblW w:w="9451" w:type="dxa"/>
        <w:tblLook w:val="04A0" w:firstRow="1" w:lastRow="0" w:firstColumn="1" w:lastColumn="0" w:noHBand="0" w:noVBand="1"/>
      </w:tblPr>
      <w:tblGrid>
        <w:gridCol w:w="9451"/>
      </w:tblGrid>
      <w:tr w:rsidR="00586EB6" w:rsidTr="00586EB6">
        <w:trPr>
          <w:trHeight w:val="6018"/>
        </w:trPr>
        <w:tc>
          <w:tcPr>
            <w:tcW w:w="9451" w:type="dxa"/>
          </w:tcPr>
          <w:p w:rsidR="00822533" w:rsidRDefault="00822533" w:rsidP="00822533">
            <w:pPr>
              <w:pStyle w:val="Default"/>
              <w:jc w:val="center"/>
              <w:rPr>
                <w:rFonts w:ascii="Cambria" w:hAnsi="Cambria" w:cs="Times New Roman"/>
                <w:b/>
                <w:bCs/>
                <w:color w:val="auto"/>
                <w:sz w:val="22"/>
                <w:szCs w:val="20"/>
              </w:rPr>
            </w:pPr>
          </w:p>
          <w:p w:rsidR="00586EB6" w:rsidRDefault="00586EB6" w:rsidP="00822533">
            <w:pPr>
              <w:pStyle w:val="Default"/>
              <w:jc w:val="center"/>
              <w:rPr>
                <w:rFonts w:ascii="Cambria" w:hAnsi="Cambria" w:cs="Times New Roman"/>
                <w:b/>
                <w:bCs/>
                <w:color w:val="auto"/>
                <w:sz w:val="22"/>
                <w:szCs w:val="20"/>
              </w:rPr>
            </w:pPr>
          </w:p>
          <w:p w:rsidR="00834FAD" w:rsidRDefault="003469D0" w:rsidP="00F36E4C">
            <w:pPr>
              <w:pStyle w:val="Default"/>
              <w:jc w:val="center"/>
              <w:rPr>
                <w:rFonts w:ascii="Cambria" w:hAnsi="Cambria" w:cs="Times New Roman"/>
                <w:b/>
                <w:bCs/>
                <w:color w:val="auto"/>
                <w:sz w:val="22"/>
                <w:szCs w:val="20"/>
              </w:rPr>
            </w:pPr>
            <w:r>
              <w:rPr>
                <w:rFonts w:ascii="Cambria" w:hAnsi="Cambria" w:cs="Times New Roman"/>
                <w:b/>
                <w:bCs/>
                <w:noProof/>
                <w:color w:val="auto"/>
                <w:sz w:val="22"/>
                <w:szCs w:val="20"/>
                <w:lang w:val="hr-HR" w:eastAsia="hr-HR"/>
              </w:rPr>
              <w:drawing>
                <wp:inline distT="0" distB="0" distL="0" distR="0" wp14:anchorId="502ABFDE" wp14:editId="130F94AC">
                  <wp:extent cx="3810000" cy="1762125"/>
                  <wp:effectExtent l="0" t="0" r="0" b="0"/>
                  <wp:docPr id="10" name="Picture 10" descr="C:\Users\Vrlika\Downloads\naljepnice-20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lika\Downloads\naljepnice-20x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1762125"/>
                          </a:xfrm>
                          <a:prstGeom prst="rect">
                            <a:avLst/>
                          </a:prstGeom>
                          <a:noFill/>
                          <a:ln>
                            <a:noFill/>
                          </a:ln>
                        </pic:spPr>
                      </pic:pic>
                    </a:graphicData>
                  </a:graphic>
                </wp:inline>
              </w:drawing>
            </w:r>
          </w:p>
          <w:p w:rsidR="00834FAD" w:rsidRDefault="00834FAD" w:rsidP="00F36E4C">
            <w:pPr>
              <w:pStyle w:val="Default"/>
              <w:jc w:val="center"/>
              <w:rPr>
                <w:rFonts w:ascii="Cambria" w:hAnsi="Cambria" w:cs="Times New Roman"/>
                <w:b/>
                <w:bCs/>
                <w:color w:val="auto"/>
                <w:sz w:val="22"/>
                <w:szCs w:val="20"/>
              </w:rPr>
            </w:pPr>
          </w:p>
          <w:p w:rsidR="00586EB6" w:rsidRPr="003A7D11" w:rsidRDefault="00586EB6" w:rsidP="00F36E4C">
            <w:pPr>
              <w:pStyle w:val="Default"/>
              <w:jc w:val="center"/>
              <w:rPr>
                <w:rFonts w:ascii="Cambria" w:hAnsi="Cambria" w:cs="Times New Roman"/>
                <w:b/>
                <w:bCs/>
                <w:color w:val="auto"/>
                <w:sz w:val="22"/>
                <w:szCs w:val="20"/>
              </w:rPr>
            </w:pPr>
            <w:r w:rsidRPr="003A7D11">
              <w:rPr>
                <w:rFonts w:ascii="Cambria" w:hAnsi="Cambria" w:cs="Times New Roman"/>
                <w:b/>
                <w:bCs/>
                <w:color w:val="auto"/>
                <w:sz w:val="22"/>
                <w:szCs w:val="20"/>
              </w:rPr>
              <w:t xml:space="preserve">PAKET    B </w:t>
            </w:r>
          </w:p>
          <w:p w:rsidR="003469D0" w:rsidRDefault="003469D0" w:rsidP="003469D0">
            <w:pPr>
              <w:autoSpaceDE w:val="0"/>
              <w:autoSpaceDN w:val="0"/>
              <w:adjustRightInd w:val="0"/>
              <w:rPr>
                <w:sz w:val="22"/>
                <w:szCs w:val="22"/>
              </w:rPr>
            </w:pPr>
            <w:r>
              <w:rPr>
                <w:sz w:val="22"/>
                <w:szCs w:val="22"/>
              </w:rPr>
              <w:t xml:space="preserve">  1.   </w:t>
            </w:r>
            <w:r w:rsidRPr="003469D0">
              <w:rPr>
                <w:sz w:val="22"/>
                <w:szCs w:val="22"/>
              </w:rPr>
              <w:t>Praškasti deterdžent za strojno pranje svih vrsta rublja, 4,5 kg  ili 5 kg pakiranje – 1 komad</w:t>
            </w:r>
          </w:p>
          <w:p w:rsidR="003469D0" w:rsidRDefault="003469D0" w:rsidP="003469D0">
            <w:pPr>
              <w:autoSpaceDE w:val="0"/>
              <w:autoSpaceDN w:val="0"/>
              <w:adjustRightInd w:val="0"/>
              <w:rPr>
                <w:sz w:val="22"/>
                <w:szCs w:val="22"/>
              </w:rPr>
            </w:pPr>
            <w:r>
              <w:rPr>
                <w:sz w:val="22"/>
                <w:szCs w:val="22"/>
              </w:rPr>
              <w:t xml:space="preserve">  2.   </w:t>
            </w:r>
            <w:r w:rsidRPr="003469D0">
              <w:rPr>
                <w:sz w:val="22"/>
                <w:szCs w:val="22"/>
              </w:rPr>
              <w:t>Močo, nastavak za perač poda (refil) – 1 komad</w:t>
            </w:r>
          </w:p>
          <w:p w:rsidR="003469D0" w:rsidRPr="003469D0" w:rsidRDefault="003469D0" w:rsidP="003469D0">
            <w:pPr>
              <w:autoSpaceDE w:val="0"/>
              <w:autoSpaceDN w:val="0"/>
              <w:adjustRightInd w:val="0"/>
              <w:rPr>
                <w:sz w:val="22"/>
                <w:szCs w:val="22"/>
              </w:rPr>
            </w:pPr>
            <w:r>
              <w:rPr>
                <w:sz w:val="22"/>
                <w:szCs w:val="22"/>
              </w:rPr>
              <w:t xml:space="preserve">  3.   </w:t>
            </w:r>
            <w:r w:rsidRPr="003469D0">
              <w:rPr>
                <w:sz w:val="22"/>
                <w:szCs w:val="22"/>
              </w:rPr>
              <w:t>Magična krpa, višenamjenska, dimenzija min. 30 x 30 cm – 1 komad</w:t>
            </w:r>
          </w:p>
          <w:p w:rsidR="003469D0" w:rsidRPr="003469D0" w:rsidRDefault="003469D0" w:rsidP="003469D0">
            <w:pPr>
              <w:autoSpaceDE w:val="0"/>
              <w:autoSpaceDN w:val="0"/>
              <w:adjustRightInd w:val="0"/>
              <w:rPr>
                <w:sz w:val="22"/>
                <w:szCs w:val="22"/>
              </w:rPr>
            </w:pPr>
            <w:r>
              <w:rPr>
                <w:sz w:val="22"/>
                <w:szCs w:val="22"/>
              </w:rPr>
              <w:t xml:space="preserve">  4.   </w:t>
            </w:r>
            <w:r w:rsidRPr="003469D0">
              <w:rPr>
                <w:sz w:val="22"/>
                <w:szCs w:val="22"/>
              </w:rPr>
              <w:t>Žica za suđe 2/1 – 1 paket</w:t>
            </w:r>
          </w:p>
          <w:p w:rsidR="003469D0" w:rsidRPr="003469D0" w:rsidRDefault="003469D0" w:rsidP="003469D0">
            <w:pPr>
              <w:autoSpaceDE w:val="0"/>
              <w:autoSpaceDN w:val="0"/>
              <w:adjustRightInd w:val="0"/>
              <w:rPr>
                <w:sz w:val="22"/>
                <w:szCs w:val="22"/>
              </w:rPr>
            </w:pPr>
            <w:r>
              <w:rPr>
                <w:sz w:val="22"/>
                <w:szCs w:val="22"/>
              </w:rPr>
              <w:t xml:space="preserve">  5.   </w:t>
            </w:r>
            <w:r w:rsidRPr="003469D0">
              <w:rPr>
                <w:sz w:val="22"/>
                <w:szCs w:val="22"/>
              </w:rPr>
              <w:t>Jednokratne rukavice od lateksa, pakiranje 100/1, veličina  M ili L – 1 paket</w:t>
            </w:r>
          </w:p>
          <w:p w:rsidR="003469D0" w:rsidRPr="005F42F8" w:rsidRDefault="003469D0" w:rsidP="003469D0">
            <w:pPr>
              <w:autoSpaceDE w:val="0"/>
              <w:autoSpaceDN w:val="0"/>
              <w:adjustRightInd w:val="0"/>
              <w:rPr>
                <w:sz w:val="22"/>
                <w:szCs w:val="22"/>
              </w:rPr>
            </w:pPr>
            <w:r>
              <w:rPr>
                <w:sz w:val="22"/>
                <w:szCs w:val="22"/>
              </w:rPr>
              <w:t xml:space="preserve">  6.   Krpa za staklo min. dimenzija 40 x 40 cm. </w:t>
            </w:r>
            <w:r w:rsidRPr="005F42F8">
              <w:rPr>
                <w:sz w:val="22"/>
                <w:szCs w:val="22"/>
              </w:rPr>
              <w:t xml:space="preserve"> – 1 komad</w:t>
            </w:r>
          </w:p>
          <w:p w:rsidR="003469D0" w:rsidRDefault="003469D0" w:rsidP="003469D0">
            <w:pPr>
              <w:autoSpaceDE w:val="0"/>
              <w:autoSpaceDN w:val="0"/>
              <w:adjustRightInd w:val="0"/>
              <w:rPr>
                <w:sz w:val="22"/>
                <w:szCs w:val="22"/>
              </w:rPr>
            </w:pPr>
            <w:r>
              <w:rPr>
                <w:sz w:val="22"/>
                <w:szCs w:val="22"/>
              </w:rPr>
              <w:t xml:space="preserve">  7.   Sredstvo za čišćenje staklenih površina s raspršivačem min. 500 ml  – 1 komad</w:t>
            </w:r>
          </w:p>
          <w:p w:rsidR="00822533" w:rsidRPr="003469D0" w:rsidRDefault="003469D0" w:rsidP="003469D0">
            <w:pPr>
              <w:autoSpaceDE w:val="0"/>
              <w:autoSpaceDN w:val="0"/>
              <w:adjustRightInd w:val="0"/>
              <w:rPr>
                <w:rFonts w:ascii="Cambria" w:hAnsi="Cambria"/>
                <w:sz w:val="22"/>
                <w:szCs w:val="22"/>
              </w:rPr>
            </w:pPr>
            <w:r>
              <w:rPr>
                <w:sz w:val="22"/>
                <w:szCs w:val="22"/>
              </w:rPr>
              <w:t xml:space="preserve"> </w:t>
            </w:r>
            <w:r w:rsidRPr="003469D0">
              <w:rPr>
                <w:sz w:val="22"/>
                <w:szCs w:val="22"/>
              </w:rPr>
              <w:t xml:space="preserve"> 8.   Abrazivno sredstvo za čišćenje 500 ml – 1 komad  </w:t>
            </w:r>
          </w:p>
          <w:p w:rsidR="00621BE3" w:rsidRDefault="00621BE3" w:rsidP="00621BE3">
            <w:pPr>
              <w:pStyle w:val="ListParagraph"/>
              <w:autoSpaceDE w:val="0"/>
              <w:autoSpaceDN w:val="0"/>
              <w:adjustRightInd w:val="0"/>
              <w:ind w:left="596"/>
              <w:rPr>
                <w:rFonts w:ascii="Cambria" w:hAnsi="Cambria"/>
                <w:sz w:val="22"/>
                <w:szCs w:val="22"/>
              </w:rPr>
            </w:pPr>
            <w:r w:rsidRPr="00782619">
              <w:rPr>
                <w:rStyle w:val="Hyperlink"/>
                <w:noProof/>
                <w:color w:val="auto"/>
                <w:sz w:val="22"/>
                <w:szCs w:val="22"/>
                <w:u w:val="none"/>
              </w:rPr>
              <w:drawing>
                <wp:anchor distT="0" distB="0" distL="114300" distR="114300" simplePos="0" relativeHeight="251656192" behindDoc="1" locked="0" layoutInCell="1" allowOverlap="1" wp14:anchorId="57C748F9" wp14:editId="13476508">
                  <wp:simplePos x="0" y="0"/>
                  <wp:positionH relativeFrom="column">
                    <wp:posOffset>535940</wp:posOffset>
                  </wp:positionH>
                  <wp:positionV relativeFrom="paragraph">
                    <wp:posOffset>67310</wp:posOffset>
                  </wp:positionV>
                  <wp:extent cx="4356100" cy="1247140"/>
                  <wp:effectExtent l="0" t="0" r="0" b="0"/>
                  <wp:wrapTight wrapText="bothSides">
                    <wp:wrapPolygon edited="0">
                      <wp:start x="0" y="0"/>
                      <wp:lineTo x="0" y="21116"/>
                      <wp:lineTo x="21537" y="21116"/>
                      <wp:lineTo x="21537" y="0"/>
                      <wp:lineTo x="0" y="0"/>
                    </wp:wrapPolygon>
                  </wp:wrapTight>
                  <wp:docPr id="12"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6936" b="4735"/>
                          <a:stretch/>
                        </pic:blipFill>
                        <pic:spPr bwMode="auto">
                          <a:xfrm>
                            <a:off x="0" y="0"/>
                            <a:ext cx="4356100" cy="1247140"/>
                          </a:xfrm>
                          <a:prstGeom prst="rect">
                            <a:avLst/>
                          </a:prstGeom>
                          <a:noFill/>
                          <a:ln>
                            <a:noFill/>
                          </a:ln>
                          <a:extLst>
                            <a:ext uri="{53640926-AAD7-44D8-BBD7-CCE9431645EC}">
                              <a14:shadowObscured xmlns:a14="http://schemas.microsoft.com/office/drawing/2010/main"/>
                            </a:ext>
                          </a:extLst>
                        </pic:spPr>
                      </pic:pic>
                    </a:graphicData>
                  </a:graphic>
                </wp:anchor>
              </w:drawing>
            </w:r>
          </w:p>
          <w:p w:rsidR="00621BE3" w:rsidRDefault="00621BE3" w:rsidP="00621BE3">
            <w:pPr>
              <w:pStyle w:val="ListParagraph"/>
              <w:autoSpaceDE w:val="0"/>
              <w:autoSpaceDN w:val="0"/>
              <w:adjustRightInd w:val="0"/>
              <w:ind w:left="596"/>
              <w:rPr>
                <w:rFonts w:ascii="Cambria" w:hAnsi="Cambria"/>
                <w:sz w:val="22"/>
                <w:szCs w:val="22"/>
              </w:rPr>
            </w:pPr>
          </w:p>
          <w:p w:rsidR="00621BE3" w:rsidRDefault="00621BE3" w:rsidP="00621BE3">
            <w:pPr>
              <w:pStyle w:val="ListParagraph"/>
              <w:autoSpaceDE w:val="0"/>
              <w:autoSpaceDN w:val="0"/>
              <w:adjustRightInd w:val="0"/>
              <w:ind w:left="596"/>
              <w:rPr>
                <w:rFonts w:ascii="Cambria" w:hAnsi="Cambria"/>
                <w:sz w:val="22"/>
                <w:szCs w:val="22"/>
              </w:rPr>
            </w:pPr>
          </w:p>
          <w:p w:rsidR="00621BE3" w:rsidRDefault="00621BE3" w:rsidP="00621BE3">
            <w:pPr>
              <w:pStyle w:val="ListParagraph"/>
              <w:autoSpaceDE w:val="0"/>
              <w:autoSpaceDN w:val="0"/>
              <w:adjustRightInd w:val="0"/>
              <w:ind w:left="596"/>
              <w:rPr>
                <w:rFonts w:ascii="Cambria" w:hAnsi="Cambria"/>
                <w:sz w:val="20"/>
              </w:rPr>
            </w:pPr>
          </w:p>
          <w:p w:rsidR="00621BE3" w:rsidRDefault="00621BE3" w:rsidP="00621BE3">
            <w:pPr>
              <w:pStyle w:val="ListParagraph"/>
              <w:autoSpaceDE w:val="0"/>
              <w:autoSpaceDN w:val="0"/>
              <w:adjustRightInd w:val="0"/>
              <w:ind w:left="596"/>
              <w:rPr>
                <w:rFonts w:ascii="Cambria" w:hAnsi="Cambria"/>
                <w:sz w:val="20"/>
              </w:rPr>
            </w:pPr>
          </w:p>
          <w:p w:rsidR="00621BE3" w:rsidRDefault="00621BE3" w:rsidP="00621BE3">
            <w:pPr>
              <w:pStyle w:val="ListParagraph"/>
              <w:autoSpaceDE w:val="0"/>
              <w:autoSpaceDN w:val="0"/>
              <w:adjustRightInd w:val="0"/>
              <w:ind w:left="596"/>
              <w:rPr>
                <w:rFonts w:ascii="Cambria" w:hAnsi="Cambria"/>
                <w:sz w:val="20"/>
              </w:rPr>
            </w:pPr>
          </w:p>
          <w:p w:rsidR="00621BE3" w:rsidRDefault="00621BE3" w:rsidP="00621BE3">
            <w:pPr>
              <w:pStyle w:val="ListParagraph"/>
              <w:autoSpaceDE w:val="0"/>
              <w:autoSpaceDN w:val="0"/>
              <w:adjustRightInd w:val="0"/>
              <w:ind w:left="596"/>
              <w:rPr>
                <w:rFonts w:ascii="Cambria" w:hAnsi="Cambria"/>
                <w:sz w:val="20"/>
              </w:rPr>
            </w:pPr>
          </w:p>
          <w:p w:rsidR="00621BE3" w:rsidRDefault="00621BE3" w:rsidP="00621BE3">
            <w:pPr>
              <w:pStyle w:val="ListParagraph"/>
              <w:autoSpaceDE w:val="0"/>
              <w:autoSpaceDN w:val="0"/>
              <w:adjustRightInd w:val="0"/>
              <w:ind w:left="596"/>
              <w:rPr>
                <w:rFonts w:ascii="Cambria" w:hAnsi="Cambria"/>
                <w:sz w:val="20"/>
              </w:rPr>
            </w:pPr>
          </w:p>
          <w:p w:rsidR="00621BE3" w:rsidRDefault="00621BE3" w:rsidP="00621BE3">
            <w:pPr>
              <w:pStyle w:val="ListParagraph"/>
              <w:autoSpaceDE w:val="0"/>
              <w:autoSpaceDN w:val="0"/>
              <w:adjustRightInd w:val="0"/>
              <w:ind w:left="596"/>
              <w:rPr>
                <w:rFonts w:ascii="Cambria" w:hAnsi="Cambria"/>
                <w:sz w:val="20"/>
              </w:rPr>
            </w:pPr>
          </w:p>
          <w:p w:rsidR="00586EB6" w:rsidRPr="00822533" w:rsidRDefault="00621BE3" w:rsidP="00822533">
            <w:pPr>
              <w:autoSpaceDE w:val="0"/>
              <w:autoSpaceDN w:val="0"/>
              <w:adjustRightInd w:val="0"/>
              <w:jc w:val="center"/>
              <w:rPr>
                <w:rFonts w:ascii="Cambria" w:hAnsi="Cambria"/>
                <w:sz w:val="22"/>
                <w:szCs w:val="22"/>
              </w:rPr>
            </w:pPr>
            <w:r w:rsidRPr="00822533">
              <w:rPr>
                <w:rFonts w:ascii="Cambria" w:hAnsi="Cambria"/>
                <w:sz w:val="20"/>
              </w:rPr>
              <w:t>„Sadržaj publikacije/emitiranog materijala isključ</w:t>
            </w:r>
            <w:r w:rsidR="00282239">
              <w:rPr>
                <w:rFonts w:ascii="Cambria" w:hAnsi="Cambria"/>
                <w:sz w:val="20"/>
              </w:rPr>
              <w:t>iva je odgovornost Grada Vrlike</w:t>
            </w:r>
            <w:r w:rsidRPr="00822533">
              <w:rPr>
                <w:rFonts w:ascii="Cambria" w:hAnsi="Cambria"/>
                <w:sz w:val="20"/>
              </w:rPr>
              <w:t>“</w:t>
            </w:r>
          </w:p>
        </w:tc>
      </w:tr>
    </w:tbl>
    <w:p w:rsidR="00172DDB" w:rsidRDefault="00172DDB"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586EB6" w:rsidRDefault="00586EB6" w:rsidP="000539FA">
      <w:pPr>
        <w:autoSpaceDE w:val="0"/>
        <w:autoSpaceDN w:val="0"/>
        <w:adjustRightInd w:val="0"/>
        <w:jc w:val="center"/>
        <w:rPr>
          <w:b/>
          <w:bCs/>
          <w:sz w:val="22"/>
          <w:szCs w:val="22"/>
        </w:rPr>
      </w:pPr>
    </w:p>
    <w:p w:rsidR="00586EB6" w:rsidRDefault="00586EB6" w:rsidP="000539FA">
      <w:pPr>
        <w:autoSpaceDE w:val="0"/>
        <w:autoSpaceDN w:val="0"/>
        <w:adjustRightInd w:val="0"/>
        <w:jc w:val="center"/>
        <w:rPr>
          <w:b/>
          <w:bCs/>
          <w:sz w:val="22"/>
          <w:szCs w:val="22"/>
        </w:rPr>
      </w:pPr>
    </w:p>
    <w:tbl>
      <w:tblPr>
        <w:tblStyle w:val="TableGrid"/>
        <w:tblW w:w="9062" w:type="dxa"/>
        <w:tblLook w:val="04A0" w:firstRow="1" w:lastRow="0" w:firstColumn="1" w:lastColumn="0" w:noHBand="0" w:noVBand="1"/>
      </w:tblPr>
      <w:tblGrid>
        <w:gridCol w:w="9062"/>
      </w:tblGrid>
      <w:tr w:rsidR="00586EB6" w:rsidTr="00F36E4C">
        <w:trPr>
          <w:trHeight w:val="9072"/>
        </w:trPr>
        <w:tc>
          <w:tcPr>
            <w:tcW w:w="9062" w:type="dxa"/>
          </w:tcPr>
          <w:p w:rsidR="00586EB6" w:rsidRDefault="00586EB6" w:rsidP="00F36E4C">
            <w:pPr>
              <w:pStyle w:val="Default"/>
              <w:jc w:val="center"/>
              <w:rPr>
                <w:rFonts w:ascii="Cambria" w:hAnsi="Cambria" w:cs="Times New Roman"/>
                <w:b/>
                <w:bCs/>
                <w:color w:val="auto"/>
                <w:sz w:val="22"/>
                <w:szCs w:val="20"/>
              </w:rPr>
            </w:pPr>
          </w:p>
          <w:p w:rsidR="00834FAD" w:rsidRDefault="003469D0" w:rsidP="00822533">
            <w:pPr>
              <w:pStyle w:val="Default"/>
              <w:jc w:val="center"/>
              <w:rPr>
                <w:rFonts w:ascii="Cambria" w:hAnsi="Cambria" w:cs="Times New Roman"/>
                <w:b/>
                <w:bCs/>
                <w:color w:val="auto"/>
                <w:sz w:val="22"/>
                <w:szCs w:val="20"/>
              </w:rPr>
            </w:pPr>
            <w:r>
              <w:rPr>
                <w:rFonts w:ascii="Cambria" w:hAnsi="Cambria" w:cs="Times New Roman"/>
                <w:b/>
                <w:bCs/>
                <w:noProof/>
                <w:color w:val="auto"/>
                <w:sz w:val="22"/>
                <w:szCs w:val="20"/>
                <w:lang w:val="hr-HR" w:eastAsia="hr-HR"/>
              </w:rPr>
              <w:drawing>
                <wp:inline distT="0" distB="0" distL="0" distR="0">
                  <wp:extent cx="3810000" cy="1704975"/>
                  <wp:effectExtent l="0" t="0" r="0" b="0"/>
                  <wp:docPr id="14" name="Picture 14" descr="C:\Users\Vrlika\Downloads\naljepnice-20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rlika\Downloads\naljepnice-20x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1704975"/>
                          </a:xfrm>
                          <a:prstGeom prst="rect">
                            <a:avLst/>
                          </a:prstGeom>
                          <a:noFill/>
                          <a:ln>
                            <a:noFill/>
                          </a:ln>
                        </pic:spPr>
                      </pic:pic>
                    </a:graphicData>
                  </a:graphic>
                </wp:inline>
              </w:drawing>
            </w:r>
          </w:p>
          <w:p w:rsidR="00834FAD" w:rsidRDefault="00834FAD" w:rsidP="003469D0">
            <w:pPr>
              <w:pStyle w:val="Default"/>
              <w:rPr>
                <w:rFonts w:ascii="Cambria" w:hAnsi="Cambria" w:cs="Times New Roman"/>
                <w:b/>
                <w:bCs/>
                <w:color w:val="auto"/>
                <w:sz w:val="22"/>
                <w:szCs w:val="20"/>
              </w:rPr>
            </w:pPr>
          </w:p>
          <w:p w:rsidR="00586EB6" w:rsidRPr="003A7D11" w:rsidRDefault="00586EB6" w:rsidP="00F36E4C">
            <w:pPr>
              <w:pStyle w:val="Default"/>
              <w:jc w:val="center"/>
              <w:rPr>
                <w:rFonts w:ascii="Cambria" w:hAnsi="Cambria" w:cs="Times New Roman"/>
                <w:b/>
                <w:bCs/>
                <w:color w:val="auto"/>
                <w:sz w:val="22"/>
                <w:szCs w:val="20"/>
              </w:rPr>
            </w:pPr>
            <w:r>
              <w:rPr>
                <w:rFonts w:ascii="Cambria" w:hAnsi="Cambria" w:cs="Times New Roman"/>
                <w:b/>
                <w:bCs/>
                <w:color w:val="auto"/>
                <w:sz w:val="22"/>
                <w:szCs w:val="20"/>
              </w:rPr>
              <w:t>PAKET    C</w:t>
            </w:r>
          </w:p>
          <w:p w:rsidR="00282239" w:rsidRPr="00282239" w:rsidRDefault="00282239" w:rsidP="00282239">
            <w:pPr>
              <w:autoSpaceDE w:val="0"/>
              <w:autoSpaceDN w:val="0"/>
              <w:adjustRightInd w:val="0"/>
              <w:rPr>
                <w:sz w:val="22"/>
                <w:szCs w:val="22"/>
              </w:rPr>
            </w:pPr>
            <w:r>
              <w:rPr>
                <w:sz w:val="22"/>
                <w:szCs w:val="22"/>
              </w:rPr>
              <w:t xml:space="preserve"> 1.    </w:t>
            </w:r>
            <w:r w:rsidRPr="00282239">
              <w:rPr>
                <w:sz w:val="22"/>
                <w:szCs w:val="22"/>
              </w:rPr>
              <w:t>Abrazivne spužvice za pranje suđa, pakiranje 3/1 – 1 paket</w:t>
            </w:r>
          </w:p>
          <w:p w:rsidR="00282239" w:rsidRPr="00282239" w:rsidRDefault="00282239" w:rsidP="00282239">
            <w:pPr>
              <w:autoSpaceDE w:val="0"/>
              <w:autoSpaceDN w:val="0"/>
              <w:adjustRightInd w:val="0"/>
              <w:rPr>
                <w:sz w:val="22"/>
                <w:szCs w:val="22"/>
              </w:rPr>
            </w:pPr>
            <w:r>
              <w:rPr>
                <w:sz w:val="22"/>
                <w:szCs w:val="22"/>
              </w:rPr>
              <w:t xml:space="preserve"> 2.    </w:t>
            </w:r>
            <w:r w:rsidRPr="00282239">
              <w:rPr>
                <w:sz w:val="22"/>
                <w:szCs w:val="22"/>
              </w:rPr>
              <w:t>Sredstvo za čišćenje i dezinfekciju WC školjke s aktivnim tvarima, pakiranje 1L – 1 komad</w:t>
            </w:r>
          </w:p>
          <w:p w:rsidR="00282239" w:rsidRPr="00282239" w:rsidRDefault="00282239" w:rsidP="00282239">
            <w:pPr>
              <w:autoSpaceDE w:val="0"/>
              <w:autoSpaceDN w:val="0"/>
              <w:adjustRightInd w:val="0"/>
              <w:rPr>
                <w:sz w:val="22"/>
                <w:szCs w:val="22"/>
              </w:rPr>
            </w:pPr>
            <w:r>
              <w:rPr>
                <w:sz w:val="22"/>
                <w:szCs w:val="22"/>
              </w:rPr>
              <w:t xml:space="preserve"> 3.    </w:t>
            </w:r>
            <w:r w:rsidRPr="00282239">
              <w:rPr>
                <w:sz w:val="22"/>
                <w:szCs w:val="22"/>
              </w:rPr>
              <w:t>Sredstvo za pranje podova s dezinfekcijskim djelovanjem, min pakiranje 1 L – 1 komad</w:t>
            </w:r>
          </w:p>
          <w:p w:rsidR="00282239" w:rsidRPr="00282239" w:rsidRDefault="00282239" w:rsidP="00282239">
            <w:pPr>
              <w:autoSpaceDE w:val="0"/>
              <w:autoSpaceDN w:val="0"/>
              <w:adjustRightInd w:val="0"/>
              <w:rPr>
                <w:sz w:val="22"/>
                <w:szCs w:val="22"/>
              </w:rPr>
            </w:pPr>
            <w:r>
              <w:rPr>
                <w:sz w:val="22"/>
                <w:szCs w:val="22"/>
              </w:rPr>
              <w:t xml:space="preserve"> 4.    </w:t>
            </w:r>
            <w:r w:rsidRPr="00282239">
              <w:rPr>
                <w:sz w:val="22"/>
                <w:szCs w:val="22"/>
              </w:rPr>
              <w:t>Toaletni papir, troslojni,  min pakiranje 16/1 – 1 paket</w:t>
            </w:r>
          </w:p>
          <w:p w:rsidR="00282239" w:rsidRPr="00282239" w:rsidRDefault="00282239" w:rsidP="00282239">
            <w:pPr>
              <w:autoSpaceDE w:val="0"/>
              <w:autoSpaceDN w:val="0"/>
              <w:adjustRightInd w:val="0"/>
              <w:rPr>
                <w:sz w:val="22"/>
                <w:szCs w:val="22"/>
              </w:rPr>
            </w:pPr>
            <w:r>
              <w:rPr>
                <w:sz w:val="22"/>
                <w:szCs w:val="22"/>
              </w:rPr>
              <w:t xml:space="preserve"> 5.    </w:t>
            </w:r>
            <w:r w:rsidRPr="00282239">
              <w:rPr>
                <w:sz w:val="22"/>
                <w:szCs w:val="22"/>
              </w:rPr>
              <w:t>Kuhinjski papirnati ubrusi, troslojni, pakiranje 3/1 – 1 paket</w:t>
            </w:r>
          </w:p>
          <w:p w:rsidR="00282239" w:rsidRPr="00282239" w:rsidRDefault="00282239" w:rsidP="00282239">
            <w:pPr>
              <w:autoSpaceDE w:val="0"/>
              <w:autoSpaceDN w:val="0"/>
              <w:adjustRightInd w:val="0"/>
              <w:rPr>
                <w:sz w:val="22"/>
                <w:szCs w:val="22"/>
              </w:rPr>
            </w:pPr>
            <w:r>
              <w:rPr>
                <w:sz w:val="22"/>
                <w:szCs w:val="22"/>
              </w:rPr>
              <w:t xml:space="preserve"> 6.    </w:t>
            </w:r>
            <w:r w:rsidRPr="00282239">
              <w:rPr>
                <w:sz w:val="22"/>
                <w:szCs w:val="22"/>
              </w:rPr>
              <w:t>Tekući sapun za ruke, min 300 ml – 1 komad</w:t>
            </w:r>
          </w:p>
          <w:p w:rsidR="00282239" w:rsidRPr="00282239" w:rsidRDefault="00282239" w:rsidP="00282239">
            <w:pPr>
              <w:autoSpaceDE w:val="0"/>
              <w:autoSpaceDN w:val="0"/>
              <w:adjustRightInd w:val="0"/>
              <w:rPr>
                <w:sz w:val="22"/>
                <w:szCs w:val="22"/>
              </w:rPr>
            </w:pPr>
            <w:r>
              <w:rPr>
                <w:sz w:val="22"/>
                <w:szCs w:val="22"/>
              </w:rPr>
              <w:t xml:space="preserve"> 7.    </w:t>
            </w:r>
            <w:r w:rsidRPr="00282239">
              <w:rPr>
                <w:sz w:val="22"/>
                <w:szCs w:val="22"/>
              </w:rPr>
              <w:t>Gel za tuširanje, min pakiranje 500 ml – 1 komad</w:t>
            </w:r>
          </w:p>
          <w:p w:rsidR="00282239" w:rsidRPr="00282239" w:rsidRDefault="00282239" w:rsidP="00282239">
            <w:pPr>
              <w:autoSpaceDE w:val="0"/>
              <w:autoSpaceDN w:val="0"/>
              <w:adjustRightInd w:val="0"/>
              <w:rPr>
                <w:sz w:val="22"/>
                <w:szCs w:val="22"/>
              </w:rPr>
            </w:pPr>
            <w:r>
              <w:rPr>
                <w:sz w:val="22"/>
                <w:szCs w:val="22"/>
              </w:rPr>
              <w:t xml:space="preserve"> 8.    </w:t>
            </w:r>
            <w:r w:rsidRPr="00282239">
              <w:rPr>
                <w:sz w:val="22"/>
                <w:szCs w:val="22"/>
              </w:rPr>
              <w:t>Šampon za sve tipove kose, min pakiranje 1 L – 1 komad</w:t>
            </w:r>
          </w:p>
          <w:p w:rsidR="00282239" w:rsidRPr="00282239" w:rsidRDefault="00282239" w:rsidP="00282239">
            <w:pPr>
              <w:autoSpaceDE w:val="0"/>
              <w:autoSpaceDN w:val="0"/>
              <w:adjustRightInd w:val="0"/>
              <w:rPr>
                <w:sz w:val="22"/>
                <w:szCs w:val="22"/>
              </w:rPr>
            </w:pPr>
            <w:r>
              <w:rPr>
                <w:sz w:val="22"/>
                <w:szCs w:val="22"/>
              </w:rPr>
              <w:t xml:space="preserve"> 9.    </w:t>
            </w:r>
            <w:r w:rsidRPr="00282239">
              <w:rPr>
                <w:sz w:val="22"/>
                <w:szCs w:val="22"/>
              </w:rPr>
              <w:t>Pasta za zube, min pakiranje 75 ml – 1 komad</w:t>
            </w:r>
          </w:p>
          <w:p w:rsidR="00282239" w:rsidRPr="00282239" w:rsidRDefault="00282239" w:rsidP="00282239">
            <w:pPr>
              <w:autoSpaceDE w:val="0"/>
              <w:autoSpaceDN w:val="0"/>
              <w:adjustRightInd w:val="0"/>
              <w:rPr>
                <w:sz w:val="22"/>
                <w:szCs w:val="22"/>
              </w:rPr>
            </w:pPr>
            <w:r>
              <w:rPr>
                <w:sz w:val="22"/>
                <w:szCs w:val="22"/>
              </w:rPr>
              <w:t xml:space="preserve"> 10.  </w:t>
            </w:r>
            <w:r w:rsidRPr="00282239">
              <w:rPr>
                <w:sz w:val="22"/>
                <w:szCs w:val="22"/>
              </w:rPr>
              <w:t>Omekšivač za rublje, min pakiranje 1L – 1 komad</w:t>
            </w:r>
          </w:p>
          <w:p w:rsidR="00282239" w:rsidRPr="00282239" w:rsidRDefault="00282239" w:rsidP="00282239">
            <w:pPr>
              <w:autoSpaceDE w:val="0"/>
              <w:autoSpaceDN w:val="0"/>
              <w:adjustRightInd w:val="0"/>
              <w:rPr>
                <w:sz w:val="22"/>
                <w:szCs w:val="22"/>
              </w:rPr>
            </w:pPr>
            <w:r>
              <w:rPr>
                <w:sz w:val="22"/>
                <w:szCs w:val="22"/>
              </w:rPr>
              <w:t xml:space="preserve"> 11.  </w:t>
            </w:r>
            <w:r w:rsidRPr="00282239">
              <w:rPr>
                <w:sz w:val="22"/>
                <w:szCs w:val="22"/>
              </w:rPr>
              <w:t>Osvježivač wc školjke 2/1 – 1 komad</w:t>
            </w:r>
          </w:p>
          <w:p w:rsidR="00282239" w:rsidRPr="00282239" w:rsidRDefault="00282239" w:rsidP="00282239">
            <w:pPr>
              <w:autoSpaceDE w:val="0"/>
              <w:autoSpaceDN w:val="0"/>
              <w:adjustRightInd w:val="0"/>
              <w:rPr>
                <w:sz w:val="22"/>
                <w:szCs w:val="22"/>
              </w:rPr>
            </w:pPr>
            <w:r>
              <w:rPr>
                <w:sz w:val="22"/>
                <w:szCs w:val="22"/>
              </w:rPr>
              <w:t xml:space="preserve"> 12.  </w:t>
            </w:r>
            <w:r w:rsidRPr="00282239">
              <w:rPr>
                <w:sz w:val="22"/>
                <w:szCs w:val="22"/>
              </w:rPr>
              <w:t>Tekuće sredstvo za ručno pranje suđa,min. 1 litra – 1 komad</w:t>
            </w:r>
          </w:p>
          <w:p w:rsidR="00282239" w:rsidRDefault="00282239" w:rsidP="00282239">
            <w:pPr>
              <w:autoSpaceDE w:val="0"/>
              <w:autoSpaceDN w:val="0"/>
              <w:adjustRightInd w:val="0"/>
              <w:rPr>
                <w:sz w:val="22"/>
                <w:szCs w:val="22"/>
              </w:rPr>
            </w:pPr>
            <w:r>
              <w:rPr>
                <w:sz w:val="22"/>
                <w:szCs w:val="22"/>
              </w:rPr>
              <w:t xml:space="preserve"> 13.  </w:t>
            </w:r>
            <w:r w:rsidRPr="00282239">
              <w:rPr>
                <w:sz w:val="22"/>
                <w:szCs w:val="22"/>
              </w:rPr>
              <w:t>Univerzalno sredstvo za čišćenje i dezinficiranje, min. 1 litra – 1 komad</w:t>
            </w:r>
          </w:p>
          <w:p w:rsidR="00282239" w:rsidRPr="00282239" w:rsidRDefault="00282239" w:rsidP="00282239">
            <w:pPr>
              <w:autoSpaceDE w:val="0"/>
              <w:autoSpaceDN w:val="0"/>
              <w:adjustRightInd w:val="0"/>
              <w:rPr>
                <w:sz w:val="22"/>
                <w:szCs w:val="22"/>
              </w:rPr>
            </w:pPr>
            <w:r>
              <w:rPr>
                <w:sz w:val="22"/>
                <w:szCs w:val="22"/>
              </w:rPr>
              <w:t xml:space="preserve"> 14.  Vreće za smeće zapremnina 70 litara, min. 20 komada – 1 paket</w:t>
            </w:r>
          </w:p>
          <w:p w:rsidR="00621BE3" w:rsidRDefault="00621BE3" w:rsidP="00282239">
            <w:pPr>
              <w:pStyle w:val="ListParagraph"/>
              <w:autoSpaceDE w:val="0"/>
              <w:autoSpaceDN w:val="0"/>
              <w:adjustRightInd w:val="0"/>
              <w:ind w:left="426"/>
            </w:pPr>
            <w:r w:rsidRPr="00782619">
              <w:rPr>
                <w:rStyle w:val="Hyperlink"/>
                <w:noProof/>
                <w:color w:val="auto"/>
                <w:sz w:val="22"/>
                <w:szCs w:val="22"/>
                <w:u w:val="none"/>
              </w:rPr>
              <w:drawing>
                <wp:anchor distT="0" distB="0" distL="114300" distR="114300" simplePos="0" relativeHeight="251659264" behindDoc="1" locked="0" layoutInCell="1" allowOverlap="1" wp14:anchorId="459614DC" wp14:editId="29AB269F">
                  <wp:simplePos x="0" y="0"/>
                  <wp:positionH relativeFrom="column">
                    <wp:posOffset>545465</wp:posOffset>
                  </wp:positionH>
                  <wp:positionV relativeFrom="paragraph">
                    <wp:posOffset>59690</wp:posOffset>
                  </wp:positionV>
                  <wp:extent cx="4356100" cy="1247140"/>
                  <wp:effectExtent l="0" t="0" r="0" b="0"/>
                  <wp:wrapTight wrapText="bothSides">
                    <wp:wrapPolygon edited="0">
                      <wp:start x="0" y="0"/>
                      <wp:lineTo x="0" y="21116"/>
                      <wp:lineTo x="21537" y="21116"/>
                      <wp:lineTo x="21537" y="0"/>
                      <wp:lineTo x="0" y="0"/>
                    </wp:wrapPolygon>
                  </wp:wrapTight>
                  <wp:docPr id="16"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6936" b="4735"/>
                          <a:stretch/>
                        </pic:blipFill>
                        <pic:spPr bwMode="auto">
                          <a:xfrm>
                            <a:off x="0" y="0"/>
                            <a:ext cx="4356100" cy="1247140"/>
                          </a:xfrm>
                          <a:prstGeom prst="rect">
                            <a:avLst/>
                          </a:prstGeom>
                          <a:noFill/>
                          <a:ln>
                            <a:noFill/>
                          </a:ln>
                          <a:extLst>
                            <a:ext uri="{53640926-AAD7-44D8-BBD7-CCE9431645EC}">
                              <a14:shadowObscured xmlns:a14="http://schemas.microsoft.com/office/drawing/2010/main"/>
                            </a:ext>
                          </a:extLst>
                        </pic:spPr>
                      </pic:pic>
                    </a:graphicData>
                  </a:graphic>
                </wp:anchor>
              </w:drawing>
            </w:r>
          </w:p>
          <w:p w:rsidR="00621BE3" w:rsidRDefault="00621BE3" w:rsidP="00621BE3">
            <w:pPr>
              <w:pStyle w:val="ListParagraph"/>
              <w:autoSpaceDE w:val="0"/>
              <w:autoSpaceDN w:val="0"/>
              <w:adjustRightInd w:val="0"/>
              <w:ind w:left="426"/>
            </w:pPr>
          </w:p>
          <w:p w:rsidR="00621BE3" w:rsidRDefault="00621BE3" w:rsidP="00621BE3">
            <w:pPr>
              <w:pStyle w:val="ListParagraph"/>
              <w:autoSpaceDE w:val="0"/>
              <w:autoSpaceDN w:val="0"/>
              <w:adjustRightInd w:val="0"/>
              <w:ind w:left="426"/>
            </w:pPr>
          </w:p>
          <w:p w:rsidR="00621BE3" w:rsidRDefault="00621BE3" w:rsidP="00621BE3">
            <w:pPr>
              <w:pStyle w:val="ListParagraph"/>
              <w:autoSpaceDE w:val="0"/>
              <w:autoSpaceDN w:val="0"/>
              <w:adjustRightInd w:val="0"/>
              <w:ind w:left="426"/>
              <w:rPr>
                <w:rFonts w:ascii="Cambria" w:hAnsi="Cambria"/>
                <w:sz w:val="20"/>
              </w:rPr>
            </w:pPr>
          </w:p>
          <w:p w:rsidR="00621BE3" w:rsidRDefault="00621BE3" w:rsidP="00621BE3">
            <w:pPr>
              <w:pStyle w:val="ListParagraph"/>
              <w:autoSpaceDE w:val="0"/>
              <w:autoSpaceDN w:val="0"/>
              <w:adjustRightInd w:val="0"/>
              <w:ind w:left="426"/>
              <w:rPr>
                <w:rFonts w:ascii="Cambria" w:hAnsi="Cambria"/>
                <w:sz w:val="20"/>
              </w:rPr>
            </w:pPr>
          </w:p>
          <w:p w:rsidR="00621BE3" w:rsidRDefault="00621BE3" w:rsidP="00621BE3">
            <w:pPr>
              <w:pStyle w:val="ListParagraph"/>
              <w:autoSpaceDE w:val="0"/>
              <w:autoSpaceDN w:val="0"/>
              <w:adjustRightInd w:val="0"/>
              <w:ind w:left="426"/>
              <w:rPr>
                <w:rFonts w:ascii="Cambria" w:hAnsi="Cambria"/>
                <w:sz w:val="20"/>
              </w:rPr>
            </w:pPr>
          </w:p>
          <w:p w:rsidR="00621BE3" w:rsidRDefault="00621BE3" w:rsidP="00621BE3">
            <w:pPr>
              <w:pStyle w:val="ListParagraph"/>
              <w:autoSpaceDE w:val="0"/>
              <w:autoSpaceDN w:val="0"/>
              <w:adjustRightInd w:val="0"/>
              <w:ind w:left="426"/>
              <w:rPr>
                <w:rFonts w:ascii="Cambria" w:hAnsi="Cambria"/>
                <w:sz w:val="20"/>
              </w:rPr>
            </w:pPr>
          </w:p>
          <w:p w:rsidR="00621BE3" w:rsidRDefault="00621BE3" w:rsidP="00621BE3">
            <w:pPr>
              <w:pStyle w:val="ListParagraph"/>
              <w:autoSpaceDE w:val="0"/>
              <w:autoSpaceDN w:val="0"/>
              <w:adjustRightInd w:val="0"/>
              <w:ind w:left="426"/>
              <w:rPr>
                <w:rFonts w:ascii="Cambria" w:hAnsi="Cambria"/>
                <w:sz w:val="20"/>
              </w:rPr>
            </w:pPr>
          </w:p>
          <w:p w:rsidR="00621BE3" w:rsidRDefault="00621BE3" w:rsidP="00621BE3">
            <w:pPr>
              <w:pStyle w:val="ListParagraph"/>
              <w:autoSpaceDE w:val="0"/>
              <w:autoSpaceDN w:val="0"/>
              <w:adjustRightInd w:val="0"/>
              <w:ind w:left="426"/>
              <w:rPr>
                <w:rFonts w:ascii="Cambria" w:hAnsi="Cambria"/>
                <w:sz w:val="20"/>
              </w:rPr>
            </w:pPr>
          </w:p>
          <w:p w:rsidR="00586EB6" w:rsidRPr="00621BE3" w:rsidRDefault="000E3436" w:rsidP="00822533">
            <w:pPr>
              <w:pStyle w:val="ListParagraph"/>
              <w:autoSpaceDE w:val="0"/>
              <w:autoSpaceDN w:val="0"/>
              <w:adjustRightInd w:val="0"/>
              <w:ind w:left="426"/>
              <w:jc w:val="center"/>
              <w:rPr>
                <w:rFonts w:ascii="Cambria" w:hAnsi="Cambria"/>
                <w:sz w:val="22"/>
                <w:szCs w:val="22"/>
              </w:rPr>
            </w:pPr>
            <w:r>
              <w:rPr>
                <w:rFonts w:ascii="Cambria" w:hAnsi="Cambria"/>
                <w:sz w:val="20"/>
              </w:rPr>
              <w:t xml:space="preserve">„Sadržaj publikacije/emitiranog </w:t>
            </w:r>
            <w:r w:rsidR="00621BE3" w:rsidRPr="00621BE3">
              <w:rPr>
                <w:rFonts w:ascii="Cambria" w:hAnsi="Cambria"/>
                <w:sz w:val="20"/>
              </w:rPr>
              <w:t>materijala isključ</w:t>
            </w:r>
            <w:r w:rsidR="003469D0">
              <w:rPr>
                <w:rFonts w:ascii="Cambria" w:hAnsi="Cambria"/>
                <w:sz w:val="20"/>
              </w:rPr>
              <w:t>iva je odgovornost Grada Vrlike</w:t>
            </w:r>
            <w:r w:rsidR="00621BE3" w:rsidRPr="00621BE3">
              <w:rPr>
                <w:rFonts w:ascii="Cambria" w:hAnsi="Cambria"/>
                <w:sz w:val="20"/>
              </w:rPr>
              <w:t>“</w:t>
            </w:r>
          </w:p>
        </w:tc>
      </w:tr>
    </w:tbl>
    <w:p w:rsidR="00586EB6" w:rsidRDefault="00586EB6"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0539FA" w:rsidRDefault="000539FA" w:rsidP="000539FA">
      <w:pPr>
        <w:autoSpaceDE w:val="0"/>
        <w:autoSpaceDN w:val="0"/>
        <w:adjustRightInd w:val="0"/>
        <w:jc w:val="center"/>
        <w:rPr>
          <w:b/>
          <w:bCs/>
          <w:sz w:val="22"/>
          <w:szCs w:val="22"/>
        </w:rPr>
      </w:pPr>
    </w:p>
    <w:p w:rsidR="00586EB6" w:rsidRDefault="00586EB6" w:rsidP="003F0C90">
      <w:pPr>
        <w:autoSpaceDE w:val="0"/>
        <w:autoSpaceDN w:val="0"/>
        <w:adjustRightInd w:val="0"/>
        <w:rPr>
          <w:b/>
          <w:bCs/>
          <w:sz w:val="22"/>
          <w:szCs w:val="22"/>
        </w:rPr>
      </w:pPr>
    </w:p>
    <w:p w:rsidR="003F0C90" w:rsidRPr="002241EC" w:rsidRDefault="002241EC" w:rsidP="003F0C90">
      <w:pPr>
        <w:autoSpaceDE w:val="0"/>
        <w:autoSpaceDN w:val="0"/>
        <w:adjustRightInd w:val="0"/>
        <w:rPr>
          <w:sz w:val="22"/>
          <w:szCs w:val="22"/>
        </w:rPr>
      </w:pPr>
      <w:r w:rsidRPr="002241EC">
        <w:rPr>
          <w:b/>
          <w:sz w:val="22"/>
          <w:szCs w:val="22"/>
        </w:rPr>
        <w:t>Prilog II</w:t>
      </w:r>
      <w:r w:rsidR="00782619">
        <w:rPr>
          <w:b/>
          <w:sz w:val="22"/>
          <w:szCs w:val="22"/>
        </w:rPr>
        <w:t>I</w:t>
      </w:r>
      <w:r w:rsidRPr="002241EC">
        <w:rPr>
          <w:sz w:val="22"/>
          <w:szCs w:val="22"/>
        </w:rPr>
        <w:t xml:space="preserve"> -  Izjava o nekažnjavanju</w:t>
      </w:r>
    </w:p>
    <w:p w:rsidR="003F0C90" w:rsidRPr="001F7253" w:rsidRDefault="003F0C90" w:rsidP="003F0C90">
      <w:pPr>
        <w:autoSpaceDE w:val="0"/>
        <w:autoSpaceDN w:val="0"/>
        <w:adjustRightInd w:val="0"/>
        <w:jc w:val="both"/>
        <w:rPr>
          <w:b/>
        </w:rPr>
      </w:pPr>
    </w:p>
    <w:p w:rsidR="003F0C90" w:rsidRPr="00AA3991" w:rsidRDefault="003F0C90" w:rsidP="003F0C90">
      <w:pPr>
        <w:pStyle w:val="Default"/>
        <w:spacing w:line="276" w:lineRule="auto"/>
        <w:jc w:val="center"/>
        <w:rPr>
          <w:rFonts w:ascii="Times New Roman" w:hAnsi="Times New Roman" w:cs="Times New Roman"/>
          <w:sz w:val="22"/>
        </w:rPr>
      </w:pPr>
      <w:proofErr w:type="gramStart"/>
      <w:r w:rsidRPr="00AA3991">
        <w:rPr>
          <w:rFonts w:ascii="Times New Roman" w:hAnsi="Times New Roman" w:cs="Times New Roman"/>
          <w:sz w:val="22"/>
        </w:rPr>
        <w:lastRenderedPageBreak/>
        <w:t>Temeljem</w:t>
      </w:r>
      <w:r w:rsidR="00733C5C">
        <w:rPr>
          <w:rFonts w:ascii="Times New Roman" w:hAnsi="Times New Roman" w:cs="Times New Roman"/>
          <w:sz w:val="22"/>
        </w:rPr>
        <w:t xml:space="preserve"> </w:t>
      </w:r>
      <w:r w:rsidRPr="00AA3991">
        <w:rPr>
          <w:rFonts w:ascii="Times New Roman" w:hAnsi="Times New Roman" w:cs="Times New Roman"/>
          <w:sz w:val="22"/>
        </w:rPr>
        <w:t>čl.</w:t>
      </w:r>
      <w:proofErr w:type="gramEnd"/>
      <w:r w:rsidRPr="00AA3991">
        <w:rPr>
          <w:rFonts w:ascii="Times New Roman" w:hAnsi="Times New Roman" w:cs="Times New Roman"/>
          <w:sz w:val="22"/>
        </w:rPr>
        <w:t xml:space="preserve"> 251</w:t>
      </w:r>
      <w:r w:rsidR="008921A7">
        <w:rPr>
          <w:rFonts w:ascii="Times New Roman" w:hAnsi="Times New Roman" w:cs="Times New Roman"/>
          <w:sz w:val="22"/>
        </w:rPr>
        <w:t>.</w:t>
      </w:r>
      <w:r w:rsidR="00733C5C">
        <w:rPr>
          <w:rFonts w:ascii="Times New Roman" w:hAnsi="Times New Roman" w:cs="Times New Roman"/>
          <w:sz w:val="22"/>
        </w:rPr>
        <w:t xml:space="preserve"> </w:t>
      </w:r>
      <w:proofErr w:type="gramStart"/>
      <w:r w:rsidRPr="00AA3991">
        <w:rPr>
          <w:rFonts w:ascii="Times New Roman" w:hAnsi="Times New Roman" w:cs="Times New Roman"/>
          <w:sz w:val="22"/>
        </w:rPr>
        <w:t>stavka</w:t>
      </w:r>
      <w:proofErr w:type="gramEnd"/>
      <w:r w:rsidRPr="00AA3991">
        <w:rPr>
          <w:rFonts w:ascii="Times New Roman" w:hAnsi="Times New Roman" w:cs="Times New Roman"/>
          <w:sz w:val="22"/>
        </w:rPr>
        <w:t xml:space="preserve"> (1) točka 1. </w:t>
      </w:r>
      <w:proofErr w:type="gramStart"/>
      <w:r w:rsidR="00733C5C">
        <w:rPr>
          <w:rFonts w:ascii="Times New Roman" w:hAnsi="Times New Roman" w:cs="Times New Roman"/>
          <w:sz w:val="22"/>
        </w:rPr>
        <w:t>i</w:t>
      </w:r>
      <w:proofErr w:type="gramEnd"/>
      <w:r w:rsidR="00733C5C">
        <w:rPr>
          <w:rFonts w:ascii="Times New Roman" w:hAnsi="Times New Roman" w:cs="Times New Roman"/>
          <w:sz w:val="22"/>
        </w:rPr>
        <w:t xml:space="preserve"> </w:t>
      </w:r>
      <w:r w:rsidRPr="00AA3991">
        <w:rPr>
          <w:rFonts w:ascii="Times New Roman" w:hAnsi="Times New Roman" w:cs="Times New Roman"/>
          <w:sz w:val="22"/>
        </w:rPr>
        <w:t xml:space="preserve">članka 265. </w:t>
      </w:r>
      <w:proofErr w:type="gramStart"/>
      <w:r w:rsidRPr="00AA3991">
        <w:rPr>
          <w:rFonts w:ascii="Times New Roman" w:hAnsi="Times New Roman" w:cs="Times New Roman"/>
          <w:sz w:val="22"/>
        </w:rPr>
        <w:t>stavka</w:t>
      </w:r>
      <w:proofErr w:type="gramEnd"/>
      <w:r w:rsidRPr="00AA3991">
        <w:rPr>
          <w:rFonts w:ascii="Times New Roman" w:hAnsi="Times New Roman" w:cs="Times New Roman"/>
          <w:sz w:val="22"/>
        </w:rPr>
        <w:t xml:space="preserve"> 2. Zakona o javnoj</w:t>
      </w:r>
      <w:r w:rsidR="00733C5C">
        <w:rPr>
          <w:rFonts w:ascii="Times New Roman" w:hAnsi="Times New Roman" w:cs="Times New Roman"/>
          <w:sz w:val="22"/>
        </w:rPr>
        <w:t xml:space="preserve"> </w:t>
      </w:r>
      <w:r w:rsidRPr="00AA3991">
        <w:rPr>
          <w:rFonts w:ascii="Times New Roman" w:hAnsi="Times New Roman" w:cs="Times New Roman"/>
          <w:sz w:val="22"/>
        </w:rPr>
        <w:t>nabavi (Narodne</w:t>
      </w:r>
      <w:r w:rsidR="00733C5C">
        <w:rPr>
          <w:rFonts w:ascii="Times New Roman" w:hAnsi="Times New Roman" w:cs="Times New Roman"/>
          <w:sz w:val="22"/>
        </w:rPr>
        <w:t xml:space="preserve"> </w:t>
      </w:r>
      <w:r w:rsidRPr="00AA3991">
        <w:rPr>
          <w:rFonts w:ascii="Times New Roman" w:hAnsi="Times New Roman" w:cs="Times New Roman"/>
          <w:sz w:val="22"/>
        </w:rPr>
        <w:t>novine</w:t>
      </w:r>
      <w:r w:rsidR="00282239">
        <w:rPr>
          <w:rFonts w:ascii="Times New Roman" w:hAnsi="Times New Roman" w:cs="Times New Roman"/>
          <w:sz w:val="22"/>
        </w:rPr>
        <w:t xml:space="preserve"> </w:t>
      </w:r>
      <w:r w:rsidRPr="00AA3991">
        <w:rPr>
          <w:rFonts w:ascii="Times New Roman" w:hAnsi="Times New Roman" w:cs="Times New Roman"/>
          <w:sz w:val="22"/>
        </w:rPr>
        <w:t>broj 120/2016), dajem</w:t>
      </w:r>
      <w:r w:rsidR="00733C5C">
        <w:rPr>
          <w:rFonts w:ascii="Times New Roman" w:hAnsi="Times New Roman" w:cs="Times New Roman"/>
          <w:sz w:val="22"/>
        </w:rPr>
        <w:t xml:space="preserve"> </w:t>
      </w:r>
      <w:r w:rsidRPr="00AA3991">
        <w:rPr>
          <w:rFonts w:ascii="Times New Roman" w:hAnsi="Times New Roman" w:cs="Times New Roman"/>
          <w:sz w:val="22"/>
        </w:rPr>
        <w:t>sljedeću</w:t>
      </w:r>
    </w:p>
    <w:p w:rsidR="003F0C90" w:rsidRPr="002241EC" w:rsidRDefault="003F0C90" w:rsidP="003F0C90">
      <w:pPr>
        <w:pStyle w:val="Default"/>
        <w:jc w:val="center"/>
        <w:rPr>
          <w:rFonts w:ascii="Times New Roman" w:hAnsi="Times New Roman" w:cs="Times New Roman"/>
        </w:rPr>
      </w:pPr>
    </w:p>
    <w:p w:rsidR="003F0C90" w:rsidRPr="00AA3991" w:rsidRDefault="003F0C90" w:rsidP="003F0C90">
      <w:pPr>
        <w:pStyle w:val="Default"/>
        <w:jc w:val="center"/>
        <w:rPr>
          <w:rFonts w:ascii="Times New Roman" w:hAnsi="Times New Roman" w:cs="Times New Roman"/>
          <w:b/>
          <w:bCs/>
        </w:rPr>
      </w:pPr>
      <w:r w:rsidRPr="00AA3991">
        <w:rPr>
          <w:rFonts w:ascii="Times New Roman" w:hAnsi="Times New Roman" w:cs="Times New Roman"/>
          <w:b/>
          <w:bCs/>
        </w:rPr>
        <w:t>IZJAVU O NEKAŽNJAVANJU</w:t>
      </w:r>
    </w:p>
    <w:p w:rsidR="003F0C90" w:rsidRDefault="003F0C90" w:rsidP="003F0C90">
      <w:pPr>
        <w:pStyle w:val="Default"/>
        <w:rPr>
          <w:rFonts w:ascii="Times New Roman" w:hAnsi="Times New Roman" w:cs="Times New Roman"/>
          <w:b/>
          <w:bCs/>
          <w:szCs w:val="22"/>
        </w:rPr>
      </w:pPr>
    </w:p>
    <w:p w:rsidR="00AA3991" w:rsidRPr="001F7253" w:rsidRDefault="00AA3991" w:rsidP="003F0C90">
      <w:pPr>
        <w:pStyle w:val="Default"/>
        <w:rPr>
          <w:rFonts w:ascii="Times New Roman" w:hAnsi="Times New Roman" w:cs="Times New Roman"/>
          <w:szCs w:val="22"/>
        </w:rPr>
      </w:pPr>
    </w:p>
    <w:p w:rsidR="003F0C90" w:rsidRDefault="008921A7" w:rsidP="003F0C90">
      <w:pPr>
        <w:pStyle w:val="Default"/>
        <w:rPr>
          <w:rFonts w:ascii="Times New Roman" w:hAnsi="Times New Roman" w:cs="Times New Roman"/>
          <w:sz w:val="22"/>
          <w:szCs w:val="22"/>
        </w:rPr>
      </w:pPr>
      <w:r>
        <w:rPr>
          <w:rFonts w:ascii="Times New Roman" w:hAnsi="Times New Roman" w:cs="Times New Roman"/>
          <w:sz w:val="22"/>
          <w:szCs w:val="22"/>
        </w:rPr>
        <w:t>K</w:t>
      </w:r>
      <w:r w:rsidR="003F0C90">
        <w:rPr>
          <w:rFonts w:ascii="Times New Roman" w:hAnsi="Times New Roman" w:cs="Times New Roman"/>
          <w:sz w:val="22"/>
          <w:szCs w:val="22"/>
        </w:rPr>
        <w:t>ojom</w:t>
      </w:r>
      <w:r w:rsidR="00F47420">
        <w:rPr>
          <w:rFonts w:ascii="Times New Roman" w:hAnsi="Times New Roman" w:cs="Times New Roman"/>
          <w:sz w:val="22"/>
          <w:szCs w:val="22"/>
        </w:rPr>
        <w:t xml:space="preserve"> </w:t>
      </w:r>
      <w:r w:rsidR="003F0C90">
        <w:rPr>
          <w:rFonts w:ascii="Times New Roman" w:hAnsi="Times New Roman" w:cs="Times New Roman"/>
          <w:sz w:val="22"/>
          <w:szCs w:val="22"/>
        </w:rPr>
        <w:t>ja</w:t>
      </w:r>
      <w:r w:rsidR="003F0C90" w:rsidRPr="00A97277">
        <w:rPr>
          <w:rFonts w:ascii="Times New Roman" w:hAnsi="Times New Roman" w:cs="Times New Roman"/>
          <w:sz w:val="22"/>
          <w:szCs w:val="22"/>
        </w:rPr>
        <w:t>_____</w:t>
      </w:r>
      <w:r w:rsidR="003F0C90">
        <w:rPr>
          <w:rFonts w:ascii="Times New Roman" w:hAnsi="Times New Roman" w:cs="Times New Roman"/>
          <w:sz w:val="22"/>
          <w:szCs w:val="22"/>
        </w:rPr>
        <w:t>________________</w:t>
      </w:r>
      <w:r w:rsidR="00AA3991">
        <w:rPr>
          <w:rFonts w:ascii="Times New Roman" w:hAnsi="Times New Roman" w:cs="Times New Roman"/>
          <w:sz w:val="22"/>
          <w:szCs w:val="22"/>
        </w:rPr>
        <w:t>__</w:t>
      </w:r>
      <w:r w:rsidR="003F0C90">
        <w:rPr>
          <w:rFonts w:ascii="Times New Roman" w:hAnsi="Times New Roman" w:cs="Times New Roman"/>
          <w:sz w:val="22"/>
          <w:szCs w:val="22"/>
        </w:rPr>
        <w:t>___</w:t>
      </w:r>
      <w:proofErr w:type="gramStart"/>
      <w:r w:rsidR="003F0C90">
        <w:rPr>
          <w:rFonts w:ascii="Times New Roman" w:hAnsi="Times New Roman" w:cs="Times New Roman"/>
          <w:sz w:val="22"/>
          <w:szCs w:val="22"/>
        </w:rPr>
        <w:t>_  iz</w:t>
      </w:r>
      <w:proofErr w:type="gramEnd"/>
      <w:r w:rsidR="003F0C90">
        <w:rPr>
          <w:rFonts w:ascii="Times New Roman" w:hAnsi="Times New Roman" w:cs="Times New Roman"/>
          <w:sz w:val="22"/>
          <w:szCs w:val="22"/>
        </w:rPr>
        <w:t xml:space="preserve"> ______________</w:t>
      </w:r>
      <w:r w:rsidR="00AA3991">
        <w:rPr>
          <w:rFonts w:ascii="Times New Roman" w:hAnsi="Times New Roman" w:cs="Times New Roman"/>
          <w:sz w:val="22"/>
          <w:szCs w:val="22"/>
        </w:rPr>
        <w:t>_________________________</w:t>
      </w:r>
    </w:p>
    <w:p w:rsidR="003F0C90" w:rsidRPr="00EB55EA" w:rsidRDefault="00733C5C" w:rsidP="003F0C90">
      <w:pPr>
        <w:pStyle w:val="Default"/>
        <w:tabs>
          <w:tab w:val="left" w:pos="5384"/>
        </w:tabs>
        <w:rPr>
          <w:rFonts w:ascii="Times New Roman" w:hAnsi="Times New Roman" w:cs="Times New Roman"/>
          <w:sz w:val="16"/>
          <w:szCs w:val="16"/>
        </w:rPr>
      </w:pPr>
      <w:r>
        <w:rPr>
          <w:rFonts w:ascii="Times New Roman" w:hAnsi="Times New Roman" w:cs="Times New Roman"/>
          <w:sz w:val="16"/>
          <w:szCs w:val="16"/>
        </w:rPr>
        <w:t xml:space="preserve">                                        </w:t>
      </w:r>
      <w:r w:rsidR="003F0C90" w:rsidRPr="00EB55EA">
        <w:rPr>
          <w:rFonts w:ascii="Times New Roman" w:hAnsi="Times New Roman" w:cs="Times New Roman"/>
          <w:sz w:val="16"/>
          <w:szCs w:val="16"/>
        </w:rPr>
        <w:t>(</w:t>
      </w:r>
      <w:proofErr w:type="gramStart"/>
      <w:r w:rsidR="003F0C90" w:rsidRPr="00EB55EA">
        <w:rPr>
          <w:rFonts w:ascii="Times New Roman" w:hAnsi="Times New Roman" w:cs="Times New Roman"/>
          <w:sz w:val="16"/>
          <w:szCs w:val="16"/>
        </w:rPr>
        <w:t>ime</w:t>
      </w:r>
      <w:proofErr w:type="gramEnd"/>
      <w:r>
        <w:rPr>
          <w:rFonts w:ascii="Times New Roman" w:hAnsi="Times New Roman" w:cs="Times New Roman"/>
          <w:sz w:val="16"/>
          <w:szCs w:val="16"/>
        </w:rPr>
        <w:t xml:space="preserve"> </w:t>
      </w:r>
      <w:r w:rsidR="000C47E4">
        <w:rPr>
          <w:rFonts w:ascii="Times New Roman" w:hAnsi="Times New Roman" w:cs="Times New Roman"/>
          <w:sz w:val="16"/>
          <w:szCs w:val="16"/>
        </w:rPr>
        <w:t>i</w:t>
      </w:r>
      <w:r>
        <w:rPr>
          <w:rFonts w:ascii="Times New Roman" w:hAnsi="Times New Roman" w:cs="Times New Roman"/>
          <w:sz w:val="16"/>
          <w:szCs w:val="16"/>
        </w:rPr>
        <w:t xml:space="preserve"> </w:t>
      </w:r>
      <w:r w:rsidR="003F0C90" w:rsidRPr="00EB55EA">
        <w:rPr>
          <w:rFonts w:ascii="Times New Roman" w:hAnsi="Times New Roman" w:cs="Times New Roman"/>
          <w:sz w:val="16"/>
          <w:szCs w:val="16"/>
        </w:rPr>
        <w:t>prezime)</w:t>
      </w:r>
      <w:r w:rsidR="003F0C90">
        <w:rPr>
          <w:rFonts w:ascii="Times New Roman" w:hAnsi="Times New Roman" w:cs="Times New Roman"/>
          <w:sz w:val="16"/>
          <w:szCs w:val="16"/>
        </w:rPr>
        <w:tab/>
        <w:t xml:space="preserve">   (</w:t>
      </w:r>
      <w:proofErr w:type="gramStart"/>
      <w:r w:rsidR="003F0C90">
        <w:rPr>
          <w:rFonts w:ascii="Times New Roman" w:hAnsi="Times New Roman" w:cs="Times New Roman"/>
          <w:sz w:val="16"/>
          <w:szCs w:val="16"/>
        </w:rPr>
        <w:t>adresa</w:t>
      </w:r>
      <w:proofErr w:type="gramEnd"/>
      <w:r>
        <w:rPr>
          <w:rFonts w:ascii="Times New Roman" w:hAnsi="Times New Roman" w:cs="Times New Roman"/>
          <w:sz w:val="16"/>
          <w:szCs w:val="16"/>
        </w:rPr>
        <w:t xml:space="preserve"> </w:t>
      </w:r>
      <w:r w:rsidR="003F0C90">
        <w:rPr>
          <w:rFonts w:ascii="Times New Roman" w:hAnsi="Times New Roman" w:cs="Times New Roman"/>
          <w:sz w:val="16"/>
          <w:szCs w:val="16"/>
        </w:rPr>
        <w:t>stanovanja)</w:t>
      </w:r>
    </w:p>
    <w:p w:rsidR="003F0C90" w:rsidRPr="00A97277" w:rsidRDefault="003F0C90" w:rsidP="003F0C90">
      <w:pPr>
        <w:pStyle w:val="Default"/>
        <w:rPr>
          <w:rFonts w:ascii="Times New Roman" w:hAnsi="Times New Roman" w:cs="Times New Roman"/>
          <w:sz w:val="22"/>
          <w:szCs w:val="22"/>
        </w:rPr>
      </w:pPr>
    </w:p>
    <w:p w:rsidR="00AA3991" w:rsidRPr="00AA3991" w:rsidRDefault="00733C5C" w:rsidP="00AA3991">
      <w:pPr>
        <w:pStyle w:val="Default"/>
        <w:rPr>
          <w:rFonts w:ascii="Times New Roman" w:hAnsi="Times New Roman" w:cs="Times New Roman"/>
          <w:sz w:val="22"/>
          <w:szCs w:val="22"/>
        </w:rPr>
      </w:pPr>
      <w:proofErr w:type="gramStart"/>
      <w:r>
        <w:rPr>
          <w:rFonts w:ascii="Times New Roman" w:hAnsi="Times New Roman" w:cs="Times New Roman"/>
          <w:sz w:val="22"/>
          <w:szCs w:val="22"/>
        </w:rPr>
        <w:t>b</w:t>
      </w:r>
      <w:r w:rsidR="003F0C90">
        <w:rPr>
          <w:rFonts w:ascii="Times New Roman" w:hAnsi="Times New Roman" w:cs="Times New Roman"/>
          <w:sz w:val="22"/>
          <w:szCs w:val="22"/>
        </w:rPr>
        <w:t>roj</w:t>
      </w:r>
      <w:proofErr w:type="gramEnd"/>
      <w:r>
        <w:rPr>
          <w:rFonts w:ascii="Times New Roman" w:hAnsi="Times New Roman" w:cs="Times New Roman"/>
          <w:sz w:val="22"/>
          <w:szCs w:val="22"/>
        </w:rPr>
        <w:t xml:space="preserve"> </w:t>
      </w:r>
      <w:r w:rsidR="003F0C90">
        <w:rPr>
          <w:rFonts w:ascii="Times New Roman" w:hAnsi="Times New Roman" w:cs="Times New Roman"/>
          <w:sz w:val="22"/>
          <w:szCs w:val="22"/>
        </w:rPr>
        <w:t>identifikacijskog</w:t>
      </w:r>
      <w:r>
        <w:rPr>
          <w:rFonts w:ascii="Times New Roman" w:hAnsi="Times New Roman" w:cs="Times New Roman"/>
          <w:sz w:val="22"/>
          <w:szCs w:val="22"/>
        </w:rPr>
        <w:t xml:space="preserve"> </w:t>
      </w:r>
      <w:r w:rsidR="00AA3991">
        <w:rPr>
          <w:rFonts w:ascii="Times New Roman" w:hAnsi="Times New Roman" w:cs="Times New Roman"/>
          <w:sz w:val="22"/>
          <w:szCs w:val="22"/>
        </w:rPr>
        <w:t>dokumenta  ___________________</w:t>
      </w:r>
      <w:r w:rsidR="003F0C90">
        <w:rPr>
          <w:rFonts w:ascii="Times New Roman" w:hAnsi="Times New Roman" w:cs="Times New Roman"/>
          <w:sz w:val="22"/>
          <w:szCs w:val="22"/>
        </w:rPr>
        <w:t>_</w:t>
      </w:r>
      <w:r w:rsidR="00AA3991">
        <w:rPr>
          <w:rFonts w:ascii="Times New Roman" w:hAnsi="Times New Roman" w:cs="Times New Roman"/>
          <w:sz w:val="22"/>
          <w:szCs w:val="22"/>
        </w:rPr>
        <w:t>izdanog od ___________________</w:t>
      </w:r>
    </w:p>
    <w:p w:rsidR="003F0C90" w:rsidRPr="00A97277" w:rsidRDefault="003F0C90" w:rsidP="003F0C90">
      <w:pPr>
        <w:pStyle w:val="Default"/>
        <w:jc w:val="center"/>
        <w:rPr>
          <w:rFonts w:ascii="Times New Roman" w:hAnsi="Times New Roman" w:cs="Times New Roman"/>
          <w:i/>
          <w:iCs/>
          <w:sz w:val="22"/>
          <w:szCs w:val="22"/>
        </w:rPr>
      </w:pPr>
    </w:p>
    <w:p w:rsidR="00733C5C" w:rsidRDefault="00733C5C" w:rsidP="003F0C90">
      <w:pPr>
        <w:pStyle w:val="Default"/>
        <w:rPr>
          <w:rFonts w:ascii="Times New Roman" w:hAnsi="Times New Roman" w:cs="Times New Roman"/>
          <w:sz w:val="22"/>
          <w:szCs w:val="22"/>
        </w:rPr>
      </w:pPr>
      <w:proofErr w:type="gramStart"/>
      <w:r>
        <w:rPr>
          <w:rFonts w:ascii="Times New Roman" w:hAnsi="Times New Roman" w:cs="Times New Roman"/>
          <w:sz w:val="22"/>
          <w:szCs w:val="22"/>
        </w:rPr>
        <w:t>k</w:t>
      </w:r>
      <w:r w:rsidR="003F0C90">
        <w:rPr>
          <w:rFonts w:ascii="Times New Roman" w:hAnsi="Times New Roman" w:cs="Times New Roman"/>
          <w:sz w:val="22"/>
          <w:szCs w:val="22"/>
        </w:rPr>
        <w:t>ao</w:t>
      </w:r>
      <w:proofErr w:type="gramEnd"/>
      <w:r>
        <w:rPr>
          <w:rFonts w:ascii="Times New Roman" w:hAnsi="Times New Roman" w:cs="Times New Roman"/>
          <w:sz w:val="22"/>
          <w:szCs w:val="22"/>
        </w:rPr>
        <w:t xml:space="preserve"> </w:t>
      </w:r>
      <w:r w:rsidR="003F0C90">
        <w:rPr>
          <w:rFonts w:ascii="Times New Roman" w:hAnsi="Times New Roman" w:cs="Times New Roman"/>
          <w:sz w:val="22"/>
          <w:szCs w:val="22"/>
        </w:rPr>
        <w:t>osoba</w:t>
      </w:r>
      <w:r>
        <w:rPr>
          <w:rFonts w:ascii="Times New Roman" w:hAnsi="Times New Roman" w:cs="Times New Roman"/>
          <w:sz w:val="22"/>
          <w:szCs w:val="22"/>
        </w:rPr>
        <w:t xml:space="preserve"> </w:t>
      </w:r>
      <w:r w:rsidR="003F0C90">
        <w:rPr>
          <w:rFonts w:ascii="Times New Roman" w:hAnsi="Times New Roman" w:cs="Times New Roman"/>
          <w:sz w:val="22"/>
          <w:szCs w:val="22"/>
        </w:rPr>
        <w:t>iz</w:t>
      </w:r>
      <w:r>
        <w:rPr>
          <w:rFonts w:ascii="Times New Roman" w:hAnsi="Times New Roman" w:cs="Times New Roman"/>
          <w:sz w:val="22"/>
          <w:szCs w:val="22"/>
        </w:rPr>
        <w:t xml:space="preserve"> </w:t>
      </w:r>
      <w:r w:rsidR="003F0C90">
        <w:rPr>
          <w:rFonts w:ascii="Times New Roman" w:hAnsi="Times New Roman" w:cs="Times New Roman"/>
          <w:sz w:val="22"/>
          <w:szCs w:val="22"/>
        </w:rPr>
        <w:t xml:space="preserve">članka 251.stavka 1. </w:t>
      </w:r>
      <w:proofErr w:type="gramStart"/>
      <w:r w:rsidR="003F0C90">
        <w:rPr>
          <w:rFonts w:ascii="Times New Roman" w:hAnsi="Times New Roman" w:cs="Times New Roman"/>
          <w:sz w:val="22"/>
          <w:szCs w:val="22"/>
        </w:rPr>
        <w:t>točke</w:t>
      </w:r>
      <w:proofErr w:type="gramEnd"/>
      <w:r w:rsidR="003F0C90">
        <w:rPr>
          <w:rFonts w:ascii="Times New Roman" w:hAnsi="Times New Roman" w:cs="Times New Roman"/>
          <w:sz w:val="22"/>
          <w:szCs w:val="22"/>
        </w:rPr>
        <w:t xml:space="preserve"> 1. Zakona o javnoj</w:t>
      </w:r>
      <w:r>
        <w:rPr>
          <w:rFonts w:ascii="Times New Roman" w:hAnsi="Times New Roman" w:cs="Times New Roman"/>
          <w:sz w:val="22"/>
          <w:szCs w:val="22"/>
        </w:rPr>
        <w:t xml:space="preserve"> </w:t>
      </w:r>
      <w:r w:rsidR="003F0C90">
        <w:rPr>
          <w:rFonts w:ascii="Times New Roman" w:hAnsi="Times New Roman" w:cs="Times New Roman"/>
          <w:sz w:val="22"/>
          <w:szCs w:val="22"/>
        </w:rPr>
        <w:t>nabavi</w:t>
      </w:r>
      <w:r>
        <w:rPr>
          <w:rFonts w:ascii="Times New Roman" w:hAnsi="Times New Roman" w:cs="Times New Roman"/>
          <w:sz w:val="22"/>
          <w:szCs w:val="22"/>
        </w:rPr>
        <w:t xml:space="preserve"> </w:t>
      </w:r>
      <w:r w:rsidR="003F0C90">
        <w:rPr>
          <w:rFonts w:ascii="Times New Roman" w:hAnsi="Times New Roman" w:cs="Times New Roman"/>
          <w:sz w:val="22"/>
          <w:szCs w:val="22"/>
        </w:rPr>
        <w:t>za</w:t>
      </w:r>
      <w:r>
        <w:rPr>
          <w:rFonts w:ascii="Times New Roman" w:hAnsi="Times New Roman" w:cs="Times New Roman"/>
          <w:sz w:val="22"/>
          <w:szCs w:val="22"/>
        </w:rPr>
        <w:t xml:space="preserve"> </w:t>
      </w:r>
      <w:proofErr w:type="gramStart"/>
      <w:r w:rsidR="003F0C90">
        <w:rPr>
          <w:rFonts w:ascii="Times New Roman" w:hAnsi="Times New Roman" w:cs="Times New Roman"/>
          <w:sz w:val="22"/>
          <w:szCs w:val="22"/>
        </w:rPr>
        <w:t>sebe</w:t>
      </w:r>
      <w:proofErr w:type="gramEnd"/>
      <w:r>
        <w:rPr>
          <w:rFonts w:ascii="Times New Roman" w:hAnsi="Times New Roman" w:cs="Times New Roman"/>
          <w:sz w:val="22"/>
          <w:szCs w:val="22"/>
        </w:rPr>
        <w:t xml:space="preserve"> </w:t>
      </w:r>
      <w:r w:rsidR="005F6A0D">
        <w:rPr>
          <w:rFonts w:ascii="Times New Roman" w:hAnsi="Times New Roman" w:cs="Times New Roman"/>
          <w:sz w:val="22"/>
          <w:szCs w:val="22"/>
        </w:rPr>
        <w:t>i</w:t>
      </w:r>
      <w:r>
        <w:rPr>
          <w:rFonts w:ascii="Times New Roman" w:hAnsi="Times New Roman" w:cs="Times New Roman"/>
          <w:sz w:val="22"/>
          <w:szCs w:val="22"/>
        </w:rPr>
        <w:t xml:space="preserve"> </w:t>
      </w:r>
      <w:r w:rsidR="003F0C90">
        <w:rPr>
          <w:rFonts w:ascii="Times New Roman" w:hAnsi="Times New Roman" w:cs="Times New Roman"/>
          <w:sz w:val="22"/>
          <w:szCs w:val="22"/>
        </w:rPr>
        <w:t>za</w:t>
      </w:r>
      <w:r>
        <w:rPr>
          <w:rFonts w:ascii="Times New Roman" w:hAnsi="Times New Roman" w:cs="Times New Roman"/>
          <w:sz w:val="22"/>
          <w:szCs w:val="22"/>
        </w:rPr>
        <w:t xml:space="preserve"> </w:t>
      </w:r>
      <w:r w:rsidR="003F0C90">
        <w:rPr>
          <w:rFonts w:ascii="Times New Roman" w:hAnsi="Times New Roman" w:cs="Times New Roman"/>
          <w:sz w:val="22"/>
          <w:szCs w:val="22"/>
        </w:rPr>
        <w:t>gospodarski</w:t>
      </w:r>
      <w:r>
        <w:rPr>
          <w:rFonts w:ascii="Times New Roman" w:hAnsi="Times New Roman" w:cs="Times New Roman"/>
          <w:sz w:val="22"/>
          <w:szCs w:val="22"/>
        </w:rPr>
        <w:t xml:space="preserve"> </w:t>
      </w:r>
    </w:p>
    <w:p w:rsidR="00733C5C" w:rsidRDefault="00733C5C" w:rsidP="003F0C90">
      <w:pPr>
        <w:pStyle w:val="Default"/>
        <w:rPr>
          <w:rFonts w:ascii="Times New Roman" w:hAnsi="Times New Roman" w:cs="Times New Roman"/>
          <w:sz w:val="22"/>
          <w:szCs w:val="22"/>
        </w:rPr>
      </w:pPr>
    </w:p>
    <w:p w:rsidR="003F0C90" w:rsidRPr="00A97277" w:rsidRDefault="008921A7" w:rsidP="003F0C90">
      <w:pPr>
        <w:pStyle w:val="Default"/>
        <w:rPr>
          <w:rFonts w:ascii="Times New Roman" w:hAnsi="Times New Roman" w:cs="Times New Roman"/>
          <w:sz w:val="22"/>
          <w:szCs w:val="22"/>
        </w:rPr>
      </w:pPr>
      <w:proofErr w:type="gramStart"/>
      <w:r>
        <w:rPr>
          <w:rFonts w:ascii="Times New Roman" w:hAnsi="Times New Roman" w:cs="Times New Roman"/>
          <w:sz w:val="22"/>
          <w:szCs w:val="22"/>
        </w:rPr>
        <w:t>subjek</w:t>
      </w:r>
      <w:r w:rsidR="005F6A0D">
        <w:rPr>
          <w:rFonts w:ascii="Times New Roman" w:hAnsi="Times New Roman" w:cs="Times New Roman"/>
          <w:sz w:val="22"/>
          <w:szCs w:val="22"/>
        </w:rPr>
        <w:t>t</w:t>
      </w:r>
      <w:proofErr w:type="gramEnd"/>
      <w:r w:rsidR="003F0C90">
        <w:rPr>
          <w:rFonts w:ascii="Times New Roman" w:hAnsi="Times New Roman" w:cs="Times New Roman"/>
          <w:sz w:val="22"/>
          <w:szCs w:val="22"/>
        </w:rPr>
        <w:t>:</w:t>
      </w:r>
      <w:r w:rsidR="003F0C90" w:rsidRPr="00A97277">
        <w:rPr>
          <w:rFonts w:ascii="Times New Roman" w:hAnsi="Times New Roman" w:cs="Times New Roman"/>
          <w:sz w:val="22"/>
          <w:szCs w:val="22"/>
        </w:rPr>
        <w:t>_____________________________________________</w:t>
      </w:r>
      <w:r w:rsidR="00733C5C">
        <w:rPr>
          <w:rFonts w:ascii="Times New Roman" w:hAnsi="Times New Roman" w:cs="Times New Roman"/>
          <w:sz w:val="22"/>
          <w:szCs w:val="22"/>
        </w:rPr>
        <w:t>_________________________</w:t>
      </w:r>
    </w:p>
    <w:p w:rsidR="003F0C90" w:rsidRPr="005F6A0D" w:rsidRDefault="003F0C90" w:rsidP="003F0C90">
      <w:pPr>
        <w:pStyle w:val="Default"/>
        <w:jc w:val="center"/>
        <w:rPr>
          <w:rFonts w:ascii="Times New Roman" w:hAnsi="Times New Roman" w:cs="Times New Roman"/>
          <w:i/>
          <w:iCs/>
          <w:sz w:val="16"/>
          <w:szCs w:val="22"/>
        </w:rPr>
      </w:pPr>
      <w:r w:rsidRPr="005F6A0D">
        <w:rPr>
          <w:rFonts w:ascii="Times New Roman" w:hAnsi="Times New Roman" w:cs="Times New Roman"/>
          <w:i/>
          <w:iCs/>
          <w:sz w:val="16"/>
          <w:szCs w:val="22"/>
        </w:rPr>
        <w:t>(</w:t>
      </w:r>
      <w:proofErr w:type="gramStart"/>
      <w:r w:rsidRPr="005F6A0D">
        <w:rPr>
          <w:rFonts w:ascii="Times New Roman" w:hAnsi="Times New Roman" w:cs="Times New Roman"/>
          <w:i/>
          <w:iCs/>
          <w:sz w:val="16"/>
          <w:szCs w:val="22"/>
        </w:rPr>
        <w:t>naziv</w:t>
      </w:r>
      <w:proofErr w:type="gramEnd"/>
      <w:r w:rsidR="00733C5C">
        <w:rPr>
          <w:rFonts w:ascii="Times New Roman" w:hAnsi="Times New Roman" w:cs="Times New Roman"/>
          <w:i/>
          <w:iCs/>
          <w:sz w:val="16"/>
          <w:szCs w:val="22"/>
        </w:rPr>
        <w:t xml:space="preserve"> </w:t>
      </w:r>
      <w:r w:rsidR="005F6A0D" w:rsidRPr="005F6A0D">
        <w:rPr>
          <w:rFonts w:ascii="Times New Roman" w:hAnsi="Times New Roman" w:cs="Times New Roman"/>
          <w:i/>
          <w:iCs/>
          <w:sz w:val="16"/>
          <w:szCs w:val="22"/>
        </w:rPr>
        <w:t>i</w:t>
      </w:r>
      <w:r w:rsidR="00733C5C">
        <w:rPr>
          <w:rFonts w:ascii="Times New Roman" w:hAnsi="Times New Roman" w:cs="Times New Roman"/>
          <w:i/>
          <w:iCs/>
          <w:sz w:val="16"/>
          <w:szCs w:val="22"/>
        </w:rPr>
        <w:t xml:space="preserve"> </w:t>
      </w:r>
      <w:r w:rsidRPr="005F6A0D">
        <w:rPr>
          <w:rFonts w:ascii="Times New Roman" w:hAnsi="Times New Roman" w:cs="Times New Roman"/>
          <w:i/>
          <w:iCs/>
          <w:sz w:val="16"/>
          <w:szCs w:val="22"/>
        </w:rPr>
        <w:t>sjedište</w:t>
      </w:r>
      <w:r w:rsidR="00733C5C">
        <w:rPr>
          <w:rFonts w:ascii="Times New Roman" w:hAnsi="Times New Roman" w:cs="Times New Roman"/>
          <w:i/>
          <w:iCs/>
          <w:sz w:val="16"/>
          <w:szCs w:val="22"/>
        </w:rPr>
        <w:t xml:space="preserve"> </w:t>
      </w:r>
      <w:r w:rsidRPr="005F6A0D">
        <w:rPr>
          <w:rFonts w:ascii="Times New Roman" w:hAnsi="Times New Roman" w:cs="Times New Roman"/>
          <w:i/>
          <w:iCs/>
          <w:sz w:val="16"/>
          <w:szCs w:val="22"/>
        </w:rPr>
        <w:t>gospodarskog</w:t>
      </w:r>
      <w:r w:rsidR="00733C5C">
        <w:rPr>
          <w:rFonts w:ascii="Times New Roman" w:hAnsi="Times New Roman" w:cs="Times New Roman"/>
          <w:i/>
          <w:iCs/>
          <w:sz w:val="16"/>
          <w:szCs w:val="22"/>
        </w:rPr>
        <w:t xml:space="preserve"> </w:t>
      </w:r>
      <w:r w:rsidRPr="005F6A0D">
        <w:rPr>
          <w:rFonts w:ascii="Times New Roman" w:hAnsi="Times New Roman" w:cs="Times New Roman"/>
          <w:i/>
          <w:iCs/>
          <w:sz w:val="16"/>
          <w:szCs w:val="22"/>
        </w:rPr>
        <w:t>subjekta, OIB)</w:t>
      </w:r>
    </w:p>
    <w:p w:rsidR="003F0C90" w:rsidRPr="001F7253" w:rsidRDefault="003F0C90" w:rsidP="003F0C90">
      <w:pPr>
        <w:pStyle w:val="Default"/>
        <w:jc w:val="center"/>
        <w:rPr>
          <w:rFonts w:ascii="Times New Roman" w:hAnsi="Times New Roman" w:cs="Times New Roman"/>
          <w:szCs w:val="22"/>
        </w:rPr>
      </w:pPr>
    </w:p>
    <w:p w:rsidR="003F0C90" w:rsidRPr="00AA3991" w:rsidRDefault="003F0C90" w:rsidP="00AA3991">
      <w:pPr>
        <w:pStyle w:val="NoSpacing"/>
        <w:spacing w:line="276" w:lineRule="auto"/>
        <w:jc w:val="both"/>
        <w:rPr>
          <w:sz w:val="22"/>
          <w:szCs w:val="22"/>
        </w:rPr>
      </w:pPr>
      <w:r w:rsidRPr="00AA3991">
        <w:rPr>
          <w:sz w:val="22"/>
          <w:szCs w:val="22"/>
        </w:rPr>
        <w:t>Izjavljujem da ja osobno niti gore navedeni gospoda</w:t>
      </w:r>
      <w:r w:rsidR="00AA3991" w:rsidRPr="00AA3991">
        <w:rPr>
          <w:sz w:val="22"/>
          <w:szCs w:val="22"/>
        </w:rPr>
        <w:t xml:space="preserve">rski subjekt niti osobe koje su </w:t>
      </w:r>
      <w:r w:rsidRPr="00AA3991">
        <w:rPr>
          <w:sz w:val="22"/>
          <w:szCs w:val="22"/>
        </w:rPr>
        <w:t xml:space="preserve">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rsidR="00AA3991" w:rsidRPr="00AA3991" w:rsidRDefault="003F0C90" w:rsidP="00AA3991">
      <w:pPr>
        <w:pStyle w:val="NoSpacing"/>
        <w:spacing w:line="276" w:lineRule="auto"/>
        <w:jc w:val="both"/>
        <w:rPr>
          <w:sz w:val="22"/>
          <w:szCs w:val="22"/>
        </w:rPr>
      </w:pPr>
      <w:r w:rsidRPr="00AA3991">
        <w:rPr>
          <w:sz w:val="22"/>
          <w:szCs w:val="22"/>
        </w:rPr>
        <w:t>Kaznena djela za koja potvrđujem da ne postoji pravomoćna presuda:</w:t>
      </w:r>
    </w:p>
    <w:p w:rsidR="00586EB6" w:rsidRDefault="003F0C90" w:rsidP="003F0C90">
      <w:pPr>
        <w:pStyle w:val="NormalWeb"/>
        <w:spacing w:before="0" w:beforeAutospacing="0" w:after="135" w:afterAutospacing="0"/>
        <w:jc w:val="both"/>
        <w:rPr>
          <w:sz w:val="22"/>
          <w:szCs w:val="22"/>
        </w:rPr>
      </w:pPr>
      <w:r w:rsidRPr="00FF3D0A">
        <w:rPr>
          <w:b/>
          <w:sz w:val="22"/>
          <w:szCs w:val="22"/>
        </w:rPr>
        <w:t>a)sudjelovanje u zločinačkoj organizaciji, na temelju</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328. (zločinačko udruženje) i članka 329. (počinjenje kaznenog djela u sastavu zločinačkog udruženja) Kaznenog zakona</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333. (udruživanje za počinjenje kaznenih djela), iz Kaznenog zakona (»Narodne novine«, br. 110/97., 27/98., 50/00., 129/00., 51/01., 111/03., 190/03., 105/04., 84/05., 71/06., 110/07., 152/08., 57/11., 77/11. i 143/12.)</w:t>
      </w:r>
    </w:p>
    <w:p w:rsidR="003F0C90" w:rsidRPr="00FF3D0A" w:rsidRDefault="003F0C90" w:rsidP="003F0C90">
      <w:pPr>
        <w:pStyle w:val="NormalWeb"/>
        <w:spacing w:before="0" w:beforeAutospacing="0" w:after="135" w:afterAutospacing="0"/>
        <w:jc w:val="both"/>
        <w:rPr>
          <w:sz w:val="22"/>
          <w:szCs w:val="22"/>
        </w:rPr>
      </w:pPr>
      <w:r w:rsidRPr="00FF3D0A">
        <w:rPr>
          <w:b/>
          <w:sz w:val="22"/>
          <w:szCs w:val="22"/>
        </w:rPr>
        <w:t>b)korupciju, na temelju</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F0C90" w:rsidRPr="00FF3D0A" w:rsidRDefault="003F0C90" w:rsidP="003F0C90">
      <w:pPr>
        <w:pStyle w:val="NormalWeb"/>
        <w:spacing w:before="0" w:beforeAutospacing="0" w:after="135" w:afterAutospacing="0"/>
        <w:jc w:val="both"/>
        <w:rPr>
          <w:sz w:val="22"/>
          <w:szCs w:val="22"/>
        </w:rPr>
      </w:pPr>
      <w:r w:rsidRPr="00FF3D0A">
        <w:rPr>
          <w:b/>
          <w:sz w:val="22"/>
          <w:szCs w:val="22"/>
        </w:rPr>
        <w:lastRenderedPageBreak/>
        <w:t>c)prijevaru, na temelju</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236. (prijevara), članka 247. (prijevara u gospodarskom poslovanju), članka 256. (utaja poreza ili carine) i članka 258. (subvencijska prijevara) Kaznenog zakona</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3F0C90" w:rsidRPr="00FF3D0A" w:rsidRDefault="003F0C90" w:rsidP="003F0C90">
      <w:pPr>
        <w:pStyle w:val="NormalWeb"/>
        <w:spacing w:before="0" w:beforeAutospacing="0" w:after="135" w:afterAutospacing="0"/>
        <w:jc w:val="both"/>
        <w:rPr>
          <w:sz w:val="22"/>
          <w:szCs w:val="22"/>
        </w:rPr>
      </w:pPr>
      <w:r w:rsidRPr="00FF3D0A">
        <w:rPr>
          <w:b/>
          <w:sz w:val="22"/>
          <w:szCs w:val="22"/>
        </w:rPr>
        <w:t>d) terorizam ili kaznena djela povezana s terorističkim aktivnostima, na temelju</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97. (terorizam), članka 99. (javno poticanje na terorizam), članka 100. (novačenje za terorizam), članka 101. (obuka za terorizam) i članka 102. (terorističko udruženje) Kaznenog zakona</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3F0C90" w:rsidRPr="00FF3D0A" w:rsidRDefault="003F0C90" w:rsidP="003F0C90">
      <w:pPr>
        <w:pStyle w:val="NormalWeb"/>
        <w:spacing w:before="0" w:beforeAutospacing="0" w:after="135" w:afterAutospacing="0"/>
        <w:jc w:val="both"/>
        <w:rPr>
          <w:sz w:val="22"/>
          <w:szCs w:val="22"/>
        </w:rPr>
      </w:pPr>
      <w:r w:rsidRPr="00FF3D0A">
        <w:rPr>
          <w:b/>
          <w:sz w:val="22"/>
          <w:szCs w:val="22"/>
        </w:rPr>
        <w:t>e)pranje novca ili financiranje terorizma, na temelju</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98. (financiranje terorizma) i članka 265. (pranje novca) Kaznenog zakona</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279. (pranje novca) iz Kaznenog zakona (»Narodne novine«, br. 110/97., 27/98., 50/00., 129/00., 51/01., 111/03., 190/03., 105/04., 84/05., 71/06., 110/07., 152/08., 57/11., 77/11. i 143/12.)</w:t>
      </w:r>
    </w:p>
    <w:p w:rsidR="003F0C90" w:rsidRPr="00FF3D0A" w:rsidRDefault="003F0C90" w:rsidP="003F0C90">
      <w:pPr>
        <w:pStyle w:val="NormalWeb"/>
        <w:spacing w:before="0" w:beforeAutospacing="0" w:after="135" w:afterAutospacing="0"/>
        <w:jc w:val="both"/>
        <w:rPr>
          <w:sz w:val="22"/>
          <w:szCs w:val="22"/>
        </w:rPr>
      </w:pPr>
      <w:r w:rsidRPr="00FF3D0A">
        <w:rPr>
          <w:b/>
          <w:sz w:val="22"/>
          <w:szCs w:val="22"/>
        </w:rPr>
        <w:t>f)dječji rad ili druge oblike trgovanja ljudima, na temelju</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106. (trgovanje ljudima) Kaznenog zakona</w:t>
      </w:r>
    </w:p>
    <w:p w:rsidR="003F0C90" w:rsidRPr="00FF3D0A" w:rsidRDefault="003F0C90" w:rsidP="003F0C90">
      <w:pPr>
        <w:pStyle w:val="NormalWeb"/>
        <w:spacing w:before="0" w:beforeAutospacing="0" w:after="135" w:afterAutospacing="0"/>
        <w:jc w:val="both"/>
        <w:rPr>
          <w:sz w:val="22"/>
          <w:szCs w:val="22"/>
        </w:rPr>
      </w:pPr>
      <w:r w:rsidRPr="00FF3D0A">
        <w:rPr>
          <w:sz w:val="22"/>
          <w:szCs w:val="22"/>
        </w:rPr>
        <w:t>– članka 175. (trgovanje ljudima i ropstvo) iz Kaznenog zakona (»Narodne novine«, br. 110/97., 27/98., 50/00., 129/00., 51/01., 111/03., 190/03., 105/04., 84/05., 71/06., 110/07., 152/08., 57/11., 77/11. i 143/12.)</w:t>
      </w:r>
    </w:p>
    <w:p w:rsidR="003F0C90" w:rsidRPr="001F7253" w:rsidRDefault="00733C5C" w:rsidP="008921A7">
      <w:pPr>
        <w:tabs>
          <w:tab w:val="left" w:pos="5973"/>
        </w:tabs>
        <w:rPr>
          <w:szCs w:val="24"/>
        </w:rPr>
      </w:pPr>
      <w:r>
        <w:rPr>
          <w:szCs w:val="24"/>
        </w:rPr>
        <w:t xml:space="preserve">                                                     </w:t>
      </w:r>
      <w:r w:rsidR="003F0C90">
        <w:rPr>
          <w:szCs w:val="24"/>
        </w:rPr>
        <w:t>M. P.</w:t>
      </w:r>
      <w:r w:rsidR="008921A7">
        <w:rPr>
          <w:szCs w:val="24"/>
        </w:rPr>
        <w:t xml:space="preserve">     ___</w:t>
      </w:r>
      <w:r w:rsidR="003F0C90" w:rsidRPr="001F7253">
        <w:rPr>
          <w:szCs w:val="24"/>
        </w:rPr>
        <w:t>_</w:t>
      </w:r>
      <w:r w:rsidR="008921A7">
        <w:rPr>
          <w:szCs w:val="24"/>
        </w:rPr>
        <w:t>_</w:t>
      </w:r>
      <w:r w:rsidR="003F0C90" w:rsidRPr="001F7253">
        <w:rPr>
          <w:szCs w:val="24"/>
        </w:rPr>
        <w:t>________________________________</w:t>
      </w:r>
    </w:p>
    <w:p w:rsidR="003F0C90" w:rsidRPr="00FF3D0A" w:rsidRDefault="003F0C90" w:rsidP="003F0C90">
      <w:pPr>
        <w:jc w:val="right"/>
        <w:rPr>
          <w:sz w:val="20"/>
        </w:rPr>
      </w:pPr>
      <w:r w:rsidRPr="00FF3D0A">
        <w:rPr>
          <w:sz w:val="20"/>
        </w:rPr>
        <w:t xml:space="preserve">(ime, prezime osobe/a koja ima ovlasti zastupanja prema </w:t>
      </w:r>
    </w:p>
    <w:p w:rsidR="003F0C90" w:rsidRPr="00FF3D0A" w:rsidRDefault="00733C5C" w:rsidP="008921A7">
      <w:pPr>
        <w:jc w:val="center"/>
        <w:rPr>
          <w:sz w:val="20"/>
        </w:rPr>
      </w:pPr>
      <w:r>
        <w:rPr>
          <w:sz w:val="20"/>
        </w:rPr>
        <w:t xml:space="preserve">                                                                                </w:t>
      </w:r>
      <w:r w:rsidR="003F0C90" w:rsidRPr="00FF3D0A">
        <w:rPr>
          <w:sz w:val="20"/>
        </w:rPr>
        <w:t>sudskom ili odgovarajućem registru/statutu društva)</w:t>
      </w:r>
    </w:p>
    <w:p w:rsidR="00586EB6" w:rsidRDefault="00586EB6" w:rsidP="003F0C90">
      <w:pPr>
        <w:ind w:left="142" w:hanging="142"/>
        <w:jc w:val="both"/>
        <w:rPr>
          <w:i/>
          <w:sz w:val="20"/>
        </w:rPr>
      </w:pPr>
    </w:p>
    <w:p w:rsidR="003F0C90" w:rsidRPr="00AA3991" w:rsidRDefault="003F0C90" w:rsidP="003F0C90">
      <w:pPr>
        <w:ind w:left="142" w:hanging="142"/>
        <w:jc w:val="both"/>
        <w:rPr>
          <w:i/>
          <w:sz w:val="20"/>
        </w:rPr>
      </w:pPr>
      <w:r w:rsidRPr="00AA3991">
        <w:rPr>
          <w:i/>
          <w:sz w:val="20"/>
        </w:rPr>
        <w:t>UPUTA: Ovaj obrazac potpisuje osoba ovlaštena za samostalno i pojedinačno zastupanje gospodarskog subjekta  (ili osobe koje su ovlaštene za skupno zastupanje gospodarskog subjekta ) i potpis mora biti ovjeren kod javnog bilježnika ili kod nadležne sudske ili upravne vlasti ili strukovnog ili trgovinskog tijela u državi poslovnog nastana gospodarskog subjekta, odnosno državi čija je osoba državljanin.</w:t>
      </w:r>
    </w:p>
    <w:p w:rsidR="003F0C90" w:rsidRPr="00AA3991" w:rsidRDefault="003F0C90" w:rsidP="003F0C90">
      <w:pPr>
        <w:ind w:left="142" w:hanging="142"/>
        <w:jc w:val="both"/>
        <w:rPr>
          <w:i/>
          <w:sz w:val="20"/>
        </w:rPr>
      </w:pPr>
      <w:r w:rsidRPr="00AA3991">
        <w:rPr>
          <w:i/>
          <w:sz w:val="20"/>
        </w:rPr>
        <w:t>Davatelj ove Izjave dužan je provjeriti sve okolnosti i činjenice koje ovom Izjavom potvrđuje.</w:t>
      </w:r>
    </w:p>
    <w:p w:rsidR="003F0C90" w:rsidRDefault="003F0C90" w:rsidP="00AA3991">
      <w:pPr>
        <w:ind w:left="142" w:hanging="142"/>
        <w:jc w:val="both"/>
        <w:rPr>
          <w:i/>
          <w:sz w:val="20"/>
        </w:rPr>
      </w:pPr>
      <w:r w:rsidRPr="00AA3991">
        <w:rPr>
          <w:i/>
          <w:sz w:val="20"/>
        </w:rPr>
        <w:t>NAPOMENA: Ovom Izjavom, kao ažuriranim popratnim dokumentom , dokazuje se da podaci koji su sadržani u dokumentu odgovaraju činjeničnom stanju u trenutku dostave Naručitelju te dokazuju ono što je gospodarski subjekt naveo u ESPD-u.</w:t>
      </w:r>
    </w:p>
    <w:p w:rsidR="000539FA" w:rsidRDefault="000539FA" w:rsidP="00AA3991">
      <w:pPr>
        <w:ind w:left="142" w:hanging="142"/>
        <w:jc w:val="both"/>
        <w:rPr>
          <w:i/>
          <w:sz w:val="20"/>
        </w:rPr>
      </w:pPr>
    </w:p>
    <w:p w:rsidR="00360ADD" w:rsidRDefault="00360ADD" w:rsidP="00AA3991">
      <w:pPr>
        <w:ind w:left="142" w:hanging="142"/>
        <w:jc w:val="both"/>
        <w:rPr>
          <w:b/>
          <w:sz w:val="22"/>
        </w:rPr>
      </w:pPr>
    </w:p>
    <w:p w:rsidR="000539FA" w:rsidRDefault="000539FA" w:rsidP="00AA3991">
      <w:pPr>
        <w:ind w:left="142" w:hanging="142"/>
        <w:jc w:val="both"/>
        <w:rPr>
          <w:sz w:val="22"/>
        </w:rPr>
      </w:pPr>
      <w:r w:rsidRPr="000539FA">
        <w:rPr>
          <w:b/>
          <w:sz w:val="22"/>
        </w:rPr>
        <w:t xml:space="preserve">Prilog IV. – </w:t>
      </w:r>
      <w:r w:rsidRPr="000539FA">
        <w:rPr>
          <w:sz w:val="22"/>
        </w:rPr>
        <w:t>Izjava o roku isporuke</w:t>
      </w:r>
    </w:p>
    <w:p w:rsidR="008921A7" w:rsidRPr="000539FA" w:rsidRDefault="008921A7" w:rsidP="00AA3991">
      <w:pPr>
        <w:ind w:left="142" w:hanging="142"/>
        <w:jc w:val="both"/>
        <w:rPr>
          <w:b/>
          <w:sz w:val="22"/>
        </w:rPr>
      </w:pPr>
    </w:p>
    <w:p w:rsidR="000539FA" w:rsidRDefault="000539FA" w:rsidP="00AA3991">
      <w:pPr>
        <w:ind w:left="142" w:hanging="142"/>
        <w:jc w:val="both"/>
        <w:rPr>
          <w:rStyle w:val="Hyperlink"/>
          <w:i/>
          <w:color w:val="auto"/>
          <w:sz w:val="20"/>
          <w:u w:val="none"/>
        </w:rPr>
      </w:pPr>
    </w:p>
    <w:p w:rsidR="000539FA" w:rsidRDefault="000539FA" w:rsidP="00AA3991">
      <w:pPr>
        <w:ind w:left="142" w:hanging="142"/>
        <w:jc w:val="both"/>
        <w:rPr>
          <w:rStyle w:val="Hyperlink"/>
          <w:i/>
          <w:color w:val="auto"/>
          <w:sz w:val="20"/>
          <w:u w:val="none"/>
        </w:rPr>
      </w:pPr>
    </w:p>
    <w:p w:rsidR="000539FA" w:rsidRPr="005F6A0D" w:rsidRDefault="000539FA" w:rsidP="000539FA">
      <w:pPr>
        <w:jc w:val="both"/>
        <w:rPr>
          <w:sz w:val="22"/>
          <w:szCs w:val="22"/>
        </w:rPr>
      </w:pPr>
      <w:r w:rsidRPr="005F6A0D">
        <w:rPr>
          <w:sz w:val="22"/>
          <w:szCs w:val="22"/>
        </w:rPr>
        <w:t>Sukladno točki 6.</w:t>
      </w:r>
      <w:r w:rsidR="00AE4C4A">
        <w:rPr>
          <w:sz w:val="22"/>
          <w:szCs w:val="22"/>
        </w:rPr>
        <w:t>8.</w:t>
      </w:r>
      <w:r w:rsidRPr="005F6A0D">
        <w:rPr>
          <w:sz w:val="22"/>
          <w:szCs w:val="22"/>
        </w:rPr>
        <w:t xml:space="preserve"> ove Dokumentacije o nabavi u postupku nabave za nabavu higijenskih i kućanskih potrepština za krajnje korisnike u sklopu Projekta „</w:t>
      </w:r>
      <w:r w:rsidR="00027EEC">
        <w:rPr>
          <w:sz w:val="22"/>
          <w:szCs w:val="22"/>
        </w:rPr>
        <w:t>Zapošljavanje žena sa području Grada Vrlike</w:t>
      </w:r>
      <w:r w:rsidRPr="005F6A0D">
        <w:rPr>
          <w:sz w:val="22"/>
          <w:szCs w:val="22"/>
        </w:rPr>
        <w:t>“,</w:t>
      </w:r>
      <w:r w:rsidR="00172745">
        <w:rPr>
          <w:sz w:val="22"/>
          <w:szCs w:val="22"/>
        </w:rPr>
        <w:t xml:space="preserve"> </w:t>
      </w:r>
      <w:r w:rsidRPr="005F6A0D">
        <w:rPr>
          <w:sz w:val="22"/>
          <w:szCs w:val="22"/>
        </w:rPr>
        <w:t xml:space="preserve">kojeg provodi </w:t>
      </w:r>
      <w:r w:rsidR="00027EEC">
        <w:rPr>
          <w:sz w:val="22"/>
          <w:szCs w:val="22"/>
        </w:rPr>
        <w:t>Naručitelj Grad Vrlika</w:t>
      </w:r>
      <w:r w:rsidRPr="005F6A0D">
        <w:rPr>
          <w:sz w:val="22"/>
          <w:szCs w:val="22"/>
        </w:rPr>
        <w:t>, a vezano uz kriterij za odabir ponude, dajem</w:t>
      </w:r>
    </w:p>
    <w:p w:rsidR="005F6A0D" w:rsidRDefault="005F6A0D" w:rsidP="000539FA">
      <w:pPr>
        <w:jc w:val="center"/>
        <w:rPr>
          <w:rFonts w:asciiTheme="majorHAnsi" w:hAnsiTheme="majorHAnsi" w:cstheme="majorHAnsi"/>
        </w:rPr>
      </w:pPr>
    </w:p>
    <w:p w:rsidR="00CC7E34" w:rsidRDefault="00CC7E34" w:rsidP="000539FA">
      <w:pPr>
        <w:jc w:val="center"/>
        <w:rPr>
          <w:b/>
          <w:szCs w:val="22"/>
        </w:rPr>
      </w:pPr>
    </w:p>
    <w:p w:rsidR="000539FA" w:rsidRDefault="000539FA" w:rsidP="000539FA">
      <w:pPr>
        <w:jc w:val="center"/>
        <w:rPr>
          <w:b/>
          <w:szCs w:val="22"/>
        </w:rPr>
      </w:pPr>
      <w:r w:rsidRPr="00CC7E34">
        <w:rPr>
          <w:b/>
          <w:szCs w:val="22"/>
        </w:rPr>
        <w:t>I Z J A V U</w:t>
      </w:r>
    </w:p>
    <w:p w:rsidR="00CC7E34" w:rsidRDefault="00CC7E34" w:rsidP="000539FA">
      <w:pPr>
        <w:jc w:val="center"/>
        <w:rPr>
          <w:b/>
          <w:szCs w:val="22"/>
        </w:rPr>
      </w:pPr>
    </w:p>
    <w:p w:rsidR="00CC7E34" w:rsidRPr="00CC7E34" w:rsidRDefault="00CC7E34" w:rsidP="000539FA">
      <w:pPr>
        <w:jc w:val="center"/>
        <w:rPr>
          <w:b/>
          <w:szCs w:val="22"/>
        </w:rPr>
      </w:pPr>
    </w:p>
    <w:p w:rsidR="000539FA" w:rsidRPr="005F6A0D" w:rsidRDefault="000539FA" w:rsidP="000539FA">
      <w:pPr>
        <w:jc w:val="both"/>
        <w:rPr>
          <w:sz w:val="22"/>
          <w:szCs w:val="22"/>
        </w:rPr>
      </w:pPr>
    </w:p>
    <w:p w:rsidR="000539FA" w:rsidRPr="005F6A0D" w:rsidRDefault="00AE4C4A" w:rsidP="005F6A0D">
      <w:pPr>
        <w:rPr>
          <w:sz w:val="22"/>
          <w:szCs w:val="22"/>
        </w:rPr>
      </w:pPr>
      <w:r>
        <w:rPr>
          <w:sz w:val="22"/>
          <w:szCs w:val="22"/>
        </w:rPr>
        <w:t>k</w:t>
      </w:r>
      <w:r w:rsidR="005F6A0D" w:rsidRPr="005F6A0D">
        <w:rPr>
          <w:sz w:val="22"/>
          <w:szCs w:val="22"/>
        </w:rPr>
        <w:t xml:space="preserve">ojom </w:t>
      </w:r>
      <w:r w:rsidR="000539FA" w:rsidRPr="005F6A0D">
        <w:rPr>
          <w:sz w:val="22"/>
          <w:szCs w:val="22"/>
        </w:rPr>
        <w:t>ja ______</w:t>
      </w:r>
      <w:r w:rsidR="005F6A0D">
        <w:rPr>
          <w:sz w:val="22"/>
          <w:szCs w:val="22"/>
        </w:rPr>
        <w:t>______________________</w:t>
      </w:r>
      <w:r w:rsidR="000539FA" w:rsidRPr="005F6A0D">
        <w:rPr>
          <w:sz w:val="22"/>
          <w:szCs w:val="22"/>
        </w:rPr>
        <w:t>iz ____</w:t>
      </w:r>
      <w:r w:rsidR="005F6A0D">
        <w:rPr>
          <w:sz w:val="22"/>
          <w:szCs w:val="22"/>
        </w:rPr>
        <w:t>___________________________________</w:t>
      </w:r>
    </w:p>
    <w:p w:rsidR="000539FA" w:rsidRPr="005F6A0D" w:rsidRDefault="00733C5C" w:rsidP="000539FA">
      <w:pPr>
        <w:jc w:val="both"/>
        <w:rPr>
          <w:rFonts w:eastAsia="Calibri"/>
          <w:color w:val="000000" w:themeColor="text1"/>
          <w:sz w:val="16"/>
          <w:szCs w:val="22"/>
        </w:rPr>
      </w:pPr>
      <w:r>
        <w:rPr>
          <w:rFonts w:eastAsia="Calibri"/>
          <w:color w:val="000000" w:themeColor="text1"/>
          <w:sz w:val="16"/>
          <w:szCs w:val="22"/>
        </w:rPr>
        <w:t xml:space="preserve">                                   </w:t>
      </w:r>
      <w:r w:rsidR="000539FA" w:rsidRPr="005F6A0D">
        <w:rPr>
          <w:rFonts w:eastAsia="Calibri"/>
          <w:color w:val="000000" w:themeColor="text1"/>
          <w:sz w:val="16"/>
          <w:szCs w:val="22"/>
        </w:rPr>
        <w:t xml:space="preserve"> (ime i prezime)                                           </w:t>
      </w:r>
      <w:r>
        <w:rPr>
          <w:rFonts w:eastAsia="Calibri"/>
          <w:color w:val="000000" w:themeColor="text1"/>
          <w:sz w:val="16"/>
          <w:szCs w:val="22"/>
        </w:rPr>
        <w:t xml:space="preserve">              </w:t>
      </w:r>
      <w:r w:rsidR="000539FA" w:rsidRPr="005F6A0D">
        <w:rPr>
          <w:rFonts w:eastAsia="Calibri"/>
          <w:color w:val="000000" w:themeColor="text1"/>
          <w:sz w:val="16"/>
          <w:szCs w:val="22"/>
        </w:rPr>
        <w:t xml:space="preserve">    (adresa stanovanja)</w:t>
      </w:r>
    </w:p>
    <w:p w:rsidR="005F6A0D" w:rsidRDefault="005F6A0D" w:rsidP="000539FA">
      <w:pPr>
        <w:jc w:val="both"/>
        <w:rPr>
          <w:rFonts w:eastAsia="Calibri"/>
          <w:color w:val="000000" w:themeColor="text1"/>
          <w:sz w:val="22"/>
          <w:szCs w:val="22"/>
        </w:rPr>
      </w:pPr>
    </w:p>
    <w:p w:rsidR="000539FA" w:rsidRPr="005F6A0D" w:rsidRDefault="005F6A0D" w:rsidP="000539FA">
      <w:pPr>
        <w:jc w:val="both"/>
        <w:rPr>
          <w:rFonts w:eastAsia="Calibri"/>
          <w:color w:val="000000" w:themeColor="text1"/>
          <w:sz w:val="22"/>
          <w:szCs w:val="22"/>
        </w:rPr>
      </w:pPr>
      <w:r>
        <w:rPr>
          <w:rFonts w:eastAsia="Calibri"/>
          <w:color w:val="000000" w:themeColor="text1"/>
          <w:sz w:val="22"/>
          <w:szCs w:val="22"/>
        </w:rPr>
        <w:t>OIB:___________________</w:t>
      </w:r>
      <w:r w:rsidR="000539FA" w:rsidRPr="005F6A0D">
        <w:rPr>
          <w:rFonts w:eastAsia="Calibri"/>
          <w:color w:val="000000" w:themeColor="text1"/>
          <w:sz w:val="22"/>
          <w:szCs w:val="22"/>
        </w:rPr>
        <w:t>, broj osobne iskaznice ____</w:t>
      </w:r>
      <w:r>
        <w:rPr>
          <w:rFonts w:eastAsia="Calibri"/>
          <w:color w:val="000000" w:themeColor="text1"/>
          <w:sz w:val="22"/>
          <w:szCs w:val="22"/>
        </w:rPr>
        <w:t>__</w:t>
      </w:r>
      <w:r w:rsidR="000539FA" w:rsidRPr="005F6A0D">
        <w:rPr>
          <w:rFonts w:eastAsia="Calibri"/>
          <w:color w:val="000000" w:themeColor="text1"/>
          <w:sz w:val="22"/>
          <w:szCs w:val="22"/>
        </w:rPr>
        <w:t>_______ izdane od _____________</w:t>
      </w:r>
    </w:p>
    <w:p w:rsidR="005F6A0D" w:rsidRDefault="005F6A0D" w:rsidP="000539FA">
      <w:pPr>
        <w:jc w:val="both"/>
        <w:rPr>
          <w:rFonts w:eastAsia="Calibri"/>
          <w:color w:val="000000" w:themeColor="text1"/>
          <w:sz w:val="22"/>
          <w:szCs w:val="22"/>
        </w:rPr>
      </w:pPr>
    </w:p>
    <w:p w:rsidR="000539FA" w:rsidRDefault="005F6A0D" w:rsidP="000539FA">
      <w:pPr>
        <w:jc w:val="both"/>
        <w:rPr>
          <w:rFonts w:eastAsia="Calibri"/>
          <w:color w:val="000000" w:themeColor="text1"/>
          <w:sz w:val="22"/>
          <w:szCs w:val="22"/>
        </w:rPr>
      </w:pPr>
      <w:r>
        <w:rPr>
          <w:rFonts w:eastAsia="Calibri"/>
          <w:color w:val="000000" w:themeColor="text1"/>
          <w:sz w:val="22"/>
          <w:szCs w:val="22"/>
        </w:rPr>
        <w:t>k</w:t>
      </w:r>
      <w:r w:rsidR="000539FA" w:rsidRPr="005F6A0D">
        <w:rPr>
          <w:rFonts w:eastAsia="Calibri"/>
          <w:color w:val="000000" w:themeColor="text1"/>
          <w:sz w:val="22"/>
          <w:szCs w:val="22"/>
        </w:rPr>
        <w:t>ao osoba ovlaštena po zakonu za zastupanje gospodarskog subjekta</w:t>
      </w:r>
      <w:r w:rsidR="000E3436">
        <w:rPr>
          <w:rFonts w:eastAsia="Calibri"/>
          <w:color w:val="000000" w:themeColor="text1"/>
          <w:sz w:val="22"/>
          <w:szCs w:val="22"/>
        </w:rPr>
        <w:t>_________________</w:t>
      </w:r>
    </w:p>
    <w:p w:rsidR="00733C5C" w:rsidRPr="005F6A0D" w:rsidRDefault="00733C5C" w:rsidP="000539FA">
      <w:pPr>
        <w:jc w:val="both"/>
        <w:rPr>
          <w:rFonts w:eastAsia="Calibri"/>
          <w:color w:val="000000" w:themeColor="text1"/>
          <w:sz w:val="22"/>
          <w:szCs w:val="22"/>
        </w:rPr>
      </w:pPr>
    </w:p>
    <w:p w:rsidR="000539FA" w:rsidRPr="005F6A0D" w:rsidRDefault="000539FA" w:rsidP="000539FA">
      <w:pPr>
        <w:rPr>
          <w:rFonts w:eastAsia="Calibri"/>
          <w:color w:val="000000" w:themeColor="text1"/>
          <w:sz w:val="22"/>
          <w:szCs w:val="22"/>
        </w:rPr>
      </w:pPr>
      <w:r w:rsidRPr="005F6A0D">
        <w:rPr>
          <w:rFonts w:eastAsia="Calibri"/>
          <w:color w:val="000000" w:themeColor="text1"/>
          <w:sz w:val="22"/>
          <w:szCs w:val="22"/>
        </w:rPr>
        <w:t>___________________________________________________________________________</w:t>
      </w:r>
      <w:r w:rsidR="000E3436">
        <w:rPr>
          <w:rFonts w:eastAsia="Calibri"/>
          <w:color w:val="000000" w:themeColor="text1"/>
          <w:sz w:val="22"/>
          <w:szCs w:val="22"/>
        </w:rPr>
        <w:t>__</w:t>
      </w:r>
    </w:p>
    <w:p w:rsidR="000539FA" w:rsidRPr="005F6A0D" w:rsidRDefault="00733C5C" w:rsidP="000539FA">
      <w:pPr>
        <w:rPr>
          <w:sz w:val="16"/>
          <w:szCs w:val="22"/>
        </w:rPr>
      </w:pPr>
      <w:r>
        <w:rPr>
          <w:sz w:val="16"/>
          <w:szCs w:val="22"/>
        </w:rPr>
        <w:t xml:space="preserve">                                                             </w:t>
      </w:r>
      <w:r w:rsidR="000539FA" w:rsidRPr="005F6A0D">
        <w:rPr>
          <w:sz w:val="16"/>
          <w:szCs w:val="22"/>
        </w:rPr>
        <w:t xml:space="preserve"> ( nazivi sjedište gospodarskog subjekta, OIB )</w:t>
      </w:r>
    </w:p>
    <w:p w:rsidR="005F6A0D" w:rsidRDefault="005F6A0D" w:rsidP="000539FA">
      <w:pPr>
        <w:rPr>
          <w:sz w:val="22"/>
          <w:szCs w:val="22"/>
        </w:rPr>
      </w:pPr>
    </w:p>
    <w:p w:rsidR="008921A7" w:rsidRDefault="00447BA5" w:rsidP="000539FA">
      <w:pPr>
        <w:rPr>
          <w:sz w:val="22"/>
          <w:szCs w:val="22"/>
        </w:rPr>
      </w:pPr>
      <w:r>
        <w:rPr>
          <w:sz w:val="22"/>
          <w:szCs w:val="22"/>
        </w:rPr>
        <w:t>k</w:t>
      </w:r>
      <w:r w:rsidR="000539FA" w:rsidRPr="005F6A0D">
        <w:rPr>
          <w:sz w:val="22"/>
          <w:szCs w:val="22"/>
        </w:rPr>
        <w:t xml:space="preserve">oji se </w:t>
      </w:r>
      <w:r w:rsidR="008921A7">
        <w:rPr>
          <w:sz w:val="22"/>
          <w:szCs w:val="22"/>
        </w:rPr>
        <w:t xml:space="preserve">u ovom postupku javne nabave , ev.br. ________ </w:t>
      </w:r>
      <w:r w:rsidR="000539FA" w:rsidRPr="005F6A0D">
        <w:rPr>
          <w:sz w:val="22"/>
          <w:szCs w:val="22"/>
        </w:rPr>
        <w:t xml:space="preserve">pojavljuje kao ponuditelj, izjavljujem </w:t>
      </w:r>
    </w:p>
    <w:p w:rsidR="008921A7" w:rsidRDefault="008921A7" w:rsidP="000539FA">
      <w:pPr>
        <w:rPr>
          <w:sz w:val="22"/>
          <w:szCs w:val="22"/>
        </w:rPr>
      </w:pPr>
    </w:p>
    <w:p w:rsidR="000539FA" w:rsidRDefault="000539FA" w:rsidP="000539FA">
      <w:pPr>
        <w:rPr>
          <w:sz w:val="22"/>
          <w:szCs w:val="22"/>
        </w:rPr>
      </w:pPr>
      <w:r w:rsidRPr="005F6A0D">
        <w:rPr>
          <w:sz w:val="22"/>
          <w:szCs w:val="22"/>
        </w:rPr>
        <w:t xml:space="preserve">kako je rok isporuke  </w:t>
      </w:r>
      <w:r w:rsidRPr="005F6A0D">
        <w:rPr>
          <w:b/>
          <w:sz w:val="22"/>
          <w:szCs w:val="22"/>
        </w:rPr>
        <w:t>_________dana</w:t>
      </w:r>
      <w:r w:rsidR="00733C5C">
        <w:rPr>
          <w:b/>
          <w:sz w:val="22"/>
          <w:szCs w:val="22"/>
        </w:rPr>
        <w:t xml:space="preserve"> </w:t>
      </w:r>
      <w:r w:rsidRPr="005F6A0D">
        <w:rPr>
          <w:sz w:val="22"/>
          <w:szCs w:val="22"/>
        </w:rPr>
        <w:t>od  dana zaprimanja narudžbe.</w:t>
      </w:r>
    </w:p>
    <w:p w:rsidR="008921A7" w:rsidRPr="005F6A0D" w:rsidRDefault="008921A7" w:rsidP="000539FA">
      <w:pPr>
        <w:rPr>
          <w:sz w:val="22"/>
          <w:szCs w:val="22"/>
        </w:rPr>
      </w:pPr>
    </w:p>
    <w:p w:rsidR="008921A7" w:rsidRDefault="000539FA" w:rsidP="000539FA">
      <w:pPr>
        <w:jc w:val="both"/>
        <w:rPr>
          <w:sz w:val="22"/>
          <w:szCs w:val="22"/>
        </w:rPr>
      </w:pPr>
      <w:r w:rsidRPr="005F6A0D">
        <w:rPr>
          <w:sz w:val="22"/>
          <w:szCs w:val="22"/>
        </w:rPr>
        <w:t xml:space="preserve">Izjavom se obvezujem da će gospodarski subjekt kojeg zastupam, u slučaju da ponuda bude </w:t>
      </w:r>
    </w:p>
    <w:p w:rsidR="008921A7" w:rsidRDefault="008921A7" w:rsidP="000539FA">
      <w:pPr>
        <w:jc w:val="both"/>
        <w:rPr>
          <w:sz w:val="22"/>
          <w:szCs w:val="22"/>
        </w:rPr>
      </w:pPr>
    </w:p>
    <w:p w:rsidR="008921A7" w:rsidRDefault="000539FA" w:rsidP="000539FA">
      <w:pPr>
        <w:jc w:val="both"/>
        <w:rPr>
          <w:sz w:val="22"/>
          <w:szCs w:val="22"/>
        </w:rPr>
      </w:pPr>
      <w:r w:rsidRPr="005F6A0D">
        <w:rPr>
          <w:sz w:val="22"/>
          <w:szCs w:val="22"/>
        </w:rPr>
        <w:t>odabran</w:t>
      </w:r>
      <w:r w:rsidR="00733C5C">
        <w:rPr>
          <w:sz w:val="22"/>
          <w:szCs w:val="22"/>
        </w:rPr>
        <w:t>a kao ekonomski najpovoljnija, N</w:t>
      </w:r>
      <w:r w:rsidRPr="005F6A0D">
        <w:rPr>
          <w:sz w:val="22"/>
          <w:szCs w:val="22"/>
        </w:rPr>
        <w:t xml:space="preserve">aručitelju isporučivati naručenu robu u navedenom </w:t>
      </w:r>
    </w:p>
    <w:p w:rsidR="008921A7" w:rsidRDefault="008921A7" w:rsidP="000539FA">
      <w:pPr>
        <w:jc w:val="both"/>
        <w:rPr>
          <w:sz w:val="22"/>
          <w:szCs w:val="22"/>
        </w:rPr>
      </w:pPr>
    </w:p>
    <w:p w:rsidR="000539FA" w:rsidRPr="005F6A0D" w:rsidRDefault="000539FA" w:rsidP="000539FA">
      <w:pPr>
        <w:jc w:val="both"/>
        <w:rPr>
          <w:sz w:val="22"/>
          <w:szCs w:val="22"/>
        </w:rPr>
      </w:pPr>
      <w:r w:rsidRPr="005F6A0D">
        <w:rPr>
          <w:sz w:val="22"/>
          <w:szCs w:val="22"/>
        </w:rPr>
        <w:t>roku tijekom cijelog trajanja okvirnog sporazuma.</w:t>
      </w:r>
    </w:p>
    <w:p w:rsidR="000539FA" w:rsidRDefault="000539FA" w:rsidP="000539FA">
      <w:pPr>
        <w:rPr>
          <w:sz w:val="22"/>
          <w:szCs w:val="22"/>
        </w:rPr>
      </w:pPr>
    </w:p>
    <w:p w:rsidR="008921A7" w:rsidRDefault="008921A7" w:rsidP="000539FA">
      <w:pPr>
        <w:rPr>
          <w:sz w:val="22"/>
          <w:szCs w:val="22"/>
        </w:rPr>
      </w:pPr>
    </w:p>
    <w:p w:rsidR="008921A7" w:rsidRDefault="008921A7" w:rsidP="000539FA">
      <w:pPr>
        <w:rPr>
          <w:sz w:val="22"/>
          <w:szCs w:val="22"/>
        </w:rPr>
      </w:pPr>
    </w:p>
    <w:p w:rsidR="008921A7" w:rsidRDefault="008921A7" w:rsidP="000539FA">
      <w:pPr>
        <w:rPr>
          <w:sz w:val="22"/>
          <w:szCs w:val="22"/>
        </w:rPr>
      </w:pPr>
    </w:p>
    <w:p w:rsidR="008921A7" w:rsidRPr="005F6A0D" w:rsidRDefault="008921A7" w:rsidP="000539FA">
      <w:pPr>
        <w:rPr>
          <w:sz w:val="22"/>
          <w:szCs w:val="22"/>
        </w:rPr>
      </w:pPr>
    </w:p>
    <w:p w:rsidR="00CC7E34" w:rsidRDefault="00CC7E34" w:rsidP="000539FA">
      <w:pPr>
        <w:rPr>
          <w:sz w:val="22"/>
          <w:szCs w:val="22"/>
        </w:rPr>
      </w:pPr>
    </w:p>
    <w:p w:rsidR="000539FA" w:rsidRDefault="000539FA" w:rsidP="000539FA">
      <w:pPr>
        <w:rPr>
          <w:sz w:val="22"/>
          <w:szCs w:val="22"/>
        </w:rPr>
      </w:pPr>
      <w:r w:rsidRPr="005F6A0D">
        <w:rPr>
          <w:sz w:val="22"/>
          <w:szCs w:val="22"/>
        </w:rPr>
        <w:t>U _____________</w:t>
      </w:r>
      <w:r w:rsidR="008921A7">
        <w:rPr>
          <w:sz w:val="22"/>
          <w:szCs w:val="22"/>
        </w:rPr>
        <w:t>___ , dana _______________</w:t>
      </w:r>
    </w:p>
    <w:p w:rsidR="00CC7E34" w:rsidRDefault="00CC7E34" w:rsidP="000539FA">
      <w:pPr>
        <w:rPr>
          <w:sz w:val="22"/>
          <w:szCs w:val="22"/>
        </w:rPr>
      </w:pPr>
    </w:p>
    <w:p w:rsidR="00CC7E34" w:rsidRDefault="00CC7E34" w:rsidP="000539FA">
      <w:pPr>
        <w:rPr>
          <w:sz w:val="22"/>
          <w:szCs w:val="22"/>
        </w:rPr>
      </w:pPr>
    </w:p>
    <w:p w:rsidR="00CC7E34" w:rsidRDefault="00CC7E34" w:rsidP="000539FA">
      <w:pPr>
        <w:rPr>
          <w:sz w:val="22"/>
          <w:szCs w:val="22"/>
        </w:rPr>
      </w:pPr>
    </w:p>
    <w:p w:rsidR="00CC7E34" w:rsidRDefault="00CC7E34" w:rsidP="000539FA">
      <w:pPr>
        <w:rPr>
          <w:sz w:val="22"/>
          <w:szCs w:val="22"/>
        </w:rPr>
      </w:pPr>
    </w:p>
    <w:p w:rsidR="00CC7E34" w:rsidRPr="005F6A0D" w:rsidRDefault="00CC7E34" w:rsidP="000539FA">
      <w:pPr>
        <w:rPr>
          <w:sz w:val="22"/>
          <w:szCs w:val="22"/>
        </w:rPr>
      </w:pPr>
    </w:p>
    <w:p w:rsidR="000539FA" w:rsidRDefault="000539FA" w:rsidP="000539FA"/>
    <w:p w:rsidR="000539FA" w:rsidRPr="005F6A0D" w:rsidRDefault="000539FA" w:rsidP="000539FA">
      <w:pPr>
        <w:rPr>
          <w:sz w:val="22"/>
        </w:rPr>
      </w:pPr>
      <w:r w:rsidRPr="005F6A0D">
        <w:rPr>
          <w:sz w:val="22"/>
        </w:rPr>
        <w:t xml:space="preserve">MP____________________________________ </w:t>
      </w:r>
    </w:p>
    <w:p w:rsidR="000539FA" w:rsidRPr="000E3436" w:rsidRDefault="00733C5C" w:rsidP="000E3436">
      <w:pPr>
        <w:rPr>
          <w:rStyle w:val="Hyperlink"/>
          <w:color w:val="auto"/>
          <w:sz w:val="18"/>
          <w:u w:val="none"/>
        </w:rPr>
      </w:pPr>
      <w:r>
        <w:rPr>
          <w:sz w:val="18"/>
        </w:rPr>
        <w:t xml:space="preserve">            (</w:t>
      </w:r>
      <w:r w:rsidR="000539FA" w:rsidRPr="005F6A0D">
        <w:rPr>
          <w:sz w:val="18"/>
        </w:rPr>
        <w:t>ime i prezime, funkcija i potpis ovlaštene osobe)</w:t>
      </w:r>
    </w:p>
    <w:sectPr w:rsidR="000539FA" w:rsidRPr="000E3436" w:rsidSect="006D78DE">
      <w:footerReference w:type="default" r:id="rId20"/>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87" w:rsidRDefault="00480087">
      <w:r>
        <w:separator/>
      </w:r>
    </w:p>
  </w:endnote>
  <w:endnote w:type="continuationSeparator" w:id="0">
    <w:p w:rsidR="00480087" w:rsidRDefault="0048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Calibri Light">
    <w:altName w:val="Calibri"/>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0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36401"/>
      <w:docPartObj>
        <w:docPartGallery w:val="Page Numbers (Bottom of Page)"/>
        <w:docPartUnique/>
      </w:docPartObj>
    </w:sdtPr>
    <w:sdtEndPr>
      <w:rPr>
        <w:rFonts w:asciiTheme="minorHAnsi" w:hAnsiTheme="minorHAnsi"/>
        <w:sz w:val="22"/>
        <w:szCs w:val="22"/>
      </w:rPr>
    </w:sdtEndPr>
    <w:sdtContent>
      <w:p w:rsidR="002B187F" w:rsidRPr="00300CAE" w:rsidRDefault="002B187F" w:rsidP="003F6536">
        <w:pPr>
          <w:jc w:val="center"/>
        </w:pPr>
        <w:r>
          <w:rPr>
            <w:noProof/>
          </w:rPr>
          <w:drawing>
            <wp:inline distT="0" distB="0" distL="0" distR="0">
              <wp:extent cx="4520242" cy="1294329"/>
              <wp:effectExtent l="0" t="0" r="0" b="0"/>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rotWithShape="1">
                      <a:blip r:embed="rId1">
                        <a:extLst>
                          <a:ext uri="{28A0092B-C50C-407E-A947-70E740481C1C}">
                            <a14:useLocalDpi xmlns:a14="http://schemas.microsoft.com/office/drawing/2010/main" val="0"/>
                          </a:ext>
                        </a:extLst>
                      </a:blip>
                      <a:srcRect t="16936" b="4735"/>
                      <a:stretch/>
                    </pic:blipFill>
                    <pic:spPr bwMode="auto">
                      <a:xfrm>
                        <a:off x="0" y="0"/>
                        <a:ext cx="4564811" cy="1307091"/>
                      </a:xfrm>
                      <a:prstGeom prst="rect">
                        <a:avLst/>
                      </a:prstGeom>
                      <a:noFill/>
                      <a:ln>
                        <a:noFill/>
                      </a:ln>
                      <a:extLst>
                        <a:ext uri="{53640926-AAD7-44D8-BBD7-CCE9431645EC}">
                          <a14:shadowObscured xmlns:a14="http://schemas.microsoft.com/office/drawing/2010/main"/>
                        </a:ext>
                      </a:extLst>
                    </pic:spPr>
                  </pic:pic>
                </a:graphicData>
              </a:graphic>
            </wp:inline>
          </w:drawing>
        </w:r>
      </w:p>
      <w:p w:rsidR="002B187F" w:rsidRPr="00177FFA" w:rsidRDefault="002B187F" w:rsidP="00AB4BDB">
        <w:pPr>
          <w:pStyle w:val="Footer"/>
          <w:tabs>
            <w:tab w:val="left" w:pos="3960"/>
            <w:tab w:val="center" w:pos="4252"/>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77FFA">
          <w:rPr>
            <w:rFonts w:asciiTheme="minorHAnsi" w:hAnsiTheme="minorHAnsi"/>
            <w:sz w:val="22"/>
            <w:szCs w:val="22"/>
          </w:rPr>
          <w:fldChar w:fldCharType="begin"/>
        </w:r>
        <w:r w:rsidRPr="00177FFA">
          <w:rPr>
            <w:rFonts w:asciiTheme="minorHAnsi" w:hAnsiTheme="minorHAnsi"/>
            <w:sz w:val="22"/>
            <w:szCs w:val="22"/>
          </w:rPr>
          <w:instrText>PAGE   \* MERGEFORMAT</w:instrText>
        </w:r>
        <w:r w:rsidRPr="00177FFA">
          <w:rPr>
            <w:rFonts w:asciiTheme="minorHAnsi" w:hAnsiTheme="minorHAnsi"/>
            <w:sz w:val="22"/>
            <w:szCs w:val="22"/>
          </w:rPr>
          <w:fldChar w:fldCharType="separate"/>
        </w:r>
        <w:r w:rsidR="00621AA1">
          <w:rPr>
            <w:rFonts w:asciiTheme="minorHAnsi" w:hAnsiTheme="minorHAnsi"/>
            <w:noProof/>
            <w:sz w:val="22"/>
            <w:szCs w:val="22"/>
          </w:rPr>
          <w:t>20</w:t>
        </w:r>
        <w:r w:rsidRPr="00177FFA">
          <w:rPr>
            <w:rFonts w:asciiTheme="minorHAnsi" w:hAnsiTheme="minorHAnsi"/>
            <w:sz w:val="22"/>
            <w:szCs w:val="22"/>
          </w:rPr>
          <w:fldChar w:fldCharType="end"/>
        </w:r>
      </w:p>
    </w:sdtContent>
  </w:sdt>
  <w:p w:rsidR="002B187F" w:rsidRDefault="002B1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87" w:rsidRDefault="00480087">
      <w:r>
        <w:separator/>
      </w:r>
    </w:p>
  </w:footnote>
  <w:footnote w:type="continuationSeparator" w:id="0">
    <w:p w:rsidR="00480087" w:rsidRDefault="00480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2EB"/>
    <w:multiLevelType w:val="hybridMultilevel"/>
    <w:tmpl w:val="E8C808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AE179E"/>
    <w:multiLevelType w:val="hybridMultilevel"/>
    <w:tmpl w:val="FED83E80"/>
    <w:lvl w:ilvl="0" w:tplc="991C56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057E94"/>
    <w:multiLevelType w:val="multilevel"/>
    <w:tmpl w:val="C530743C"/>
    <w:lvl w:ilvl="0">
      <w:start w:val="1"/>
      <w:numFmt w:val="decimal"/>
      <w:lvlText w:val="%1."/>
      <w:lvlJc w:val="left"/>
      <w:pPr>
        <w:ind w:left="2596" w:hanging="360"/>
      </w:p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3">
    <w:nsid w:val="0CB125E4"/>
    <w:multiLevelType w:val="hybridMultilevel"/>
    <w:tmpl w:val="B5E250C8"/>
    <w:lvl w:ilvl="0" w:tplc="041A000F">
      <w:start w:val="1"/>
      <w:numFmt w:val="decimal"/>
      <w:lvlText w:val="%1."/>
      <w:lvlJc w:val="left"/>
      <w:pPr>
        <w:ind w:left="1813" w:hanging="360"/>
      </w:pPr>
    </w:lvl>
    <w:lvl w:ilvl="1" w:tplc="041A0019" w:tentative="1">
      <w:start w:val="1"/>
      <w:numFmt w:val="lowerLetter"/>
      <w:lvlText w:val="%2."/>
      <w:lvlJc w:val="left"/>
      <w:pPr>
        <w:ind w:left="2533" w:hanging="360"/>
      </w:pPr>
    </w:lvl>
    <w:lvl w:ilvl="2" w:tplc="041A001B" w:tentative="1">
      <w:start w:val="1"/>
      <w:numFmt w:val="lowerRoman"/>
      <w:lvlText w:val="%3."/>
      <w:lvlJc w:val="right"/>
      <w:pPr>
        <w:ind w:left="3253" w:hanging="180"/>
      </w:pPr>
    </w:lvl>
    <w:lvl w:ilvl="3" w:tplc="041A000F" w:tentative="1">
      <w:start w:val="1"/>
      <w:numFmt w:val="decimal"/>
      <w:lvlText w:val="%4."/>
      <w:lvlJc w:val="left"/>
      <w:pPr>
        <w:ind w:left="3973" w:hanging="360"/>
      </w:pPr>
    </w:lvl>
    <w:lvl w:ilvl="4" w:tplc="041A0019" w:tentative="1">
      <w:start w:val="1"/>
      <w:numFmt w:val="lowerLetter"/>
      <w:lvlText w:val="%5."/>
      <w:lvlJc w:val="left"/>
      <w:pPr>
        <w:ind w:left="4693" w:hanging="360"/>
      </w:pPr>
    </w:lvl>
    <w:lvl w:ilvl="5" w:tplc="041A001B" w:tentative="1">
      <w:start w:val="1"/>
      <w:numFmt w:val="lowerRoman"/>
      <w:lvlText w:val="%6."/>
      <w:lvlJc w:val="right"/>
      <w:pPr>
        <w:ind w:left="5413" w:hanging="180"/>
      </w:pPr>
    </w:lvl>
    <w:lvl w:ilvl="6" w:tplc="041A000F" w:tentative="1">
      <w:start w:val="1"/>
      <w:numFmt w:val="decimal"/>
      <w:lvlText w:val="%7."/>
      <w:lvlJc w:val="left"/>
      <w:pPr>
        <w:ind w:left="6133" w:hanging="360"/>
      </w:pPr>
    </w:lvl>
    <w:lvl w:ilvl="7" w:tplc="041A0019" w:tentative="1">
      <w:start w:val="1"/>
      <w:numFmt w:val="lowerLetter"/>
      <w:lvlText w:val="%8."/>
      <w:lvlJc w:val="left"/>
      <w:pPr>
        <w:ind w:left="6853" w:hanging="360"/>
      </w:pPr>
    </w:lvl>
    <w:lvl w:ilvl="8" w:tplc="041A001B" w:tentative="1">
      <w:start w:val="1"/>
      <w:numFmt w:val="lowerRoman"/>
      <w:lvlText w:val="%9."/>
      <w:lvlJc w:val="right"/>
      <w:pPr>
        <w:ind w:left="7573" w:hanging="180"/>
      </w:pPr>
    </w:lvl>
  </w:abstractNum>
  <w:abstractNum w:abstractNumId="4">
    <w:nsid w:val="0E546F58"/>
    <w:multiLevelType w:val="hybridMultilevel"/>
    <w:tmpl w:val="9CDAD064"/>
    <w:lvl w:ilvl="0" w:tplc="041A000F">
      <w:start w:val="1"/>
      <w:numFmt w:val="decimal"/>
      <w:lvlText w:val="%1."/>
      <w:lvlJc w:val="left"/>
      <w:pPr>
        <w:ind w:left="1813" w:hanging="360"/>
      </w:pPr>
    </w:lvl>
    <w:lvl w:ilvl="1" w:tplc="041A0019" w:tentative="1">
      <w:start w:val="1"/>
      <w:numFmt w:val="lowerLetter"/>
      <w:lvlText w:val="%2."/>
      <w:lvlJc w:val="left"/>
      <w:pPr>
        <w:ind w:left="2533" w:hanging="360"/>
      </w:pPr>
    </w:lvl>
    <w:lvl w:ilvl="2" w:tplc="041A001B" w:tentative="1">
      <w:start w:val="1"/>
      <w:numFmt w:val="lowerRoman"/>
      <w:lvlText w:val="%3."/>
      <w:lvlJc w:val="right"/>
      <w:pPr>
        <w:ind w:left="3253" w:hanging="180"/>
      </w:pPr>
    </w:lvl>
    <w:lvl w:ilvl="3" w:tplc="041A000F" w:tentative="1">
      <w:start w:val="1"/>
      <w:numFmt w:val="decimal"/>
      <w:lvlText w:val="%4."/>
      <w:lvlJc w:val="left"/>
      <w:pPr>
        <w:ind w:left="3973" w:hanging="360"/>
      </w:pPr>
    </w:lvl>
    <w:lvl w:ilvl="4" w:tplc="041A0019" w:tentative="1">
      <w:start w:val="1"/>
      <w:numFmt w:val="lowerLetter"/>
      <w:lvlText w:val="%5."/>
      <w:lvlJc w:val="left"/>
      <w:pPr>
        <w:ind w:left="4693" w:hanging="360"/>
      </w:pPr>
    </w:lvl>
    <w:lvl w:ilvl="5" w:tplc="041A001B" w:tentative="1">
      <w:start w:val="1"/>
      <w:numFmt w:val="lowerRoman"/>
      <w:lvlText w:val="%6."/>
      <w:lvlJc w:val="right"/>
      <w:pPr>
        <w:ind w:left="5413" w:hanging="180"/>
      </w:pPr>
    </w:lvl>
    <w:lvl w:ilvl="6" w:tplc="041A000F" w:tentative="1">
      <w:start w:val="1"/>
      <w:numFmt w:val="decimal"/>
      <w:lvlText w:val="%7."/>
      <w:lvlJc w:val="left"/>
      <w:pPr>
        <w:ind w:left="6133" w:hanging="360"/>
      </w:pPr>
    </w:lvl>
    <w:lvl w:ilvl="7" w:tplc="041A0019" w:tentative="1">
      <w:start w:val="1"/>
      <w:numFmt w:val="lowerLetter"/>
      <w:lvlText w:val="%8."/>
      <w:lvlJc w:val="left"/>
      <w:pPr>
        <w:ind w:left="6853" w:hanging="360"/>
      </w:pPr>
    </w:lvl>
    <w:lvl w:ilvl="8" w:tplc="041A001B" w:tentative="1">
      <w:start w:val="1"/>
      <w:numFmt w:val="lowerRoman"/>
      <w:lvlText w:val="%9."/>
      <w:lvlJc w:val="right"/>
      <w:pPr>
        <w:ind w:left="7573" w:hanging="180"/>
      </w:pPr>
    </w:lvl>
  </w:abstractNum>
  <w:abstractNum w:abstractNumId="5">
    <w:nsid w:val="13281EE1"/>
    <w:multiLevelType w:val="hybridMultilevel"/>
    <w:tmpl w:val="C4B040D6"/>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15FB679A"/>
    <w:multiLevelType w:val="hybridMultilevel"/>
    <w:tmpl w:val="8E6EA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A17BE4"/>
    <w:multiLevelType w:val="hybridMultilevel"/>
    <w:tmpl w:val="44246D68"/>
    <w:lvl w:ilvl="0" w:tplc="AC70EA16">
      <w:start w:val="1"/>
      <w:numFmt w:val="decimal"/>
      <w:lvlText w:val="%1."/>
      <w:lvlJc w:val="left"/>
      <w:pPr>
        <w:ind w:left="720" w:hanging="360"/>
      </w:pPr>
      <w:rPr>
        <w:rFonts w:ascii="Cambria" w:eastAsia="Times New Roman" w:hAnsi="Cambria"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BB0DAB"/>
    <w:multiLevelType w:val="hybridMultilevel"/>
    <w:tmpl w:val="3208A4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543B44"/>
    <w:multiLevelType w:val="hybridMultilevel"/>
    <w:tmpl w:val="BBB6E198"/>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2B06E29"/>
    <w:multiLevelType w:val="hybridMultilevel"/>
    <w:tmpl w:val="270C49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6791F3B"/>
    <w:multiLevelType w:val="hybridMultilevel"/>
    <w:tmpl w:val="FF8421C2"/>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3">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nsid w:val="2E552532"/>
    <w:multiLevelType w:val="hybridMultilevel"/>
    <w:tmpl w:val="37DC6F0A"/>
    <w:lvl w:ilvl="0" w:tplc="041A000F">
      <w:start w:val="1"/>
      <w:numFmt w:val="decimal"/>
      <w:lvlText w:val="%1."/>
      <w:lvlJc w:val="left"/>
      <w:pPr>
        <w:ind w:left="1813" w:hanging="360"/>
      </w:pPr>
    </w:lvl>
    <w:lvl w:ilvl="1" w:tplc="041A0019" w:tentative="1">
      <w:start w:val="1"/>
      <w:numFmt w:val="lowerLetter"/>
      <w:lvlText w:val="%2."/>
      <w:lvlJc w:val="left"/>
      <w:pPr>
        <w:ind w:left="2533" w:hanging="360"/>
      </w:pPr>
    </w:lvl>
    <w:lvl w:ilvl="2" w:tplc="041A001B" w:tentative="1">
      <w:start w:val="1"/>
      <w:numFmt w:val="lowerRoman"/>
      <w:lvlText w:val="%3."/>
      <w:lvlJc w:val="right"/>
      <w:pPr>
        <w:ind w:left="3253" w:hanging="180"/>
      </w:pPr>
    </w:lvl>
    <w:lvl w:ilvl="3" w:tplc="041A000F" w:tentative="1">
      <w:start w:val="1"/>
      <w:numFmt w:val="decimal"/>
      <w:lvlText w:val="%4."/>
      <w:lvlJc w:val="left"/>
      <w:pPr>
        <w:ind w:left="3973" w:hanging="360"/>
      </w:pPr>
    </w:lvl>
    <w:lvl w:ilvl="4" w:tplc="041A0019" w:tentative="1">
      <w:start w:val="1"/>
      <w:numFmt w:val="lowerLetter"/>
      <w:lvlText w:val="%5."/>
      <w:lvlJc w:val="left"/>
      <w:pPr>
        <w:ind w:left="4693" w:hanging="360"/>
      </w:pPr>
    </w:lvl>
    <w:lvl w:ilvl="5" w:tplc="041A001B" w:tentative="1">
      <w:start w:val="1"/>
      <w:numFmt w:val="lowerRoman"/>
      <w:lvlText w:val="%6."/>
      <w:lvlJc w:val="right"/>
      <w:pPr>
        <w:ind w:left="5413" w:hanging="180"/>
      </w:pPr>
    </w:lvl>
    <w:lvl w:ilvl="6" w:tplc="041A000F" w:tentative="1">
      <w:start w:val="1"/>
      <w:numFmt w:val="decimal"/>
      <w:lvlText w:val="%7."/>
      <w:lvlJc w:val="left"/>
      <w:pPr>
        <w:ind w:left="6133" w:hanging="360"/>
      </w:pPr>
    </w:lvl>
    <w:lvl w:ilvl="7" w:tplc="041A0019" w:tentative="1">
      <w:start w:val="1"/>
      <w:numFmt w:val="lowerLetter"/>
      <w:lvlText w:val="%8."/>
      <w:lvlJc w:val="left"/>
      <w:pPr>
        <w:ind w:left="6853" w:hanging="360"/>
      </w:pPr>
    </w:lvl>
    <w:lvl w:ilvl="8" w:tplc="041A001B" w:tentative="1">
      <w:start w:val="1"/>
      <w:numFmt w:val="lowerRoman"/>
      <w:lvlText w:val="%9."/>
      <w:lvlJc w:val="right"/>
      <w:pPr>
        <w:ind w:left="7573" w:hanging="180"/>
      </w:pPr>
    </w:lvl>
  </w:abstractNum>
  <w:abstractNum w:abstractNumId="15">
    <w:nsid w:val="334F1B40"/>
    <w:multiLevelType w:val="hybridMultilevel"/>
    <w:tmpl w:val="FF8421C2"/>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6">
    <w:nsid w:val="3887469B"/>
    <w:multiLevelType w:val="hybridMultilevel"/>
    <w:tmpl w:val="FF8421C2"/>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955B2C"/>
    <w:multiLevelType w:val="hybridMultilevel"/>
    <w:tmpl w:val="CC14B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49FA4084"/>
    <w:multiLevelType w:val="hybridMultilevel"/>
    <w:tmpl w:val="270C49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0D247D"/>
    <w:multiLevelType w:val="hybridMultilevel"/>
    <w:tmpl w:val="270C49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B110430"/>
    <w:multiLevelType w:val="hybridMultilevel"/>
    <w:tmpl w:val="E8C808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B4B45DF"/>
    <w:multiLevelType w:val="hybridMultilevel"/>
    <w:tmpl w:val="83446006"/>
    <w:lvl w:ilvl="0" w:tplc="041A0001">
      <w:start w:val="1"/>
      <w:numFmt w:val="bullet"/>
      <w:lvlText w:val=""/>
      <w:lvlJc w:val="left"/>
      <w:pPr>
        <w:ind w:left="1813" w:hanging="360"/>
      </w:pPr>
      <w:rPr>
        <w:rFonts w:ascii="Symbol" w:hAnsi="Symbol" w:hint="default"/>
      </w:rPr>
    </w:lvl>
    <w:lvl w:ilvl="1" w:tplc="041A0003" w:tentative="1">
      <w:start w:val="1"/>
      <w:numFmt w:val="bullet"/>
      <w:lvlText w:val="o"/>
      <w:lvlJc w:val="left"/>
      <w:pPr>
        <w:ind w:left="2533" w:hanging="360"/>
      </w:pPr>
      <w:rPr>
        <w:rFonts w:ascii="Courier New" w:hAnsi="Courier New" w:cs="Courier New" w:hint="default"/>
      </w:rPr>
    </w:lvl>
    <w:lvl w:ilvl="2" w:tplc="041A0005" w:tentative="1">
      <w:start w:val="1"/>
      <w:numFmt w:val="bullet"/>
      <w:lvlText w:val=""/>
      <w:lvlJc w:val="left"/>
      <w:pPr>
        <w:ind w:left="3253" w:hanging="360"/>
      </w:pPr>
      <w:rPr>
        <w:rFonts w:ascii="Wingdings" w:hAnsi="Wingdings" w:hint="default"/>
      </w:rPr>
    </w:lvl>
    <w:lvl w:ilvl="3" w:tplc="041A0001" w:tentative="1">
      <w:start w:val="1"/>
      <w:numFmt w:val="bullet"/>
      <w:lvlText w:val=""/>
      <w:lvlJc w:val="left"/>
      <w:pPr>
        <w:ind w:left="3973" w:hanging="360"/>
      </w:pPr>
      <w:rPr>
        <w:rFonts w:ascii="Symbol" w:hAnsi="Symbol" w:hint="default"/>
      </w:rPr>
    </w:lvl>
    <w:lvl w:ilvl="4" w:tplc="041A0003" w:tentative="1">
      <w:start w:val="1"/>
      <w:numFmt w:val="bullet"/>
      <w:lvlText w:val="o"/>
      <w:lvlJc w:val="left"/>
      <w:pPr>
        <w:ind w:left="4693" w:hanging="360"/>
      </w:pPr>
      <w:rPr>
        <w:rFonts w:ascii="Courier New" w:hAnsi="Courier New" w:cs="Courier New" w:hint="default"/>
      </w:rPr>
    </w:lvl>
    <w:lvl w:ilvl="5" w:tplc="041A0005" w:tentative="1">
      <w:start w:val="1"/>
      <w:numFmt w:val="bullet"/>
      <w:lvlText w:val=""/>
      <w:lvlJc w:val="left"/>
      <w:pPr>
        <w:ind w:left="5413" w:hanging="360"/>
      </w:pPr>
      <w:rPr>
        <w:rFonts w:ascii="Wingdings" w:hAnsi="Wingdings" w:hint="default"/>
      </w:rPr>
    </w:lvl>
    <w:lvl w:ilvl="6" w:tplc="041A0001" w:tentative="1">
      <w:start w:val="1"/>
      <w:numFmt w:val="bullet"/>
      <w:lvlText w:val=""/>
      <w:lvlJc w:val="left"/>
      <w:pPr>
        <w:ind w:left="6133" w:hanging="360"/>
      </w:pPr>
      <w:rPr>
        <w:rFonts w:ascii="Symbol" w:hAnsi="Symbol" w:hint="default"/>
      </w:rPr>
    </w:lvl>
    <w:lvl w:ilvl="7" w:tplc="041A0003" w:tentative="1">
      <w:start w:val="1"/>
      <w:numFmt w:val="bullet"/>
      <w:lvlText w:val="o"/>
      <w:lvlJc w:val="left"/>
      <w:pPr>
        <w:ind w:left="6853" w:hanging="360"/>
      </w:pPr>
      <w:rPr>
        <w:rFonts w:ascii="Courier New" w:hAnsi="Courier New" w:cs="Courier New" w:hint="default"/>
      </w:rPr>
    </w:lvl>
    <w:lvl w:ilvl="8" w:tplc="041A0005" w:tentative="1">
      <w:start w:val="1"/>
      <w:numFmt w:val="bullet"/>
      <w:lvlText w:val=""/>
      <w:lvlJc w:val="left"/>
      <w:pPr>
        <w:ind w:left="7573" w:hanging="360"/>
      </w:pPr>
      <w:rPr>
        <w:rFonts w:ascii="Wingdings" w:hAnsi="Wingdings" w:hint="default"/>
      </w:rPr>
    </w:lvl>
  </w:abstractNum>
  <w:abstractNum w:abstractNumId="24">
    <w:nsid w:val="509A73A7"/>
    <w:multiLevelType w:val="hybridMultilevel"/>
    <w:tmpl w:val="E8C808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0C015A0"/>
    <w:multiLevelType w:val="hybridMultilevel"/>
    <w:tmpl w:val="3140AF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135369A"/>
    <w:multiLevelType w:val="hybridMultilevel"/>
    <w:tmpl w:val="CA2CB34C"/>
    <w:lvl w:ilvl="0" w:tplc="041A000F">
      <w:start w:val="1"/>
      <w:numFmt w:val="decimal"/>
      <w:lvlText w:val="%1."/>
      <w:lvlJc w:val="left"/>
      <w:pPr>
        <w:ind w:left="1813" w:hanging="360"/>
      </w:pPr>
    </w:lvl>
    <w:lvl w:ilvl="1" w:tplc="041A0019" w:tentative="1">
      <w:start w:val="1"/>
      <w:numFmt w:val="lowerLetter"/>
      <w:lvlText w:val="%2."/>
      <w:lvlJc w:val="left"/>
      <w:pPr>
        <w:ind w:left="2533" w:hanging="360"/>
      </w:pPr>
    </w:lvl>
    <w:lvl w:ilvl="2" w:tplc="041A001B" w:tentative="1">
      <w:start w:val="1"/>
      <w:numFmt w:val="lowerRoman"/>
      <w:lvlText w:val="%3."/>
      <w:lvlJc w:val="right"/>
      <w:pPr>
        <w:ind w:left="3253" w:hanging="180"/>
      </w:pPr>
    </w:lvl>
    <w:lvl w:ilvl="3" w:tplc="041A000F" w:tentative="1">
      <w:start w:val="1"/>
      <w:numFmt w:val="decimal"/>
      <w:lvlText w:val="%4."/>
      <w:lvlJc w:val="left"/>
      <w:pPr>
        <w:ind w:left="3973" w:hanging="360"/>
      </w:pPr>
    </w:lvl>
    <w:lvl w:ilvl="4" w:tplc="041A0019" w:tentative="1">
      <w:start w:val="1"/>
      <w:numFmt w:val="lowerLetter"/>
      <w:lvlText w:val="%5."/>
      <w:lvlJc w:val="left"/>
      <w:pPr>
        <w:ind w:left="4693" w:hanging="360"/>
      </w:pPr>
    </w:lvl>
    <w:lvl w:ilvl="5" w:tplc="041A001B" w:tentative="1">
      <w:start w:val="1"/>
      <w:numFmt w:val="lowerRoman"/>
      <w:lvlText w:val="%6."/>
      <w:lvlJc w:val="right"/>
      <w:pPr>
        <w:ind w:left="5413" w:hanging="180"/>
      </w:pPr>
    </w:lvl>
    <w:lvl w:ilvl="6" w:tplc="041A000F" w:tentative="1">
      <w:start w:val="1"/>
      <w:numFmt w:val="decimal"/>
      <w:lvlText w:val="%7."/>
      <w:lvlJc w:val="left"/>
      <w:pPr>
        <w:ind w:left="6133" w:hanging="360"/>
      </w:pPr>
    </w:lvl>
    <w:lvl w:ilvl="7" w:tplc="041A0019" w:tentative="1">
      <w:start w:val="1"/>
      <w:numFmt w:val="lowerLetter"/>
      <w:lvlText w:val="%8."/>
      <w:lvlJc w:val="left"/>
      <w:pPr>
        <w:ind w:left="6853" w:hanging="360"/>
      </w:pPr>
    </w:lvl>
    <w:lvl w:ilvl="8" w:tplc="041A001B" w:tentative="1">
      <w:start w:val="1"/>
      <w:numFmt w:val="lowerRoman"/>
      <w:lvlText w:val="%9."/>
      <w:lvlJc w:val="right"/>
      <w:pPr>
        <w:ind w:left="7573" w:hanging="180"/>
      </w:pPr>
    </w:lvl>
  </w:abstractNum>
  <w:abstractNum w:abstractNumId="27">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977689"/>
    <w:multiLevelType w:val="hybridMultilevel"/>
    <w:tmpl w:val="6E5660B0"/>
    <w:lvl w:ilvl="0" w:tplc="AC70EA16">
      <w:start w:val="1"/>
      <w:numFmt w:val="decimal"/>
      <w:lvlText w:val="%1."/>
      <w:lvlJc w:val="left"/>
      <w:pPr>
        <w:ind w:left="720" w:hanging="360"/>
      </w:pPr>
      <w:rPr>
        <w:rFonts w:ascii="Cambria" w:eastAsia="Times New Roman" w:hAnsi="Cambria"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B851CB"/>
    <w:multiLevelType w:val="hybridMultilevel"/>
    <w:tmpl w:val="E9D40F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1CF202E"/>
    <w:multiLevelType w:val="hybridMultilevel"/>
    <w:tmpl w:val="E5C436DC"/>
    <w:lvl w:ilvl="0" w:tplc="048A7B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38708FC"/>
    <w:multiLevelType w:val="multilevel"/>
    <w:tmpl w:val="FAFAFFE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B6123C1"/>
    <w:multiLevelType w:val="hybridMultilevel"/>
    <w:tmpl w:val="C310CB1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19665F9"/>
    <w:multiLevelType w:val="hybridMultilevel"/>
    <w:tmpl w:val="37DC6F0A"/>
    <w:lvl w:ilvl="0" w:tplc="041A000F">
      <w:start w:val="1"/>
      <w:numFmt w:val="decimal"/>
      <w:lvlText w:val="%1."/>
      <w:lvlJc w:val="left"/>
      <w:pPr>
        <w:ind w:left="1813" w:hanging="360"/>
      </w:pPr>
    </w:lvl>
    <w:lvl w:ilvl="1" w:tplc="041A0019" w:tentative="1">
      <w:start w:val="1"/>
      <w:numFmt w:val="lowerLetter"/>
      <w:lvlText w:val="%2."/>
      <w:lvlJc w:val="left"/>
      <w:pPr>
        <w:ind w:left="2533" w:hanging="360"/>
      </w:pPr>
    </w:lvl>
    <w:lvl w:ilvl="2" w:tplc="041A001B" w:tentative="1">
      <w:start w:val="1"/>
      <w:numFmt w:val="lowerRoman"/>
      <w:lvlText w:val="%3."/>
      <w:lvlJc w:val="right"/>
      <w:pPr>
        <w:ind w:left="3253" w:hanging="180"/>
      </w:pPr>
    </w:lvl>
    <w:lvl w:ilvl="3" w:tplc="041A000F" w:tentative="1">
      <w:start w:val="1"/>
      <w:numFmt w:val="decimal"/>
      <w:lvlText w:val="%4."/>
      <w:lvlJc w:val="left"/>
      <w:pPr>
        <w:ind w:left="3973" w:hanging="360"/>
      </w:pPr>
    </w:lvl>
    <w:lvl w:ilvl="4" w:tplc="041A0019" w:tentative="1">
      <w:start w:val="1"/>
      <w:numFmt w:val="lowerLetter"/>
      <w:lvlText w:val="%5."/>
      <w:lvlJc w:val="left"/>
      <w:pPr>
        <w:ind w:left="4693" w:hanging="360"/>
      </w:pPr>
    </w:lvl>
    <w:lvl w:ilvl="5" w:tplc="041A001B" w:tentative="1">
      <w:start w:val="1"/>
      <w:numFmt w:val="lowerRoman"/>
      <w:lvlText w:val="%6."/>
      <w:lvlJc w:val="right"/>
      <w:pPr>
        <w:ind w:left="5413" w:hanging="180"/>
      </w:pPr>
    </w:lvl>
    <w:lvl w:ilvl="6" w:tplc="041A000F" w:tentative="1">
      <w:start w:val="1"/>
      <w:numFmt w:val="decimal"/>
      <w:lvlText w:val="%7."/>
      <w:lvlJc w:val="left"/>
      <w:pPr>
        <w:ind w:left="6133" w:hanging="360"/>
      </w:pPr>
    </w:lvl>
    <w:lvl w:ilvl="7" w:tplc="041A0019" w:tentative="1">
      <w:start w:val="1"/>
      <w:numFmt w:val="lowerLetter"/>
      <w:lvlText w:val="%8."/>
      <w:lvlJc w:val="left"/>
      <w:pPr>
        <w:ind w:left="6853" w:hanging="360"/>
      </w:pPr>
    </w:lvl>
    <w:lvl w:ilvl="8" w:tplc="041A001B" w:tentative="1">
      <w:start w:val="1"/>
      <w:numFmt w:val="lowerRoman"/>
      <w:lvlText w:val="%9."/>
      <w:lvlJc w:val="right"/>
      <w:pPr>
        <w:ind w:left="7573" w:hanging="180"/>
      </w:pPr>
    </w:lvl>
  </w:abstractNum>
  <w:abstractNum w:abstractNumId="37">
    <w:nsid w:val="7A350F0A"/>
    <w:multiLevelType w:val="multilevel"/>
    <w:tmpl w:val="0CE65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9D0BC0"/>
    <w:multiLevelType w:val="hybridMultilevel"/>
    <w:tmpl w:val="FF8421C2"/>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9"/>
  </w:num>
  <w:num w:numId="2">
    <w:abstractNumId w:val="13"/>
  </w:num>
  <w:num w:numId="3">
    <w:abstractNumId w:val="30"/>
  </w:num>
  <w:num w:numId="4">
    <w:abstractNumId w:val="7"/>
  </w:num>
  <w:num w:numId="5">
    <w:abstractNumId w:val="10"/>
  </w:num>
  <w:num w:numId="6">
    <w:abstractNumId w:val="33"/>
  </w:num>
  <w:num w:numId="7">
    <w:abstractNumId w:val="27"/>
  </w:num>
  <w:num w:numId="8">
    <w:abstractNumId w:val="25"/>
  </w:num>
  <w:num w:numId="9">
    <w:abstractNumId w:val="34"/>
  </w:num>
  <w:num w:numId="10">
    <w:abstractNumId w:val="2"/>
  </w:num>
  <w:num w:numId="11">
    <w:abstractNumId w:val="17"/>
  </w:num>
  <w:num w:numId="12">
    <w:abstractNumId w:val="37"/>
  </w:num>
  <w:num w:numId="13">
    <w:abstractNumId w:val="1"/>
  </w:num>
  <w:num w:numId="14">
    <w:abstractNumId w:val="29"/>
  </w:num>
  <w:num w:numId="15">
    <w:abstractNumId w:val="32"/>
  </w:num>
  <w:num w:numId="16">
    <w:abstractNumId w:val="18"/>
  </w:num>
  <w:num w:numId="17">
    <w:abstractNumId w:val="6"/>
  </w:num>
  <w:num w:numId="18">
    <w:abstractNumId w:val="5"/>
  </w:num>
  <w:num w:numId="19">
    <w:abstractNumId w:val="9"/>
  </w:num>
  <w:num w:numId="20">
    <w:abstractNumId w:val="38"/>
  </w:num>
  <w:num w:numId="21">
    <w:abstractNumId w:val="21"/>
  </w:num>
  <w:num w:numId="22">
    <w:abstractNumId w:val="0"/>
  </w:num>
  <w:num w:numId="23">
    <w:abstractNumId w:val="4"/>
  </w:num>
  <w:num w:numId="24">
    <w:abstractNumId w:val="26"/>
  </w:num>
  <w:num w:numId="25">
    <w:abstractNumId w:val="3"/>
  </w:num>
  <w:num w:numId="26">
    <w:abstractNumId w:val="23"/>
  </w:num>
  <w:num w:numId="27">
    <w:abstractNumId w:val="14"/>
  </w:num>
  <w:num w:numId="28">
    <w:abstractNumId w:val="36"/>
  </w:num>
  <w:num w:numId="29">
    <w:abstractNumId w:val="35"/>
  </w:num>
  <w:num w:numId="30">
    <w:abstractNumId w:val="28"/>
  </w:num>
  <w:num w:numId="31">
    <w:abstractNumId w:val="8"/>
  </w:num>
  <w:num w:numId="32">
    <w:abstractNumId w:val="31"/>
  </w:num>
  <w:num w:numId="33">
    <w:abstractNumId w:val="15"/>
  </w:num>
  <w:num w:numId="34">
    <w:abstractNumId w:val="12"/>
  </w:num>
  <w:num w:numId="35">
    <w:abstractNumId w:val="16"/>
  </w:num>
  <w:num w:numId="36">
    <w:abstractNumId w:val="11"/>
  </w:num>
  <w:num w:numId="37">
    <w:abstractNumId w:val="20"/>
  </w:num>
  <w:num w:numId="38">
    <w:abstractNumId w:val="24"/>
  </w:num>
  <w:num w:numId="3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E7"/>
    <w:rsid w:val="00000CA2"/>
    <w:rsid w:val="0000282D"/>
    <w:rsid w:val="0000428C"/>
    <w:rsid w:val="00005081"/>
    <w:rsid w:val="000065AB"/>
    <w:rsid w:val="000071C0"/>
    <w:rsid w:val="00007E57"/>
    <w:rsid w:val="00013483"/>
    <w:rsid w:val="00013A65"/>
    <w:rsid w:val="00013BA4"/>
    <w:rsid w:val="00014F3B"/>
    <w:rsid w:val="000216E6"/>
    <w:rsid w:val="00021DCD"/>
    <w:rsid w:val="00024099"/>
    <w:rsid w:val="00024FC6"/>
    <w:rsid w:val="000261E8"/>
    <w:rsid w:val="00026594"/>
    <w:rsid w:val="00027EEC"/>
    <w:rsid w:val="00032C5D"/>
    <w:rsid w:val="00034FAD"/>
    <w:rsid w:val="000368ED"/>
    <w:rsid w:val="000370B9"/>
    <w:rsid w:val="000403F5"/>
    <w:rsid w:val="00044BBF"/>
    <w:rsid w:val="000451C1"/>
    <w:rsid w:val="00045345"/>
    <w:rsid w:val="00045667"/>
    <w:rsid w:val="00045CB2"/>
    <w:rsid w:val="00045D65"/>
    <w:rsid w:val="00047B1C"/>
    <w:rsid w:val="00051BFA"/>
    <w:rsid w:val="000526C6"/>
    <w:rsid w:val="000539FA"/>
    <w:rsid w:val="000563B7"/>
    <w:rsid w:val="00061F78"/>
    <w:rsid w:val="00062730"/>
    <w:rsid w:val="00062830"/>
    <w:rsid w:val="00062CF3"/>
    <w:rsid w:val="00063421"/>
    <w:rsid w:val="000665D7"/>
    <w:rsid w:val="00075129"/>
    <w:rsid w:val="00076022"/>
    <w:rsid w:val="000762F1"/>
    <w:rsid w:val="00077CD2"/>
    <w:rsid w:val="000805D9"/>
    <w:rsid w:val="00081E2A"/>
    <w:rsid w:val="00083E43"/>
    <w:rsid w:val="00087A4A"/>
    <w:rsid w:val="00090AB2"/>
    <w:rsid w:val="00091164"/>
    <w:rsid w:val="000926C3"/>
    <w:rsid w:val="000930EA"/>
    <w:rsid w:val="000938D9"/>
    <w:rsid w:val="00095B5E"/>
    <w:rsid w:val="00095D20"/>
    <w:rsid w:val="000A3E66"/>
    <w:rsid w:val="000B2BFA"/>
    <w:rsid w:val="000B2F4B"/>
    <w:rsid w:val="000B3393"/>
    <w:rsid w:val="000B5C67"/>
    <w:rsid w:val="000B5F13"/>
    <w:rsid w:val="000B7CF6"/>
    <w:rsid w:val="000C0BB7"/>
    <w:rsid w:val="000C47E4"/>
    <w:rsid w:val="000C4E08"/>
    <w:rsid w:val="000C68DC"/>
    <w:rsid w:val="000D2190"/>
    <w:rsid w:val="000D3018"/>
    <w:rsid w:val="000D3A13"/>
    <w:rsid w:val="000D3C37"/>
    <w:rsid w:val="000D401B"/>
    <w:rsid w:val="000D550A"/>
    <w:rsid w:val="000D6E17"/>
    <w:rsid w:val="000D7637"/>
    <w:rsid w:val="000D78A1"/>
    <w:rsid w:val="000E2FD8"/>
    <w:rsid w:val="000E3436"/>
    <w:rsid w:val="000E59DA"/>
    <w:rsid w:val="000E7CF5"/>
    <w:rsid w:val="000F34AE"/>
    <w:rsid w:val="000F4C49"/>
    <w:rsid w:val="00100CC7"/>
    <w:rsid w:val="0010116F"/>
    <w:rsid w:val="00103914"/>
    <w:rsid w:val="001112D6"/>
    <w:rsid w:val="001132F8"/>
    <w:rsid w:val="00115287"/>
    <w:rsid w:val="001169D3"/>
    <w:rsid w:val="001171BB"/>
    <w:rsid w:val="00117394"/>
    <w:rsid w:val="00120FBF"/>
    <w:rsid w:val="00121823"/>
    <w:rsid w:val="001223B5"/>
    <w:rsid w:val="001249FC"/>
    <w:rsid w:val="00124A83"/>
    <w:rsid w:val="0012510E"/>
    <w:rsid w:val="00127475"/>
    <w:rsid w:val="001316F5"/>
    <w:rsid w:val="0013199F"/>
    <w:rsid w:val="00131DEA"/>
    <w:rsid w:val="00131E2A"/>
    <w:rsid w:val="00132357"/>
    <w:rsid w:val="00132359"/>
    <w:rsid w:val="00137AD7"/>
    <w:rsid w:val="00140FF0"/>
    <w:rsid w:val="00141546"/>
    <w:rsid w:val="001416F9"/>
    <w:rsid w:val="00142AD3"/>
    <w:rsid w:val="00142DDD"/>
    <w:rsid w:val="00142F47"/>
    <w:rsid w:val="0014375C"/>
    <w:rsid w:val="001438AE"/>
    <w:rsid w:val="001448B0"/>
    <w:rsid w:val="00144BE6"/>
    <w:rsid w:val="00146AF5"/>
    <w:rsid w:val="00147167"/>
    <w:rsid w:val="0015487A"/>
    <w:rsid w:val="00154C3F"/>
    <w:rsid w:val="00154F74"/>
    <w:rsid w:val="001604C2"/>
    <w:rsid w:val="0016096D"/>
    <w:rsid w:val="00163DD9"/>
    <w:rsid w:val="0016601B"/>
    <w:rsid w:val="0016675C"/>
    <w:rsid w:val="00166F68"/>
    <w:rsid w:val="00170C99"/>
    <w:rsid w:val="00172745"/>
    <w:rsid w:val="00172DDB"/>
    <w:rsid w:val="001758A3"/>
    <w:rsid w:val="00177FFA"/>
    <w:rsid w:val="001808A6"/>
    <w:rsid w:val="00182953"/>
    <w:rsid w:val="00182B4F"/>
    <w:rsid w:val="001840DE"/>
    <w:rsid w:val="00185A60"/>
    <w:rsid w:val="00185FD4"/>
    <w:rsid w:val="00191FE2"/>
    <w:rsid w:val="0019335A"/>
    <w:rsid w:val="00195BB8"/>
    <w:rsid w:val="00196432"/>
    <w:rsid w:val="001A0639"/>
    <w:rsid w:val="001A0BC2"/>
    <w:rsid w:val="001A139E"/>
    <w:rsid w:val="001A3BBA"/>
    <w:rsid w:val="001A5117"/>
    <w:rsid w:val="001A5E05"/>
    <w:rsid w:val="001B2071"/>
    <w:rsid w:val="001B2753"/>
    <w:rsid w:val="001B3450"/>
    <w:rsid w:val="001B5BD3"/>
    <w:rsid w:val="001B62D1"/>
    <w:rsid w:val="001C020F"/>
    <w:rsid w:val="001C12A6"/>
    <w:rsid w:val="001C1C49"/>
    <w:rsid w:val="001C2260"/>
    <w:rsid w:val="001C389E"/>
    <w:rsid w:val="001C3C18"/>
    <w:rsid w:val="001C5AA6"/>
    <w:rsid w:val="001C65F7"/>
    <w:rsid w:val="001C72E1"/>
    <w:rsid w:val="001D1DEC"/>
    <w:rsid w:val="001D3F4B"/>
    <w:rsid w:val="001D439D"/>
    <w:rsid w:val="001D4672"/>
    <w:rsid w:val="001D5145"/>
    <w:rsid w:val="001D5CFA"/>
    <w:rsid w:val="001E3E4C"/>
    <w:rsid w:val="001E52B6"/>
    <w:rsid w:val="001E5C6C"/>
    <w:rsid w:val="001E6EF5"/>
    <w:rsid w:val="001E725F"/>
    <w:rsid w:val="001E7921"/>
    <w:rsid w:val="001F0160"/>
    <w:rsid w:val="001F08E1"/>
    <w:rsid w:val="001F20E7"/>
    <w:rsid w:val="001F6E01"/>
    <w:rsid w:val="001F71AF"/>
    <w:rsid w:val="001F7FC6"/>
    <w:rsid w:val="00200F92"/>
    <w:rsid w:val="0020380E"/>
    <w:rsid w:val="00206C1A"/>
    <w:rsid w:val="00214001"/>
    <w:rsid w:val="00214EDD"/>
    <w:rsid w:val="002158EA"/>
    <w:rsid w:val="00216B0B"/>
    <w:rsid w:val="00216C4E"/>
    <w:rsid w:val="0022073D"/>
    <w:rsid w:val="00223377"/>
    <w:rsid w:val="00223A51"/>
    <w:rsid w:val="00223C57"/>
    <w:rsid w:val="002241EC"/>
    <w:rsid w:val="00225917"/>
    <w:rsid w:val="00225972"/>
    <w:rsid w:val="00226854"/>
    <w:rsid w:val="00226F3B"/>
    <w:rsid w:val="002273EB"/>
    <w:rsid w:val="00231328"/>
    <w:rsid w:val="00233473"/>
    <w:rsid w:val="0023716D"/>
    <w:rsid w:val="002409CB"/>
    <w:rsid w:val="00242F34"/>
    <w:rsid w:val="00243616"/>
    <w:rsid w:val="00245E75"/>
    <w:rsid w:val="00246225"/>
    <w:rsid w:val="00250C66"/>
    <w:rsid w:val="00251092"/>
    <w:rsid w:val="0025395C"/>
    <w:rsid w:val="0025430E"/>
    <w:rsid w:val="00255799"/>
    <w:rsid w:val="002558C7"/>
    <w:rsid w:val="0026351C"/>
    <w:rsid w:val="00263620"/>
    <w:rsid w:val="00263BC7"/>
    <w:rsid w:val="00264213"/>
    <w:rsid w:val="002659D2"/>
    <w:rsid w:val="00267E8E"/>
    <w:rsid w:val="00267E8F"/>
    <w:rsid w:val="00272497"/>
    <w:rsid w:val="002744D8"/>
    <w:rsid w:val="00274B8C"/>
    <w:rsid w:val="00276F15"/>
    <w:rsid w:val="00280D65"/>
    <w:rsid w:val="00281A9E"/>
    <w:rsid w:val="00282239"/>
    <w:rsid w:val="00283D7A"/>
    <w:rsid w:val="0028519C"/>
    <w:rsid w:val="0028522F"/>
    <w:rsid w:val="00286D9A"/>
    <w:rsid w:val="00290070"/>
    <w:rsid w:val="00291F9F"/>
    <w:rsid w:val="00292D55"/>
    <w:rsid w:val="00293326"/>
    <w:rsid w:val="0029361E"/>
    <w:rsid w:val="0029475D"/>
    <w:rsid w:val="00296842"/>
    <w:rsid w:val="002969DB"/>
    <w:rsid w:val="002A0165"/>
    <w:rsid w:val="002A0D98"/>
    <w:rsid w:val="002A0F30"/>
    <w:rsid w:val="002A226E"/>
    <w:rsid w:val="002A4E0D"/>
    <w:rsid w:val="002A50EF"/>
    <w:rsid w:val="002A6DB9"/>
    <w:rsid w:val="002B0F82"/>
    <w:rsid w:val="002B187F"/>
    <w:rsid w:val="002B3982"/>
    <w:rsid w:val="002B557D"/>
    <w:rsid w:val="002B5C8C"/>
    <w:rsid w:val="002C01F2"/>
    <w:rsid w:val="002C1BFD"/>
    <w:rsid w:val="002C245F"/>
    <w:rsid w:val="002C27FA"/>
    <w:rsid w:val="002C50C8"/>
    <w:rsid w:val="002C51B8"/>
    <w:rsid w:val="002C6129"/>
    <w:rsid w:val="002C7744"/>
    <w:rsid w:val="002C7BFB"/>
    <w:rsid w:val="002D09CF"/>
    <w:rsid w:val="002D2B89"/>
    <w:rsid w:val="002D4733"/>
    <w:rsid w:val="002D53A5"/>
    <w:rsid w:val="002D53F6"/>
    <w:rsid w:val="002D5E84"/>
    <w:rsid w:val="002D6CF2"/>
    <w:rsid w:val="002D6D91"/>
    <w:rsid w:val="002D7C81"/>
    <w:rsid w:val="002D7F7E"/>
    <w:rsid w:val="002E1DD2"/>
    <w:rsid w:val="002E356B"/>
    <w:rsid w:val="002E58FB"/>
    <w:rsid w:val="002E787A"/>
    <w:rsid w:val="002F1084"/>
    <w:rsid w:val="002F2307"/>
    <w:rsid w:val="002F5135"/>
    <w:rsid w:val="002F5696"/>
    <w:rsid w:val="002F7087"/>
    <w:rsid w:val="002F74DF"/>
    <w:rsid w:val="00302BA1"/>
    <w:rsid w:val="00311B72"/>
    <w:rsid w:val="0031317B"/>
    <w:rsid w:val="00314866"/>
    <w:rsid w:val="0031490A"/>
    <w:rsid w:val="00314B05"/>
    <w:rsid w:val="00315D0A"/>
    <w:rsid w:val="00320257"/>
    <w:rsid w:val="00320B90"/>
    <w:rsid w:val="0032144F"/>
    <w:rsid w:val="00322185"/>
    <w:rsid w:val="00323474"/>
    <w:rsid w:val="00323528"/>
    <w:rsid w:val="00323CA3"/>
    <w:rsid w:val="00324071"/>
    <w:rsid w:val="00325D66"/>
    <w:rsid w:val="0032606E"/>
    <w:rsid w:val="0032614A"/>
    <w:rsid w:val="00326183"/>
    <w:rsid w:val="0032677D"/>
    <w:rsid w:val="00326EA6"/>
    <w:rsid w:val="00332031"/>
    <w:rsid w:val="003343CD"/>
    <w:rsid w:val="00335559"/>
    <w:rsid w:val="00336B54"/>
    <w:rsid w:val="003469D0"/>
    <w:rsid w:val="003517ED"/>
    <w:rsid w:val="00351BD8"/>
    <w:rsid w:val="00354B6C"/>
    <w:rsid w:val="00354C5A"/>
    <w:rsid w:val="00355C82"/>
    <w:rsid w:val="0035619F"/>
    <w:rsid w:val="00360ADD"/>
    <w:rsid w:val="00361779"/>
    <w:rsid w:val="0036366F"/>
    <w:rsid w:val="00364842"/>
    <w:rsid w:val="00364C6F"/>
    <w:rsid w:val="003650B0"/>
    <w:rsid w:val="00366694"/>
    <w:rsid w:val="00367930"/>
    <w:rsid w:val="00367944"/>
    <w:rsid w:val="00371AB8"/>
    <w:rsid w:val="00373429"/>
    <w:rsid w:val="003738F2"/>
    <w:rsid w:val="0037393E"/>
    <w:rsid w:val="00373AA8"/>
    <w:rsid w:val="0037511C"/>
    <w:rsid w:val="00377636"/>
    <w:rsid w:val="00377FDC"/>
    <w:rsid w:val="00380D56"/>
    <w:rsid w:val="00380E37"/>
    <w:rsid w:val="00381583"/>
    <w:rsid w:val="0038372D"/>
    <w:rsid w:val="003841CE"/>
    <w:rsid w:val="003851E1"/>
    <w:rsid w:val="003860DB"/>
    <w:rsid w:val="003874AF"/>
    <w:rsid w:val="003901C2"/>
    <w:rsid w:val="00391275"/>
    <w:rsid w:val="00393B24"/>
    <w:rsid w:val="00396DB4"/>
    <w:rsid w:val="003972A5"/>
    <w:rsid w:val="003977E9"/>
    <w:rsid w:val="00397ED9"/>
    <w:rsid w:val="003A1B8E"/>
    <w:rsid w:val="003A251D"/>
    <w:rsid w:val="003A260F"/>
    <w:rsid w:val="003A32B2"/>
    <w:rsid w:val="003A37A5"/>
    <w:rsid w:val="003A55B5"/>
    <w:rsid w:val="003A7FB2"/>
    <w:rsid w:val="003B0080"/>
    <w:rsid w:val="003B17CD"/>
    <w:rsid w:val="003B5D5B"/>
    <w:rsid w:val="003B60CA"/>
    <w:rsid w:val="003B70CF"/>
    <w:rsid w:val="003B7428"/>
    <w:rsid w:val="003C0659"/>
    <w:rsid w:val="003C0E22"/>
    <w:rsid w:val="003C3058"/>
    <w:rsid w:val="003C40DD"/>
    <w:rsid w:val="003C48B6"/>
    <w:rsid w:val="003C49CA"/>
    <w:rsid w:val="003C4B2F"/>
    <w:rsid w:val="003C56D8"/>
    <w:rsid w:val="003D1C0A"/>
    <w:rsid w:val="003D1FBE"/>
    <w:rsid w:val="003D2AE6"/>
    <w:rsid w:val="003D67D9"/>
    <w:rsid w:val="003D690F"/>
    <w:rsid w:val="003E2E54"/>
    <w:rsid w:val="003E6672"/>
    <w:rsid w:val="003F01CD"/>
    <w:rsid w:val="003F0C90"/>
    <w:rsid w:val="003F1CD0"/>
    <w:rsid w:val="003F3217"/>
    <w:rsid w:val="003F409A"/>
    <w:rsid w:val="003F6536"/>
    <w:rsid w:val="003F7372"/>
    <w:rsid w:val="00402B35"/>
    <w:rsid w:val="00403631"/>
    <w:rsid w:val="00403976"/>
    <w:rsid w:val="00404020"/>
    <w:rsid w:val="00405354"/>
    <w:rsid w:val="00405934"/>
    <w:rsid w:val="00406E7F"/>
    <w:rsid w:val="004070C6"/>
    <w:rsid w:val="00410B87"/>
    <w:rsid w:val="004123B6"/>
    <w:rsid w:val="00412B94"/>
    <w:rsid w:val="004137D4"/>
    <w:rsid w:val="00413C85"/>
    <w:rsid w:val="0041493F"/>
    <w:rsid w:val="00415A5E"/>
    <w:rsid w:val="00415EAA"/>
    <w:rsid w:val="00416707"/>
    <w:rsid w:val="0041682F"/>
    <w:rsid w:val="004171E1"/>
    <w:rsid w:val="00417360"/>
    <w:rsid w:val="00417B53"/>
    <w:rsid w:val="0042036E"/>
    <w:rsid w:val="004248CE"/>
    <w:rsid w:val="0042497E"/>
    <w:rsid w:val="00424FBF"/>
    <w:rsid w:val="00427572"/>
    <w:rsid w:val="00427C7D"/>
    <w:rsid w:val="004302A3"/>
    <w:rsid w:val="00432EA1"/>
    <w:rsid w:val="0044034F"/>
    <w:rsid w:val="00442746"/>
    <w:rsid w:val="00442C5A"/>
    <w:rsid w:val="0044379B"/>
    <w:rsid w:val="004454D5"/>
    <w:rsid w:val="00447BA5"/>
    <w:rsid w:val="00450103"/>
    <w:rsid w:val="0045156A"/>
    <w:rsid w:val="00453C26"/>
    <w:rsid w:val="004557B4"/>
    <w:rsid w:val="004574C1"/>
    <w:rsid w:val="004607D2"/>
    <w:rsid w:val="00461BFD"/>
    <w:rsid w:val="00461DA4"/>
    <w:rsid w:val="00464605"/>
    <w:rsid w:val="00464747"/>
    <w:rsid w:val="0046536E"/>
    <w:rsid w:val="00470FF3"/>
    <w:rsid w:val="00473647"/>
    <w:rsid w:val="004777BE"/>
    <w:rsid w:val="00480087"/>
    <w:rsid w:val="004803F7"/>
    <w:rsid w:val="0048149E"/>
    <w:rsid w:val="0048293B"/>
    <w:rsid w:val="004829F3"/>
    <w:rsid w:val="0048303E"/>
    <w:rsid w:val="00483A4B"/>
    <w:rsid w:val="004840E5"/>
    <w:rsid w:val="00485525"/>
    <w:rsid w:val="004863A8"/>
    <w:rsid w:val="00492D1F"/>
    <w:rsid w:val="00495845"/>
    <w:rsid w:val="00495BE0"/>
    <w:rsid w:val="00497D69"/>
    <w:rsid w:val="004A0713"/>
    <w:rsid w:val="004A1F99"/>
    <w:rsid w:val="004A4025"/>
    <w:rsid w:val="004A4663"/>
    <w:rsid w:val="004A5A00"/>
    <w:rsid w:val="004A76C2"/>
    <w:rsid w:val="004B0391"/>
    <w:rsid w:val="004B0F20"/>
    <w:rsid w:val="004B22CC"/>
    <w:rsid w:val="004B25FC"/>
    <w:rsid w:val="004B66E1"/>
    <w:rsid w:val="004B74B3"/>
    <w:rsid w:val="004C0CA3"/>
    <w:rsid w:val="004C0F4D"/>
    <w:rsid w:val="004C53D5"/>
    <w:rsid w:val="004C6C8C"/>
    <w:rsid w:val="004D057B"/>
    <w:rsid w:val="004D2C7F"/>
    <w:rsid w:val="004D4B9F"/>
    <w:rsid w:val="004D55FF"/>
    <w:rsid w:val="004D560F"/>
    <w:rsid w:val="004D61B3"/>
    <w:rsid w:val="004D6FF8"/>
    <w:rsid w:val="004D7401"/>
    <w:rsid w:val="004E0313"/>
    <w:rsid w:val="004E103D"/>
    <w:rsid w:val="004E1E97"/>
    <w:rsid w:val="004E6CA0"/>
    <w:rsid w:val="004E713B"/>
    <w:rsid w:val="004E7393"/>
    <w:rsid w:val="004F041B"/>
    <w:rsid w:val="004F389C"/>
    <w:rsid w:val="004F4475"/>
    <w:rsid w:val="004F4D0C"/>
    <w:rsid w:val="004F679E"/>
    <w:rsid w:val="00501F90"/>
    <w:rsid w:val="0050257D"/>
    <w:rsid w:val="005025DF"/>
    <w:rsid w:val="00503C8F"/>
    <w:rsid w:val="005057C8"/>
    <w:rsid w:val="00505AB4"/>
    <w:rsid w:val="005068F5"/>
    <w:rsid w:val="00506CCF"/>
    <w:rsid w:val="00512DB7"/>
    <w:rsid w:val="00512F27"/>
    <w:rsid w:val="005132CA"/>
    <w:rsid w:val="00513B83"/>
    <w:rsid w:val="0051634B"/>
    <w:rsid w:val="00521F00"/>
    <w:rsid w:val="005245A1"/>
    <w:rsid w:val="00524D54"/>
    <w:rsid w:val="00526C33"/>
    <w:rsid w:val="0053189B"/>
    <w:rsid w:val="00532D8C"/>
    <w:rsid w:val="00534BB2"/>
    <w:rsid w:val="00536C4E"/>
    <w:rsid w:val="00536D4F"/>
    <w:rsid w:val="005402F0"/>
    <w:rsid w:val="005404D5"/>
    <w:rsid w:val="0054506D"/>
    <w:rsid w:val="005467E2"/>
    <w:rsid w:val="00547654"/>
    <w:rsid w:val="005520E7"/>
    <w:rsid w:val="005561BD"/>
    <w:rsid w:val="00557DE7"/>
    <w:rsid w:val="00560C41"/>
    <w:rsid w:val="00564E0E"/>
    <w:rsid w:val="00564FCE"/>
    <w:rsid w:val="00565CD7"/>
    <w:rsid w:val="0056681C"/>
    <w:rsid w:val="00566B33"/>
    <w:rsid w:val="00567DF8"/>
    <w:rsid w:val="00573752"/>
    <w:rsid w:val="00574006"/>
    <w:rsid w:val="0057403D"/>
    <w:rsid w:val="00574973"/>
    <w:rsid w:val="00575723"/>
    <w:rsid w:val="00576D45"/>
    <w:rsid w:val="00577635"/>
    <w:rsid w:val="005805AF"/>
    <w:rsid w:val="00580902"/>
    <w:rsid w:val="00582ECE"/>
    <w:rsid w:val="005851F8"/>
    <w:rsid w:val="00585450"/>
    <w:rsid w:val="005866DB"/>
    <w:rsid w:val="005867E0"/>
    <w:rsid w:val="00586C0C"/>
    <w:rsid w:val="00586EB6"/>
    <w:rsid w:val="00586F4F"/>
    <w:rsid w:val="0059062A"/>
    <w:rsid w:val="005916ED"/>
    <w:rsid w:val="005924AA"/>
    <w:rsid w:val="00592A21"/>
    <w:rsid w:val="00593BE0"/>
    <w:rsid w:val="00596EA9"/>
    <w:rsid w:val="005970D3"/>
    <w:rsid w:val="0059757C"/>
    <w:rsid w:val="005A1A25"/>
    <w:rsid w:val="005A3271"/>
    <w:rsid w:val="005A36EA"/>
    <w:rsid w:val="005A5080"/>
    <w:rsid w:val="005A527A"/>
    <w:rsid w:val="005A5F30"/>
    <w:rsid w:val="005A5F68"/>
    <w:rsid w:val="005A791D"/>
    <w:rsid w:val="005B3F6C"/>
    <w:rsid w:val="005B565D"/>
    <w:rsid w:val="005B688D"/>
    <w:rsid w:val="005C08E6"/>
    <w:rsid w:val="005C0AC8"/>
    <w:rsid w:val="005C30BD"/>
    <w:rsid w:val="005C5A8C"/>
    <w:rsid w:val="005C6212"/>
    <w:rsid w:val="005D08C3"/>
    <w:rsid w:val="005D1E1D"/>
    <w:rsid w:val="005D258C"/>
    <w:rsid w:val="005D2C80"/>
    <w:rsid w:val="005D440B"/>
    <w:rsid w:val="005D51E1"/>
    <w:rsid w:val="005E1044"/>
    <w:rsid w:val="005E26A9"/>
    <w:rsid w:val="005E28DE"/>
    <w:rsid w:val="005E2A3B"/>
    <w:rsid w:val="005E6498"/>
    <w:rsid w:val="005E6E27"/>
    <w:rsid w:val="005E6F35"/>
    <w:rsid w:val="005E7631"/>
    <w:rsid w:val="005E7DAD"/>
    <w:rsid w:val="005F23A4"/>
    <w:rsid w:val="005F42F8"/>
    <w:rsid w:val="005F4B64"/>
    <w:rsid w:val="005F4D5C"/>
    <w:rsid w:val="005F644D"/>
    <w:rsid w:val="005F6A0D"/>
    <w:rsid w:val="0060292A"/>
    <w:rsid w:val="00603C83"/>
    <w:rsid w:val="00605E02"/>
    <w:rsid w:val="00606CB8"/>
    <w:rsid w:val="00610233"/>
    <w:rsid w:val="0061059C"/>
    <w:rsid w:val="00610928"/>
    <w:rsid w:val="0061169D"/>
    <w:rsid w:val="00613CBF"/>
    <w:rsid w:val="00614807"/>
    <w:rsid w:val="0061486F"/>
    <w:rsid w:val="0061532D"/>
    <w:rsid w:val="006167F1"/>
    <w:rsid w:val="0062079F"/>
    <w:rsid w:val="0062147F"/>
    <w:rsid w:val="00621AA1"/>
    <w:rsid w:val="00621BE3"/>
    <w:rsid w:val="00622525"/>
    <w:rsid w:val="00623663"/>
    <w:rsid w:val="00623FBE"/>
    <w:rsid w:val="00625274"/>
    <w:rsid w:val="00625378"/>
    <w:rsid w:val="00627D18"/>
    <w:rsid w:val="00630CC0"/>
    <w:rsid w:val="00631124"/>
    <w:rsid w:val="0063125D"/>
    <w:rsid w:val="00632E32"/>
    <w:rsid w:val="0063504D"/>
    <w:rsid w:val="0063590D"/>
    <w:rsid w:val="00636722"/>
    <w:rsid w:val="006371B8"/>
    <w:rsid w:val="00641326"/>
    <w:rsid w:val="006429FC"/>
    <w:rsid w:val="00642CEE"/>
    <w:rsid w:val="0064380D"/>
    <w:rsid w:val="006438BF"/>
    <w:rsid w:val="0064444D"/>
    <w:rsid w:val="00645707"/>
    <w:rsid w:val="00645827"/>
    <w:rsid w:val="006464EA"/>
    <w:rsid w:val="00647405"/>
    <w:rsid w:val="00647F18"/>
    <w:rsid w:val="0065391B"/>
    <w:rsid w:val="0065425A"/>
    <w:rsid w:val="00654A3A"/>
    <w:rsid w:val="006560EC"/>
    <w:rsid w:val="00656572"/>
    <w:rsid w:val="006578B6"/>
    <w:rsid w:val="00661908"/>
    <w:rsid w:val="00662784"/>
    <w:rsid w:val="006628D3"/>
    <w:rsid w:val="00662D28"/>
    <w:rsid w:val="00663968"/>
    <w:rsid w:val="00666077"/>
    <w:rsid w:val="00671893"/>
    <w:rsid w:val="00671EAA"/>
    <w:rsid w:val="00672E74"/>
    <w:rsid w:val="00673A91"/>
    <w:rsid w:val="006746FD"/>
    <w:rsid w:val="00676322"/>
    <w:rsid w:val="00680C2E"/>
    <w:rsid w:val="006827C8"/>
    <w:rsid w:val="00682FDB"/>
    <w:rsid w:val="006832ED"/>
    <w:rsid w:val="00683A06"/>
    <w:rsid w:val="00683B30"/>
    <w:rsid w:val="00685C65"/>
    <w:rsid w:val="00685E0A"/>
    <w:rsid w:val="00687879"/>
    <w:rsid w:val="0069204E"/>
    <w:rsid w:val="00692183"/>
    <w:rsid w:val="0069235C"/>
    <w:rsid w:val="006949AF"/>
    <w:rsid w:val="00696B06"/>
    <w:rsid w:val="00697437"/>
    <w:rsid w:val="00697767"/>
    <w:rsid w:val="006A0E48"/>
    <w:rsid w:val="006A18A7"/>
    <w:rsid w:val="006A225B"/>
    <w:rsid w:val="006A322C"/>
    <w:rsid w:val="006A4A9B"/>
    <w:rsid w:val="006A50FC"/>
    <w:rsid w:val="006A7857"/>
    <w:rsid w:val="006B4197"/>
    <w:rsid w:val="006B433A"/>
    <w:rsid w:val="006B4AE8"/>
    <w:rsid w:val="006C1ACD"/>
    <w:rsid w:val="006C1EFF"/>
    <w:rsid w:val="006C6476"/>
    <w:rsid w:val="006C67BF"/>
    <w:rsid w:val="006C695D"/>
    <w:rsid w:val="006C6CA8"/>
    <w:rsid w:val="006C7BE5"/>
    <w:rsid w:val="006D2595"/>
    <w:rsid w:val="006D481B"/>
    <w:rsid w:val="006D78DE"/>
    <w:rsid w:val="006E06D6"/>
    <w:rsid w:val="006E1A07"/>
    <w:rsid w:val="006E2BF6"/>
    <w:rsid w:val="006E440E"/>
    <w:rsid w:val="006E454A"/>
    <w:rsid w:val="006E67F3"/>
    <w:rsid w:val="006E7AD9"/>
    <w:rsid w:val="006F0D2F"/>
    <w:rsid w:val="006F6710"/>
    <w:rsid w:val="00701BE5"/>
    <w:rsid w:val="00703151"/>
    <w:rsid w:val="00703153"/>
    <w:rsid w:val="007034E3"/>
    <w:rsid w:val="0070463D"/>
    <w:rsid w:val="0070639E"/>
    <w:rsid w:val="007072BB"/>
    <w:rsid w:val="00717298"/>
    <w:rsid w:val="00717925"/>
    <w:rsid w:val="00720545"/>
    <w:rsid w:val="00721893"/>
    <w:rsid w:val="00721B09"/>
    <w:rsid w:val="00723425"/>
    <w:rsid w:val="0072399A"/>
    <w:rsid w:val="00725D94"/>
    <w:rsid w:val="00726545"/>
    <w:rsid w:val="007303F7"/>
    <w:rsid w:val="00733A73"/>
    <w:rsid w:val="00733C5C"/>
    <w:rsid w:val="007341C4"/>
    <w:rsid w:val="00734E3F"/>
    <w:rsid w:val="00736B26"/>
    <w:rsid w:val="007417E6"/>
    <w:rsid w:val="007430AC"/>
    <w:rsid w:val="00744D02"/>
    <w:rsid w:val="00745195"/>
    <w:rsid w:val="00750270"/>
    <w:rsid w:val="007509FF"/>
    <w:rsid w:val="00752E39"/>
    <w:rsid w:val="00752FAC"/>
    <w:rsid w:val="00753C54"/>
    <w:rsid w:val="00754E57"/>
    <w:rsid w:val="00755BFD"/>
    <w:rsid w:val="0075717D"/>
    <w:rsid w:val="007573E0"/>
    <w:rsid w:val="00763100"/>
    <w:rsid w:val="007631AA"/>
    <w:rsid w:val="00764B6C"/>
    <w:rsid w:val="00766B0A"/>
    <w:rsid w:val="007678F4"/>
    <w:rsid w:val="00767CDB"/>
    <w:rsid w:val="00772A93"/>
    <w:rsid w:val="007730E9"/>
    <w:rsid w:val="00774E92"/>
    <w:rsid w:val="00775B2B"/>
    <w:rsid w:val="00776105"/>
    <w:rsid w:val="00776E6D"/>
    <w:rsid w:val="00777A79"/>
    <w:rsid w:val="00780138"/>
    <w:rsid w:val="007822A1"/>
    <w:rsid w:val="00782619"/>
    <w:rsid w:val="00782DC1"/>
    <w:rsid w:val="007843B6"/>
    <w:rsid w:val="00784B4A"/>
    <w:rsid w:val="007860B5"/>
    <w:rsid w:val="00787042"/>
    <w:rsid w:val="00792D36"/>
    <w:rsid w:val="00793DAB"/>
    <w:rsid w:val="00794807"/>
    <w:rsid w:val="00796E07"/>
    <w:rsid w:val="00797CE5"/>
    <w:rsid w:val="007A0802"/>
    <w:rsid w:val="007A545A"/>
    <w:rsid w:val="007A5813"/>
    <w:rsid w:val="007A5AD3"/>
    <w:rsid w:val="007A7112"/>
    <w:rsid w:val="007A7754"/>
    <w:rsid w:val="007A7C4D"/>
    <w:rsid w:val="007B018C"/>
    <w:rsid w:val="007B0DC8"/>
    <w:rsid w:val="007B0E7F"/>
    <w:rsid w:val="007B1D44"/>
    <w:rsid w:val="007B34F5"/>
    <w:rsid w:val="007B3934"/>
    <w:rsid w:val="007B7CE3"/>
    <w:rsid w:val="007C04C3"/>
    <w:rsid w:val="007C08DE"/>
    <w:rsid w:val="007C0E0C"/>
    <w:rsid w:val="007C1BB1"/>
    <w:rsid w:val="007C1CBB"/>
    <w:rsid w:val="007C21FF"/>
    <w:rsid w:val="007C397A"/>
    <w:rsid w:val="007C44EA"/>
    <w:rsid w:val="007C5AB6"/>
    <w:rsid w:val="007C7629"/>
    <w:rsid w:val="007C791D"/>
    <w:rsid w:val="007D074E"/>
    <w:rsid w:val="007D240F"/>
    <w:rsid w:val="007D3136"/>
    <w:rsid w:val="007D32D4"/>
    <w:rsid w:val="007D3BBA"/>
    <w:rsid w:val="007D4431"/>
    <w:rsid w:val="007D4B26"/>
    <w:rsid w:val="007E45F7"/>
    <w:rsid w:val="007E4ED7"/>
    <w:rsid w:val="007E6AEE"/>
    <w:rsid w:val="007E72B9"/>
    <w:rsid w:val="007E7373"/>
    <w:rsid w:val="007E7A92"/>
    <w:rsid w:val="007E7B1C"/>
    <w:rsid w:val="007F0148"/>
    <w:rsid w:val="007F3D12"/>
    <w:rsid w:val="007F43C9"/>
    <w:rsid w:val="007F6CFF"/>
    <w:rsid w:val="007F72CA"/>
    <w:rsid w:val="007F7713"/>
    <w:rsid w:val="007F779B"/>
    <w:rsid w:val="007F7C65"/>
    <w:rsid w:val="00801025"/>
    <w:rsid w:val="00804A85"/>
    <w:rsid w:val="00804B7E"/>
    <w:rsid w:val="00806B88"/>
    <w:rsid w:val="00807B6B"/>
    <w:rsid w:val="008127B9"/>
    <w:rsid w:val="00812934"/>
    <w:rsid w:val="0081739F"/>
    <w:rsid w:val="00817878"/>
    <w:rsid w:val="00822533"/>
    <w:rsid w:val="00824EA4"/>
    <w:rsid w:val="0082530F"/>
    <w:rsid w:val="008258D6"/>
    <w:rsid w:val="008276D7"/>
    <w:rsid w:val="008307F6"/>
    <w:rsid w:val="00834FAD"/>
    <w:rsid w:val="008358BE"/>
    <w:rsid w:val="00835B2D"/>
    <w:rsid w:val="00837EA6"/>
    <w:rsid w:val="008409F5"/>
    <w:rsid w:val="00843DA1"/>
    <w:rsid w:val="00850CC8"/>
    <w:rsid w:val="00850DB1"/>
    <w:rsid w:val="008527BA"/>
    <w:rsid w:val="00853043"/>
    <w:rsid w:val="00854469"/>
    <w:rsid w:val="008546A4"/>
    <w:rsid w:val="00854FAD"/>
    <w:rsid w:val="008573C8"/>
    <w:rsid w:val="008620D1"/>
    <w:rsid w:val="00862314"/>
    <w:rsid w:val="00865A54"/>
    <w:rsid w:val="00870858"/>
    <w:rsid w:val="0087358A"/>
    <w:rsid w:val="00880CBD"/>
    <w:rsid w:val="00881D63"/>
    <w:rsid w:val="00882B09"/>
    <w:rsid w:val="00883E68"/>
    <w:rsid w:val="00885543"/>
    <w:rsid w:val="008912C1"/>
    <w:rsid w:val="0089180D"/>
    <w:rsid w:val="008921A7"/>
    <w:rsid w:val="0089448F"/>
    <w:rsid w:val="00894A30"/>
    <w:rsid w:val="00894C58"/>
    <w:rsid w:val="0089736C"/>
    <w:rsid w:val="008973E5"/>
    <w:rsid w:val="008A08AA"/>
    <w:rsid w:val="008A0B4F"/>
    <w:rsid w:val="008A16CF"/>
    <w:rsid w:val="008A1806"/>
    <w:rsid w:val="008A56FA"/>
    <w:rsid w:val="008B12CA"/>
    <w:rsid w:val="008B32BD"/>
    <w:rsid w:val="008B32D4"/>
    <w:rsid w:val="008B3DA5"/>
    <w:rsid w:val="008B4533"/>
    <w:rsid w:val="008B4EAB"/>
    <w:rsid w:val="008B5B8D"/>
    <w:rsid w:val="008B62FD"/>
    <w:rsid w:val="008B6677"/>
    <w:rsid w:val="008B7D36"/>
    <w:rsid w:val="008C023C"/>
    <w:rsid w:val="008C2317"/>
    <w:rsid w:val="008C37E3"/>
    <w:rsid w:val="008C408D"/>
    <w:rsid w:val="008C4BB4"/>
    <w:rsid w:val="008C667E"/>
    <w:rsid w:val="008C7CA9"/>
    <w:rsid w:val="008D035A"/>
    <w:rsid w:val="008D2B05"/>
    <w:rsid w:val="008D515F"/>
    <w:rsid w:val="008D5777"/>
    <w:rsid w:val="008D60F5"/>
    <w:rsid w:val="008D7A6B"/>
    <w:rsid w:val="008E04A1"/>
    <w:rsid w:val="008E0854"/>
    <w:rsid w:val="008E2BDF"/>
    <w:rsid w:val="008E2DB9"/>
    <w:rsid w:val="008E3325"/>
    <w:rsid w:val="008E3399"/>
    <w:rsid w:val="008E4C47"/>
    <w:rsid w:val="008E57FE"/>
    <w:rsid w:val="008E7990"/>
    <w:rsid w:val="008F00EF"/>
    <w:rsid w:val="008F2728"/>
    <w:rsid w:val="008F29BE"/>
    <w:rsid w:val="008F425F"/>
    <w:rsid w:val="008F46A2"/>
    <w:rsid w:val="008F5173"/>
    <w:rsid w:val="008F56B6"/>
    <w:rsid w:val="008F6DE8"/>
    <w:rsid w:val="00900616"/>
    <w:rsid w:val="0090074D"/>
    <w:rsid w:val="00900B3E"/>
    <w:rsid w:val="00900C31"/>
    <w:rsid w:val="00901678"/>
    <w:rsid w:val="00901BAD"/>
    <w:rsid w:val="00902F62"/>
    <w:rsid w:val="00902FC7"/>
    <w:rsid w:val="00905F4C"/>
    <w:rsid w:val="0090614C"/>
    <w:rsid w:val="00906CF1"/>
    <w:rsid w:val="00910EB6"/>
    <w:rsid w:val="00911670"/>
    <w:rsid w:val="00911801"/>
    <w:rsid w:val="00913D17"/>
    <w:rsid w:val="00914C6E"/>
    <w:rsid w:val="00916D93"/>
    <w:rsid w:val="00920034"/>
    <w:rsid w:val="00920755"/>
    <w:rsid w:val="009218EB"/>
    <w:rsid w:val="00921CEF"/>
    <w:rsid w:val="009236F8"/>
    <w:rsid w:val="009266C8"/>
    <w:rsid w:val="00927DA1"/>
    <w:rsid w:val="00930124"/>
    <w:rsid w:val="009322D1"/>
    <w:rsid w:val="009335EA"/>
    <w:rsid w:val="00933742"/>
    <w:rsid w:val="009337CB"/>
    <w:rsid w:val="00933B5C"/>
    <w:rsid w:val="00934020"/>
    <w:rsid w:val="00935090"/>
    <w:rsid w:val="00935657"/>
    <w:rsid w:val="00935917"/>
    <w:rsid w:val="00941BEB"/>
    <w:rsid w:val="00943F95"/>
    <w:rsid w:val="00946B84"/>
    <w:rsid w:val="00947986"/>
    <w:rsid w:val="00954AEB"/>
    <w:rsid w:val="00955006"/>
    <w:rsid w:val="00955268"/>
    <w:rsid w:val="009600C9"/>
    <w:rsid w:val="00960DE7"/>
    <w:rsid w:val="00962A89"/>
    <w:rsid w:val="009645ED"/>
    <w:rsid w:val="00966963"/>
    <w:rsid w:val="009703F2"/>
    <w:rsid w:val="009727D9"/>
    <w:rsid w:val="00976301"/>
    <w:rsid w:val="00976CC2"/>
    <w:rsid w:val="00977899"/>
    <w:rsid w:val="00977ECA"/>
    <w:rsid w:val="00981EA5"/>
    <w:rsid w:val="00982980"/>
    <w:rsid w:val="00982AFE"/>
    <w:rsid w:val="00985D94"/>
    <w:rsid w:val="00987037"/>
    <w:rsid w:val="00987C72"/>
    <w:rsid w:val="00990884"/>
    <w:rsid w:val="00990C2E"/>
    <w:rsid w:val="00992095"/>
    <w:rsid w:val="0099667C"/>
    <w:rsid w:val="00996696"/>
    <w:rsid w:val="00996AA1"/>
    <w:rsid w:val="00996E8E"/>
    <w:rsid w:val="00997093"/>
    <w:rsid w:val="00997915"/>
    <w:rsid w:val="009A076D"/>
    <w:rsid w:val="009A2233"/>
    <w:rsid w:val="009A4109"/>
    <w:rsid w:val="009A6781"/>
    <w:rsid w:val="009A6CD0"/>
    <w:rsid w:val="009A6E8A"/>
    <w:rsid w:val="009B0F6D"/>
    <w:rsid w:val="009B1344"/>
    <w:rsid w:val="009B2AEE"/>
    <w:rsid w:val="009B2E97"/>
    <w:rsid w:val="009B3B09"/>
    <w:rsid w:val="009B62E5"/>
    <w:rsid w:val="009B748D"/>
    <w:rsid w:val="009C0355"/>
    <w:rsid w:val="009C0AE2"/>
    <w:rsid w:val="009C625B"/>
    <w:rsid w:val="009D4D7C"/>
    <w:rsid w:val="009D56CC"/>
    <w:rsid w:val="009D58D4"/>
    <w:rsid w:val="009D7835"/>
    <w:rsid w:val="009E1CE2"/>
    <w:rsid w:val="009E23D5"/>
    <w:rsid w:val="009E4E8F"/>
    <w:rsid w:val="009E65BB"/>
    <w:rsid w:val="009F05FD"/>
    <w:rsid w:val="009F183A"/>
    <w:rsid w:val="009F3A1E"/>
    <w:rsid w:val="00A03D29"/>
    <w:rsid w:val="00A05D40"/>
    <w:rsid w:val="00A0634F"/>
    <w:rsid w:val="00A10558"/>
    <w:rsid w:val="00A106C1"/>
    <w:rsid w:val="00A13344"/>
    <w:rsid w:val="00A138DB"/>
    <w:rsid w:val="00A1537B"/>
    <w:rsid w:val="00A17AA6"/>
    <w:rsid w:val="00A27147"/>
    <w:rsid w:val="00A27173"/>
    <w:rsid w:val="00A27B21"/>
    <w:rsid w:val="00A31DB3"/>
    <w:rsid w:val="00A32986"/>
    <w:rsid w:val="00A34E03"/>
    <w:rsid w:val="00A4050E"/>
    <w:rsid w:val="00A41B32"/>
    <w:rsid w:val="00A44343"/>
    <w:rsid w:val="00A448AD"/>
    <w:rsid w:val="00A45168"/>
    <w:rsid w:val="00A47776"/>
    <w:rsid w:val="00A53A1E"/>
    <w:rsid w:val="00A54EF9"/>
    <w:rsid w:val="00A61095"/>
    <w:rsid w:val="00A655CD"/>
    <w:rsid w:val="00A6582E"/>
    <w:rsid w:val="00A66836"/>
    <w:rsid w:val="00A6768B"/>
    <w:rsid w:val="00A70174"/>
    <w:rsid w:val="00A706C7"/>
    <w:rsid w:val="00A72897"/>
    <w:rsid w:val="00A7326D"/>
    <w:rsid w:val="00A7480F"/>
    <w:rsid w:val="00A7592D"/>
    <w:rsid w:val="00A75A28"/>
    <w:rsid w:val="00A763D1"/>
    <w:rsid w:val="00A77845"/>
    <w:rsid w:val="00A80006"/>
    <w:rsid w:val="00A800E3"/>
    <w:rsid w:val="00A830D2"/>
    <w:rsid w:val="00A83D93"/>
    <w:rsid w:val="00A849CA"/>
    <w:rsid w:val="00A868B4"/>
    <w:rsid w:val="00A87102"/>
    <w:rsid w:val="00A87F0F"/>
    <w:rsid w:val="00A923A2"/>
    <w:rsid w:val="00A92736"/>
    <w:rsid w:val="00A93824"/>
    <w:rsid w:val="00A956AC"/>
    <w:rsid w:val="00A95805"/>
    <w:rsid w:val="00A9624D"/>
    <w:rsid w:val="00AA0712"/>
    <w:rsid w:val="00AA09CA"/>
    <w:rsid w:val="00AA3991"/>
    <w:rsid w:val="00AA5E3C"/>
    <w:rsid w:val="00AA6E2A"/>
    <w:rsid w:val="00AB1C36"/>
    <w:rsid w:val="00AB32C2"/>
    <w:rsid w:val="00AB4BDB"/>
    <w:rsid w:val="00AB567E"/>
    <w:rsid w:val="00AC0428"/>
    <w:rsid w:val="00AC5B37"/>
    <w:rsid w:val="00AC77BE"/>
    <w:rsid w:val="00AD17DA"/>
    <w:rsid w:val="00AD417F"/>
    <w:rsid w:val="00AD67BC"/>
    <w:rsid w:val="00AD7BE6"/>
    <w:rsid w:val="00AD7D72"/>
    <w:rsid w:val="00AE097A"/>
    <w:rsid w:val="00AE1E3E"/>
    <w:rsid w:val="00AE299E"/>
    <w:rsid w:val="00AE2DF7"/>
    <w:rsid w:val="00AE37BB"/>
    <w:rsid w:val="00AE37CA"/>
    <w:rsid w:val="00AE4C4A"/>
    <w:rsid w:val="00AF00AD"/>
    <w:rsid w:val="00AF00DA"/>
    <w:rsid w:val="00AF32D7"/>
    <w:rsid w:val="00AF3A67"/>
    <w:rsid w:val="00AF5B91"/>
    <w:rsid w:val="00AF76AD"/>
    <w:rsid w:val="00B00003"/>
    <w:rsid w:val="00B00615"/>
    <w:rsid w:val="00B0409C"/>
    <w:rsid w:val="00B068B8"/>
    <w:rsid w:val="00B06BBD"/>
    <w:rsid w:val="00B07526"/>
    <w:rsid w:val="00B07B1C"/>
    <w:rsid w:val="00B12854"/>
    <w:rsid w:val="00B12AE3"/>
    <w:rsid w:val="00B14F93"/>
    <w:rsid w:val="00B2357F"/>
    <w:rsid w:val="00B248B0"/>
    <w:rsid w:val="00B25F79"/>
    <w:rsid w:val="00B276F9"/>
    <w:rsid w:val="00B33671"/>
    <w:rsid w:val="00B33F20"/>
    <w:rsid w:val="00B34AB3"/>
    <w:rsid w:val="00B36C06"/>
    <w:rsid w:val="00B41F6F"/>
    <w:rsid w:val="00B4323B"/>
    <w:rsid w:val="00B453D7"/>
    <w:rsid w:val="00B47446"/>
    <w:rsid w:val="00B51439"/>
    <w:rsid w:val="00B519D0"/>
    <w:rsid w:val="00B5348F"/>
    <w:rsid w:val="00B535D7"/>
    <w:rsid w:val="00B53CE9"/>
    <w:rsid w:val="00B53F3A"/>
    <w:rsid w:val="00B5671C"/>
    <w:rsid w:val="00B6591B"/>
    <w:rsid w:val="00B65CE8"/>
    <w:rsid w:val="00B71E10"/>
    <w:rsid w:val="00B73DE2"/>
    <w:rsid w:val="00B74C24"/>
    <w:rsid w:val="00B750DC"/>
    <w:rsid w:val="00B750E3"/>
    <w:rsid w:val="00B75B6A"/>
    <w:rsid w:val="00B764FF"/>
    <w:rsid w:val="00B76A12"/>
    <w:rsid w:val="00B77781"/>
    <w:rsid w:val="00B801DA"/>
    <w:rsid w:val="00B80C0E"/>
    <w:rsid w:val="00B81685"/>
    <w:rsid w:val="00B837B0"/>
    <w:rsid w:val="00B86345"/>
    <w:rsid w:val="00B908A5"/>
    <w:rsid w:val="00B909CD"/>
    <w:rsid w:val="00B92B9D"/>
    <w:rsid w:val="00B931DD"/>
    <w:rsid w:val="00B93AAD"/>
    <w:rsid w:val="00B93B27"/>
    <w:rsid w:val="00B96A21"/>
    <w:rsid w:val="00B97D46"/>
    <w:rsid w:val="00BA0D13"/>
    <w:rsid w:val="00BA0F9E"/>
    <w:rsid w:val="00BA2B7C"/>
    <w:rsid w:val="00BA384E"/>
    <w:rsid w:val="00BA57F0"/>
    <w:rsid w:val="00BA621D"/>
    <w:rsid w:val="00BA72D3"/>
    <w:rsid w:val="00BB04F1"/>
    <w:rsid w:val="00BB149B"/>
    <w:rsid w:val="00BB1AD0"/>
    <w:rsid w:val="00BB37D4"/>
    <w:rsid w:val="00BB6465"/>
    <w:rsid w:val="00BB6EFB"/>
    <w:rsid w:val="00BC0C4A"/>
    <w:rsid w:val="00BC13B7"/>
    <w:rsid w:val="00BC6669"/>
    <w:rsid w:val="00BC68B1"/>
    <w:rsid w:val="00BC7E7C"/>
    <w:rsid w:val="00BC7EFE"/>
    <w:rsid w:val="00BD06EB"/>
    <w:rsid w:val="00BD11BE"/>
    <w:rsid w:val="00BD1B75"/>
    <w:rsid w:val="00BD43AF"/>
    <w:rsid w:val="00BD56D1"/>
    <w:rsid w:val="00BD5A0C"/>
    <w:rsid w:val="00BD5C3C"/>
    <w:rsid w:val="00BD7159"/>
    <w:rsid w:val="00BE3C6C"/>
    <w:rsid w:val="00BE7E6B"/>
    <w:rsid w:val="00BF1D95"/>
    <w:rsid w:val="00BF42D9"/>
    <w:rsid w:val="00BF49B9"/>
    <w:rsid w:val="00BF5994"/>
    <w:rsid w:val="00C00B4E"/>
    <w:rsid w:val="00C0180B"/>
    <w:rsid w:val="00C01B0D"/>
    <w:rsid w:val="00C05DCB"/>
    <w:rsid w:val="00C05DFC"/>
    <w:rsid w:val="00C0693F"/>
    <w:rsid w:val="00C11E32"/>
    <w:rsid w:val="00C13A7E"/>
    <w:rsid w:val="00C158FB"/>
    <w:rsid w:val="00C15A95"/>
    <w:rsid w:val="00C1661F"/>
    <w:rsid w:val="00C225BB"/>
    <w:rsid w:val="00C226A7"/>
    <w:rsid w:val="00C23B9F"/>
    <w:rsid w:val="00C23EF8"/>
    <w:rsid w:val="00C2477C"/>
    <w:rsid w:val="00C25FE6"/>
    <w:rsid w:val="00C27A34"/>
    <w:rsid w:val="00C30AD0"/>
    <w:rsid w:val="00C315EF"/>
    <w:rsid w:val="00C321E8"/>
    <w:rsid w:val="00C33841"/>
    <w:rsid w:val="00C339AD"/>
    <w:rsid w:val="00C33AC7"/>
    <w:rsid w:val="00C33C30"/>
    <w:rsid w:val="00C33D58"/>
    <w:rsid w:val="00C34881"/>
    <w:rsid w:val="00C348CA"/>
    <w:rsid w:val="00C34B59"/>
    <w:rsid w:val="00C37133"/>
    <w:rsid w:val="00C402C6"/>
    <w:rsid w:val="00C45637"/>
    <w:rsid w:val="00C46789"/>
    <w:rsid w:val="00C473E8"/>
    <w:rsid w:val="00C4779E"/>
    <w:rsid w:val="00C47CB5"/>
    <w:rsid w:val="00C47D23"/>
    <w:rsid w:val="00C5047B"/>
    <w:rsid w:val="00C5376E"/>
    <w:rsid w:val="00C53BE0"/>
    <w:rsid w:val="00C55C04"/>
    <w:rsid w:val="00C601ED"/>
    <w:rsid w:val="00C61A87"/>
    <w:rsid w:val="00C621DD"/>
    <w:rsid w:val="00C642B5"/>
    <w:rsid w:val="00C657D4"/>
    <w:rsid w:val="00C6698A"/>
    <w:rsid w:val="00C700E4"/>
    <w:rsid w:val="00C703E8"/>
    <w:rsid w:val="00C70852"/>
    <w:rsid w:val="00C715B1"/>
    <w:rsid w:val="00C7209F"/>
    <w:rsid w:val="00C74A18"/>
    <w:rsid w:val="00C75AA4"/>
    <w:rsid w:val="00C7763E"/>
    <w:rsid w:val="00C809CB"/>
    <w:rsid w:val="00C80A0D"/>
    <w:rsid w:val="00C81716"/>
    <w:rsid w:val="00C82C7F"/>
    <w:rsid w:val="00C82E11"/>
    <w:rsid w:val="00C84D87"/>
    <w:rsid w:val="00C8703A"/>
    <w:rsid w:val="00C9160D"/>
    <w:rsid w:val="00C91B51"/>
    <w:rsid w:val="00C91C02"/>
    <w:rsid w:val="00C95458"/>
    <w:rsid w:val="00C95E68"/>
    <w:rsid w:val="00C96EC3"/>
    <w:rsid w:val="00CA4E4C"/>
    <w:rsid w:val="00CA5817"/>
    <w:rsid w:val="00CA5FBE"/>
    <w:rsid w:val="00CA707A"/>
    <w:rsid w:val="00CB03E0"/>
    <w:rsid w:val="00CB4C50"/>
    <w:rsid w:val="00CB7B68"/>
    <w:rsid w:val="00CC1747"/>
    <w:rsid w:val="00CC4AFF"/>
    <w:rsid w:val="00CC7D66"/>
    <w:rsid w:val="00CC7E34"/>
    <w:rsid w:val="00CC7E75"/>
    <w:rsid w:val="00CD1435"/>
    <w:rsid w:val="00CD176D"/>
    <w:rsid w:val="00CD2FC6"/>
    <w:rsid w:val="00CD5455"/>
    <w:rsid w:val="00CE4432"/>
    <w:rsid w:val="00CE5758"/>
    <w:rsid w:val="00CE680D"/>
    <w:rsid w:val="00CF190B"/>
    <w:rsid w:val="00CF3621"/>
    <w:rsid w:val="00CF3EF8"/>
    <w:rsid w:val="00CF44FA"/>
    <w:rsid w:val="00CF52D2"/>
    <w:rsid w:val="00CF5795"/>
    <w:rsid w:val="00D04666"/>
    <w:rsid w:val="00D047B0"/>
    <w:rsid w:val="00D05094"/>
    <w:rsid w:val="00D0785A"/>
    <w:rsid w:val="00D10D4A"/>
    <w:rsid w:val="00D11911"/>
    <w:rsid w:val="00D134F2"/>
    <w:rsid w:val="00D15496"/>
    <w:rsid w:val="00D16302"/>
    <w:rsid w:val="00D16733"/>
    <w:rsid w:val="00D23146"/>
    <w:rsid w:val="00D2695F"/>
    <w:rsid w:val="00D26E5A"/>
    <w:rsid w:val="00D276E3"/>
    <w:rsid w:val="00D304DF"/>
    <w:rsid w:val="00D313C1"/>
    <w:rsid w:val="00D31B6D"/>
    <w:rsid w:val="00D31E2A"/>
    <w:rsid w:val="00D3389A"/>
    <w:rsid w:val="00D33C91"/>
    <w:rsid w:val="00D342EB"/>
    <w:rsid w:val="00D34502"/>
    <w:rsid w:val="00D34FA7"/>
    <w:rsid w:val="00D3611F"/>
    <w:rsid w:val="00D408AA"/>
    <w:rsid w:val="00D40E22"/>
    <w:rsid w:val="00D4232F"/>
    <w:rsid w:val="00D47110"/>
    <w:rsid w:val="00D50788"/>
    <w:rsid w:val="00D51C7C"/>
    <w:rsid w:val="00D5397B"/>
    <w:rsid w:val="00D54706"/>
    <w:rsid w:val="00D548F4"/>
    <w:rsid w:val="00D61A1F"/>
    <w:rsid w:val="00D63052"/>
    <w:rsid w:val="00D701C1"/>
    <w:rsid w:val="00D703F3"/>
    <w:rsid w:val="00D70DEF"/>
    <w:rsid w:val="00D73240"/>
    <w:rsid w:val="00D75039"/>
    <w:rsid w:val="00D7683F"/>
    <w:rsid w:val="00D76A7A"/>
    <w:rsid w:val="00D77983"/>
    <w:rsid w:val="00D77E85"/>
    <w:rsid w:val="00D81D47"/>
    <w:rsid w:val="00D82F18"/>
    <w:rsid w:val="00D8442B"/>
    <w:rsid w:val="00D86FED"/>
    <w:rsid w:val="00D87779"/>
    <w:rsid w:val="00D90A24"/>
    <w:rsid w:val="00D9142C"/>
    <w:rsid w:val="00D91911"/>
    <w:rsid w:val="00D91F0C"/>
    <w:rsid w:val="00D92BB7"/>
    <w:rsid w:val="00DA2F70"/>
    <w:rsid w:val="00DA485D"/>
    <w:rsid w:val="00DA533B"/>
    <w:rsid w:val="00DA54E8"/>
    <w:rsid w:val="00DA558C"/>
    <w:rsid w:val="00DA6409"/>
    <w:rsid w:val="00DA7651"/>
    <w:rsid w:val="00DB0B42"/>
    <w:rsid w:val="00DB1240"/>
    <w:rsid w:val="00DB1F31"/>
    <w:rsid w:val="00DB7DE9"/>
    <w:rsid w:val="00DC1FE4"/>
    <w:rsid w:val="00DC21DA"/>
    <w:rsid w:val="00DC3810"/>
    <w:rsid w:val="00DC640F"/>
    <w:rsid w:val="00DC6D23"/>
    <w:rsid w:val="00DC7243"/>
    <w:rsid w:val="00DD0DB0"/>
    <w:rsid w:val="00DD11A9"/>
    <w:rsid w:val="00DD26DC"/>
    <w:rsid w:val="00DD4D79"/>
    <w:rsid w:val="00DD6702"/>
    <w:rsid w:val="00DD7368"/>
    <w:rsid w:val="00DE00A1"/>
    <w:rsid w:val="00DE0128"/>
    <w:rsid w:val="00DE0667"/>
    <w:rsid w:val="00DE0CC3"/>
    <w:rsid w:val="00DE14FD"/>
    <w:rsid w:val="00DE2BE4"/>
    <w:rsid w:val="00DE4780"/>
    <w:rsid w:val="00DF4EF4"/>
    <w:rsid w:val="00DF5DFC"/>
    <w:rsid w:val="00DF62DF"/>
    <w:rsid w:val="00DF6F0A"/>
    <w:rsid w:val="00DF78C7"/>
    <w:rsid w:val="00E0122E"/>
    <w:rsid w:val="00E02E60"/>
    <w:rsid w:val="00E059FF"/>
    <w:rsid w:val="00E05E1E"/>
    <w:rsid w:val="00E12634"/>
    <w:rsid w:val="00E13A99"/>
    <w:rsid w:val="00E15053"/>
    <w:rsid w:val="00E15D01"/>
    <w:rsid w:val="00E20666"/>
    <w:rsid w:val="00E23997"/>
    <w:rsid w:val="00E32030"/>
    <w:rsid w:val="00E32994"/>
    <w:rsid w:val="00E33463"/>
    <w:rsid w:val="00E33687"/>
    <w:rsid w:val="00E33E32"/>
    <w:rsid w:val="00E402D3"/>
    <w:rsid w:val="00E414F9"/>
    <w:rsid w:val="00E4324E"/>
    <w:rsid w:val="00E44B41"/>
    <w:rsid w:val="00E45F45"/>
    <w:rsid w:val="00E46271"/>
    <w:rsid w:val="00E50490"/>
    <w:rsid w:val="00E51754"/>
    <w:rsid w:val="00E51903"/>
    <w:rsid w:val="00E52C67"/>
    <w:rsid w:val="00E53139"/>
    <w:rsid w:val="00E53F3C"/>
    <w:rsid w:val="00E53F66"/>
    <w:rsid w:val="00E5489B"/>
    <w:rsid w:val="00E565E4"/>
    <w:rsid w:val="00E57ECA"/>
    <w:rsid w:val="00E60A8E"/>
    <w:rsid w:val="00E61183"/>
    <w:rsid w:val="00E618A6"/>
    <w:rsid w:val="00E61E36"/>
    <w:rsid w:val="00E644F7"/>
    <w:rsid w:val="00E64A12"/>
    <w:rsid w:val="00E64C90"/>
    <w:rsid w:val="00E65E40"/>
    <w:rsid w:val="00E66236"/>
    <w:rsid w:val="00E7537F"/>
    <w:rsid w:val="00E75AE6"/>
    <w:rsid w:val="00E8144B"/>
    <w:rsid w:val="00E821C6"/>
    <w:rsid w:val="00E825D1"/>
    <w:rsid w:val="00E82FBF"/>
    <w:rsid w:val="00E83376"/>
    <w:rsid w:val="00E83805"/>
    <w:rsid w:val="00E86854"/>
    <w:rsid w:val="00E91AE2"/>
    <w:rsid w:val="00E92E65"/>
    <w:rsid w:val="00E9366F"/>
    <w:rsid w:val="00E93A11"/>
    <w:rsid w:val="00E948D1"/>
    <w:rsid w:val="00E94F98"/>
    <w:rsid w:val="00E95040"/>
    <w:rsid w:val="00E955DC"/>
    <w:rsid w:val="00E9592E"/>
    <w:rsid w:val="00E96D9E"/>
    <w:rsid w:val="00EA0845"/>
    <w:rsid w:val="00EA2F66"/>
    <w:rsid w:val="00EA525B"/>
    <w:rsid w:val="00EA5B5D"/>
    <w:rsid w:val="00EA653C"/>
    <w:rsid w:val="00EB5032"/>
    <w:rsid w:val="00EB6B53"/>
    <w:rsid w:val="00EB781F"/>
    <w:rsid w:val="00EB7D1E"/>
    <w:rsid w:val="00EC0A47"/>
    <w:rsid w:val="00EC2666"/>
    <w:rsid w:val="00EC34BC"/>
    <w:rsid w:val="00EC532F"/>
    <w:rsid w:val="00EC73DE"/>
    <w:rsid w:val="00ED0472"/>
    <w:rsid w:val="00ED159F"/>
    <w:rsid w:val="00ED2CFB"/>
    <w:rsid w:val="00ED4538"/>
    <w:rsid w:val="00ED455F"/>
    <w:rsid w:val="00ED6E7C"/>
    <w:rsid w:val="00ED76E7"/>
    <w:rsid w:val="00EE0760"/>
    <w:rsid w:val="00EE3FB0"/>
    <w:rsid w:val="00EE5480"/>
    <w:rsid w:val="00EE5E48"/>
    <w:rsid w:val="00EE6F84"/>
    <w:rsid w:val="00EF4E5E"/>
    <w:rsid w:val="00EF548B"/>
    <w:rsid w:val="00F045C5"/>
    <w:rsid w:val="00F11CA2"/>
    <w:rsid w:val="00F13D86"/>
    <w:rsid w:val="00F1406C"/>
    <w:rsid w:val="00F1525D"/>
    <w:rsid w:val="00F16286"/>
    <w:rsid w:val="00F20298"/>
    <w:rsid w:val="00F205E4"/>
    <w:rsid w:val="00F21352"/>
    <w:rsid w:val="00F21949"/>
    <w:rsid w:val="00F21A77"/>
    <w:rsid w:val="00F24C59"/>
    <w:rsid w:val="00F25725"/>
    <w:rsid w:val="00F26A55"/>
    <w:rsid w:val="00F32A8B"/>
    <w:rsid w:val="00F3477D"/>
    <w:rsid w:val="00F3536B"/>
    <w:rsid w:val="00F36E4C"/>
    <w:rsid w:val="00F36F26"/>
    <w:rsid w:val="00F418FE"/>
    <w:rsid w:val="00F46251"/>
    <w:rsid w:val="00F46892"/>
    <w:rsid w:val="00F47420"/>
    <w:rsid w:val="00F5087F"/>
    <w:rsid w:val="00F51EFD"/>
    <w:rsid w:val="00F52BBE"/>
    <w:rsid w:val="00F537F0"/>
    <w:rsid w:val="00F53910"/>
    <w:rsid w:val="00F5434C"/>
    <w:rsid w:val="00F561C6"/>
    <w:rsid w:val="00F56CEF"/>
    <w:rsid w:val="00F57D77"/>
    <w:rsid w:val="00F57DA5"/>
    <w:rsid w:val="00F57E37"/>
    <w:rsid w:val="00F611D5"/>
    <w:rsid w:val="00F619DD"/>
    <w:rsid w:val="00F6250C"/>
    <w:rsid w:val="00F6442C"/>
    <w:rsid w:val="00F6476A"/>
    <w:rsid w:val="00F64C3A"/>
    <w:rsid w:val="00F67F8F"/>
    <w:rsid w:val="00F71E82"/>
    <w:rsid w:val="00F727BA"/>
    <w:rsid w:val="00F7455D"/>
    <w:rsid w:val="00F750AC"/>
    <w:rsid w:val="00F751BC"/>
    <w:rsid w:val="00F773BF"/>
    <w:rsid w:val="00F831D5"/>
    <w:rsid w:val="00F862E2"/>
    <w:rsid w:val="00F904AB"/>
    <w:rsid w:val="00F90DC6"/>
    <w:rsid w:val="00F919B0"/>
    <w:rsid w:val="00F9306F"/>
    <w:rsid w:val="00F940DD"/>
    <w:rsid w:val="00F94385"/>
    <w:rsid w:val="00FA0603"/>
    <w:rsid w:val="00FA0F38"/>
    <w:rsid w:val="00FA1D9D"/>
    <w:rsid w:val="00FA26F7"/>
    <w:rsid w:val="00FA442F"/>
    <w:rsid w:val="00FA4DBB"/>
    <w:rsid w:val="00FA6557"/>
    <w:rsid w:val="00FB0577"/>
    <w:rsid w:val="00FB13D4"/>
    <w:rsid w:val="00FB1883"/>
    <w:rsid w:val="00FB1FD9"/>
    <w:rsid w:val="00FB5D9E"/>
    <w:rsid w:val="00FB5DF2"/>
    <w:rsid w:val="00FB7927"/>
    <w:rsid w:val="00FC23C7"/>
    <w:rsid w:val="00FC6B70"/>
    <w:rsid w:val="00FC762D"/>
    <w:rsid w:val="00FC789C"/>
    <w:rsid w:val="00FD1E2C"/>
    <w:rsid w:val="00FD1EEE"/>
    <w:rsid w:val="00FD1F24"/>
    <w:rsid w:val="00FD4DB7"/>
    <w:rsid w:val="00FD71C3"/>
    <w:rsid w:val="00FE1151"/>
    <w:rsid w:val="00FE19F6"/>
    <w:rsid w:val="00FE2706"/>
    <w:rsid w:val="00FE2F5D"/>
    <w:rsid w:val="00FE3028"/>
    <w:rsid w:val="00FE4AF0"/>
    <w:rsid w:val="00FF2520"/>
    <w:rsid w:val="00FF33A3"/>
    <w:rsid w:val="00FF75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9F"/>
    <w:rPr>
      <w:sz w:val="24"/>
    </w:rPr>
  </w:style>
  <w:style w:type="paragraph" w:styleId="Heading1">
    <w:name w:val="heading 1"/>
    <w:basedOn w:val="Normal"/>
    <w:next w:val="Normal"/>
    <w:link w:val="Heading1Char"/>
    <w:uiPriority w:val="9"/>
    <w:qFormat/>
    <w:rsid w:val="006A322C"/>
    <w:pPr>
      <w:keepNext/>
      <w:keepLines/>
      <w:spacing w:after="60"/>
      <w:outlineLvl w:val="0"/>
    </w:pPr>
    <w:rPr>
      <w:rFonts w:eastAsiaTheme="majorEastAsia" w:cstheme="majorBidi"/>
      <w:b/>
      <w:bCs/>
      <w:sz w:val="21"/>
      <w:szCs w:val="28"/>
      <w:lang w:eastAsia="en-US"/>
    </w:rPr>
  </w:style>
  <w:style w:type="paragraph" w:styleId="Heading2">
    <w:name w:val="heading 2"/>
    <w:basedOn w:val="Normal"/>
    <w:next w:val="Normal"/>
    <w:link w:val="Heading2Char"/>
    <w:uiPriority w:val="9"/>
    <w:semiHidden/>
    <w:unhideWhenUsed/>
    <w:qFormat/>
    <w:rsid w:val="006359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565E4"/>
    <w:pPr>
      <w:keepNext/>
      <w:keepLines/>
      <w:spacing w:before="200"/>
      <w:outlineLvl w:val="2"/>
    </w:pPr>
    <w:rPr>
      <w:rFonts w:asciiTheme="majorHAnsi" w:eastAsiaTheme="majorEastAsia" w:hAnsiTheme="majorHAnsi" w:cstheme="majorBidi"/>
      <w:b/>
      <w:bCs/>
      <w:color w:val="5B9BD5" w:themeColor="accent1"/>
      <w:sz w:val="22"/>
      <w:lang w:eastAsia="en-US"/>
    </w:rPr>
  </w:style>
  <w:style w:type="paragraph" w:styleId="Heading4">
    <w:name w:val="heading 4"/>
    <w:basedOn w:val="Normal"/>
    <w:next w:val="Normal"/>
    <w:link w:val="Heading4Char"/>
    <w:uiPriority w:val="9"/>
    <w:semiHidden/>
    <w:unhideWhenUsed/>
    <w:qFormat/>
    <w:rsid w:val="00F619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Header1"/>
    <w:basedOn w:val="Normal"/>
    <w:link w:val="HeaderChar"/>
    <w:uiPriority w:val="99"/>
    <w:rsid w:val="00C7209F"/>
    <w:pPr>
      <w:tabs>
        <w:tab w:val="center" w:pos="4153"/>
        <w:tab w:val="right" w:pos="8306"/>
      </w:tabs>
    </w:pPr>
  </w:style>
  <w:style w:type="character" w:styleId="PageNumber">
    <w:name w:val="page number"/>
    <w:basedOn w:val="DefaultParagraphFont"/>
    <w:rsid w:val="00C7209F"/>
  </w:style>
  <w:style w:type="paragraph" w:styleId="Footer">
    <w:name w:val="footer"/>
    <w:basedOn w:val="Normal"/>
    <w:link w:val="FooterChar"/>
    <w:uiPriority w:val="99"/>
    <w:rsid w:val="00C7209F"/>
    <w:pPr>
      <w:tabs>
        <w:tab w:val="center" w:pos="4153"/>
        <w:tab w:val="right" w:pos="8306"/>
      </w:tabs>
    </w:pPr>
  </w:style>
  <w:style w:type="character" w:styleId="Hyperlink">
    <w:name w:val="Hyperlink"/>
    <w:basedOn w:val="DefaultParagraphFont"/>
    <w:uiPriority w:val="99"/>
    <w:unhideWhenUsed/>
    <w:rsid w:val="002D53F6"/>
    <w:rPr>
      <w:color w:val="0563C1" w:themeColor="hyperlink"/>
      <w:u w:val="single"/>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B837B0"/>
    <w:pPr>
      <w:ind w:left="720"/>
      <w:contextualSpacing/>
    </w:pPr>
  </w:style>
  <w:style w:type="paragraph" w:customStyle="1" w:styleId="Default">
    <w:name w:val="Default"/>
    <w:link w:val="DefaultChar"/>
    <w:rsid w:val="00E53F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404020"/>
    <w:rPr>
      <w:rFonts w:ascii="Tahoma" w:hAnsi="Tahoma" w:cs="Tahoma"/>
      <w:sz w:val="16"/>
      <w:szCs w:val="16"/>
    </w:rPr>
  </w:style>
  <w:style w:type="character" w:customStyle="1" w:styleId="BalloonTextChar">
    <w:name w:val="Balloon Text Char"/>
    <w:basedOn w:val="DefaultParagraphFont"/>
    <w:link w:val="BalloonText"/>
    <w:uiPriority w:val="99"/>
    <w:semiHidden/>
    <w:rsid w:val="00404020"/>
    <w:rPr>
      <w:rFonts w:ascii="Tahoma" w:hAnsi="Tahoma" w:cs="Tahoma"/>
      <w:sz w:val="16"/>
      <w:szCs w:val="16"/>
    </w:rPr>
  </w:style>
  <w:style w:type="paragraph" w:customStyle="1" w:styleId="Dario-2">
    <w:name w:val="Dario-2"/>
    <w:basedOn w:val="Normal"/>
    <w:link w:val="Dario-2Char"/>
    <w:qFormat/>
    <w:rsid w:val="00DC21DA"/>
    <w:pPr>
      <w:spacing w:before="120" w:after="120"/>
      <w:ind w:left="624" w:hanging="624"/>
      <w:jc w:val="both"/>
    </w:pPr>
    <w:rPr>
      <w:rFonts w:ascii="Arial" w:hAnsi="Arial"/>
      <w:b/>
      <w:color w:val="000000"/>
      <w:szCs w:val="28"/>
      <w:lang w:eastAsia="en-US"/>
    </w:rPr>
  </w:style>
  <w:style w:type="character" w:customStyle="1" w:styleId="Dario-2Char">
    <w:name w:val="Dario-2 Char"/>
    <w:link w:val="Dario-2"/>
    <w:rsid w:val="00DC21DA"/>
    <w:rPr>
      <w:rFonts w:ascii="Arial" w:hAnsi="Arial"/>
      <w:b/>
      <w:color w:val="000000"/>
      <w:sz w:val="24"/>
      <w:szCs w:val="28"/>
      <w:lang w:eastAsia="en-US"/>
    </w:rPr>
  </w:style>
  <w:style w:type="paragraph" w:styleId="BodyText">
    <w:name w:val="Body Text"/>
    <w:basedOn w:val="Normal"/>
    <w:link w:val="BodyTextChar"/>
    <w:uiPriority w:val="99"/>
    <w:rsid w:val="00DC21DA"/>
    <w:pPr>
      <w:spacing w:after="120"/>
    </w:pPr>
    <w:rPr>
      <w:rFonts w:ascii="Tahoma" w:hAnsi="Tahoma"/>
      <w:sz w:val="22"/>
      <w:szCs w:val="22"/>
      <w:lang w:eastAsia="en-US"/>
    </w:rPr>
  </w:style>
  <w:style w:type="character" w:customStyle="1" w:styleId="BodyTextChar">
    <w:name w:val="Body Text Char"/>
    <w:basedOn w:val="DefaultParagraphFont"/>
    <w:link w:val="BodyText"/>
    <w:uiPriority w:val="99"/>
    <w:rsid w:val="00DC21DA"/>
    <w:rPr>
      <w:rFonts w:ascii="Tahoma" w:hAnsi="Tahoma"/>
      <w:sz w:val="22"/>
      <w:szCs w:val="22"/>
      <w:lang w:eastAsia="en-US"/>
    </w:rPr>
  </w:style>
  <w:style w:type="paragraph" w:customStyle="1" w:styleId="Dario-1">
    <w:name w:val="Dario-1"/>
    <w:basedOn w:val="Normal"/>
    <w:link w:val="Dario-1Char"/>
    <w:qFormat/>
    <w:rsid w:val="00C95458"/>
    <w:pPr>
      <w:spacing w:before="120" w:after="120"/>
      <w:jc w:val="both"/>
    </w:pPr>
    <w:rPr>
      <w:rFonts w:ascii="Arial" w:hAnsi="Arial"/>
      <w:b/>
      <w:color w:val="000000"/>
      <w:sz w:val="32"/>
      <w:szCs w:val="28"/>
      <w:lang w:eastAsia="en-US"/>
    </w:rPr>
  </w:style>
  <w:style w:type="character" w:customStyle="1" w:styleId="Dario-1Char">
    <w:name w:val="Dario-1 Char"/>
    <w:link w:val="Dario-1"/>
    <w:rsid w:val="00C95458"/>
    <w:rPr>
      <w:rFonts w:ascii="Arial" w:hAnsi="Arial"/>
      <w:b/>
      <w:color w:val="000000"/>
      <w:sz w:val="32"/>
      <w:szCs w:val="28"/>
      <w:lang w:eastAsia="en-US"/>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C95458"/>
    <w:rPr>
      <w:sz w:val="24"/>
    </w:rPr>
  </w:style>
  <w:style w:type="paragraph" w:customStyle="1" w:styleId="box453040">
    <w:name w:val="box_453040"/>
    <w:basedOn w:val="Normal"/>
    <w:rsid w:val="00C95458"/>
    <w:pPr>
      <w:spacing w:before="100" w:beforeAutospacing="1" w:after="100" w:afterAutospacing="1"/>
    </w:pPr>
    <w:rPr>
      <w:szCs w:val="24"/>
    </w:rPr>
  </w:style>
  <w:style w:type="paragraph" w:customStyle="1" w:styleId="Bezproreda1">
    <w:name w:val="Bez proreda1"/>
    <w:rsid w:val="003A1B8E"/>
    <w:rPr>
      <w:sz w:val="24"/>
      <w:szCs w:val="24"/>
    </w:rPr>
  </w:style>
  <w:style w:type="paragraph" w:customStyle="1" w:styleId="NoSpacing3">
    <w:name w:val="No Spacing3"/>
    <w:qFormat/>
    <w:rsid w:val="003A1B8E"/>
    <w:rPr>
      <w:sz w:val="24"/>
      <w:szCs w:val="24"/>
    </w:rPr>
  </w:style>
  <w:style w:type="character" w:customStyle="1" w:styleId="FooterChar">
    <w:name w:val="Footer Char"/>
    <w:basedOn w:val="DefaultParagraphFont"/>
    <w:link w:val="Footer"/>
    <w:uiPriority w:val="99"/>
    <w:rsid w:val="006746FD"/>
    <w:rPr>
      <w:sz w:val="24"/>
    </w:rPr>
  </w:style>
  <w:style w:type="paragraph" w:styleId="Title">
    <w:name w:val="Title"/>
    <w:aliases w:val="Char1"/>
    <w:basedOn w:val="Normal"/>
    <w:link w:val="TitleChar"/>
    <w:qFormat/>
    <w:rsid w:val="00E83376"/>
    <w:pPr>
      <w:widowControl w:val="0"/>
      <w:jc w:val="center"/>
    </w:pPr>
    <w:rPr>
      <w:rFonts w:ascii="Cambria" w:hAnsi="Cambria"/>
      <w:b/>
      <w:bCs/>
      <w:kern w:val="28"/>
      <w:sz w:val="32"/>
      <w:szCs w:val="32"/>
      <w:lang w:eastAsia="en-US"/>
    </w:rPr>
  </w:style>
  <w:style w:type="character" w:customStyle="1" w:styleId="TitleChar">
    <w:name w:val="Title Char"/>
    <w:aliases w:val="Char1 Char"/>
    <w:basedOn w:val="DefaultParagraphFont"/>
    <w:link w:val="Title"/>
    <w:rsid w:val="00E83376"/>
    <w:rPr>
      <w:rFonts w:ascii="Cambria" w:hAnsi="Cambria"/>
      <w:b/>
      <w:bCs/>
      <w:kern w:val="28"/>
      <w:sz w:val="32"/>
      <w:szCs w:val="32"/>
      <w:lang w:eastAsia="en-US"/>
    </w:rPr>
  </w:style>
  <w:style w:type="paragraph" w:styleId="NormalWeb">
    <w:name w:val="Normal (Web)"/>
    <w:basedOn w:val="Normal"/>
    <w:uiPriority w:val="99"/>
    <w:unhideWhenUsed/>
    <w:rsid w:val="001D439D"/>
    <w:pPr>
      <w:spacing w:before="100" w:beforeAutospacing="1" w:after="100" w:afterAutospacing="1"/>
    </w:pPr>
    <w:rPr>
      <w:szCs w:val="24"/>
    </w:rPr>
  </w:style>
  <w:style w:type="paragraph" w:customStyle="1" w:styleId="Bezproreda2">
    <w:name w:val="Bez proreda2"/>
    <w:rsid w:val="001D439D"/>
    <w:rPr>
      <w:rFonts w:ascii="Tahoma" w:hAnsi="Tahoma"/>
      <w:sz w:val="22"/>
      <w:szCs w:val="22"/>
      <w:lang w:eastAsia="en-US"/>
    </w:rPr>
  </w:style>
  <w:style w:type="paragraph" w:customStyle="1" w:styleId="NormalLucida">
    <w:name w:val="Normal+Lucida"/>
    <w:basedOn w:val="Normal"/>
    <w:link w:val="NormalLucidaChar"/>
    <w:uiPriority w:val="99"/>
    <w:rsid w:val="00C33AC7"/>
    <w:pPr>
      <w:jc w:val="both"/>
    </w:pPr>
    <w:rPr>
      <w:rFonts w:ascii="Lucida Sans Unicode" w:hAnsi="Lucida Sans Unicode" w:cs="Tahoma"/>
      <w:color w:val="000000"/>
      <w:sz w:val="20"/>
      <w:lang w:eastAsia="en-US"/>
    </w:rPr>
  </w:style>
  <w:style w:type="character" w:customStyle="1" w:styleId="NormalLucidaChar">
    <w:name w:val="Normal+Lucida Char"/>
    <w:link w:val="NormalLucida"/>
    <w:uiPriority w:val="99"/>
    <w:locked/>
    <w:rsid w:val="00C33AC7"/>
    <w:rPr>
      <w:rFonts w:ascii="Lucida Sans Unicode" w:hAnsi="Lucida Sans Unicode" w:cs="Tahoma"/>
      <w:color w:val="000000"/>
      <w:lang w:eastAsia="en-US"/>
    </w:rPr>
  </w:style>
  <w:style w:type="character" w:styleId="CommentReference">
    <w:name w:val="annotation reference"/>
    <w:unhideWhenUsed/>
    <w:rsid w:val="0020380E"/>
    <w:rPr>
      <w:sz w:val="16"/>
      <w:szCs w:val="16"/>
    </w:rPr>
  </w:style>
  <w:style w:type="paragraph" w:styleId="CommentText">
    <w:name w:val="annotation text"/>
    <w:basedOn w:val="Normal"/>
    <w:link w:val="CommentTextChar"/>
    <w:unhideWhenUsed/>
    <w:qFormat/>
    <w:rsid w:val="0020380E"/>
    <w:rPr>
      <w:rFonts w:ascii="Arial" w:hAnsi="Arial"/>
      <w:sz w:val="20"/>
      <w:lang w:eastAsia="en-US"/>
    </w:rPr>
  </w:style>
  <w:style w:type="character" w:customStyle="1" w:styleId="CommentTextChar">
    <w:name w:val="Comment Text Char"/>
    <w:basedOn w:val="DefaultParagraphFont"/>
    <w:link w:val="CommentText"/>
    <w:qFormat/>
    <w:rsid w:val="0020380E"/>
    <w:rPr>
      <w:rFonts w:ascii="Arial" w:hAnsi="Arial"/>
      <w:lang w:eastAsia="en-US"/>
    </w:rPr>
  </w:style>
  <w:style w:type="character" w:customStyle="1" w:styleId="Mention1">
    <w:name w:val="Mention1"/>
    <w:basedOn w:val="DefaultParagraphFont"/>
    <w:uiPriority w:val="99"/>
    <w:semiHidden/>
    <w:unhideWhenUsed/>
    <w:rsid w:val="00432EA1"/>
    <w:rPr>
      <w:color w:val="2B579A"/>
      <w:shd w:val="clear" w:color="auto" w:fill="E6E6E6"/>
    </w:rPr>
  </w:style>
  <w:style w:type="character" w:styleId="FollowedHyperlink">
    <w:name w:val="FollowedHyperlink"/>
    <w:basedOn w:val="DefaultParagraphFont"/>
    <w:uiPriority w:val="99"/>
    <w:semiHidden/>
    <w:unhideWhenUsed/>
    <w:rsid w:val="00087A4A"/>
    <w:rPr>
      <w:color w:val="954F72" w:themeColor="followedHyperlink"/>
      <w:u w:val="single"/>
    </w:rPr>
  </w:style>
  <w:style w:type="paragraph" w:customStyle="1" w:styleId="NaslovB">
    <w:name w:val="Naslov B"/>
    <w:basedOn w:val="Normal"/>
    <w:link w:val="NaslovBChar"/>
    <w:qFormat/>
    <w:rsid w:val="007F3D12"/>
    <w:pPr>
      <w:jc w:val="both"/>
    </w:pPr>
    <w:rPr>
      <w:rFonts w:ascii="Tahoma" w:hAnsi="Tahoma" w:cs="Tahoma"/>
      <w:b/>
      <w:bCs/>
      <w:color w:val="000000"/>
      <w:sz w:val="20"/>
      <w:lang w:eastAsia="en-US"/>
    </w:rPr>
  </w:style>
  <w:style w:type="character" w:customStyle="1" w:styleId="NaslovBChar">
    <w:name w:val="Naslov B Char"/>
    <w:link w:val="NaslovB"/>
    <w:locked/>
    <w:rsid w:val="007F3D12"/>
    <w:rPr>
      <w:rFonts w:ascii="Tahoma" w:hAnsi="Tahoma" w:cs="Tahoma"/>
      <w:b/>
      <w:bCs/>
      <w:color w:val="000000"/>
      <w:lang w:eastAsia="en-US"/>
    </w:rPr>
  </w:style>
  <w:style w:type="paragraph" w:styleId="TOC1">
    <w:name w:val="toc 1"/>
    <w:basedOn w:val="Normal"/>
    <w:next w:val="Normal"/>
    <w:autoRedefine/>
    <w:uiPriority w:val="39"/>
    <w:unhideWhenUsed/>
    <w:rsid w:val="007F3D12"/>
    <w:pPr>
      <w:tabs>
        <w:tab w:val="right" w:leader="dot" w:pos="9016"/>
      </w:tabs>
      <w:spacing w:after="100"/>
    </w:pPr>
    <w:rPr>
      <w:rFonts w:ascii="Arial" w:hAnsi="Arial"/>
      <w:b/>
      <w:sz w:val="22"/>
      <w:szCs w:val="32"/>
      <w:lang w:eastAsia="en-US"/>
    </w:rPr>
  </w:style>
  <w:style w:type="paragraph" w:styleId="TOC2">
    <w:name w:val="toc 2"/>
    <w:basedOn w:val="Normal"/>
    <w:next w:val="Normal"/>
    <w:autoRedefine/>
    <w:uiPriority w:val="39"/>
    <w:unhideWhenUsed/>
    <w:rsid w:val="007F3D12"/>
    <w:pPr>
      <w:spacing w:after="100"/>
      <w:ind w:left="220"/>
    </w:pPr>
    <w:rPr>
      <w:rFonts w:ascii="Arial" w:hAnsi="Arial"/>
      <w:sz w:val="22"/>
      <w:lang w:eastAsia="en-US"/>
    </w:rPr>
  </w:style>
  <w:style w:type="paragraph" w:customStyle="1" w:styleId="NaslovA">
    <w:name w:val="Naslov A"/>
    <w:basedOn w:val="Normal"/>
    <w:rsid w:val="007F3D12"/>
    <w:rPr>
      <w:rFonts w:ascii="Tahoma" w:hAnsi="Tahoma" w:cs="Tahoma"/>
      <w:b/>
      <w:color w:val="000000"/>
      <w:sz w:val="20"/>
      <w:lang w:eastAsia="en-US"/>
    </w:rPr>
  </w:style>
  <w:style w:type="paragraph" w:customStyle="1" w:styleId="Normal1">
    <w:name w:val="Normal_1"/>
    <w:basedOn w:val="Normal"/>
    <w:qFormat/>
    <w:rsid w:val="00393B24"/>
    <w:pPr>
      <w:spacing w:before="60" w:after="60"/>
      <w:ind w:firstLine="454"/>
      <w:jc w:val="both"/>
    </w:pPr>
    <w:rPr>
      <w:rFonts w:ascii="Myriad Pro" w:hAnsi="Myriad Pro"/>
      <w:lang w:eastAsia="en-US"/>
    </w:rPr>
  </w:style>
  <w:style w:type="paragraph" w:styleId="CommentSubject">
    <w:name w:val="annotation subject"/>
    <w:basedOn w:val="CommentText"/>
    <w:next w:val="CommentText"/>
    <w:link w:val="CommentSubjectChar"/>
    <w:uiPriority w:val="99"/>
    <w:semiHidden/>
    <w:unhideWhenUsed/>
    <w:rsid w:val="008E4C47"/>
    <w:rPr>
      <w:rFonts w:ascii="Times New Roman" w:hAnsi="Times New Roman"/>
      <w:b/>
      <w:bCs/>
      <w:lang w:eastAsia="hr-HR"/>
    </w:rPr>
  </w:style>
  <w:style w:type="character" w:customStyle="1" w:styleId="CommentSubjectChar">
    <w:name w:val="Comment Subject Char"/>
    <w:basedOn w:val="CommentTextChar"/>
    <w:link w:val="CommentSubject"/>
    <w:uiPriority w:val="99"/>
    <w:semiHidden/>
    <w:rsid w:val="008E4C47"/>
    <w:rPr>
      <w:rFonts w:ascii="Arial" w:hAnsi="Arial"/>
      <w:b/>
      <w:bCs/>
      <w:lang w:eastAsia="en-US"/>
    </w:rPr>
  </w:style>
  <w:style w:type="character" w:styleId="Strong">
    <w:name w:val="Strong"/>
    <w:uiPriority w:val="22"/>
    <w:qFormat/>
    <w:rsid w:val="005A1A25"/>
    <w:rPr>
      <w:b/>
      <w:bCs/>
    </w:rPr>
  </w:style>
  <w:style w:type="character" w:customStyle="1" w:styleId="Heading1Char">
    <w:name w:val="Heading 1 Char"/>
    <w:basedOn w:val="DefaultParagraphFont"/>
    <w:link w:val="Heading1"/>
    <w:uiPriority w:val="9"/>
    <w:rsid w:val="006A322C"/>
    <w:rPr>
      <w:rFonts w:eastAsiaTheme="majorEastAsia" w:cstheme="majorBidi"/>
      <w:b/>
      <w:bCs/>
      <w:sz w:val="21"/>
      <w:szCs w:val="28"/>
      <w:lang w:eastAsia="en-US"/>
    </w:rPr>
  </w:style>
  <w:style w:type="character" w:customStyle="1" w:styleId="Heading3Char">
    <w:name w:val="Heading 3 Char"/>
    <w:basedOn w:val="DefaultParagraphFont"/>
    <w:link w:val="Heading3"/>
    <w:uiPriority w:val="9"/>
    <w:rsid w:val="00E565E4"/>
    <w:rPr>
      <w:rFonts w:asciiTheme="majorHAnsi" w:eastAsiaTheme="majorEastAsia" w:hAnsiTheme="majorHAnsi" w:cstheme="majorBidi"/>
      <w:b/>
      <w:bCs/>
      <w:color w:val="5B9BD5" w:themeColor="accent1"/>
      <w:sz w:val="22"/>
      <w:lang w:eastAsia="en-US"/>
    </w:rPr>
  </w:style>
  <w:style w:type="paragraph" w:customStyle="1" w:styleId="nas-98fett">
    <w:name w:val="nas-98fett"/>
    <w:basedOn w:val="Normal"/>
    <w:rsid w:val="008B32D4"/>
    <w:pPr>
      <w:spacing w:before="100" w:beforeAutospacing="1" w:after="225"/>
    </w:pPr>
    <w:rPr>
      <w:szCs w:val="24"/>
    </w:rPr>
  </w:style>
  <w:style w:type="paragraph" w:customStyle="1" w:styleId="clanak">
    <w:name w:val="clanak"/>
    <w:basedOn w:val="Normal"/>
    <w:rsid w:val="008B32D4"/>
    <w:pPr>
      <w:spacing w:before="100" w:beforeAutospacing="1" w:after="225"/>
    </w:pPr>
    <w:rPr>
      <w:szCs w:val="24"/>
    </w:rPr>
  </w:style>
  <w:style w:type="paragraph" w:customStyle="1" w:styleId="t-98-2">
    <w:name w:val="t-98-2"/>
    <w:basedOn w:val="Normal"/>
    <w:rsid w:val="008B32D4"/>
    <w:pPr>
      <w:spacing w:before="100" w:beforeAutospacing="1" w:after="225"/>
    </w:pPr>
    <w:rPr>
      <w:szCs w:val="24"/>
    </w:rPr>
  </w:style>
  <w:style w:type="character" w:customStyle="1" w:styleId="Heading4Char">
    <w:name w:val="Heading 4 Char"/>
    <w:basedOn w:val="DefaultParagraphFont"/>
    <w:link w:val="Heading4"/>
    <w:uiPriority w:val="9"/>
    <w:semiHidden/>
    <w:rsid w:val="00F619DD"/>
    <w:rPr>
      <w:rFonts w:asciiTheme="majorHAnsi" w:eastAsiaTheme="majorEastAsia" w:hAnsiTheme="majorHAnsi" w:cstheme="majorBidi"/>
      <w:i/>
      <w:iCs/>
      <w:color w:val="2E74B5" w:themeColor="accent1" w:themeShade="BF"/>
      <w:sz w:val="24"/>
    </w:rPr>
  </w:style>
  <w:style w:type="character" w:customStyle="1" w:styleId="HeaderChar">
    <w:name w:val="Header Char"/>
    <w:aliases w:val=" Char Char,Char Char,Header1 Char"/>
    <w:basedOn w:val="DefaultParagraphFont"/>
    <w:link w:val="Header"/>
    <w:uiPriority w:val="99"/>
    <w:rsid w:val="00F619DD"/>
    <w:rPr>
      <w:sz w:val="24"/>
    </w:rPr>
  </w:style>
  <w:style w:type="paragraph" w:styleId="NoSpacing">
    <w:name w:val="No Spacing"/>
    <w:link w:val="NoSpacingChar"/>
    <w:uiPriority w:val="1"/>
    <w:qFormat/>
    <w:rsid w:val="00F619DD"/>
    <w:rPr>
      <w:sz w:val="24"/>
      <w:szCs w:val="24"/>
    </w:rPr>
  </w:style>
  <w:style w:type="character" w:customStyle="1" w:styleId="NoSpacingChar">
    <w:name w:val="No Spacing Char"/>
    <w:basedOn w:val="DefaultParagraphFont"/>
    <w:link w:val="NoSpacing"/>
    <w:uiPriority w:val="99"/>
    <w:rsid w:val="00F619DD"/>
    <w:rPr>
      <w:sz w:val="24"/>
      <w:szCs w:val="24"/>
    </w:rPr>
  </w:style>
  <w:style w:type="character" w:customStyle="1" w:styleId="DefaultChar">
    <w:name w:val="Default Char"/>
    <w:link w:val="Default"/>
    <w:rsid w:val="00910EB6"/>
    <w:rPr>
      <w:rFonts w:ascii="Arial" w:hAnsi="Arial" w:cs="Arial"/>
      <w:color w:val="000000"/>
      <w:sz w:val="24"/>
      <w:szCs w:val="24"/>
      <w:lang w:val="en-GB" w:eastAsia="en-GB"/>
    </w:rPr>
  </w:style>
  <w:style w:type="character" w:customStyle="1" w:styleId="Mention2">
    <w:name w:val="Mention2"/>
    <w:basedOn w:val="DefaultParagraphFont"/>
    <w:uiPriority w:val="99"/>
    <w:semiHidden/>
    <w:unhideWhenUsed/>
    <w:rsid w:val="00B86345"/>
    <w:rPr>
      <w:color w:val="2B579A"/>
      <w:shd w:val="clear" w:color="auto" w:fill="E6E6E6"/>
    </w:rPr>
  </w:style>
  <w:style w:type="paragraph" w:styleId="TOC3">
    <w:name w:val="toc 3"/>
    <w:basedOn w:val="Normal"/>
    <w:next w:val="Normal"/>
    <w:autoRedefine/>
    <w:uiPriority w:val="39"/>
    <w:unhideWhenUsed/>
    <w:rsid w:val="000930EA"/>
    <w:pPr>
      <w:spacing w:after="100"/>
      <w:ind w:left="480"/>
    </w:pPr>
  </w:style>
  <w:style w:type="paragraph" w:styleId="TOCHeading">
    <w:name w:val="TOC Heading"/>
    <w:basedOn w:val="Heading1"/>
    <w:next w:val="Normal"/>
    <w:uiPriority w:val="39"/>
    <w:unhideWhenUsed/>
    <w:qFormat/>
    <w:rsid w:val="0059062A"/>
    <w:pPr>
      <w:spacing w:before="240" w:after="0" w:line="259" w:lineRule="auto"/>
      <w:outlineLvl w:val="9"/>
    </w:pPr>
    <w:rPr>
      <w:rFonts w:asciiTheme="majorHAnsi" w:hAnsiTheme="majorHAnsi"/>
      <w:b w:val="0"/>
      <w:bCs w:val="0"/>
      <w:color w:val="2E74B5" w:themeColor="accent1" w:themeShade="BF"/>
      <w:sz w:val="32"/>
      <w:szCs w:val="32"/>
      <w:lang w:eastAsia="hr-HR"/>
    </w:rPr>
  </w:style>
  <w:style w:type="paragraph" w:customStyle="1" w:styleId="clanak-">
    <w:name w:val="clanak-"/>
    <w:basedOn w:val="Normal"/>
    <w:rsid w:val="00796E07"/>
    <w:pPr>
      <w:spacing w:before="100" w:beforeAutospacing="1" w:after="225"/>
    </w:pPr>
    <w:rPr>
      <w:szCs w:val="24"/>
    </w:rPr>
  </w:style>
  <w:style w:type="paragraph" w:customStyle="1" w:styleId="t-9-8">
    <w:name w:val="t-9-8"/>
    <w:basedOn w:val="Normal"/>
    <w:rsid w:val="00796E07"/>
    <w:pPr>
      <w:spacing w:before="100" w:beforeAutospacing="1" w:after="225"/>
    </w:pPr>
    <w:rPr>
      <w:szCs w:val="24"/>
    </w:rPr>
  </w:style>
  <w:style w:type="paragraph" w:styleId="ListNumber">
    <w:name w:val="List Number"/>
    <w:basedOn w:val="Normal"/>
    <w:uiPriority w:val="99"/>
    <w:unhideWhenUsed/>
    <w:rsid w:val="002E356B"/>
    <w:pPr>
      <w:contextualSpacing/>
    </w:pPr>
    <w:rPr>
      <w:szCs w:val="24"/>
    </w:rPr>
  </w:style>
  <w:style w:type="character" w:customStyle="1" w:styleId="st1">
    <w:name w:val="st1"/>
    <w:basedOn w:val="DefaultParagraphFont"/>
    <w:rsid w:val="0065425A"/>
  </w:style>
  <w:style w:type="paragraph" w:customStyle="1" w:styleId="gmail-msolistparagraph">
    <w:name w:val="gmail-msolistparagraph"/>
    <w:basedOn w:val="Normal"/>
    <w:rsid w:val="0028522F"/>
    <w:pPr>
      <w:spacing w:before="100" w:beforeAutospacing="1" w:after="100" w:afterAutospacing="1"/>
    </w:pPr>
    <w:rPr>
      <w:rFonts w:ascii="Calibri" w:eastAsiaTheme="minorHAnsi" w:hAnsi="Calibri" w:cs="Calibri"/>
      <w:sz w:val="22"/>
      <w:szCs w:val="22"/>
    </w:rPr>
  </w:style>
  <w:style w:type="table" w:styleId="TableGrid">
    <w:name w:val="Table Grid"/>
    <w:basedOn w:val="TableNormal"/>
    <w:uiPriority w:val="39"/>
    <w:unhideWhenUsed/>
    <w:rsid w:val="00285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Heading2"/>
    <w:rsid w:val="0063590D"/>
    <w:pPr>
      <w:spacing w:before="40" w:line="259" w:lineRule="auto"/>
      <w:jc w:val="both"/>
    </w:pPr>
    <w:rPr>
      <w:rFonts w:ascii="Times New Roman" w:eastAsia="Times New Roman" w:hAnsi="Times New Roman" w:cs="Times New Roman"/>
      <w:color w:val="auto"/>
    </w:rPr>
  </w:style>
  <w:style w:type="character" w:customStyle="1" w:styleId="Heading2Char">
    <w:name w:val="Heading 2 Char"/>
    <w:basedOn w:val="DefaultParagraphFont"/>
    <w:link w:val="Heading2"/>
    <w:uiPriority w:val="9"/>
    <w:semiHidden/>
    <w:rsid w:val="0063590D"/>
    <w:rPr>
      <w:rFonts w:asciiTheme="majorHAnsi" w:eastAsiaTheme="majorEastAsia" w:hAnsiTheme="majorHAnsi" w:cstheme="majorBidi"/>
      <w:b/>
      <w:bCs/>
      <w:color w:val="5B9BD5" w:themeColor="accent1"/>
      <w:sz w:val="26"/>
      <w:szCs w:val="26"/>
    </w:rPr>
  </w:style>
  <w:style w:type="paragraph" w:customStyle="1" w:styleId="box454981">
    <w:name w:val="box_454981"/>
    <w:basedOn w:val="Normal"/>
    <w:rsid w:val="00C7763E"/>
    <w:pPr>
      <w:spacing w:before="100" w:beforeAutospacing="1" w:after="225"/>
    </w:pPr>
    <w:rPr>
      <w:szCs w:val="24"/>
    </w:rPr>
  </w:style>
  <w:style w:type="character" w:customStyle="1" w:styleId="xbe">
    <w:name w:val="_xbe"/>
    <w:basedOn w:val="DefaultParagraphFont"/>
    <w:rsid w:val="00B00003"/>
  </w:style>
  <w:style w:type="character" w:customStyle="1" w:styleId="UnresolvedMention1">
    <w:name w:val="Unresolved Mention1"/>
    <w:basedOn w:val="DefaultParagraphFont"/>
    <w:uiPriority w:val="99"/>
    <w:semiHidden/>
    <w:unhideWhenUsed/>
    <w:rsid w:val="00B00003"/>
    <w:rPr>
      <w:color w:val="808080"/>
      <w:shd w:val="clear" w:color="auto" w:fill="E6E6E6"/>
    </w:rPr>
  </w:style>
  <w:style w:type="paragraph" w:customStyle="1" w:styleId="Standard">
    <w:name w:val="Standard"/>
    <w:rsid w:val="00883E68"/>
    <w:pPr>
      <w:widowControl w:val="0"/>
      <w:suppressAutoHyphens/>
    </w:pPr>
    <w:rPr>
      <w:rFonts w:eastAsia="Lucida Sans Unicode" w:cs="Tahoma"/>
      <w:color w:val="000000"/>
      <w:sz w:val="24"/>
      <w:szCs w:val="24"/>
    </w:rPr>
  </w:style>
  <w:style w:type="paragraph" w:customStyle="1" w:styleId="normalweb-000013">
    <w:name w:val="normalweb-000013"/>
    <w:basedOn w:val="Normal"/>
    <w:rsid w:val="00F561C6"/>
    <w:pPr>
      <w:spacing w:before="100" w:beforeAutospacing="1" w:after="105"/>
      <w:jc w:val="both"/>
    </w:pPr>
    <w:rPr>
      <w:szCs w:val="24"/>
    </w:rPr>
  </w:style>
  <w:style w:type="character" w:customStyle="1" w:styleId="defaultparagraphfont-000004">
    <w:name w:val="defaultparagraphfont-000004"/>
    <w:rsid w:val="00F561C6"/>
    <w:rPr>
      <w:rFonts w:ascii="Times New Roman" w:hAnsi="Times New Roman" w:cs="Times New Roman" w:hint="default"/>
      <w:b w:val="0"/>
      <w:bCs w:val="0"/>
      <w:sz w:val="24"/>
      <w:szCs w:val="24"/>
    </w:rPr>
  </w:style>
  <w:style w:type="paragraph" w:customStyle="1" w:styleId="SectionTitle">
    <w:name w:val="SectionTitle"/>
    <w:basedOn w:val="Normal"/>
    <w:next w:val="Heading1"/>
    <w:rsid w:val="00FE1151"/>
    <w:pPr>
      <w:keepNext/>
      <w:spacing w:before="120" w:after="360"/>
      <w:jc w:val="center"/>
    </w:pPr>
    <w:rPr>
      <w:rFonts w:eastAsia="Calibri"/>
      <w:b/>
      <w:smallCaps/>
      <w:sz w:val="28"/>
      <w:szCs w:val="22"/>
      <w:lang w:eastAsia="en-GB"/>
    </w:rPr>
  </w:style>
  <w:style w:type="character" w:customStyle="1" w:styleId="UnresolvedMention2">
    <w:name w:val="Unresolved Mention2"/>
    <w:basedOn w:val="DefaultParagraphFont"/>
    <w:uiPriority w:val="99"/>
    <w:semiHidden/>
    <w:unhideWhenUsed/>
    <w:rsid w:val="00DA6409"/>
    <w:rPr>
      <w:color w:val="808080"/>
      <w:shd w:val="clear" w:color="auto" w:fill="E6E6E6"/>
    </w:rPr>
  </w:style>
  <w:style w:type="paragraph" w:customStyle="1" w:styleId="TableContents">
    <w:name w:val="Table Contents"/>
    <w:basedOn w:val="Normal"/>
    <w:qFormat/>
    <w:rsid w:val="00325D66"/>
    <w:pPr>
      <w:spacing w:before="113" w:after="113" w:line="276" w:lineRule="auto"/>
      <w:ind w:left="57" w:right="57"/>
      <w:jc w:val="both"/>
    </w:pPr>
    <w:rPr>
      <w:rFonts w:ascii="Calibri" w:eastAsia="Calibri" w:hAnsi="Calibri" w:cs="Tahoma"/>
      <w:kern w:val="2"/>
      <w:sz w:val="22"/>
      <w:szCs w:val="22"/>
      <w:lang w:eastAsia="en-US"/>
    </w:rPr>
  </w:style>
  <w:style w:type="paragraph" w:customStyle="1" w:styleId="TableHeading">
    <w:name w:val="Table Heading"/>
    <w:basedOn w:val="TableContents"/>
    <w:qFormat/>
    <w:rsid w:val="00325D66"/>
    <w:pPr>
      <w:jc w:val="left"/>
    </w:pPr>
    <w:rPr>
      <w:b/>
    </w:rPr>
  </w:style>
  <w:style w:type="paragraph" w:customStyle="1" w:styleId="box455432">
    <w:name w:val="box_455432"/>
    <w:basedOn w:val="Normal"/>
    <w:rsid w:val="002F2307"/>
    <w:pPr>
      <w:spacing w:before="100" w:beforeAutospacing="1" w:after="225"/>
    </w:pPr>
    <w:rPr>
      <w:szCs w:val="24"/>
    </w:rPr>
  </w:style>
  <w:style w:type="paragraph" w:customStyle="1" w:styleId="Textbody">
    <w:name w:val="Text body"/>
    <w:basedOn w:val="Standard"/>
    <w:rsid w:val="002D7C81"/>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styleId="PlainText">
    <w:name w:val="Plain Text"/>
    <w:basedOn w:val="Normal"/>
    <w:link w:val="PlainTextChar"/>
    <w:uiPriority w:val="99"/>
    <w:semiHidden/>
    <w:unhideWhenUsed/>
    <w:rsid w:val="001808A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808A6"/>
    <w:rPr>
      <w:rFonts w:ascii="Calibri" w:eastAsiaTheme="minorHAnsi" w:hAnsi="Calibri" w:cstheme="minorBidi"/>
      <w:sz w:val="22"/>
      <w:szCs w:val="21"/>
      <w:lang w:eastAsia="en-US"/>
    </w:rPr>
  </w:style>
  <w:style w:type="character" w:customStyle="1" w:styleId="Bodytext2">
    <w:name w:val="Body text (2)_"/>
    <w:link w:val="Bodytext20"/>
    <w:rsid w:val="004E713B"/>
    <w:rPr>
      <w:rFonts w:ascii="Arial" w:eastAsia="Arial" w:hAnsi="Arial" w:cs="Arial"/>
      <w:shd w:val="clear" w:color="auto" w:fill="FFFFFF"/>
    </w:rPr>
  </w:style>
  <w:style w:type="character" w:customStyle="1" w:styleId="Bodytext2Bold">
    <w:name w:val="Body text (2) + Bold"/>
    <w:rsid w:val="004E713B"/>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4E713B"/>
    <w:pPr>
      <w:widowControl w:val="0"/>
      <w:shd w:val="clear" w:color="auto" w:fill="FFFFFF"/>
      <w:spacing w:line="230" w:lineRule="exact"/>
      <w:ind w:hanging="440"/>
      <w:jc w:val="both"/>
    </w:pPr>
    <w:rPr>
      <w:rFonts w:ascii="Arial" w:eastAsia="Arial" w:hAnsi="Arial" w:cs="Arial"/>
      <w:sz w:val="20"/>
    </w:rPr>
  </w:style>
  <w:style w:type="character" w:customStyle="1" w:styleId="UnresolvedMention3">
    <w:name w:val="Unresolved Mention3"/>
    <w:basedOn w:val="DefaultParagraphFont"/>
    <w:uiPriority w:val="99"/>
    <w:semiHidden/>
    <w:unhideWhenUsed/>
    <w:rsid w:val="00026594"/>
    <w:rPr>
      <w:color w:val="808080"/>
      <w:shd w:val="clear" w:color="auto" w:fill="E6E6E6"/>
    </w:rPr>
  </w:style>
  <w:style w:type="paragraph" w:styleId="Revision">
    <w:name w:val="Revision"/>
    <w:hidden/>
    <w:uiPriority w:val="99"/>
    <w:semiHidden/>
    <w:rsid w:val="004F4475"/>
    <w:rPr>
      <w:sz w:val="24"/>
    </w:rPr>
  </w:style>
  <w:style w:type="paragraph" w:styleId="TOC6">
    <w:name w:val="toc 6"/>
    <w:basedOn w:val="Normal"/>
    <w:next w:val="Normal"/>
    <w:autoRedefine/>
    <w:uiPriority w:val="39"/>
    <w:unhideWhenUsed/>
    <w:rsid w:val="001F6E01"/>
    <w:pPr>
      <w:spacing w:after="100" w:line="259" w:lineRule="auto"/>
      <w:ind w:left="1100"/>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E94F98"/>
    <w:rPr>
      <w:color w:val="605E5C"/>
      <w:shd w:val="clear" w:color="auto" w:fill="E1DFDD"/>
    </w:rPr>
  </w:style>
  <w:style w:type="character" w:customStyle="1" w:styleId="Bodytext285pt">
    <w:name w:val="Body text (2) + 8;5 pt"/>
    <w:basedOn w:val="DefaultParagraphFont"/>
    <w:rsid w:val="0061532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Kalendar1">
    <w:name w:val="Kalendar 1"/>
    <w:basedOn w:val="TableNormal"/>
    <w:uiPriority w:val="99"/>
    <w:qFormat/>
    <w:rsid w:val="005025DF"/>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Reetkatablice1">
    <w:name w:val="Rešetka tablice1"/>
    <w:basedOn w:val="TableNormal"/>
    <w:next w:val="TableGrid"/>
    <w:uiPriority w:val="39"/>
    <w:rsid w:val="0016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9F"/>
    <w:rPr>
      <w:sz w:val="24"/>
    </w:rPr>
  </w:style>
  <w:style w:type="paragraph" w:styleId="Heading1">
    <w:name w:val="heading 1"/>
    <w:basedOn w:val="Normal"/>
    <w:next w:val="Normal"/>
    <w:link w:val="Heading1Char"/>
    <w:uiPriority w:val="9"/>
    <w:qFormat/>
    <w:rsid w:val="006A322C"/>
    <w:pPr>
      <w:keepNext/>
      <w:keepLines/>
      <w:spacing w:after="60"/>
      <w:outlineLvl w:val="0"/>
    </w:pPr>
    <w:rPr>
      <w:rFonts w:eastAsiaTheme="majorEastAsia" w:cstheme="majorBidi"/>
      <w:b/>
      <w:bCs/>
      <w:sz w:val="21"/>
      <w:szCs w:val="28"/>
      <w:lang w:eastAsia="en-US"/>
    </w:rPr>
  </w:style>
  <w:style w:type="paragraph" w:styleId="Heading2">
    <w:name w:val="heading 2"/>
    <w:basedOn w:val="Normal"/>
    <w:next w:val="Normal"/>
    <w:link w:val="Heading2Char"/>
    <w:uiPriority w:val="9"/>
    <w:semiHidden/>
    <w:unhideWhenUsed/>
    <w:qFormat/>
    <w:rsid w:val="006359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565E4"/>
    <w:pPr>
      <w:keepNext/>
      <w:keepLines/>
      <w:spacing w:before="200"/>
      <w:outlineLvl w:val="2"/>
    </w:pPr>
    <w:rPr>
      <w:rFonts w:asciiTheme="majorHAnsi" w:eastAsiaTheme="majorEastAsia" w:hAnsiTheme="majorHAnsi" w:cstheme="majorBidi"/>
      <w:b/>
      <w:bCs/>
      <w:color w:val="5B9BD5" w:themeColor="accent1"/>
      <w:sz w:val="22"/>
      <w:lang w:eastAsia="en-US"/>
    </w:rPr>
  </w:style>
  <w:style w:type="paragraph" w:styleId="Heading4">
    <w:name w:val="heading 4"/>
    <w:basedOn w:val="Normal"/>
    <w:next w:val="Normal"/>
    <w:link w:val="Heading4Char"/>
    <w:uiPriority w:val="9"/>
    <w:semiHidden/>
    <w:unhideWhenUsed/>
    <w:qFormat/>
    <w:rsid w:val="00F619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Header1"/>
    <w:basedOn w:val="Normal"/>
    <w:link w:val="HeaderChar"/>
    <w:uiPriority w:val="99"/>
    <w:rsid w:val="00C7209F"/>
    <w:pPr>
      <w:tabs>
        <w:tab w:val="center" w:pos="4153"/>
        <w:tab w:val="right" w:pos="8306"/>
      </w:tabs>
    </w:pPr>
  </w:style>
  <w:style w:type="character" w:styleId="PageNumber">
    <w:name w:val="page number"/>
    <w:basedOn w:val="DefaultParagraphFont"/>
    <w:rsid w:val="00C7209F"/>
  </w:style>
  <w:style w:type="paragraph" w:styleId="Footer">
    <w:name w:val="footer"/>
    <w:basedOn w:val="Normal"/>
    <w:link w:val="FooterChar"/>
    <w:uiPriority w:val="99"/>
    <w:rsid w:val="00C7209F"/>
    <w:pPr>
      <w:tabs>
        <w:tab w:val="center" w:pos="4153"/>
        <w:tab w:val="right" w:pos="8306"/>
      </w:tabs>
    </w:pPr>
  </w:style>
  <w:style w:type="character" w:styleId="Hyperlink">
    <w:name w:val="Hyperlink"/>
    <w:basedOn w:val="DefaultParagraphFont"/>
    <w:uiPriority w:val="99"/>
    <w:unhideWhenUsed/>
    <w:rsid w:val="002D53F6"/>
    <w:rPr>
      <w:color w:val="0563C1" w:themeColor="hyperlink"/>
      <w:u w:val="single"/>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B837B0"/>
    <w:pPr>
      <w:ind w:left="720"/>
      <w:contextualSpacing/>
    </w:pPr>
  </w:style>
  <w:style w:type="paragraph" w:customStyle="1" w:styleId="Default">
    <w:name w:val="Default"/>
    <w:link w:val="DefaultChar"/>
    <w:rsid w:val="00E53F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404020"/>
    <w:rPr>
      <w:rFonts w:ascii="Tahoma" w:hAnsi="Tahoma" w:cs="Tahoma"/>
      <w:sz w:val="16"/>
      <w:szCs w:val="16"/>
    </w:rPr>
  </w:style>
  <w:style w:type="character" w:customStyle="1" w:styleId="BalloonTextChar">
    <w:name w:val="Balloon Text Char"/>
    <w:basedOn w:val="DefaultParagraphFont"/>
    <w:link w:val="BalloonText"/>
    <w:uiPriority w:val="99"/>
    <w:semiHidden/>
    <w:rsid w:val="00404020"/>
    <w:rPr>
      <w:rFonts w:ascii="Tahoma" w:hAnsi="Tahoma" w:cs="Tahoma"/>
      <w:sz w:val="16"/>
      <w:szCs w:val="16"/>
    </w:rPr>
  </w:style>
  <w:style w:type="paragraph" w:customStyle="1" w:styleId="Dario-2">
    <w:name w:val="Dario-2"/>
    <w:basedOn w:val="Normal"/>
    <w:link w:val="Dario-2Char"/>
    <w:qFormat/>
    <w:rsid w:val="00DC21DA"/>
    <w:pPr>
      <w:spacing w:before="120" w:after="120"/>
      <w:ind w:left="624" w:hanging="624"/>
      <w:jc w:val="both"/>
    </w:pPr>
    <w:rPr>
      <w:rFonts w:ascii="Arial" w:hAnsi="Arial"/>
      <w:b/>
      <w:color w:val="000000"/>
      <w:szCs w:val="28"/>
      <w:lang w:eastAsia="en-US"/>
    </w:rPr>
  </w:style>
  <w:style w:type="character" w:customStyle="1" w:styleId="Dario-2Char">
    <w:name w:val="Dario-2 Char"/>
    <w:link w:val="Dario-2"/>
    <w:rsid w:val="00DC21DA"/>
    <w:rPr>
      <w:rFonts w:ascii="Arial" w:hAnsi="Arial"/>
      <w:b/>
      <w:color w:val="000000"/>
      <w:sz w:val="24"/>
      <w:szCs w:val="28"/>
      <w:lang w:eastAsia="en-US"/>
    </w:rPr>
  </w:style>
  <w:style w:type="paragraph" w:styleId="BodyText">
    <w:name w:val="Body Text"/>
    <w:basedOn w:val="Normal"/>
    <w:link w:val="BodyTextChar"/>
    <w:uiPriority w:val="99"/>
    <w:rsid w:val="00DC21DA"/>
    <w:pPr>
      <w:spacing w:after="120"/>
    </w:pPr>
    <w:rPr>
      <w:rFonts w:ascii="Tahoma" w:hAnsi="Tahoma"/>
      <w:sz w:val="22"/>
      <w:szCs w:val="22"/>
      <w:lang w:eastAsia="en-US"/>
    </w:rPr>
  </w:style>
  <w:style w:type="character" w:customStyle="1" w:styleId="BodyTextChar">
    <w:name w:val="Body Text Char"/>
    <w:basedOn w:val="DefaultParagraphFont"/>
    <w:link w:val="BodyText"/>
    <w:uiPriority w:val="99"/>
    <w:rsid w:val="00DC21DA"/>
    <w:rPr>
      <w:rFonts w:ascii="Tahoma" w:hAnsi="Tahoma"/>
      <w:sz w:val="22"/>
      <w:szCs w:val="22"/>
      <w:lang w:eastAsia="en-US"/>
    </w:rPr>
  </w:style>
  <w:style w:type="paragraph" w:customStyle="1" w:styleId="Dario-1">
    <w:name w:val="Dario-1"/>
    <w:basedOn w:val="Normal"/>
    <w:link w:val="Dario-1Char"/>
    <w:qFormat/>
    <w:rsid w:val="00C95458"/>
    <w:pPr>
      <w:spacing w:before="120" w:after="120"/>
      <w:jc w:val="both"/>
    </w:pPr>
    <w:rPr>
      <w:rFonts w:ascii="Arial" w:hAnsi="Arial"/>
      <w:b/>
      <w:color w:val="000000"/>
      <w:sz w:val="32"/>
      <w:szCs w:val="28"/>
      <w:lang w:eastAsia="en-US"/>
    </w:rPr>
  </w:style>
  <w:style w:type="character" w:customStyle="1" w:styleId="Dario-1Char">
    <w:name w:val="Dario-1 Char"/>
    <w:link w:val="Dario-1"/>
    <w:rsid w:val="00C95458"/>
    <w:rPr>
      <w:rFonts w:ascii="Arial" w:hAnsi="Arial"/>
      <w:b/>
      <w:color w:val="000000"/>
      <w:sz w:val="32"/>
      <w:szCs w:val="28"/>
      <w:lang w:eastAsia="en-US"/>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C95458"/>
    <w:rPr>
      <w:sz w:val="24"/>
    </w:rPr>
  </w:style>
  <w:style w:type="paragraph" w:customStyle="1" w:styleId="box453040">
    <w:name w:val="box_453040"/>
    <w:basedOn w:val="Normal"/>
    <w:rsid w:val="00C95458"/>
    <w:pPr>
      <w:spacing w:before="100" w:beforeAutospacing="1" w:after="100" w:afterAutospacing="1"/>
    </w:pPr>
    <w:rPr>
      <w:szCs w:val="24"/>
    </w:rPr>
  </w:style>
  <w:style w:type="paragraph" w:customStyle="1" w:styleId="Bezproreda1">
    <w:name w:val="Bez proreda1"/>
    <w:rsid w:val="003A1B8E"/>
    <w:rPr>
      <w:sz w:val="24"/>
      <w:szCs w:val="24"/>
    </w:rPr>
  </w:style>
  <w:style w:type="paragraph" w:customStyle="1" w:styleId="NoSpacing3">
    <w:name w:val="No Spacing3"/>
    <w:qFormat/>
    <w:rsid w:val="003A1B8E"/>
    <w:rPr>
      <w:sz w:val="24"/>
      <w:szCs w:val="24"/>
    </w:rPr>
  </w:style>
  <w:style w:type="character" w:customStyle="1" w:styleId="FooterChar">
    <w:name w:val="Footer Char"/>
    <w:basedOn w:val="DefaultParagraphFont"/>
    <w:link w:val="Footer"/>
    <w:uiPriority w:val="99"/>
    <w:rsid w:val="006746FD"/>
    <w:rPr>
      <w:sz w:val="24"/>
    </w:rPr>
  </w:style>
  <w:style w:type="paragraph" w:styleId="Title">
    <w:name w:val="Title"/>
    <w:aliases w:val="Char1"/>
    <w:basedOn w:val="Normal"/>
    <w:link w:val="TitleChar"/>
    <w:qFormat/>
    <w:rsid w:val="00E83376"/>
    <w:pPr>
      <w:widowControl w:val="0"/>
      <w:jc w:val="center"/>
    </w:pPr>
    <w:rPr>
      <w:rFonts w:ascii="Cambria" w:hAnsi="Cambria"/>
      <w:b/>
      <w:bCs/>
      <w:kern w:val="28"/>
      <w:sz w:val="32"/>
      <w:szCs w:val="32"/>
      <w:lang w:eastAsia="en-US"/>
    </w:rPr>
  </w:style>
  <w:style w:type="character" w:customStyle="1" w:styleId="TitleChar">
    <w:name w:val="Title Char"/>
    <w:aliases w:val="Char1 Char"/>
    <w:basedOn w:val="DefaultParagraphFont"/>
    <w:link w:val="Title"/>
    <w:rsid w:val="00E83376"/>
    <w:rPr>
      <w:rFonts w:ascii="Cambria" w:hAnsi="Cambria"/>
      <w:b/>
      <w:bCs/>
      <w:kern w:val="28"/>
      <w:sz w:val="32"/>
      <w:szCs w:val="32"/>
      <w:lang w:eastAsia="en-US"/>
    </w:rPr>
  </w:style>
  <w:style w:type="paragraph" w:styleId="NormalWeb">
    <w:name w:val="Normal (Web)"/>
    <w:basedOn w:val="Normal"/>
    <w:uiPriority w:val="99"/>
    <w:unhideWhenUsed/>
    <w:rsid w:val="001D439D"/>
    <w:pPr>
      <w:spacing w:before="100" w:beforeAutospacing="1" w:after="100" w:afterAutospacing="1"/>
    </w:pPr>
    <w:rPr>
      <w:szCs w:val="24"/>
    </w:rPr>
  </w:style>
  <w:style w:type="paragraph" w:customStyle="1" w:styleId="Bezproreda2">
    <w:name w:val="Bez proreda2"/>
    <w:rsid w:val="001D439D"/>
    <w:rPr>
      <w:rFonts w:ascii="Tahoma" w:hAnsi="Tahoma"/>
      <w:sz w:val="22"/>
      <w:szCs w:val="22"/>
      <w:lang w:eastAsia="en-US"/>
    </w:rPr>
  </w:style>
  <w:style w:type="paragraph" w:customStyle="1" w:styleId="NormalLucida">
    <w:name w:val="Normal+Lucida"/>
    <w:basedOn w:val="Normal"/>
    <w:link w:val="NormalLucidaChar"/>
    <w:uiPriority w:val="99"/>
    <w:rsid w:val="00C33AC7"/>
    <w:pPr>
      <w:jc w:val="both"/>
    </w:pPr>
    <w:rPr>
      <w:rFonts w:ascii="Lucida Sans Unicode" w:hAnsi="Lucida Sans Unicode" w:cs="Tahoma"/>
      <w:color w:val="000000"/>
      <w:sz w:val="20"/>
      <w:lang w:eastAsia="en-US"/>
    </w:rPr>
  </w:style>
  <w:style w:type="character" w:customStyle="1" w:styleId="NormalLucidaChar">
    <w:name w:val="Normal+Lucida Char"/>
    <w:link w:val="NormalLucida"/>
    <w:uiPriority w:val="99"/>
    <w:locked/>
    <w:rsid w:val="00C33AC7"/>
    <w:rPr>
      <w:rFonts w:ascii="Lucida Sans Unicode" w:hAnsi="Lucida Sans Unicode" w:cs="Tahoma"/>
      <w:color w:val="000000"/>
      <w:lang w:eastAsia="en-US"/>
    </w:rPr>
  </w:style>
  <w:style w:type="character" w:styleId="CommentReference">
    <w:name w:val="annotation reference"/>
    <w:unhideWhenUsed/>
    <w:rsid w:val="0020380E"/>
    <w:rPr>
      <w:sz w:val="16"/>
      <w:szCs w:val="16"/>
    </w:rPr>
  </w:style>
  <w:style w:type="paragraph" w:styleId="CommentText">
    <w:name w:val="annotation text"/>
    <w:basedOn w:val="Normal"/>
    <w:link w:val="CommentTextChar"/>
    <w:unhideWhenUsed/>
    <w:qFormat/>
    <w:rsid w:val="0020380E"/>
    <w:rPr>
      <w:rFonts w:ascii="Arial" w:hAnsi="Arial"/>
      <w:sz w:val="20"/>
      <w:lang w:eastAsia="en-US"/>
    </w:rPr>
  </w:style>
  <w:style w:type="character" w:customStyle="1" w:styleId="CommentTextChar">
    <w:name w:val="Comment Text Char"/>
    <w:basedOn w:val="DefaultParagraphFont"/>
    <w:link w:val="CommentText"/>
    <w:qFormat/>
    <w:rsid w:val="0020380E"/>
    <w:rPr>
      <w:rFonts w:ascii="Arial" w:hAnsi="Arial"/>
      <w:lang w:eastAsia="en-US"/>
    </w:rPr>
  </w:style>
  <w:style w:type="character" w:customStyle="1" w:styleId="Mention1">
    <w:name w:val="Mention1"/>
    <w:basedOn w:val="DefaultParagraphFont"/>
    <w:uiPriority w:val="99"/>
    <w:semiHidden/>
    <w:unhideWhenUsed/>
    <w:rsid w:val="00432EA1"/>
    <w:rPr>
      <w:color w:val="2B579A"/>
      <w:shd w:val="clear" w:color="auto" w:fill="E6E6E6"/>
    </w:rPr>
  </w:style>
  <w:style w:type="character" w:styleId="FollowedHyperlink">
    <w:name w:val="FollowedHyperlink"/>
    <w:basedOn w:val="DefaultParagraphFont"/>
    <w:uiPriority w:val="99"/>
    <w:semiHidden/>
    <w:unhideWhenUsed/>
    <w:rsid w:val="00087A4A"/>
    <w:rPr>
      <w:color w:val="954F72" w:themeColor="followedHyperlink"/>
      <w:u w:val="single"/>
    </w:rPr>
  </w:style>
  <w:style w:type="paragraph" w:customStyle="1" w:styleId="NaslovB">
    <w:name w:val="Naslov B"/>
    <w:basedOn w:val="Normal"/>
    <w:link w:val="NaslovBChar"/>
    <w:qFormat/>
    <w:rsid w:val="007F3D12"/>
    <w:pPr>
      <w:jc w:val="both"/>
    </w:pPr>
    <w:rPr>
      <w:rFonts w:ascii="Tahoma" w:hAnsi="Tahoma" w:cs="Tahoma"/>
      <w:b/>
      <w:bCs/>
      <w:color w:val="000000"/>
      <w:sz w:val="20"/>
      <w:lang w:eastAsia="en-US"/>
    </w:rPr>
  </w:style>
  <w:style w:type="character" w:customStyle="1" w:styleId="NaslovBChar">
    <w:name w:val="Naslov B Char"/>
    <w:link w:val="NaslovB"/>
    <w:locked/>
    <w:rsid w:val="007F3D12"/>
    <w:rPr>
      <w:rFonts w:ascii="Tahoma" w:hAnsi="Tahoma" w:cs="Tahoma"/>
      <w:b/>
      <w:bCs/>
      <w:color w:val="000000"/>
      <w:lang w:eastAsia="en-US"/>
    </w:rPr>
  </w:style>
  <w:style w:type="paragraph" w:styleId="TOC1">
    <w:name w:val="toc 1"/>
    <w:basedOn w:val="Normal"/>
    <w:next w:val="Normal"/>
    <w:autoRedefine/>
    <w:uiPriority w:val="39"/>
    <w:unhideWhenUsed/>
    <w:rsid w:val="007F3D12"/>
    <w:pPr>
      <w:tabs>
        <w:tab w:val="right" w:leader="dot" w:pos="9016"/>
      </w:tabs>
      <w:spacing w:after="100"/>
    </w:pPr>
    <w:rPr>
      <w:rFonts w:ascii="Arial" w:hAnsi="Arial"/>
      <w:b/>
      <w:sz w:val="22"/>
      <w:szCs w:val="32"/>
      <w:lang w:eastAsia="en-US"/>
    </w:rPr>
  </w:style>
  <w:style w:type="paragraph" w:styleId="TOC2">
    <w:name w:val="toc 2"/>
    <w:basedOn w:val="Normal"/>
    <w:next w:val="Normal"/>
    <w:autoRedefine/>
    <w:uiPriority w:val="39"/>
    <w:unhideWhenUsed/>
    <w:rsid w:val="007F3D12"/>
    <w:pPr>
      <w:spacing w:after="100"/>
      <w:ind w:left="220"/>
    </w:pPr>
    <w:rPr>
      <w:rFonts w:ascii="Arial" w:hAnsi="Arial"/>
      <w:sz w:val="22"/>
      <w:lang w:eastAsia="en-US"/>
    </w:rPr>
  </w:style>
  <w:style w:type="paragraph" w:customStyle="1" w:styleId="NaslovA">
    <w:name w:val="Naslov A"/>
    <w:basedOn w:val="Normal"/>
    <w:rsid w:val="007F3D12"/>
    <w:rPr>
      <w:rFonts w:ascii="Tahoma" w:hAnsi="Tahoma" w:cs="Tahoma"/>
      <w:b/>
      <w:color w:val="000000"/>
      <w:sz w:val="20"/>
      <w:lang w:eastAsia="en-US"/>
    </w:rPr>
  </w:style>
  <w:style w:type="paragraph" w:customStyle="1" w:styleId="Normal1">
    <w:name w:val="Normal_1"/>
    <w:basedOn w:val="Normal"/>
    <w:qFormat/>
    <w:rsid w:val="00393B24"/>
    <w:pPr>
      <w:spacing w:before="60" w:after="60"/>
      <w:ind w:firstLine="454"/>
      <w:jc w:val="both"/>
    </w:pPr>
    <w:rPr>
      <w:rFonts w:ascii="Myriad Pro" w:hAnsi="Myriad Pro"/>
      <w:lang w:eastAsia="en-US"/>
    </w:rPr>
  </w:style>
  <w:style w:type="paragraph" w:styleId="CommentSubject">
    <w:name w:val="annotation subject"/>
    <w:basedOn w:val="CommentText"/>
    <w:next w:val="CommentText"/>
    <w:link w:val="CommentSubjectChar"/>
    <w:uiPriority w:val="99"/>
    <w:semiHidden/>
    <w:unhideWhenUsed/>
    <w:rsid w:val="008E4C47"/>
    <w:rPr>
      <w:rFonts w:ascii="Times New Roman" w:hAnsi="Times New Roman"/>
      <w:b/>
      <w:bCs/>
      <w:lang w:eastAsia="hr-HR"/>
    </w:rPr>
  </w:style>
  <w:style w:type="character" w:customStyle="1" w:styleId="CommentSubjectChar">
    <w:name w:val="Comment Subject Char"/>
    <w:basedOn w:val="CommentTextChar"/>
    <w:link w:val="CommentSubject"/>
    <w:uiPriority w:val="99"/>
    <w:semiHidden/>
    <w:rsid w:val="008E4C47"/>
    <w:rPr>
      <w:rFonts w:ascii="Arial" w:hAnsi="Arial"/>
      <w:b/>
      <w:bCs/>
      <w:lang w:eastAsia="en-US"/>
    </w:rPr>
  </w:style>
  <w:style w:type="character" w:styleId="Strong">
    <w:name w:val="Strong"/>
    <w:uiPriority w:val="22"/>
    <w:qFormat/>
    <w:rsid w:val="005A1A25"/>
    <w:rPr>
      <w:b/>
      <w:bCs/>
    </w:rPr>
  </w:style>
  <w:style w:type="character" w:customStyle="1" w:styleId="Heading1Char">
    <w:name w:val="Heading 1 Char"/>
    <w:basedOn w:val="DefaultParagraphFont"/>
    <w:link w:val="Heading1"/>
    <w:uiPriority w:val="9"/>
    <w:rsid w:val="006A322C"/>
    <w:rPr>
      <w:rFonts w:eastAsiaTheme="majorEastAsia" w:cstheme="majorBidi"/>
      <w:b/>
      <w:bCs/>
      <w:sz w:val="21"/>
      <w:szCs w:val="28"/>
      <w:lang w:eastAsia="en-US"/>
    </w:rPr>
  </w:style>
  <w:style w:type="character" w:customStyle="1" w:styleId="Heading3Char">
    <w:name w:val="Heading 3 Char"/>
    <w:basedOn w:val="DefaultParagraphFont"/>
    <w:link w:val="Heading3"/>
    <w:uiPriority w:val="9"/>
    <w:rsid w:val="00E565E4"/>
    <w:rPr>
      <w:rFonts w:asciiTheme="majorHAnsi" w:eastAsiaTheme="majorEastAsia" w:hAnsiTheme="majorHAnsi" w:cstheme="majorBidi"/>
      <w:b/>
      <w:bCs/>
      <w:color w:val="5B9BD5" w:themeColor="accent1"/>
      <w:sz w:val="22"/>
      <w:lang w:eastAsia="en-US"/>
    </w:rPr>
  </w:style>
  <w:style w:type="paragraph" w:customStyle="1" w:styleId="nas-98fett">
    <w:name w:val="nas-98fett"/>
    <w:basedOn w:val="Normal"/>
    <w:rsid w:val="008B32D4"/>
    <w:pPr>
      <w:spacing w:before="100" w:beforeAutospacing="1" w:after="225"/>
    </w:pPr>
    <w:rPr>
      <w:szCs w:val="24"/>
    </w:rPr>
  </w:style>
  <w:style w:type="paragraph" w:customStyle="1" w:styleId="clanak">
    <w:name w:val="clanak"/>
    <w:basedOn w:val="Normal"/>
    <w:rsid w:val="008B32D4"/>
    <w:pPr>
      <w:spacing w:before="100" w:beforeAutospacing="1" w:after="225"/>
    </w:pPr>
    <w:rPr>
      <w:szCs w:val="24"/>
    </w:rPr>
  </w:style>
  <w:style w:type="paragraph" w:customStyle="1" w:styleId="t-98-2">
    <w:name w:val="t-98-2"/>
    <w:basedOn w:val="Normal"/>
    <w:rsid w:val="008B32D4"/>
    <w:pPr>
      <w:spacing w:before="100" w:beforeAutospacing="1" w:after="225"/>
    </w:pPr>
    <w:rPr>
      <w:szCs w:val="24"/>
    </w:rPr>
  </w:style>
  <w:style w:type="character" w:customStyle="1" w:styleId="Heading4Char">
    <w:name w:val="Heading 4 Char"/>
    <w:basedOn w:val="DefaultParagraphFont"/>
    <w:link w:val="Heading4"/>
    <w:uiPriority w:val="9"/>
    <w:semiHidden/>
    <w:rsid w:val="00F619DD"/>
    <w:rPr>
      <w:rFonts w:asciiTheme="majorHAnsi" w:eastAsiaTheme="majorEastAsia" w:hAnsiTheme="majorHAnsi" w:cstheme="majorBidi"/>
      <w:i/>
      <w:iCs/>
      <w:color w:val="2E74B5" w:themeColor="accent1" w:themeShade="BF"/>
      <w:sz w:val="24"/>
    </w:rPr>
  </w:style>
  <w:style w:type="character" w:customStyle="1" w:styleId="HeaderChar">
    <w:name w:val="Header Char"/>
    <w:aliases w:val=" Char Char,Char Char,Header1 Char"/>
    <w:basedOn w:val="DefaultParagraphFont"/>
    <w:link w:val="Header"/>
    <w:uiPriority w:val="99"/>
    <w:rsid w:val="00F619DD"/>
    <w:rPr>
      <w:sz w:val="24"/>
    </w:rPr>
  </w:style>
  <w:style w:type="paragraph" w:styleId="NoSpacing">
    <w:name w:val="No Spacing"/>
    <w:link w:val="NoSpacingChar"/>
    <w:uiPriority w:val="1"/>
    <w:qFormat/>
    <w:rsid w:val="00F619DD"/>
    <w:rPr>
      <w:sz w:val="24"/>
      <w:szCs w:val="24"/>
    </w:rPr>
  </w:style>
  <w:style w:type="character" w:customStyle="1" w:styleId="NoSpacingChar">
    <w:name w:val="No Spacing Char"/>
    <w:basedOn w:val="DefaultParagraphFont"/>
    <w:link w:val="NoSpacing"/>
    <w:uiPriority w:val="99"/>
    <w:rsid w:val="00F619DD"/>
    <w:rPr>
      <w:sz w:val="24"/>
      <w:szCs w:val="24"/>
    </w:rPr>
  </w:style>
  <w:style w:type="character" w:customStyle="1" w:styleId="DefaultChar">
    <w:name w:val="Default Char"/>
    <w:link w:val="Default"/>
    <w:rsid w:val="00910EB6"/>
    <w:rPr>
      <w:rFonts w:ascii="Arial" w:hAnsi="Arial" w:cs="Arial"/>
      <w:color w:val="000000"/>
      <w:sz w:val="24"/>
      <w:szCs w:val="24"/>
      <w:lang w:val="en-GB" w:eastAsia="en-GB"/>
    </w:rPr>
  </w:style>
  <w:style w:type="character" w:customStyle="1" w:styleId="Mention2">
    <w:name w:val="Mention2"/>
    <w:basedOn w:val="DefaultParagraphFont"/>
    <w:uiPriority w:val="99"/>
    <w:semiHidden/>
    <w:unhideWhenUsed/>
    <w:rsid w:val="00B86345"/>
    <w:rPr>
      <w:color w:val="2B579A"/>
      <w:shd w:val="clear" w:color="auto" w:fill="E6E6E6"/>
    </w:rPr>
  </w:style>
  <w:style w:type="paragraph" w:styleId="TOC3">
    <w:name w:val="toc 3"/>
    <w:basedOn w:val="Normal"/>
    <w:next w:val="Normal"/>
    <w:autoRedefine/>
    <w:uiPriority w:val="39"/>
    <w:unhideWhenUsed/>
    <w:rsid w:val="000930EA"/>
    <w:pPr>
      <w:spacing w:after="100"/>
      <w:ind w:left="480"/>
    </w:pPr>
  </w:style>
  <w:style w:type="paragraph" w:styleId="TOCHeading">
    <w:name w:val="TOC Heading"/>
    <w:basedOn w:val="Heading1"/>
    <w:next w:val="Normal"/>
    <w:uiPriority w:val="39"/>
    <w:unhideWhenUsed/>
    <w:qFormat/>
    <w:rsid w:val="0059062A"/>
    <w:pPr>
      <w:spacing w:before="240" w:after="0" w:line="259" w:lineRule="auto"/>
      <w:outlineLvl w:val="9"/>
    </w:pPr>
    <w:rPr>
      <w:rFonts w:asciiTheme="majorHAnsi" w:hAnsiTheme="majorHAnsi"/>
      <w:b w:val="0"/>
      <w:bCs w:val="0"/>
      <w:color w:val="2E74B5" w:themeColor="accent1" w:themeShade="BF"/>
      <w:sz w:val="32"/>
      <w:szCs w:val="32"/>
      <w:lang w:eastAsia="hr-HR"/>
    </w:rPr>
  </w:style>
  <w:style w:type="paragraph" w:customStyle="1" w:styleId="clanak-">
    <w:name w:val="clanak-"/>
    <w:basedOn w:val="Normal"/>
    <w:rsid w:val="00796E07"/>
    <w:pPr>
      <w:spacing w:before="100" w:beforeAutospacing="1" w:after="225"/>
    </w:pPr>
    <w:rPr>
      <w:szCs w:val="24"/>
    </w:rPr>
  </w:style>
  <w:style w:type="paragraph" w:customStyle="1" w:styleId="t-9-8">
    <w:name w:val="t-9-8"/>
    <w:basedOn w:val="Normal"/>
    <w:rsid w:val="00796E07"/>
    <w:pPr>
      <w:spacing w:before="100" w:beforeAutospacing="1" w:after="225"/>
    </w:pPr>
    <w:rPr>
      <w:szCs w:val="24"/>
    </w:rPr>
  </w:style>
  <w:style w:type="paragraph" w:styleId="ListNumber">
    <w:name w:val="List Number"/>
    <w:basedOn w:val="Normal"/>
    <w:uiPriority w:val="99"/>
    <w:unhideWhenUsed/>
    <w:rsid w:val="002E356B"/>
    <w:pPr>
      <w:contextualSpacing/>
    </w:pPr>
    <w:rPr>
      <w:szCs w:val="24"/>
    </w:rPr>
  </w:style>
  <w:style w:type="character" w:customStyle="1" w:styleId="st1">
    <w:name w:val="st1"/>
    <w:basedOn w:val="DefaultParagraphFont"/>
    <w:rsid w:val="0065425A"/>
  </w:style>
  <w:style w:type="paragraph" w:customStyle="1" w:styleId="gmail-msolistparagraph">
    <w:name w:val="gmail-msolistparagraph"/>
    <w:basedOn w:val="Normal"/>
    <w:rsid w:val="0028522F"/>
    <w:pPr>
      <w:spacing w:before="100" w:beforeAutospacing="1" w:after="100" w:afterAutospacing="1"/>
    </w:pPr>
    <w:rPr>
      <w:rFonts w:ascii="Calibri" w:eastAsiaTheme="minorHAnsi" w:hAnsi="Calibri" w:cs="Calibri"/>
      <w:sz w:val="22"/>
      <w:szCs w:val="22"/>
    </w:rPr>
  </w:style>
  <w:style w:type="table" w:styleId="TableGrid">
    <w:name w:val="Table Grid"/>
    <w:basedOn w:val="TableNormal"/>
    <w:uiPriority w:val="39"/>
    <w:unhideWhenUsed/>
    <w:rsid w:val="00285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Heading2"/>
    <w:rsid w:val="0063590D"/>
    <w:pPr>
      <w:spacing w:before="40" w:line="259" w:lineRule="auto"/>
      <w:jc w:val="both"/>
    </w:pPr>
    <w:rPr>
      <w:rFonts w:ascii="Times New Roman" w:eastAsia="Times New Roman" w:hAnsi="Times New Roman" w:cs="Times New Roman"/>
      <w:color w:val="auto"/>
    </w:rPr>
  </w:style>
  <w:style w:type="character" w:customStyle="1" w:styleId="Heading2Char">
    <w:name w:val="Heading 2 Char"/>
    <w:basedOn w:val="DefaultParagraphFont"/>
    <w:link w:val="Heading2"/>
    <w:uiPriority w:val="9"/>
    <w:semiHidden/>
    <w:rsid w:val="0063590D"/>
    <w:rPr>
      <w:rFonts w:asciiTheme="majorHAnsi" w:eastAsiaTheme="majorEastAsia" w:hAnsiTheme="majorHAnsi" w:cstheme="majorBidi"/>
      <w:b/>
      <w:bCs/>
      <w:color w:val="5B9BD5" w:themeColor="accent1"/>
      <w:sz w:val="26"/>
      <w:szCs w:val="26"/>
    </w:rPr>
  </w:style>
  <w:style w:type="paragraph" w:customStyle="1" w:styleId="box454981">
    <w:name w:val="box_454981"/>
    <w:basedOn w:val="Normal"/>
    <w:rsid w:val="00C7763E"/>
    <w:pPr>
      <w:spacing w:before="100" w:beforeAutospacing="1" w:after="225"/>
    </w:pPr>
    <w:rPr>
      <w:szCs w:val="24"/>
    </w:rPr>
  </w:style>
  <w:style w:type="character" w:customStyle="1" w:styleId="xbe">
    <w:name w:val="_xbe"/>
    <w:basedOn w:val="DefaultParagraphFont"/>
    <w:rsid w:val="00B00003"/>
  </w:style>
  <w:style w:type="character" w:customStyle="1" w:styleId="UnresolvedMention1">
    <w:name w:val="Unresolved Mention1"/>
    <w:basedOn w:val="DefaultParagraphFont"/>
    <w:uiPriority w:val="99"/>
    <w:semiHidden/>
    <w:unhideWhenUsed/>
    <w:rsid w:val="00B00003"/>
    <w:rPr>
      <w:color w:val="808080"/>
      <w:shd w:val="clear" w:color="auto" w:fill="E6E6E6"/>
    </w:rPr>
  </w:style>
  <w:style w:type="paragraph" w:customStyle="1" w:styleId="Standard">
    <w:name w:val="Standard"/>
    <w:rsid w:val="00883E68"/>
    <w:pPr>
      <w:widowControl w:val="0"/>
      <w:suppressAutoHyphens/>
    </w:pPr>
    <w:rPr>
      <w:rFonts w:eastAsia="Lucida Sans Unicode" w:cs="Tahoma"/>
      <w:color w:val="000000"/>
      <w:sz w:val="24"/>
      <w:szCs w:val="24"/>
    </w:rPr>
  </w:style>
  <w:style w:type="paragraph" w:customStyle="1" w:styleId="normalweb-000013">
    <w:name w:val="normalweb-000013"/>
    <w:basedOn w:val="Normal"/>
    <w:rsid w:val="00F561C6"/>
    <w:pPr>
      <w:spacing w:before="100" w:beforeAutospacing="1" w:after="105"/>
      <w:jc w:val="both"/>
    </w:pPr>
    <w:rPr>
      <w:szCs w:val="24"/>
    </w:rPr>
  </w:style>
  <w:style w:type="character" w:customStyle="1" w:styleId="defaultparagraphfont-000004">
    <w:name w:val="defaultparagraphfont-000004"/>
    <w:rsid w:val="00F561C6"/>
    <w:rPr>
      <w:rFonts w:ascii="Times New Roman" w:hAnsi="Times New Roman" w:cs="Times New Roman" w:hint="default"/>
      <w:b w:val="0"/>
      <w:bCs w:val="0"/>
      <w:sz w:val="24"/>
      <w:szCs w:val="24"/>
    </w:rPr>
  </w:style>
  <w:style w:type="paragraph" w:customStyle="1" w:styleId="SectionTitle">
    <w:name w:val="SectionTitle"/>
    <w:basedOn w:val="Normal"/>
    <w:next w:val="Heading1"/>
    <w:rsid w:val="00FE1151"/>
    <w:pPr>
      <w:keepNext/>
      <w:spacing w:before="120" w:after="360"/>
      <w:jc w:val="center"/>
    </w:pPr>
    <w:rPr>
      <w:rFonts w:eastAsia="Calibri"/>
      <w:b/>
      <w:smallCaps/>
      <w:sz w:val="28"/>
      <w:szCs w:val="22"/>
      <w:lang w:eastAsia="en-GB"/>
    </w:rPr>
  </w:style>
  <w:style w:type="character" w:customStyle="1" w:styleId="UnresolvedMention2">
    <w:name w:val="Unresolved Mention2"/>
    <w:basedOn w:val="DefaultParagraphFont"/>
    <w:uiPriority w:val="99"/>
    <w:semiHidden/>
    <w:unhideWhenUsed/>
    <w:rsid w:val="00DA6409"/>
    <w:rPr>
      <w:color w:val="808080"/>
      <w:shd w:val="clear" w:color="auto" w:fill="E6E6E6"/>
    </w:rPr>
  </w:style>
  <w:style w:type="paragraph" w:customStyle="1" w:styleId="TableContents">
    <w:name w:val="Table Contents"/>
    <w:basedOn w:val="Normal"/>
    <w:qFormat/>
    <w:rsid w:val="00325D66"/>
    <w:pPr>
      <w:spacing w:before="113" w:after="113" w:line="276" w:lineRule="auto"/>
      <w:ind w:left="57" w:right="57"/>
      <w:jc w:val="both"/>
    </w:pPr>
    <w:rPr>
      <w:rFonts w:ascii="Calibri" w:eastAsia="Calibri" w:hAnsi="Calibri" w:cs="Tahoma"/>
      <w:kern w:val="2"/>
      <w:sz w:val="22"/>
      <w:szCs w:val="22"/>
      <w:lang w:eastAsia="en-US"/>
    </w:rPr>
  </w:style>
  <w:style w:type="paragraph" w:customStyle="1" w:styleId="TableHeading">
    <w:name w:val="Table Heading"/>
    <w:basedOn w:val="TableContents"/>
    <w:qFormat/>
    <w:rsid w:val="00325D66"/>
    <w:pPr>
      <w:jc w:val="left"/>
    </w:pPr>
    <w:rPr>
      <w:b/>
    </w:rPr>
  </w:style>
  <w:style w:type="paragraph" w:customStyle="1" w:styleId="box455432">
    <w:name w:val="box_455432"/>
    <w:basedOn w:val="Normal"/>
    <w:rsid w:val="002F2307"/>
    <w:pPr>
      <w:spacing w:before="100" w:beforeAutospacing="1" w:after="225"/>
    </w:pPr>
    <w:rPr>
      <w:szCs w:val="24"/>
    </w:rPr>
  </w:style>
  <w:style w:type="paragraph" w:customStyle="1" w:styleId="Textbody">
    <w:name w:val="Text body"/>
    <w:basedOn w:val="Standard"/>
    <w:rsid w:val="002D7C81"/>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styleId="PlainText">
    <w:name w:val="Plain Text"/>
    <w:basedOn w:val="Normal"/>
    <w:link w:val="PlainTextChar"/>
    <w:uiPriority w:val="99"/>
    <w:semiHidden/>
    <w:unhideWhenUsed/>
    <w:rsid w:val="001808A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808A6"/>
    <w:rPr>
      <w:rFonts w:ascii="Calibri" w:eastAsiaTheme="minorHAnsi" w:hAnsi="Calibri" w:cstheme="minorBidi"/>
      <w:sz w:val="22"/>
      <w:szCs w:val="21"/>
      <w:lang w:eastAsia="en-US"/>
    </w:rPr>
  </w:style>
  <w:style w:type="character" w:customStyle="1" w:styleId="Bodytext2">
    <w:name w:val="Body text (2)_"/>
    <w:link w:val="Bodytext20"/>
    <w:rsid w:val="004E713B"/>
    <w:rPr>
      <w:rFonts w:ascii="Arial" w:eastAsia="Arial" w:hAnsi="Arial" w:cs="Arial"/>
      <w:shd w:val="clear" w:color="auto" w:fill="FFFFFF"/>
    </w:rPr>
  </w:style>
  <w:style w:type="character" w:customStyle="1" w:styleId="Bodytext2Bold">
    <w:name w:val="Body text (2) + Bold"/>
    <w:rsid w:val="004E713B"/>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4E713B"/>
    <w:pPr>
      <w:widowControl w:val="0"/>
      <w:shd w:val="clear" w:color="auto" w:fill="FFFFFF"/>
      <w:spacing w:line="230" w:lineRule="exact"/>
      <w:ind w:hanging="440"/>
      <w:jc w:val="both"/>
    </w:pPr>
    <w:rPr>
      <w:rFonts w:ascii="Arial" w:eastAsia="Arial" w:hAnsi="Arial" w:cs="Arial"/>
      <w:sz w:val="20"/>
    </w:rPr>
  </w:style>
  <w:style w:type="character" w:customStyle="1" w:styleId="UnresolvedMention3">
    <w:name w:val="Unresolved Mention3"/>
    <w:basedOn w:val="DefaultParagraphFont"/>
    <w:uiPriority w:val="99"/>
    <w:semiHidden/>
    <w:unhideWhenUsed/>
    <w:rsid w:val="00026594"/>
    <w:rPr>
      <w:color w:val="808080"/>
      <w:shd w:val="clear" w:color="auto" w:fill="E6E6E6"/>
    </w:rPr>
  </w:style>
  <w:style w:type="paragraph" w:styleId="Revision">
    <w:name w:val="Revision"/>
    <w:hidden/>
    <w:uiPriority w:val="99"/>
    <w:semiHidden/>
    <w:rsid w:val="004F4475"/>
    <w:rPr>
      <w:sz w:val="24"/>
    </w:rPr>
  </w:style>
  <w:style w:type="paragraph" w:styleId="TOC6">
    <w:name w:val="toc 6"/>
    <w:basedOn w:val="Normal"/>
    <w:next w:val="Normal"/>
    <w:autoRedefine/>
    <w:uiPriority w:val="39"/>
    <w:unhideWhenUsed/>
    <w:rsid w:val="001F6E01"/>
    <w:pPr>
      <w:spacing w:after="100" w:line="259" w:lineRule="auto"/>
      <w:ind w:left="1100"/>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E94F98"/>
    <w:rPr>
      <w:color w:val="605E5C"/>
      <w:shd w:val="clear" w:color="auto" w:fill="E1DFDD"/>
    </w:rPr>
  </w:style>
  <w:style w:type="character" w:customStyle="1" w:styleId="Bodytext285pt">
    <w:name w:val="Body text (2) + 8;5 pt"/>
    <w:basedOn w:val="DefaultParagraphFont"/>
    <w:rsid w:val="0061532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Kalendar1">
    <w:name w:val="Kalendar 1"/>
    <w:basedOn w:val="TableNormal"/>
    <w:uiPriority w:val="99"/>
    <w:qFormat/>
    <w:rsid w:val="005025DF"/>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Reetkatablice1">
    <w:name w:val="Rešetka tablice1"/>
    <w:basedOn w:val="TableNormal"/>
    <w:next w:val="TableGrid"/>
    <w:uiPriority w:val="39"/>
    <w:rsid w:val="0016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53">
      <w:bodyDiv w:val="1"/>
      <w:marLeft w:val="0"/>
      <w:marRight w:val="0"/>
      <w:marTop w:val="0"/>
      <w:marBottom w:val="0"/>
      <w:divBdr>
        <w:top w:val="none" w:sz="0" w:space="0" w:color="auto"/>
        <w:left w:val="none" w:sz="0" w:space="0" w:color="auto"/>
        <w:bottom w:val="none" w:sz="0" w:space="0" w:color="auto"/>
        <w:right w:val="none" w:sz="0" w:space="0" w:color="auto"/>
      </w:divBdr>
    </w:div>
    <w:div w:id="12657814">
      <w:bodyDiv w:val="1"/>
      <w:marLeft w:val="0"/>
      <w:marRight w:val="0"/>
      <w:marTop w:val="0"/>
      <w:marBottom w:val="0"/>
      <w:divBdr>
        <w:top w:val="none" w:sz="0" w:space="0" w:color="auto"/>
        <w:left w:val="none" w:sz="0" w:space="0" w:color="auto"/>
        <w:bottom w:val="none" w:sz="0" w:space="0" w:color="auto"/>
        <w:right w:val="none" w:sz="0" w:space="0" w:color="auto"/>
      </w:divBdr>
    </w:div>
    <w:div w:id="15692562">
      <w:bodyDiv w:val="1"/>
      <w:marLeft w:val="0"/>
      <w:marRight w:val="0"/>
      <w:marTop w:val="0"/>
      <w:marBottom w:val="0"/>
      <w:divBdr>
        <w:top w:val="none" w:sz="0" w:space="0" w:color="auto"/>
        <w:left w:val="none" w:sz="0" w:space="0" w:color="auto"/>
        <w:bottom w:val="none" w:sz="0" w:space="0" w:color="auto"/>
        <w:right w:val="none" w:sz="0" w:space="0" w:color="auto"/>
      </w:divBdr>
    </w:div>
    <w:div w:id="63190778">
      <w:bodyDiv w:val="1"/>
      <w:marLeft w:val="0"/>
      <w:marRight w:val="0"/>
      <w:marTop w:val="0"/>
      <w:marBottom w:val="0"/>
      <w:divBdr>
        <w:top w:val="none" w:sz="0" w:space="0" w:color="auto"/>
        <w:left w:val="none" w:sz="0" w:space="0" w:color="auto"/>
        <w:bottom w:val="none" w:sz="0" w:space="0" w:color="auto"/>
        <w:right w:val="none" w:sz="0" w:space="0" w:color="auto"/>
      </w:divBdr>
    </w:div>
    <w:div w:id="76482132">
      <w:bodyDiv w:val="1"/>
      <w:marLeft w:val="0"/>
      <w:marRight w:val="0"/>
      <w:marTop w:val="0"/>
      <w:marBottom w:val="0"/>
      <w:divBdr>
        <w:top w:val="none" w:sz="0" w:space="0" w:color="auto"/>
        <w:left w:val="none" w:sz="0" w:space="0" w:color="auto"/>
        <w:bottom w:val="none" w:sz="0" w:space="0" w:color="auto"/>
        <w:right w:val="none" w:sz="0" w:space="0" w:color="auto"/>
      </w:divBdr>
    </w:div>
    <w:div w:id="90780982">
      <w:bodyDiv w:val="1"/>
      <w:marLeft w:val="0"/>
      <w:marRight w:val="0"/>
      <w:marTop w:val="0"/>
      <w:marBottom w:val="0"/>
      <w:divBdr>
        <w:top w:val="none" w:sz="0" w:space="0" w:color="auto"/>
        <w:left w:val="none" w:sz="0" w:space="0" w:color="auto"/>
        <w:bottom w:val="none" w:sz="0" w:space="0" w:color="auto"/>
        <w:right w:val="none" w:sz="0" w:space="0" w:color="auto"/>
      </w:divBdr>
    </w:div>
    <w:div w:id="142040250">
      <w:bodyDiv w:val="1"/>
      <w:marLeft w:val="0"/>
      <w:marRight w:val="0"/>
      <w:marTop w:val="0"/>
      <w:marBottom w:val="0"/>
      <w:divBdr>
        <w:top w:val="none" w:sz="0" w:space="0" w:color="auto"/>
        <w:left w:val="none" w:sz="0" w:space="0" w:color="auto"/>
        <w:bottom w:val="none" w:sz="0" w:space="0" w:color="auto"/>
        <w:right w:val="none" w:sz="0" w:space="0" w:color="auto"/>
      </w:divBdr>
      <w:divsChild>
        <w:div w:id="288321604">
          <w:marLeft w:val="0"/>
          <w:marRight w:val="0"/>
          <w:marTop w:val="0"/>
          <w:marBottom w:val="0"/>
          <w:divBdr>
            <w:top w:val="none" w:sz="0" w:space="0" w:color="auto"/>
            <w:left w:val="none" w:sz="0" w:space="0" w:color="auto"/>
            <w:bottom w:val="none" w:sz="0" w:space="0" w:color="auto"/>
            <w:right w:val="none" w:sz="0" w:space="0" w:color="auto"/>
          </w:divBdr>
          <w:divsChild>
            <w:div w:id="745763088">
              <w:marLeft w:val="0"/>
              <w:marRight w:val="0"/>
              <w:marTop w:val="0"/>
              <w:marBottom w:val="0"/>
              <w:divBdr>
                <w:top w:val="none" w:sz="0" w:space="0" w:color="auto"/>
                <w:left w:val="none" w:sz="0" w:space="0" w:color="auto"/>
                <w:bottom w:val="none" w:sz="0" w:space="0" w:color="auto"/>
                <w:right w:val="none" w:sz="0" w:space="0" w:color="auto"/>
              </w:divBdr>
              <w:divsChild>
                <w:div w:id="1039278243">
                  <w:marLeft w:val="0"/>
                  <w:marRight w:val="0"/>
                  <w:marTop w:val="0"/>
                  <w:marBottom w:val="0"/>
                  <w:divBdr>
                    <w:top w:val="none" w:sz="0" w:space="0" w:color="auto"/>
                    <w:left w:val="none" w:sz="0" w:space="0" w:color="auto"/>
                    <w:bottom w:val="none" w:sz="0" w:space="0" w:color="auto"/>
                    <w:right w:val="none" w:sz="0" w:space="0" w:color="auto"/>
                  </w:divBdr>
                  <w:divsChild>
                    <w:div w:id="939070470">
                      <w:marLeft w:val="0"/>
                      <w:marRight w:val="0"/>
                      <w:marTop w:val="0"/>
                      <w:marBottom w:val="0"/>
                      <w:divBdr>
                        <w:top w:val="none" w:sz="0" w:space="0" w:color="auto"/>
                        <w:left w:val="none" w:sz="0" w:space="0" w:color="auto"/>
                        <w:bottom w:val="none" w:sz="0" w:space="0" w:color="auto"/>
                        <w:right w:val="none" w:sz="0" w:space="0" w:color="auto"/>
                      </w:divBdr>
                      <w:divsChild>
                        <w:div w:id="293633034">
                          <w:marLeft w:val="0"/>
                          <w:marRight w:val="0"/>
                          <w:marTop w:val="0"/>
                          <w:marBottom w:val="0"/>
                          <w:divBdr>
                            <w:top w:val="none" w:sz="0" w:space="0" w:color="auto"/>
                            <w:left w:val="none" w:sz="0" w:space="0" w:color="auto"/>
                            <w:bottom w:val="none" w:sz="0" w:space="0" w:color="auto"/>
                            <w:right w:val="none" w:sz="0" w:space="0" w:color="auto"/>
                          </w:divBdr>
                          <w:divsChild>
                            <w:div w:id="20519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5865">
      <w:bodyDiv w:val="1"/>
      <w:marLeft w:val="0"/>
      <w:marRight w:val="0"/>
      <w:marTop w:val="0"/>
      <w:marBottom w:val="0"/>
      <w:divBdr>
        <w:top w:val="none" w:sz="0" w:space="0" w:color="auto"/>
        <w:left w:val="none" w:sz="0" w:space="0" w:color="auto"/>
        <w:bottom w:val="none" w:sz="0" w:space="0" w:color="auto"/>
        <w:right w:val="none" w:sz="0" w:space="0" w:color="auto"/>
      </w:divBdr>
    </w:div>
    <w:div w:id="160120334">
      <w:bodyDiv w:val="1"/>
      <w:marLeft w:val="0"/>
      <w:marRight w:val="0"/>
      <w:marTop w:val="0"/>
      <w:marBottom w:val="0"/>
      <w:divBdr>
        <w:top w:val="none" w:sz="0" w:space="0" w:color="auto"/>
        <w:left w:val="none" w:sz="0" w:space="0" w:color="auto"/>
        <w:bottom w:val="none" w:sz="0" w:space="0" w:color="auto"/>
        <w:right w:val="none" w:sz="0" w:space="0" w:color="auto"/>
      </w:divBdr>
    </w:div>
    <w:div w:id="198665001">
      <w:bodyDiv w:val="1"/>
      <w:marLeft w:val="0"/>
      <w:marRight w:val="0"/>
      <w:marTop w:val="0"/>
      <w:marBottom w:val="0"/>
      <w:divBdr>
        <w:top w:val="none" w:sz="0" w:space="0" w:color="auto"/>
        <w:left w:val="none" w:sz="0" w:space="0" w:color="auto"/>
        <w:bottom w:val="none" w:sz="0" w:space="0" w:color="auto"/>
        <w:right w:val="none" w:sz="0" w:space="0" w:color="auto"/>
      </w:divBdr>
    </w:div>
    <w:div w:id="207884389">
      <w:bodyDiv w:val="1"/>
      <w:marLeft w:val="0"/>
      <w:marRight w:val="0"/>
      <w:marTop w:val="0"/>
      <w:marBottom w:val="0"/>
      <w:divBdr>
        <w:top w:val="none" w:sz="0" w:space="0" w:color="auto"/>
        <w:left w:val="none" w:sz="0" w:space="0" w:color="auto"/>
        <w:bottom w:val="none" w:sz="0" w:space="0" w:color="auto"/>
        <w:right w:val="none" w:sz="0" w:space="0" w:color="auto"/>
      </w:divBdr>
    </w:div>
    <w:div w:id="228467532">
      <w:bodyDiv w:val="1"/>
      <w:marLeft w:val="0"/>
      <w:marRight w:val="0"/>
      <w:marTop w:val="0"/>
      <w:marBottom w:val="0"/>
      <w:divBdr>
        <w:top w:val="none" w:sz="0" w:space="0" w:color="auto"/>
        <w:left w:val="none" w:sz="0" w:space="0" w:color="auto"/>
        <w:bottom w:val="none" w:sz="0" w:space="0" w:color="auto"/>
        <w:right w:val="none" w:sz="0" w:space="0" w:color="auto"/>
      </w:divBdr>
    </w:div>
    <w:div w:id="273556812">
      <w:bodyDiv w:val="1"/>
      <w:marLeft w:val="0"/>
      <w:marRight w:val="0"/>
      <w:marTop w:val="0"/>
      <w:marBottom w:val="0"/>
      <w:divBdr>
        <w:top w:val="none" w:sz="0" w:space="0" w:color="auto"/>
        <w:left w:val="none" w:sz="0" w:space="0" w:color="auto"/>
        <w:bottom w:val="none" w:sz="0" w:space="0" w:color="auto"/>
        <w:right w:val="none" w:sz="0" w:space="0" w:color="auto"/>
      </w:divBdr>
    </w:div>
    <w:div w:id="277765132">
      <w:bodyDiv w:val="1"/>
      <w:marLeft w:val="0"/>
      <w:marRight w:val="0"/>
      <w:marTop w:val="0"/>
      <w:marBottom w:val="0"/>
      <w:divBdr>
        <w:top w:val="none" w:sz="0" w:space="0" w:color="auto"/>
        <w:left w:val="none" w:sz="0" w:space="0" w:color="auto"/>
        <w:bottom w:val="none" w:sz="0" w:space="0" w:color="auto"/>
        <w:right w:val="none" w:sz="0" w:space="0" w:color="auto"/>
      </w:divBdr>
    </w:div>
    <w:div w:id="324434580">
      <w:bodyDiv w:val="1"/>
      <w:marLeft w:val="0"/>
      <w:marRight w:val="0"/>
      <w:marTop w:val="0"/>
      <w:marBottom w:val="0"/>
      <w:divBdr>
        <w:top w:val="none" w:sz="0" w:space="0" w:color="auto"/>
        <w:left w:val="none" w:sz="0" w:space="0" w:color="auto"/>
        <w:bottom w:val="none" w:sz="0" w:space="0" w:color="auto"/>
        <w:right w:val="none" w:sz="0" w:space="0" w:color="auto"/>
      </w:divBdr>
    </w:div>
    <w:div w:id="329452753">
      <w:bodyDiv w:val="1"/>
      <w:marLeft w:val="0"/>
      <w:marRight w:val="0"/>
      <w:marTop w:val="0"/>
      <w:marBottom w:val="0"/>
      <w:divBdr>
        <w:top w:val="none" w:sz="0" w:space="0" w:color="auto"/>
        <w:left w:val="none" w:sz="0" w:space="0" w:color="auto"/>
        <w:bottom w:val="none" w:sz="0" w:space="0" w:color="auto"/>
        <w:right w:val="none" w:sz="0" w:space="0" w:color="auto"/>
      </w:divBdr>
    </w:div>
    <w:div w:id="340476448">
      <w:bodyDiv w:val="1"/>
      <w:marLeft w:val="0"/>
      <w:marRight w:val="0"/>
      <w:marTop w:val="0"/>
      <w:marBottom w:val="0"/>
      <w:divBdr>
        <w:top w:val="none" w:sz="0" w:space="0" w:color="auto"/>
        <w:left w:val="none" w:sz="0" w:space="0" w:color="auto"/>
        <w:bottom w:val="none" w:sz="0" w:space="0" w:color="auto"/>
        <w:right w:val="none" w:sz="0" w:space="0" w:color="auto"/>
      </w:divBdr>
    </w:div>
    <w:div w:id="345517756">
      <w:bodyDiv w:val="1"/>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05514215">
              <w:marLeft w:val="0"/>
              <w:marRight w:val="0"/>
              <w:marTop w:val="0"/>
              <w:marBottom w:val="0"/>
              <w:divBdr>
                <w:top w:val="none" w:sz="0" w:space="0" w:color="auto"/>
                <w:left w:val="none" w:sz="0" w:space="0" w:color="auto"/>
                <w:bottom w:val="none" w:sz="0" w:space="0" w:color="auto"/>
                <w:right w:val="none" w:sz="0" w:space="0" w:color="auto"/>
              </w:divBdr>
              <w:divsChild>
                <w:div w:id="155919473">
                  <w:marLeft w:val="0"/>
                  <w:marRight w:val="0"/>
                  <w:marTop w:val="0"/>
                  <w:marBottom w:val="0"/>
                  <w:divBdr>
                    <w:top w:val="none" w:sz="0" w:space="0" w:color="auto"/>
                    <w:left w:val="none" w:sz="0" w:space="0" w:color="auto"/>
                    <w:bottom w:val="none" w:sz="0" w:space="0" w:color="auto"/>
                    <w:right w:val="none" w:sz="0" w:space="0" w:color="auto"/>
                  </w:divBdr>
                  <w:divsChild>
                    <w:div w:id="1818303256">
                      <w:marLeft w:val="0"/>
                      <w:marRight w:val="0"/>
                      <w:marTop w:val="0"/>
                      <w:marBottom w:val="0"/>
                      <w:divBdr>
                        <w:top w:val="single" w:sz="6" w:space="0" w:color="E4E4E6"/>
                        <w:left w:val="none" w:sz="0" w:space="0" w:color="auto"/>
                        <w:bottom w:val="none" w:sz="0" w:space="0" w:color="auto"/>
                        <w:right w:val="none" w:sz="0" w:space="0" w:color="auto"/>
                      </w:divBdr>
                      <w:divsChild>
                        <w:div w:id="1218318206">
                          <w:marLeft w:val="0"/>
                          <w:marRight w:val="0"/>
                          <w:marTop w:val="0"/>
                          <w:marBottom w:val="0"/>
                          <w:divBdr>
                            <w:top w:val="single" w:sz="6" w:space="0" w:color="E4E4E6"/>
                            <w:left w:val="none" w:sz="0" w:space="0" w:color="auto"/>
                            <w:bottom w:val="none" w:sz="0" w:space="0" w:color="auto"/>
                            <w:right w:val="none" w:sz="0" w:space="0" w:color="auto"/>
                          </w:divBdr>
                          <w:divsChild>
                            <w:div w:id="204409979">
                              <w:marLeft w:val="0"/>
                              <w:marRight w:val="1500"/>
                              <w:marTop w:val="100"/>
                              <w:marBottom w:val="100"/>
                              <w:divBdr>
                                <w:top w:val="none" w:sz="0" w:space="0" w:color="auto"/>
                                <w:left w:val="none" w:sz="0" w:space="0" w:color="auto"/>
                                <w:bottom w:val="none" w:sz="0" w:space="0" w:color="auto"/>
                                <w:right w:val="none" w:sz="0" w:space="0" w:color="auto"/>
                              </w:divBdr>
                              <w:divsChild>
                                <w:div w:id="171722707">
                                  <w:marLeft w:val="0"/>
                                  <w:marRight w:val="0"/>
                                  <w:marTop w:val="300"/>
                                  <w:marBottom w:val="450"/>
                                  <w:divBdr>
                                    <w:top w:val="none" w:sz="0" w:space="0" w:color="auto"/>
                                    <w:left w:val="none" w:sz="0" w:space="0" w:color="auto"/>
                                    <w:bottom w:val="none" w:sz="0" w:space="0" w:color="auto"/>
                                    <w:right w:val="none" w:sz="0" w:space="0" w:color="auto"/>
                                  </w:divBdr>
                                  <w:divsChild>
                                    <w:div w:id="437453781">
                                      <w:marLeft w:val="0"/>
                                      <w:marRight w:val="0"/>
                                      <w:marTop w:val="0"/>
                                      <w:marBottom w:val="0"/>
                                      <w:divBdr>
                                        <w:top w:val="none" w:sz="0" w:space="0" w:color="auto"/>
                                        <w:left w:val="none" w:sz="0" w:space="0" w:color="auto"/>
                                        <w:bottom w:val="none" w:sz="0" w:space="0" w:color="auto"/>
                                        <w:right w:val="none" w:sz="0" w:space="0" w:color="auto"/>
                                      </w:divBdr>
                                      <w:divsChild>
                                        <w:div w:id="14872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084254">
      <w:bodyDiv w:val="1"/>
      <w:marLeft w:val="0"/>
      <w:marRight w:val="0"/>
      <w:marTop w:val="0"/>
      <w:marBottom w:val="0"/>
      <w:divBdr>
        <w:top w:val="none" w:sz="0" w:space="0" w:color="auto"/>
        <w:left w:val="none" w:sz="0" w:space="0" w:color="auto"/>
        <w:bottom w:val="none" w:sz="0" w:space="0" w:color="auto"/>
        <w:right w:val="none" w:sz="0" w:space="0" w:color="auto"/>
      </w:divBdr>
    </w:div>
    <w:div w:id="407000200">
      <w:bodyDiv w:val="1"/>
      <w:marLeft w:val="0"/>
      <w:marRight w:val="0"/>
      <w:marTop w:val="0"/>
      <w:marBottom w:val="0"/>
      <w:divBdr>
        <w:top w:val="none" w:sz="0" w:space="0" w:color="auto"/>
        <w:left w:val="none" w:sz="0" w:space="0" w:color="auto"/>
        <w:bottom w:val="none" w:sz="0" w:space="0" w:color="auto"/>
        <w:right w:val="none" w:sz="0" w:space="0" w:color="auto"/>
      </w:divBdr>
    </w:div>
    <w:div w:id="426118028">
      <w:bodyDiv w:val="1"/>
      <w:marLeft w:val="0"/>
      <w:marRight w:val="0"/>
      <w:marTop w:val="0"/>
      <w:marBottom w:val="0"/>
      <w:divBdr>
        <w:top w:val="none" w:sz="0" w:space="0" w:color="auto"/>
        <w:left w:val="none" w:sz="0" w:space="0" w:color="auto"/>
        <w:bottom w:val="none" w:sz="0" w:space="0" w:color="auto"/>
        <w:right w:val="none" w:sz="0" w:space="0" w:color="auto"/>
      </w:divBdr>
    </w:div>
    <w:div w:id="427699213">
      <w:bodyDiv w:val="1"/>
      <w:marLeft w:val="0"/>
      <w:marRight w:val="0"/>
      <w:marTop w:val="0"/>
      <w:marBottom w:val="0"/>
      <w:divBdr>
        <w:top w:val="none" w:sz="0" w:space="0" w:color="auto"/>
        <w:left w:val="none" w:sz="0" w:space="0" w:color="auto"/>
        <w:bottom w:val="none" w:sz="0" w:space="0" w:color="auto"/>
        <w:right w:val="none" w:sz="0" w:space="0" w:color="auto"/>
      </w:divBdr>
    </w:div>
    <w:div w:id="435518460">
      <w:bodyDiv w:val="1"/>
      <w:marLeft w:val="0"/>
      <w:marRight w:val="0"/>
      <w:marTop w:val="0"/>
      <w:marBottom w:val="0"/>
      <w:divBdr>
        <w:top w:val="none" w:sz="0" w:space="0" w:color="auto"/>
        <w:left w:val="none" w:sz="0" w:space="0" w:color="auto"/>
        <w:bottom w:val="none" w:sz="0" w:space="0" w:color="auto"/>
        <w:right w:val="none" w:sz="0" w:space="0" w:color="auto"/>
      </w:divBdr>
    </w:div>
    <w:div w:id="444151707">
      <w:bodyDiv w:val="1"/>
      <w:marLeft w:val="0"/>
      <w:marRight w:val="0"/>
      <w:marTop w:val="0"/>
      <w:marBottom w:val="0"/>
      <w:divBdr>
        <w:top w:val="none" w:sz="0" w:space="0" w:color="auto"/>
        <w:left w:val="none" w:sz="0" w:space="0" w:color="auto"/>
        <w:bottom w:val="none" w:sz="0" w:space="0" w:color="auto"/>
        <w:right w:val="none" w:sz="0" w:space="0" w:color="auto"/>
      </w:divBdr>
    </w:div>
    <w:div w:id="460542231">
      <w:bodyDiv w:val="1"/>
      <w:marLeft w:val="0"/>
      <w:marRight w:val="0"/>
      <w:marTop w:val="0"/>
      <w:marBottom w:val="0"/>
      <w:divBdr>
        <w:top w:val="none" w:sz="0" w:space="0" w:color="auto"/>
        <w:left w:val="none" w:sz="0" w:space="0" w:color="auto"/>
        <w:bottom w:val="none" w:sz="0" w:space="0" w:color="auto"/>
        <w:right w:val="none" w:sz="0" w:space="0" w:color="auto"/>
      </w:divBdr>
    </w:div>
    <w:div w:id="483788005">
      <w:bodyDiv w:val="1"/>
      <w:marLeft w:val="0"/>
      <w:marRight w:val="0"/>
      <w:marTop w:val="0"/>
      <w:marBottom w:val="0"/>
      <w:divBdr>
        <w:top w:val="none" w:sz="0" w:space="0" w:color="auto"/>
        <w:left w:val="none" w:sz="0" w:space="0" w:color="auto"/>
        <w:bottom w:val="none" w:sz="0" w:space="0" w:color="auto"/>
        <w:right w:val="none" w:sz="0" w:space="0" w:color="auto"/>
      </w:divBdr>
    </w:div>
    <w:div w:id="512188511">
      <w:bodyDiv w:val="1"/>
      <w:marLeft w:val="0"/>
      <w:marRight w:val="0"/>
      <w:marTop w:val="0"/>
      <w:marBottom w:val="0"/>
      <w:divBdr>
        <w:top w:val="none" w:sz="0" w:space="0" w:color="auto"/>
        <w:left w:val="none" w:sz="0" w:space="0" w:color="auto"/>
        <w:bottom w:val="none" w:sz="0" w:space="0" w:color="auto"/>
        <w:right w:val="none" w:sz="0" w:space="0" w:color="auto"/>
      </w:divBdr>
    </w:div>
    <w:div w:id="514270918">
      <w:bodyDiv w:val="1"/>
      <w:marLeft w:val="0"/>
      <w:marRight w:val="0"/>
      <w:marTop w:val="0"/>
      <w:marBottom w:val="0"/>
      <w:divBdr>
        <w:top w:val="none" w:sz="0" w:space="0" w:color="auto"/>
        <w:left w:val="none" w:sz="0" w:space="0" w:color="auto"/>
        <w:bottom w:val="none" w:sz="0" w:space="0" w:color="auto"/>
        <w:right w:val="none" w:sz="0" w:space="0" w:color="auto"/>
      </w:divBdr>
    </w:div>
    <w:div w:id="514999514">
      <w:bodyDiv w:val="1"/>
      <w:marLeft w:val="0"/>
      <w:marRight w:val="0"/>
      <w:marTop w:val="0"/>
      <w:marBottom w:val="0"/>
      <w:divBdr>
        <w:top w:val="none" w:sz="0" w:space="0" w:color="auto"/>
        <w:left w:val="none" w:sz="0" w:space="0" w:color="auto"/>
        <w:bottom w:val="none" w:sz="0" w:space="0" w:color="auto"/>
        <w:right w:val="none" w:sz="0" w:space="0" w:color="auto"/>
      </w:divBdr>
    </w:div>
    <w:div w:id="515770754">
      <w:bodyDiv w:val="1"/>
      <w:marLeft w:val="0"/>
      <w:marRight w:val="0"/>
      <w:marTop w:val="0"/>
      <w:marBottom w:val="0"/>
      <w:divBdr>
        <w:top w:val="none" w:sz="0" w:space="0" w:color="auto"/>
        <w:left w:val="none" w:sz="0" w:space="0" w:color="auto"/>
        <w:bottom w:val="none" w:sz="0" w:space="0" w:color="auto"/>
        <w:right w:val="none" w:sz="0" w:space="0" w:color="auto"/>
      </w:divBdr>
    </w:div>
    <w:div w:id="521405255">
      <w:bodyDiv w:val="1"/>
      <w:marLeft w:val="0"/>
      <w:marRight w:val="0"/>
      <w:marTop w:val="0"/>
      <w:marBottom w:val="0"/>
      <w:divBdr>
        <w:top w:val="none" w:sz="0" w:space="0" w:color="auto"/>
        <w:left w:val="none" w:sz="0" w:space="0" w:color="auto"/>
        <w:bottom w:val="none" w:sz="0" w:space="0" w:color="auto"/>
        <w:right w:val="none" w:sz="0" w:space="0" w:color="auto"/>
      </w:divBdr>
      <w:divsChild>
        <w:div w:id="470490053">
          <w:marLeft w:val="0"/>
          <w:marRight w:val="0"/>
          <w:marTop w:val="0"/>
          <w:marBottom w:val="0"/>
          <w:divBdr>
            <w:top w:val="none" w:sz="0" w:space="0" w:color="auto"/>
            <w:left w:val="none" w:sz="0" w:space="0" w:color="auto"/>
            <w:bottom w:val="none" w:sz="0" w:space="0" w:color="auto"/>
            <w:right w:val="none" w:sz="0" w:space="0" w:color="auto"/>
          </w:divBdr>
        </w:div>
        <w:div w:id="1543247978">
          <w:marLeft w:val="0"/>
          <w:marRight w:val="0"/>
          <w:marTop w:val="0"/>
          <w:marBottom w:val="0"/>
          <w:divBdr>
            <w:top w:val="none" w:sz="0" w:space="0" w:color="auto"/>
            <w:left w:val="none" w:sz="0" w:space="0" w:color="auto"/>
            <w:bottom w:val="none" w:sz="0" w:space="0" w:color="auto"/>
            <w:right w:val="none" w:sz="0" w:space="0" w:color="auto"/>
          </w:divBdr>
        </w:div>
      </w:divsChild>
    </w:div>
    <w:div w:id="542208880">
      <w:bodyDiv w:val="1"/>
      <w:marLeft w:val="0"/>
      <w:marRight w:val="0"/>
      <w:marTop w:val="0"/>
      <w:marBottom w:val="0"/>
      <w:divBdr>
        <w:top w:val="none" w:sz="0" w:space="0" w:color="auto"/>
        <w:left w:val="none" w:sz="0" w:space="0" w:color="auto"/>
        <w:bottom w:val="none" w:sz="0" w:space="0" w:color="auto"/>
        <w:right w:val="none" w:sz="0" w:space="0" w:color="auto"/>
      </w:divBdr>
    </w:div>
    <w:div w:id="557591483">
      <w:bodyDiv w:val="1"/>
      <w:marLeft w:val="0"/>
      <w:marRight w:val="0"/>
      <w:marTop w:val="0"/>
      <w:marBottom w:val="0"/>
      <w:divBdr>
        <w:top w:val="none" w:sz="0" w:space="0" w:color="auto"/>
        <w:left w:val="none" w:sz="0" w:space="0" w:color="auto"/>
        <w:bottom w:val="none" w:sz="0" w:space="0" w:color="auto"/>
        <w:right w:val="none" w:sz="0" w:space="0" w:color="auto"/>
      </w:divBdr>
    </w:div>
    <w:div w:id="590163183">
      <w:bodyDiv w:val="1"/>
      <w:marLeft w:val="0"/>
      <w:marRight w:val="0"/>
      <w:marTop w:val="0"/>
      <w:marBottom w:val="0"/>
      <w:divBdr>
        <w:top w:val="none" w:sz="0" w:space="0" w:color="auto"/>
        <w:left w:val="none" w:sz="0" w:space="0" w:color="auto"/>
        <w:bottom w:val="none" w:sz="0" w:space="0" w:color="auto"/>
        <w:right w:val="none" w:sz="0" w:space="0" w:color="auto"/>
      </w:divBdr>
      <w:divsChild>
        <w:div w:id="677462538">
          <w:marLeft w:val="0"/>
          <w:marRight w:val="0"/>
          <w:marTop w:val="0"/>
          <w:marBottom w:val="0"/>
          <w:divBdr>
            <w:top w:val="none" w:sz="0" w:space="0" w:color="auto"/>
            <w:left w:val="none" w:sz="0" w:space="0" w:color="auto"/>
            <w:bottom w:val="none" w:sz="0" w:space="0" w:color="auto"/>
            <w:right w:val="none" w:sz="0" w:space="0" w:color="auto"/>
          </w:divBdr>
          <w:divsChild>
            <w:div w:id="436605764">
              <w:marLeft w:val="0"/>
              <w:marRight w:val="0"/>
              <w:marTop w:val="0"/>
              <w:marBottom w:val="0"/>
              <w:divBdr>
                <w:top w:val="none" w:sz="0" w:space="0" w:color="auto"/>
                <w:left w:val="none" w:sz="0" w:space="0" w:color="auto"/>
                <w:bottom w:val="none" w:sz="0" w:space="0" w:color="auto"/>
                <w:right w:val="none" w:sz="0" w:space="0" w:color="auto"/>
              </w:divBdr>
              <w:divsChild>
                <w:div w:id="2099910011">
                  <w:marLeft w:val="0"/>
                  <w:marRight w:val="0"/>
                  <w:marTop w:val="0"/>
                  <w:marBottom w:val="0"/>
                  <w:divBdr>
                    <w:top w:val="none" w:sz="0" w:space="0" w:color="auto"/>
                    <w:left w:val="none" w:sz="0" w:space="0" w:color="auto"/>
                    <w:bottom w:val="none" w:sz="0" w:space="0" w:color="auto"/>
                    <w:right w:val="none" w:sz="0" w:space="0" w:color="auto"/>
                  </w:divBdr>
                  <w:divsChild>
                    <w:div w:id="275252718">
                      <w:marLeft w:val="0"/>
                      <w:marRight w:val="0"/>
                      <w:marTop w:val="0"/>
                      <w:marBottom w:val="0"/>
                      <w:divBdr>
                        <w:top w:val="none" w:sz="0" w:space="0" w:color="auto"/>
                        <w:left w:val="none" w:sz="0" w:space="0" w:color="auto"/>
                        <w:bottom w:val="none" w:sz="0" w:space="0" w:color="auto"/>
                        <w:right w:val="none" w:sz="0" w:space="0" w:color="auto"/>
                      </w:divBdr>
                      <w:divsChild>
                        <w:div w:id="73167630">
                          <w:marLeft w:val="0"/>
                          <w:marRight w:val="0"/>
                          <w:marTop w:val="0"/>
                          <w:marBottom w:val="0"/>
                          <w:divBdr>
                            <w:top w:val="none" w:sz="0" w:space="0" w:color="auto"/>
                            <w:left w:val="none" w:sz="0" w:space="0" w:color="auto"/>
                            <w:bottom w:val="none" w:sz="0" w:space="0" w:color="auto"/>
                            <w:right w:val="none" w:sz="0" w:space="0" w:color="auto"/>
                          </w:divBdr>
                          <w:divsChild>
                            <w:div w:id="1473713597">
                              <w:marLeft w:val="0"/>
                              <w:marRight w:val="0"/>
                              <w:marTop w:val="0"/>
                              <w:marBottom w:val="0"/>
                              <w:divBdr>
                                <w:top w:val="none" w:sz="0" w:space="0" w:color="auto"/>
                                <w:left w:val="none" w:sz="0" w:space="0" w:color="auto"/>
                                <w:bottom w:val="none" w:sz="0" w:space="0" w:color="auto"/>
                                <w:right w:val="none" w:sz="0" w:space="0" w:color="auto"/>
                              </w:divBdr>
                              <w:divsChild>
                                <w:div w:id="1021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267847">
      <w:bodyDiv w:val="1"/>
      <w:marLeft w:val="0"/>
      <w:marRight w:val="0"/>
      <w:marTop w:val="0"/>
      <w:marBottom w:val="0"/>
      <w:divBdr>
        <w:top w:val="none" w:sz="0" w:space="0" w:color="auto"/>
        <w:left w:val="none" w:sz="0" w:space="0" w:color="auto"/>
        <w:bottom w:val="none" w:sz="0" w:space="0" w:color="auto"/>
        <w:right w:val="none" w:sz="0" w:space="0" w:color="auto"/>
      </w:divBdr>
    </w:div>
    <w:div w:id="622349717">
      <w:bodyDiv w:val="1"/>
      <w:marLeft w:val="0"/>
      <w:marRight w:val="0"/>
      <w:marTop w:val="0"/>
      <w:marBottom w:val="0"/>
      <w:divBdr>
        <w:top w:val="none" w:sz="0" w:space="0" w:color="auto"/>
        <w:left w:val="none" w:sz="0" w:space="0" w:color="auto"/>
        <w:bottom w:val="none" w:sz="0" w:space="0" w:color="auto"/>
        <w:right w:val="none" w:sz="0" w:space="0" w:color="auto"/>
      </w:divBdr>
    </w:div>
    <w:div w:id="646664344">
      <w:bodyDiv w:val="1"/>
      <w:marLeft w:val="0"/>
      <w:marRight w:val="0"/>
      <w:marTop w:val="0"/>
      <w:marBottom w:val="0"/>
      <w:divBdr>
        <w:top w:val="none" w:sz="0" w:space="0" w:color="auto"/>
        <w:left w:val="none" w:sz="0" w:space="0" w:color="auto"/>
        <w:bottom w:val="none" w:sz="0" w:space="0" w:color="auto"/>
        <w:right w:val="none" w:sz="0" w:space="0" w:color="auto"/>
      </w:divBdr>
    </w:div>
    <w:div w:id="650863622">
      <w:bodyDiv w:val="1"/>
      <w:marLeft w:val="0"/>
      <w:marRight w:val="0"/>
      <w:marTop w:val="0"/>
      <w:marBottom w:val="0"/>
      <w:divBdr>
        <w:top w:val="none" w:sz="0" w:space="0" w:color="auto"/>
        <w:left w:val="none" w:sz="0" w:space="0" w:color="auto"/>
        <w:bottom w:val="none" w:sz="0" w:space="0" w:color="auto"/>
        <w:right w:val="none" w:sz="0" w:space="0" w:color="auto"/>
      </w:divBdr>
    </w:div>
    <w:div w:id="656349041">
      <w:bodyDiv w:val="1"/>
      <w:marLeft w:val="0"/>
      <w:marRight w:val="0"/>
      <w:marTop w:val="0"/>
      <w:marBottom w:val="0"/>
      <w:divBdr>
        <w:top w:val="none" w:sz="0" w:space="0" w:color="auto"/>
        <w:left w:val="none" w:sz="0" w:space="0" w:color="auto"/>
        <w:bottom w:val="none" w:sz="0" w:space="0" w:color="auto"/>
        <w:right w:val="none" w:sz="0" w:space="0" w:color="auto"/>
      </w:divBdr>
    </w:div>
    <w:div w:id="676618033">
      <w:bodyDiv w:val="1"/>
      <w:marLeft w:val="0"/>
      <w:marRight w:val="0"/>
      <w:marTop w:val="0"/>
      <w:marBottom w:val="0"/>
      <w:divBdr>
        <w:top w:val="none" w:sz="0" w:space="0" w:color="auto"/>
        <w:left w:val="none" w:sz="0" w:space="0" w:color="auto"/>
        <w:bottom w:val="none" w:sz="0" w:space="0" w:color="auto"/>
        <w:right w:val="none" w:sz="0" w:space="0" w:color="auto"/>
      </w:divBdr>
    </w:div>
    <w:div w:id="685520686">
      <w:bodyDiv w:val="1"/>
      <w:marLeft w:val="0"/>
      <w:marRight w:val="0"/>
      <w:marTop w:val="0"/>
      <w:marBottom w:val="0"/>
      <w:divBdr>
        <w:top w:val="none" w:sz="0" w:space="0" w:color="auto"/>
        <w:left w:val="none" w:sz="0" w:space="0" w:color="auto"/>
        <w:bottom w:val="none" w:sz="0" w:space="0" w:color="auto"/>
        <w:right w:val="none" w:sz="0" w:space="0" w:color="auto"/>
      </w:divBdr>
    </w:div>
    <w:div w:id="689263567">
      <w:bodyDiv w:val="1"/>
      <w:marLeft w:val="0"/>
      <w:marRight w:val="0"/>
      <w:marTop w:val="0"/>
      <w:marBottom w:val="0"/>
      <w:divBdr>
        <w:top w:val="none" w:sz="0" w:space="0" w:color="auto"/>
        <w:left w:val="none" w:sz="0" w:space="0" w:color="auto"/>
        <w:bottom w:val="none" w:sz="0" w:space="0" w:color="auto"/>
        <w:right w:val="none" w:sz="0" w:space="0" w:color="auto"/>
      </w:divBdr>
    </w:div>
    <w:div w:id="694968604">
      <w:bodyDiv w:val="1"/>
      <w:marLeft w:val="0"/>
      <w:marRight w:val="0"/>
      <w:marTop w:val="0"/>
      <w:marBottom w:val="0"/>
      <w:divBdr>
        <w:top w:val="none" w:sz="0" w:space="0" w:color="auto"/>
        <w:left w:val="none" w:sz="0" w:space="0" w:color="auto"/>
        <w:bottom w:val="none" w:sz="0" w:space="0" w:color="auto"/>
        <w:right w:val="none" w:sz="0" w:space="0" w:color="auto"/>
      </w:divBdr>
    </w:div>
    <w:div w:id="754131050">
      <w:bodyDiv w:val="1"/>
      <w:marLeft w:val="0"/>
      <w:marRight w:val="0"/>
      <w:marTop w:val="0"/>
      <w:marBottom w:val="0"/>
      <w:divBdr>
        <w:top w:val="none" w:sz="0" w:space="0" w:color="auto"/>
        <w:left w:val="none" w:sz="0" w:space="0" w:color="auto"/>
        <w:bottom w:val="none" w:sz="0" w:space="0" w:color="auto"/>
        <w:right w:val="none" w:sz="0" w:space="0" w:color="auto"/>
      </w:divBdr>
    </w:div>
    <w:div w:id="762646817">
      <w:bodyDiv w:val="1"/>
      <w:marLeft w:val="0"/>
      <w:marRight w:val="0"/>
      <w:marTop w:val="0"/>
      <w:marBottom w:val="0"/>
      <w:divBdr>
        <w:top w:val="none" w:sz="0" w:space="0" w:color="auto"/>
        <w:left w:val="none" w:sz="0" w:space="0" w:color="auto"/>
        <w:bottom w:val="none" w:sz="0" w:space="0" w:color="auto"/>
        <w:right w:val="none" w:sz="0" w:space="0" w:color="auto"/>
      </w:divBdr>
    </w:div>
    <w:div w:id="774331596">
      <w:bodyDiv w:val="1"/>
      <w:marLeft w:val="0"/>
      <w:marRight w:val="0"/>
      <w:marTop w:val="0"/>
      <w:marBottom w:val="0"/>
      <w:divBdr>
        <w:top w:val="none" w:sz="0" w:space="0" w:color="auto"/>
        <w:left w:val="none" w:sz="0" w:space="0" w:color="auto"/>
        <w:bottom w:val="none" w:sz="0" w:space="0" w:color="auto"/>
        <w:right w:val="none" w:sz="0" w:space="0" w:color="auto"/>
      </w:divBdr>
    </w:div>
    <w:div w:id="780029244">
      <w:bodyDiv w:val="1"/>
      <w:marLeft w:val="0"/>
      <w:marRight w:val="0"/>
      <w:marTop w:val="0"/>
      <w:marBottom w:val="0"/>
      <w:divBdr>
        <w:top w:val="none" w:sz="0" w:space="0" w:color="auto"/>
        <w:left w:val="none" w:sz="0" w:space="0" w:color="auto"/>
        <w:bottom w:val="none" w:sz="0" w:space="0" w:color="auto"/>
        <w:right w:val="none" w:sz="0" w:space="0" w:color="auto"/>
      </w:divBdr>
    </w:div>
    <w:div w:id="806975129">
      <w:bodyDiv w:val="1"/>
      <w:marLeft w:val="0"/>
      <w:marRight w:val="0"/>
      <w:marTop w:val="0"/>
      <w:marBottom w:val="0"/>
      <w:divBdr>
        <w:top w:val="none" w:sz="0" w:space="0" w:color="auto"/>
        <w:left w:val="none" w:sz="0" w:space="0" w:color="auto"/>
        <w:bottom w:val="none" w:sz="0" w:space="0" w:color="auto"/>
        <w:right w:val="none" w:sz="0" w:space="0" w:color="auto"/>
      </w:divBdr>
      <w:divsChild>
        <w:div w:id="1971200601">
          <w:marLeft w:val="0"/>
          <w:marRight w:val="0"/>
          <w:marTop w:val="0"/>
          <w:marBottom w:val="0"/>
          <w:divBdr>
            <w:top w:val="none" w:sz="0" w:space="0" w:color="auto"/>
            <w:left w:val="none" w:sz="0" w:space="0" w:color="auto"/>
            <w:bottom w:val="none" w:sz="0" w:space="0" w:color="auto"/>
            <w:right w:val="none" w:sz="0" w:space="0" w:color="auto"/>
          </w:divBdr>
          <w:divsChild>
            <w:div w:id="1071344123">
              <w:marLeft w:val="0"/>
              <w:marRight w:val="0"/>
              <w:marTop w:val="0"/>
              <w:marBottom w:val="0"/>
              <w:divBdr>
                <w:top w:val="none" w:sz="0" w:space="0" w:color="auto"/>
                <w:left w:val="none" w:sz="0" w:space="0" w:color="auto"/>
                <w:bottom w:val="none" w:sz="0" w:space="0" w:color="auto"/>
                <w:right w:val="none" w:sz="0" w:space="0" w:color="auto"/>
              </w:divBdr>
              <w:divsChild>
                <w:div w:id="536940647">
                  <w:marLeft w:val="0"/>
                  <w:marRight w:val="0"/>
                  <w:marTop w:val="0"/>
                  <w:marBottom w:val="0"/>
                  <w:divBdr>
                    <w:top w:val="none" w:sz="0" w:space="0" w:color="auto"/>
                    <w:left w:val="none" w:sz="0" w:space="0" w:color="auto"/>
                    <w:bottom w:val="none" w:sz="0" w:space="0" w:color="auto"/>
                    <w:right w:val="none" w:sz="0" w:space="0" w:color="auto"/>
                  </w:divBdr>
                  <w:divsChild>
                    <w:div w:id="1357459917">
                      <w:marLeft w:val="0"/>
                      <w:marRight w:val="0"/>
                      <w:marTop w:val="0"/>
                      <w:marBottom w:val="0"/>
                      <w:divBdr>
                        <w:top w:val="none" w:sz="0" w:space="0" w:color="auto"/>
                        <w:left w:val="none" w:sz="0" w:space="0" w:color="auto"/>
                        <w:bottom w:val="none" w:sz="0" w:space="0" w:color="auto"/>
                        <w:right w:val="none" w:sz="0" w:space="0" w:color="auto"/>
                      </w:divBdr>
                      <w:divsChild>
                        <w:div w:id="955253896">
                          <w:marLeft w:val="0"/>
                          <w:marRight w:val="0"/>
                          <w:marTop w:val="0"/>
                          <w:marBottom w:val="0"/>
                          <w:divBdr>
                            <w:top w:val="none" w:sz="0" w:space="0" w:color="auto"/>
                            <w:left w:val="none" w:sz="0" w:space="0" w:color="auto"/>
                            <w:bottom w:val="none" w:sz="0" w:space="0" w:color="auto"/>
                            <w:right w:val="none" w:sz="0" w:space="0" w:color="auto"/>
                          </w:divBdr>
                          <w:divsChild>
                            <w:div w:id="1299408701">
                              <w:marLeft w:val="0"/>
                              <w:marRight w:val="0"/>
                              <w:marTop w:val="0"/>
                              <w:marBottom w:val="0"/>
                              <w:divBdr>
                                <w:top w:val="none" w:sz="0" w:space="0" w:color="auto"/>
                                <w:left w:val="none" w:sz="0" w:space="0" w:color="auto"/>
                                <w:bottom w:val="none" w:sz="0" w:space="0" w:color="auto"/>
                                <w:right w:val="none" w:sz="0" w:space="0" w:color="auto"/>
                              </w:divBdr>
                              <w:divsChild>
                                <w:div w:id="20760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00996">
      <w:bodyDiv w:val="1"/>
      <w:marLeft w:val="0"/>
      <w:marRight w:val="0"/>
      <w:marTop w:val="0"/>
      <w:marBottom w:val="0"/>
      <w:divBdr>
        <w:top w:val="none" w:sz="0" w:space="0" w:color="auto"/>
        <w:left w:val="none" w:sz="0" w:space="0" w:color="auto"/>
        <w:bottom w:val="none" w:sz="0" w:space="0" w:color="auto"/>
        <w:right w:val="none" w:sz="0" w:space="0" w:color="auto"/>
      </w:divBdr>
    </w:div>
    <w:div w:id="883559303">
      <w:bodyDiv w:val="1"/>
      <w:marLeft w:val="0"/>
      <w:marRight w:val="0"/>
      <w:marTop w:val="0"/>
      <w:marBottom w:val="0"/>
      <w:divBdr>
        <w:top w:val="none" w:sz="0" w:space="0" w:color="auto"/>
        <w:left w:val="none" w:sz="0" w:space="0" w:color="auto"/>
        <w:bottom w:val="none" w:sz="0" w:space="0" w:color="auto"/>
        <w:right w:val="none" w:sz="0" w:space="0" w:color="auto"/>
      </w:divBdr>
    </w:div>
    <w:div w:id="919370823">
      <w:bodyDiv w:val="1"/>
      <w:marLeft w:val="0"/>
      <w:marRight w:val="0"/>
      <w:marTop w:val="0"/>
      <w:marBottom w:val="0"/>
      <w:divBdr>
        <w:top w:val="none" w:sz="0" w:space="0" w:color="auto"/>
        <w:left w:val="none" w:sz="0" w:space="0" w:color="auto"/>
        <w:bottom w:val="none" w:sz="0" w:space="0" w:color="auto"/>
        <w:right w:val="none" w:sz="0" w:space="0" w:color="auto"/>
      </w:divBdr>
    </w:div>
    <w:div w:id="939725174">
      <w:bodyDiv w:val="1"/>
      <w:marLeft w:val="0"/>
      <w:marRight w:val="0"/>
      <w:marTop w:val="0"/>
      <w:marBottom w:val="0"/>
      <w:divBdr>
        <w:top w:val="none" w:sz="0" w:space="0" w:color="auto"/>
        <w:left w:val="none" w:sz="0" w:space="0" w:color="auto"/>
        <w:bottom w:val="none" w:sz="0" w:space="0" w:color="auto"/>
        <w:right w:val="none" w:sz="0" w:space="0" w:color="auto"/>
      </w:divBdr>
    </w:div>
    <w:div w:id="943850193">
      <w:bodyDiv w:val="1"/>
      <w:marLeft w:val="0"/>
      <w:marRight w:val="0"/>
      <w:marTop w:val="0"/>
      <w:marBottom w:val="0"/>
      <w:divBdr>
        <w:top w:val="none" w:sz="0" w:space="0" w:color="auto"/>
        <w:left w:val="none" w:sz="0" w:space="0" w:color="auto"/>
        <w:bottom w:val="none" w:sz="0" w:space="0" w:color="auto"/>
        <w:right w:val="none" w:sz="0" w:space="0" w:color="auto"/>
      </w:divBdr>
    </w:div>
    <w:div w:id="966205792">
      <w:bodyDiv w:val="1"/>
      <w:marLeft w:val="0"/>
      <w:marRight w:val="0"/>
      <w:marTop w:val="0"/>
      <w:marBottom w:val="0"/>
      <w:divBdr>
        <w:top w:val="none" w:sz="0" w:space="0" w:color="auto"/>
        <w:left w:val="none" w:sz="0" w:space="0" w:color="auto"/>
        <w:bottom w:val="none" w:sz="0" w:space="0" w:color="auto"/>
        <w:right w:val="none" w:sz="0" w:space="0" w:color="auto"/>
      </w:divBdr>
    </w:div>
    <w:div w:id="976911113">
      <w:bodyDiv w:val="1"/>
      <w:marLeft w:val="0"/>
      <w:marRight w:val="0"/>
      <w:marTop w:val="0"/>
      <w:marBottom w:val="0"/>
      <w:divBdr>
        <w:top w:val="none" w:sz="0" w:space="0" w:color="auto"/>
        <w:left w:val="none" w:sz="0" w:space="0" w:color="auto"/>
        <w:bottom w:val="none" w:sz="0" w:space="0" w:color="auto"/>
        <w:right w:val="none" w:sz="0" w:space="0" w:color="auto"/>
      </w:divBdr>
    </w:div>
    <w:div w:id="1097746450">
      <w:bodyDiv w:val="1"/>
      <w:marLeft w:val="0"/>
      <w:marRight w:val="0"/>
      <w:marTop w:val="0"/>
      <w:marBottom w:val="0"/>
      <w:divBdr>
        <w:top w:val="none" w:sz="0" w:space="0" w:color="auto"/>
        <w:left w:val="none" w:sz="0" w:space="0" w:color="auto"/>
        <w:bottom w:val="none" w:sz="0" w:space="0" w:color="auto"/>
        <w:right w:val="none" w:sz="0" w:space="0" w:color="auto"/>
      </w:divBdr>
      <w:divsChild>
        <w:div w:id="472061408">
          <w:marLeft w:val="0"/>
          <w:marRight w:val="0"/>
          <w:marTop w:val="0"/>
          <w:marBottom w:val="0"/>
          <w:divBdr>
            <w:top w:val="none" w:sz="0" w:space="0" w:color="auto"/>
            <w:left w:val="none" w:sz="0" w:space="0" w:color="auto"/>
            <w:bottom w:val="none" w:sz="0" w:space="0" w:color="auto"/>
            <w:right w:val="none" w:sz="0" w:space="0" w:color="auto"/>
          </w:divBdr>
          <w:divsChild>
            <w:div w:id="1235701162">
              <w:marLeft w:val="0"/>
              <w:marRight w:val="0"/>
              <w:marTop w:val="0"/>
              <w:marBottom w:val="0"/>
              <w:divBdr>
                <w:top w:val="none" w:sz="0" w:space="0" w:color="auto"/>
                <w:left w:val="none" w:sz="0" w:space="0" w:color="auto"/>
                <w:bottom w:val="none" w:sz="0" w:space="0" w:color="auto"/>
                <w:right w:val="none" w:sz="0" w:space="0" w:color="auto"/>
              </w:divBdr>
              <w:divsChild>
                <w:div w:id="1826900142">
                  <w:marLeft w:val="0"/>
                  <w:marRight w:val="0"/>
                  <w:marTop w:val="0"/>
                  <w:marBottom w:val="0"/>
                  <w:divBdr>
                    <w:top w:val="none" w:sz="0" w:space="0" w:color="auto"/>
                    <w:left w:val="none" w:sz="0" w:space="0" w:color="auto"/>
                    <w:bottom w:val="none" w:sz="0" w:space="0" w:color="auto"/>
                    <w:right w:val="none" w:sz="0" w:space="0" w:color="auto"/>
                  </w:divBdr>
                  <w:divsChild>
                    <w:div w:id="203979424">
                      <w:marLeft w:val="0"/>
                      <w:marRight w:val="0"/>
                      <w:marTop w:val="0"/>
                      <w:marBottom w:val="0"/>
                      <w:divBdr>
                        <w:top w:val="single" w:sz="6" w:space="0" w:color="E4E4E6"/>
                        <w:left w:val="none" w:sz="0" w:space="0" w:color="auto"/>
                        <w:bottom w:val="none" w:sz="0" w:space="0" w:color="auto"/>
                        <w:right w:val="none" w:sz="0" w:space="0" w:color="auto"/>
                      </w:divBdr>
                      <w:divsChild>
                        <w:div w:id="895160241">
                          <w:marLeft w:val="0"/>
                          <w:marRight w:val="0"/>
                          <w:marTop w:val="0"/>
                          <w:marBottom w:val="0"/>
                          <w:divBdr>
                            <w:top w:val="single" w:sz="6" w:space="0" w:color="E4E4E6"/>
                            <w:left w:val="none" w:sz="0" w:space="0" w:color="auto"/>
                            <w:bottom w:val="none" w:sz="0" w:space="0" w:color="auto"/>
                            <w:right w:val="none" w:sz="0" w:space="0" w:color="auto"/>
                          </w:divBdr>
                          <w:divsChild>
                            <w:div w:id="502205058">
                              <w:marLeft w:val="0"/>
                              <w:marRight w:val="1500"/>
                              <w:marTop w:val="100"/>
                              <w:marBottom w:val="100"/>
                              <w:divBdr>
                                <w:top w:val="none" w:sz="0" w:space="0" w:color="auto"/>
                                <w:left w:val="none" w:sz="0" w:space="0" w:color="auto"/>
                                <w:bottom w:val="none" w:sz="0" w:space="0" w:color="auto"/>
                                <w:right w:val="none" w:sz="0" w:space="0" w:color="auto"/>
                              </w:divBdr>
                              <w:divsChild>
                                <w:div w:id="1400208737">
                                  <w:marLeft w:val="0"/>
                                  <w:marRight w:val="0"/>
                                  <w:marTop w:val="300"/>
                                  <w:marBottom w:val="450"/>
                                  <w:divBdr>
                                    <w:top w:val="none" w:sz="0" w:space="0" w:color="auto"/>
                                    <w:left w:val="none" w:sz="0" w:space="0" w:color="auto"/>
                                    <w:bottom w:val="none" w:sz="0" w:space="0" w:color="auto"/>
                                    <w:right w:val="none" w:sz="0" w:space="0" w:color="auto"/>
                                  </w:divBdr>
                                  <w:divsChild>
                                    <w:div w:id="1873228799">
                                      <w:marLeft w:val="0"/>
                                      <w:marRight w:val="0"/>
                                      <w:marTop w:val="0"/>
                                      <w:marBottom w:val="0"/>
                                      <w:divBdr>
                                        <w:top w:val="none" w:sz="0" w:space="0" w:color="auto"/>
                                        <w:left w:val="none" w:sz="0" w:space="0" w:color="auto"/>
                                        <w:bottom w:val="none" w:sz="0" w:space="0" w:color="auto"/>
                                        <w:right w:val="none" w:sz="0" w:space="0" w:color="auto"/>
                                      </w:divBdr>
                                      <w:divsChild>
                                        <w:div w:id="1754937704">
                                          <w:marLeft w:val="0"/>
                                          <w:marRight w:val="0"/>
                                          <w:marTop w:val="0"/>
                                          <w:marBottom w:val="0"/>
                                          <w:divBdr>
                                            <w:top w:val="none" w:sz="0" w:space="0" w:color="auto"/>
                                            <w:left w:val="none" w:sz="0" w:space="0" w:color="auto"/>
                                            <w:bottom w:val="none" w:sz="0" w:space="0" w:color="auto"/>
                                            <w:right w:val="none" w:sz="0" w:space="0" w:color="auto"/>
                                          </w:divBdr>
                                          <w:divsChild>
                                            <w:div w:id="1353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246434">
      <w:bodyDiv w:val="1"/>
      <w:marLeft w:val="0"/>
      <w:marRight w:val="0"/>
      <w:marTop w:val="0"/>
      <w:marBottom w:val="0"/>
      <w:divBdr>
        <w:top w:val="none" w:sz="0" w:space="0" w:color="auto"/>
        <w:left w:val="none" w:sz="0" w:space="0" w:color="auto"/>
        <w:bottom w:val="none" w:sz="0" w:space="0" w:color="auto"/>
        <w:right w:val="none" w:sz="0" w:space="0" w:color="auto"/>
      </w:divBdr>
    </w:div>
    <w:div w:id="1158569076">
      <w:bodyDiv w:val="1"/>
      <w:marLeft w:val="0"/>
      <w:marRight w:val="0"/>
      <w:marTop w:val="0"/>
      <w:marBottom w:val="0"/>
      <w:divBdr>
        <w:top w:val="none" w:sz="0" w:space="0" w:color="auto"/>
        <w:left w:val="none" w:sz="0" w:space="0" w:color="auto"/>
        <w:bottom w:val="none" w:sz="0" w:space="0" w:color="auto"/>
        <w:right w:val="none" w:sz="0" w:space="0" w:color="auto"/>
      </w:divBdr>
    </w:div>
    <w:div w:id="1177378223">
      <w:bodyDiv w:val="1"/>
      <w:marLeft w:val="0"/>
      <w:marRight w:val="0"/>
      <w:marTop w:val="0"/>
      <w:marBottom w:val="0"/>
      <w:divBdr>
        <w:top w:val="none" w:sz="0" w:space="0" w:color="auto"/>
        <w:left w:val="none" w:sz="0" w:space="0" w:color="auto"/>
        <w:bottom w:val="none" w:sz="0" w:space="0" w:color="auto"/>
        <w:right w:val="none" w:sz="0" w:space="0" w:color="auto"/>
      </w:divBdr>
    </w:div>
    <w:div w:id="1185824103">
      <w:bodyDiv w:val="1"/>
      <w:marLeft w:val="0"/>
      <w:marRight w:val="0"/>
      <w:marTop w:val="0"/>
      <w:marBottom w:val="0"/>
      <w:divBdr>
        <w:top w:val="none" w:sz="0" w:space="0" w:color="auto"/>
        <w:left w:val="none" w:sz="0" w:space="0" w:color="auto"/>
        <w:bottom w:val="none" w:sz="0" w:space="0" w:color="auto"/>
        <w:right w:val="none" w:sz="0" w:space="0" w:color="auto"/>
      </w:divBdr>
      <w:divsChild>
        <w:div w:id="952518432">
          <w:marLeft w:val="0"/>
          <w:marRight w:val="0"/>
          <w:marTop w:val="0"/>
          <w:marBottom w:val="0"/>
          <w:divBdr>
            <w:top w:val="none" w:sz="0" w:space="0" w:color="auto"/>
            <w:left w:val="none" w:sz="0" w:space="0" w:color="auto"/>
            <w:bottom w:val="none" w:sz="0" w:space="0" w:color="auto"/>
            <w:right w:val="none" w:sz="0" w:space="0" w:color="auto"/>
          </w:divBdr>
          <w:divsChild>
            <w:div w:id="753672753">
              <w:marLeft w:val="0"/>
              <w:marRight w:val="0"/>
              <w:marTop w:val="0"/>
              <w:marBottom w:val="0"/>
              <w:divBdr>
                <w:top w:val="none" w:sz="0" w:space="0" w:color="auto"/>
                <w:left w:val="none" w:sz="0" w:space="0" w:color="auto"/>
                <w:bottom w:val="none" w:sz="0" w:space="0" w:color="auto"/>
                <w:right w:val="none" w:sz="0" w:space="0" w:color="auto"/>
              </w:divBdr>
              <w:divsChild>
                <w:div w:id="132018972">
                  <w:marLeft w:val="0"/>
                  <w:marRight w:val="0"/>
                  <w:marTop w:val="0"/>
                  <w:marBottom w:val="0"/>
                  <w:divBdr>
                    <w:top w:val="none" w:sz="0" w:space="0" w:color="auto"/>
                    <w:left w:val="none" w:sz="0" w:space="0" w:color="auto"/>
                    <w:bottom w:val="none" w:sz="0" w:space="0" w:color="auto"/>
                    <w:right w:val="none" w:sz="0" w:space="0" w:color="auto"/>
                  </w:divBdr>
                  <w:divsChild>
                    <w:div w:id="1308049609">
                      <w:marLeft w:val="0"/>
                      <w:marRight w:val="0"/>
                      <w:marTop w:val="0"/>
                      <w:marBottom w:val="0"/>
                      <w:divBdr>
                        <w:top w:val="single" w:sz="6" w:space="0" w:color="E4E4E6"/>
                        <w:left w:val="none" w:sz="0" w:space="0" w:color="auto"/>
                        <w:bottom w:val="none" w:sz="0" w:space="0" w:color="auto"/>
                        <w:right w:val="none" w:sz="0" w:space="0" w:color="auto"/>
                      </w:divBdr>
                      <w:divsChild>
                        <w:div w:id="1607499009">
                          <w:marLeft w:val="0"/>
                          <w:marRight w:val="0"/>
                          <w:marTop w:val="0"/>
                          <w:marBottom w:val="0"/>
                          <w:divBdr>
                            <w:top w:val="single" w:sz="6" w:space="0" w:color="E4E4E6"/>
                            <w:left w:val="none" w:sz="0" w:space="0" w:color="auto"/>
                            <w:bottom w:val="none" w:sz="0" w:space="0" w:color="auto"/>
                            <w:right w:val="none" w:sz="0" w:space="0" w:color="auto"/>
                          </w:divBdr>
                          <w:divsChild>
                            <w:div w:id="236019404">
                              <w:marLeft w:val="0"/>
                              <w:marRight w:val="1500"/>
                              <w:marTop w:val="100"/>
                              <w:marBottom w:val="100"/>
                              <w:divBdr>
                                <w:top w:val="none" w:sz="0" w:space="0" w:color="auto"/>
                                <w:left w:val="none" w:sz="0" w:space="0" w:color="auto"/>
                                <w:bottom w:val="none" w:sz="0" w:space="0" w:color="auto"/>
                                <w:right w:val="none" w:sz="0" w:space="0" w:color="auto"/>
                              </w:divBdr>
                              <w:divsChild>
                                <w:div w:id="1563717547">
                                  <w:marLeft w:val="0"/>
                                  <w:marRight w:val="0"/>
                                  <w:marTop w:val="300"/>
                                  <w:marBottom w:val="450"/>
                                  <w:divBdr>
                                    <w:top w:val="none" w:sz="0" w:space="0" w:color="auto"/>
                                    <w:left w:val="none" w:sz="0" w:space="0" w:color="auto"/>
                                    <w:bottom w:val="none" w:sz="0" w:space="0" w:color="auto"/>
                                    <w:right w:val="none" w:sz="0" w:space="0" w:color="auto"/>
                                  </w:divBdr>
                                  <w:divsChild>
                                    <w:div w:id="1115370892">
                                      <w:marLeft w:val="0"/>
                                      <w:marRight w:val="0"/>
                                      <w:marTop w:val="0"/>
                                      <w:marBottom w:val="0"/>
                                      <w:divBdr>
                                        <w:top w:val="none" w:sz="0" w:space="0" w:color="auto"/>
                                        <w:left w:val="none" w:sz="0" w:space="0" w:color="auto"/>
                                        <w:bottom w:val="none" w:sz="0" w:space="0" w:color="auto"/>
                                        <w:right w:val="none" w:sz="0" w:space="0" w:color="auto"/>
                                      </w:divBdr>
                                      <w:divsChild>
                                        <w:div w:id="500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921464">
      <w:bodyDiv w:val="1"/>
      <w:marLeft w:val="0"/>
      <w:marRight w:val="0"/>
      <w:marTop w:val="0"/>
      <w:marBottom w:val="0"/>
      <w:divBdr>
        <w:top w:val="none" w:sz="0" w:space="0" w:color="auto"/>
        <w:left w:val="none" w:sz="0" w:space="0" w:color="auto"/>
        <w:bottom w:val="none" w:sz="0" w:space="0" w:color="auto"/>
        <w:right w:val="none" w:sz="0" w:space="0" w:color="auto"/>
      </w:divBdr>
    </w:div>
    <w:div w:id="1194198405">
      <w:bodyDiv w:val="1"/>
      <w:marLeft w:val="0"/>
      <w:marRight w:val="0"/>
      <w:marTop w:val="0"/>
      <w:marBottom w:val="0"/>
      <w:divBdr>
        <w:top w:val="none" w:sz="0" w:space="0" w:color="auto"/>
        <w:left w:val="none" w:sz="0" w:space="0" w:color="auto"/>
        <w:bottom w:val="none" w:sz="0" w:space="0" w:color="auto"/>
        <w:right w:val="none" w:sz="0" w:space="0" w:color="auto"/>
      </w:divBdr>
    </w:div>
    <w:div w:id="1226792792">
      <w:bodyDiv w:val="1"/>
      <w:marLeft w:val="0"/>
      <w:marRight w:val="0"/>
      <w:marTop w:val="0"/>
      <w:marBottom w:val="0"/>
      <w:divBdr>
        <w:top w:val="none" w:sz="0" w:space="0" w:color="auto"/>
        <w:left w:val="none" w:sz="0" w:space="0" w:color="auto"/>
        <w:bottom w:val="none" w:sz="0" w:space="0" w:color="auto"/>
        <w:right w:val="none" w:sz="0" w:space="0" w:color="auto"/>
      </w:divBdr>
    </w:div>
    <w:div w:id="1240754944">
      <w:bodyDiv w:val="1"/>
      <w:marLeft w:val="0"/>
      <w:marRight w:val="0"/>
      <w:marTop w:val="0"/>
      <w:marBottom w:val="0"/>
      <w:divBdr>
        <w:top w:val="none" w:sz="0" w:space="0" w:color="auto"/>
        <w:left w:val="none" w:sz="0" w:space="0" w:color="auto"/>
        <w:bottom w:val="none" w:sz="0" w:space="0" w:color="auto"/>
        <w:right w:val="none" w:sz="0" w:space="0" w:color="auto"/>
      </w:divBdr>
    </w:div>
    <w:div w:id="1274094196">
      <w:bodyDiv w:val="1"/>
      <w:marLeft w:val="0"/>
      <w:marRight w:val="0"/>
      <w:marTop w:val="0"/>
      <w:marBottom w:val="0"/>
      <w:divBdr>
        <w:top w:val="none" w:sz="0" w:space="0" w:color="auto"/>
        <w:left w:val="none" w:sz="0" w:space="0" w:color="auto"/>
        <w:bottom w:val="none" w:sz="0" w:space="0" w:color="auto"/>
        <w:right w:val="none" w:sz="0" w:space="0" w:color="auto"/>
      </w:divBdr>
    </w:div>
    <w:div w:id="1385760611">
      <w:bodyDiv w:val="1"/>
      <w:marLeft w:val="0"/>
      <w:marRight w:val="0"/>
      <w:marTop w:val="0"/>
      <w:marBottom w:val="0"/>
      <w:divBdr>
        <w:top w:val="none" w:sz="0" w:space="0" w:color="auto"/>
        <w:left w:val="none" w:sz="0" w:space="0" w:color="auto"/>
        <w:bottom w:val="none" w:sz="0" w:space="0" w:color="auto"/>
        <w:right w:val="none" w:sz="0" w:space="0" w:color="auto"/>
      </w:divBdr>
    </w:div>
    <w:div w:id="1399548781">
      <w:bodyDiv w:val="1"/>
      <w:marLeft w:val="0"/>
      <w:marRight w:val="0"/>
      <w:marTop w:val="0"/>
      <w:marBottom w:val="0"/>
      <w:divBdr>
        <w:top w:val="none" w:sz="0" w:space="0" w:color="auto"/>
        <w:left w:val="none" w:sz="0" w:space="0" w:color="auto"/>
        <w:bottom w:val="none" w:sz="0" w:space="0" w:color="auto"/>
        <w:right w:val="none" w:sz="0" w:space="0" w:color="auto"/>
      </w:divBdr>
    </w:div>
    <w:div w:id="1441607143">
      <w:bodyDiv w:val="1"/>
      <w:marLeft w:val="0"/>
      <w:marRight w:val="0"/>
      <w:marTop w:val="0"/>
      <w:marBottom w:val="0"/>
      <w:divBdr>
        <w:top w:val="none" w:sz="0" w:space="0" w:color="auto"/>
        <w:left w:val="none" w:sz="0" w:space="0" w:color="auto"/>
        <w:bottom w:val="none" w:sz="0" w:space="0" w:color="auto"/>
        <w:right w:val="none" w:sz="0" w:space="0" w:color="auto"/>
      </w:divBdr>
    </w:div>
    <w:div w:id="1513106151">
      <w:bodyDiv w:val="1"/>
      <w:marLeft w:val="0"/>
      <w:marRight w:val="0"/>
      <w:marTop w:val="0"/>
      <w:marBottom w:val="0"/>
      <w:divBdr>
        <w:top w:val="none" w:sz="0" w:space="0" w:color="auto"/>
        <w:left w:val="none" w:sz="0" w:space="0" w:color="auto"/>
        <w:bottom w:val="none" w:sz="0" w:space="0" w:color="auto"/>
        <w:right w:val="none" w:sz="0" w:space="0" w:color="auto"/>
      </w:divBdr>
    </w:div>
    <w:div w:id="1633094421">
      <w:bodyDiv w:val="1"/>
      <w:marLeft w:val="0"/>
      <w:marRight w:val="0"/>
      <w:marTop w:val="0"/>
      <w:marBottom w:val="0"/>
      <w:divBdr>
        <w:top w:val="none" w:sz="0" w:space="0" w:color="auto"/>
        <w:left w:val="none" w:sz="0" w:space="0" w:color="auto"/>
        <w:bottom w:val="none" w:sz="0" w:space="0" w:color="auto"/>
        <w:right w:val="none" w:sz="0" w:space="0" w:color="auto"/>
      </w:divBdr>
    </w:div>
    <w:div w:id="1661151833">
      <w:bodyDiv w:val="1"/>
      <w:marLeft w:val="0"/>
      <w:marRight w:val="0"/>
      <w:marTop w:val="0"/>
      <w:marBottom w:val="0"/>
      <w:divBdr>
        <w:top w:val="none" w:sz="0" w:space="0" w:color="auto"/>
        <w:left w:val="none" w:sz="0" w:space="0" w:color="auto"/>
        <w:bottom w:val="none" w:sz="0" w:space="0" w:color="auto"/>
        <w:right w:val="none" w:sz="0" w:space="0" w:color="auto"/>
      </w:divBdr>
    </w:div>
    <w:div w:id="1712993480">
      <w:bodyDiv w:val="1"/>
      <w:marLeft w:val="0"/>
      <w:marRight w:val="0"/>
      <w:marTop w:val="0"/>
      <w:marBottom w:val="0"/>
      <w:divBdr>
        <w:top w:val="none" w:sz="0" w:space="0" w:color="auto"/>
        <w:left w:val="none" w:sz="0" w:space="0" w:color="auto"/>
        <w:bottom w:val="none" w:sz="0" w:space="0" w:color="auto"/>
        <w:right w:val="none" w:sz="0" w:space="0" w:color="auto"/>
      </w:divBdr>
      <w:divsChild>
        <w:div w:id="1149593303">
          <w:marLeft w:val="0"/>
          <w:marRight w:val="0"/>
          <w:marTop w:val="0"/>
          <w:marBottom w:val="0"/>
          <w:divBdr>
            <w:top w:val="none" w:sz="0" w:space="0" w:color="auto"/>
            <w:left w:val="none" w:sz="0" w:space="0" w:color="auto"/>
            <w:bottom w:val="none" w:sz="0" w:space="0" w:color="auto"/>
            <w:right w:val="none" w:sz="0" w:space="0" w:color="auto"/>
          </w:divBdr>
          <w:divsChild>
            <w:div w:id="441221000">
              <w:marLeft w:val="0"/>
              <w:marRight w:val="0"/>
              <w:marTop w:val="0"/>
              <w:marBottom w:val="0"/>
              <w:divBdr>
                <w:top w:val="none" w:sz="0" w:space="0" w:color="auto"/>
                <w:left w:val="none" w:sz="0" w:space="0" w:color="auto"/>
                <w:bottom w:val="none" w:sz="0" w:space="0" w:color="auto"/>
                <w:right w:val="none" w:sz="0" w:space="0" w:color="auto"/>
              </w:divBdr>
              <w:divsChild>
                <w:div w:id="668142547">
                  <w:marLeft w:val="0"/>
                  <w:marRight w:val="0"/>
                  <w:marTop w:val="0"/>
                  <w:marBottom w:val="0"/>
                  <w:divBdr>
                    <w:top w:val="none" w:sz="0" w:space="0" w:color="auto"/>
                    <w:left w:val="none" w:sz="0" w:space="0" w:color="auto"/>
                    <w:bottom w:val="none" w:sz="0" w:space="0" w:color="auto"/>
                    <w:right w:val="none" w:sz="0" w:space="0" w:color="auto"/>
                  </w:divBdr>
                  <w:divsChild>
                    <w:div w:id="1783113178">
                      <w:marLeft w:val="0"/>
                      <w:marRight w:val="0"/>
                      <w:marTop w:val="0"/>
                      <w:marBottom w:val="0"/>
                      <w:divBdr>
                        <w:top w:val="single" w:sz="6" w:space="0" w:color="E4E4E6"/>
                        <w:left w:val="none" w:sz="0" w:space="0" w:color="auto"/>
                        <w:bottom w:val="none" w:sz="0" w:space="0" w:color="auto"/>
                        <w:right w:val="none" w:sz="0" w:space="0" w:color="auto"/>
                      </w:divBdr>
                      <w:divsChild>
                        <w:div w:id="1783451439">
                          <w:marLeft w:val="0"/>
                          <w:marRight w:val="0"/>
                          <w:marTop w:val="0"/>
                          <w:marBottom w:val="0"/>
                          <w:divBdr>
                            <w:top w:val="single" w:sz="6" w:space="0" w:color="E4E4E6"/>
                            <w:left w:val="none" w:sz="0" w:space="0" w:color="auto"/>
                            <w:bottom w:val="none" w:sz="0" w:space="0" w:color="auto"/>
                            <w:right w:val="none" w:sz="0" w:space="0" w:color="auto"/>
                          </w:divBdr>
                          <w:divsChild>
                            <w:div w:id="1730297419">
                              <w:marLeft w:val="0"/>
                              <w:marRight w:val="1500"/>
                              <w:marTop w:val="100"/>
                              <w:marBottom w:val="100"/>
                              <w:divBdr>
                                <w:top w:val="none" w:sz="0" w:space="0" w:color="auto"/>
                                <w:left w:val="none" w:sz="0" w:space="0" w:color="auto"/>
                                <w:bottom w:val="none" w:sz="0" w:space="0" w:color="auto"/>
                                <w:right w:val="none" w:sz="0" w:space="0" w:color="auto"/>
                              </w:divBdr>
                              <w:divsChild>
                                <w:div w:id="1779449359">
                                  <w:marLeft w:val="0"/>
                                  <w:marRight w:val="0"/>
                                  <w:marTop w:val="300"/>
                                  <w:marBottom w:val="450"/>
                                  <w:divBdr>
                                    <w:top w:val="none" w:sz="0" w:space="0" w:color="auto"/>
                                    <w:left w:val="none" w:sz="0" w:space="0" w:color="auto"/>
                                    <w:bottom w:val="none" w:sz="0" w:space="0" w:color="auto"/>
                                    <w:right w:val="none" w:sz="0" w:space="0" w:color="auto"/>
                                  </w:divBdr>
                                  <w:divsChild>
                                    <w:div w:id="403260840">
                                      <w:marLeft w:val="0"/>
                                      <w:marRight w:val="0"/>
                                      <w:marTop w:val="0"/>
                                      <w:marBottom w:val="0"/>
                                      <w:divBdr>
                                        <w:top w:val="none" w:sz="0" w:space="0" w:color="auto"/>
                                        <w:left w:val="none" w:sz="0" w:space="0" w:color="auto"/>
                                        <w:bottom w:val="none" w:sz="0" w:space="0" w:color="auto"/>
                                        <w:right w:val="none" w:sz="0" w:space="0" w:color="auto"/>
                                      </w:divBdr>
                                      <w:divsChild>
                                        <w:div w:id="1205825294">
                                          <w:marLeft w:val="0"/>
                                          <w:marRight w:val="0"/>
                                          <w:marTop w:val="0"/>
                                          <w:marBottom w:val="0"/>
                                          <w:divBdr>
                                            <w:top w:val="none" w:sz="0" w:space="0" w:color="auto"/>
                                            <w:left w:val="none" w:sz="0" w:space="0" w:color="auto"/>
                                            <w:bottom w:val="none" w:sz="0" w:space="0" w:color="auto"/>
                                            <w:right w:val="none" w:sz="0" w:space="0" w:color="auto"/>
                                          </w:divBdr>
                                          <w:divsChild>
                                            <w:div w:id="440760680">
                                              <w:marLeft w:val="0"/>
                                              <w:marRight w:val="0"/>
                                              <w:marTop w:val="0"/>
                                              <w:marBottom w:val="0"/>
                                              <w:divBdr>
                                                <w:top w:val="none" w:sz="0" w:space="0" w:color="auto"/>
                                                <w:left w:val="none" w:sz="0" w:space="0" w:color="auto"/>
                                                <w:bottom w:val="none" w:sz="0" w:space="0" w:color="auto"/>
                                                <w:right w:val="none" w:sz="0" w:space="0" w:color="auto"/>
                                              </w:divBdr>
                                              <w:divsChild>
                                                <w:div w:id="1752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933854">
      <w:bodyDiv w:val="1"/>
      <w:marLeft w:val="0"/>
      <w:marRight w:val="0"/>
      <w:marTop w:val="0"/>
      <w:marBottom w:val="0"/>
      <w:divBdr>
        <w:top w:val="none" w:sz="0" w:space="0" w:color="auto"/>
        <w:left w:val="none" w:sz="0" w:space="0" w:color="auto"/>
        <w:bottom w:val="none" w:sz="0" w:space="0" w:color="auto"/>
        <w:right w:val="none" w:sz="0" w:space="0" w:color="auto"/>
      </w:divBdr>
    </w:div>
    <w:div w:id="1778016349">
      <w:bodyDiv w:val="1"/>
      <w:marLeft w:val="0"/>
      <w:marRight w:val="0"/>
      <w:marTop w:val="0"/>
      <w:marBottom w:val="0"/>
      <w:divBdr>
        <w:top w:val="none" w:sz="0" w:space="0" w:color="auto"/>
        <w:left w:val="none" w:sz="0" w:space="0" w:color="auto"/>
        <w:bottom w:val="none" w:sz="0" w:space="0" w:color="auto"/>
        <w:right w:val="none" w:sz="0" w:space="0" w:color="auto"/>
      </w:divBdr>
    </w:div>
    <w:div w:id="1807428302">
      <w:bodyDiv w:val="1"/>
      <w:marLeft w:val="0"/>
      <w:marRight w:val="0"/>
      <w:marTop w:val="0"/>
      <w:marBottom w:val="0"/>
      <w:divBdr>
        <w:top w:val="none" w:sz="0" w:space="0" w:color="auto"/>
        <w:left w:val="none" w:sz="0" w:space="0" w:color="auto"/>
        <w:bottom w:val="none" w:sz="0" w:space="0" w:color="auto"/>
        <w:right w:val="none" w:sz="0" w:space="0" w:color="auto"/>
      </w:divBdr>
      <w:divsChild>
        <w:div w:id="1372028229">
          <w:marLeft w:val="0"/>
          <w:marRight w:val="0"/>
          <w:marTop w:val="0"/>
          <w:marBottom w:val="0"/>
          <w:divBdr>
            <w:top w:val="none" w:sz="0" w:space="0" w:color="auto"/>
            <w:left w:val="none" w:sz="0" w:space="0" w:color="auto"/>
            <w:bottom w:val="none" w:sz="0" w:space="0" w:color="auto"/>
            <w:right w:val="none" w:sz="0" w:space="0" w:color="auto"/>
          </w:divBdr>
          <w:divsChild>
            <w:div w:id="631447396">
              <w:marLeft w:val="0"/>
              <w:marRight w:val="0"/>
              <w:marTop w:val="0"/>
              <w:marBottom w:val="0"/>
              <w:divBdr>
                <w:top w:val="none" w:sz="0" w:space="0" w:color="auto"/>
                <w:left w:val="none" w:sz="0" w:space="0" w:color="auto"/>
                <w:bottom w:val="none" w:sz="0" w:space="0" w:color="auto"/>
                <w:right w:val="none" w:sz="0" w:space="0" w:color="auto"/>
              </w:divBdr>
              <w:divsChild>
                <w:div w:id="1994943156">
                  <w:marLeft w:val="0"/>
                  <w:marRight w:val="0"/>
                  <w:marTop w:val="0"/>
                  <w:marBottom w:val="0"/>
                  <w:divBdr>
                    <w:top w:val="none" w:sz="0" w:space="0" w:color="auto"/>
                    <w:left w:val="none" w:sz="0" w:space="0" w:color="auto"/>
                    <w:bottom w:val="none" w:sz="0" w:space="0" w:color="auto"/>
                    <w:right w:val="none" w:sz="0" w:space="0" w:color="auto"/>
                  </w:divBdr>
                  <w:divsChild>
                    <w:div w:id="125204231">
                      <w:marLeft w:val="0"/>
                      <w:marRight w:val="0"/>
                      <w:marTop w:val="0"/>
                      <w:marBottom w:val="0"/>
                      <w:divBdr>
                        <w:top w:val="single" w:sz="6" w:space="0" w:color="E4E4E6"/>
                        <w:left w:val="none" w:sz="0" w:space="0" w:color="auto"/>
                        <w:bottom w:val="none" w:sz="0" w:space="0" w:color="auto"/>
                        <w:right w:val="none" w:sz="0" w:space="0" w:color="auto"/>
                      </w:divBdr>
                      <w:divsChild>
                        <w:div w:id="68430077">
                          <w:marLeft w:val="0"/>
                          <w:marRight w:val="0"/>
                          <w:marTop w:val="0"/>
                          <w:marBottom w:val="0"/>
                          <w:divBdr>
                            <w:top w:val="single" w:sz="6" w:space="0" w:color="E4E4E6"/>
                            <w:left w:val="none" w:sz="0" w:space="0" w:color="auto"/>
                            <w:bottom w:val="none" w:sz="0" w:space="0" w:color="auto"/>
                            <w:right w:val="none" w:sz="0" w:space="0" w:color="auto"/>
                          </w:divBdr>
                          <w:divsChild>
                            <w:div w:id="628825740">
                              <w:marLeft w:val="0"/>
                              <w:marRight w:val="1500"/>
                              <w:marTop w:val="100"/>
                              <w:marBottom w:val="100"/>
                              <w:divBdr>
                                <w:top w:val="none" w:sz="0" w:space="0" w:color="auto"/>
                                <w:left w:val="none" w:sz="0" w:space="0" w:color="auto"/>
                                <w:bottom w:val="none" w:sz="0" w:space="0" w:color="auto"/>
                                <w:right w:val="none" w:sz="0" w:space="0" w:color="auto"/>
                              </w:divBdr>
                              <w:divsChild>
                                <w:div w:id="2128960199">
                                  <w:marLeft w:val="0"/>
                                  <w:marRight w:val="0"/>
                                  <w:marTop w:val="300"/>
                                  <w:marBottom w:val="450"/>
                                  <w:divBdr>
                                    <w:top w:val="none" w:sz="0" w:space="0" w:color="auto"/>
                                    <w:left w:val="none" w:sz="0" w:space="0" w:color="auto"/>
                                    <w:bottom w:val="none" w:sz="0" w:space="0" w:color="auto"/>
                                    <w:right w:val="none" w:sz="0" w:space="0" w:color="auto"/>
                                  </w:divBdr>
                                  <w:divsChild>
                                    <w:div w:id="1243642835">
                                      <w:marLeft w:val="0"/>
                                      <w:marRight w:val="0"/>
                                      <w:marTop w:val="0"/>
                                      <w:marBottom w:val="0"/>
                                      <w:divBdr>
                                        <w:top w:val="none" w:sz="0" w:space="0" w:color="auto"/>
                                        <w:left w:val="none" w:sz="0" w:space="0" w:color="auto"/>
                                        <w:bottom w:val="none" w:sz="0" w:space="0" w:color="auto"/>
                                        <w:right w:val="none" w:sz="0" w:space="0" w:color="auto"/>
                                      </w:divBdr>
                                      <w:divsChild>
                                        <w:div w:id="1872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992823">
      <w:bodyDiv w:val="1"/>
      <w:marLeft w:val="0"/>
      <w:marRight w:val="0"/>
      <w:marTop w:val="0"/>
      <w:marBottom w:val="0"/>
      <w:divBdr>
        <w:top w:val="none" w:sz="0" w:space="0" w:color="auto"/>
        <w:left w:val="none" w:sz="0" w:space="0" w:color="auto"/>
        <w:bottom w:val="none" w:sz="0" w:space="0" w:color="auto"/>
        <w:right w:val="none" w:sz="0" w:space="0" w:color="auto"/>
      </w:divBdr>
    </w:div>
    <w:div w:id="1857228736">
      <w:bodyDiv w:val="1"/>
      <w:marLeft w:val="0"/>
      <w:marRight w:val="0"/>
      <w:marTop w:val="0"/>
      <w:marBottom w:val="0"/>
      <w:divBdr>
        <w:top w:val="none" w:sz="0" w:space="0" w:color="auto"/>
        <w:left w:val="none" w:sz="0" w:space="0" w:color="auto"/>
        <w:bottom w:val="none" w:sz="0" w:space="0" w:color="auto"/>
        <w:right w:val="none" w:sz="0" w:space="0" w:color="auto"/>
      </w:divBdr>
    </w:div>
    <w:div w:id="1896350922">
      <w:bodyDiv w:val="1"/>
      <w:marLeft w:val="0"/>
      <w:marRight w:val="0"/>
      <w:marTop w:val="0"/>
      <w:marBottom w:val="0"/>
      <w:divBdr>
        <w:top w:val="none" w:sz="0" w:space="0" w:color="auto"/>
        <w:left w:val="none" w:sz="0" w:space="0" w:color="auto"/>
        <w:bottom w:val="none" w:sz="0" w:space="0" w:color="auto"/>
        <w:right w:val="none" w:sz="0" w:space="0" w:color="auto"/>
      </w:divBdr>
    </w:div>
    <w:div w:id="1896816079">
      <w:bodyDiv w:val="1"/>
      <w:marLeft w:val="0"/>
      <w:marRight w:val="0"/>
      <w:marTop w:val="0"/>
      <w:marBottom w:val="0"/>
      <w:divBdr>
        <w:top w:val="none" w:sz="0" w:space="0" w:color="auto"/>
        <w:left w:val="none" w:sz="0" w:space="0" w:color="auto"/>
        <w:bottom w:val="none" w:sz="0" w:space="0" w:color="auto"/>
        <w:right w:val="none" w:sz="0" w:space="0" w:color="auto"/>
      </w:divBdr>
    </w:div>
    <w:div w:id="1930650311">
      <w:bodyDiv w:val="1"/>
      <w:marLeft w:val="0"/>
      <w:marRight w:val="0"/>
      <w:marTop w:val="0"/>
      <w:marBottom w:val="0"/>
      <w:divBdr>
        <w:top w:val="none" w:sz="0" w:space="0" w:color="auto"/>
        <w:left w:val="none" w:sz="0" w:space="0" w:color="auto"/>
        <w:bottom w:val="none" w:sz="0" w:space="0" w:color="auto"/>
        <w:right w:val="none" w:sz="0" w:space="0" w:color="auto"/>
      </w:divBdr>
    </w:div>
    <w:div w:id="1959599673">
      <w:bodyDiv w:val="1"/>
      <w:marLeft w:val="0"/>
      <w:marRight w:val="0"/>
      <w:marTop w:val="0"/>
      <w:marBottom w:val="0"/>
      <w:divBdr>
        <w:top w:val="none" w:sz="0" w:space="0" w:color="auto"/>
        <w:left w:val="none" w:sz="0" w:space="0" w:color="auto"/>
        <w:bottom w:val="none" w:sz="0" w:space="0" w:color="auto"/>
        <w:right w:val="none" w:sz="0" w:space="0" w:color="auto"/>
      </w:divBdr>
      <w:divsChild>
        <w:div w:id="890848037">
          <w:marLeft w:val="0"/>
          <w:marRight w:val="0"/>
          <w:marTop w:val="0"/>
          <w:marBottom w:val="0"/>
          <w:divBdr>
            <w:top w:val="none" w:sz="0" w:space="0" w:color="auto"/>
            <w:left w:val="none" w:sz="0" w:space="0" w:color="auto"/>
            <w:bottom w:val="none" w:sz="0" w:space="0" w:color="auto"/>
            <w:right w:val="none" w:sz="0" w:space="0" w:color="auto"/>
          </w:divBdr>
          <w:divsChild>
            <w:div w:id="2128498902">
              <w:marLeft w:val="0"/>
              <w:marRight w:val="0"/>
              <w:marTop w:val="0"/>
              <w:marBottom w:val="0"/>
              <w:divBdr>
                <w:top w:val="none" w:sz="0" w:space="0" w:color="auto"/>
                <w:left w:val="none" w:sz="0" w:space="0" w:color="auto"/>
                <w:bottom w:val="none" w:sz="0" w:space="0" w:color="auto"/>
                <w:right w:val="none" w:sz="0" w:space="0" w:color="auto"/>
              </w:divBdr>
              <w:divsChild>
                <w:div w:id="356781397">
                  <w:marLeft w:val="0"/>
                  <w:marRight w:val="0"/>
                  <w:marTop w:val="0"/>
                  <w:marBottom w:val="0"/>
                  <w:divBdr>
                    <w:top w:val="none" w:sz="0" w:space="0" w:color="auto"/>
                    <w:left w:val="none" w:sz="0" w:space="0" w:color="auto"/>
                    <w:bottom w:val="none" w:sz="0" w:space="0" w:color="auto"/>
                    <w:right w:val="none" w:sz="0" w:space="0" w:color="auto"/>
                  </w:divBdr>
                  <w:divsChild>
                    <w:div w:id="510292397">
                      <w:marLeft w:val="0"/>
                      <w:marRight w:val="0"/>
                      <w:marTop w:val="0"/>
                      <w:marBottom w:val="0"/>
                      <w:divBdr>
                        <w:top w:val="none" w:sz="0" w:space="0" w:color="auto"/>
                        <w:left w:val="none" w:sz="0" w:space="0" w:color="auto"/>
                        <w:bottom w:val="none" w:sz="0" w:space="0" w:color="auto"/>
                        <w:right w:val="none" w:sz="0" w:space="0" w:color="auto"/>
                      </w:divBdr>
                      <w:divsChild>
                        <w:div w:id="1547335702">
                          <w:marLeft w:val="0"/>
                          <w:marRight w:val="0"/>
                          <w:marTop w:val="0"/>
                          <w:marBottom w:val="0"/>
                          <w:divBdr>
                            <w:top w:val="none" w:sz="0" w:space="0" w:color="auto"/>
                            <w:left w:val="none" w:sz="0" w:space="0" w:color="auto"/>
                            <w:bottom w:val="none" w:sz="0" w:space="0" w:color="auto"/>
                            <w:right w:val="none" w:sz="0" w:space="0" w:color="auto"/>
                          </w:divBdr>
                          <w:divsChild>
                            <w:div w:id="4346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9853">
      <w:bodyDiv w:val="1"/>
      <w:marLeft w:val="0"/>
      <w:marRight w:val="0"/>
      <w:marTop w:val="0"/>
      <w:marBottom w:val="0"/>
      <w:divBdr>
        <w:top w:val="none" w:sz="0" w:space="0" w:color="auto"/>
        <w:left w:val="none" w:sz="0" w:space="0" w:color="auto"/>
        <w:bottom w:val="none" w:sz="0" w:space="0" w:color="auto"/>
        <w:right w:val="none" w:sz="0" w:space="0" w:color="auto"/>
      </w:divBdr>
    </w:div>
    <w:div w:id="2010794132">
      <w:bodyDiv w:val="1"/>
      <w:marLeft w:val="0"/>
      <w:marRight w:val="0"/>
      <w:marTop w:val="0"/>
      <w:marBottom w:val="0"/>
      <w:divBdr>
        <w:top w:val="none" w:sz="0" w:space="0" w:color="auto"/>
        <w:left w:val="none" w:sz="0" w:space="0" w:color="auto"/>
        <w:bottom w:val="none" w:sz="0" w:space="0" w:color="auto"/>
        <w:right w:val="none" w:sz="0" w:space="0" w:color="auto"/>
      </w:divBdr>
    </w:div>
    <w:div w:id="2023043572">
      <w:bodyDiv w:val="1"/>
      <w:marLeft w:val="0"/>
      <w:marRight w:val="0"/>
      <w:marTop w:val="0"/>
      <w:marBottom w:val="0"/>
      <w:divBdr>
        <w:top w:val="none" w:sz="0" w:space="0" w:color="auto"/>
        <w:left w:val="none" w:sz="0" w:space="0" w:color="auto"/>
        <w:bottom w:val="none" w:sz="0" w:space="0" w:color="auto"/>
        <w:right w:val="none" w:sz="0" w:space="0" w:color="auto"/>
      </w:divBdr>
    </w:div>
    <w:div w:id="2043048216">
      <w:bodyDiv w:val="1"/>
      <w:marLeft w:val="0"/>
      <w:marRight w:val="0"/>
      <w:marTop w:val="0"/>
      <w:marBottom w:val="0"/>
      <w:divBdr>
        <w:top w:val="none" w:sz="0" w:space="0" w:color="auto"/>
        <w:left w:val="none" w:sz="0" w:space="0" w:color="auto"/>
        <w:bottom w:val="none" w:sz="0" w:space="0" w:color="auto"/>
        <w:right w:val="none" w:sz="0" w:space="0" w:color="auto"/>
      </w:divBdr>
    </w:div>
    <w:div w:id="2095585224">
      <w:bodyDiv w:val="1"/>
      <w:marLeft w:val="0"/>
      <w:marRight w:val="0"/>
      <w:marTop w:val="0"/>
      <w:marBottom w:val="0"/>
      <w:divBdr>
        <w:top w:val="none" w:sz="0" w:space="0" w:color="auto"/>
        <w:left w:val="none" w:sz="0" w:space="0" w:color="auto"/>
        <w:bottom w:val="none" w:sz="0" w:space="0" w:color="auto"/>
        <w:right w:val="none" w:sz="0" w:space="0" w:color="auto"/>
      </w:divBdr>
    </w:div>
    <w:div w:id="2109886916">
      <w:bodyDiv w:val="1"/>
      <w:marLeft w:val="0"/>
      <w:marRight w:val="0"/>
      <w:marTop w:val="0"/>
      <w:marBottom w:val="0"/>
      <w:divBdr>
        <w:top w:val="none" w:sz="0" w:space="0" w:color="auto"/>
        <w:left w:val="none" w:sz="0" w:space="0" w:color="auto"/>
        <w:bottom w:val="none" w:sz="0" w:space="0" w:color="auto"/>
        <w:right w:val="none" w:sz="0" w:space="0" w:color="auto"/>
      </w:divBdr>
    </w:div>
    <w:div w:id="2110854545">
      <w:bodyDiv w:val="1"/>
      <w:marLeft w:val="0"/>
      <w:marRight w:val="0"/>
      <w:marTop w:val="0"/>
      <w:marBottom w:val="0"/>
      <w:divBdr>
        <w:top w:val="none" w:sz="0" w:space="0" w:color="auto"/>
        <w:left w:val="none" w:sz="0" w:space="0" w:color="auto"/>
        <w:bottom w:val="none" w:sz="0" w:space="0" w:color="auto"/>
        <w:right w:val="none" w:sz="0" w:space="0" w:color="auto"/>
      </w:divBdr>
    </w:div>
    <w:div w:id="2120754266">
      <w:bodyDiv w:val="1"/>
      <w:marLeft w:val="0"/>
      <w:marRight w:val="0"/>
      <w:marTop w:val="0"/>
      <w:marBottom w:val="0"/>
      <w:divBdr>
        <w:top w:val="none" w:sz="0" w:space="0" w:color="auto"/>
        <w:left w:val="none" w:sz="0" w:space="0" w:color="auto"/>
        <w:bottom w:val="none" w:sz="0" w:space="0" w:color="auto"/>
        <w:right w:val="none" w:sz="0" w:space="0" w:color="auto"/>
      </w:divBdr>
    </w:div>
    <w:div w:id="21426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oracun@vrlika.hr"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zorica2@gmail.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vrlika.hr"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3148-2FFD-489B-ABA8-51651E71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12397</Words>
  <Characters>70664</Characters>
  <Application>Microsoft Office Word</Application>
  <DocSecurity>0</DocSecurity>
  <Lines>588</Lines>
  <Paragraphs>165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82896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2018-12-24T07:15:00Z</dcterms:created>
  <dcterms:modified xsi:type="dcterms:W3CDTF">2019-01-02T09:44:00Z</dcterms:modified>
</cp:coreProperties>
</file>