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2E" w:rsidRPr="0045022E" w:rsidRDefault="0045022E" w:rsidP="0045022E">
      <w:pPr>
        <w:spacing w:before="240"/>
        <w:ind w:firstLine="0"/>
        <w:jc w:val="right"/>
        <w:rPr>
          <w:rFonts w:ascii="Calibri" w:hAnsi="Calibri"/>
          <w:b/>
          <w:sz w:val="24"/>
          <w:szCs w:val="20"/>
        </w:rPr>
      </w:pPr>
      <w:r w:rsidRPr="0045022E">
        <w:rPr>
          <w:rFonts w:ascii="Calibri" w:hAnsi="Calibri"/>
          <w:b/>
          <w:sz w:val="24"/>
          <w:szCs w:val="20"/>
        </w:rPr>
        <w:t>Ponuditelji</w:t>
      </w:r>
    </w:p>
    <w:p w:rsidR="0045022E" w:rsidRPr="0045022E" w:rsidRDefault="0045022E" w:rsidP="0045022E">
      <w:pPr>
        <w:ind w:firstLine="0"/>
        <w:jc w:val="right"/>
        <w:rPr>
          <w:rFonts w:ascii="Calibri" w:hAnsi="Calibri"/>
          <w:b/>
          <w:sz w:val="24"/>
          <w:szCs w:val="20"/>
        </w:rPr>
      </w:pPr>
      <w:r w:rsidRPr="0045022E">
        <w:rPr>
          <w:rFonts w:ascii="Calibri" w:hAnsi="Calibri"/>
          <w:b/>
          <w:sz w:val="24"/>
          <w:szCs w:val="20"/>
        </w:rPr>
        <w:t>-svi-</w:t>
      </w:r>
    </w:p>
    <w:p w:rsidR="0045022E" w:rsidRPr="007C484B" w:rsidRDefault="0045022E" w:rsidP="00BA1161">
      <w:pPr>
        <w:spacing w:before="120"/>
        <w:ind w:firstLine="0"/>
        <w:rPr>
          <w:rFonts w:asciiTheme="minorHAnsi" w:hAnsiTheme="minorHAnsi" w:cstheme="minorHAnsi"/>
          <w:b/>
          <w:sz w:val="20"/>
        </w:rPr>
      </w:pPr>
      <w:r w:rsidRPr="007C484B">
        <w:rPr>
          <w:rFonts w:ascii="Calibri" w:hAnsi="Calibri"/>
          <w:szCs w:val="20"/>
        </w:rPr>
        <w:t xml:space="preserve">Sukladno Prilogu 4. Postupci nabave za osobe koje nisu obveznici Zakona o javnoj nabavi, a koji je sastavni dio uputa za prijavitelje u okviru </w:t>
      </w:r>
      <w:r w:rsidRPr="007C484B">
        <w:rPr>
          <w:rFonts w:ascii="Calibri" w:hAnsi="Calibri"/>
          <w:bCs/>
          <w:szCs w:val="20"/>
        </w:rPr>
        <w:t>Poziv na dostavu projektnih prijedloga „Razvoj poslovne infrastrukture“</w:t>
      </w:r>
      <w:r w:rsidRPr="007C484B">
        <w:rPr>
          <w:rFonts w:ascii="Calibri" w:hAnsi="Calibri"/>
          <w:szCs w:val="20"/>
        </w:rPr>
        <w:t xml:space="preserve"> (</w:t>
      </w:r>
      <w:r w:rsidRPr="007C484B">
        <w:rPr>
          <w:rFonts w:ascii="Calibri" w:hAnsi="Calibri"/>
          <w:bCs/>
          <w:szCs w:val="20"/>
        </w:rPr>
        <w:t xml:space="preserve">referentna oznaka poziva: KK. 03.1.2.01), </w:t>
      </w:r>
      <w:r w:rsidRPr="007C484B">
        <w:rPr>
          <w:rFonts w:ascii="Calibri" w:hAnsi="Calibri"/>
          <w:b/>
          <w:szCs w:val="20"/>
        </w:rPr>
        <w:t>UNIST TEHNOLOŠKI PARK d.o.o.</w:t>
      </w:r>
      <w:r w:rsidRPr="007C484B">
        <w:rPr>
          <w:rFonts w:ascii="Calibri" w:hAnsi="Calibri"/>
          <w:szCs w:val="20"/>
        </w:rPr>
        <w:t>, Matoševa 56, 21000 Split, OIB: 51860740266</w:t>
      </w:r>
      <w:r w:rsidRPr="007C484B">
        <w:rPr>
          <w:rFonts w:ascii="Calibri" w:hAnsi="Calibri"/>
          <w:bCs/>
          <w:szCs w:val="20"/>
        </w:rPr>
        <w:t xml:space="preserve"> (u daljnjem tekstu: </w:t>
      </w:r>
      <w:r w:rsidRPr="007C484B">
        <w:rPr>
          <w:rFonts w:ascii="Calibri" w:hAnsi="Calibri"/>
          <w:b/>
          <w:bCs/>
          <w:szCs w:val="20"/>
        </w:rPr>
        <w:t>NOJN</w:t>
      </w:r>
      <w:r w:rsidRPr="007C484B">
        <w:rPr>
          <w:rFonts w:ascii="Calibri" w:hAnsi="Calibri"/>
          <w:bCs/>
          <w:szCs w:val="20"/>
        </w:rPr>
        <w:t>) objavljuje:</w:t>
      </w:r>
    </w:p>
    <w:p w:rsidR="00BF4558" w:rsidRPr="00B95432" w:rsidRDefault="00BA1161" w:rsidP="00BA1161">
      <w:pPr>
        <w:spacing w:before="12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 xml:space="preserve">II. </w:t>
      </w:r>
      <w:r w:rsidR="00BF4558" w:rsidRPr="00B95432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OBJAŠNJENJE</w:t>
      </w:r>
    </w:p>
    <w:p w:rsidR="00BF4558" w:rsidRPr="00B95432" w:rsidRDefault="00BF4558" w:rsidP="00BA1161">
      <w:pPr>
        <w:spacing w:after="120"/>
        <w:ind w:firstLine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dokumentacije o nabavi</w:t>
      </w:r>
    </w:p>
    <w:p w:rsidR="00BF4558" w:rsidRDefault="004758D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je, dana </w:t>
      </w:r>
      <w:r w:rsidR="00BA1161">
        <w:rPr>
          <w:rFonts w:asciiTheme="minorHAnsi" w:eastAsia="Times New Roman" w:hAnsiTheme="minorHAnsi" w:cstheme="minorHAnsi"/>
          <w:lang w:eastAsia="hr-HR"/>
        </w:rPr>
        <w:t>28</w:t>
      </w:r>
      <w:r w:rsidR="00F94449">
        <w:rPr>
          <w:rFonts w:asciiTheme="minorHAnsi" w:eastAsia="Times New Roman" w:hAnsiTheme="minorHAnsi" w:cstheme="minorHAnsi"/>
          <w:lang w:eastAsia="hr-HR"/>
        </w:rPr>
        <w:t>.</w:t>
      </w:r>
      <w:r w:rsidR="00F75F3C">
        <w:rPr>
          <w:rFonts w:asciiTheme="minorHAnsi" w:eastAsia="Times New Roman" w:hAnsiTheme="minorHAnsi" w:cstheme="minorHAnsi"/>
          <w:lang w:eastAsia="hr-HR"/>
        </w:rPr>
        <w:t xml:space="preserve"> </w:t>
      </w:r>
      <w:r w:rsidR="00F94449">
        <w:rPr>
          <w:rFonts w:asciiTheme="minorHAnsi" w:eastAsia="Times New Roman" w:hAnsiTheme="minorHAnsi" w:cstheme="minorHAnsi"/>
          <w:lang w:eastAsia="hr-HR"/>
        </w:rPr>
        <w:t xml:space="preserve">prosinca 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2018. godine, </w:t>
      </w:r>
      <w:r>
        <w:rPr>
          <w:rFonts w:asciiTheme="minorHAnsi" w:eastAsia="Times New Roman" w:hAnsiTheme="minorHAnsi" w:cstheme="minorHAnsi"/>
          <w:lang w:eastAsia="hr-HR"/>
        </w:rPr>
        <w:t>elektroničkom poštom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zaprimio zahtjev</w:t>
      </w:r>
      <w:r w:rsidR="00266781">
        <w:rPr>
          <w:rFonts w:asciiTheme="minorHAnsi" w:eastAsia="Times New Roman" w:hAnsiTheme="minorHAnsi" w:cstheme="minorHAnsi"/>
          <w:lang w:eastAsia="hr-HR"/>
        </w:rPr>
        <w:t>e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gospodarsk</w:t>
      </w:r>
      <w:r>
        <w:rPr>
          <w:rFonts w:asciiTheme="minorHAnsi" w:eastAsia="Times New Roman" w:hAnsiTheme="minorHAnsi" w:cstheme="minorHAnsi"/>
          <w:lang w:eastAsia="hr-HR"/>
        </w:rPr>
        <w:t>ih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subjek</w:t>
      </w:r>
      <w:r w:rsidR="00D0574C">
        <w:rPr>
          <w:rFonts w:asciiTheme="minorHAnsi" w:eastAsia="Times New Roman" w:hAnsiTheme="minorHAnsi" w:cstheme="minorHAnsi"/>
          <w:lang w:eastAsia="hr-HR"/>
        </w:rPr>
        <w:t xml:space="preserve">ta 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>za objašnjenjem dokumentacije o nabavi u kojem se navodi sljedeće:</w:t>
      </w:r>
    </w:p>
    <w:p w:rsidR="00BA1161" w:rsidRPr="00BA1161" w:rsidRDefault="00BA116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BA1161">
        <w:rPr>
          <w:rFonts w:asciiTheme="minorHAnsi" w:eastAsia="Times New Roman" w:hAnsiTheme="minorHAnsi" w:cstheme="minorHAnsi"/>
          <w:b/>
          <w:lang w:eastAsia="hr-HR"/>
        </w:rPr>
        <w:t>Pitanje</w:t>
      </w:r>
    </w:p>
    <w:p w:rsidR="00BA1161" w:rsidRDefault="00BA116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 w:rsidRPr="00BA1161">
        <w:rPr>
          <w:rFonts w:asciiTheme="minorHAnsi" w:eastAsia="Times New Roman" w:hAnsiTheme="minorHAnsi" w:cstheme="minorHAnsi"/>
          <w:noProof/>
          <w:lang w:val="en-US"/>
        </w:rPr>
        <w:drawing>
          <wp:inline distT="0" distB="0" distL="0" distR="0">
            <wp:extent cx="6762750" cy="927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61" w:rsidRDefault="00BA1161" w:rsidP="00BA1161">
      <w:pPr>
        <w:tabs>
          <w:tab w:val="left" w:pos="2895"/>
        </w:tabs>
        <w:rPr>
          <w:rFonts w:asciiTheme="minorHAnsi" w:eastAsia="Times New Roman" w:hAnsiTheme="minorHAnsi" w:cstheme="minorHAnsi"/>
          <w:lang w:eastAsia="hr-HR"/>
        </w:rPr>
      </w:pPr>
      <w:r w:rsidRPr="00BA1161">
        <w:rPr>
          <w:rFonts w:asciiTheme="minorHAnsi" w:eastAsia="Times New Roman" w:hAnsiTheme="minorHAnsi" w:cstheme="minorHAnsi"/>
          <w:noProof/>
          <w:lang w:val="en-US"/>
        </w:rPr>
        <w:drawing>
          <wp:inline distT="0" distB="0" distL="0" distR="0">
            <wp:extent cx="6448425" cy="7839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61" w:rsidRPr="00BA1161" w:rsidRDefault="00BA1161" w:rsidP="00BA1161">
      <w:pPr>
        <w:tabs>
          <w:tab w:val="left" w:pos="3945"/>
        </w:tabs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BA1161">
        <w:rPr>
          <w:rFonts w:asciiTheme="minorHAnsi" w:eastAsia="Times New Roman" w:hAnsiTheme="minorHAnsi" w:cstheme="minorHAnsi"/>
          <w:b/>
          <w:lang w:eastAsia="hr-HR"/>
        </w:rPr>
        <w:t>Odgovor</w:t>
      </w:r>
    </w:p>
    <w:p w:rsidR="00BA1161" w:rsidRPr="00BA1161" w:rsidRDefault="00BA1161" w:rsidP="00BA1161">
      <w:pPr>
        <w:tabs>
          <w:tab w:val="left" w:pos="3945"/>
        </w:tabs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BA1161">
        <w:rPr>
          <w:rFonts w:asciiTheme="minorHAnsi" w:eastAsia="Times New Roman" w:hAnsiTheme="minorHAnsi" w:cstheme="minorHAnsi"/>
          <w:b/>
          <w:lang w:eastAsia="hr-HR"/>
        </w:rPr>
        <w:t xml:space="preserve"> Cijena se daje za komplet</w:t>
      </w:r>
      <w:r>
        <w:rPr>
          <w:rFonts w:asciiTheme="minorHAnsi" w:eastAsia="Times New Roman" w:hAnsiTheme="minorHAnsi" w:cstheme="minorHAnsi"/>
          <w:b/>
          <w:lang w:eastAsia="hr-HR"/>
        </w:rPr>
        <w:t>!</w:t>
      </w:r>
    </w:p>
    <w:sectPr w:rsidR="00BA1161" w:rsidRPr="00BA1161" w:rsidSect="00BA1161">
      <w:footerReference w:type="default" r:id="rId9"/>
      <w:headerReference w:type="first" r:id="rId10"/>
      <w:footerReference w:type="first" r:id="rId11"/>
      <w:pgSz w:w="11906" w:h="16838" w:code="9"/>
      <w:pgMar w:top="826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7C" w:rsidRDefault="00B8217C" w:rsidP="00F0088E">
      <w:pPr>
        <w:spacing w:line="240" w:lineRule="auto"/>
      </w:pPr>
      <w:r>
        <w:separator/>
      </w:r>
    </w:p>
    <w:p w:rsidR="00B8217C" w:rsidRDefault="00B8217C"/>
  </w:endnote>
  <w:endnote w:type="continuationSeparator" w:id="0">
    <w:p w:rsidR="00B8217C" w:rsidRDefault="00B8217C" w:rsidP="00F0088E">
      <w:pPr>
        <w:spacing w:line="240" w:lineRule="auto"/>
      </w:pPr>
      <w:r>
        <w:continuationSeparator/>
      </w:r>
    </w:p>
    <w:p w:rsidR="00B8217C" w:rsidRDefault="00B82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C67E68">
      <w:rPr>
        <w:rFonts w:ascii="MetaPro-Black" w:hAnsi="MetaPro-Black"/>
        <w:noProof/>
        <w:sz w:val="20"/>
        <w:szCs w:val="20"/>
      </w:rPr>
      <w:t>3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C67E68">
      <w:rPr>
        <w:noProof/>
        <w:sz w:val="20"/>
        <w:szCs w:val="20"/>
      </w:rPr>
      <w:t>3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7C" w:rsidRDefault="00B8217C" w:rsidP="00F0088E">
      <w:pPr>
        <w:spacing w:line="240" w:lineRule="auto"/>
      </w:pPr>
      <w:r>
        <w:separator/>
      </w:r>
    </w:p>
    <w:p w:rsidR="00B8217C" w:rsidRDefault="00B8217C"/>
  </w:footnote>
  <w:footnote w:type="continuationSeparator" w:id="0">
    <w:p w:rsidR="00B8217C" w:rsidRDefault="00B8217C" w:rsidP="00F0088E">
      <w:pPr>
        <w:spacing w:line="240" w:lineRule="auto"/>
      </w:pPr>
      <w:r>
        <w:continuationSeparator/>
      </w:r>
    </w:p>
    <w:p w:rsidR="00B8217C" w:rsidRDefault="00B821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083945"/>
          <wp:effectExtent l="0" t="0" r="889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3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6089D"/>
    <w:rsid w:val="00360BAF"/>
    <w:rsid w:val="00360D1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D50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17C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1161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67E68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5569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2018-10-17T13:37:00Z</dcterms:created>
  <dcterms:modified xsi:type="dcterms:W3CDTF">2019-01-02T13:13:00Z</dcterms:modified>
</cp:coreProperties>
</file>