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22E" w:rsidRPr="0045022E" w:rsidRDefault="0045022E" w:rsidP="0045022E">
      <w:pPr>
        <w:spacing w:before="240"/>
        <w:ind w:firstLine="0"/>
        <w:jc w:val="right"/>
        <w:rPr>
          <w:rFonts w:ascii="Calibri" w:hAnsi="Calibri"/>
          <w:b/>
          <w:sz w:val="24"/>
          <w:szCs w:val="20"/>
        </w:rPr>
      </w:pPr>
      <w:r w:rsidRPr="0045022E">
        <w:rPr>
          <w:rFonts w:ascii="Calibri" w:hAnsi="Calibri"/>
          <w:b/>
          <w:sz w:val="24"/>
          <w:szCs w:val="20"/>
        </w:rPr>
        <w:t>Ponuditelji</w:t>
      </w:r>
    </w:p>
    <w:p w:rsidR="0045022E" w:rsidRPr="0045022E" w:rsidRDefault="0045022E" w:rsidP="0045022E">
      <w:pPr>
        <w:ind w:firstLine="0"/>
        <w:jc w:val="right"/>
        <w:rPr>
          <w:rFonts w:ascii="Calibri" w:hAnsi="Calibri"/>
          <w:b/>
          <w:sz w:val="24"/>
          <w:szCs w:val="20"/>
        </w:rPr>
      </w:pPr>
      <w:r w:rsidRPr="0045022E">
        <w:rPr>
          <w:rFonts w:ascii="Calibri" w:hAnsi="Calibri"/>
          <w:b/>
          <w:sz w:val="24"/>
          <w:szCs w:val="20"/>
        </w:rPr>
        <w:t>-svi-</w:t>
      </w:r>
    </w:p>
    <w:p w:rsidR="0045022E" w:rsidRDefault="0045022E" w:rsidP="0045022E">
      <w:pPr>
        <w:spacing w:before="240"/>
        <w:ind w:firstLine="0"/>
        <w:rPr>
          <w:rFonts w:asciiTheme="minorHAnsi" w:hAnsiTheme="minorHAnsi" w:cstheme="minorHAnsi"/>
          <w:b/>
        </w:rPr>
      </w:pPr>
      <w:r w:rsidRPr="0045022E">
        <w:rPr>
          <w:rFonts w:ascii="Calibri" w:hAnsi="Calibri"/>
          <w:sz w:val="24"/>
          <w:szCs w:val="20"/>
        </w:rPr>
        <w:t xml:space="preserve">Sukladno Prilogu 4. Postupci nabave za osobe koje nisu obveznici Zakona o javnoj nabavi, a koji je sastavni dio uputa za prijavitelje u okviru </w:t>
      </w:r>
      <w:r w:rsidRPr="0045022E">
        <w:rPr>
          <w:rFonts w:ascii="Calibri" w:hAnsi="Calibri"/>
          <w:bCs/>
          <w:sz w:val="24"/>
          <w:szCs w:val="20"/>
        </w:rPr>
        <w:t>Poziv na dostavu projektnih prijedloga „Razvoj poslovne infrastrukture“</w:t>
      </w:r>
      <w:r w:rsidRPr="0045022E">
        <w:rPr>
          <w:rFonts w:ascii="Calibri" w:hAnsi="Calibri"/>
          <w:sz w:val="24"/>
          <w:szCs w:val="20"/>
        </w:rPr>
        <w:t xml:space="preserve"> (</w:t>
      </w:r>
      <w:r w:rsidRPr="0045022E">
        <w:rPr>
          <w:rFonts w:ascii="Calibri" w:hAnsi="Calibri"/>
          <w:bCs/>
          <w:sz w:val="24"/>
          <w:szCs w:val="20"/>
        </w:rPr>
        <w:t xml:space="preserve">referentna oznaka poziva: KK. 03.1.2.01), </w:t>
      </w:r>
      <w:r w:rsidRPr="0045022E">
        <w:rPr>
          <w:rFonts w:ascii="Calibri" w:hAnsi="Calibri"/>
          <w:b/>
          <w:sz w:val="24"/>
          <w:szCs w:val="20"/>
        </w:rPr>
        <w:t>UNIST TEHNOLOŠKI PARK d.o.o.</w:t>
      </w:r>
      <w:r w:rsidRPr="0045022E">
        <w:rPr>
          <w:rFonts w:ascii="Calibri" w:hAnsi="Calibri"/>
          <w:sz w:val="24"/>
          <w:szCs w:val="20"/>
        </w:rPr>
        <w:t>, Matoševa 56, 21000 Split, OIB: 51860740266</w:t>
      </w:r>
      <w:r w:rsidRPr="0045022E">
        <w:rPr>
          <w:rFonts w:ascii="Calibri" w:hAnsi="Calibri"/>
          <w:bCs/>
          <w:sz w:val="24"/>
          <w:szCs w:val="20"/>
        </w:rPr>
        <w:t xml:space="preserve"> (u daljnjem tekstu: </w:t>
      </w:r>
      <w:r w:rsidRPr="0045022E">
        <w:rPr>
          <w:rFonts w:ascii="Calibri" w:hAnsi="Calibri"/>
          <w:b/>
          <w:bCs/>
          <w:sz w:val="24"/>
          <w:szCs w:val="20"/>
        </w:rPr>
        <w:t>NOJN</w:t>
      </w:r>
      <w:r w:rsidRPr="0045022E">
        <w:rPr>
          <w:rFonts w:ascii="Calibri" w:hAnsi="Calibri"/>
          <w:bCs/>
          <w:sz w:val="24"/>
          <w:szCs w:val="20"/>
        </w:rPr>
        <w:t>) objavljuje:</w:t>
      </w:r>
    </w:p>
    <w:p w:rsidR="00BF4558" w:rsidRPr="00B95432" w:rsidRDefault="00BF4558" w:rsidP="00BF4558">
      <w:pPr>
        <w:spacing w:before="240"/>
        <w:ind w:firstLine="0"/>
        <w:jc w:val="center"/>
        <w:rPr>
          <w:rFonts w:ascii="Calibri" w:eastAsia="Times New Roman" w:hAnsi="Calibri" w:cs="Calibri"/>
          <w:b/>
          <w:bCs/>
          <w:spacing w:val="100"/>
          <w:sz w:val="28"/>
          <w:szCs w:val="28"/>
          <w:lang w:eastAsia="hr-HR"/>
        </w:rPr>
      </w:pPr>
      <w:r w:rsidRPr="00B95432">
        <w:rPr>
          <w:rFonts w:ascii="Calibri" w:eastAsia="Times New Roman" w:hAnsi="Calibri" w:cs="Calibri"/>
          <w:b/>
          <w:bCs/>
          <w:spacing w:val="100"/>
          <w:sz w:val="28"/>
          <w:szCs w:val="28"/>
          <w:lang w:eastAsia="hr-HR"/>
        </w:rPr>
        <w:t>OBJAŠNJENJE</w:t>
      </w:r>
    </w:p>
    <w:p w:rsidR="00BF4558" w:rsidRPr="00B95432" w:rsidRDefault="00BF4558" w:rsidP="00BF4558">
      <w:pPr>
        <w:spacing w:after="360"/>
        <w:ind w:firstLine="0"/>
        <w:jc w:val="center"/>
        <w:rPr>
          <w:rFonts w:ascii="Calibri" w:eastAsia="Times New Roman" w:hAnsi="Calibri" w:cs="Calibri"/>
          <w:b/>
          <w:bCs/>
          <w:sz w:val="28"/>
          <w:szCs w:val="28"/>
          <w:lang w:eastAsia="hr-HR"/>
        </w:rPr>
      </w:pPr>
      <w:r w:rsidRPr="00B95432">
        <w:rPr>
          <w:rFonts w:ascii="Calibri" w:eastAsia="Times New Roman" w:hAnsi="Calibri" w:cs="Calibri"/>
          <w:b/>
          <w:bCs/>
          <w:sz w:val="28"/>
          <w:szCs w:val="28"/>
          <w:lang w:eastAsia="hr-HR"/>
        </w:rPr>
        <w:t>dokumentacije o nabavi</w:t>
      </w:r>
    </w:p>
    <w:p w:rsidR="00BF4558" w:rsidRPr="00F75F3C" w:rsidRDefault="004758D1" w:rsidP="00EA331A">
      <w:pPr>
        <w:shd w:val="clear" w:color="auto" w:fill="FFFFFF"/>
        <w:spacing w:before="120" w:after="120"/>
        <w:ind w:firstLine="0"/>
        <w:rPr>
          <w:rFonts w:asciiTheme="minorHAnsi" w:eastAsia="Times New Roman" w:hAnsiTheme="minorHAnsi" w:cstheme="minorHAnsi"/>
          <w:lang w:eastAsia="hr-HR"/>
        </w:rPr>
      </w:pPr>
      <w:r>
        <w:rPr>
          <w:rFonts w:asciiTheme="minorHAnsi" w:eastAsia="Times New Roman" w:hAnsiTheme="minorHAnsi" w:cstheme="minorHAnsi"/>
          <w:lang w:eastAsia="hr-HR"/>
        </w:rPr>
        <w:t>NOJN</w:t>
      </w:r>
      <w:r w:rsidR="00BF4558" w:rsidRPr="00F75F3C">
        <w:rPr>
          <w:rFonts w:asciiTheme="minorHAnsi" w:eastAsia="Times New Roman" w:hAnsiTheme="minorHAnsi" w:cstheme="minorHAnsi"/>
          <w:lang w:eastAsia="hr-HR"/>
        </w:rPr>
        <w:t xml:space="preserve"> je, dana </w:t>
      </w:r>
      <w:r>
        <w:rPr>
          <w:rFonts w:asciiTheme="minorHAnsi" w:eastAsia="Times New Roman" w:hAnsiTheme="minorHAnsi" w:cstheme="minorHAnsi"/>
          <w:lang w:eastAsia="hr-HR"/>
        </w:rPr>
        <w:t>13</w:t>
      </w:r>
      <w:r w:rsidR="00F94449">
        <w:rPr>
          <w:rFonts w:asciiTheme="minorHAnsi" w:eastAsia="Times New Roman" w:hAnsiTheme="minorHAnsi" w:cstheme="minorHAnsi"/>
          <w:lang w:eastAsia="hr-HR"/>
        </w:rPr>
        <w:t>.</w:t>
      </w:r>
      <w:r w:rsidR="00F75F3C">
        <w:rPr>
          <w:rFonts w:asciiTheme="minorHAnsi" w:eastAsia="Times New Roman" w:hAnsiTheme="minorHAnsi" w:cstheme="minorHAnsi"/>
          <w:lang w:eastAsia="hr-HR"/>
        </w:rPr>
        <w:t xml:space="preserve"> </w:t>
      </w:r>
      <w:r w:rsidR="00F94449">
        <w:rPr>
          <w:rFonts w:asciiTheme="minorHAnsi" w:eastAsia="Times New Roman" w:hAnsiTheme="minorHAnsi" w:cstheme="minorHAnsi"/>
          <w:lang w:eastAsia="hr-HR"/>
        </w:rPr>
        <w:t xml:space="preserve">prosinca </w:t>
      </w:r>
      <w:r w:rsidR="00BF4558" w:rsidRPr="00F75F3C">
        <w:rPr>
          <w:rFonts w:asciiTheme="minorHAnsi" w:eastAsia="Times New Roman" w:hAnsiTheme="minorHAnsi" w:cstheme="minorHAnsi"/>
          <w:lang w:eastAsia="hr-HR"/>
        </w:rPr>
        <w:t xml:space="preserve">2018. godine, </w:t>
      </w:r>
      <w:r>
        <w:rPr>
          <w:rFonts w:asciiTheme="minorHAnsi" w:eastAsia="Times New Roman" w:hAnsiTheme="minorHAnsi" w:cstheme="minorHAnsi"/>
          <w:lang w:eastAsia="hr-HR"/>
        </w:rPr>
        <w:t>elektroničkom poštom</w:t>
      </w:r>
      <w:r w:rsidR="00BF4558" w:rsidRPr="00F75F3C">
        <w:rPr>
          <w:rFonts w:asciiTheme="minorHAnsi" w:eastAsia="Times New Roman" w:hAnsiTheme="minorHAnsi" w:cstheme="minorHAnsi"/>
          <w:lang w:eastAsia="hr-HR"/>
        </w:rPr>
        <w:t xml:space="preserve"> zaprimio zahtjev</w:t>
      </w:r>
      <w:r w:rsidR="00266781">
        <w:rPr>
          <w:rFonts w:asciiTheme="minorHAnsi" w:eastAsia="Times New Roman" w:hAnsiTheme="minorHAnsi" w:cstheme="minorHAnsi"/>
          <w:lang w:eastAsia="hr-HR"/>
        </w:rPr>
        <w:t>e</w:t>
      </w:r>
      <w:r w:rsidR="00BF4558" w:rsidRPr="00F75F3C">
        <w:rPr>
          <w:rFonts w:asciiTheme="minorHAnsi" w:eastAsia="Times New Roman" w:hAnsiTheme="minorHAnsi" w:cstheme="minorHAnsi"/>
          <w:lang w:eastAsia="hr-HR"/>
        </w:rPr>
        <w:t xml:space="preserve"> gospodarsk</w:t>
      </w:r>
      <w:r>
        <w:rPr>
          <w:rFonts w:asciiTheme="minorHAnsi" w:eastAsia="Times New Roman" w:hAnsiTheme="minorHAnsi" w:cstheme="minorHAnsi"/>
          <w:lang w:eastAsia="hr-HR"/>
        </w:rPr>
        <w:t>ih</w:t>
      </w:r>
      <w:r w:rsidR="00BF4558" w:rsidRPr="00F75F3C">
        <w:rPr>
          <w:rFonts w:asciiTheme="minorHAnsi" w:eastAsia="Times New Roman" w:hAnsiTheme="minorHAnsi" w:cstheme="minorHAnsi"/>
          <w:lang w:eastAsia="hr-HR"/>
        </w:rPr>
        <w:t xml:space="preserve"> subjek</w:t>
      </w:r>
      <w:r w:rsidR="00D0574C">
        <w:rPr>
          <w:rFonts w:asciiTheme="minorHAnsi" w:eastAsia="Times New Roman" w:hAnsiTheme="minorHAnsi" w:cstheme="minorHAnsi"/>
          <w:lang w:eastAsia="hr-HR"/>
        </w:rPr>
        <w:t xml:space="preserve">ta </w:t>
      </w:r>
      <w:r w:rsidR="00BF4558" w:rsidRPr="00F75F3C">
        <w:rPr>
          <w:rFonts w:asciiTheme="minorHAnsi" w:eastAsia="Times New Roman" w:hAnsiTheme="minorHAnsi" w:cstheme="minorHAnsi"/>
          <w:lang w:eastAsia="hr-HR"/>
        </w:rPr>
        <w:t>za objašnjenjem dokumentacije o nabavi u kojem se navodi sljedeće:</w:t>
      </w:r>
    </w:p>
    <w:p w:rsidR="00515662" w:rsidRPr="00E320D7" w:rsidRDefault="00515662" w:rsidP="00EA331A">
      <w:pPr>
        <w:shd w:val="clear" w:color="auto" w:fill="FFFFFF"/>
        <w:spacing w:before="120" w:after="120"/>
        <w:ind w:firstLine="0"/>
        <w:rPr>
          <w:rFonts w:asciiTheme="minorHAnsi" w:eastAsia="Times New Roman" w:hAnsiTheme="minorHAnsi" w:cstheme="minorHAnsi"/>
          <w:b/>
          <w:u w:val="single"/>
          <w:lang w:eastAsia="hr-HR"/>
        </w:rPr>
      </w:pPr>
      <w:r w:rsidRPr="00E320D7">
        <w:rPr>
          <w:rFonts w:asciiTheme="minorHAnsi" w:eastAsia="Times New Roman" w:hAnsiTheme="minorHAnsi" w:cstheme="minorHAnsi"/>
          <w:b/>
          <w:u w:val="single"/>
          <w:lang w:eastAsia="hr-HR"/>
        </w:rPr>
        <w:t xml:space="preserve">Pitanje </w:t>
      </w:r>
    </w:p>
    <w:p w:rsidR="004758D1" w:rsidRPr="004758D1" w:rsidRDefault="004758D1" w:rsidP="004758D1">
      <w:pPr>
        <w:autoSpaceDE w:val="0"/>
        <w:autoSpaceDN w:val="0"/>
        <w:spacing w:line="240" w:lineRule="auto"/>
        <w:ind w:firstLine="0"/>
        <w:rPr>
          <w:rFonts w:ascii="Calibri" w:hAnsi="Calibri" w:cs="Calibri"/>
          <w:color w:val="000000"/>
        </w:rPr>
      </w:pPr>
      <w:r w:rsidRPr="004758D1">
        <w:rPr>
          <w:rFonts w:ascii="Calibri" w:hAnsi="Calibri" w:cs="Calibri"/>
          <w:color w:val="000000"/>
        </w:rPr>
        <w:t xml:space="preserve">Molim Vas pojašnjenje kriterija Ekonomske i financijske sposobnosti iz dokumentacije natječaja: </w:t>
      </w:r>
    </w:p>
    <w:p w:rsidR="004758D1" w:rsidRPr="004758D1" w:rsidRDefault="004758D1" w:rsidP="004758D1">
      <w:pPr>
        <w:autoSpaceDE w:val="0"/>
        <w:autoSpaceDN w:val="0"/>
        <w:spacing w:line="240" w:lineRule="auto"/>
        <w:ind w:firstLine="0"/>
        <w:rPr>
          <w:rFonts w:ascii="Calibri" w:hAnsi="Calibri" w:cs="Calibri"/>
          <w:color w:val="000000"/>
        </w:rPr>
      </w:pPr>
    </w:p>
    <w:p w:rsidR="004758D1" w:rsidRPr="004758D1" w:rsidRDefault="004758D1" w:rsidP="004758D1">
      <w:pPr>
        <w:autoSpaceDE w:val="0"/>
        <w:autoSpaceDN w:val="0"/>
        <w:spacing w:line="240" w:lineRule="auto"/>
        <w:ind w:firstLine="0"/>
        <w:rPr>
          <w:rFonts w:ascii="Calibri" w:hAnsi="Calibri" w:cs="Calibri"/>
          <w:color w:val="000000"/>
        </w:rPr>
      </w:pPr>
      <w:r w:rsidRPr="004758D1">
        <w:rPr>
          <w:rFonts w:ascii="Calibri" w:hAnsi="Calibri" w:cs="Calibri"/>
          <w:color w:val="000000"/>
        </w:rPr>
        <w:t xml:space="preserve">3.3.2.1. Gospodarski subjekt mora u postupku nabave dokazati da je njegov minimalni godišnji promet jednak ili veći od 30.000.000,00 HRK u tri posljednje dostupne financijske godine </w:t>
      </w:r>
      <w:r w:rsidRPr="004758D1">
        <w:rPr>
          <w:rFonts w:ascii="Calibri" w:hAnsi="Calibri" w:cs="Calibri"/>
          <w:i/>
          <w:iCs/>
          <w:color w:val="000000"/>
        </w:rPr>
        <w:t>(ovisno o datumu osnivanja ili početka obavljanja djelatnosti gospodarskog subjekta)</w:t>
      </w:r>
      <w:r w:rsidRPr="004758D1">
        <w:rPr>
          <w:rFonts w:ascii="Calibri" w:hAnsi="Calibri" w:cs="Calibri"/>
          <w:color w:val="000000"/>
        </w:rPr>
        <w:t xml:space="preserve">. </w:t>
      </w:r>
    </w:p>
    <w:p w:rsidR="004758D1" w:rsidRPr="004758D1" w:rsidRDefault="004758D1" w:rsidP="004758D1">
      <w:pPr>
        <w:autoSpaceDE w:val="0"/>
        <w:autoSpaceDN w:val="0"/>
        <w:spacing w:line="240" w:lineRule="auto"/>
        <w:ind w:firstLine="0"/>
        <w:rPr>
          <w:rFonts w:ascii="Calibri" w:hAnsi="Calibri" w:cs="Calibri"/>
          <w:color w:val="000000"/>
        </w:rPr>
      </w:pPr>
    </w:p>
    <w:p w:rsidR="004758D1" w:rsidRPr="004758D1" w:rsidRDefault="004758D1" w:rsidP="004758D1">
      <w:pPr>
        <w:autoSpaceDE w:val="0"/>
        <w:autoSpaceDN w:val="0"/>
        <w:spacing w:line="240" w:lineRule="auto"/>
        <w:ind w:firstLine="0"/>
        <w:rPr>
          <w:rFonts w:ascii="Calibri" w:hAnsi="Calibri" w:cs="Calibri"/>
          <w:color w:val="000000"/>
        </w:rPr>
      </w:pPr>
      <w:r w:rsidRPr="004758D1">
        <w:rPr>
          <w:rFonts w:ascii="Calibri" w:hAnsi="Calibri" w:cs="Calibri"/>
          <w:color w:val="000000"/>
        </w:rPr>
        <w:t xml:space="preserve">Da li se kod zadovoljenja ovog kriterija ponuditelj može osloniti na dva gospodarska subjekta na način da ponuditelj na takav način </w:t>
      </w:r>
      <w:r w:rsidRPr="004758D1">
        <w:rPr>
          <w:rFonts w:ascii="Calibri" w:hAnsi="Calibri" w:cs="Calibri"/>
          <w:bCs/>
          <w:i/>
          <w:iCs/>
          <w:color w:val="000000"/>
        </w:rPr>
        <w:t>kumulativno</w:t>
      </w:r>
      <w:r w:rsidRPr="004758D1">
        <w:rPr>
          <w:rFonts w:ascii="Calibri" w:hAnsi="Calibri" w:cs="Calibri"/>
          <w:color w:val="000000"/>
        </w:rPr>
        <w:t xml:space="preserve"> zadovolji ovaj kriterij min.</w:t>
      </w:r>
      <w:r w:rsidR="00E320D7">
        <w:rPr>
          <w:rFonts w:ascii="Calibri" w:hAnsi="Calibri" w:cs="Calibri"/>
          <w:color w:val="000000"/>
        </w:rPr>
        <w:t xml:space="preserve"> </w:t>
      </w:r>
      <w:r w:rsidRPr="004758D1">
        <w:rPr>
          <w:rFonts w:ascii="Calibri" w:hAnsi="Calibri" w:cs="Calibri"/>
          <w:color w:val="000000"/>
        </w:rPr>
        <w:t xml:space="preserve">godišnjeg prometa koji mora biti jednak ili veći od 30.000.000,00 kn za posljednje tri dostupne financijske godine ? </w:t>
      </w:r>
    </w:p>
    <w:p w:rsidR="00BF4558" w:rsidRPr="00F75F3C" w:rsidRDefault="00BF4558" w:rsidP="00EA331A">
      <w:pPr>
        <w:spacing w:before="120" w:after="120"/>
        <w:ind w:firstLine="0"/>
        <w:rPr>
          <w:rFonts w:asciiTheme="minorHAnsi" w:hAnsiTheme="minorHAnsi" w:cstheme="minorHAnsi"/>
          <w:b/>
        </w:rPr>
      </w:pPr>
      <w:r w:rsidRPr="00F75F3C">
        <w:rPr>
          <w:rFonts w:asciiTheme="minorHAnsi" w:hAnsiTheme="minorHAnsi" w:cstheme="minorHAnsi"/>
          <w:b/>
        </w:rPr>
        <w:t>Odgovor</w:t>
      </w:r>
      <w:r w:rsidR="00515662" w:rsidRPr="00F75F3C">
        <w:rPr>
          <w:rFonts w:asciiTheme="minorHAnsi" w:hAnsiTheme="minorHAnsi" w:cstheme="minorHAnsi"/>
          <w:b/>
        </w:rPr>
        <w:t xml:space="preserve"> </w:t>
      </w:r>
    </w:p>
    <w:p w:rsidR="00515662" w:rsidRPr="00266781" w:rsidRDefault="004758D1" w:rsidP="00EA331A">
      <w:pPr>
        <w:spacing w:before="120" w:after="120"/>
        <w:ind w:firstLine="0"/>
        <w:rPr>
          <w:rFonts w:asciiTheme="minorHAnsi" w:hAnsiTheme="minorHAnsi" w:cstheme="minorHAnsi"/>
        </w:rPr>
      </w:pPr>
      <w:bookmarkStart w:id="0" w:name="_Hlk532539281"/>
      <w:r w:rsidRPr="00266781">
        <w:rPr>
          <w:rFonts w:asciiTheme="minorHAnsi" w:hAnsiTheme="minorHAnsi" w:cstheme="minorHAnsi"/>
        </w:rPr>
        <w:t>Sukladno odredbama točke 3.5. i 3.6. dokumentacije o nabavi ponuditelj ili zajednica gospodarskih subjekata može se osloniti na sposobnost drugih glede dokazivanja Ekonomske i financijske sposobnosti.</w:t>
      </w:r>
    </w:p>
    <w:p w:rsidR="004758D1" w:rsidRPr="00266781" w:rsidRDefault="004758D1" w:rsidP="00EA331A">
      <w:pPr>
        <w:spacing w:before="120" w:after="120"/>
        <w:ind w:firstLine="0"/>
        <w:rPr>
          <w:rFonts w:asciiTheme="minorHAnsi" w:hAnsiTheme="minorHAnsi" w:cstheme="minorHAnsi"/>
        </w:rPr>
      </w:pPr>
      <w:r w:rsidRPr="00266781">
        <w:rPr>
          <w:rFonts w:asciiTheme="minorHAnsi" w:hAnsiTheme="minorHAnsi" w:cstheme="minorHAnsi"/>
        </w:rPr>
        <w:t xml:space="preserve">U slučaju oslanjanja na sposobnost drugih subjekata radi dokazivanja ispunjavanja kriterija ekonomske i financijske sposobnosti, njihova je odgovornost za izvršenje ugovora </w:t>
      </w:r>
      <w:r w:rsidR="00266781" w:rsidRPr="00266781">
        <w:rPr>
          <w:rFonts w:asciiTheme="minorHAnsi" w:hAnsiTheme="minorHAnsi" w:cstheme="minorHAnsi"/>
        </w:rPr>
        <w:t xml:space="preserve">prema NOJN-u </w:t>
      </w:r>
      <w:r w:rsidRPr="00266781">
        <w:rPr>
          <w:rFonts w:asciiTheme="minorHAnsi" w:hAnsiTheme="minorHAnsi" w:cstheme="minorHAnsi"/>
        </w:rPr>
        <w:t>solidarna.</w:t>
      </w:r>
    </w:p>
    <w:bookmarkEnd w:id="0"/>
    <w:p w:rsidR="004758D1" w:rsidRPr="00E320D7" w:rsidRDefault="004758D1" w:rsidP="004758D1">
      <w:pPr>
        <w:shd w:val="clear" w:color="auto" w:fill="FFFFFF"/>
        <w:spacing w:before="120" w:after="120"/>
        <w:ind w:firstLine="0"/>
        <w:rPr>
          <w:rFonts w:asciiTheme="minorHAnsi" w:eastAsia="Times New Roman" w:hAnsiTheme="minorHAnsi" w:cstheme="minorHAnsi"/>
          <w:b/>
          <w:u w:val="single"/>
          <w:lang w:eastAsia="hr-HR"/>
        </w:rPr>
      </w:pPr>
      <w:r w:rsidRPr="00E320D7">
        <w:rPr>
          <w:rFonts w:asciiTheme="minorHAnsi" w:eastAsia="Times New Roman" w:hAnsiTheme="minorHAnsi" w:cstheme="minorHAnsi"/>
          <w:b/>
          <w:u w:val="single"/>
          <w:lang w:eastAsia="hr-HR"/>
        </w:rPr>
        <w:t xml:space="preserve">Pitanje </w:t>
      </w:r>
    </w:p>
    <w:p w:rsidR="004758D1" w:rsidRPr="004758D1" w:rsidRDefault="004758D1" w:rsidP="00266781">
      <w:pPr>
        <w:spacing w:line="240" w:lineRule="auto"/>
        <w:ind w:firstLine="0"/>
        <w:rPr>
          <w:rFonts w:ascii="Calibri" w:hAnsi="Calibri" w:cs="Calibri"/>
        </w:rPr>
      </w:pPr>
      <w:r w:rsidRPr="004758D1">
        <w:rPr>
          <w:rFonts w:ascii="Calibri" w:hAnsi="Calibri" w:cs="Calibri"/>
        </w:rPr>
        <w:t xml:space="preserve">Sukladno objavljenoj Dokumentaciji o nabavi za predmet: „Izvođenje radova na rekonstrukciji zgrade Poduzetničkog inkubatora za visoke tehnologije Sveučilišta u Splitu“, kao zainteresirani ponuditelj, ljubazno Vas molimo sljedeće pojašnjenje: </w:t>
      </w:r>
    </w:p>
    <w:p w:rsidR="004758D1" w:rsidRPr="004758D1" w:rsidRDefault="004758D1" w:rsidP="00266781">
      <w:pPr>
        <w:spacing w:line="240" w:lineRule="auto"/>
        <w:ind w:firstLine="0"/>
        <w:rPr>
          <w:rFonts w:ascii="Calibri" w:hAnsi="Calibri" w:cs="Calibri"/>
        </w:rPr>
      </w:pPr>
    </w:p>
    <w:p w:rsidR="004758D1" w:rsidRDefault="004758D1" w:rsidP="00266781">
      <w:pPr>
        <w:spacing w:line="240" w:lineRule="auto"/>
        <w:ind w:firstLine="0"/>
        <w:rPr>
          <w:rFonts w:ascii="Calibri" w:hAnsi="Calibri" w:cs="Calibri"/>
        </w:rPr>
      </w:pPr>
      <w:r w:rsidRPr="004758D1">
        <w:rPr>
          <w:rFonts w:ascii="Calibri" w:hAnsi="Calibri" w:cs="Calibri"/>
        </w:rPr>
        <w:t>Zašto je potrebno raspolagati Inženjerom geodezije, sukladno navedenom u točki 3.3.3.2. e), s obzirom da se radi o građevinskim, elektrotehničkim i strojarskim radovima te je li isti nužan za izvođenje predmetnih radova?</w:t>
      </w:r>
    </w:p>
    <w:p w:rsidR="004758D1" w:rsidRDefault="004758D1" w:rsidP="004758D1">
      <w:pPr>
        <w:spacing w:before="120" w:after="120"/>
        <w:ind w:firstLine="0"/>
        <w:rPr>
          <w:rFonts w:asciiTheme="minorHAnsi" w:hAnsiTheme="minorHAnsi" w:cstheme="minorHAnsi"/>
          <w:b/>
        </w:rPr>
      </w:pPr>
      <w:r w:rsidRPr="00F75F3C">
        <w:rPr>
          <w:rFonts w:asciiTheme="minorHAnsi" w:hAnsiTheme="minorHAnsi" w:cstheme="minorHAnsi"/>
          <w:b/>
        </w:rPr>
        <w:t xml:space="preserve">Odgovor </w:t>
      </w:r>
    </w:p>
    <w:p w:rsidR="004758D1" w:rsidRDefault="004758D1" w:rsidP="004758D1">
      <w:pPr>
        <w:spacing w:before="120" w:after="120"/>
        <w:ind w:firstLine="0"/>
        <w:rPr>
          <w:rFonts w:asciiTheme="minorHAnsi" w:hAnsiTheme="minorHAnsi" w:cstheme="minorHAnsi"/>
        </w:rPr>
      </w:pPr>
      <w:bookmarkStart w:id="1" w:name="_Hlk532539031"/>
      <w:r w:rsidRPr="004758D1">
        <w:rPr>
          <w:rFonts w:asciiTheme="minorHAnsi" w:hAnsiTheme="minorHAnsi" w:cstheme="minorHAnsi"/>
        </w:rPr>
        <w:t>Mole se ponuditelji da prouče dokumentaciju o nabavi i priloge:</w:t>
      </w:r>
    </w:p>
    <w:p w:rsidR="00266781" w:rsidRDefault="00266781" w:rsidP="004758D1">
      <w:pPr>
        <w:spacing w:before="120" w:after="120"/>
        <w:ind w:firstLine="0"/>
        <w:rPr>
          <w:rFonts w:asciiTheme="minorHAnsi" w:hAnsiTheme="minorHAnsi" w:cstheme="minorHAnsi"/>
        </w:rPr>
      </w:pPr>
      <w:r>
        <w:rPr>
          <w:rFonts w:asciiTheme="minorHAnsi" w:hAnsiTheme="minorHAnsi" w:cstheme="minorHAnsi"/>
        </w:rPr>
        <w:t>Posebni uvjeti Ugovora o građenju:</w:t>
      </w:r>
    </w:p>
    <w:p w:rsidR="00266781" w:rsidRPr="00266781" w:rsidRDefault="00266781" w:rsidP="00266781">
      <w:pPr>
        <w:autoSpaceDE w:val="0"/>
        <w:autoSpaceDN w:val="0"/>
        <w:adjustRightInd w:val="0"/>
        <w:spacing w:before="120" w:after="120"/>
        <w:ind w:firstLine="0"/>
        <w:rPr>
          <w:rFonts w:ascii="Calibri" w:hAnsi="Calibri" w:cs="Calibri"/>
        </w:rPr>
      </w:pPr>
      <w:r w:rsidRPr="00266781">
        <w:rPr>
          <w:rFonts w:ascii="Calibri" w:hAnsi="Calibri" w:cs="Calibri"/>
          <w:b/>
          <w:bCs/>
        </w:rPr>
        <w:lastRenderedPageBreak/>
        <w:t xml:space="preserve">4. Izvođač </w:t>
      </w:r>
    </w:p>
    <w:p w:rsidR="00266781" w:rsidRPr="00266781" w:rsidRDefault="00266781" w:rsidP="00266781">
      <w:pPr>
        <w:autoSpaceDE w:val="0"/>
        <w:autoSpaceDN w:val="0"/>
        <w:adjustRightInd w:val="0"/>
        <w:spacing w:before="120" w:after="120"/>
        <w:ind w:firstLine="0"/>
        <w:rPr>
          <w:rFonts w:ascii="Calibri" w:hAnsi="Calibri" w:cs="Calibri"/>
          <w:b/>
          <w:bCs/>
        </w:rPr>
      </w:pPr>
      <w:r w:rsidRPr="00266781">
        <w:rPr>
          <w:rFonts w:ascii="Calibri" w:hAnsi="Calibri" w:cs="Calibri"/>
          <w:b/>
          <w:bCs/>
        </w:rPr>
        <w:t xml:space="preserve">4.1. Opće obveze Izvođača </w:t>
      </w:r>
    </w:p>
    <w:p w:rsidR="00266781" w:rsidRPr="00266781" w:rsidRDefault="00266781" w:rsidP="00266781">
      <w:pPr>
        <w:autoSpaceDE w:val="0"/>
        <w:autoSpaceDN w:val="0"/>
        <w:adjustRightInd w:val="0"/>
        <w:spacing w:before="120" w:after="120"/>
        <w:ind w:firstLine="0"/>
        <w:rPr>
          <w:rFonts w:ascii="Calibri" w:hAnsi="Calibri" w:cs="Calibri"/>
        </w:rPr>
      </w:pPr>
      <w:r w:rsidRPr="00266781">
        <w:rPr>
          <w:rFonts w:ascii="Calibri" w:hAnsi="Calibri" w:cs="Calibri"/>
        </w:rPr>
        <w:t xml:space="preserve">Na kraju ovog Članka dodaje se: </w:t>
      </w:r>
    </w:p>
    <w:p w:rsidR="00266781" w:rsidRDefault="00266781" w:rsidP="00266781">
      <w:pPr>
        <w:tabs>
          <w:tab w:val="left" w:pos="9072"/>
        </w:tabs>
        <w:spacing w:before="120" w:after="120"/>
        <w:ind w:firstLine="0"/>
        <w:rPr>
          <w:rFonts w:ascii="Calibri" w:eastAsia="Times New Roman" w:hAnsi="Calibri" w:cs="Calibri"/>
        </w:rPr>
      </w:pPr>
      <w:r w:rsidRPr="00266781">
        <w:rPr>
          <w:rFonts w:ascii="Calibri" w:eastAsia="Times New Roman" w:hAnsi="Calibri" w:cs="Calibri"/>
          <w:b/>
        </w:rPr>
        <w:t xml:space="preserve">Izvođač je dužan izraditi </w:t>
      </w:r>
      <w:r w:rsidRPr="00266781">
        <w:rPr>
          <w:rFonts w:ascii="Calibri" w:eastAsia="Times New Roman" w:hAnsi="Calibri" w:cs="Calibri"/>
          <w:b/>
          <w:u w:val="single"/>
        </w:rPr>
        <w:t xml:space="preserve">elaborat </w:t>
      </w:r>
      <w:proofErr w:type="spellStart"/>
      <w:r w:rsidRPr="00266781">
        <w:rPr>
          <w:rFonts w:ascii="Calibri" w:eastAsia="Times New Roman" w:hAnsi="Calibri" w:cs="Calibri"/>
          <w:b/>
          <w:u w:val="single"/>
        </w:rPr>
        <w:t>iskolčenja</w:t>
      </w:r>
      <w:proofErr w:type="spellEnd"/>
      <w:r w:rsidRPr="00266781">
        <w:rPr>
          <w:rFonts w:ascii="Calibri" w:eastAsia="Times New Roman" w:hAnsi="Calibri" w:cs="Calibri"/>
          <w:b/>
        </w:rPr>
        <w:t xml:space="preserve"> (koji Izvođač </w:t>
      </w:r>
      <w:r w:rsidRPr="00266781">
        <w:rPr>
          <w:rFonts w:ascii="Calibri" w:hAnsi="Calibri" w:cs="Calibri"/>
          <w:b/>
        </w:rPr>
        <w:t>mora izraditi prije početka građenja)</w:t>
      </w:r>
      <w:r w:rsidRPr="00266781">
        <w:rPr>
          <w:rFonts w:ascii="Calibri" w:eastAsia="Times New Roman" w:hAnsi="Calibri" w:cs="Calibri"/>
        </w:rPr>
        <w:t xml:space="preserve"> </w:t>
      </w:r>
      <w:r w:rsidRPr="00266781">
        <w:rPr>
          <w:rFonts w:ascii="Calibri" w:eastAsia="Times New Roman" w:hAnsi="Calibri" w:cs="Calibri"/>
          <w:b/>
        </w:rPr>
        <w:t xml:space="preserve">i </w:t>
      </w:r>
      <w:r w:rsidRPr="00266781">
        <w:rPr>
          <w:rFonts w:ascii="Calibri" w:eastAsia="Times New Roman" w:hAnsi="Calibri" w:cs="Calibri"/>
          <w:b/>
          <w:u w:val="single"/>
        </w:rPr>
        <w:t>geodetski snimak izvedenog stanja građevina i instalacija</w:t>
      </w:r>
      <w:r w:rsidRPr="00266781">
        <w:rPr>
          <w:rFonts w:ascii="Calibri" w:eastAsia="Times New Roman" w:hAnsi="Calibri" w:cs="Calibri"/>
          <w:b/>
        </w:rPr>
        <w:t xml:space="preserve"> te projekt izvedenog stanja građevine</w:t>
      </w:r>
      <w:r w:rsidRPr="00266781">
        <w:rPr>
          <w:rFonts w:ascii="Calibri" w:hAnsi="Calibri" w:cs="Calibri"/>
          <w:b/>
        </w:rPr>
        <w:t xml:space="preserve"> (</w:t>
      </w:r>
      <w:r w:rsidRPr="00266781">
        <w:rPr>
          <w:rFonts w:ascii="Calibri" w:eastAsia="Times New Roman" w:hAnsi="Calibri" w:cs="Calibri"/>
          <w:b/>
        </w:rPr>
        <w:t>komplet nacrta izvedenog stanja građevine Izvođač je dužan držati ažurnim tijekom izvođenja Radova)</w:t>
      </w:r>
      <w:r w:rsidRPr="00266781">
        <w:rPr>
          <w:rFonts w:ascii="Calibri" w:eastAsia="Times New Roman" w:hAnsi="Calibri" w:cs="Calibri"/>
        </w:rPr>
        <w:t>, bez prava na posebnu naknadu. Bez ove dokumentacije neće se pristupiti postupku tehničkog pregleda, odnosno postupku ishođenja uporabne dozvole. Šest (6) kompleta dokumentacije izvedenog stanja treba predati Nadzornom inženjeru prije početka tehničkog pregleda. Izvođač treba unaprijed tražiti suglasnost predstavnika Naručitelja na veličinu i opremu nacrta, sistem kodiranja i ostale relevantne detalje. Osim kopija nacrta kako je navedeno, Izvođač će sve nacrte izvedenog stanja dostaviti i u digitalnom formatu (</w:t>
      </w:r>
      <w:proofErr w:type="spellStart"/>
      <w:r w:rsidRPr="00266781">
        <w:rPr>
          <w:rFonts w:ascii="Calibri" w:hAnsi="Calibri" w:cs="Calibri"/>
        </w:rPr>
        <w:t>editabilnom</w:t>
      </w:r>
      <w:proofErr w:type="spellEnd"/>
      <w:r w:rsidRPr="00266781">
        <w:rPr>
          <w:rFonts w:ascii="Calibri" w:hAnsi="Calibri" w:cs="Calibri"/>
        </w:rPr>
        <w:t xml:space="preserve"> i </w:t>
      </w:r>
      <w:proofErr w:type="spellStart"/>
      <w:r w:rsidRPr="00266781">
        <w:rPr>
          <w:rFonts w:ascii="Calibri" w:hAnsi="Calibri" w:cs="Calibri"/>
        </w:rPr>
        <w:t>needitabilnom</w:t>
      </w:r>
      <w:proofErr w:type="spellEnd"/>
      <w:r w:rsidRPr="00266781">
        <w:rPr>
          <w:rFonts w:ascii="Calibri" w:hAnsi="Calibri" w:cs="Calibri"/>
        </w:rPr>
        <w:t xml:space="preserve"> - </w:t>
      </w:r>
      <w:proofErr w:type="spellStart"/>
      <w:r w:rsidRPr="00266781">
        <w:rPr>
          <w:rFonts w:ascii="Calibri" w:eastAsia="Times New Roman" w:hAnsi="Calibri" w:cs="Calibri"/>
        </w:rPr>
        <w:t>AutoCad</w:t>
      </w:r>
      <w:proofErr w:type="spellEnd"/>
      <w:r w:rsidRPr="00266781">
        <w:rPr>
          <w:rFonts w:ascii="Calibri" w:eastAsia="Times New Roman" w:hAnsi="Calibri" w:cs="Calibri"/>
        </w:rPr>
        <w:t xml:space="preserve"> i pdf, word, </w:t>
      </w:r>
      <w:proofErr w:type="spellStart"/>
      <w:r w:rsidRPr="00266781">
        <w:rPr>
          <w:rFonts w:ascii="Calibri" w:eastAsia="Times New Roman" w:hAnsi="Calibri" w:cs="Calibri"/>
        </w:rPr>
        <w:t>excel</w:t>
      </w:r>
      <w:proofErr w:type="spellEnd"/>
      <w:r w:rsidRPr="00266781">
        <w:rPr>
          <w:rFonts w:ascii="Calibri" w:eastAsia="Times New Roman" w:hAnsi="Calibri" w:cs="Calibri"/>
        </w:rPr>
        <w:t xml:space="preserve"> i slično).</w:t>
      </w:r>
    </w:p>
    <w:p w:rsidR="00266781" w:rsidRPr="00266781" w:rsidRDefault="00266781" w:rsidP="00266781">
      <w:pPr>
        <w:tabs>
          <w:tab w:val="left" w:pos="9072"/>
        </w:tabs>
        <w:spacing w:before="120" w:after="120"/>
        <w:ind w:firstLine="0"/>
        <w:rPr>
          <w:rFonts w:ascii="Calibri" w:eastAsia="Times New Roman" w:hAnsi="Calibri" w:cs="Calibri"/>
        </w:rPr>
      </w:pPr>
      <w:r>
        <w:rPr>
          <w:rFonts w:ascii="Calibri" w:eastAsia="Times New Roman" w:hAnsi="Calibri" w:cs="Calibri"/>
        </w:rPr>
        <w:t xml:space="preserve">Dakle sukladno odredbama Ugovora o građenju potrebno je da Izvođač radova raspolaže sa </w:t>
      </w:r>
      <w:r w:rsidRPr="00266781">
        <w:rPr>
          <w:rFonts w:ascii="Calibri" w:eastAsia="Times New Roman" w:hAnsi="Calibri" w:cs="Calibri"/>
        </w:rPr>
        <w:t>Stručnjak 5: Inženjer geodezije</w:t>
      </w:r>
      <w:r>
        <w:rPr>
          <w:rFonts w:ascii="Calibri" w:eastAsia="Times New Roman" w:hAnsi="Calibri" w:cs="Calibri"/>
        </w:rPr>
        <w:t>.</w:t>
      </w:r>
    </w:p>
    <w:p w:rsidR="00BF4558" w:rsidRDefault="00BF4558" w:rsidP="00560451">
      <w:pPr>
        <w:spacing w:before="120" w:line="240" w:lineRule="auto"/>
        <w:ind w:firstLine="0"/>
        <w:rPr>
          <w:rFonts w:asciiTheme="minorHAnsi" w:eastAsia="Times New Roman" w:hAnsiTheme="minorHAnsi" w:cstheme="minorHAnsi"/>
          <w:lang w:eastAsia="hr-HR"/>
        </w:rPr>
      </w:pPr>
      <w:bookmarkStart w:id="2" w:name="_GoBack"/>
      <w:bookmarkEnd w:id="1"/>
      <w:bookmarkEnd w:id="2"/>
    </w:p>
    <w:sectPr w:rsidR="00BF4558" w:rsidSect="00E609AD">
      <w:footerReference w:type="default" r:id="rId7"/>
      <w:headerReference w:type="first" r:id="rId8"/>
      <w:footerReference w:type="first" r:id="rId9"/>
      <w:pgSz w:w="11906" w:h="16838" w:code="9"/>
      <w:pgMar w:top="1701" w:right="1134" w:bottom="1134"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CAE" w:rsidRDefault="00880CAE" w:rsidP="00F0088E">
      <w:pPr>
        <w:spacing w:line="240" w:lineRule="auto"/>
      </w:pPr>
      <w:r>
        <w:separator/>
      </w:r>
    </w:p>
    <w:p w:rsidR="00880CAE" w:rsidRDefault="00880CAE"/>
  </w:endnote>
  <w:endnote w:type="continuationSeparator" w:id="0">
    <w:p w:rsidR="00880CAE" w:rsidRDefault="00880CAE" w:rsidP="00F0088E">
      <w:pPr>
        <w:spacing w:line="240" w:lineRule="auto"/>
      </w:pPr>
      <w:r>
        <w:continuationSeparator/>
      </w:r>
    </w:p>
    <w:p w:rsidR="00880CAE" w:rsidRDefault="00880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etaPro-Normal">
    <w:altName w:val="Corbel"/>
    <w:panose1 w:val="00000000000000000000"/>
    <w:charset w:val="00"/>
    <w:family w:val="modern"/>
    <w:notTrueType/>
    <w:pitch w:val="variable"/>
    <w:sig w:usb0="00000001" w:usb1="4000206B" w:usb2="00000000" w:usb3="00000000" w:csb0="0000009F" w:csb1="00000000"/>
  </w:font>
  <w:font w:name="MetaPro-Bold">
    <w:altName w:val="Arial"/>
    <w:panose1 w:val="00000000000000000000"/>
    <w:charset w:val="00"/>
    <w:family w:val="modern"/>
    <w:notTrueType/>
    <w:pitch w:val="variable"/>
    <w:sig w:usb0="00000001" w:usb1="4000606B" w:usb2="00000000" w:usb3="00000000" w:csb0="0000009F" w:csb1="00000000"/>
  </w:font>
  <w:font w:name="Tahoma">
    <w:panose1 w:val="020B0604030504040204"/>
    <w:charset w:val="EE"/>
    <w:family w:val="swiss"/>
    <w:pitch w:val="variable"/>
    <w:sig w:usb0="E1002EFF" w:usb1="C000605B" w:usb2="00000029" w:usb3="00000000" w:csb0="000101FF" w:csb1="00000000"/>
  </w:font>
  <w:font w:name="MetaPro-Black">
    <w:altName w:val="Times New Roman"/>
    <w:panose1 w:val="00000000000000000000"/>
    <w:charset w:val="00"/>
    <w:family w:val="modern"/>
    <w:notTrueType/>
    <w:pitch w:val="variable"/>
    <w:sig w:usb0="00000001" w:usb1="4000206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3DF" w:rsidRPr="002A7412" w:rsidRDefault="00671CDC" w:rsidP="002A7412">
    <w:pPr>
      <w:pStyle w:val="Podnoje"/>
      <w:tabs>
        <w:tab w:val="clear" w:pos="4536"/>
        <w:tab w:val="clear" w:pos="9072"/>
        <w:tab w:val="right" w:pos="9356"/>
      </w:tabs>
      <w:ind w:firstLine="0"/>
      <w:jc w:val="left"/>
      <w:rPr>
        <w:noProof/>
        <w:sz w:val="14"/>
        <w:szCs w:val="14"/>
        <w:lang w:eastAsia="hr-HR"/>
      </w:rPr>
    </w:pPr>
    <w:r w:rsidRPr="00C107B8">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68C" w:rsidRPr="00CF44CE" w:rsidRDefault="001D768C" w:rsidP="005611FF">
    <w:pPr>
      <w:pStyle w:val="Podnoje"/>
      <w:tabs>
        <w:tab w:val="clear" w:pos="4536"/>
        <w:tab w:val="left" w:pos="3119"/>
        <w:tab w:val="left" w:pos="5387"/>
      </w:tabs>
      <w:spacing w:line="20" w:lineRule="exact"/>
      <w:rPr>
        <w:noProof/>
        <w:sz w:val="18"/>
        <w:szCs w:val="18"/>
        <w:lang w:eastAsia="hr-H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CAE" w:rsidRDefault="00880CAE" w:rsidP="00F0088E">
      <w:pPr>
        <w:spacing w:line="240" w:lineRule="auto"/>
      </w:pPr>
      <w:r>
        <w:separator/>
      </w:r>
    </w:p>
    <w:p w:rsidR="00880CAE" w:rsidRDefault="00880CAE"/>
  </w:footnote>
  <w:footnote w:type="continuationSeparator" w:id="0">
    <w:p w:rsidR="00880CAE" w:rsidRDefault="00880CAE" w:rsidP="00F0088E">
      <w:pPr>
        <w:spacing w:line="240" w:lineRule="auto"/>
      </w:pPr>
      <w:r>
        <w:continuationSeparator/>
      </w:r>
    </w:p>
    <w:p w:rsidR="00880CAE" w:rsidRDefault="00880C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22E" w:rsidRDefault="0045022E">
    <w:pPr>
      <w:pStyle w:val="Zaglavlje"/>
    </w:pPr>
    <w:r w:rsidRPr="0045022E">
      <w:rPr>
        <w:rFonts w:ascii="Calibri" w:eastAsia="Times New Roman" w:hAnsi="Calibri" w:cs="Calibri"/>
        <w:noProof/>
        <w:sz w:val="28"/>
        <w:szCs w:val="28"/>
        <w:lang w:val="en-US"/>
      </w:rPr>
      <w:drawing>
        <wp:inline distT="0" distB="0" distL="0" distR="0" wp14:anchorId="715DF493" wp14:editId="3C7C9DD2">
          <wp:extent cx="5858510" cy="13411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8510" cy="1341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9"/>
    <w:multiLevelType w:val="singleLevel"/>
    <w:tmpl w:val="00000039"/>
    <w:name w:val="WW8Num81"/>
    <w:lvl w:ilvl="0">
      <w:start w:val="1"/>
      <w:numFmt w:val="bullet"/>
      <w:lvlText w:val=""/>
      <w:lvlJc w:val="left"/>
      <w:pPr>
        <w:tabs>
          <w:tab w:val="num" w:pos="0"/>
        </w:tabs>
        <w:ind w:left="360" w:hanging="360"/>
      </w:pPr>
      <w:rPr>
        <w:rFonts w:ascii="Symbol" w:hAnsi="Symbol" w:cs="Symbol"/>
        <w:szCs w:val="24"/>
      </w:rPr>
    </w:lvl>
  </w:abstractNum>
  <w:abstractNum w:abstractNumId="1" w15:restartNumberingAfterBreak="0">
    <w:nsid w:val="01A015A2"/>
    <w:multiLevelType w:val="hybridMultilevel"/>
    <w:tmpl w:val="21123616"/>
    <w:lvl w:ilvl="0" w:tplc="444A1BD2">
      <w:start w:val="1"/>
      <w:numFmt w:val="decimal"/>
      <w:pStyle w:val="ListaBroj2"/>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61530E"/>
    <w:multiLevelType w:val="hybridMultilevel"/>
    <w:tmpl w:val="77628A7A"/>
    <w:lvl w:ilvl="0" w:tplc="041A000F">
      <w:start w:val="1"/>
      <w:numFmt w:val="decimal"/>
      <w:lvlText w:val="%1."/>
      <w:lvlJc w:val="left"/>
      <w:pPr>
        <w:tabs>
          <w:tab w:val="num" w:pos="720"/>
        </w:tabs>
        <w:ind w:left="720" w:hanging="360"/>
      </w:pPr>
      <w:rPr>
        <w:rFonts w:cs="Times New Roman"/>
      </w:rPr>
    </w:lvl>
    <w:lvl w:ilvl="1" w:tplc="F6B4FA84">
      <w:start w:val="1"/>
      <w:numFmt w:val="lowerLetter"/>
      <w:lvlText w:val="%2)"/>
      <w:lvlJc w:val="left"/>
      <w:pPr>
        <w:ind w:left="1440" w:hanging="360"/>
      </w:pPr>
      <w:rPr>
        <w:rFonts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006F17"/>
    <w:multiLevelType w:val="hybridMultilevel"/>
    <w:tmpl w:val="D00C18EA"/>
    <w:lvl w:ilvl="0" w:tplc="1EDAF8BA">
      <w:start w:val="1"/>
      <w:numFmt w:val="decimal"/>
      <w:pStyle w:val="ListaBroj1"/>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574011"/>
    <w:multiLevelType w:val="hybridMultilevel"/>
    <w:tmpl w:val="2DEAE9E4"/>
    <w:lvl w:ilvl="0" w:tplc="041A0005">
      <w:start w:val="1"/>
      <w:numFmt w:val="bullet"/>
      <w:lvlText w:val=""/>
      <w:lvlJc w:val="left"/>
      <w:pPr>
        <w:ind w:left="1141" w:hanging="360"/>
      </w:pPr>
      <w:rPr>
        <w:rFonts w:ascii="Wingdings" w:hAnsi="Wingdings" w:hint="default"/>
      </w:rPr>
    </w:lvl>
    <w:lvl w:ilvl="1" w:tplc="041A0003" w:tentative="1">
      <w:start w:val="1"/>
      <w:numFmt w:val="bullet"/>
      <w:lvlText w:val="o"/>
      <w:lvlJc w:val="left"/>
      <w:pPr>
        <w:ind w:left="1861" w:hanging="360"/>
      </w:pPr>
      <w:rPr>
        <w:rFonts w:ascii="Courier New" w:hAnsi="Courier New" w:cs="Courier New" w:hint="default"/>
      </w:rPr>
    </w:lvl>
    <w:lvl w:ilvl="2" w:tplc="041A0005" w:tentative="1">
      <w:start w:val="1"/>
      <w:numFmt w:val="bullet"/>
      <w:lvlText w:val=""/>
      <w:lvlJc w:val="left"/>
      <w:pPr>
        <w:ind w:left="2581" w:hanging="360"/>
      </w:pPr>
      <w:rPr>
        <w:rFonts w:ascii="Wingdings" w:hAnsi="Wingdings" w:hint="default"/>
      </w:rPr>
    </w:lvl>
    <w:lvl w:ilvl="3" w:tplc="041A0001" w:tentative="1">
      <w:start w:val="1"/>
      <w:numFmt w:val="bullet"/>
      <w:lvlText w:val=""/>
      <w:lvlJc w:val="left"/>
      <w:pPr>
        <w:ind w:left="3301" w:hanging="360"/>
      </w:pPr>
      <w:rPr>
        <w:rFonts w:ascii="Symbol" w:hAnsi="Symbol" w:hint="default"/>
      </w:rPr>
    </w:lvl>
    <w:lvl w:ilvl="4" w:tplc="041A0003" w:tentative="1">
      <w:start w:val="1"/>
      <w:numFmt w:val="bullet"/>
      <w:lvlText w:val="o"/>
      <w:lvlJc w:val="left"/>
      <w:pPr>
        <w:ind w:left="4021" w:hanging="360"/>
      </w:pPr>
      <w:rPr>
        <w:rFonts w:ascii="Courier New" w:hAnsi="Courier New" w:cs="Courier New" w:hint="default"/>
      </w:rPr>
    </w:lvl>
    <w:lvl w:ilvl="5" w:tplc="041A0005" w:tentative="1">
      <w:start w:val="1"/>
      <w:numFmt w:val="bullet"/>
      <w:lvlText w:val=""/>
      <w:lvlJc w:val="left"/>
      <w:pPr>
        <w:ind w:left="4741" w:hanging="360"/>
      </w:pPr>
      <w:rPr>
        <w:rFonts w:ascii="Wingdings" w:hAnsi="Wingdings" w:hint="default"/>
      </w:rPr>
    </w:lvl>
    <w:lvl w:ilvl="6" w:tplc="041A0001" w:tentative="1">
      <w:start w:val="1"/>
      <w:numFmt w:val="bullet"/>
      <w:lvlText w:val=""/>
      <w:lvlJc w:val="left"/>
      <w:pPr>
        <w:ind w:left="5461" w:hanging="360"/>
      </w:pPr>
      <w:rPr>
        <w:rFonts w:ascii="Symbol" w:hAnsi="Symbol" w:hint="default"/>
      </w:rPr>
    </w:lvl>
    <w:lvl w:ilvl="7" w:tplc="041A0003" w:tentative="1">
      <w:start w:val="1"/>
      <w:numFmt w:val="bullet"/>
      <w:lvlText w:val="o"/>
      <w:lvlJc w:val="left"/>
      <w:pPr>
        <w:ind w:left="6181" w:hanging="360"/>
      </w:pPr>
      <w:rPr>
        <w:rFonts w:ascii="Courier New" w:hAnsi="Courier New" w:cs="Courier New" w:hint="default"/>
      </w:rPr>
    </w:lvl>
    <w:lvl w:ilvl="8" w:tplc="041A0005" w:tentative="1">
      <w:start w:val="1"/>
      <w:numFmt w:val="bullet"/>
      <w:lvlText w:val=""/>
      <w:lvlJc w:val="left"/>
      <w:pPr>
        <w:ind w:left="6901" w:hanging="360"/>
      </w:pPr>
      <w:rPr>
        <w:rFonts w:ascii="Wingdings" w:hAnsi="Wingdings" w:hint="default"/>
      </w:rPr>
    </w:lvl>
  </w:abstractNum>
  <w:abstractNum w:abstractNumId="5" w15:restartNumberingAfterBreak="0">
    <w:nsid w:val="149D04CA"/>
    <w:multiLevelType w:val="hybridMultilevel"/>
    <w:tmpl w:val="D8F6D4F0"/>
    <w:lvl w:ilvl="0" w:tplc="041A000F">
      <w:start w:val="1"/>
      <w:numFmt w:val="decimal"/>
      <w:lvlText w:val="%1."/>
      <w:lvlJc w:val="left"/>
      <w:pPr>
        <w:ind w:left="1080" w:hanging="360"/>
      </w:pPr>
      <w:rPr>
        <w:rFonts w:hint="default"/>
        <w:b/>
        <w:i w:val="0"/>
        <w:caps w:val="0"/>
        <w:strike w:val="0"/>
        <w:dstrike w:val="0"/>
        <w:vanish w:val="0"/>
        <w:sz w:val="24"/>
        <w:vertAlign w:val="baseline"/>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89000E0"/>
    <w:multiLevelType w:val="hybridMultilevel"/>
    <w:tmpl w:val="E222F08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B37417C"/>
    <w:multiLevelType w:val="hybridMultilevel"/>
    <w:tmpl w:val="C9A8C23C"/>
    <w:lvl w:ilvl="0" w:tplc="452AAA76">
      <w:start w:val="1"/>
      <w:numFmt w:val="decimal"/>
      <w:lvlText w:val="%1."/>
      <w:lvlJc w:val="left"/>
      <w:pPr>
        <w:ind w:left="1080" w:hanging="360"/>
      </w:pPr>
      <w:rPr>
        <w:rFonts w:ascii="Calibri" w:hAnsi="Calibri" w:hint="default"/>
        <w:b/>
        <w:i w:val="0"/>
        <w:caps w:val="0"/>
        <w:strike w:val="0"/>
        <w:dstrike w:val="0"/>
        <w:vanish w:val="0"/>
        <w:sz w:val="24"/>
        <w:vertAlign w:val="baseline"/>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2555AF5"/>
    <w:multiLevelType w:val="hybridMultilevel"/>
    <w:tmpl w:val="C074A8D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AD0001"/>
    <w:multiLevelType w:val="hybridMultilevel"/>
    <w:tmpl w:val="8C10AE8C"/>
    <w:lvl w:ilvl="0" w:tplc="041A000F">
      <w:start w:val="1"/>
      <w:numFmt w:val="decimal"/>
      <w:lvlText w:val="%1."/>
      <w:lvlJc w:val="left"/>
      <w:pPr>
        <w:ind w:left="1080" w:hanging="360"/>
      </w:pPr>
      <w:rPr>
        <w:rFonts w:cs="Times New Roman"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C825E38"/>
    <w:multiLevelType w:val="hybridMultilevel"/>
    <w:tmpl w:val="F35223E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51A5648D"/>
    <w:multiLevelType w:val="hybridMultilevel"/>
    <w:tmpl w:val="BC0A3F86"/>
    <w:lvl w:ilvl="0" w:tplc="6CF46FA8">
      <w:start w:val="1"/>
      <w:numFmt w:val="bullet"/>
      <w:pStyle w:val="Odlomakpopisa"/>
      <w:lvlText w:val=""/>
      <w:lvlJc w:val="left"/>
      <w:pPr>
        <w:ind w:left="720" w:hanging="360"/>
      </w:pPr>
      <w:rPr>
        <w:rFonts w:ascii="Wingdings" w:hAnsi="Wingdings" w:hint="default"/>
        <w:color w:val="632423" w:themeColor="accent2" w:themeShade="8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2E11CE"/>
    <w:multiLevelType w:val="hybridMultilevel"/>
    <w:tmpl w:val="5D4467D4"/>
    <w:lvl w:ilvl="0" w:tplc="AA9808F8">
      <w:start w:val="1"/>
      <w:numFmt w:val="decimal"/>
      <w:lvlText w:val="%1."/>
      <w:lvlJc w:val="left"/>
      <w:pPr>
        <w:ind w:left="360" w:hanging="360"/>
      </w:pPr>
      <w:rPr>
        <w:rFonts w:hint="default"/>
        <w:b w:val="0"/>
        <w:i/>
        <w:caps w:val="0"/>
        <w:strike w:val="0"/>
        <w:dstrike w:val="0"/>
        <w:vanish w:val="0"/>
        <w:sz w:val="22"/>
        <w:vertAlign w:val="baseline"/>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6EFA46E2"/>
    <w:multiLevelType w:val="hybridMultilevel"/>
    <w:tmpl w:val="11A672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C96D13"/>
    <w:multiLevelType w:val="hybridMultilevel"/>
    <w:tmpl w:val="BC70B97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72626760"/>
    <w:multiLevelType w:val="hybridMultilevel"/>
    <w:tmpl w:val="D610C7EA"/>
    <w:lvl w:ilvl="0" w:tplc="F696920A">
      <w:start w:val="1"/>
      <w:numFmt w:val="bullet"/>
      <w:pStyle w:val="Listauvuena"/>
      <w:lvlText w:val=""/>
      <w:lvlJc w:val="left"/>
      <w:pPr>
        <w:ind w:left="720" w:hanging="360"/>
      </w:pPr>
      <w:rPr>
        <w:rFonts w:ascii="Wingdings" w:hAnsi="Wingdings" w:hint="default"/>
        <w:color w:val="632423" w:themeColor="accent2" w:themeShade="8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A42104A"/>
    <w:multiLevelType w:val="hybridMultilevel"/>
    <w:tmpl w:val="05B8C41A"/>
    <w:lvl w:ilvl="0" w:tplc="8C4A77AA">
      <w:start w:val="1"/>
      <w:numFmt w:val="bullet"/>
      <w:pStyle w:val="CRTICA"/>
      <w:lvlText w:val="-"/>
      <w:lvlJc w:val="left"/>
      <w:pPr>
        <w:ind w:left="1145" w:hanging="360"/>
      </w:pPr>
      <w:rPr>
        <w:rFonts w:ascii="Arial" w:hAnsi="Aria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num w:numId="1">
    <w:abstractNumId w:val="16"/>
  </w:num>
  <w:num w:numId="2">
    <w:abstractNumId w:val="16"/>
  </w:num>
  <w:num w:numId="3">
    <w:abstractNumId w:val="4"/>
  </w:num>
  <w:num w:numId="4">
    <w:abstractNumId w:val="11"/>
  </w:num>
  <w:num w:numId="5">
    <w:abstractNumId w:val="15"/>
  </w:num>
  <w:num w:numId="6">
    <w:abstractNumId w:val="3"/>
    <w:lvlOverride w:ilvl="0">
      <w:lvl w:ilvl="0" w:tplc="1EDAF8BA">
        <w:start w:val="1"/>
        <w:numFmt w:val="decimal"/>
        <w:pStyle w:val="ListaBroj1"/>
        <w:lvlText w:val="%1."/>
        <w:lvlJc w:val="left"/>
        <w:pPr>
          <w:tabs>
            <w:tab w:val="num" w:pos="425"/>
          </w:tabs>
          <w:ind w:left="425" w:hanging="425"/>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7">
    <w:abstractNumId w:val="1"/>
    <w:lvlOverride w:ilvl="0">
      <w:lvl w:ilvl="0" w:tplc="444A1BD2">
        <w:start w:val="1"/>
        <w:numFmt w:val="decimal"/>
        <w:pStyle w:val="ListaBroj2"/>
        <w:lvlText w:val="%1."/>
        <w:lvlJc w:val="center"/>
        <w:pPr>
          <w:tabs>
            <w:tab w:val="num" w:pos="851"/>
          </w:tabs>
          <w:ind w:left="851" w:hanging="426"/>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8">
    <w:abstractNumId w:val="9"/>
  </w:num>
  <w:num w:numId="9">
    <w:abstractNumId w:val="1"/>
  </w:num>
  <w:num w:numId="10">
    <w:abstractNumId w:val="7"/>
  </w:num>
  <w:num w:numId="11">
    <w:abstractNumId w:val="5"/>
  </w:num>
  <w:num w:numId="12">
    <w:abstractNumId w:val="12"/>
  </w:num>
  <w:num w:numId="13">
    <w:abstractNumId w:val="6"/>
  </w:num>
  <w:num w:numId="14">
    <w:abstractNumId w:val="10"/>
  </w:num>
  <w:num w:numId="15">
    <w:abstractNumId w:val="13"/>
  </w:num>
  <w:num w:numId="16">
    <w:abstractNumId w:val="8"/>
  </w:num>
  <w:num w:numId="17">
    <w:abstractNumId w:val="0"/>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456"/>
    <w:rsid w:val="000010D0"/>
    <w:rsid w:val="00001F23"/>
    <w:rsid w:val="000028C6"/>
    <w:rsid w:val="0000364A"/>
    <w:rsid w:val="0000483A"/>
    <w:rsid w:val="00007839"/>
    <w:rsid w:val="00011723"/>
    <w:rsid w:val="0001244C"/>
    <w:rsid w:val="00012C4D"/>
    <w:rsid w:val="000136E9"/>
    <w:rsid w:val="00014396"/>
    <w:rsid w:val="00014523"/>
    <w:rsid w:val="00014D9B"/>
    <w:rsid w:val="00014E7C"/>
    <w:rsid w:val="000171D5"/>
    <w:rsid w:val="0002065A"/>
    <w:rsid w:val="00021F3E"/>
    <w:rsid w:val="00022892"/>
    <w:rsid w:val="00024F73"/>
    <w:rsid w:val="00025ACB"/>
    <w:rsid w:val="000262BB"/>
    <w:rsid w:val="00026442"/>
    <w:rsid w:val="000300EF"/>
    <w:rsid w:val="000310B3"/>
    <w:rsid w:val="00031247"/>
    <w:rsid w:val="00032D08"/>
    <w:rsid w:val="0003306B"/>
    <w:rsid w:val="00035A9B"/>
    <w:rsid w:val="000364C5"/>
    <w:rsid w:val="00036E86"/>
    <w:rsid w:val="000372DE"/>
    <w:rsid w:val="00037B43"/>
    <w:rsid w:val="00037C39"/>
    <w:rsid w:val="00040062"/>
    <w:rsid w:val="0004238C"/>
    <w:rsid w:val="00045018"/>
    <w:rsid w:val="000458EC"/>
    <w:rsid w:val="0004741C"/>
    <w:rsid w:val="000505A8"/>
    <w:rsid w:val="0005180D"/>
    <w:rsid w:val="00057A71"/>
    <w:rsid w:val="00060303"/>
    <w:rsid w:val="00062D55"/>
    <w:rsid w:val="00065F41"/>
    <w:rsid w:val="000662D9"/>
    <w:rsid w:val="00070326"/>
    <w:rsid w:val="00070781"/>
    <w:rsid w:val="00070F9D"/>
    <w:rsid w:val="000741CF"/>
    <w:rsid w:val="00075D75"/>
    <w:rsid w:val="00075FF9"/>
    <w:rsid w:val="00080061"/>
    <w:rsid w:val="000801F6"/>
    <w:rsid w:val="0008406D"/>
    <w:rsid w:val="00087711"/>
    <w:rsid w:val="000903EE"/>
    <w:rsid w:val="000906FC"/>
    <w:rsid w:val="00096FC6"/>
    <w:rsid w:val="000977E2"/>
    <w:rsid w:val="000A1ADD"/>
    <w:rsid w:val="000A5221"/>
    <w:rsid w:val="000A7856"/>
    <w:rsid w:val="000A7B6A"/>
    <w:rsid w:val="000B0594"/>
    <w:rsid w:val="000B0AF7"/>
    <w:rsid w:val="000B2A36"/>
    <w:rsid w:val="000B2FCD"/>
    <w:rsid w:val="000B3B9F"/>
    <w:rsid w:val="000C669A"/>
    <w:rsid w:val="000D049F"/>
    <w:rsid w:val="000D1DA1"/>
    <w:rsid w:val="000D260D"/>
    <w:rsid w:val="000D62B1"/>
    <w:rsid w:val="000E0584"/>
    <w:rsid w:val="000E09C1"/>
    <w:rsid w:val="000E1B4F"/>
    <w:rsid w:val="000E273B"/>
    <w:rsid w:val="000E328F"/>
    <w:rsid w:val="000E652C"/>
    <w:rsid w:val="000F6D14"/>
    <w:rsid w:val="000F7E95"/>
    <w:rsid w:val="00103807"/>
    <w:rsid w:val="0011067F"/>
    <w:rsid w:val="00116F25"/>
    <w:rsid w:val="0012183F"/>
    <w:rsid w:val="00121954"/>
    <w:rsid w:val="00121A31"/>
    <w:rsid w:val="00124D00"/>
    <w:rsid w:val="00126D7E"/>
    <w:rsid w:val="0013285E"/>
    <w:rsid w:val="00132F11"/>
    <w:rsid w:val="001341FB"/>
    <w:rsid w:val="00134243"/>
    <w:rsid w:val="001357EA"/>
    <w:rsid w:val="00141479"/>
    <w:rsid w:val="00141E1D"/>
    <w:rsid w:val="001514CD"/>
    <w:rsid w:val="00151F55"/>
    <w:rsid w:val="00152C9E"/>
    <w:rsid w:val="00154916"/>
    <w:rsid w:val="00155517"/>
    <w:rsid w:val="001569AD"/>
    <w:rsid w:val="001605C7"/>
    <w:rsid w:val="00162EFD"/>
    <w:rsid w:val="0016349C"/>
    <w:rsid w:val="0016357C"/>
    <w:rsid w:val="00164969"/>
    <w:rsid w:val="00164EAF"/>
    <w:rsid w:val="00165D22"/>
    <w:rsid w:val="00166CA5"/>
    <w:rsid w:val="001673AE"/>
    <w:rsid w:val="00175854"/>
    <w:rsid w:val="00177F15"/>
    <w:rsid w:val="00182203"/>
    <w:rsid w:val="001826F2"/>
    <w:rsid w:val="00183264"/>
    <w:rsid w:val="001839E4"/>
    <w:rsid w:val="00183DDF"/>
    <w:rsid w:val="00187641"/>
    <w:rsid w:val="0019306A"/>
    <w:rsid w:val="0019367B"/>
    <w:rsid w:val="00193700"/>
    <w:rsid w:val="00193AC9"/>
    <w:rsid w:val="0019470D"/>
    <w:rsid w:val="001A1A8A"/>
    <w:rsid w:val="001B230D"/>
    <w:rsid w:val="001B4657"/>
    <w:rsid w:val="001B63A6"/>
    <w:rsid w:val="001B7919"/>
    <w:rsid w:val="001C4F4C"/>
    <w:rsid w:val="001C6E19"/>
    <w:rsid w:val="001D1774"/>
    <w:rsid w:val="001D2339"/>
    <w:rsid w:val="001D2F33"/>
    <w:rsid w:val="001D31E8"/>
    <w:rsid w:val="001D41DF"/>
    <w:rsid w:val="001D5750"/>
    <w:rsid w:val="001D660C"/>
    <w:rsid w:val="001D6B7F"/>
    <w:rsid w:val="001D768C"/>
    <w:rsid w:val="001E03FD"/>
    <w:rsid w:val="001E0F6A"/>
    <w:rsid w:val="001E2A8B"/>
    <w:rsid w:val="001E3DF5"/>
    <w:rsid w:val="001E4B01"/>
    <w:rsid w:val="001E5212"/>
    <w:rsid w:val="001E63E3"/>
    <w:rsid w:val="001E7908"/>
    <w:rsid w:val="001F1D61"/>
    <w:rsid w:val="001F35DC"/>
    <w:rsid w:val="001F402C"/>
    <w:rsid w:val="00201004"/>
    <w:rsid w:val="00202081"/>
    <w:rsid w:val="0020541E"/>
    <w:rsid w:val="00205604"/>
    <w:rsid w:val="002060AD"/>
    <w:rsid w:val="002118FC"/>
    <w:rsid w:val="0021254C"/>
    <w:rsid w:val="0021289A"/>
    <w:rsid w:val="00214493"/>
    <w:rsid w:val="00216BD2"/>
    <w:rsid w:val="00216E0E"/>
    <w:rsid w:val="00220D02"/>
    <w:rsid w:val="0022192E"/>
    <w:rsid w:val="00221C53"/>
    <w:rsid w:val="00224538"/>
    <w:rsid w:val="00225D4E"/>
    <w:rsid w:val="00227601"/>
    <w:rsid w:val="002319B4"/>
    <w:rsid w:val="00231AB4"/>
    <w:rsid w:val="00231B26"/>
    <w:rsid w:val="00232DB1"/>
    <w:rsid w:val="00232F20"/>
    <w:rsid w:val="002338A2"/>
    <w:rsid w:val="002354AC"/>
    <w:rsid w:val="00235985"/>
    <w:rsid w:val="0024166A"/>
    <w:rsid w:val="002447E7"/>
    <w:rsid w:val="00251160"/>
    <w:rsid w:val="00252A5D"/>
    <w:rsid w:val="00255D31"/>
    <w:rsid w:val="00255F58"/>
    <w:rsid w:val="00266781"/>
    <w:rsid w:val="002704F9"/>
    <w:rsid w:val="002712BF"/>
    <w:rsid w:val="00273AB5"/>
    <w:rsid w:val="00275BAD"/>
    <w:rsid w:val="00275ED4"/>
    <w:rsid w:val="00276B3E"/>
    <w:rsid w:val="00280EC8"/>
    <w:rsid w:val="00282686"/>
    <w:rsid w:val="00284A04"/>
    <w:rsid w:val="00287265"/>
    <w:rsid w:val="002903BA"/>
    <w:rsid w:val="0029061D"/>
    <w:rsid w:val="00290717"/>
    <w:rsid w:val="00290E7F"/>
    <w:rsid w:val="00295D12"/>
    <w:rsid w:val="002A02AA"/>
    <w:rsid w:val="002A26A7"/>
    <w:rsid w:val="002A2E14"/>
    <w:rsid w:val="002A42C4"/>
    <w:rsid w:val="002A44C7"/>
    <w:rsid w:val="002A5775"/>
    <w:rsid w:val="002A664C"/>
    <w:rsid w:val="002A7395"/>
    <w:rsid w:val="002A7412"/>
    <w:rsid w:val="002B3A2A"/>
    <w:rsid w:val="002B58DF"/>
    <w:rsid w:val="002B6006"/>
    <w:rsid w:val="002C25C6"/>
    <w:rsid w:val="002C3725"/>
    <w:rsid w:val="002C4036"/>
    <w:rsid w:val="002C49B2"/>
    <w:rsid w:val="002C7C2B"/>
    <w:rsid w:val="002D0E8E"/>
    <w:rsid w:val="002D362A"/>
    <w:rsid w:val="002D3732"/>
    <w:rsid w:val="002D488D"/>
    <w:rsid w:val="002D4F79"/>
    <w:rsid w:val="002D5061"/>
    <w:rsid w:val="002D68F1"/>
    <w:rsid w:val="002E1996"/>
    <w:rsid w:val="002E48A9"/>
    <w:rsid w:val="002E4BC9"/>
    <w:rsid w:val="002E6391"/>
    <w:rsid w:val="002F2658"/>
    <w:rsid w:val="002F281B"/>
    <w:rsid w:val="002F423F"/>
    <w:rsid w:val="002F6C1F"/>
    <w:rsid w:val="00301CB7"/>
    <w:rsid w:val="00301F3D"/>
    <w:rsid w:val="00303106"/>
    <w:rsid w:val="00303DCA"/>
    <w:rsid w:val="00304468"/>
    <w:rsid w:val="00304E0B"/>
    <w:rsid w:val="00306606"/>
    <w:rsid w:val="003073DF"/>
    <w:rsid w:val="0031052D"/>
    <w:rsid w:val="00313CB0"/>
    <w:rsid w:val="00315519"/>
    <w:rsid w:val="00316998"/>
    <w:rsid w:val="00320EC2"/>
    <w:rsid w:val="00325EBE"/>
    <w:rsid w:val="00330D15"/>
    <w:rsid w:val="00331B21"/>
    <w:rsid w:val="00332E5D"/>
    <w:rsid w:val="00337367"/>
    <w:rsid w:val="00342192"/>
    <w:rsid w:val="00342572"/>
    <w:rsid w:val="0034294F"/>
    <w:rsid w:val="0034380E"/>
    <w:rsid w:val="00343FB4"/>
    <w:rsid w:val="00344C3A"/>
    <w:rsid w:val="00350375"/>
    <w:rsid w:val="00353BB1"/>
    <w:rsid w:val="00355F83"/>
    <w:rsid w:val="0036089D"/>
    <w:rsid w:val="00360BAF"/>
    <w:rsid w:val="00360D13"/>
    <w:rsid w:val="00363DF4"/>
    <w:rsid w:val="00371471"/>
    <w:rsid w:val="003716CE"/>
    <w:rsid w:val="003734C5"/>
    <w:rsid w:val="00374CB1"/>
    <w:rsid w:val="003773AE"/>
    <w:rsid w:val="00383B61"/>
    <w:rsid w:val="0038661F"/>
    <w:rsid w:val="003870E5"/>
    <w:rsid w:val="00387687"/>
    <w:rsid w:val="0039039E"/>
    <w:rsid w:val="00391155"/>
    <w:rsid w:val="00391C1A"/>
    <w:rsid w:val="00397261"/>
    <w:rsid w:val="003A1F86"/>
    <w:rsid w:val="003A243A"/>
    <w:rsid w:val="003A3456"/>
    <w:rsid w:val="003A35BE"/>
    <w:rsid w:val="003A539E"/>
    <w:rsid w:val="003A7D7D"/>
    <w:rsid w:val="003B0A4C"/>
    <w:rsid w:val="003B15BC"/>
    <w:rsid w:val="003B2517"/>
    <w:rsid w:val="003B5E21"/>
    <w:rsid w:val="003B75D5"/>
    <w:rsid w:val="003C03D8"/>
    <w:rsid w:val="003C3250"/>
    <w:rsid w:val="003C43DF"/>
    <w:rsid w:val="003C72D4"/>
    <w:rsid w:val="003D2036"/>
    <w:rsid w:val="003D23C4"/>
    <w:rsid w:val="003D5018"/>
    <w:rsid w:val="003D6230"/>
    <w:rsid w:val="003D669B"/>
    <w:rsid w:val="003E2AB5"/>
    <w:rsid w:val="003E383C"/>
    <w:rsid w:val="003E3C27"/>
    <w:rsid w:val="003E75E6"/>
    <w:rsid w:val="003F0188"/>
    <w:rsid w:val="003F0CEC"/>
    <w:rsid w:val="003F380B"/>
    <w:rsid w:val="003F4457"/>
    <w:rsid w:val="003F57F5"/>
    <w:rsid w:val="003F6EF7"/>
    <w:rsid w:val="003F732D"/>
    <w:rsid w:val="00400D27"/>
    <w:rsid w:val="00401CFE"/>
    <w:rsid w:val="00403371"/>
    <w:rsid w:val="00406F82"/>
    <w:rsid w:val="004070FA"/>
    <w:rsid w:val="00410F61"/>
    <w:rsid w:val="00410FA0"/>
    <w:rsid w:val="00411C0A"/>
    <w:rsid w:val="00412D47"/>
    <w:rsid w:val="00417FE5"/>
    <w:rsid w:val="00420165"/>
    <w:rsid w:val="0042620C"/>
    <w:rsid w:val="004307E8"/>
    <w:rsid w:val="00430C63"/>
    <w:rsid w:val="00432946"/>
    <w:rsid w:val="00435BD4"/>
    <w:rsid w:val="004362AD"/>
    <w:rsid w:val="0044233A"/>
    <w:rsid w:val="00446EF8"/>
    <w:rsid w:val="0045022E"/>
    <w:rsid w:val="00450B12"/>
    <w:rsid w:val="004522B2"/>
    <w:rsid w:val="004522D7"/>
    <w:rsid w:val="0045443C"/>
    <w:rsid w:val="00454F60"/>
    <w:rsid w:val="004563FA"/>
    <w:rsid w:val="004601DE"/>
    <w:rsid w:val="00464473"/>
    <w:rsid w:val="00471C01"/>
    <w:rsid w:val="00473A38"/>
    <w:rsid w:val="004758D1"/>
    <w:rsid w:val="00476490"/>
    <w:rsid w:val="00477FBE"/>
    <w:rsid w:val="00480890"/>
    <w:rsid w:val="0048157E"/>
    <w:rsid w:val="00483944"/>
    <w:rsid w:val="00486970"/>
    <w:rsid w:val="004875D2"/>
    <w:rsid w:val="00492055"/>
    <w:rsid w:val="004924C0"/>
    <w:rsid w:val="00492B87"/>
    <w:rsid w:val="00494236"/>
    <w:rsid w:val="00495E19"/>
    <w:rsid w:val="004A0C81"/>
    <w:rsid w:val="004A1DB8"/>
    <w:rsid w:val="004A3964"/>
    <w:rsid w:val="004A4E88"/>
    <w:rsid w:val="004B0536"/>
    <w:rsid w:val="004B26AB"/>
    <w:rsid w:val="004B30E6"/>
    <w:rsid w:val="004B3FF7"/>
    <w:rsid w:val="004B4986"/>
    <w:rsid w:val="004B5169"/>
    <w:rsid w:val="004B5822"/>
    <w:rsid w:val="004B5A6B"/>
    <w:rsid w:val="004B6FB9"/>
    <w:rsid w:val="004C123F"/>
    <w:rsid w:val="004C1553"/>
    <w:rsid w:val="004C59C5"/>
    <w:rsid w:val="004C79BB"/>
    <w:rsid w:val="004D0B8F"/>
    <w:rsid w:val="004D26EB"/>
    <w:rsid w:val="004D55F0"/>
    <w:rsid w:val="004D6BA3"/>
    <w:rsid w:val="004E07F1"/>
    <w:rsid w:val="004E2C90"/>
    <w:rsid w:val="004E32D1"/>
    <w:rsid w:val="004E6C78"/>
    <w:rsid w:val="004E726C"/>
    <w:rsid w:val="004E7724"/>
    <w:rsid w:val="004E7DF6"/>
    <w:rsid w:val="004F00A3"/>
    <w:rsid w:val="004F19E5"/>
    <w:rsid w:val="004F1E90"/>
    <w:rsid w:val="004F4E70"/>
    <w:rsid w:val="004F73A4"/>
    <w:rsid w:val="0050116A"/>
    <w:rsid w:val="00502610"/>
    <w:rsid w:val="0050605D"/>
    <w:rsid w:val="00506265"/>
    <w:rsid w:val="00507979"/>
    <w:rsid w:val="00510D76"/>
    <w:rsid w:val="00511906"/>
    <w:rsid w:val="00515662"/>
    <w:rsid w:val="00515E25"/>
    <w:rsid w:val="0051794A"/>
    <w:rsid w:val="005227DF"/>
    <w:rsid w:val="00522A2D"/>
    <w:rsid w:val="00524049"/>
    <w:rsid w:val="00524402"/>
    <w:rsid w:val="0052445E"/>
    <w:rsid w:val="00526676"/>
    <w:rsid w:val="00527736"/>
    <w:rsid w:val="0052793F"/>
    <w:rsid w:val="0053139A"/>
    <w:rsid w:val="0053152A"/>
    <w:rsid w:val="0053351C"/>
    <w:rsid w:val="00533645"/>
    <w:rsid w:val="00534220"/>
    <w:rsid w:val="005344FF"/>
    <w:rsid w:val="00536458"/>
    <w:rsid w:val="00540AB7"/>
    <w:rsid w:val="00540C07"/>
    <w:rsid w:val="00540FC2"/>
    <w:rsid w:val="005416A0"/>
    <w:rsid w:val="00541DF4"/>
    <w:rsid w:val="00541F57"/>
    <w:rsid w:val="00542BAB"/>
    <w:rsid w:val="00543F43"/>
    <w:rsid w:val="00547316"/>
    <w:rsid w:val="00550107"/>
    <w:rsid w:val="00552010"/>
    <w:rsid w:val="00553390"/>
    <w:rsid w:val="00554C13"/>
    <w:rsid w:val="005551B7"/>
    <w:rsid w:val="00560451"/>
    <w:rsid w:val="005611FF"/>
    <w:rsid w:val="005661D6"/>
    <w:rsid w:val="005705E3"/>
    <w:rsid w:val="005708B4"/>
    <w:rsid w:val="00570DBE"/>
    <w:rsid w:val="005722F6"/>
    <w:rsid w:val="00573521"/>
    <w:rsid w:val="005773EF"/>
    <w:rsid w:val="0057742B"/>
    <w:rsid w:val="005776B9"/>
    <w:rsid w:val="00580146"/>
    <w:rsid w:val="00582F0B"/>
    <w:rsid w:val="00583C09"/>
    <w:rsid w:val="00584E83"/>
    <w:rsid w:val="00584F44"/>
    <w:rsid w:val="00585ED6"/>
    <w:rsid w:val="00592D99"/>
    <w:rsid w:val="00596F00"/>
    <w:rsid w:val="005A0BF2"/>
    <w:rsid w:val="005A2360"/>
    <w:rsid w:val="005A2BFB"/>
    <w:rsid w:val="005A3314"/>
    <w:rsid w:val="005A57B7"/>
    <w:rsid w:val="005A5CFA"/>
    <w:rsid w:val="005A689F"/>
    <w:rsid w:val="005B1348"/>
    <w:rsid w:val="005B2F1E"/>
    <w:rsid w:val="005B4B2F"/>
    <w:rsid w:val="005B4B7C"/>
    <w:rsid w:val="005B599C"/>
    <w:rsid w:val="005C019A"/>
    <w:rsid w:val="005C0B5D"/>
    <w:rsid w:val="005C0D23"/>
    <w:rsid w:val="005C2A6A"/>
    <w:rsid w:val="005C30CC"/>
    <w:rsid w:val="005C6278"/>
    <w:rsid w:val="005D0D14"/>
    <w:rsid w:val="005D139A"/>
    <w:rsid w:val="005D32DC"/>
    <w:rsid w:val="005D4694"/>
    <w:rsid w:val="005D55CC"/>
    <w:rsid w:val="005D5947"/>
    <w:rsid w:val="005D7B3E"/>
    <w:rsid w:val="005E03E8"/>
    <w:rsid w:val="005E2D77"/>
    <w:rsid w:val="005E3BB7"/>
    <w:rsid w:val="005E4AAC"/>
    <w:rsid w:val="005E5A67"/>
    <w:rsid w:val="005E6634"/>
    <w:rsid w:val="005E6659"/>
    <w:rsid w:val="005E6B80"/>
    <w:rsid w:val="005F3D96"/>
    <w:rsid w:val="005F3DCC"/>
    <w:rsid w:val="005F4BC5"/>
    <w:rsid w:val="005F575D"/>
    <w:rsid w:val="006011B6"/>
    <w:rsid w:val="00603AE5"/>
    <w:rsid w:val="00604C71"/>
    <w:rsid w:val="00606423"/>
    <w:rsid w:val="0060662B"/>
    <w:rsid w:val="006074D7"/>
    <w:rsid w:val="00607759"/>
    <w:rsid w:val="00610A06"/>
    <w:rsid w:val="00611BE9"/>
    <w:rsid w:val="006124BF"/>
    <w:rsid w:val="00612D14"/>
    <w:rsid w:val="00614565"/>
    <w:rsid w:val="00614925"/>
    <w:rsid w:val="00614F4A"/>
    <w:rsid w:val="00615442"/>
    <w:rsid w:val="00616595"/>
    <w:rsid w:val="00617FB8"/>
    <w:rsid w:val="0062205A"/>
    <w:rsid w:val="00622320"/>
    <w:rsid w:val="0062262D"/>
    <w:rsid w:val="00623946"/>
    <w:rsid w:val="00626CBB"/>
    <w:rsid w:val="00630188"/>
    <w:rsid w:val="00630877"/>
    <w:rsid w:val="006310C2"/>
    <w:rsid w:val="00633777"/>
    <w:rsid w:val="00633F74"/>
    <w:rsid w:val="0063459E"/>
    <w:rsid w:val="0063657F"/>
    <w:rsid w:val="00640158"/>
    <w:rsid w:val="006409EA"/>
    <w:rsid w:val="00644039"/>
    <w:rsid w:val="00646711"/>
    <w:rsid w:val="006470DF"/>
    <w:rsid w:val="0065207E"/>
    <w:rsid w:val="006526D6"/>
    <w:rsid w:val="00655385"/>
    <w:rsid w:val="00655C94"/>
    <w:rsid w:val="006569E3"/>
    <w:rsid w:val="00660022"/>
    <w:rsid w:val="00661FE0"/>
    <w:rsid w:val="0066308A"/>
    <w:rsid w:val="006708A2"/>
    <w:rsid w:val="00671CDC"/>
    <w:rsid w:val="00672DBB"/>
    <w:rsid w:val="00674A8C"/>
    <w:rsid w:val="00676796"/>
    <w:rsid w:val="0068095E"/>
    <w:rsid w:val="00680A4C"/>
    <w:rsid w:val="0068110E"/>
    <w:rsid w:val="00681D3A"/>
    <w:rsid w:val="0068688B"/>
    <w:rsid w:val="00690F76"/>
    <w:rsid w:val="006937B7"/>
    <w:rsid w:val="00693818"/>
    <w:rsid w:val="006956F2"/>
    <w:rsid w:val="006967D0"/>
    <w:rsid w:val="006A06E9"/>
    <w:rsid w:val="006A0B8A"/>
    <w:rsid w:val="006A4985"/>
    <w:rsid w:val="006B12AA"/>
    <w:rsid w:val="006B3F15"/>
    <w:rsid w:val="006B4943"/>
    <w:rsid w:val="006B5585"/>
    <w:rsid w:val="006B7D9B"/>
    <w:rsid w:val="006C49BA"/>
    <w:rsid w:val="006D39D2"/>
    <w:rsid w:val="006D43BB"/>
    <w:rsid w:val="006D7DA5"/>
    <w:rsid w:val="006E07EC"/>
    <w:rsid w:val="006E22B8"/>
    <w:rsid w:val="006E3070"/>
    <w:rsid w:val="006E3AF5"/>
    <w:rsid w:val="006E46B6"/>
    <w:rsid w:val="006E62AD"/>
    <w:rsid w:val="006E6A28"/>
    <w:rsid w:val="006F1BC7"/>
    <w:rsid w:val="006F4285"/>
    <w:rsid w:val="006F67CD"/>
    <w:rsid w:val="006F6872"/>
    <w:rsid w:val="006F713D"/>
    <w:rsid w:val="0070080F"/>
    <w:rsid w:val="00700B39"/>
    <w:rsid w:val="007032B0"/>
    <w:rsid w:val="00705F2C"/>
    <w:rsid w:val="0070625E"/>
    <w:rsid w:val="007068AB"/>
    <w:rsid w:val="0071134E"/>
    <w:rsid w:val="0071189A"/>
    <w:rsid w:val="00715061"/>
    <w:rsid w:val="00720224"/>
    <w:rsid w:val="00721139"/>
    <w:rsid w:val="00721806"/>
    <w:rsid w:val="00722C03"/>
    <w:rsid w:val="00724A1E"/>
    <w:rsid w:val="00733271"/>
    <w:rsid w:val="0073384F"/>
    <w:rsid w:val="00733C18"/>
    <w:rsid w:val="0073723F"/>
    <w:rsid w:val="00740A6B"/>
    <w:rsid w:val="007431D8"/>
    <w:rsid w:val="007456D7"/>
    <w:rsid w:val="00746C0F"/>
    <w:rsid w:val="0075524F"/>
    <w:rsid w:val="00756E60"/>
    <w:rsid w:val="007572B0"/>
    <w:rsid w:val="00757FEA"/>
    <w:rsid w:val="007633CE"/>
    <w:rsid w:val="00772BE7"/>
    <w:rsid w:val="00773E72"/>
    <w:rsid w:val="00774547"/>
    <w:rsid w:val="00776106"/>
    <w:rsid w:val="00776462"/>
    <w:rsid w:val="0078204E"/>
    <w:rsid w:val="00784249"/>
    <w:rsid w:val="00786E86"/>
    <w:rsid w:val="007905D5"/>
    <w:rsid w:val="007931DD"/>
    <w:rsid w:val="00794673"/>
    <w:rsid w:val="007A0668"/>
    <w:rsid w:val="007A1280"/>
    <w:rsid w:val="007A1CDE"/>
    <w:rsid w:val="007A30B0"/>
    <w:rsid w:val="007A4385"/>
    <w:rsid w:val="007A7A58"/>
    <w:rsid w:val="007B0293"/>
    <w:rsid w:val="007B0A13"/>
    <w:rsid w:val="007B2FC2"/>
    <w:rsid w:val="007B4463"/>
    <w:rsid w:val="007B5CAD"/>
    <w:rsid w:val="007C1AFA"/>
    <w:rsid w:val="007C1B14"/>
    <w:rsid w:val="007C6524"/>
    <w:rsid w:val="007C7CD4"/>
    <w:rsid w:val="007D1F6D"/>
    <w:rsid w:val="007D2CD0"/>
    <w:rsid w:val="007D31A1"/>
    <w:rsid w:val="007D6338"/>
    <w:rsid w:val="007D71E4"/>
    <w:rsid w:val="007D730A"/>
    <w:rsid w:val="007E071F"/>
    <w:rsid w:val="007E1CDA"/>
    <w:rsid w:val="007E2EE2"/>
    <w:rsid w:val="007E3410"/>
    <w:rsid w:val="007E3CFC"/>
    <w:rsid w:val="007E3D46"/>
    <w:rsid w:val="007E6935"/>
    <w:rsid w:val="007E6E10"/>
    <w:rsid w:val="007E7367"/>
    <w:rsid w:val="007F1437"/>
    <w:rsid w:val="007F61AA"/>
    <w:rsid w:val="007F7309"/>
    <w:rsid w:val="007F78FC"/>
    <w:rsid w:val="0080519D"/>
    <w:rsid w:val="00806B53"/>
    <w:rsid w:val="00807CE3"/>
    <w:rsid w:val="00810D65"/>
    <w:rsid w:val="0081245C"/>
    <w:rsid w:val="0081250F"/>
    <w:rsid w:val="0081252F"/>
    <w:rsid w:val="008143C7"/>
    <w:rsid w:val="00815CB4"/>
    <w:rsid w:val="0081675D"/>
    <w:rsid w:val="00820BD2"/>
    <w:rsid w:val="0082245C"/>
    <w:rsid w:val="0082325E"/>
    <w:rsid w:val="008235F2"/>
    <w:rsid w:val="00824BCC"/>
    <w:rsid w:val="0082578C"/>
    <w:rsid w:val="00825FB9"/>
    <w:rsid w:val="008273A9"/>
    <w:rsid w:val="008275F5"/>
    <w:rsid w:val="00830B72"/>
    <w:rsid w:val="00833B9F"/>
    <w:rsid w:val="00833BF6"/>
    <w:rsid w:val="008350C6"/>
    <w:rsid w:val="00835BBF"/>
    <w:rsid w:val="00836F19"/>
    <w:rsid w:val="00837246"/>
    <w:rsid w:val="00841795"/>
    <w:rsid w:val="00841F9F"/>
    <w:rsid w:val="008445C3"/>
    <w:rsid w:val="00845090"/>
    <w:rsid w:val="008469CE"/>
    <w:rsid w:val="00846AD9"/>
    <w:rsid w:val="008475FD"/>
    <w:rsid w:val="008500C4"/>
    <w:rsid w:val="00851733"/>
    <w:rsid w:val="00851C23"/>
    <w:rsid w:val="0085277B"/>
    <w:rsid w:val="00852D2C"/>
    <w:rsid w:val="00852DCA"/>
    <w:rsid w:val="00855748"/>
    <w:rsid w:val="00855E41"/>
    <w:rsid w:val="008568CD"/>
    <w:rsid w:val="00860827"/>
    <w:rsid w:val="0086123C"/>
    <w:rsid w:val="00866AA1"/>
    <w:rsid w:val="0087008E"/>
    <w:rsid w:val="008729B7"/>
    <w:rsid w:val="00873953"/>
    <w:rsid w:val="00874F0B"/>
    <w:rsid w:val="00880CAE"/>
    <w:rsid w:val="008840E9"/>
    <w:rsid w:val="00885C4B"/>
    <w:rsid w:val="00887FCF"/>
    <w:rsid w:val="00891268"/>
    <w:rsid w:val="008917CD"/>
    <w:rsid w:val="00893D60"/>
    <w:rsid w:val="008945B6"/>
    <w:rsid w:val="008A0E75"/>
    <w:rsid w:val="008A15EE"/>
    <w:rsid w:val="008A6CB4"/>
    <w:rsid w:val="008B297D"/>
    <w:rsid w:val="008B54F2"/>
    <w:rsid w:val="008C156D"/>
    <w:rsid w:val="008C1A3E"/>
    <w:rsid w:val="008C27C7"/>
    <w:rsid w:val="008C2AC6"/>
    <w:rsid w:val="008C31F5"/>
    <w:rsid w:val="008C37E3"/>
    <w:rsid w:val="008C42A2"/>
    <w:rsid w:val="008C4B9A"/>
    <w:rsid w:val="008C639D"/>
    <w:rsid w:val="008C7D9F"/>
    <w:rsid w:val="008D1663"/>
    <w:rsid w:val="008D54DC"/>
    <w:rsid w:val="008E0223"/>
    <w:rsid w:val="008E154F"/>
    <w:rsid w:val="008E4AC0"/>
    <w:rsid w:val="008E5963"/>
    <w:rsid w:val="008E7226"/>
    <w:rsid w:val="008F1739"/>
    <w:rsid w:val="008F381A"/>
    <w:rsid w:val="00900229"/>
    <w:rsid w:val="00903A70"/>
    <w:rsid w:val="00905676"/>
    <w:rsid w:val="009056C7"/>
    <w:rsid w:val="009073CA"/>
    <w:rsid w:val="00907B29"/>
    <w:rsid w:val="00911001"/>
    <w:rsid w:val="009128ED"/>
    <w:rsid w:val="00914060"/>
    <w:rsid w:val="00914255"/>
    <w:rsid w:val="00914AC5"/>
    <w:rsid w:val="00914B32"/>
    <w:rsid w:val="009161A8"/>
    <w:rsid w:val="0092268A"/>
    <w:rsid w:val="00925E22"/>
    <w:rsid w:val="00926D31"/>
    <w:rsid w:val="00926DBF"/>
    <w:rsid w:val="00927D1E"/>
    <w:rsid w:val="009324D1"/>
    <w:rsid w:val="00933399"/>
    <w:rsid w:val="00937B18"/>
    <w:rsid w:val="00940D59"/>
    <w:rsid w:val="009414D5"/>
    <w:rsid w:val="00943514"/>
    <w:rsid w:val="009477C0"/>
    <w:rsid w:val="00950BD6"/>
    <w:rsid w:val="00954EE2"/>
    <w:rsid w:val="00955989"/>
    <w:rsid w:val="00955A03"/>
    <w:rsid w:val="00955B7C"/>
    <w:rsid w:val="00964ABE"/>
    <w:rsid w:val="00964AC7"/>
    <w:rsid w:val="00965EA4"/>
    <w:rsid w:val="00966741"/>
    <w:rsid w:val="0097013A"/>
    <w:rsid w:val="00973B7F"/>
    <w:rsid w:val="00974020"/>
    <w:rsid w:val="00976D60"/>
    <w:rsid w:val="00977961"/>
    <w:rsid w:val="00980AD0"/>
    <w:rsid w:val="0098377F"/>
    <w:rsid w:val="00990C23"/>
    <w:rsid w:val="00992B8E"/>
    <w:rsid w:val="00993815"/>
    <w:rsid w:val="00995EB5"/>
    <w:rsid w:val="009967B0"/>
    <w:rsid w:val="009B204E"/>
    <w:rsid w:val="009B2998"/>
    <w:rsid w:val="009B7C6E"/>
    <w:rsid w:val="009B7FFA"/>
    <w:rsid w:val="009C3CEE"/>
    <w:rsid w:val="009C53AC"/>
    <w:rsid w:val="009C6DFA"/>
    <w:rsid w:val="009D08B4"/>
    <w:rsid w:val="009D0A29"/>
    <w:rsid w:val="009D10CF"/>
    <w:rsid w:val="009D46B0"/>
    <w:rsid w:val="009D5E63"/>
    <w:rsid w:val="009E0F7F"/>
    <w:rsid w:val="009E28A0"/>
    <w:rsid w:val="009E29B6"/>
    <w:rsid w:val="009E3319"/>
    <w:rsid w:val="009E515A"/>
    <w:rsid w:val="009E5302"/>
    <w:rsid w:val="009E58C3"/>
    <w:rsid w:val="009E7AF7"/>
    <w:rsid w:val="009E7E18"/>
    <w:rsid w:val="009F1808"/>
    <w:rsid w:val="009F1EDB"/>
    <w:rsid w:val="009F25C6"/>
    <w:rsid w:val="009F2B5D"/>
    <w:rsid w:val="009F312C"/>
    <w:rsid w:val="009F4394"/>
    <w:rsid w:val="009F467B"/>
    <w:rsid w:val="009F5092"/>
    <w:rsid w:val="009F6986"/>
    <w:rsid w:val="00A00947"/>
    <w:rsid w:val="00A00CBC"/>
    <w:rsid w:val="00A04004"/>
    <w:rsid w:val="00A05BB6"/>
    <w:rsid w:val="00A14AF5"/>
    <w:rsid w:val="00A205A4"/>
    <w:rsid w:val="00A2081E"/>
    <w:rsid w:val="00A211A4"/>
    <w:rsid w:val="00A21545"/>
    <w:rsid w:val="00A30CBF"/>
    <w:rsid w:val="00A31BD3"/>
    <w:rsid w:val="00A3251F"/>
    <w:rsid w:val="00A32C77"/>
    <w:rsid w:val="00A343E3"/>
    <w:rsid w:val="00A3509B"/>
    <w:rsid w:val="00A3594E"/>
    <w:rsid w:val="00A45E38"/>
    <w:rsid w:val="00A5165A"/>
    <w:rsid w:val="00A51DB2"/>
    <w:rsid w:val="00A51E2F"/>
    <w:rsid w:val="00A53E81"/>
    <w:rsid w:val="00A54EE2"/>
    <w:rsid w:val="00A557F2"/>
    <w:rsid w:val="00A55995"/>
    <w:rsid w:val="00A55BA7"/>
    <w:rsid w:val="00A55D50"/>
    <w:rsid w:val="00A575B9"/>
    <w:rsid w:val="00A62BA0"/>
    <w:rsid w:val="00A62CC6"/>
    <w:rsid w:val="00A66F70"/>
    <w:rsid w:val="00A672B7"/>
    <w:rsid w:val="00A677FB"/>
    <w:rsid w:val="00A70050"/>
    <w:rsid w:val="00A7086C"/>
    <w:rsid w:val="00A708E6"/>
    <w:rsid w:val="00A70F0D"/>
    <w:rsid w:val="00A73D58"/>
    <w:rsid w:val="00A77CE0"/>
    <w:rsid w:val="00A77F1C"/>
    <w:rsid w:val="00A8448E"/>
    <w:rsid w:val="00A854EF"/>
    <w:rsid w:val="00A8641B"/>
    <w:rsid w:val="00A8684D"/>
    <w:rsid w:val="00A87C46"/>
    <w:rsid w:val="00A903DF"/>
    <w:rsid w:val="00A918AE"/>
    <w:rsid w:val="00A92FF0"/>
    <w:rsid w:val="00A947B9"/>
    <w:rsid w:val="00A9549C"/>
    <w:rsid w:val="00A97253"/>
    <w:rsid w:val="00A97569"/>
    <w:rsid w:val="00AA01E2"/>
    <w:rsid w:val="00AA0E01"/>
    <w:rsid w:val="00AA615F"/>
    <w:rsid w:val="00AA77F1"/>
    <w:rsid w:val="00AB0424"/>
    <w:rsid w:val="00AB1AD1"/>
    <w:rsid w:val="00AB5A11"/>
    <w:rsid w:val="00AB7DBF"/>
    <w:rsid w:val="00AC2B86"/>
    <w:rsid w:val="00AC5EB4"/>
    <w:rsid w:val="00AC71E1"/>
    <w:rsid w:val="00AC7472"/>
    <w:rsid w:val="00AD0312"/>
    <w:rsid w:val="00AD32B2"/>
    <w:rsid w:val="00AD3431"/>
    <w:rsid w:val="00AD4020"/>
    <w:rsid w:val="00AD50E7"/>
    <w:rsid w:val="00AD58B0"/>
    <w:rsid w:val="00AD5D37"/>
    <w:rsid w:val="00AE21AD"/>
    <w:rsid w:val="00AE2C78"/>
    <w:rsid w:val="00AE35A5"/>
    <w:rsid w:val="00AE48BB"/>
    <w:rsid w:val="00AE692D"/>
    <w:rsid w:val="00B015EE"/>
    <w:rsid w:val="00B01E2D"/>
    <w:rsid w:val="00B03F6A"/>
    <w:rsid w:val="00B04609"/>
    <w:rsid w:val="00B113AD"/>
    <w:rsid w:val="00B16083"/>
    <w:rsid w:val="00B2054F"/>
    <w:rsid w:val="00B240B2"/>
    <w:rsid w:val="00B260AF"/>
    <w:rsid w:val="00B27EE9"/>
    <w:rsid w:val="00B33327"/>
    <w:rsid w:val="00B337E0"/>
    <w:rsid w:val="00B40170"/>
    <w:rsid w:val="00B431F4"/>
    <w:rsid w:val="00B434AD"/>
    <w:rsid w:val="00B43DC8"/>
    <w:rsid w:val="00B4736E"/>
    <w:rsid w:val="00B5061C"/>
    <w:rsid w:val="00B522D4"/>
    <w:rsid w:val="00B53DAE"/>
    <w:rsid w:val="00B5430C"/>
    <w:rsid w:val="00B621D5"/>
    <w:rsid w:val="00B62343"/>
    <w:rsid w:val="00B648A2"/>
    <w:rsid w:val="00B664DA"/>
    <w:rsid w:val="00B6793A"/>
    <w:rsid w:val="00B702AC"/>
    <w:rsid w:val="00B76099"/>
    <w:rsid w:val="00B7694F"/>
    <w:rsid w:val="00B82706"/>
    <w:rsid w:val="00B82883"/>
    <w:rsid w:val="00B83E8F"/>
    <w:rsid w:val="00B852C5"/>
    <w:rsid w:val="00B858C2"/>
    <w:rsid w:val="00B869A1"/>
    <w:rsid w:val="00B86A6A"/>
    <w:rsid w:val="00B90652"/>
    <w:rsid w:val="00B9070F"/>
    <w:rsid w:val="00B91A81"/>
    <w:rsid w:val="00B95F53"/>
    <w:rsid w:val="00B96545"/>
    <w:rsid w:val="00BA32F4"/>
    <w:rsid w:val="00BA40BB"/>
    <w:rsid w:val="00BA49B9"/>
    <w:rsid w:val="00BA4AE4"/>
    <w:rsid w:val="00BA6B98"/>
    <w:rsid w:val="00BA7066"/>
    <w:rsid w:val="00BA7102"/>
    <w:rsid w:val="00BA7C19"/>
    <w:rsid w:val="00BB1161"/>
    <w:rsid w:val="00BB166D"/>
    <w:rsid w:val="00BB1ED3"/>
    <w:rsid w:val="00BB253A"/>
    <w:rsid w:val="00BB5FBD"/>
    <w:rsid w:val="00BB617C"/>
    <w:rsid w:val="00BB643E"/>
    <w:rsid w:val="00BB6A1B"/>
    <w:rsid w:val="00BB6C4F"/>
    <w:rsid w:val="00BC198E"/>
    <w:rsid w:val="00BC1B23"/>
    <w:rsid w:val="00BC3720"/>
    <w:rsid w:val="00BC3DCF"/>
    <w:rsid w:val="00BC6DDA"/>
    <w:rsid w:val="00BD03DF"/>
    <w:rsid w:val="00BD20DC"/>
    <w:rsid w:val="00BD323F"/>
    <w:rsid w:val="00BD3A09"/>
    <w:rsid w:val="00BD7577"/>
    <w:rsid w:val="00BE3B43"/>
    <w:rsid w:val="00BF1A7D"/>
    <w:rsid w:val="00BF4558"/>
    <w:rsid w:val="00BF516C"/>
    <w:rsid w:val="00BF5336"/>
    <w:rsid w:val="00BF543B"/>
    <w:rsid w:val="00C02DC5"/>
    <w:rsid w:val="00C05081"/>
    <w:rsid w:val="00C107B8"/>
    <w:rsid w:val="00C1186E"/>
    <w:rsid w:val="00C13959"/>
    <w:rsid w:val="00C13DF5"/>
    <w:rsid w:val="00C16349"/>
    <w:rsid w:val="00C16A18"/>
    <w:rsid w:val="00C17947"/>
    <w:rsid w:val="00C22631"/>
    <w:rsid w:val="00C22BF1"/>
    <w:rsid w:val="00C233DB"/>
    <w:rsid w:val="00C24E35"/>
    <w:rsid w:val="00C371DB"/>
    <w:rsid w:val="00C37262"/>
    <w:rsid w:val="00C452D4"/>
    <w:rsid w:val="00C46F6D"/>
    <w:rsid w:val="00C50411"/>
    <w:rsid w:val="00C5433A"/>
    <w:rsid w:val="00C5782D"/>
    <w:rsid w:val="00C618FD"/>
    <w:rsid w:val="00C63F4E"/>
    <w:rsid w:val="00C64144"/>
    <w:rsid w:val="00C658BC"/>
    <w:rsid w:val="00C669EC"/>
    <w:rsid w:val="00C6768B"/>
    <w:rsid w:val="00C7077C"/>
    <w:rsid w:val="00C716F8"/>
    <w:rsid w:val="00C72042"/>
    <w:rsid w:val="00C721BC"/>
    <w:rsid w:val="00C73E23"/>
    <w:rsid w:val="00C75F81"/>
    <w:rsid w:val="00C7687E"/>
    <w:rsid w:val="00C76C85"/>
    <w:rsid w:val="00C80AF1"/>
    <w:rsid w:val="00C825F6"/>
    <w:rsid w:val="00C82860"/>
    <w:rsid w:val="00C83F57"/>
    <w:rsid w:val="00C863B7"/>
    <w:rsid w:val="00C865F2"/>
    <w:rsid w:val="00C934FD"/>
    <w:rsid w:val="00C93D5A"/>
    <w:rsid w:val="00C9595A"/>
    <w:rsid w:val="00C95E08"/>
    <w:rsid w:val="00CB47D6"/>
    <w:rsid w:val="00CB57F9"/>
    <w:rsid w:val="00CC00EB"/>
    <w:rsid w:val="00CC00F9"/>
    <w:rsid w:val="00CC1BEF"/>
    <w:rsid w:val="00CC1FAD"/>
    <w:rsid w:val="00CC4210"/>
    <w:rsid w:val="00CC4B24"/>
    <w:rsid w:val="00CC60E6"/>
    <w:rsid w:val="00CC77D5"/>
    <w:rsid w:val="00CD015C"/>
    <w:rsid w:val="00CD35AB"/>
    <w:rsid w:val="00CD5488"/>
    <w:rsid w:val="00CD74A5"/>
    <w:rsid w:val="00CD79F5"/>
    <w:rsid w:val="00CE2C70"/>
    <w:rsid w:val="00CE4306"/>
    <w:rsid w:val="00CE73FB"/>
    <w:rsid w:val="00CE75E0"/>
    <w:rsid w:val="00CF08CE"/>
    <w:rsid w:val="00CF124F"/>
    <w:rsid w:val="00CF44CE"/>
    <w:rsid w:val="00CF58C9"/>
    <w:rsid w:val="00CF5B03"/>
    <w:rsid w:val="00CF5CA1"/>
    <w:rsid w:val="00CF6AD6"/>
    <w:rsid w:val="00CF712A"/>
    <w:rsid w:val="00D0197D"/>
    <w:rsid w:val="00D03942"/>
    <w:rsid w:val="00D039DF"/>
    <w:rsid w:val="00D0574C"/>
    <w:rsid w:val="00D05847"/>
    <w:rsid w:val="00D05A29"/>
    <w:rsid w:val="00D0659F"/>
    <w:rsid w:val="00D10568"/>
    <w:rsid w:val="00D12B9F"/>
    <w:rsid w:val="00D14055"/>
    <w:rsid w:val="00D21456"/>
    <w:rsid w:val="00D216A3"/>
    <w:rsid w:val="00D222E5"/>
    <w:rsid w:val="00D2262B"/>
    <w:rsid w:val="00D22E03"/>
    <w:rsid w:val="00D24CF1"/>
    <w:rsid w:val="00D25D45"/>
    <w:rsid w:val="00D26A54"/>
    <w:rsid w:val="00D30EF0"/>
    <w:rsid w:val="00D31D07"/>
    <w:rsid w:val="00D325F1"/>
    <w:rsid w:val="00D3402A"/>
    <w:rsid w:val="00D34424"/>
    <w:rsid w:val="00D445D4"/>
    <w:rsid w:val="00D46596"/>
    <w:rsid w:val="00D47FCB"/>
    <w:rsid w:val="00D50AE0"/>
    <w:rsid w:val="00D51555"/>
    <w:rsid w:val="00D517CE"/>
    <w:rsid w:val="00D51ED5"/>
    <w:rsid w:val="00D523A7"/>
    <w:rsid w:val="00D5393D"/>
    <w:rsid w:val="00D539D6"/>
    <w:rsid w:val="00D54EA3"/>
    <w:rsid w:val="00D54FB8"/>
    <w:rsid w:val="00D60D74"/>
    <w:rsid w:val="00D62F5B"/>
    <w:rsid w:val="00D63F1B"/>
    <w:rsid w:val="00D65B7F"/>
    <w:rsid w:val="00D66BDB"/>
    <w:rsid w:val="00D6702D"/>
    <w:rsid w:val="00D6753B"/>
    <w:rsid w:val="00D67E90"/>
    <w:rsid w:val="00D70C83"/>
    <w:rsid w:val="00D76BF9"/>
    <w:rsid w:val="00D76C8F"/>
    <w:rsid w:val="00D8487D"/>
    <w:rsid w:val="00D85AC6"/>
    <w:rsid w:val="00D8655D"/>
    <w:rsid w:val="00D90A4D"/>
    <w:rsid w:val="00D911C0"/>
    <w:rsid w:val="00D934AC"/>
    <w:rsid w:val="00D93F57"/>
    <w:rsid w:val="00D9561D"/>
    <w:rsid w:val="00D957C4"/>
    <w:rsid w:val="00D96A8F"/>
    <w:rsid w:val="00D973ED"/>
    <w:rsid w:val="00DA0722"/>
    <w:rsid w:val="00DA2DD2"/>
    <w:rsid w:val="00DA528A"/>
    <w:rsid w:val="00DA58B0"/>
    <w:rsid w:val="00DA681D"/>
    <w:rsid w:val="00DA69A7"/>
    <w:rsid w:val="00DA7C02"/>
    <w:rsid w:val="00DA7EE2"/>
    <w:rsid w:val="00DB242A"/>
    <w:rsid w:val="00DB460C"/>
    <w:rsid w:val="00DC09D9"/>
    <w:rsid w:val="00DC1AAA"/>
    <w:rsid w:val="00DC4A4B"/>
    <w:rsid w:val="00DC4C61"/>
    <w:rsid w:val="00DC7F39"/>
    <w:rsid w:val="00DD03BD"/>
    <w:rsid w:val="00DD56AB"/>
    <w:rsid w:val="00DE061E"/>
    <w:rsid w:val="00DE1DBB"/>
    <w:rsid w:val="00DE1F65"/>
    <w:rsid w:val="00DE524B"/>
    <w:rsid w:val="00DE6116"/>
    <w:rsid w:val="00DE753D"/>
    <w:rsid w:val="00DE7F83"/>
    <w:rsid w:val="00DF02DB"/>
    <w:rsid w:val="00DF0FC0"/>
    <w:rsid w:val="00DF1EB8"/>
    <w:rsid w:val="00DF4115"/>
    <w:rsid w:val="00DF533F"/>
    <w:rsid w:val="00DF544C"/>
    <w:rsid w:val="00DF6AA8"/>
    <w:rsid w:val="00E01A79"/>
    <w:rsid w:val="00E03D08"/>
    <w:rsid w:val="00E108F4"/>
    <w:rsid w:val="00E14008"/>
    <w:rsid w:val="00E229A1"/>
    <w:rsid w:val="00E235A2"/>
    <w:rsid w:val="00E24434"/>
    <w:rsid w:val="00E2625A"/>
    <w:rsid w:val="00E26688"/>
    <w:rsid w:val="00E320D7"/>
    <w:rsid w:val="00E33524"/>
    <w:rsid w:val="00E343B1"/>
    <w:rsid w:val="00E34B09"/>
    <w:rsid w:val="00E35359"/>
    <w:rsid w:val="00E35E02"/>
    <w:rsid w:val="00E35FED"/>
    <w:rsid w:val="00E36A0B"/>
    <w:rsid w:val="00E36E07"/>
    <w:rsid w:val="00E41B8F"/>
    <w:rsid w:val="00E438EC"/>
    <w:rsid w:val="00E45351"/>
    <w:rsid w:val="00E476EA"/>
    <w:rsid w:val="00E54DFA"/>
    <w:rsid w:val="00E56BA6"/>
    <w:rsid w:val="00E5731F"/>
    <w:rsid w:val="00E5768E"/>
    <w:rsid w:val="00E609AD"/>
    <w:rsid w:val="00E62965"/>
    <w:rsid w:val="00E64524"/>
    <w:rsid w:val="00E65275"/>
    <w:rsid w:val="00E669EA"/>
    <w:rsid w:val="00E670A8"/>
    <w:rsid w:val="00E67959"/>
    <w:rsid w:val="00E71243"/>
    <w:rsid w:val="00E7152F"/>
    <w:rsid w:val="00E71856"/>
    <w:rsid w:val="00E7263F"/>
    <w:rsid w:val="00E7269C"/>
    <w:rsid w:val="00E752D7"/>
    <w:rsid w:val="00E8018F"/>
    <w:rsid w:val="00E803B6"/>
    <w:rsid w:val="00E8274E"/>
    <w:rsid w:val="00E83F6D"/>
    <w:rsid w:val="00E852BA"/>
    <w:rsid w:val="00E85724"/>
    <w:rsid w:val="00E9083B"/>
    <w:rsid w:val="00E91847"/>
    <w:rsid w:val="00E97473"/>
    <w:rsid w:val="00EA331A"/>
    <w:rsid w:val="00EA4490"/>
    <w:rsid w:val="00EA5E99"/>
    <w:rsid w:val="00EA7EBB"/>
    <w:rsid w:val="00EB0984"/>
    <w:rsid w:val="00EB1B29"/>
    <w:rsid w:val="00EB21BE"/>
    <w:rsid w:val="00EB346A"/>
    <w:rsid w:val="00EB39F6"/>
    <w:rsid w:val="00EB3DA3"/>
    <w:rsid w:val="00EB406D"/>
    <w:rsid w:val="00EB4A19"/>
    <w:rsid w:val="00EB5E01"/>
    <w:rsid w:val="00EB746E"/>
    <w:rsid w:val="00EC1656"/>
    <w:rsid w:val="00EC300F"/>
    <w:rsid w:val="00EC3DF6"/>
    <w:rsid w:val="00EC4213"/>
    <w:rsid w:val="00EC5E51"/>
    <w:rsid w:val="00ED132A"/>
    <w:rsid w:val="00ED5CA8"/>
    <w:rsid w:val="00ED6704"/>
    <w:rsid w:val="00EE0023"/>
    <w:rsid w:val="00EE026B"/>
    <w:rsid w:val="00EE3146"/>
    <w:rsid w:val="00EE6632"/>
    <w:rsid w:val="00EE7A8B"/>
    <w:rsid w:val="00EF04DA"/>
    <w:rsid w:val="00EF28AE"/>
    <w:rsid w:val="00EF2977"/>
    <w:rsid w:val="00EF2E8C"/>
    <w:rsid w:val="00EF4AF6"/>
    <w:rsid w:val="00EF5569"/>
    <w:rsid w:val="00EF66FF"/>
    <w:rsid w:val="00EF6958"/>
    <w:rsid w:val="00EF7335"/>
    <w:rsid w:val="00F00670"/>
    <w:rsid w:val="00F0088E"/>
    <w:rsid w:val="00F01608"/>
    <w:rsid w:val="00F03E78"/>
    <w:rsid w:val="00F04AAA"/>
    <w:rsid w:val="00F07FE3"/>
    <w:rsid w:val="00F10672"/>
    <w:rsid w:val="00F10798"/>
    <w:rsid w:val="00F11FF3"/>
    <w:rsid w:val="00F16007"/>
    <w:rsid w:val="00F16D6E"/>
    <w:rsid w:val="00F20331"/>
    <w:rsid w:val="00F20833"/>
    <w:rsid w:val="00F24534"/>
    <w:rsid w:val="00F24BDF"/>
    <w:rsid w:val="00F27B5B"/>
    <w:rsid w:val="00F30745"/>
    <w:rsid w:val="00F373F5"/>
    <w:rsid w:val="00F42CC4"/>
    <w:rsid w:val="00F44EEB"/>
    <w:rsid w:val="00F46F7A"/>
    <w:rsid w:val="00F47750"/>
    <w:rsid w:val="00F50482"/>
    <w:rsid w:val="00F50AFE"/>
    <w:rsid w:val="00F50EE0"/>
    <w:rsid w:val="00F52396"/>
    <w:rsid w:val="00F54C55"/>
    <w:rsid w:val="00F56BB5"/>
    <w:rsid w:val="00F56DA9"/>
    <w:rsid w:val="00F6347B"/>
    <w:rsid w:val="00F63ECA"/>
    <w:rsid w:val="00F64A89"/>
    <w:rsid w:val="00F6515C"/>
    <w:rsid w:val="00F67124"/>
    <w:rsid w:val="00F6760E"/>
    <w:rsid w:val="00F71699"/>
    <w:rsid w:val="00F749E8"/>
    <w:rsid w:val="00F74CA4"/>
    <w:rsid w:val="00F75F3C"/>
    <w:rsid w:val="00F77DC4"/>
    <w:rsid w:val="00F816A1"/>
    <w:rsid w:val="00F81708"/>
    <w:rsid w:val="00F84DA0"/>
    <w:rsid w:val="00F87C26"/>
    <w:rsid w:val="00F91582"/>
    <w:rsid w:val="00F91AE7"/>
    <w:rsid w:val="00F92AC8"/>
    <w:rsid w:val="00F93282"/>
    <w:rsid w:val="00F94449"/>
    <w:rsid w:val="00F964D8"/>
    <w:rsid w:val="00FA0AD9"/>
    <w:rsid w:val="00FA156C"/>
    <w:rsid w:val="00FA349C"/>
    <w:rsid w:val="00FA6C6A"/>
    <w:rsid w:val="00FB0AFF"/>
    <w:rsid w:val="00FB4DEC"/>
    <w:rsid w:val="00FB54E0"/>
    <w:rsid w:val="00FC0FE7"/>
    <w:rsid w:val="00FC2B5B"/>
    <w:rsid w:val="00FC2D32"/>
    <w:rsid w:val="00FC3162"/>
    <w:rsid w:val="00FC451A"/>
    <w:rsid w:val="00FC5BE7"/>
    <w:rsid w:val="00FC6DAE"/>
    <w:rsid w:val="00FC791C"/>
    <w:rsid w:val="00FD615A"/>
    <w:rsid w:val="00FD7BE6"/>
    <w:rsid w:val="00FE0AA0"/>
    <w:rsid w:val="00FE1B52"/>
    <w:rsid w:val="00FE5B2A"/>
    <w:rsid w:val="00FE7553"/>
    <w:rsid w:val="00FE79A5"/>
    <w:rsid w:val="00FF04D5"/>
    <w:rsid w:val="00FF5132"/>
    <w:rsid w:val="00FF5ADC"/>
    <w:rsid w:val="00FF6C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2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CBF"/>
    <w:pPr>
      <w:spacing w:line="300" w:lineRule="atLeast"/>
      <w:ind w:firstLine="284"/>
      <w:jc w:val="both"/>
    </w:pPr>
    <w:rPr>
      <w:rFonts w:ascii="MetaPro-Normal" w:hAnsi="MetaPro-Normal"/>
      <w:sz w:val="22"/>
      <w:szCs w:val="22"/>
      <w:lang w:eastAsia="en-US"/>
    </w:rPr>
  </w:style>
  <w:style w:type="paragraph" w:styleId="Naslov1">
    <w:name w:val="heading 1"/>
    <w:basedOn w:val="Normal"/>
    <w:next w:val="Normal"/>
    <w:link w:val="Naslov1Char"/>
    <w:qFormat/>
    <w:rsid w:val="00852D2C"/>
    <w:pPr>
      <w:keepNext/>
      <w:tabs>
        <w:tab w:val="right" w:pos="8506"/>
      </w:tabs>
      <w:spacing w:before="40" w:line="240" w:lineRule="atLeast"/>
      <w:ind w:right="-675" w:firstLine="0"/>
      <w:jc w:val="left"/>
      <w:outlineLvl w:val="0"/>
    </w:pPr>
    <w:rPr>
      <w:rFonts w:ascii="Times New Roman" w:eastAsia="Times New Roman" w:hAnsi="Times New Roman"/>
      <w:b/>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F0088E"/>
    <w:pPr>
      <w:autoSpaceDE w:val="0"/>
      <w:autoSpaceDN w:val="0"/>
      <w:adjustRightInd w:val="0"/>
    </w:pPr>
    <w:rPr>
      <w:rFonts w:ascii="MetaPro-Bold" w:hAnsi="MetaPro-Bold" w:cs="MetaPro-Bold"/>
      <w:color w:val="000000"/>
      <w:sz w:val="24"/>
      <w:szCs w:val="24"/>
      <w:lang w:eastAsia="en-US"/>
    </w:rPr>
  </w:style>
  <w:style w:type="character" w:customStyle="1" w:styleId="A0">
    <w:name w:val="A0"/>
    <w:uiPriority w:val="99"/>
    <w:rsid w:val="00F0088E"/>
    <w:rPr>
      <w:rFonts w:cs="MetaPro-Bold"/>
      <w:b/>
      <w:bCs/>
      <w:color w:val="000000"/>
      <w:sz w:val="19"/>
      <w:szCs w:val="19"/>
    </w:rPr>
  </w:style>
  <w:style w:type="paragraph" w:styleId="Zaglavlje">
    <w:name w:val="header"/>
    <w:basedOn w:val="Normal"/>
    <w:link w:val="ZaglavljeChar"/>
    <w:uiPriority w:val="99"/>
    <w:unhideWhenUsed/>
    <w:rsid w:val="00F0088E"/>
    <w:pPr>
      <w:tabs>
        <w:tab w:val="center" w:pos="4536"/>
        <w:tab w:val="right" w:pos="9072"/>
      </w:tabs>
      <w:spacing w:line="240" w:lineRule="auto"/>
    </w:pPr>
  </w:style>
  <w:style w:type="character" w:customStyle="1" w:styleId="ZaglavljeChar">
    <w:name w:val="Zaglavlje Char"/>
    <w:basedOn w:val="Zadanifontodlomka"/>
    <w:link w:val="Zaglavlje"/>
    <w:uiPriority w:val="99"/>
    <w:rsid w:val="00F0088E"/>
  </w:style>
  <w:style w:type="paragraph" w:styleId="Podnoje">
    <w:name w:val="footer"/>
    <w:basedOn w:val="Normal"/>
    <w:link w:val="PodnojeChar"/>
    <w:uiPriority w:val="99"/>
    <w:unhideWhenUsed/>
    <w:rsid w:val="00F0088E"/>
    <w:pPr>
      <w:tabs>
        <w:tab w:val="center" w:pos="4536"/>
        <w:tab w:val="right" w:pos="9072"/>
      </w:tabs>
      <w:spacing w:line="240" w:lineRule="auto"/>
    </w:pPr>
  </w:style>
  <w:style w:type="character" w:customStyle="1" w:styleId="PodnojeChar">
    <w:name w:val="Podnožje Char"/>
    <w:basedOn w:val="Zadanifontodlomka"/>
    <w:link w:val="Podnoje"/>
    <w:uiPriority w:val="99"/>
    <w:rsid w:val="00F0088E"/>
  </w:style>
  <w:style w:type="paragraph" w:styleId="Tekstbalonia">
    <w:name w:val="Balloon Text"/>
    <w:basedOn w:val="Normal"/>
    <w:link w:val="TekstbaloniaChar"/>
    <w:uiPriority w:val="99"/>
    <w:semiHidden/>
    <w:unhideWhenUsed/>
    <w:rsid w:val="00F0088E"/>
    <w:pPr>
      <w:spacing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F0088E"/>
    <w:rPr>
      <w:rFonts w:ascii="Tahoma" w:hAnsi="Tahoma" w:cs="Tahoma"/>
      <w:sz w:val="16"/>
      <w:szCs w:val="16"/>
    </w:rPr>
  </w:style>
  <w:style w:type="table" w:styleId="Reetkatablice">
    <w:name w:val="Table Grid"/>
    <w:basedOn w:val="Obinatablica"/>
    <w:uiPriority w:val="59"/>
    <w:rsid w:val="00D1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ka">
    <w:name w:val="tocka"/>
    <w:basedOn w:val="Normal"/>
    <w:link w:val="tockaChar"/>
    <w:qFormat/>
    <w:rsid w:val="00FF5132"/>
    <w:pPr>
      <w:spacing w:before="80" w:line="240" w:lineRule="auto"/>
      <w:ind w:left="425" w:hanging="425"/>
      <w:jc w:val="left"/>
    </w:pPr>
    <w:rPr>
      <w:rFonts w:ascii="MetaPro-Bold" w:eastAsia="Times New Roman" w:hAnsi="MetaPro-Bold"/>
      <w:b/>
      <w:lang w:val="x-none" w:eastAsia="x-none"/>
    </w:rPr>
  </w:style>
  <w:style w:type="character" w:customStyle="1" w:styleId="tockaChar">
    <w:name w:val="tocka Char"/>
    <w:link w:val="tocka"/>
    <w:rsid w:val="00FF5132"/>
    <w:rPr>
      <w:rFonts w:ascii="MetaPro-Bold" w:eastAsia="Times New Roman" w:hAnsi="MetaPro-Bold"/>
      <w:b/>
      <w:sz w:val="22"/>
      <w:szCs w:val="22"/>
    </w:rPr>
  </w:style>
  <w:style w:type="character" w:styleId="Hiperveza">
    <w:name w:val="Hyperlink"/>
    <w:uiPriority w:val="99"/>
    <w:unhideWhenUsed/>
    <w:rsid w:val="008B54F2"/>
    <w:rPr>
      <w:color w:val="0000FF"/>
      <w:u w:val="single"/>
    </w:rPr>
  </w:style>
  <w:style w:type="paragraph" w:customStyle="1" w:styleId="CRTICA">
    <w:name w:val="CRTICA"/>
    <w:basedOn w:val="tocka"/>
    <w:link w:val="CRTICAChar"/>
    <w:qFormat/>
    <w:rsid w:val="00164969"/>
    <w:pPr>
      <w:numPr>
        <w:numId w:val="1"/>
      </w:numPr>
      <w:spacing w:before="0"/>
      <w:ind w:left="595" w:hanging="170"/>
      <w:jc w:val="both"/>
    </w:pPr>
    <w:rPr>
      <w:rFonts w:ascii="MetaPro-Normal" w:hAnsi="MetaPro-Normal"/>
      <w:b w:val="0"/>
      <w:sz w:val="20"/>
      <w:szCs w:val="20"/>
    </w:rPr>
  </w:style>
  <w:style w:type="character" w:customStyle="1" w:styleId="CRTICAChar">
    <w:name w:val="CRTICA Char"/>
    <w:link w:val="CRTICA"/>
    <w:rsid w:val="00164969"/>
    <w:rPr>
      <w:rFonts w:ascii="MetaPro-Normal" w:eastAsia="Times New Roman" w:hAnsi="MetaPro-Normal"/>
      <w:lang w:val="x-none" w:eastAsia="x-none"/>
    </w:rPr>
  </w:style>
  <w:style w:type="character" w:styleId="SlijeenaHiperveza">
    <w:name w:val="FollowedHyperlink"/>
    <w:uiPriority w:val="99"/>
    <w:semiHidden/>
    <w:unhideWhenUsed/>
    <w:rsid w:val="00AB5A11"/>
    <w:rPr>
      <w:color w:val="800080"/>
      <w:u w:val="single"/>
    </w:rPr>
  </w:style>
  <w:style w:type="paragraph" w:styleId="Odlomakpopisa">
    <w:name w:val="List Paragraph"/>
    <w:aliases w:val="Lista Prva"/>
    <w:basedOn w:val="Normal"/>
    <w:qFormat/>
    <w:rsid w:val="00873953"/>
    <w:pPr>
      <w:numPr>
        <w:numId w:val="4"/>
      </w:numPr>
      <w:spacing w:before="60" w:line="240" w:lineRule="auto"/>
      <w:ind w:left="425" w:hanging="425"/>
    </w:pPr>
  </w:style>
  <w:style w:type="paragraph" w:customStyle="1" w:styleId="Listauvuena">
    <w:name w:val="Lista uvučena"/>
    <w:basedOn w:val="Normal"/>
    <w:uiPriority w:val="2"/>
    <w:qFormat/>
    <w:rsid w:val="00873953"/>
    <w:pPr>
      <w:numPr>
        <w:numId w:val="5"/>
      </w:numPr>
      <w:spacing w:before="60" w:line="240" w:lineRule="auto"/>
      <w:ind w:left="850" w:hanging="425"/>
    </w:pPr>
  </w:style>
  <w:style w:type="paragraph" w:customStyle="1" w:styleId="ListaBroj1">
    <w:name w:val="Lista Broj1"/>
    <w:basedOn w:val="Normal"/>
    <w:uiPriority w:val="3"/>
    <w:qFormat/>
    <w:rsid w:val="00235985"/>
    <w:pPr>
      <w:numPr>
        <w:numId w:val="6"/>
      </w:numPr>
      <w:tabs>
        <w:tab w:val="clear" w:pos="425"/>
      </w:tabs>
      <w:spacing w:line="240" w:lineRule="auto"/>
      <w:ind w:left="1139" w:hanging="357"/>
      <w:jc w:val="left"/>
    </w:pPr>
  </w:style>
  <w:style w:type="paragraph" w:customStyle="1" w:styleId="ListaBroj2">
    <w:name w:val="Lista Broj2"/>
    <w:basedOn w:val="Normal"/>
    <w:uiPriority w:val="3"/>
    <w:qFormat/>
    <w:rsid w:val="00235985"/>
    <w:pPr>
      <w:numPr>
        <w:numId w:val="7"/>
      </w:numPr>
      <w:tabs>
        <w:tab w:val="clear" w:pos="851"/>
      </w:tabs>
      <w:spacing w:line="288" w:lineRule="auto"/>
      <w:ind w:left="714" w:hanging="357"/>
      <w:jc w:val="left"/>
    </w:pPr>
  </w:style>
  <w:style w:type="paragraph" w:customStyle="1" w:styleId="Klasa">
    <w:name w:val="Klasa"/>
    <w:basedOn w:val="Normal"/>
    <w:qFormat/>
    <w:rsid w:val="005C30CC"/>
    <w:pPr>
      <w:spacing w:line="240" w:lineRule="auto"/>
      <w:ind w:firstLine="0"/>
      <w:jc w:val="left"/>
    </w:pPr>
  </w:style>
  <w:style w:type="paragraph" w:customStyle="1" w:styleId="Primatelj">
    <w:name w:val="Primatelj"/>
    <w:basedOn w:val="Normal"/>
    <w:qFormat/>
    <w:rsid w:val="00164969"/>
    <w:pPr>
      <w:spacing w:line="288" w:lineRule="auto"/>
      <w:jc w:val="right"/>
    </w:pPr>
    <w:rPr>
      <w:rFonts w:ascii="MetaPro-Black" w:hAnsi="MetaPro-Black"/>
      <w:b/>
    </w:rPr>
  </w:style>
  <w:style w:type="paragraph" w:customStyle="1" w:styleId="Predmet">
    <w:name w:val="Predmet"/>
    <w:basedOn w:val="Normal"/>
    <w:qFormat/>
    <w:rsid w:val="0038661F"/>
    <w:pPr>
      <w:spacing w:after="200" w:line="288" w:lineRule="auto"/>
      <w:ind w:left="1134" w:hanging="1134"/>
    </w:pPr>
    <w:rPr>
      <w:rFonts w:ascii="MetaPro-Black" w:hAnsi="MetaPro-Black"/>
      <w:bCs/>
    </w:rPr>
  </w:style>
  <w:style w:type="character" w:customStyle="1" w:styleId="Naslov1Char">
    <w:name w:val="Naslov 1 Char"/>
    <w:basedOn w:val="Zadanifontodlomka"/>
    <w:link w:val="Naslov1"/>
    <w:rsid w:val="00852D2C"/>
    <w:rPr>
      <w:rFonts w:ascii="Times New Roman" w:eastAsia="Times New Roman" w:hAnsi="Times New Roman"/>
      <w:b/>
      <w:sz w:val="24"/>
    </w:rPr>
  </w:style>
  <w:style w:type="paragraph" w:styleId="StandardWeb">
    <w:name w:val="Normal (Web)"/>
    <w:basedOn w:val="Normal"/>
    <w:uiPriority w:val="99"/>
    <w:semiHidden/>
    <w:unhideWhenUsed/>
    <w:rsid w:val="005D4694"/>
    <w:pPr>
      <w:spacing w:before="100" w:beforeAutospacing="1" w:after="100" w:afterAutospacing="1" w:line="240" w:lineRule="auto"/>
      <w:ind w:firstLine="0"/>
      <w:jc w:val="left"/>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13974">
      <w:bodyDiv w:val="1"/>
      <w:marLeft w:val="0"/>
      <w:marRight w:val="0"/>
      <w:marTop w:val="0"/>
      <w:marBottom w:val="0"/>
      <w:divBdr>
        <w:top w:val="none" w:sz="0" w:space="0" w:color="auto"/>
        <w:left w:val="none" w:sz="0" w:space="0" w:color="auto"/>
        <w:bottom w:val="none" w:sz="0" w:space="0" w:color="auto"/>
        <w:right w:val="none" w:sz="0" w:space="0" w:color="auto"/>
      </w:divBdr>
    </w:div>
    <w:div w:id="590697525">
      <w:bodyDiv w:val="1"/>
      <w:marLeft w:val="0"/>
      <w:marRight w:val="0"/>
      <w:marTop w:val="0"/>
      <w:marBottom w:val="0"/>
      <w:divBdr>
        <w:top w:val="none" w:sz="0" w:space="0" w:color="auto"/>
        <w:left w:val="none" w:sz="0" w:space="0" w:color="auto"/>
        <w:bottom w:val="none" w:sz="0" w:space="0" w:color="auto"/>
        <w:right w:val="none" w:sz="0" w:space="0" w:color="auto"/>
      </w:divBdr>
    </w:div>
    <w:div w:id="1229458970">
      <w:bodyDiv w:val="1"/>
      <w:marLeft w:val="0"/>
      <w:marRight w:val="0"/>
      <w:marTop w:val="0"/>
      <w:marBottom w:val="0"/>
      <w:divBdr>
        <w:top w:val="none" w:sz="0" w:space="0" w:color="auto"/>
        <w:left w:val="none" w:sz="0" w:space="0" w:color="auto"/>
        <w:bottom w:val="none" w:sz="0" w:space="0" w:color="auto"/>
        <w:right w:val="none" w:sz="0" w:space="0" w:color="auto"/>
      </w:divBdr>
    </w:div>
    <w:div w:id="1554005483">
      <w:bodyDiv w:val="1"/>
      <w:marLeft w:val="0"/>
      <w:marRight w:val="0"/>
      <w:marTop w:val="0"/>
      <w:marBottom w:val="0"/>
      <w:divBdr>
        <w:top w:val="none" w:sz="0" w:space="0" w:color="auto"/>
        <w:left w:val="none" w:sz="0" w:space="0" w:color="auto"/>
        <w:bottom w:val="none" w:sz="0" w:space="0" w:color="auto"/>
        <w:right w:val="none" w:sz="0" w:space="0" w:color="auto"/>
      </w:divBdr>
    </w:div>
    <w:div w:id="20310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2018-10-17T13:37:00Z</dcterms:created>
  <dcterms:modified xsi:type="dcterms:W3CDTF">2018-12-14T07:26:00Z</dcterms:modified>
</cp:coreProperties>
</file>