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568" w:rsidRPr="00A91568" w:rsidRDefault="00A91568" w:rsidP="001614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Sukladno točki 1.2 Dokumentacje o nabavi, u </w:t>
      </w:r>
      <w:r w:rsidRPr="00A91568">
        <w:rPr>
          <w:rFonts w:ascii="Arial" w:hAnsi="Arial" w:cs="Arial"/>
        </w:rPr>
        <w:t>postupku nabave za osobe koje nisu obveznici zakona o javnoj nabavi</w:t>
      </w:r>
      <w:r>
        <w:rPr>
          <w:rFonts w:ascii="Arial" w:hAnsi="Arial" w:cs="Arial"/>
        </w:rPr>
        <w:t>,</w:t>
      </w:r>
      <w:r w:rsidRPr="00A91568">
        <w:rPr>
          <w:rFonts w:ascii="Arial" w:hAnsi="Arial" w:cs="Arial"/>
        </w:rPr>
        <w:t xml:space="preserve"> </w:t>
      </w:r>
      <w:r w:rsidRPr="00A91568">
        <w:rPr>
          <w:rFonts w:ascii="Arial" w:hAnsi="Arial" w:cs="Arial"/>
        </w:rPr>
        <w:t xml:space="preserve">Broj nabave: </w:t>
      </w:r>
      <w:bookmarkStart w:id="0" w:name="30j0zll" w:colFirst="0" w:colLast="0"/>
      <w:bookmarkStart w:id="1" w:name="gjdgxs" w:colFirst="0" w:colLast="0"/>
      <w:bookmarkEnd w:id="0"/>
      <w:bookmarkEnd w:id="1"/>
      <w:r w:rsidRPr="00A91568">
        <w:rPr>
          <w:rFonts w:ascii="Arial" w:hAnsi="Arial" w:cs="Arial"/>
        </w:rPr>
        <w:t>KK.01.2.1.01.0117-2018-01</w:t>
      </w:r>
      <w:r w:rsidRPr="00A91568">
        <w:rPr>
          <w:rFonts w:ascii="Arial" w:hAnsi="Arial" w:cs="Arial"/>
        </w:rPr>
        <w:t>, naziv nabave</w:t>
      </w:r>
      <w:r w:rsidRPr="00A91568">
        <w:rPr>
          <w:rFonts w:ascii="Arial" w:hAnsi="Arial" w:cs="Arial"/>
        </w:rPr>
        <w:t>: „Istraživanje u poduzeću Spačva d.d. u svrhu razvoja inovativnih masivnih vrata od slavonske hrastovine“ - Upravljanje projektom i administracija</w:t>
      </w:r>
      <w:r>
        <w:rPr>
          <w:rFonts w:ascii="Arial" w:hAnsi="Arial" w:cs="Arial"/>
        </w:rPr>
        <w:t>,</w:t>
      </w:r>
      <w:bookmarkStart w:id="2" w:name="_Toc398548191"/>
      <w:bookmarkStart w:id="3" w:name="_Toc398561288"/>
      <w:bookmarkStart w:id="4" w:name="_Toc398564532"/>
      <w:bookmarkStart w:id="5" w:name="_Toc398624064"/>
      <w:bookmarkStart w:id="6" w:name="_Toc399159436"/>
      <w:r>
        <w:rPr>
          <w:rFonts w:ascii="Arial" w:hAnsi="Arial" w:cs="Arial"/>
        </w:rPr>
        <w:t xml:space="preserve"> z</w:t>
      </w:r>
      <w:r w:rsidRPr="00A91568">
        <w:rPr>
          <w:rFonts w:ascii="Arial" w:hAnsi="Arial" w:cs="Arial"/>
        </w:rPr>
        <w:t>a vrijeme roka za dostavu ponuda gospodarski subjekti mogu zahtijevati dodatne informacije vezane za dokumentaciju o nabavi, a Naručitelj odgovore, ne otkrivajući identitet subjekta koji je pitanje postavio, objav</w:t>
      </w:r>
      <w:r>
        <w:rPr>
          <w:rFonts w:ascii="Arial" w:hAnsi="Arial" w:cs="Arial"/>
        </w:rPr>
        <w:t>ljuje</w:t>
      </w:r>
      <w:r w:rsidRPr="00A91568">
        <w:rPr>
          <w:rFonts w:ascii="Arial" w:hAnsi="Arial" w:cs="Arial"/>
        </w:rPr>
        <w:t xml:space="preserve"> na svojoj web stranici (</w:t>
      </w:r>
      <w:hyperlink r:id="rId4" w:history="1">
        <w:r w:rsidRPr="00A91568">
          <w:rPr>
            <w:rFonts w:ascii="Arial" w:hAnsi="Arial" w:cs="Arial"/>
          </w:rPr>
          <w:t>http://www.spacva.hr/</w:t>
        </w:r>
      </w:hyperlink>
      <w:r w:rsidRPr="00A91568">
        <w:rPr>
          <w:rFonts w:ascii="Arial" w:hAnsi="Arial" w:cs="Arial"/>
        </w:rPr>
        <w:t>) i (</w:t>
      </w:r>
      <w:hyperlink r:id="rId5" w:history="1">
        <w:r w:rsidRPr="00A91568">
          <w:rPr>
            <w:rFonts w:ascii="Arial" w:hAnsi="Arial" w:cs="Arial"/>
          </w:rPr>
          <w:t>http://www.strukturnifondovi.hr/</w:t>
        </w:r>
      </w:hyperlink>
      <w:r w:rsidRPr="00A91568">
        <w:rPr>
          <w:rFonts w:ascii="Arial" w:hAnsi="Arial" w:cs="Arial"/>
        </w:rPr>
        <w:t>) na kojima je objavljena i osnovna Dokumentacija o nabavi.</w:t>
      </w:r>
      <w:bookmarkStart w:id="7" w:name="_Toc398548193"/>
      <w:bookmarkStart w:id="8" w:name="_Toc398561290"/>
      <w:bookmarkStart w:id="9" w:name="_Toc398564534"/>
      <w:bookmarkStart w:id="10" w:name="_Toc398624066"/>
      <w:bookmarkStart w:id="11" w:name="_Toc399159438"/>
      <w:bookmarkEnd w:id="2"/>
      <w:bookmarkEnd w:id="3"/>
      <w:bookmarkEnd w:id="4"/>
      <w:bookmarkEnd w:id="5"/>
      <w:bookmarkEnd w:id="6"/>
      <w:r>
        <w:rPr>
          <w:rFonts w:ascii="Arial" w:hAnsi="Arial" w:cs="Arial"/>
        </w:rPr>
        <w:t xml:space="preserve"> </w:t>
      </w:r>
      <w:r w:rsidRPr="00A91568">
        <w:rPr>
          <w:rFonts w:ascii="Arial" w:hAnsi="Arial" w:cs="Arial"/>
        </w:rPr>
        <w:t xml:space="preserve">Pod uvjetom da je zahtjev dostavljen najkasnije tijekom desetog (10) dana prije dana u kojem ističe rok za dostavu ponuda, Naručitelj </w:t>
      </w:r>
      <w:r>
        <w:rPr>
          <w:rFonts w:ascii="Arial" w:hAnsi="Arial" w:cs="Arial"/>
        </w:rPr>
        <w:t>objavljuje</w:t>
      </w:r>
      <w:r w:rsidRPr="00A91568">
        <w:rPr>
          <w:rFonts w:ascii="Arial" w:hAnsi="Arial" w:cs="Arial"/>
        </w:rPr>
        <w:t xml:space="preserve"> odgovor</w:t>
      </w:r>
      <w:r>
        <w:rPr>
          <w:rFonts w:ascii="Arial" w:hAnsi="Arial" w:cs="Arial"/>
        </w:rPr>
        <w:t>e</w:t>
      </w:r>
      <w:r w:rsidRPr="00A91568">
        <w:rPr>
          <w:rFonts w:ascii="Arial" w:hAnsi="Arial" w:cs="Arial"/>
        </w:rPr>
        <w:t xml:space="preserve"> na web stranicama najkasnije tijekom šestog (6) dana prije dana u kojem ističe rok za dostavu ponuda.</w:t>
      </w:r>
      <w:bookmarkStart w:id="12" w:name="_Toc398548192"/>
      <w:bookmarkStart w:id="13" w:name="_Toc398561289"/>
      <w:bookmarkStart w:id="14" w:name="_Toc398564533"/>
      <w:bookmarkStart w:id="15" w:name="_Toc398624065"/>
      <w:r w:rsidRPr="00A91568">
        <w:rPr>
          <w:rFonts w:ascii="Arial" w:hAnsi="Arial" w:cs="Arial"/>
        </w:rPr>
        <w:t xml:space="preserve"> </w:t>
      </w:r>
      <w:bookmarkEnd w:id="12"/>
      <w:bookmarkEnd w:id="13"/>
      <w:bookmarkEnd w:id="14"/>
      <w:bookmarkEnd w:id="15"/>
    </w:p>
    <w:bookmarkEnd w:id="7"/>
    <w:bookmarkEnd w:id="8"/>
    <w:bookmarkEnd w:id="9"/>
    <w:bookmarkEnd w:id="10"/>
    <w:bookmarkEnd w:id="11"/>
    <w:p w:rsidR="00A91568" w:rsidRPr="00A91568" w:rsidRDefault="00A91568" w:rsidP="001614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41CB6" w:rsidRPr="009270DB" w:rsidRDefault="00B93D19" w:rsidP="001614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Tijekom perioda za dostavu ponuda zaprimljen je</w:t>
      </w:r>
      <w:r w:rsidR="00A91568">
        <w:rPr>
          <w:rFonts w:ascii="Arial" w:hAnsi="Arial" w:cs="Arial"/>
        </w:rPr>
        <w:t xml:space="preserve"> zahtjev jednog gospodarskog subjekta za dodatnim informacijama</w:t>
      </w:r>
      <w:r>
        <w:rPr>
          <w:rFonts w:ascii="Arial" w:hAnsi="Arial" w:cs="Arial"/>
        </w:rPr>
        <w:t xml:space="preserve">: </w:t>
      </w:r>
    </w:p>
    <w:p w:rsidR="00B93D19" w:rsidRDefault="00B93D19" w:rsidP="0016140C">
      <w:pPr>
        <w:spacing w:after="0" w:line="240" w:lineRule="auto"/>
        <w:jc w:val="both"/>
        <w:rPr>
          <w:rFonts w:ascii="Arial" w:hAnsi="Arial" w:cs="Arial"/>
        </w:rPr>
      </w:pPr>
    </w:p>
    <w:p w:rsidR="00A91568" w:rsidRPr="00A91568" w:rsidRDefault="00B93D19" w:rsidP="0016140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A91568" w:rsidRPr="00A91568">
        <w:rPr>
          <w:rFonts w:ascii="Arial" w:hAnsi="Arial" w:cs="Arial"/>
        </w:rPr>
        <w:t xml:space="preserve">Nastavno na točku 1.2. i točku 4.1. Dokumentacije o nabavi za upravljanje projektom i administraciju projekta „Istraživanje u poduzeću Spačva d.d. u svrhu razvoja inovativnih masivnih vrata od slavonske hrastovine“, broj nabave: KK.01.2.1.01.0117-2018-01, dostavljamo sljedeći zahtjev za pojašnjenjem Dokumentacije o nabavi: </w:t>
      </w:r>
    </w:p>
    <w:p w:rsidR="00A91568" w:rsidRPr="00A91568" w:rsidRDefault="00A91568" w:rsidP="0016140C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A91568">
        <w:rPr>
          <w:rFonts w:ascii="Arial" w:hAnsi="Arial" w:cs="Arial"/>
          <w:color w:val="auto"/>
          <w:sz w:val="22"/>
          <w:szCs w:val="22"/>
        </w:rPr>
        <w:t xml:space="preserve">Naručitelj je u točki 4.1. Dokumentacije o nabavi (Tehnička i stručna sposobnost) propisao sljedeće kriterije tehničke sposobnosti: </w:t>
      </w:r>
    </w:p>
    <w:p w:rsidR="00A91568" w:rsidRDefault="00A91568" w:rsidP="0016140C">
      <w:pPr>
        <w:spacing w:after="0" w:line="240" w:lineRule="auto"/>
        <w:jc w:val="both"/>
        <w:rPr>
          <w:rFonts w:ascii="Arial" w:hAnsi="Arial" w:cs="Arial"/>
        </w:rPr>
      </w:pPr>
      <w:r w:rsidRPr="00A91568">
        <w:rPr>
          <w:rFonts w:ascii="Arial" w:hAnsi="Arial" w:cs="Arial"/>
        </w:rPr>
        <w:t>„Ponuditelj mora dokazati da je u godini u kojoj je započeo postupak nabave odnosno u godini u kojoj mu je upućen Poziv na dostavu ponude i tijekom tri godine koje prethode toj godini, uredno izvršio najmanje 1 ugovor koji je isti ili sličan predmetu nabave pružanja usluga upravljanja i administracije projektom (Prema Zakonu o javnoj nabavi ili postupcima za osobe koje nisu obveznici zakona o javnoj nabavi), čija je vrijednost najmanje 1.500.000,00 HRK bez PDV-a.“</w:t>
      </w:r>
    </w:p>
    <w:p w:rsidR="00B93D19" w:rsidRPr="009270DB" w:rsidRDefault="00B93D19" w:rsidP="0016140C">
      <w:pPr>
        <w:spacing w:after="0" w:line="240" w:lineRule="auto"/>
        <w:jc w:val="both"/>
        <w:rPr>
          <w:rFonts w:ascii="Arial" w:hAnsi="Arial" w:cs="Arial"/>
        </w:rPr>
      </w:pPr>
      <w:r w:rsidRPr="009270DB">
        <w:rPr>
          <w:rFonts w:ascii="Arial" w:hAnsi="Arial" w:cs="Arial"/>
        </w:rPr>
        <w:t>Molimo Naručitelja potvrdu da će se pod ugovorom istim ili sličnim predmetu nabave vrednovati iskustvo ponuditelja u upravljanju i administraciji projekta financiranog iz međunarodnih financijskih institucija, uzevši u obzir odredbe Priloga 4 „Postupci nabave za osobe koje nisu obveznici Zakona o javnoj nabavi“, konkretno načela jednakog postupanja i nediskriminacije i načela zaštite tržišnog natjecanja koje će omogućiti prikupljanje ponuda na najširoj osnovi.</w:t>
      </w:r>
    </w:p>
    <w:p w:rsidR="00C41CB6" w:rsidRPr="009270DB" w:rsidRDefault="00C41CB6" w:rsidP="001614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93D19" w:rsidRDefault="00B93D19" w:rsidP="0016140C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Odgovor Nručitelja:</w:t>
      </w:r>
    </w:p>
    <w:p w:rsidR="00B93D19" w:rsidRDefault="00B93D19" w:rsidP="0016140C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9270DB" w:rsidRPr="009270DB" w:rsidRDefault="00C41CB6" w:rsidP="0016140C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9270DB">
        <w:rPr>
          <w:rFonts w:ascii="Arial" w:hAnsi="Arial" w:cs="Arial"/>
          <w:color w:val="auto"/>
          <w:sz w:val="22"/>
          <w:szCs w:val="22"/>
        </w:rPr>
        <w:t xml:space="preserve">U cilju osiguranja </w:t>
      </w:r>
      <w:r w:rsidR="009270DB" w:rsidRPr="009270DB">
        <w:rPr>
          <w:rFonts w:ascii="Arial" w:hAnsi="Arial" w:cs="Arial"/>
          <w:color w:val="auto"/>
          <w:sz w:val="22"/>
          <w:szCs w:val="22"/>
        </w:rPr>
        <w:t>što je moguće bolje primjene odredbi Priloga 4 „Postupci nabave za osobe koje nisu obveznici Zakona o javnoj nabavi“ tj. propisanih načela, Naručitelj je u u točki 4.1. Dokumentacije o nabavi (Tehnička i stručna sposobnost) propisao</w:t>
      </w:r>
      <w:r w:rsidR="009270DB">
        <w:rPr>
          <w:rFonts w:ascii="Arial" w:hAnsi="Arial" w:cs="Arial"/>
          <w:color w:val="auto"/>
          <w:sz w:val="22"/>
          <w:szCs w:val="22"/>
        </w:rPr>
        <w:t xml:space="preserve"> kriterij</w:t>
      </w:r>
      <w:r w:rsidR="009270DB" w:rsidRPr="009270DB">
        <w:rPr>
          <w:rFonts w:ascii="Arial" w:hAnsi="Arial" w:cs="Arial"/>
          <w:color w:val="auto"/>
          <w:sz w:val="22"/>
          <w:szCs w:val="22"/>
        </w:rPr>
        <w:t xml:space="preserve"> tehničke sposobnosti: </w:t>
      </w:r>
    </w:p>
    <w:p w:rsidR="007145C6" w:rsidRDefault="009270DB" w:rsidP="0016140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270DB">
        <w:rPr>
          <w:rFonts w:ascii="Arial" w:hAnsi="Arial" w:cs="Arial"/>
          <w:sz w:val="22"/>
          <w:szCs w:val="22"/>
        </w:rPr>
        <w:t>„</w:t>
      </w:r>
      <w:r w:rsidRPr="009270DB">
        <w:rPr>
          <w:rFonts w:ascii="Arial" w:hAnsi="Arial" w:cs="Arial"/>
          <w:i/>
          <w:iCs/>
          <w:sz w:val="22"/>
          <w:szCs w:val="22"/>
        </w:rPr>
        <w:t>Ponuditelj mora dokazati da je u godini u kojoj je započeo postupak nabave odnosno u godini u kojoj mu je upućen Poziv na dostavu ponude i tijekom tri godine koje prethode toj godini, uredno izvršio najmanje 1 ugovor koji je isti ili sličan predmetu nabave pružanja usluga upravljanja i administracije projektom (Prema Zakonu o javnoj nabavi ili postupcima za osobe koje nisu obveznici zakona o javnoj nabavi), čija je vrijednost najmanje 1.500.000,00 HRK bez PDV-a.</w:t>
      </w:r>
      <w:r w:rsidRPr="009270DB">
        <w:rPr>
          <w:rFonts w:ascii="Arial" w:hAnsi="Arial" w:cs="Arial"/>
          <w:sz w:val="22"/>
          <w:szCs w:val="22"/>
        </w:rPr>
        <w:t>“</w:t>
      </w:r>
      <w:r w:rsidR="007145C6">
        <w:rPr>
          <w:rFonts w:ascii="Arial" w:hAnsi="Arial" w:cs="Arial"/>
          <w:sz w:val="22"/>
          <w:szCs w:val="22"/>
        </w:rPr>
        <w:t>.</w:t>
      </w:r>
    </w:p>
    <w:p w:rsidR="009270DB" w:rsidRDefault="00B02756" w:rsidP="0016140C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Stoga</w:t>
      </w:r>
      <w:r w:rsidR="007145C6">
        <w:rPr>
          <w:rFonts w:ascii="Arial" w:hAnsi="Arial" w:cs="Arial"/>
          <w:sz w:val="22"/>
          <w:szCs w:val="22"/>
        </w:rPr>
        <w:t xml:space="preserve"> je</w:t>
      </w:r>
      <w:r w:rsidR="009270DB" w:rsidRPr="009270DB">
        <w:rPr>
          <w:rFonts w:ascii="Arial" w:hAnsi="Arial" w:cs="Arial"/>
          <w:sz w:val="22"/>
          <w:szCs w:val="22"/>
        </w:rPr>
        <w:t xml:space="preserve"> naglasak</w:t>
      </w:r>
      <w:r w:rsidR="007145C6">
        <w:rPr>
          <w:rFonts w:ascii="Arial" w:hAnsi="Arial" w:cs="Arial"/>
          <w:sz w:val="22"/>
          <w:szCs w:val="22"/>
        </w:rPr>
        <w:t xml:space="preserve"> dan</w:t>
      </w:r>
      <w:r w:rsidR="009270DB" w:rsidRPr="009270DB">
        <w:rPr>
          <w:rFonts w:ascii="Arial" w:hAnsi="Arial" w:cs="Arial"/>
          <w:sz w:val="22"/>
          <w:szCs w:val="22"/>
        </w:rPr>
        <w:t xml:space="preserve"> na </w:t>
      </w:r>
      <w:r w:rsidR="009270DB" w:rsidRPr="009270DB">
        <w:rPr>
          <w:rFonts w:ascii="Arial" w:hAnsi="Arial" w:cs="Arial"/>
          <w:sz w:val="22"/>
          <w:szCs w:val="22"/>
          <w:u w:val="single"/>
        </w:rPr>
        <w:t>uredno izvršenje najmanje 1 ugovora koji je isti ili sličan predmetu nabave</w:t>
      </w:r>
      <w:r w:rsidR="009270DB" w:rsidRPr="009270DB">
        <w:rPr>
          <w:rFonts w:ascii="Arial" w:hAnsi="Arial" w:cs="Arial"/>
          <w:sz w:val="22"/>
          <w:szCs w:val="22"/>
        </w:rPr>
        <w:t xml:space="preserve"> </w:t>
      </w:r>
      <w:r w:rsidR="009270DB">
        <w:rPr>
          <w:rFonts w:ascii="Arial" w:hAnsi="Arial" w:cs="Arial"/>
          <w:sz w:val="22"/>
          <w:szCs w:val="22"/>
        </w:rPr>
        <w:t>pri čemu fokus nije na izvoru financiranja projekta nego</w:t>
      </w:r>
      <w:r w:rsidR="00EF6446">
        <w:rPr>
          <w:rFonts w:ascii="Arial" w:hAnsi="Arial" w:cs="Arial"/>
          <w:sz w:val="22"/>
          <w:szCs w:val="22"/>
        </w:rPr>
        <w:t xml:space="preserve"> isključivo</w:t>
      </w:r>
      <w:r w:rsidR="009270DB">
        <w:rPr>
          <w:rFonts w:ascii="Arial" w:hAnsi="Arial" w:cs="Arial"/>
          <w:sz w:val="22"/>
          <w:szCs w:val="22"/>
        </w:rPr>
        <w:t xml:space="preserve"> na stečenom iskustvu</w:t>
      </w:r>
      <w:bookmarkStart w:id="16" w:name="_GoBack"/>
      <w:bookmarkEnd w:id="16"/>
      <w:r w:rsidR="009270DB">
        <w:rPr>
          <w:rFonts w:ascii="Arial" w:hAnsi="Arial" w:cs="Arial"/>
          <w:sz w:val="22"/>
          <w:szCs w:val="22"/>
        </w:rPr>
        <w:t xml:space="preserve"> koje je </w:t>
      </w:r>
      <w:r w:rsidR="00EF6446">
        <w:rPr>
          <w:rFonts w:ascii="Arial" w:hAnsi="Arial" w:cs="Arial"/>
          <w:sz w:val="22"/>
          <w:szCs w:val="22"/>
        </w:rPr>
        <w:t>isto ili slično predmetu nabave.</w:t>
      </w:r>
    </w:p>
    <w:p w:rsidR="00B93D19" w:rsidRDefault="00B93D19" w:rsidP="0016140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B93D19" w:rsidRDefault="00B93D19" w:rsidP="0016140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F6446" w:rsidRDefault="00EF6446" w:rsidP="0016140C">
      <w:pPr>
        <w:pStyle w:val="Default"/>
        <w:jc w:val="both"/>
        <w:rPr>
          <w:rFonts w:ascii="Arial" w:hAnsi="Arial" w:cs="Arial"/>
          <w:sz w:val="22"/>
          <w:szCs w:val="22"/>
        </w:rPr>
      </w:pPr>
    </w:p>
    <w:sectPr w:rsidR="00EF6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CB6"/>
    <w:rsid w:val="0016140C"/>
    <w:rsid w:val="002E38D6"/>
    <w:rsid w:val="005E0469"/>
    <w:rsid w:val="007145C6"/>
    <w:rsid w:val="009270DB"/>
    <w:rsid w:val="009E3361"/>
    <w:rsid w:val="00A91568"/>
    <w:rsid w:val="00B02756"/>
    <w:rsid w:val="00B93D19"/>
    <w:rsid w:val="00C41CB6"/>
    <w:rsid w:val="00D7004B"/>
    <w:rsid w:val="00EF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9878D"/>
  <w15:chartTrackingRefBased/>
  <w15:docId w15:val="{85F4827F-A7F6-475B-AE6C-A5351263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5E0469"/>
    <w:pPr>
      <w:keepNext/>
      <w:spacing w:before="240" w:after="60" w:line="240" w:lineRule="auto"/>
      <w:outlineLvl w:val="1"/>
    </w:pPr>
    <w:rPr>
      <w:rFonts w:ascii="Arial" w:eastAsiaTheme="majorEastAsia" w:hAnsi="Arial" w:cstheme="majorBidi"/>
      <w:b/>
      <w:bCs/>
      <w:iCs/>
      <w:sz w:val="24"/>
      <w:szCs w:val="2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5E0469"/>
    <w:rPr>
      <w:rFonts w:ascii="Arial" w:eastAsiaTheme="majorEastAsia" w:hAnsi="Arial" w:cstheme="majorBidi"/>
      <w:b/>
      <w:bCs/>
      <w:iCs/>
      <w:sz w:val="24"/>
      <w:szCs w:val="28"/>
      <w:lang w:eastAsia="hr-HR"/>
    </w:rPr>
  </w:style>
  <w:style w:type="paragraph" w:customStyle="1" w:styleId="Default">
    <w:name w:val="Default"/>
    <w:rsid w:val="00C41C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1568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rukturnifondovi.hr/" TargetMode="External"/><Relationship Id="rId4" Type="http://schemas.openxmlformats.org/officeDocument/2006/relationships/hyperlink" Target="http://www.spacva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Spacva</dc:creator>
  <cp:keywords/>
  <dc:description/>
  <cp:lastModifiedBy>Esox</cp:lastModifiedBy>
  <cp:revision>7</cp:revision>
  <dcterms:created xsi:type="dcterms:W3CDTF">2018-11-12T08:01:00Z</dcterms:created>
  <dcterms:modified xsi:type="dcterms:W3CDTF">2018-11-13T16:02:00Z</dcterms:modified>
</cp:coreProperties>
</file>